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706629" w14:textId="77777777">
        <w:trPr>
          <w:trHeight w:val="720"/>
        </w:trPr>
        <w:tc>
          <w:tcPr>
            <w:tcW w:w="4410" w:type="dxa"/>
            <w:gridSpan w:val="2"/>
            <w:tcBorders>
              <w:bottom w:val="single" w:sz="18" w:space="0" w:color="auto"/>
            </w:tcBorders>
          </w:tcPr>
          <w:p w14:paraId="65A9CF26"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E7CD7D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C42EA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10C08B0"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1BB9373D" wp14:editId="2B88F15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FA013DD" wp14:editId="7B26DD0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5B620F4" w14:textId="77777777" w:rsidR="007E5D09" w:rsidRDefault="00E1360E">
            <w:pPr>
              <w:spacing w:before="120"/>
              <w:jc w:val="left"/>
              <w:rPr>
                <w:lang w:val="en-US"/>
              </w:rPr>
            </w:pPr>
            <w:r>
              <w:rPr>
                <w:lang w:val="en-US"/>
              </w:rPr>
              <w:t>GENERAL</w:t>
            </w:r>
          </w:p>
          <w:p w14:paraId="271B0264" w14:textId="77777777" w:rsidR="007E5D09" w:rsidRDefault="007E5D09">
            <w:pPr>
              <w:spacing w:before="120"/>
              <w:jc w:val="left"/>
              <w:rPr>
                <w:lang w:val="en-US"/>
              </w:rPr>
            </w:pPr>
          </w:p>
          <w:p w14:paraId="52377052" w14:textId="6DEA0A4C" w:rsidR="007E5D09" w:rsidRDefault="00E95119">
            <w:pPr>
              <w:rPr>
                <w:rtl/>
              </w:rPr>
            </w:pPr>
            <w:r>
              <w:fldChar w:fldCharType="begin"/>
            </w:r>
            <w:r>
              <w:instrText xml:space="preserve"> DOCPROPERTY "Document number"  \* MERGEFORMAT </w:instrText>
            </w:r>
            <w:r>
              <w:fldChar w:fldCharType="separate"/>
            </w:r>
            <w:r w:rsidR="000A3B8F">
              <w:t>UNEP/</w:t>
            </w:r>
            <w:proofErr w:type="spellStart"/>
            <w:r w:rsidR="000A3B8F">
              <w:t>OzL.Pro</w:t>
            </w:r>
            <w:proofErr w:type="spellEnd"/>
            <w:r w:rsidR="000A3B8F">
              <w:t>/ExCom/91/48</w:t>
            </w:r>
            <w:r>
              <w:fldChar w:fldCharType="end"/>
            </w:r>
          </w:p>
          <w:p w14:paraId="33DCEA42" w14:textId="4E6AC938"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AC1336">
              <w:rPr>
                <w:lang w:val="en-US"/>
              </w:rPr>
              <w:t>17</w:t>
            </w:r>
            <w:r w:rsidR="004970A5" w:rsidRPr="004970A5">
              <w:t xml:space="preserve"> </w:t>
            </w:r>
            <w:r w:rsidR="00AC1336">
              <w:rPr>
                <w:lang w:val="en-US"/>
              </w:rPr>
              <w:t>November</w:t>
            </w:r>
            <w:r w:rsidR="004970A5" w:rsidRPr="004970A5">
              <w:t xml:space="preserve"> 2022</w:t>
            </w:r>
            <w:r>
              <w:fldChar w:fldCharType="end"/>
            </w:r>
          </w:p>
          <w:p w14:paraId="3D13B21B" w14:textId="77777777" w:rsidR="00662A73" w:rsidRDefault="00662A73">
            <w:pPr>
              <w:spacing w:before="120"/>
              <w:jc w:val="left"/>
              <w:rPr>
                <w:rtl/>
                <w:lang w:val="en-US" w:bidi="ar-AE"/>
              </w:rPr>
            </w:pPr>
          </w:p>
          <w:p w14:paraId="37A47E44" w14:textId="77777777" w:rsidR="007E5D09" w:rsidRDefault="00E1360E">
            <w:pPr>
              <w:spacing w:before="120"/>
              <w:jc w:val="left"/>
              <w:rPr>
                <w:lang w:val="en-US"/>
              </w:rPr>
            </w:pPr>
            <w:r>
              <w:rPr>
                <w:lang w:val="en-US"/>
              </w:rPr>
              <w:t>ARABIC</w:t>
            </w:r>
          </w:p>
          <w:p w14:paraId="3C8CC2F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F20ED93" w14:textId="77777777" w:rsidR="007E5D09" w:rsidRDefault="00E1360E" w:rsidP="009C7B8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2D470ACD" w14:textId="77777777" w:rsidR="007E5D09" w:rsidRDefault="00E1360E" w:rsidP="009C7B8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1976319E" w14:textId="77777777" w:rsidR="007E5D09" w:rsidRDefault="00E1360E" w:rsidP="009C7B8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665A376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E0BCBA0" w14:textId="77777777" w:rsidR="007E5D09" w:rsidRDefault="007E5D09">
            <w:pPr>
              <w:rPr>
                <w:caps/>
                <w:lang w:val="en-US"/>
              </w:rPr>
            </w:pPr>
          </w:p>
          <w:p w14:paraId="158F79DE" w14:textId="77777777" w:rsidR="007E5D09" w:rsidRDefault="007E5D09">
            <w:pPr>
              <w:rPr>
                <w:lang w:val="en-US"/>
              </w:rPr>
            </w:pPr>
          </w:p>
        </w:tc>
      </w:tr>
    </w:tbl>
    <w:p w14:paraId="6E33BA6F" w14:textId="77777777" w:rsidR="007E5D09" w:rsidRDefault="007E5D09">
      <w:pPr>
        <w:pStyle w:val="Caption"/>
        <w:spacing w:line="200" w:lineRule="exact"/>
        <w:ind w:left="187" w:right="187" w:hanging="187"/>
        <w:jc w:val="both"/>
        <w:rPr>
          <w:rFonts w:cs="Akhbar MT"/>
          <w:b/>
          <w:bCs/>
          <w:sz w:val="28"/>
          <w:szCs w:val="28"/>
          <w:rtl/>
        </w:rPr>
      </w:pPr>
    </w:p>
    <w:p w14:paraId="51841E7F"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492D6D0"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047B9E3"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7AB30883" w14:textId="5F011879" w:rsidR="00702662" w:rsidRDefault="00702662" w:rsidP="00702662">
      <w:pPr>
        <w:pStyle w:val="0Heading0"/>
        <w:bidi/>
        <w:ind w:left="4"/>
        <w:rPr>
          <w:sz w:val="26"/>
          <w:szCs w:val="26"/>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7A5E5B2C" w14:textId="3612A463" w:rsidR="00AC1336" w:rsidRPr="00AC1336" w:rsidRDefault="00AC1336" w:rsidP="00AC1336">
      <w:pPr>
        <w:pStyle w:val="0Heading0"/>
        <w:bidi/>
        <w:ind w:left="4"/>
        <w:rPr>
          <w:sz w:val="28"/>
          <w:szCs w:val="28"/>
          <w:rtl/>
          <w:lang w:bidi="ar-SY"/>
        </w:rPr>
      </w:pPr>
      <w:r>
        <w:rPr>
          <w:rFonts w:hint="cs"/>
          <w:sz w:val="28"/>
          <w:szCs w:val="28"/>
          <w:rtl/>
          <w:lang w:bidi="ar-SY"/>
        </w:rPr>
        <w:t>البند 9(د) من جدول الأعمال المؤقت</w:t>
      </w:r>
      <w:r>
        <w:rPr>
          <w:rStyle w:val="FootnoteReference"/>
          <w:sz w:val="28"/>
          <w:szCs w:val="28"/>
          <w:rtl/>
          <w:lang w:bidi="ar-SY"/>
        </w:rPr>
        <w:footnoteReference w:id="1"/>
      </w:r>
    </w:p>
    <w:p w14:paraId="415A7BA2" w14:textId="77777777" w:rsidR="00702662" w:rsidRPr="00E95119" w:rsidRDefault="00702662" w:rsidP="00702662">
      <w:pPr>
        <w:bidi/>
        <w:jc w:val="left"/>
        <w:rPr>
          <w:sz w:val="28"/>
          <w:szCs w:val="28"/>
          <w:rtl/>
          <w:lang w:bidi="ar-SA"/>
        </w:rPr>
      </w:pPr>
    </w:p>
    <w:p w14:paraId="4745BB03" w14:textId="47E134EE" w:rsidR="007E5D09" w:rsidRDefault="00AC1336" w:rsidP="00AC1336">
      <w:pPr>
        <w:pStyle w:val="Heading2"/>
        <w:numPr>
          <w:ilvl w:val="0"/>
          <w:numId w:val="0"/>
        </w:numPr>
        <w:bidi/>
        <w:spacing w:before="240" w:line="400" w:lineRule="exact"/>
        <w:ind w:left="6"/>
        <w:jc w:val="center"/>
        <w:rPr>
          <w:b/>
          <w:bCs/>
          <w:sz w:val="40"/>
          <w:szCs w:val="32"/>
          <w:lang w:val="en-CA" w:bidi="ar-EG"/>
        </w:rPr>
      </w:pPr>
      <w:r w:rsidRPr="00AC1336">
        <w:rPr>
          <w:rFonts w:hint="cs"/>
          <w:b/>
          <w:bCs/>
          <w:sz w:val="40"/>
          <w:szCs w:val="32"/>
          <w:rtl/>
          <w:lang w:val="en-CA" w:bidi="ar-EG"/>
        </w:rPr>
        <w:t>مقترح مشروع</w:t>
      </w:r>
      <w:r w:rsidR="00E57088">
        <w:rPr>
          <w:rFonts w:hint="cs"/>
          <w:b/>
          <w:bCs/>
          <w:sz w:val="40"/>
          <w:szCs w:val="32"/>
          <w:rtl/>
          <w:lang w:val="en-CA" w:bidi="ar-EG"/>
        </w:rPr>
        <w:t>:</w:t>
      </w:r>
      <w:r w:rsidRPr="00AC1336">
        <w:rPr>
          <w:rFonts w:hint="cs"/>
          <w:b/>
          <w:bCs/>
          <w:sz w:val="40"/>
          <w:szCs w:val="32"/>
          <w:rtl/>
          <w:lang w:val="en-CA" w:bidi="ar-EG"/>
        </w:rPr>
        <w:t xml:space="preserve"> النيجر</w:t>
      </w:r>
    </w:p>
    <w:p w14:paraId="25B8738B" w14:textId="77777777" w:rsidR="00824970" w:rsidRPr="00824970" w:rsidRDefault="00824970" w:rsidP="00824970">
      <w:pPr>
        <w:bidi/>
        <w:rPr>
          <w:rtl/>
          <w:lang w:val="en-CA" w:bidi="ar-EG"/>
        </w:rPr>
      </w:pPr>
    </w:p>
    <w:p w14:paraId="28F6D439" w14:textId="77777777" w:rsidR="00AC1336" w:rsidRPr="00AC1336" w:rsidRDefault="00AC1336" w:rsidP="00AC1336">
      <w:pPr>
        <w:bidi/>
        <w:spacing w:before="120" w:after="120" w:line="360" w:lineRule="exact"/>
        <w:ind w:firstLine="855"/>
        <w:jc w:val="left"/>
        <w:rPr>
          <w:sz w:val="26"/>
          <w:szCs w:val="26"/>
          <w:rtl/>
          <w:lang w:val="en-CA" w:bidi="ar-SA"/>
        </w:rPr>
      </w:pPr>
      <w:r w:rsidRPr="00AC1336">
        <w:rPr>
          <w:sz w:val="26"/>
          <w:szCs w:val="26"/>
          <w:rtl/>
          <w:lang w:val="en-CA" w:bidi="ar-SA"/>
        </w:rPr>
        <w:t>تتكون هذه الوثيقة من تعليقات وتوصيات الأمانة على مقترح المشروع التالي:</w:t>
      </w:r>
    </w:p>
    <w:p w14:paraId="2A2D2CCA" w14:textId="77777777" w:rsidR="00AC1336" w:rsidRPr="00AC1336" w:rsidRDefault="00AC1336" w:rsidP="00AC1336">
      <w:pPr>
        <w:bidi/>
        <w:spacing w:before="120" w:after="120" w:line="360" w:lineRule="exact"/>
        <w:jc w:val="left"/>
        <w:rPr>
          <w:sz w:val="26"/>
          <w:szCs w:val="26"/>
          <w:u w:val="single"/>
          <w:rtl/>
          <w:lang w:val="en-CA" w:bidi="ar-SA"/>
        </w:rPr>
      </w:pPr>
      <w:r w:rsidRPr="00AC1336">
        <w:rPr>
          <w:rFonts w:hint="cs"/>
          <w:sz w:val="26"/>
          <w:szCs w:val="26"/>
          <w:u w:val="single"/>
          <w:rtl/>
          <w:lang w:val="en-CA" w:bidi="ar-SA"/>
        </w:rPr>
        <w:t>الإزالة</w:t>
      </w:r>
    </w:p>
    <w:p w14:paraId="221C105C" w14:textId="77777777" w:rsidR="00AC1336" w:rsidRPr="00AC1336" w:rsidRDefault="00AC1336" w:rsidP="00AC1336">
      <w:pPr>
        <w:bidi/>
        <w:jc w:val="left"/>
        <w:rPr>
          <w:sz w:val="26"/>
          <w:szCs w:val="26"/>
          <w:rtl/>
          <w:lang w:val="en-CA" w:bidi="ar-S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40"/>
        <w:gridCol w:w="3710"/>
      </w:tblGrid>
      <w:tr w:rsidR="00AC1336" w:rsidRPr="00AC1336" w14:paraId="33BFDE50" w14:textId="77777777" w:rsidTr="0045319A">
        <w:tc>
          <w:tcPr>
            <w:tcW w:w="5640" w:type="dxa"/>
            <w:hideMark/>
          </w:tcPr>
          <w:p w14:paraId="29AC5E22" w14:textId="37438EEE" w:rsidR="00AC1336" w:rsidRPr="00AC1336" w:rsidRDefault="00AC1336" w:rsidP="00AC1336">
            <w:pPr>
              <w:numPr>
                <w:ilvl w:val="0"/>
                <w:numId w:val="23"/>
              </w:numPr>
              <w:bidi/>
              <w:ind w:left="876" w:hanging="850"/>
              <w:jc w:val="left"/>
              <w:rPr>
                <w:sz w:val="26"/>
                <w:szCs w:val="26"/>
                <w:lang w:val="en-CA" w:bidi="ar-SA"/>
              </w:rPr>
            </w:pPr>
            <w:r w:rsidRPr="00AC1336">
              <w:rPr>
                <w:sz w:val="26"/>
                <w:szCs w:val="26"/>
                <w:rtl/>
                <w:lang w:val="en-CA"/>
              </w:rPr>
              <w:t xml:space="preserve">خطة </w:t>
            </w:r>
            <w:r>
              <w:rPr>
                <w:rFonts w:hint="cs"/>
                <w:sz w:val="26"/>
                <w:szCs w:val="26"/>
                <w:rtl/>
                <w:lang w:val="en-CA"/>
              </w:rPr>
              <w:t>تنفيذ</w:t>
            </w:r>
            <w:r w:rsidRPr="00AC1336">
              <w:rPr>
                <w:sz w:val="26"/>
                <w:szCs w:val="26"/>
                <w:rtl/>
                <w:lang w:val="en-CA"/>
              </w:rPr>
              <w:t xml:space="preserve"> </w:t>
            </w:r>
            <w:r w:rsidR="008240EA">
              <w:rPr>
                <w:rFonts w:hint="cs"/>
                <w:sz w:val="26"/>
                <w:szCs w:val="26"/>
                <w:rtl/>
                <w:lang w:val="en-CA"/>
              </w:rPr>
              <w:t xml:space="preserve">كيجالي </w:t>
            </w:r>
            <w:bookmarkStart w:id="0" w:name="_Hlk120095610"/>
            <w:r w:rsidR="008240EA">
              <w:rPr>
                <w:rFonts w:hint="cs"/>
                <w:sz w:val="26"/>
                <w:szCs w:val="26"/>
                <w:rtl/>
                <w:lang w:val="en-CA"/>
              </w:rPr>
              <w:t xml:space="preserve">بشأن المواد </w:t>
            </w:r>
            <w:r w:rsidRPr="00AC1336">
              <w:rPr>
                <w:sz w:val="26"/>
                <w:szCs w:val="26"/>
                <w:rtl/>
                <w:lang w:val="en-CA"/>
              </w:rPr>
              <w:t>الهيدر</w:t>
            </w:r>
            <w:r w:rsidR="008240EA">
              <w:rPr>
                <w:rFonts w:hint="cs"/>
                <w:sz w:val="26"/>
                <w:szCs w:val="26"/>
                <w:rtl/>
                <w:lang w:val="en-CA"/>
              </w:rPr>
              <w:t>و</w:t>
            </w:r>
            <w:r w:rsidRPr="00AC1336">
              <w:rPr>
                <w:sz w:val="26"/>
                <w:szCs w:val="26"/>
                <w:rtl/>
                <w:lang w:val="en-CA"/>
              </w:rPr>
              <w:t xml:space="preserve">فلوروكربونية </w:t>
            </w:r>
            <w:bookmarkEnd w:id="0"/>
            <w:r w:rsidRPr="00AC1336">
              <w:rPr>
                <w:sz w:val="26"/>
                <w:szCs w:val="26"/>
                <w:rtl/>
                <w:lang w:val="en-CA"/>
              </w:rPr>
              <w:t xml:space="preserve">(المرحلة </w:t>
            </w:r>
            <w:r w:rsidR="008240EA">
              <w:rPr>
                <w:rFonts w:hint="cs"/>
                <w:sz w:val="26"/>
                <w:szCs w:val="26"/>
                <w:rtl/>
                <w:lang w:val="en-CA" w:bidi="ar-SA"/>
              </w:rPr>
              <w:t>الأولى</w:t>
            </w:r>
            <w:r w:rsidRPr="00AC1336">
              <w:rPr>
                <w:sz w:val="26"/>
                <w:szCs w:val="26"/>
                <w:rtl/>
                <w:lang w:val="en-CA"/>
              </w:rPr>
              <w:t xml:space="preserve">، الشريحة </w:t>
            </w:r>
            <w:r w:rsidRPr="00AC1336">
              <w:rPr>
                <w:rFonts w:hint="cs"/>
                <w:sz w:val="26"/>
                <w:szCs w:val="26"/>
                <w:rtl/>
                <w:lang w:val="en-CA" w:bidi="ar-SA"/>
              </w:rPr>
              <w:t>الأولى</w:t>
            </w:r>
            <w:r w:rsidRPr="00AC1336">
              <w:rPr>
                <w:sz w:val="26"/>
                <w:szCs w:val="26"/>
                <w:rtl/>
                <w:lang w:val="en-CA"/>
              </w:rPr>
              <w:t>)</w:t>
            </w:r>
          </w:p>
        </w:tc>
        <w:tc>
          <w:tcPr>
            <w:tcW w:w="3710" w:type="dxa"/>
            <w:hideMark/>
          </w:tcPr>
          <w:p w14:paraId="54A4077B" w14:textId="7C225FE8" w:rsidR="00AC1336" w:rsidRPr="00AC1336" w:rsidRDefault="00AC1336" w:rsidP="008240EA">
            <w:pPr>
              <w:bidi/>
              <w:jc w:val="left"/>
              <w:rPr>
                <w:sz w:val="26"/>
                <w:szCs w:val="26"/>
                <w:lang w:val="en-CA" w:bidi="ar-SA"/>
              </w:rPr>
            </w:pPr>
            <w:r w:rsidRPr="00AC1336">
              <w:rPr>
                <w:sz w:val="26"/>
                <w:szCs w:val="26"/>
                <w:rtl/>
                <w:lang w:val="en-CA" w:bidi="ar-SA"/>
              </w:rPr>
              <w:t>منظمة الأمم المتحدة للتنمية الصناعية</w:t>
            </w:r>
            <w:r w:rsidR="008240EA">
              <w:rPr>
                <w:rFonts w:hint="cs"/>
                <w:sz w:val="26"/>
                <w:szCs w:val="26"/>
                <w:rtl/>
                <w:lang w:val="en-CA" w:bidi="ar-SA"/>
              </w:rPr>
              <w:t xml:space="preserve"> و</w:t>
            </w:r>
            <w:r w:rsidR="008240EA" w:rsidRPr="008240EA">
              <w:rPr>
                <w:sz w:val="26"/>
                <w:szCs w:val="26"/>
                <w:rtl/>
                <w:lang w:val="en-CA"/>
              </w:rPr>
              <w:t>برنامج الأمم المتحدة للبيئة</w:t>
            </w:r>
          </w:p>
        </w:tc>
      </w:tr>
    </w:tbl>
    <w:p w14:paraId="59242EAA" w14:textId="77777777" w:rsidR="007E5D09" w:rsidRPr="00AC1336" w:rsidRDefault="007E5D09" w:rsidP="00AC1336">
      <w:pPr>
        <w:pStyle w:val="StyleHeader4Para4Left0Firstline0"/>
        <w:numPr>
          <w:ilvl w:val="0"/>
          <w:numId w:val="0"/>
        </w:numPr>
        <w:bidi/>
        <w:rPr>
          <w:lang w:val="en-CA"/>
        </w:rPr>
      </w:pPr>
    </w:p>
    <w:p w14:paraId="5C1F2206" w14:textId="77777777" w:rsidR="007E5D09" w:rsidRDefault="00E1360E">
      <w:pPr>
        <w:pStyle w:val="StyleHeader4Para4Left0Firstline0"/>
        <w:numPr>
          <w:ilvl w:val="0"/>
          <w:numId w:val="0"/>
        </w:numPr>
      </w:pPr>
      <w:r>
        <w:br w:type="page"/>
      </w:r>
    </w:p>
    <w:p w14:paraId="790B7304" w14:textId="77777777" w:rsidR="006E3AD6" w:rsidRPr="000A3B8F" w:rsidRDefault="006E3AD6" w:rsidP="006E3AD6">
      <w:pPr>
        <w:suppressAutoHyphens/>
        <w:autoSpaceDN w:val="0"/>
        <w:bidi/>
        <w:spacing w:after="80"/>
        <w:jc w:val="center"/>
        <w:rPr>
          <w:sz w:val="26"/>
          <w:szCs w:val="26"/>
          <w:lang w:val="en-CA" w:bidi="ar-SA"/>
        </w:rPr>
      </w:pPr>
      <w:r w:rsidRPr="000A3B8F">
        <w:rPr>
          <w:bCs/>
          <w:sz w:val="26"/>
          <w:szCs w:val="26"/>
          <w:rtl/>
          <w:lang w:val="en-CA" w:bidi="ar-AE"/>
        </w:rPr>
        <w:lastRenderedPageBreak/>
        <w:t>ورقة تقييم المشروع – مشاريع متعددة السنوات</w:t>
      </w:r>
    </w:p>
    <w:p w14:paraId="474846CE" w14:textId="5C50EFAB" w:rsidR="006E3AD6" w:rsidRPr="000A3B8F" w:rsidRDefault="006E3AD6" w:rsidP="006E3AD6">
      <w:pPr>
        <w:widowControl w:val="0"/>
        <w:tabs>
          <w:tab w:val="left" w:pos="2880"/>
          <w:tab w:val="left" w:pos="5760"/>
        </w:tabs>
        <w:bidi/>
        <w:spacing w:after="240"/>
        <w:jc w:val="center"/>
        <w:rPr>
          <w:sz w:val="26"/>
          <w:szCs w:val="26"/>
          <w:rtl/>
          <w:lang w:val="en-CA" w:bidi="ar-SA"/>
        </w:rPr>
      </w:pPr>
      <w:r w:rsidRPr="000A3B8F">
        <w:rPr>
          <w:rFonts w:hint="cs"/>
          <w:b/>
          <w:bCs/>
          <w:sz w:val="26"/>
          <w:szCs w:val="26"/>
          <w:rtl/>
          <w:lang w:val="en-CA" w:bidi="ar-SA"/>
        </w:rPr>
        <w:t>النيجر</w:t>
      </w:r>
    </w:p>
    <w:tbl>
      <w:tblPr>
        <w:tblStyle w:val="TableGrid"/>
        <w:bidiVisual/>
        <w:tblW w:w="5309" w:type="pct"/>
        <w:jc w:val="center"/>
        <w:tblCellMar>
          <w:top w:w="28" w:type="dxa"/>
          <w:bottom w:w="28" w:type="dxa"/>
        </w:tblCellMar>
        <w:tblLook w:val="04A0" w:firstRow="1" w:lastRow="0" w:firstColumn="1" w:lastColumn="0" w:noHBand="0" w:noVBand="1"/>
      </w:tblPr>
      <w:tblGrid>
        <w:gridCol w:w="5069"/>
        <w:gridCol w:w="4859"/>
      </w:tblGrid>
      <w:tr w:rsidR="006E3AD6" w:rsidRPr="006E3AD6" w14:paraId="53D42F5D" w14:textId="77777777" w:rsidTr="006E3AD6">
        <w:trPr>
          <w:trHeight w:val="248"/>
          <w:jc w:val="center"/>
        </w:trPr>
        <w:tc>
          <w:tcPr>
            <w:tcW w:w="2553" w:type="pct"/>
            <w:shd w:val="clear" w:color="auto" w:fill="auto"/>
          </w:tcPr>
          <w:p w14:paraId="1697347E" w14:textId="12C2D0C3" w:rsidR="006E3AD6" w:rsidRPr="006E3AD6" w:rsidRDefault="001F4276" w:rsidP="006E3AD6">
            <w:pPr>
              <w:bidi/>
              <w:rPr>
                <w:b/>
                <w:sz w:val="19"/>
                <w:szCs w:val="19"/>
                <w:lang w:val="en-CA" w:bidi="ar-SA"/>
              </w:rPr>
            </w:pPr>
            <w:r w:rsidRPr="00C52566">
              <w:rPr>
                <w:rFonts w:asciiTheme="majorBidi" w:hAnsiTheme="majorBidi" w:cstheme="majorBidi"/>
                <w:b/>
                <w:bCs/>
                <w:sz w:val="18"/>
                <w:szCs w:val="18"/>
                <w:rtl/>
                <w:lang w:bidi="ar-AE"/>
              </w:rPr>
              <w:t>(أولا) عنوان المشروع</w:t>
            </w:r>
          </w:p>
        </w:tc>
        <w:tc>
          <w:tcPr>
            <w:tcW w:w="2447" w:type="pct"/>
            <w:shd w:val="clear" w:color="auto" w:fill="auto"/>
          </w:tcPr>
          <w:p w14:paraId="41C59439" w14:textId="294AC6AF" w:rsidR="006E3AD6" w:rsidRPr="006E3AD6" w:rsidRDefault="001F4276" w:rsidP="006E3AD6">
            <w:pPr>
              <w:bidi/>
              <w:jc w:val="center"/>
              <w:rPr>
                <w:bCs/>
                <w:sz w:val="19"/>
                <w:szCs w:val="19"/>
                <w:lang w:val="en-CA" w:bidi="ar-SA"/>
              </w:rPr>
            </w:pPr>
            <w:r w:rsidRPr="001F4276">
              <w:rPr>
                <w:rFonts w:hint="cs"/>
                <w:bCs/>
                <w:sz w:val="19"/>
                <w:szCs w:val="19"/>
                <w:rtl/>
                <w:lang w:val="en-CA" w:bidi="ar-SA"/>
              </w:rPr>
              <w:t>الوكالة</w:t>
            </w:r>
          </w:p>
        </w:tc>
      </w:tr>
      <w:tr w:rsidR="006E3AD6" w:rsidRPr="006E3AD6" w14:paraId="6083E8C9" w14:textId="77777777" w:rsidTr="006E3AD6">
        <w:trPr>
          <w:trHeight w:val="40"/>
          <w:jc w:val="center"/>
        </w:trPr>
        <w:tc>
          <w:tcPr>
            <w:tcW w:w="2553" w:type="pct"/>
            <w:shd w:val="clear" w:color="auto" w:fill="auto"/>
            <w:vAlign w:val="center"/>
          </w:tcPr>
          <w:p w14:paraId="0E29E8C4" w14:textId="3A9C9D15" w:rsidR="006E3AD6" w:rsidRPr="006E3AD6" w:rsidRDefault="001F4276" w:rsidP="001F4276">
            <w:pPr>
              <w:bidi/>
              <w:jc w:val="center"/>
              <w:rPr>
                <w:color w:val="000000" w:themeColor="text1"/>
                <w:sz w:val="19"/>
                <w:szCs w:val="19"/>
                <w:lang w:val="en-CA" w:bidi="ar-SA"/>
              </w:rPr>
            </w:pPr>
            <w:bookmarkStart w:id="1" w:name="_Hlk120011986"/>
            <w:r w:rsidRPr="00AC1336">
              <w:rPr>
                <w:color w:val="000000" w:themeColor="text1"/>
                <w:sz w:val="19"/>
                <w:szCs w:val="19"/>
                <w:rtl/>
                <w:lang w:val="en-CA"/>
              </w:rPr>
              <w:t xml:space="preserve">خطة </w:t>
            </w:r>
            <w:r w:rsidRPr="001F4276">
              <w:rPr>
                <w:rFonts w:hint="cs"/>
                <w:color w:val="000000" w:themeColor="text1"/>
                <w:sz w:val="19"/>
                <w:szCs w:val="19"/>
                <w:rtl/>
                <w:lang w:val="en-CA"/>
              </w:rPr>
              <w:t>تنفيذ</w:t>
            </w:r>
            <w:r w:rsidRPr="00AC1336">
              <w:rPr>
                <w:color w:val="000000" w:themeColor="text1"/>
                <w:sz w:val="19"/>
                <w:szCs w:val="19"/>
                <w:rtl/>
                <w:lang w:val="en-CA"/>
              </w:rPr>
              <w:t xml:space="preserve"> </w:t>
            </w:r>
            <w:r w:rsidRPr="001F4276">
              <w:rPr>
                <w:rFonts w:hint="cs"/>
                <w:color w:val="000000" w:themeColor="text1"/>
                <w:sz w:val="19"/>
                <w:szCs w:val="19"/>
                <w:rtl/>
                <w:lang w:val="en-CA"/>
              </w:rPr>
              <w:t xml:space="preserve">كيجالي بشأن </w:t>
            </w:r>
            <w:bookmarkStart w:id="2" w:name="_Hlk120012885"/>
            <w:r w:rsidRPr="001F4276">
              <w:rPr>
                <w:rFonts w:hint="cs"/>
                <w:color w:val="000000" w:themeColor="text1"/>
                <w:sz w:val="19"/>
                <w:szCs w:val="19"/>
                <w:rtl/>
                <w:lang w:val="en-CA"/>
              </w:rPr>
              <w:t xml:space="preserve">المواد </w:t>
            </w:r>
            <w:r w:rsidRPr="00AC1336">
              <w:rPr>
                <w:color w:val="000000" w:themeColor="text1"/>
                <w:sz w:val="19"/>
                <w:szCs w:val="19"/>
                <w:rtl/>
                <w:lang w:val="en-CA"/>
              </w:rPr>
              <w:t>الهيدر</w:t>
            </w:r>
            <w:r w:rsidRPr="001F4276">
              <w:rPr>
                <w:rFonts w:hint="cs"/>
                <w:color w:val="000000" w:themeColor="text1"/>
                <w:sz w:val="19"/>
                <w:szCs w:val="19"/>
                <w:rtl/>
                <w:lang w:val="en-CA"/>
              </w:rPr>
              <w:t>و</w:t>
            </w:r>
            <w:r w:rsidRPr="00AC1336">
              <w:rPr>
                <w:color w:val="000000" w:themeColor="text1"/>
                <w:sz w:val="19"/>
                <w:szCs w:val="19"/>
                <w:rtl/>
                <w:lang w:val="en-CA"/>
              </w:rPr>
              <w:t>فلوروكربونية</w:t>
            </w:r>
            <w:r>
              <w:rPr>
                <w:rFonts w:hint="cs"/>
                <w:color w:val="000000" w:themeColor="text1"/>
                <w:sz w:val="19"/>
                <w:szCs w:val="19"/>
                <w:rtl/>
                <w:lang w:val="en-CA"/>
              </w:rPr>
              <w:t xml:space="preserve"> </w:t>
            </w:r>
            <w:bookmarkEnd w:id="1"/>
            <w:bookmarkEnd w:id="2"/>
            <w:r>
              <w:rPr>
                <w:rFonts w:hint="cs"/>
                <w:color w:val="000000" w:themeColor="text1"/>
                <w:sz w:val="19"/>
                <w:szCs w:val="19"/>
                <w:rtl/>
                <w:lang w:val="en-CA"/>
              </w:rPr>
              <w:t>(المرحلة الأولى)</w:t>
            </w:r>
          </w:p>
        </w:tc>
        <w:tc>
          <w:tcPr>
            <w:tcW w:w="2447" w:type="pct"/>
            <w:shd w:val="clear" w:color="auto" w:fill="auto"/>
            <w:vAlign w:val="center"/>
          </w:tcPr>
          <w:p w14:paraId="78D362D8" w14:textId="63C01699" w:rsidR="006E3AD6" w:rsidRPr="006E3AD6" w:rsidRDefault="001F4276" w:rsidP="001F4276">
            <w:pPr>
              <w:bidi/>
              <w:jc w:val="center"/>
              <w:rPr>
                <w:color w:val="000000" w:themeColor="text1"/>
                <w:sz w:val="19"/>
                <w:szCs w:val="19"/>
                <w:lang w:val="en-CA" w:bidi="ar-SA"/>
              </w:rPr>
            </w:pPr>
            <w:r w:rsidRPr="00AC1336">
              <w:rPr>
                <w:color w:val="000000" w:themeColor="text1"/>
                <w:sz w:val="19"/>
                <w:szCs w:val="19"/>
                <w:rtl/>
                <w:lang w:val="en-CA" w:bidi="ar-SA"/>
              </w:rPr>
              <w:t>منظمة الأمم المتحدة للتنمية الصناعية</w:t>
            </w:r>
            <w:r>
              <w:rPr>
                <w:rFonts w:hint="cs"/>
                <w:color w:val="000000" w:themeColor="text1"/>
                <w:sz w:val="19"/>
                <w:szCs w:val="19"/>
                <w:rtl/>
                <w:lang w:val="en-CA" w:bidi="ar-SA"/>
              </w:rPr>
              <w:t xml:space="preserve"> (الوكالة الرائدة)</w:t>
            </w:r>
            <w:r w:rsidRPr="001F4276">
              <w:rPr>
                <w:rFonts w:hint="cs"/>
                <w:color w:val="000000" w:themeColor="text1"/>
                <w:sz w:val="19"/>
                <w:szCs w:val="19"/>
                <w:rtl/>
                <w:lang w:val="en-CA" w:bidi="ar-SA"/>
              </w:rPr>
              <w:t xml:space="preserve"> و</w:t>
            </w:r>
            <w:r w:rsidRPr="001F4276">
              <w:rPr>
                <w:color w:val="000000" w:themeColor="text1"/>
                <w:sz w:val="19"/>
                <w:szCs w:val="19"/>
                <w:rtl/>
                <w:lang w:val="en-CA"/>
              </w:rPr>
              <w:t>برنامج الأمم المتحدة للبيئة</w:t>
            </w:r>
          </w:p>
        </w:tc>
      </w:tr>
    </w:tbl>
    <w:p w14:paraId="3F864BA6" w14:textId="77777777" w:rsidR="006E3AD6" w:rsidRPr="006E3AD6" w:rsidRDefault="006E3AD6" w:rsidP="006E3AD6">
      <w:pPr>
        <w:bidi/>
        <w:jc w:val="center"/>
        <w:rPr>
          <w:sz w:val="20"/>
          <w:szCs w:val="22"/>
          <w:lang w:val="en-CA" w:bidi="ar-SA"/>
        </w:rPr>
      </w:pPr>
    </w:p>
    <w:tbl>
      <w:tblPr>
        <w:tblStyle w:val="TableGrid"/>
        <w:bidiVisual/>
        <w:tblW w:w="5305" w:type="pct"/>
        <w:jc w:val="center"/>
        <w:tblCellMar>
          <w:top w:w="28" w:type="dxa"/>
          <w:bottom w:w="28" w:type="dxa"/>
          <w:right w:w="85" w:type="dxa"/>
        </w:tblCellMar>
        <w:tblLook w:val="04A0" w:firstRow="1" w:lastRow="0" w:firstColumn="1" w:lastColumn="0" w:noHBand="0" w:noVBand="1"/>
      </w:tblPr>
      <w:tblGrid>
        <w:gridCol w:w="5070"/>
        <w:gridCol w:w="1029"/>
        <w:gridCol w:w="1806"/>
        <w:gridCol w:w="2015"/>
      </w:tblGrid>
      <w:tr w:rsidR="006E3AD6" w:rsidRPr="006E3AD6" w14:paraId="6F553334" w14:textId="77777777" w:rsidTr="001F4276">
        <w:trPr>
          <w:trHeight w:val="77"/>
          <w:jc w:val="center"/>
        </w:trPr>
        <w:tc>
          <w:tcPr>
            <w:tcW w:w="5070" w:type="dxa"/>
            <w:shd w:val="clear" w:color="auto" w:fill="auto"/>
          </w:tcPr>
          <w:p w14:paraId="1E10F6F9" w14:textId="4E21704D" w:rsidR="006E3AD6" w:rsidRPr="006E3AD6" w:rsidRDefault="001F4276" w:rsidP="006E3AD6">
            <w:pPr>
              <w:bidi/>
              <w:jc w:val="left"/>
              <w:rPr>
                <w:bCs/>
                <w:sz w:val="19"/>
                <w:szCs w:val="19"/>
                <w:lang w:val="en-CA" w:bidi="ar-SA"/>
              </w:rPr>
            </w:pPr>
            <w:r w:rsidRPr="001F4276">
              <w:rPr>
                <w:bCs/>
                <w:sz w:val="19"/>
                <w:szCs w:val="19"/>
                <w:rtl/>
                <w:lang w:val="en-CA" w:bidi="ar-SA"/>
              </w:rPr>
              <w:t xml:space="preserve">(ثانيا) أحدث بيانات المادة 7 (المرفق </w:t>
            </w:r>
            <w:r w:rsidRPr="001F4276">
              <w:rPr>
                <w:rFonts w:hint="cs"/>
                <w:bCs/>
                <w:sz w:val="19"/>
                <w:szCs w:val="19"/>
                <w:rtl/>
                <w:lang w:val="en-CA" w:bidi="ar-SA"/>
              </w:rPr>
              <w:t>واو</w:t>
            </w:r>
            <w:r w:rsidRPr="001F4276">
              <w:rPr>
                <w:bCs/>
                <w:sz w:val="19"/>
                <w:szCs w:val="19"/>
                <w:rtl/>
                <w:lang w:val="en-CA" w:bidi="ar-SA"/>
              </w:rPr>
              <w:t>)</w:t>
            </w:r>
          </w:p>
        </w:tc>
        <w:tc>
          <w:tcPr>
            <w:tcW w:w="1029" w:type="dxa"/>
            <w:shd w:val="clear" w:color="auto" w:fill="auto"/>
          </w:tcPr>
          <w:p w14:paraId="0BDF75DE" w14:textId="3F1887A9" w:rsidR="006E3AD6" w:rsidRPr="006E3AD6" w:rsidRDefault="001F4276" w:rsidP="001F4276">
            <w:pPr>
              <w:bidi/>
              <w:jc w:val="center"/>
              <w:rPr>
                <w:sz w:val="19"/>
                <w:szCs w:val="19"/>
                <w:lang w:val="en-CA" w:bidi="ar-SA"/>
              </w:rPr>
            </w:pPr>
            <w:r w:rsidRPr="001F4276">
              <w:rPr>
                <w:b/>
                <w:sz w:val="19"/>
                <w:szCs w:val="19"/>
                <w:rtl/>
                <w:lang w:val="en-CA" w:bidi="ar-AE"/>
              </w:rPr>
              <w:t>السنة: 2021</w:t>
            </w:r>
          </w:p>
        </w:tc>
        <w:tc>
          <w:tcPr>
            <w:tcW w:w="1806" w:type="dxa"/>
            <w:shd w:val="clear" w:color="auto" w:fill="auto"/>
          </w:tcPr>
          <w:p w14:paraId="16B97D19" w14:textId="1A41A30A" w:rsidR="006E3AD6" w:rsidRPr="006E3AD6" w:rsidRDefault="006E3AD6" w:rsidP="001F4276">
            <w:pPr>
              <w:bidi/>
              <w:jc w:val="left"/>
              <w:rPr>
                <w:sz w:val="19"/>
                <w:szCs w:val="19"/>
                <w:lang w:val="en-CA" w:bidi="ar-SA"/>
              </w:rPr>
            </w:pPr>
            <w:r w:rsidRPr="006E3AD6">
              <w:rPr>
                <w:sz w:val="19"/>
                <w:szCs w:val="19"/>
                <w:lang w:val="en-CA" w:bidi="ar-SA"/>
              </w:rPr>
              <w:t xml:space="preserve">325.69 </w:t>
            </w:r>
            <w:r w:rsidR="001F4276" w:rsidRPr="001F4276">
              <w:rPr>
                <w:sz w:val="19"/>
                <w:szCs w:val="19"/>
                <w:rtl/>
                <w:lang w:val="en-CA" w:bidi="ar-SA"/>
              </w:rPr>
              <w:t>(طن من قدرات استنفاد الأوزون)</w:t>
            </w:r>
          </w:p>
        </w:tc>
        <w:tc>
          <w:tcPr>
            <w:tcW w:w="2015" w:type="dxa"/>
            <w:shd w:val="clear" w:color="auto" w:fill="auto"/>
            <w:tcMar>
              <w:left w:w="57" w:type="dxa"/>
              <w:right w:w="57" w:type="dxa"/>
            </w:tcMar>
          </w:tcPr>
          <w:p w14:paraId="6500EB71" w14:textId="2DB1A67D" w:rsidR="006E3AD6" w:rsidRPr="006E3AD6" w:rsidRDefault="001F4276" w:rsidP="001F4276">
            <w:pPr>
              <w:bidi/>
              <w:jc w:val="left"/>
              <w:rPr>
                <w:sz w:val="19"/>
                <w:szCs w:val="19"/>
                <w:lang w:val="en-CA" w:bidi="ar-SA"/>
              </w:rPr>
            </w:pPr>
            <w:r w:rsidRPr="001F4276">
              <w:rPr>
                <w:color w:val="000000" w:themeColor="text1"/>
                <w:sz w:val="19"/>
                <w:szCs w:val="19"/>
                <w:lang w:val="en-CA" w:bidi="ar-SA"/>
              </w:rPr>
              <w:t>843,475</w:t>
            </w:r>
            <w:r w:rsidRPr="001F4276">
              <w:rPr>
                <w:color w:val="000000" w:themeColor="text1"/>
                <w:sz w:val="19"/>
                <w:szCs w:val="19"/>
                <w:rtl/>
                <w:lang w:val="en-CA" w:bidi="ar-SA"/>
              </w:rPr>
              <w:t xml:space="preserve"> طن</w:t>
            </w:r>
            <w:r>
              <w:rPr>
                <w:rFonts w:hint="cs"/>
                <w:color w:val="000000" w:themeColor="text1"/>
                <w:sz w:val="19"/>
                <w:szCs w:val="19"/>
                <w:rtl/>
                <w:lang w:val="en-CA" w:bidi="ar-SA"/>
              </w:rPr>
              <w:t>ا</w:t>
            </w:r>
            <w:r w:rsidRPr="001F4276">
              <w:rPr>
                <w:color w:val="000000" w:themeColor="text1"/>
                <w:sz w:val="19"/>
                <w:szCs w:val="19"/>
                <w:rtl/>
                <w:lang w:val="en-CA" w:bidi="ar-SA"/>
              </w:rPr>
              <w:t xml:space="preserve"> من مكافئ ثاني أكسيد الكربون</w:t>
            </w:r>
          </w:p>
        </w:tc>
      </w:tr>
    </w:tbl>
    <w:p w14:paraId="329A33F9" w14:textId="77777777" w:rsidR="006E3AD6" w:rsidRPr="006E3AD6" w:rsidRDefault="006E3AD6" w:rsidP="006E3AD6">
      <w:pPr>
        <w:bidi/>
        <w:jc w:val="center"/>
        <w:rPr>
          <w:sz w:val="20"/>
          <w:szCs w:val="22"/>
          <w:lang w:bidi="ar-SA"/>
        </w:rPr>
      </w:pPr>
    </w:p>
    <w:tbl>
      <w:tblPr>
        <w:tblStyle w:val="TableGrid"/>
        <w:bidiVisual/>
        <w:tblW w:w="5309" w:type="pct"/>
        <w:jc w:val="center"/>
        <w:tblLayout w:type="fixed"/>
        <w:tblLook w:val="04A0" w:firstRow="1" w:lastRow="0" w:firstColumn="1" w:lastColumn="0" w:noHBand="0" w:noVBand="1"/>
      </w:tblPr>
      <w:tblGrid>
        <w:gridCol w:w="1070"/>
        <w:gridCol w:w="852"/>
        <w:gridCol w:w="705"/>
        <w:gridCol w:w="856"/>
        <w:gridCol w:w="1586"/>
        <w:gridCol w:w="985"/>
        <w:gridCol w:w="1001"/>
        <w:gridCol w:w="852"/>
        <w:gridCol w:w="707"/>
        <w:gridCol w:w="1314"/>
      </w:tblGrid>
      <w:tr w:rsidR="001F4276" w:rsidRPr="006E3AD6" w14:paraId="6D8C0E72" w14:textId="77777777" w:rsidTr="0021285B">
        <w:trPr>
          <w:trHeight w:val="250"/>
          <w:jc w:val="center"/>
        </w:trPr>
        <w:tc>
          <w:tcPr>
            <w:tcW w:w="4338" w:type="pct"/>
            <w:gridSpan w:val="9"/>
            <w:tcBorders>
              <w:top w:val="single" w:sz="4" w:space="0" w:color="000000"/>
              <w:left w:val="single" w:sz="4" w:space="0" w:color="000000"/>
              <w:bottom w:val="single" w:sz="4" w:space="0" w:color="000000"/>
              <w:right w:val="single" w:sz="4" w:space="0" w:color="000000"/>
            </w:tcBorders>
            <w:shd w:val="clear" w:color="auto" w:fill="auto"/>
          </w:tcPr>
          <w:p w14:paraId="60C8A874" w14:textId="3190931F" w:rsidR="001F4276" w:rsidRPr="006E3AD6" w:rsidRDefault="001F4276" w:rsidP="001F4276">
            <w:pPr>
              <w:bidi/>
              <w:jc w:val="left"/>
              <w:rPr>
                <w:b/>
                <w:sz w:val="19"/>
                <w:szCs w:val="19"/>
                <w:lang w:val="en-CA" w:bidi="ar-SA"/>
              </w:rPr>
            </w:pPr>
            <w:r w:rsidRPr="00C52566">
              <w:rPr>
                <w:rFonts w:asciiTheme="majorBidi" w:hAnsiTheme="majorBidi" w:cstheme="majorBidi"/>
                <w:bCs/>
                <w:sz w:val="18"/>
                <w:szCs w:val="18"/>
                <w:rtl/>
                <w:lang w:bidi="ar-AE"/>
              </w:rPr>
              <w:t xml:space="preserve">(ثالثا) أحدث البيانات القطاعية للبرنامج القطري (طن من </w:t>
            </w:r>
            <w:r w:rsidRPr="001F4276">
              <w:rPr>
                <w:rFonts w:asciiTheme="majorBidi" w:hAnsiTheme="majorBidi" w:cstheme="majorBidi"/>
                <w:bCs/>
                <w:sz w:val="18"/>
                <w:szCs w:val="18"/>
                <w:rtl/>
                <w:lang w:bidi="ar-SA"/>
              </w:rPr>
              <w:t>مكافئ ثاني أكسيد الكربون</w:t>
            </w:r>
            <w:r w:rsidRPr="00C52566">
              <w:rPr>
                <w:rFonts w:asciiTheme="majorBidi" w:hAnsiTheme="majorBidi" w:cstheme="majorBidi"/>
                <w:bCs/>
                <w:sz w:val="18"/>
                <w:szCs w:val="18"/>
                <w:rtl/>
                <w:lang w:bidi="ar-AE"/>
              </w:rPr>
              <w:t>)</w:t>
            </w:r>
          </w:p>
        </w:tc>
        <w:tc>
          <w:tcPr>
            <w:tcW w:w="662" w:type="pct"/>
            <w:tcBorders>
              <w:top w:val="single" w:sz="4" w:space="0" w:color="000000"/>
              <w:left w:val="single" w:sz="4" w:space="0" w:color="000000"/>
              <w:bottom w:val="single" w:sz="4" w:space="0" w:color="000000"/>
              <w:right w:val="single" w:sz="4" w:space="0" w:color="000000"/>
            </w:tcBorders>
            <w:shd w:val="clear" w:color="auto" w:fill="auto"/>
          </w:tcPr>
          <w:p w14:paraId="0CF3518C" w14:textId="4D0BF68C" w:rsidR="001F4276" w:rsidRPr="006E3AD6" w:rsidRDefault="001F4276" w:rsidP="001F4276">
            <w:pPr>
              <w:bidi/>
              <w:spacing w:after="60"/>
              <w:jc w:val="right"/>
              <w:rPr>
                <w:b/>
                <w:sz w:val="19"/>
                <w:szCs w:val="19"/>
                <w:highlight w:val="cyan"/>
                <w:lang w:val="en-CA" w:bidi="ar-SA"/>
              </w:rPr>
            </w:pPr>
            <w:r w:rsidRPr="00C52566">
              <w:rPr>
                <w:rFonts w:asciiTheme="majorBidi" w:hAnsiTheme="majorBidi" w:cstheme="majorBidi"/>
                <w:bCs/>
                <w:sz w:val="18"/>
                <w:szCs w:val="18"/>
                <w:rtl/>
                <w:lang w:bidi="ar-AE"/>
              </w:rPr>
              <w:t>السنة: 2021</w:t>
            </w:r>
          </w:p>
        </w:tc>
      </w:tr>
      <w:tr w:rsidR="001F4276" w:rsidRPr="006E3AD6" w14:paraId="1BAD1FA3" w14:textId="77777777" w:rsidTr="00EF1941">
        <w:trPr>
          <w:trHeight w:val="250"/>
          <w:jc w:val="center"/>
        </w:trPr>
        <w:tc>
          <w:tcPr>
            <w:tcW w:w="539"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31131A29" w14:textId="473B82AB" w:rsidR="001F4276" w:rsidRPr="006E3AD6" w:rsidRDefault="001F4276" w:rsidP="001F4276">
            <w:pPr>
              <w:bidi/>
              <w:spacing w:after="60"/>
              <w:jc w:val="center"/>
              <w:rPr>
                <w:sz w:val="19"/>
                <w:szCs w:val="19"/>
                <w:lang w:val="en-CA" w:bidi="ar-SA"/>
              </w:rPr>
            </w:pPr>
            <w:r w:rsidRPr="00C52566">
              <w:rPr>
                <w:rFonts w:asciiTheme="majorBidi" w:hAnsiTheme="majorBidi" w:cstheme="majorBidi"/>
                <w:b/>
                <w:sz w:val="18"/>
                <w:szCs w:val="18"/>
                <w:rtl/>
                <w:lang w:bidi="ar-AE"/>
              </w:rPr>
              <w:t>المواد الكيمائية</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4DF5C5A" w14:textId="0A22270A" w:rsidR="001F4276" w:rsidRPr="006E3AD6" w:rsidRDefault="001F4276" w:rsidP="001F4276">
            <w:pPr>
              <w:bidi/>
              <w:spacing w:after="60"/>
              <w:jc w:val="center"/>
              <w:rPr>
                <w:sz w:val="19"/>
                <w:szCs w:val="19"/>
                <w:lang w:val="en-CA" w:bidi="ar-SA"/>
              </w:rPr>
            </w:pPr>
            <w:r w:rsidRPr="00C52566">
              <w:rPr>
                <w:rFonts w:asciiTheme="majorBidi" w:hAnsiTheme="majorBidi" w:cstheme="majorBidi"/>
                <w:b/>
                <w:sz w:val="18"/>
                <w:szCs w:val="18"/>
                <w:rtl/>
                <w:lang w:bidi="ar-AE"/>
              </w:rPr>
              <w:t>الأيروصولات</w:t>
            </w:r>
          </w:p>
        </w:tc>
        <w:tc>
          <w:tcPr>
            <w:tcW w:w="355"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7E6D125" w14:textId="526F46ED" w:rsidR="001F4276" w:rsidRPr="006E3AD6" w:rsidRDefault="001F4276" w:rsidP="001F4276">
            <w:pPr>
              <w:bidi/>
              <w:spacing w:after="60"/>
              <w:jc w:val="center"/>
              <w:rPr>
                <w:sz w:val="19"/>
                <w:szCs w:val="19"/>
                <w:lang w:val="en-CA" w:bidi="ar-SA"/>
              </w:rPr>
            </w:pPr>
            <w:r w:rsidRPr="00C52566">
              <w:rPr>
                <w:rFonts w:asciiTheme="majorBidi" w:hAnsiTheme="majorBidi" w:cstheme="majorBidi"/>
                <w:b/>
                <w:sz w:val="18"/>
                <w:szCs w:val="18"/>
                <w:rtl/>
                <w:lang w:bidi="ar-AE"/>
              </w:rPr>
              <w:t>الرغاوي</w:t>
            </w:r>
          </w:p>
        </w:tc>
        <w:tc>
          <w:tcPr>
            <w:tcW w:w="431"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7CF25A38" w14:textId="438588E5" w:rsidR="001F4276" w:rsidRPr="006E3AD6" w:rsidRDefault="001F4276" w:rsidP="001F4276">
            <w:pPr>
              <w:bidi/>
              <w:spacing w:after="60"/>
              <w:jc w:val="center"/>
              <w:rPr>
                <w:sz w:val="19"/>
                <w:szCs w:val="19"/>
                <w:lang w:val="en-CA" w:bidi="ar-SA"/>
              </w:rPr>
            </w:pPr>
            <w:r w:rsidRPr="00C52566">
              <w:rPr>
                <w:rFonts w:asciiTheme="majorBidi" w:hAnsiTheme="majorBidi" w:cstheme="majorBidi"/>
                <w:b/>
                <w:sz w:val="18"/>
                <w:szCs w:val="18"/>
                <w:rtl/>
                <w:lang w:bidi="ar-AE"/>
              </w:rPr>
              <w:t>مكافحة الحريق</w:t>
            </w:r>
          </w:p>
        </w:tc>
        <w:tc>
          <w:tcPr>
            <w:tcW w:w="1799" w:type="pct"/>
            <w:gridSpan w:val="3"/>
            <w:tcBorders>
              <w:top w:val="single" w:sz="4" w:space="0" w:color="000000"/>
              <w:left w:val="single" w:sz="4" w:space="0" w:color="000000"/>
              <w:bottom w:val="single" w:sz="4" w:space="0" w:color="000000"/>
              <w:right w:val="single" w:sz="4" w:space="0" w:color="000000"/>
            </w:tcBorders>
            <w:shd w:val="clear" w:color="auto" w:fill="auto"/>
          </w:tcPr>
          <w:p w14:paraId="787C181E" w14:textId="0BF235AB" w:rsidR="001F4276" w:rsidRPr="006E3AD6" w:rsidRDefault="001F4276" w:rsidP="001F4276">
            <w:pPr>
              <w:bidi/>
              <w:jc w:val="center"/>
              <w:rPr>
                <w:sz w:val="19"/>
                <w:szCs w:val="19"/>
                <w:lang w:val="en-CA" w:bidi="ar-SA"/>
              </w:rPr>
            </w:pPr>
            <w:r w:rsidRPr="00C52566">
              <w:rPr>
                <w:rFonts w:asciiTheme="majorBidi" w:hAnsiTheme="majorBidi" w:cstheme="majorBidi"/>
                <w:b/>
                <w:sz w:val="18"/>
                <w:szCs w:val="18"/>
                <w:rtl/>
                <w:lang w:bidi="ar-AE"/>
              </w:rPr>
              <w:t>التبريد</w:t>
            </w:r>
          </w:p>
        </w:tc>
        <w:tc>
          <w:tcPr>
            <w:tcW w:w="429" w:type="pct"/>
            <w:vMerge w:val="restart"/>
            <w:tcBorders>
              <w:top w:val="single" w:sz="4" w:space="0" w:color="000000"/>
              <w:left w:val="single" w:sz="4" w:space="0" w:color="000000"/>
              <w:bottom w:val="single" w:sz="4" w:space="0" w:color="000000"/>
              <w:right w:val="single" w:sz="4" w:space="0" w:color="000000"/>
            </w:tcBorders>
            <w:shd w:val="clear" w:color="auto" w:fill="auto"/>
          </w:tcPr>
          <w:p w14:paraId="4BB627D1" w14:textId="67CAEAF0" w:rsidR="001F4276" w:rsidRPr="006E3AD6" w:rsidRDefault="001F4276" w:rsidP="001F4276">
            <w:pPr>
              <w:bidi/>
              <w:spacing w:after="60"/>
              <w:jc w:val="center"/>
              <w:rPr>
                <w:sz w:val="19"/>
                <w:szCs w:val="19"/>
                <w:lang w:val="en-CA" w:bidi="ar-SA"/>
              </w:rPr>
            </w:pPr>
            <w:r w:rsidRPr="00C52566">
              <w:rPr>
                <w:rFonts w:asciiTheme="majorBidi" w:hAnsiTheme="majorBidi" w:cstheme="majorBidi"/>
                <w:b/>
                <w:sz w:val="18"/>
                <w:szCs w:val="18"/>
                <w:rtl/>
                <w:lang w:bidi="ar-AE"/>
              </w:rPr>
              <w:t>المذيبات</w:t>
            </w:r>
          </w:p>
        </w:tc>
        <w:tc>
          <w:tcPr>
            <w:tcW w:w="356" w:type="pct"/>
            <w:vMerge w:val="restart"/>
            <w:tcBorders>
              <w:top w:val="single" w:sz="4" w:space="0" w:color="666699"/>
              <w:left w:val="single" w:sz="4" w:space="0" w:color="666699"/>
              <w:bottom w:val="single" w:sz="4" w:space="0" w:color="666699"/>
              <w:right w:val="single" w:sz="4" w:space="0" w:color="666699"/>
            </w:tcBorders>
          </w:tcPr>
          <w:p w14:paraId="26224C94" w14:textId="618DD80E" w:rsidR="001F4276" w:rsidRPr="006E3AD6" w:rsidRDefault="001F4276" w:rsidP="001F4276">
            <w:pPr>
              <w:bidi/>
              <w:spacing w:after="60"/>
              <w:jc w:val="center"/>
              <w:rPr>
                <w:sz w:val="19"/>
                <w:szCs w:val="19"/>
                <w:lang w:val="en-CA" w:bidi="ar-SA"/>
              </w:rPr>
            </w:pPr>
            <w:r>
              <w:rPr>
                <w:rFonts w:asciiTheme="majorBidi" w:hAnsiTheme="majorBidi" w:cstheme="majorBidi" w:hint="cs"/>
                <w:b/>
                <w:sz w:val="18"/>
                <w:szCs w:val="18"/>
                <w:rtl/>
                <w:lang w:bidi="ar-AE"/>
              </w:rPr>
              <w:t>غير ذلك</w:t>
            </w:r>
          </w:p>
        </w:tc>
        <w:tc>
          <w:tcPr>
            <w:tcW w:w="662" w:type="pct"/>
            <w:vMerge w:val="restart"/>
            <w:tcBorders>
              <w:top w:val="single" w:sz="4" w:space="0" w:color="666699"/>
              <w:left w:val="single" w:sz="4" w:space="0" w:color="666699"/>
              <w:bottom w:val="single" w:sz="4" w:space="0" w:color="666699"/>
              <w:right w:val="single" w:sz="4" w:space="0" w:color="666699"/>
            </w:tcBorders>
          </w:tcPr>
          <w:p w14:paraId="0CE08077" w14:textId="7A0A050F" w:rsidR="001F4276" w:rsidRPr="006E3AD6" w:rsidRDefault="001F4276" w:rsidP="001F4276">
            <w:pPr>
              <w:bidi/>
              <w:spacing w:after="60"/>
              <w:jc w:val="center"/>
              <w:rPr>
                <w:sz w:val="19"/>
                <w:szCs w:val="19"/>
                <w:lang w:val="en-CA" w:bidi="ar-SA"/>
              </w:rPr>
            </w:pPr>
            <w:r w:rsidRPr="00C52566">
              <w:rPr>
                <w:rFonts w:asciiTheme="majorBidi" w:hAnsiTheme="majorBidi" w:cstheme="majorBidi"/>
                <w:b/>
                <w:sz w:val="18"/>
                <w:szCs w:val="18"/>
                <w:rtl/>
                <w:lang w:bidi="ar-AE"/>
              </w:rPr>
              <w:t>إجمالي الاستهلاك القطاعي</w:t>
            </w:r>
          </w:p>
        </w:tc>
      </w:tr>
      <w:tr w:rsidR="006E3AD6" w:rsidRPr="006E3AD6" w14:paraId="63046028" w14:textId="77777777" w:rsidTr="006E3AD6">
        <w:trPr>
          <w:trHeight w:val="163"/>
          <w:jc w:val="center"/>
        </w:trPr>
        <w:tc>
          <w:tcPr>
            <w:tcW w:w="539" w:type="pct"/>
            <w:vMerge/>
            <w:shd w:val="clear" w:color="auto" w:fill="auto"/>
          </w:tcPr>
          <w:p w14:paraId="5BA371DA" w14:textId="77777777" w:rsidR="006E3AD6" w:rsidRPr="006E3AD6" w:rsidRDefault="006E3AD6" w:rsidP="006E3AD6">
            <w:pPr>
              <w:bidi/>
              <w:spacing w:after="60"/>
              <w:jc w:val="center"/>
              <w:rPr>
                <w:sz w:val="19"/>
                <w:szCs w:val="19"/>
                <w:lang w:val="en-CA" w:bidi="ar-SA"/>
              </w:rPr>
            </w:pPr>
          </w:p>
        </w:tc>
        <w:tc>
          <w:tcPr>
            <w:tcW w:w="429" w:type="pct"/>
            <w:vMerge/>
            <w:shd w:val="clear" w:color="auto" w:fill="auto"/>
          </w:tcPr>
          <w:p w14:paraId="28539688" w14:textId="77777777" w:rsidR="006E3AD6" w:rsidRPr="006E3AD6" w:rsidRDefault="006E3AD6" w:rsidP="006E3AD6">
            <w:pPr>
              <w:bidi/>
              <w:spacing w:after="60"/>
              <w:jc w:val="center"/>
              <w:rPr>
                <w:sz w:val="19"/>
                <w:szCs w:val="19"/>
                <w:lang w:val="en-CA" w:bidi="ar-SA"/>
              </w:rPr>
            </w:pPr>
          </w:p>
        </w:tc>
        <w:tc>
          <w:tcPr>
            <w:tcW w:w="355" w:type="pct"/>
            <w:vMerge/>
            <w:shd w:val="clear" w:color="auto" w:fill="auto"/>
          </w:tcPr>
          <w:p w14:paraId="29C2AD2F" w14:textId="77777777" w:rsidR="006E3AD6" w:rsidRPr="006E3AD6" w:rsidRDefault="006E3AD6" w:rsidP="006E3AD6">
            <w:pPr>
              <w:bidi/>
              <w:spacing w:after="60"/>
              <w:jc w:val="center"/>
              <w:rPr>
                <w:sz w:val="19"/>
                <w:szCs w:val="19"/>
                <w:lang w:val="en-CA" w:bidi="ar-SA"/>
              </w:rPr>
            </w:pPr>
          </w:p>
        </w:tc>
        <w:tc>
          <w:tcPr>
            <w:tcW w:w="431" w:type="pct"/>
            <w:vMerge/>
            <w:shd w:val="clear" w:color="auto" w:fill="auto"/>
          </w:tcPr>
          <w:p w14:paraId="2C7AAC62" w14:textId="77777777" w:rsidR="006E3AD6" w:rsidRPr="006E3AD6" w:rsidRDefault="006E3AD6" w:rsidP="006E3AD6">
            <w:pPr>
              <w:bidi/>
              <w:spacing w:after="60"/>
              <w:jc w:val="center"/>
              <w:rPr>
                <w:sz w:val="19"/>
                <w:szCs w:val="19"/>
                <w:lang w:val="en-CA" w:bidi="ar-SA"/>
              </w:rPr>
            </w:pPr>
          </w:p>
        </w:tc>
        <w:tc>
          <w:tcPr>
            <w:tcW w:w="1295" w:type="pct"/>
            <w:gridSpan w:val="2"/>
            <w:shd w:val="clear" w:color="auto" w:fill="auto"/>
            <w:vAlign w:val="center"/>
          </w:tcPr>
          <w:p w14:paraId="7933E9F0" w14:textId="38992CA0" w:rsidR="006E3AD6" w:rsidRPr="006E3AD6" w:rsidRDefault="001F4276" w:rsidP="006E3AD6">
            <w:pPr>
              <w:bidi/>
              <w:jc w:val="center"/>
              <w:rPr>
                <w:sz w:val="19"/>
                <w:szCs w:val="19"/>
                <w:lang w:val="en-CA" w:bidi="ar-SA"/>
              </w:rPr>
            </w:pPr>
            <w:r>
              <w:rPr>
                <w:rFonts w:hint="cs"/>
                <w:sz w:val="19"/>
                <w:szCs w:val="19"/>
                <w:rtl/>
                <w:lang w:val="en-CA" w:bidi="ar-SA"/>
              </w:rPr>
              <w:t>التصنيع</w:t>
            </w:r>
          </w:p>
        </w:tc>
        <w:tc>
          <w:tcPr>
            <w:tcW w:w="504" w:type="pct"/>
            <w:vMerge w:val="restart"/>
            <w:shd w:val="clear" w:color="auto" w:fill="auto"/>
            <w:vAlign w:val="center"/>
          </w:tcPr>
          <w:p w14:paraId="57A2A12F" w14:textId="41C8E929" w:rsidR="006E3AD6" w:rsidRPr="006E3AD6" w:rsidRDefault="00F712E7" w:rsidP="006E3AD6">
            <w:pPr>
              <w:bidi/>
              <w:jc w:val="center"/>
              <w:rPr>
                <w:sz w:val="19"/>
                <w:szCs w:val="19"/>
                <w:lang w:val="en-CA" w:bidi="ar-SA"/>
              </w:rPr>
            </w:pPr>
            <w:r>
              <w:rPr>
                <w:rFonts w:hint="cs"/>
                <w:sz w:val="19"/>
                <w:szCs w:val="19"/>
                <w:rtl/>
                <w:lang w:val="en-CA" w:bidi="ar-SA"/>
              </w:rPr>
              <w:t>الخدمة</w:t>
            </w:r>
          </w:p>
        </w:tc>
        <w:tc>
          <w:tcPr>
            <w:tcW w:w="429" w:type="pct"/>
            <w:vMerge/>
            <w:shd w:val="clear" w:color="auto" w:fill="auto"/>
          </w:tcPr>
          <w:p w14:paraId="150E71CD" w14:textId="77777777" w:rsidR="006E3AD6" w:rsidRPr="006E3AD6" w:rsidRDefault="006E3AD6" w:rsidP="006E3AD6">
            <w:pPr>
              <w:bidi/>
              <w:spacing w:after="60"/>
              <w:jc w:val="center"/>
              <w:rPr>
                <w:sz w:val="19"/>
                <w:szCs w:val="19"/>
                <w:lang w:val="en-CA" w:bidi="ar-SA"/>
              </w:rPr>
            </w:pPr>
          </w:p>
        </w:tc>
        <w:tc>
          <w:tcPr>
            <w:tcW w:w="356" w:type="pct"/>
            <w:vMerge/>
            <w:shd w:val="clear" w:color="auto" w:fill="auto"/>
          </w:tcPr>
          <w:p w14:paraId="66308443" w14:textId="77777777" w:rsidR="006E3AD6" w:rsidRPr="006E3AD6" w:rsidRDefault="006E3AD6" w:rsidP="006E3AD6">
            <w:pPr>
              <w:bidi/>
              <w:spacing w:after="60"/>
              <w:jc w:val="center"/>
              <w:rPr>
                <w:sz w:val="19"/>
                <w:szCs w:val="19"/>
                <w:lang w:val="en-CA" w:bidi="ar-SA"/>
              </w:rPr>
            </w:pPr>
          </w:p>
        </w:tc>
        <w:tc>
          <w:tcPr>
            <w:tcW w:w="662" w:type="pct"/>
            <w:vMerge/>
            <w:shd w:val="clear" w:color="auto" w:fill="auto"/>
          </w:tcPr>
          <w:p w14:paraId="6E4EE06B" w14:textId="77777777" w:rsidR="006E3AD6" w:rsidRPr="006E3AD6" w:rsidRDefault="006E3AD6" w:rsidP="006E3AD6">
            <w:pPr>
              <w:bidi/>
              <w:spacing w:after="60"/>
              <w:jc w:val="center"/>
              <w:rPr>
                <w:sz w:val="19"/>
                <w:szCs w:val="19"/>
                <w:lang w:val="en-CA" w:bidi="ar-SA"/>
              </w:rPr>
            </w:pPr>
          </w:p>
        </w:tc>
      </w:tr>
      <w:tr w:rsidR="006E3AD6" w:rsidRPr="006E3AD6" w14:paraId="55DCFF8B" w14:textId="77777777" w:rsidTr="006E3AD6">
        <w:trPr>
          <w:trHeight w:val="163"/>
          <w:jc w:val="center"/>
        </w:trPr>
        <w:tc>
          <w:tcPr>
            <w:tcW w:w="539" w:type="pct"/>
            <w:vMerge/>
            <w:shd w:val="clear" w:color="auto" w:fill="auto"/>
          </w:tcPr>
          <w:p w14:paraId="39E9BEF7" w14:textId="77777777" w:rsidR="006E3AD6" w:rsidRPr="006E3AD6" w:rsidRDefault="006E3AD6" w:rsidP="006E3AD6">
            <w:pPr>
              <w:bidi/>
              <w:spacing w:after="60"/>
              <w:jc w:val="center"/>
              <w:rPr>
                <w:sz w:val="19"/>
                <w:szCs w:val="19"/>
                <w:lang w:val="en-CA" w:bidi="ar-SA"/>
              </w:rPr>
            </w:pPr>
          </w:p>
        </w:tc>
        <w:tc>
          <w:tcPr>
            <w:tcW w:w="429" w:type="pct"/>
            <w:vMerge/>
            <w:shd w:val="clear" w:color="auto" w:fill="auto"/>
          </w:tcPr>
          <w:p w14:paraId="574FDACD" w14:textId="77777777" w:rsidR="006E3AD6" w:rsidRPr="006E3AD6" w:rsidRDefault="006E3AD6" w:rsidP="006E3AD6">
            <w:pPr>
              <w:bidi/>
              <w:spacing w:after="60"/>
              <w:jc w:val="center"/>
              <w:rPr>
                <w:sz w:val="19"/>
                <w:szCs w:val="19"/>
                <w:lang w:val="en-CA" w:bidi="ar-SA"/>
              </w:rPr>
            </w:pPr>
          </w:p>
        </w:tc>
        <w:tc>
          <w:tcPr>
            <w:tcW w:w="355" w:type="pct"/>
            <w:vMerge/>
            <w:shd w:val="clear" w:color="auto" w:fill="auto"/>
          </w:tcPr>
          <w:p w14:paraId="2D89D8D8" w14:textId="77777777" w:rsidR="006E3AD6" w:rsidRPr="006E3AD6" w:rsidRDefault="006E3AD6" w:rsidP="006E3AD6">
            <w:pPr>
              <w:bidi/>
              <w:spacing w:after="60"/>
              <w:jc w:val="center"/>
              <w:rPr>
                <w:sz w:val="19"/>
                <w:szCs w:val="19"/>
                <w:lang w:val="en-CA" w:bidi="ar-SA"/>
              </w:rPr>
            </w:pPr>
          </w:p>
        </w:tc>
        <w:tc>
          <w:tcPr>
            <w:tcW w:w="431" w:type="pct"/>
            <w:vMerge/>
            <w:shd w:val="clear" w:color="auto" w:fill="auto"/>
          </w:tcPr>
          <w:p w14:paraId="1C509F4D" w14:textId="77777777" w:rsidR="006E3AD6" w:rsidRPr="006E3AD6" w:rsidRDefault="006E3AD6" w:rsidP="006E3AD6">
            <w:pPr>
              <w:bidi/>
              <w:spacing w:after="60"/>
              <w:jc w:val="center"/>
              <w:rPr>
                <w:sz w:val="19"/>
                <w:szCs w:val="19"/>
                <w:lang w:val="en-CA" w:bidi="ar-SA"/>
              </w:rPr>
            </w:pPr>
          </w:p>
        </w:tc>
        <w:tc>
          <w:tcPr>
            <w:tcW w:w="799" w:type="pct"/>
            <w:shd w:val="clear" w:color="auto" w:fill="auto"/>
            <w:vAlign w:val="center"/>
          </w:tcPr>
          <w:p w14:paraId="5BFC15BA" w14:textId="200DBBF6" w:rsidR="006E3AD6" w:rsidRPr="006E3AD6" w:rsidRDefault="001F4276" w:rsidP="006E3AD6">
            <w:pPr>
              <w:bidi/>
              <w:jc w:val="center"/>
              <w:rPr>
                <w:sz w:val="19"/>
                <w:szCs w:val="19"/>
                <w:lang w:val="en-CA" w:bidi="ar-SA"/>
              </w:rPr>
            </w:pPr>
            <w:r>
              <w:rPr>
                <w:rFonts w:hint="cs"/>
                <w:sz w:val="19"/>
                <w:szCs w:val="19"/>
                <w:rtl/>
                <w:lang w:val="en-CA" w:bidi="ar-SA"/>
              </w:rPr>
              <w:t>تكييف الهواء</w:t>
            </w:r>
          </w:p>
        </w:tc>
        <w:tc>
          <w:tcPr>
            <w:tcW w:w="496" w:type="pct"/>
            <w:shd w:val="clear" w:color="auto" w:fill="auto"/>
            <w:vAlign w:val="center"/>
          </w:tcPr>
          <w:p w14:paraId="70DA68B8" w14:textId="79B67984" w:rsidR="006E3AD6" w:rsidRPr="006E3AD6" w:rsidRDefault="001F4276" w:rsidP="006E3AD6">
            <w:pPr>
              <w:bidi/>
              <w:jc w:val="center"/>
              <w:rPr>
                <w:sz w:val="19"/>
                <w:szCs w:val="19"/>
                <w:lang w:val="en-CA" w:bidi="ar-SA"/>
              </w:rPr>
            </w:pPr>
            <w:r>
              <w:rPr>
                <w:rFonts w:hint="cs"/>
                <w:sz w:val="19"/>
                <w:szCs w:val="19"/>
                <w:rtl/>
                <w:lang w:val="en-CA" w:bidi="ar-SA"/>
              </w:rPr>
              <w:t>غير ذلك</w:t>
            </w:r>
          </w:p>
        </w:tc>
        <w:tc>
          <w:tcPr>
            <w:tcW w:w="504" w:type="pct"/>
            <w:vMerge/>
            <w:shd w:val="clear" w:color="auto" w:fill="auto"/>
          </w:tcPr>
          <w:p w14:paraId="05F0471E" w14:textId="77777777" w:rsidR="006E3AD6" w:rsidRPr="006E3AD6" w:rsidRDefault="006E3AD6" w:rsidP="006E3AD6">
            <w:pPr>
              <w:bidi/>
              <w:jc w:val="center"/>
              <w:rPr>
                <w:sz w:val="19"/>
                <w:szCs w:val="19"/>
                <w:lang w:val="en-CA" w:bidi="ar-SA"/>
              </w:rPr>
            </w:pPr>
          </w:p>
        </w:tc>
        <w:tc>
          <w:tcPr>
            <w:tcW w:w="429" w:type="pct"/>
            <w:vMerge/>
            <w:shd w:val="clear" w:color="auto" w:fill="auto"/>
          </w:tcPr>
          <w:p w14:paraId="6DE50F81" w14:textId="77777777" w:rsidR="006E3AD6" w:rsidRPr="006E3AD6" w:rsidRDefault="006E3AD6" w:rsidP="006E3AD6">
            <w:pPr>
              <w:bidi/>
              <w:spacing w:after="60"/>
              <w:jc w:val="center"/>
              <w:rPr>
                <w:sz w:val="19"/>
                <w:szCs w:val="19"/>
                <w:lang w:val="en-CA" w:bidi="ar-SA"/>
              </w:rPr>
            </w:pPr>
          </w:p>
        </w:tc>
        <w:tc>
          <w:tcPr>
            <w:tcW w:w="356" w:type="pct"/>
            <w:vMerge/>
            <w:shd w:val="clear" w:color="auto" w:fill="auto"/>
          </w:tcPr>
          <w:p w14:paraId="0790BE41" w14:textId="77777777" w:rsidR="006E3AD6" w:rsidRPr="006E3AD6" w:rsidRDefault="006E3AD6" w:rsidP="006E3AD6">
            <w:pPr>
              <w:bidi/>
              <w:spacing w:after="60"/>
              <w:jc w:val="center"/>
              <w:rPr>
                <w:sz w:val="19"/>
                <w:szCs w:val="19"/>
                <w:lang w:val="en-CA" w:bidi="ar-SA"/>
              </w:rPr>
            </w:pPr>
          </w:p>
        </w:tc>
        <w:tc>
          <w:tcPr>
            <w:tcW w:w="662" w:type="pct"/>
            <w:vMerge/>
            <w:shd w:val="clear" w:color="auto" w:fill="auto"/>
          </w:tcPr>
          <w:p w14:paraId="56DF76CA" w14:textId="77777777" w:rsidR="006E3AD6" w:rsidRPr="006E3AD6" w:rsidRDefault="006E3AD6" w:rsidP="006E3AD6">
            <w:pPr>
              <w:bidi/>
              <w:spacing w:after="60"/>
              <w:jc w:val="center"/>
              <w:rPr>
                <w:sz w:val="19"/>
                <w:szCs w:val="19"/>
                <w:lang w:val="en-CA" w:bidi="ar-SA"/>
              </w:rPr>
            </w:pPr>
          </w:p>
        </w:tc>
      </w:tr>
      <w:tr w:rsidR="006E3AD6" w:rsidRPr="006E3AD6" w14:paraId="0C912FAD" w14:textId="77777777" w:rsidTr="006E3AD6">
        <w:trPr>
          <w:trHeight w:val="250"/>
          <w:jc w:val="center"/>
        </w:trPr>
        <w:tc>
          <w:tcPr>
            <w:tcW w:w="539" w:type="pct"/>
            <w:shd w:val="clear" w:color="auto" w:fill="auto"/>
          </w:tcPr>
          <w:p w14:paraId="1A44615F" w14:textId="30D2C79D" w:rsidR="006E3AD6" w:rsidRPr="006E3AD6" w:rsidRDefault="001F4276" w:rsidP="001F4276">
            <w:pPr>
              <w:bidi/>
              <w:spacing w:after="60"/>
              <w:jc w:val="left"/>
              <w:rPr>
                <w:sz w:val="19"/>
                <w:szCs w:val="19"/>
                <w:lang w:val="en-CA" w:bidi="ar-SA"/>
              </w:rPr>
            </w:pPr>
            <w:r w:rsidRPr="00AC1336">
              <w:rPr>
                <w:color w:val="000000" w:themeColor="text1"/>
                <w:sz w:val="19"/>
                <w:szCs w:val="19"/>
                <w:rtl/>
                <w:lang w:val="en-CA"/>
              </w:rPr>
              <w:t>الهيدر</w:t>
            </w:r>
            <w:r w:rsidRPr="001F4276">
              <w:rPr>
                <w:rFonts w:hint="cs"/>
                <w:color w:val="000000" w:themeColor="text1"/>
                <w:sz w:val="19"/>
                <w:szCs w:val="19"/>
                <w:rtl/>
                <w:lang w:val="en-CA"/>
              </w:rPr>
              <w:t>و</w:t>
            </w:r>
            <w:r w:rsidRPr="00AC1336">
              <w:rPr>
                <w:color w:val="000000" w:themeColor="text1"/>
                <w:sz w:val="19"/>
                <w:szCs w:val="19"/>
                <w:rtl/>
                <w:lang w:val="en-CA"/>
              </w:rPr>
              <w:t>فلوروكربون</w:t>
            </w:r>
            <w:r>
              <w:rPr>
                <w:rFonts w:hint="cs"/>
                <w:color w:val="000000" w:themeColor="text1"/>
                <w:sz w:val="19"/>
                <w:szCs w:val="19"/>
                <w:rtl/>
                <w:lang w:val="en-CA"/>
              </w:rPr>
              <w:t>-134أ</w:t>
            </w:r>
          </w:p>
        </w:tc>
        <w:tc>
          <w:tcPr>
            <w:tcW w:w="429" w:type="pct"/>
            <w:shd w:val="clear" w:color="auto" w:fill="auto"/>
          </w:tcPr>
          <w:p w14:paraId="4C58463D" w14:textId="77777777" w:rsidR="006E3AD6" w:rsidRPr="006E3AD6" w:rsidRDefault="006E3AD6" w:rsidP="006E3AD6">
            <w:pPr>
              <w:bidi/>
              <w:spacing w:after="60"/>
              <w:jc w:val="right"/>
              <w:rPr>
                <w:sz w:val="19"/>
                <w:szCs w:val="19"/>
                <w:lang w:val="en-CA" w:bidi="ar-SA"/>
              </w:rPr>
            </w:pPr>
          </w:p>
        </w:tc>
        <w:tc>
          <w:tcPr>
            <w:tcW w:w="355" w:type="pct"/>
            <w:shd w:val="clear" w:color="auto" w:fill="auto"/>
          </w:tcPr>
          <w:p w14:paraId="718B6BFF" w14:textId="77777777" w:rsidR="006E3AD6" w:rsidRPr="006E3AD6" w:rsidRDefault="006E3AD6" w:rsidP="006E3AD6">
            <w:pPr>
              <w:bidi/>
              <w:spacing w:after="60"/>
              <w:jc w:val="right"/>
              <w:rPr>
                <w:sz w:val="19"/>
                <w:szCs w:val="19"/>
                <w:lang w:val="en-CA" w:bidi="ar-SA"/>
              </w:rPr>
            </w:pPr>
          </w:p>
        </w:tc>
        <w:tc>
          <w:tcPr>
            <w:tcW w:w="431" w:type="pct"/>
            <w:shd w:val="clear" w:color="auto" w:fill="auto"/>
          </w:tcPr>
          <w:p w14:paraId="0CBB0DAD" w14:textId="77777777" w:rsidR="006E3AD6" w:rsidRPr="006E3AD6" w:rsidRDefault="006E3AD6" w:rsidP="006E3AD6">
            <w:pPr>
              <w:bidi/>
              <w:spacing w:after="60"/>
              <w:jc w:val="right"/>
              <w:rPr>
                <w:sz w:val="19"/>
                <w:szCs w:val="19"/>
                <w:lang w:val="en-CA" w:bidi="ar-SA"/>
              </w:rPr>
            </w:pPr>
          </w:p>
        </w:tc>
        <w:tc>
          <w:tcPr>
            <w:tcW w:w="799" w:type="pct"/>
            <w:shd w:val="clear" w:color="auto" w:fill="auto"/>
          </w:tcPr>
          <w:p w14:paraId="7F085905" w14:textId="77777777" w:rsidR="006E3AD6" w:rsidRPr="006E3AD6" w:rsidRDefault="006E3AD6" w:rsidP="006E3AD6">
            <w:pPr>
              <w:bidi/>
              <w:spacing w:after="60"/>
              <w:jc w:val="right"/>
              <w:rPr>
                <w:sz w:val="19"/>
                <w:szCs w:val="19"/>
                <w:lang w:val="en-CA" w:bidi="ar-SA"/>
              </w:rPr>
            </w:pPr>
          </w:p>
        </w:tc>
        <w:tc>
          <w:tcPr>
            <w:tcW w:w="496" w:type="pct"/>
            <w:shd w:val="clear" w:color="auto" w:fill="auto"/>
          </w:tcPr>
          <w:p w14:paraId="7E4C1757" w14:textId="77777777" w:rsidR="006E3AD6" w:rsidRPr="006E3AD6" w:rsidRDefault="006E3AD6" w:rsidP="006E3AD6">
            <w:pPr>
              <w:bidi/>
              <w:spacing w:after="60"/>
              <w:jc w:val="right"/>
              <w:rPr>
                <w:sz w:val="19"/>
                <w:szCs w:val="19"/>
                <w:lang w:val="en-CA" w:bidi="ar-SA"/>
              </w:rPr>
            </w:pPr>
          </w:p>
        </w:tc>
        <w:tc>
          <w:tcPr>
            <w:tcW w:w="504" w:type="pct"/>
            <w:shd w:val="clear" w:color="auto" w:fill="auto"/>
          </w:tcPr>
          <w:p w14:paraId="48284EA1" w14:textId="77777777" w:rsidR="006E3AD6" w:rsidRPr="006E3AD6" w:rsidRDefault="006E3AD6" w:rsidP="00F712E7">
            <w:pPr>
              <w:bidi/>
              <w:spacing w:after="60"/>
              <w:jc w:val="left"/>
              <w:rPr>
                <w:sz w:val="19"/>
                <w:szCs w:val="19"/>
                <w:lang w:val="en-CA" w:bidi="ar-SA"/>
              </w:rPr>
            </w:pPr>
            <w:r w:rsidRPr="006E3AD6">
              <w:rPr>
                <w:sz w:val="19"/>
                <w:szCs w:val="19"/>
                <w:lang w:val="en-CA" w:bidi="ar-SA"/>
              </w:rPr>
              <w:t>185,543</w:t>
            </w:r>
          </w:p>
        </w:tc>
        <w:tc>
          <w:tcPr>
            <w:tcW w:w="429" w:type="pct"/>
            <w:shd w:val="clear" w:color="auto" w:fill="auto"/>
          </w:tcPr>
          <w:p w14:paraId="4D5D513A" w14:textId="77777777" w:rsidR="006E3AD6" w:rsidRPr="006E3AD6" w:rsidRDefault="006E3AD6" w:rsidP="006E3AD6">
            <w:pPr>
              <w:bidi/>
              <w:spacing w:after="60"/>
              <w:jc w:val="right"/>
              <w:rPr>
                <w:sz w:val="19"/>
                <w:szCs w:val="19"/>
                <w:lang w:val="en-CA" w:bidi="ar-SA"/>
              </w:rPr>
            </w:pPr>
          </w:p>
        </w:tc>
        <w:tc>
          <w:tcPr>
            <w:tcW w:w="356" w:type="pct"/>
            <w:shd w:val="clear" w:color="auto" w:fill="auto"/>
          </w:tcPr>
          <w:p w14:paraId="1001F6A4" w14:textId="77777777" w:rsidR="006E3AD6" w:rsidRPr="006E3AD6" w:rsidRDefault="006E3AD6" w:rsidP="006E3AD6">
            <w:pPr>
              <w:bidi/>
              <w:spacing w:after="60"/>
              <w:jc w:val="right"/>
              <w:rPr>
                <w:sz w:val="19"/>
                <w:szCs w:val="19"/>
                <w:lang w:val="en-CA" w:bidi="ar-SA"/>
              </w:rPr>
            </w:pPr>
          </w:p>
        </w:tc>
        <w:tc>
          <w:tcPr>
            <w:tcW w:w="662" w:type="pct"/>
            <w:shd w:val="clear" w:color="auto" w:fill="auto"/>
          </w:tcPr>
          <w:p w14:paraId="365F9984" w14:textId="77777777" w:rsidR="006E3AD6" w:rsidRPr="006E3AD6" w:rsidRDefault="006E3AD6" w:rsidP="00F712E7">
            <w:pPr>
              <w:bidi/>
              <w:spacing w:after="60"/>
              <w:jc w:val="left"/>
              <w:rPr>
                <w:sz w:val="19"/>
                <w:szCs w:val="19"/>
                <w:lang w:val="en-CA" w:bidi="ar-SA"/>
              </w:rPr>
            </w:pPr>
            <w:r w:rsidRPr="006E3AD6">
              <w:rPr>
                <w:sz w:val="19"/>
                <w:szCs w:val="19"/>
                <w:lang w:val="en-CA" w:bidi="ar-SA"/>
              </w:rPr>
              <w:t>185,543</w:t>
            </w:r>
          </w:p>
        </w:tc>
      </w:tr>
      <w:tr w:rsidR="006E3AD6" w:rsidRPr="006E3AD6" w14:paraId="0C5582C2" w14:textId="77777777" w:rsidTr="006E3AD6">
        <w:trPr>
          <w:trHeight w:val="250"/>
          <w:jc w:val="center"/>
        </w:trPr>
        <w:tc>
          <w:tcPr>
            <w:tcW w:w="539" w:type="pct"/>
            <w:shd w:val="clear" w:color="auto" w:fill="auto"/>
          </w:tcPr>
          <w:p w14:paraId="38DEC7B4" w14:textId="77777777" w:rsidR="006E3AD6" w:rsidRPr="006E3AD6" w:rsidRDefault="006E3AD6" w:rsidP="006E3AD6">
            <w:pPr>
              <w:bidi/>
              <w:spacing w:after="60"/>
              <w:jc w:val="left"/>
              <w:rPr>
                <w:color w:val="000000" w:themeColor="text1"/>
                <w:sz w:val="19"/>
                <w:szCs w:val="19"/>
                <w:highlight w:val="cyan"/>
                <w:lang w:val="en-CA" w:bidi="ar-SA"/>
              </w:rPr>
            </w:pPr>
            <w:r w:rsidRPr="006E3AD6">
              <w:rPr>
                <w:color w:val="000000" w:themeColor="text1"/>
                <w:sz w:val="19"/>
                <w:szCs w:val="19"/>
                <w:lang w:val="en-CA" w:bidi="ar-SA"/>
              </w:rPr>
              <w:t>R-404A</w:t>
            </w:r>
          </w:p>
        </w:tc>
        <w:tc>
          <w:tcPr>
            <w:tcW w:w="429" w:type="pct"/>
            <w:shd w:val="clear" w:color="auto" w:fill="auto"/>
          </w:tcPr>
          <w:p w14:paraId="55A025A6" w14:textId="77777777" w:rsidR="006E3AD6" w:rsidRPr="006E3AD6" w:rsidRDefault="006E3AD6" w:rsidP="006E3AD6">
            <w:pPr>
              <w:bidi/>
              <w:spacing w:after="60"/>
              <w:jc w:val="right"/>
              <w:rPr>
                <w:sz w:val="19"/>
                <w:szCs w:val="19"/>
                <w:lang w:val="en-CA" w:bidi="ar-SA"/>
              </w:rPr>
            </w:pPr>
          </w:p>
        </w:tc>
        <w:tc>
          <w:tcPr>
            <w:tcW w:w="355" w:type="pct"/>
            <w:shd w:val="clear" w:color="auto" w:fill="auto"/>
          </w:tcPr>
          <w:p w14:paraId="7BD1224D" w14:textId="77777777" w:rsidR="006E3AD6" w:rsidRPr="006E3AD6" w:rsidRDefault="006E3AD6" w:rsidP="006E3AD6">
            <w:pPr>
              <w:bidi/>
              <w:spacing w:after="60"/>
              <w:jc w:val="right"/>
              <w:rPr>
                <w:sz w:val="19"/>
                <w:szCs w:val="19"/>
                <w:lang w:val="en-CA" w:bidi="ar-SA"/>
              </w:rPr>
            </w:pPr>
          </w:p>
        </w:tc>
        <w:tc>
          <w:tcPr>
            <w:tcW w:w="431" w:type="pct"/>
            <w:shd w:val="clear" w:color="auto" w:fill="auto"/>
          </w:tcPr>
          <w:p w14:paraId="211DCB60" w14:textId="77777777" w:rsidR="006E3AD6" w:rsidRPr="006E3AD6" w:rsidRDefault="006E3AD6" w:rsidP="006E3AD6">
            <w:pPr>
              <w:bidi/>
              <w:spacing w:after="60"/>
              <w:jc w:val="right"/>
              <w:rPr>
                <w:sz w:val="19"/>
                <w:szCs w:val="19"/>
                <w:lang w:val="en-CA" w:bidi="ar-SA"/>
              </w:rPr>
            </w:pPr>
          </w:p>
        </w:tc>
        <w:tc>
          <w:tcPr>
            <w:tcW w:w="799" w:type="pct"/>
            <w:shd w:val="clear" w:color="auto" w:fill="auto"/>
          </w:tcPr>
          <w:p w14:paraId="0F0FEED4" w14:textId="77777777" w:rsidR="006E3AD6" w:rsidRPr="006E3AD6" w:rsidRDefault="006E3AD6" w:rsidP="006E3AD6">
            <w:pPr>
              <w:bidi/>
              <w:spacing w:after="60"/>
              <w:jc w:val="right"/>
              <w:rPr>
                <w:sz w:val="19"/>
                <w:szCs w:val="19"/>
                <w:lang w:val="en-CA" w:bidi="ar-SA"/>
              </w:rPr>
            </w:pPr>
          </w:p>
        </w:tc>
        <w:tc>
          <w:tcPr>
            <w:tcW w:w="496" w:type="pct"/>
            <w:shd w:val="clear" w:color="auto" w:fill="auto"/>
          </w:tcPr>
          <w:p w14:paraId="714A0365" w14:textId="77777777" w:rsidR="006E3AD6" w:rsidRPr="006E3AD6" w:rsidRDefault="006E3AD6" w:rsidP="006E3AD6">
            <w:pPr>
              <w:bidi/>
              <w:spacing w:after="60"/>
              <w:jc w:val="right"/>
              <w:rPr>
                <w:sz w:val="19"/>
                <w:szCs w:val="19"/>
                <w:lang w:val="en-CA" w:bidi="ar-SA"/>
              </w:rPr>
            </w:pPr>
          </w:p>
        </w:tc>
        <w:tc>
          <w:tcPr>
            <w:tcW w:w="504" w:type="pct"/>
            <w:shd w:val="clear" w:color="auto" w:fill="auto"/>
          </w:tcPr>
          <w:p w14:paraId="3F71255D" w14:textId="77777777" w:rsidR="006E3AD6" w:rsidRPr="006E3AD6" w:rsidRDefault="006E3AD6" w:rsidP="00F712E7">
            <w:pPr>
              <w:bidi/>
              <w:spacing w:after="60"/>
              <w:jc w:val="left"/>
              <w:rPr>
                <w:sz w:val="19"/>
                <w:szCs w:val="19"/>
                <w:lang w:val="en-CA" w:bidi="ar-SA"/>
              </w:rPr>
            </w:pPr>
            <w:r w:rsidRPr="006E3AD6">
              <w:rPr>
                <w:sz w:val="19"/>
                <w:szCs w:val="19"/>
                <w:lang w:val="en-CA" w:bidi="ar-SA"/>
              </w:rPr>
              <w:t>542,867</w:t>
            </w:r>
          </w:p>
        </w:tc>
        <w:tc>
          <w:tcPr>
            <w:tcW w:w="429" w:type="pct"/>
            <w:shd w:val="clear" w:color="auto" w:fill="auto"/>
          </w:tcPr>
          <w:p w14:paraId="72B33B5F" w14:textId="77777777" w:rsidR="006E3AD6" w:rsidRPr="006E3AD6" w:rsidRDefault="006E3AD6" w:rsidP="006E3AD6">
            <w:pPr>
              <w:bidi/>
              <w:spacing w:after="60"/>
              <w:jc w:val="right"/>
              <w:rPr>
                <w:sz w:val="19"/>
                <w:szCs w:val="19"/>
                <w:lang w:val="en-CA" w:bidi="ar-SA"/>
              </w:rPr>
            </w:pPr>
          </w:p>
        </w:tc>
        <w:tc>
          <w:tcPr>
            <w:tcW w:w="356" w:type="pct"/>
            <w:shd w:val="clear" w:color="auto" w:fill="auto"/>
          </w:tcPr>
          <w:p w14:paraId="60F99C80" w14:textId="77777777" w:rsidR="006E3AD6" w:rsidRPr="006E3AD6" w:rsidRDefault="006E3AD6" w:rsidP="006E3AD6">
            <w:pPr>
              <w:bidi/>
              <w:spacing w:after="60"/>
              <w:jc w:val="right"/>
              <w:rPr>
                <w:sz w:val="19"/>
                <w:szCs w:val="19"/>
                <w:lang w:val="en-CA" w:bidi="ar-SA"/>
              </w:rPr>
            </w:pPr>
          </w:p>
        </w:tc>
        <w:tc>
          <w:tcPr>
            <w:tcW w:w="662" w:type="pct"/>
            <w:shd w:val="clear" w:color="auto" w:fill="auto"/>
          </w:tcPr>
          <w:p w14:paraId="62F5D767" w14:textId="77777777" w:rsidR="006E3AD6" w:rsidRPr="006E3AD6" w:rsidRDefault="006E3AD6" w:rsidP="00F712E7">
            <w:pPr>
              <w:bidi/>
              <w:spacing w:after="60"/>
              <w:jc w:val="left"/>
              <w:rPr>
                <w:color w:val="000000" w:themeColor="text1"/>
                <w:sz w:val="19"/>
                <w:szCs w:val="19"/>
                <w:highlight w:val="cyan"/>
                <w:lang w:val="en-CA" w:bidi="ar-SA"/>
              </w:rPr>
            </w:pPr>
            <w:r w:rsidRPr="006E3AD6">
              <w:rPr>
                <w:sz w:val="19"/>
                <w:szCs w:val="19"/>
                <w:lang w:val="en-CA" w:bidi="ar-SA"/>
              </w:rPr>
              <w:t>542,867</w:t>
            </w:r>
          </w:p>
        </w:tc>
      </w:tr>
      <w:tr w:rsidR="006E3AD6" w:rsidRPr="006E3AD6" w14:paraId="50A2291F" w14:textId="77777777" w:rsidTr="006E3AD6">
        <w:trPr>
          <w:trHeight w:val="250"/>
          <w:jc w:val="center"/>
        </w:trPr>
        <w:tc>
          <w:tcPr>
            <w:tcW w:w="539" w:type="pct"/>
            <w:shd w:val="clear" w:color="auto" w:fill="auto"/>
          </w:tcPr>
          <w:p w14:paraId="4785F503" w14:textId="77777777" w:rsidR="006E3AD6" w:rsidRPr="006E3AD6" w:rsidRDefault="006E3AD6" w:rsidP="006E3AD6">
            <w:pPr>
              <w:bidi/>
              <w:spacing w:after="60"/>
              <w:jc w:val="left"/>
              <w:rPr>
                <w:color w:val="000000" w:themeColor="text1"/>
                <w:sz w:val="19"/>
                <w:szCs w:val="19"/>
                <w:lang w:val="en-CA" w:bidi="ar-SA"/>
              </w:rPr>
            </w:pPr>
            <w:r w:rsidRPr="006E3AD6">
              <w:rPr>
                <w:color w:val="000000" w:themeColor="text1"/>
                <w:sz w:val="19"/>
                <w:szCs w:val="19"/>
                <w:lang w:val="en-CA" w:bidi="ar-SA"/>
              </w:rPr>
              <w:t>R-407C</w:t>
            </w:r>
          </w:p>
        </w:tc>
        <w:tc>
          <w:tcPr>
            <w:tcW w:w="429" w:type="pct"/>
            <w:shd w:val="clear" w:color="auto" w:fill="auto"/>
          </w:tcPr>
          <w:p w14:paraId="79155831" w14:textId="77777777" w:rsidR="006E3AD6" w:rsidRPr="006E3AD6" w:rsidRDefault="006E3AD6" w:rsidP="006E3AD6">
            <w:pPr>
              <w:bidi/>
              <w:spacing w:after="60"/>
              <w:jc w:val="right"/>
              <w:rPr>
                <w:sz w:val="19"/>
                <w:szCs w:val="19"/>
                <w:lang w:val="en-CA" w:bidi="ar-SA"/>
              </w:rPr>
            </w:pPr>
          </w:p>
        </w:tc>
        <w:tc>
          <w:tcPr>
            <w:tcW w:w="355" w:type="pct"/>
            <w:shd w:val="clear" w:color="auto" w:fill="auto"/>
          </w:tcPr>
          <w:p w14:paraId="42E5436A" w14:textId="77777777" w:rsidR="006E3AD6" w:rsidRPr="006E3AD6" w:rsidRDefault="006E3AD6" w:rsidP="006E3AD6">
            <w:pPr>
              <w:bidi/>
              <w:spacing w:after="60"/>
              <w:jc w:val="right"/>
              <w:rPr>
                <w:sz w:val="19"/>
                <w:szCs w:val="19"/>
                <w:lang w:val="en-CA" w:bidi="ar-SA"/>
              </w:rPr>
            </w:pPr>
          </w:p>
        </w:tc>
        <w:tc>
          <w:tcPr>
            <w:tcW w:w="431" w:type="pct"/>
            <w:shd w:val="clear" w:color="auto" w:fill="auto"/>
          </w:tcPr>
          <w:p w14:paraId="70581DD6" w14:textId="77777777" w:rsidR="006E3AD6" w:rsidRPr="006E3AD6" w:rsidRDefault="006E3AD6" w:rsidP="006E3AD6">
            <w:pPr>
              <w:bidi/>
              <w:spacing w:after="60"/>
              <w:jc w:val="right"/>
              <w:rPr>
                <w:sz w:val="19"/>
                <w:szCs w:val="19"/>
                <w:lang w:val="en-CA" w:bidi="ar-SA"/>
              </w:rPr>
            </w:pPr>
          </w:p>
        </w:tc>
        <w:tc>
          <w:tcPr>
            <w:tcW w:w="799" w:type="pct"/>
            <w:shd w:val="clear" w:color="auto" w:fill="auto"/>
          </w:tcPr>
          <w:p w14:paraId="7F7D7CE5" w14:textId="77777777" w:rsidR="006E3AD6" w:rsidRPr="006E3AD6" w:rsidRDefault="006E3AD6" w:rsidP="006E3AD6">
            <w:pPr>
              <w:bidi/>
              <w:spacing w:after="60"/>
              <w:jc w:val="right"/>
              <w:rPr>
                <w:sz w:val="19"/>
                <w:szCs w:val="19"/>
                <w:lang w:val="en-CA" w:bidi="ar-SA"/>
              </w:rPr>
            </w:pPr>
          </w:p>
        </w:tc>
        <w:tc>
          <w:tcPr>
            <w:tcW w:w="496" w:type="pct"/>
            <w:shd w:val="clear" w:color="auto" w:fill="auto"/>
          </w:tcPr>
          <w:p w14:paraId="0C2D5B99" w14:textId="77777777" w:rsidR="006E3AD6" w:rsidRPr="006E3AD6" w:rsidRDefault="006E3AD6" w:rsidP="006E3AD6">
            <w:pPr>
              <w:bidi/>
              <w:spacing w:after="60"/>
              <w:jc w:val="right"/>
              <w:rPr>
                <w:sz w:val="19"/>
                <w:szCs w:val="19"/>
                <w:lang w:val="en-CA" w:bidi="ar-SA"/>
              </w:rPr>
            </w:pPr>
          </w:p>
        </w:tc>
        <w:tc>
          <w:tcPr>
            <w:tcW w:w="504" w:type="pct"/>
            <w:shd w:val="clear" w:color="auto" w:fill="auto"/>
          </w:tcPr>
          <w:p w14:paraId="431FC08B" w14:textId="77777777" w:rsidR="006E3AD6" w:rsidRPr="006E3AD6" w:rsidRDefault="006E3AD6" w:rsidP="00F712E7">
            <w:pPr>
              <w:bidi/>
              <w:spacing w:after="60"/>
              <w:jc w:val="left"/>
              <w:rPr>
                <w:sz w:val="19"/>
                <w:szCs w:val="19"/>
                <w:lang w:val="en-CA" w:bidi="ar-SA"/>
              </w:rPr>
            </w:pPr>
            <w:r w:rsidRPr="006E3AD6">
              <w:rPr>
                <w:sz w:val="19"/>
                <w:szCs w:val="19"/>
                <w:lang w:val="en-CA" w:bidi="ar-SA"/>
              </w:rPr>
              <w:t>28,204</w:t>
            </w:r>
          </w:p>
        </w:tc>
        <w:tc>
          <w:tcPr>
            <w:tcW w:w="429" w:type="pct"/>
            <w:shd w:val="clear" w:color="auto" w:fill="auto"/>
          </w:tcPr>
          <w:p w14:paraId="342A64AC" w14:textId="77777777" w:rsidR="006E3AD6" w:rsidRPr="006E3AD6" w:rsidRDefault="006E3AD6" w:rsidP="006E3AD6">
            <w:pPr>
              <w:bidi/>
              <w:spacing w:after="60"/>
              <w:jc w:val="right"/>
              <w:rPr>
                <w:sz w:val="19"/>
                <w:szCs w:val="19"/>
                <w:lang w:val="en-CA" w:bidi="ar-SA"/>
              </w:rPr>
            </w:pPr>
          </w:p>
        </w:tc>
        <w:tc>
          <w:tcPr>
            <w:tcW w:w="356" w:type="pct"/>
            <w:shd w:val="clear" w:color="auto" w:fill="auto"/>
          </w:tcPr>
          <w:p w14:paraId="5964DB99" w14:textId="77777777" w:rsidR="006E3AD6" w:rsidRPr="006E3AD6" w:rsidRDefault="006E3AD6" w:rsidP="006E3AD6">
            <w:pPr>
              <w:bidi/>
              <w:spacing w:after="60"/>
              <w:jc w:val="right"/>
              <w:rPr>
                <w:sz w:val="19"/>
                <w:szCs w:val="19"/>
                <w:lang w:val="en-CA" w:bidi="ar-SA"/>
              </w:rPr>
            </w:pPr>
          </w:p>
        </w:tc>
        <w:tc>
          <w:tcPr>
            <w:tcW w:w="662" w:type="pct"/>
            <w:shd w:val="clear" w:color="auto" w:fill="auto"/>
          </w:tcPr>
          <w:p w14:paraId="0D495081" w14:textId="77777777" w:rsidR="006E3AD6" w:rsidRPr="006E3AD6" w:rsidRDefault="006E3AD6" w:rsidP="00F712E7">
            <w:pPr>
              <w:bidi/>
              <w:spacing w:after="60"/>
              <w:jc w:val="left"/>
              <w:rPr>
                <w:color w:val="000000" w:themeColor="text1"/>
                <w:sz w:val="19"/>
                <w:szCs w:val="19"/>
                <w:highlight w:val="cyan"/>
                <w:lang w:val="en-CA" w:bidi="ar-SA"/>
              </w:rPr>
            </w:pPr>
            <w:r w:rsidRPr="006E3AD6">
              <w:rPr>
                <w:sz w:val="19"/>
                <w:szCs w:val="19"/>
                <w:lang w:val="en-CA" w:bidi="ar-SA"/>
              </w:rPr>
              <w:t>28,204</w:t>
            </w:r>
          </w:p>
        </w:tc>
      </w:tr>
      <w:tr w:rsidR="006E3AD6" w:rsidRPr="006E3AD6" w14:paraId="0E79743D" w14:textId="77777777" w:rsidTr="006E3AD6">
        <w:trPr>
          <w:trHeight w:val="250"/>
          <w:jc w:val="center"/>
        </w:trPr>
        <w:tc>
          <w:tcPr>
            <w:tcW w:w="539" w:type="pct"/>
            <w:shd w:val="clear" w:color="auto" w:fill="auto"/>
          </w:tcPr>
          <w:p w14:paraId="7810764E" w14:textId="77777777" w:rsidR="006E3AD6" w:rsidRPr="006E3AD6" w:rsidRDefault="006E3AD6" w:rsidP="006E3AD6">
            <w:pPr>
              <w:bidi/>
              <w:spacing w:after="60"/>
              <w:jc w:val="left"/>
              <w:rPr>
                <w:color w:val="000000" w:themeColor="text1"/>
                <w:sz w:val="19"/>
                <w:szCs w:val="19"/>
                <w:lang w:val="en-CA" w:bidi="ar-SA"/>
              </w:rPr>
            </w:pPr>
            <w:r w:rsidRPr="006E3AD6">
              <w:rPr>
                <w:color w:val="000000" w:themeColor="text1"/>
                <w:sz w:val="19"/>
                <w:szCs w:val="19"/>
                <w:lang w:val="en-CA" w:bidi="ar-SA"/>
              </w:rPr>
              <w:t>R-410A</w:t>
            </w:r>
          </w:p>
        </w:tc>
        <w:tc>
          <w:tcPr>
            <w:tcW w:w="429" w:type="pct"/>
            <w:shd w:val="clear" w:color="auto" w:fill="auto"/>
          </w:tcPr>
          <w:p w14:paraId="2A978BB1" w14:textId="77777777" w:rsidR="006E3AD6" w:rsidRPr="006E3AD6" w:rsidRDefault="006E3AD6" w:rsidP="006E3AD6">
            <w:pPr>
              <w:bidi/>
              <w:spacing w:after="60"/>
              <w:jc w:val="right"/>
              <w:rPr>
                <w:sz w:val="19"/>
                <w:szCs w:val="19"/>
                <w:lang w:val="en-CA" w:bidi="ar-SA"/>
              </w:rPr>
            </w:pPr>
          </w:p>
        </w:tc>
        <w:tc>
          <w:tcPr>
            <w:tcW w:w="355" w:type="pct"/>
            <w:shd w:val="clear" w:color="auto" w:fill="auto"/>
          </w:tcPr>
          <w:p w14:paraId="12D6DACC" w14:textId="77777777" w:rsidR="006E3AD6" w:rsidRPr="006E3AD6" w:rsidRDefault="006E3AD6" w:rsidP="006E3AD6">
            <w:pPr>
              <w:bidi/>
              <w:spacing w:after="60"/>
              <w:jc w:val="right"/>
              <w:rPr>
                <w:sz w:val="19"/>
                <w:szCs w:val="19"/>
                <w:lang w:val="en-CA" w:bidi="ar-SA"/>
              </w:rPr>
            </w:pPr>
          </w:p>
        </w:tc>
        <w:tc>
          <w:tcPr>
            <w:tcW w:w="431" w:type="pct"/>
            <w:shd w:val="clear" w:color="auto" w:fill="auto"/>
          </w:tcPr>
          <w:p w14:paraId="57948140" w14:textId="77777777" w:rsidR="006E3AD6" w:rsidRPr="006E3AD6" w:rsidRDefault="006E3AD6" w:rsidP="006E3AD6">
            <w:pPr>
              <w:bidi/>
              <w:spacing w:after="60"/>
              <w:jc w:val="right"/>
              <w:rPr>
                <w:sz w:val="19"/>
                <w:szCs w:val="19"/>
                <w:lang w:val="en-CA" w:bidi="ar-SA"/>
              </w:rPr>
            </w:pPr>
          </w:p>
        </w:tc>
        <w:tc>
          <w:tcPr>
            <w:tcW w:w="799" w:type="pct"/>
            <w:shd w:val="clear" w:color="auto" w:fill="auto"/>
          </w:tcPr>
          <w:p w14:paraId="772F567A" w14:textId="77777777" w:rsidR="006E3AD6" w:rsidRPr="006E3AD6" w:rsidRDefault="006E3AD6" w:rsidP="006E3AD6">
            <w:pPr>
              <w:bidi/>
              <w:spacing w:after="60"/>
              <w:jc w:val="right"/>
              <w:rPr>
                <w:sz w:val="19"/>
                <w:szCs w:val="19"/>
                <w:lang w:val="en-CA" w:bidi="ar-SA"/>
              </w:rPr>
            </w:pPr>
          </w:p>
        </w:tc>
        <w:tc>
          <w:tcPr>
            <w:tcW w:w="496" w:type="pct"/>
            <w:shd w:val="clear" w:color="auto" w:fill="auto"/>
          </w:tcPr>
          <w:p w14:paraId="6E158B8A" w14:textId="77777777" w:rsidR="006E3AD6" w:rsidRPr="006E3AD6" w:rsidRDefault="006E3AD6" w:rsidP="006E3AD6">
            <w:pPr>
              <w:bidi/>
              <w:spacing w:after="60"/>
              <w:jc w:val="right"/>
              <w:rPr>
                <w:sz w:val="19"/>
                <w:szCs w:val="19"/>
                <w:lang w:val="en-CA" w:bidi="ar-SA"/>
              </w:rPr>
            </w:pPr>
          </w:p>
        </w:tc>
        <w:tc>
          <w:tcPr>
            <w:tcW w:w="504" w:type="pct"/>
            <w:shd w:val="clear" w:color="auto" w:fill="auto"/>
          </w:tcPr>
          <w:p w14:paraId="4B972BD6" w14:textId="77777777" w:rsidR="006E3AD6" w:rsidRPr="006E3AD6" w:rsidRDefault="006E3AD6" w:rsidP="00F712E7">
            <w:pPr>
              <w:bidi/>
              <w:spacing w:after="60"/>
              <w:jc w:val="left"/>
              <w:rPr>
                <w:sz w:val="19"/>
                <w:szCs w:val="19"/>
                <w:lang w:val="en-CA" w:bidi="ar-SA"/>
              </w:rPr>
            </w:pPr>
            <w:r w:rsidRPr="006E3AD6">
              <w:rPr>
                <w:sz w:val="19"/>
                <w:szCs w:val="19"/>
                <w:lang w:val="en-CA" w:bidi="ar-SA"/>
              </w:rPr>
              <w:t>86,861</w:t>
            </w:r>
          </w:p>
        </w:tc>
        <w:tc>
          <w:tcPr>
            <w:tcW w:w="429" w:type="pct"/>
            <w:shd w:val="clear" w:color="auto" w:fill="auto"/>
          </w:tcPr>
          <w:p w14:paraId="01799094" w14:textId="77777777" w:rsidR="006E3AD6" w:rsidRPr="006E3AD6" w:rsidRDefault="006E3AD6" w:rsidP="006E3AD6">
            <w:pPr>
              <w:bidi/>
              <w:spacing w:after="60"/>
              <w:jc w:val="right"/>
              <w:rPr>
                <w:sz w:val="19"/>
                <w:szCs w:val="19"/>
                <w:lang w:val="en-CA" w:bidi="ar-SA"/>
              </w:rPr>
            </w:pPr>
          </w:p>
        </w:tc>
        <w:tc>
          <w:tcPr>
            <w:tcW w:w="356" w:type="pct"/>
            <w:shd w:val="clear" w:color="auto" w:fill="auto"/>
          </w:tcPr>
          <w:p w14:paraId="2FAC3D75" w14:textId="77777777" w:rsidR="006E3AD6" w:rsidRPr="006E3AD6" w:rsidRDefault="006E3AD6" w:rsidP="006E3AD6">
            <w:pPr>
              <w:bidi/>
              <w:spacing w:after="60"/>
              <w:jc w:val="right"/>
              <w:rPr>
                <w:sz w:val="19"/>
                <w:szCs w:val="19"/>
                <w:lang w:val="en-CA" w:bidi="ar-SA"/>
              </w:rPr>
            </w:pPr>
          </w:p>
        </w:tc>
        <w:tc>
          <w:tcPr>
            <w:tcW w:w="662" w:type="pct"/>
            <w:shd w:val="clear" w:color="auto" w:fill="auto"/>
          </w:tcPr>
          <w:p w14:paraId="7DBE741D" w14:textId="77777777" w:rsidR="006E3AD6" w:rsidRPr="006E3AD6" w:rsidRDefault="006E3AD6" w:rsidP="00F712E7">
            <w:pPr>
              <w:bidi/>
              <w:spacing w:after="60"/>
              <w:jc w:val="left"/>
              <w:rPr>
                <w:color w:val="000000" w:themeColor="text1"/>
                <w:sz w:val="19"/>
                <w:szCs w:val="19"/>
                <w:highlight w:val="cyan"/>
                <w:lang w:val="en-CA" w:bidi="ar-SA"/>
              </w:rPr>
            </w:pPr>
            <w:r w:rsidRPr="006E3AD6">
              <w:rPr>
                <w:sz w:val="19"/>
                <w:szCs w:val="19"/>
                <w:lang w:val="en-CA" w:bidi="ar-SA"/>
              </w:rPr>
              <w:t>86,861</w:t>
            </w:r>
          </w:p>
        </w:tc>
      </w:tr>
    </w:tbl>
    <w:p w14:paraId="646CEF0C" w14:textId="77777777" w:rsidR="006E3AD6" w:rsidRPr="006E3AD6" w:rsidRDefault="006E3AD6" w:rsidP="006E3AD6">
      <w:pPr>
        <w:bidi/>
        <w:jc w:val="center"/>
        <w:rPr>
          <w:sz w:val="20"/>
          <w:lang w:val="en-CA" w:bidi="ar-SA"/>
        </w:rPr>
      </w:pPr>
    </w:p>
    <w:tbl>
      <w:tblPr>
        <w:tblStyle w:val="TableGrid"/>
        <w:bidiVisual/>
        <w:tblW w:w="5305" w:type="pct"/>
        <w:jc w:val="center"/>
        <w:tblLook w:val="04A0" w:firstRow="1" w:lastRow="0" w:firstColumn="1" w:lastColumn="0" w:noHBand="0" w:noVBand="1"/>
      </w:tblPr>
      <w:tblGrid>
        <w:gridCol w:w="3794"/>
        <w:gridCol w:w="1843"/>
        <w:gridCol w:w="2835"/>
        <w:gridCol w:w="1448"/>
      </w:tblGrid>
      <w:tr w:rsidR="006E3AD6" w:rsidRPr="006E3AD6" w14:paraId="3494F939" w14:textId="77777777" w:rsidTr="006E3AD6">
        <w:trPr>
          <w:trHeight w:val="272"/>
          <w:jc w:val="center"/>
        </w:trPr>
        <w:tc>
          <w:tcPr>
            <w:tcW w:w="0" w:type="auto"/>
            <w:gridSpan w:val="4"/>
            <w:shd w:val="clear" w:color="auto" w:fill="auto"/>
          </w:tcPr>
          <w:p w14:paraId="421B839D" w14:textId="57CC9283" w:rsidR="006E3AD6" w:rsidRPr="006E3AD6" w:rsidRDefault="001F4276" w:rsidP="001F4276">
            <w:pPr>
              <w:bidi/>
              <w:jc w:val="left"/>
              <w:rPr>
                <w:b/>
                <w:sz w:val="19"/>
                <w:szCs w:val="19"/>
                <w:lang w:val="en-CA" w:bidi="ar-SA"/>
              </w:rPr>
            </w:pPr>
            <w:r w:rsidRPr="001F4276">
              <w:rPr>
                <w:b/>
                <w:bCs/>
                <w:sz w:val="19"/>
                <w:szCs w:val="19"/>
                <w:rtl/>
                <w:lang w:val="en-CA" w:bidi="ar-AE"/>
              </w:rPr>
              <w:t xml:space="preserve">(رابعا) بيانات الاستهلاك (طن من </w:t>
            </w:r>
            <w:r w:rsidRPr="001F4276">
              <w:rPr>
                <w:b/>
                <w:bCs/>
                <w:sz w:val="19"/>
                <w:szCs w:val="19"/>
                <w:rtl/>
                <w:lang w:val="en-CA" w:bidi="ar-SA"/>
              </w:rPr>
              <w:t>مكافئ ثاني أكسيد الكربون</w:t>
            </w:r>
            <w:r w:rsidRPr="001F4276">
              <w:rPr>
                <w:b/>
                <w:bCs/>
                <w:sz w:val="19"/>
                <w:szCs w:val="19"/>
                <w:rtl/>
                <w:lang w:val="en-CA" w:bidi="ar-AE"/>
              </w:rPr>
              <w:t>)</w:t>
            </w:r>
          </w:p>
        </w:tc>
      </w:tr>
      <w:tr w:rsidR="006E3AD6" w:rsidRPr="006E3AD6" w14:paraId="62BEA3B2" w14:textId="77777777" w:rsidTr="006E3AD6">
        <w:trPr>
          <w:trHeight w:val="272"/>
          <w:jc w:val="center"/>
        </w:trPr>
        <w:tc>
          <w:tcPr>
            <w:tcW w:w="1912" w:type="pct"/>
            <w:shd w:val="clear" w:color="auto" w:fill="auto"/>
          </w:tcPr>
          <w:p w14:paraId="5229DBB8" w14:textId="3D7E796F" w:rsidR="006E3AD6" w:rsidRPr="006E3AD6" w:rsidRDefault="008B0FA8" w:rsidP="008B0FA8">
            <w:pPr>
              <w:bidi/>
              <w:spacing w:after="60"/>
              <w:jc w:val="left"/>
              <w:rPr>
                <w:sz w:val="19"/>
                <w:szCs w:val="19"/>
                <w:lang w:val="en-CA" w:bidi="ar-SA"/>
              </w:rPr>
            </w:pPr>
            <w:r w:rsidRPr="008B0FA8">
              <w:rPr>
                <w:sz w:val="19"/>
                <w:szCs w:val="19"/>
                <w:rtl/>
                <w:lang w:val="en-CA" w:bidi="ar-SA"/>
              </w:rPr>
              <w:t xml:space="preserve">خط الأساس (متوسط استهلاك </w:t>
            </w:r>
            <w:r w:rsidRPr="008B0FA8">
              <w:rPr>
                <w:rFonts w:hint="cs"/>
                <w:sz w:val="19"/>
                <w:szCs w:val="19"/>
                <w:rtl/>
                <w:lang w:val="en-CA"/>
              </w:rPr>
              <w:t xml:space="preserve">المواد </w:t>
            </w:r>
            <w:bookmarkStart w:id="3" w:name="_Hlk120093380"/>
            <w:r w:rsidRPr="00AC1336">
              <w:rPr>
                <w:sz w:val="19"/>
                <w:szCs w:val="19"/>
                <w:rtl/>
                <w:lang w:val="en-CA"/>
              </w:rPr>
              <w:t>الهيدر</w:t>
            </w:r>
            <w:r w:rsidRPr="008B0FA8">
              <w:rPr>
                <w:rFonts w:hint="cs"/>
                <w:sz w:val="19"/>
                <w:szCs w:val="19"/>
                <w:rtl/>
                <w:lang w:val="en-CA"/>
              </w:rPr>
              <w:t>و</w:t>
            </w:r>
            <w:r w:rsidRPr="00AC1336">
              <w:rPr>
                <w:sz w:val="19"/>
                <w:szCs w:val="19"/>
                <w:rtl/>
                <w:lang w:val="en-CA"/>
              </w:rPr>
              <w:t>فلوروكربون</w:t>
            </w:r>
            <w:bookmarkEnd w:id="3"/>
            <w:r w:rsidRPr="00AC1336">
              <w:rPr>
                <w:sz w:val="19"/>
                <w:szCs w:val="19"/>
                <w:rtl/>
                <w:lang w:val="en-CA"/>
              </w:rPr>
              <w:t>ية</w:t>
            </w:r>
            <w:r w:rsidRPr="008B0FA8">
              <w:rPr>
                <w:sz w:val="19"/>
                <w:szCs w:val="19"/>
                <w:rtl/>
                <w:lang w:val="en-CA" w:bidi="ar-SA"/>
              </w:rPr>
              <w:t xml:space="preserve"> لعام 2020 2022 زائداً 65٪ من خط الأساس </w:t>
            </w:r>
            <w:r w:rsidR="00292D4A">
              <w:rPr>
                <w:rFonts w:hint="cs"/>
                <w:sz w:val="19"/>
                <w:szCs w:val="19"/>
                <w:rtl/>
                <w:lang w:val="en-CA"/>
              </w:rPr>
              <w:t>لل</w:t>
            </w:r>
            <w:r w:rsidRPr="008B0FA8">
              <w:rPr>
                <w:rFonts w:hint="cs"/>
                <w:sz w:val="19"/>
                <w:szCs w:val="19"/>
                <w:rtl/>
                <w:lang w:val="en-CA"/>
              </w:rPr>
              <w:t xml:space="preserve">مواد </w:t>
            </w:r>
            <w:r w:rsidRPr="00AC1336">
              <w:rPr>
                <w:sz w:val="19"/>
                <w:szCs w:val="19"/>
                <w:rtl/>
                <w:lang w:val="en-CA"/>
              </w:rPr>
              <w:t>الهيدر</w:t>
            </w:r>
            <w:r w:rsidRPr="008B0FA8">
              <w:rPr>
                <w:rFonts w:hint="cs"/>
                <w:sz w:val="19"/>
                <w:szCs w:val="19"/>
                <w:rtl/>
                <w:lang w:val="en-CA"/>
              </w:rPr>
              <w:t>و</w:t>
            </w:r>
            <w:r w:rsidR="00292D4A">
              <w:rPr>
                <w:rFonts w:hint="cs"/>
                <w:sz w:val="19"/>
                <w:szCs w:val="19"/>
                <w:rtl/>
                <w:lang w:val="en-CA"/>
              </w:rPr>
              <w:t>كلور</w:t>
            </w:r>
            <w:r w:rsidRPr="00AC1336">
              <w:rPr>
                <w:sz w:val="19"/>
                <w:szCs w:val="19"/>
                <w:rtl/>
                <w:lang w:val="en-CA"/>
              </w:rPr>
              <w:t>فلوروكربونية</w:t>
            </w:r>
            <w:r w:rsidRPr="008B0FA8">
              <w:rPr>
                <w:sz w:val="19"/>
                <w:szCs w:val="19"/>
                <w:rtl/>
                <w:lang w:val="en-CA" w:bidi="ar-SA"/>
              </w:rPr>
              <w:t>):</w:t>
            </w:r>
          </w:p>
        </w:tc>
        <w:tc>
          <w:tcPr>
            <w:tcW w:w="929" w:type="pct"/>
            <w:shd w:val="clear" w:color="auto" w:fill="auto"/>
          </w:tcPr>
          <w:p w14:paraId="2ADEFDC8" w14:textId="56B2A3DE" w:rsidR="006E3AD6" w:rsidRPr="006E3AD6" w:rsidRDefault="00292D4A" w:rsidP="006E3AD6">
            <w:pPr>
              <w:bidi/>
              <w:spacing w:after="60"/>
              <w:jc w:val="right"/>
              <w:rPr>
                <w:sz w:val="19"/>
                <w:szCs w:val="19"/>
                <w:lang w:val="en-CA" w:bidi="ar-SA"/>
              </w:rPr>
            </w:pPr>
            <w:r>
              <w:rPr>
                <w:rFonts w:hint="cs"/>
                <w:color w:val="000000" w:themeColor="text1"/>
                <w:sz w:val="19"/>
                <w:szCs w:val="19"/>
                <w:rtl/>
                <w:lang w:val="en-CA" w:bidi="ar-SA"/>
              </w:rPr>
              <w:t>لا ينطبق</w:t>
            </w:r>
          </w:p>
        </w:tc>
        <w:tc>
          <w:tcPr>
            <w:tcW w:w="1429" w:type="pct"/>
            <w:shd w:val="clear" w:color="auto" w:fill="auto"/>
          </w:tcPr>
          <w:p w14:paraId="47BAB6A0" w14:textId="57DFC271" w:rsidR="006E3AD6" w:rsidRPr="006E3AD6" w:rsidRDefault="00292D4A" w:rsidP="00292D4A">
            <w:pPr>
              <w:bidi/>
              <w:spacing w:after="60"/>
              <w:jc w:val="center"/>
              <w:rPr>
                <w:sz w:val="19"/>
                <w:szCs w:val="19"/>
                <w:lang w:val="en-CA" w:bidi="ar-SA"/>
              </w:rPr>
            </w:pPr>
            <w:r w:rsidRPr="00292D4A">
              <w:rPr>
                <w:sz w:val="19"/>
                <w:szCs w:val="19"/>
                <w:rtl/>
                <w:lang w:val="en-CA" w:bidi="ar-AE"/>
              </w:rPr>
              <w:t>نقطة البداية للتخفيضات المجمعة المستدامة:</w:t>
            </w:r>
          </w:p>
        </w:tc>
        <w:tc>
          <w:tcPr>
            <w:tcW w:w="730" w:type="pct"/>
            <w:shd w:val="clear" w:color="auto" w:fill="auto"/>
          </w:tcPr>
          <w:p w14:paraId="60FCF137" w14:textId="6D81138D" w:rsidR="006E3AD6" w:rsidRPr="006E3AD6" w:rsidRDefault="00292D4A" w:rsidP="006E3AD6">
            <w:pPr>
              <w:bidi/>
              <w:spacing w:after="60"/>
              <w:jc w:val="right"/>
              <w:rPr>
                <w:sz w:val="19"/>
                <w:szCs w:val="19"/>
                <w:lang w:val="en-CA" w:bidi="ar-SA"/>
              </w:rPr>
            </w:pPr>
            <w:r>
              <w:rPr>
                <w:rFonts w:hint="cs"/>
                <w:color w:val="000000" w:themeColor="text1"/>
                <w:sz w:val="19"/>
                <w:szCs w:val="19"/>
                <w:rtl/>
                <w:lang w:val="en-CA" w:bidi="ar-SA"/>
              </w:rPr>
              <w:t>لا ينطبق</w:t>
            </w:r>
          </w:p>
        </w:tc>
      </w:tr>
      <w:tr w:rsidR="006E3AD6" w:rsidRPr="006E3AD6" w14:paraId="39C0CB66" w14:textId="77777777" w:rsidTr="006E3AD6">
        <w:trPr>
          <w:trHeight w:val="163"/>
          <w:jc w:val="center"/>
        </w:trPr>
        <w:tc>
          <w:tcPr>
            <w:tcW w:w="0" w:type="auto"/>
            <w:gridSpan w:val="4"/>
            <w:shd w:val="clear" w:color="auto" w:fill="auto"/>
          </w:tcPr>
          <w:p w14:paraId="469ABFE7" w14:textId="0B728102" w:rsidR="006E3AD6" w:rsidRPr="006E3AD6" w:rsidRDefault="00292D4A" w:rsidP="00292D4A">
            <w:pPr>
              <w:bidi/>
              <w:ind w:left="567" w:hanging="141"/>
              <w:jc w:val="left"/>
              <w:rPr>
                <w:b/>
                <w:sz w:val="19"/>
                <w:szCs w:val="19"/>
                <w:lang w:val="en-CA" w:bidi="ar-SA"/>
              </w:rPr>
            </w:pPr>
            <w:r w:rsidRPr="00292D4A">
              <w:rPr>
                <w:b/>
                <w:bCs/>
                <w:sz w:val="19"/>
                <w:szCs w:val="19"/>
                <w:rtl/>
                <w:lang w:val="en-CA" w:bidi="ar-AE"/>
              </w:rPr>
              <w:t>الاستهلاك المؤهل للتمويل</w:t>
            </w:r>
          </w:p>
        </w:tc>
      </w:tr>
      <w:tr w:rsidR="006E3AD6" w:rsidRPr="006E3AD6" w14:paraId="6D855EC9" w14:textId="77777777" w:rsidTr="006E3AD6">
        <w:trPr>
          <w:trHeight w:val="272"/>
          <w:jc w:val="center"/>
        </w:trPr>
        <w:tc>
          <w:tcPr>
            <w:tcW w:w="1912" w:type="pct"/>
            <w:shd w:val="clear" w:color="auto" w:fill="auto"/>
          </w:tcPr>
          <w:p w14:paraId="3447D0A9" w14:textId="2CD34A77" w:rsidR="006E3AD6" w:rsidRPr="006E3AD6" w:rsidRDefault="00292D4A" w:rsidP="00292D4A">
            <w:pPr>
              <w:bidi/>
              <w:spacing w:after="60"/>
              <w:jc w:val="center"/>
              <w:rPr>
                <w:sz w:val="19"/>
                <w:szCs w:val="19"/>
                <w:lang w:val="en-CA" w:bidi="ar-SA"/>
              </w:rPr>
            </w:pPr>
            <w:r w:rsidRPr="00292D4A">
              <w:rPr>
                <w:sz w:val="19"/>
                <w:szCs w:val="19"/>
                <w:rtl/>
                <w:lang w:val="en-CA" w:bidi="ar-AE"/>
              </w:rPr>
              <w:t>موافق عليه بالفعل:</w:t>
            </w:r>
          </w:p>
        </w:tc>
        <w:tc>
          <w:tcPr>
            <w:tcW w:w="929" w:type="pct"/>
            <w:shd w:val="clear" w:color="auto" w:fill="auto"/>
          </w:tcPr>
          <w:p w14:paraId="421CBD9C" w14:textId="77777777" w:rsidR="006E3AD6" w:rsidRPr="006E3AD6" w:rsidRDefault="006E3AD6" w:rsidP="006E3AD6">
            <w:pPr>
              <w:bidi/>
              <w:spacing w:after="60"/>
              <w:jc w:val="right"/>
              <w:rPr>
                <w:sz w:val="19"/>
                <w:szCs w:val="19"/>
                <w:lang w:val="en-CA" w:bidi="ar-SA"/>
              </w:rPr>
            </w:pPr>
            <w:r w:rsidRPr="006E3AD6">
              <w:rPr>
                <w:color w:val="000000" w:themeColor="text1"/>
                <w:sz w:val="19"/>
                <w:szCs w:val="19"/>
                <w:lang w:val="en-CA" w:bidi="ar-SA"/>
              </w:rPr>
              <w:t>0</w:t>
            </w:r>
          </w:p>
        </w:tc>
        <w:tc>
          <w:tcPr>
            <w:tcW w:w="1429" w:type="pct"/>
            <w:shd w:val="clear" w:color="auto" w:fill="auto"/>
          </w:tcPr>
          <w:p w14:paraId="63A2D7D2" w14:textId="4D0A9AAB" w:rsidR="006E3AD6" w:rsidRPr="006E3AD6" w:rsidRDefault="00292D4A" w:rsidP="00292D4A">
            <w:pPr>
              <w:bidi/>
              <w:spacing w:after="60"/>
              <w:jc w:val="center"/>
              <w:rPr>
                <w:sz w:val="19"/>
                <w:szCs w:val="19"/>
                <w:lang w:val="en-CA" w:bidi="ar-SA"/>
              </w:rPr>
            </w:pPr>
            <w:r w:rsidRPr="00292D4A">
              <w:rPr>
                <w:sz w:val="19"/>
                <w:szCs w:val="19"/>
                <w:rtl/>
                <w:lang w:val="en-CA" w:bidi="ar-SA"/>
              </w:rPr>
              <w:t>المتبقي</w:t>
            </w:r>
          </w:p>
        </w:tc>
        <w:tc>
          <w:tcPr>
            <w:tcW w:w="730" w:type="pct"/>
            <w:shd w:val="clear" w:color="auto" w:fill="auto"/>
          </w:tcPr>
          <w:p w14:paraId="793E7E6F" w14:textId="4C5DFF07" w:rsidR="006E3AD6" w:rsidRPr="006E3AD6" w:rsidRDefault="00292D4A" w:rsidP="006E3AD6">
            <w:pPr>
              <w:bidi/>
              <w:spacing w:after="60"/>
              <w:jc w:val="right"/>
              <w:rPr>
                <w:sz w:val="19"/>
                <w:szCs w:val="19"/>
                <w:lang w:val="en-CA" w:bidi="ar-SA"/>
              </w:rPr>
            </w:pPr>
            <w:r>
              <w:rPr>
                <w:rFonts w:hint="cs"/>
                <w:sz w:val="19"/>
                <w:szCs w:val="19"/>
                <w:rtl/>
                <w:lang w:val="en-CA" w:bidi="ar-SA"/>
              </w:rPr>
              <w:t>لا ينطبق</w:t>
            </w:r>
          </w:p>
        </w:tc>
      </w:tr>
    </w:tbl>
    <w:p w14:paraId="3092259A" w14:textId="77777777" w:rsidR="006E3AD6" w:rsidRPr="006E3AD6" w:rsidRDefault="006E3AD6" w:rsidP="006E3AD6">
      <w:pPr>
        <w:bidi/>
        <w:jc w:val="center"/>
        <w:rPr>
          <w:sz w:val="20"/>
          <w:szCs w:val="22"/>
          <w:lang w:val="en-CA" w:bidi="ar-SA"/>
        </w:rPr>
      </w:pPr>
    </w:p>
    <w:tbl>
      <w:tblPr>
        <w:tblStyle w:val="TableGrid"/>
        <w:bidiVisual/>
        <w:tblW w:w="5309" w:type="pct"/>
        <w:jc w:val="center"/>
        <w:tblLook w:val="04A0" w:firstRow="1" w:lastRow="0" w:firstColumn="1" w:lastColumn="0" w:noHBand="0" w:noVBand="1"/>
      </w:tblPr>
      <w:tblGrid>
        <w:gridCol w:w="816"/>
        <w:gridCol w:w="3403"/>
        <w:gridCol w:w="1418"/>
        <w:gridCol w:w="1418"/>
        <w:gridCol w:w="1420"/>
        <w:gridCol w:w="1453"/>
      </w:tblGrid>
      <w:tr w:rsidR="006E3AD6" w:rsidRPr="006E3AD6" w14:paraId="776F066D" w14:textId="77777777" w:rsidTr="006E3AD6">
        <w:trPr>
          <w:trHeight w:val="258"/>
          <w:jc w:val="center"/>
        </w:trPr>
        <w:tc>
          <w:tcPr>
            <w:tcW w:w="2125" w:type="pct"/>
            <w:gridSpan w:val="2"/>
            <w:shd w:val="clear" w:color="auto" w:fill="auto"/>
          </w:tcPr>
          <w:p w14:paraId="71B96407" w14:textId="118BC547" w:rsidR="006E3AD6" w:rsidRPr="006E3AD6" w:rsidRDefault="00292D4A" w:rsidP="00292D4A">
            <w:pPr>
              <w:bidi/>
              <w:spacing w:after="60"/>
              <w:jc w:val="left"/>
              <w:rPr>
                <w:b/>
                <w:sz w:val="19"/>
                <w:szCs w:val="19"/>
                <w:lang w:val="en-CA" w:bidi="ar-SA"/>
              </w:rPr>
            </w:pPr>
            <w:r w:rsidRPr="00292D4A">
              <w:rPr>
                <w:b/>
                <w:bCs/>
                <w:sz w:val="19"/>
                <w:szCs w:val="19"/>
                <w:rtl/>
                <w:lang w:val="en-CA" w:bidi="ar-AE"/>
              </w:rPr>
              <w:t>(خامسا) خطة الأعمال المعتمدة</w:t>
            </w:r>
          </w:p>
        </w:tc>
        <w:tc>
          <w:tcPr>
            <w:tcW w:w="714" w:type="pct"/>
          </w:tcPr>
          <w:p w14:paraId="703F4DA3" w14:textId="77777777" w:rsidR="006E3AD6" w:rsidRPr="006E3AD6" w:rsidRDefault="006E3AD6" w:rsidP="006E3AD6">
            <w:pPr>
              <w:bidi/>
              <w:spacing w:after="60"/>
              <w:jc w:val="center"/>
              <w:rPr>
                <w:b/>
                <w:sz w:val="19"/>
                <w:szCs w:val="19"/>
                <w:lang w:val="en-CA" w:bidi="ar-SA"/>
              </w:rPr>
            </w:pPr>
            <w:r w:rsidRPr="006E3AD6">
              <w:rPr>
                <w:b/>
                <w:sz w:val="19"/>
                <w:szCs w:val="19"/>
                <w:lang w:val="en-CA" w:bidi="ar-SA"/>
              </w:rPr>
              <w:t>2022</w:t>
            </w:r>
          </w:p>
        </w:tc>
        <w:tc>
          <w:tcPr>
            <w:tcW w:w="714" w:type="pct"/>
          </w:tcPr>
          <w:p w14:paraId="47925209" w14:textId="77777777" w:rsidR="006E3AD6" w:rsidRPr="006E3AD6" w:rsidRDefault="006E3AD6" w:rsidP="006E3AD6">
            <w:pPr>
              <w:bidi/>
              <w:spacing w:after="60"/>
              <w:jc w:val="center"/>
              <w:rPr>
                <w:b/>
                <w:sz w:val="19"/>
                <w:szCs w:val="19"/>
                <w:lang w:val="en-CA" w:bidi="ar-SA"/>
              </w:rPr>
            </w:pPr>
            <w:r w:rsidRPr="006E3AD6">
              <w:rPr>
                <w:b/>
                <w:sz w:val="19"/>
                <w:szCs w:val="19"/>
                <w:lang w:val="en-CA" w:bidi="ar-SA"/>
              </w:rPr>
              <w:t>2023</w:t>
            </w:r>
          </w:p>
        </w:tc>
        <w:tc>
          <w:tcPr>
            <w:tcW w:w="715" w:type="pct"/>
          </w:tcPr>
          <w:p w14:paraId="53620BCB" w14:textId="77777777" w:rsidR="006E3AD6" w:rsidRPr="006E3AD6" w:rsidRDefault="006E3AD6" w:rsidP="006E3AD6">
            <w:pPr>
              <w:bidi/>
              <w:spacing w:after="60"/>
              <w:jc w:val="center"/>
              <w:rPr>
                <w:b/>
                <w:sz w:val="19"/>
                <w:szCs w:val="19"/>
                <w:lang w:val="en-CA" w:bidi="ar-SA"/>
              </w:rPr>
            </w:pPr>
            <w:r w:rsidRPr="006E3AD6">
              <w:rPr>
                <w:b/>
                <w:sz w:val="19"/>
                <w:szCs w:val="19"/>
                <w:lang w:val="en-CA" w:bidi="ar-SA"/>
              </w:rPr>
              <w:t>2024</w:t>
            </w:r>
          </w:p>
        </w:tc>
        <w:tc>
          <w:tcPr>
            <w:tcW w:w="732" w:type="pct"/>
            <w:shd w:val="clear" w:color="auto" w:fill="auto"/>
          </w:tcPr>
          <w:p w14:paraId="736B537E" w14:textId="454C76A7" w:rsidR="006E3AD6" w:rsidRPr="006E3AD6" w:rsidRDefault="00F712E7" w:rsidP="006E3AD6">
            <w:pPr>
              <w:bidi/>
              <w:spacing w:after="60"/>
              <w:jc w:val="center"/>
              <w:rPr>
                <w:bCs/>
                <w:sz w:val="19"/>
                <w:szCs w:val="19"/>
                <w:lang w:val="en-CA" w:bidi="ar-SA"/>
              </w:rPr>
            </w:pPr>
            <w:r w:rsidRPr="00F712E7">
              <w:rPr>
                <w:rFonts w:hint="cs"/>
                <w:bCs/>
                <w:sz w:val="19"/>
                <w:szCs w:val="19"/>
                <w:rtl/>
                <w:lang w:val="en-CA" w:bidi="ar-SA"/>
              </w:rPr>
              <w:t>المجموع</w:t>
            </w:r>
          </w:p>
        </w:tc>
      </w:tr>
      <w:tr w:rsidR="006E3AD6" w:rsidRPr="006E3AD6" w14:paraId="42DAD2D4" w14:textId="77777777" w:rsidTr="006E3AD6">
        <w:trPr>
          <w:trHeight w:val="258"/>
          <w:jc w:val="center"/>
        </w:trPr>
        <w:tc>
          <w:tcPr>
            <w:tcW w:w="411" w:type="pct"/>
            <w:vMerge w:val="restart"/>
            <w:shd w:val="clear" w:color="auto" w:fill="auto"/>
            <w:vAlign w:val="center"/>
          </w:tcPr>
          <w:p w14:paraId="795674F6" w14:textId="0732EB95" w:rsidR="006E3AD6" w:rsidRPr="006E3AD6" w:rsidRDefault="00292D4A" w:rsidP="00292D4A">
            <w:pPr>
              <w:bidi/>
              <w:spacing w:after="60"/>
              <w:jc w:val="center"/>
              <w:rPr>
                <w:sz w:val="19"/>
                <w:szCs w:val="19"/>
                <w:lang w:val="en-CA" w:bidi="ar-SA"/>
              </w:rPr>
            </w:pPr>
            <w:r w:rsidRPr="00292D4A">
              <w:rPr>
                <w:color w:val="000000" w:themeColor="text1"/>
                <w:sz w:val="19"/>
                <w:szCs w:val="19"/>
                <w:rtl/>
                <w:lang w:val="en-CA" w:bidi="ar-SA"/>
              </w:rPr>
              <w:t>منظمة الأمم المتحدة للتنمية الصناعية</w:t>
            </w:r>
          </w:p>
        </w:tc>
        <w:tc>
          <w:tcPr>
            <w:tcW w:w="1713" w:type="pct"/>
            <w:shd w:val="clear" w:color="auto" w:fill="auto"/>
          </w:tcPr>
          <w:p w14:paraId="04D1FAD4" w14:textId="164833A5" w:rsidR="006E3AD6" w:rsidRPr="006E3AD6" w:rsidRDefault="00292D4A" w:rsidP="00292D4A">
            <w:pPr>
              <w:bidi/>
              <w:spacing w:after="60"/>
              <w:jc w:val="left"/>
              <w:rPr>
                <w:sz w:val="19"/>
                <w:szCs w:val="19"/>
                <w:lang w:val="en-CA" w:bidi="ar-SA"/>
              </w:rPr>
            </w:pPr>
            <w:r>
              <w:rPr>
                <w:rFonts w:hint="cs"/>
                <w:sz w:val="19"/>
                <w:szCs w:val="19"/>
                <w:rtl/>
                <w:lang w:val="en-CA" w:bidi="ar-SA"/>
              </w:rPr>
              <w:t>التخفيض التدريجي</w:t>
            </w:r>
            <w:r w:rsidRPr="00292D4A">
              <w:rPr>
                <w:rFonts w:hint="cs"/>
                <w:sz w:val="19"/>
                <w:szCs w:val="19"/>
                <w:rtl/>
                <w:lang w:val="en-CA" w:bidi="ar-SA"/>
              </w:rPr>
              <w:t xml:space="preserve"> </w:t>
            </w:r>
            <w:r>
              <w:rPr>
                <w:rFonts w:hint="cs"/>
                <w:sz w:val="19"/>
                <w:szCs w:val="19"/>
                <w:rtl/>
                <w:lang w:val="en-CA" w:bidi="ar-SA"/>
              </w:rPr>
              <w:t>لل</w:t>
            </w:r>
            <w:r w:rsidRPr="00292D4A">
              <w:rPr>
                <w:rFonts w:hint="cs"/>
                <w:sz w:val="19"/>
                <w:szCs w:val="19"/>
                <w:rtl/>
                <w:lang w:val="en-CA" w:bidi="ar-SA"/>
              </w:rPr>
              <w:t xml:space="preserve">مواد </w:t>
            </w:r>
            <w:r w:rsidRPr="00AC1336">
              <w:rPr>
                <w:sz w:val="19"/>
                <w:szCs w:val="19"/>
                <w:rtl/>
                <w:lang w:val="en-CA"/>
              </w:rPr>
              <w:t>الهيدر</w:t>
            </w:r>
            <w:r w:rsidRPr="00292D4A">
              <w:rPr>
                <w:rFonts w:hint="cs"/>
                <w:sz w:val="19"/>
                <w:szCs w:val="19"/>
                <w:rtl/>
                <w:lang w:val="en-CA"/>
              </w:rPr>
              <w:t>و</w:t>
            </w:r>
            <w:r w:rsidRPr="00AC1336">
              <w:rPr>
                <w:sz w:val="19"/>
                <w:szCs w:val="19"/>
                <w:rtl/>
                <w:lang w:val="en-CA"/>
              </w:rPr>
              <w:t>فلوروكربونية</w:t>
            </w:r>
            <w:r>
              <w:rPr>
                <w:rFonts w:hint="cs"/>
                <w:sz w:val="19"/>
                <w:szCs w:val="19"/>
                <w:rtl/>
                <w:lang w:val="en-CA"/>
              </w:rPr>
              <w:t xml:space="preserve"> (</w:t>
            </w:r>
            <w:r w:rsidRPr="00292D4A">
              <w:rPr>
                <w:sz w:val="19"/>
                <w:szCs w:val="19"/>
                <w:rtl/>
                <w:lang w:val="en-CA" w:bidi="ar-SA"/>
              </w:rPr>
              <w:t>طن من مكافئ ثاني أكسيد الكربون</w:t>
            </w:r>
            <w:r>
              <w:rPr>
                <w:rFonts w:hint="cs"/>
                <w:sz w:val="19"/>
                <w:szCs w:val="19"/>
                <w:rtl/>
                <w:lang w:val="en-CA" w:bidi="ar-SA"/>
              </w:rPr>
              <w:t>)</w:t>
            </w:r>
          </w:p>
        </w:tc>
        <w:tc>
          <w:tcPr>
            <w:tcW w:w="714" w:type="pct"/>
            <w:shd w:val="clear" w:color="auto" w:fill="auto"/>
          </w:tcPr>
          <w:p w14:paraId="06905B6E"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14" w:type="pct"/>
          </w:tcPr>
          <w:p w14:paraId="6B103837"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15" w:type="pct"/>
            <w:shd w:val="clear" w:color="auto" w:fill="auto"/>
          </w:tcPr>
          <w:p w14:paraId="68498B17"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32" w:type="pct"/>
            <w:shd w:val="clear" w:color="auto" w:fill="auto"/>
          </w:tcPr>
          <w:p w14:paraId="6869EDF6"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r>
      <w:tr w:rsidR="006E3AD6" w:rsidRPr="006E3AD6" w14:paraId="36C84110" w14:textId="77777777" w:rsidTr="006E3AD6">
        <w:trPr>
          <w:trHeight w:val="258"/>
          <w:jc w:val="center"/>
        </w:trPr>
        <w:tc>
          <w:tcPr>
            <w:tcW w:w="411" w:type="pct"/>
            <w:vMerge/>
            <w:shd w:val="clear" w:color="auto" w:fill="auto"/>
            <w:vAlign w:val="center"/>
          </w:tcPr>
          <w:p w14:paraId="5FD6EE66" w14:textId="77777777" w:rsidR="006E3AD6" w:rsidRPr="006E3AD6" w:rsidRDefault="006E3AD6" w:rsidP="006E3AD6">
            <w:pPr>
              <w:bidi/>
              <w:spacing w:after="60"/>
              <w:jc w:val="center"/>
              <w:rPr>
                <w:sz w:val="19"/>
                <w:szCs w:val="19"/>
                <w:lang w:val="en-CA" w:bidi="ar-SA"/>
              </w:rPr>
            </w:pPr>
          </w:p>
        </w:tc>
        <w:tc>
          <w:tcPr>
            <w:tcW w:w="1713" w:type="pct"/>
            <w:shd w:val="clear" w:color="auto" w:fill="auto"/>
          </w:tcPr>
          <w:p w14:paraId="5384A1A9" w14:textId="355AF190" w:rsidR="006E3AD6" w:rsidRPr="006E3AD6" w:rsidRDefault="00292D4A" w:rsidP="00292D4A">
            <w:pPr>
              <w:bidi/>
              <w:spacing w:after="60"/>
              <w:jc w:val="left"/>
              <w:rPr>
                <w:sz w:val="19"/>
                <w:szCs w:val="19"/>
                <w:lang w:val="en-CA" w:bidi="ar-SA"/>
              </w:rPr>
            </w:pPr>
            <w:r w:rsidRPr="00292D4A">
              <w:rPr>
                <w:sz w:val="19"/>
                <w:szCs w:val="19"/>
                <w:rtl/>
                <w:lang w:val="en-CA" w:bidi="ar-AE"/>
              </w:rPr>
              <w:t>التمويل (دولار أمريكي)</w:t>
            </w:r>
          </w:p>
        </w:tc>
        <w:tc>
          <w:tcPr>
            <w:tcW w:w="714" w:type="pct"/>
            <w:shd w:val="clear" w:color="auto" w:fill="auto"/>
          </w:tcPr>
          <w:p w14:paraId="223AABBC"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14" w:type="pct"/>
          </w:tcPr>
          <w:p w14:paraId="3FDB0EE2"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15" w:type="pct"/>
            <w:shd w:val="clear" w:color="auto" w:fill="auto"/>
          </w:tcPr>
          <w:p w14:paraId="51D6C7CC"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32" w:type="pct"/>
            <w:shd w:val="clear" w:color="auto" w:fill="auto"/>
          </w:tcPr>
          <w:p w14:paraId="37BBB2D4"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r>
      <w:tr w:rsidR="006E3AD6" w:rsidRPr="006E3AD6" w14:paraId="28FB7C5F" w14:textId="77777777" w:rsidTr="006E3AD6">
        <w:trPr>
          <w:trHeight w:val="258"/>
          <w:jc w:val="center"/>
        </w:trPr>
        <w:tc>
          <w:tcPr>
            <w:tcW w:w="411" w:type="pct"/>
            <w:vMerge w:val="restart"/>
            <w:shd w:val="clear" w:color="auto" w:fill="auto"/>
            <w:vAlign w:val="center"/>
          </w:tcPr>
          <w:p w14:paraId="3B74D8AE" w14:textId="7A8D12DE" w:rsidR="006E3AD6" w:rsidRPr="006E3AD6" w:rsidRDefault="00292D4A" w:rsidP="00292D4A">
            <w:pPr>
              <w:bidi/>
              <w:spacing w:after="60"/>
              <w:jc w:val="center"/>
              <w:rPr>
                <w:sz w:val="19"/>
                <w:szCs w:val="19"/>
                <w:lang w:val="en-CA" w:bidi="ar-SA"/>
              </w:rPr>
            </w:pPr>
            <w:r w:rsidRPr="00292D4A">
              <w:rPr>
                <w:color w:val="000000" w:themeColor="text1"/>
                <w:sz w:val="19"/>
                <w:szCs w:val="19"/>
                <w:rtl/>
                <w:lang w:val="en-CA"/>
              </w:rPr>
              <w:t>برنامج الأمم المتحدة للبيئة</w:t>
            </w:r>
          </w:p>
        </w:tc>
        <w:tc>
          <w:tcPr>
            <w:tcW w:w="1713" w:type="pct"/>
            <w:shd w:val="clear" w:color="auto" w:fill="auto"/>
          </w:tcPr>
          <w:p w14:paraId="0CA96B33" w14:textId="493DAFE3" w:rsidR="006E3AD6" w:rsidRPr="006E3AD6" w:rsidRDefault="00292D4A" w:rsidP="00292D4A">
            <w:pPr>
              <w:bidi/>
              <w:spacing w:after="60"/>
              <w:jc w:val="left"/>
              <w:rPr>
                <w:sz w:val="19"/>
                <w:szCs w:val="19"/>
                <w:lang w:val="en-CA" w:bidi="ar-SA"/>
              </w:rPr>
            </w:pPr>
            <w:r w:rsidRPr="00292D4A">
              <w:rPr>
                <w:rFonts w:hint="cs"/>
                <w:sz w:val="19"/>
                <w:szCs w:val="19"/>
                <w:rtl/>
                <w:lang w:val="en-CA" w:bidi="ar-SA"/>
              </w:rPr>
              <w:t xml:space="preserve">التخفيض التدريجي للمواد </w:t>
            </w:r>
            <w:r w:rsidRPr="00AC1336">
              <w:rPr>
                <w:sz w:val="19"/>
                <w:szCs w:val="19"/>
                <w:rtl/>
                <w:lang w:val="en-CA"/>
              </w:rPr>
              <w:t>الهيدر</w:t>
            </w:r>
            <w:r w:rsidRPr="00292D4A">
              <w:rPr>
                <w:rFonts w:hint="cs"/>
                <w:sz w:val="19"/>
                <w:szCs w:val="19"/>
                <w:rtl/>
                <w:lang w:val="en-CA"/>
              </w:rPr>
              <w:t>و</w:t>
            </w:r>
            <w:r w:rsidRPr="00AC1336">
              <w:rPr>
                <w:sz w:val="19"/>
                <w:szCs w:val="19"/>
                <w:rtl/>
                <w:lang w:val="en-CA"/>
              </w:rPr>
              <w:t>فلوروكربونية</w:t>
            </w:r>
            <w:r w:rsidRPr="00292D4A">
              <w:rPr>
                <w:rFonts w:hint="cs"/>
                <w:sz w:val="19"/>
                <w:szCs w:val="19"/>
                <w:rtl/>
                <w:lang w:val="en-CA"/>
              </w:rPr>
              <w:t xml:space="preserve"> (</w:t>
            </w:r>
            <w:r w:rsidRPr="00292D4A">
              <w:rPr>
                <w:sz w:val="19"/>
                <w:szCs w:val="19"/>
                <w:rtl/>
                <w:lang w:val="en-CA" w:bidi="ar-SA"/>
              </w:rPr>
              <w:t>طن من مكافئ ثاني أكسيد الكربون</w:t>
            </w:r>
            <w:r w:rsidRPr="00292D4A">
              <w:rPr>
                <w:rFonts w:hint="cs"/>
                <w:sz w:val="19"/>
                <w:szCs w:val="19"/>
                <w:rtl/>
                <w:lang w:val="en-CA" w:bidi="ar-SA"/>
              </w:rPr>
              <w:t>)</w:t>
            </w:r>
          </w:p>
        </w:tc>
        <w:tc>
          <w:tcPr>
            <w:tcW w:w="714" w:type="pct"/>
            <w:shd w:val="clear" w:color="auto" w:fill="auto"/>
          </w:tcPr>
          <w:p w14:paraId="5A822ACA"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14" w:type="pct"/>
          </w:tcPr>
          <w:p w14:paraId="4EB0681D"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15" w:type="pct"/>
            <w:shd w:val="clear" w:color="auto" w:fill="auto"/>
          </w:tcPr>
          <w:p w14:paraId="60970D7B"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32" w:type="pct"/>
            <w:shd w:val="clear" w:color="auto" w:fill="auto"/>
          </w:tcPr>
          <w:p w14:paraId="1DED0592"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r>
      <w:tr w:rsidR="006E3AD6" w:rsidRPr="006E3AD6" w14:paraId="1E9322A7" w14:textId="77777777" w:rsidTr="006E3AD6">
        <w:trPr>
          <w:trHeight w:val="258"/>
          <w:jc w:val="center"/>
        </w:trPr>
        <w:tc>
          <w:tcPr>
            <w:tcW w:w="411" w:type="pct"/>
            <w:vMerge/>
            <w:shd w:val="clear" w:color="auto" w:fill="auto"/>
          </w:tcPr>
          <w:p w14:paraId="52DF032E" w14:textId="77777777" w:rsidR="006E3AD6" w:rsidRPr="006E3AD6" w:rsidRDefault="006E3AD6" w:rsidP="006E3AD6">
            <w:pPr>
              <w:bidi/>
              <w:spacing w:after="60"/>
              <w:jc w:val="center"/>
              <w:rPr>
                <w:sz w:val="20"/>
                <w:lang w:val="en-CA" w:bidi="ar-SA"/>
              </w:rPr>
            </w:pPr>
          </w:p>
        </w:tc>
        <w:tc>
          <w:tcPr>
            <w:tcW w:w="1713" w:type="pct"/>
            <w:shd w:val="clear" w:color="auto" w:fill="auto"/>
          </w:tcPr>
          <w:p w14:paraId="5089DE2B" w14:textId="20466AEE" w:rsidR="006E3AD6" w:rsidRPr="006E3AD6" w:rsidRDefault="00292D4A" w:rsidP="00292D4A">
            <w:pPr>
              <w:bidi/>
              <w:spacing w:after="60"/>
              <w:jc w:val="left"/>
              <w:rPr>
                <w:sz w:val="19"/>
                <w:szCs w:val="19"/>
                <w:lang w:val="en-CA" w:bidi="ar-SA"/>
              </w:rPr>
            </w:pPr>
            <w:r w:rsidRPr="00292D4A">
              <w:rPr>
                <w:sz w:val="19"/>
                <w:szCs w:val="19"/>
                <w:rtl/>
                <w:lang w:val="en-CA" w:bidi="ar-AE"/>
              </w:rPr>
              <w:t>التمويل (دولار أمريكي)</w:t>
            </w:r>
          </w:p>
        </w:tc>
        <w:tc>
          <w:tcPr>
            <w:tcW w:w="714" w:type="pct"/>
            <w:shd w:val="clear" w:color="auto" w:fill="auto"/>
          </w:tcPr>
          <w:p w14:paraId="541CE505"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14" w:type="pct"/>
          </w:tcPr>
          <w:p w14:paraId="738AE301"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15" w:type="pct"/>
            <w:shd w:val="clear" w:color="auto" w:fill="auto"/>
          </w:tcPr>
          <w:p w14:paraId="323396AC"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c>
          <w:tcPr>
            <w:tcW w:w="732" w:type="pct"/>
            <w:shd w:val="clear" w:color="auto" w:fill="auto"/>
          </w:tcPr>
          <w:p w14:paraId="00282153" w14:textId="77777777" w:rsidR="006E3AD6" w:rsidRPr="006E3AD6" w:rsidRDefault="006E3AD6" w:rsidP="00F712E7">
            <w:pPr>
              <w:bidi/>
              <w:spacing w:after="60"/>
              <w:jc w:val="left"/>
              <w:rPr>
                <w:sz w:val="19"/>
                <w:szCs w:val="19"/>
                <w:lang w:val="en-CA" w:bidi="ar-SA"/>
              </w:rPr>
            </w:pPr>
            <w:r w:rsidRPr="006E3AD6">
              <w:rPr>
                <w:sz w:val="19"/>
                <w:szCs w:val="19"/>
                <w:lang w:val="en-CA" w:bidi="ar-SA"/>
              </w:rPr>
              <w:t>0</w:t>
            </w:r>
          </w:p>
        </w:tc>
      </w:tr>
    </w:tbl>
    <w:p w14:paraId="0DA52EAC" w14:textId="77777777" w:rsidR="006E3AD6" w:rsidRPr="006E3AD6" w:rsidRDefault="006E3AD6" w:rsidP="006E3AD6">
      <w:pPr>
        <w:bidi/>
        <w:jc w:val="center"/>
        <w:rPr>
          <w:sz w:val="20"/>
          <w:szCs w:val="22"/>
          <w:lang w:val="en-CA" w:bidi="ar-SA"/>
        </w:rPr>
      </w:pPr>
    </w:p>
    <w:tbl>
      <w:tblPr>
        <w:tblStyle w:val="TableGrid"/>
        <w:bidiVisual/>
        <w:tblW w:w="9898" w:type="dxa"/>
        <w:jc w:val="center"/>
        <w:tblLayout w:type="fixed"/>
        <w:tblLook w:val="04A0" w:firstRow="1" w:lastRow="0" w:firstColumn="1" w:lastColumn="0" w:noHBand="0" w:noVBand="1"/>
      </w:tblPr>
      <w:tblGrid>
        <w:gridCol w:w="1242"/>
        <w:gridCol w:w="851"/>
        <w:gridCol w:w="1559"/>
        <w:gridCol w:w="851"/>
        <w:gridCol w:w="832"/>
        <w:gridCol w:w="912"/>
        <w:gridCol w:w="913"/>
        <w:gridCol w:w="912"/>
        <w:gridCol w:w="913"/>
        <w:gridCol w:w="913"/>
      </w:tblGrid>
      <w:tr w:rsidR="006E3AD6" w:rsidRPr="006E3AD6" w14:paraId="6DA33C38" w14:textId="77777777" w:rsidTr="006E3AD6">
        <w:trPr>
          <w:trHeight w:val="225"/>
          <w:jc w:val="center"/>
        </w:trPr>
        <w:tc>
          <w:tcPr>
            <w:tcW w:w="3652" w:type="dxa"/>
            <w:gridSpan w:val="3"/>
            <w:shd w:val="clear" w:color="auto" w:fill="auto"/>
          </w:tcPr>
          <w:p w14:paraId="14FC41B9" w14:textId="06D944B0" w:rsidR="006E3AD6" w:rsidRPr="006E3AD6" w:rsidRDefault="0093733A" w:rsidP="0093733A">
            <w:pPr>
              <w:bidi/>
              <w:jc w:val="left"/>
              <w:rPr>
                <w:b/>
                <w:sz w:val="19"/>
                <w:szCs w:val="19"/>
                <w:lang w:val="en-CA" w:bidi="ar-SA"/>
              </w:rPr>
            </w:pPr>
            <w:r w:rsidRPr="0093733A">
              <w:rPr>
                <w:b/>
                <w:bCs/>
                <w:sz w:val="19"/>
                <w:szCs w:val="19"/>
                <w:rtl/>
                <w:lang w:val="en-CA" w:bidi="ar-AE"/>
              </w:rPr>
              <w:t>(سادسا) بيانات المشروع</w:t>
            </w:r>
          </w:p>
        </w:tc>
        <w:tc>
          <w:tcPr>
            <w:tcW w:w="851" w:type="dxa"/>
            <w:shd w:val="clear" w:color="auto" w:fill="auto"/>
            <w:vAlign w:val="center"/>
          </w:tcPr>
          <w:p w14:paraId="2C720364" w14:textId="77777777" w:rsidR="006E3AD6" w:rsidRPr="006E3AD6" w:rsidRDefault="006E3AD6" w:rsidP="006E3AD6">
            <w:pPr>
              <w:bidi/>
              <w:jc w:val="center"/>
              <w:rPr>
                <w:b/>
                <w:sz w:val="19"/>
                <w:szCs w:val="19"/>
                <w:lang w:val="en-CA" w:bidi="ar-SA"/>
              </w:rPr>
            </w:pPr>
            <w:r w:rsidRPr="006E3AD6">
              <w:rPr>
                <w:b/>
                <w:sz w:val="19"/>
                <w:szCs w:val="19"/>
                <w:lang w:val="en-CA" w:bidi="ar-SA"/>
              </w:rPr>
              <w:t>2022</w:t>
            </w:r>
          </w:p>
        </w:tc>
        <w:tc>
          <w:tcPr>
            <w:tcW w:w="832" w:type="dxa"/>
            <w:shd w:val="clear" w:color="auto" w:fill="auto"/>
            <w:vAlign w:val="center"/>
          </w:tcPr>
          <w:p w14:paraId="2CF8DB1C" w14:textId="77777777" w:rsidR="006E3AD6" w:rsidRPr="006E3AD6" w:rsidRDefault="006E3AD6" w:rsidP="006E3AD6">
            <w:pPr>
              <w:bidi/>
              <w:jc w:val="center"/>
              <w:rPr>
                <w:b/>
                <w:sz w:val="19"/>
                <w:szCs w:val="19"/>
                <w:lang w:val="en-CA" w:bidi="ar-SA"/>
              </w:rPr>
            </w:pPr>
            <w:r w:rsidRPr="006E3AD6">
              <w:rPr>
                <w:b/>
                <w:sz w:val="19"/>
                <w:szCs w:val="19"/>
                <w:lang w:val="en-CA" w:bidi="ar-SA"/>
              </w:rPr>
              <w:t>2023</w:t>
            </w:r>
          </w:p>
        </w:tc>
        <w:tc>
          <w:tcPr>
            <w:tcW w:w="912" w:type="dxa"/>
            <w:shd w:val="clear" w:color="auto" w:fill="auto"/>
            <w:vAlign w:val="center"/>
          </w:tcPr>
          <w:p w14:paraId="61FA9B75" w14:textId="77777777" w:rsidR="006E3AD6" w:rsidRPr="006E3AD6" w:rsidRDefault="006E3AD6" w:rsidP="006E3AD6">
            <w:pPr>
              <w:bidi/>
              <w:jc w:val="center"/>
              <w:rPr>
                <w:b/>
                <w:sz w:val="19"/>
                <w:szCs w:val="19"/>
                <w:lang w:val="en-CA" w:bidi="ar-SA"/>
              </w:rPr>
            </w:pPr>
            <w:r w:rsidRPr="006E3AD6">
              <w:rPr>
                <w:b/>
                <w:sz w:val="19"/>
                <w:szCs w:val="19"/>
                <w:lang w:val="en-CA" w:bidi="ar-SA"/>
              </w:rPr>
              <w:t>2024</w:t>
            </w:r>
          </w:p>
        </w:tc>
        <w:tc>
          <w:tcPr>
            <w:tcW w:w="913" w:type="dxa"/>
            <w:vAlign w:val="center"/>
          </w:tcPr>
          <w:p w14:paraId="662AD2FC" w14:textId="77777777" w:rsidR="006E3AD6" w:rsidRPr="006E3AD6" w:rsidRDefault="006E3AD6" w:rsidP="006E3AD6">
            <w:pPr>
              <w:bidi/>
              <w:jc w:val="center"/>
              <w:rPr>
                <w:b/>
                <w:sz w:val="19"/>
                <w:szCs w:val="19"/>
                <w:lang w:val="en-CA" w:bidi="ar-SA"/>
              </w:rPr>
            </w:pPr>
            <w:r w:rsidRPr="006E3AD6">
              <w:rPr>
                <w:b/>
                <w:sz w:val="19"/>
                <w:szCs w:val="19"/>
                <w:lang w:val="en-CA" w:bidi="ar-SA"/>
              </w:rPr>
              <w:t>2026</w:t>
            </w:r>
          </w:p>
        </w:tc>
        <w:tc>
          <w:tcPr>
            <w:tcW w:w="912" w:type="dxa"/>
            <w:vAlign w:val="center"/>
          </w:tcPr>
          <w:p w14:paraId="13ECF494" w14:textId="77777777" w:rsidR="006E3AD6" w:rsidRPr="006E3AD6" w:rsidRDefault="006E3AD6" w:rsidP="006E3AD6">
            <w:pPr>
              <w:bidi/>
              <w:jc w:val="center"/>
              <w:rPr>
                <w:b/>
                <w:sz w:val="19"/>
                <w:szCs w:val="19"/>
                <w:lang w:val="en-CA" w:bidi="ar-SA"/>
              </w:rPr>
            </w:pPr>
            <w:r w:rsidRPr="006E3AD6">
              <w:rPr>
                <w:b/>
                <w:sz w:val="19"/>
                <w:szCs w:val="19"/>
                <w:lang w:val="en-CA" w:bidi="ar-SA"/>
              </w:rPr>
              <w:t>2029</w:t>
            </w:r>
          </w:p>
        </w:tc>
        <w:tc>
          <w:tcPr>
            <w:tcW w:w="913" w:type="dxa"/>
            <w:vAlign w:val="center"/>
          </w:tcPr>
          <w:p w14:paraId="046F7BE1" w14:textId="77777777" w:rsidR="006E3AD6" w:rsidRPr="006E3AD6" w:rsidRDefault="006E3AD6" w:rsidP="006E3AD6">
            <w:pPr>
              <w:bidi/>
              <w:jc w:val="center"/>
              <w:rPr>
                <w:b/>
                <w:sz w:val="19"/>
                <w:szCs w:val="19"/>
                <w:lang w:val="en-CA" w:bidi="ar-SA"/>
              </w:rPr>
            </w:pPr>
            <w:r w:rsidRPr="006E3AD6">
              <w:rPr>
                <w:b/>
                <w:sz w:val="19"/>
                <w:szCs w:val="19"/>
                <w:lang w:val="en-CA" w:bidi="ar-SA"/>
              </w:rPr>
              <w:t>2030</w:t>
            </w:r>
          </w:p>
        </w:tc>
        <w:tc>
          <w:tcPr>
            <w:tcW w:w="913" w:type="dxa"/>
            <w:shd w:val="clear" w:color="auto" w:fill="auto"/>
            <w:vAlign w:val="center"/>
          </w:tcPr>
          <w:p w14:paraId="43F01D5C" w14:textId="5BBD9143" w:rsidR="006E3AD6" w:rsidRPr="006E3AD6" w:rsidRDefault="00F712E7" w:rsidP="006E3AD6">
            <w:pPr>
              <w:bidi/>
              <w:jc w:val="center"/>
              <w:rPr>
                <w:bCs/>
                <w:sz w:val="19"/>
                <w:szCs w:val="19"/>
                <w:lang w:val="en-CA" w:bidi="ar-SA"/>
              </w:rPr>
            </w:pPr>
            <w:r w:rsidRPr="00F712E7">
              <w:rPr>
                <w:rFonts w:hint="cs"/>
                <w:bCs/>
                <w:sz w:val="19"/>
                <w:szCs w:val="19"/>
                <w:rtl/>
                <w:lang w:val="en-CA" w:bidi="ar-SA"/>
              </w:rPr>
              <w:t>المجموع</w:t>
            </w:r>
          </w:p>
        </w:tc>
      </w:tr>
      <w:tr w:rsidR="00F712E7" w:rsidRPr="006E3AD6" w14:paraId="4EF10D63" w14:textId="77777777" w:rsidTr="003466B4">
        <w:trPr>
          <w:trHeight w:val="68"/>
          <w:jc w:val="center"/>
        </w:trPr>
        <w:tc>
          <w:tcPr>
            <w:tcW w:w="3652" w:type="dxa"/>
            <w:gridSpan w:val="3"/>
            <w:shd w:val="clear" w:color="auto" w:fill="auto"/>
            <w:tcMar>
              <w:left w:w="85" w:type="dxa"/>
              <w:right w:w="28" w:type="dxa"/>
            </w:tcMar>
          </w:tcPr>
          <w:p w14:paraId="2A4A1C78" w14:textId="44801C43" w:rsidR="00F712E7" w:rsidRPr="006E3AD6" w:rsidRDefault="00F712E7" w:rsidP="00F712E7">
            <w:pPr>
              <w:tabs>
                <w:tab w:val="left" w:pos="8280"/>
              </w:tabs>
              <w:bidi/>
              <w:spacing w:after="60"/>
              <w:jc w:val="left"/>
              <w:rPr>
                <w:sz w:val="19"/>
                <w:szCs w:val="19"/>
                <w:lang w:val="en-CA" w:bidi="ar-SA"/>
              </w:rPr>
            </w:pPr>
            <w:r w:rsidRPr="0093733A">
              <w:rPr>
                <w:sz w:val="19"/>
                <w:szCs w:val="19"/>
                <w:rtl/>
                <w:lang w:val="en-CA" w:bidi="ar-AE"/>
              </w:rPr>
              <w:t xml:space="preserve">حدود الاستهلاك بموجب بروتوكول مونتريال </w:t>
            </w:r>
            <w:r w:rsidRPr="0093733A">
              <w:rPr>
                <w:rFonts w:hint="cs"/>
                <w:sz w:val="19"/>
                <w:szCs w:val="19"/>
                <w:rtl/>
                <w:lang w:val="en-CA"/>
              </w:rPr>
              <w:t>(</w:t>
            </w:r>
            <w:r w:rsidRPr="0093733A">
              <w:rPr>
                <w:sz w:val="19"/>
                <w:szCs w:val="19"/>
                <w:rtl/>
                <w:lang w:val="en-CA" w:bidi="ar-SA"/>
              </w:rPr>
              <w:t>طن من مكافئ ثاني أكسيد الكربون</w:t>
            </w:r>
            <w:r w:rsidRPr="0093733A">
              <w:rPr>
                <w:rFonts w:hint="cs"/>
                <w:sz w:val="19"/>
                <w:szCs w:val="19"/>
                <w:rtl/>
                <w:lang w:val="en-CA" w:bidi="ar-SA"/>
              </w:rPr>
              <w:t>)</w:t>
            </w:r>
            <w:r>
              <w:rPr>
                <w:rFonts w:hint="cs"/>
                <w:sz w:val="19"/>
                <w:szCs w:val="19"/>
                <w:rtl/>
                <w:lang w:val="en-CA" w:bidi="ar-SA"/>
              </w:rPr>
              <w:t xml:space="preserve"> (القيم التقديرية)</w:t>
            </w:r>
          </w:p>
        </w:tc>
        <w:tc>
          <w:tcPr>
            <w:tcW w:w="851" w:type="dxa"/>
            <w:shd w:val="clear" w:color="auto" w:fill="auto"/>
            <w:tcMar>
              <w:left w:w="0" w:type="dxa"/>
              <w:right w:w="85" w:type="dxa"/>
            </w:tcMar>
          </w:tcPr>
          <w:p w14:paraId="7832DF43" w14:textId="3DE67ECE" w:rsidR="00F712E7" w:rsidRPr="006E3AD6" w:rsidRDefault="00F712E7" w:rsidP="00F712E7">
            <w:pPr>
              <w:bidi/>
              <w:jc w:val="left"/>
              <w:rPr>
                <w:sz w:val="19"/>
                <w:szCs w:val="19"/>
                <w:lang w:val="en-CA" w:bidi="ar-SA"/>
              </w:rPr>
            </w:pPr>
            <w:r>
              <w:rPr>
                <w:rFonts w:hint="cs"/>
                <w:sz w:val="19"/>
                <w:szCs w:val="19"/>
                <w:rtl/>
                <w:lang w:val="en-CA" w:bidi="ar-SA"/>
              </w:rPr>
              <w:t xml:space="preserve">لا ينطبق </w:t>
            </w:r>
          </w:p>
        </w:tc>
        <w:tc>
          <w:tcPr>
            <w:tcW w:w="832" w:type="dxa"/>
            <w:shd w:val="clear" w:color="auto" w:fill="auto"/>
            <w:tcMar>
              <w:left w:w="0" w:type="dxa"/>
              <w:right w:w="85" w:type="dxa"/>
            </w:tcMar>
          </w:tcPr>
          <w:p w14:paraId="52AC0BF8" w14:textId="4136A120" w:rsidR="00F712E7" w:rsidRPr="006E3AD6" w:rsidRDefault="00F712E7" w:rsidP="00F712E7">
            <w:pPr>
              <w:bidi/>
              <w:jc w:val="left"/>
              <w:rPr>
                <w:sz w:val="19"/>
                <w:szCs w:val="19"/>
                <w:lang w:val="en-CA" w:bidi="ar-SA"/>
              </w:rPr>
            </w:pPr>
            <w:r>
              <w:rPr>
                <w:rFonts w:hint="cs"/>
                <w:sz w:val="19"/>
                <w:szCs w:val="19"/>
                <w:rtl/>
                <w:lang w:val="en-CA" w:bidi="ar-SA"/>
              </w:rPr>
              <w:t xml:space="preserve">لا ينطبق </w:t>
            </w:r>
          </w:p>
        </w:tc>
        <w:tc>
          <w:tcPr>
            <w:tcW w:w="912" w:type="dxa"/>
            <w:tcMar>
              <w:left w:w="0" w:type="dxa"/>
              <w:right w:w="85" w:type="dxa"/>
            </w:tcMar>
          </w:tcPr>
          <w:p w14:paraId="2D540209" w14:textId="77777777" w:rsidR="00F712E7" w:rsidRPr="006E3AD6" w:rsidRDefault="00F712E7" w:rsidP="00F712E7">
            <w:pPr>
              <w:bidi/>
              <w:jc w:val="left"/>
              <w:rPr>
                <w:sz w:val="19"/>
                <w:szCs w:val="19"/>
                <w:lang w:val="en-CA" w:bidi="ar-SA"/>
              </w:rPr>
            </w:pPr>
            <w:r w:rsidRPr="006E3AD6">
              <w:rPr>
                <w:sz w:val="19"/>
                <w:szCs w:val="19"/>
                <w:lang w:val="en-CA" w:bidi="ar-SA"/>
              </w:rPr>
              <w:t>1,346,892</w:t>
            </w:r>
          </w:p>
        </w:tc>
        <w:tc>
          <w:tcPr>
            <w:tcW w:w="913" w:type="dxa"/>
            <w:tcMar>
              <w:left w:w="0" w:type="dxa"/>
              <w:right w:w="85" w:type="dxa"/>
            </w:tcMar>
          </w:tcPr>
          <w:p w14:paraId="0ADEDE0D" w14:textId="77777777" w:rsidR="00F712E7" w:rsidRPr="006E3AD6" w:rsidRDefault="00F712E7" w:rsidP="00F712E7">
            <w:pPr>
              <w:bidi/>
              <w:jc w:val="left"/>
              <w:rPr>
                <w:sz w:val="19"/>
                <w:szCs w:val="19"/>
                <w:lang w:val="en-CA" w:bidi="ar-SA"/>
              </w:rPr>
            </w:pPr>
            <w:r w:rsidRPr="006E3AD6">
              <w:rPr>
                <w:sz w:val="19"/>
                <w:szCs w:val="19"/>
                <w:lang w:val="en-CA" w:bidi="ar-SA"/>
              </w:rPr>
              <w:t>1,346,892</w:t>
            </w:r>
          </w:p>
        </w:tc>
        <w:tc>
          <w:tcPr>
            <w:tcW w:w="912" w:type="dxa"/>
            <w:tcMar>
              <w:left w:w="0" w:type="dxa"/>
              <w:right w:w="85" w:type="dxa"/>
            </w:tcMar>
          </w:tcPr>
          <w:p w14:paraId="22F956D7" w14:textId="77777777" w:rsidR="00F712E7" w:rsidRPr="006E3AD6" w:rsidRDefault="00F712E7" w:rsidP="00F712E7">
            <w:pPr>
              <w:bidi/>
              <w:jc w:val="left"/>
              <w:rPr>
                <w:sz w:val="19"/>
                <w:szCs w:val="19"/>
                <w:lang w:val="en-CA" w:bidi="ar-SA"/>
              </w:rPr>
            </w:pPr>
            <w:r w:rsidRPr="006E3AD6">
              <w:rPr>
                <w:sz w:val="19"/>
                <w:szCs w:val="19"/>
                <w:lang w:val="en-CA" w:bidi="ar-SA"/>
              </w:rPr>
              <w:t>1,212,203</w:t>
            </w:r>
          </w:p>
        </w:tc>
        <w:tc>
          <w:tcPr>
            <w:tcW w:w="913" w:type="dxa"/>
            <w:tcMar>
              <w:left w:w="0" w:type="dxa"/>
              <w:right w:w="85" w:type="dxa"/>
            </w:tcMar>
          </w:tcPr>
          <w:p w14:paraId="52853FD6" w14:textId="77777777" w:rsidR="00F712E7" w:rsidRPr="006E3AD6" w:rsidRDefault="00F712E7" w:rsidP="00F712E7">
            <w:pPr>
              <w:bidi/>
              <w:jc w:val="left"/>
              <w:rPr>
                <w:sz w:val="19"/>
                <w:szCs w:val="19"/>
                <w:lang w:val="en-CA" w:bidi="ar-SA"/>
              </w:rPr>
            </w:pPr>
            <w:r w:rsidRPr="006E3AD6">
              <w:rPr>
                <w:sz w:val="19"/>
                <w:szCs w:val="19"/>
                <w:lang w:val="en-CA" w:bidi="ar-SA"/>
              </w:rPr>
              <w:t>1,212,203</w:t>
            </w:r>
          </w:p>
        </w:tc>
        <w:tc>
          <w:tcPr>
            <w:tcW w:w="913" w:type="dxa"/>
            <w:shd w:val="clear" w:color="auto" w:fill="auto"/>
            <w:tcMar>
              <w:left w:w="0" w:type="dxa"/>
              <w:right w:w="85" w:type="dxa"/>
            </w:tcMar>
          </w:tcPr>
          <w:p w14:paraId="5CEEC464" w14:textId="17FAA69E" w:rsidR="00F712E7" w:rsidRPr="006E3AD6" w:rsidRDefault="00F712E7" w:rsidP="00F712E7">
            <w:pPr>
              <w:bidi/>
              <w:jc w:val="left"/>
              <w:rPr>
                <w:sz w:val="19"/>
                <w:szCs w:val="19"/>
                <w:lang w:val="en-CA" w:bidi="ar-SA"/>
              </w:rPr>
            </w:pPr>
            <w:r>
              <w:rPr>
                <w:rFonts w:hint="cs"/>
                <w:sz w:val="19"/>
                <w:szCs w:val="19"/>
                <w:rtl/>
                <w:lang w:val="en-CA" w:bidi="ar-SA"/>
              </w:rPr>
              <w:t xml:space="preserve">لا ينطبق </w:t>
            </w:r>
          </w:p>
        </w:tc>
      </w:tr>
      <w:tr w:rsidR="00F712E7" w:rsidRPr="006E3AD6" w14:paraId="00E10BFD" w14:textId="77777777" w:rsidTr="003466B4">
        <w:trPr>
          <w:trHeight w:val="298"/>
          <w:jc w:val="center"/>
        </w:trPr>
        <w:tc>
          <w:tcPr>
            <w:tcW w:w="3652" w:type="dxa"/>
            <w:gridSpan w:val="3"/>
            <w:shd w:val="clear" w:color="auto" w:fill="auto"/>
            <w:tcMar>
              <w:left w:w="85" w:type="dxa"/>
              <w:right w:w="28" w:type="dxa"/>
            </w:tcMar>
          </w:tcPr>
          <w:p w14:paraId="109B7FBC" w14:textId="286EFA2B" w:rsidR="00F712E7" w:rsidRPr="006E3AD6" w:rsidRDefault="00F712E7" w:rsidP="00F712E7">
            <w:pPr>
              <w:tabs>
                <w:tab w:val="left" w:pos="8280"/>
              </w:tabs>
              <w:bidi/>
              <w:spacing w:after="60"/>
              <w:jc w:val="left"/>
              <w:rPr>
                <w:sz w:val="19"/>
                <w:szCs w:val="19"/>
                <w:lang w:val="en-CA" w:bidi="ar-SA"/>
              </w:rPr>
            </w:pPr>
            <w:r w:rsidRPr="0093733A">
              <w:rPr>
                <w:sz w:val="19"/>
                <w:szCs w:val="19"/>
                <w:rtl/>
                <w:lang w:val="en-CA" w:bidi="ar-SA"/>
              </w:rPr>
              <w:t>الحد الأقصى المسموح به للاستهلاك (</w:t>
            </w:r>
            <w:r>
              <w:rPr>
                <w:rFonts w:hint="cs"/>
                <w:sz w:val="19"/>
                <w:szCs w:val="19"/>
                <w:rtl/>
                <w:lang w:val="en-CA" w:bidi="ar-SA"/>
              </w:rPr>
              <w:t>طن من</w:t>
            </w:r>
            <w:r w:rsidRPr="0093733A">
              <w:rPr>
                <w:sz w:val="19"/>
                <w:szCs w:val="19"/>
                <w:rtl/>
                <w:lang w:val="en-CA" w:bidi="ar-SA"/>
              </w:rPr>
              <w:t xml:space="preserve"> مكافئ ثاني أكسيد الكربون) (القيم التقديرية)</w:t>
            </w:r>
          </w:p>
        </w:tc>
        <w:tc>
          <w:tcPr>
            <w:tcW w:w="851" w:type="dxa"/>
            <w:shd w:val="clear" w:color="auto" w:fill="auto"/>
            <w:tcMar>
              <w:left w:w="0" w:type="dxa"/>
              <w:right w:w="85" w:type="dxa"/>
            </w:tcMar>
          </w:tcPr>
          <w:p w14:paraId="388010EF" w14:textId="3BD10805" w:rsidR="00F712E7" w:rsidRPr="006E3AD6" w:rsidRDefault="00F712E7" w:rsidP="00F712E7">
            <w:pPr>
              <w:bidi/>
              <w:jc w:val="left"/>
              <w:rPr>
                <w:sz w:val="19"/>
                <w:szCs w:val="19"/>
                <w:lang w:val="en-CA" w:bidi="ar-SA"/>
              </w:rPr>
            </w:pPr>
            <w:r>
              <w:rPr>
                <w:rFonts w:hint="cs"/>
                <w:sz w:val="19"/>
                <w:szCs w:val="19"/>
                <w:rtl/>
                <w:lang w:val="en-CA" w:bidi="ar-SA"/>
              </w:rPr>
              <w:t>لا ينطبق</w:t>
            </w:r>
          </w:p>
        </w:tc>
        <w:tc>
          <w:tcPr>
            <w:tcW w:w="832" w:type="dxa"/>
            <w:shd w:val="clear" w:color="auto" w:fill="auto"/>
            <w:tcMar>
              <w:left w:w="0" w:type="dxa"/>
              <w:right w:w="85" w:type="dxa"/>
            </w:tcMar>
          </w:tcPr>
          <w:p w14:paraId="24167F29" w14:textId="339C6560" w:rsidR="00F712E7" w:rsidRPr="006E3AD6" w:rsidRDefault="00F712E7" w:rsidP="00F712E7">
            <w:pPr>
              <w:bidi/>
              <w:jc w:val="left"/>
              <w:rPr>
                <w:sz w:val="19"/>
                <w:szCs w:val="19"/>
                <w:lang w:val="en-CA" w:bidi="ar-SA"/>
              </w:rPr>
            </w:pPr>
            <w:r>
              <w:rPr>
                <w:rFonts w:hint="cs"/>
                <w:sz w:val="19"/>
                <w:szCs w:val="19"/>
                <w:rtl/>
                <w:lang w:val="en-CA" w:bidi="ar-SA"/>
              </w:rPr>
              <w:t>لا ينطبق</w:t>
            </w:r>
          </w:p>
        </w:tc>
        <w:tc>
          <w:tcPr>
            <w:tcW w:w="912" w:type="dxa"/>
            <w:tcMar>
              <w:left w:w="0" w:type="dxa"/>
              <w:right w:w="85" w:type="dxa"/>
            </w:tcMar>
          </w:tcPr>
          <w:p w14:paraId="0E1915AC" w14:textId="77777777" w:rsidR="00F712E7" w:rsidRPr="006E3AD6" w:rsidRDefault="00F712E7" w:rsidP="00F712E7">
            <w:pPr>
              <w:bidi/>
              <w:jc w:val="left"/>
              <w:rPr>
                <w:sz w:val="19"/>
                <w:szCs w:val="19"/>
                <w:lang w:val="en-CA" w:bidi="ar-SA"/>
              </w:rPr>
            </w:pPr>
            <w:r w:rsidRPr="006E3AD6">
              <w:rPr>
                <w:sz w:val="19"/>
                <w:szCs w:val="19"/>
                <w:lang w:val="en-CA" w:bidi="ar-SA"/>
              </w:rPr>
              <w:t>1,217,808</w:t>
            </w:r>
          </w:p>
        </w:tc>
        <w:tc>
          <w:tcPr>
            <w:tcW w:w="913" w:type="dxa"/>
            <w:tcMar>
              <w:left w:w="0" w:type="dxa"/>
              <w:right w:w="85" w:type="dxa"/>
            </w:tcMar>
          </w:tcPr>
          <w:p w14:paraId="73612FCA" w14:textId="77777777" w:rsidR="00F712E7" w:rsidRPr="006E3AD6" w:rsidRDefault="00F712E7" w:rsidP="00F712E7">
            <w:pPr>
              <w:bidi/>
              <w:jc w:val="left"/>
              <w:rPr>
                <w:sz w:val="19"/>
                <w:szCs w:val="19"/>
                <w:lang w:val="en-CA" w:bidi="ar-SA"/>
              </w:rPr>
            </w:pPr>
            <w:r w:rsidRPr="006E3AD6">
              <w:rPr>
                <w:sz w:val="19"/>
                <w:szCs w:val="19"/>
                <w:lang w:val="en-CA" w:bidi="ar-SA"/>
              </w:rPr>
              <w:t>1,207,329</w:t>
            </w:r>
          </w:p>
        </w:tc>
        <w:tc>
          <w:tcPr>
            <w:tcW w:w="912" w:type="dxa"/>
            <w:tcMar>
              <w:left w:w="0" w:type="dxa"/>
              <w:right w:w="85" w:type="dxa"/>
            </w:tcMar>
          </w:tcPr>
          <w:p w14:paraId="72733D15" w14:textId="77777777" w:rsidR="00F712E7" w:rsidRPr="006E3AD6" w:rsidRDefault="00F712E7" w:rsidP="00F712E7">
            <w:pPr>
              <w:bidi/>
              <w:jc w:val="left"/>
              <w:rPr>
                <w:sz w:val="19"/>
                <w:szCs w:val="19"/>
                <w:lang w:val="en-CA" w:bidi="ar-SA"/>
              </w:rPr>
            </w:pPr>
            <w:r w:rsidRPr="006E3AD6">
              <w:rPr>
                <w:sz w:val="19"/>
                <w:szCs w:val="19"/>
                <w:lang w:val="en-CA" w:bidi="ar-SA"/>
              </w:rPr>
              <w:t>1,191,609</w:t>
            </w:r>
          </w:p>
        </w:tc>
        <w:tc>
          <w:tcPr>
            <w:tcW w:w="913" w:type="dxa"/>
            <w:tcMar>
              <w:left w:w="0" w:type="dxa"/>
              <w:right w:w="85" w:type="dxa"/>
            </w:tcMar>
          </w:tcPr>
          <w:p w14:paraId="49FB53A0" w14:textId="77777777" w:rsidR="00F712E7" w:rsidRPr="006E3AD6" w:rsidRDefault="00F712E7" w:rsidP="00F712E7">
            <w:pPr>
              <w:bidi/>
              <w:jc w:val="left"/>
              <w:rPr>
                <w:sz w:val="19"/>
                <w:szCs w:val="19"/>
                <w:lang w:val="en-CA" w:bidi="ar-SA"/>
              </w:rPr>
            </w:pPr>
            <w:r w:rsidRPr="006E3AD6">
              <w:rPr>
                <w:sz w:val="19"/>
                <w:szCs w:val="19"/>
                <w:lang w:val="en-CA" w:bidi="ar-SA"/>
              </w:rPr>
              <w:t>1,186,369</w:t>
            </w:r>
          </w:p>
        </w:tc>
        <w:tc>
          <w:tcPr>
            <w:tcW w:w="913" w:type="dxa"/>
            <w:shd w:val="clear" w:color="auto" w:fill="auto"/>
            <w:tcMar>
              <w:left w:w="0" w:type="dxa"/>
              <w:right w:w="85" w:type="dxa"/>
            </w:tcMar>
          </w:tcPr>
          <w:p w14:paraId="49C40AD9" w14:textId="177E3EDF" w:rsidR="00F712E7" w:rsidRPr="006E3AD6" w:rsidRDefault="00F712E7" w:rsidP="00F712E7">
            <w:pPr>
              <w:bidi/>
              <w:jc w:val="left"/>
              <w:rPr>
                <w:sz w:val="19"/>
                <w:szCs w:val="19"/>
                <w:lang w:val="en-CA" w:bidi="ar-SA"/>
              </w:rPr>
            </w:pPr>
            <w:r>
              <w:rPr>
                <w:rFonts w:hint="cs"/>
                <w:sz w:val="19"/>
                <w:szCs w:val="19"/>
                <w:rtl/>
                <w:lang w:val="en-CA" w:bidi="ar-SA"/>
              </w:rPr>
              <w:t>لا ينطبق</w:t>
            </w:r>
          </w:p>
        </w:tc>
      </w:tr>
      <w:tr w:rsidR="0093733A" w:rsidRPr="006E3AD6" w14:paraId="07166814" w14:textId="77777777" w:rsidTr="00A9007F">
        <w:trPr>
          <w:trHeight w:val="48"/>
          <w:jc w:val="center"/>
        </w:trPr>
        <w:tc>
          <w:tcPr>
            <w:tcW w:w="1242" w:type="dxa"/>
            <w:vMerge w:val="restart"/>
            <w:shd w:val="clear" w:color="auto" w:fill="auto"/>
            <w:vAlign w:val="center"/>
          </w:tcPr>
          <w:p w14:paraId="5495A4A1" w14:textId="79504663" w:rsidR="0093733A" w:rsidRPr="006E3AD6" w:rsidRDefault="0093733A" w:rsidP="0093733A">
            <w:pPr>
              <w:tabs>
                <w:tab w:val="left" w:pos="8280"/>
              </w:tabs>
              <w:bidi/>
              <w:spacing w:after="60"/>
              <w:jc w:val="left"/>
              <w:rPr>
                <w:sz w:val="19"/>
                <w:szCs w:val="19"/>
                <w:lang w:val="en-CA" w:bidi="ar-SA"/>
              </w:rPr>
            </w:pPr>
            <w:r w:rsidRPr="0093733A">
              <w:rPr>
                <w:sz w:val="19"/>
                <w:szCs w:val="19"/>
                <w:rtl/>
                <w:lang w:val="en-CA" w:bidi="ar-AE"/>
              </w:rPr>
              <w:t xml:space="preserve">تكاليف المشروع </w:t>
            </w:r>
            <w:r>
              <w:rPr>
                <w:rFonts w:hint="cs"/>
                <w:sz w:val="19"/>
                <w:szCs w:val="19"/>
                <w:rtl/>
                <w:lang w:val="en-CA" w:bidi="ar-AE"/>
              </w:rPr>
              <w:t>المطلوبة</w:t>
            </w:r>
            <w:r w:rsidRPr="0093733A">
              <w:rPr>
                <w:sz w:val="19"/>
                <w:szCs w:val="19"/>
                <w:rtl/>
                <w:lang w:val="en-CA" w:bidi="ar-AE"/>
              </w:rPr>
              <w:t xml:space="preserve"> </w:t>
            </w:r>
            <w:r w:rsidRPr="0093733A">
              <w:rPr>
                <w:sz w:val="19"/>
                <w:szCs w:val="19"/>
                <w:rtl/>
                <w:lang w:val="en-CA" w:bidi="ar-SA"/>
              </w:rPr>
              <w:t>من حيث المبدأ (بالدولار الأمريكي)</w:t>
            </w:r>
          </w:p>
        </w:tc>
        <w:tc>
          <w:tcPr>
            <w:tcW w:w="851" w:type="dxa"/>
            <w:vMerge w:val="restart"/>
            <w:shd w:val="clear" w:color="auto" w:fill="auto"/>
            <w:tcMar>
              <w:left w:w="85" w:type="dxa"/>
              <w:right w:w="28" w:type="dxa"/>
            </w:tcMar>
            <w:vAlign w:val="center"/>
          </w:tcPr>
          <w:p w14:paraId="0BD9856A" w14:textId="38B195FF" w:rsidR="0093733A" w:rsidRPr="006E3AD6" w:rsidRDefault="0093733A" w:rsidP="0093733A">
            <w:pPr>
              <w:tabs>
                <w:tab w:val="left" w:pos="8280"/>
              </w:tabs>
              <w:bidi/>
              <w:spacing w:after="60"/>
              <w:jc w:val="center"/>
              <w:rPr>
                <w:sz w:val="19"/>
                <w:szCs w:val="19"/>
                <w:lang w:val="en-CA" w:bidi="ar-SA"/>
              </w:rPr>
            </w:pPr>
            <w:r w:rsidRPr="0093733A">
              <w:rPr>
                <w:color w:val="000000" w:themeColor="text1"/>
                <w:sz w:val="19"/>
                <w:szCs w:val="19"/>
                <w:rtl/>
                <w:lang w:val="en-CA" w:bidi="ar-SA"/>
              </w:rPr>
              <w:t>منظمة الأمم المتحدة للتنمية الصناعية</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85" w:type="dxa"/>
              <w:right w:w="28" w:type="dxa"/>
            </w:tcMar>
          </w:tcPr>
          <w:p w14:paraId="32DFF90B" w14:textId="16F034F4" w:rsidR="0093733A" w:rsidRPr="006E3AD6" w:rsidRDefault="0093733A" w:rsidP="0093733A">
            <w:pPr>
              <w:tabs>
                <w:tab w:val="left" w:pos="8280"/>
              </w:tabs>
              <w:bidi/>
              <w:spacing w:after="60"/>
              <w:jc w:val="left"/>
              <w:rPr>
                <w:sz w:val="19"/>
                <w:szCs w:val="19"/>
                <w:lang w:val="en-CA" w:bidi="ar-SA"/>
              </w:rPr>
            </w:pPr>
            <w:r w:rsidRPr="00C52566">
              <w:rPr>
                <w:rFonts w:asciiTheme="majorBidi" w:hAnsiTheme="majorBidi" w:cstheme="majorBidi"/>
                <w:sz w:val="18"/>
                <w:szCs w:val="18"/>
                <w:rtl/>
                <w:lang w:bidi="ar-AE"/>
              </w:rPr>
              <w:t>تكاليف المشروع</w:t>
            </w:r>
          </w:p>
        </w:tc>
        <w:tc>
          <w:tcPr>
            <w:tcW w:w="851" w:type="dxa"/>
            <w:shd w:val="clear" w:color="auto" w:fill="auto"/>
            <w:tcMar>
              <w:left w:w="0" w:type="dxa"/>
              <w:right w:w="85" w:type="dxa"/>
            </w:tcMar>
          </w:tcPr>
          <w:p w14:paraId="5561E40D"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194,500</w:t>
            </w:r>
          </w:p>
        </w:tc>
        <w:tc>
          <w:tcPr>
            <w:tcW w:w="832" w:type="dxa"/>
            <w:tcMar>
              <w:left w:w="0" w:type="dxa"/>
              <w:right w:w="85" w:type="dxa"/>
            </w:tcMar>
          </w:tcPr>
          <w:p w14:paraId="2776A463"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2" w:type="dxa"/>
            <w:tcMar>
              <w:left w:w="0" w:type="dxa"/>
              <w:right w:w="85" w:type="dxa"/>
            </w:tcMar>
          </w:tcPr>
          <w:p w14:paraId="0D8D1F64"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79FA065B"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213,000</w:t>
            </w:r>
          </w:p>
        </w:tc>
        <w:tc>
          <w:tcPr>
            <w:tcW w:w="912" w:type="dxa"/>
            <w:tcMar>
              <w:left w:w="0" w:type="dxa"/>
              <w:right w:w="85" w:type="dxa"/>
            </w:tcMar>
          </w:tcPr>
          <w:p w14:paraId="07D2D8C2"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3ED23C28"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86,000</w:t>
            </w:r>
          </w:p>
        </w:tc>
        <w:tc>
          <w:tcPr>
            <w:tcW w:w="913" w:type="dxa"/>
            <w:tcMar>
              <w:left w:w="0" w:type="dxa"/>
              <w:right w:w="85" w:type="dxa"/>
            </w:tcMar>
          </w:tcPr>
          <w:p w14:paraId="225A8E6B"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493,500</w:t>
            </w:r>
          </w:p>
        </w:tc>
      </w:tr>
      <w:tr w:rsidR="0093733A" w:rsidRPr="006E3AD6" w14:paraId="5AFA6961" w14:textId="77777777" w:rsidTr="00A9007F">
        <w:trPr>
          <w:trHeight w:val="132"/>
          <w:jc w:val="center"/>
        </w:trPr>
        <w:tc>
          <w:tcPr>
            <w:tcW w:w="1242" w:type="dxa"/>
            <w:vMerge/>
            <w:shd w:val="clear" w:color="auto" w:fill="auto"/>
          </w:tcPr>
          <w:p w14:paraId="01A38C81" w14:textId="77777777" w:rsidR="0093733A" w:rsidRPr="006E3AD6" w:rsidRDefault="0093733A" w:rsidP="0093733A">
            <w:pPr>
              <w:tabs>
                <w:tab w:val="left" w:pos="8280"/>
              </w:tabs>
              <w:bidi/>
              <w:spacing w:after="60"/>
              <w:jc w:val="left"/>
              <w:rPr>
                <w:sz w:val="19"/>
                <w:szCs w:val="19"/>
                <w:lang w:val="en-CA" w:bidi="ar-SA"/>
              </w:rPr>
            </w:pPr>
          </w:p>
        </w:tc>
        <w:tc>
          <w:tcPr>
            <w:tcW w:w="851" w:type="dxa"/>
            <w:vMerge/>
            <w:shd w:val="clear" w:color="auto" w:fill="auto"/>
            <w:tcMar>
              <w:left w:w="85" w:type="dxa"/>
              <w:right w:w="28" w:type="dxa"/>
            </w:tcMar>
            <w:vAlign w:val="center"/>
          </w:tcPr>
          <w:p w14:paraId="7A51DE0B" w14:textId="77777777" w:rsidR="0093733A" w:rsidRPr="006E3AD6" w:rsidRDefault="0093733A" w:rsidP="0093733A">
            <w:pPr>
              <w:tabs>
                <w:tab w:val="left" w:pos="8280"/>
              </w:tabs>
              <w:bidi/>
              <w:spacing w:after="60"/>
              <w:jc w:val="left"/>
              <w:rPr>
                <w:sz w:val="19"/>
                <w:szCs w:val="19"/>
                <w:lang w:val="en-CA" w:bidi="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85" w:type="dxa"/>
              <w:right w:w="28" w:type="dxa"/>
            </w:tcMar>
          </w:tcPr>
          <w:p w14:paraId="31C03A25" w14:textId="7551975C" w:rsidR="0093733A" w:rsidRPr="006E3AD6" w:rsidRDefault="0093733A" w:rsidP="0093733A">
            <w:pPr>
              <w:tabs>
                <w:tab w:val="left" w:pos="8280"/>
              </w:tabs>
              <w:bidi/>
              <w:spacing w:after="60"/>
              <w:jc w:val="left"/>
              <w:rPr>
                <w:sz w:val="19"/>
                <w:szCs w:val="19"/>
                <w:lang w:val="en-CA" w:bidi="ar-SA"/>
              </w:rPr>
            </w:pPr>
            <w:r w:rsidRPr="00C52566">
              <w:rPr>
                <w:rFonts w:asciiTheme="majorBidi" w:hAnsiTheme="majorBidi" w:cstheme="majorBidi"/>
                <w:sz w:val="18"/>
                <w:szCs w:val="18"/>
                <w:rtl/>
                <w:lang w:bidi="ar-AE"/>
              </w:rPr>
              <w:t>تكاليف الدعم</w:t>
            </w:r>
          </w:p>
        </w:tc>
        <w:tc>
          <w:tcPr>
            <w:tcW w:w="851" w:type="dxa"/>
            <w:shd w:val="clear" w:color="auto" w:fill="auto"/>
            <w:tcMar>
              <w:left w:w="0" w:type="dxa"/>
              <w:right w:w="85" w:type="dxa"/>
            </w:tcMar>
          </w:tcPr>
          <w:p w14:paraId="36835CE8"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13,615</w:t>
            </w:r>
          </w:p>
        </w:tc>
        <w:tc>
          <w:tcPr>
            <w:tcW w:w="832" w:type="dxa"/>
            <w:tcMar>
              <w:left w:w="0" w:type="dxa"/>
              <w:right w:w="85" w:type="dxa"/>
            </w:tcMar>
          </w:tcPr>
          <w:p w14:paraId="68900459"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2" w:type="dxa"/>
            <w:tcMar>
              <w:left w:w="0" w:type="dxa"/>
              <w:right w:w="85" w:type="dxa"/>
            </w:tcMar>
          </w:tcPr>
          <w:p w14:paraId="7803C2E3"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435888A2"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14,910</w:t>
            </w:r>
          </w:p>
        </w:tc>
        <w:tc>
          <w:tcPr>
            <w:tcW w:w="912" w:type="dxa"/>
            <w:tcMar>
              <w:left w:w="0" w:type="dxa"/>
              <w:right w:w="85" w:type="dxa"/>
            </w:tcMar>
          </w:tcPr>
          <w:p w14:paraId="367E8698"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2EFE4398"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6,020</w:t>
            </w:r>
          </w:p>
        </w:tc>
        <w:tc>
          <w:tcPr>
            <w:tcW w:w="913" w:type="dxa"/>
            <w:tcMar>
              <w:left w:w="0" w:type="dxa"/>
              <w:right w:w="85" w:type="dxa"/>
            </w:tcMar>
          </w:tcPr>
          <w:p w14:paraId="6B73F7E8"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34,545</w:t>
            </w:r>
          </w:p>
        </w:tc>
      </w:tr>
      <w:tr w:rsidR="0093733A" w:rsidRPr="006E3AD6" w14:paraId="1E133FAE" w14:textId="77777777" w:rsidTr="00A9007F">
        <w:trPr>
          <w:trHeight w:val="61"/>
          <w:jc w:val="center"/>
        </w:trPr>
        <w:tc>
          <w:tcPr>
            <w:tcW w:w="1242" w:type="dxa"/>
            <w:vMerge/>
            <w:shd w:val="clear" w:color="auto" w:fill="auto"/>
          </w:tcPr>
          <w:p w14:paraId="53A98FDE" w14:textId="77777777" w:rsidR="0093733A" w:rsidRPr="006E3AD6" w:rsidRDefault="0093733A" w:rsidP="0093733A">
            <w:pPr>
              <w:tabs>
                <w:tab w:val="left" w:pos="8280"/>
              </w:tabs>
              <w:bidi/>
              <w:spacing w:after="60"/>
              <w:jc w:val="left"/>
              <w:rPr>
                <w:sz w:val="19"/>
                <w:szCs w:val="19"/>
                <w:lang w:val="en-CA" w:bidi="ar-SA"/>
              </w:rPr>
            </w:pPr>
          </w:p>
        </w:tc>
        <w:tc>
          <w:tcPr>
            <w:tcW w:w="851" w:type="dxa"/>
            <w:vMerge w:val="restart"/>
            <w:shd w:val="clear" w:color="auto" w:fill="auto"/>
            <w:tcMar>
              <w:left w:w="85" w:type="dxa"/>
              <w:right w:w="28" w:type="dxa"/>
            </w:tcMar>
            <w:vAlign w:val="center"/>
          </w:tcPr>
          <w:p w14:paraId="2B012B7D" w14:textId="3E80406D" w:rsidR="0093733A" w:rsidRPr="006E3AD6" w:rsidRDefault="0093733A" w:rsidP="0093733A">
            <w:pPr>
              <w:tabs>
                <w:tab w:val="left" w:pos="8280"/>
              </w:tabs>
              <w:bidi/>
              <w:spacing w:after="60"/>
              <w:jc w:val="center"/>
              <w:rPr>
                <w:sz w:val="19"/>
                <w:szCs w:val="19"/>
                <w:lang w:val="en-CA" w:bidi="ar-SA"/>
              </w:rPr>
            </w:pPr>
            <w:r w:rsidRPr="0093733A">
              <w:rPr>
                <w:color w:val="000000" w:themeColor="text1"/>
                <w:sz w:val="19"/>
                <w:szCs w:val="19"/>
                <w:rtl/>
                <w:lang w:val="en-CA"/>
              </w:rPr>
              <w:t>برنامج الأمم المتحدة للبيئة</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85" w:type="dxa"/>
              <w:right w:w="28" w:type="dxa"/>
            </w:tcMar>
          </w:tcPr>
          <w:p w14:paraId="66EE2D34" w14:textId="6E08A960" w:rsidR="0093733A" w:rsidRPr="006E3AD6" w:rsidRDefault="0093733A" w:rsidP="0093733A">
            <w:pPr>
              <w:tabs>
                <w:tab w:val="left" w:pos="8280"/>
              </w:tabs>
              <w:bidi/>
              <w:spacing w:after="60"/>
              <w:jc w:val="left"/>
              <w:rPr>
                <w:sz w:val="19"/>
                <w:szCs w:val="19"/>
                <w:lang w:val="en-CA" w:bidi="ar-SA"/>
              </w:rPr>
            </w:pPr>
            <w:r w:rsidRPr="00C52566">
              <w:rPr>
                <w:rFonts w:asciiTheme="majorBidi" w:hAnsiTheme="majorBidi" w:cstheme="majorBidi"/>
                <w:sz w:val="18"/>
                <w:szCs w:val="18"/>
                <w:rtl/>
                <w:lang w:bidi="ar-AE"/>
              </w:rPr>
              <w:t>تكاليف المشروع</w:t>
            </w:r>
          </w:p>
        </w:tc>
        <w:tc>
          <w:tcPr>
            <w:tcW w:w="851" w:type="dxa"/>
            <w:shd w:val="clear" w:color="auto" w:fill="auto"/>
            <w:tcMar>
              <w:left w:w="0" w:type="dxa"/>
              <w:right w:w="85" w:type="dxa"/>
            </w:tcMar>
          </w:tcPr>
          <w:p w14:paraId="5A491914"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69,700</w:t>
            </w:r>
          </w:p>
        </w:tc>
        <w:tc>
          <w:tcPr>
            <w:tcW w:w="832" w:type="dxa"/>
            <w:tcMar>
              <w:left w:w="0" w:type="dxa"/>
              <w:right w:w="85" w:type="dxa"/>
            </w:tcMar>
          </w:tcPr>
          <w:p w14:paraId="4153F167"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2" w:type="dxa"/>
            <w:tcMar>
              <w:left w:w="0" w:type="dxa"/>
              <w:right w:w="85" w:type="dxa"/>
            </w:tcMar>
          </w:tcPr>
          <w:p w14:paraId="4C60CDCA"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38C3A243"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57,400</w:t>
            </w:r>
          </w:p>
        </w:tc>
        <w:tc>
          <w:tcPr>
            <w:tcW w:w="912" w:type="dxa"/>
            <w:tcMar>
              <w:left w:w="0" w:type="dxa"/>
              <w:right w:w="85" w:type="dxa"/>
            </w:tcMar>
          </w:tcPr>
          <w:p w14:paraId="4434C30D"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372B93FA"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64,900</w:t>
            </w:r>
          </w:p>
        </w:tc>
        <w:tc>
          <w:tcPr>
            <w:tcW w:w="913" w:type="dxa"/>
            <w:tcMar>
              <w:left w:w="0" w:type="dxa"/>
              <w:right w:w="85" w:type="dxa"/>
            </w:tcMar>
          </w:tcPr>
          <w:p w14:paraId="1DD8B7E3"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192,000</w:t>
            </w:r>
          </w:p>
        </w:tc>
      </w:tr>
      <w:tr w:rsidR="0093733A" w:rsidRPr="006E3AD6" w14:paraId="35272386" w14:textId="77777777" w:rsidTr="00A9007F">
        <w:trPr>
          <w:trHeight w:val="61"/>
          <w:jc w:val="center"/>
        </w:trPr>
        <w:tc>
          <w:tcPr>
            <w:tcW w:w="1242" w:type="dxa"/>
            <w:vMerge/>
            <w:shd w:val="clear" w:color="auto" w:fill="auto"/>
          </w:tcPr>
          <w:p w14:paraId="637EC33C" w14:textId="77777777" w:rsidR="0093733A" w:rsidRPr="006E3AD6" w:rsidRDefault="0093733A" w:rsidP="0093733A">
            <w:pPr>
              <w:tabs>
                <w:tab w:val="left" w:pos="8280"/>
              </w:tabs>
              <w:bidi/>
              <w:spacing w:after="60"/>
              <w:jc w:val="center"/>
              <w:rPr>
                <w:sz w:val="19"/>
                <w:szCs w:val="19"/>
                <w:lang w:val="en-CA" w:bidi="ar-SA"/>
              </w:rPr>
            </w:pPr>
          </w:p>
        </w:tc>
        <w:tc>
          <w:tcPr>
            <w:tcW w:w="851" w:type="dxa"/>
            <w:vMerge/>
            <w:shd w:val="clear" w:color="auto" w:fill="auto"/>
            <w:tcMar>
              <w:left w:w="85" w:type="dxa"/>
              <w:right w:w="28" w:type="dxa"/>
            </w:tcMar>
          </w:tcPr>
          <w:p w14:paraId="1114CA83" w14:textId="77777777" w:rsidR="0093733A" w:rsidRPr="006E3AD6" w:rsidRDefault="0093733A" w:rsidP="0093733A">
            <w:pPr>
              <w:tabs>
                <w:tab w:val="left" w:pos="8280"/>
              </w:tabs>
              <w:bidi/>
              <w:spacing w:after="60"/>
              <w:jc w:val="center"/>
              <w:rPr>
                <w:sz w:val="19"/>
                <w:szCs w:val="19"/>
                <w:lang w:val="en-CA" w:bidi="ar-SA"/>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85" w:type="dxa"/>
              <w:right w:w="28" w:type="dxa"/>
            </w:tcMar>
          </w:tcPr>
          <w:p w14:paraId="65A9C4C7" w14:textId="6138C7C6" w:rsidR="0093733A" w:rsidRPr="006E3AD6" w:rsidRDefault="0093733A" w:rsidP="0093733A">
            <w:pPr>
              <w:tabs>
                <w:tab w:val="left" w:pos="8280"/>
              </w:tabs>
              <w:bidi/>
              <w:spacing w:after="60"/>
              <w:jc w:val="left"/>
              <w:rPr>
                <w:sz w:val="19"/>
                <w:szCs w:val="19"/>
                <w:lang w:val="en-CA" w:bidi="ar-SA"/>
              </w:rPr>
            </w:pPr>
            <w:r w:rsidRPr="00C52566">
              <w:rPr>
                <w:rFonts w:asciiTheme="majorBidi" w:hAnsiTheme="majorBidi" w:cstheme="majorBidi"/>
                <w:sz w:val="18"/>
                <w:szCs w:val="18"/>
                <w:rtl/>
                <w:lang w:bidi="ar-AE"/>
              </w:rPr>
              <w:t>تكاليف الدعم</w:t>
            </w:r>
          </w:p>
        </w:tc>
        <w:tc>
          <w:tcPr>
            <w:tcW w:w="851" w:type="dxa"/>
            <w:shd w:val="clear" w:color="auto" w:fill="auto"/>
            <w:tcMar>
              <w:left w:w="0" w:type="dxa"/>
              <w:right w:w="85" w:type="dxa"/>
            </w:tcMar>
          </w:tcPr>
          <w:p w14:paraId="3CEEE12E"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9,061</w:t>
            </w:r>
          </w:p>
        </w:tc>
        <w:tc>
          <w:tcPr>
            <w:tcW w:w="832" w:type="dxa"/>
            <w:tcMar>
              <w:left w:w="0" w:type="dxa"/>
              <w:right w:w="85" w:type="dxa"/>
            </w:tcMar>
          </w:tcPr>
          <w:p w14:paraId="33418837"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2" w:type="dxa"/>
            <w:tcMar>
              <w:left w:w="0" w:type="dxa"/>
              <w:right w:w="85" w:type="dxa"/>
            </w:tcMar>
          </w:tcPr>
          <w:p w14:paraId="74136C09"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28248F1B"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7,462</w:t>
            </w:r>
          </w:p>
        </w:tc>
        <w:tc>
          <w:tcPr>
            <w:tcW w:w="912" w:type="dxa"/>
            <w:tcMar>
              <w:left w:w="0" w:type="dxa"/>
              <w:right w:w="85" w:type="dxa"/>
            </w:tcMar>
          </w:tcPr>
          <w:p w14:paraId="1D92BFC6"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21D3D4EA"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8,437</w:t>
            </w:r>
          </w:p>
        </w:tc>
        <w:tc>
          <w:tcPr>
            <w:tcW w:w="913" w:type="dxa"/>
            <w:tcMar>
              <w:left w:w="0" w:type="dxa"/>
              <w:right w:w="85" w:type="dxa"/>
            </w:tcMar>
          </w:tcPr>
          <w:p w14:paraId="569BE182" w14:textId="77777777" w:rsidR="0093733A" w:rsidRPr="006E3AD6" w:rsidRDefault="0093733A" w:rsidP="00F712E7">
            <w:pPr>
              <w:tabs>
                <w:tab w:val="left" w:pos="8280"/>
              </w:tabs>
              <w:bidi/>
              <w:spacing w:after="60"/>
              <w:jc w:val="left"/>
              <w:rPr>
                <w:sz w:val="19"/>
                <w:szCs w:val="19"/>
                <w:lang w:val="en-CA" w:bidi="ar-SA"/>
              </w:rPr>
            </w:pPr>
            <w:r w:rsidRPr="006E3AD6">
              <w:rPr>
                <w:sz w:val="19"/>
                <w:szCs w:val="19"/>
                <w:lang w:val="en-CA" w:bidi="ar-SA"/>
              </w:rPr>
              <w:t>24,960</w:t>
            </w:r>
          </w:p>
        </w:tc>
      </w:tr>
      <w:tr w:rsidR="006E3AD6" w:rsidRPr="006E3AD6" w14:paraId="147459C0" w14:textId="77777777" w:rsidTr="006E3AD6">
        <w:trPr>
          <w:trHeight w:val="163"/>
          <w:jc w:val="center"/>
        </w:trPr>
        <w:tc>
          <w:tcPr>
            <w:tcW w:w="3652" w:type="dxa"/>
            <w:gridSpan w:val="3"/>
            <w:shd w:val="clear" w:color="auto" w:fill="auto"/>
            <w:tcMar>
              <w:left w:w="85" w:type="dxa"/>
              <w:right w:w="28" w:type="dxa"/>
            </w:tcMar>
          </w:tcPr>
          <w:p w14:paraId="398AA9B7" w14:textId="53D13F3F" w:rsidR="006E3AD6" w:rsidRPr="006E3AD6" w:rsidRDefault="00F712E7" w:rsidP="00F712E7">
            <w:pPr>
              <w:tabs>
                <w:tab w:val="left" w:pos="8280"/>
              </w:tabs>
              <w:bidi/>
              <w:spacing w:after="60"/>
              <w:jc w:val="left"/>
              <w:rPr>
                <w:sz w:val="19"/>
                <w:szCs w:val="19"/>
                <w:lang w:val="en-CA" w:bidi="ar-SA"/>
              </w:rPr>
            </w:pPr>
            <w:r w:rsidRPr="00F712E7">
              <w:rPr>
                <w:sz w:val="19"/>
                <w:szCs w:val="19"/>
                <w:rtl/>
                <w:lang w:val="en-CA" w:bidi="ar-AE"/>
              </w:rPr>
              <w:lastRenderedPageBreak/>
              <w:t xml:space="preserve">مجموع تكاليف المشروع </w:t>
            </w:r>
            <w:r w:rsidRPr="00F712E7">
              <w:rPr>
                <w:rFonts w:hint="cs"/>
                <w:sz w:val="19"/>
                <w:szCs w:val="19"/>
                <w:rtl/>
                <w:lang w:val="en-CA" w:bidi="ar-AE"/>
              </w:rPr>
              <w:t>التي تمت التوصية</w:t>
            </w:r>
            <w:r w:rsidRPr="00F712E7">
              <w:rPr>
                <w:sz w:val="19"/>
                <w:szCs w:val="19"/>
                <w:rtl/>
                <w:lang w:val="en-CA" w:bidi="ar-AE"/>
              </w:rPr>
              <w:t xml:space="preserve"> بها </w:t>
            </w:r>
            <w:r w:rsidRPr="00F712E7">
              <w:rPr>
                <w:sz w:val="19"/>
                <w:szCs w:val="19"/>
                <w:rtl/>
                <w:lang w:val="en-CA" w:bidi="ar-SA"/>
              </w:rPr>
              <w:t>من حيث المبدأ (بالدولار الأمريكي)</w:t>
            </w:r>
          </w:p>
        </w:tc>
        <w:tc>
          <w:tcPr>
            <w:tcW w:w="851" w:type="dxa"/>
            <w:shd w:val="clear" w:color="auto" w:fill="auto"/>
            <w:tcMar>
              <w:left w:w="0" w:type="dxa"/>
              <w:right w:w="85" w:type="dxa"/>
            </w:tcMar>
          </w:tcPr>
          <w:p w14:paraId="179DA9C0"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264,200</w:t>
            </w:r>
          </w:p>
        </w:tc>
        <w:tc>
          <w:tcPr>
            <w:tcW w:w="832" w:type="dxa"/>
            <w:tcMar>
              <w:left w:w="0" w:type="dxa"/>
              <w:right w:w="85" w:type="dxa"/>
            </w:tcMar>
          </w:tcPr>
          <w:p w14:paraId="1685DD2E" w14:textId="77777777" w:rsidR="006E3AD6" w:rsidRPr="006E3AD6" w:rsidRDefault="006E3AD6" w:rsidP="006E3AD6">
            <w:pPr>
              <w:tabs>
                <w:tab w:val="left" w:pos="8280"/>
              </w:tabs>
              <w:bidi/>
              <w:spacing w:after="60"/>
              <w:jc w:val="right"/>
              <w:rPr>
                <w:sz w:val="19"/>
                <w:szCs w:val="19"/>
                <w:lang w:val="en-CA" w:bidi="ar-SA"/>
              </w:rPr>
            </w:pPr>
            <w:r w:rsidRPr="006E3AD6">
              <w:rPr>
                <w:sz w:val="19"/>
                <w:szCs w:val="19"/>
                <w:lang w:val="en-CA" w:bidi="ar-SA"/>
              </w:rPr>
              <w:t>0</w:t>
            </w:r>
          </w:p>
        </w:tc>
        <w:tc>
          <w:tcPr>
            <w:tcW w:w="912" w:type="dxa"/>
            <w:tcMar>
              <w:left w:w="0" w:type="dxa"/>
              <w:right w:w="85" w:type="dxa"/>
            </w:tcMar>
          </w:tcPr>
          <w:p w14:paraId="2882EA8E" w14:textId="77777777" w:rsidR="006E3AD6" w:rsidRPr="006E3AD6" w:rsidRDefault="006E3AD6" w:rsidP="006E3AD6">
            <w:pPr>
              <w:tabs>
                <w:tab w:val="left" w:pos="8280"/>
              </w:tabs>
              <w:bidi/>
              <w:spacing w:after="60"/>
              <w:jc w:val="right"/>
              <w:rPr>
                <w:sz w:val="19"/>
                <w:szCs w:val="19"/>
                <w:lang w:val="en-CA" w:bidi="ar-SA"/>
              </w:rPr>
            </w:pPr>
            <w:r w:rsidRPr="006E3AD6">
              <w:rPr>
                <w:sz w:val="19"/>
                <w:szCs w:val="19"/>
                <w:lang w:val="en-CA" w:bidi="ar-SA"/>
              </w:rPr>
              <w:t>0</w:t>
            </w:r>
          </w:p>
        </w:tc>
        <w:tc>
          <w:tcPr>
            <w:tcW w:w="913" w:type="dxa"/>
            <w:tcMar>
              <w:left w:w="0" w:type="dxa"/>
              <w:right w:w="85" w:type="dxa"/>
            </w:tcMar>
          </w:tcPr>
          <w:p w14:paraId="416D0FF2"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270,400</w:t>
            </w:r>
          </w:p>
        </w:tc>
        <w:tc>
          <w:tcPr>
            <w:tcW w:w="912" w:type="dxa"/>
            <w:tcMar>
              <w:left w:w="0" w:type="dxa"/>
              <w:right w:w="85" w:type="dxa"/>
            </w:tcMar>
          </w:tcPr>
          <w:p w14:paraId="10097FE6"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577C4AE2"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150,900</w:t>
            </w:r>
          </w:p>
        </w:tc>
        <w:tc>
          <w:tcPr>
            <w:tcW w:w="913" w:type="dxa"/>
            <w:tcMar>
              <w:left w:w="0" w:type="dxa"/>
              <w:right w:w="85" w:type="dxa"/>
            </w:tcMar>
          </w:tcPr>
          <w:p w14:paraId="5651A002" w14:textId="77777777" w:rsidR="006E3AD6" w:rsidRPr="006E3AD6" w:rsidRDefault="006E3AD6" w:rsidP="00F712E7">
            <w:pPr>
              <w:tabs>
                <w:tab w:val="left" w:pos="480"/>
                <w:tab w:val="left" w:pos="8280"/>
              </w:tabs>
              <w:bidi/>
              <w:spacing w:after="60"/>
              <w:jc w:val="left"/>
              <w:rPr>
                <w:sz w:val="19"/>
                <w:szCs w:val="19"/>
                <w:lang w:val="en-CA" w:bidi="ar-SA"/>
              </w:rPr>
            </w:pPr>
            <w:r w:rsidRPr="006E3AD6">
              <w:rPr>
                <w:sz w:val="19"/>
                <w:szCs w:val="19"/>
                <w:lang w:val="en-CA" w:bidi="ar-SA"/>
              </w:rPr>
              <w:t>685,500</w:t>
            </w:r>
          </w:p>
        </w:tc>
      </w:tr>
      <w:tr w:rsidR="006E3AD6" w:rsidRPr="006E3AD6" w14:paraId="5530BB67" w14:textId="77777777" w:rsidTr="006E3AD6">
        <w:trPr>
          <w:trHeight w:val="209"/>
          <w:jc w:val="center"/>
        </w:trPr>
        <w:tc>
          <w:tcPr>
            <w:tcW w:w="3652" w:type="dxa"/>
            <w:gridSpan w:val="3"/>
            <w:shd w:val="clear" w:color="auto" w:fill="auto"/>
            <w:tcMar>
              <w:left w:w="85" w:type="dxa"/>
              <w:right w:w="28" w:type="dxa"/>
            </w:tcMar>
          </w:tcPr>
          <w:p w14:paraId="4EA3D93D" w14:textId="550D6582" w:rsidR="006E3AD6" w:rsidRPr="006E3AD6" w:rsidRDefault="00F712E7" w:rsidP="00F712E7">
            <w:pPr>
              <w:tabs>
                <w:tab w:val="left" w:pos="8280"/>
              </w:tabs>
              <w:bidi/>
              <w:spacing w:after="60"/>
              <w:jc w:val="left"/>
              <w:rPr>
                <w:sz w:val="19"/>
                <w:szCs w:val="19"/>
                <w:lang w:val="en-CA" w:bidi="ar-SA"/>
              </w:rPr>
            </w:pPr>
            <w:r w:rsidRPr="00F712E7">
              <w:rPr>
                <w:sz w:val="19"/>
                <w:szCs w:val="19"/>
                <w:rtl/>
                <w:lang w:val="en-CA" w:bidi="ar-AE"/>
              </w:rPr>
              <w:t xml:space="preserve">مجموع تكاليف </w:t>
            </w:r>
            <w:r>
              <w:rPr>
                <w:rFonts w:hint="cs"/>
                <w:sz w:val="19"/>
                <w:szCs w:val="19"/>
                <w:rtl/>
                <w:lang w:val="en-CA" w:bidi="ar-AE"/>
              </w:rPr>
              <w:t>الدعم</w:t>
            </w:r>
            <w:r w:rsidRPr="00F712E7">
              <w:rPr>
                <w:sz w:val="19"/>
                <w:szCs w:val="19"/>
                <w:rtl/>
                <w:lang w:val="en-CA" w:bidi="ar-AE"/>
              </w:rPr>
              <w:t xml:space="preserve"> </w:t>
            </w:r>
            <w:r w:rsidRPr="00F712E7">
              <w:rPr>
                <w:rFonts w:hint="cs"/>
                <w:sz w:val="19"/>
                <w:szCs w:val="19"/>
                <w:rtl/>
                <w:lang w:val="en-CA" w:bidi="ar-AE"/>
              </w:rPr>
              <w:t>التي تمت التوصية</w:t>
            </w:r>
            <w:r w:rsidRPr="00F712E7">
              <w:rPr>
                <w:sz w:val="19"/>
                <w:szCs w:val="19"/>
                <w:rtl/>
                <w:lang w:val="en-CA" w:bidi="ar-AE"/>
              </w:rPr>
              <w:t xml:space="preserve"> بها </w:t>
            </w:r>
            <w:r w:rsidRPr="00F712E7">
              <w:rPr>
                <w:sz w:val="19"/>
                <w:szCs w:val="19"/>
                <w:rtl/>
                <w:lang w:val="en-CA" w:bidi="ar-SA"/>
              </w:rPr>
              <w:t>من حيث المبدأ (بالدولار الأمريكي)</w:t>
            </w:r>
          </w:p>
        </w:tc>
        <w:tc>
          <w:tcPr>
            <w:tcW w:w="851" w:type="dxa"/>
            <w:shd w:val="clear" w:color="auto" w:fill="auto"/>
            <w:tcMar>
              <w:left w:w="0" w:type="dxa"/>
              <w:right w:w="85" w:type="dxa"/>
            </w:tcMar>
          </w:tcPr>
          <w:p w14:paraId="7ED1E5BA"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22,676</w:t>
            </w:r>
          </w:p>
        </w:tc>
        <w:tc>
          <w:tcPr>
            <w:tcW w:w="832" w:type="dxa"/>
            <w:tcMar>
              <w:left w:w="0" w:type="dxa"/>
              <w:right w:w="85" w:type="dxa"/>
            </w:tcMar>
          </w:tcPr>
          <w:p w14:paraId="55671857" w14:textId="77777777" w:rsidR="006E3AD6" w:rsidRPr="006E3AD6" w:rsidRDefault="006E3AD6" w:rsidP="006E3AD6">
            <w:pPr>
              <w:tabs>
                <w:tab w:val="left" w:pos="8280"/>
              </w:tabs>
              <w:bidi/>
              <w:spacing w:after="60"/>
              <w:jc w:val="right"/>
              <w:rPr>
                <w:sz w:val="19"/>
                <w:szCs w:val="19"/>
                <w:lang w:val="en-CA" w:bidi="ar-SA"/>
              </w:rPr>
            </w:pPr>
            <w:r w:rsidRPr="006E3AD6">
              <w:rPr>
                <w:sz w:val="19"/>
                <w:szCs w:val="19"/>
                <w:lang w:val="en-CA" w:bidi="ar-SA"/>
              </w:rPr>
              <w:t>0</w:t>
            </w:r>
          </w:p>
        </w:tc>
        <w:tc>
          <w:tcPr>
            <w:tcW w:w="912" w:type="dxa"/>
            <w:tcMar>
              <w:left w:w="0" w:type="dxa"/>
              <w:right w:w="85" w:type="dxa"/>
            </w:tcMar>
          </w:tcPr>
          <w:p w14:paraId="6F1DA089" w14:textId="77777777" w:rsidR="006E3AD6" w:rsidRPr="006E3AD6" w:rsidRDefault="006E3AD6" w:rsidP="006E3AD6">
            <w:pPr>
              <w:tabs>
                <w:tab w:val="left" w:pos="8280"/>
              </w:tabs>
              <w:bidi/>
              <w:spacing w:after="60"/>
              <w:jc w:val="right"/>
              <w:rPr>
                <w:sz w:val="19"/>
                <w:szCs w:val="19"/>
                <w:lang w:val="en-CA" w:bidi="ar-SA"/>
              </w:rPr>
            </w:pPr>
            <w:r w:rsidRPr="006E3AD6">
              <w:rPr>
                <w:sz w:val="19"/>
                <w:szCs w:val="19"/>
                <w:lang w:val="en-CA" w:bidi="ar-SA"/>
              </w:rPr>
              <w:t>0</w:t>
            </w:r>
          </w:p>
        </w:tc>
        <w:tc>
          <w:tcPr>
            <w:tcW w:w="913" w:type="dxa"/>
            <w:tcMar>
              <w:left w:w="0" w:type="dxa"/>
              <w:right w:w="85" w:type="dxa"/>
            </w:tcMar>
          </w:tcPr>
          <w:p w14:paraId="5EA4AD4A"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22,372</w:t>
            </w:r>
          </w:p>
        </w:tc>
        <w:tc>
          <w:tcPr>
            <w:tcW w:w="912" w:type="dxa"/>
            <w:tcMar>
              <w:left w:w="0" w:type="dxa"/>
              <w:right w:w="85" w:type="dxa"/>
            </w:tcMar>
          </w:tcPr>
          <w:p w14:paraId="6E98E418"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7A73625A"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14,457</w:t>
            </w:r>
          </w:p>
        </w:tc>
        <w:tc>
          <w:tcPr>
            <w:tcW w:w="913" w:type="dxa"/>
            <w:tcMar>
              <w:left w:w="0" w:type="dxa"/>
              <w:right w:w="85" w:type="dxa"/>
            </w:tcMar>
          </w:tcPr>
          <w:p w14:paraId="37911DCB"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59,505</w:t>
            </w:r>
          </w:p>
        </w:tc>
      </w:tr>
      <w:tr w:rsidR="006E3AD6" w:rsidRPr="006E3AD6" w14:paraId="1CC1CA37" w14:textId="77777777" w:rsidTr="006E3AD6">
        <w:trPr>
          <w:trHeight w:val="99"/>
          <w:jc w:val="center"/>
        </w:trPr>
        <w:tc>
          <w:tcPr>
            <w:tcW w:w="3652" w:type="dxa"/>
            <w:gridSpan w:val="3"/>
            <w:shd w:val="clear" w:color="auto" w:fill="auto"/>
            <w:tcMar>
              <w:left w:w="85" w:type="dxa"/>
              <w:right w:w="28" w:type="dxa"/>
            </w:tcMar>
          </w:tcPr>
          <w:p w14:paraId="49924345" w14:textId="04BDEFEF" w:rsidR="006E3AD6" w:rsidRPr="006E3AD6" w:rsidRDefault="00F712E7" w:rsidP="00F712E7">
            <w:pPr>
              <w:tabs>
                <w:tab w:val="left" w:pos="8280"/>
              </w:tabs>
              <w:bidi/>
              <w:spacing w:after="60"/>
              <w:jc w:val="left"/>
              <w:rPr>
                <w:sz w:val="19"/>
                <w:szCs w:val="19"/>
                <w:lang w:val="en-CA" w:bidi="ar-SA"/>
              </w:rPr>
            </w:pPr>
            <w:r w:rsidRPr="00F712E7">
              <w:rPr>
                <w:sz w:val="19"/>
                <w:szCs w:val="19"/>
                <w:rtl/>
                <w:lang w:val="en-CA" w:bidi="ar-AE"/>
              </w:rPr>
              <w:t xml:space="preserve">مجموع الأموال </w:t>
            </w:r>
            <w:r w:rsidRPr="00F712E7">
              <w:rPr>
                <w:rFonts w:hint="cs"/>
                <w:sz w:val="19"/>
                <w:szCs w:val="19"/>
                <w:rtl/>
                <w:lang w:val="en-CA" w:bidi="ar-AE"/>
              </w:rPr>
              <w:t>التي تمت التوصية</w:t>
            </w:r>
            <w:r w:rsidRPr="00F712E7">
              <w:rPr>
                <w:sz w:val="19"/>
                <w:szCs w:val="19"/>
                <w:rtl/>
                <w:lang w:val="en-CA" w:bidi="ar-AE"/>
              </w:rPr>
              <w:t xml:space="preserve"> بها </w:t>
            </w:r>
            <w:r w:rsidRPr="00F712E7">
              <w:rPr>
                <w:sz w:val="19"/>
                <w:szCs w:val="19"/>
                <w:rtl/>
                <w:lang w:val="en-CA" w:bidi="ar-SA"/>
              </w:rPr>
              <w:t>من حيث المبدأ (بالدولار الأمريكي)</w:t>
            </w:r>
          </w:p>
        </w:tc>
        <w:tc>
          <w:tcPr>
            <w:tcW w:w="851" w:type="dxa"/>
            <w:shd w:val="clear" w:color="auto" w:fill="auto"/>
            <w:tcMar>
              <w:left w:w="0" w:type="dxa"/>
              <w:right w:w="85" w:type="dxa"/>
            </w:tcMar>
          </w:tcPr>
          <w:p w14:paraId="0B2B9AA4"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286,876</w:t>
            </w:r>
          </w:p>
        </w:tc>
        <w:tc>
          <w:tcPr>
            <w:tcW w:w="832" w:type="dxa"/>
            <w:tcMar>
              <w:left w:w="0" w:type="dxa"/>
              <w:right w:w="85" w:type="dxa"/>
            </w:tcMar>
          </w:tcPr>
          <w:p w14:paraId="22D840A0" w14:textId="77777777" w:rsidR="006E3AD6" w:rsidRPr="006E3AD6" w:rsidRDefault="006E3AD6" w:rsidP="006E3AD6">
            <w:pPr>
              <w:tabs>
                <w:tab w:val="left" w:pos="8280"/>
              </w:tabs>
              <w:bidi/>
              <w:spacing w:after="60"/>
              <w:jc w:val="right"/>
              <w:rPr>
                <w:sz w:val="19"/>
                <w:szCs w:val="19"/>
                <w:lang w:val="en-CA" w:bidi="ar-SA"/>
              </w:rPr>
            </w:pPr>
            <w:r w:rsidRPr="006E3AD6">
              <w:rPr>
                <w:sz w:val="19"/>
                <w:szCs w:val="19"/>
                <w:lang w:val="en-CA" w:bidi="ar-SA"/>
              </w:rPr>
              <w:t>0</w:t>
            </w:r>
          </w:p>
        </w:tc>
        <w:tc>
          <w:tcPr>
            <w:tcW w:w="912" w:type="dxa"/>
            <w:tcMar>
              <w:left w:w="0" w:type="dxa"/>
              <w:right w:w="85" w:type="dxa"/>
            </w:tcMar>
          </w:tcPr>
          <w:p w14:paraId="5D33F2B2" w14:textId="77777777" w:rsidR="006E3AD6" w:rsidRPr="006E3AD6" w:rsidRDefault="006E3AD6" w:rsidP="006E3AD6">
            <w:pPr>
              <w:tabs>
                <w:tab w:val="left" w:pos="8280"/>
              </w:tabs>
              <w:bidi/>
              <w:spacing w:after="60"/>
              <w:jc w:val="right"/>
              <w:rPr>
                <w:sz w:val="19"/>
                <w:szCs w:val="19"/>
                <w:lang w:val="en-CA" w:bidi="ar-SA"/>
              </w:rPr>
            </w:pPr>
            <w:r w:rsidRPr="006E3AD6">
              <w:rPr>
                <w:sz w:val="19"/>
                <w:szCs w:val="19"/>
                <w:lang w:val="en-CA" w:bidi="ar-SA"/>
              </w:rPr>
              <w:t>0</w:t>
            </w:r>
          </w:p>
        </w:tc>
        <w:tc>
          <w:tcPr>
            <w:tcW w:w="913" w:type="dxa"/>
            <w:tcMar>
              <w:left w:w="0" w:type="dxa"/>
              <w:right w:w="85" w:type="dxa"/>
            </w:tcMar>
          </w:tcPr>
          <w:p w14:paraId="2CF275D3"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292,772</w:t>
            </w:r>
          </w:p>
        </w:tc>
        <w:tc>
          <w:tcPr>
            <w:tcW w:w="912" w:type="dxa"/>
            <w:tcMar>
              <w:left w:w="0" w:type="dxa"/>
              <w:right w:w="85" w:type="dxa"/>
            </w:tcMar>
          </w:tcPr>
          <w:p w14:paraId="6C9EED5A"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0</w:t>
            </w:r>
          </w:p>
        </w:tc>
        <w:tc>
          <w:tcPr>
            <w:tcW w:w="913" w:type="dxa"/>
            <w:tcMar>
              <w:left w:w="0" w:type="dxa"/>
              <w:right w:w="85" w:type="dxa"/>
            </w:tcMar>
          </w:tcPr>
          <w:p w14:paraId="28047D66"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165,357</w:t>
            </w:r>
          </w:p>
        </w:tc>
        <w:tc>
          <w:tcPr>
            <w:tcW w:w="913" w:type="dxa"/>
            <w:tcMar>
              <w:left w:w="0" w:type="dxa"/>
              <w:right w:w="85" w:type="dxa"/>
            </w:tcMar>
          </w:tcPr>
          <w:p w14:paraId="4F4B7484" w14:textId="77777777" w:rsidR="006E3AD6" w:rsidRPr="006E3AD6" w:rsidRDefault="006E3AD6" w:rsidP="00F712E7">
            <w:pPr>
              <w:tabs>
                <w:tab w:val="left" w:pos="8280"/>
              </w:tabs>
              <w:bidi/>
              <w:spacing w:after="60"/>
              <w:jc w:val="left"/>
              <w:rPr>
                <w:sz w:val="19"/>
                <w:szCs w:val="19"/>
                <w:lang w:val="en-CA" w:bidi="ar-SA"/>
              </w:rPr>
            </w:pPr>
            <w:r w:rsidRPr="006E3AD6">
              <w:rPr>
                <w:sz w:val="19"/>
                <w:szCs w:val="19"/>
                <w:lang w:val="en-CA" w:bidi="ar-SA"/>
              </w:rPr>
              <w:t>745,005</w:t>
            </w:r>
          </w:p>
        </w:tc>
      </w:tr>
    </w:tbl>
    <w:p w14:paraId="517766C9" w14:textId="77777777" w:rsidR="006E3AD6" w:rsidRPr="006E3AD6" w:rsidRDefault="006E3AD6" w:rsidP="006E3AD6">
      <w:pPr>
        <w:bidi/>
        <w:jc w:val="center"/>
        <w:rPr>
          <w:sz w:val="18"/>
          <w:szCs w:val="18"/>
          <w:lang w:val="en-CA" w:bidi="ar-SA"/>
        </w:rPr>
      </w:pPr>
    </w:p>
    <w:tbl>
      <w:tblPr>
        <w:tblStyle w:val="TableGrid10"/>
        <w:bidiVisual/>
        <w:tblW w:w="5309" w:type="pct"/>
        <w:jc w:val="center"/>
        <w:tblLook w:val="04A0" w:firstRow="1" w:lastRow="0" w:firstColumn="1" w:lastColumn="0" w:noHBand="0" w:noVBand="1"/>
      </w:tblPr>
      <w:tblGrid>
        <w:gridCol w:w="3111"/>
        <w:gridCol w:w="3332"/>
        <w:gridCol w:w="3485"/>
      </w:tblGrid>
      <w:tr w:rsidR="00F712E7" w:rsidRPr="006E3AD6" w14:paraId="15642C88" w14:textId="77777777" w:rsidTr="00BF20EC">
        <w:trPr>
          <w:trHeight w:hRule="exact" w:val="227"/>
          <w:jc w:val="center"/>
        </w:trPr>
        <w:tc>
          <w:tcPr>
            <w:tcW w:w="5000" w:type="pct"/>
            <w:gridSpan w:val="3"/>
            <w:tcBorders>
              <w:top w:val="single" w:sz="4" w:space="0" w:color="auto"/>
              <w:left w:val="single" w:sz="4" w:space="0" w:color="auto"/>
              <w:bottom w:val="single" w:sz="4" w:space="0" w:color="auto"/>
              <w:right w:val="single" w:sz="4" w:space="0" w:color="auto"/>
            </w:tcBorders>
          </w:tcPr>
          <w:p w14:paraId="6CAF1FCF" w14:textId="5E2E312E" w:rsidR="00F712E7" w:rsidRPr="006E3AD6" w:rsidRDefault="00F712E7" w:rsidP="00F712E7">
            <w:pPr>
              <w:bidi/>
              <w:rPr>
                <w:b/>
                <w:color w:val="000000" w:themeColor="text1"/>
                <w:sz w:val="20"/>
                <w:szCs w:val="22"/>
                <w:lang w:val="en-CA" w:bidi="ar-SA"/>
              </w:rPr>
            </w:pPr>
            <w:r w:rsidRPr="00C52566">
              <w:rPr>
                <w:rFonts w:asciiTheme="majorBidi" w:hAnsiTheme="majorBidi" w:cstheme="majorBidi"/>
                <w:bCs/>
                <w:color w:val="000000" w:themeColor="text1"/>
                <w:sz w:val="18"/>
                <w:szCs w:val="18"/>
                <w:rtl/>
              </w:rPr>
              <w:t>(سابعا) طلب الموافقة على تمويل الشريحة الأولى (2022)</w:t>
            </w:r>
          </w:p>
        </w:tc>
      </w:tr>
      <w:tr w:rsidR="00F712E7" w:rsidRPr="006E3AD6" w14:paraId="3A4836CD" w14:textId="77777777" w:rsidTr="00BF20EC">
        <w:trPr>
          <w:trHeight w:hRule="exact" w:val="227"/>
          <w:jc w:val="center"/>
        </w:trPr>
        <w:tc>
          <w:tcPr>
            <w:tcW w:w="1567" w:type="pct"/>
            <w:tcBorders>
              <w:top w:val="single" w:sz="4" w:space="0" w:color="auto"/>
              <w:left w:val="single" w:sz="4" w:space="0" w:color="auto"/>
              <w:bottom w:val="single" w:sz="4" w:space="0" w:color="auto"/>
              <w:right w:val="single" w:sz="4" w:space="0" w:color="auto"/>
            </w:tcBorders>
          </w:tcPr>
          <w:p w14:paraId="3F0D1946" w14:textId="7C7A604E" w:rsidR="00F712E7" w:rsidRPr="006E3AD6" w:rsidRDefault="00F712E7" w:rsidP="00F712E7">
            <w:pPr>
              <w:bidi/>
              <w:jc w:val="center"/>
              <w:rPr>
                <w:b/>
                <w:color w:val="000000" w:themeColor="text1"/>
                <w:sz w:val="20"/>
                <w:szCs w:val="22"/>
                <w:lang w:val="en-CA" w:bidi="ar-SA"/>
              </w:rPr>
            </w:pPr>
            <w:r w:rsidRPr="00C52566">
              <w:rPr>
                <w:rFonts w:asciiTheme="majorBidi" w:hAnsiTheme="majorBidi" w:cstheme="majorBidi"/>
                <w:bCs/>
                <w:color w:val="000000" w:themeColor="text1"/>
                <w:sz w:val="18"/>
                <w:szCs w:val="18"/>
                <w:rtl/>
              </w:rPr>
              <w:t>الوكالة المنفذة</w:t>
            </w:r>
          </w:p>
        </w:tc>
        <w:tc>
          <w:tcPr>
            <w:tcW w:w="1678" w:type="pct"/>
            <w:tcBorders>
              <w:top w:val="single" w:sz="4" w:space="0" w:color="auto"/>
              <w:left w:val="single" w:sz="4" w:space="0" w:color="auto"/>
              <w:bottom w:val="single" w:sz="4" w:space="0" w:color="auto"/>
              <w:right w:val="single" w:sz="4" w:space="0" w:color="auto"/>
            </w:tcBorders>
          </w:tcPr>
          <w:p w14:paraId="748F7149" w14:textId="4E9CB901" w:rsidR="00F712E7" w:rsidRPr="006E3AD6" w:rsidRDefault="00F712E7" w:rsidP="00F712E7">
            <w:pPr>
              <w:bidi/>
              <w:jc w:val="center"/>
              <w:rPr>
                <w:b/>
                <w:color w:val="000000" w:themeColor="text1"/>
                <w:sz w:val="20"/>
                <w:szCs w:val="22"/>
                <w:lang w:val="en-CA" w:bidi="ar-SA"/>
              </w:rPr>
            </w:pPr>
            <w:r w:rsidRPr="00C52566">
              <w:rPr>
                <w:rFonts w:asciiTheme="majorBidi" w:hAnsiTheme="majorBidi" w:cstheme="majorBidi"/>
                <w:bCs/>
                <w:color w:val="000000" w:themeColor="text1"/>
                <w:sz w:val="18"/>
                <w:szCs w:val="18"/>
                <w:rtl/>
              </w:rPr>
              <w:t>الوكالة المنفذة</w:t>
            </w:r>
          </w:p>
        </w:tc>
        <w:tc>
          <w:tcPr>
            <w:tcW w:w="1755" w:type="pct"/>
            <w:tcBorders>
              <w:top w:val="single" w:sz="4" w:space="0" w:color="auto"/>
              <w:left w:val="single" w:sz="4" w:space="0" w:color="auto"/>
              <w:bottom w:val="single" w:sz="4" w:space="0" w:color="auto"/>
              <w:right w:val="single" w:sz="4" w:space="0" w:color="auto"/>
            </w:tcBorders>
          </w:tcPr>
          <w:p w14:paraId="3DF9FC13" w14:textId="53588794" w:rsidR="00F712E7" w:rsidRPr="006E3AD6" w:rsidRDefault="00F712E7" w:rsidP="00F712E7">
            <w:pPr>
              <w:bidi/>
              <w:jc w:val="center"/>
              <w:rPr>
                <w:b/>
                <w:color w:val="000000" w:themeColor="text1"/>
                <w:sz w:val="20"/>
                <w:szCs w:val="22"/>
                <w:lang w:val="en-CA" w:bidi="ar-SA"/>
              </w:rPr>
            </w:pPr>
            <w:r w:rsidRPr="00C52566">
              <w:rPr>
                <w:rFonts w:asciiTheme="majorBidi" w:hAnsiTheme="majorBidi" w:cstheme="majorBidi"/>
                <w:bCs/>
                <w:color w:val="000000" w:themeColor="text1"/>
                <w:sz w:val="18"/>
                <w:szCs w:val="18"/>
                <w:rtl/>
              </w:rPr>
              <w:t>الوكالة المنفذة</w:t>
            </w:r>
          </w:p>
        </w:tc>
      </w:tr>
      <w:tr w:rsidR="006E3AD6" w:rsidRPr="006E3AD6" w14:paraId="0EB7AC93" w14:textId="77777777" w:rsidTr="006E3AD6">
        <w:trPr>
          <w:trHeight w:hRule="exact" w:val="227"/>
          <w:jc w:val="center"/>
        </w:trPr>
        <w:tc>
          <w:tcPr>
            <w:tcW w:w="1567" w:type="pct"/>
            <w:shd w:val="clear" w:color="auto" w:fill="auto"/>
          </w:tcPr>
          <w:p w14:paraId="7F6B1E66" w14:textId="6BBD466E" w:rsidR="006E3AD6" w:rsidRPr="006E3AD6" w:rsidRDefault="00F712E7" w:rsidP="00F712E7">
            <w:pPr>
              <w:bidi/>
              <w:rPr>
                <w:color w:val="000000" w:themeColor="text1"/>
                <w:sz w:val="20"/>
                <w:szCs w:val="22"/>
                <w:lang w:val="en-CA" w:bidi="ar-SA"/>
              </w:rPr>
            </w:pPr>
            <w:bookmarkStart w:id="4" w:name="_Hlk120011877"/>
            <w:r w:rsidRPr="00F712E7">
              <w:rPr>
                <w:color w:val="000000" w:themeColor="text1"/>
                <w:sz w:val="20"/>
                <w:szCs w:val="22"/>
                <w:rtl/>
                <w:lang w:val="en-CA" w:bidi="ar-SA"/>
              </w:rPr>
              <w:t>منظمة الأمم المتحدة للتنمية الصناعية</w:t>
            </w:r>
            <w:bookmarkEnd w:id="4"/>
          </w:p>
        </w:tc>
        <w:tc>
          <w:tcPr>
            <w:tcW w:w="1678" w:type="pct"/>
            <w:shd w:val="clear" w:color="auto" w:fill="auto"/>
          </w:tcPr>
          <w:p w14:paraId="4B7A3DA5" w14:textId="77777777" w:rsidR="006E3AD6" w:rsidRPr="006E3AD6" w:rsidRDefault="006E3AD6" w:rsidP="00F712E7">
            <w:pPr>
              <w:bidi/>
              <w:jc w:val="center"/>
              <w:rPr>
                <w:color w:val="000000" w:themeColor="text1"/>
                <w:sz w:val="20"/>
                <w:lang w:bidi="ar-SA"/>
              </w:rPr>
            </w:pPr>
            <w:r w:rsidRPr="006E3AD6">
              <w:rPr>
                <w:sz w:val="20"/>
                <w:lang w:val="en-CA" w:bidi="ar-SA"/>
              </w:rPr>
              <w:t>194,500</w:t>
            </w:r>
          </w:p>
        </w:tc>
        <w:tc>
          <w:tcPr>
            <w:tcW w:w="1755" w:type="pct"/>
            <w:shd w:val="clear" w:color="auto" w:fill="auto"/>
          </w:tcPr>
          <w:p w14:paraId="2B9BAFE5" w14:textId="77777777" w:rsidR="006E3AD6" w:rsidRPr="006E3AD6" w:rsidRDefault="006E3AD6" w:rsidP="00F712E7">
            <w:pPr>
              <w:bidi/>
              <w:jc w:val="center"/>
              <w:rPr>
                <w:color w:val="000000" w:themeColor="text1"/>
                <w:sz w:val="20"/>
                <w:lang w:val="en-CA" w:bidi="ar-SA"/>
              </w:rPr>
            </w:pPr>
            <w:r w:rsidRPr="006E3AD6">
              <w:rPr>
                <w:color w:val="000000" w:themeColor="text1"/>
                <w:sz w:val="20"/>
                <w:lang w:val="en-CA" w:bidi="ar-SA"/>
              </w:rPr>
              <w:t>13,615</w:t>
            </w:r>
          </w:p>
        </w:tc>
      </w:tr>
      <w:tr w:rsidR="006E3AD6" w:rsidRPr="006E3AD6" w14:paraId="0E67A642" w14:textId="77777777" w:rsidTr="006E3AD6">
        <w:trPr>
          <w:trHeight w:hRule="exact" w:val="227"/>
          <w:jc w:val="center"/>
        </w:trPr>
        <w:tc>
          <w:tcPr>
            <w:tcW w:w="1567" w:type="pct"/>
            <w:shd w:val="clear" w:color="auto" w:fill="auto"/>
          </w:tcPr>
          <w:p w14:paraId="376448B6" w14:textId="358A7A9B" w:rsidR="006E3AD6" w:rsidRPr="006E3AD6" w:rsidRDefault="00F712E7" w:rsidP="00F712E7">
            <w:pPr>
              <w:bidi/>
              <w:rPr>
                <w:color w:val="000000" w:themeColor="text1"/>
                <w:sz w:val="20"/>
                <w:szCs w:val="22"/>
                <w:lang w:val="en-CA" w:bidi="ar-SA"/>
              </w:rPr>
            </w:pPr>
            <w:r w:rsidRPr="00F712E7">
              <w:rPr>
                <w:color w:val="000000" w:themeColor="text1"/>
                <w:sz w:val="20"/>
                <w:szCs w:val="22"/>
                <w:rtl/>
                <w:lang w:val="en-CA"/>
              </w:rPr>
              <w:t>برنامج الأمم المتحدة للبيئة</w:t>
            </w:r>
          </w:p>
        </w:tc>
        <w:tc>
          <w:tcPr>
            <w:tcW w:w="1678" w:type="pct"/>
            <w:shd w:val="clear" w:color="auto" w:fill="auto"/>
          </w:tcPr>
          <w:p w14:paraId="1D4648A2" w14:textId="77777777" w:rsidR="006E3AD6" w:rsidRPr="006E3AD6" w:rsidRDefault="006E3AD6" w:rsidP="00F712E7">
            <w:pPr>
              <w:bidi/>
              <w:jc w:val="center"/>
              <w:rPr>
                <w:color w:val="000000" w:themeColor="text1"/>
                <w:sz w:val="20"/>
                <w:lang w:val="en-CA" w:bidi="ar-SA"/>
              </w:rPr>
            </w:pPr>
            <w:r w:rsidRPr="006E3AD6">
              <w:rPr>
                <w:color w:val="000000" w:themeColor="text1"/>
                <w:sz w:val="20"/>
                <w:lang w:val="en-CA" w:bidi="ar-SA"/>
              </w:rPr>
              <w:t>69,700</w:t>
            </w:r>
          </w:p>
        </w:tc>
        <w:tc>
          <w:tcPr>
            <w:tcW w:w="1755" w:type="pct"/>
            <w:shd w:val="clear" w:color="auto" w:fill="auto"/>
          </w:tcPr>
          <w:p w14:paraId="2C5D3283" w14:textId="77777777" w:rsidR="006E3AD6" w:rsidRPr="006E3AD6" w:rsidRDefault="006E3AD6" w:rsidP="00F712E7">
            <w:pPr>
              <w:bidi/>
              <w:jc w:val="center"/>
              <w:rPr>
                <w:color w:val="000000" w:themeColor="text1"/>
                <w:sz w:val="20"/>
                <w:lang w:val="en-CA" w:bidi="ar-SA"/>
              </w:rPr>
            </w:pPr>
            <w:r w:rsidRPr="006E3AD6">
              <w:rPr>
                <w:color w:val="000000" w:themeColor="text1"/>
                <w:sz w:val="20"/>
                <w:lang w:val="en-CA" w:bidi="ar-SA"/>
              </w:rPr>
              <w:t>9,061</w:t>
            </w:r>
          </w:p>
        </w:tc>
      </w:tr>
      <w:tr w:rsidR="006E3AD6" w:rsidRPr="006E3AD6" w14:paraId="142AE0A4" w14:textId="77777777" w:rsidTr="006E3AD6">
        <w:trPr>
          <w:trHeight w:hRule="exact" w:val="227"/>
          <w:jc w:val="center"/>
        </w:trPr>
        <w:tc>
          <w:tcPr>
            <w:tcW w:w="1567" w:type="pct"/>
            <w:shd w:val="clear" w:color="auto" w:fill="auto"/>
          </w:tcPr>
          <w:p w14:paraId="3961DD36" w14:textId="17189503" w:rsidR="006E3AD6" w:rsidRPr="006E3AD6" w:rsidRDefault="00F712E7" w:rsidP="006E3AD6">
            <w:pPr>
              <w:bidi/>
              <w:rPr>
                <w:color w:val="000000" w:themeColor="text1"/>
                <w:sz w:val="20"/>
                <w:szCs w:val="22"/>
                <w:highlight w:val="cyan"/>
                <w:lang w:val="en-CA" w:bidi="ar-SA"/>
              </w:rPr>
            </w:pPr>
            <w:r>
              <w:rPr>
                <w:rFonts w:hint="cs"/>
                <w:color w:val="000000" w:themeColor="text1"/>
                <w:sz w:val="20"/>
                <w:szCs w:val="22"/>
                <w:rtl/>
                <w:lang w:val="en-CA" w:bidi="ar-SA"/>
              </w:rPr>
              <w:t>المجموع</w:t>
            </w:r>
          </w:p>
        </w:tc>
        <w:tc>
          <w:tcPr>
            <w:tcW w:w="1678" w:type="pct"/>
            <w:shd w:val="clear" w:color="auto" w:fill="auto"/>
          </w:tcPr>
          <w:p w14:paraId="7A703309" w14:textId="77777777" w:rsidR="006E3AD6" w:rsidRPr="006E3AD6" w:rsidRDefault="006E3AD6" w:rsidP="00F712E7">
            <w:pPr>
              <w:bidi/>
              <w:jc w:val="center"/>
              <w:rPr>
                <w:color w:val="000000" w:themeColor="text1"/>
                <w:sz w:val="20"/>
                <w:lang w:val="en-CA" w:bidi="ar-SA"/>
              </w:rPr>
            </w:pPr>
            <w:r w:rsidRPr="006E3AD6">
              <w:rPr>
                <w:color w:val="000000" w:themeColor="text1"/>
                <w:sz w:val="20"/>
                <w:lang w:val="en-CA" w:bidi="ar-SA"/>
              </w:rPr>
              <w:t>264,200</w:t>
            </w:r>
          </w:p>
        </w:tc>
        <w:tc>
          <w:tcPr>
            <w:tcW w:w="1755" w:type="pct"/>
            <w:shd w:val="clear" w:color="auto" w:fill="auto"/>
          </w:tcPr>
          <w:p w14:paraId="3D62D8FB" w14:textId="77777777" w:rsidR="006E3AD6" w:rsidRPr="006E3AD6" w:rsidRDefault="006E3AD6" w:rsidP="00F712E7">
            <w:pPr>
              <w:bidi/>
              <w:jc w:val="center"/>
              <w:rPr>
                <w:color w:val="000000" w:themeColor="text1"/>
                <w:sz w:val="20"/>
                <w:lang w:val="en-CA" w:bidi="ar-SA"/>
              </w:rPr>
            </w:pPr>
            <w:r w:rsidRPr="006E3AD6">
              <w:rPr>
                <w:color w:val="000000" w:themeColor="text1"/>
                <w:sz w:val="20"/>
                <w:lang w:val="en-CA" w:bidi="ar-SA"/>
              </w:rPr>
              <w:t>22,676</w:t>
            </w:r>
          </w:p>
        </w:tc>
      </w:tr>
    </w:tbl>
    <w:p w14:paraId="4BF8A3AF" w14:textId="77777777" w:rsidR="006E3AD6" w:rsidRPr="006E3AD6" w:rsidRDefault="006E3AD6" w:rsidP="006E3AD6">
      <w:pPr>
        <w:bidi/>
        <w:jc w:val="center"/>
        <w:rPr>
          <w:sz w:val="18"/>
          <w:szCs w:val="18"/>
          <w:lang w:val="en-CA" w:bidi="ar-SA"/>
        </w:rPr>
      </w:pPr>
    </w:p>
    <w:tbl>
      <w:tblPr>
        <w:tblStyle w:val="TableGrid"/>
        <w:bidiVisual/>
        <w:tblW w:w="5309" w:type="pct"/>
        <w:jc w:val="center"/>
        <w:tblLook w:val="04A0" w:firstRow="1" w:lastRow="0" w:firstColumn="1" w:lastColumn="0" w:noHBand="0" w:noVBand="1"/>
      </w:tblPr>
      <w:tblGrid>
        <w:gridCol w:w="3121"/>
        <w:gridCol w:w="6807"/>
      </w:tblGrid>
      <w:tr w:rsidR="00F712E7" w:rsidRPr="006E3AD6" w14:paraId="58AB55BF" w14:textId="77777777" w:rsidTr="00070C3A">
        <w:trPr>
          <w:trHeight w:hRule="exact" w:val="281"/>
          <w:jc w:val="center"/>
        </w:trPr>
        <w:tc>
          <w:tcPr>
            <w:tcW w:w="1572" w:type="pct"/>
            <w:tcBorders>
              <w:top w:val="single" w:sz="4" w:space="0" w:color="auto"/>
              <w:left w:val="single" w:sz="4" w:space="0" w:color="auto"/>
              <w:bottom w:val="single" w:sz="4" w:space="0" w:color="auto"/>
              <w:right w:val="single" w:sz="4" w:space="0" w:color="auto"/>
            </w:tcBorders>
          </w:tcPr>
          <w:p w14:paraId="1CAC3B94" w14:textId="211DEA24" w:rsidR="00F712E7" w:rsidRPr="006E3AD6" w:rsidRDefault="00F712E7" w:rsidP="00F712E7">
            <w:pPr>
              <w:bidi/>
              <w:jc w:val="left"/>
              <w:rPr>
                <w:b/>
                <w:color w:val="000000" w:themeColor="text1"/>
                <w:sz w:val="20"/>
                <w:szCs w:val="22"/>
                <w:lang w:val="en-CA" w:bidi="ar-SA"/>
              </w:rPr>
            </w:pPr>
            <w:r w:rsidRPr="00C52566">
              <w:rPr>
                <w:rFonts w:asciiTheme="majorBidi" w:hAnsiTheme="majorBidi" w:cstheme="majorBidi"/>
                <w:bCs/>
                <w:color w:val="000000" w:themeColor="text1"/>
                <w:sz w:val="18"/>
                <w:szCs w:val="18"/>
                <w:rtl/>
              </w:rPr>
              <w:t>توصية الأمانة</w:t>
            </w:r>
            <w:r w:rsidRPr="00354C5F">
              <w:rPr>
                <w:rFonts w:asciiTheme="majorBidi" w:hAnsiTheme="majorBidi" w:cstheme="majorBidi"/>
                <w:bCs/>
                <w:color w:val="000000" w:themeColor="text1"/>
                <w:sz w:val="18"/>
                <w:szCs w:val="18"/>
              </w:rPr>
              <w:t>:</w:t>
            </w:r>
          </w:p>
        </w:tc>
        <w:tc>
          <w:tcPr>
            <w:tcW w:w="3428" w:type="pct"/>
            <w:tcBorders>
              <w:top w:val="single" w:sz="4" w:space="0" w:color="auto"/>
              <w:left w:val="single" w:sz="4" w:space="0" w:color="auto"/>
              <w:bottom w:val="single" w:sz="4" w:space="0" w:color="auto"/>
              <w:right w:val="single" w:sz="4" w:space="0" w:color="auto"/>
            </w:tcBorders>
          </w:tcPr>
          <w:p w14:paraId="16766FCA" w14:textId="500D0285" w:rsidR="00F712E7" w:rsidRPr="006E3AD6" w:rsidRDefault="00F712E7" w:rsidP="00F712E7">
            <w:pPr>
              <w:bidi/>
              <w:jc w:val="center"/>
              <w:rPr>
                <w:color w:val="000000" w:themeColor="text1"/>
                <w:sz w:val="20"/>
                <w:szCs w:val="22"/>
                <w:lang w:val="en-CA" w:bidi="ar-SA"/>
              </w:rPr>
            </w:pPr>
            <w:r w:rsidRPr="00C52566">
              <w:rPr>
                <w:rFonts w:asciiTheme="majorBidi" w:hAnsiTheme="majorBidi" w:cstheme="majorBidi"/>
                <w:color w:val="000000" w:themeColor="text1"/>
                <w:sz w:val="18"/>
                <w:szCs w:val="18"/>
                <w:rtl/>
              </w:rPr>
              <w:t>النظر الإفرادي</w:t>
            </w:r>
          </w:p>
        </w:tc>
      </w:tr>
    </w:tbl>
    <w:p w14:paraId="31691A18" w14:textId="77777777" w:rsidR="007E5D09" w:rsidRDefault="007E5D09" w:rsidP="006E3AD6">
      <w:pPr>
        <w:pStyle w:val="StyleHeader4Para4Left0Firstline0"/>
        <w:numPr>
          <w:ilvl w:val="0"/>
          <w:numId w:val="0"/>
        </w:numPr>
        <w:bidi/>
      </w:pPr>
    </w:p>
    <w:p w14:paraId="281AE35C" w14:textId="77777777" w:rsidR="007E5D09" w:rsidRDefault="007E5D09">
      <w:pPr>
        <w:pStyle w:val="StyleHeader4Para4Left0Firstline0"/>
        <w:numPr>
          <w:ilvl w:val="0"/>
          <w:numId w:val="0"/>
        </w:numPr>
      </w:pPr>
    </w:p>
    <w:p w14:paraId="2A9115B1" w14:textId="77777777" w:rsidR="007E5D09" w:rsidRDefault="00E1360E">
      <w:pPr>
        <w:pStyle w:val="Heading3"/>
        <w:numPr>
          <w:ilvl w:val="0"/>
          <w:numId w:val="0"/>
        </w:numPr>
        <w:ind w:left="1361" w:firstLine="720"/>
      </w:pPr>
      <w:r>
        <w:br w:type="page"/>
      </w:r>
    </w:p>
    <w:p w14:paraId="3A1EF39A" w14:textId="77777777" w:rsidR="0049652B" w:rsidRPr="000A3B8F" w:rsidRDefault="0049652B" w:rsidP="0049652B">
      <w:pPr>
        <w:bidi/>
        <w:spacing w:before="240" w:after="240" w:line="400" w:lineRule="exact"/>
        <w:jc w:val="center"/>
        <w:rPr>
          <w:b/>
          <w:bCs/>
          <w:sz w:val="26"/>
          <w:szCs w:val="26"/>
          <w:rtl/>
          <w:lang w:val="en-CA" w:bidi="ar-SY"/>
        </w:rPr>
      </w:pPr>
      <w:r w:rsidRPr="000A3B8F">
        <w:rPr>
          <w:rFonts w:hint="cs"/>
          <w:b/>
          <w:bCs/>
          <w:sz w:val="26"/>
          <w:szCs w:val="26"/>
          <w:rtl/>
          <w:lang w:val="en-CA" w:bidi="ar-SY"/>
        </w:rPr>
        <w:lastRenderedPageBreak/>
        <w:t>وصف المشروع</w:t>
      </w:r>
    </w:p>
    <w:p w14:paraId="45C74F49" w14:textId="71AFA32C" w:rsidR="00F712E7" w:rsidRPr="000A3B8F" w:rsidRDefault="0049652B" w:rsidP="00E94072">
      <w:pPr>
        <w:pStyle w:val="ListParagraph"/>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 xml:space="preserve">نيابة عن حكومة </w:t>
      </w:r>
      <w:r w:rsidRPr="000A3B8F">
        <w:rPr>
          <w:rFonts w:hint="cs"/>
          <w:sz w:val="26"/>
          <w:szCs w:val="26"/>
          <w:rtl/>
          <w:lang w:val="en-CA" w:bidi="ar-SA"/>
        </w:rPr>
        <w:t>النيجر،</w:t>
      </w:r>
      <w:r w:rsidRPr="000A3B8F">
        <w:rPr>
          <w:sz w:val="26"/>
          <w:szCs w:val="26"/>
          <w:rtl/>
          <w:lang w:val="en-CA" w:bidi="ar-SA"/>
        </w:rPr>
        <w:t xml:space="preserve"> قدمت </w:t>
      </w:r>
      <w:bookmarkStart w:id="5" w:name="_Hlk120283779"/>
      <w:r w:rsidRPr="000A3B8F">
        <w:rPr>
          <w:sz w:val="26"/>
          <w:szCs w:val="26"/>
          <w:rtl/>
          <w:lang w:val="en-CA" w:bidi="ar-SA"/>
        </w:rPr>
        <w:t xml:space="preserve">منظمة الأمم المتحدة للتنمية الصناعية </w:t>
      </w:r>
      <w:bookmarkEnd w:id="5"/>
      <w:r w:rsidRPr="000A3B8F">
        <w:rPr>
          <w:sz w:val="26"/>
          <w:szCs w:val="26"/>
          <w:lang w:val="en-CA" w:bidi="ar-SA"/>
        </w:rPr>
        <w:t>)</w:t>
      </w:r>
      <w:r w:rsidRPr="000A3B8F">
        <w:rPr>
          <w:sz w:val="26"/>
          <w:szCs w:val="26"/>
          <w:rtl/>
          <w:lang w:val="en-CA" w:bidi="ar-SA"/>
        </w:rPr>
        <w:t>اليونيدو</w:t>
      </w:r>
      <w:r w:rsidRPr="000A3B8F">
        <w:rPr>
          <w:sz w:val="26"/>
          <w:szCs w:val="26"/>
          <w:lang w:val="en-CA" w:bidi="ar-SA"/>
        </w:rPr>
        <w:t>(</w:t>
      </w:r>
      <w:r w:rsidRPr="000A3B8F">
        <w:rPr>
          <w:sz w:val="26"/>
          <w:szCs w:val="26"/>
          <w:rtl/>
          <w:lang w:val="en-CA" w:bidi="ar-SA"/>
        </w:rPr>
        <w:t xml:space="preserve">، </w:t>
      </w:r>
      <w:r w:rsidRPr="000A3B8F">
        <w:rPr>
          <w:rFonts w:hint="cs"/>
          <w:sz w:val="26"/>
          <w:szCs w:val="26"/>
          <w:rtl/>
          <w:lang w:val="en-CA" w:bidi="ar-SA"/>
        </w:rPr>
        <w:t>بوصفها</w:t>
      </w:r>
      <w:r w:rsidRPr="000A3B8F">
        <w:rPr>
          <w:sz w:val="26"/>
          <w:szCs w:val="26"/>
          <w:rtl/>
          <w:lang w:val="en-CA" w:bidi="ar-SA"/>
        </w:rPr>
        <w:t xml:space="preserve"> الوكالة المنفذة الرئيسية، طلبا للمرحلة الأولى من </w:t>
      </w:r>
      <w:bookmarkStart w:id="6" w:name="_Hlk120013065"/>
      <w:r w:rsidRPr="000A3B8F">
        <w:rPr>
          <w:sz w:val="26"/>
          <w:szCs w:val="26"/>
          <w:rtl/>
          <w:lang w:val="en-CA"/>
        </w:rPr>
        <w:t xml:space="preserve">خطة </w:t>
      </w:r>
      <w:r w:rsidRPr="000A3B8F">
        <w:rPr>
          <w:rFonts w:hint="cs"/>
          <w:sz w:val="26"/>
          <w:szCs w:val="26"/>
          <w:rtl/>
          <w:lang w:val="en-CA"/>
        </w:rPr>
        <w:t>تنفيذ</w:t>
      </w:r>
      <w:r w:rsidRPr="000A3B8F">
        <w:rPr>
          <w:sz w:val="26"/>
          <w:szCs w:val="26"/>
          <w:rtl/>
          <w:lang w:val="en-CA"/>
        </w:rPr>
        <w:t xml:space="preserve"> </w:t>
      </w:r>
      <w:r w:rsidRPr="000A3B8F">
        <w:rPr>
          <w:rFonts w:hint="cs"/>
          <w:sz w:val="26"/>
          <w:szCs w:val="26"/>
          <w:rtl/>
          <w:lang w:val="en-CA"/>
        </w:rPr>
        <w:t xml:space="preserve">كيجالي بشأن المواد </w:t>
      </w:r>
      <w:r w:rsidRPr="000A3B8F">
        <w:rPr>
          <w:sz w:val="26"/>
          <w:szCs w:val="26"/>
          <w:rtl/>
          <w:lang w:val="en-CA"/>
        </w:rPr>
        <w:t>الهيدر</w:t>
      </w:r>
      <w:r w:rsidRPr="000A3B8F">
        <w:rPr>
          <w:rFonts w:hint="cs"/>
          <w:sz w:val="26"/>
          <w:szCs w:val="26"/>
          <w:rtl/>
          <w:lang w:val="en-CA"/>
        </w:rPr>
        <w:t>و</w:t>
      </w:r>
      <w:r w:rsidRPr="000A3B8F">
        <w:rPr>
          <w:sz w:val="26"/>
          <w:szCs w:val="26"/>
          <w:rtl/>
          <w:lang w:val="en-CA"/>
        </w:rPr>
        <w:t>فلوروكربونية</w:t>
      </w:r>
      <w:bookmarkEnd w:id="6"/>
      <w:r w:rsidRPr="000A3B8F">
        <w:rPr>
          <w:sz w:val="26"/>
          <w:szCs w:val="26"/>
          <w:rtl/>
          <w:lang w:val="en-CA" w:bidi="ar-SA"/>
        </w:rPr>
        <w:t xml:space="preserve">، بتكلفة إجمالية قدرها </w:t>
      </w:r>
      <w:r w:rsidR="005131B7" w:rsidRPr="000A3B8F">
        <w:rPr>
          <w:sz w:val="26"/>
          <w:szCs w:val="26"/>
          <w:lang w:val="en-CA" w:bidi="ar-SA"/>
        </w:rPr>
        <w:t>746,805</w:t>
      </w:r>
      <w:r w:rsidRPr="000A3B8F">
        <w:rPr>
          <w:sz w:val="26"/>
          <w:szCs w:val="26"/>
          <w:rtl/>
          <w:lang w:val="en-CA" w:bidi="ar-SA"/>
        </w:rPr>
        <w:t xml:space="preserve"> دولارا أمريكيا، </w:t>
      </w:r>
      <w:r w:rsidR="005131B7" w:rsidRPr="000A3B8F">
        <w:rPr>
          <w:rFonts w:hint="cs"/>
          <w:sz w:val="26"/>
          <w:szCs w:val="26"/>
          <w:rtl/>
          <w:lang w:val="en-CA" w:bidi="ar-SA"/>
        </w:rPr>
        <w:t>ي</w:t>
      </w:r>
      <w:r w:rsidRPr="000A3B8F">
        <w:rPr>
          <w:sz w:val="26"/>
          <w:szCs w:val="26"/>
          <w:rtl/>
          <w:lang w:val="en-CA" w:bidi="ar-SA"/>
        </w:rPr>
        <w:t xml:space="preserve">تألف من </w:t>
      </w:r>
      <w:r w:rsidR="005131B7" w:rsidRPr="000A3B8F">
        <w:rPr>
          <w:sz w:val="26"/>
          <w:szCs w:val="26"/>
          <w:lang w:val="en-CA" w:bidi="ar-SA"/>
        </w:rPr>
        <w:t>463,500</w:t>
      </w:r>
      <w:r w:rsidRPr="000A3B8F">
        <w:rPr>
          <w:sz w:val="26"/>
          <w:szCs w:val="26"/>
          <w:rtl/>
          <w:lang w:val="en-CA" w:bidi="ar-SA"/>
        </w:rPr>
        <w:t xml:space="preserve"> دولار أمريكي، بالإضافة إلى تكاليف دعم الوكالة البالغة </w:t>
      </w:r>
      <w:r w:rsidR="005131B7" w:rsidRPr="000A3B8F">
        <w:rPr>
          <w:sz w:val="26"/>
          <w:szCs w:val="26"/>
          <w:lang w:val="en-CA" w:bidi="ar-SA"/>
        </w:rPr>
        <w:t xml:space="preserve">32,445 </w:t>
      </w:r>
      <w:r w:rsidRPr="000A3B8F">
        <w:rPr>
          <w:sz w:val="26"/>
          <w:szCs w:val="26"/>
          <w:rtl/>
          <w:lang w:val="en-CA" w:bidi="ar-SA"/>
        </w:rPr>
        <w:t>دولارا أمريكي</w:t>
      </w:r>
      <w:r w:rsidR="005131B7" w:rsidRPr="000A3B8F">
        <w:rPr>
          <w:rFonts w:hint="cs"/>
          <w:sz w:val="26"/>
          <w:szCs w:val="26"/>
          <w:rtl/>
          <w:lang w:val="en-CA" w:bidi="ar-SA"/>
        </w:rPr>
        <w:t>ا</w:t>
      </w:r>
      <w:r w:rsidRPr="000A3B8F">
        <w:rPr>
          <w:sz w:val="26"/>
          <w:szCs w:val="26"/>
          <w:rtl/>
          <w:lang w:val="en-CA" w:bidi="ar-SA"/>
        </w:rPr>
        <w:t xml:space="preserve"> لليونيدو </w:t>
      </w:r>
      <w:r w:rsidR="00E94072" w:rsidRPr="000A3B8F">
        <w:rPr>
          <w:rFonts w:hint="cs"/>
          <w:sz w:val="26"/>
          <w:szCs w:val="26"/>
          <w:rtl/>
          <w:lang w:val="en-CA" w:bidi="ar-SA"/>
        </w:rPr>
        <w:t>و222,000</w:t>
      </w:r>
      <w:r w:rsidRPr="000A3B8F">
        <w:rPr>
          <w:sz w:val="26"/>
          <w:szCs w:val="26"/>
          <w:rtl/>
          <w:lang w:val="en-CA" w:bidi="ar-SA"/>
        </w:rPr>
        <w:t xml:space="preserve"> دولار أمريكي بالإضافة إلى تكاليف دعم الوكالة البالغة </w:t>
      </w:r>
      <w:r w:rsidR="005131B7" w:rsidRPr="000A3B8F">
        <w:rPr>
          <w:sz w:val="26"/>
          <w:szCs w:val="26"/>
          <w:lang w:val="en-CA" w:bidi="ar-SA"/>
        </w:rPr>
        <w:t xml:space="preserve">28,860 </w:t>
      </w:r>
      <w:r w:rsidRPr="000A3B8F">
        <w:rPr>
          <w:sz w:val="26"/>
          <w:szCs w:val="26"/>
          <w:rtl/>
          <w:lang w:val="en-CA" w:bidi="ar-SA"/>
        </w:rPr>
        <w:t xml:space="preserve"> دولارا أمريكيا لبرنامج الأمم المتحدة للبيئة</w:t>
      </w:r>
      <w:r w:rsidR="00E94072" w:rsidRPr="000A3B8F">
        <w:rPr>
          <w:rFonts w:hint="cs"/>
          <w:sz w:val="26"/>
          <w:szCs w:val="26"/>
          <w:rtl/>
          <w:lang w:val="en-CA" w:bidi="ar-SA"/>
        </w:rPr>
        <w:t xml:space="preserve"> (</w:t>
      </w:r>
      <w:bookmarkStart w:id="7" w:name="_Hlk120013606"/>
      <w:r w:rsidR="00E94072" w:rsidRPr="000A3B8F">
        <w:rPr>
          <w:rFonts w:hint="cs"/>
          <w:sz w:val="26"/>
          <w:szCs w:val="26"/>
          <w:rtl/>
          <w:lang w:val="en-CA" w:bidi="ar-SA"/>
        </w:rPr>
        <w:t>اليونيب</w:t>
      </w:r>
      <w:bookmarkEnd w:id="7"/>
      <w:r w:rsidR="00E94072" w:rsidRPr="000A3B8F">
        <w:rPr>
          <w:rFonts w:hint="cs"/>
          <w:sz w:val="26"/>
          <w:szCs w:val="26"/>
          <w:rtl/>
          <w:lang w:val="en-CA" w:bidi="ar-SA"/>
        </w:rPr>
        <w:t>)</w:t>
      </w:r>
      <w:r w:rsidRPr="000A3B8F">
        <w:rPr>
          <w:sz w:val="26"/>
          <w:szCs w:val="26"/>
          <w:rtl/>
          <w:lang w:val="en-CA" w:bidi="ar-SA"/>
        </w:rPr>
        <w:t>، كما قُدمت في الأصل.</w:t>
      </w:r>
      <w:r w:rsidR="00392E7B" w:rsidRPr="000A3B8F">
        <w:rPr>
          <w:rStyle w:val="FootnoteReference"/>
          <w:sz w:val="26"/>
          <w:szCs w:val="26"/>
          <w:rtl/>
          <w:lang w:val="en-CA" w:bidi="ar-SA"/>
        </w:rPr>
        <w:footnoteReference w:id="2"/>
      </w:r>
      <w:r w:rsidRPr="000A3B8F">
        <w:rPr>
          <w:sz w:val="26"/>
          <w:szCs w:val="26"/>
          <w:rtl/>
          <w:lang w:val="en-CA" w:bidi="ar-SA"/>
        </w:rPr>
        <w:t xml:space="preserve"> </w:t>
      </w:r>
      <w:r w:rsidR="00E94072" w:rsidRPr="000A3B8F">
        <w:rPr>
          <w:rFonts w:hint="cs"/>
          <w:sz w:val="26"/>
          <w:szCs w:val="26"/>
          <w:rtl/>
          <w:lang w:val="en-CA" w:bidi="ar-SA"/>
        </w:rPr>
        <w:t>و</w:t>
      </w:r>
      <w:r w:rsidRPr="000A3B8F">
        <w:rPr>
          <w:sz w:val="26"/>
          <w:szCs w:val="26"/>
          <w:rtl/>
          <w:lang w:val="en-CA" w:bidi="ar-SA"/>
        </w:rPr>
        <w:t xml:space="preserve">تضمن التقديم أيضا أنشطة مبكرة للمساعدة في تجنب النمو غير المنضبط </w:t>
      </w:r>
      <w:r w:rsidR="00E94072" w:rsidRPr="000A3B8F">
        <w:rPr>
          <w:rFonts w:hint="cs"/>
          <w:sz w:val="26"/>
          <w:szCs w:val="26"/>
          <w:rtl/>
          <w:lang w:val="en-CA"/>
        </w:rPr>
        <w:t xml:space="preserve">للمواد </w:t>
      </w:r>
      <w:r w:rsidR="00E94072" w:rsidRPr="000A3B8F">
        <w:rPr>
          <w:sz w:val="26"/>
          <w:szCs w:val="26"/>
          <w:rtl/>
          <w:lang w:val="en-CA"/>
        </w:rPr>
        <w:t>الهيدر</w:t>
      </w:r>
      <w:r w:rsidR="00E94072" w:rsidRPr="000A3B8F">
        <w:rPr>
          <w:rFonts w:hint="cs"/>
          <w:sz w:val="26"/>
          <w:szCs w:val="26"/>
          <w:rtl/>
          <w:lang w:val="en-CA"/>
        </w:rPr>
        <w:t>و</w:t>
      </w:r>
      <w:r w:rsidR="00E94072" w:rsidRPr="000A3B8F">
        <w:rPr>
          <w:sz w:val="26"/>
          <w:szCs w:val="26"/>
          <w:rtl/>
          <w:lang w:val="en-CA"/>
        </w:rPr>
        <w:t>فلوروكربونية</w:t>
      </w:r>
      <w:r w:rsidR="00E94072" w:rsidRPr="000A3B8F">
        <w:rPr>
          <w:rFonts w:hint="cs"/>
          <w:sz w:val="26"/>
          <w:szCs w:val="26"/>
          <w:rtl/>
          <w:lang w:val="en-CA"/>
        </w:rPr>
        <w:t xml:space="preserve"> </w:t>
      </w:r>
      <w:r w:rsidRPr="000A3B8F">
        <w:rPr>
          <w:sz w:val="26"/>
          <w:szCs w:val="26"/>
          <w:rtl/>
          <w:lang w:val="en-CA" w:bidi="ar-SA"/>
        </w:rPr>
        <w:t xml:space="preserve">بتكلفة إضافية قدرها </w:t>
      </w:r>
      <w:r w:rsidR="00E94072" w:rsidRPr="000A3B8F">
        <w:rPr>
          <w:sz w:val="26"/>
          <w:szCs w:val="26"/>
          <w:lang w:val="en-CA" w:bidi="ar-SA"/>
        </w:rPr>
        <w:t>80,000</w:t>
      </w:r>
      <w:r w:rsidR="00E94072" w:rsidRPr="000A3B8F">
        <w:rPr>
          <w:rFonts w:hint="cs"/>
          <w:sz w:val="26"/>
          <w:szCs w:val="26"/>
          <w:rtl/>
          <w:lang w:val="en-CA" w:bidi="ar-SA"/>
        </w:rPr>
        <w:t xml:space="preserve"> </w:t>
      </w:r>
      <w:r w:rsidRPr="000A3B8F">
        <w:rPr>
          <w:sz w:val="26"/>
          <w:szCs w:val="26"/>
          <w:rtl/>
          <w:lang w:val="en-CA" w:bidi="ar-SA"/>
        </w:rPr>
        <w:t xml:space="preserve">دولار </w:t>
      </w:r>
      <w:r w:rsidR="00E94072" w:rsidRPr="000A3B8F">
        <w:rPr>
          <w:rFonts w:hint="cs"/>
          <w:sz w:val="26"/>
          <w:szCs w:val="26"/>
          <w:rtl/>
          <w:lang w:val="en-CA" w:bidi="ar-SA"/>
        </w:rPr>
        <w:t>أمريكي،</w:t>
      </w:r>
      <w:r w:rsidRPr="000A3B8F">
        <w:rPr>
          <w:sz w:val="26"/>
          <w:szCs w:val="26"/>
          <w:rtl/>
          <w:lang w:val="en-CA" w:bidi="ar-SA"/>
        </w:rPr>
        <w:t xml:space="preserve"> بالإضافة إلى تكاليف دعم الوكالة البالغة </w:t>
      </w:r>
      <w:r w:rsidR="00E94072" w:rsidRPr="000A3B8F">
        <w:rPr>
          <w:sz w:val="26"/>
          <w:szCs w:val="26"/>
          <w:lang w:val="en-CA" w:bidi="ar-SA"/>
        </w:rPr>
        <w:t xml:space="preserve">5,600 </w:t>
      </w:r>
      <w:r w:rsidRPr="000A3B8F">
        <w:rPr>
          <w:sz w:val="26"/>
          <w:szCs w:val="26"/>
          <w:rtl/>
          <w:lang w:val="en-CA" w:bidi="ar-SA"/>
        </w:rPr>
        <w:t xml:space="preserve"> دولار أمريكي لليونيدو.</w:t>
      </w:r>
    </w:p>
    <w:p w14:paraId="3B826788" w14:textId="002A5863" w:rsidR="00E94072" w:rsidRPr="000A3B8F" w:rsidRDefault="00E94072" w:rsidP="00E94072">
      <w:pPr>
        <w:pStyle w:val="ListParagraph"/>
        <w:numPr>
          <w:ilvl w:val="0"/>
          <w:numId w:val="24"/>
        </w:numPr>
        <w:bidi/>
        <w:spacing w:after="120" w:line="360" w:lineRule="exact"/>
        <w:ind w:left="4" w:hanging="4"/>
        <w:contextualSpacing w:val="0"/>
        <w:rPr>
          <w:sz w:val="26"/>
          <w:szCs w:val="26"/>
          <w:lang w:val="en-CA" w:bidi="ar-SA"/>
        </w:rPr>
      </w:pPr>
      <w:r w:rsidRPr="000A3B8F">
        <w:rPr>
          <w:rFonts w:hint="cs"/>
          <w:sz w:val="26"/>
          <w:szCs w:val="26"/>
          <w:rtl/>
          <w:lang w:val="en-CA" w:bidi="ar-SA"/>
        </w:rPr>
        <w:t>و</w:t>
      </w:r>
      <w:r w:rsidRPr="000A3B8F">
        <w:rPr>
          <w:sz w:val="26"/>
          <w:szCs w:val="26"/>
          <w:rtl/>
          <w:lang w:val="en-CA" w:bidi="ar-SA"/>
        </w:rPr>
        <w:t xml:space="preserve">سيساعد تنفيذ المرحلة الأولى من </w:t>
      </w:r>
      <w:bookmarkStart w:id="8" w:name="_Hlk120013201"/>
      <w:r w:rsidRPr="000A3B8F">
        <w:rPr>
          <w:sz w:val="26"/>
          <w:szCs w:val="26"/>
          <w:rtl/>
          <w:lang w:val="en-CA"/>
        </w:rPr>
        <w:t xml:space="preserve">خطة </w:t>
      </w:r>
      <w:r w:rsidRPr="000A3B8F">
        <w:rPr>
          <w:rFonts w:hint="cs"/>
          <w:sz w:val="26"/>
          <w:szCs w:val="26"/>
          <w:rtl/>
          <w:lang w:val="en-CA"/>
        </w:rPr>
        <w:t>تنفيذ</w:t>
      </w:r>
      <w:r w:rsidRPr="000A3B8F">
        <w:rPr>
          <w:sz w:val="26"/>
          <w:szCs w:val="26"/>
          <w:rtl/>
          <w:lang w:val="en-CA"/>
        </w:rPr>
        <w:t xml:space="preserve"> </w:t>
      </w:r>
      <w:r w:rsidRPr="000A3B8F">
        <w:rPr>
          <w:rFonts w:hint="cs"/>
          <w:sz w:val="26"/>
          <w:szCs w:val="26"/>
          <w:rtl/>
          <w:lang w:val="en-CA"/>
        </w:rPr>
        <w:t xml:space="preserve">كيجالي بشأن </w:t>
      </w:r>
      <w:bookmarkStart w:id="9" w:name="_Hlk120013110"/>
      <w:r w:rsidRPr="000A3B8F">
        <w:rPr>
          <w:rFonts w:hint="cs"/>
          <w:sz w:val="26"/>
          <w:szCs w:val="26"/>
          <w:rtl/>
          <w:lang w:val="en-CA"/>
        </w:rPr>
        <w:t xml:space="preserve">المواد </w:t>
      </w:r>
      <w:r w:rsidRPr="000A3B8F">
        <w:rPr>
          <w:sz w:val="26"/>
          <w:szCs w:val="26"/>
          <w:rtl/>
          <w:lang w:val="en-CA"/>
        </w:rPr>
        <w:t>الهيدر</w:t>
      </w:r>
      <w:r w:rsidRPr="000A3B8F">
        <w:rPr>
          <w:rFonts w:hint="cs"/>
          <w:sz w:val="26"/>
          <w:szCs w:val="26"/>
          <w:rtl/>
          <w:lang w:val="en-CA"/>
        </w:rPr>
        <w:t>و</w:t>
      </w:r>
      <w:r w:rsidRPr="000A3B8F">
        <w:rPr>
          <w:sz w:val="26"/>
          <w:szCs w:val="26"/>
          <w:rtl/>
          <w:lang w:val="en-CA"/>
        </w:rPr>
        <w:t>فلوروكربونية</w:t>
      </w:r>
      <w:bookmarkEnd w:id="8"/>
      <w:bookmarkEnd w:id="9"/>
      <w:r w:rsidRPr="000A3B8F">
        <w:rPr>
          <w:rFonts w:hint="cs"/>
          <w:sz w:val="26"/>
          <w:szCs w:val="26"/>
          <w:rtl/>
          <w:lang w:val="en-CA"/>
        </w:rPr>
        <w:t>،</w:t>
      </w:r>
      <w:r w:rsidRPr="000A3B8F">
        <w:rPr>
          <w:sz w:val="26"/>
          <w:szCs w:val="26"/>
          <w:rtl/>
          <w:lang w:val="en-CA" w:bidi="ar-SA"/>
        </w:rPr>
        <w:t xml:space="preserve"> النيجر في تحقيق هدف </w:t>
      </w:r>
      <w:r w:rsidRPr="000A3B8F">
        <w:rPr>
          <w:rFonts w:hint="cs"/>
          <w:sz w:val="26"/>
          <w:szCs w:val="26"/>
          <w:rtl/>
          <w:lang w:val="en-CA" w:bidi="ar-SA"/>
        </w:rPr>
        <w:t>ال</w:t>
      </w:r>
      <w:r w:rsidRPr="000A3B8F">
        <w:rPr>
          <w:sz w:val="26"/>
          <w:szCs w:val="26"/>
          <w:rtl/>
          <w:lang w:val="en-CA" w:bidi="ar-SA"/>
        </w:rPr>
        <w:t xml:space="preserve">تخفيض بنسبة 10 في المائة في استهلاك خط الأساس </w:t>
      </w:r>
      <w:r w:rsidRPr="000A3B8F">
        <w:rPr>
          <w:rFonts w:hint="cs"/>
          <w:sz w:val="26"/>
          <w:szCs w:val="26"/>
          <w:rtl/>
          <w:lang w:val="en-CA"/>
        </w:rPr>
        <w:t xml:space="preserve">للمواد </w:t>
      </w:r>
      <w:r w:rsidRPr="000A3B8F">
        <w:rPr>
          <w:sz w:val="26"/>
          <w:szCs w:val="26"/>
          <w:rtl/>
          <w:lang w:val="en-CA"/>
        </w:rPr>
        <w:t>الهيدر</w:t>
      </w:r>
      <w:r w:rsidRPr="000A3B8F">
        <w:rPr>
          <w:rFonts w:hint="cs"/>
          <w:sz w:val="26"/>
          <w:szCs w:val="26"/>
          <w:rtl/>
          <w:lang w:val="en-CA"/>
        </w:rPr>
        <w:t>و</w:t>
      </w:r>
      <w:r w:rsidRPr="000A3B8F">
        <w:rPr>
          <w:sz w:val="26"/>
          <w:szCs w:val="26"/>
          <w:rtl/>
          <w:lang w:val="en-CA"/>
        </w:rPr>
        <w:t>فلوروكربونية</w:t>
      </w:r>
      <w:r w:rsidRPr="000A3B8F">
        <w:rPr>
          <w:sz w:val="26"/>
          <w:szCs w:val="26"/>
          <w:rtl/>
          <w:lang w:val="en-CA" w:bidi="ar-SA"/>
        </w:rPr>
        <w:t xml:space="preserve"> بحلول 1 </w:t>
      </w:r>
      <w:r w:rsidRPr="000A3B8F">
        <w:rPr>
          <w:rFonts w:hint="cs"/>
          <w:sz w:val="26"/>
          <w:szCs w:val="26"/>
          <w:rtl/>
          <w:lang w:val="en-CA" w:bidi="ar-SA"/>
        </w:rPr>
        <w:t>يناير</w:t>
      </w:r>
      <w:r w:rsidRPr="000A3B8F">
        <w:rPr>
          <w:sz w:val="26"/>
          <w:szCs w:val="26"/>
          <w:rtl/>
          <w:lang w:val="en-CA" w:bidi="ar-SA"/>
        </w:rPr>
        <w:t xml:space="preserve">/ </w:t>
      </w:r>
      <w:r w:rsidRPr="000A3B8F">
        <w:rPr>
          <w:rFonts w:hint="cs"/>
          <w:sz w:val="26"/>
          <w:szCs w:val="26"/>
          <w:rtl/>
          <w:lang w:val="en-CA" w:bidi="ar-SA"/>
        </w:rPr>
        <w:t>كانون الثاني</w:t>
      </w:r>
      <w:r w:rsidRPr="000A3B8F">
        <w:rPr>
          <w:sz w:val="26"/>
          <w:szCs w:val="26"/>
          <w:rtl/>
          <w:lang w:val="en-CA" w:bidi="ar-SA"/>
        </w:rPr>
        <w:t xml:space="preserve"> 2029.</w:t>
      </w:r>
    </w:p>
    <w:p w14:paraId="18DDC85D" w14:textId="0A72D059" w:rsidR="00E94072" w:rsidRPr="000A3B8F" w:rsidRDefault="00E94072" w:rsidP="00392E7B">
      <w:pPr>
        <w:pStyle w:val="ListParagraph"/>
        <w:numPr>
          <w:ilvl w:val="0"/>
          <w:numId w:val="24"/>
        </w:numPr>
        <w:bidi/>
        <w:spacing w:after="120" w:line="360" w:lineRule="exact"/>
        <w:ind w:left="4" w:hanging="4"/>
        <w:contextualSpacing w:val="0"/>
        <w:rPr>
          <w:sz w:val="26"/>
          <w:szCs w:val="26"/>
          <w:lang w:val="en-CA" w:bidi="ar-SA"/>
        </w:rPr>
      </w:pPr>
      <w:r w:rsidRPr="000A3B8F">
        <w:rPr>
          <w:rFonts w:hint="cs"/>
          <w:sz w:val="26"/>
          <w:szCs w:val="26"/>
          <w:rtl/>
          <w:lang w:val="en-CA" w:bidi="ar-SA"/>
        </w:rPr>
        <w:t>و</w:t>
      </w:r>
      <w:r w:rsidRPr="000A3B8F">
        <w:rPr>
          <w:sz w:val="26"/>
          <w:szCs w:val="26"/>
          <w:rtl/>
          <w:lang w:val="en-CA" w:bidi="ar-SA"/>
        </w:rPr>
        <w:t xml:space="preserve">تبلغ الشريحة الأولى من المرحلة الأولى من </w:t>
      </w:r>
      <w:r w:rsidRPr="000A3B8F">
        <w:rPr>
          <w:sz w:val="26"/>
          <w:szCs w:val="26"/>
          <w:rtl/>
          <w:lang w:val="en-CA"/>
        </w:rPr>
        <w:t xml:space="preserve">خطة </w:t>
      </w:r>
      <w:r w:rsidRPr="000A3B8F">
        <w:rPr>
          <w:rFonts w:hint="cs"/>
          <w:sz w:val="26"/>
          <w:szCs w:val="26"/>
          <w:rtl/>
          <w:lang w:val="en-CA"/>
        </w:rPr>
        <w:t>تنفيذ</w:t>
      </w:r>
      <w:r w:rsidRPr="000A3B8F">
        <w:rPr>
          <w:sz w:val="26"/>
          <w:szCs w:val="26"/>
          <w:rtl/>
          <w:lang w:val="en-CA"/>
        </w:rPr>
        <w:t xml:space="preserve"> </w:t>
      </w:r>
      <w:r w:rsidRPr="000A3B8F">
        <w:rPr>
          <w:rFonts w:hint="cs"/>
          <w:sz w:val="26"/>
          <w:szCs w:val="26"/>
          <w:rtl/>
          <w:lang w:val="en-CA"/>
        </w:rPr>
        <w:t xml:space="preserve">كيجالي بشأن المواد </w:t>
      </w:r>
      <w:r w:rsidRPr="000A3B8F">
        <w:rPr>
          <w:sz w:val="26"/>
          <w:szCs w:val="26"/>
          <w:rtl/>
          <w:lang w:val="en-CA"/>
        </w:rPr>
        <w:t>الهيدر</w:t>
      </w:r>
      <w:r w:rsidRPr="000A3B8F">
        <w:rPr>
          <w:rFonts w:hint="cs"/>
          <w:sz w:val="26"/>
          <w:szCs w:val="26"/>
          <w:rtl/>
          <w:lang w:val="en-CA"/>
        </w:rPr>
        <w:t>و</w:t>
      </w:r>
      <w:r w:rsidRPr="000A3B8F">
        <w:rPr>
          <w:sz w:val="26"/>
          <w:szCs w:val="26"/>
          <w:rtl/>
          <w:lang w:val="en-CA"/>
        </w:rPr>
        <w:t>فلوروكربونية</w:t>
      </w:r>
      <w:r w:rsidRPr="000A3B8F">
        <w:rPr>
          <w:sz w:val="26"/>
          <w:szCs w:val="26"/>
          <w:rtl/>
          <w:lang w:val="en-CA" w:bidi="ar-SA"/>
        </w:rPr>
        <w:t xml:space="preserve"> التي طُلبت في هذا الاجتماع</w:t>
      </w:r>
      <w:r w:rsidRPr="000A3B8F">
        <w:rPr>
          <w:rFonts w:hint="cs"/>
          <w:sz w:val="26"/>
          <w:szCs w:val="26"/>
          <w:rtl/>
          <w:lang w:val="en-CA" w:bidi="ar-SA"/>
        </w:rPr>
        <w:t xml:space="preserve"> ما قيمته</w:t>
      </w:r>
      <w:r w:rsidRPr="000A3B8F">
        <w:rPr>
          <w:sz w:val="26"/>
          <w:szCs w:val="26"/>
          <w:rtl/>
          <w:lang w:val="en-CA" w:bidi="ar-SA"/>
        </w:rPr>
        <w:t xml:space="preserve"> 237.795 دولارا أمريكيا، </w:t>
      </w:r>
      <w:r w:rsidR="00392E7B" w:rsidRPr="000A3B8F">
        <w:rPr>
          <w:rFonts w:hint="cs"/>
          <w:sz w:val="26"/>
          <w:szCs w:val="26"/>
          <w:rtl/>
          <w:lang w:val="en-CA" w:bidi="ar-SA"/>
        </w:rPr>
        <w:t>و</w:t>
      </w:r>
      <w:r w:rsidRPr="000A3B8F">
        <w:rPr>
          <w:sz w:val="26"/>
          <w:szCs w:val="26"/>
          <w:rtl/>
          <w:lang w:val="en-CA" w:bidi="ar-SA"/>
        </w:rPr>
        <w:t xml:space="preserve">تتكون من </w:t>
      </w:r>
      <w:r w:rsidR="00392E7B" w:rsidRPr="000A3B8F">
        <w:rPr>
          <w:sz w:val="26"/>
          <w:szCs w:val="26"/>
          <w:lang w:val="en-CA" w:bidi="ar-SA"/>
        </w:rPr>
        <w:t>133,000</w:t>
      </w:r>
      <w:r w:rsidRPr="000A3B8F">
        <w:rPr>
          <w:sz w:val="26"/>
          <w:szCs w:val="26"/>
          <w:rtl/>
          <w:lang w:val="en-CA" w:bidi="ar-SA"/>
        </w:rPr>
        <w:t xml:space="preserve"> دولار أمريكي، بالإضافة إلى تكاليف دعم الوكالة البالغة</w:t>
      </w:r>
      <w:r w:rsidR="00392E7B" w:rsidRPr="000A3B8F">
        <w:rPr>
          <w:sz w:val="26"/>
          <w:szCs w:val="26"/>
          <w:lang w:val="en-CA" w:bidi="ar-SA"/>
        </w:rPr>
        <w:t xml:space="preserve">9,310 </w:t>
      </w:r>
      <w:r w:rsidRPr="000A3B8F">
        <w:rPr>
          <w:sz w:val="26"/>
          <w:szCs w:val="26"/>
          <w:rtl/>
          <w:lang w:val="en-CA" w:bidi="ar-SA"/>
        </w:rPr>
        <w:t xml:space="preserve"> دولارات أمريكية لليونيدو و</w:t>
      </w:r>
      <w:r w:rsidR="00392E7B" w:rsidRPr="000A3B8F">
        <w:rPr>
          <w:sz w:val="26"/>
          <w:szCs w:val="26"/>
          <w:lang w:val="en-CA" w:bidi="ar-SA"/>
        </w:rPr>
        <w:t>84,500</w:t>
      </w:r>
      <w:r w:rsidRPr="000A3B8F">
        <w:rPr>
          <w:sz w:val="26"/>
          <w:szCs w:val="26"/>
          <w:rtl/>
          <w:lang w:val="en-CA" w:bidi="ar-SA"/>
        </w:rPr>
        <w:t xml:space="preserve"> دولار أمريكي، بالإضافة إلى تكاليف دعم الوكالة البالغة </w:t>
      </w:r>
      <w:r w:rsidR="00392E7B" w:rsidRPr="000A3B8F">
        <w:rPr>
          <w:sz w:val="26"/>
          <w:szCs w:val="26"/>
          <w:lang w:val="en-CA" w:bidi="ar-SA"/>
        </w:rPr>
        <w:t xml:space="preserve">10,985 </w:t>
      </w:r>
      <w:r w:rsidR="00392E7B" w:rsidRPr="000A3B8F">
        <w:rPr>
          <w:rFonts w:hint="cs"/>
          <w:sz w:val="26"/>
          <w:szCs w:val="26"/>
          <w:rtl/>
          <w:lang w:val="en-CA" w:bidi="ar-SA"/>
        </w:rPr>
        <w:t xml:space="preserve"> </w:t>
      </w:r>
      <w:r w:rsidRPr="000A3B8F">
        <w:rPr>
          <w:sz w:val="26"/>
          <w:szCs w:val="26"/>
          <w:rtl/>
          <w:lang w:val="en-CA" w:bidi="ar-SA"/>
        </w:rPr>
        <w:t xml:space="preserve">دولارا أمريكيا </w:t>
      </w:r>
      <w:r w:rsidR="00392E7B" w:rsidRPr="000A3B8F">
        <w:rPr>
          <w:rFonts w:hint="cs"/>
          <w:sz w:val="26"/>
          <w:szCs w:val="26"/>
          <w:rtl/>
          <w:lang w:val="en-CA" w:bidi="ar-SA"/>
        </w:rPr>
        <w:t>لليونيب</w:t>
      </w:r>
      <w:r w:rsidRPr="000A3B8F">
        <w:rPr>
          <w:sz w:val="26"/>
          <w:szCs w:val="26"/>
          <w:rtl/>
          <w:lang w:val="en-CA" w:bidi="ar-SA"/>
        </w:rPr>
        <w:t>، كما تم تقديمه في الأصل. بالإضافة إلى ذلك،</w:t>
      </w:r>
      <w:r w:rsidR="00392E7B" w:rsidRPr="000A3B8F">
        <w:rPr>
          <w:rFonts w:hint="cs"/>
          <w:sz w:val="26"/>
          <w:szCs w:val="26"/>
          <w:rtl/>
          <w:lang w:val="en-CA" w:bidi="ar-SA"/>
        </w:rPr>
        <w:t xml:space="preserve"> فقد</w:t>
      </w:r>
      <w:r w:rsidRPr="000A3B8F">
        <w:rPr>
          <w:sz w:val="26"/>
          <w:szCs w:val="26"/>
          <w:rtl/>
          <w:lang w:val="en-CA" w:bidi="ar-SA"/>
        </w:rPr>
        <w:t xml:space="preserve"> تم طلب أموال للأنشطة المبكرة بمبلغ </w:t>
      </w:r>
      <w:r w:rsidR="00392E7B" w:rsidRPr="000A3B8F">
        <w:rPr>
          <w:sz w:val="26"/>
          <w:szCs w:val="26"/>
          <w:lang w:val="en-CA" w:bidi="ar-SA"/>
        </w:rPr>
        <w:t>80,000</w:t>
      </w:r>
      <w:r w:rsidR="00392E7B" w:rsidRPr="000A3B8F">
        <w:rPr>
          <w:rFonts w:hint="cs"/>
          <w:sz w:val="26"/>
          <w:szCs w:val="26"/>
          <w:rtl/>
          <w:lang w:val="en-CA" w:bidi="ar-SA"/>
        </w:rPr>
        <w:t xml:space="preserve"> </w:t>
      </w:r>
      <w:r w:rsidRPr="000A3B8F">
        <w:rPr>
          <w:sz w:val="26"/>
          <w:szCs w:val="26"/>
          <w:rtl/>
          <w:lang w:val="en-CA" w:bidi="ar-SA"/>
        </w:rPr>
        <w:t xml:space="preserve">دولار أمريكي، بالإضافة إلى تكاليف دعم الوكالة البالغة </w:t>
      </w:r>
      <w:r w:rsidR="00392E7B" w:rsidRPr="000A3B8F">
        <w:rPr>
          <w:sz w:val="26"/>
          <w:szCs w:val="26"/>
          <w:lang w:val="en-CA" w:bidi="ar-SA"/>
        </w:rPr>
        <w:t xml:space="preserve">5,600 </w:t>
      </w:r>
      <w:r w:rsidRPr="000A3B8F">
        <w:rPr>
          <w:sz w:val="26"/>
          <w:szCs w:val="26"/>
          <w:rtl/>
          <w:lang w:val="en-CA" w:bidi="ar-SA"/>
        </w:rPr>
        <w:t xml:space="preserve"> دولار أمريكي لليونيدو في الاجتماع الحالي.</w:t>
      </w:r>
    </w:p>
    <w:p w14:paraId="685C46A0" w14:textId="4B5EF80C" w:rsidR="00E94072" w:rsidRPr="000A3B8F" w:rsidRDefault="00392E7B" w:rsidP="00392E7B">
      <w:pPr>
        <w:bidi/>
        <w:spacing w:after="120" w:line="360" w:lineRule="exact"/>
        <w:rPr>
          <w:b/>
          <w:bCs/>
          <w:sz w:val="26"/>
          <w:szCs w:val="26"/>
          <w:rtl/>
          <w:lang w:val="en-CA" w:bidi="ar-SA"/>
        </w:rPr>
      </w:pPr>
      <w:r w:rsidRPr="000A3B8F">
        <w:rPr>
          <w:rFonts w:hint="cs"/>
          <w:b/>
          <w:bCs/>
          <w:sz w:val="26"/>
          <w:szCs w:val="26"/>
          <w:rtl/>
          <w:lang w:val="en-CA" w:bidi="ar-SA"/>
        </w:rPr>
        <w:t>المعلومات الأساسية</w:t>
      </w:r>
    </w:p>
    <w:p w14:paraId="155EB3B6" w14:textId="6BB0A2B8" w:rsidR="00392E7B" w:rsidRPr="000A3B8F" w:rsidRDefault="001357A9" w:rsidP="00392E7B">
      <w:pPr>
        <w:pStyle w:val="ListParagraph"/>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صدقت النيجر على جميع التعديلات التي أدخلت على بروتوكول مونتريال، بما في ذلك تعديل كي</w:t>
      </w:r>
      <w:r w:rsidRPr="000A3B8F">
        <w:rPr>
          <w:rFonts w:hint="cs"/>
          <w:sz w:val="26"/>
          <w:szCs w:val="26"/>
          <w:rtl/>
          <w:lang w:val="en-CA" w:bidi="ar-SA"/>
        </w:rPr>
        <w:t>ج</w:t>
      </w:r>
      <w:r w:rsidRPr="000A3B8F">
        <w:rPr>
          <w:sz w:val="26"/>
          <w:szCs w:val="26"/>
          <w:rtl/>
          <w:lang w:val="en-CA" w:bidi="ar-SA"/>
        </w:rPr>
        <w:t xml:space="preserve">الي في 29 </w:t>
      </w:r>
      <w:r w:rsidRPr="000A3B8F">
        <w:rPr>
          <w:rFonts w:hint="cs"/>
          <w:sz w:val="26"/>
          <w:szCs w:val="26"/>
          <w:rtl/>
          <w:lang w:val="en-CA" w:bidi="ar-SA"/>
        </w:rPr>
        <w:t>آب/</w:t>
      </w:r>
      <w:r w:rsidRPr="000A3B8F">
        <w:rPr>
          <w:sz w:val="26"/>
          <w:szCs w:val="26"/>
          <w:rtl/>
          <w:lang w:val="en-CA" w:bidi="ar-SA"/>
        </w:rPr>
        <w:t xml:space="preserve">أغسطس 2018. ويبلغ خط أساس استهلاك النيجر </w:t>
      </w:r>
      <w:r w:rsidRPr="000A3B8F">
        <w:rPr>
          <w:rFonts w:hint="cs"/>
          <w:sz w:val="26"/>
          <w:szCs w:val="26"/>
          <w:rtl/>
          <w:lang w:val="en-CA" w:bidi="ar-SA"/>
        </w:rPr>
        <w:t>لل</w:t>
      </w:r>
      <w:r w:rsidRPr="000A3B8F">
        <w:rPr>
          <w:sz w:val="26"/>
          <w:szCs w:val="26"/>
          <w:rtl/>
          <w:lang w:val="en-CA" w:bidi="ar-SA"/>
        </w:rPr>
        <w:t xml:space="preserve">مواد الهيدروكلوروفلوروكربونية 15.98 طن </w:t>
      </w:r>
      <w:r w:rsidRPr="000A3B8F">
        <w:rPr>
          <w:rFonts w:hint="cs"/>
          <w:sz w:val="26"/>
          <w:szCs w:val="26"/>
          <w:rtl/>
          <w:lang w:val="en-CA" w:bidi="ar-SA"/>
        </w:rPr>
        <w:t>من قدرات استنفاد الأوزون</w:t>
      </w:r>
      <w:r w:rsidRPr="000A3B8F">
        <w:rPr>
          <w:sz w:val="26"/>
          <w:szCs w:val="26"/>
          <w:rtl/>
          <w:lang w:val="en-CA" w:bidi="ar-SA"/>
        </w:rPr>
        <w:t xml:space="preserve"> أو 290.54 طنا متريا </w:t>
      </w:r>
      <w:r w:rsidRPr="000A3B8F">
        <w:rPr>
          <w:rFonts w:hint="cs"/>
          <w:sz w:val="26"/>
          <w:szCs w:val="26"/>
          <w:rtl/>
          <w:lang w:val="en-CA" w:bidi="ar-SA"/>
        </w:rPr>
        <w:t>سيجري</w:t>
      </w:r>
      <w:r w:rsidRPr="000A3B8F">
        <w:rPr>
          <w:sz w:val="26"/>
          <w:szCs w:val="26"/>
          <w:rtl/>
          <w:lang w:val="en-CA" w:bidi="ar-SA"/>
        </w:rPr>
        <w:t xml:space="preserve"> التخلص منه</w:t>
      </w:r>
      <w:r w:rsidRPr="000A3B8F">
        <w:rPr>
          <w:rFonts w:hint="cs"/>
          <w:sz w:val="26"/>
          <w:szCs w:val="26"/>
          <w:rtl/>
          <w:lang w:val="en-CA" w:bidi="ar-SA"/>
        </w:rPr>
        <w:t>ا</w:t>
      </w:r>
      <w:r w:rsidRPr="000A3B8F">
        <w:rPr>
          <w:sz w:val="26"/>
          <w:szCs w:val="26"/>
          <w:rtl/>
          <w:lang w:val="en-CA" w:bidi="ar-SA"/>
        </w:rPr>
        <w:t xml:space="preserve"> تماما في 1 يناير</w:t>
      </w:r>
      <w:r w:rsidRPr="000A3B8F">
        <w:rPr>
          <w:rFonts w:hint="cs"/>
          <w:sz w:val="26"/>
          <w:szCs w:val="26"/>
          <w:rtl/>
          <w:lang w:val="en-CA" w:bidi="ar-SA"/>
        </w:rPr>
        <w:t>/كانون الثاني</w:t>
      </w:r>
      <w:r w:rsidRPr="000A3B8F">
        <w:rPr>
          <w:sz w:val="26"/>
          <w:szCs w:val="26"/>
          <w:rtl/>
          <w:lang w:val="en-CA" w:bidi="ar-SA"/>
        </w:rPr>
        <w:t xml:space="preserve"> 2030.</w:t>
      </w:r>
      <w:r w:rsidRPr="000A3B8F">
        <w:rPr>
          <w:rStyle w:val="FootnoteReference"/>
          <w:sz w:val="26"/>
          <w:szCs w:val="26"/>
          <w:rtl/>
          <w:lang w:val="en-CA" w:bidi="ar-SA"/>
        </w:rPr>
        <w:footnoteReference w:id="3"/>
      </w:r>
    </w:p>
    <w:p w14:paraId="078E437E" w14:textId="0376D733" w:rsidR="0049652B" w:rsidRPr="000A3B8F" w:rsidRDefault="001357A9" w:rsidP="001357A9">
      <w:pPr>
        <w:bidi/>
        <w:spacing w:before="240" w:after="240" w:line="360" w:lineRule="exact"/>
        <w:rPr>
          <w:sz w:val="26"/>
          <w:szCs w:val="26"/>
          <w:u w:val="single"/>
          <w:lang w:val="en-CA" w:bidi="ar-SA"/>
        </w:rPr>
      </w:pPr>
      <w:r w:rsidRPr="000A3B8F">
        <w:rPr>
          <w:sz w:val="26"/>
          <w:szCs w:val="26"/>
          <w:u w:val="single"/>
          <w:rtl/>
          <w:lang w:val="en-CA" w:bidi="ar-SA"/>
        </w:rPr>
        <w:t xml:space="preserve">وضع تنفيذ خطة </w:t>
      </w:r>
      <w:bookmarkStart w:id="10" w:name="_Hlk120014446"/>
      <w:r w:rsidRPr="000A3B8F">
        <w:rPr>
          <w:sz w:val="26"/>
          <w:szCs w:val="26"/>
          <w:u w:val="single"/>
          <w:rtl/>
          <w:lang w:val="en-CA" w:bidi="ar-SA"/>
        </w:rPr>
        <w:t xml:space="preserve">إدارة إزالة </w:t>
      </w:r>
      <w:bookmarkStart w:id="11" w:name="_Hlk120283858"/>
      <w:r w:rsidRPr="000A3B8F">
        <w:rPr>
          <w:sz w:val="26"/>
          <w:szCs w:val="26"/>
          <w:u w:val="single"/>
          <w:rtl/>
          <w:lang w:val="en-CA" w:bidi="ar-SA"/>
        </w:rPr>
        <w:t>المواد الهيدروكلوروفلوروكربونية</w:t>
      </w:r>
      <w:bookmarkEnd w:id="10"/>
      <w:bookmarkEnd w:id="11"/>
    </w:p>
    <w:p w14:paraId="18EE23E4" w14:textId="54BD8477" w:rsidR="0049652B" w:rsidRPr="003732D8" w:rsidRDefault="001357A9" w:rsidP="00895A72">
      <w:pPr>
        <w:pStyle w:val="ListParagraph"/>
        <w:numPr>
          <w:ilvl w:val="0"/>
          <w:numId w:val="24"/>
        </w:numPr>
        <w:bidi/>
        <w:spacing w:after="120" w:line="360" w:lineRule="exact"/>
        <w:ind w:left="4" w:hanging="4"/>
        <w:contextualSpacing w:val="0"/>
        <w:rPr>
          <w:b/>
          <w:bCs/>
          <w:sz w:val="36"/>
          <w:szCs w:val="28"/>
          <w:lang w:val="en-CA" w:bidi="ar-SA"/>
        </w:rPr>
      </w:pPr>
      <w:r w:rsidRPr="000A3B8F">
        <w:rPr>
          <w:sz w:val="26"/>
          <w:szCs w:val="26"/>
          <w:rtl/>
          <w:lang w:val="en-CA" w:bidi="ar-SA"/>
        </w:rPr>
        <w:t xml:space="preserve">تمت الموافقة على المرحلة الأولى من </w:t>
      </w:r>
      <w:bookmarkStart w:id="12" w:name="_Hlk120211218"/>
      <w:r w:rsidRPr="000A3B8F">
        <w:rPr>
          <w:sz w:val="26"/>
          <w:szCs w:val="26"/>
          <w:rtl/>
          <w:lang w:val="en-CA" w:bidi="ar-SA"/>
        </w:rPr>
        <w:t xml:space="preserve">خطة إدارة إزالة </w:t>
      </w:r>
      <w:bookmarkStart w:id="13" w:name="_Hlk120014530"/>
      <w:r w:rsidRPr="000A3B8F">
        <w:rPr>
          <w:sz w:val="26"/>
          <w:szCs w:val="26"/>
          <w:rtl/>
          <w:lang w:val="en-CA" w:bidi="ar-SA"/>
        </w:rPr>
        <w:t xml:space="preserve">المواد الهيدروكلوروفلوروكربونية </w:t>
      </w:r>
      <w:bookmarkEnd w:id="12"/>
      <w:bookmarkEnd w:id="13"/>
      <w:r w:rsidRPr="000A3B8F">
        <w:rPr>
          <w:sz w:val="26"/>
          <w:szCs w:val="26"/>
          <w:rtl/>
          <w:lang w:val="en-CA" w:bidi="ar-SA"/>
        </w:rPr>
        <w:t>في النيجر في الاجتماع السادس والستين</w:t>
      </w:r>
      <w:r w:rsidRPr="000A3B8F">
        <w:rPr>
          <w:rStyle w:val="FootnoteReference"/>
          <w:sz w:val="26"/>
          <w:szCs w:val="26"/>
          <w:rtl/>
          <w:lang w:val="en-CA" w:bidi="ar-SA"/>
        </w:rPr>
        <w:footnoteReference w:id="4"/>
      </w:r>
      <w:r w:rsidRPr="000A3B8F">
        <w:rPr>
          <w:sz w:val="26"/>
          <w:szCs w:val="26"/>
          <w:rtl/>
          <w:lang w:val="en-CA" w:bidi="ar-SA"/>
        </w:rPr>
        <w:t xml:space="preserve"> ونقحت في الاجتماع الرابع والثمانين </w:t>
      </w:r>
      <w:r w:rsidR="003D5EEC" w:rsidRPr="000A3B8F">
        <w:rPr>
          <w:rStyle w:val="FootnoteReference"/>
          <w:sz w:val="26"/>
          <w:szCs w:val="26"/>
          <w:rtl/>
          <w:lang w:val="en-CA" w:bidi="ar-SA"/>
        </w:rPr>
        <w:footnoteReference w:id="5"/>
      </w:r>
      <w:r w:rsidR="003D5EEC" w:rsidRPr="000A3B8F">
        <w:rPr>
          <w:rFonts w:hint="cs"/>
          <w:sz w:val="26"/>
          <w:szCs w:val="26"/>
          <w:rtl/>
          <w:lang w:val="en-CA" w:bidi="ar-SA"/>
        </w:rPr>
        <w:t xml:space="preserve"> </w:t>
      </w:r>
      <w:r w:rsidRPr="000A3B8F">
        <w:rPr>
          <w:sz w:val="26"/>
          <w:szCs w:val="26"/>
          <w:rtl/>
          <w:lang w:val="en-CA" w:bidi="ar-SA"/>
        </w:rPr>
        <w:t xml:space="preserve">للتخلص التدريجي من 5.60 طن </w:t>
      </w:r>
      <w:r w:rsidRPr="000A3B8F">
        <w:rPr>
          <w:rFonts w:hint="cs"/>
          <w:sz w:val="26"/>
          <w:szCs w:val="26"/>
          <w:rtl/>
          <w:lang w:val="en-CA" w:bidi="ar-SA"/>
        </w:rPr>
        <w:t>من قدرات</w:t>
      </w:r>
      <w:r w:rsidRPr="000A3B8F">
        <w:rPr>
          <w:sz w:val="26"/>
          <w:szCs w:val="26"/>
          <w:rtl/>
          <w:lang w:val="en-CA" w:bidi="ar-SA"/>
        </w:rPr>
        <w:t xml:space="preserve"> استنفاد الأوزون </w:t>
      </w:r>
      <w:r w:rsidRPr="000A3B8F">
        <w:rPr>
          <w:rFonts w:hint="cs"/>
          <w:sz w:val="26"/>
          <w:szCs w:val="26"/>
          <w:rtl/>
          <w:lang w:val="en-CA" w:bidi="ar-SA"/>
        </w:rPr>
        <w:t xml:space="preserve">من </w:t>
      </w:r>
      <w:r w:rsidRPr="000A3B8F">
        <w:rPr>
          <w:sz w:val="26"/>
          <w:szCs w:val="26"/>
          <w:rtl/>
          <w:lang w:val="en-CA" w:bidi="ar-SA"/>
        </w:rPr>
        <w:t xml:space="preserve">المواد الهيدروكلوروفلوروكربونية المستخدمة في قطاع خدمة التبريد وتكييف الهواء </w:t>
      </w:r>
      <w:r w:rsidR="00895A72" w:rsidRPr="000A3B8F">
        <w:rPr>
          <w:rFonts w:hint="cs"/>
          <w:sz w:val="26"/>
          <w:szCs w:val="26"/>
          <w:rtl/>
          <w:lang w:val="en-CA" w:bidi="ar-SA"/>
        </w:rPr>
        <w:t>للإيفاء</w:t>
      </w:r>
      <w:r w:rsidRPr="000A3B8F">
        <w:rPr>
          <w:sz w:val="26"/>
          <w:szCs w:val="26"/>
          <w:rtl/>
          <w:lang w:val="en-CA" w:bidi="ar-SA"/>
        </w:rPr>
        <w:t xml:space="preserve"> بالتخفيض بنسبة 35 في المائة من خط الأساس بحلول عام 2020، بتكلفة إجمالية قدرها </w:t>
      </w:r>
      <w:r w:rsidR="00895A72" w:rsidRPr="000A3B8F">
        <w:rPr>
          <w:sz w:val="26"/>
          <w:szCs w:val="26"/>
          <w:lang w:val="en-CA" w:bidi="ar-SA"/>
        </w:rPr>
        <w:t>560,000</w:t>
      </w:r>
      <w:r w:rsidR="00895A72" w:rsidRPr="000A3B8F">
        <w:rPr>
          <w:rFonts w:hint="cs"/>
          <w:sz w:val="26"/>
          <w:szCs w:val="26"/>
          <w:rtl/>
          <w:lang w:val="en-CA" w:bidi="ar-SA"/>
        </w:rPr>
        <w:t xml:space="preserve"> </w:t>
      </w:r>
      <w:r w:rsidRPr="000A3B8F">
        <w:rPr>
          <w:sz w:val="26"/>
          <w:szCs w:val="26"/>
          <w:rtl/>
          <w:lang w:val="en-CA" w:bidi="ar-SA"/>
        </w:rPr>
        <w:t>دولار أمريكي، بالإضافة إلى</w:t>
      </w:r>
      <w:r w:rsidRPr="001357A9">
        <w:rPr>
          <w:sz w:val="26"/>
          <w:szCs w:val="26"/>
          <w:rtl/>
          <w:lang w:val="en-CA" w:bidi="ar-SA"/>
        </w:rPr>
        <w:t xml:space="preserve"> تكاليف دعم الوكالة. </w:t>
      </w:r>
      <w:r w:rsidR="00895A72">
        <w:rPr>
          <w:rFonts w:hint="cs"/>
          <w:sz w:val="26"/>
          <w:szCs w:val="26"/>
          <w:rtl/>
          <w:lang w:val="en-CA" w:bidi="ar-SA"/>
        </w:rPr>
        <w:t>و</w:t>
      </w:r>
      <w:r w:rsidRPr="001357A9">
        <w:rPr>
          <w:sz w:val="26"/>
          <w:szCs w:val="26"/>
          <w:rtl/>
          <w:lang w:val="en-CA" w:bidi="ar-SA"/>
        </w:rPr>
        <w:t xml:space="preserve">في الاجتماع الثامن والثمانين، عند الموافقة على </w:t>
      </w:r>
      <w:r w:rsidR="00895A72">
        <w:rPr>
          <w:rFonts w:hint="cs"/>
          <w:sz w:val="26"/>
          <w:szCs w:val="26"/>
          <w:rtl/>
          <w:lang w:val="en-CA" w:bidi="ar-SA"/>
        </w:rPr>
        <w:t>الشريحة</w:t>
      </w:r>
      <w:r w:rsidRPr="001357A9">
        <w:rPr>
          <w:sz w:val="26"/>
          <w:szCs w:val="26"/>
          <w:rtl/>
          <w:lang w:val="en-CA" w:bidi="ar-SA"/>
        </w:rPr>
        <w:t xml:space="preserve"> الثالثة والأخيرة، وافقت اللجنة التنفيذية على تمديد المرحلة الأولى من </w:t>
      </w:r>
      <w:bookmarkStart w:id="14" w:name="_Hlk120025044"/>
      <w:r w:rsidRPr="001357A9">
        <w:rPr>
          <w:sz w:val="26"/>
          <w:szCs w:val="26"/>
          <w:rtl/>
          <w:lang w:val="en-CA" w:bidi="ar-SA"/>
        </w:rPr>
        <w:t xml:space="preserve">خطة إدارة إزالة المواد الهيدروكلوروفلوروكربونية </w:t>
      </w:r>
      <w:bookmarkEnd w:id="14"/>
      <w:r w:rsidRPr="001357A9">
        <w:rPr>
          <w:sz w:val="26"/>
          <w:szCs w:val="26"/>
          <w:rtl/>
          <w:lang w:val="en-CA" w:bidi="ar-SA"/>
        </w:rPr>
        <w:t>إلى 31 ديسمبر</w:t>
      </w:r>
      <w:r w:rsidR="00895A72">
        <w:rPr>
          <w:rFonts w:hint="cs"/>
          <w:sz w:val="26"/>
          <w:szCs w:val="26"/>
          <w:rtl/>
          <w:lang w:val="en-CA" w:bidi="ar-SA"/>
        </w:rPr>
        <w:t>/كانون الأول</w:t>
      </w:r>
      <w:r w:rsidRPr="001357A9">
        <w:rPr>
          <w:sz w:val="26"/>
          <w:szCs w:val="26"/>
          <w:rtl/>
          <w:lang w:val="en-CA" w:bidi="ar-SA"/>
        </w:rPr>
        <w:t xml:space="preserve"> 2022 على أساس استثنائي، بسبب التأخيرات التي فرض</w:t>
      </w:r>
      <w:r w:rsidR="00E57088">
        <w:rPr>
          <w:rFonts w:hint="cs"/>
          <w:sz w:val="26"/>
          <w:szCs w:val="26"/>
          <w:rtl/>
          <w:lang w:val="en-CA" w:bidi="ar-SA"/>
        </w:rPr>
        <w:t>ت</w:t>
      </w:r>
      <w:r w:rsidRPr="001357A9">
        <w:rPr>
          <w:sz w:val="26"/>
          <w:szCs w:val="26"/>
          <w:rtl/>
          <w:lang w:val="en-CA" w:bidi="ar-SA"/>
        </w:rPr>
        <w:t xml:space="preserve">ها جائحة </w:t>
      </w:r>
      <w:r w:rsidR="00895A72">
        <w:rPr>
          <w:rFonts w:hint="cs"/>
          <w:sz w:val="26"/>
          <w:szCs w:val="26"/>
          <w:rtl/>
          <w:lang w:val="en-CA" w:bidi="ar-SA"/>
        </w:rPr>
        <w:t>كوفيد-19</w:t>
      </w:r>
      <w:r w:rsidRPr="001357A9">
        <w:rPr>
          <w:sz w:val="26"/>
          <w:szCs w:val="26"/>
          <w:rtl/>
          <w:lang w:val="en-CA" w:bidi="ar-SA"/>
        </w:rPr>
        <w:t xml:space="preserve">، </w:t>
      </w:r>
      <w:r w:rsidR="00895A72">
        <w:rPr>
          <w:rFonts w:hint="cs"/>
          <w:sz w:val="26"/>
          <w:szCs w:val="26"/>
          <w:rtl/>
          <w:lang w:val="en-CA" w:bidi="ar-SA"/>
        </w:rPr>
        <w:t>مع الإشارة أنه لن يتم طلب أي تمديد آخر</w:t>
      </w:r>
      <w:r w:rsidRPr="001357A9">
        <w:rPr>
          <w:sz w:val="26"/>
          <w:szCs w:val="26"/>
          <w:rtl/>
          <w:lang w:val="en-CA" w:bidi="ar-SA"/>
        </w:rPr>
        <w:t>.</w:t>
      </w:r>
      <w:r w:rsidR="00895A72">
        <w:rPr>
          <w:rStyle w:val="FootnoteReference"/>
          <w:sz w:val="26"/>
          <w:szCs w:val="26"/>
          <w:rtl/>
          <w:lang w:val="en-CA" w:bidi="ar-SA"/>
        </w:rPr>
        <w:footnoteReference w:id="6"/>
      </w:r>
    </w:p>
    <w:p w14:paraId="744F15DB" w14:textId="38F410E8" w:rsidR="003732D8" w:rsidRDefault="003732D8" w:rsidP="003732D8">
      <w:pPr>
        <w:pStyle w:val="ListParagraph"/>
        <w:numPr>
          <w:ilvl w:val="0"/>
          <w:numId w:val="24"/>
        </w:numPr>
        <w:bidi/>
        <w:spacing w:after="120" w:line="360" w:lineRule="exact"/>
        <w:ind w:left="4" w:hanging="4"/>
        <w:contextualSpacing w:val="0"/>
        <w:rPr>
          <w:sz w:val="26"/>
          <w:szCs w:val="26"/>
          <w:lang w:val="en-CA" w:bidi="ar-SA"/>
        </w:rPr>
      </w:pPr>
      <w:r>
        <w:rPr>
          <w:rFonts w:hint="cs"/>
          <w:sz w:val="26"/>
          <w:szCs w:val="26"/>
          <w:rtl/>
          <w:lang w:val="en-CA" w:bidi="ar-SA"/>
        </w:rPr>
        <w:t>وقد تمت</w:t>
      </w:r>
      <w:r w:rsidRPr="003732D8">
        <w:rPr>
          <w:sz w:val="26"/>
          <w:szCs w:val="26"/>
          <w:rtl/>
          <w:lang w:val="en-CA" w:bidi="ar-SA"/>
        </w:rPr>
        <w:t xml:space="preserve"> الموافقة على المرحلة الثانية من خطة إدارة إزالة </w:t>
      </w:r>
      <w:bookmarkStart w:id="15" w:name="_Hlk120015611"/>
      <w:r w:rsidRPr="003732D8">
        <w:rPr>
          <w:sz w:val="26"/>
          <w:szCs w:val="26"/>
          <w:rtl/>
          <w:lang w:val="en-CA" w:bidi="ar-SA"/>
        </w:rPr>
        <w:t xml:space="preserve">المواد الهيدروكلوروفلوروكربونية </w:t>
      </w:r>
      <w:bookmarkEnd w:id="15"/>
      <w:r w:rsidRPr="003732D8">
        <w:rPr>
          <w:sz w:val="26"/>
          <w:szCs w:val="26"/>
          <w:rtl/>
          <w:lang w:val="en-CA" w:bidi="ar-SA"/>
        </w:rPr>
        <w:t>للنيجر في الاجتماع التسعين</w:t>
      </w:r>
      <w:r w:rsidR="003D5EEC">
        <w:rPr>
          <w:rStyle w:val="FootnoteReference"/>
          <w:sz w:val="26"/>
          <w:szCs w:val="26"/>
          <w:rtl/>
          <w:lang w:val="en-CA" w:bidi="ar-SA"/>
        </w:rPr>
        <w:footnoteReference w:id="7"/>
      </w:r>
      <w:r w:rsidRPr="003732D8">
        <w:rPr>
          <w:sz w:val="26"/>
          <w:szCs w:val="26"/>
          <w:rtl/>
          <w:lang w:val="en-CA" w:bidi="ar-SA"/>
        </w:rPr>
        <w:t xml:space="preserve"> </w:t>
      </w:r>
      <w:r>
        <w:rPr>
          <w:rFonts w:hint="cs"/>
          <w:sz w:val="26"/>
          <w:szCs w:val="26"/>
          <w:rtl/>
          <w:lang w:val="en-CA" w:bidi="ar-SA"/>
        </w:rPr>
        <w:t>من أجل التخلص التام من</w:t>
      </w:r>
      <w:r w:rsidRPr="003732D8">
        <w:rPr>
          <w:sz w:val="26"/>
          <w:szCs w:val="26"/>
          <w:rtl/>
          <w:lang w:val="en-CA" w:bidi="ar-SA"/>
        </w:rPr>
        <w:t xml:space="preserve"> استهلاك </w:t>
      </w:r>
      <w:r>
        <w:rPr>
          <w:rFonts w:hint="cs"/>
          <w:sz w:val="26"/>
          <w:szCs w:val="26"/>
          <w:rtl/>
          <w:lang w:val="en-CA" w:bidi="ar-SA"/>
        </w:rPr>
        <w:t xml:space="preserve">المواد </w:t>
      </w:r>
      <w:r w:rsidRPr="003732D8">
        <w:rPr>
          <w:sz w:val="26"/>
          <w:szCs w:val="26"/>
          <w:rtl/>
          <w:lang w:val="en-CA" w:bidi="ar-SA"/>
        </w:rPr>
        <w:t>الهيدروكلوروفلوروكربون</w:t>
      </w:r>
      <w:r>
        <w:rPr>
          <w:rFonts w:hint="cs"/>
          <w:sz w:val="26"/>
          <w:szCs w:val="26"/>
          <w:rtl/>
          <w:lang w:val="en-CA" w:bidi="ar-SA"/>
        </w:rPr>
        <w:t>ية</w:t>
      </w:r>
      <w:r w:rsidRPr="003732D8">
        <w:rPr>
          <w:sz w:val="26"/>
          <w:szCs w:val="26"/>
          <w:rtl/>
          <w:lang w:val="en-CA" w:bidi="ar-SA"/>
        </w:rPr>
        <w:t xml:space="preserve"> المتبقي</w:t>
      </w:r>
      <w:r>
        <w:rPr>
          <w:rFonts w:hint="cs"/>
          <w:sz w:val="26"/>
          <w:szCs w:val="26"/>
          <w:rtl/>
          <w:lang w:val="en-CA" w:bidi="ar-SA"/>
        </w:rPr>
        <w:t>ة</w:t>
      </w:r>
      <w:r w:rsidRPr="003732D8">
        <w:rPr>
          <w:sz w:val="26"/>
          <w:szCs w:val="26"/>
          <w:rtl/>
          <w:lang w:val="en-CA" w:bidi="ar-SA"/>
        </w:rPr>
        <w:t xml:space="preserve"> البالغ 10.38 طن </w:t>
      </w:r>
      <w:r>
        <w:rPr>
          <w:rFonts w:hint="cs"/>
          <w:sz w:val="26"/>
          <w:szCs w:val="26"/>
          <w:rtl/>
          <w:lang w:val="en-CA" w:bidi="ar-SA"/>
        </w:rPr>
        <w:t>من قدرات استنفاد الأوزون</w:t>
      </w:r>
      <w:r w:rsidRPr="003732D8">
        <w:rPr>
          <w:sz w:val="26"/>
          <w:szCs w:val="26"/>
          <w:rtl/>
          <w:lang w:val="en-CA" w:bidi="ar-SA"/>
        </w:rPr>
        <w:t xml:space="preserve">، بمبلغ </w:t>
      </w:r>
      <w:r w:rsidRPr="003732D8">
        <w:rPr>
          <w:sz w:val="26"/>
          <w:szCs w:val="26"/>
          <w:lang w:val="en-CA" w:bidi="ar-SA"/>
        </w:rPr>
        <w:t>1,040,000</w:t>
      </w:r>
      <w:r w:rsidRPr="003732D8">
        <w:rPr>
          <w:sz w:val="26"/>
          <w:szCs w:val="26"/>
          <w:rtl/>
          <w:lang w:val="en-CA" w:bidi="ar-SA"/>
        </w:rPr>
        <w:t xml:space="preserve"> دولار أمريكي، بالإضافة إلى تكاليف دعم الوكالة. </w:t>
      </w:r>
      <w:r>
        <w:rPr>
          <w:rFonts w:hint="cs"/>
          <w:sz w:val="26"/>
          <w:szCs w:val="26"/>
          <w:rtl/>
          <w:lang w:val="en-CA" w:bidi="ar-SA"/>
        </w:rPr>
        <w:t>و</w:t>
      </w:r>
      <w:r w:rsidRPr="003732D8">
        <w:rPr>
          <w:sz w:val="26"/>
          <w:szCs w:val="26"/>
          <w:rtl/>
          <w:lang w:val="en-CA" w:bidi="ar-SA"/>
        </w:rPr>
        <w:t>سيتم الانتهاء من المرحلة الثانية من خطة إدارة إزالة المواد الهيدروكلوروفلوروكربونية بحلول ديسمبر</w:t>
      </w:r>
      <w:r>
        <w:rPr>
          <w:rFonts w:hint="cs"/>
          <w:sz w:val="26"/>
          <w:szCs w:val="26"/>
          <w:rtl/>
          <w:lang w:val="en-CA" w:bidi="ar-SA"/>
        </w:rPr>
        <w:t>/كانون الأول</w:t>
      </w:r>
      <w:r w:rsidRPr="003732D8">
        <w:rPr>
          <w:sz w:val="26"/>
          <w:szCs w:val="26"/>
          <w:rtl/>
          <w:lang w:val="en-CA" w:bidi="ar-SA"/>
        </w:rPr>
        <w:t xml:space="preserve"> 2031، على النحو المنصوص عليه في الاتفاق بين حكومة النيجر واللجنة التنفيذية.</w:t>
      </w:r>
    </w:p>
    <w:p w14:paraId="3FF11BB9" w14:textId="2FBFE8EA" w:rsidR="003732D8" w:rsidRPr="000A3B8F" w:rsidRDefault="003732D8" w:rsidP="003732D8">
      <w:pPr>
        <w:bidi/>
        <w:spacing w:before="240" w:after="240" w:line="360" w:lineRule="exact"/>
        <w:rPr>
          <w:sz w:val="26"/>
          <w:szCs w:val="26"/>
          <w:lang w:val="en-CA" w:bidi="ar-SA"/>
        </w:rPr>
      </w:pPr>
      <w:r w:rsidRPr="000A3B8F">
        <w:rPr>
          <w:sz w:val="26"/>
          <w:szCs w:val="26"/>
          <w:u w:val="single"/>
          <w:rtl/>
          <w:lang w:val="en-CA" w:bidi="ar-SA"/>
        </w:rPr>
        <w:t xml:space="preserve">حالة تنفيذ الأنشطة المتعلقة </w:t>
      </w:r>
      <w:r w:rsidRPr="000A3B8F">
        <w:rPr>
          <w:rFonts w:hint="cs"/>
          <w:sz w:val="26"/>
          <w:szCs w:val="26"/>
          <w:u w:val="single"/>
          <w:rtl/>
          <w:lang w:val="en-CA" w:bidi="ar-SA"/>
        </w:rPr>
        <w:t>ب</w:t>
      </w:r>
      <w:bookmarkStart w:id="16" w:name="_Hlk120016893"/>
      <w:r w:rsidRPr="000A3B8F">
        <w:rPr>
          <w:sz w:val="26"/>
          <w:szCs w:val="26"/>
          <w:u w:val="single"/>
          <w:rtl/>
          <w:lang w:val="en-CA" w:bidi="ar-SA"/>
        </w:rPr>
        <w:t>المواد الهيدروفلوروكربونية</w:t>
      </w:r>
      <w:bookmarkEnd w:id="16"/>
    </w:p>
    <w:p w14:paraId="72D5ED41" w14:textId="18B72C8C" w:rsidR="003732D8" w:rsidRPr="000A3B8F" w:rsidRDefault="003732D8" w:rsidP="00842415">
      <w:pPr>
        <w:pStyle w:val="ListParagraph"/>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في الاجتماع الرابع والسبعين، تلق</w:t>
      </w:r>
      <w:r w:rsidR="005D6AF7" w:rsidRPr="000A3B8F">
        <w:rPr>
          <w:rFonts w:hint="cs"/>
          <w:sz w:val="26"/>
          <w:szCs w:val="26"/>
          <w:rtl/>
          <w:lang w:val="en-CA" w:bidi="ar-SA"/>
        </w:rPr>
        <w:t>ت</w:t>
      </w:r>
      <w:r w:rsidRPr="000A3B8F">
        <w:rPr>
          <w:sz w:val="26"/>
          <w:szCs w:val="26"/>
          <w:rtl/>
          <w:lang w:val="en-CA" w:bidi="ar-SA"/>
        </w:rPr>
        <w:t xml:space="preserve"> النيجر أيض</w:t>
      </w:r>
      <w:r w:rsidRPr="000A3B8F">
        <w:rPr>
          <w:rFonts w:hint="cs"/>
          <w:sz w:val="26"/>
          <w:szCs w:val="26"/>
          <w:rtl/>
          <w:lang w:val="en-CA" w:bidi="ar-SA"/>
        </w:rPr>
        <w:t>ا</w:t>
      </w:r>
      <w:r w:rsidRPr="000A3B8F">
        <w:rPr>
          <w:sz w:val="26"/>
          <w:szCs w:val="26"/>
          <w:rtl/>
          <w:lang w:val="en-CA" w:bidi="ar-SA"/>
        </w:rPr>
        <w:t xml:space="preserve"> تمويل</w:t>
      </w:r>
      <w:r w:rsidRPr="000A3B8F">
        <w:rPr>
          <w:rFonts w:hint="cs"/>
          <w:sz w:val="26"/>
          <w:szCs w:val="26"/>
          <w:rtl/>
          <w:lang w:val="en-CA" w:bidi="ar-SA"/>
        </w:rPr>
        <w:t>ا</w:t>
      </w:r>
      <w:r w:rsidRPr="000A3B8F">
        <w:rPr>
          <w:sz w:val="26"/>
          <w:szCs w:val="26"/>
          <w:rtl/>
          <w:lang w:val="en-CA" w:bidi="ar-SA"/>
        </w:rPr>
        <w:t xml:space="preserve"> لإجراء </w:t>
      </w:r>
      <w:r w:rsidR="00842415" w:rsidRPr="000A3B8F">
        <w:rPr>
          <w:rFonts w:hint="cs"/>
          <w:sz w:val="26"/>
          <w:szCs w:val="26"/>
          <w:rtl/>
          <w:lang w:val="en-CA" w:bidi="ar-SA"/>
        </w:rPr>
        <w:t>استقصاء</w:t>
      </w:r>
      <w:r w:rsidRPr="000A3B8F">
        <w:rPr>
          <w:sz w:val="26"/>
          <w:szCs w:val="26"/>
          <w:rtl/>
          <w:lang w:val="en-CA" w:bidi="ar-SA"/>
        </w:rPr>
        <w:t xml:space="preserve"> عن استخدام بدائل المواد المستنفدة للأوزون (</w:t>
      </w:r>
      <w:r w:rsidRPr="000A3B8F">
        <w:rPr>
          <w:sz w:val="26"/>
          <w:szCs w:val="26"/>
          <w:lang w:val="en-CA" w:bidi="ar-SA"/>
        </w:rPr>
        <w:t>70,000</w:t>
      </w:r>
      <w:r w:rsidRPr="000A3B8F">
        <w:rPr>
          <w:sz w:val="26"/>
          <w:szCs w:val="26"/>
          <w:rtl/>
          <w:lang w:val="en-CA" w:bidi="ar-SA"/>
        </w:rPr>
        <w:t xml:space="preserve"> دولار أمريكي)، اكتملت في سبتمبر</w:t>
      </w:r>
      <w:r w:rsidR="005D6AF7" w:rsidRPr="000A3B8F">
        <w:rPr>
          <w:rFonts w:hint="cs"/>
          <w:sz w:val="26"/>
          <w:szCs w:val="26"/>
          <w:rtl/>
          <w:lang w:val="en-CA" w:bidi="ar-SA"/>
        </w:rPr>
        <w:t>/أيلول</w:t>
      </w:r>
      <w:r w:rsidRPr="000A3B8F">
        <w:rPr>
          <w:sz w:val="26"/>
          <w:szCs w:val="26"/>
          <w:rtl/>
          <w:lang w:val="en-CA" w:bidi="ar-SA"/>
        </w:rPr>
        <w:t xml:space="preserve"> 2017، وفي الاجتماع الحادي والثمانين، </w:t>
      </w:r>
      <w:r w:rsidR="005D6AF7" w:rsidRPr="000A3B8F">
        <w:rPr>
          <w:rFonts w:hint="cs"/>
          <w:sz w:val="26"/>
          <w:szCs w:val="26"/>
          <w:rtl/>
          <w:lang w:val="en-CA" w:bidi="ar-SA"/>
        </w:rPr>
        <w:t>تلقت النيجر</w:t>
      </w:r>
      <w:r w:rsidR="005C5D74" w:rsidRPr="000A3B8F">
        <w:rPr>
          <w:rFonts w:hint="cs"/>
          <w:sz w:val="26"/>
          <w:szCs w:val="26"/>
          <w:rtl/>
          <w:lang w:val="en-CA" w:bidi="ar-SA"/>
        </w:rPr>
        <w:t xml:space="preserve"> </w:t>
      </w:r>
      <w:r w:rsidRPr="000A3B8F">
        <w:rPr>
          <w:sz w:val="26"/>
          <w:szCs w:val="26"/>
          <w:rtl/>
          <w:lang w:val="en-CA" w:bidi="ar-SA"/>
        </w:rPr>
        <w:t>تمويل</w:t>
      </w:r>
      <w:r w:rsidR="005C5D74" w:rsidRPr="000A3B8F">
        <w:rPr>
          <w:rFonts w:hint="cs"/>
          <w:sz w:val="26"/>
          <w:szCs w:val="26"/>
          <w:rtl/>
          <w:lang w:val="en-CA" w:bidi="ar-SA"/>
        </w:rPr>
        <w:t>ا</w:t>
      </w:r>
      <w:r w:rsidRPr="000A3B8F">
        <w:rPr>
          <w:sz w:val="26"/>
          <w:szCs w:val="26"/>
          <w:rtl/>
          <w:lang w:val="en-CA" w:bidi="ar-SA"/>
        </w:rPr>
        <w:t xml:space="preserve"> لتنفيذ الأنشطة التمكينية للتخفيض التدريجي </w:t>
      </w:r>
      <w:bookmarkStart w:id="17" w:name="_Hlk120017099"/>
      <w:r w:rsidR="005C5D74" w:rsidRPr="000A3B8F">
        <w:rPr>
          <w:rFonts w:hint="cs"/>
          <w:sz w:val="26"/>
          <w:szCs w:val="26"/>
          <w:rtl/>
          <w:lang w:val="en-CA" w:bidi="ar-SA"/>
        </w:rPr>
        <w:t>لل</w:t>
      </w:r>
      <w:r w:rsidR="005C5D74" w:rsidRPr="000A3B8F">
        <w:rPr>
          <w:sz w:val="26"/>
          <w:szCs w:val="26"/>
          <w:rtl/>
          <w:lang w:val="en-CA" w:bidi="ar-SA"/>
        </w:rPr>
        <w:t xml:space="preserve">مواد الهيدروفلوروكربونية </w:t>
      </w:r>
      <w:bookmarkEnd w:id="17"/>
      <w:r w:rsidRPr="000A3B8F">
        <w:rPr>
          <w:sz w:val="26"/>
          <w:szCs w:val="26"/>
          <w:rtl/>
          <w:lang w:val="en-CA" w:bidi="ar-SA"/>
        </w:rPr>
        <w:t>(</w:t>
      </w:r>
      <w:r w:rsidR="005C5D74" w:rsidRPr="000A3B8F">
        <w:rPr>
          <w:sz w:val="26"/>
          <w:szCs w:val="26"/>
          <w:lang w:val="en-CA" w:bidi="ar-SA"/>
        </w:rPr>
        <w:t>150,000</w:t>
      </w:r>
      <w:r w:rsidR="005C5D74" w:rsidRPr="000A3B8F">
        <w:rPr>
          <w:rFonts w:hint="cs"/>
          <w:sz w:val="26"/>
          <w:szCs w:val="26"/>
          <w:rtl/>
          <w:lang w:val="en-CA" w:bidi="ar-SA"/>
        </w:rPr>
        <w:t xml:space="preserve"> </w:t>
      </w:r>
      <w:r w:rsidRPr="000A3B8F">
        <w:rPr>
          <w:sz w:val="26"/>
          <w:szCs w:val="26"/>
          <w:rtl/>
          <w:lang w:val="en-CA" w:bidi="ar-SA"/>
        </w:rPr>
        <w:t>دولار أمريكي)، الذي اكتمل</w:t>
      </w:r>
      <w:r w:rsidR="00842415" w:rsidRPr="000A3B8F">
        <w:rPr>
          <w:rFonts w:hint="cs"/>
          <w:sz w:val="26"/>
          <w:szCs w:val="26"/>
          <w:rtl/>
          <w:lang w:val="en-CA" w:bidi="ar-SA"/>
        </w:rPr>
        <w:t>ت</w:t>
      </w:r>
      <w:r w:rsidRPr="000A3B8F">
        <w:rPr>
          <w:sz w:val="26"/>
          <w:szCs w:val="26"/>
          <w:rtl/>
          <w:lang w:val="en-CA" w:bidi="ar-SA"/>
        </w:rPr>
        <w:t xml:space="preserve"> في ديسمبر</w:t>
      </w:r>
      <w:r w:rsidR="00842415" w:rsidRPr="000A3B8F">
        <w:rPr>
          <w:rFonts w:hint="cs"/>
          <w:sz w:val="26"/>
          <w:szCs w:val="26"/>
          <w:rtl/>
          <w:lang w:val="en-CA" w:bidi="ar-SA"/>
        </w:rPr>
        <w:t>/كانون الثاني</w:t>
      </w:r>
      <w:r w:rsidRPr="000A3B8F">
        <w:rPr>
          <w:sz w:val="26"/>
          <w:szCs w:val="26"/>
          <w:rtl/>
          <w:lang w:val="en-CA" w:bidi="ar-SA"/>
        </w:rPr>
        <w:t xml:space="preserve"> 2020. </w:t>
      </w:r>
      <w:r w:rsidR="00842415" w:rsidRPr="000A3B8F">
        <w:rPr>
          <w:rFonts w:hint="cs"/>
          <w:sz w:val="26"/>
          <w:szCs w:val="26"/>
          <w:rtl/>
          <w:lang w:val="en-CA" w:bidi="ar-SA"/>
        </w:rPr>
        <w:t>و</w:t>
      </w:r>
      <w:r w:rsidRPr="000A3B8F">
        <w:rPr>
          <w:sz w:val="26"/>
          <w:szCs w:val="26"/>
          <w:rtl/>
          <w:lang w:val="en-CA" w:bidi="ar-SA"/>
        </w:rPr>
        <w:t>ساعدت هذه الأنشطة البلد</w:t>
      </w:r>
      <w:r w:rsidR="00842415" w:rsidRPr="000A3B8F">
        <w:rPr>
          <w:rFonts w:hint="cs"/>
          <w:sz w:val="26"/>
          <w:szCs w:val="26"/>
          <w:rtl/>
          <w:lang w:val="en-CA" w:bidi="ar-SA"/>
        </w:rPr>
        <w:t>،</w:t>
      </w:r>
      <w:r w:rsidRPr="000A3B8F">
        <w:rPr>
          <w:sz w:val="26"/>
          <w:szCs w:val="26"/>
          <w:rtl/>
          <w:lang w:val="en-CA" w:bidi="ar-SA"/>
        </w:rPr>
        <w:t xml:space="preserve"> في جملة أمور</w:t>
      </w:r>
      <w:r w:rsidR="00842415" w:rsidRPr="000A3B8F">
        <w:rPr>
          <w:rFonts w:hint="cs"/>
          <w:sz w:val="26"/>
          <w:szCs w:val="26"/>
          <w:rtl/>
          <w:lang w:val="en-CA" w:bidi="ar-SA"/>
        </w:rPr>
        <w:t>،</w:t>
      </w:r>
      <w:r w:rsidRPr="000A3B8F">
        <w:rPr>
          <w:sz w:val="26"/>
          <w:szCs w:val="26"/>
          <w:rtl/>
          <w:lang w:val="en-CA" w:bidi="ar-SA"/>
        </w:rPr>
        <w:t xml:space="preserve"> في التصديق على تعديل ك</w:t>
      </w:r>
      <w:r w:rsidR="00842415" w:rsidRPr="000A3B8F">
        <w:rPr>
          <w:rFonts w:hint="cs"/>
          <w:sz w:val="26"/>
          <w:szCs w:val="26"/>
          <w:rtl/>
          <w:lang w:val="en-CA" w:bidi="ar-SA"/>
        </w:rPr>
        <w:t>يج</w:t>
      </w:r>
      <w:r w:rsidRPr="000A3B8F">
        <w:rPr>
          <w:sz w:val="26"/>
          <w:szCs w:val="26"/>
          <w:rtl/>
          <w:lang w:val="en-CA" w:bidi="ar-SA"/>
        </w:rPr>
        <w:t xml:space="preserve">الي، وتحديث نظام الترخيص الخاص به ليشمل </w:t>
      </w:r>
      <w:bookmarkStart w:id="18" w:name="_Hlk120017216"/>
      <w:r w:rsidR="00842415" w:rsidRPr="000A3B8F">
        <w:rPr>
          <w:rFonts w:hint="cs"/>
          <w:sz w:val="26"/>
          <w:szCs w:val="26"/>
          <w:rtl/>
          <w:lang w:val="en-CA" w:bidi="ar-SA"/>
        </w:rPr>
        <w:t>ال</w:t>
      </w:r>
      <w:r w:rsidR="00842415" w:rsidRPr="000A3B8F">
        <w:rPr>
          <w:sz w:val="26"/>
          <w:szCs w:val="26"/>
          <w:rtl/>
          <w:lang w:val="en-CA" w:bidi="ar-SA"/>
        </w:rPr>
        <w:t xml:space="preserve">مواد الهيدروفلوروكربونية </w:t>
      </w:r>
      <w:bookmarkEnd w:id="18"/>
      <w:r w:rsidR="00842415" w:rsidRPr="000A3B8F">
        <w:rPr>
          <w:rFonts w:hint="cs"/>
          <w:sz w:val="26"/>
          <w:szCs w:val="26"/>
          <w:rtl/>
          <w:lang w:val="en-CA" w:bidi="ar-SA"/>
        </w:rPr>
        <w:t>وخلائط</w:t>
      </w:r>
      <w:r w:rsidRPr="000A3B8F">
        <w:rPr>
          <w:sz w:val="26"/>
          <w:szCs w:val="26"/>
          <w:rtl/>
          <w:lang w:val="en-CA" w:bidi="ar-SA"/>
        </w:rPr>
        <w:t xml:space="preserve"> </w:t>
      </w:r>
      <w:r w:rsidR="00842415" w:rsidRPr="000A3B8F">
        <w:rPr>
          <w:rFonts w:hint="cs"/>
          <w:sz w:val="26"/>
          <w:szCs w:val="26"/>
          <w:rtl/>
          <w:lang w:val="en-CA" w:bidi="ar-SA"/>
        </w:rPr>
        <w:t>ال</w:t>
      </w:r>
      <w:r w:rsidR="00842415" w:rsidRPr="000A3B8F">
        <w:rPr>
          <w:sz w:val="26"/>
          <w:szCs w:val="26"/>
          <w:rtl/>
          <w:lang w:val="en-CA" w:bidi="ar-SA"/>
        </w:rPr>
        <w:t>مواد الهيدروفلوروكربونية</w:t>
      </w:r>
      <w:r w:rsidRPr="000A3B8F">
        <w:rPr>
          <w:sz w:val="26"/>
          <w:szCs w:val="26"/>
          <w:rtl/>
          <w:lang w:val="en-CA" w:bidi="ar-SA"/>
        </w:rPr>
        <w:t xml:space="preserve">، وإجراء </w:t>
      </w:r>
      <w:r w:rsidR="00842415" w:rsidRPr="000A3B8F">
        <w:rPr>
          <w:rFonts w:hint="cs"/>
          <w:sz w:val="26"/>
          <w:szCs w:val="26"/>
          <w:rtl/>
          <w:lang w:val="en-CA" w:bidi="ar-SA"/>
        </w:rPr>
        <w:t xml:space="preserve">استقصاء </w:t>
      </w:r>
      <w:r w:rsidRPr="000A3B8F">
        <w:rPr>
          <w:sz w:val="26"/>
          <w:szCs w:val="26"/>
          <w:rtl/>
          <w:lang w:val="en-CA" w:bidi="ar-SA"/>
        </w:rPr>
        <w:t xml:space="preserve"> لواردات </w:t>
      </w:r>
      <w:bookmarkStart w:id="19" w:name="_Hlk120017499"/>
      <w:r w:rsidR="00842415" w:rsidRPr="000A3B8F">
        <w:rPr>
          <w:rFonts w:hint="cs"/>
          <w:sz w:val="26"/>
          <w:szCs w:val="26"/>
          <w:rtl/>
          <w:lang w:val="en-CA" w:bidi="ar-SA"/>
        </w:rPr>
        <w:t>ال</w:t>
      </w:r>
      <w:r w:rsidR="00842415" w:rsidRPr="000A3B8F">
        <w:rPr>
          <w:sz w:val="26"/>
          <w:szCs w:val="26"/>
          <w:rtl/>
          <w:lang w:val="en-CA" w:bidi="ar-SA"/>
        </w:rPr>
        <w:t xml:space="preserve">مواد الهيدروفلوروكربونية </w:t>
      </w:r>
      <w:bookmarkEnd w:id="19"/>
      <w:r w:rsidRPr="000A3B8F">
        <w:rPr>
          <w:sz w:val="26"/>
          <w:szCs w:val="26"/>
          <w:rtl/>
          <w:lang w:val="en-CA" w:bidi="ar-SA"/>
        </w:rPr>
        <w:t xml:space="preserve">والمعدات </w:t>
      </w:r>
      <w:r w:rsidR="00842415" w:rsidRPr="000A3B8F">
        <w:rPr>
          <w:rFonts w:hint="cs"/>
          <w:sz w:val="26"/>
          <w:szCs w:val="26"/>
          <w:rtl/>
          <w:lang w:val="en-CA" w:bidi="ar-SA"/>
        </w:rPr>
        <w:t>المحتوية عليها</w:t>
      </w:r>
      <w:r w:rsidRPr="000A3B8F">
        <w:rPr>
          <w:sz w:val="26"/>
          <w:szCs w:val="26"/>
          <w:rtl/>
          <w:lang w:val="en-CA" w:bidi="ar-SA"/>
        </w:rPr>
        <w:t xml:space="preserve"> واتجاهات السوق ذات الصلة، والإبلاغ عن بيانات </w:t>
      </w:r>
      <w:r w:rsidR="00842415" w:rsidRPr="000A3B8F">
        <w:rPr>
          <w:rFonts w:hint="cs"/>
          <w:sz w:val="26"/>
          <w:szCs w:val="26"/>
          <w:rtl/>
          <w:lang w:val="en-CA" w:bidi="ar-SA"/>
        </w:rPr>
        <w:t>استيراد</w:t>
      </w:r>
      <w:r w:rsidRPr="000A3B8F">
        <w:rPr>
          <w:sz w:val="26"/>
          <w:szCs w:val="26"/>
          <w:rtl/>
          <w:lang w:val="en-CA" w:bidi="ar-SA"/>
        </w:rPr>
        <w:t xml:space="preserve"> </w:t>
      </w:r>
      <w:r w:rsidR="00842415" w:rsidRPr="000A3B8F">
        <w:rPr>
          <w:rFonts w:hint="cs"/>
          <w:sz w:val="26"/>
          <w:szCs w:val="26"/>
          <w:rtl/>
          <w:lang w:val="en-CA" w:bidi="ar-SA"/>
        </w:rPr>
        <w:t>ال</w:t>
      </w:r>
      <w:r w:rsidR="00842415" w:rsidRPr="000A3B8F">
        <w:rPr>
          <w:sz w:val="26"/>
          <w:szCs w:val="26"/>
          <w:rtl/>
          <w:lang w:val="en-CA" w:bidi="ar-SA"/>
        </w:rPr>
        <w:t xml:space="preserve">مواد الهيدروفلوروكربونية </w:t>
      </w:r>
      <w:r w:rsidRPr="000A3B8F">
        <w:rPr>
          <w:sz w:val="26"/>
          <w:szCs w:val="26"/>
          <w:rtl/>
          <w:lang w:val="en-CA" w:bidi="ar-SA"/>
        </w:rPr>
        <w:t xml:space="preserve">بموجب المادة 7 من بروتوكول مونتريال، وتحديد احتياجات بناء القدرات لفنيي التبريد لدعم الانتقال إلى البدائل؛ </w:t>
      </w:r>
      <w:r w:rsidR="00842415" w:rsidRPr="000A3B8F">
        <w:rPr>
          <w:rFonts w:hint="cs"/>
          <w:sz w:val="26"/>
          <w:szCs w:val="26"/>
          <w:rtl/>
          <w:lang w:val="en-CA" w:bidi="ar-SA"/>
        </w:rPr>
        <w:t>و</w:t>
      </w:r>
      <w:r w:rsidRPr="000A3B8F">
        <w:rPr>
          <w:sz w:val="26"/>
          <w:szCs w:val="26"/>
          <w:rtl/>
          <w:lang w:val="en-CA" w:bidi="ar-SA"/>
        </w:rPr>
        <w:t xml:space="preserve">تحليل خيارات السياسة </w:t>
      </w:r>
      <w:r w:rsidR="00842415" w:rsidRPr="000A3B8F">
        <w:rPr>
          <w:rFonts w:hint="cs"/>
          <w:sz w:val="26"/>
          <w:szCs w:val="26"/>
          <w:rtl/>
          <w:lang w:val="en-CA" w:bidi="ar-SA"/>
        </w:rPr>
        <w:t>لتيسير</w:t>
      </w:r>
      <w:r w:rsidRPr="000A3B8F">
        <w:rPr>
          <w:sz w:val="26"/>
          <w:szCs w:val="26"/>
          <w:rtl/>
          <w:lang w:val="en-CA" w:bidi="ar-SA"/>
        </w:rPr>
        <w:t xml:space="preserve"> التخفيض التدريجي </w:t>
      </w:r>
      <w:r w:rsidR="00842415" w:rsidRPr="000A3B8F">
        <w:rPr>
          <w:rFonts w:hint="cs"/>
          <w:sz w:val="26"/>
          <w:szCs w:val="26"/>
          <w:rtl/>
          <w:lang w:val="en-CA" w:bidi="ar-SA"/>
        </w:rPr>
        <w:t>لل</w:t>
      </w:r>
      <w:r w:rsidR="00842415" w:rsidRPr="000A3B8F">
        <w:rPr>
          <w:sz w:val="26"/>
          <w:szCs w:val="26"/>
          <w:rtl/>
          <w:lang w:val="en-CA" w:bidi="ar-SA"/>
        </w:rPr>
        <w:t>مواد الهيدروفلوروكربونية</w:t>
      </w:r>
      <w:r w:rsidRPr="000A3B8F">
        <w:rPr>
          <w:sz w:val="26"/>
          <w:szCs w:val="26"/>
          <w:rtl/>
          <w:lang w:val="en-CA" w:bidi="ar-SA"/>
        </w:rPr>
        <w:t>، واستعراض المعايير الوطنية والإقليمية الحالية بشأن كفاءة الطاقة والتوسيم، وتعزيز الحوار مع خبراء الطاقة على المستويين الوطني والإقليمي.</w:t>
      </w:r>
    </w:p>
    <w:p w14:paraId="4634B400" w14:textId="45CCFE4E" w:rsidR="00FD3B1D" w:rsidRPr="000A3B8F" w:rsidRDefault="00FD3B1D" w:rsidP="00FD3B1D">
      <w:pPr>
        <w:bidi/>
        <w:spacing w:before="240" w:after="240" w:line="360" w:lineRule="exact"/>
        <w:rPr>
          <w:b/>
          <w:bCs/>
          <w:sz w:val="26"/>
          <w:szCs w:val="26"/>
          <w:rtl/>
          <w:lang w:val="en-CA" w:bidi="ar-SA"/>
        </w:rPr>
      </w:pPr>
      <w:r w:rsidRPr="000A3B8F">
        <w:rPr>
          <w:b/>
          <w:bCs/>
          <w:sz w:val="26"/>
          <w:szCs w:val="26"/>
          <w:rtl/>
          <w:lang w:val="en-CA" w:bidi="ar-SA"/>
        </w:rPr>
        <w:t>الأطر السياسية والتنظيمية والمؤسسية</w:t>
      </w:r>
    </w:p>
    <w:p w14:paraId="6444E228" w14:textId="15B4D578" w:rsidR="00FD3B1D" w:rsidRPr="000A3B8F" w:rsidRDefault="00994C3F" w:rsidP="00994C3F">
      <w:pPr>
        <w:pStyle w:val="ListParagraph"/>
        <w:numPr>
          <w:ilvl w:val="0"/>
          <w:numId w:val="24"/>
        </w:numPr>
        <w:bidi/>
        <w:spacing w:after="120" w:line="360" w:lineRule="exact"/>
        <w:ind w:left="4" w:hanging="4"/>
        <w:contextualSpacing w:val="0"/>
        <w:rPr>
          <w:sz w:val="26"/>
          <w:szCs w:val="26"/>
          <w:lang w:val="en-CA" w:bidi="ar-SA"/>
        </w:rPr>
      </w:pPr>
      <w:bookmarkStart w:id="20" w:name="_Hlk120019774"/>
      <w:r w:rsidRPr="000A3B8F">
        <w:rPr>
          <w:sz w:val="26"/>
          <w:szCs w:val="26"/>
          <w:rtl/>
          <w:lang w:val="en-CA" w:bidi="ar-SA"/>
        </w:rPr>
        <w:t>وزارة البيئة ومكافحة التصحر</w:t>
      </w:r>
      <w:r w:rsidRPr="000A3B8F">
        <w:rPr>
          <w:sz w:val="26"/>
          <w:szCs w:val="26"/>
          <w:lang w:val="en-CA" w:bidi="ar-SA"/>
        </w:rPr>
        <w:t xml:space="preserve"> </w:t>
      </w:r>
      <w:bookmarkEnd w:id="20"/>
      <w:r w:rsidRPr="000A3B8F">
        <w:rPr>
          <w:sz w:val="26"/>
          <w:szCs w:val="26"/>
          <w:rtl/>
          <w:lang w:val="en-CA" w:bidi="ar-SA"/>
        </w:rPr>
        <w:t xml:space="preserve">هي الهيئة الوطنية المسؤولة عن تنفيذ بروتوكول مونتريال. </w:t>
      </w:r>
      <w:r w:rsidRPr="000A3B8F">
        <w:rPr>
          <w:rFonts w:hint="cs"/>
          <w:sz w:val="26"/>
          <w:szCs w:val="26"/>
          <w:rtl/>
          <w:lang w:val="en-CA" w:bidi="ar-SY"/>
        </w:rPr>
        <w:t>و</w:t>
      </w:r>
      <w:r w:rsidRPr="000A3B8F">
        <w:rPr>
          <w:sz w:val="26"/>
          <w:szCs w:val="26"/>
          <w:rtl/>
          <w:lang w:val="en-CA" w:bidi="ar-SA"/>
        </w:rPr>
        <w:t>وحدة الأوزون الوطنية، داخل وزارة البيئة ومكافحة التصحر، مسؤولة عن جمع استهلاك المواد الخاضعة للرقابة والإبلاغ عن</w:t>
      </w:r>
      <w:r w:rsidRPr="000A3B8F">
        <w:rPr>
          <w:rFonts w:hint="cs"/>
          <w:sz w:val="26"/>
          <w:szCs w:val="26"/>
          <w:rtl/>
          <w:lang w:val="en-CA" w:bidi="ar-SA"/>
        </w:rPr>
        <w:t>ها</w:t>
      </w:r>
      <w:r w:rsidRPr="000A3B8F">
        <w:rPr>
          <w:sz w:val="26"/>
          <w:szCs w:val="26"/>
          <w:rtl/>
          <w:lang w:val="en-CA" w:bidi="ar-SA"/>
        </w:rPr>
        <w:t xml:space="preserve"> بموجب بروتوكول مونتريال، وتشغيل نظام ترخيص استيراد المواد المستنفدة للأوزون، وتخصيص الحصص، والإشراف على تنفيذ جميع المشاريع </w:t>
      </w:r>
      <w:r w:rsidRPr="000A3B8F">
        <w:rPr>
          <w:rFonts w:hint="cs"/>
          <w:sz w:val="26"/>
          <w:szCs w:val="26"/>
          <w:rtl/>
          <w:lang w:val="en-CA" w:bidi="ar-SA"/>
        </w:rPr>
        <w:t>التي وافق عليها الصندوق المتعدد الأطراف</w:t>
      </w:r>
      <w:r w:rsidRPr="000A3B8F">
        <w:rPr>
          <w:sz w:val="26"/>
          <w:szCs w:val="26"/>
          <w:rtl/>
          <w:lang w:val="en-CA" w:bidi="ar-SA"/>
        </w:rPr>
        <w:t>.</w:t>
      </w:r>
    </w:p>
    <w:p w14:paraId="556E26B2" w14:textId="5ADA3655" w:rsidR="00994C3F" w:rsidRPr="000A3B8F" w:rsidRDefault="00994C3F" w:rsidP="00994C3F">
      <w:pPr>
        <w:pStyle w:val="ListParagraph"/>
        <w:numPr>
          <w:ilvl w:val="0"/>
          <w:numId w:val="24"/>
        </w:numPr>
        <w:bidi/>
        <w:spacing w:after="120" w:line="360" w:lineRule="exact"/>
        <w:ind w:left="4" w:hanging="4"/>
        <w:contextualSpacing w:val="0"/>
        <w:rPr>
          <w:sz w:val="26"/>
          <w:szCs w:val="26"/>
          <w:lang w:val="en-CA" w:bidi="ar-SA"/>
        </w:rPr>
      </w:pPr>
      <w:r w:rsidRPr="000A3B8F">
        <w:rPr>
          <w:rFonts w:hint="cs"/>
          <w:sz w:val="26"/>
          <w:szCs w:val="26"/>
          <w:rtl/>
          <w:lang w:val="en-CA" w:bidi="ar-SA"/>
        </w:rPr>
        <w:t>و</w:t>
      </w:r>
      <w:r w:rsidRPr="000A3B8F">
        <w:rPr>
          <w:sz w:val="26"/>
          <w:szCs w:val="26"/>
          <w:rtl/>
          <w:lang w:val="en-CA" w:bidi="ar-SA"/>
        </w:rPr>
        <w:t xml:space="preserve">قامت لجنة الأوزون </w:t>
      </w:r>
      <w:r w:rsidRPr="000A3B8F">
        <w:rPr>
          <w:rFonts w:hint="cs"/>
          <w:sz w:val="26"/>
          <w:szCs w:val="26"/>
          <w:rtl/>
          <w:lang w:val="en-CA" w:bidi="ar-SA"/>
        </w:rPr>
        <w:t>الوطنية،</w:t>
      </w:r>
      <w:r w:rsidRPr="000A3B8F">
        <w:rPr>
          <w:sz w:val="26"/>
          <w:szCs w:val="26"/>
          <w:rtl/>
          <w:lang w:val="en-CA" w:bidi="ar-SA"/>
        </w:rPr>
        <w:t xml:space="preserve"> المؤلفة من وزارة التجارة وتعزيز القطاع الخاص، والمديرية العامة للجمارك، والمعهد الوطني للإحصاء، ومستوردي وموزعي المواد المستنفدة للأوزون، بتمديد ولايتها لدعم التخلص التدريجي من </w:t>
      </w:r>
      <w:bookmarkStart w:id="21" w:name="_Hlk120020657"/>
      <w:r w:rsidRPr="000A3B8F">
        <w:rPr>
          <w:rFonts w:hint="cs"/>
          <w:sz w:val="26"/>
          <w:szCs w:val="26"/>
          <w:rtl/>
          <w:lang w:val="en-CA" w:bidi="ar-SA"/>
        </w:rPr>
        <w:t>ال</w:t>
      </w:r>
      <w:r w:rsidRPr="000A3B8F">
        <w:rPr>
          <w:sz w:val="26"/>
          <w:szCs w:val="26"/>
          <w:rtl/>
          <w:lang w:val="en-CA" w:bidi="ar-SA"/>
        </w:rPr>
        <w:t>مواد الهيدروفلوروكربونية</w:t>
      </w:r>
      <w:bookmarkEnd w:id="21"/>
      <w:r w:rsidRPr="000A3B8F">
        <w:rPr>
          <w:sz w:val="26"/>
          <w:szCs w:val="26"/>
          <w:rtl/>
          <w:lang w:val="en-CA" w:bidi="ar-SA"/>
        </w:rPr>
        <w:t>.</w:t>
      </w:r>
    </w:p>
    <w:p w14:paraId="24D43AA3" w14:textId="28167EB0" w:rsidR="00994C3F" w:rsidRPr="000A3B8F" w:rsidRDefault="00487918" w:rsidP="00EA63D7">
      <w:pPr>
        <w:pStyle w:val="ListParagraph"/>
        <w:numPr>
          <w:ilvl w:val="0"/>
          <w:numId w:val="24"/>
        </w:numPr>
        <w:bidi/>
        <w:spacing w:after="120" w:line="360" w:lineRule="exact"/>
        <w:ind w:left="4" w:hanging="4"/>
        <w:contextualSpacing w:val="0"/>
        <w:rPr>
          <w:sz w:val="26"/>
          <w:szCs w:val="26"/>
          <w:lang w:val="en-CA" w:bidi="ar-SA"/>
        </w:rPr>
      </w:pPr>
      <w:r w:rsidRPr="000A3B8F">
        <w:rPr>
          <w:rFonts w:hint="cs"/>
          <w:sz w:val="26"/>
          <w:szCs w:val="26"/>
          <w:rtl/>
          <w:lang w:val="en-CA" w:bidi="ar-SA"/>
        </w:rPr>
        <w:t>و</w:t>
      </w:r>
      <w:r w:rsidR="00994C3F" w:rsidRPr="000A3B8F">
        <w:rPr>
          <w:sz w:val="26"/>
          <w:szCs w:val="26"/>
          <w:rtl/>
          <w:lang w:val="en-CA" w:bidi="ar-SA"/>
        </w:rPr>
        <w:t xml:space="preserve">تمتلك النيجر نظام </w:t>
      </w:r>
      <w:r w:rsidR="00562175" w:rsidRPr="000A3B8F">
        <w:rPr>
          <w:sz w:val="26"/>
          <w:szCs w:val="26"/>
          <w:rtl/>
          <w:lang w:val="en-CA" w:bidi="ar-SA"/>
        </w:rPr>
        <w:t>تر</w:t>
      </w:r>
      <w:r w:rsidRPr="000A3B8F">
        <w:rPr>
          <w:rFonts w:hint="cs"/>
          <w:sz w:val="26"/>
          <w:szCs w:val="26"/>
          <w:rtl/>
          <w:lang w:val="en-CA" w:bidi="ar-SA"/>
        </w:rPr>
        <w:t>ا</w:t>
      </w:r>
      <w:r w:rsidR="00562175" w:rsidRPr="000A3B8F">
        <w:rPr>
          <w:sz w:val="26"/>
          <w:szCs w:val="26"/>
          <w:rtl/>
          <w:lang w:val="en-CA" w:bidi="ar-SA"/>
        </w:rPr>
        <w:t xml:space="preserve">خيص </w:t>
      </w:r>
      <w:r w:rsidR="00562175" w:rsidRPr="000A3B8F">
        <w:rPr>
          <w:rFonts w:hint="cs"/>
          <w:sz w:val="26"/>
          <w:szCs w:val="26"/>
          <w:rtl/>
          <w:lang w:val="en-CA" w:bidi="ar-SA"/>
        </w:rPr>
        <w:t xml:space="preserve">وحصص </w:t>
      </w:r>
      <w:r w:rsidR="00994C3F" w:rsidRPr="000A3B8F">
        <w:rPr>
          <w:rFonts w:hint="cs"/>
          <w:sz w:val="26"/>
          <w:szCs w:val="26"/>
          <w:rtl/>
          <w:lang w:val="en-CA" w:bidi="ar-SA"/>
        </w:rPr>
        <w:t>تشغيلي</w:t>
      </w:r>
      <w:r w:rsidR="00994C3F" w:rsidRPr="000A3B8F">
        <w:rPr>
          <w:sz w:val="26"/>
          <w:szCs w:val="26"/>
          <w:rtl/>
          <w:lang w:val="en-CA" w:bidi="ar-SA"/>
        </w:rPr>
        <w:t xml:space="preserve"> </w:t>
      </w:r>
      <w:r w:rsidR="00562175" w:rsidRPr="000A3B8F">
        <w:rPr>
          <w:rFonts w:hint="cs"/>
          <w:sz w:val="26"/>
          <w:szCs w:val="26"/>
          <w:rtl/>
          <w:lang w:val="en-CA" w:bidi="ar-SA"/>
        </w:rPr>
        <w:t>ل</w:t>
      </w:r>
      <w:r w:rsidR="00994C3F" w:rsidRPr="000A3B8F">
        <w:rPr>
          <w:sz w:val="26"/>
          <w:szCs w:val="26"/>
          <w:rtl/>
          <w:lang w:val="en-CA" w:bidi="ar-SA"/>
        </w:rPr>
        <w:t>استيراد المواد المستنفدة للأوزون</w:t>
      </w:r>
      <w:r w:rsidR="00994C3F" w:rsidRPr="000A3B8F">
        <w:rPr>
          <w:rFonts w:hint="cs"/>
          <w:sz w:val="26"/>
          <w:szCs w:val="26"/>
          <w:rtl/>
          <w:lang w:val="en-CA" w:bidi="ar-SA"/>
        </w:rPr>
        <w:t>،</w:t>
      </w:r>
      <w:r w:rsidR="00994C3F" w:rsidRPr="000A3B8F">
        <w:rPr>
          <w:sz w:val="26"/>
          <w:szCs w:val="26"/>
          <w:rtl/>
          <w:lang w:val="en-CA" w:bidi="ar-SA"/>
        </w:rPr>
        <w:t xml:space="preserve"> يتم تطبيقه حالي</w:t>
      </w:r>
      <w:r w:rsidR="00EA63D7" w:rsidRPr="000A3B8F">
        <w:rPr>
          <w:rFonts w:hint="cs"/>
          <w:sz w:val="26"/>
          <w:szCs w:val="26"/>
          <w:rtl/>
          <w:lang w:val="en-CA" w:bidi="ar-SA"/>
        </w:rPr>
        <w:t>ا</w:t>
      </w:r>
      <w:r w:rsidR="00994C3F" w:rsidRPr="000A3B8F">
        <w:rPr>
          <w:sz w:val="26"/>
          <w:szCs w:val="26"/>
          <w:rtl/>
          <w:lang w:val="en-CA" w:bidi="ar-SA"/>
        </w:rPr>
        <w:t xml:space="preserve"> على </w:t>
      </w:r>
      <w:r w:rsidR="00EA63D7" w:rsidRPr="000A3B8F">
        <w:rPr>
          <w:sz w:val="26"/>
          <w:szCs w:val="26"/>
          <w:rtl/>
          <w:lang w:val="en-CA" w:bidi="ar-SA"/>
        </w:rPr>
        <w:t>المواد الهيدروكلوروفلوروكربونية</w:t>
      </w:r>
      <w:r w:rsidR="00994C3F" w:rsidRPr="000A3B8F">
        <w:rPr>
          <w:sz w:val="26"/>
          <w:szCs w:val="26"/>
          <w:rtl/>
          <w:lang w:val="en-CA" w:bidi="ar-SA"/>
        </w:rPr>
        <w:t xml:space="preserve">. </w:t>
      </w:r>
      <w:r w:rsidR="00EA63D7" w:rsidRPr="000A3B8F">
        <w:rPr>
          <w:rFonts w:hint="cs"/>
          <w:sz w:val="26"/>
          <w:szCs w:val="26"/>
          <w:rtl/>
          <w:lang w:val="en-CA" w:bidi="ar-SA"/>
        </w:rPr>
        <w:t>و</w:t>
      </w:r>
      <w:r w:rsidR="00994C3F" w:rsidRPr="000A3B8F">
        <w:rPr>
          <w:sz w:val="26"/>
          <w:szCs w:val="26"/>
          <w:rtl/>
          <w:lang w:val="en-CA" w:bidi="ar-SA"/>
        </w:rPr>
        <w:t xml:space="preserve">في عام </w:t>
      </w:r>
      <w:r w:rsidR="00994C3F" w:rsidRPr="000A3B8F">
        <w:rPr>
          <w:rFonts w:hint="cs"/>
          <w:sz w:val="26"/>
          <w:szCs w:val="26"/>
          <w:rtl/>
          <w:lang w:val="en-CA" w:bidi="ar-SA"/>
        </w:rPr>
        <w:t>2021،</w:t>
      </w:r>
      <w:r w:rsidR="00994C3F" w:rsidRPr="000A3B8F">
        <w:rPr>
          <w:sz w:val="26"/>
          <w:szCs w:val="26"/>
          <w:rtl/>
          <w:lang w:val="en-CA" w:bidi="ar-SA"/>
        </w:rPr>
        <w:t xml:space="preserve"> تم توسيع نظام الترخيص ليشمل مستوردي </w:t>
      </w:r>
      <w:r w:rsidR="00EA63D7" w:rsidRPr="000A3B8F">
        <w:rPr>
          <w:rFonts w:hint="cs"/>
          <w:sz w:val="26"/>
          <w:szCs w:val="26"/>
          <w:rtl/>
          <w:lang w:val="en-CA" w:bidi="ar-SA"/>
        </w:rPr>
        <w:t>ال</w:t>
      </w:r>
      <w:r w:rsidR="00EA63D7" w:rsidRPr="000A3B8F">
        <w:rPr>
          <w:sz w:val="26"/>
          <w:szCs w:val="26"/>
          <w:rtl/>
          <w:lang w:val="en-CA" w:bidi="ar-SA"/>
        </w:rPr>
        <w:t>مواد</w:t>
      </w:r>
      <w:r w:rsidR="00EA63D7" w:rsidRPr="00EA63D7">
        <w:rPr>
          <w:sz w:val="26"/>
          <w:szCs w:val="26"/>
          <w:rtl/>
          <w:lang w:val="en-CA" w:bidi="ar-SA"/>
        </w:rPr>
        <w:t xml:space="preserve"> </w:t>
      </w:r>
      <w:r w:rsidR="00EA63D7" w:rsidRPr="000A3B8F">
        <w:rPr>
          <w:sz w:val="26"/>
          <w:szCs w:val="26"/>
          <w:rtl/>
          <w:lang w:val="en-CA" w:bidi="ar-SA"/>
        </w:rPr>
        <w:t>الهيدروفلوروكربونية</w:t>
      </w:r>
      <w:r w:rsidR="00994C3F" w:rsidRPr="000A3B8F">
        <w:rPr>
          <w:sz w:val="26"/>
          <w:szCs w:val="26"/>
          <w:rtl/>
          <w:lang w:val="en-CA" w:bidi="ar-SA"/>
        </w:rPr>
        <w:t xml:space="preserve"> والمعدات المحتوية عليها. </w:t>
      </w:r>
      <w:r w:rsidR="00EA63D7" w:rsidRPr="000A3B8F">
        <w:rPr>
          <w:rFonts w:hint="cs"/>
          <w:sz w:val="26"/>
          <w:szCs w:val="26"/>
          <w:rtl/>
          <w:lang w:val="en-CA" w:bidi="ar-SA"/>
        </w:rPr>
        <w:t>و</w:t>
      </w:r>
      <w:r w:rsidR="00994C3F" w:rsidRPr="000A3B8F">
        <w:rPr>
          <w:sz w:val="26"/>
          <w:szCs w:val="26"/>
          <w:rtl/>
          <w:lang w:val="en-CA" w:bidi="ar-SA"/>
        </w:rPr>
        <w:t xml:space="preserve">تخضع هذه الواردات الآن لترخيص من وزارة التجارة والصناعة وريادة الأعمال الشبابية بعد الحصول على تقييم وحدة الأوزون الوطنية. كما تحتفظ وحدة الأوزون الوطنية بسجلات لواردات </w:t>
      </w:r>
      <w:bookmarkStart w:id="22" w:name="_Hlk120020820"/>
      <w:r w:rsidR="00EA63D7" w:rsidRPr="000A3B8F">
        <w:rPr>
          <w:rFonts w:hint="cs"/>
          <w:sz w:val="26"/>
          <w:szCs w:val="26"/>
          <w:rtl/>
          <w:lang w:val="en-CA" w:bidi="ar-SA"/>
        </w:rPr>
        <w:t>ال</w:t>
      </w:r>
      <w:r w:rsidR="00EA63D7" w:rsidRPr="000A3B8F">
        <w:rPr>
          <w:sz w:val="26"/>
          <w:szCs w:val="26"/>
          <w:rtl/>
          <w:lang w:val="en-CA" w:bidi="ar-SA"/>
        </w:rPr>
        <w:t>مواد الهيدروفلوروكربونية</w:t>
      </w:r>
      <w:r w:rsidR="00994C3F" w:rsidRPr="000A3B8F">
        <w:rPr>
          <w:sz w:val="26"/>
          <w:szCs w:val="26"/>
          <w:rtl/>
          <w:lang w:val="en-CA" w:bidi="ar-SA"/>
        </w:rPr>
        <w:t xml:space="preserve"> </w:t>
      </w:r>
      <w:bookmarkEnd w:id="22"/>
      <w:r w:rsidR="00994C3F" w:rsidRPr="000A3B8F">
        <w:rPr>
          <w:sz w:val="26"/>
          <w:szCs w:val="26"/>
          <w:rtl/>
          <w:lang w:val="en-CA" w:bidi="ar-SA"/>
        </w:rPr>
        <w:t>والمعدات المحتوية عليها.</w:t>
      </w:r>
    </w:p>
    <w:p w14:paraId="50BE1B0F" w14:textId="0206FBE2" w:rsidR="00EA63D7" w:rsidRPr="000A3B8F" w:rsidRDefault="00487918" w:rsidP="00D20926">
      <w:pPr>
        <w:pStyle w:val="ListParagraph"/>
        <w:numPr>
          <w:ilvl w:val="0"/>
          <w:numId w:val="24"/>
        </w:numPr>
        <w:bidi/>
        <w:spacing w:after="120" w:line="360" w:lineRule="exact"/>
        <w:ind w:left="4" w:hanging="4"/>
        <w:contextualSpacing w:val="0"/>
        <w:rPr>
          <w:sz w:val="26"/>
          <w:szCs w:val="26"/>
          <w:lang w:val="en-CA" w:bidi="ar-SA"/>
        </w:rPr>
      </w:pPr>
      <w:r w:rsidRPr="000A3B8F">
        <w:rPr>
          <w:rFonts w:hint="cs"/>
          <w:sz w:val="26"/>
          <w:szCs w:val="26"/>
          <w:rtl/>
          <w:lang w:val="en-CA" w:bidi="ar-SA"/>
        </w:rPr>
        <w:t>و</w:t>
      </w:r>
      <w:r w:rsidR="00EA63D7" w:rsidRPr="000A3B8F">
        <w:rPr>
          <w:sz w:val="26"/>
          <w:szCs w:val="26"/>
          <w:rtl/>
          <w:lang w:val="en-CA" w:bidi="ar-SA"/>
        </w:rPr>
        <w:t>ست</w:t>
      </w:r>
      <w:r w:rsidR="00EA63D7" w:rsidRPr="000A3B8F">
        <w:rPr>
          <w:rFonts w:hint="cs"/>
          <w:sz w:val="26"/>
          <w:szCs w:val="26"/>
          <w:rtl/>
          <w:lang w:val="en-CA" w:bidi="ar-SA"/>
        </w:rPr>
        <w:t>ُ</w:t>
      </w:r>
      <w:r w:rsidR="00EA63D7" w:rsidRPr="000A3B8F">
        <w:rPr>
          <w:sz w:val="26"/>
          <w:szCs w:val="26"/>
          <w:rtl/>
          <w:lang w:val="en-CA" w:bidi="ar-SA"/>
        </w:rPr>
        <w:t xml:space="preserve">صدر النيجر فقط حصصا لواردات </w:t>
      </w:r>
      <w:r w:rsidR="00EA63D7" w:rsidRPr="000A3B8F">
        <w:rPr>
          <w:rFonts w:hint="cs"/>
          <w:sz w:val="26"/>
          <w:szCs w:val="26"/>
          <w:rtl/>
          <w:lang w:val="en-CA" w:bidi="ar-SA"/>
        </w:rPr>
        <w:t>ال</w:t>
      </w:r>
      <w:r w:rsidR="00EA63D7" w:rsidRPr="000A3B8F">
        <w:rPr>
          <w:sz w:val="26"/>
          <w:szCs w:val="26"/>
          <w:rtl/>
          <w:lang w:val="en-CA" w:bidi="ar-SA"/>
        </w:rPr>
        <w:t xml:space="preserve">مواد الهيدروفلوروكربونية اعتبارا من عام 2024، </w:t>
      </w:r>
      <w:r w:rsidR="00EA63D7" w:rsidRPr="000A3B8F">
        <w:rPr>
          <w:rFonts w:hint="cs"/>
          <w:sz w:val="26"/>
          <w:szCs w:val="26"/>
          <w:rtl/>
          <w:lang w:val="en-CA" w:bidi="ar-SA"/>
        </w:rPr>
        <w:t xml:space="preserve">وهو </w:t>
      </w:r>
      <w:r w:rsidR="00EA63D7" w:rsidRPr="000A3B8F">
        <w:rPr>
          <w:sz w:val="26"/>
          <w:szCs w:val="26"/>
          <w:rtl/>
          <w:lang w:val="en-CA" w:bidi="ar-SA"/>
        </w:rPr>
        <w:t xml:space="preserve">عام تجميد استهلاك </w:t>
      </w:r>
      <w:r w:rsidR="00EA63D7" w:rsidRPr="000A3B8F">
        <w:rPr>
          <w:rFonts w:hint="cs"/>
          <w:sz w:val="26"/>
          <w:szCs w:val="26"/>
          <w:rtl/>
          <w:lang w:val="en-CA" w:bidi="ar-SA"/>
        </w:rPr>
        <w:t>ال</w:t>
      </w:r>
      <w:r w:rsidR="00EA63D7" w:rsidRPr="000A3B8F">
        <w:rPr>
          <w:sz w:val="26"/>
          <w:szCs w:val="26"/>
          <w:rtl/>
          <w:lang w:val="en-CA" w:bidi="ar-SA"/>
        </w:rPr>
        <w:t xml:space="preserve">مواد الهيدروفلوروكربونية. </w:t>
      </w:r>
      <w:r w:rsidR="00EA63D7" w:rsidRPr="000A3B8F">
        <w:rPr>
          <w:rFonts w:hint="cs"/>
          <w:sz w:val="26"/>
          <w:szCs w:val="26"/>
          <w:rtl/>
          <w:lang w:val="en-CA" w:bidi="ar-SA"/>
        </w:rPr>
        <w:t>و</w:t>
      </w:r>
      <w:r w:rsidR="00EA63D7" w:rsidRPr="000A3B8F">
        <w:rPr>
          <w:sz w:val="26"/>
          <w:szCs w:val="26"/>
          <w:rtl/>
          <w:lang w:val="en-CA" w:bidi="ar-SA"/>
        </w:rPr>
        <w:t xml:space="preserve">سيتم توزيع الحصة الوطنية على المستوردين على أساس "من يأتي أولا </w:t>
      </w:r>
      <w:r w:rsidR="00D20926" w:rsidRPr="000A3B8F">
        <w:rPr>
          <w:rFonts w:hint="cs"/>
          <w:sz w:val="26"/>
          <w:szCs w:val="26"/>
          <w:rtl/>
          <w:lang w:val="en-CA" w:bidi="ar-SA"/>
        </w:rPr>
        <w:t>يُعطى</w:t>
      </w:r>
      <w:r w:rsidR="00EA63D7" w:rsidRPr="000A3B8F">
        <w:rPr>
          <w:sz w:val="26"/>
          <w:szCs w:val="26"/>
          <w:rtl/>
          <w:lang w:val="en-CA" w:bidi="ar-SA"/>
        </w:rPr>
        <w:t xml:space="preserve"> أولا". </w:t>
      </w:r>
      <w:r w:rsidR="00D20926" w:rsidRPr="000A3B8F">
        <w:rPr>
          <w:rFonts w:hint="cs"/>
          <w:sz w:val="26"/>
          <w:szCs w:val="26"/>
          <w:rtl/>
          <w:lang w:val="en-CA" w:bidi="ar-SA"/>
        </w:rPr>
        <w:t>و</w:t>
      </w:r>
      <w:r w:rsidR="00EA63D7" w:rsidRPr="000A3B8F">
        <w:rPr>
          <w:sz w:val="26"/>
          <w:szCs w:val="26"/>
          <w:rtl/>
          <w:lang w:val="en-CA" w:bidi="ar-SA"/>
        </w:rPr>
        <w:t xml:space="preserve">يجب الآن تضمين رموز </w:t>
      </w:r>
      <w:r w:rsidR="00D20926" w:rsidRPr="000A3B8F">
        <w:rPr>
          <w:rFonts w:hint="cs"/>
          <w:sz w:val="26"/>
          <w:szCs w:val="26"/>
          <w:rtl/>
          <w:lang w:val="en-CA" w:bidi="ar-SA"/>
        </w:rPr>
        <w:t>ال</w:t>
      </w:r>
      <w:r w:rsidR="00D20926" w:rsidRPr="000A3B8F">
        <w:rPr>
          <w:sz w:val="26"/>
          <w:szCs w:val="26"/>
          <w:rtl/>
          <w:lang w:val="en-CA" w:bidi="ar-SA"/>
        </w:rPr>
        <w:t xml:space="preserve">مواد الهيدروفلوروكربونية </w:t>
      </w:r>
      <w:r w:rsidR="00EA63D7" w:rsidRPr="000A3B8F">
        <w:rPr>
          <w:sz w:val="26"/>
          <w:szCs w:val="26"/>
          <w:rtl/>
          <w:lang w:val="en-CA" w:bidi="ar-SA"/>
        </w:rPr>
        <w:t>والمعدات المحتوية عليها بناء على النظام المنسق المحدث في عام 2022 في برنامج إدارة الجمارك.</w:t>
      </w:r>
    </w:p>
    <w:p w14:paraId="6B6865ED" w14:textId="60F9CDB0" w:rsidR="00D20926" w:rsidRPr="000A3B8F" w:rsidRDefault="00487918" w:rsidP="00D20926">
      <w:pPr>
        <w:pStyle w:val="ListParagraph"/>
        <w:numPr>
          <w:ilvl w:val="0"/>
          <w:numId w:val="24"/>
        </w:numPr>
        <w:bidi/>
        <w:spacing w:after="120" w:line="360" w:lineRule="exact"/>
        <w:ind w:left="4" w:hanging="4"/>
        <w:contextualSpacing w:val="0"/>
        <w:rPr>
          <w:sz w:val="26"/>
          <w:szCs w:val="26"/>
          <w:lang w:val="en-CA" w:bidi="ar-SA"/>
        </w:rPr>
      </w:pPr>
      <w:r w:rsidRPr="000A3B8F">
        <w:rPr>
          <w:rFonts w:hint="cs"/>
          <w:sz w:val="26"/>
          <w:szCs w:val="26"/>
          <w:rtl/>
          <w:lang w:val="en-CA" w:bidi="ar-SA"/>
        </w:rPr>
        <w:t>و</w:t>
      </w:r>
      <w:r w:rsidR="00D20926" w:rsidRPr="000A3B8F">
        <w:rPr>
          <w:sz w:val="26"/>
          <w:szCs w:val="26"/>
          <w:rtl/>
          <w:lang w:val="en-CA" w:bidi="ar-SA"/>
        </w:rPr>
        <w:t>لم يتم بعد توسيع اللوائح الإقليمية الصادرة عن الاتحاد الاقتصادي والنقدي لغرب إفريقيا والتي تنسق اللوائح الخاصة باستيراد المواد المستنفدة للأوزون والمعدات المحتوية عليها وتسويق</w:t>
      </w:r>
      <w:r w:rsidR="00D20926" w:rsidRPr="000A3B8F">
        <w:rPr>
          <w:rFonts w:hint="cs"/>
          <w:sz w:val="26"/>
          <w:szCs w:val="26"/>
          <w:rtl/>
          <w:lang w:val="en-CA" w:bidi="ar-SA"/>
        </w:rPr>
        <w:t>ها</w:t>
      </w:r>
      <w:r w:rsidR="00D20926" w:rsidRPr="000A3B8F">
        <w:rPr>
          <w:sz w:val="26"/>
          <w:szCs w:val="26"/>
          <w:rtl/>
          <w:lang w:val="en-CA" w:bidi="ar-SA"/>
        </w:rPr>
        <w:t xml:space="preserve"> واستخدام</w:t>
      </w:r>
      <w:r w:rsidR="00D20926" w:rsidRPr="000A3B8F">
        <w:rPr>
          <w:rFonts w:hint="cs"/>
          <w:sz w:val="26"/>
          <w:szCs w:val="26"/>
          <w:rtl/>
          <w:lang w:val="en-CA" w:bidi="ar-SA"/>
        </w:rPr>
        <w:t>ها</w:t>
      </w:r>
      <w:r w:rsidR="00D20926" w:rsidRPr="000A3B8F">
        <w:rPr>
          <w:sz w:val="26"/>
          <w:szCs w:val="26"/>
          <w:rtl/>
          <w:lang w:val="en-CA" w:bidi="ar-SA"/>
        </w:rPr>
        <w:t xml:space="preserve"> وإعادة تصدير</w:t>
      </w:r>
      <w:r w:rsidR="00D20926" w:rsidRPr="000A3B8F">
        <w:rPr>
          <w:rFonts w:hint="cs"/>
          <w:sz w:val="26"/>
          <w:szCs w:val="26"/>
          <w:rtl/>
          <w:lang w:val="en-CA" w:bidi="ar-SA"/>
        </w:rPr>
        <w:t>ها</w:t>
      </w:r>
      <w:r w:rsidR="00D20926" w:rsidRPr="000A3B8F">
        <w:rPr>
          <w:sz w:val="26"/>
          <w:szCs w:val="26"/>
          <w:rtl/>
          <w:lang w:val="en-CA" w:bidi="ar-SA"/>
        </w:rPr>
        <w:t xml:space="preserve">، لتشمل </w:t>
      </w:r>
      <w:bookmarkStart w:id="23" w:name="_Hlk120021240"/>
      <w:r w:rsidR="00D20926" w:rsidRPr="000A3B8F">
        <w:rPr>
          <w:rFonts w:hint="cs"/>
          <w:sz w:val="26"/>
          <w:szCs w:val="26"/>
          <w:rtl/>
          <w:lang w:val="en-CA" w:bidi="ar-SA"/>
        </w:rPr>
        <w:t>ال</w:t>
      </w:r>
      <w:r w:rsidR="00D20926" w:rsidRPr="000A3B8F">
        <w:rPr>
          <w:sz w:val="26"/>
          <w:szCs w:val="26"/>
          <w:rtl/>
          <w:lang w:val="en-CA" w:bidi="ar-SA"/>
        </w:rPr>
        <w:t>مواد الهيدروفلوروكربونية</w:t>
      </w:r>
      <w:bookmarkEnd w:id="23"/>
      <w:r w:rsidR="00D20926" w:rsidRPr="000A3B8F">
        <w:rPr>
          <w:sz w:val="26"/>
          <w:szCs w:val="26"/>
          <w:rtl/>
          <w:lang w:val="en-CA" w:bidi="ar-SA"/>
        </w:rPr>
        <w:t>.</w:t>
      </w:r>
    </w:p>
    <w:p w14:paraId="1FF73121" w14:textId="76B168B1" w:rsidR="00D20926" w:rsidRPr="000A3B8F" w:rsidRDefault="00D20926" w:rsidP="00D20926">
      <w:pPr>
        <w:bidi/>
        <w:spacing w:before="240" w:after="240" w:line="360" w:lineRule="exact"/>
        <w:rPr>
          <w:b/>
          <w:bCs/>
          <w:sz w:val="26"/>
          <w:szCs w:val="26"/>
          <w:lang w:val="en-CA" w:bidi="ar-SA"/>
        </w:rPr>
      </w:pPr>
      <w:r w:rsidRPr="000A3B8F">
        <w:rPr>
          <w:rFonts w:hint="cs"/>
          <w:b/>
          <w:bCs/>
          <w:sz w:val="26"/>
          <w:szCs w:val="26"/>
          <w:rtl/>
          <w:lang w:val="en-CA" w:bidi="ar-SA"/>
        </w:rPr>
        <w:t xml:space="preserve"> </w:t>
      </w:r>
      <w:r w:rsidRPr="000A3B8F">
        <w:rPr>
          <w:b/>
          <w:bCs/>
          <w:sz w:val="26"/>
          <w:szCs w:val="26"/>
          <w:rtl/>
          <w:lang w:val="en-CA" w:bidi="ar-SA"/>
        </w:rPr>
        <w:t xml:space="preserve">استهلاك </w:t>
      </w:r>
      <w:r w:rsidRPr="000A3B8F">
        <w:rPr>
          <w:rFonts w:hint="cs"/>
          <w:b/>
          <w:bCs/>
          <w:sz w:val="26"/>
          <w:szCs w:val="26"/>
          <w:rtl/>
          <w:lang w:val="en-CA" w:bidi="ar-SA"/>
        </w:rPr>
        <w:t>ال</w:t>
      </w:r>
      <w:r w:rsidRPr="000A3B8F">
        <w:rPr>
          <w:b/>
          <w:bCs/>
          <w:sz w:val="26"/>
          <w:szCs w:val="26"/>
          <w:rtl/>
          <w:lang w:val="en-CA" w:bidi="ar-SA"/>
        </w:rPr>
        <w:t>مواد الهيدروفلوروكربونية وتوزيع</w:t>
      </w:r>
      <w:r w:rsidRPr="000A3B8F">
        <w:rPr>
          <w:rFonts w:hint="cs"/>
          <w:b/>
          <w:bCs/>
          <w:sz w:val="26"/>
          <w:szCs w:val="26"/>
          <w:rtl/>
          <w:lang w:val="en-CA" w:bidi="ar-SA"/>
        </w:rPr>
        <w:t>ها</w:t>
      </w:r>
      <w:r w:rsidRPr="000A3B8F">
        <w:rPr>
          <w:b/>
          <w:bCs/>
          <w:sz w:val="26"/>
          <w:szCs w:val="26"/>
          <w:rtl/>
          <w:lang w:val="en-CA" w:bidi="ar-SA"/>
        </w:rPr>
        <w:t xml:space="preserve"> القطاعي</w:t>
      </w:r>
      <w:r w:rsidRPr="000A3B8F">
        <w:rPr>
          <w:rFonts w:hint="cs"/>
          <w:b/>
          <w:bCs/>
          <w:sz w:val="26"/>
          <w:szCs w:val="26"/>
          <w:rtl/>
          <w:lang w:val="en-CA" w:bidi="ar-SA"/>
        </w:rPr>
        <w:t xml:space="preserve"> </w:t>
      </w:r>
    </w:p>
    <w:p w14:paraId="1AB61308" w14:textId="60950C74" w:rsidR="00D20926" w:rsidRPr="000A3B8F" w:rsidRDefault="00D20926" w:rsidP="00C8759E">
      <w:pPr>
        <w:pStyle w:val="ListParagraph"/>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 xml:space="preserve">تستورد النيجر </w:t>
      </w:r>
      <w:bookmarkStart w:id="24" w:name="_Hlk120021475"/>
      <w:r w:rsidRPr="000A3B8F">
        <w:rPr>
          <w:rFonts w:hint="cs"/>
          <w:sz w:val="26"/>
          <w:szCs w:val="26"/>
          <w:rtl/>
          <w:lang w:val="en-CA" w:bidi="ar-SA"/>
        </w:rPr>
        <w:t>ال</w:t>
      </w:r>
      <w:r w:rsidRPr="000A3B8F">
        <w:rPr>
          <w:sz w:val="26"/>
          <w:szCs w:val="26"/>
          <w:rtl/>
          <w:lang w:val="en-CA" w:bidi="ar-SA"/>
        </w:rPr>
        <w:t xml:space="preserve">مواد الهيدروفلوروكربونية </w:t>
      </w:r>
      <w:bookmarkEnd w:id="24"/>
      <w:r w:rsidRPr="000A3B8F">
        <w:rPr>
          <w:sz w:val="26"/>
          <w:szCs w:val="26"/>
          <w:rtl/>
          <w:lang w:val="en-CA" w:bidi="ar-SA"/>
        </w:rPr>
        <w:t xml:space="preserve">فقط. </w:t>
      </w:r>
      <w:r w:rsidRPr="000A3B8F">
        <w:rPr>
          <w:rFonts w:hint="cs"/>
          <w:sz w:val="26"/>
          <w:szCs w:val="26"/>
          <w:rtl/>
          <w:lang w:val="en-CA" w:bidi="ar-SA"/>
        </w:rPr>
        <w:t>و</w:t>
      </w:r>
      <w:r w:rsidRPr="000A3B8F">
        <w:rPr>
          <w:sz w:val="26"/>
          <w:szCs w:val="26"/>
          <w:rtl/>
          <w:lang w:val="en-CA" w:bidi="ar-SA"/>
        </w:rPr>
        <w:t xml:space="preserve">في عام 2021، استهلك النيجر </w:t>
      </w:r>
      <w:r w:rsidRPr="000A3B8F">
        <w:rPr>
          <w:sz w:val="26"/>
          <w:szCs w:val="26"/>
          <w:lang w:val="en-CA" w:bidi="ar-SA"/>
        </w:rPr>
        <w:t>R</w:t>
      </w:r>
      <w:r w:rsidRPr="000A3B8F">
        <w:rPr>
          <w:sz w:val="26"/>
          <w:szCs w:val="26"/>
          <w:lang w:val="en-CA" w:bidi="ar-SA"/>
        </w:rPr>
        <w:noBreakHyphen/>
        <w:t xml:space="preserve">404A </w:t>
      </w:r>
      <w:r w:rsidRPr="000A3B8F">
        <w:rPr>
          <w:rFonts w:hint="cs"/>
          <w:sz w:val="26"/>
          <w:szCs w:val="26"/>
          <w:rtl/>
          <w:lang w:val="en-CA" w:bidi="ar-SA"/>
        </w:rPr>
        <w:t xml:space="preserve"> </w:t>
      </w:r>
      <w:r w:rsidRPr="000A3B8F">
        <w:rPr>
          <w:sz w:val="26"/>
          <w:szCs w:val="26"/>
          <w:rtl/>
          <w:lang w:val="en-CA" w:bidi="ar-SA"/>
        </w:rPr>
        <w:t xml:space="preserve">(64 في المائة من إجمالي استهلاك </w:t>
      </w:r>
      <w:bookmarkStart w:id="25" w:name="_Hlk120021739"/>
      <w:r w:rsidRPr="000A3B8F">
        <w:rPr>
          <w:rFonts w:hint="cs"/>
          <w:sz w:val="26"/>
          <w:szCs w:val="26"/>
          <w:rtl/>
          <w:lang w:val="en-CA" w:bidi="ar-SA"/>
        </w:rPr>
        <w:t>ال</w:t>
      </w:r>
      <w:r w:rsidRPr="000A3B8F">
        <w:rPr>
          <w:sz w:val="26"/>
          <w:szCs w:val="26"/>
          <w:rtl/>
          <w:lang w:val="en-CA" w:bidi="ar-SA"/>
        </w:rPr>
        <w:t xml:space="preserve">مواد الهيدروفلوروكربونية </w:t>
      </w:r>
      <w:bookmarkEnd w:id="25"/>
      <w:r w:rsidRPr="000A3B8F">
        <w:rPr>
          <w:sz w:val="26"/>
          <w:szCs w:val="26"/>
          <w:rtl/>
          <w:lang w:val="en-CA" w:bidi="ar-SA"/>
        </w:rPr>
        <w:t xml:space="preserve">بأطنان مكافئ ثاني أكسيد الكربون)، </w:t>
      </w:r>
      <w:r w:rsidR="00C8759E" w:rsidRPr="000A3B8F">
        <w:rPr>
          <w:rFonts w:hint="cs"/>
          <w:sz w:val="26"/>
          <w:szCs w:val="26"/>
          <w:rtl/>
          <w:lang w:val="en-CA" w:bidi="ar-SA"/>
        </w:rPr>
        <w:t>والهيدروفلوروكربون-</w:t>
      </w:r>
      <w:r w:rsidRPr="000A3B8F">
        <w:rPr>
          <w:sz w:val="26"/>
          <w:szCs w:val="26"/>
          <w:rtl/>
          <w:lang w:val="en-CA" w:bidi="ar-SA"/>
        </w:rPr>
        <w:t xml:space="preserve"> 134 أ (22 في المائة)، و </w:t>
      </w:r>
      <w:r w:rsidR="00C8759E" w:rsidRPr="000A3B8F">
        <w:rPr>
          <w:sz w:val="26"/>
          <w:szCs w:val="26"/>
          <w:lang w:val="en-CA" w:bidi="ar-SA"/>
        </w:rPr>
        <w:t>R</w:t>
      </w:r>
      <w:r w:rsidR="00C8759E" w:rsidRPr="000A3B8F">
        <w:rPr>
          <w:sz w:val="26"/>
          <w:szCs w:val="26"/>
          <w:lang w:val="en-CA" w:bidi="ar-SA"/>
        </w:rPr>
        <w:noBreakHyphen/>
        <w:t>410A</w:t>
      </w:r>
      <w:r w:rsidR="00C8759E" w:rsidRPr="000A3B8F">
        <w:rPr>
          <w:sz w:val="26"/>
          <w:szCs w:val="26"/>
          <w:rtl/>
          <w:lang w:val="en-CA" w:bidi="ar-SA"/>
        </w:rPr>
        <w:t xml:space="preserve"> </w:t>
      </w:r>
      <w:r w:rsidRPr="000A3B8F">
        <w:rPr>
          <w:sz w:val="26"/>
          <w:szCs w:val="26"/>
          <w:rtl/>
          <w:lang w:val="en-CA" w:bidi="ar-SA"/>
        </w:rPr>
        <w:t>(10 في المائة)، و</w:t>
      </w:r>
      <w:r w:rsidR="00C8759E" w:rsidRPr="000A3B8F">
        <w:rPr>
          <w:sz w:val="26"/>
          <w:szCs w:val="26"/>
          <w:lang w:val="en-CA" w:bidi="ar-SA"/>
        </w:rPr>
        <w:t>R</w:t>
      </w:r>
      <w:r w:rsidR="00C8759E" w:rsidRPr="000A3B8F">
        <w:rPr>
          <w:sz w:val="26"/>
          <w:szCs w:val="26"/>
          <w:lang w:val="en-CA" w:bidi="ar-SA"/>
        </w:rPr>
        <w:noBreakHyphen/>
        <w:t xml:space="preserve">407C </w:t>
      </w:r>
      <w:r w:rsidRPr="000A3B8F">
        <w:rPr>
          <w:sz w:val="26"/>
          <w:szCs w:val="26"/>
          <w:rtl/>
          <w:lang w:val="en-CA" w:bidi="ar-SA"/>
        </w:rPr>
        <w:t xml:space="preserve">(3 في المائة) . </w:t>
      </w:r>
      <w:r w:rsidR="00C8759E" w:rsidRPr="000A3B8F">
        <w:rPr>
          <w:rFonts w:hint="cs"/>
          <w:sz w:val="26"/>
          <w:szCs w:val="26"/>
          <w:rtl/>
          <w:lang w:val="en-CA" w:bidi="ar-SA"/>
        </w:rPr>
        <w:t>و</w:t>
      </w:r>
      <w:r w:rsidRPr="000A3B8F">
        <w:rPr>
          <w:sz w:val="26"/>
          <w:szCs w:val="26"/>
          <w:rtl/>
          <w:lang w:val="en-CA" w:bidi="ar-SA"/>
        </w:rPr>
        <w:t xml:space="preserve">يعرض الجدول 1 استهلاك البلد من </w:t>
      </w:r>
      <w:bookmarkStart w:id="26" w:name="_Hlk120022422"/>
      <w:r w:rsidR="00C8759E" w:rsidRPr="000A3B8F">
        <w:rPr>
          <w:rFonts w:hint="cs"/>
          <w:sz w:val="26"/>
          <w:szCs w:val="26"/>
          <w:rtl/>
          <w:lang w:val="en-CA" w:bidi="ar-SA"/>
        </w:rPr>
        <w:t>ال</w:t>
      </w:r>
      <w:r w:rsidR="00C8759E" w:rsidRPr="000A3B8F">
        <w:rPr>
          <w:sz w:val="26"/>
          <w:szCs w:val="26"/>
          <w:rtl/>
          <w:lang w:val="en-CA" w:bidi="ar-SA"/>
        </w:rPr>
        <w:t xml:space="preserve">مواد الهيدروفلوروكربونية </w:t>
      </w:r>
      <w:bookmarkEnd w:id="26"/>
      <w:r w:rsidRPr="000A3B8F">
        <w:rPr>
          <w:sz w:val="26"/>
          <w:szCs w:val="26"/>
          <w:rtl/>
          <w:lang w:val="en-CA" w:bidi="ar-SA"/>
        </w:rPr>
        <w:t xml:space="preserve">حسب المادة </w:t>
      </w:r>
      <w:r w:rsidR="00C8759E" w:rsidRPr="000A3B8F">
        <w:rPr>
          <w:rFonts w:hint="cs"/>
          <w:sz w:val="26"/>
          <w:szCs w:val="26"/>
          <w:rtl/>
          <w:lang w:val="en-CA" w:bidi="ar-SA"/>
        </w:rPr>
        <w:t>التجارية،</w:t>
      </w:r>
      <w:r w:rsidRPr="000A3B8F">
        <w:rPr>
          <w:sz w:val="26"/>
          <w:szCs w:val="26"/>
          <w:rtl/>
          <w:lang w:val="en-CA" w:bidi="ar-SA"/>
        </w:rPr>
        <w:t xml:space="preserve"> على النحو المبلغ عنه في تقرير تنفيذ </w:t>
      </w:r>
      <w:bookmarkStart w:id="27" w:name="_Hlk120021760"/>
      <w:r w:rsidRPr="000A3B8F">
        <w:rPr>
          <w:sz w:val="26"/>
          <w:szCs w:val="26"/>
          <w:rtl/>
          <w:lang w:val="en-CA" w:bidi="ar-SA"/>
        </w:rPr>
        <w:t>البرنامج القطري</w:t>
      </w:r>
      <w:bookmarkEnd w:id="27"/>
      <w:r w:rsidRPr="000A3B8F">
        <w:rPr>
          <w:sz w:val="26"/>
          <w:szCs w:val="26"/>
          <w:rtl/>
          <w:lang w:val="en-CA" w:bidi="ar-SA"/>
        </w:rPr>
        <w:t>.</w:t>
      </w:r>
    </w:p>
    <w:p w14:paraId="75AF9615" w14:textId="5BDE559A" w:rsidR="00F712E7" w:rsidRPr="000A3B8F" w:rsidRDefault="00C8759E" w:rsidP="00C8759E">
      <w:pPr>
        <w:bidi/>
        <w:spacing w:after="120" w:line="360" w:lineRule="exact"/>
        <w:rPr>
          <w:b/>
          <w:bCs/>
          <w:sz w:val="26"/>
          <w:szCs w:val="26"/>
        </w:rPr>
      </w:pPr>
      <w:r w:rsidRPr="000A3B8F">
        <w:rPr>
          <w:b/>
          <w:bCs/>
          <w:sz w:val="26"/>
          <w:szCs w:val="26"/>
          <w:rtl/>
          <w:lang w:val="en-CA" w:bidi="ar-SA"/>
        </w:rPr>
        <w:t xml:space="preserve">الجدول 1. استهلاك </w:t>
      </w:r>
      <w:r w:rsidRPr="000A3B8F">
        <w:rPr>
          <w:rFonts w:hint="cs"/>
          <w:b/>
          <w:bCs/>
          <w:sz w:val="26"/>
          <w:szCs w:val="26"/>
          <w:rtl/>
          <w:lang w:val="en-CA" w:bidi="ar-SA"/>
        </w:rPr>
        <w:t>ال</w:t>
      </w:r>
      <w:r w:rsidRPr="000A3B8F">
        <w:rPr>
          <w:b/>
          <w:bCs/>
          <w:sz w:val="26"/>
          <w:szCs w:val="26"/>
          <w:rtl/>
          <w:lang w:val="en-CA" w:bidi="ar-SA"/>
        </w:rPr>
        <w:t>مواد الهيدروفلوروكربونية في النيجر (تقرير تنفيذ البرنامج القطري للفترة 2019-2021)</w:t>
      </w:r>
    </w:p>
    <w:tbl>
      <w:tblPr>
        <w:tblStyle w:val="TableGrid"/>
        <w:bidiVisual/>
        <w:tblW w:w="5000" w:type="pct"/>
        <w:jc w:val="center"/>
        <w:tblLook w:val="04A0" w:firstRow="1" w:lastRow="0" w:firstColumn="1" w:lastColumn="0" w:noHBand="0" w:noVBand="1"/>
      </w:tblPr>
      <w:tblGrid>
        <w:gridCol w:w="1663"/>
        <w:gridCol w:w="1707"/>
        <w:gridCol w:w="1404"/>
        <w:gridCol w:w="1404"/>
        <w:gridCol w:w="1330"/>
        <w:gridCol w:w="1842"/>
      </w:tblGrid>
      <w:tr w:rsidR="008C7E68" w:rsidRPr="00C8759E" w14:paraId="2AA023E3" w14:textId="77777777" w:rsidTr="000C7126">
        <w:trPr>
          <w:trHeight w:val="200"/>
          <w:tblHeader/>
          <w:jc w:val="center"/>
        </w:trPr>
        <w:tc>
          <w:tcPr>
            <w:tcW w:w="889" w:type="pct"/>
            <w:vMerge w:val="restart"/>
            <w:vAlign w:val="center"/>
          </w:tcPr>
          <w:p w14:paraId="4D3C8D16" w14:textId="68F5EC4D" w:rsidR="008C7E68" w:rsidRPr="00C8759E" w:rsidRDefault="008C7E68" w:rsidP="008C7E68">
            <w:pPr>
              <w:bidi/>
              <w:jc w:val="center"/>
              <w:rPr>
                <w:b/>
                <w:bCs/>
                <w:sz w:val="20"/>
                <w:lang w:val="en-CA" w:bidi="ar-SA"/>
              </w:rPr>
            </w:pPr>
            <w:r w:rsidRPr="00C8759E">
              <w:rPr>
                <w:rFonts w:hint="cs"/>
                <w:b/>
                <w:bCs/>
                <w:sz w:val="20"/>
                <w:rtl/>
                <w:lang w:val="en-CA" w:bidi="ar-SA"/>
              </w:rPr>
              <w:t>الهيدروفلوروكربون</w:t>
            </w:r>
          </w:p>
        </w:tc>
        <w:tc>
          <w:tcPr>
            <w:tcW w:w="913" w:type="pct"/>
            <w:vMerge w:val="restart"/>
            <w:vAlign w:val="center"/>
          </w:tcPr>
          <w:p w14:paraId="26FD5312" w14:textId="0869E006" w:rsidR="008C7E68" w:rsidRPr="00C8759E" w:rsidRDefault="008C7E68" w:rsidP="008C7E68">
            <w:pPr>
              <w:bidi/>
              <w:jc w:val="center"/>
              <w:rPr>
                <w:b/>
                <w:bCs/>
                <w:sz w:val="20"/>
                <w:lang w:val="en-CA" w:bidi="ar-SA"/>
              </w:rPr>
            </w:pPr>
            <w:r w:rsidRPr="00C8759E">
              <w:rPr>
                <w:b/>
                <w:bCs/>
                <w:color w:val="000000"/>
                <w:sz w:val="20"/>
                <w:rtl/>
                <w:lang w:val="en-CA" w:eastAsia="en-CA" w:bidi="ar-SA"/>
              </w:rPr>
              <w:t>احتمال الاحترار بظاهرة الدفيئة</w:t>
            </w:r>
          </w:p>
        </w:tc>
        <w:tc>
          <w:tcPr>
            <w:tcW w:w="751" w:type="pct"/>
            <w:vMerge w:val="restart"/>
            <w:vAlign w:val="center"/>
          </w:tcPr>
          <w:p w14:paraId="5F68975A" w14:textId="77777777" w:rsidR="008C7E68" w:rsidRPr="00C8759E" w:rsidRDefault="008C7E68" w:rsidP="008C7E68">
            <w:pPr>
              <w:bidi/>
              <w:jc w:val="center"/>
              <w:rPr>
                <w:b/>
                <w:bCs/>
                <w:sz w:val="20"/>
                <w:lang w:val="en-CA" w:bidi="ar-SA"/>
              </w:rPr>
            </w:pPr>
            <w:r w:rsidRPr="00C8759E">
              <w:rPr>
                <w:b/>
                <w:bCs/>
                <w:sz w:val="20"/>
                <w:lang w:val="en-CA" w:bidi="ar-SA"/>
              </w:rPr>
              <w:t>2019</w:t>
            </w:r>
          </w:p>
        </w:tc>
        <w:tc>
          <w:tcPr>
            <w:tcW w:w="751" w:type="pct"/>
            <w:vMerge w:val="restart"/>
            <w:vAlign w:val="center"/>
          </w:tcPr>
          <w:p w14:paraId="4A835247" w14:textId="77777777" w:rsidR="008C7E68" w:rsidRPr="00C8759E" w:rsidRDefault="008C7E68" w:rsidP="008C7E68">
            <w:pPr>
              <w:bidi/>
              <w:jc w:val="center"/>
              <w:rPr>
                <w:b/>
                <w:bCs/>
                <w:sz w:val="20"/>
                <w:lang w:val="en-CA" w:bidi="ar-SA"/>
              </w:rPr>
            </w:pPr>
            <w:r w:rsidRPr="00C8759E">
              <w:rPr>
                <w:b/>
                <w:bCs/>
                <w:sz w:val="20"/>
                <w:lang w:val="en-CA" w:bidi="ar-SA"/>
              </w:rPr>
              <w:t>2020</w:t>
            </w:r>
          </w:p>
        </w:tc>
        <w:tc>
          <w:tcPr>
            <w:tcW w:w="711" w:type="pct"/>
            <w:vMerge w:val="restart"/>
            <w:vAlign w:val="center"/>
          </w:tcPr>
          <w:p w14:paraId="2AF84DED" w14:textId="77777777" w:rsidR="008C7E68" w:rsidRPr="00C8759E" w:rsidRDefault="008C7E68" w:rsidP="008C7E68">
            <w:pPr>
              <w:bidi/>
              <w:jc w:val="center"/>
              <w:rPr>
                <w:b/>
                <w:bCs/>
                <w:sz w:val="20"/>
                <w:lang w:val="en-CA" w:bidi="ar-SA"/>
              </w:rPr>
            </w:pPr>
            <w:r w:rsidRPr="00C8759E">
              <w:rPr>
                <w:b/>
                <w:bCs/>
                <w:sz w:val="20"/>
                <w:lang w:val="en-CA" w:bidi="ar-SA"/>
              </w:rPr>
              <w:t>2021</w:t>
            </w:r>
          </w:p>
        </w:tc>
        <w:tc>
          <w:tcPr>
            <w:tcW w:w="985" w:type="pct"/>
            <w:tcBorders>
              <w:bottom w:val="nil"/>
            </w:tcBorders>
          </w:tcPr>
          <w:p w14:paraId="12D258AA" w14:textId="1ED288D4" w:rsidR="008C7E68" w:rsidRPr="00C8759E" w:rsidRDefault="008C7E68" w:rsidP="008C7E68">
            <w:pPr>
              <w:bidi/>
              <w:jc w:val="center"/>
              <w:rPr>
                <w:b/>
                <w:bCs/>
                <w:sz w:val="20"/>
                <w:lang w:val="en-CA" w:bidi="ar-SA"/>
              </w:rPr>
            </w:pPr>
            <w:r w:rsidRPr="00DE2F83">
              <w:rPr>
                <w:b/>
                <w:bCs/>
                <w:rtl/>
              </w:rPr>
              <w:t xml:space="preserve">حصة استهلاك </w:t>
            </w:r>
            <w:r w:rsidRPr="00DE2F83">
              <w:rPr>
                <w:rFonts w:hint="cs"/>
                <w:b/>
                <w:bCs/>
                <w:rtl/>
                <w:lang w:bidi="ar-SA"/>
              </w:rPr>
              <w:t>ال</w:t>
            </w:r>
            <w:r w:rsidRPr="00DE2F83">
              <w:rPr>
                <w:b/>
                <w:bCs/>
                <w:rtl/>
                <w:lang w:bidi="ar-SA"/>
              </w:rPr>
              <w:t>مواد الهيدروفلوروكربونية</w:t>
            </w:r>
          </w:p>
        </w:tc>
      </w:tr>
      <w:tr w:rsidR="008C7E68" w:rsidRPr="00C8759E" w14:paraId="377696B6" w14:textId="77777777" w:rsidTr="000C7126">
        <w:trPr>
          <w:trHeight w:val="50"/>
          <w:tblHeader/>
          <w:jc w:val="center"/>
        </w:trPr>
        <w:tc>
          <w:tcPr>
            <w:tcW w:w="889" w:type="pct"/>
            <w:vMerge/>
            <w:vAlign w:val="center"/>
          </w:tcPr>
          <w:p w14:paraId="5C8D82CC" w14:textId="77777777" w:rsidR="008C7E68" w:rsidRPr="00C8759E" w:rsidRDefault="008C7E68" w:rsidP="008C7E68">
            <w:pPr>
              <w:bidi/>
              <w:jc w:val="center"/>
              <w:rPr>
                <w:b/>
                <w:bCs/>
                <w:sz w:val="20"/>
                <w:lang w:val="en-CA" w:bidi="ar-SA"/>
              </w:rPr>
            </w:pPr>
          </w:p>
        </w:tc>
        <w:tc>
          <w:tcPr>
            <w:tcW w:w="913" w:type="pct"/>
            <w:vMerge/>
            <w:vAlign w:val="center"/>
          </w:tcPr>
          <w:p w14:paraId="3BDFA2F4" w14:textId="77777777" w:rsidR="008C7E68" w:rsidRPr="00C8759E" w:rsidRDefault="008C7E68" w:rsidP="008C7E68">
            <w:pPr>
              <w:bidi/>
              <w:jc w:val="center"/>
              <w:rPr>
                <w:b/>
                <w:bCs/>
                <w:color w:val="000000"/>
                <w:sz w:val="20"/>
                <w:lang w:val="en-CA" w:eastAsia="en-CA" w:bidi="ar-SA"/>
              </w:rPr>
            </w:pPr>
          </w:p>
        </w:tc>
        <w:tc>
          <w:tcPr>
            <w:tcW w:w="751" w:type="pct"/>
            <w:vMerge/>
            <w:vAlign w:val="center"/>
          </w:tcPr>
          <w:p w14:paraId="0D7B3220" w14:textId="77777777" w:rsidR="008C7E68" w:rsidRPr="00C8759E" w:rsidRDefault="008C7E68" w:rsidP="008C7E68">
            <w:pPr>
              <w:bidi/>
              <w:jc w:val="center"/>
              <w:rPr>
                <w:b/>
                <w:bCs/>
                <w:sz w:val="20"/>
                <w:lang w:val="en-CA" w:bidi="ar-SA"/>
              </w:rPr>
            </w:pPr>
          </w:p>
        </w:tc>
        <w:tc>
          <w:tcPr>
            <w:tcW w:w="751" w:type="pct"/>
            <w:vMerge/>
            <w:vAlign w:val="center"/>
          </w:tcPr>
          <w:p w14:paraId="4A3EB40A" w14:textId="77777777" w:rsidR="008C7E68" w:rsidRPr="00C8759E" w:rsidRDefault="008C7E68" w:rsidP="008C7E68">
            <w:pPr>
              <w:bidi/>
              <w:jc w:val="center"/>
              <w:rPr>
                <w:b/>
                <w:bCs/>
                <w:sz w:val="20"/>
                <w:lang w:val="en-CA" w:bidi="ar-SA"/>
              </w:rPr>
            </w:pPr>
          </w:p>
        </w:tc>
        <w:tc>
          <w:tcPr>
            <w:tcW w:w="711" w:type="pct"/>
            <w:vMerge/>
            <w:vAlign w:val="center"/>
          </w:tcPr>
          <w:p w14:paraId="628DC93C" w14:textId="77777777" w:rsidR="008C7E68" w:rsidRPr="00C8759E" w:rsidRDefault="008C7E68" w:rsidP="008C7E68">
            <w:pPr>
              <w:bidi/>
              <w:jc w:val="center"/>
              <w:rPr>
                <w:b/>
                <w:bCs/>
                <w:sz w:val="20"/>
                <w:lang w:val="en-CA" w:bidi="ar-SA"/>
              </w:rPr>
            </w:pPr>
          </w:p>
        </w:tc>
        <w:tc>
          <w:tcPr>
            <w:tcW w:w="985" w:type="pct"/>
            <w:tcBorders>
              <w:top w:val="nil"/>
            </w:tcBorders>
          </w:tcPr>
          <w:p w14:paraId="746DE852" w14:textId="5F8FAA2F" w:rsidR="008C7E68" w:rsidRPr="00C8759E" w:rsidRDefault="008C7E68" w:rsidP="008C7E68">
            <w:pPr>
              <w:bidi/>
              <w:jc w:val="center"/>
              <w:rPr>
                <w:b/>
                <w:bCs/>
                <w:color w:val="000000"/>
                <w:sz w:val="20"/>
                <w:lang w:val="en-CA" w:eastAsia="en-CA" w:bidi="ar-SA"/>
              </w:rPr>
            </w:pPr>
            <w:r w:rsidRPr="00DE2F83">
              <w:rPr>
                <w:b/>
                <w:bCs/>
                <w:rtl/>
              </w:rPr>
              <w:t xml:space="preserve">في </w:t>
            </w:r>
            <w:r w:rsidRPr="00DE2F83">
              <w:rPr>
                <w:rFonts w:hint="cs"/>
                <w:b/>
                <w:bCs/>
                <w:rtl/>
              </w:rPr>
              <w:t>2021 (%)</w:t>
            </w:r>
            <w:r w:rsidRPr="00DE2F83">
              <w:rPr>
                <w:b/>
                <w:bCs/>
              </w:rPr>
              <w:t xml:space="preserve"> *</w:t>
            </w:r>
          </w:p>
        </w:tc>
      </w:tr>
      <w:tr w:rsidR="00C8759E" w:rsidRPr="00C8759E" w14:paraId="71918227" w14:textId="77777777" w:rsidTr="00C8759E">
        <w:trPr>
          <w:jc w:val="center"/>
        </w:trPr>
        <w:tc>
          <w:tcPr>
            <w:tcW w:w="5000" w:type="pct"/>
            <w:gridSpan w:val="6"/>
          </w:tcPr>
          <w:p w14:paraId="5B80A6F2" w14:textId="37F58C22" w:rsidR="00C8759E" w:rsidRPr="00C8759E" w:rsidRDefault="00C8759E" w:rsidP="00C8759E">
            <w:pPr>
              <w:bidi/>
              <w:rPr>
                <w:b/>
                <w:bCs/>
                <w:sz w:val="20"/>
                <w:lang w:val="en-CA" w:bidi="ar-SA"/>
              </w:rPr>
            </w:pPr>
            <w:r>
              <w:rPr>
                <w:rFonts w:hint="cs"/>
                <w:b/>
                <w:bCs/>
                <w:sz w:val="20"/>
                <w:rtl/>
                <w:lang w:val="en-CA" w:bidi="ar-SA"/>
              </w:rPr>
              <w:t>طن متري</w:t>
            </w:r>
          </w:p>
        </w:tc>
      </w:tr>
      <w:tr w:rsidR="00C8759E" w:rsidRPr="00C8759E" w14:paraId="4EF78564" w14:textId="77777777" w:rsidTr="00C8759E">
        <w:trPr>
          <w:jc w:val="center"/>
        </w:trPr>
        <w:tc>
          <w:tcPr>
            <w:tcW w:w="889" w:type="pct"/>
            <w:tcBorders>
              <w:top w:val="nil"/>
              <w:left w:val="single" w:sz="4" w:space="0" w:color="auto"/>
              <w:bottom w:val="single" w:sz="4" w:space="0" w:color="auto"/>
              <w:right w:val="single" w:sz="4" w:space="0" w:color="auto"/>
            </w:tcBorders>
            <w:shd w:val="clear" w:color="auto" w:fill="auto"/>
          </w:tcPr>
          <w:p w14:paraId="763B161D" w14:textId="65DC350C" w:rsidR="00C8759E" w:rsidRPr="00C8759E" w:rsidRDefault="00C8759E" w:rsidP="00C8759E">
            <w:pPr>
              <w:bidi/>
              <w:rPr>
                <w:sz w:val="20"/>
                <w:lang w:val="en-CA" w:bidi="ar-SA"/>
              </w:rPr>
            </w:pPr>
            <w:r w:rsidRPr="00C8759E">
              <w:rPr>
                <w:rFonts w:hint="cs"/>
                <w:sz w:val="20"/>
                <w:rtl/>
                <w:lang w:val="en-CA" w:bidi="ar-SA"/>
              </w:rPr>
              <w:t>الهيدروفلوروكربون-</w:t>
            </w:r>
            <w:r w:rsidRPr="00C8759E">
              <w:rPr>
                <w:sz w:val="20"/>
                <w:rtl/>
                <w:lang w:val="en-CA" w:bidi="ar-SA"/>
              </w:rPr>
              <w:t xml:space="preserve"> 134 أ</w:t>
            </w:r>
          </w:p>
        </w:tc>
        <w:tc>
          <w:tcPr>
            <w:tcW w:w="913" w:type="pct"/>
            <w:tcBorders>
              <w:top w:val="nil"/>
              <w:left w:val="nil"/>
              <w:bottom w:val="single" w:sz="4" w:space="0" w:color="auto"/>
              <w:right w:val="single" w:sz="4" w:space="0" w:color="auto"/>
            </w:tcBorders>
            <w:shd w:val="clear" w:color="auto" w:fill="auto"/>
          </w:tcPr>
          <w:p w14:paraId="53CC51CB" w14:textId="77777777" w:rsidR="00C8759E" w:rsidRPr="00C8759E" w:rsidRDefault="00C8759E" w:rsidP="00C8759E">
            <w:pPr>
              <w:bidi/>
              <w:jc w:val="right"/>
              <w:rPr>
                <w:sz w:val="20"/>
                <w:lang w:val="en-CA" w:bidi="ar-SA"/>
              </w:rPr>
            </w:pPr>
            <w:r w:rsidRPr="00C8759E">
              <w:rPr>
                <w:sz w:val="20"/>
                <w:lang w:val="en-CA" w:bidi="ar-SA"/>
              </w:rPr>
              <w:t>1,430.00</w:t>
            </w:r>
          </w:p>
        </w:tc>
        <w:tc>
          <w:tcPr>
            <w:tcW w:w="751" w:type="pct"/>
            <w:tcBorders>
              <w:top w:val="nil"/>
              <w:left w:val="nil"/>
              <w:bottom w:val="single" w:sz="4" w:space="0" w:color="auto"/>
              <w:right w:val="single" w:sz="4" w:space="0" w:color="auto"/>
            </w:tcBorders>
            <w:shd w:val="clear" w:color="auto" w:fill="auto"/>
          </w:tcPr>
          <w:p w14:paraId="606AAAF1" w14:textId="77777777" w:rsidR="00C8759E" w:rsidRPr="00C8759E" w:rsidRDefault="00C8759E" w:rsidP="00C8759E">
            <w:pPr>
              <w:bidi/>
              <w:jc w:val="right"/>
              <w:rPr>
                <w:sz w:val="20"/>
                <w:lang w:val="en-CA" w:bidi="ar-SA"/>
              </w:rPr>
            </w:pPr>
            <w:r w:rsidRPr="00C8759E">
              <w:rPr>
                <w:sz w:val="20"/>
                <w:lang w:val="en-CA" w:bidi="ar-SA"/>
              </w:rPr>
              <w:t>188.11</w:t>
            </w:r>
          </w:p>
        </w:tc>
        <w:tc>
          <w:tcPr>
            <w:tcW w:w="751" w:type="pct"/>
            <w:tcBorders>
              <w:top w:val="nil"/>
              <w:left w:val="nil"/>
              <w:bottom w:val="single" w:sz="4" w:space="0" w:color="auto"/>
              <w:right w:val="single" w:sz="4" w:space="0" w:color="auto"/>
            </w:tcBorders>
            <w:shd w:val="clear" w:color="auto" w:fill="auto"/>
          </w:tcPr>
          <w:p w14:paraId="772CC35A" w14:textId="77777777" w:rsidR="00C8759E" w:rsidRPr="00C8759E" w:rsidRDefault="00C8759E" w:rsidP="00C8759E">
            <w:pPr>
              <w:bidi/>
              <w:jc w:val="right"/>
              <w:rPr>
                <w:sz w:val="20"/>
                <w:lang w:val="en-CA" w:bidi="ar-SA"/>
              </w:rPr>
            </w:pPr>
            <w:r w:rsidRPr="00C8759E">
              <w:rPr>
                <w:sz w:val="20"/>
                <w:lang w:val="en-CA" w:bidi="ar-SA"/>
              </w:rPr>
              <w:t>154.06</w:t>
            </w:r>
          </w:p>
        </w:tc>
        <w:tc>
          <w:tcPr>
            <w:tcW w:w="711" w:type="pct"/>
            <w:tcBorders>
              <w:top w:val="nil"/>
              <w:left w:val="nil"/>
              <w:bottom w:val="single" w:sz="4" w:space="0" w:color="auto"/>
              <w:right w:val="single" w:sz="4" w:space="0" w:color="auto"/>
            </w:tcBorders>
            <w:shd w:val="clear" w:color="auto" w:fill="auto"/>
          </w:tcPr>
          <w:p w14:paraId="0B4F51CE" w14:textId="77777777" w:rsidR="00C8759E" w:rsidRPr="00C8759E" w:rsidRDefault="00C8759E" w:rsidP="00C8759E">
            <w:pPr>
              <w:bidi/>
              <w:jc w:val="right"/>
              <w:rPr>
                <w:sz w:val="20"/>
                <w:lang w:val="en-CA" w:bidi="ar-SA"/>
              </w:rPr>
            </w:pPr>
            <w:r w:rsidRPr="00C8759E">
              <w:rPr>
                <w:sz w:val="20"/>
                <w:lang w:val="en-CA" w:bidi="ar-SA"/>
              </w:rPr>
              <w:t>129.75</w:t>
            </w:r>
          </w:p>
        </w:tc>
        <w:tc>
          <w:tcPr>
            <w:tcW w:w="985" w:type="pct"/>
            <w:tcBorders>
              <w:top w:val="nil"/>
              <w:left w:val="nil"/>
              <w:bottom w:val="single" w:sz="4" w:space="0" w:color="auto"/>
              <w:right w:val="single" w:sz="4" w:space="0" w:color="auto"/>
            </w:tcBorders>
            <w:vAlign w:val="center"/>
          </w:tcPr>
          <w:p w14:paraId="7D01F3EB" w14:textId="77777777" w:rsidR="00C8759E" w:rsidRPr="00C8759E" w:rsidRDefault="00C8759E" w:rsidP="00C8759E">
            <w:pPr>
              <w:bidi/>
              <w:jc w:val="center"/>
              <w:rPr>
                <w:sz w:val="20"/>
                <w:lang w:val="en-CA" w:bidi="ar-SA"/>
              </w:rPr>
            </w:pPr>
            <w:r w:rsidRPr="00C8759E">
              <w:rPr>
                <w:sz w:val="20"/>
                <w:lang w:val="en-CA" w:bidi="ar-SA"/>
              </w:rPr>
              <w:t>40</w:t>
            </w:r>
          </w:p>
        </w:tc>
      </w:tr>
      <w:tr w:rsidR="00C8759E" w:rsidRPr="00C8759E" w14:paraId="2D8BC4A6" w14:textId="77777777" w:rsidTr="00C8759E">
        <w:trPr>
          <w:jc w:val="center"/>
        </w:trPr>
        <w:tc>
          <w:tcPr>
            <w:tcW w:w="889" w:type="pct"/>
            <w:tcBorders>
              <w:top w:val="nil"/>
              <w:left w:val="single" w:sz="4" w:space="0" w:color="auto"/>
              <w:bottom w:val="single" w:sz="4" w:space="0" w:color="auto"/>
              <w:right w:val="single" w:sz="4" w:space="0" w:color="auto"/>
            </w:tcBorders>
            <w:shd w:val="clear" w:color="auto" w:fill="auto"/>
          </w:tcPr>
          <w:p w14:paraId="08C53376" w14:textId="77777777" w:rsidR="00C8759E" w:rsidRPr="00C8759E" w:rsidRDefault="00C8759E" w:rsidP="00C8759E">
            <w:pPr>
              <w:bidi/>
              <w:rPr>
                <w:sz w:val="20"/>
                <w:lang w:val="en-CA" w:bidi="ar-SA"/>
              </w:rPr>
            </w:pPr>
            <w:r w:rsidRPr="00C8759E">
              <w:rPr>
                <w:sz w:val="20"/>
                <w:lang w:val="en-CA" w:bidi="ar-SA"/>
              </w:rPr>
              <w:t>R-404A</w:t>
            </w:r>
          </w:p>
        </w:tc>
        <w:tc>
          <w:tcPr>
            <w:tcW w:w="913" w:type="pct"/>
            <w:tcBorders>
              <w:top w:val="nil"/>
              <w:left w:val="nil"/>
              <w:bottom w:val="single" w:sz="4" w:space="0" w:color="auto"/>
              <w:right w:val="single" w:sz="4" w:space="0" w:color="auto"/>
            </w:tcBorders>
            <w:shd w:val="clear" w:color="auto" w:fill="auto"/>
          </w:tcPr>
          <w:p w14:paraId="1053D916" w14:textId="77777777" w:rsidR="00C8759E" w:rsidRPr="00C8759E" w:rsidRDefault="00C8759E" w:rsidP="00C8759E">
            <w:pPr>
              <w:bidi/>
              <w:jc w:val="right"/>
              <w:rPr>
                <w:sz w:val="20"/>
                <w:lang w:val="en-CA" w:bidi="ar-SA"/>
              </w:rPr>
            </w:pPr>
            <w:r w:rsidRPr="00C8759E">
              <w:rPr>
                <w:sz w:val="20"/>
                <w:lang w:val="en-CA" w:bidi="ar-SA"/>
              </w:rPr>
              <w:t>3,921.60</w:t>
            </w:r>
          </w:p>
        </w:tc>
        <w:tc>
          <w:tcPr>
            <w:tcW w:w="751" w:type="pct"/>
            <w:tcBorders>
              <w:top w:val="nil"/>
              <w:left w:val="nil"/>
              <w:bottom w:val="single" w:sz="4" w:space="0" w:color="auto"/>
              <w:right w:val="single" w:sz="4" w:space="0" w:color="auto"/>
            </w:tcBorders>
            <w:shd w:val="clear" w:color="auto" w:fill="auto"/>
          </w:tcPr>
          <w:p w14:paraId="7BBBE2B3" w14:textId="77777777" w:rsidR="00C8759E" w:rsidRPr="00C8759E" w:rsidRDefault="00C8759E" w:rsidP="00C8759E">
            <w:pPr>
              <w:bidi/>
              <w:jc w:val="right"/>
              <w:rPr>
                <w:sz w:val="20"/>
                <w:lang w:val="en-CA" w:bidi="ar-SA"/>
              </w:rPr>
            </w:pPr>
            <w:r w:rsidRPr="00C8759E">
              <w:rPr>
                <w:sz w:val="20"/>
                <w:lang w:val="en-CA" w:bidi="ar-SA"/>
              </w:rPr>
              <w:t>315.73</w:t>
            </w:r>
          </w:p>
        </w:tc>
        <w:tc>
          <w:tcPr>
            <w:tcW w:w="751" w:type="pct"/>
            <w:tcBorders>
              <w:top w:val="nil"/>
              <w:left w:val="nil"/>
              <w:bottom w:val="single" w:sz="4" w:space="0" w:color="auto"/>
              <w:right w:val="single" w:sz="4" w:space="0" w:color="auto"/>
            </w:tcBorders>
            <w:shd w:val="clear" w:color="auto" w:fill="auto"/>
          </w:tcPr>
          <w:p w14:paraId="71F4F8B1" w14:textId="77777777" w:rsidR="00C8759E" w:rsidRPr="00C8759E" w:rsidRDefault="00C8759E" w:rsidP="00C8759E">
            <w:pPr>
              <w:bidi/>
              <w:jc w:val="right"/>
              <w:rPr>
                <w:sz w:val="20"/>
                <w:lang w:val="en-CA" w:bidi="ar-SA"/>
              </w:rPr>
            </w:pPr>
            <w:r w:rsidRPr="00C8759E">
              <w:rPr>
                <w:sz w:val="20"/>
                <w:lang w:val="en-CA" w:bidi="ar-SA"/>
              </w:rPr>
              <w:t>159.07</w:t>
            </w:r>
          </w:p>
        </w:tc>
        <w:tc>
          <w:tcPr>
            <w:tcW w:w="711" w:type="pct"/>
            <w:tcBorders>
              <w:top w:val="nil"/>
              <w:left w:val="nil"/>
              <w:bottom w:val="single" w:sz="4" w:space="0" w:color="auto"/>
              <w:right w:val="single" w:sz="4" w:space="0" w:color="auto"/>
            </w:tcBorders>
            <w:shd w:val="clear" w:color="auto" w:fill="auto"/>
          </w:tcPr>
          <w:p w14:paraId="5DF58E51" w14:textId="77777777" w:rsidR="00C8759E" w:rsidRPr="00C8759E" w:rsidRDefault="00C8759E" w:rsidP="00C8759E">
            <w:pPr>
              <w:bidi/>
              <w:jc w:val="right"/>
              <w:rPr>
                <w:sz w:val="20"/>
                <w:lang w:val="en-CA" w:bidi="ar-SA"/>
              </w:rPr>
            </w:pPr>
            <w:r w:rsidRPr="00C8759E">
              <w:rPr>
                <w:sz w:val="20"/>
                <w:lang w:val="en-CA" w:bidi="ar-SA"/>
              </w:rPr>
              <w:t>138.43</w:t>
            </w:r>
          </w:p>
        </w:tc>
        <w:tc>
          <w:tcPr>
            <w:tcW w:w="985" w:type="pct"/>
            <w:tcBorders>
              <w:top w:val="nil"/>
              <w:left w:val="nil"/>
              <w:bottom w:val="single" w:sz="4" w:space="0" w:color="auto"/>
              <w:right w:val="single" w:sz="4" w:space="0" w:color="auto"/>
            </w:tcBorders>
            <w:vAlign w:val="center"/>
          </w:tcPr>
          <w:p w14:paraId="3061A88C" w14:textId="77777777" w:rsidR="00C8759E" w:rsidRPr="00C8759E" w:rsidRDefault="00C8759E" w:rsidP="00C8759E">
            <w:pPr>
              <w:bidi/>
              <w:jc w:val="center"/>
              <w:rPr>
                <w:sz w:val="20"/>
                <w:lang w:val="en-CA" w:bidi="ar-SA"/>
              </w:rPr>
            </w:pPr>
            <w:r w:rsidRPr="00C8759E">
              <w:rPr>
                <w:sz w:val="20"/>
                <w:lang w:val="en-CA" w:bidi="ar-SA"/>
              </w:rPr>
              <w:t>43</w:t>
            </w:r>
          </w:p>
        </w:tc>
      </w:tr>
      <w:tr w:rsidR="00C8759E" w:rsidRPr="00C8759E" w14:paraId="255F90A5" w14:textId="77777777" w:rsidTr="00C8759E">
        <w:trPr>
          <w:jc w:val="center"/>
        </w:trPr>
        <w:tc>
          <w:tcPr>
            <w:tcW w:w="889" w:type="pct"/>
            <w:tcBorders>
              <w:top w:val="nil"/>
              <w:left w:val="single" w:sz="4" w:space="0" w:color="auto"/>
              <w:bottom w:val="single" w:sz="4" w:space="0" w:color="auto"/>
              <w:right w:val="single" w:sz="4" w:space="0" w:color="auto"/>
            </w:tcBorders>
            <w:shd w:val="clear" w:color="auto" w:fill="auto"/>
          </w:tcPr>
          <w:p w14:paraId="6603DA36" w14:textId="77777777" w:rsidR="00C8759E" w:rsidRPr="00C8759E" w:rsidRDefault="00C8759E" w:rsidP="00C8759E">
            <w:pPr>
              <w:bidi/>
              <w:rPr>
                <w:sz w:val="20"/>
                <w:lang w:val="en-CA" w:bidi="ar-SA"/>
              </w:rPr>
            </w:pPr>
            <w:r w:rsidRPr="00C8759E">
              <w:rPr>
                <w:sz w:val="20"/>
                <w:lang w:val="en-CA" w:bidi="ar-SA"/>
              </w:rPr>
              <w:t>R-407C</w:t>
            </w:r>
          </w:p>
        </w:tc>
        <w:tc>
          <w:tcPr>
            <w:tcW w:w="913" w:type="pct"/>
            <w:tcBorders>
              <w:top w:val="nil"/>
              <w:left w:val="nil"/>
              <w:bottom w:val="single" w:sz="4" w:space="0" w:color="auto"/>
              <w:right w:val="single" w:sz="4" w:space="0" w:color="auto"/>
            </w:tcBorders>
            <w:shd w:val="clear" w:color="auto" w:fill="auto"/>
          </w:tcPr>
          <w:p w14:paraId="3CD73584" w14:textId="77777777" w:rsidR="00C8759E" w:rsidRPr="00C8759E" w:rsidRDefault="00C8759E" w:rsidP="00C8759E">
            <w:pPr>
              <w:bidi/>
              <w:jc w:val="right"/>
              <w:rPr>
                <w:sz w:val="20"/>
                <w:lang w:val="en-CA" w:bidi="ar-SA"/>
              </w:rPr>
            </w:pPr>
            <w:r w:rsidRPr="00C8759E">
              <w:rPr>
                <w:sz w:val="20"/>
                <w:lang w:val="en-CA" w:bidi="ar-SA"/>
              </w:rPr>
              <w:t>1,773.85</w:t>
            </w:r>
          </w:p>
        </w:tc>
        <w:tc>
          <w:tcPr>
            <w:tcW w:w="751" w:type="pct"/>
            <w:tcBorders>
              <w:top w:val="nil"/>
              <w:left w:val="nil"/>
              <w:bottom w:val="single" w:sz="4" w:space="0" w:color="auto"/>
              <w:right w:val="single" w:sz="4" w:space="0" w:color="auto"/>
            </w:tcBorders>
            <w:shd w:val="clear" w:color="auto" w:fill="auto"/>
          </w:tcPr>
          <w:p w14:paraId="272CD203" w14:textId="77777777" w:rsidR="00C8759E" w:rsidRPr="00C8759E" w:rsidRDefault="00C8759E" w:rsidP="00C8759E">
            <w:pPr>
              <w:bidi/>
              <w:jc w:val="right"/>
              <w:rPr>
                <w:sz w:val="20"/>
                <w:lang w:val="en-CA" w:bidi="ar-SA"/>
              </w:rPr>
            </w:pPr>
            <w:r w:rsidRPr="00C8759E">
              <w:rPr>
                <w:sz w:val="20"/>
                <w:lang w:val="en-CA" w:bidi="ar-SA"/>
              </w:rPr>
              <w:t>38.44</w:t>
            </w:r>
          </w:p>
        </w:tc>
        <w:tc>
          <w:tcPr>
            <w:tcW w:w="751" w:type="pct"/>
            <w:tcBorders>
              <w:top w:val="nil"/>
              <w:left w:val="nil"/>
              <w:bottom w:val="single" w:sz="4" w:space="0" w:color="auto"/>
              <w:right w:val="single" w:sz="4" w:space="0" w:color="auto"/>
            </w:tcBorders>
            <w:shd w:val="clear" w:color="auto" w:fill="auto"/>
          </w:tcPr>
          <w:p w14:paraId="7D817462" w14:textId="77777777" w:rsidR="00C8759E" w:rsidRPr="00C8759E" w:rsidRDefault="00C8759E" w:rsidP="00C8759E">
            <w:pPr>
              <w:bidi/>
              <w:jc w:val="right"/>
              <w:rPr>
                <w:sz w:val="20"/>
                <w:lang w:val="en-CA" w:bidi="ar-SA"/>
              </w:rPr>
            </w:pPr>
            <w:r w:rsidRPr="00C8759E">
              <w:rPr>
                <w:sz w:val="20"/>
                <w:lang w:val="en-CA" w:bidi="ar-SA"/>
              </w:rPr>
              <w:t>22.52</w:t>
            </w:r>
          </w:p>
        </w:tc>
        <w:tc>
          <w:tcPr>
            <w:tcW w:w="711" w:type="pct"/>
            <w:tcBorders>
              <w:top w:val="nil"/>
              <w:left w:val="nil"/>
              <w:bottom w:val="single" w:sz="4" w:space="0" w:color="auto"/>
              <w:right w:val="single" w:sz="4" w:space="0" w:color="auto"/>
            </w:tcBorders>
            <w:shd w:val="clear" w:color="auto" w:fill="auto"/>
          </w:tcPr>
          <w:p w14:paraId="6A5AD5C0" w14:textId="77777777" w:rsidR="00C8759E" w:rsidRPr="00C8759E" w:rsidRDefault="00C8759E" w:rsidP="00C8759E">
            <w:pPr>
              <w:bidi/>
              <w:jc w:val="right"/>
              <w:rPr>
                <w:sz w:val="20"/>
                <w:lang w:val="en-CA" w:bidi="ar-SA"/>
              </w:rPr>
            </w:pPr>
            <w:r w:rsidRPr="00C8759E">
              <w:rPr>
                <w:sz w:val="20"/>
                <w:lang w:val="en-CA" w:bidi="ar-SA"/>
              </w:rPr>
              <w:t>15.90</w:t>
            </w:r>
          </w:p>
        </w:tc>
        <w:tc>
          <w:tcPr>
            <w:tcW w:w="985" w:type="pct"/>
            <w:tcBorders>
              <w:top w:val="nil"/>
              <w:left w:val="nil"/>
              <w:bottom w:val="single" w:sz="4" w:space="0" w:color="auto"/>
              <w:right w:val="single" w:sz="4" w:space="0" w:color="auto"/>
            </w:tcBorders>
            <w:vAlign w:val="center"/>
          </w:tcPr>
          <w:p w14:paraId="39C71439" w14:textId="77777777" w:rsidR="00C8759E" w:rsidRPr="00C8759E" w:rsidRDefault="00C8759E" w:rsidP="00C8759E">
            <w:pPr>
              <w:bidi/>
              <w:jc w:val="center"/>
              <w:rPr>
                <w:sz w:val="20"/>
                <w:lang w:val="en-CA" w:bidi="ar-SA"/>
              </w:rPr>
            </w:pPr>
            <w:r w:rsidRPr="00C8759E">
              <w:rPr>
                <w:sz w:val="20"/>
                <w:lang w:val="en-CA" w:bidi="ar-SA"/>
              </w:rPr>
              <w:t>5</w:t>
            </w:r>
          </w:p>
        </w:tc>
      </w:tr>
      <w:tr w:rsidR="00C8759E" w:rsidRPr="00C8759E" w14:paraId="1943BA6C" w14:textId="77777777" w:rsidTr="00C8759E">
        <w:trPr>
          <w:jc w:val="center"/>
        </w:trPr>
        <w:tc>
          <w:tcPr>
            <w:tcW w:w="889" w:type="pct"/>
            <w:tcBorders>
              <w:top w:val="nil"/>
              <w:left w:val="single" w:sz="4" w:space="0" w:color="auto"/>
              <w:bottom w:val="single" w:sz="4" w:space="0" w:color="auto"/>
              <w:right w:val="single" w:sz="4" w:space="0" w:color="auto"/>
            </w:tcBorders>
            <w:shd w:val="clear" w:color="auto" w:fill="auto"/>
          </w:tcPr>
          <w:p w14:paraId="5E3CDDC9" w14:textId="77777777" w:rsidR="00C8759E" w:rsidRPr="00C8759E" w:rsidRDefault="00C8759E" w:rsidP="00C8759E">
            <w:pPr>
              <w:bidi/>
              <w:rPr>
                <w:sz w:val="20"/>
                <w:lang w:val="en-CA" w:bidi="ar-SA"/>
              </w:rPr>
            </w:pPr>
            <w:r w:rsidRPr="00C8759E">
              <w:rPr>
                <w:sz w:val="20"/>
                <w:lang w:val="en-CA" w:bidi="ar-SA"/>
              </w:rPr>
              <w:t>R-410A</w:t>
            </w:r>
          </w:p>
        </w:tc>
        <w:tc>
          <w:tcPr>
            <w:tcW w:w="913" w:type="pct"/>
            <w:tcBorders>
              <w:top w:val="nil"/>
              <w:left w:val="nil"/>
              <w:bottom w:val="single" w:sz="4" w:space="0" w:color="auto"/>
              <w:right w:val="single" w:sz="4" w:space="0" w:color="auto"/>
            </w:tcBorders>
            <w:shd w:val="clear" w:color="auto" w:fill="auto"/>
          </w:tcPr>
          <w:p w14:paraId="60154BAC" w14:textId="77777777" w:rsidR="00C8759E" w:rsidRPr="00C8759E" w:rsidRDefault="00C8759E" w:rsidP="00C8759E">
            <w:pPr>
              <w:bidi/>
              <w:jc w:val="right"/>
              <w:rPr>
                <w:sz w:val="20"/>
                <w:lang w:val="en-CA" w:bidi="ar-SA"/>
              </w:rPr>
            </w:pPr>
            <w:r w:rsidRPr="00C8759E">
              <w:rPr>
                <w:sz w:val="20"/>
                <w:lang w:val="en-CA" w:bidi="ar-SA"/>
              </w:rPr>
              <w:t>2,087.50</w:t>
            </w:r>
          </w:p>
        </w:tc>
        <w:tc>
          <w:tcPr>
            <w:tcW w:w="751" w:type="pct"/>
            <w:tcBorders>
              <w:top w:val="nil"/>
              <w:left w:val="nil"/>
              <w:bottom w:val="single" w:sz="4" w:space="0" w:color="auto"/>
              <w:right w:val="single" w:sz="4" w:space="0" w:color="auto"/>
            </w:tcBorders>
            <w:shd w:val="clear" w:color="auto" w:fill="auto"/>
          </w:tcPr>
          <w:p w14:paraId="2C04F5A7" w14:textId="77777777" w:rsidR="00C8759E" w:rsidRPr="00C8759E" w:rsidRDefault="00C8759E" w:rsidP="00C8759E">
            <w:pPr>
              <w:bidi/>
              <w:jc w:val="right"/>
              <w:rPr>
                <w:sz w:val="20"/>
                <w:lang w:val="en-CA" w:bidi="ar-SA"/>
              </w:rPr>
            </w:pPr>
            <w:r w:rsidRPr="00C8759E">
              <w:rPr>
                <w:sz w:val="20"/>
                <w:lang w:val="en-CA" w:bidi="ar-SA"/>
              </w:rPr>
              <w:t>74.14</w:t>
            </w:r>
          </w:p>
        </w:tc>
        <w:tc>
          <w:tcPr>
            <w:tcW w:w="751" w:type="pct"/>
            <w:tcBorders>
              <w:top w:val="nil"/>
              <w:left w:val="nil"/>
              <w:bottom w:val="single" w:sz="4" w:space="0" w:color="auto"/>
              <w:right w:val="single" w:sz="4" w:space="0" w:color="auto"/>
            </w:tcBorders>
            <w:shd w:val="clear" w:color="auto" w:fill="auto"/>
          </w:tcPr>
          <w:p w14:paraId="5550DE49" w14:textId="77777777" w:rsidR="00C8759E" w:rsidRPr="00C8759E" w:rsidRDefault="00C8759E" w:rsidP="00C8759E">
            <w:pPr>
              <w:bidi/>
              <w:jc w:val="right"/>
              <w:rPr>
                <w:sz w:val="20"/>
                <w:lang w:val="en-CA" w:bidi="ar-SA"/>
              </w:rPr>
            </w:pPr>
            <w:r w:rsidRPr="00C8759E">
              <w:rPr>
                <w:sz w:val="20"/>
                <w:lang w:val="en-CA" w:bidi="ar-SA"/>
              </w:rPr>
              <w:t>48.60</w:t>
            </w:r>
          </w:p>
        </w:tc>
        <w:tc>
          <w:tcPr>
            <w:tcW w:w="711" w:type="pct"/>
            <w:tcBorders>
              <w:top w:val="nil"/>
              <w:left w:val="nil"/>
              <w:bottom w:val="single" w:sz="4" w:space="0" w:color="auto"/>
              <w:right w:val="single" w:sz="4" w:space="0" w:color="auto"/>
            </w:tcBorders>
            <w:shd w:val="clear" w:color="auto" w:fill="auto"/>
          </w:tcPr>
          <w:p w14:paraId="1A6C6F76" w14:textId="77777777" w:rsidR="00C8759E" w:rsidRPr="00C8759E" w:rsidRDefault="00C8759E" w:rsidP="00C8759E">
            <w:pPr>
              <w:bidi/>
              <w:jc w:val="right"/>
              <w:rPr>
                <w:sz w:val="20"/>
                <w:lang w:val="en-CA" w:bidi="ar-SA"/>
              </w:rPr>
            </w:pPr>
            <w:r w:rsidRPr="00C8759E">
              <w:rPr>
                <w:sz w:val="20"/>
                <w:lang w:val="en-CA" w:bidi="ar-SA"/>
              </w:rPr>
              <w:t>41.61</w:t>
            </w:r>
          </w:p>
        </w:tc>
        <w:tc>
          <w:tcPr>
            <w:tcW w:w="985" w:type="pct"/>
            <w:tcBorders>
              <w:top w:val="nil"/>
              <w:left w:val="nil"/>
              <w:bottom w:val="single" w:sz="4" w:space="0" w:color="auto"/>
              <w:right w:val="single" w:sz="4" w:space="0" w:color="auto"/>
            </w:tcBorders>
            <w:vAlign w:val="center"/>
          </w:tcPr>
          <w:p w14:paraId="4CFCCCA5" w14:textId="77777777" w:rsidR="00C8759E" w:rsidRPr="00C8759E" w:rsidRDefault="00C8759E" w:rsidP="00C8759E">
            <w:pPr>
              <w:bidi/>
              <w:jc w:val="center"/>
              <w:rPr>
                <w:sz w:val="20"/>
                <w:lang w:val="en-CA" w:bidi="ar-SA"/>
              </w:rPr>
            </w:pPr>
            <w:r w:rsidRPr="00C8759E">
              <w:rPr>
                <w:sz w:val="20"/>
                <w:lang w:val="en-CA" w:bidi="ar-SA"/>
              </w:rPr>
              <w:t>13</w:t>
            </w:r>
          </w:p>
        </w:tc>
      </w:tr>
      <w:tr w:rsidR="00C8759E" w:rsidRPr="00C8759E" w14:paraId="1AAC48B6" w14:textId="77777777" w:rsidTr="00C8759E">
        <w:trPr>
          <w:jc w:val="center"/>
        </w:trPr>
        <w:tc>
          <w:tcPr>
            <w:tcW w:w="1802" w:type="pct"/>
            <w:gridSpan w:val="2"/>
          </w:tcPr>
          <w:p w14:paraId="56538AF6" w14:textId="6925B53E" w:rsidR="00C8759E" w:rsidRPr="00C8759E" w:rsidRDefault="00C8759E" w:rsidP="00C8759E">
            <w:pPr>
              <w:bidi/>
              <w:rPr>
                <w:b/>
                <w:bCs/>
                <w:sz w:val="20"/>
                <w:lang w:val="en-CA" w:bidi="ar-SA"/>
              </w:rPr>
            </w:pPr>
            <w:r>
              <w:rPr>
                <w:rFonts w:hint="cs"/>
                <w:b/>
                <w:bCs/>
                <w:color w:val="000000"/>
                <w:sz w:val="20"/>
                <w:rtl/>
                <w:lang w:val="en-CA" w:eastAsia="en-CA" w:bidi="ar-SA"/>
              </w:rPr>
              <w:t>المجموع (طن متري)</w:t>
            </w:r>
          </w:p>
        </w:tc>
        <w:tc>
          <w:tcPr>
            <w:tcW w:w="751" w:type="pct"/>
          </w:tcPr>
          <w:p w14:paraId="5E06F561" w14:textId="77777777" w:rsidR="00C8759E" w:rsidRPr="00C8759E" w:rsidRDefault="00C8759E" w:rsidP="00C8759E">
            <w:pPr>
              <w:bidi/>
              <w:jc w:val="right"/>
              <w:rPr>
                <w:b/>
                <w:bCs/>
                <w:sz w:val="20"/>
                <w:lang w:val="en-CA" w:bidi="ar-SA"/>
              </w:rPr>
            </w:pPr>
            <w:r w:rsidRPr="00C8759E">
              <w:rPr>
                <w:b/>
                <w:bCs/>
                <w:sz w:val="20"/>
                <w:lang w:val="en-CA" w:bidi="ar-SA"/>
              </w:rPr>
              <w:t>616.42</w:t>
            </w:r>
          </w:p>
        </w:tc>
        <w:tc>
          <w:tcPr>
            <w:tcW w:w="751" w:type="pct"/>
          </w:tcPr>
          <w:p w14:paraId="4C00674C" w14:textId="77777777" w:rsidR="00C8759E" w:rsidRPr="00C8759E" w:rsidRDefault="00C8759E" w:rsidP="00C8759E">
            <w:pPr>
              <w:bidi/>
              <w:jc w:val="right"/>
              <w:rPr>
                <w:b/>
                <w:bCs/>
                <w:sz w:val="20"/>
                <w:lang w:val="en-CA" w:bidi="ar-SA"/>
              </w:rPr>
            </w:pPr>
            <w:r w:rsidRPr="00C8759E">
              <w:rPr>
                <w:b/>
                <w:bCs/>
                <w:sz w:val="20"/>
                <w:lang w:val="en-CA" w:bidi="ar-SA"/>
              </w:rPr>
              <w:t>384.25</w:t>
            </w:r>
          </w:p>
        </w:tc>
        <w:tc>
          <w:tcPr>
            <w:tcW w:w="711" w:type="pct"/>
          </w:tcPr>
          <w:p w14:paraId="4687BF60" w14:textId="77777777" w:rsidR="00C8759E" w:rsidRPr="00C8759E" w:rsidRDefault="00C8759E" w:rsidP="00C8759E">
            <w:pPr>
              <w:bidi/>
              <w:jc w:val="right"/>
              <w:rPr>
                <w:b/>
                <w:bCs/>
                <w:sz w:val="20"/>
                <w:lang w:val="en-CA" w:bidi="ar-SA"/>
              </w:rPr>
            </w:pPr>
            <w:r w:rsidRPr="00C8759E">
              <w:rPr>
                <w:b/>
                <w:bCs/>
                <w:sz w:val="20"/>
                <w:lang w:val="en-CA" w:bidi="ar-SA"/>
              </w:rPr>
              <w:t>325.69</w:t>
            </w:r>
          </w:p>
        </w:tc>
        <w:tc>
          <w:tcPr>
            <w:tcW w:w="985" w:type="pct"/>
            <w:vAlign w:val="center"/>
          </w:tcPr>
          <w:p w14:paraId="60C5ADE0" w14:textId="77777777" w:rsidR="00C8759E" w:rsidRPr="00C8759E" w:rsidRDefault="00C8759E" w:rsidP="00C8759E">
            <w:pPr>
              <w:bidi/>
              <w:jc w:val="center"/>
              <w:rPr>
                <w:b/>
                <w:bCs/>
                <w:sz w:val="20"/>
                <w:lang w:val="en-CA" w:bidi="ar-SA"/>
              </w:rPr>
            </w:pPr>
            <w:r w:rsidRPr="00C8759E">
              <w:rPr>
                <w:b/>
                <w:bCs/>
                <w:sz w:val="20"/>
                <w:lang w:val="en-CA" w:bidi="ar-SA"/>
              </w:rPr>
              <w:t>100</w:t>
            </w:r>
          </w:p>
        </w:tc>
      </w:tr>
      <w:tr w:rsidR="00C8759E" w:rsidRPr="00C8759E" w14:paraId="45FC887F" w14:textId="77777777" w:rsidTr="00C8759E">
        <w:trPr>
          <w:jc w:val="center"/>
        </w:trPr>
        <w:tc>
          <w:tcPr>
            <w:tcW w:w="5000" w:type="pct"/>
            <w:gridSpan w:val="6"/>
          </w:tcPr>
          <w:p w14:paraId="5E6E3BE4" w14:textId="5407FAA7" w:rsidR="00C8759E" w:rsidRPr="00C8759E" w:rsidRDefault="008C7E68" w:rsidP="00C8759E">
            <w:pPr>
              <w:bidi/>
              <w:rPr>
                <w:b/>
                <w:bCs/>
                <w:sz w:val="20"/>
                <w:lang w:val="en-CA" w:bidi="ar-SA"/>
              </w:rPr>
            </w:pPr>
            <w:r>
              <w:rPr>
                <w:rFonts w:hint="cs"/>
                <w:b/>
                <w:bCs/>
                <w:sz w:val="20"/>
                <w:rtl/>
                <w:lang w:val="en-CA" w:bidi="ar-SA"/>
              </w:rPr>
              <w:t>بال</w:t>
            </w:r>
            <w:r w:rsidR="00C8759E">
              <w:rPr>
                <w:rFonts w:hint="cs"/>
                <w:b/>
                <w:bCs/>
                <w:sz w:val="20"/>
                <w:rtl/>
                <w:lang w:val="en-CA" w:bidi="ar-SA"/>
              </w:rPr>
              <w:t>أطنان من مكافئ ثاني أكسيد الكربون</w:t>
            </w:r>
          </w:p>
        </w:tc>
      </w:tr>
      <w:tr w:rsidR="00C8759E" w:rsidRPr="00C8759E" w14:paraId="3ADD380E" w14:textId="77777777" w:rsidTr="00C8759E">
        <w:trPr>
          <w:trHeight w:val="159"/>
          <w:jc w:val="center"/>
        </w:trPr>
        <w:tc>
          <w:tcPr>
            <w:tcW w:w="889" w:type="pct"/>
          </w:tcPr>
          <w:p w14:paraId="040D54D8" w14:textId="1F62BB7F" w:rsidR="00C8759E" w:rsidRPr="00C8759E" w:rsidRDefault="008C7E68" w:rsidP="008C7E68">
            <w:pPr>
              <w:bidi/>
              <w:rPr>
                <w:sz w:val="20"/>
                <w:lang w:val="en-CA" w:bidi="ar-SA"/>
              </w:rPr>
            </w:pPr>
            <w:r w:rsidRPr="008C7E68">
              <w:rPr>
                <w:rFonts w:hint="cs"/>
                <w:sz w:val="20"/>
                <w:rtl/>
                <w:lang w:val="en-CA" w:bidi="ar-SA"/>
              </w:rPr>
              <w:t>الهيدروفلوروكربون-</w:t>
            </w:r>
            <w:r w:rsidRPr="008C7E68">
              <w:rPr>
                <w:sz w:val="20"/>
                <w:rtl/>
                <w:lang w:val="en-CA" w:bidi="ar-SA"/>
              </w:rPr>
              <w:t xml:space="preserve"> 134 أ</w:t>
            </w:r>
          </w:p>
        </w:tc>
        <w:tc>
          <w:tcPr>
            <w:tcW w:w="913" w:type="pct"/>
          </w:tcPr>
          <w:p w14:paraId="0E7C9ABE" w14:textId="77777777" w:rsidR="00C8759E" w:rsidRPr="00C8759E" w:rsidRDefault="00C8759E" w:rsidP="00C8759E">
            <w:pPr>
              <w:bidi/>
              <w:jc w:val="right"/>
              <w:rPr>
                <w:sz w:val="20"/>
                <w:lang w:val="en-CA" w:bidi="ar-SA"/>
              </w:rPr>
            </w:pPr>
            <w:r w:rsidRPr="00C8759E">
              <w:rPr>
                <w:sz w:val="20"/>
                <w:lang w:val="en-CA" w:bidi="ar-SA"/>
              </w:rPr>
              <w:t>1,430.00</w:t>
            </w:r>
          </w:p>
        </w:tc>
        <w:tc>
          <w:tcPr>
            <w:tcW w:w="751" w:type="pct"/>
          </w:tcPr>
          <w:p w14:paraId="5D492E4F" w14:textId="77777777" w:rsidR="00C8759E" w:rsidRPr="00C8759E" w:rsidRDefault="00C8759E" w:rsidP="00C8759E">
            <w:pPr>
              <w:bidi/>
              <w:jc w:val="right"/>
              <w:rPr>
                <w:sz w:val="20"/>
                <w:lang w:val="en-CA" w:bidi="ar-SA"/>
              </w:rPr>
            </w:pPr>
            <w:r w:rsidRPr="00C8759E">
              <w:rPr>
                <w:sz w:val="20"/>
                <w:lang w:val="en-CA" w:bidi="ar-SA"/>
              </w:rPr>
              <w:t>268,997</w:t>
            </w:r>
          </w:p>
        </w:tc>
        <w:tc>
          <w:tcPr>
            <w:tcW w:w="751" w:type="pct"/>
          </w:tcPr>
          <w:p w14:paraId="5B826AE2" w14:textId="77777777" w:rsidR="00C8759E" w:rsidRPr="00C8759E" w:rsidRDefault="00C8759E" w:rsidP="00C8759E">
            <w:pPr>
              <w:bidi/>
              <w:jc w:val="right"/>
              <w:rPr>
                <w:sz w:val="20"/>
                <w:lang w:val="en-CA" w:bidi="ar-SA"/>
              </w:rPr>
            </w:pPr>
            <w:r w:rsidRPr="00C8759E">
              <w:rPr>
                <w:sz w:val="20"/>
                <w:lang w:val="en-CA" w:bidi="ar-SA"/>
              </w:rPr>
              <w:t>220,306</w:t>
            </w:r>
          </w:p>
        </w:tc>
        <w:tc>
          <w:tcPr>
            <w:tcW w:w="711" w:type="pct"/>
          </w:tcPr>
          <w:p w14:paraId="354B464E" w14:textId="77777777" w:rsidR="00C8759E" w:rsidRPr="00C8759E" w:rsidRDefault="00C8759E" w:rsidP="00C8759E">
            <w:pPr>
              <w:bidi/>
              <w:jc w:val="right"/>
              <w:rPr>
                <w:sz w:val="20"/>
                <w:lang w:val="en-CA" w:bidi="ar-SA"/>
              </w:rPr>
            </w:pPr>
            <w:r w:rsidRPr="00C8759E">
              <w:rPr>
                <w:sz w:val="20"/>
                <w:lang w:val="en-CA" w:bidi="ar-SA"/>
              </w:rPr>
              <w:t>185,543</w:t>
            </w:r>
          </w:p>
        </w:tc>
        <w:tc>
          <w:tcPr>
            <w:tcW w:w="985" w:type="pct"/>
            <w:vAlign w:val="center"/>
          </w:tcPr>
          <w:p w14:paraId="23D4EEE3" w14:textId="77777777" w:rsidR="00C8759E" w:rsidRPr="00C8759E" w:rsidRDefault="00C8759E" w:rsidP="00C8759E">
            <w:pPr>
              <w:bidi/>
              <w:jc w:val="center"/>
              <w:rPr>
                <w:sz w:val="20"/>
                <w:lang w:val="en-CA" w:bidi="ar-SA"/>
              </w:rPr>
            </w:pPr>
            <w:r w:rsidRPr="00C8759E">
              <w:rPr>
                <w:sz w:val="20"/>
                <w:lang w:val="en-CA" w:bidi="ar-SA"/>
              </w:rPr>
              <w:t>22</w:t>
            </w:r>
          </w:p>
        </w:tc>
      </w:tr>
      <w:tr w:rsidR="00C8759E" w:rsidRPr="00C8759E" w14:paraId="195891BE" w14:textId="77777777" w:rsidTr="00C8759E">
        <w:trPr>
          <w:jc w:val="center"/>
        </w:trPr>
        <w:tc>
          <w:tcPr>
            <w:tcW w:w="889" w:type="pct"/>
          </w:tcPr>
          <w:p w14:paraId="53BC56C3" w14:textId="77777777" w:rsidR="00C8759E" w:rsidRPr="00C8759E" w:rsidRDefault="00C8759E" w:rsidP="00C8759E">
            <w:pPr>
              <w:bidi/>
              <w:rPr>
                <w:sz w:val="20"/>
                <w:lang w:val="en-CA" w:bidi="ar-SA"/>
              </w:rPr>
            </w:pPr>
            <w:r w:rsidRPr="00C8759E">
              <w:rPr>
                <w:sz w:val="20"/>
                <w:lang w:val="en-CA" w:bidi="ar-SA"/>
              </w:rPr>
              <w:t>R-404A</w:t>
            </w:r>
          </w:p>
        </w:tc>
        <w:tc>
          <w:tcPr>
            <w:tcW w:w="913" w:type="pct"/>
          </w:tcPr>
          <w:p w14:paraId="7B596355" w14:textId="77777777" w:rsidR="00C8759E" w:rsidRPr="00C8759E" w:rsidRDefault="00C8759E" w:rsidP="00C8759E">
            <w:pPr>
              <w:bidi/>
              <w:jc w:val="right"/>
              <w:rPr>
                <w:sz w:val="20"/>
                <w:lang w:val="en-CA" w:bidi="ar-SA"/>
              </w:rPr>
            </w:pPr>
            <w:r w:rsidRPr="00C8759E">
              <w:rPr>
                <w:sz w:val="20"/>
                <w:lang w:val="en-CA" w:bidi="ar-SA"/>
              </w:rPr>
              <w:t>3,921.60</w:t>
            </w:r>
          </w:p>
        </w:tc>
        <w:tc>
          <w:tcPr>
            <w:tcW w:w="751" w:type="pct"/>
          </w:tcPr>
          <w:p w14:paraId="2F44B4AF" w14:textId="77777777" w:rsidR="00C8759E" w:rsidRPr="00C8759E" w:rsidRDefault="00C8759E" w:rsidP="00C8759E">
            <w:pPr>
              <w:bidi/>
              <w:jc w:val="right"/>
              <w:rPr>
                <w:sz w:val="20"/>
                <w:lang w:val="en-CA" w:bidi="ar-SA"/>
              </w:rPr>
            </w:pPr>
            <w:r w:rsidRPr="00C8759E">
              <w:rPr>
                <w:sz w:val="20"/>
                <w:lang w:val="en-CA" w:bidi="ar-SA"/>
              </w:rPr>
              <w:t>1,238,167</w:t>
            </w:r>
          </w:p>
        </w:tc>
        <w:tc>
          <w:tcPr>
            <w:tcW w:w="751" w:type="pct"/>
          </w:tcPr>
          <w:p w14:paraId="79D45A56" w14:textId="77777777" w:rsidR="00C8759E" w:rsidRPr="00C8759E" w:rsidRDefault="00C8759E" w:rsidP="00C8759E">
            <w:pPr>
              <w:bidi/>
              <w:jc w:val="right"/>
              <w:rPr>
                <w:sz w:val="20"/>
                <w:lang w:val="en-CA" w:bidi="ar-SA"/>
              </w:rPr>
            </w:pPr>
            <w:r w:rsidRPr="00C8759E">
              <w:rPr>
                <w:sz w:val="20"/>
                <w:lang w:val="en-CA" w:bidi="ar-SA"/>
              </w:rPr>
              <w:t>623,809</w:t>
            </w:r>
          </w:p>
        </w:tc>
        <w:tc>
          <w:tcPr>
            <w:tcW w:w="711" w:type="pct"/>
          </w:tcPr>
          <w:p w14:paraId="629AA15B" w14:textId="77777777" w:rsidR="00C8759E" w:rsidRPr="00C8759E" w:rsidRDefault="00C8759E" w:rsidP="00C8759E">
            <w:pPr>
              <w:bidi/>
              <w:jc w:val="right"/>
              <w:rPr>
                <w:sz w:val="20"/>
                <w:lang w:val="en-CA" w:bidi="ar-SA"/>
              </w:rPr>
            </w:pPr>
            <w:r w:rsidRPr="00C8759E">
              <w:rPr>
                <w:sz w:val="20"/>
                <w:lang w:val="en-CA" w:bidi="ar-SA"/>
              </w:rPr>
              <w:t>542,867</w:t>
            </w:r>
          </w:p>
        </w:tc>
        <w:tc>
          <w:tcPr>
            <w:tcW w:w="985" w:type="pct"/>
            <w:vAlign w:val="center"/>
          </w:tcPr>
          <w:p w14:paraId="612D13AC" w14:textId="77777777" w:rsidR="00C8759E" w:rsidRPr="00C8759E" w:rsidRDefault="00C8759E" w:rsidP="00C8759E">
            <w:pPr>
              <w:bidi/>
              <w:jc w:val="center"/>
              <w:rPr>
                <w:sz w:val="20"/>
                <w:lang w:val="en-CA" w:bidi="ar-SA"/>
              </w:rPr>
            </w:pPr>
            <w:r w:rsidRPr="00C8759E">
              <w:rPr>
                <w:sz w:val="20"/>
                <w:lang w:val="en-CA" w:bidi="ar-SA"/>
              </w:rPr>
              <w:t>64</w:t>
            </w:r>
          </w:p>
        </w:tc>
      </w:tr>
      <w:tr w:rsidR="00C8759E" w:rsidRPr="00C8759E" w14:paraId="75F8C886" w14:textId="77777777" w:rsidTr="00C8759E">
        <w:trPr>
          <w:jc w:val="center"/>
        </w:trPr>
        <w:tc>
          <w:tcPr>
            <w:tcW w:w="889" w:type="pct"/>
          </w:tcPr>
          <w:p w14:paraId="75DBDAD8" w14:textId="77777777" w:rsidR="00C8759E" w:rsidRPr="00C8759E" w:rsidRDefault="00C8759E" w:rsidP="00C8759E">
            <w:pPr>
              <w:bidi/>
              <w:rPr>
                <w:sz w:val="20"/>
                <w:lang w:val="en-CA" w:bidi="ar-SA"/>
              </w:rPr>
            </w:pPr>
            <w:r w:rsidRPr="00C8759E">
              <w:rPr>
                <w:sz w:val="20"/>
                <w:lang w:val="en-CA" w:bidi="ar-SA"/>
              </w:rPr>
              <w:t>R-407C</w:t>
            </w:r>
          </w:p>
        </w:tc>
        <w:tc>
          <w:tcPr>
            <w:tcW w:w="913" w:type="pct"/>
          </w:tcPr>
          <w:p w14:paraId="0E6792D9" w14:textId="77777777" w:rsidR="00C8759E" w:rsidRPr="00C8759E" w:rsidRDefault="00C8759E" w:rsidP="00C8759E">
            <w:pPr>
              <w:bidi/>
              <w:jc w:val="right"/>
              <w:rPr>
                <w:sz w:val="20"/>
                <w:lang w:val="en-CA" w:bidi="ar-SA"/>
              </w:rPr>
            </w:pPr>
            <w:r w:rsidRPr="00C8759E">
              <w:rPr>
                <w:sz w:val="20"/>
                <w:lang w:val="en-CA" w:bidi="ar-SA"/>
              </w:rPr>
              <w:t>1,773.85</w:t>
            </w:r>
          </w:p>
        </w:tc>
        <w:tc>
          <w:tcPr>
            <w:tcW w:w="751" w:type="pct"/>
          </w:tcPr>
          <w:p w14:paraId="36794468" w14:textId="77777777" w:rsidR="00C8759E" w:rsidRPr="00C8759E" w:rsidRDefault="00C8759E" w:rsidP="00C8759E">
            <w:pPr>
              <w:bidi/>
              <w:jc w:val="right"/>
              <w:rPr>
                <w:sz w:val="20"/>
                <w:lang w:val="en-CA" w:bidi="ar-SA"/>
              </w:rPr>
            </w:pPr>
            <w:r w:rsidRPr="00C8759E">
              <w:rPr>
                <w:sz w:val="20"/>
                <w:lang w:val="en-CA" w:bidi="ar-SA"/>
              </w:rPr>
              <w:t>68,187</w:t>
            </w:r>
          </w:p>
        </w:tc>
        <w:tc>
          <w:tcPr>
            <w:tcW w:w="751" w:type="pct"/>
          </w:tcPr>
          <w:p w14:paraId="65421EBF" w14:textId="77777777" w:rsidR="00C8759E" w:rsidRPr="00C8759E" w:rsidRDefault="00C8759E" w:rsidP="00C8759E">
            <w:pPr>
              <w:bidi/>
              <w:jc w:val="right"/>
              <w:rPr>
                <w:sz w:val="20"/>
                <w:lang w:val="en-CA" w:bidi="ar-SA"/>
              </w:rPr>
            </w:pPr>
            <w:r w:rsidRPr="00C8759E">
              <w:rPr>
                <w:sz w:val="20"/>
                <w:lang w:val="en-CA" w:bidi="ar-SA"/>
              </w:rPr>
              <w:t>39,950</w:t>
            </w:r>
          </w:p>
        </w:tc>
        <w:tc>
          <w:tcPr>
            <w:tcW w:w="711" w:type="pct"/>
          </w:tcPr>
          <w:p w14:paraId="34A284D7" w14:textId="77777777" w:rsidR="00C8759E" w:rsidRPr="00C8759E" w:rsidRDefault="00C8759E" w:rsidP="00C8759E">
            <w:pPr>
              <w:bidi/>
              <w:jc w:val="right"/>
              <w:rPr>
                <w:sz w:val="20"/>
                <w:lang w:val="en-CA" w:bidi="ar-SA"/>
              </w:rPr>
            </w:pPr>
            <w:r w:rsidRPr="00C8759E">
              <w:rPr>
                <w:sz w:val="20"/>
                <w:lang w:val="en-CA" w:bidi="ar-SA"/>
              </w:rPr>
              <w:t>28,207</w:t>
            </w:r>
          </w:p>
        </w:tc>
        <w:tc>
          <w:tcPr>
            <w:tcW w:w="985" w:type="pct"/>
            <w:vAlign w:val="center"/>
          </w:tcPr>
          <w:p w14:paraId="59CF04D2" w14:textId="77777777" w:rsidR="00C8759E" w:rsidRPr="00C8759E" w:rsidRDefault="00C8759E" w:rsidP="00C8759E">
            <w:pPr>
              <w:bidi/>
              <w:jc w:val="center"/>
              <w:rPr>
                <w:sz w:val="20"/>
                <w:lang w:val="en-CA" w:bidi="ar-SA"/>
              </w:rPr>
            </w:pPr>
            <w:r w:rsidRPr="00C8759E">
              <w:rPr>
                <w:sz w:val="20"/>
                <w:lang w:val="en-CA" w:bidi="ar-SA"/>
              </w:rPr>
              <w:t>3</w:t>
            </w:r>
          </w:p>
        </w:tc>
      </w:tr>
      <w:tr w:rsidR="00C8759E" w:rsidRPr="00C8759E" w14:paraId="18BEC078" w14:textId="77777777" w:rsidTr="00C8759E">
        <w:trPr>
          <w:jc w:val="center"/>
        </w:trPr>
        <w:tc>
          <w:tcPr>
            <w:tcW w:w="889" w:type="pct"/>
          </w:tcPr>
          <w:p w14:paraId="6431AD85" w14:textId="77777777" w:rsidR="00C8759E" w:rsidRPr="00C8759E" w:rsidRDefault="00C8759E" w:rsidP="00C8759E">
            <w:pPr>
              <w:bidi/>
              <w:rPr>
                <w:sz w:val="20"/>
                <w:lang w:val="en-CA" w:bidi="ar-SA"/>
              </w:rPr>
            </w:pPr>
            <w:r w:rsidRPr="00C8759E">
              <w:rPr>
                <w:sz w:val="20"/>
                <w:lang w:val="en-CA" w:bidi="ar-SA"/>
              </w:rPr>
              <w:t>R-410A</w:t>
            </w:r>
          </w:p>
        </w:tc>
        <w:tc>
          <w:tcPr>
            <w:tcW w:w="913" w:type="pct"/>
          </w:tcPr>
          <w:p w14:paraId="60DAB66F" w14:textId="77777777" w:rsidR="00C8759E" w:rsidRPr="00C8759E" w:rsidRDefault="00C8759E" w:rsidP="00C8759E">
            <w:pPr>
              <w:bidi/>
              <w:jc w:val="right"/>
              <w:rPr>
                <w:sz w:val="20"/>
                <w:lang w:val="en-CA" w:bidi="ar-SA"/>
              </w:rPr>
            </w:pPr>
            <w:r w:rsidRPr="00C8759E">
              <w:rPr>
                <w:sz w:val="20"/>
                <w:lang w:val="en-CA" w:bidi="ar-SA"/>
              </w:rPr>
              <w:t>2,087.50</w:t>
            </w:r>
          </w:p>
        </w:tc>
        <w:tc>
          <w:tcPr>
            <w:tcW w:w="751" w:type="pct"/>
          </w:tcPr>
          <w:p w14:paraId="4195A87A" w14:textId="77777777" w:rsidR="00C8759E" w:rsidRPr="00C8759E" w:rsidRDefault="00C8759E" w:rsidP="00C8759E">
            <w:pPr>
              <w:bidi/>
              <w:jc w:val="right"/>
              <w:rPr>
                <w:sz w:val="20"/>
                <w:lang w:val="en-CA" w:bidi="ar-SA"/>
              </w:rPr>
            </w:pPr>
            <w:r w:rsidRPr="00C8759E">
              <w:rPr>
                <w:sz w:val="20"/>
                <w:lang w:val="en-CA" w:bidi="ar-SA"/>
              </w:rPr>
              <w:t>154,767</w:t>
            </w:r>
          </w:p>
        </w:tc>
        <w:tc>
          <w:tcPr>
            <w:tcW w:w="751" w:type="pct"/>
          </w:tcPr>
          <w:p w14:paraId="256D163B" w14:textId="77777777" w:rsidR="00C8759E" w:rsidRPr="00C8759E" w:rsidRDefault="00C8759E" w:rsidP="00C8759E">
            <w:pPr>
              <w:bidi/>
              <w:jc w:val="right"/>
              <w:rPr>
                <w:sz w:val="20"/>
                <w:lang w:val="en-CA" w:bidi="ar-SA"/>
              </w:rPr>
            </w:pPr>
            <w:r w:rsidRPr="00C8759E">
              <w:rPr>
                <w:sz w:val="20"/>
                <w:lang w:val="en-CA" w:bidi="ar-SA"/>
              </w:rPr>
              <w:t>101,453</w:t>
            </w:r>
          </w:p>
        </w:tc>
        <w:tc>
          <w:tcPr>
            <w:tcW w:w="711" w:type="pct"/>
          </w:tcPr>
          <w:p w14:paraId="64FA9AF7" w14:textId="77777777" w:rsidR="00C8759E" w:rsidRPr="00C8759E" w:rsidRDefault="00C8759E" w:rsidP="00C8759E">
            <w:pPr>
              <w:bidi/>
              <w:jc w:val="right"/>
              <w:rPr>
                <w:sz w:val="20"/>
                <w:lang w:val="en-CA" w:bidi="ar-SA"/>
              </w:rPr>
            </w:pPr>
            <w:r w:rsidRPr="00C8759E">
              <w:rPr>
                <w:sz w:val="20"/>
                <w:lang w:val="en-CA" w:bidi="ar-SA"/>
              </w:rPr>
              <w:t>86,861</w:t>
            </w:r>
          </w:p>
        </w:tc>
        <w:tc>
          <w:tcPr>
            <w:tcW w:w="985" w:type="pct"/>
            <w:vAlign w:val="center"/>
          </w:tcPr>
          <w:p w14:paraId="7D17E525" w14:textId="77777777" w:rsidR="00C8759E" w:rsidRPr="00C8759E" w:rsidRDefault="00C8759E" w:rsidP="00C8759E">
            <w:pPr>
              <w:bidi/>
              <w:jc w:val="center"/>
              <w:rPr>
                <w:sz w:val="20"/>
                <w:lang w:val="en-CA" w:bidi="ar-SA"/>
              </w:rPr>
            </w:pPr>
            <w:r w:rsidRPr="00C8759E">
              <w:rPr>
                <w:sz w:val="20"/>
                <w:lang w:val="en-CA" w:bidi="ar-SA"/>
              </w:rPr>
              <w:t>10</w:t>
            </w:r>
          </w:p>
        </w:tc>
      </w:tr>
      <w:tr w:rsidR="00C8759E" w:rsidRPr="00C8759E" w14:paraId="2361520D" w14:textId="77777777" w:rsidTr="00C8759E">
        <w:trPr>
          <w:jc w:val="center"/>
        </w:trPr>
        <w:tc>
          <w:tcPr>
            <w:tcW w:w="1802" w:type="pct"/>
            <w:gridSpan w:val="2"/>
          </w:tcPr>
          <w:p w14:paraId="68EA712A" w14:textId="543E3EA5" w:rsidR="00C8759E" w:rsidRPr="00C8759E" w:rsidRDefault="008C7E68" w:rsidP="008C7E68">
            <w:pPr>
              <w:bidi/>
              <w:rPr>
                <w:b/>
                <w:bCs/>
                <w:sz w:val="20"/>
                <w:lang w:val="en-CA" w:bidi="ar-SA"/>
              </w:rPr>
            </w:pPr>
            <w:r>
              <w:rPr>
                <w:rFonts w:hint="cs"/>
                <w:b/>
                <w:bCs/>
                <w:sz w:val="20"/>
                <w:rtl/>
                <w:lang w:val="en-CA" w:bidi="ar-SA"/>
              </w:rPr>
              <w:t>المجموع (بالأطنان</w:t>
            </w:r>
            <w:r w:rsidRPr="008C7E68">
              <w:rPr>
                <w:rFonts w:hint="cs"/>
                <w:b/>
                <w:bCs/>
                <w:sz w:val="20"/>
                <w:rtl/>
                <w:lang w:val="en-CA" w:bidi="ar-SA"/>
              </w:rPr>
              <w:t xml:space="preserve"> من مكافئ ثاني أكسيد الكربون</w:t>
            </w:r>
            <w:r>
              <w:rPr>
                <w:rFonts w:hint="cs"/>
                <w:b/>
                <w:bCs/>
                <w:sz w:val="20"/>
                <w:rtl/>
                <w:lang w:val="en-CA" w:bidi="ar-SA"/>
              </w:rPr>
              <w:t>)</w:t>
            </w:r>
            <w:r w:rsidR="00C8759E">
              <w:rPr>
                <w:rFonts w:hint="cs"/>
                <w:b/>
                <w:bCs/>
                <w:sz w:val="20"/>
                <w:rtl/>
                <w:lang w:val="en-CA" w:bidi="ar-SA"/>
              </w:rPr>
              <w:t xml:space="preserve"> </w:t>
            </w:r>
          </w:p>
        </w:tc>
        <w:tc>
          <w:tcPr>
            <w:tcW w:w="751" w:type="pct"/>
          </w:tcPr>
          <w:p w14:paraId="05045398" w14:textId="77777777" w:rsidR="00C8759E" w:rsidRPr="00C8759E" w:rsidRDefault="00C8759E" w:rsidP="00C8759E">
            <w:pPr>
              <w:bidi/>
              <w:jc w:val="right"/>
              <w:rPr>
                <w:b/>
                <w:bCs/>
                <w:sz w:val="20"/>
                <w:lang w:val="en-CA" w:bidi="ar-SA"/>
              </w:rPr>
            </w:pPr>
            <w:r w:rsidRPr="00C8759E">
              <w:rPr>
                <w:b/>
                <w:bCs/>
                <w:sz w:val="20"/>
                <w:lang w:val="en-CA" w:bidi="ar-SA"/>
              </w:rPr>
              <w:t>1,730,118</w:t>
            </w:r>
          </w:p>
        </w:tc>
        <w:tc>
          <w:tcPr>
            <w:tcW w:w="751" w:type="pct"/>
          </w:tcPr>
          <w:p w14:paraId="1207A0F3" w14:textId="77777777" w:rsidR="00C8759E" w:rsidRPr="00C8759E" w:rsidRDefault="00C8759E" w:rsidP="00C8759E">
            <w:pPr>
              <w:bidi/>
              <w:jc w:val="right"/>
              <w:rPr>
                <w:b/>
                <w:bCs/>
                <w:sz w:val="20"/>
                <w:lang w:val="en-CA" w:bidi="ar-SA"/>
              </w:rPr>
            </w:pPr>
            <w:r w:rsidRPr="00C8759E">
              <w:rPr>
                <w:b/>
                <w:bCs/>
                <w:sz w:val="20"/>
                <w:lang w:val="en-CA" w:bidi="ar-SA"/>
              </w:rPr>
              <w:t>985,514</w:t>
            </w:r>
          </w:p>
        </w:tc>
        <w:tc>
          <w:tcPr>
            <w:tcW w:w="711" w:type="pct"/>
          </w:tcPr>
          <w:p w14:paraId="49B63CA1" w14:textId="77777777" w:rsidR="00C8759E" w:rsidRPr="00C8759E" w:rsidRDefault="00C8759E" w:rsidP="00C8759E">
            <w:pPr>
              <w:bidi/>
              <w:jc w:val="right"/>
              <w:rPr>
                <w:b/>
                <w:bCs/>
                <w:sz w:val="20"/>
                <w:lang w:val="en-CA" w:bidi="ar-SA"/>
              </w:rPr>
            </w:pPr>
            <w:r w:rsidRPr="00C8759E">
              <w:rPr>
                <w:b/>
                <w:bCs/>
                <w:sz w:val="20"/>
                <w:lang w:val="en-CA" w:bidi="ar-SA"/>
              </w:rPr>
              <w:t>843,475</w:t>
            </w:r>
          </w:p>
        </w:tc>
        <w:tc>
          <w:tcPr>
            <w:tcW w:w="985" w:type="pct"/>
            <w:vAlign w:val="center"/>
          </w:tcPr>
          <w:p w14:paraId="6F40C8B9" w14:textId="77777777" w:rsidR="00C8759E" w:rsidRPr="00C8759E" w:rsidRDefault="00C8759E" w:rsidP="00C8759E">
            <w:pPr>
              <w:bidi/>
              <w:jc w:val="center"/>
              <w:rPr>
                <w:b/>
                <w:bCs/>
                <w:sz w:val="20"/>
                <w:lang w:val="en-CA" w:bidi="ar-SA"/>
              </w:rPr>
            </w:pPr>
            <w:r w:rsidRPr="00C8759E">
              <w:rPr>
                <w:b/>
                <w:bCs/>
                <w:sz w:val="20"/>
                <w:lang w:val="en-CA" w:bidi="ar-SA"/>
              </w:rPr>
              <w:t>100</w:t>
            </w:r>
          </w:p>
        </w:tc>
      </w:tr>
    </w:tbl>
    <w:p w14:paraId="799089D9" w14:textId="6A54C8CE" w:rsidR="00F712E7" w:rsidRDefault="00487918" w:rsidP="008C7E68">
      <w:pPr>
        <w:pStyle w:val="ListParagraph"/>
        <w:numPr>
          <w:ilvl w:val="0"/>
          <w:numId w:val="24"/>
        </w:numPr>
        <w:bidi/>
        <w:spacing w:before="240" w:after="120" w:line="360" w:lineRule="exact"/>
        <w:ind w:left="6" w:hanging="6"/>
        <w:contextualSpacing w:val="0"/>
        <w:rPr>
          <w:sz w:val="26"/>
          <w:szCs w:val="26"/>
          <w:lang w:val="en-CA" w:bidi="ar-SA"/>
        </w:rPr>
      </w:pPr>
      <w:r>
        <w:rPr>
          <w:rFonts w:hint="cs"/>
          <w:sz w:val="26"/>
          <w:szCs w:val="26"/>
          <w:rtl/>
          <w:lang w:val="en-CA" w:bidi="ar-SA"/>
        </w:rPr>
        <w:t>و</w:t>
      </w:r>
      <w:r w:rsidR="008C7E68" w:rsidRPr="008C7E68">
        <w:rPr>
          <w:sz w:val="26"/>
          <w:szCs w:val="26"/>
          <w:rtl/>
          <w:lang w:val="en-CA" w:bidi="ar-SA"/>
        </w:rPr>
        <w:t xml:space="preserve">يمكن أن يُعزى ارتفاع استهلاك </w:t>
      </w:r>
      <w:r w:rsidR="008C7E68" w:rsidRPr="008C7E68">
        <w:rPr>
          <w:sz w:val="26"/>
          <w:szCs w:val="26"/>
          <w:lang w:val="en-CA" w:bidi="ar-SA"/>
        </w:rPr>
        <w:t>R-404A</w:t>
      </w:r>
      <w:r w:rsidR="008C7E68" w:rsidRPr="008C7E68">
        <w:rPr>
          <w:sz w:val="26"/>
          <w:szCs w:val="26"/>
          <w:rtl/>
          <w:lang w:val="en-CA" w:bidi="ar-SA"/>
        </w:rPr>
        <w:t xml:space="preserve"> </w:t>
      </w:r>
      <w:r w:rsidR="008C7E68" w:rsidRPr="008C7E68">
        <w:rPr>
          <w:rFonts w:hint="cs"/>
          <w:sz w:val="26"/>
          <w:szCs w:val="26"/>
          <w:rtl/>
          <w:lang w:val="en-CA" w:bidi="ar-SA"/>
        </w:rPr>
        <w:t>و</w:t>
      </w:r>
      <w:bookmarkStart w:id="28" w:name="_Hlk120022685"/>
      <w:r w:rsidR="008C7E68" w:rsidRPr="008C7E68">
        <w:rPr>
          <w:rFonts w:hint="cs"/>
          <w:sz w:val="26"/>
          <w:szCs w:val="26"/>
          <w:rtl/>
          <w:lang w:val="en-CA" w:bidi="ar-SA"/>
        </w:rPr>
        <w:t>المواد</w:t>
      </w:r>
      <w:r w:rsidR="008C7E68" w:rsidRPr="008C7E68">
        <w:rPr>
          <w:sz w:val="26"/>
          <w:szCs w:val="26"/>
          <w:rtl/>
          <w:lang w:val="en-CA" w:bidi="ar-SA"/>
        </w:rPr>
        <w:t xml:space="preserve"> الهيدروفلوروكربونية </w:t>
      </w:r>
      <w:bookmarkEnd w:id="28"/>
      <w:r w:rsidR="008C7E68" w:rsidRPr="008C7E68">
        <w:rPr>
          <w:sz w:val="26"/>
          <w:szCs w:val="26"/>
          <w:rtl/>
          <w:lang w:val="en-CA" w:bidi="ar-SA"/>
        </w:rPr>
        <w:t xml:space="preserve">الأخرى في عام 2019 إلى </w:t>
      </w:r>
      <w:bookmarkStart w:id="29" w:name="_Hlk120022478"/>
      <w:r w:rsidR="008C7E68" w:rsidRPr="008C7E68">
        <w:rPr>
          <w:sz w:val="26"/>
          <w:szCs w:val="26"/>
          <w:rtl/>
          <w:lang w:val="en-CA" w:bidi="ar-SA"/>
        </w:rPr>
        <w:t xml:space="preserve">الإفراط في التخزين </w:t>
      </w:r>
      <w:bookmarkEnd w:id="29"/>
      <w:r w:rsidR="008C7E68" w:rsidRPr="008C7E68">
        <w:rPr>
          <w:sz w:val="26"/>
          <w:szCs w:val="26"/>
          <w:rtl/>
          <w:lang w:val="en-CA" w:bidi="ar-SA"/>
        </w:rPr>
        <w:t>استجابةً لحملات التوعية بشأن تعديل ك</w:t>
      </w:r>
      <w:r w:rsidR="008C7E68">
        <w:rPr>
          <w:rFonts w:hint="cs"/>
          <w:sz w:val="26"/>
          <w:szCs w:val="26"/>
          <w:rtl/>
          <w:lang w:val="en-CA" w:bidi="ar-SA"/>
        </w:rPr>
        <w:t>يج</w:t>
      </w:r>
      <w:r w:rsidR="008C7E68" w:rsidRPr="008C7E68">
        <w:rPr>
          <w:sz w:val="26"/>
          <w:szCs w:val="26"/>
          <w:rtl/>
          <w:lang w:val="en-CA" w:bidi="ar-SA"/>
        </w:rPr>
        <w:t xml:space="preserve">الي وآثاره على الواردات. </w:t>
      </w:r>
      <w:r w:rsidR="008C7E68">
        <w:rPr>
          <w:rFonts w:hint="cs"/>
          <w:sz w:val="26"/>
          <w:szCs w:val="26"/>
          <w:rtl/>
          <w:lang w:val="en-CA" w:bidi="ar-SA"/>
        </w:rPr>
        <w:t>و</w:t>
      </w:r>
      <w:r w:rsidR="008C7E68" w:rsidRPr="008C7E68">
        <w:rPr>
          <w:sz w:val="26"/>
          <w:szCs w:val="26"/>
          <w:rtl/>
          <w:lang w:val="en-CA" w:bidi="ar-SA"/>
        </w:rPr>
        <w:t xml:space="preserve">لم يستمر اتجاه الإفراط في التخزين في عام 2020 بسبب تأثير جائحة </w:t>
      </w:r>
      <w:r w:rsidR="008C7E68">
        <w:rPr>
          <w:rFonts w:hint="cs"/>
          <w:sz w:val="26"/>
          <w:szCs w:val="26"/>
          <w:rtl/>
          <w:lang w:val="en-CA" w:bidi="ar-SA"/>
        </w:rPr>
        <w:t>كوفيد-19</w:t>
      </w:r>
      <w:r w:rsidR="008C7E68" w:rsidRPr="008C7E68">
        <w:rPr>
          <w:sz w:val="26"/>
          <w:szCs w:val="26"/>
          <w:rtl/>
          <w:lang w:val="en-CA" w:bidi="ar-SA"/>
        </w:rPr>
        <w:t>.</w:t>
      </w:r>
    </w:p>
    <w:p w14:paraId="26790E05" w14:textId="4B46A094" w:rsidR="008C7E68" w:rsidRPr="000A3B8F" w:rsidRDefault="008C7E68" w:rsidP="00DE2F83">
      <w:pPr>
        <w:keepNext/>
        <w:keepLines/>
        <w:bidi/>
        <w:spacing w:before="240" w:after="240" w:line="360" w:lineRule="exact"/>
        <w:rPr>
          <w:i/>
          <w:iCs/>
          <w:sz w:val="26"/>
          <w:szCs w:val="26"/>
          <w:lang w:val="en-CA" w:bidi="ar-SA"/>
        </w:rPr>
      </w:pPr>
      <w:r w:rsidRPr="000A3B8F">
        <w:rPr>
          <w:rFonts w:hint="cs"/>
          <w:i/>
          <w:iCs/>
          <w:sz w:val="26"/>
          <w:szCs w:val="26"/>
          <w:rtl/>
          <w:lang w:val="en-CA" w:bidi="ar-SA"/>
        </w:rPr>
        <w:t>تقرير تنفيذ البرنامج القطري</w:t>
      </w:r>
    </w:p>
    <w:p w14:paraId="722AB88F" w14:textId="06284DC7" w:rsidR="008C7E68" w:rsidRPr="000A3B8F" w:rsidRDefault="008C7E68" w:rsidP="00DE2F83">
      <w:pPr>
        <w:pStyle w:val="ListParagraph"/>
        <w:keepNext/>
        <w:keepLines/>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 xml:space="preserve">أبلغت حكومة النيجر عن بيانات استهلاك قطاع </w:t>
      </w:r>
      <w:bookmarkStart w:id="30" w:name="_Hlk120022777"/>
      <w:r w:rsidRPr="000A3B8F">
        <w:rPr>
          <w:rFonts w:hint="cs"/>
          <w:sz w:val="26"/>
          <w:szCs w:val="26"/>
          <w:rtl/>
          <w:lang w:val="en-CA" w:bidi="ar-SA"/>
        </w:rPr>
        <w:t>المواد</w:t>
      </w:r>
      <w:r w:rsidRPr="000A3B8F">
        <w:rPr>
          <w:sz w:val="26"/>
          <w:szCs w:val="26"/>
          <w:rtl/>
          <w:lang w:val="en-CA" w:bidi="ar-SA"/>
        </w:rPr>
        <w:t xml:space="preserve"> الهيدروفلوروكربونية </w:t>
      </w:r>
      <w:bookmarkEnd w:id="30"/>
      <w:r w:rsidRPr="000A3B8F">
        <w:rPr>
          <w:sz w:val="26"/>
          <w:szCs w:val="26"/>
          <w:rtl/>
          <w:lang w:val="en-CA" w:bidi="ar-SA"/>
        </w:rPr>
        <w:t xml:space="preserve">بموجب تقرير تنفيذ </w:t>
      </w:r>
      <w:r w:rsidRPr="000A3B8F">
        <w:rPr>
          <w:rFonts w:hint="cs"/>
          <w:sz w:val="26"/>
          <w:szCs w:val="26"/>
          <w:rtl/>
          <w:lang w:val="en-CA" w:bidi="ar-SA"/>
        </w:rPr>
        <w:t>البرنامج القطري</w:t>
      </w:r>
      <w:r w:rsidRPr="000A3B8F">
        <w:rPr>
          <w:sz w:val="26"/>
          <w:szCs w:val="26"/>
          <w:rtl/>
          <w:lang w:val="en-CA" w:bidi="ar-SA"/>
        </w:rPr>
        <w:t xml:space="preserve"> للأعوام 2019 و2020 و2021 والتي </w:t>
      </w:r>
      <w:r w:rsidR="00CA654C" w:rsidRPr="000A3B8F">
        <w:rPr>
          <w:rFonts w:hint="cs"/>
          <w:sz w:val="26"/>
          <w:szCs w:val="26"/>
          <w:rtl/>
          <w:lang w:val="en-CA" w:bidi="ar-SA"/>
        </w:rPr>
        <w:t>تتسق</w:t>
      </w:r>
      <w:r w:rsidRPr="000A3B8F">
        <w:rPr>
          <w:sz w:val="26"/>
          <w:szCs w:val="26"/>
          <w:rtl/>
          <w:lang w:val="en-CA" w:bidi="ar-SA"/>
        </w:rPr>
        <w:t xml:space="preserve"> مع البيانات المبلغ عنها بموجب المادة 7 من بروتوكول مونتريال.</w:t>
      </w:r>
    </w:p>
    <w:p w14:paraId="7F119E26" w14:textId="42AFD26D" w:rsidR="00CA654C" w:rsidRPr="000A3B8F" w:rsidRDefault="00CA654C" w:rsidP="00CA654C">
      <w:pPr>
        <w:bidi/>
        <w:spacing w:before="240" w:after="240" w:line="360" w:lineRule="exact"/>
        <w:rPr>
          <w:sz w:val="26"/>
          <w:szCs w:val="26"/>
          <w:u w:val="single"/>
          <w:rtl/>
          <w:lang w:val="en-CA" w:bidi="ar-SA"/>
        </w:rPr>
      </w:pPr>
      <w:r w:rsidRPr="000A3B8F">
        <w:rPr>
          <w:rFonts w:hint="cs"/>
          <w:sz w:val="26"/>
          <w:szCs w:val="26"/>
          <w:u w:val="single"/>
          <w:rtl/>
          <w:lang w:val="en-CA" w:bidi="ar-SA"/>
        </w:rPr>
        <w:t>قطاع توزيع المواد</w:t>
      </w:r>
      <w:r w:rsidRPr="000A3B8F">
        <w:rPr>
          <w:sz w:val="26"/>
          <w:szCs w:val="26"/>
          <w:u w:val="single"/>
          <w:rtl/>
          <w:lang w:val="en-CA" w:bidi="ar-SA"/>
        </w:rPr>
        <w:t xml:space="preserve"> الهيدروفلوروكربونية</w:t>
      </w:r>
    </w:p>
    <w:p w14:paraId="6E2884AC" w14:textId="0E3BD67B" w:rsidR="00CA654C" w:rsidRPr="000A3B8F" w:rsidRDefault="00CA654C" w:rsidP="00CA654C">
      <w:pPr>
        <w:pStyle w:val="ListParagraph"/>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 xml:space="preserve">يستهلك النيجر </w:t>
      </w:r>
      <w:bookmarkStart w:id="31" w:name="_Hlk120023069"/>
      <w:r w:rsidRPr="000A3B8F">
        <w:rPr>
          <w:rFonts w:hint="cs"/>
          <w:sz w:val="26"/>
          <w:szCs w:val="26"/>
          <w:rtl/>
          <w:lang w:val="en-CA" w:bidi="ar-SA"/>
        </w:rPr>
        <w:t>المواد</w:t>
      </w:r>
      <w:r w:rsidRPr="000A3B8F">
        <w:rPr>
          <w:sz w:val="26"/>
          <w:szCs w:val="26"/>
          <w:rtl/>
          <w:lang w:val="en-CA" w:bidi="ar-SA"/>
        </w:rPr>
        <w:t xml:space="preserve"> الهيدروفلوروكربونية </w:t>
      </w:r>
      <w:bookmarkEnd w:id="31"/>
      <w:r w:rsidRPr="000A3B8F">
        <w:rPr>
          <w:sz w:val="26"/>
          <w:szCs w:val="26"/>
          <w:rtl/>
          <w:lang w:val="en-CA" w:bidi="ar-SA"/>
        </w:rPr>
        <w:t xml:space="preserve">فقط في قطاع خدمة التبريد وتكييف الهواء. </w:t>
      </w:r>
      <w:r w:rsidRPr="000A3B8F">
        <w:rPr>
          <w:rFonts w:hint="cs"/>
          <w:sz w:val="26"/>
          <w:szCs w:val="26"/>
          <w:rtl/>
          <w:lang w:val="en-CA" w:bidi="ar-SA"/>
        </w:rPr>
        <w:t>و</w:t>
      </w:r>
      <w:r w:rsidRPr="000A3B8F">
        <w:rPr>
          <w:sz w:val="26"/>
          <w:szCs w:val="26"/>
          <w:rtl/>
          <w:lang w:val="en-CA" w:bidi="ar-SA"/>
        </w:rPr>
        <w:t xml:space="preserve">في عام 2021، استُهلكت </w:t>
      </w:r>
      <w:r w:rsidRPr="000A3B8F">
        <w:rPr>
          <w:rFonts w:hint="cs"/>
          <w:sz w:val="26"/>
          <w:szCs w:val="26"/>
          <w:rtl/>
          <w:lang w:val="en-CA" w:bidi="ar-SA"/>
        </w:rPr>
        <w:t>المواد</w:t>
      </w:r>
      <w:r w:rsidRPr="000A3B8F">
        <w:rPr>
          <w:sz w:val="26"/>
          <w:szCs w:val="26"/>
          <w:rtl/>
          <w:lang w:val="en-CA" w:bidi="ar-SA"/>
        </w:rPr>
        <w:t xml:space="preserve"> الهيدروفلوروكربونية بشكل أساسي للخدمة في القطاع الفرعي للتبريد التجاري (47 في المائة بالطن المتري </w:t>
      </w:r>
      <w:r w:rsidRPr="000A3B8F">
        <w:rPr>
          <w:rFonts w:hint="cs"/>
          <w:sz w:val="26"/>
          <w:szCs w:val="26"/>
          <w:rtl/>
          <w:lang w:val="en-CA" w:bidi="ar-SA"/>
        </w:rPr>
        <w:t>و67</w:t>
      </w:r>
      <w:r w:rsidRPr="000A3B8F">
        <w:rPr>
          <w:sz w:val="26"/>
          <w:szCs w:val="26"/>
          <w:rtl/>
          <w:lang w:val="en-CA" w:bidi="ar-SA"/>
        </w:rPr>
        <w:t xml:space="preserve"> في المائة في الأطنان من مكافئ ثاني أكسيد الكربون)، </w:t>
      </w:r>
      <w:r w:rsidRPr="000A3B8F">
        <w:rPr>
          <w:rFonts w:hint="cs"/>
          <w:sz w:val="26"/>
          <w:szCs w:val="26"/>
          <w:rtl/>
          <w:lang w:val="en-CA" w:bidi="ar-SA"/>
        </w:rPr>
        <w:t>ت</w:t>
      </w:r>
      <w:r w:rsidRPr="000A3B8F">
        <w:rPr>
          <w:sz w:val="26"/>
          <w:szCs w:val="26"/>
          <w:rtl/>
          <w:lang w:val="en-CA" w:bidi="ar-SA"/>
        </w:rPr>
        <w:t xml:space="preserve">ليها القطاعات الفرعية </w:t>
      </w:r>
      <w:r w:rsidRPr="000A3B8F">
        <w:rPr>
          <w:rFonts w:hint="cs"/>
          <w:sz w:val="26"/>
          <w:szCs w:val="26"/>
          <w:rtl/>
          <w:lang w:val="en-CA" w:bidi="ar-SA"/>
        </w:rPr>
        <w:t>ل</w:t>
      </w:r>
      <w:r w:rsidRPr="000A3B8F">
        <w:rPr>
          <w:sz w:val="26"/>
          <w:szCs w:val="26"/>
          <w:rtl/>
          <w:lang w:val="en-CA" w:bidi="ar-SA"/>
        </w:rPr>
        <w:t xml:space="preserve">لتبريد المحلي، وتكييف الهواء </w:t>
      </w:r>
      <w:r w:rsidRPr="000A3B8F">
        <w:rPr>
          <w:rFonts w:hint="cs"/>
          <w:sz w:val="26"/>
          <w:szCs w:val="26"/>
          <w:rtl/>
          <w:lang w:val="en-CA" w:bidi="ar-SA"/>
        </w:rPr>
        <w:t>السكني،</w:t>
      </w:r>
      <w:r w:rsidRPr="000A3B8F">
        <w:rPr>
          <w:sz w:val="26"/>
          <w:szCs w:val="26"/>
          <w:rtl/>
          <w:lang w:val="en-CA" w:bidi="ar-SA"/>
        </w:rPr>
        <w:t xml:space="preserve"> وتكييف الهواء المتنقل، كما هو مبين في الجدول 2.</w:t>
      </w:r>
    </w:p>
    <w:p w14:paraId="4217E4A8" w14:textId="5E0E58DB" w:rsidR="00CA654C" w:rsidRPr="000A3B8F" w:rsidRDefault="00CA654C" w:rsidP="000A3B8F">
      <w:pPr>
        <w:bidi/>
        <w:spacing w:line="360" w:lineRule="exact"/>
        <w:rPr>
          <w:b/>
          <w:bCs/>
          <w:sz w:val="26"/>
          <w:szCs w:val="26"/>
          <w:lang w:val="en-CA" w:bidi="ar-SA"/>
        </w:rPr>
      </w:pPr>
      <w:r w:rsidRPr="000A3B8F">
        <w:rPr>
          <w:b/>
          <w:bCs/>
          <w:sz w:val="26"/>
          <w:szCs w:val="26"/>
          <w:rtl/>
          <w:lang w:val="en-CA" w:bidi="ar-SA"/>
        </w:rPr>
        <w:t xml:space="preserve">الجدول 2 - استهلاك </w:t>
      </w:r>
      <w:r w:rsidRPr="000A3B8F">
        <w:rPr>
          <w:rFonts w:hint="cs"/>
          <w:b/>
          <w:bCs/>
          <w:sz w:val="26"/>
          <w:szCs w:val="26"/>
          <w:rtl/>
          <w:lang w:val="en-CA" w:bidi="ar-SA"/>
        </w:rPr>
        <w:t>المواد</w:t>
      </w:r>
      <w:r w:rsidRPr="000A3B8F">
        <w:rPr>
          <w:b/>
          <w:bCs/>
          <w:sz w:val="26"/>
          <w:szCs w:val="26"/>
          <w:rtl/>
          <w:lang w:val="en-CA" w:bidi="ar-SA"/>
        </w:rPr>
        <w:t xml:space="preserve"> الهيدروفلوروكربونية في القطاعات الفرعية لخدمة التبريد وتكييف الهواء (2021)</w:t>
      </w:r>
    </w:p>
    <w:tbl>
      <w:tblPr>
        <w:bidiVisual/>
        <w:tblW w:w="4997" w:type="pct"/>
        <w:jc w:val="center"/>
        <w:tblLayout w:type="fixed"/>
        <w:tblLook w:val="04A0" w:firstRow="1" w:lastRow="0" w:firstColumn="1" w:lastColumn="0" w:noHBand="0" w:noVBand="1"/>
      </w:tblPr>
      <w:tblGrid>
        <w:gridCol w:w="3112"/>
        <w:gridCol w:w="1080"/>
        <w:gridCol w:w="936"/>
        <w:gridCol w:w="936"/>
        <w:gridCol w:w="936"/>
        <w:gridCol w:w="927"/>
        <w:gridCol w:w="1417"/>
      </w:tblGrid>
      <w:tr w:rsidR="00CA654C" w:rsidRPr="00CA654C" w14:paraId="34122D6C" w14:textId="77777777" w:rsidTr="00EB6747">
        <w:trPr>
          <w:trHeight w:val="340"/>
          <w:jc w:val="center"/>
        </w:trPr>
        <w:tc>
          <w:tcPr>
            <w:tcW w:w="16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0DCC1A" w14:textId="79D68688" w:rsidR="00CA654C" w:rsidRPr="00CA654C" w:rsidRDefault="00CA654C" w:rsidP="000A3B8F">
            <w:pPr>
              <w:widowControl w:val="0"/>
              <w:bidi/>
              <w:jc w:val="center"/>
              <w:rPr>
                <w:b/>
                <w:bCs/>
                <w:color w:val="000000"/>
                <w:sz w:val="20"/>
                <w:lang w:val="en-CA" w:eastAsia="en-CA" w:bidi="ar-SA"/>
              </w:rPr>
            </w:pPr>
            <w:r>
              <w:rPr>
                <w:rFonts w:hint="cs"/>
                <w:b/>
                <w:bCs/>
                <w:color w:val="000000"/>
                <w:sz w:val="20"/>
                <w:rtl/>
                <w:lang w:val="en-US" w:eastAsia="en-CA" w:bidi="ar-SA"/>
              </w:rPr>
              <w:t>ال</w:t>
            </w:r>
            <w:r w:rsidRPr="00CA654C">
              <w:rPr>
                <w:b/>
                <w:bCs/>
                <w:color w:val="000000"/>
                <w:sz w:val="20"/>
                <w:rtl/>
                <w:lang w:val="en-US" w:eastAsia="en-CA" w:bidi="ar-SA"/>
              </w:rPr>
              <w:t>قطاع</w:t>
            </w:r>
            <w:r>
              <w:rPr>
                <w:rFonts w:hint="cs"/>
                <w:b/>
                <w:bCs/>
                <w:color w:val="000000"/>
                <w:sz w:val="20"/>
                <w:rtl/>
                <w:lang w:val="en-US" w:eastAsia="en-CA" w:bidi="ar-SA"/>
              </w:rPr>
              <w:t xml:space="preserve"> الفرعي</w:t>
            </w:r>
            <w:r w:rsidRPr="00CA654C">
              <w:rPr>
                <w:b/>
                <w:bCs/>
                <w:color w:val="000000"/>
                <w:sz w:val="20"/>
                <w:rtl/>
                <w:lang w:val="en-US" w:eastAsia="en-CA" w:bidi="ar-SA"/>
              </w:rPr>
              <w:t xml:space="preserve"> </w:t>
            </w:r>
            <w:r>
              <w:rPr>
                <w:rFonts w:hint="cs"/>
                <w:b/>
                <w:bCs/>
                <w:color w:val="000000"/>
                <w:sz w:val="20"/>
                <w:rtl/>
                <w:lang w:val="en-US" w:eastAsia="en-CA" w:bidi="ar-SA"/>
              </w:rPr>
              <w:t>ل</w:t>
            </w:r>
            <w:r w:rsidRPr="00CA654C">
              <w:rPr>
                <w:b/>
                <w:bCs/>
                <w:color w:val="000000"/>
                <w:sz w:val="20"/>
                <w:rtl/>
                <w:lang w:val="en-US" w:eastAsia="en-CA" w:bidi="ar-SA"/>
              </w:rPr>
              <w:t>خدمة التبريد وتكييف الهواء</w:t>
            </w:r>
          </w:p>
        </w:tc>
        <w:tc>
          <w:tcPr>
            <w:tcW w:w="578"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7A5BB61E" w14:textId="52DF2B0A" w:rsidR="00CA654C" w:rsidRPr="00CA654C" w:rsidRDefault="00CA654C" w:rsidP="000A3B8F">
            <w:pPr>
              <w:widowControl w:val="0"/>
              <w:bidi/>
              <w:jc w:val="center"/>
              <w:rPr>
                <w:b/>
                <w:bCs/>
                <w:color w:val="000000"/>
                <w:sz w:val="20"/>
                <w:lang w:val="en-CA" w:eastAsia="en-CA" w:bidi="ar-SA"/>
              </w:rPr>
            </w:pPr>
            <w:r w:rsidRPr="00CA654C">
              <w:rPr>
                <w:rFonts w:hint="cs"/>
                <w:b/>
                <w:bCs/>
                <w:color w:val="000000"/>
                <w:sz w:val="20"/>
                <w:rtl/>
                <w:lang w:val="en-US" w:eastAsia="en-CA" w:bidi="ar-SA"/>
              </w:rPr>
              <w:t>الهيدروفلوروكربون-</w:t>
            </w:r>
            <w:r w:rsidRPr="00CA654C">
              <w:rPr>
                <w:b/>
                <w:bCs/>
                <w:color w:val="000000"/>
                <w:sz w:val="20"/>
                <w:rtl/>
                <w:lang w:val="en-US" w:eastAsia="en-CA" w:bidi="ar-SA"/>
              </w:rPr>
              <w:t xml:space="preserve"> 134 أ</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2B669157" w14:textId="77777777" w:rsidR="00CA654C" w:rsidRPr="00CA654C" w:rsidRDefault="00CA654C" w:rsidP="000A3B8F">
            <w:pPr>
              <w:widowControl w:val="0"/>
              <w:bidi/>
              <w:jc w:val="center"/>
              <w:rPr>
                <w:b/>
                <w:bCs/>
                <w:color w:val="000000"/>
                <w:sz w:val="20"/>
                <w:lang w:val="en-CA" w:eastAsia="en-CA" w:bidi="ar-SA"/>
              </w:rPr>
            </w:pPr>
            <w:r w:rsidRPr="00CA654C">
              <w:rPr>
                <w:b/>
                <w:bCs/>
                <w:color w:val="000000"/>
                <w:sz w:val="20"/>
                <w:lang w:val="en-US" w:eastAsia="en-CA" w:bidi="ar-SA"/>
              </w:rPr>
              <w:t>R-404A</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18E27493" w14:textId="77777777" w:rsidR="00CA654C" w:rsidRPr="00CA654C" w:rsidRDefault="00CA654C" w:rsidP="000A3B8F">
            <w:pPr>
              <w:widowControl w:val="0"/>
              <w:bidi/>
              <w:jc w:val="center"/>
              <w:rPr>
                <w:b/>
                <w:bCs/>
                <w:color w:val="000000"/>
                <w:sz w:val="20"/>
                <w:lang w:val="en-CA" w:eastAsia="en-CA" w:bidi="ar-SA"/>
              </w:rPr>
            </w:pPr>
            <w:r w:rsidRPr="00CA654C">
              <w:rPr>
                <w:b/>
                <w:bCs/>
                <w:color w:val="000000"/>
                <w:sz w:val="20"/>
                <w:lang w:val="en-US" w:eastAsia="en-CA" w:bidi="ar-SA"/>
              </w:rPr>
              <w:t>R-407C</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429EE732" w14:textId="77777777" w:rsidR="00CA654C" w:rsidRPr="00CA654C" w:rsidRDefault="00CA654C" w:rsidP="000A3B8F">
            <w:pPr>
              <w:widowControl w:val="0"/>
              <w:bidi/>
              <w:jc w:val="center"/>
              <w:rPr>
                <w:b/>
                <w:bCs/>
                <w:color w:val="000000"/>
                <w:sz w:val="20"/>
                <w:lang w:val="en-CA" w:eastAsia="en-CA" w:bidi="ar-SA"/>
              </w:rPr>
            </w:pPr>
            <w:r w:rsidRPr="00CA654C">
              <w:rPr>
                <w:b/>
                <w:bCs/>
                <w:color w:val="000000"/>
                <w:sz w:val="20"/>
                <w:lang w:val="en-US" w:eastAsia="en-CA" w:bidi="ar-SA"/>
              </w:rPr>
              <w:t>R-410A</w:t>
            </w:r>
          </w:p>
        </w:tc>
        <w:tc>
          <w:tcPr>
            <w:tcW w:w="496" w:type="pct"/>
            <w:tcBorders>
              <w:top w:val="single" w:sz="4" w:space="0" w:color="auto"/>
              <w:left w:val="nil"/>
              <w:bottom w:val="single" w:sz="4" w:space="0" w:color="auto"/>
              <w:right w:val="single" w:sz="4" w:space="0" w:color="auto"/>
            </w:tcBorders>
            <w:shd w:val="clear" w:color="auto" w:fill="auto"/>
            <w:vAlign w:val="center"/>
            <w:hideMark/>
          </w:tcPr>
          <w:p w14:paraId="6518410E" w14:textId="37708EB6" w:rsidR="00CA654C" w:rsidRPr="00CA654C" w:rsidRDefault="00CA654C" w:rsidP="000A3B8F">
            <w:pPr>
              <w:widowControl w:val="0"/>
              <w:bidi/>
              <w:jc w:val="center"/>
              <w:rPr>
                <w:b/>
                <w:bCs/>
                <w:color w:val="000000"/>
                <w:sz w:val="20"/>
                <w:lang w:val="en-CA" w:eastAsia="en-CA" w:bidi="ar-SA"/>
              </w:rPr>
            </w:pPr>
            <w:r>
              <w:rPr>
                <w:rFonts w:hint="cs"/>
                <w:b/>
                <w:bCs/>
                <w:color w:val="000000"/>
                <w:sz w:val="20"/>
                <w:rtl/>
                <w:lang w:val="en-CA" w:eastAsia="en-CA" w:bidi="ar-SA"/>
              </w:rPr>
              <w:t>المجموع</w:t>
            </w:r>
          </w:p>
        </w:tc>
        <w:tc>
          <w:tcPr>
            <w:tcW w:w="758" w:type="pct"/>
            <w:tcBorders>
              <w:top w:val="single" w:sz="4" w:space="0" w:color="auto"/>
              <w:left w:val="nil"/>
              <w:bottom w:val="single" w:sz="4" w:space="0" w:color="auto"/>
              <w:right w:val="single" w:sz="4" w:space="0" w:color="auto"/>
            </w:tcBorders>
            <w:shd w:val="clear" w:color="auto" w:fill="auto"/>
            <w:vAlign w:val="center"/>
          </w:tcPr>
          <w:p w14:paraId="6E849265" w14:textId="4378EA5D" w:rsidR="00CA654C" w:rsidRPr="00CA654C" w:rsidRDefault="00CA654C" w:rsidP="000A3B8F">
            <w:pPr>
              <w:widowControl w:val="0"/>
              <w:bidi/>
              <w:jc w:val="center"/>
              <w:rPr>
                <w:b/>
                <w:bCs/>
                <w:color w:val="000000"/>
                <w:sz w:val="20"/>
                <w:lang w:val="en-CA" w:eastAsia="en-CA" w:bidi="ar-SA"/>
              </w:rPr>
            </w:pPr>
            <w:r>
              <w:rPr>
                <w:rFonts w:hint="cs"/>
                <w:b/>
                <w:bCs/>
                <w:color w:val="000000"/>
                <w:sz w:val="20"/>
                <w:rtl/>
                <w:lang w:val="en-CA" w:eastAsia="en-CA" w:bidi="ar-SA"/>
              </w:rPr>
              <w:t>الحصة من مجموع الاستهلاك</w:t>
            </w:r>
          </w:p>
          <w:p w14:paraId="6EF12480" w14:textId="77777777" w:rsidR="00CA654C" w:rsidRPr="00CA654C" w:rsidRDefault="00CA654C" w:rsidP="000A3B8F">
            <w:pPr>
              <w:widowControl w:val="0"/>
              <w:bidi/>
              <w:jc w:val="center"/>
              <w:rPr>
                <w:b/>
                <w:bCs/>
                <w:color w:val="000000"/>
                <w:sz w:val="20"/>
                <w:lang w:val="en-CA" w:eastAsia="en-CA" w:bidi="ar-SA"/>
              </w:rPr>
            </w:pPr>
            <w:r w:rsidRPr="00CA654C">
              <w:rPr>
                <w:b/>
                <w:bCs/>
                <w:color w:val="000000"/>
                <w:sz w:val="20"/>
                <w:lang w:val="en-CA" w:eastAsia="en-CA" w:bidi="ar-SA"/>
              </w:rPr>
              <w:t>(%)</w:t>
            </w:r>
          </w:p>
        </w:tc>
      </w:tr>
      <w:tr w:rsidR="00CA654C" w:rsidRPr="00CA654C" w14:paraId="259B3720" w14:textId="77777777" w:rsidTr="00EB6747">
        <w:trPr>
          <w:trHeight w:val="29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86569DE" w14:textId="581FBC9C" w:rsidR="00CA654C" w:rsidRPr="00CA654C" w:rsidRDefault="00CA654C" w:rsidP="00CA654C">
            <w:pPr>
              <w:bidi/>
              <w:jc w:val="left"/>
              <w:rPr>
                <w:b/>
                <w:bCs/>
                <w:color w:val="000000"/>
                <w:sz w:val="20"/>
                <w:lang w:val="en-CA" w:eastAsia="en-CA" w:bidi="ar-SA"/>
              </w:rPr>
            </w:pPr>
            <w:r>
              <w:rPr>
                <w:rFonts w:hint="cs"/>
                <w:b/>
                <w:bCs/>
                <w:color w:val="000000"/>
                <w:sz w:val="20"/>
                <w:rtl/>
                <w:lang w:val="en-US" w:eastAsia="en-CA" w:bidi="ar-SA"/>
              </w:rPr>
              <w:t>طن متري</w:t>
            </w:r>
          </w:p>
        </w:tc>
      </w:tr>
      <w:tr w:rsidR="00CA654C" w:rsidRPr="00CA654C" w14:paraId="697CFB49" w14:textId="77777777" w:rsidTr="00EB6747">
        <w:trPr>
          <w:trHeight w:val="46"/>
          <w:jc w:val="center"/>
        </w:trPr>
        <w:tc>
          <w:tcPr>
            <w:tcW w:w="1665" w:type="pct"/>
            <w:tcBorders>
              <w:top w:val="nil"/>
              <w:left w:val="single" w:sz="4" w:space="0" w:color="auto"/>
              <w:bottom w:val="single" w:sz="4" w:space="0" w:color="auto"/>
              <w:right w:val="single" w:sz="4" w:space="0" w:color="auto"/>
            </w:tcBorders>
            <w:shd w:val="clear" w:color="auto" w:fill="auto"/>
            <w:hideMark/>
          </w:tcPr>
          <w:p w14:paraId="4E9E996C" w14:textId="12A99B1C" w:rsidR="00CA654C" w:rsidRPr="00CA654C" w:rsidRDefault="00EB6747" w:rsidP="00CA654C">
            <w:pPr>
              <w:bidi/>
              <w:jc w:val="left"/>
              <w:rPr>
                <w:color w:val="000000"/>
                <w:sz w:val="20"/>
                <w:lang w:val="en-CA" w:eastAsia="en-CA" w:bidi="ar-SA"/>
              </w:rPr>
            </w:pPr>
            <w:r>
              <w:rPr>
                <w:rFonts w:hint="cs"/>
                <w:color w:val="000000"/>
                <w:sz w:val="20"/>
                <w:rtl/>
                <w:lang w:val="en-US" w:eastAsia="en-CA" w:bidi="ar-SA"/>
              </w:rPr>
              <w:t>التبريد المحلي</w:t>
            </w:r>
          </w:p>
        </w:tc>
        <w:tc>
          <w:tcPr>
            <w:tcW w:w="578" w:type="pct"/>
            <w:tcBorders>
              <w:top w:val="nil"/>
              <w:left w:val="nil"/>
              <w:bottom w:val="single" w:sz="4" w:space="0" w:color="auto"/>
              <w:right w:val="single" w:sz="4" w:space="0" w:color="auto"/>
            </w:tcBorders>
            <w:shd w:val="clear" w:color="auto" w:fill="auto"/>
            <w:vAlign w:val="center"/>
            <w:hideMark/>
          </w:tcPr>
          <w:p w14:paraId="3570930F"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100.07</w:t>
            </w:r>
          </w:p>
        </w:tc>
        <w:tc>
          <w:tcPr>
            <w:tcW w:w="501" w:type="pct"/>
            <w:tcBorders>
              <w:top w:val="nil"/>
              <w:left w:val="nil"/>
              <w:bottom w:val="single" w:sz="4" w:space="0" w:color="auto"/>
              <w:right w:val="single" w:sz="4" w:space="0" w:color="auto"/>
            </w:tcBorders>
            <w:shd w:val="clear" w:color="auto" w:fill="auto"/>
            <w:vAlign w:val="center"/>
            <w:hideMark/>
          </w:tcPr>
          <w:p w14:paraId="3AC68396"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6CB2E2DD"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25B61C2B"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496" w:type="pct"/>
            <w:tcBorders>
              <w:top w:val="nil"/>
              <w:left w:val="nil"/>
              <w:bottom w:val="single" w:sz="4" w:space="0" w:color="auto"/>
              <w:right w:val="single" w:sz="4" w:space="0" w:color="auto"/>
            </w:tcBorders>
            <w:shd w:val="clear" w:color="auto" w:fill="auto"/>
            <w:vAlign w:val="center"/>
            <w:hideMark/>
          </w:tcPr>
          <w:p w14:paraId="5663560B"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100.07</w:t>
            </w:r>
          </w:p>
        </w:tc>
        <w:tc>
          <w:tcPr>
            <w:tcW w:w="758" w:type="pct"/>
            <w:tcBorders>
              <w:top w:val="nil"/>
              <w:left w:val="nil"/>
              <w:bottom w:val="single" w:sz="4" w:space="0" w:color="auto"/>
              <w:right w:val="single" w:sz="4" w:space="0" w:color="auto"/>
            </w:tcBorders>
            <w:shd w:val="clear" w:color="auto" w:fill="auto"/>
            <w:vAlign w:val="center"/>
            <w:hideMark/>
          </w:tcPr>
          <w:p w14:paraId="3BE8B538" w14:textId="77777777" w:rsidR="00CA654C" w:rsidRPr="00CA654C" w:rsidRDefault="00CA654C" w:rsidP="00CA654C">
            <w:pPr>
              <w:bidi/>
              <w:jc w:val="center"/>
              <w:rPr>
                <w:color w:val="000000"/>
                <w:sz w:val="20"/>
                <w:lang w:val="en-CA" w:eastAsia="en-CA" w:bidi="ar-SA"/>
              </w:rPr>
            </w:pPr>
            <w:r w:rsidRPr="00CA654C">
              <w:rPr>
                <w:color w:val="000000"/>
                <w:sz w:val="20"/>
                <w:lang w:val="en-CA" w:eastAsia="en-CA" w:bidi="ar-SA"/>
              </w:rPr>
              <w:t>31</w:t>
            </w:r>
          </w:p>
        </w:tc>
      </w:tr>
      <w:tr w:rsidR="00CA654C" w:rsidRPr="00CA654C" w14:paraId="7ADB3E24" w14:textId="77777777" w:rsidTr="00EB6747">
        <w:trPr>
          <w:trHeight w:val="39"/>
          <w:jc w:val="center"/>
        </w:trPr>
        <w:tc>
          <w:tcPr>
            <w:tcW w:w="1665" w:type="pct"/>
            <w:tcBorders>
              <w:top w:val="nil"/>
              <w:left w:val="single" w:sz="4" w:space="0" w:color="auto"/>
              <w:bottom w:val="single" w:sz="4" w:space="0" w:color="auto"/>
              <w:right w:val="single" w:sz="4" w:space="0" w:color="auto"/>
            </w:tcBorders>
            <w:shd w:val="clear" w:color="auto" w:fill="auto"/>
            <w:hideMark/>
          </w:tcPr>
          <w:p w14:paraId="7AC10678" w14:textId="41DD17A3" w:rsidR="00CA654C" w:rsidRPr="00CA654C" w:rsidRDefault="00EB6747" w:rsidP="00CA654C">
            <w:pPr>
              <w:bidi/>
              <w:jc w:val="left"/>
              <w:rPr>
                <w:color w:val="000000"/>
                <w:sz w:val="20"/>
                <w:lang w:val="en-CA" w:eastAsia="en-CA" w:bidi="ar-SA"/>
              </w:rPr>
            </w:pPr>
            <w:r>
              <w:rPr>
                <w:rFonts w:hint="cs"/>
                <w:color w:val="000000"/>
                <w:sz w:val="20"/>
                <w:rtl/>
                <w:lang w:val="en-US" w:eastAsia="en-CA" w:bidi="ar-SA"/>
              </w:rPr>
              <w:t>التبريد التجاري</w:t>
            </w:r>
          </w:p>
        </w:tc>
        <w:tc>
          <w:tcPr>
            <w:tcW w:w="578" w:type="pct"/>
            <w:tcBorders>
              <w:top w:val="nil"/>
              <w:left w:val="nil"/>
              <w:bottom w:val="single" w:sz="4" w:space="0" w:color="auto"/>
              <w:right w:val="single" w:sz="4" w:space="0" w:color="auto"/>
            </w:tcBorders>
            <w:shd w:val="clear" w:color="auto" w:fill="auto"/>
            <w:vAlign w:val="center"/>
            <w:hideMark/>
          </w:tcPr>
          <w:p w14:paraId="5A221976"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4.30</w:t>
            </w:r>
          </w:p>
        </w:tc>
        <w:tc>
          <w:tcPr>
            <w:tcW w:w="501" w:type="pct"/>
            <w:tcBorders>
              <w:top w:val="nil"/>
              <w:left w:val="nil"/>
              <w:bottom w:val="single" w:sz="4" w:space="0" w:color="auto"/>
              <w:right w:val="single" w:sz="4" w:space="0" w:color="auto"/>
            </w:tcBorders>
            <w:shd w:val="clear" w:color="auto" w:fill="auto"/>
            <w:vAlign w:val="center"/>
            <w:hideMark/>
          </w:tcPr>
          <w:p w14:paraId="6937A50C"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135.05</w:t>
            </w:r>
          </w:p>
        </w:tc>
        <w:tc>
          <w:tcPr>
            <w:tcW w:w="501" w:type="pct"/>
            <w:tcBorders>
              <w:top w:val="nil"/>
              <w:left w:val="nil"/>
              <w:bottom w:val="single" w:sz="4" w:space="0" w:color="auto"/>
              <w:right w:val="single" w:sz="4" w:space="0" w:color="auto"/>
            </w:tcBorders>
            <w:shd w:val="clear" w:color="auto" w:fill="auto"/>
            <w:vAlign w:val="center"/>
            <w:hideMark/>
          </w:tcPr>
          <w:p w14:paraId="16C3ADC1"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15.04</w:t>
            </w:r>
          </w:p>
        </w:tc>
        <w:tc>
          <w:tcPr>
            <w:tcW w:w="501" w:type="pct"/>
            <w:tcBorders>
              <w:top w:val="nil"/>
              <w:left w:val="nil"/>
              <w:bottom w:val="single" w:sz="4" w:space="0" w:color="auto"/>
              <w:right w:val="single" w:sz="4" w:space="0" w:color="auto"/>
            </w:tcBorders>
            <w:shd w:val="clear" w:color="auto" w:fill="auto"/>
            <w:vAlign w:val="center"/>
            <w:hideMark/>
          </w:tcPr>
          <w:p w14:paraId="6BED8A45"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496" w:type="pct"/>
            <w:tcBorders>
              <w:top w:val="nil"/>
              <w:left w:val="nil"/>
              <w:bottom w:val="single" w:sz="4" w:space="0" w:color="auto"/>
              <w:right w:val="single" w:sz="4" w:space="0" w:color="auto"/>
            </w:tcBorders>
            <w:shd w:val="clear" w:color="auto" w:fill="auto"/>
            <w:vAlign w:val="center"/>
            <w:hideMark/>
          </w:tcPr>
          <w:p w14:paraId="12DE6C02"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154.39</w:t>
            </w:r>
          </w:p>
        </w:tc>
        <w:tc>
          <w:tcPr>
            <w:tcW w:w="758" w:type="pct"/>
            <w:tcBorders>
              <w:top w:val="nil"/>
              <w:left w:val="nil"/>
              <w:bottom w:val="single" w:sz="4" w:space="0" w:color="auto"/>
              <w:right w:val="single" w:sz="4" w:space="0" w:color="auto"/>
            </w:tcBorders>
            <w:shd w:val="clear" w:color="auto" w:fill="auto"/>
            <w:vAlign w:val="center"/>
            <w:hideMark/>
          </w:tcPr>
          <w:p w14:paraId="79E254C7" w14:textId="77777777" w:rsidR="00CA654C" w:rsidRPr="00CA654C" w:rsidRDefault="00CA654C" w:rsidP="00CA654C">
            <w:pPr>
              <w:bidi/>
              <w:jc w:val="center"/>
              <w:rPr>
                <w:color w:val="000000"/>
                <w:sz w:val="20"/>
                <w:lang w:val="en-CA" w:eastAsia="en-CA" w:bidi="ar-SA"/>
              </w:rPr>
            </w:pPr>
            <w:r w:rsidRPr="00CA654C">
              <w:rPr>
                <w:color w:val="000000"/>
                <w:sz w:val="20"/>
                <w:lang w:val="en-CA" w:eastAsia="en-CA" w:bidi="ar-SA"/>
              </w:rPr>
              <w:t>47</w:t>
            </w:r>
          </w:p>
        </w:tc>
      </w:tr>
      <w:tr w:rsidR="00CA654C" w:rsidRPr="00CA654C" w14:paraId="5962B000" w14:textId="77777777" w:rsidTr="00EB6747">
        <w:trPr>
          <w:trHeight w:val="39"/>
          <w:jc w:val="center"/>
        </w:trPr>
        <w:tc>
          <w:tcPr>
            <w:tcW w:w="1665" w:type="pct"/>
            <w:tcBorders>
              <w:top w:val="nil"/>
              <w:left w:val="single" w:sz="4" w:space="0" w:color="auto"/>
              <w:bottom w:val="single" w:sz="4" w:space="0" w:color="auto"/>
              <w:right w:val="single" w:sz="4" w:space="0" w:color="auto"/>
            </w:tcBorders>
            <w:shd w:val="clear" w:color="auto" w:fill="auto"/>
            <w:tcMar>
              <w:right w:w="57" w:type="dxa"/>
            </w:tcMar>
            <w:hideMark/>
          </w:tcPr>
          <w:p w14:paraId="47EBE1FD" w14:textId="5B631476" w:rsidR="00CA654C" w:rsidRPr="00CA654C" w:rsidRDefault="00EB6747" w:rsidP="00CA654C">
            <w:pPr>
              <w:bidi/>
              <w:jc w:val="left"/>
              <w:rPr>
                <w:color w:val="000000"/>
                <w:sz w:val="20"/>
                <w:lang w:val="en-CA" w:eastAsia="en-CA" w:bidi="ar-SA"/>
              </w:rPr>
            </w:pPr>
            <w:r w:rsidRPr="00EB6747">
              <w:rPr>
                <w:color w:val="000000"/>
                <w:sz w:val="20"/>
                <w:rtl/>
                <w:lang w:val="en-US" w:eastAsia="en-CA" w:bidi="ar-SA"/>
              </w:rPr>
              <w:t>التبريد الصناعي و</w:t>
            </w:r>
            <w:r>
              <w:rPr>
                <w:rFonts w:hint="cs"/>
                <w:color w:val="000000"/>
                <w:sz w:val="20"/>
                <w:rtl/>
                <w:lang w:val="en-US" w:eastAsia="en-CA" w:bidi="ar-SA"/>
              </w:rPr>
              <w:t xml:space="preserve">تبريد وسائل </w:t>
            </w:r>
            <w:r w:rsidRPr="00EB6747">
              <w:rPr>
                <w:color w:val="000000"/>
                <w:sz w:val="20"/>
                <w:rtl/>
                <w:lang w:val="en-US" w:eastAsia="en-CA" w:bidi="ar-SA"/>
              </w:rPr>
              <w:t>النقل</w:t>
            </w:r>
          </w:p>
        </w:tc>
        <w:tc>
          <w:tcPr>
            <w:tcW w:w="578" w:type="pct"/>
            <w:tcBorders>
              <w:top w:val="nil"/>
              <w:left w:val="nil"/>
              <w:bottom w:val="single" w:sz="4" w:space="0" w:color="auto"/>
              <w:right w:val="single" w:sz="4" w:space="0" w:color="auto"/>
            </w:tcBorders>
            <w:shd w:val="clear" w:color="auto" w:fill="auto"/>
            <w:vAlign w:val="center"/>
            <w:hideMark/>
          </w:tcPr>
          <w:p w14:paraId="3F498AF1"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1.55</w:t>
            </w:r>
          </w:p>
        </w:tc>
        <w:tc>
          <w:tcPr>
            <w:tcW w:w="501" w:type="pct"/>
            <w:tcBorders>
              <w:top w:val="nil"/>
              <w:left w:val="nil"/>
              <w:bottom w:val="single" w:sz="4" w:space="0" w:color="auto"/>
              <w:right w:val="single" w:sz="4" w:space="0" w:color="auto"/>
            </w:tcBorders>
            <w:shd w:val="clear" w:color="auto" w:fill="auto"/>
            <w:vAlign w:val="center"/>
            <w:hideMark/>
          </w:tcPr>
          <w:p w14:paraId="036405D6"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3.38</w:t>
            </w:r>
          </w:p>
        </w:tc>
        <w:tc>
          <w:tcPr>
            <w:tcW w:w="501" w:type="pct"/>
            <w:tcBorders>
              <w:top w:val="nil"/>
              <w:left w:val="nil"/>
              <w:bottom w:val="single" w:sz="4" w:space="0" w:color="auto"/>
              <w:right w:val="single" w:sz="4" w:space="0" w:color="auto"/>
            </w:tcBorders>
            <w:shd w:val="clear" w:color="auto" w:fill="auto"/>
            <w:vAlign w:val="center"/>
            <w:hideMark/>
          </w:tcPr>
          <w:p w14:paraId="2F40A4C1"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0.86</w:t>
            </w:r>
          </w:p>
        </w:tc>
        <w:tc>
          <w:tcPr>
            <w:tcW w:w="501" w:type="pct"/>
            <w:tcBorders>
              <w:top w:val="nil"/>
              <w:left w:val="nil"/>
              <w:bottom w:val="single" w:sz="4" w:space="0" w:color="auto"/>
              <w:right w:val="single" w:sz="4" w:space="0" w:color="auto"/>
            </w:tcBorders>
            <w:shd w:val="clear" w:color="auto" w:fill="auto"/>
            <w:vAlign w:val="center"/>
            <w:hideMark/>
          </w:tcPr>
          <w:p w14:paraId="5DFD5AED"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496" w:type="pct"/>
            <w:tcBorders>
              <w:top w:val="nil"/>
              <w:left w:val="nil"/>
              <w:bottom w:val="single" w:sz="4" w:space="0" w:color="auto"/>
              <w:right w:val="single" w:sz="4" w:space="0" w:color="auto"/>
            </w:tcBorders>
            <w:shd w:val="clear" w:color="auto" w:fill="auto"/>
            <w:vAlign w:val="center"/>
            <w:hideMark/>
          </w:tcPr>
          <w:p w14:paraId="5B9615A1"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5.79</w:t>
            </w:r>
          </w:p>
        </w:tc>
        <w:tc>
          <w:tcPr>
            <w:tcW w:w="758" w:type="pct"/>
            <w:tcBorders>
              <w:top w:val="nil"/>
              <w:left w:val="nil"/>
              <w:bottom w:val="single" w:sz="4" w:space="0" w:color="auto"/>
              <w:right w:val="single" w:sz="4" w:space="0" w:color="auto"/>
            </w:tcBorders>
            <w:shd w:val="clear" w:color="auto" w:fill="auto"/>
            <w:vAlign w:val="center"/>
            <w:hideMark/>
          </w:tcPr>
          <w:p w14:paraId="27C8B208" w14:textId="77777777" w:rsidR="00CA654C" w:rsidRPr="00CA654C" w:rsidRDefault="00CA654C" w:rsidP="00CA654C">
            <w:pPr>
              <w:bidi/>
              <w:jc w:val="center"/>
              <w:rPr>
                <w:color w:val="000000"/>
                <w:sz w:val="20"/>
                <w:lang w:val="en-CA" w:eastAsia="en-CA" w:bidi="ar-SA"/>
              </w:rPr>
            </w:pPr>
            <w:r w:rsidRPr="00CA654C">
              <w:rPr>
                <w:color w:val="000000"/>
                <w:sz w:val="20"/>
                <w:lang w:val="en-CA" w:eastAsia="en-CA" w:bidi="ar-SA"/>
              </w:rPr>
              <w:t>2</w:t>
            </w:r>
          </w:p>
        </w:tc>
      </w:tr>
      <w:tr w:rsidR="00CA654C" w:rsidRPr="00CA654C" w14:paraId="080F10E5" w14:textId="77777777" w:rsidTr="00EB6747">
        <w:trPr>
          <w:trHeight w:val="74"/>
          <w:jc w:val="center"/>
        </w:trPr>
        <w:tc>
          <w:tcPr>
            <w:tcW w:w="1665" w:type="pct"/>
            <w:tcBorders>
              <w:top w:val="nil"/>
              <w:left w:val="single" w:sz="4" w:space="0" w:color="auto"/>
              <w:bottom w:val="single" w:sz="4" w:space="0" w:color="auto"/>
              <w:right w:val="single" w:sz="4" w:space="0" w:color="auto"/>
            </w:tcBorders>
            <w:shd w:val="clear" w:color="auto" w:fill="auto"/>
            <w:hideMark/>
          </w:tcPr>
          <w:p w14:paraId="3A06DAB3" w14:textId="7A79025E" w:rsidR="00CA654C" w:rsidRPr="00CA654C" w:rsidRDefault="00EB6747" w:rsidP="00CA654C">
            <w:pPr>
              <w:bidi/>
              <w:jc w:val="left"/>
              <w:rPr>
                <w:color w:val="000000"/>
                <w:sz w:val="20"/>
                <w:lang w:val="en-CA" w:eastAsia="en-CA" w:bidi="ar-SA"/>
              </w:rPr>
            </w:pPr>
            <w:r>
              <w:rPr>
                <w:rFonts w:hint="cs"/>
                <w:color w:val="000000"/>
                <w:sz w:val="20"/>
                <w:rtl/>
                <w:lang w:val="en-US" w:eastAsia="en-CA" w:bidi="ar-SA"/>
              </w:rPr>
              <w:t>تكييف الهواء السكني</w:t>
            </w:r>
          </w:p>
        </w:tc>
        <w:tc>
          <w:tcPr>
            <w:tcW w:w="578" w:type="pct"/>
            <w:tcBorders>
              <w:top w:val="nil"/>
              <w:left w:val="nil"/>
              <w:bottom w:val="single" w:sz="4" w:space="0" w:color="auto"/>
              <w:right w:val="single" w:sz="4" w:space="0" w:color="auto"/>
            </w:tcBorders>
            <w:shd w:val="clear" w:color="auto" w:fill="auto"/>
            <w:vAlign w:val="center"/>
            <w:hideMark/>
          </w:tcPr>
          <w:p w14:paraId="3400D1AE"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1E78D316"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1C46A26D"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5CD1E23F"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41.21</w:t>
            </w:r>
          </w:p>
        </w:tc>
        <w:tc>
          <w:tcPr>
            <w:tcW w:w="496" w:type="pct"/>
            <w:tcBorders>
              <w:top w:val="nil"/>
              <w:left w:val="nil"/>
              <w:bottom w:val="single" w:sz="4" w:space="0" w:color="auto"/>
              <w:right w:val="single" w:sz="4" w:space="0" w:color="auto"/>
            </w:tcBorders>
            <w:shd w:val="clear" w:color="auto" w:fill="auto"/>
            <w:vAlign w:val="center"/>
            <w:hideMark/>
          </w:tcPr>
          <w:p w14:paraId="7AE182FE"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41.21</w:t>
            </w:r>
          </w:p>
        </w:tc>
        <w:tc>
          <w:tcPr>
            <w:tcW w:w="758" w:type="pct"/>
            <w:tcBorders>
              <w:top w:val="nil"/>
              <w:left w:val="nil"/>
              <w:bottom w:val="single" w:sz="4" w:space="0" w:color="auto"/>
              <w:right w:val="single" w:sz="4" w:space="0" w:color="auto"/>
            </w:tcBorders>
            <w:shd w:val="clear" w:color="auto" w:fill="auto"/>
            <w:vAlign w:val="center"/>
            <w:hideMark/>
          </w:tcPr>
          <w:p w14:paraId="386B50FF" w14:textId="77777777" w:rsidR="00CA654C" w:rsidRPr="00CA654C" w:rsidRDefault="00CA654C" w:rsidP="00CA654C">
            <w:pPr>
              <w:bidi/>
              <w:jc w:val="center"/>
              <w:rPr>
                <w:color w:val="000000"/>
                <w:sz w:val="20"/>
                <w:lang w:val="en-CA" w:eastAsia="en-CA" w:bidi="ar-SA"/>
              </w:rPr>
            </w:pPr>
            <w:r w:rsidRPr="00CA654C">
              <w:rPr>
                <w:color w:val="000000"/>
                <w:sz w:val="20"/>
                <w:lang w:val="en-CA" w:eastAsia="en-CA" w:bidi="ar-SA"/>
              </w:rPr>
              <w:t>13</w:t>
            </w:r>
          </w:p>
        </w:tc>
      </w:tr>
      <w:tr w:rsidR="00CA654C" w:rsidRPr="00CA654C" w14:paraId="07E46B35" w14:textId="77777777" w:rsidTr="00EB6747">
        <w:trPr>
          <w:trHeight w:val="119"/>
          <w:jc w:val="center"/>
        </w:trPr>
        <w:tc>
          <w:tcPr>
            <w:tcW w:w="1665" w:type="pct"/>
            <w:tcBorders>
              <w:top w:val="nil"/>
              <w:left w:val="single" w:sz="4" w:space="0" w:color="auto"/>
              <w:bottom w:val="single" w:sz="4" w:space="0" w:color="auto"/>
              <w:right w:val="single" w:sz="4" w:space="0" w:color="auto"/>
            </w:tcBorders>
            <w:shd w:val="clear" w:color="auto" w:fill="auto"/>
            <w:hideMark/>
          </w:tcPr>
          <w:p w14:paraId="4507D4E4" w14:textId="1F42979B" w:rsidR="00CA654C" w:rsidRPr="00CA654C" w:rsidRDefault="00EB6747" w:rsidP="00CA654C">
            <w:pPr>
              <w:bidi/>
              <w:jc w:val="left"/>
              <w:rPr>
                <w:color w:val="000000"/>
                <w:sz w:val="20"/>
                <w:lang w:val="en-CA" w:eastAsia="en-CA" w:bidi="ar-SA"/>
              </w:rPr>
            </w:pPr>
            <w:r>
              <w:rPr>
                <w:rFonts w:hint="cs"/>
                <w:color w:val="000000"/>
                <w:sz w:val="20"/>
                <w:rtl/>
                <w:lang w:val="en-US" w:eastAsia="en-CA" w:bidi="ar-SA"/>
              </w:rPr>
              <w:t>تكييف الهواء التجاري</w:t>
            </w:r>
          </w:p>
        </w:tc>
        <w:tc>
          <w:tcPr>
            <w:tcW w:w="578" w:type="pct"/>
            <w:tcBorders>
              <w:top w:val="nil"/>
              <w:left w:val="nil"/>
              <w:bottom w:val="single" w:sz="4" w:space="0" w:color="auto"/>
              <w:right w:val="single" w:sz="4" w:space="0" w:color="auto"/>
            </w:tcBorders>
            <w:shd w:val="clear" w:color="auto" w:fill="auto"/>
            <w:vAlign w:val="center"/>
            <w:hideMark/>
          </w:tcPr>
          <w:p w14:paraId="587F1567"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1E6503CF"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244FEB8D"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290C4169"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0.40</w:t>
            </w:r>
          </w:p>
        </w:tc>
        <w:tc>
          <w:tcPr>
            <w:tcW w:w="496" w:type="pct"/>
            <w:tcBorders>
              <w:top w:val="nil"/>
              <w:left w:val="nil"/>
              <w:bottom w:val="single" w:sz="4" w:space="0" w:color="auto"/>
              <w:right w:val="single" w:sz="4" w:space="0" w:color="auto"/>
            </w:tcBorders>
            <w:shd w:val="clear" w:color="auto" w:fill="auto"/>
            <w:vAlign w:val="center"/>
            <w:hideMark/>
          </w:tcPr>
          <w:p w14:paraId="56363408"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0.40</w:t>
            </w:r>
          </w:p>
        </w:tc>
        <w:tc>
          <w:tcPr>
            <w:tcW w:w="758" w:type="pct"/>
            <w:tcBorders>
              <w:top w:val="nil"/>
              <w:left w:val="nil"/>
              <w:bottom w:val="single" w:sz="4" w:space="0" w:color="auto"/>
              <w:right w:val="single" w:sz="4" w:space="0" w:color="auto"/>
            </w:tcBorders>
            <w:shd w:val="clear" w:color="auto" w:fill="auto"/>
            <w:vAlign w:val="center"/>
            <w:hideMark/>
          </w:tcPr>
          <w:p w14:paraId="7876FD68" w14:textId="77777777" w:rsidR="00CA654C" w:rsidRPr="00CA654C" w:rsidRDefault="00CA654C" w:rsidP="00CA654C">
            <w:pPr>
              <w:bidi/>
              <w:jc w:val="center"/>
              <w:rPr>
                <w:color w:val="000000"/>
                <w:sz w:val="20"/>
                <w:lang w:val="en-CA" w:eastAsia="en-CA" w:bidi="ar-SA"/>
              </w:rPr>
            </w:pPr>
            <w:r w:rsidRPr="00CA654C">
              <w:rPr>
                <w:color w:val="000000"/>
                <w:sz w:val="20"/>
                <w:lang w:val="en-CA" w:eastAsia="en-CA" w:bidi="ar-SA"/>
              </w:rPr>
              <w:t>0</w:t>
            </w:r>
          </w:p>
        </w:tc>
      </w:tr>
      <w:tr w:rsidR="00CA654C" w:rsidRPr="00CA654C" w14:paraId="4332EFA4" w14:textId="77777777" w:rsidTr="00EB6747">
        <w:trPr>
          <w:trHeight w:val="280"/>
          <w:jc w:val="center"/>
        </w:trPr>
        <w:tc>
          <w:tcPr>
            <w:tcW w:w="1665" w:type="pct"/>
            <w:tcBorders>
              <w:top w:val="nil"/>
              <w:left w:val="single" w:sz="4" w:space="0" w:color="auto"/>
              <w:bottom w:val="single" w:sz="4" w:space="0" w:color="auto"/>
              <w:right w:val="single" w:sz="4" w:space="0" w:color="auto"/>
            </w:tcBorders>
            <w:shd w:val="clear" w:color="auto" w:fill="auto"/>
            <w:hideMark/>
          </w:tcPr>
          <w:p w14:paraId="60F17D6F" w14:textId="3A040194" w:rsidR="00CA654C" w:rsidRPr="00CA654C" w:rsidRDefault="00EB6747" w:rsidP="00EB6747">
            <w:pPr>
              <w:bidi/>
              <w:jc w:val="left"/>
              <w:rPr>
                <w:color w:val="000000"/>
                <w:sz w:val="20"/>
                <w:lang w:val="en-CA" w:eastAsia="en-CA" w:bidi="ar-SA"/>
              </w:rPr>
            </w:pPr>
            <w:r w:rsidRPr="00EB6747">
              <w:rPr>
                <w:color w:val="000000"/>
                <w:sz w:val="20"/>
                <w:rtl/>
                <w:lang w:val="en-US" w:eastAsia="en-CA" w:bidi="ar-SA"/>
              </w:rPr>
              <w:t>تكييف الهواء المتنقل</w:t>
            </w:r>
          </w:p>
        </w:tc>
        <w:tc>
          <w:tcPr>
            <w:tcW w:w="578" w:type="pct"/>
            <w:tcBorders>
              <w:top w:val="nil"/>
              <w:left w:val="nil"/>
              <w:bottom w:val="single" w:sz="4" w:space="0" w:color="auto"/>
              <w:right w:val="single" w:sz="4" w:space="0" w:color="auto"/>
            </w:tcBorders>
            <w:shd w:val="clear" w:color="auto" w:fill="auto"/>
            <w:vAlign w:val="center"/>
            <w:hideMark/>
          </w:tcPr>
          <w:p w14:paraId="2B65F978"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23.83</w:t>
            </w:r>
          </w:p>
        </w:tc>
        <w:tc>
          <w:tcPr>
            <w:tcW w:w="501" w:type="pct"/>
            <w:tcBorders>
              <w:top w:val="nil"/>
              <w:left w:val="nil"/>
              <w:bottom w:val="single" w:sz="4" w:space="0" w:color="auto"/>
              <w:right w:val="single" w:sz="4" w:space="0" w:color="auto"/>
            </w:tcBorders>
            <w:shd w:val="clear" w:color="auto" w:fill="auto"/>
            <w:vAlign w:val="center"/>
            <w:hideMark/>
          </w:tcPr>
          <w:p w14:paraId="02204AE3"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2BE59539"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501" w:type="pct"/>
            <w:tcBorders>
              <w:top w:val="nil"/>
              <w:left w:val="nil"/>
              <w:bottom w:val="single" w:sz="4" w:space="0" w:color="auto"/>
              <w:right w:val="single" w:sz="4" w:space="0" w:color="auto"/>
            </w:tcBorders>
            <w:shd w:val="clear" w:color="auto" w:fill="auto"/>
            <w:vAlign w:val="center"/>
            <w:hideMark/>
          </w:tcPr>
          <w:p w14:paraId="219A6C60" w14:textId="77777777" w:rsidR="00CA654C" w:rsidRPr="00CA654C" w:rsidRDefault="00CA654C" w:rsidP="00CA654C">
            <w:pPr>
              <w:bidi/>
              <w:jc w:val="right"/>
              <w:rPr>
                <w:color w:val="000000"/>
                <w:sz w:val="20"/>
                <w:lang w:val="en-CA" w:eastAsia="en-CA" w:bidi="ar-SA"/>
              </w:rPr>
            </w:pPr>
            <w:r w:rsidRPr="00CA654C">
              <w:rPr>
                <w:color w:val="000000"/>
                <w:sz w:val="20"/>
                <w:lang w:val="en-US" w:eastAsia="en-CA" w:bidi="ar-SA"/>
              </w:rPr>
              <w:t>0.0</w:t>
            </w:r>
          </w:p>
        </w:tc>
        <w:tc>
          <w:tcPr>
            <w:tcW w:w="496" w:type="pct"/>
            <w:tcBorders>
              <w:top w:val="nil"/>
              <w:left w:val="nil"/>
              <w:bottom w:val="single" w:sz="4" w:space="0" w:color="auto"/>
              <w:right w:val="single" w:sz="4" w:space="0" w:color="auto"/>
            </w:tcBorders>
            <w:shd w:val="clear" w:color="auto" w:fill="auto"/>
            <w:vAlign w:val="center"/>
            <w:hideMark/>
          </w:tcPr>
          <w:p w14:paraId="3C3C5FFD" w14:textId="77777777" w:rsidR="00CA654C" w:rsidRPr="00CA654C" w:rsidRDefault="00CA654C" w:rsidP="00CA654C">
            <w:pPr>
              <w:bidi/>
              <w:jc w:val="right"/>
              <w:rPr>
                <w:color w:val="000000"/>
                <w:sz w:val="20"/>
                <w:lang w:val="en-CA" w:eastAsia="en-CA" w:bidi="ar-SA"/>
              </w:rPr>
            </w:pPr>
            <w:r w:rsidRPr="00CA654C">
              <w:rPr>
                <w:color w:val="000000"/>
                <w:sz w:val="20"/>
                <w:lang w:val="en-CA" w:eastAsia="en-CA" w:bidi="ar-SA"/>
              </w:rPr>
              <w:t>23.83</w:t>
            </w:r>
          </w:p>
        </w:tc>
        <w:tc>
          <w:tcPr>
            <w:tcW w:w="758" w:type="pct"/>
            <w:tcBorders>
              <w:top w:val="nil"/>
              <w:left w:val="nil"/>
              <w:bottom w:val="single" w:sz="4" w:space="0" w:color="auto"/>
              <w:right w:val="single" w:sz="4" w:space="0" w:color="auto"/>
            </w:tcBorders>
            <w:shd w:val="clear" w:color="auto" w:fill="auto"/>
            <w:vAlign w:val="center"/>
            <w:hideMark/>
          </w:tcPr>
          <w:p w14:paraId="733B40D4" w14:textId="77777777" w:rsidR="00CA654C" w:rsidRPr="00CA654C" w:rsidRDefault="00CA654C" w:rsidP="00CA654C">
            <w:pPr>
              <w:bidi/>
              <w:jc w:val="center"/>
              <w:rPr>
                <w:color w:val="000000"/>
                <w:sz w:val="20"/>
                <w:lang w:val="en-CA" w:eastAsia="en-CA" w:bidi="ar-SA"/>
              </w:rPr>
            </w:pPr>
            <w:r w:rsidRPr="00CA654C">
              <w:rPr>
                <w:color w:val="000000"/>
                <w:sz w:val="20"/>
                <w:lang w:val="en-CA" w:eastAsia="en-CA" w:bidi="ar-SA"/>
              </w:rPr>
              <w:t>7</w:t>
            </w:r>
          </w:p>
        </w:tc>
      </w:tr>
      <w:tr w:rsidR="00CA654C" w:rsidRPr="00CA654C" w14:paraId="388D73CB" w14:textId="77777777" w:rsidTr="00EB6747">
        <w:trPr>
          <w:trHeight w:val="156"/>
          <w:jc w:val="center"/>
        </w:trPr>
        <w:tc>
          <w:tcPr>
            <w:tcW w:w="1665" w:type="pct"/>
            <w:tcBorders>
              <w:top w:val="nil"/>
              <w:left w:val="single" w:sz="4" w:space="0" w:color="auto"/>
              <w:bottom w:val="single" w:sz="4" w:space="0" w:color="auto"/>
              <w:right w:val="single" w:sz="4" w:space="0" w:color="auto"/>
            </w:tcBorders>
            <w:shd w:val="clear" w:color="auto" w:fill="auto"/>
            <w:hideMark/>
          </w:tcPr>
          <w:p w14:paraId="14202C57" w14:textId="14E4E511" w:rsidR="00CA654C" w:rsidRPr="00CA654C" w:rsidRDefault="00CA654C" w:rsidP="00CA654C">
            <w:pPr>
              <w:bidi/>
              <w:jc w:val="left"/>
              <w:rPr>
                <w:b/>
                <w:bCs/>
                <w:color w:val="000000"/>
                <w:sz w:val="20"/>
                <w:lang w:val="en-CA" w:eastAsia="en-CA" w:bidi="ar-SA"/>
              </w:rPr>
            </w:pPr>
            <w:r>
              <w:rPr>
                <w:rFonts w:hint="cs"/>
                <w:b/>
                <w:bCs/>
                <w:color w:val="000000"/>
                <w:sz w:val="20"/>
                <w:rtl/>
                <w:lang w:val="en-US" w:eastAsia="en-CA" w:bidi="ar-SA"/>
              </w:rPr>
              <w:t>المجموع (بالطن المتري)</w:t>
            </w:r>
          </w:p>
        </w:tc>
        <w:tc>
          <w:tcPr>
            <w:tcW w:w="578" w:type="pct"/>
            <w:tcBorders>
              <w:top w:val="nil"/>
              <w:left w:val="nil"/>
              <w:bottom w:val="single" w:sz="4" w:space="0" w:color="auto"/>
              <w:right w:val="single" w:sz="4" w:space="0" w:color="auto"/>
            </w:tcBorders>
            <w:shd w:val="clear" w:color="auto" w:fill="auto"/>
            <w:vAlign w:val="center"/>
            <w:hideMark/>
          </w:tcPr>
          <w:p w14:paraId="3151BD34" w14:textId="77777777" w:rsidR="00CA654C" w:rsidRPr="00CA654C" w:rsidRDefault="00CA654C" w:rsidP="00CA654C">
            <w:pPr>
              <w:bidi/>
              <w:jc w:val="right"/>
              <w:rPr>
                <w:b/>
                <w:bCs/>
                <w:color w:val="000000"/>
                <w:sz w:val="20"/>
                <w:lang w:val="en-CA" w:eastAsia="en-CA" w:bidi="ar-SA"/>
              </w:rPr>
            </w:pPr>
            <w:r w:rsidRPr="00CA654C">
              <w:rPr>
                <w:b/>
                <w:bCs/>
                <w:color w:val="000000"/>
                <w:sz w:val="20"/>
                <w:lang w:val="en-US" w:eastAsia="en-CA" w:bidi="ar-SA"/>
              </w:rPr>
              <w:t>129.75</w:t>
            </w:r>
          </w:p>
        </w:tc>
        <w:tc>
          <w:tcPr>
            <w:tcW w:w="501" w:type="pct"/>
            <w:tcBorders>
              <w:top w:val="nil"/>
              <w:left w:val="nil"/>
              <w:bottom w:val="single" w:sz="4" w:space="0" w:color="auto"/>
              <w:right w:val="single" w:sz="4" w:space="0" w:color="auto"/>
            </w:tcBorders>
            <w:shd w:val="clear" w:color="auto" w:fill="auto"/>
            <w:vAlign w:val="center"/>
            <w:hideMark/>
          </w:tcPr>
          <w:p w14:paraId="27D44531" w14:textId="77777777" w:rsidR="00CA654C" w:rsidRPr="00CA654C" w:rsidRDefault="00CA654C" w:rsidP="00CA654C">
            <w:pPr>
              <w:bidi/>
              <w:jc w:val="right"/>
              <w:rPr>
                <w:b/>
                <w:bCs/>
                <w:color w:val="000000"/>
                <w:sz w:val="20"/>
                <w:lang w:val="en-CA" w:eastAsia="en-CA" w:bidi="ar-SA"/>
              </w:rPr>
            </w:pPr>
            <w:r w:rsidRPr="00CA654C">
              <w:rPr>
                <w:b/>
                <w:bCs/>
                <w:color w:val="000000"/>
                <w:sz w:val="20"/>
                <w:lang w:val="en-US" w:eastAsia="en-CA" w:bidi="ar-SA"/>
              </w:rPr>
              <w:t>138.43</w:t>
            </w:r>
          </w:p>
        </w:tc>
        <w:tc>
          <w:tcPr>
            <w:tcW w:w="501" w:type="pct"/>
            <w:tcBorders>
              <w:top w:val="nil"/>
              <w:left w:val="nil"/>
              <w:bottom w:val="single" w:sz="4" w:space="0" w:color="auto"/>
              <w:right w:val="single" w:sz="4" w:space="0" w:color="auto"/>
            </w:tcBorders>
            <w:shd w:val="clear" w:color="auto" w:fill="auto"/>
            <w:vAlign w:val="center"/>
            <w:hideMark/>
          </w:tcPr>
          <w:p w14:paraId="156F1F5A" w14:textId="77777777" w:rsidR="00CA654C" w:rsidRPr="00CA654C" w:rsidRDefault="00CA654C" w:rsidP="00CA654C">
            <w:pPr>
              <w:bidi/>
              <w:jc w:val="right"/>
              <w:rPr>
                <w:b/>
                <w:bCs/>
                <w:color w:val="000000"/>
                <w:sz w:val="20"/>
                <w:lang w:val="en-CA" w:eastAsia="en-CA" w:bidi="ar-SA"/>
              </w:rPr>
            </w:pPr>
            <w:r w:rsidRPr="00CA654C">
              <w:rPr>
                <w:b/>
                <w:bCs/>
                <w:color w:val="000000"/>
                <w:sz w:val="20"/>
                <w:lang w:val="en-US" w:eastAsia="en-CA" w:bidi="ar-SA"/>
              </w:rPr>
              <w:t>15.9</w:t>
            </w:r>
          </w:p>
        </w:tc>
        <w:tc>
          <w:tcPr>
            <w:tcW w:w="501" w:type="pct"/>
            <w:tcBorders>
              <w:top w:val="nil"/>
              <w:left w:val="nil"/>
              <w:bottom w:val="single" w:sz="4" w:space="0" w:color="auto"/>
              <w:right w:val="single" w:sz="4" w:space="0" w:color="auto"/>
            </w:tcBorders>
            <w:shd w:val="clear" w:color="auto" w:fill="auto"/>
            <w:vAlign w:val="center"/>
            <w:hideMark/>
          </w:tcPr>
          <w:p w14:paraId="63127C29" w14:textId="77777777" w:rsidR="00CA654C" w:rsidRPr="00CA654C" w:rsidRDefault="00CA654C" w:rsidP="00CA654C">
            <w:pPr>
              <w:bidi/>
              <w:jc w:val="right"/>
              <w:rPr>
                <w:b/>
                <w:bCs/>
                <w:color w:val="000000"/>
                <w:sz w:val="20"/>
                <w:lang w:val="en-CA" w:eastAsia="en-CA" w:bidi="ar-SA"/>
              </w:rPr>
            </w:pPr>
            <w:r w:rsidRPr="00CA654C">
              <w:rPr>
                <w:b/>
                <w:bCs/>
                <w:color w:val="000000"/>
                <w:sz w:val="20"/>
                <w:lang w:val="en-US" w:eastAsia="en-CA" w:bidi="ar-SA"/>
              </w:rPr>
              <w:t>41.61</w:t>
            </w:r>
          </w:p>
        </w:tc>
        <w:tc>
          <w:tcPr>
            <w:tcW w:w="496" w:type="pct"/>
            <w:tcBorders>
              <w:top w:val="nil"/>
              <w:left w:val="nil"/>
              <w:bottom w:val="single" w:sz="4" w:space="0" w:color="auto"/>
              <w:right w:val="single" w:sz="4" w:space="0" w:color="auto"/>
            </w:tcBorders>
            <w:shd w:val="clear" w:color="auto" w:fill="auto"/>
            <w:vAlign w:val="center"/>
            <w:hideMark/>
          </w:tcPr>
          <w:p w14:paraId="57322123" w14:textId="77777777" w:rsidR="00CA654C" w:rsidRPr="00CA654C" w:rsidRDefault="00CA654C" w:rsidP="00CA654C">
            <w:pPr>
              <w:bidi/>
              <w:jc w:val="right"/>
              <w:rPr>
                <w:b/>
                <w:bCs/>
                <w:color w:val="000000"/>
                <w:sz w:val="20"/>
                <w:lang w:val="en-CA" w:eastAsia="en-CA" w:bidi="ar-SA"/>
              </w:rPr>
            </w:pPr>
            <w:r w:rsidRPr="00CA654C">
              <w:rPr>
                <w:b/>
                <w:bCs/>
                <w:color w:val="000000"/>
                <w:sz w:val="20"/>
                <w:lang w:val="en-CA" w:eastAsia="en-CA" w:bidi="ar-SA"/>
              </w:rPr>
              <w:t>325.69</w:t>
            </w:r>
          </w:p>
        </w:tc>
        <w:tc>
          <w:tcPr>
            <w:tcW w:w="758" w:type="pct"/>
            <w:tcBorders>
              <w:top w:val="nil"/>
              <w:left w:val="nil"/>
              <w:bottom w:val="single" w:sz="4" w:space="0" w:color="auto"/>
              <w:right w:val="single" w:sz="4" w:space="0" w:color="auto"/>
            </w:tcBorders>
            <w:shd w:val="clear" w:color="auto" w:fill="auto"/>
            <w:vAlign w:val="center"/>
            <w:hideMark/>
          </w:tcPr>
          <w:p w14:paraId="392E194D" w14:textId="77777777" w:rsidR="00CA654C" w:rsidRPr="00CA654C" w:rsidRDefault="00CA654C" w:rsidP="00CA654C">
            <w:pPr>
              <w:bidi/>
              <w:jc w:val="center"/>
              <w:rPr>
                <w:b/>
                <w:bCs/>
                <w:color w:val="000000"/>
                <w:sz w:val="20"/>
                <w:lang w:val="en-CA" w:eastAsia="en-CA" w:bidi="ar-SA"/>
              </w:rPr>
            </w:pPr>
            <w:r w:rsidRPr="00CA654C">
              <w:rPr>
                <w:b/>
                <w:bCs/>
                <w:color w:val="000000"/>
                <w:sz w:val="20"/>
                <w:lang w:val="en-CA" w:eastAsia="en-CA" w:bidi="ar-SA"/>
              </w:rPr>
              <w:t>100</w:t>
            </w:r>
          </w:p>
        </w:tc>
      </w:tr>
      <w:tr w:rsidR="00CA654C" w:rsidRPr="00CA654C" w14:paraId="05DC4184" w14:textId="77777777" w:rsidTr="00EB6747">
        <w:trPr>
          <w:trHeight w:val="304"/>
          <w:jc w:val="center"/>
        </w:trPr>
        <w:tc>
          <w:tcPr>
            <w:tcW w:w="5000" w:type="pct"/>
            <w:gridSpan w:val="7"/>
            <w:tcBorders>
              <w:top w:val="nil"/>
              <w:left w:val="single" w:sz="4" w:space="0" w:color="auto"/>
              <w:bottom w:val="single" w:sz="4" w:space="0" w:color="auto"/>
              <w:right w:val="single" w:sz="4" w:space="0" w:color="auto"/>
            </w:tcBorders>
            <w:shd w:val="clear" w:color="auto" w:fill="auto"/>
            <w:vAlign w:val="center"/>
            <w:hideMark/>
          </w:tcPr>
          <w:p w14:paraId="259FFDE7" w14:textId="5428C818" w:rsidR="00CA654C" w:rsidRPr="00CA654C" w:rsidRDefault="00EB6747" w:rsidP="00EB6747">
            <w:pPr>
              <w:bidi/>
              <w:jc w:val="left"/>
              <w:rPr>
                <w:b/>
                <w:bCs/>
                <w:color w:val="000000"/>
                <w:sz w:val="20"/>
                <w:lang w:val="en-CA" w:eastAsia="en-CA" w:bidi="ar-SA"/>
              </w:rPr>
            </w:pPr>
            <w:r w:rsidRPr="00EB6747">
              <w:rPr>
                <w:rFonts w:hint="cs"/>
                <w:b/>
                <w:bCs/>
                <w:color w:val="000000"/>
                <w:sz w:val="20"/>
                <w:rtl/>
                <w:lang w:val="en-US" w:eastAsia="en-CA" w:bidi="ar-SA"/>
              </w:rPr>
              <w:t>بالأطنان من مكافئ ثاني أكسيد الكربون</w:t>
            </w:r>
          </w:p>
        </w:tc>
      </w:tr>
      <w:tr w:rsidR="00EB6747" w:rsidRPr="00CA654C" w14:paraId="6494A7E3" w14:textId="77777777" w:rsidTr="00EB6747">
        <w:trPr>
          <w:trHeight w:val="39"/>
          <w:jc w:val="center"/>
        </w:trPr>
        <w:tc>
          <w:tcPr>
            <w:tcW w:w="1665" w:type="pct"/>
            <w:tcBorders>
              <w:top w:val="nil"/>
              <w:left w:val="single" w:sz="4" w:space="0" w:color="auto"/>
              <w:bottom w:val="single" w:sz="4" w:space="0" w:color="auto"/>
              <w:right w:val="single" w:sz="4" w:space="0" w:color="auto"/>
            </w:tcBorders>
            <w:shd w:val="clear" w:color="auto" w:fill="auto"/>
            <w:hideMark/>
          </w:tcPr>
          <w:p w14:paraId="6DCA1A13" w14:textId="0C718AF2" w:rsidR="00EB6747" w:rsidRPr="00CA654C" w:rsidRDefault="00EB6747" w:rsidP="00EB6747">
            <w:pPr>
              <w:bidi/>
              <w:jc w:val="left"/>
              <w:rPr>
                <w:color w:val="000000"/>
                <w:sz w:val="20"/>
                <w:lang w:val="en-CA" w:eastAsia="en-CA" w:bidi="ar-SA"/>
              </w:rPr>
            </w:pPr>
            <w:r>
              <w:rPr>
                <w:rFonts w:hint="cs"/>
                <w:color w:val="000000"/>
                <w:sz w:val="20"/>
                <w:rtl/>
                <w:lang w:val="en-US" w:eastAsia="en-CA" w:bidi="ar-SA"/>
              </w:rPr>
              <w:t>التبريد المحلي</w:t>
            </w:r>
          </w:p>
        </w:tc>
        <w:tc>
          <w:tcPr>
            <w:tcW w:w="578" w:type="pct"/>
            <w:tcBorders>
              <w:top w:val="nil"/>
              <w:left w:val="nil"/>
              <w:bottom w:val="single" w:sz="4" w:space="0" w:color="auto"/>
              <w:right w:val="single" w:sz="4" w:space="0" w:color="auto"/>
            </w:tcBorders>
            <w:shd w:val="clear" w:color="auto" w:fill="auto"/>
            <w:vAlign w:val="center"/>
            <w:hideMark/>
          </w:tcPr>
          <w:p w14:paraId="7D5742C9"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143,100</w:t>
            </w:r>
          </w:p>
        </w:tc>
        <w:tc>
          <w:tcPr>
            <w:tcW w:w="501" w:type="pct"/>
            <w:tcBorders>
              <w:top w:val="nil"/>
              <w:left w:val="nil"/>
              <w:bottom w:val="single" w:sz="4" w:space="0" w:color="auto"/>
              <w:right w:val="single" w:sz="4" w:space="0" w:color="auto"/>
            </w:tcBorders>
            <w:shd w:val="clear" w:color="auto" w:fill="auto"/>
            <w:vAlign w:val="center"/>
            <w:hideMark/>
          </w:tcPr>
          <w:p w14:paraId="17AA0AD7"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716E8A48"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38BBE47E"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496" w:type="pct"/>
            <w:tcBorders>
              <w:top w:val="nil"/>
              <w:left w:val="nil"/>
              <w:bottom w:val="single" w:sz="4" w:space="0" w:color="auto"/>
              <w:right w:val="single" w:sz="4" w:space="0" w:color="auto"/>
            </w:tcBorders>
            <w:shd w:val="clear" w:color="auto" w:fill="auto"/>
            <w:vAlign w:val="center"/>
            <w:hideMark/>
          </w:tcPr>
          <w:p w14:paraId="1B3984D3"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143,100</w:t>
            </w:r>
          </w:p>
        </w:tc>
        <w:tc>
          <w:tcPr>
            <w:tcW w:w="758" w:type="pct"/>
            <w:tcBorders>
              <w:top w:val="nil"/>
              <w:left w:val="nil"/>
              <w:bottom w:val="single" w:sz="4" w:space="0" w:color="auto"/>
              <w:right w:val="single" w:sz="4" w:space="0" w:color="auto"/>
            </w:tcBorders>
            <w:shd w:val="clear" w:color="auto" w:fill="auto"/>
            <w:vAlign w:val="center"/>
            <w:hideMark/>
          </w:tcPr>
          <w:p w14:paraId="08A95E55" w14:textId="77777777" w:rsidR="00EB6747" w:rsidRPr="00CA654C" w:rsidRDefault="00EB6747" w:rsidP="00EB6747">
            <w:pPr>
              <w:bidi/>
              <w:jc w:val="center"/>
              <w:rPr>
                <w:color w:val="000000"/>
                <w:sz w:val="20"/>
                <w:lang w:val="en-CA" w:eastAsia="en-CA" w:bidi="ar-SA"/>
              </w:rPr>
            </w:pPr>
            <w:r w:rsidRPr="00CA654C">
              <w:rPr>
                <w:color w:val="000000"/>
                <w:sz w:val="20"/>
                <w:lang w:val="en-CA" w:eastAsia="en-CA" w:bidi="ar-SA"/>
              </w:rPr>
              <w:t>17</w:t>
            </w:r>
          </w:p>
        </w:tc>
      </w:tr>
      <w:tr w:rsidR="00EB6747" w:rsidRPr="00CA654C" w14:paraId="1DE72859" w14:textId="77777777" w:rsidTr="00EB6747">
        <w:trPr>
          <w:trHeight w:val="40"/>
          <w:jc w:val="center"/>
        </w:trPr>
        <w:tc>
          <w:tcPr>
            <w:tcW w:w="1665" w:type="pct"/>
            <w:tcBorders>
              <w:top w:val="nil"/>
              <w:left w:val="single" w:sz="4" w:space="0" w:color="auto"/>
              <w:bottom w:val="single" w:sz="4" w:space="0" w:color="auto"/>
              <w:right w:val="single" w:sz="4" w:space="0" w:color="auto"/>
            </w:tcBorders>
            <w:shd w:val="clear" w:color="auto" w:fill="auto"/>
            <w:hideMark/>
          </w:tcPr>
          <w:p w14:paraId="35F99478" w14:textId="505A2EB2" w:rsidR="00EB6747" w:rsidRPr="00CA654C" w:rsidRDefault="00EB6747" w:rsidP="00EB6747">
            <w:pPr>
              <w:bidi/>
              <w:jc w:val="left"/>
              <w:rPr>
                <w:color w:val="000000"/>
                <w:sz w:val="20"/>
                <w:lang w:val="en-CA" w:eastAsia="en-CA" w:bidi="ar-SA"/>
              </w:rPr>
            </w:pPr>
            <w:r>
              <w:rPr>
                <w:rFonts w:hint="cs"/>
                <w:color w:val="000000"/>
                <w:sz w:val="20"/>
                <w:rtl/>
                <w:lang w:val="en-US" w:eastAsia="en-CA" w:bidi="ar-SA"/>
              </w:rPr>
              <w:t>التبريد التجاري</w:t>
            </w:r>
          </w:p>
        </w:tc>
        <w:tc>
          <w:tcPr>
            <w:tcW w:w="578" w:type="pct"/>
            <w:tcBorders>
              <w:top w:val="nil"/>
              <w:left w:val="nil"/>
              <w:bottom w:val="single" w:sz="4" w:space="0" w:color="auto"/>
              <w:right w:val="single" w:sz="4" w:space="0" w:color="auto"/>
            </w:tcBorders>
            <w:shd w:val="clear" w:color="auto" w:fill="auto"/>
            <w:vAlign w:val="center"/>
            <w:hideMark/>
          </w:tcPr>
          <w:p w14:paraId="42C193BD"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6,149</w:t>
            </w:r>
          </w:p>
        </w:tc>
        <w:tc>
          <w:tcPr>
            <w:tcW w:w="501" w:type="pct"/>
            <w:tcBorders>
              <w:top w:val="nil"/>
              <w:left w:val="nil"/>
              <w:bottom w:val="single" w:sz="4" w:space="0" w:color="auto"/>
              <w:right w:val="single" w:sz="4" w:space="0" w:color="auto"/>
            </w:tcBorders>
            <w:shd w:val="clear" w:color="auto" w:fill="auto"/>
            <w:vAlign w:val="center"/>
            <w:hideMark/>
          </w:tcPr>
          <w:p w14:paraId="174D92D4" w14:textId="77777777" w:rsidR="00EB6747" w:rsidRPr="00CA654C" w:rsidRDefault="00EB6747" w:rsidP="00EB6747">
            <w:pPr>
              <w:bidi/>
              <w:jc w:val="right"/>
              <w:rPr>
                <w:color w:val="000000"/>
                <w:sz w:val="20"/>
                <w:lang w:val="en-US" w:eastAsia="en-CA" w:bidi="ar-SA"/>
              </w:rPr>
            </w:pPr>
            <w:r w:rsidRPr="00CA654C">
              <w:rPr>
                <w:color w:val="000000"/>
                <w:sz w:val="20"/>
                <w:lang w:val="en-US" w:eastAsia="en-CA" w:bidi="ar-SA"/>
              </w:rPr>
              <w:t>529,612</w:t>
            </w:r>
          </w:p>
        </w:tc>
        <w:tc>
          <w:tcPr>
            <w:tcW w:w="501" w:type="pct"/>
            <w:tcBorders>
              <w:top w:val="nil"/>
              <w:left w:val="nil"/>
              <w:bottom w:val="single" w:sz="4" w:space="0" w:color="auto"/>
              <w:right w:val="single" w:sz="4" w:space="0" w:color="auto"/>
            </w:tcBorders>
            <w:shd w:val="clear" w:color="auto" w:fill="auto"/>
            <w:vAlign w:val="center"/>
            <w:hideMark/>
          </w:tcPr>
          <w:p w14:paraId="16068857"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26,679</w:t>
            </w:r>
          </w:p>
        </w:tc>
        <w:tc>
          <w:tcPr>
            <w:tcW w:w="501" w:type="pct"/>
            <w:tcBorders>
              <w:top w:val="nil"/>
              <w:left w:val="nil"/>
              <w:bottom w:val="single" w:sz="4" w:space="0" w:color="auto"/>
              <w:right w:val="single" w:sz="4" w:space="0" w:color="auto"/>
            </w:tcBorders>
            <w:shd w:val="clear" w:color="auto" w:fill="auto"/>
            <w:vAlign w:val="center"/>
            <w:hideMark/>
          </w:tcPr>
          <w:p w14:paraId="13A9235C"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496" w:type="pct"/>
            <w:tcBorders>
              <w:top w:val="nil"/>
              <w:left w:val="nil"/>
              <w:bottom w:val="single" w:sz="4" w:space="0" w:color="auto"/>
              <w:right w:val="single" w:sz="4" w:space="0" w:color="auto"/>
            </w:tcBorders>
            <w:shd w:val="clear" w:color="auto" w:fill="auto"/>
            <w:vAlign w:val="center"/>
            <w:hideMark/>
          </w:tcPr>
          <w:p w14:paraId="5ABE4B46"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562,440</w:t>
            </w:r>
          </w:p>
        </w:tc>
        <w:tc>
          <w:tcPr>
            <w:tcW w:w="758" w:type="pct"/>
            <w:tcBorders>
              <w:top w:val="nil"/>
              <w:left w:val="nil"/>
              <w:bottom w:val="single" w:sz="4" w:space="0" w:color="auto"/>
              <w:right w:val="single" w:sz="4" w:space="0" w:color="auto"/>
            </w:tcBorders>
            <w:shd w:val="clear" w:color="auto" w:fill="auto"/>
            <w:vAlign w:val="center"/>
            <w:hideMark/>
          </w:tcPr>
          <w:p w14:paraId="515AA7E0" w14:textId="77777777" w:rsidR="00EB6747" w:rsidRPr="00CA654C" w:rsidRDefault="00EB6747" w:rsidP="00EB6747">
            <w:pPr>
              <w:bidi/>
              <w:jc w:val="center"/>
              <w:rPr>
                <w:color w:val="000000"/>
                <w:sz w:val="20"/>
                <w:lang w:val="en-CA" w:eastAsia="en-CA" w:bidi="ar-SA"/>
              </w:rPr>
            </w:pPr>
            <w:r w:rsidRPr="00CA654C">
              <w:rPr>
                <w:color w:val="000000"/>
                <w:sz w:val="20"/>
                <w:lang w:val="en-CA" w:eastAsia="en-CA" w:bidi="ar-SA"/>
              </w:rPr>
              <w:t>67</w:t>
            </w:r>
          </w:p>
        </w:tc>
      </w:tr>
      <w:tr w:rsidR="00EB6747" w:rsidRPr="00CA654C" w14:paraId="245AB04B" w14:textId="77777777" w:rsidTr="00EB6747">
        <w:trPr>
          <w:trHeight w:val="39"/>
          <w:jc w:val="center"/>
        </w:trPr>
        <w:tc>
          <w:tcPr>
            <w:tcW w:w="1665" w:type="pct"/>
            <w:tcBorders>
              <w:top w:val="nil"/>
              <w:left w:val="single" w:sz="4" w:space="0" w:color="auto"/>
              <w:bottom w:val="single" w:sz="4" w:space="0" w:color="auto"/>
              <w:right w:val="single" w:sz="4" w:space="0" w:color="auto"/>
            </w:tcBorders>
            <w:shd w:val="clear" w:color="auto" w:fill="auto"/>
            <w:tcMar>
              <w:right w:w="57" w:type="dxa"/>
            </w:tcMar>
            <w:hideMark/>
          </w:tcPr>
          <w:p w14:paraId="4803AE5B" w14:textId="53DBEA42" w:rsidR="00EB6747" w:rsidRPr="00CA654C" w:rsidRDefault="00EB6747" w:rsidP="00EB6747">
            <w:pPr>
              <w:bidi/>
              <w:jc w:val="left"/>
              <w:rPr>
                <w:color w:val="000000"/>
                <w:sz w:val="20"/>
                <w:lang w:val="en-CA" w:eastAsia="en-CA" w:bidi="ar-SA"/>
              </w:rPr>
            </w:pPr>
            <w:r w:rsidRPr="00EB6747">
              <w:rPr>
                <w:color w:val="000000"/>
                <w:sz w:val="20"/>
                <w:rtl/>
                <w:lang w:val="en-US" w:eastAsia="en-CA" w:bidi="ar-SA"/>
              </w:rPr>
              <w:t>التبريد الصناعي و</w:t>
            </w:r>
            <w:r>
              <w:rPr>
                <w:rFonts w:hint="cs"/>
                <w:color w:val="000000"/>
                <w:sz w:val="20"/>
                <w:rtl/>
                <w:lang w:val="en-US" w:eastAsia="en-CA" w:bidi="ar-SA"/>
              </w:rPr>
              <w:t xml:space="preserve">تبريد وسائل </w:t>
            </w:r>
            <w:r w:rsidRPr="00EB6747">
              <w:rPr>
                <w:color w:val="000000"/>
                <w:sz w:val="20"/>
                <w:rtl/>
                <w:lang w:val="en-US" w:eastAsia="en-CA" w:bidi="ar-SA"/>
              </w:rPr>
              <w:t>النقل</w:t>
            </w:r>
          </w:p>
        </w:tc>
        <w:tc>
          <w:tcPr>
            <w:tcW w:w="578" w:type="pct"/>
            <w:tcBorders>
              <w:top w:val="nil"/>
              <w:left w:val="nil"/>
              <w:bottom w:val="single" w:sz="4" w:space="0" w:color="auto"/>
              <w:right w:val="single" w:sz="4" w:space="0" w:color="auto"/>
            </w:tcBorders>
            <w:shd w:val="clear" w:color="auto" w:fill="auto"/>
            <w:vAlign w:val="center"/>
            <w:hideMark/>
          </w:tcPr>
          <w:p w14:paraId="5044B299"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2,217</w:t>
            </w:r>
          </w:p>
        </w:tc>
        <w:tc>
          <w:tcPr>
            <w:tcW w:w="501" w:type="pct"/>
            <w:tcBorders>
              <w:top w:val="nil"/>
              <w:left w:val="nil"/>
              <w:bottom w:val="single" w:sz="4" w:space="0" w:color="auto"/>
              <w:right w:val="single" w:sz="4" w:space="0" w:color="auto"/>
            </w:tcBorders>
            <w:shd w:val="clear" w:color="auto" w:fill="auto"/>
            <w:vAlign w:val="center"/>
            <w:hideMark/>
          </w:tcPr>
          <w:p w14:paraId="768473BE"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13,255</w:t>
            </w:r>
          </w:p>
        </w:tc>
        <w:tc>
          <w:tcPr>
            <w:tcW w:w="501" w:type="pct"/>
            <w:tcBorders>
              <w:top w:val="nil"/>
              <w:left w:val="nil"/>
              <w:bottom w:val="single" w:sz="4" w:space="0" w:color="auto"/>
              <w:right w:val="single" w:sz="4" w:space="0" w:color="auto"/>
            </w:tcBorders>
            <w:shd w:val="clear" w:color="auto" w:fill="auto"/>
            <w:vAlign w:val="center"/>
            <w:hideMark/>
          </w:tcPr>
          <w:p w14:paraId="525929E5"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1,528</w:t>
            </w:r>
          </w:p>
        </w:tc>
        <w:tc>
          <w:tcPr>
            <w:tcW w:w="501" w:type="pct"/>
            <w:tcBorders>
              <w:top w:val="nil"/>
              <w:left w:val="nil"/>
              <w:bottom w:val="single" w:sz="4" w:space="0" w:color="auto"/>
              <w:right w:val="single" w:sz="4" w:space="0" w:color="auto"/>
            </w:tcBorders>
            <w:shd w:val="clear" w:color="auto" w:fill="auto"/>
            <w:vAlign w:val="center"/>
            <w:hideMark/>
          </w:tcPr>
          <w:p w14:paraId="41A9295B"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496" w:type="pct"/>
            <w:tcBorders>
              <w:top w:val="nil"/>
              <w:left w:val="nil"/>
              <w:bottom w:val="single" w:sz="4" w:space="0" w:color="auto"/>
              <w:right w:val="single" w:sz="4" w:space="0" w:color="auto"/>
            </w:tcBorders>
            <w:shd w:val="clear" w:color="auto" w:fill="auto"/>
            <w:vAlign w:val="center"/>
            <w:hideMark/>
          </w:tcPr>
          <w:p w14:paraId="11A468DE"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17,000</w:t>
            </w:r>
          </w:p>
        </w:tc>
        <w:tc>
          <w:tcPr>
            <w:tcW w:w="758" w:type="pct"/>
            <w:tcBorders>
              <w:top w:val="nil"/>
              <w:left w:val="nil"/>
              <w:bottom w:val="single" w:sz="4" w:space="0" w:color="auto"/>
              <w:right w:val="single" w:sz="4" w:space="0" w:color="auto"/>
            </w:tcBorders>
            <w:shd w:val="clear" w:color="auto" w:fill="auto"/>
            <w:vAlign w:val="center"/>
            <w:hideMark/>
          </w:tcPr>
          <w:p w14:paraId="6B57DA32" w14:textId="77777777" w:rsidR="00EB6747" w:rsidRPr="00CA654C" w:rsidRDefault="00EB6747" w:rsidP="00EB6747">
            <w:pPr>
              <w:bidi/>
              <w:jc w:val="center"/>
              <w:rPr>
                <w:color w:val="000000"/>
                <w:sz w:val="20"/>
                <w:lang w:val="en-CA" w:eastAsia="en-CA" w:bidi="ar-SA"/>
              </w:rPr>
            </w:pPr>
            <w:r w:rsidRPr="00CA654C">
              <w:rPr>
                <w:color w:val="000000"/>
                <w:sz w:val="20"/>
                <w:lang w:val="en-CA" w:eastAsia="en-CA" w:bidi="ar-SA"/>
              </w:rPr>
              <w:t>2</w:t>
            </w:r>
          </w:p>
        </w:tc>
      </w:tr>
      <w:tr w:rsidR="00EB6747" w:rsidRPr="00CA654C" w14:paraId="00537398" w14:textId="77777777" w:rsidTr="00EB6747">
        <w:trPr>
          <w:trHeight w:val="164"/>
          <w:jc w:val="center"/>
        </w:trPr>
        <w:tc>
          <w:tcPr>
            <w:tcW w:w="1665" w:type="pct"/>
            <w:tcBorders>
              <w:top w:val="nil"/>
              <w:left w:val="single" w:sz="4" w:space="0" w:color="auto"/>
              <w:bottom w:val="single" w:sz="4" w:space="0" w:color="auto"/>
              <w:right w:val="single" w:sz="4" w:space="0" w:color="auto"/>
            </w:tcBorders>
            <w:shd w:val="clear" w:color="auto" w:fill="auto"/>
            <w:hideMark/>
          </w:tcPr>
          <w:p w14:paraId="4629F819" w14:textId="1C903F19" w:rsidR="00EB6747" w:rsidRPr="00CA654C" w:rsidRDefault="00EB6747" w:rsidP="00EB6747">
            <w:pPr>
              <w:bidi/>
              <w:jc w:val="left"/>
              <w:rPr>
                <w:color w:val="000000"/>
                <w:sz w:val="20"/>
                <w:lang w:val="en-CA" w:eastAsia="en-CA" w:bidi="ar-SA"/>
              </w:rPr>
            </w:pPr>
            <w:r>
              <w:rPr>
                <w:rFonts w:hint="cs"/>
                <w:color w:val="000000"/>
                <w:sz w:val="20"/>
                <w:rtl/>
                <w:lang w:val="en-US" w:eastAsia="en-CA" w:bidi="ar-SA"/>
              </w:rPr>
              <w:t>تكييف الهواء السكني</w:t>
            </w:r>
          </w:p>
        </w:tc>
        <w:tc>
          <w:tcPr>
            <w:tcW w:w="578" w:type="pct"/>
            <w:tcBorders>
              <w:top w:val="nil"/>
              <w:left w:val="nil"/>
              <w:bottom w:val="single" w:sz="4" w:space="0" w:color="auto"/>
              <w:right w:val="single" w:sz="4" w:space="0" w:color="auto"/>
            </w:tcBorders>
            <w:shd w:val="clear" w:color="auto" w:fill="auto"/>
            <w:vAlign w:val="center"/>
            <w:hideMark/>
          </w:tcPr>
          <w:p w14:paraId="531FC287"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0476A105"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560BE67A"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2195AFDD"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86,026</w:t>
            </w:r>
          </w:p>
        </w:tc>
        <w:tc>
          <w:tcPr>
            <w:tcW w:w="496" w:type="pct"/>
            <w:tcBorders>
              <w:top w:val="nil"/>
              <w:left w:val="nil"/>
              <w:bottom w:val="single" w:sz="4" w:space="0" w:color="auto"/>
              <w:right w:val="single" w:sz="4" w:space="0" w:color="auto"/>
            </w:tcBorders>
            <w:shd w:val="clear" w:color="auto" w:fill="auto"/>
            <w:vAlign w:val="center"/>
            <w:hideMark/>
          </w:tcPr>
          <w:p w14:paraId="06886716"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86,026</w:t>
            </w:r>
          </w:p>
        </w:tc>
        <w:tc>
          <w:tcPr>
            <w:tcW w:w="758" w:type="pct"/>
            <w:tcBorders>
              <w:top w:val="nil"/>
              <w:left w:val="nil"/>
              <w:bottom w:val="single" w:sz="4" w:space="0" w:color="auto"/>
              <w:right w:val="single" w:sz="4" w:space="0" w:color="auto"/>
            </w:tcBorders>
            <w:shd w:val="clear" w:color="auto" w:fill="auto"/>
            <w:vAlign w:val="center"/>
            <w:hideMark/>
          </w:tcPr>
          <w:p w14:paraId="39E77A81" w14:textId="77777777" w:rsidR="00EB6747" w:rsidRPr="00CA654C" w:rsidRDefault="00EB6747" w:rsidP="00EB6747">
            <w:pPr>
              <w:bidi/>
              <w:jc w:val="center"/>
              <w:rPr>
                <w:color w:val="000000"/>
                <w:sz w:val="20"/>
                <w:lang w:val="en-CA" w:eastAsia="en-CA" w:bidi="ar-SA"/>
              </w:rPr>
            </w:pPr>
            <w:r w:rsidRPr="00CA654C">
              <w:rPr>
                <w:color w:val="000000"/>
                <w:sz w:val="20"/>
                <w:lang w:val="en-CA" w:eastAsia="en-CA" w:bidi="ar-SA"/>
              </w:rPr>
              <w:t>10</w:t>
            </w:r>
          </w:p>
        </w:tc>
      </w:tr>
      <w:tr w:rsidR="00EB6747" w:rsidRPr="00CA654C" w14:paraId="46EBAD0B" w14:textId="77777777" w:rsidTr="00EB6747">
        <w:trPr>
          <w:trHeight w:val="68"/>
          <w:jc w:val="center"/>
        </w:trPr>
        <w:tc>
          <w:tcPr>
            <w:tcW w:w="1665" w:type="pct"/>
            <w:tcBorders>
              <w:top w:val="nil"/>
              <w:left w:val="single" w:sz="4" w:space="0" w:color="auto"/>
              <w:bottom w:val="single" w:sz="4" w:space="0" w:color="auto"/>
              <w:right w:val="single" w:sz="4" w:space="0" w:color="auto"/>
            </w:tcBorders>
            <w:shd w:val="clear" w:color="auto" w:fill="auto"/>
            <w:hideMark/>
          </w:tcPr>
          <w:p w14:paraId="1C8641B2" w14:textId="52276E71" w:rsidR="00EB6747" w:rsidRPr="00CA654C" w:rsidRDefault="00EB6747" w:rsidP="00EB6747">
            <w:pPr>
              <w:bidi/>
              <w:jc w:val="left"/>
              <w:rPr>
                <w:color w:val="000000"/>
                <w:sz w:val="20"/>
                <w:lang w:val="en-CA" w:eastAsia="en-CA" w:bidi="ar-SA"/>
              </w:rPr>
            </w:pPr>
            <w:r>
              <w:rPr>
                <w:rFonts w:hint="cs"/>
                <w:color w:val="000000"/>
                <w:sz w:val="20"/>
                <w:rtl/>
                <w:lang w:val="en-US" w:eastAsia="en-CA" w:bidi="ar-SA"/>
              </w:rPr>
              <w:t>تكييف الهواء التجاري</w:t>
            </w:r>
          </w:p>
        </w:tc>
        <w:tc>
          <w:tcPr>
            <w:tcW w:w="578" w:type="pct"/>
            <w:tcBorders>
              <w:top w:val="nil"/>
              <w:left w:val="nil"/>
              <w:bottom w:val="single" w:sz="4" w:space="0" w:color="auto"/>
              <w:right w:val="single" w:sz="4" w:space="0" w:color="auto"/>
            </w:tcBorders>
            <w:shd w:val="clear" w:color="auto" w:fill="auto"/>
            <w:vAlign w:val="center"/>
            <w:hideMark/>
          </w:tcPr>
          <w:p w14:paraId="65931B56"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578C9A04"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47FD7B3F"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626DFA06"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835</w:t>
            </w:r>
          </w:p>
        </w:tc>
        <w:tc>
          <w:tcPr>
            <w:tcW w:w="496" w:type="pct"/>
            <w:tcBorders>
              <w:top w:val="nil"/>
              <w:left w:val="nil"/>
              <w:bottom w:val="single" w:sz="4" w:space="0" w:color="auto"/>
              <w:right w:val="single" w:sz="4" w:space="0" w:color="auto"/>
            </w:tcBorders>
            <w:shd w:val="clear" w:color="auto" w:fill="auto"/>
            <w:vAlign w:val="center"/>
            <w:hideMark/>
          </w:tcPr>
          <w:p w14:paraId="301DA5BA"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835</w:t>
            </w:r>
          </w:p>
        </w:tc>
        <w:tc>
          <w:tcPr>
            <w:tcW w:w="758" w:type="pct"/>
            <w:tcBorders>
              <w:top w:val="nil"/>
              <w:left w:val="nil"/>
              <w:bottom w:val="single" w:sz="4" w:space="0" w:color="auto"/>
              <w:right w:val="single" w:sz="4" w:space="0" w:color="auto"/>
            </w:tcBorders>
            <w:shd w:val="clear" w:color="auto" w:fill="auto"/>
            <w:vAlign w:val="center"/>
            <w:hideMark/>
          </w:tcPr>
          <w:p w14:paraId="7C6B9979" w14:textId="77777777" w:rsidR="00EB6747" w:rsidRPr="00CA654C" w:rsidRDefault="00EB6747" w:rsidP="00EB6747">
            <w:pPr>
              <w:bidi/>
              <w:jc w:val="center"/>
              <w:rPr>
                <w:color w:val="000000"/>
                <w:sz w:val="20"/>
                <w:lang w:val="en-CA" w:eastAsia="en-CA" w:bidi="ar-SA"/>
              </w:rPr>
            </w:pPr>
            <w:r w:rsidRPr="00CA654C">
              <w:rPr>
                <w:color w:val="000000"/>
                <w:sz w:val="20"/>
                <w:lang w:val="en-CA" w:eastAsia="en-CA" w:bidi="ar-SA"/>
              </w:rPr>
              <w:t>0</w:t>
            </w:r>
          </w:p>
        </w:tc>
      </w:tr>
      <w:tr w:rsidR="00EB6747" w:rsidRPr="00CA654C" w14:paraId="36175E81" w14:textId="77777777" w:rsidTr="00EB6747">
        <w:trPr>
          <w:trHeight w:val="114"/>
          <w:jc w:val="center"/>
        </w:trPr>
        <w:tc>
          <w:tcPr>
            <w:tcW w:w="1665" w:type="pct"/>
            <w:tcBorders>
              <w:top w:val="nil"/>
              <w:left w:val="single" w:sz="4" w:space="0" w:color="auto"/>
              <w:bottom w:val="single" w:sz="4" w:space="0" w:color="auto"/>
              <w:right w:val="single" w:sz="4" w:space="0" w:color="auto"/>
            </w:tcBorders>
            <w:shd w:val="clear" w:color="auto" w:fill="auto"/>
            <w:hideMark/>
          </w:tcPr>
          <w:p w14:paraId="5A5A6306" w14:textId="11A22E12" w:rsidR="00EB6747" w:rsidRPr="00CA654C" w:rsidRDefault="00EB6747" w:rsidP="00EB6747">
            <w:pPr>
              <w:bidi/>
              <w:jc w:val="left"/>
              <w:rPr>
                <w:color w:val="000000"/>
                <w:sz w:val="20"/>
                <w:lang w:val="en-CA" w:eastAsia="en-CA" w:bidi="ar-SA"/>
              </w:rPr>
            </w:pPr>
            <w:r w:rsidRPr="00EB6747">
              <w:rPr>
                <w:color w:val="000000"/>
                <w:sz w:val="20"/>
                <w:rtl/>
                <w:lang w:val="en-US" w:eastAsia="en-CA" w:bidi="ar-SA"/>
              </w:rPr>
              <w:t>تكييف الهواء المتنقل</w:t>
            </w:r>
          </w:p>
        </w:tc>
        <w:tc>
          <w:tcPr>
            <w:tcW w:w="578" w:type="pct"/>
            <w:tcBorders>
              <w:top w:val="nil"/>
              <w:left w:val="nil"/>
              <w:bottom w:val="single" w:sz="4" w:space="0" w:color="auto"/>
              <w:right w:val="single" w:sz="4" w:space="0" w:color="auto"/>
            </w:tcBorders>
            <w:shd w:val="clear" w:color="auto" w:fill="auto"/>
            <w:vAlign w:val="center"/>
            <w:hideMark/>
          </w:tcPr>
          <w:p w14:paraId="5895C9D3" w14:textId="77777777" w:rsidR="00EB6747" w:rsidRPr="00CA654C" w:rsidRDefault="00EB6747" w:rsidP="00EB6747">
            <w:pPr>
              <w:bidi/>
              <w:jc w:val="right"/>
              <w:rPr>
                <w:color w:val="000000"/>
                <w:sz w:val="20"/>
                <w:lang w:val="en-US" w:eastAsia="en-CA" w:bidi="ar-SA"/>
              </w:rPr>
            </w:pPr>
            <w:r w:rsidRPr="00CA654C">
              <w:rPr>
                <w:color w:val="000000"/>
                <w:sz w:val="20"/>
                <w:lang w:val="en-US" w:eastAsia="en-CA" w:bidi="ar-SA"/>
              </w:rPr>
              <w:t>34,077</w:t>
            </w:r>
          </w:p>
        </w:tc>
        <w:tc>
          <w:tcPr>
            <w:tcW w:w="501" w:type="pct"/>
            <w:tcBorders>
              <w:top w:val="nil"/>
              <w:left w:val="nil"/>
              <w:bottom w:val="single" w:sz="4" w:space="0" w:color="auto"/>
              <w:right w:val="single" w:sz="4" w:space="0" w:color="auto"/>
            </w:tcBorders>
            <w:shd w:val="clear" w:color="auto" w:fill="auto"/>
            <w:vAlign w:val="center"/>
            <w:hideMark/>
          </w:tcPr>
          <w:p w14:paraId="056C8C08"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3044C35B"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501" w:type="pct"/>
            <w:tcBorders>
              <w:top w:val="nil"/>
              <w:left w:val="nil"/>
              <w:bottom w:val="single" w:sz="4" w:space="0" w:color="auto"/>
              <w:right w:val="single" w:sz="4" w:space="0" w:color="auto"/>
            </w:tcBorders>
            <w:shd w:val="clear" w:color="auto" w:fill="auto"/>
            <w:vAlign w:val="center"/>
            <w:hideMark/>
          </w:tcPr>
          <w:p w14:paraId="59075997" w14:textId="77777777" w:rsidR="00EB6747" w:rsidRPr="00CA654C" w:rsidRDefault="00EB6747" w:rsidP="00EB6747">
            <w:pPr>
              <w:bidi/>
              <w:jc w:val="right"/>
              <w:rPr>
                <w:color w:val="000000"/>
                <w:sz w:val="20"/>
                <w:lang w:val="en-CA" w:eastAsia="en-CA" w:bidi="ar-SA"/>
              </w:rPr>
            </w:pPr>
            <w:r w:rsidRPr="00CA654C">
              <w:rPr>
                <w:color w:val="000000"/>
                <w:sz w:val="20"/>
                <w:lang w:val="en-US" w:eastAsia="en-CA" w:bidi="ar-SA"/>
              </w:rPr>
              <w:t>0</w:t>
            </w:r>
          </w:p>
        </w:tc>
        <w:tc>
          <w:tcPr>
            <w:tcW w:w="496" w:type="pct"/>
            <w:tcBorders>
              <w:top w:val="nil"/>
              <w:left w:val="nil"/>
              <w:bottom w:val="single" w:sz="4" w:space="0" w:color="auto"/>
              <w:right w:val="single" w:sz="4" w:space="0" w:color="auto"/>
            </w:tcBorders>
            <w:shd w:val="clear" w:color="auto" w:fill="auto"/>
            <w:vAlign w:val="center"/>
            <w:hideMark/>
          </w:tcPr>
          <w:p w14:paraId="0A04E667" w14:textId="77777777" w:rsidR="00EB6747" w:rsidRPr="00CA654C" w:rsidRDefault="00EB6747" w:rsidP="00EB6747">
            <w:pPr>
              <w:bidi/>
              <w:jc w:val="right"/>
              <w:rPr>
                <w:color w:val="000000"/>
                <w:sz w:val="20"/>
                <w:lang w:val="en-CA" w:eastAsia="en-CA" w:bidi="ar-SA"/>
              </w:rPr>
            </w:pPr>
            <w:r w:rsidRPr="00CA654C">
              <w:rPr>
                <w:color w:val="000000"/>
                <w:sz w:val="20"/>
                <w:lang w:val="en-CA" w:eastAsia="en-CA" w:bidi="ar-SA"/>
              </w:rPr>
              <w:t>34,077</w:t>
            </w:r>
          </w:p>
        </w:tc>
        <w:tc>
          <w:tcPr>
            <w:tcW w:w="758" w:type="pct"/>
            <w:tcBorders>
              <w:top w:val="nil"/>
              <w:left w:val="nil"/>
              <w:bottom w:val="single" w:sz="4" w:space="0" w:color="auto"/>
              <w:right w:val="single" w:sz="4" w:space="0" w:color="auto"/>
            </w:tcBorders>
            <w:shd w:val="clear" w:color="auto" w:fill="auto"/>
            <w:vAlign w:val="center"/>
            <w:hideMark/>
          </w:tcPr>
          <w:p w14:paraId="7907AA26" w14:textId="77777777" w:rsidR="00EB6747" w:rsidRPr="00CA654C" w:rsidRDefault="00EB6747" w:rsidP="00EB6747">
            <w:pPr>
              <w:bidi/>
              <w:jc w:val="center"/>
              <w:rPr>
                <w:color w:val="000000"/>
                <w:sz w:val="20"/>
                <w:lang w:val="en-CA" w:eastAsia="en-CA" w:bidi="ar-SA"/>
              </w:rPr>
            </w:pPr>
            <w:r w:rsidRPr="00CA654C">
              <w:rPr>
                <w:color w:val="000000"/>
                <w:sz w:val="20"/>
                <w:lang w:val="en-CA" w:eastAsia="en-CA" w:bidi="ar-SA"/>
              </w:rPr>
              <w:t>4</w:t>
            </w:r>
          </w:p>
        </w:tc>
      </w:tr>
      <w:tr w:rsidR="00CA654C" w:rsidRPr="00CA654C" w14:paraId="6D7F3398" w14:textId="77777777" w:rsidTr="00EB6747">
        <w:trPr>
          <w:trHeight w:val="39"/>
          <w:jc w:val="center"/>
        </w:trPr>
        <w:tc>
          <w:tcPr>
            <w:tcW w:w="1665" w:type="pct"/>
            <w:tcBorders>
              <w:top w:val="nil"/>
              <w:left w:val="single" w:sz="4" w:space="0" w:color="auto"/>
              <w:bottom w:val="single" w:sz="4" w:space="0" w:color="auto"/>
              <w:right w:val="single" w:sz="4" w:space="0" w:color="auto"/>
            </w:tcBorders>
            <w:shd w:val="clear" w:color="auto" w:fill="auto"/>
            <w:hideMark/>
          </w:tcPr>
          <w:p w14:paraId="39914784" w14:textId="63E9B1B9" w:rsidR="00CA654C" w:rsidRPr="00CA654C" w:rsidRDefault="00EB6747" w:rsidP="00EB6747">
            <w:pPr>
              <w:bidi/>
              <w:jc w:val="left"/>
              <w:rPr>
                <w:b/>
                <w:bCs/>
                <w:color w:val="000000"/>
                <w:sz w:val="20"/>
                <w:lang w:val="en-CA" w:eastAsia="en-CA" w:bidi="ar-SA"/>
              </w:rPr>
            </w:pPr>
            <w:r w:rsidRPr="00EB6747">
              <w:rPr>
                <w:rFonts w:hint="cs"/>
                <w:b/>
                <w:bCs/>
                <w:color w:val="000000"/>
                <w:sz w:val="20"/>
                <w:rtl/>
                <w:lang w:val="en-US" w:eastAsia="en-CA" w:bidi="ar-SA"/>
              </w:rPr>
              <w:t>المجموع (بالأطنان من مكافئ ثاني أكسيد الكربون)</w:t>
            </w:r>
          </w:p>
        </w:tc>
        <w:tc>
          <w:tcPr>
            <w:tcW w:w="578" w:type="pct"/>
            <w:tcBorders>
              <w:top w:val="nil"/>
              <w:left w:val="nil"/>
              <w:bottom w:val="single" w:sz="4" w:space="0" w:color="auto"/>
              <w:right w:val="single" w:sz="4" w:space="0" w:color="auto"/>
            </w:tcBorders>
            <w:shd w:val="clear" w:color="auto" w:fill="auto"/>
            <w:vAlign w:val="center"/>
            <w:hideMark/>
          </w:tcPr>
          <w:p w14:paraId="157165D4" w14:textId="77777777" w:rsidR="00CA654C" w:rsidRPr="00CA654C" w:rsidRDefault="00CA654C" w:rsidP="00CA654C">
            <w:pPr>
              <w:bidi/>
              <w:jc w:val="right"/>
              <w:rPr>
                <w:b/>
                <w:bCs/>
                <w:color w:val="000000"/>
                <w:sz w:val="20"/>
                <w:lang w:val="en-CA" w:eastAsia="en-CA" w:bidi="ar-SA"/>
              </w:rPr>
            </w:pPr>
            <w:r w:rsidRPr="00CA654C">
              <w:rPr>
                <w:b/>
                <w:bCs/>
                <w:color w:val="000000"/>
                <w:sz w:val="20"/>
                <w:lang w:val="en-US" w:eastAsia="en-CA" w:bidi="ar-SA"/>
              </w:rPr>
              <w:t>185,543</w:t>
            </w:r>
          </w:p>
        </w:tc>
        <w:tc>
          <w:tcPr>
            <w:tcW w:w="501" w:type="pct"/>
            <w:tcBorders>
              <w:top w:val="nil"/>
              <w:left w:val="nil"/>
              <w:bottom w:val="single" w:sz="4" w:space="0" w:color="auto"/>
              <w:right w:val="single" w:sz="4" w:space="0" w:color="auto"/>
            </w:tcBorders>
            <w:shd w:val="clear" w:color="auto" w:fill="auto"/>
            <w:vAlign w:val="center"/>
            <w:hideMark/>
          </w:tcPr>
          <w:p w14:paraId="3A5C2572" w14:textId="77777777" w:rsidR="00CA654C" w:rsidRPr="00CA654C" w:rsidRDefault="00CA654C" w:rsidP="00CA654C">
            <w:pPr>
              <w:bidi/>
              <w:jc w:val="right"/>
              <w:rPr>
                <w:b/>
                <w:bCs/>
                <w:color w:val="000000"/>
                <w:sz w:val="20"/>
                <w:lang w:val="en-CA" w:eastAsia="en-CA" w:bidi="ar-SA"/>
              </w:rPr>
            </w:pPr>
            <w:r w:rsidRPr="00CA654C">
              <w:rPr>
                <w:b/>
                <w:bCs/>
                <w:color w:val="000000"/>
                <w:sz w:val="20"/>
                <w:lang w:val="en-US" w:eastAsia="en-CA" w:bidi="ar-SA"/>
              </w:rPr>
              <w:t>542,867</w:t>
            </w:r>
          </w:p>
        </w:tc>
        <w:tc>
          <w:tcPr>
            <w:tcW w:w="501" w:type="pct"/>
            <w:tcBorders>
              <w:top w:val="nil"/>
              <w:left w:val="nil"/>
              <w:bottom w:val="single" w:sz="4" w:space="0" w:color="auto"/>
              <w:right w:val="single" w:sz="4" w:space="0" w:color="auto"/>
            </w:tcBorders>
            <w:shd w:val="clear" w:color="auto" w:fill="auto"/>
            <w:vAlign w:val="center"/>
            <w:hideMark/>
          </w:tcPr>
          <w:p w14:paraId="7C155F6D" w14:textId="77777777" w:rsidR="00CA654C" w:rsidRPr="00CA654C" w:rsidRDefault="00CA654C" w:rsidP="00CA654C">
            <w:pPr>
              <w:bidi/>
              <w:jc w:val="right"/>
              <w:rPr>
                <w:b/>
                <w:bCs/>
                <w:color w:val="000000"/>
                <w:sz w:val="20"/>
                <w:lang w:val="en-CA" w:eastAsia="en-CA" w:bidi="ar-SA"/>
              </w:rPr>
            </w:pPr>
            <w:r w:rsidRPr="00CA654C">
              <w:rPr>
                <w:b/>
                <w:bCs/>
                <w:color w:val="000000"/>
                <w:sz w:val="20"/>
                <w:lang w:val="en-US" w:eastAsia="en-CA" w:bidi="ar-SA"/>
              </w:rPr>
              <w:t>28,207</w:t>
            </w:r>
          </w:p>
        </w:tc>
        <w:tc>
          <w:tcPr>
            <w:tcW w:w="501" w:type="pct"/>
            <w:tcBorders>
              <w:top w:val="nil"/>
              <w:left w:val="nil"/>
              <w:bottom w:val="single" w:sz="4" w:space="0" w:color="auto"/>
              <w:right w:val="single" w:sz="4" w:space="0" w:color="auto"/>
            </w:tcBorders>
            <w:shd w:val="clear" w:color="auto" w:fill="auto"/>
            <w:vAlign w:val="center"/>
            <w:hideMark/>
          </w:tcPr>
          <w:p w14:paraId="5AFAD0B5" w14:textId="77777777" w:rsidR="00CA654C" w:rsidRPr="00CA654C" w:rsidRDefault="00CA654C" w:rsidP="00CA654C">
            <w:pPr>
              <w:bidi/>
              <w:jc w:val="right"/>
              <w:rPr>
                <w:b/>
                <w:bCs/>
                <w:color w:val="000000"/>
                <w:sz w:val="20"/>
                <w:lang w:val="en-CA" w:eastAsia="en-CA" w:bidi="ar-SA"/>
              </w:rPr>
            </w:pPr>
            <w:r w:rsidRPr="00CA654C">
              <w:rPr>
                <w:b/>
                <w:bCs/>
                <w:color w:val="000000"/>
                <w:sz w:val="20"/>
                <w:lang w:val="en-US" w:eastAsia="en-CA" w:bidi="ar-SA"/>
              </w:rPr>
              <w:t>86,861</w:t>
            </w:r>
          </w:p>
        </w:tc>
        <w:tc>
          <w:tcPr>
            <w:tcW w:w="496" w:type="pct"/>
            <w:tcBorders>
              <w:top w:val="nil"/>
              <w:left w:val="nil"/>
              <w:bottom w:val="single" w:sz="4" w:space="0" w:color="auto"/>
              <w:right w:val="single" w:sz="4" w:space="0" w:color="auto"/>
            </w:tcBorders>
            <w:shd w:val="clear" w:color="auto" w:fill="auto"/>
            <w:vAlign w:val="center"/>
            <w:hideMark/>
          </w:tcPr>
          <w:p w14:paraId="6325902F" w14:textId="77777777" w:rsidR="00CA654C" w:rsidRPr="00CA654C" w:rsidRDefault="00CA654C" w:rsidP="00CA654C">
            <w:pPr>
              <w:bidi/>
              <w:jc w:val="right"/>
              <w:rPr>
                <w:b/>
                <w:bCs/>
                <w:color w:val="000000"/>
                <w:sz w:val="20"/>
                <w:lang w:val="en-CA" w:eastAsia="en-CA" w:bidi="ar-SA"/>
              </w:rPr>
            </w:pPr>
            <w:r w:rsidRPr="00CA654C">
              <w:rPr>
                <w:b/>
                <w:bCs/>
                <w:color w:val="000000"/>
                <w:sz w:val="20"/>
                <w:lang w:val="en-CA" w:eastAsia="en-CA" w:bidi="ar-SA"/>
              </w:rPr>
              <w:t>843,473</w:t>
            </w:r>
          </w:p>
        </w:tc>
        <w:tc>
          <w:tcPr>
            <w:tcW w:w="758" w:type="pct"/>
            <w:tcBorders>
              <w:top w:val="nil"/>
              <w:left w:val="nil"/>
              <w:bottom w:val="single" w:sz="4" w:space="0" w:color="auto"/>
              <w:right w:val="single" w:sz="4" w:space="0" w:color="auto"/>
            </w:tcBorders>
            <w:shd w:val="clear" w:color="auto" w:fill="auto"/>
            <w:vAlign w:val="center"/>
            <w:hideMark/>
          </w:tcPr>
          <w:p w14:paraId="33195283" w14:textId="77777777" w:rsidR="00CA654C" w:rsidRPr="00CA654C" w:rsidRDefault="00CA654C" w:rsidP="00CA654C">
            <w:pPr>
              <w:bidi/>
              <w:jc w:val="center"/>
              <w:rPr>
                <w:b/>
                <w:bCs/>
                <w:color w:val="000000"/>
                <w:sz w:val="20"/>
                <w:lang w:val="en-CA" w:eastAsia="en-CA" w:bidi="ar-SA"/>
              </w:rPr>
            </w:pPr>
            <w:r w:rsidRPr="00CA654C">
              <w:rPr>
                <w:b/>
                <w:bCs/>
                <w:color w:val="000000"/>
                <w:sz w:val="20"/>
                <w:lang w:val="en-CA" w:eastAsia="en-CA" w:bidi="ar-SA"/>
              </w:rPr>
              <w:t>100</w:t>
            </w:r>
          </w:p>
        </w:tc>
      </w:tr>
    </w:tbl>
    <w:p w14:paraId="1D2E7403" w14:textId="77777777" w:rsidR="008C7E68" w:rsidRDefault="008C7E68" w:rsidP="008C7E68">
      <w:pPr>
        <w:rPr>
          <w:rtl/>
        </w:rPr>
      </w:pPr>
    </w:p>
    <w:p w14:paraId="703CA7FA" w14:textId="533B708B" w:rsidR="008C7E68" w:rsidRDefault="00487918" w:rsidP="00341C7C">
      <w:pPr>
        <w:pStyle w:val="ListParagraph"/>
        <w:numPr>
          <w:ilvl w:val="0"/>
          <w:numId w:val="24"/>
        </w:numPr>
        <w:bidi/>
        <w:spacing w:after="120" w:line="360" w:lineRule="exact"/>
        <w:ind w:left="4" w:hanging="4"/>
        <w:contextualSpacing w:val="0"/>
        <w:rPr>
          <w:sz w:val="26"/>
          <w:szCs w:val="26"/>
          <w:lang w:val="en-CA" w:bidi="ar-SA"/>
        </w:rPr>
      </w:pPr>
      <w:r>
        <w:rPr>
          <w:rFonts w:hint="cs"/>
          <w:sz w:val="26"/>
          <w:szCs w:val="26"/>
          <w:rtl/>
          <w:lang w:val="en-CA" w:bidi="ar-SA"/>
        </w:rPr>
        <w:t>و</w:t>
      </w:r>
      <w:r w:rsidR="00EB6747" w:rsidRPr="00EB6747">
        <w:rPr>
          <w:sz w:val="26"/>
          <w:szCs w:val="26"/>
          <w:rtl/>
          <w:lang w:val="en-CA" w:bidi="ar-SA"/>
        </w:rPr>
        <w:t xml:space="preserve">هناك </w:t>
      </w:r>
      <w:r w:rsidR="00933D27" w:rsidRPr="00341C7C">
        <w:rPr>
          <w:sz w:val="26"/>
          <w:szCs w:val="26"/>
          <w:lang w:val="en-CA" w:bidi="ar-SA"/>
        </w:rPr>
        <w:t xml:space="preserve">1,503 </w:t>
      </w:r>
      <w:r w:rsidR="00933D27">
        <w:rPr>
          <w:rFonts w:hint="cs"/>
          <w:sz w:val="26"/>
          <w:szCs w:val="26"/>
          <w:rtl/>
          <w:lang w:val="en-CA" w:bidi="ar-SA"/>
        </w:rPr>
        <w:t xml:space="preserve"> من</w:t>
      </w:r>
      <w:r w:rsidR="00341C7C">
        <w:rPr>
          <w:rFonts w:hint="cs"/>
          <w:sz w:val="26"/>
          <w:szCs w:val="26"/>
          <w:rtl/>
          <w:lang w:val="en-CA" w:bidi="ar-SA"/>
        </w:rPr>
        <w:t xml:space="preserve"> الفنيين</w:t>
      </w:r>
      <w:r w:rsidR="00EB6747" w:rsidRPr="00EB6747">
        <w:rPr>
          <w:sz w:val="26"/>
          <w:szCs w:val="26"/>
          <w:rtl/>
          <w:lang w:val="en-CA" w:bidi="ar-SA"/>
        </w:rPr>
        <w:t xml:space="preserve"> </w:t>
      </w:r>
      <w:r w:rsidR="00341C7C">
        <w:rPr>
          <w:rFonts w:hint="cs"/>
          <w:sz w:val="26"/>
          <w:szCs w:val="26"/>
          <w:rtl/>
          <w:lang w:val="en-CA" w:bidi="ar-SA"/>
        </w:rPr>
        <w:t>ال</w:t>
      </w:r>
      <w:r w:rsidR="00EB6747" w:rsidRPr="00EB6747">
        <w:rPr>
          <w:sz w:val="26"/>
          <w:szCs w:val="26"/>
          <w:rtl/>
          <w:lang w:val="en-CA" w:bidi="ar-SA"/>
        </w:rPr>
        <w:t>محددين (ب</w:t>
      </w:r>
      <w:r w:rsidR="00341C7C">
        <w:rPr>
          <w:rFonts w:hint="cs"/>
          <w:sz w:val="26"/>
          <w:szCs w:val="26"/>
          <w:rtl/>
          <w:lang w:val="en-CA" w:bidi="ar-SA"/>
        </w:rPr>
        <w:t>من</w:t>
      </w:r>
      <w:r w:rsidR="00EB6747" w:rsidRPr="00EB6747">
        <w:rPr>
          <w:sz w:val="26"/>
          <w:szCs w:val="26"/>
          <w:rtl/>
          <w:lang w:val="en-CA" w:bidi="ar-SA"/>
        </w:rPr>
        <w:t xml:space="preserve"> في</w:t>
      </w:r>
      <w:r w:rsidR="00341C7C">
        <w:rPr>
          <w:rFonts w:hint="cs"/>
          <w:sz w:val="26"/>
          <w:szCs w:val="26"/>
          <w:rtl/>
          <w:lang w:val="en-CA" w:bidi="ar-SA"/>
        </w:rPr>
        <w:t>هم</w:t>
      </w:r>
      <w:r w:rsidR="00EB6747" w:rsidRPr="00EB6747">
        <w:rPr>
          <w:sz w:val="26"/>
          <w:szCs w:val="26"/>
          <w:rtl/>
          <w:lang w:val="en-CA" w:bidi="ar-SA"/>
        </w:rPr>
        <w:t xml:space="preserve"> ثلاث نساء)، منهم </w:t>
      </w:r>
      <w:r w:rsidR="00341C7C" w:rsidRPr="00341C7C">
        <w:rPr>
          <w:sz w:val="26"/>
          <w:szCs w:val="26"/>
          <w:lang w:val="en-CA" w:bidi="ar-SA"/>
        </w:rPr>
        <w:t xml:space="preserve">1,250 </w:t>
      </w:r>
      <w:r w:rsidR="00341C7C">
        <w:rPr>
          <w:rFonts w:hint="cs"/>
          <w:sz w:val="26"/>
          <w:szCs w:val="26"/>
          <w:rtl/>
          <w:lang w:val="en-CA" w:bidi="ar-SA"/>
        </w:rPr>
        <w:t xml:space="preserve"> </w:t>
      </w:r>
      <w:r w:rsidR="00EB6747" w:rsidRPr="00EB6747">
        <w:rPr>
          <w:sz w:val="26"/>
          <w:szCs w:val="26"/>
          <w:rtl/>
          <w:lang w:val="en-CA" w:bidi="ar-SA"/>
        </w:rPr>
        <w:t xml:space="preserve">يعملون في </w:t>
      </w:r>
      <w:r>
        <w:rPr>
          <w:rFonts w:hint="cs"/>
          <w:sz w:val="26"/>
          <w:szCs w:val="26"/>
          <w:rtl/>
          <w:lang w:val="en-CA" w:bidi="ar-SA"/>
        </w:rPr>
        <w:t>ورشات</w:t>
      </w:r>
      <w:r w:rsidR="00EB6747" w:rsidRPr="00EB6747">
        <w:rPr>
          <w:sz w:val="26"/>
          <w:szCs w:val="26"/>
          <w:rtl/>
          <w:lang w:val="en-CA" w:bidi="ar-SA"/>
        </w:rPr>
        <w:t xml:space="preserve"> عمل غير رسمية. </w:t>
      </w:r>
      <w:r w:rsidR="00341C7C">
        <w:rPr>
          <w:rFonts w:hint="cs"/>
          <w:sz w:val="26"/>
          <w:szCs w:val="26"/>
          <w:rtl/>
          <w:lang w:val="en-CA" w:bidi="ar-SA"/>
        </w:rPr>
        <w:t>و</w:t>
      </w:r>
      <w:r w:rsidR="00EB6747" w:rsidRPr="00EB6747">
        <w:rPr>
          <w:sz w:val="26"/>
          <w:szCs w:val="26"/>
          <w:rtl/>
          <w:lang w:val="en-CA" w:bidi="ar-SA"/>
        </w:rPr>
        <w:t xml:space="preserve">هناك 458 </w:t>
      </w:r>
      <w:r>
        <w:rPr>
          <w:rFonts w:hint="cs"/>
          <w:sz w:val="26"/>
          <w:szCs w:val="26"/>
          <w:rtl/>
          <w:lang w:val="en-CA" w:bidi="ar-SA"/>
        </w:rPr>
        <w:t>ورشة</w:t>
      </w:r>
      <w:r w:rsidR="00341C7C">
        <w:rPr>
          <w:rFonts w:hint="cs"/>
          <w:sz w:val="26"/>
          <w:szCs w:val="26"/>
          <w:rtl/>
          <w:lang w:val="en-CA" w:bidi="ar-SA"/>
        </w:rPr>
        <w:t xml:space="preserve"> عمل</w:t>
      </w:r>
      <w:r w:rsidR="00EB6747" w:rsidRPr="00EB6747">
        <w:rPr>
          <w:sz w:val="26"/>
          <w:szCs w:val="26"/>
          <w:rtl/>
          <w:lang w:val="en-CA" w:bidi="ar-SA"/>
        </w:rPr>
        <w:t xml:space="preserve"> معروفة (25 في المائة منها تم تأسيسها رسمي</w:t>
      </w:r>
      <w:r w:rsidR="00341C7C">
        <w:rPr>
          <w:rFonts w:hint="cs"/>
          <w:sz w:val="26"/>
          <w:szCs w:val="26"/>
          <w:rtl/>
          <w:lang w:val="en-CA" w:bidi="ar-SA"/>
        </w:rPr>
        <w:t>ا</w:t>
      </w:r>
      <w:r w:rsidR="00EB6747" w:rsidRPr="00EB6747">
        <w:rPr>
          <w:sz w:val="26"/>
          <w:szCs w:val="26"/>
          <w:rtl/>
          <w:lang w:val="en-CA" w:bidi="ar-SA"/>
        </w:rPr>
        <w:t xml:space="preserve">) في قطاع الخدمة. </w:t>
      </w:r>
      <w:r w:rsidR="00341C7C">
        <w:rPr>
          <w:rFonts w:hint="cs"/>
          <w:sz w:val="26"/>
          <w:szCs w:val="26"/>
          <w:rtl/>
          <w:lang w:val="en-CA" w:bidi="ar-SA"/>
        </w:rPr>
        <w:t>و</w:t>
      </w:r>
      <w:r w:rsidR="00EB6747" w:rsidRPr="00EB6747">
        <w:rPr>
          <w:sz w:val="26"/>
          <w:szCs w:val="26"/>
          <w:rtl/>
          <w:lang w:val="en-CA" w:bidi="ar-SA"/>
        </w:rPr>
        <w:t xml:space="preserve">بالإضافة إلى ذلك، هناك 176 </w:t>
      </w:r>
      <w:r w:rsidR="00341C7C">
        <w:rPr>
          <w:rFonts w:hint="cs"/>
          <w:sz w:val="26"/>
          <w:szCs w:val="26"/>
          <w:rtl/>
          <w:lang w:val="en-CA" w:bidi="ar-SA"/>
        </w:rPr>
        <w:t>من الفنيين المحددين</w:t>
      </w:r>
      <w:r w:rsidR="00EB6747" w:rsidRPr="00EB6747">
        <w:rPr>
          <w:sz w:val="26"/>
          <w:szCs w:val="26"/>
          <w:rtl/>
          <w:lang w:val="en-CA" w:bidi="ar-SA"/>
        </w:rPr>
        <w:t xml:space="preserve"> يعملون في 89 </w:t>
      </w:r>
      <w:r>
        <w:rPr>
          <w:rFonts w:hint="cs"/>
          <w:sz w:val="26"/>
          <w:szCs w:val="26"/>
          <w:rtl/>
          <w:lang w:val="en-CA" w:bidi="ar-SA"/>
        </w:rPr>
        <w:t>ورشة</w:t>
      </w:r>
      <w:r w:rsidR="00EB6747" w:rsidRPr="00EB6747">
        <w:rPr>
          <w:sz w:val="26"/>
          <w:szCs w:val="26"/>
          <w:rtl/>
          <w:lang w:val="en-CA" w:bidi="ar-SA"/>
        </w:rPr>
        <w:t xml:space="preserve"> عمل </w:t>
      </w:r>
      <w:r w:rsidR="00341C7C">
        <w:rPr>
          <w:rFonts w:hint="cs"/>
          <w:sz w:val="26"/>
          <w:szCs w:val="26"/>
          <w:rtl/>
          <w:lang w:val="en-CA" w:bidi="ar-SA"/>
        </w:rPr>
        <w:t>لتبريد الهواء المتنقل</w:t>
      </w:r>
      <w:r w:rsidR="00EB6747" w:rsidRPr="00EB6747">
        <w:rPr>
          <w:sz w:val="26"/>
          <w:szCs w:val="26"/>
          <w:rtl/>
          <w:lang w:val="en-CA" w:bidi="ar-SA"/>
        </w:rPr>
        <w:t xml:space="preserve">. </w:t>
      </w:r>
      <w:r w:rsidR="00933D27">
        <w:rPr>
          <w:rFonts w:hint="cs"/>
          <w:sz w:val="26"/>
          <w:szCs w:val="26"/>
          <w:rtl/>
          <w:lang w:val="en-CA" w:bidi="ar-SA"/>
        </w:rPr>
        <w:t>و</w:t>
      </w:r>
      <w:r w:rsidR="00EB6747" w:rsidRPr="00EB6747">
        <w:rPr>
          <w:sz w:val="26"/>
          <w:szCs w:val="26"/>
          <w:rtl/>
          <w:lang w:val="en-CA" w:bidi="ar-SA"/>
        </w:rPr>
        <w:t xml:space="preserve">لم يتلق الفنيون في قطاع </w:t>
      </w:r>
      <w:r w:rsidR="00933D27">
        <w:rPr>
          <w:rFonts w:hint="cs"/>
          <w:sz w:val="26"/>
          <w:szCs w:val="26"/>
          <w:rtl/>
          <w:lang w:val="en-CA" w:bidi="ar-SA"/>
        </w:rPr>
        <w:t>تبريد الهواء المتنقل</w:t>
      </w:r>
      <w:r w:rsidR="00EB6747" w:rsidRPr="00EB6747">
        <w:rPr>
          <w:sz w:val="26"/>
          <w:szCs w:val="26"/>
          <w:rtl/>
          <w:lang w:val="en-CA" w:bidi="ar-SA"/>
        </w:rPr>
        <w:t xml:space="preserve"> تدريبا على ممارسات الخدمة الجيدة في إطار الصندوق </w:t>
      </w:r>
      <w:r w:rsidR="00933D27">
        <w:rPr>
          <w:rFonts w:hint="cs"/>
          <w:sz w:val="26"/>
          <w:szCs w:val="26"/>
          <w:rtl/>
          <w:lang w:val="en-CA" w:bidi="ar-SA"/>
        </w:rPr>
        <w:t>ال</w:t>
      </w:r>
      <w:r w:rsidR="00EB6747" w:rsidRPr="00EB6747">
        <w:rPr>
          <w:sz w:val="26"/>
          <w:szCs w:val="26"/>
          <w:rtl/>
          <w:lang w:val="en-CA" w:bidi="ar-SA"/>
        </w:rPr>
        <w:t xml:space="preserve">متعدد الأطراف. </w:t>
      </w:r>
      <w:r w:rsidR="00933D27">
        <w:rPr>
          <w:rFonts w:hint="cs"/>
          <w:sz w:val="26"/>
          <w:szCs w:val="26"/>
          <w:rtl/>
          <w:lang w:val="en-CA" w:bidi="ar-SA"/>
        </w:rPr>
        <w:t>و</w:t>
      </w:r>
      <w:r w:rsidR="00EB6747" w:rsidRPr="00EB6747">
        <w:rPr>
          <w:sz w:val="26"/>
          <w:szCs w:val="26"/>
          <w:rtl/>
          <w:lang w:val="en-CA" w:bidi="ar-SA"/>
        </w:rPr>
        <w:t xml:space="preserve">فيما يلي وصف موجز للاستهلاك </w:t>
      </w:r>
      <w:r w:rsidR="00933D27">
        <w:rPr>
          <w:rFonts w:hint="cs"/>
          <w:sz w:val="26"/>
          <w:szCs w:val="26"/>
          <w:rtl/>
          <w:lang w:val="en-CA" w:bidi="ar-SA"/>
        </w:rPr>
        <w:t>من قِبل</w:t>
      </w:r>
      <w:r w:rsidR="00EB6747" w:rsidRPr="00EB6747">
        <w:rPr>
          <w:sz w:val="26"/>
          <w:szCs w:val="26"/>
          <w:rtl/>
          <w:lang w:val="en-CA" w:bidi="ar-SA"/>
        </w:rPr>
        <w:t xml:space="preserve"> خدمة القطاع الفرعي.</w:t>
      </w:r>
    </w:p>
    <w:p w14:paraId="0597EFFB" w14:textId="09BFE09A" w:rsidR="00933D27" w:rsidRPr="00DE2F83" w:rsidRDefault="007E56EC" w:rsidP="00933D27">
      <w:pPr>
        <w:pStyle w:val="ListParagraph"/>
        <w:bidi/>
        <w:spacing w:after="120" w:line="360" w:lineRule="exact"/>
        <w:ind w:left="4"/>
        <w:contextualSpacing w:val="0"/>
        <w:rPr>
          <w:i/>
          <w:iCs/>
          <w:sz w:val="26"/>
          <w:szCs w:val="26"/>
          <w:lang w:val="en-CA" w:bidi="ar-SA"/>
        </w:rPr>
      </w:pPr>
      <w:r w:rsidRPr="00DE2F83">
        <w:rPr>
          <w:rFonts w:hint="cs"/>
          <w:i/>
          <w:iCs/>
          <w:sz w:val="26"/>
          <w:szCs w:val="26"/>
          <w:rtl/>
          <w:lang w:val="en-CA" w:bidi="ar-SA"/>
        </w:rPr>
        <w:t>خدمة</w:t>
      </w:r>
      <w:r w:rsidR="00933D27" w:rsidRPr="00DE2F83">
        <w:rPr>
          <w:i/>
          <w:iCs/>
          <w:sz w:val="26"/>
          <w:szCs w:val="26"/>
          <w:rtl/>
          <w:lang w:val="en-CA" w:bidi="ar-SA"/>
        </w:rPr>
        <w:t xml:space="preserve"> التبريد المنزلي والتجاري والصناعي و</w:t>
      </w:r>
      <w:r w:rsidRPr="00DE2F83">
        <w:rPr>
          <w:rFonts w:hint="cs"/>
          <w:i/>
          <w:iCs/>
          <w:sz w:val="26"/>
          <w:szCs w:val="26"/>
          <w:rtl/>
          <w:lang w:val="en-CA" w:bidi="ar-SA"/>
        </w:rPr>
        <w:t xml:space="preserve">لوسائل </w:t>
      </w:r>
      <w:r w:rsidR="00933D27" w:rsidRPr="00DE2F83">
        <w:rPr>
          <w:i/>
          <w:iCs/>
          <w:sz w:val="26"/>
          <w:szCs w:val="26"/>
          <w:rtl/>
          <w:lang w:val="en-CA" w:bidi="ar-SA"/>
        </w:rPr>
        <w:t>النقل</w:t>
      </w:r>
      <w:r w:rsidR="00933D27" w:rsidRPr="00DE2F83">
        <w:rPr>
          <w:rFonts w:hint="cs"/>
          <w:i/>
          <w:iCs/>
          <w:sz w:val="26"/>
          <w:szCs w:val="26"/>
          <w:rtl/>
          <w:lang w:val="en-CA" w:bidi="ar-SA"/>
        </w:rPr>
        <w:t xml:space="preserve">  </w:t>
      </w:r>
    </w:p>
    <w:p w14:paraId="2CCE9710" w14:textId="69C3CFA1" w:rsidR="00933D27" w:rsidRPr="000A3B8F" w:rsidRDefault="007E56EC" w:rsidP="007E56EC">
      <w:pPr>
        <w:pStyle w:val="ListParagraph"/>
        <w:numPr>
          <w:ilvl w:val="0"/>
          <w:numId w:val="24"/>
        </w:numPr>
        <w:bidi/>
        <w:spacing w:after="120" w:line="360" w:lineRule="exact"/>
        <w:ind w:left="4" w:hanging="4"/>
        <w:contextualSpacing w:val="0"/>
        <w:rPr>
          <w:sz w:val="26"/>
          <w:szCs w:val="26"/>
          <w:lang w:val="en-CA" w:bidi="ar-SA"/>
        </w:rPr>
      </w:pPr>
      <w:r w:rsidRPr="007E56EC">
        <w:rPr>
          <w:sz w:val="26"/>
          <w:szCs w:val="26"/>
          <w:rtl/>
          <w:lang w:val="en-CA" w:bidi="ar-SA"/>
        </w:rPr>
        <w:t xml:space="preserve">تستهلك القطاعات الفرعية لخدمة التبريد المنزلي والتجاري </w:t>
      </w:r>
      <w:r w:rsidR="001C52EB">
        <w:rPr>
          <w:rFonts w:hint="cs"/>
          <w:sz w:val="26"/>
          <w:szCs w:val="26"/>
          <w:rtl/>
          <w:lang w:val="en-CA" w:bidi="ar-SA"/>
        </w:rPr>
        <w:t>بشكل عام</w:t>
      </w:r>
      <w:r w:rsidR="001C52EB" w:rsidRPr="007E56EC">
        <w:rPr>
          <w:sz w:val="26"/>
          <w:szCs w:val="26"/>
          <w:rtl/>
          <w:lang w:val="en-CA" w:bidi="ar-SA"/>
        </w:rPr>
        <w:t xml:space="preserve"> </w:t>
      </w:r>
      <w:r w:rsidRPr="007E56EC">
        <w:rPr>
          <w:sz w:val="26"/>
          <w:szCs w:val="26"/>
          <w:rtl/>
          <w:lang w:val="en-CA" w:bidi="ar-SA"/>
        </w:rPr>
        <w:t xml:space="preserve">84 في المائة من </w:t>
      </w:r>
      <w:bookmarkStart w:id="32" w:name="_Hlk120025248"/>
      <w:r w:rsidRPr="007E56EC">
        <w:rPr>
          <w:rFonts w:hint="cs"/>
          <w:sz w:val="26"/>
          <w:szCs w:val="26"/>
          <w:rtl/>
          <w:lang w:val="en-CA" w:bidi="ar-SA"/>
        </w:rPr>
        <w:t>المواد</w:t>
      </w:r>
      <w:r w:rsidRPr="007E56EC">
        <w:rPr>
          <w:sz w:val="26"/>
          <w:szCs w:val="26"/>
          <w:rtl/>
          <w:lang w:val="en-CA" w:bidi="ar-SA"/>
        </w:rPr>
        <w:t xml:space="preserve"> الهيدروفلوروكربونية</w:t>
      </w:r>
      <w:bookmarkEnd w:id="32"/>
      <w:r w:rsidRPr="007E56EC">
        <w:rPr>
          <w:sz w:val="26"/>
          <w:szCs w:val="26"/>
          <w:rtl/>
          <w:lang w:val="en-CA" w:bidi="ar-SA"/>
        </w:rPr>
        <w:t xml:space="preserve"> في البلد بأطنان من مكافئ ثاني أكسيد الكربون. </w:t>
      </w:r>
      <w:r>
        <w:rPr>
          <w:rFonts w:hint="cs"/>
          <w:sz w:val="26"/>
          <w:szCs w:val="26"/>
          <w:rtl/>
          <w:lang w:val="en-CA" w:bidi="ar-SA"/>
        </w:rPr>
        <w:t>و</w:t>
      </w:r>
      <w:r w:rsidRPr="007E56EC">
        <w:rPr>
          <w:sz w:val="26"/>
          <w:szCs w:val="26"/>
          <w:rtl/>
          <w:lang w:val="en-CA" w:bidi="ar-SA"/>
        </w:rPr>
        <w:t xml:space="preserve">يستخدم التبريد المنزلي </w:t>
      </w:r>
      <w:r>
        <w:rPr>
          <w:sz w:val="26"/>
          <w:szCs w:val="26"/>
          <w:rtl/>
          <w:lang w:val="en-CA" w:bidi="ar-SA"/>
        </w:rPr>
        <w:br/>
      </w:r>
      <w:bookmarkStart w:id="33" w:name="_Hlk120025206"/>
      <w:r w:rsidRPr="007E56EC">
        <w:rPr>
          <w:sz w:val="26"/>
          <w:szCs w:val="26"/>
          <w:rtl/>
          <w:lang w:val="en-CA" w:bidi="ar-SA"/>
        </w:rPr>
        <w:t xml:space="preserve">الهيدروفلوروكربون-134 أ </w:t>
      </w:r>
      <w:bookmarkEnd w:id="33"/>
      <w:r w:rsidRPr="007E56EC">
        <w:rPr>
          <w:sz w:val="26"/>
          <w:szCs w:val="26"/>
          <w:rtl/>
          <w:lang w:val="en-CA" w:bidi="ar-SA"/>
        </w:rPr>
        <w:t xml:space="preserve">في الثلاجات والمجمدات </w:t>
      </w:r>
      <w:r w:rsidRPr="007E56EC">
        <w:rPr>
          <w:rFonts w:hint="cs"/>
          <w:sz w:val="26"/>
          <w:szCs w:val="26"/>
          <w:rtl/>
          <w:lang w:val="en-CA" w:bidi="ar-SA"/>
        </w:rPr>
        <w:t>الصغيرة،</w:t>
      </w:r>
      <w:r w:rsidRPr="007E56EC">
        <w:rPr>
          <w:sz w:val="26"/>
          <w:szCs w:val="26"/>
          <w:rtl/>
          <w:lang w:val="en-CA" w:bidi="ar-SA"/>
        </w:rPr>
        <w:t xml:space="preserve"> وبشكل أساسي للأغراض المنزلية وفي بعض المرافق </w:t>
      </w:r>
      <w:r w:rsidRPr="000A3B8F">
        <w:rPr>
          <w:sz w:val="26"/>
          <w:szCs w:val="26"/>
          <w:rtl/>
          <w:lang w:val="en-CA" w:bidi="ar-SA"/>
        </w:rPr>
        <w:t xml:space="preserve">التجارية ومرافق الرعاية الصحية لتخزين الأدوية. </w:t>
      </w:r>
      <w:r w:rsidRPr="000A3B8F">
        <w:rPr>
          <w:rFonts w:hint="cs"/>
          <w:sz w:val="26"/>
          <w:szCs w:val="26"/>
          <w:rtl/>
          <w:lang w:val="en-CA" w:bidi="ar-SA"/>
        </w:rPr>
        <w:t>و</w:t>
      </w:r>
      <w:r w:rsidRPr="000A3B8F">
        <w:rPr>
          <w:sz w:val="26"/>
          <w:szCs w:val="26"/>
          <w:rtl/>
          <w:lang w:val="en-CA" w:bidi="ar-SA"/>
        </w:rPr>
        <w:t xml:space="preserve">يعتبر إدخال ثلاجات </w:t>
      </w:r>
      <w:r w:rsidRPr="000A3B8F">
        <w:rPr>
          <w:sz w:val="26"/>
          <w:szCs w:val="26"/>
          <w:lang w:val="en-CA" w:bidi="ar-SA"/>
        </w:rPr>
        <w:t>R-600a</w:t>
      </w:r>
      <w:r w:rsidRPr="000A3B8F">
        <w:rPr>
          <w:sz w:val="26"/>
          <w:szCs w:val="26"/>
          <w:rtl/>
          <w:lang w:val="en-CA" w:bidi="ar-SA"/>
        </w:rPr>
        <w:t xml:space="preserve"> بطيئا بسبب السعر والمخاوف بشأن قابلية غاز التبريد للاشتعال ونقص خبرة الفنيين. </w:t>
      </w:r>
      <w:r w:rsidRPr="000A3B8F">
        <w:rPr>
          <w:rFonts w:hint="cs"/>
          <w:sz w:val="26"/>
          <w:szCs w:val="26"/>
          <w:rtl/>
          <w:lang w:val="en-CA" w:bidi="ar-SA"/>
        </w:rPr>
        <w:t>و</w:t>
      </w:r>
      <w:r w:rsidRPr="000A3B8F">
        <w:rPr>
          <w:sz w:val="26"/>
          <w:szCs w:val="26"/>
          <w:rtl/>
          <w:lang w:val="en-CA" w:bidi="ar-SA"/>
        </w:rPr>
        <w:t xml:space="preserve">لا يتعامل الفنيون الذين </w:t>
      </w:r>
      <w:r w:rsidR="001C52EB" w:rsidRPr="000A3B8F">
        <w:rPr>
          <w:rFonts w:hint="cs"/>
          <w:sz w:val="26"/>
          <w:szCs w:val="26"/>
          <w:rtl/>
          <w:lang w:val="en-CA" w:bidi="ar-SA"/>
        </w:rPr>
        <w:t>يتعاملون مع</w:t>
      </w:r>
      <w:r w:rsidRPr="000A3B8F">
        <w:rPr>
          <w:sz w:val="26"/>
          <w:szCs w:val="26"/>
          <w:rtl/>
          <w:lang w:val="en-CA" w:bidi="ar-SA"/>
        </w:rPr>
        <w:t xml:space="preserve"> الأجهزة المنزلية بشكل عام مع أنواع أخرى من المعدات، ومعظمهم في القطاع غير الرسمي ولا يشملهم تدريب خطة إدارة إزالة المواد الهيدروكلوروفلوروكربونية.</w:t>
      </w:r>
    </w:p>
    <w:p w14:paraId="40914904" w14:textId="39D818A0" w:rsidR="008B60B4" w:rsidRPr="000A3B8F" w:rsidRDefault="003F2E2D" w:rsidP="008B60B4">
      <w:pPr>
        <w:pStyle w:val="ListParagraph"/>
        <w:numPr>
          <w:ilvl w:val="0"/>
          <w:numId w:val="24"/>
        </w:numPr>
        <w:bidi/>
        <w:spacing w:after="120" w:line="360" w:lineRule="exact"/>
        <w:ind w:left="4" w:hanging="4"/>
        <w:contextualSpacing w:val="0"/>
        <w:rPr>
          <w:sz w:val="26"/>
          <w:szCs w:val="26"/>
          <w:lang w:val="en-CA" w:bidi="ar-SA"/>
        </w:rPr>
      </w:pPr>
      <w:r w:rsidRPr="000A3B8F">
        <w:rPr>
          <w:rFonts w:hint="cs"/>
          <w:sz w:val="26"/>
          <w:szCs w:val="26"/>
          <w:rtl/>
          <w:lang w:val="en-CA" w:bidi="ar-SA"/>
        </w:rPr>
        <w:t>و</w:t>
      </w:r>
      <w:r w:rsidRPr="000A3B8F">
        <w:rPr>
          <w:sz w:val="26"/>
          <w:szCs w:val="26"/>
          <w:rtl/>
          <w:lang w:val="en-CA" w:bidi="ar-SA"/>
        </w:rPr>
        <w:t>تستخدم القطاعات الفرعية للتبريد التجاري والصناعي و</w:t>
      </w:r>
      <w:r w:rsidRPr="000A3B8F">
        <w:rPr>
          <w:rFonts w:hint="cs"/>
          <w:sz w:val="26"/>
          <w:szCs w:val="26"/>
          <w:rtl/>
          <w:lang w:val="en-CA" w:bidi="ar-SA"/>
        </w:rPr>
        <w:t xml:space="preserve">لوسائل </w:t>
      </w:r>
      <w:r w:rsidRPr="000A3B8F">
        <w:rPr>
          <w:sz w:val="26"/>
          <w:szCs w:val="26"/>
          <w:rtl/>
          <w:lang w:val="en-CA" w:bidi="ar-SA"/>
        </w:rPr>
        <w:t xml:space="preserve">النقل في الغالب الهيدروفلوروكربون-134أ و </w:t>
      </w:r>
      <w:r w:rsidRPr="000A3B8F">
        <w:rPr>
          <w:sz w:val="26"/>
          <w:szCs w:val="26"/>
          <w:lang w:val="en-CA" w:bidi="ar-SA"/>
        </w:rPr>
        <w:t>R-404A</w:t>
      </w:r>
      <w:r w:rsidRPr="000A3B8F">
        <w:rPr>
          <w:sz w:val="26"/>
          <w:szCs w:val="26"/>
          <w:rtl/>
          <w:lang w:val="en-CA" w:bidi="ar-SA"/>
        </w:rPr>
        <w:t xml:space="preserve"> و </w:t>
      </w:r>
      <w:r w:rsidRPr="000A3B8F">
        <w:rPr>
          <w:sz w:val="26"/>
          <w:szCs w:val="26"/>
          <w:lang w:val="en-CA" w:bidi="ar-SA"/>
        </w:rPr>
        <w:t>R 407C</w:t>
      </w:r>
      <w:r w:rsidRPr="000A3B8F">
        <w:rPr>
          <w:sz w:val="26"/>
          <w:szCs w:val="26"/>
          <w:rtl/>
          <w:lang w:val="en-CA" w:bidi="ar-SA"/>
        </w:rPr>
        <w:t xml:space="preserve">. </w:t>
      </w:r>
      <w:r w:rsidRPr="000A3B8F">
        <w:rPr>
          <w:rFonts w:hint="cs"/>
          <w:sz w:val="26"/>
          <w:szCs w:val="26"/>
          <w:rtl/>
          <w:lang w:val="en-CA" w:bidi="ar-SA"/>
        </w:rPr>
        <w:t>و</w:t>
      </w:r>
      <w:r w:rsidRPr="000A3B8F">
        <w:rPr>
          <w:sz w:val="26"/>
          <w:szCs w:val="26"/>
          <w:rtl/>
          <w:lang w:val="en-CA" w:bidi="ar-SA"/>
        </w:rPr>
        <w:t xml:space="preserve">يستهلك قطاع خدمة التبريد التجاري 67 في المائة من </w:t>
      </w:r>
      <w:bookmarkStart w:id="34" w:name="_Hlk120030488"/>
      <w:r w:rsidRPr="000A3B8F">
        <w:rPr>
          <w:rFonts w:hint="cs"/>
          <w:sz w:val="26"/>
          <w:szCs w:val="26"/>
          <w:rtl/>
          <w:lang w:val="en-CA" w:bidi="ar-SA"/>
        </w:rPr>
        <w:t>المواد</w:t>
      </w:r>
      <w:r w:rsidRPr="000A3B8F">
        <w:rPr>
          <w:sz w:val="26"/>
          <w:szCs w:val="26"/>
          <w:rtl/>
          <w:lang w:val="en-CA" w:bidi="ar-SA"/>
        </w:rPr>
        <w:t xml:space="preserve"> الهيدروفلوروكربونية </w:t>
      </w:r>
      <w:bookmarkEnd w:id="34"/>
      <w:r w:rsidRPr="000A3B8F">
        <w:rPr>
          <w:sz w:val="26"/>
          <w:szCs w:val="26"/>
          <w:rtl/>
          <w:lang w:val="en-CA" w:bidi="ar-SA"/>
        </w:rPr>
        <w:t xml:space="preserve">في البلد (بأطنان </w:t>
      </w:r>
      <w:r w:rsidRPr="000A3B8F">
        <w:rPr>
          <w:rFonts w:hint="cs"/>
          <w:sz w:val="26"/>
          <w:szCs w:val="26"/>
          <w:rtl/>
          <w:lang w:val="en-CA" w:bidi="ar-SA"/>
        </w:rPr>
        <w:t xml:space="preserve">من </w:t>
      </w:r>
      <w:r w:rsidRPr="000A3B8F">
        <w:rPr>
          <w:sz w:val="26"/>
          <w:szCs w:val="26"/>
          <w:rtl/>
          <w:lang w:val="en-CA" w:bidi="ar-SA"/>
        </w:rPr>
        <w:t xml:space="preserve">مكافئ ثاني أكسيد الكربون). </w:t>
      </w:r>
      <w:r w:rsidRPr="000A3B8F">
        <w:rPr>
          <w:rFonts w:hint="cs"/>
          <w:sz w:val="26"/>
          <w:szCs w:val="26"/>
          <w:rtl/>
          <w:lang w:val="en-CA" w:bidi="ar-SA"/>
        </w:rPr>
        <w:t>و</w:t>
      </w:r>
      <w:r w:rsidRPr="000A3B8F">
        <w:rPr>
          <w:sz w:val="26"/>
          <w:szCs w:val="26"/>
          <w:rtl/>
          <w:lang w:val="en-CA" w:bidi="ar-SA"/>
        </w:rPr>
        <w:t>ي</w:t>
      </w:r>
      <w:r w:rsidRPr="000A3B8F">
        <w:rPr>
          <w:rFonts w:hint="cs"/>
          <w:sz w:val="26"/>
          <w:szCs w:val="26"/>
          <w:rtl/>
          <w:lang w:val="en-CA" w:bidi="ar-SA"/>
        </w:rPr>
        <w:t>ُ</w:t>
      </w:r>
      <w:r w:rsidRPr="000A3B8F">
        <w:rPr>
          <w:sz w:val="26"/>
          <w:szCs w:val="26"/>
          <w:rtl/>
          <w:lang w:val="en-CA" w:bidi="ar-SA"/>
        </w:rPr>
        <w:t xml:space="preserve">ستخدم </w:t>
      </w:r>
      <w:r w:rsidRPr="000A3B8F">
        <w:rPr>
          <w:sz w:val="26"/>
          <w:szCs w:val="26"/>
          <w:lang w:val="en-CA" w:bidi="ar-SA"/>
        </w:rPr>
        <w:t>R-404A</w:t>
      </w:r>
      <w:r w:rsidRPr="000A3B8F">
        <w:rPr>
          <w:sz w:val="26"/>
          <w:szCs w:val="26"/>
          <w:rtl/>
          <w:lang w:val="en-CA" w:bidi="ar-SA"/>
        </w:rPr>
        <w:t xml:space="preserve"> لخدمة مخازن الطعام ومنافذ بيع الطعام ومخازن التبريد والمخابز وغيرها من مرافق إعداد الطعام. </w:t>
      </w:r>
      <w:r w:rsidRPr="000A3B8F">
        <w:rPr>
          <w:rFonts w:hint="cs"/>
          <w:sz w:val="26"/>
          <w:szCs w:val="26"/>
          <w:rtl/>
          <w:lang w:val="en-CA" w:bidi="ar-SA"/>
        </w:rPr>
        <w:t>و</w:t>
      </w:r>
      <w:r w:rsidRPr="000A3B8F">
        <w:rPr>
          <w:sz w:val="26"/>
          <w:szCs w:val="26"/>
          <w:rtl/>
          <w:lang w:val="en-CA" w:bidi="ar-SA"/>
        </w:rPr>
        <w:t xml:space="preserve">يتم استخدامه في وحدات مختومة في المصنع، وكذلك لوحدات التبريد المخصصة التي يتم تجميعها في </w:t>
      </w:r>
      <w:r w:rsidR="00487918" w:rsidRPr="000A3B8F">
        <w:rPr>
          <w:rFonts w:hint="cs"/>
          <w:sz w:val="26"/>
          <w:szCs w:val="26"/>
          <w:rtl/>
          <w:lang w:val="en-CA" w:bidi="ar-SA"/>
        </w:rPr>
        <w:t>ورشات</w:t>
      </w:r>
      <w:r w:rsidRPr="000A3B8F">
        <w:rPr>
          <w:sz w:val="26"/>
          <w:szCs w:val="26"/>
          <w:rtl/>
          <w:lang w:val="en-CA" w:bidi="ar-SA"/>
        </w:rPr>
        <w:t xml:space="preserve"> العمل أو في الموقع</w:t>
      </w:r>
      <w:r w:rsidRPr="000A3B8F">
        <w:rPr>
          <w:rFonts w:hint="cs"/>
          <w:sz w:val="26"/>
          <w:szCs w:val="26"/>
          <w:rtl/>
          <w:lang w:val="en-CA" w:bidi="ar-SA"/>
        </w:rPr>
        <w:t>.</w:t>
      </w:r>
      <w:r w:rsidR="007022BE" w:rsidRPr="000A3B8F">
        <w:rPr>
          <w:rFonts w:hint="cs"/>
          <w:sz w:val="26"/>
          <w:szCs w:val="26"/>
          <w:rtl/>
          <w:lang w:val="en-CA" w:bidi="ar-SA"/>
        </w:rPr>
        <w:t xml:space="preserve"> و</w:t>
      </w:r>
      <w:r w:rsidR="007022BE" w:rsidRPr="000A3B8F">
        <w:rPr>
          <w:sz w:val="26"/>
          <w:szCs w:val="26"/>
          <w:rtl/>
          <w:lang w:val="en-CA" w:bidi="ar-SA"/>
        </w:rPr>
        <w:t xml:space="preserve">يشمل هذا القطاع </w:t>
      </w:r>
      <w:r w:rsidR="00487918" w:rsidRPr="000A3B8F">
        <w:rPr>
          <w:rFonts w:hint="cs"/>
          <w:sz w:val="26"/>
          <w:szCs w:val="26"/>
          <w:rtl/>
          <w:lang w:val="en-CA" w:bidi="ar-SA"/>
        </w:rPr>
        <w:t>ورشات</w:t>
      </w:r>
      <w:r w:rsidR="007022BE" w:rsidRPr="000A3B8F">
        <w:rPr>
          <w:sz w:val="26"/>
          <w:szCs w:val="26"/>
          <w:rtl/>
          <w:lang w:val="en-CA" w:bidi="ar-SA"/>
        </w:rPr>
        <w:t xml:space="preserve"> عمل وفنيين ومؤسسات صغيرة ومتوسطة تقوم بتصميم/ تجميع وتركيب المعدات باستخدام </w:t>
      </w:r>
      <w:r w:rsidR="007022BE" w:rsidRPr="000A3B8F">
        <w:rPr>
          <w:sz w:val="26"/>
          <w:szCs w:val="26"/>
          <w:lang w:val="en-CA" w:bidi="ar-SA"/>
        </w:rPr>
        <w:t>R 404A</w:t>
      </w:r>
      <w:r w:rsidR="007022BE" w:rsidRPr="000A3B8F">
        <w:rPr>
          <w:sz w:val="26"/>
          <w:szCs w:val="26"/>
          <w:rtl/>
          <w:lang w:val="en-CA" w:bidi="ar-SA"/>
        </w:rPr>
        <w:t xml:space="preserve"> و</w:t>
      </w:r>
      <w:r w:rsidR="008B60B4" w:rsidRPr="000A3B8F">
        <w:rPr>
          <w:sz w:val="26"/>
          <w:szCs w:val="26"/>
          <w:rtl/>
          <w:lang w:val="en-CA" w:bidi="ar-SA"/>
        </w:rPr>
        <w:t>الهيدروكلوروفلوروكربون</w:t>
      </w:r>
      <w:r w:rsidR="008B60B4" w:rsidRPr="000A3B8F">
        <w:rPr>
          <w:rFonts w:hint="cs"/>
          <w:sz w:val="26"/>
          <w:szCs w:val="26"/>
          <w:rtl/>
          <w:lang w:val="en-CA" w:bidi="ar-SA"/>
        </w:rPr>
        <w:t>-22</w:t>
      </w:r>
      <w:r w:rsidR="007022BE" w:rsidRPr="000A3B8F">
        <w:rPr>
          <w:sz w:val="26"/>
          <w:szCs w:val="26"/>
          <w:rtl/>
          <w:lang w:val="en-CA" w:bidi="ar-SA"/>
        </w:rPr>
        <w:t xml:space="preserve">. </w:t>
      </w:r>
      <w:r w:rsidR="008B60B4" w:rsidRPr="000A3B8F">
        <w:rPr>
          <w:rFonts w:hint="cs"/>
          <w:sz w:val="26"/>
          <w:szCs w:val="26"/>
          <w:rtl/>
          <w:lang w:val="en-CA" w:bidi="ar-SA"/>
        </w:rPr>
        <w:t>و</w:t>
      </w:r>
      <w:r w:rsidR="007022BE" w:rsidRPr="000A3B8F">
        <w:rPr>
          <w:sz w:val="26"/>
          <w:szCs w:val="26"/>
          <w:rtl/>
          <w:lang w:val="en-CA" w:bidi="ar-SA"/>
        </w:rPr>
        <w:t xml:space="preserve">في معظم الحالات، تعمل هذه الشركات الصغيرة والمتوسطة </w:t>
      </w:r>
      <w:r w:rsidR="001C52EB" w:rsidRPr="000A3B8F">
        <w:rPr>
          <w:rFonts w:hint="cs"/>
          <w:sz w:val="26"/>
          <w:szCs w:val="26"/>
          <w:rtl/>
          <w:lang w:val="en-CA" w:bidi="ar-SA"/>
        </w:rPr>
        <w:t>كجهات استشارية</w:t>
      </w:r>
      <w:r w:rsidR="007022BE" w:rsidRPr="000A3B8F">
        <w:rPr>
          <w:sz w:val="26"/>
          <w:szCs w:val="26"/>
          <w:rtl/>
          <w:lang w:val="en-CA" w:bidi="ar-SA"/>
        </w:rPr>
        <w:t xml:space="preserve"> موثوق به</w:t>
      </w:r>
      <w:r w:rsidR="001C52EB" w:rsidRPr="000A3B8F">
        <w:rPr>
          <w:rFonts w:hint="cs"/>
          <w:sz w:val="26"/>
          <w:szCs w:val="26"/>
          <w:rtl/>
          <w:lang w:val="en-CA" w:bidi="ar-SA"/>
        </w:rPr>
        <w:t>ا</w:t>
      </w:r>
      <w:r w:rsidR="007022BE" w:rsidRPr="000A3B8F">
        <w:rPr>
          <w:sz w:val="26"/>
          <w:szCs w:val="26"/>
          <w:rtl/>
          <w:lang w:val="en-CA" w:bidi="ar-SA"/>
        </w:rPr>
        <w:t xml:space="preserve"> لمالكي المعدات في اختيار التكنولوجيا. </w:t>
      </w:r>
      <w:r w:rsidR="008B60B4" w:rsidRPr="000A3B8F">
        <w:rPr>
          <w:rFonts w:hint="cs"/>
          <w:sz w:val="26"/>
          <w:szCs w:val="26"/>
          <w:rtl/>
          <w:lang w:val="en-CA" w:bidi="ar-SA"/>
        </w:rPr>
        <w:t>و</w:t>
      </w:r>
      <w:r w:rsidR="007022BE" w:rsidRPr="000A3B8F">
        <w:rPr>
          <w:sz w:val="26"/>
          <w:szCs w:val="26"/>
          <w:rtl/>
          <w:lang w:val="en-CA" w:bidi="ar-SA"/>
        </w:rPr>
        <w:t>يستخدم التبريد الصناعي و</w:t>
      </w:r>
      <w:r w:rsidR="00907E1A" w:rsidRPr="000A3B8F">
        <w:rPr>
          <w:rFonts w:hint="cs"/>
          <w:sz w:val="26"/>
          <w:szCs w:val="26"/>
          <w:rtl/>
          <w:lang w:val="en-CA" w:bidi="ar-SA"/>
        </w:rPr>
        <w:t xml:space="preserve">التبريد في وسائل </w:t>
      </w:r>
      <w:r w:rsidR="007022BE" w:rsidRPr="000A3B8F">
        <w:rPr>
          <w:sz w:val="26"/>
          <w:szCs w:val="26"/>
          <w:rtl/>
          <w:lang w:val="en-CA" w:bidi="ar-SA"/>
        </w:rPr>
        <w:t xml:space="preserve">النقل 2 في المائة فقط من </w:t>
      </w:r>
      <w:r w:rsidR="008B60B4" w:rsidRPr="000A3B8F">
        <w:rPr>
          <w:rFonts w:hint="cs"/>
          <w:sz w:val="26"/>
          <w:szCs w:val="26"/>
          <w:rtl/>
          <w:lang w:val="en-CA" w:bidi="ar-SA"/>
        </w:rPr>
        <w:t>المواد</w:t>
      </w:r>
      <w:r w:rsidR="008B60B4" w:rsidRPr="000A3B8F">
        <w:rPr>
          <w:sz w:val="26"/>
          <w:szCs w:val="26"/>
          <w:rtl/>
          <w:lang w:val="en-CA" w:bidi="ar-SA"/>
        </w:rPr>
        <w:t xml:space="preserve"> الهيدروفلوروكربونية </w:t>
      </w:r>
      <w:r w:rsidR="007022BE" w:rsidRPr="000A3B8F">
        <w:rPr>
          <w:sz w:val="26"/>
          <w:szCs w:val="26"/>
          <w:rtl/>
          <w:lang w:val="en-CA" w:bidi="ar-SA"/>
        </w:rPr>
        <w:t xml:space="preserve">في البلد (بأطنان </w:t>
      </w:r>
      <w:r w:rsidR="008B60B4" w:rsidRPr="000A3B8F">
        <w:rPr>
          <w:rFonts w:hint="cs"/>
          <w:sz w:val="26"/>
          <w:szCs w:val="26"/>
          <w:rtl/>
          <w:lang w:val="en-CA" w:bidi="ar-SA"/>
        </w:rPr>
        <w:t xml:space="preserve">من </w:t>
      </w:r>
      <w:r w:rsidR="007022BE" w:rsidRPr="000A3B8F">
        <w:rPr>
          <w:sz w:val="26"/>
          <w:szCs w:val="26"/>
          <w:rtl/>
          <w:lang w:val="en-CA" w:bidi="ar-SA"/>
        </w:rPr>
        <w:t>مكافئ ثاني أكسيد الكربون).</w:t>
      </w:r>
    </w:p>
    <w:p w14:paraId="3190C661" w14:textId="77777777" w:rsidR="008B60B4" w:rsidRPr="000A3B8F" w:rsidRDefault="008B60B4" w:rsidP="006F2863">
      <w:pPr>
        <w:bidi/>
        <w:spacing w:before="240" w:after="240" w:line="360" w:lineRule="exact"/>
        <w:rPr>
          <w:i/>
          <w:iCs/>
          <w:sz w:val="26"/>
          <w:szCs w:val="26"/>
          <w:rtl/>
          <w:lang w:val="en-CA" w:bidi="ar-SA"/>
        </w:rPr>
      </w:pPr>
      <w:r w:rsidRPr="000A3B8F">
        <w:rPr>
          <w:i/>
          <w:iCs/>
          <w:sz w:val="26"/>
          <w:szCs w:val="26"/>
          <w:rtl/>
          <w:lang w:val="en-CA" w:bidi="ar-SA"/>
        </w:rPr>
        <w:t>خدمة تكييف</w:t>
      </w:r>
      <w:r w:rsidRPr="000A3B8F">
        <w:rPr>
          <w:rFonts w:hint="cs"/>
          <w:i/>
          <w:iCs/>
          <w:sz w:val="26"/>
          <w:szCs w:val="26"/>
          <w:rtl/>
          <w:lang w:val="en-CA" w:bidi="ar-SA"/>
        </w:rPr>
        <w:t xml:space="preserve"> الهواء</w:t>
      </w:r>
      <w:r w:rsidRPr="000A3B8F">
        <w:rPr>
          <w:i/>
          <w:iCs/>
          <w:sz w:val="26"/>
          <w:szCs w:val="26"/>
          <w:rtl/>
          <w:lang w:val="en-CA" w:bidi="ar-SA"/>
        </w:rPr>
        <w:t xml:space="preserve"> السكني والتجاري</w:t>
      </w:r>
    </w:p>
    <w:p w14:paraId="6282631F" w14:textId="4213850D" w:rsidR="003F2E2D" w:rsidRPr="000A3B8F" w:rsidRDefault="007022BE" w:rsidP="001C52EB">
      <w:pPr>
        <w:pStyle w:val="ListParagraph"/>
        <w:numPr>
          <w:ilvl w:val="0"/>
          <w:numId w:val="24"/>
        </w:numPr>
        <w:bidi/>
        <w:spacing w:after="120" w:line="360" w:lineRule="exact"/>
        <w:ind w:left="4" w:hanging="4"/>
        <w:contextualSpacing w:val="0"/>
        <w:rPr>
          <w:sz w:val="26"/>
          <w:szCs w:val="26"/>
          <w:lang w:val="en-CA" w:bidi="ar-SA"/>
        </w:rPr>
      </w:pPr>
      <w:r w:rsidRPr="000A3B8F">
        <w:rPr>
          <w:sz w:val="26"/>
          <w:szCs w:val="26"/>
          <w:lang w:val="en-CA" w:bidi="ar-SA"/>
        </w:rPr>
        <w:t xml:space="preserve"> </w:t>
      </w:r>
      <w:r w:rsidR="008B60B4" w:rsidRPr="000A3B8F">
        <w:rPr>
          <w:sz w:val="26"/>
          <w:szCs w:val="26"/>
          <w:rtl/>
          <w:lang w:val="en-CA" w:bidi="ar-SA"/>
        </w:rPr>
        <w:t xml:space="preserve">تستخدم معدات تكييف الهواء </w:t>
      </w:r>
      <w:r w:rsidR="00861675" w:rsidRPr="000A3B8F">
        <w:rPr>
          <w:rFonts w:hint="cs"/>
          <w:sz w:val="26"/>
          <w:szCs w:val="26"/>
          <w:rtl/>
          <w:lang w:val="en-CA" w:bidi="ar-SA"/>
        </w:rPr>
        <w:t>السكنية</w:t>
      </w:r>
      <w:r w:rsidR="008B60B4" w:rsidRPr="000A3B8F">
        <w:rPr>
          <w:sz w:val="26"/>
          <w:szCs w:val="26"/>
          <w:rtl/>
          <w:lang w:val="en-CA" w:bidi="ar-SA"/>
        </w:rPr>
        <w:t xml:space="preserve"> </w:t>
      </w:r>
      <w:bookmarkStart w:id="35" w:name="_Hlk120093540"/>
      <w:r w:rsidR="00861675" w:rsidRPr="000A3B8F">
        <w:rPr>
          <w:sz w:val="26"/>
          <w:szCs w:val="26"/>
          <w:rtl/>
          <w:lang w:val="en-CA"/>
        </w:rPr>
        <w:t>الهيدر</w:t>
      </w:r>
      <w:r w:rsidR="00861675" w:rsidRPr="000A3B8F">
        <w:rPr>
          <w:rFonts w:hint="cs"/>
          <w:sz w:val="26"/>
          <w:szCs w:val="26"/>
          <w:rtl/>
          <w:lang w:val="en-CA"/>
        </w:rPr>
        <w:t>و</w:t>
      </w:r>
      <w:r w:rsidR="00861675" w:rsidRPr="000A3B8F">
        <w:rPr>
          <w:sz w:val="26"/>
          <w:szCs w:val="26"/>
          <w:rtl/>
          <w:lang w:val="en-CA"/>
        </w:rPr>
        <w:t>فلوروكربون</w:t>
      </w:r>
      <w:r w:rsidR="00861675" w:rsidRPr="000A3B8F">
        <w:rPr>
          <w:rFonts w:hint="cs"/>
          <w:sz w:val="26"/>
          <w:szCs w:val="26"/>
          <w:rtl/>
          <w:lang w:val="en-CA"/>
        </w:rPr>
        <w:t>-22</w:t>
      </w:r>
      <w:r w:rsidR="008B60B4" w:rsidRPr="000A3B8F">
        <w:rPr>
          <w:sz w:val="26"/>
          <w:szCs w:val="26"/>
          <w:rtl/>
          <w:lang w:val="en-CA" w:bidi="ar-SA"/>
        </w:rPr>
        <w:t xml:space="preserve"> </w:t>
      </w:r>
      <w:bookmarkEnd w:id="35"/>
      <w:r w:rsidR="008B60B4" w:rsidRPr="000A3B8F">
        <w:rPr>
          <w:sz w:val="26"/>
          <w:szCs w:val="26"/>
          <w:rtl/>
          <w:lang w:val="en-CA" w:bidi="ar-SA"/>
        </w:rPr>
        <w:t>(90</w:t>
      </w:r>
      <w:r w:rsidR="00861675" w:rsidRPr="000A3B8F">
        <w:rPr>
          <w:rFonts w:hint="cs"/>
          <w:sz w:val="26"/>
          <w:szCs w:val="26"/>
          <w:rtl/>
          <w:lang w:val="en-CA" w:bidi="ar-SA"/>
        </w:rPr>
        <w:t xml:space="preserve"> في المائة</w:t>
      </w:r>
      <w:r w:rsidR="008B60B4" w:rsidRPr="000A3B8F">
        <w:rPr>
          <w:sz w:val="26"/>
          <w:szCs w:val="26"/>
          <w:rtl/>
          <w:lang w:val="en-CA" w:bidi="ar-SA"/>
        </w:rPr>
        <w:t xml:space="preserve">) </w:t>
      </w:r>
      <w:bookmarkStart w:id="36" w:name="_Hlk120288290"/>
      <w:r w:rsidR="008B60B4" w:rsidRPr="000A3B8F">
        <w:rPr>
          <w:sz w:val="26"/>
          <w:szCs w:val="26"/>
          <w:rtl/>
          <w:lang w:val="en-CA" w:bidi="ar-SA"/>
        </w:rPr>
        <w:t>و</w:t>
      </w:r>
      <w:r w:rsidR="008B60B4" w:rsidRPr="000A3B8F">
        <w:rPr>
          <w:sz w:val="26"/>
          <w:szCs w:val="26"/>
          <w:lang w:val="en-CA" w:bidi="ar-SA"/>
        </w:rPr>
        <w:t>R-410A</w:t>
      </w:r>
      <w:bookmarkEnd w:id="36"/>
      <w:r w:rsidR="008B60B4" w:rsidRPr="000A3B8F">
        <w:rPr>
          <w:sz w:val="26"/>
          <w:szCs w:val="26"/>
          <w:rtl/>
          <w:lang w:val="en-CA" w:bidi="ar-SA"/>
        </w:rPr>
        <w:t xml:space="preserve"> (10</w:t>
      </w:r>
      <w:r w:rsidR="00861675" w:rsidRPr="000A3B8F">
        <w:rPr>
          <w:rFonts w:hint="cs"/>
          <w:sz w:val="26"/>
          <w:szCs w:val="26"/>
          <w:rtl/>
          <w:lang w:val="en-CA" w:bidi="ar-SA"/>
        </w:rPr>
        <w:t>في المائة</w:t>
      </w:r>
      <w:r w:rsidR="008B60B4" w:rsidRPr="000A3B8F">
        <w:rPr>
          <w:sz w:val="26"/>
          <w:szCs w:val="26"/>
          <w:rtl/>
          <w:lang w:val="en-CA" w:bidi="ar-SA"/>
        </w:rPr>
        <w:t xml:space="preserve">). </w:t>
      </w:r>
      <w:r w:rsidR="00861675" w:rsidRPr="000A3B8F">
        <w:rPr>
          <w:rFonts w:hint="cs"/>
          <w:sz w:val="26"/>
          <w:szCs w:val="26"/>
          <w:rtl/>
          <w:lang w:val="en-CA" w:bidi="ar-SA"/>
        </w:rPr>
        <w:t>و</w:t>
      </w:r>
      <w:r w:rsidR="008B60B4" w:rsidRPr="000A3B8F">
        <w:rPr>
          <w:sz w:val="26"/>
          <w:szCs w:val="26"/>
          <w:rtl/>
          <w:lang w:val="en-CA" w:bidi="ar-SA"/>
        </w:rPr>
        <w:t xml:space="preserve">على الرغم من أن استهلاك </w:t>
      </w:r>
      <w:r w:rsidR="001C52EB" w:rsidRPr="000A3B8F">
        <w:rPr>
          <w:sz w:val="26"/>
          <w:szCs w:val="26"/>
          <w:lang w:val="en-CA" w:bidi="ar-SA"/>
        </w:rPr>
        <w:t>R-410A</w:t>
      </w:r>
      <w:r w:rsidR="008B60B4" w:rsidRPr="000A3B8F">
        <w:rPr>
          <w:sz w:val="26"/>
          <w:szCs w:val="26"/>
          <w:rtl/>
          <w:lang w:val="en-CA" w:bidi="ar-SA"/>
        </w:rPr>
        <w:t xml:space="preserve"> لا يزال منخفضا (10 في المائة من استهلاك </w:t>
      </w:r>
      <w:bookmarkStart w:id="37" w:name="_Hlk120094350"/>
      <w:r w:rsidR="00861675" w:rsidRPr="000A3B8F">
        <w:rPr>
          <w:rFonts w:hint="cs"/>
          <w:sz w:val="26"/>
          <w:szCs w:val="26"/>
          <w:rtl/>
          <w:lang w:val="en-CA" w:bidi="ar-SA"/>
        </w:rPr>
        <w:t>المواد</w:t>
      </w:r>
      <w:r w:rsidR="00861675" w:rsidRPr="000A3B8F">
        <w:rPr>
          <w:sz w:val="26"/>
          <w:szCs w:val="26"/>
          <w:rtl/>
          <w:lang w:val="en-CA" w:bidi="ar-SA"/>
        </w:rPr>
        <w:t xml:space="preserve"> ا</w:t>
      </w:r>
      <w:bookmarkStart w:id="38" w:name="_Hlk120093608"/>
      <w:r w:rsidR="00861675" w:rsidRPr="000A3B8F">
        <w:rPr>
          <w:sz w:val="26"/>
          <w:szCs w:val="26"/>
          <w:rtl/>
          <w:lang w:val="en-CA" w:bidi="ar-SA"/>
        </w:rPr>
        <w:t>لهيدروفلوروكربون</w:t>
      </w:r>
      <w:bookmarkEnd w:id="38"/>
      <w:r w:rsidR="00861675" w:rsidRPr="000A3B8F">
        <w:rPr>
          <w:sz w:val="26"/>
          <w:szCs w:val="26"/>
          <w:rtl/>
          <w:lang w:val="en-CA" w:bidi="ar-SA"/>
        </w:rPr>
        <w:t xml:space="preserve">ية </w:t>
      </w:r>
      <w:bookmarkEnd w:id="37"/>
      <w:r w:rsidR="008B60B4" w:rsidRPr="000A3B8F">
        <w:rPr>
          <w:sz w:val="26"/>
          <w:szCs w:val="26"/>
          <w:rtl/>
          <w:lang w:val="en-CA" w:bidi="ar-SA"/>
        </w:rPr>
        <w:t xml:space="preserve">بأطنان </w:t>
      </w:r>
      <w:r w:rsidR="00861675" w:rsidRPr="000A3B8F">
        <w:rPr>
          <w:rFonts w:hint="cs"/>
          <w:sz w:val="26"/>
          <w:szCs w:val="26"/>
          <w:rtl/>
          <w:lang w:val="en-CA" w:bidi="ar-SA"/>
        </w:rPr>
        <w:t xml:space="preserve">من </w:t>
      </w:r>
      <w:r w:rsidR="008B60B4" w:rsidRPr="000A3B8F">
        <w:rPr>
          <w:sz w:val="26"/>
          <w:szCs w:val="26"/>
          <w:rtl/>
          <w:lang w:val="en-CA" w:bidi="ar-SA"/>
        </w:rPr>
        <w:t xml:space="preserve">مكافئ ثاني أكسيد الكربون)، فإن وحدات </w:t>
      </w:r>
      <w:r w:rsidR="00861675" w:rsidRPr="000A3B8F">
        <w:rPr>
          <w:rFonts w:hint="cs"/>
          <w:sz w:val="26"/>
          <w:szCs w:val="26"/>
          <w:rtl/>
          <w:lang w:val="en-CA" w:bidi="ar-SA"/>
        </w:rPr>
        <w:t>تكييف الهواء</w:t>
      </w:r>
      <w:r w:rsidR="008B60B4" w:rsidRPr="000A3B8F">
        <w:rPr>
          <w:sz w:val="26"/>
          <w:szCs w:val="26"/>
          <w:rtl/>
          <w:lang w:val="en-CA" w:bidi="ar-SA"/>
        </w:rPr>
        <w:t xml:space="preserve"> القائمة على </w:t>
      </w:r>
      <w:r w:rsidR="00861675" w:rsidRPr="000A3B8F">
        <w:rPr>
          <w:sz w:val="26"/>
          <w:szCs w:val="26"/>
          <w:lang w:val="en-CA" w:bidi="ar-SA"/>
        </w:rPr>
        <w:t>R</w:t>
      </w:r>
      <w:r w:rsidR="00861675" w:rsidRPr="000A3B8F">
        <w:rPr>
          <w:sz w:val="26"/>
          <w:szCs w:val="26"/>
          <w:lang w:val="en-CA" w:bidi="ar-SA"/>
        </w:rPr>
        <w:noBreakHyphen/>
        <w:t>410A</w:t>
      </w:r>
      <w:r w:rsidR="008B60B4" w:rsidRPr="000A3B8F">
        <w:rPr>
          <w:sz w:val="26"/>
          <w:szCs w:val="26"/>
          <w:rtl/>
          <w:lang w:val="en-CA" w:bidi="ar-SA"/>
        </w:rPr>
        <w:t xml:space="preserve"> تحل بسرعة محل وحدات </w:t>
      </w:r>
      <w:bookmarkStart w:id="39" w:name="_Hlk120093715"/>
      <w:r w:rsidR="00861675" w:rsidRPr="000A3B8F">
        <w:rPr>
          <w:sz w:val="26"/>
          <w:szCs w:val="26"/>
          <w:rtl/>
          <w:lang w:val="en-CA"/>
        </w:rPr>
        <w:t>الهيدر</w:t>
      </w:r>
      <w:r w:rsidR="00861675" w:rsidRPr="000A3B8F">
        <w:rPr>
          <w:rFonts w:hint="cs"/>
          <w:sz w:val="26"/>
          <w:szCs w:val="26"/>
          <w:rtl/>
          <w:lang w:val="en-CA"/>
        </w:rPr>
        <w:t>و</w:t>
      </w:r>
      <w:r w:rsidR="006F2863" w:rsidRPr="000A3B8F">
        <w:rPr>
          <w:rFonts w:hint="cs"/>
          <w:sz w:val="26"/>
          <w:szCs w:val="26"/>
          <w:rtl/>
          <w:lang w:val="en-CA"/>
        </w:rPr>
        <w:t>كلورو</w:t>
      </w:r>
      <w:r w:rsidR="00861675" w:rsidRPr="000A3B8F">
        <w:rPr>
          <w:sz w:val="26"/>
          <w:szCs w:val="26"/>
          <w:rtl/>
          <w:lang w:val="en-CA"/>
        </w:rPr>
        <w:t>فلوروكربون</w:t>
      </w:r>
      <w:r w:rsidR="00861675" w:rsidRPr="000A3B8F">
        <w:rPr>
          <w:rFonts w:hint="cs"/>
          <w:sz w:val="26"/>
          <w:szCs w:val="26"/>
          <w:rtl/>
          <w:lang w:val="en-CA"/>
        </w:rPr>
        <w:t>-22</w:t>
      </w:r>
      <w:bookmarkEnd w:id="39"/>
      <w:r w:rsidR="008B60B4" w:rsidRPr="000A3B8F">
        <w:rPr>
          <w:sz w:val="26"/>
          <w:szCs w:val="26"/>
          <w:rtl/>
          <w:lang w:val="en-CA" w:bidi="ar-SA"/>
        </w:rPr>
        <w:t xml:space="preserve">. </w:t>
      </w:r>
      <w:r w:rsidR="00861675" w:rsidRPr="000A3B8F">
        <w:rPr>
          <w:rFonts w:hint="cs"/>
          <w:sz w:val="26"/>
          <w:szCs w:val="26"/>
          <w:rtl/>
          <w:lang w:val="en-CA" w:bidi="ar-SA"/>
        </w:rPr>
        <w:t>و</w:t>
      </w:r>
      <w:r w:rsidR="008B60B4" w:rsidRPr="000A3B8F">
        <w:rPr>
          <w:sz w:val="26"/>
          <w:szCs w:val="26"/>
          <w:rtl/>
          <w:lang w:val="en-CA" w:bidi="ar-SA"/>
        </w:rPr>
        <w:t>لا تتوفر وحدات تكييف</w:t>
      </w:r>
      <w:r w:rsidR="00861675" w:rsidRPr="000A3B8F">
        <w:rPr>
          <w:rFonts w:hint="cs"/>
          <w:sz w:val="26"/>
          <w:szCs w:val="26"/>
          <w:rtl/>
          <w:lang w:val="en-CA" w:bidi="ar-SA"/>
        </w:rPr>
        <w:t xml:space="preserve"> الهواء</w:t>
      </w:r>
      <w:r w:rsidR="008B60B4" w:rsidRPr="000A3B8F">
        <w:rPr>
          <w:sz w:val="26"/>
          <w:szCs w:val="26"/>
          <w:rtl/>
          <w:lang w:val="en-CA" w:bidi="ar-SA"/>
        </w:rPr>
        <w:t xml:space="preserve"> القائمة على </w:t>
      </w:r>
      <w:bookmarkStart w:id="40" w:name="_Hlk120093788"/>
      <w:r w:rsidR="00861675" w:rsidRPr="000A3B8F">
        <w:rPr>
          <w:rFonts w:hint="cs"/>
          <w:sz w:val="26"/>
          <w:szCs w:val="26"/>
          <w:rtl/>
          <w:lang w:val="en-CA" w:bidi="ar-SA"/>
        </w:rPr>
        <w:t>ا</w:t>
      </w:r>
      <w:r w:rsidR="00861675" w:rsidRPr="000A3B8F">
        <w:rPr>
          <w:sz w:val="26"/>
          <w:szCs w:val="26"/>
          <w:rtl/>
          <w:lang w:val="en-CA" w:bidi="ar-SA"/>
        </w:rPr>
        <w:t>لهيدروفلوروكربون</w:t>
      </w:r>
      <w:r w:rsidR="008B60B4" w:rsidRPr="000A3B8F">
        <w:rPr>
          <w:sz w:val="26"/>
          <w:szCs w:val="26"/>
          <w:rtl/>
          <w:lang w:val="en-CA" w:bidi="ar-SA"/>
        </w:rPr>
        <w:t>-32</w:t>
      </w:r>
      <w:bookmarkEnd w:id="40"/>
      <w:r w:rsidR="008B60B4" w:rsidRPr="000A3B8F">
        <w:rPr>
          <w:sz w:val="26"/>
          <w:szCs w:val="26"/>
          <w:rtl/>
          <w:lang w:val="en-CA" w:bidi="ar-SA"/>
        </w:rPr>
        <w:t>، وقد تم استيراد كميات محدودة فقط من وحدات تكييف</w:t>
      </w:r>
      <w:r w:rsidR="00861675" w:rsidRPr="000A3B8F">
        <w:rPr>
          <w:rFonts w:hint="cs"/>
          <w:sz w:val="26"/>
          <w:szCs w:val="26"/>
          <w:rtl/>
          <w:lang w:val="en-CA" w:bidi="ar-SA"/>
        </w:rPr>
        <w:t xml:space="preserve"> الهواء</w:t>
      </w:r>
      <w:r w:rsidR="008B60B4" w:rsidRPr="000A3B8F">
        <w:rPr>
          <w:sz w:val="26"/>
          <w:szCs w:val="26"/>
          <w:rtl/>
          <w:lang w:val="en-CA" w:bidi="ar-SA"/>
        </w:rPr>
        <w:t xml:space="preserve"> القائمة على </w:t>
      </w:r>
      <w:r w:rsidR="008B60B4" w:rsidRPr="000A3B8F">
        <w:rPr>
          <w:sz w:val="26"/>
          <w:szCs w:val="26"/>
          <w:lang w:val="en-CA" w:bidi="ar-SA"/>
        </w:rPr>
        <w:t>R-290</w:t>
      </w:r>
      <w:r w:rsidR="008B60B4" w:rsidRPr="000A3B8F">
        <w:rPr>
          <w:sz w:val="26"/>
          <w:szCs w:val="26"/>
          <w:rtl/>
          <w:lang w:val="en-CA" w:bidi="ar-SA"/>
        </w:rPr>
        <w:t xml:space="preserve"> أو تعديلها من </w:t>
      </w:r>
      <w:r w:rsidR="006F2863" w:rsidRPr="000A3B8F">
        <w:rPr>
          <w:sz w:val="26"/>
          <w:szCs w:val="26"/>
          <w:rtl/>
          <w:lang w:val="en-CA"/>
        </w:rPr>
        <w:t>الهيدر</w:t>
      </w:r>
      <w:r w:rsidR="006F2863" w:rsidRPr="000A3B8F">
        <w:rPr>
          <w:rFonts w:hint="cs"/>
          <w:sz w:val="26"/>
          <w:szCs w:val="26"/>
          <w:rtl/>
          <w:lang w:val="en-CA"/>
        </w:rPr>
        <w:t>وكلورو</w:t>
      </w:r>
      <w:r w:rsidR="006F2863" w:rsidRPr="000A3B8F">
        <w:rPr>
          <w:sz w:val="26"/>
          <w:szCs w:val="26"/>
          <w:rtl/>
          <w:lang w:val="en-CA"/>
        </w:rPr>
        <w:t>فلوروكربون</w:t>
      </w:r>
      <w:r w:rsidR="006F2863" w:rsidRPr="000A3B8F">
        <w:rPr>
          <w:rFonts w:hint="cs"/>
          <w:sz w:val="26"/>
          <w:szCs w:val="26"/>
          <w:rtl/>
          <w:lang w:val="en-CA"/>
        </w:rPr>
        <w:t xml:space="preserve">-22 </w:t>
      </w:r>
      <w:r w:rsidR="008B60B4" w:rsidRPr="000A3B8F">
        <w:rPr>
          <w:sz w:val="26"/>
          <w:szCs w:val="26"/>
          <w:rtl/>
          <w:lang w:val="en-CA" w:bidi="ar-SA"/>
        </w:rPr>
        <w:t xml:space="preserve">بواسطة الأفراد. </w:t>
      </w:r>
      <w:r w:rsidR="006F2863" w:rsidRPr="000A3B8F">
        <w:rPr>
          <w:rFonts w:hint="cs"/>
          <w:sz w:val="26"/>
          <w:szCs w:val="26"/>
          <w:rtl/>
          <w:lang w:val="en-CA" w:bidi="ar-SA"/>
        </w:rPr>
        <w:t>و</w:t>
      </w:r>
      <w:r w:rsidR="008B60B4" w:rsidRPr="000A3B8F">
        <w:rPr>
          <w:sz w:val="26"/>
          <w:szCs w:val="26"/>
          <w:rtl/>
          <w:lang w:val="en-CA" w:bidi="ar-SA"/>
        </w:rPr>
        <w:t xml:space="preserve">تستخدم </w:t>
      </w:r>
      <w:r w:rsidR="001C52EB" w:rsidRPr="000A3B8F">
        <w:rPr>
          <w:rFonts w:hint="cs"/>
          <w:sz w:val="26"/>
          <w:szCs w:val="26"/>
          <w:rtl/>
          <w:lang w:val="en-CA" w:bidi="ar-SA"/>
        </w:rPr>
        <w:t>نظم</w:t>
      </w:r>
      <w:r w:rsidR="008B60B4" w:rsidRPr="000A3B8F">
        <w:rPr>
          <w:sz w:val="26"/>
          <w:szCs w:val="26"/>
          <w:rtl/>
          <w:lang w:val="en-CA" w:bidi="ar-SA"/>
        </w:rPr>
        <w:t xml:space="preserve"> تكييف</w:t>
      </w:r>
      <w:r w:rsidR="006F2863" w:rsidRPr="000A3B8F">
        <w:rPr>
          <w:rFonts w:hint="cs"/>
          <w:sz w:val="26"/>
          <w:szCs w:val="26"/>
          <w:rtl/>
          <w:lang w:val="en-CA" w:bidi="ar-SA"/>
        </w:rPr>
        <w:t xml:space="preserve"> الهواء</w:t>
      </w:r>
      <w:r w:rsidR="008B60B4" w:rsidRPr="000A3B8F">
        <w:rPr>
          <w:sz w:val="26"/>
          <w:szCs w:val="26"/>
          <w:rtl/>
          <w:lang w:val="en-CA" w:bidi="ar-SA"/>
        </w:rPr>
        <w:t xml:space="preserve"> التجارية في الغالب </w:t>
      </w:r>
      <w:r w:rsidR="008B60B4" w:rsidRPr="000A3B8F">
        <w:rPr>
          <w:sz w:val="26"/>
          <w:szCs w:val="26"/>
          <w:lang w:val="en-CA" w:bidi="ar-SA"/>
        </w:rPr>
        <w:t>R-410A</w:t>
      </w:r>
      <w:r w:rsidR="008B60B4" w:rsidRPr="000A3B8F">
        <w:rPr>
          <w:sz w:val="26"/>
          <w:szCs w:val="26"/>
          <w:rtl/>
          <w:lang w:val="en-CA" w:bidi="ar-SA"/>
        </w:rPr>
        <w:t xml:space="preserve">، وهناك حاجة إلى مزيد من البحث لتحديد ما إذا كانت هناك </w:t>
      </w:r>
      <w:r w:rsidR="001C52EB" w:rsidRPr="000A3B8F">
        <w:rPr>
          <w:rFonts w:hint="cs"/>
          <w:sz w:val="26"/>
          <w:szCs w:val="26"/>
          <w:rtl/>
          <w:lang w:val="en-CA" w:bidi="ar-SA"/>
        </w:rPr>
        <w:t>نظم</w:t>
      </w:r>
      <w:r w:rsidR="008B60B4" w:rsidRPr="000A3B8F">
        <w:rPr>
          <w:sz w:val="26"/>
          <w:szCs w:val="26"/>
          <w:rtl/>
          <w:lang w:val="en-CA" w:bidi="ar-SA"/>
        </w:rPr>
        <w:t xml:space="preserve"> مياه مبردة </w:t>
      </w:r>
      <w:r w:rsidR="006F2863" w:rsidRPr="000A3B8F">
        <w:rPr>
          <w:rFonts w:hint="cs"/>
          <w:sz w:val="26"/>
          <w:szCs w:val="26"/>
          <w:rtl/>
          <w:lang w:val="en-CA" w:bidi="ar-SA"/>
        </w:rPr>
        <w:t>قائمة</w:t>
      </w:r>
      <w:r w:rsidR="008B60B4" w:rsidRPr="000A3B8F">
        <w:rPr>
          <w:sz w:val="26"/>
          <w:szCs w:val="26"/>
          <w:rtl/>
          <w:lang w:val="en-CA" w:bidi="ar-SA"/>
        </w:rPr>
        <w:t xml:space="preserve"> على </w:t>
      </w:r>
      <w:bookmarkStart w:id="41" w:name="_Hlk120094755"/>
      <w:r w:rsidR="006F2863" w:rsidRPr="000A3B8F">
        <w:rPr>
          <w:rFonts w:hint="cs"/>
          <w:sz w:val="26"/>
          <w:szCs w:val="26"/>
          <w:rtl/>
          <w:lang w:val="en-CA" w:bidi="ar-SA"/>
        </w:rPr>
        <w:t>ا</w:t>
      </w:r>
      <w:r w:rsidR="006F2863" w:rsidRPr="000A3B8F">
        <w:rPr>
          <w:sz w:val="26"/>
          <w:szCs w:val="26"/>
          <w:rtl/>
          <w:lang w:val="en-CA" w:bidi="ar-SA"/>
        </w:rPr>
        <w:t>لهيدروفلوروكربون-</w:t>
      </w:r>
      <w:r w:rsidR="006F2863" w:rsidRPr="000A3B8F">
        <w:rPr>
          <w:rFonts w:hint="cs"/>
          <w:sz w:val="26"/>
          <w:szCs w:val="26"/>
          <w:rtl/>
          <w:lang w:val="en-CA" w:bidi="ar-SA"/>
        </w:rPr>
        <w:t>134أ</w:t>
      </w:r>
      <w:bookmarkEnd w:id="41"/>
      <w:r w:rsidR="008B60B4" w:rsidRPr="000A3B8F">
        <w:rPr>
          <w:sz w:val="26"/>
          <w:szCs w:val="26"/>
          <w:rtl/>
          <w:lang w:val="en-CA" w:bidi="ar-SA"/>
        </w:rPr>
        <w:t xml:space="preserve">. </w:t>
      </w:r>
      <w:r w:rsidR="006F2863" w:rsidRPr="000A3B8F">
        <w:rPr>
          <w:rFonts w:hint="cs"/>
          <w:sz w:val="26"/>
          <w:szCs w:val="26"/>
          <w:rtl/>
          <w:lang w:val="en-CA" w:bidi="ar-SA"/>
        </w:rPr>
        <w:t>و</w:t>
      </w:r>
      <w:r w:rsidR="008B60B4" w:rsidRPr="000A3B8F">
        <w:rPr>
          <w:sz w:val="26"/>
          <w:szCs w:val="26"/>
          <w:rtl/>
          <w:lang w:val="en-CA" w:bidi="ar-SA"/>
        </w:rPr>
        <w:t xml:space="preserve">يتم تقديم الخدمة في هذا القطاع من قبل شركات أكبر نسبيا. </w:t>
      </w:r>
      <w:r w:rsidR="006F2863" w:rsidRPr="000A3B8F">
        <w:rPr>
          <w:rFonts w:hint="cs"/>
          <w:sz w:val="26"/>
          <w:szCs w:val="26"/>
          <w:rtl/>
          <w:lang w:val="en-CA" w:bidi="ar-SA"/>
        </w:rPr>
        <w:t>و</w:t>
      </w:r>
      <w:r w:rsidR="008B60B4" w:rsidRPr="000A3B8F">
        <w:rPr>
          <w:sz w:val="26"/>
          <w:szCs w:val="26"/>
          <w:rtl/>
          <w:lang w:val="en-CA" w:bidi="ar-SA"/>
        </w:rPr>
        <w:t xml:space="preserve">العديد من أنشطة خطة إدارة إزالة المواد الهيدروكلوروفلوروكربونية موجهة للفنيين العاملين في قطاع تكييف الهواء، نظرا لاستخدامه المكثف </w:t>
      </w:r>
      <w:r w:rsidR="006F2863" w:rsidRPr="000A3B8F">
        <w:rPr>
          <w:rFonts w:hint="cs"/>
          <w:sz w:val="26"/>
          <w:szCs w:val="26"/>
          <w:rtl/>
          <w:lang w:val="en-CA" w:bidi="ar-SA"/>
        </w:rPr>
        <w:t>ل</w:t>
      </w:r>
      <w:r w:rsidR="006F2863" w:rsidRPr="000A3B8F">
        <w:rPr>
          <w:sz w:val="26"/>
          <w:szCs w:val="26"/>
          <w:rtl/>
          <w:lang w:val="en-CA"/>
        </w:rPr>
        <w:t>لهيدر</w:t>
      </w:r>
      <w:r w:rsidR="006F2863" w:rsidRPr="000A3B8F">
        <w:rPr>
          <w:rFonts w:hint="cs"/>
          <w:sz w:val="26"/>
          <w:szCs w:val="26"/>
          <w:rtl/>
          <w:lang w:val="en-CA"/>
        </w:rPr>
        <w:t>وكلورو</w:t>
      </w:r>
      <w:r w:rsidR="006F2863" w:rsidRPr="000A3B8F">
        <w:rPr>
          <w:sz w:val="26"/>
          <w:szCs w:val="26"/>
          <w:rtl/>
          <w:lang w:val="en-CA"/>
        </w:rPr>
        <w:t>فلوروكربون</w:t>
      </w:r>
      <w:r w:rsidR="006F2863" w:rsidRPr="000A3B8F">
        <w:rPr>
          <w:rFonts w:hint="cs"/>
          <w:sz w:val="26"/>
          <w:szCs w:val="26"/>
          <w:rtl/>
          <w:lang w:val="en-CA"/>
        </w:rPr>
        <w:t>-22</w:t>
      </w:r>
      <w:r w:rsidR="008B60B4" w:rsidRPr="000A3B8F">
        <w:rPr>
          <w:sz w:val="26"/>
          <w:szCs w:val="26"/>
          <w:rtl/>
          <w:lang w:val="en-CA" w:bidi="ar-SA"/>
        </w:rPr>
        <w:t>.</w:t>
      </w:r>
    </w:p>
    <w:p w14:paraId="064E061F" w14:textId="0B50AC93" w:rsidR="006F2863" w:rsidRPr="000A3B8F" w:rsidRDefault="006F2863" w:rsidP="006F2863">
      <w:pPr>
        <w:bidi/>
        <w:spacing w:before="240" w:after="240" w:line="360" w:lineRule="exact"/>
        <w:rPr>
          <w:i/>
          <w:iCs/>
          <w:sz w:val="26"/>
          <w:szCs w:val="26"/>
          <w:rtl/>
          <w:lang w:val="en-CA" w:bidi="ar-SA"/>
        </w:rPr>
      </w:pPr>
      <w:r w:rsidRPr="000A3B8F">
        <w:rPr>
          <w:i/>
          <w:iCs/>
          <w:sz w:val="26"/>
          <w:szCs w:val="26"/>
          <w:rtl/>
          <w:lang w:val="en-CA" w:bidi="ar-SA"/>
        </w:rPr>
        <w:t xml:space="preserve">خدمة تكييف الهواء </w:t>
      </w:r>
      <w:r w:rsidR="00DE2F83" w:rsidRPr="000A3B8F">
        <w:rPr>
          <w:rFonts w:hint="cs"/>
          <w:i/>
          <w:iCs/>
          <w:sz w:val="26"/>
          <w:szCs w:val="26"/>
          <w:rtl/>
          <w:lang w:val="en-CA" w:bidi="ar-SA"/>
        </w:rPr>
        <w:t>المتنقل</w:t>
      </w:r>
    </w:p>
    <w:p w14:paraId="15CD42F1" w14:textId="297DEC64" w:rsidR="006F2863" w:rsidRPr="000A3B8F" w:rsidRDefault="006F2863" w:rsidP="00C770E9">
      <w:pPr>
        <w:pStyle w:val="ListParagraph"/>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يستهلك هذا القطاع</w:t>
      </w:r>
      <w:r w:rsidR="00C770E9" w:rsidRPr="000A3B8F">
        <w:rPr>
          <w:rFonts w:hint="cs"/>
          <w:sz w:val="26"/>
          <w:szCs w:val="26"/>
          <w:rtl/>
          <w:lang w:val="en-CA" w:bidi="ar-SA"/>
        </w:rPr>
        <w:t xml:space="preserve"> </w:t>
      </w:r>
      <w:r w:rsidRPr="000A3B8F">
        <w:rPr>
          <w:sz w:val="26"/>
          <w:szCs w:val="26"/>
          <w:rtl/>
          <w:lang w:val="en-CA" w:bidi="ar-SA"/>
        </w:rPr>
        <w:t xml:space="preserve">الذي لم يحصل على مساعدة خلال خطة إدارة إزالة </w:t>
      </w:r>
      <w:bookmarkStart w:id="42" w:name="_Hlk120108842"/>
      <w:r w:rsidRPr="000A3B8F">
        <w:rPr>
          <w:sz w:val="26"/>
          <w:szCs w:val="26"/>
          <w:rtl/>
          <w:lang w:val="en-CA" w:bidi="ar-SA"/>
        </w:rPr>
        <w:t>المواد الهيدروكلوروفلوروكربونية</w:t>
      </w:r>
      <w:bookmarkEnd w:id="42"/>
      <w:r w:rsidRPr="000A3B8F">
        <w:rPr>
          <w:sz w:val="26"/>
          <w:szCs w:val="26"/>
          <w:rtl/>
          <w:lang w:val="en-CA" w:bidi="ar-SA"/>
        </w:rPr>
        <w:t xml:space="preserve">، 7 في المائة من </w:t>
      </w:r>
      <w:r w:rsidR="00C770E9" w:rsidRPr="000A3B8F">
        <w:rPr>
          <w:rFonts w:hint="cs"/>
          <w:sz w:val="26"/>
          <w:szCs w:val="26"/>
          <w:rtl/>
          <w:lang w:val="en-CA" w:bidi="ar-SA"/>
        </w:rPr>
        <w:t>المواد</w:t>
      </w:r>
      <w:r w:rsidR="00C770E9" w:rsidRPr="000A3B8F">
        <w:rPr>
          <w:sz w:val="26"/>
          <w:szCs w:val="26"/>
          <w:rtl/>
          <w:lang w:val="en-CA" w:bidi="ar-SA"/>
        </w:rPr>
        <w:t xml:space="preserve"> الهيدروفلوروكربونية </w:t>
      </w:r>
      <w:r w:rsidRPr="000A3B8F">
        <w:rPr>
          <w:sz w:val="26"/>
          <w:szCs w:val="26"/>
          <w:rtl/>
          <w:lang w:val="en-CA" w:bidi="ar-SA"/>
        </w:rPr>
        <w:t xml:space="preserve">بالطن المتري </w:t>
      </w:r>
      <w:r w:rsidR="00C770E9" w:rsidRPr="000A3B8F">
        <w:rPr>
          <w:rFonts w:hint="cs"/>
          <w:sz w:val="26"/>
          <w:szCs w:val="26"/>
          <w:rtl/>
          <w:lang w:val="en-CA" w:bidi="ar-SA"/>
        </w:rPr>
        <w:t>و4</w:t>
      </w:r>
      <w:r w:rsidRPr="000A3B8F">
        <w:rPr>
          <w:sz w:val="26"/>
          <w:szCs w:val="26"/>
          <w:rtl/>
          <w:lang w:val="en-CA" w:bidi="ar-SA"/>
        </w:rPr>
        <w:t xml:space="preserve"> في المائة من الأطنان من مكافئ ثاني أكسيد الكربون. </w:t>
      </w:r>
      <w:r w:rsidR="00C770E9" w:rsidRPr="000A3B8F">
        <w:rPr>
          <w:rFonts w:hint="cs"/>
          <w:sz w:val="26"/>
          <w:szCs w:val="26"/>
          <w:rtl/>
          <w:lang w:val="en-CA" w:bidi="ar-SA"/>
        </w:rPr>
        <w:t>و</w:t>
      </w:r>
      <w:r w:rsidR="001C52EB" w:rsidRPr="000A3B8F">
        <w:rPr>
          <w:rFonts w:hint="cs"/>
          <w:sz w:val="26"/>
          <w:szCs w:val="26"/>
          <w:rtl/>
          <w:lang w:val="en-CA" w:bidi="ar-SA"/>
        </w:rPr>
        <w:t xml:space="preserve">يُعد </w:t>
      </w:r>
      <w:r w:rsidR="00C770E9" w:rsidRPr="000A3B8F">
        <w:rPr>
          <w:rFonts w:hint="cs"/>
          <w:sz w:val="26"/>
          <w:szCs w:val="26"/>
          <w:rtl/>
          <w:lang w:val="en-CA" w:bidi="ar-SA"/>
        </w:rPr>
        <w:t>تكييف</w:t>
      </w:r>
      <w:r w:rsidRPr="000A3B8F">
        <w:rPr>
          <w:sz w:val="26"/>
          <w:szCs w:val="26"/>
          <w:rtl/>
          <w:lang w:val="en-CA" w:bidi="ar-SA"/>
        </w:rPr>
        <w:t xml:space="preserve"> الهواء المتنقل في النيجر عرضة للتسرب وعادة ما يتم إصلاحه بأجزاء مستعملة من م</w:t>
      </w:r>
      <w:r w:rsidR="00C770E9" w:rsidRPr="000A3B8F">
        <w:rPr>
          <w:rFonts w:hint="cs"/>
          <w:sz w:val="26"/>
          <w:szCs w:val="26"/>
          <w:rtl/>
          <w:lang w:val="en-CA" w:bidi="ar-SA"/>
        </w:rPr>
        <w:t>َ</w:t>
      </w:r>
      <w:r w:rsidRPr="000A3B8F">
        <w:rPr>
          <w:sz w:val="26"/>
          <w:szCs w:val="26"/>
          <w:rtl/>
          <w:lang w:val="en-CA" w:bidi="ar-SA"/>
        </w:rPr>
        <w:t xml:space="preserve">ركبات أخرى. </w:t>
      </w:r>
      <w:r w:rsidR="00C770E9" w:rsidRPr="000A3B8F">
        <w:rPr>
          <w:rFonts w:hint="cs"/>
          <w:sz w:val="26"/>
          <w:szCs w:val="26"/>
          <w:rtl/>
          <w:lang w:val="en-CA" w:bidi="ar-SA"/>
        </w:rPr>
        <w:t>و</w:t>
      </w:r>
      <w:r w:rsidRPr="000A3B8F">
        <w:rPr>
          <w:sz w:val="26"/>
          <w:szCs w:val="26"/>
          <w:rtl/>
          <w:lang w:val="en-CA" w:bidi="ar-SA"/>
        </w:rPr>
        <w:t xml:space="preserve">في حين أن 7 في المائة فقط من المركبات تتلقى خدمة </w:t>
      </w:r>
      <w:r w:rsidR="00C770E9" w:rsidRPr="000A3B8F">
        <w:rPr>
          <w:rFonts w:hint="cs"/>
          <w:sz w:val="26"/>
          <w:szCs w:val="26"/>
          <w:rtl/>
          <w:lang w:val="en-CA" w:bidi="ar-SA"/>
        </w:rPr>
        <w:t>تكييف الهواء</w:t>
      </w:r>
      <w:r w:rsidRPr="000A3B8F">
        <w:rPr>
          <w:sz w:val="26"/>
          <w:szCs w:val="26"/>
          <w:rtl/>
          <w:lang w:val="en-CA" w:bidi="ar-SA"/>
        </w:rPr>
        <w:t xml:space="preserve">، فإن كل مركبة </w:t>
      </w:r>
      <w:r w:rsidR="00C770E9" w:rsidRPr="000A3B8F">
        <w:rPr>
          <w:rFonts w:hint="cs"/>
          <w:sz w:val="26"/>
          <w:szCs w:val="26"/>
          <w:rtl/>
          <w:lang w:val="en-CA" w:bidi="ar-SA"/>
        </w:rPr>
        <w:t>ت</w:t>
      </w:r>
      <w:r w:rsidRPr="000A3B8F">
        <w:rPr>
          <w:sz w:val="26"/>
          <w:szCs w:val="26"/>
          <w:rtl/>
          <w:lang w:val="en-CA" w:bidi="ar-SA"/>
        </w:rPr>
        <w:t xml:space="preserve">تم صيانتها </w:t>
      </w:r>
      <w:r w:rsidR="00C770E9" w:rsidRPr="000A3B8F">
        <w:rPr>
          <w:rFonts w:hint="cs"/>
          <w:sz w:val="26"/>
          <w:szCs w:val="26"/>
          <w:rtl/>
          <w:lang w:val="en-CA" w:bidi="ar-SA"/>
        </w:rPr>
        <w:t>ي</w:t>
      </w:r>
      <w:r w:rsidRPr="000A3B8F">
        <w:rPr>
          <w:sz w:val="26"/>
          <w:szCs w:val="26"/>
          <w:rtl/>
          <w:lang w:val="en-CA" w:bidi="ar-SA"/>
        </w:rPr>
        <w:t>تم استبدال شح</w:t>
      </w:r>
      <w:r w:rsidR="00C770E9" w:rsidRPr="000A3B8F">
        <w:rPr>
          <w:rFonts w:hint="cs"/>
          <w:sz w:val="26"/>
          <w:szCs w:val="26"/>
          <w:rtl/>
          <w:lang w:val="en-CA" w:bidi="ar-SA"/>
        </w:rPr>
        <w:t>ن</w:t>
      </w:r>
      <w:r w:rsidRPr="000A3B8F">
        <w:rPr>
          <w:sz w:val="26"/>
          <w:szCs w:val="26"/>
          <w:rtl/>
          <w:lang w:val="en-CA" w:bidi="ar-SA"/>
        </w:rPr>
        <w:t xml:space="preserve">ها بالكامل </w:t>
      </w:r>
      <w:r w:rsidR="00C770E9" w:rsidRPr="000A3B8F">
        <w:rPr>
          <w:rFonts w:hint="cs"/>
          <w:sz w:val="26"/>
          <w:szCs w:val="26"/>
          <w:rtl/>
          <w:lang w:val="en-CA" w:bidi="ar-SA"/>
        </w:rPr>
        <w:t>عمليا</w:t>
      </w:r>
      <w:r w:rsidRPr="000A3B8F">
        <w:rPr>
          <w:sz w:val="26"/>
          <w:szCs w:val="26"/>
          <w:rtl/>
          <w:lang w:val="en-CA" w:bidi="ar-SA"/>
        </w:rPr>
        <w:t xml:space="preserve">. </w:t>
      </w:r>
      <w:r w:rsidR="00C770E9" w:rsidRPr="000A3B8F">
        <w:rPr>
          <w:rFonts w:hint="cs"/>
          <w:sz w:val="26"/>
          <w:szCs w:val="26"/>
          <w:rtl/>
          <w:lang w:val="en-CA" w:bidi="ar-SA"/>
        </w:rPr>
        <w:t>و</w:t>
      </w:r>
      <w:r w:rsidRPr="000A3B8F">
        <w:rPr>
          <w:sz w:val="26"/>
          <w:szCs w:val="26"/>
          <w:rtl/>
          <w:lang w:val="en-CA" w:bidi="ar-SA"/>
        </w:rPr>
        <w:t xml:space="preserve">يجب تحسين ممارسات الخدمة لضمان التشغيل السليم للوحدات وتقليل التسربات </w:t>
      </w:r>
      <w:r w:rsidR="001C52EB" w:rsidRPr="000A3B8F">
        <w:rPr>
          <w:rFonts w:hint="cs"/>
          <w:sz w:val="26"/>
          <w:szCs w:val="26"/>
          <w:rtl/>
          <w:lang w:val="en-CA" w:bidi="ar-SA"/>
        </w:rPr>
        <w:t>واسترداد</w:t>
      </w:r>
      <w:r w:rsidRPr="000A3B8F">
        <w:rPr>
          <w:sz w:val="26"/>
          <w:szCs w:val="26"/>
          <w:rtl/>
          <w:lang w:val="en-CA" w:bidi="ar-SA"/>
        </w:rPr>
        <w:t xml:space="preserve"> غاز التبريد. </w:t>
      </w:r>
      <w:r w:rsidR="00C770E9" w:rsidRPr="000A3B8F">
        <w:rPr>
          <w:rFonts w:hint="cs"/>
          <w:sz w:val="26"/>
          <w:szCs w:val="26"/>
          <w:rtl/>
          <w:lang w:val="en-CA" w:bidi="ar-SA"/>
        </w:rPr>
        <w:t>و</w:t>
      </w:r>
      <w:r w:rsidRPr="000A3B8F">
        <w:rPr>
          <w:sz w:val="26"/>
          <w:szCs w:val="26"/>
          <w:rtl/>
          <w:lang w:val="en-CA" w:bidi="ar-SA"/>
        </w:rPr>
        <w:t xml:space="preserve">لا تزال البدائل مثل </w:t>
      </w:r>
      <w:r w:rsidR="00C770E9" w:rsidRPr="000A3B8F">
        <w:rPr>
          <w:sz w:val="26"/>
          <w:szCs w:val="26"/>
          <w:lang w:val="en-CA" w:bidi="ar-SA"/>
        </w:rPr>
        <w:t>HFO</w:t>
      </w:r>
      <w:r w:rsidR="00C770E9" w:rsidRPr="000A3B8F">
        <w:rPr>
          <w:sz w:val="26"/>
          <w:szCs w:val="26"/>
          <w:lang w:val="en-CA" w:bidi="ar-SA"/>
        </w:rPr>
        <w:noBreakHyphen/>
        <w:t xml:space="preserve">1234yf </w:t>
      </w:r>
      <w:r w:rsidRPr="000A3B8F">
        <w:rPr>
          <w:sz w:val="26"/>
          <w:szCs w:val="26"/>
          <w:rtl/>
          <w:lang w:val="en-CA" w:bidi="ar-SA"/>
        </w:rPr>
        <w:t xml:space="preserve">غير متوفرة وسيتم تحديد إدخالها من خلال </w:t>
      </w:r>
      <w:r w:rsidR="00F9448C" w:rsidRPr="000A3B8F">
        <w:rPr>
          <w:rFonts w:hint="cs"/>
          <w:sz w:val="26"/>
          <w:szCs w:val="26"/>
          <w:rtl/>
          <w:lang w:val="en-CA" w:bidi="ar-SA"/>
        </w:rPr>
        <w:t>تكنولوجيا</w:t>
      </w:r>
      <w:r w:rsidRPr="000A3B8F">
        <w:rPr>
          <w:sz w:val="26"/>
          <w:szCs w:val="26"/>
          <w:rtl/>
          <w:lang w:val="en-CA" w:bidi="ar-SA"/>
        </w:rPr>
        <w:t xml:space="preserve"> </w:t>
      </w:r>
      <w:r w:rsidR="00F9448C" w:rsidRPr="000A3B8F">
        <w:rPr>
          <w:rFonts w:hint="cs"/>
          <w:sz w:val="26"/>
          <w:szCs w:val="26"/>
          <w:rtl/>
          <w:lang w:val="en-CA" w:bidi="ar-SA"/>
        </w:rPr>
        <w:t>تكييف الهواء</w:t>
      </w:r>
      <w:r w:rsidRPr="000A3B8F">
        <w:rPr>
          <w:sz w:val="26"/>
          <w:szCs w:val="26"/>
          <w:rtl/>
          <w:lang w:val="en-CA" w:bidi="ar-SA"/>
        </w:rPr>
        <w:t xml:space="preserve"> المستخدمة في السيارات المستوردة </w:t>
      </w:r>
      <w:r w:rsidR="00F9448C" w:rsidRPr="000A3B8F">
        <w:rPr>
          <w:rFonts w:hint="cs"/>
          <w:sz w:val="26"/>
          <w:szCs w:val="26"/>
          <w:rtl/>
          <w:lang w:val="en-CA" w:bidi="ar-SA"/>
        </w:rPr>
        <w:t>في</w:t>
      </w:r>
      <w:r w:rsidRPr="000A3B8F">
        <w:rPr>
          <w:sz w:val="26"/>
          <w:szCs w:val="26"/>
          <w:rtl/>
          <w:lang w:val="en-CA" w:bidi="ar-SA"/>
        </w:rPr>
        <w:t xml:space="preserve"> البلاد، و</w:t>
      </w:r>
      <w:r w:rsidR="00F9448C" w:rsidRPr="000A3B8F">
        <w:rPr>
          <w:rFonts w:hint="cs"/>
          <w:sz w:val="26"/>
          <w:szCs w:val="26"/>
          <w:rtl/>
          <w:lang w:val="en-CA" w:bidi="ar-SA"/>
        </w:rPr>
        <w:t>ال</w:t>
      </w:r>
      <w:r w:rsidRPr="000A3B8F">
        <w:rPr>
          <w:sz w:val="26"/>
          <w:szCs w:val="26"/>
          <w:rtl/>
          <w:lang w:val="en-CA" w:bidi="ar-SA"/>
        </w:rPr>
        <w:t>كثير منها مركبات مستعملة.</w:t>
      </w:r>
    </w:p>
    <w:p w14:paraId="66599609" w14:textId="0146200F" w:rsidR="00F9448C" w:rsidRPr="000A3B8F" w:rsidRDefault="009B079E" w:rsidP="00824970">
      <w:pPr>
        <w:keepNext/>
        <w:keepLines/>
        <w:bidi/>
        <w:spacing w:before="240" w:after="240" w:line="360" w:lineRule="exact"/>
        <w:rPr>
          <w:b/>
          <w:bCs/>
          <w:sz w:val="26"/>
          <w:szCs w:val="26"/>
          <w:rtl/>
          <w:lang w:val="en-CA" w:bidi="ar-SA"/>
        </w:rPr>
      </w:pPr>
      <w:r w:rsidRPr="000A3B8F">
        <w:rPr>
          <w:b/>
          <w:bCs/>
          <w:sz w:val="26"/>
          <w:szCs w:val="26"/>
          <w:rtl/>
          <w:lang w:val="en-CA" w:bidi="ar-SA"/>
        </w:rPr>
        <w:t xml:space="preserve">استراتيجية </w:t>
      </w:r>
      <w:r w:rsidRPr="000A3B8F">
        <w:rPr>
          <w:rFonts w:hint="cs"/>
          <w:b/>
          <w:bCs/>
          <w:sz w:val="26"/>
          <w:szCs w:val="26"/>
          <w:rtl/>
          <w:lang w:val="en-CA" w:bidi="ar-SA"/>
        </w:rPr>
        <w:t>التخفيض</w:t>
      </w:r>
      <w:r w:rsidRPr="000A3B8F">
        <w:rPr>
          <w:b/>
          <w:bCs/>
          <w:sz w:val="26"/>
          <w:szCs w:val="26"/>
          <w:rtl/>
          <w:lang w:val="en-CA" w:bidi="ar-SA"/>
        </w:rPr>
        <w:t xml:space="preserve"> التدريجي في المرحلة الأولى من </w:t>
      </w:r>
      <w:bookmarkStart w:id="43" w:name="_Hlk120095818"/>
      <w:r w:rsidRPr="000A3B8F">
        <w:rPr>
          <w:b/>
          <w:bCs/>
          <w:sz w:val="26"/>
          <w:szCs w:val="26"/>
          <w:rtl/>
          <w:lang w:val="en-CA" w:bidi="ar-SA"/>
        </w:rPr>
        <w:t>خطة تنفيذ كي</w:t>
      </w:r>
      <w:r w:rsidRPr="000A3B8F">
        <w:rPr>
          <w:rFonts w:hint="cs"/>
          <w:b/>
          <w:bCs/>
          <w:sz w:val="26"/>
          <w:szCs w:val="26"/>
          <w:rtl/>
          <w:lang w:val="en-CA" w:bidi="ar-SA"/>
        </w:rPr>
        <w:t>ج</w:t>
      </w:r>
      <w:r w:rsidRPr="000A3B8F">
        <w:rPr>
          <w:b/>
          <w:bCs/>
          <w:sz w:val="26"/>
          <w:szCs w:val="26"/>
          <w:rtl/>
          <w:lang w:val="en-CA" w:bidi="ar-SA"/>
        </w:rPr>
        <w:t xml:space="preserve">الي </w:t>
      </w:r>
      <w:r w:rsidRPr="000A3B8F">
        <w:rPr>
          <w:rFonts w:hint="cs"/>
          <w:b/>
          <w:bCs/>
          <w:sz w:val="26"/>
          <w:szCs w:val="26"/>
          <w:rtl/>
          <w:lang w:val="en-CA" w:bidi="ar-SA"/>
        </w:rPr>
        <w:t xml:space="preserve">بشأن المواد </w:t>
      </w:r>
      <w:r w:rsidRPr="000A3B8F">
        <w:rPr>
          <w:b/>
          <w:bCs/>
          <w:sz w:val="26"/>
          <w:szCs w:val="26"/>
          <w:rtl/>
          <w:lang w:val="en-CA" w:bidi="ar-SA"/>
        </w:rPr>
        <w:t>الهيدر</w:t>
      </w:r>
      <w:r w:rsidRPr="000A3B8F">
        <w:rPr>
          <w:rFonts w:hint="cs"/>
          <w:b/>
          <w:bCs/>
          <w:sz w:val="26"/>
          <w:szCs w:val="26"/>
          <w:rtl/>
          <w:lang w:val="en-CA" w:bidi="ar-SA"/>
        </w:rPr>
        <w:t>و</w:t>
      </w:r>
      <w:r w:rsidRPr="000A3B8F">
        <w:rPr>
          <w:b/>
          <w:bCs/>
          <w:sz w:val="26"/>
          <w:szCs w:val="26"/>
          <w:rtl/>
          <w:lang w:val="en-CA" w:bidi="ar-SA"/>
        </w:rPr>
        <w:t xml:space="preserve">فلوروكربونية </w:t>
      </w:r>
      <w:bookmarkEnd w:id="43"/>
    </w:p>
    <w:p w14:paraId="0CE37DD8" w14:textId="2B8D4AD7" w:rsidR="00F9448C" w:rsidRPr="000A3B8F" w:rsidRDefault="009B079E" w:rsidP="00824970">
      <w:pPr>
        <w:keepNext/>
        <w:keepLines/>
        <w:bidi/>
        <w:spacing w:before="240" w:after="240" w:line="360" w:lineRule="exact"/>
        <w:rPr>
          <w:sz w:val="26"/>
          <w:szCs w:val="26"/>
          <w:u w:val="single"/>
          <w:rtl/>
          <w:lang w:val="en-CA" w:bidi="ar-SA"/>
        </w:rPr>
      </w:pPr>
      <w:r w:rsidRPr="000A3B8F">
        <w:rPr>
          <w:sz w:val="26"/>
          <w:szCs w:val="26"/>
          <w:u w:val="single"/>
          <w:rtl/>
          <w:lang w:val="en-CA" w:bidi="ar-SA"/>
        </w:rPr>
        <w:t>الإستراتيجية الشاملة</w:t>
      </w:r>
    </w:p>
    <w:p w14:paraId="006C2690" w14:textId="48A542FF" w:rsidR="00F9448C" w:rsidRPr="000A3B8F" w:rsidRDefault="009B079E" w:rsidP="00824970">
      <w:pPr>
        <w:pStyle w:val="ListParagraph"/>
        <w:keepNext/>
        <w:keepLines/>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 xml:space="preserve">يقترح النيجر ثلاث مراحل </w:t>
      </w:r>
      <w:bookmarkStart w:id="44" w:name="_Hlk120205017"/>
      <w:r w:rsidRPr="000A3B8F">
        <w:rPr>
          <w:rFonts w:hint="cs"/>
          <w:sz w:val="26"/>
          <w:szCs w:val="26"/>
          <w:rtl/>
          <w:lang w:val="en-CA" w:bidi="ar-SA"/>
        </w:rPr>
        <w:t>ل</w:t>
      </w:r>
      <w:r w:rsidRPr="000A3B8F">
        <w:rPr>
          <w:sz w:val="26"/>
          <w:szCs w:val="26"/>
          <w:rtl/>
          <w:lang w:val="en-CA" w:bidi="ar-SA"/>
        </w:rPr>
        <w:t>خطة تنفيذ كي</w:t>
      </w:r>
      <w:r w:rsidRPr="000A3B8F">
        <w:rPr>
          <w:rFonts w:hint="cs"/>
          <w:sz w:val="26"/>
          <w:szCs w:val="26"/>
          <w:rtl/>
          <w:lang w:val="en-CA" w:bidi="ar-SA"/>
        </w:rPr>
        <w:t>ج</w:t>
      </w:r>
      <w:r w:rsidRPr="000A3B8F">
        <w:rPr>
          <w:sz w:val="26"/>
          <w:szCs w:val="26"/>
          <w:rtl/>
          <w:lang w:val="en-CA" w:bidi="ar-SA"/>
        </w:rPr>
        <w:t xml:space="preserve">الي </w:t>
      </w:r>
      <w:r w:rsidRPr="000A3B8F">
        <w:rPr>
          <w:rFonts w:hint="cs"/>
          <w:sz w:val="26"/>
          <w:szCs w:val="26"/>
          <w:rtl/>
          <w:lang w:val="en-CA" w:bidi="ar-SA"/>
        </w:rPr>
        <w:t xml:space="preserve">بشأن المواد </w:t>
      </w:r>
      <w:bookmarkStart w:id="45" w:name="_Hlk120095885"/>
      <w:r w:rsidRPr="000A3B8F">
        <w:rPr>
          <w:sz w:val="26"/>
          <w:szCs w:val="26"/>
          <w:rtl/>
          <w:lang w:val="en-CA" w:bidi="ar-SA"/>
        </w:rPr>
        <w:t>الهيدر</w:t>
      </w:r>
      <w:r w:rsidRPr="000A3B8F">
        <w:rPr>
          <w:rFonts w:hint="cs"/>
          <w:sz w:val="26"/>
          <w:szCs w:val="26"/>
          <w:rtl/>
          <w:lang w:val="en-CA" w:bidi="ar-SA"/>
        </w:rPr>
        <w:t>و</w:t>
      </w:r>
      <w:r w:rsidRPr="000A3B8F">
        <w:rPr>
          <w:sz w:val="26"/>
          <w:szCs w:val="26"/>
          <w:rtl/>
          <w:lang w:val="en-CA" w:bidi="ar-SA"/>
        </w:rPr>
        <w:t>فلوروكربون</w:t>
      </w:r>
      <w:bookmarkEnd w:id="45"/>
      <w:r w:rsidRPr="000A3B8F">
        <w:rPr>
          <w:sz w:val="26"/>
          <w:szCs w:val="26"/>
          <w:rtl/>
          <w:lang w:val="en-CA" w:bidi="ar-SA"/>
        </w:rPr>
        <w:t>ية</w:t>
      </w:r>
      <w:bookmarkEnd w:id="44"/>
      <w:r w:rsidRPr="000A3B8F">
        <w:rPr>
          <w:sz w:val="26"/>
          <w:szCs w:val="26"/>
          <w:rtl/>
          <w:lang w:val="en-CA" w:bidi="ar-SA"/>
        </w:rPr>
        <w:t xml:space="preserve">. </w:t>
      </w:r>
      <w:r w:rsidRPr="000A3B8F">
        <w:rPr>
          <w:rFonts w:hint="cs"/>
          <w:sz w:val="26"/>
          <w:szCs w:val="26"/>
          <w:rtl/>
          <w:lang w:val="en-CA" w:bidi="ar-SA"/>
        </w:rPr>
        <w:t>و</w:t>
      </w:r>
      <w:r w:rsidRPr="000A3B8F">
        <w:rPr>
          <w:sz w:val="26"/>
          <w:szCs w:val="26"/>
          <w:rtl/>
          <w:lang w:val="en-CA" w:bidi="ar-SA"/>
        </w:rPr>
        <w:t xml:space="preserve">تهدف المرحلة الأولى إلى تحقيق </w:t>
      </w:r>
      <w:r w:rsidRPr="000A3B8F">
        <w:rPr>
          <w:rFonts w:hint="cs"/>
          <w:sz w:val="26"/>
          <w:szCs w:val="26"/>
          <w:rtl/>
          <w:lang w:val="en-CA" w:bidi="ar-SA"/>
        </w:rPr>
        <w:t>تخفيض</w:t>
      </w:r>
      <w:r w:rsidRPr="000A3B8F">
        <w:rPr>
          <w:sz w:val="26"/>
          <w:szCs w:val="26"/>
          <w:rtl/>
          <w:lang w:val="en-CA" w:bidi="ar-SA"/>
        </w:rPr>
        <w:t xml:space="preserve"> بنسبة 10 في المائة من </w:t>
      </w:r>
      <w:r w:rsidRPr="000A3B8F">
        <w:rPr>
          <w:rFonts w:hint="cs"/>
          <w:sz w:val="26"/>
          <w:szCs w:val="26"/>
          <w:rtl/>
          <w:lang w:val="en-CA" w:bidi="ar-SA"/>
        </w:rPr>
        <w:t>ال</w:t>
      </w:r>
      <w:r w:rsidRPr="000A3B8F">
        <w:rPr>
          <w:sz w:val="26"/>
          <w:szCs w:val="26"/>
          <w:rtl/>
          <w:lang w:val="en-CA" w:bidi="ar-SA"/>
        </w:rPr>
        <w:t xml:space="preserve">استهلاك </w:t>
      </w:r>
      <w:bookmarkStart w:id="46" w:name="_Hlk120096102"/>
      <w:r w:rsidRPr="000A3B8F">
        <w:rPr>
          <w:rFonts w:hint="cs"/>
          <w:sz w:val="26"/>
          <w:szCs w:val="26"/>
          <w:rtl/>
          <w:lang w:val="en-CA" w:bidi="ar-SA"/>
        </w:rPr>
        <w:t>للمواد ا</w:t>
      </w:r>
      <w:r w:rsidRPr="000A3B8F">
        <w:rPr>
          <w:sz w:val="26"/>
          <w:szCs w:val="26"/>
          <w:rtl/>
          <w:lang w:val="en-CA" w:bidi="ar-SA"/>
        </w:rPr>
        <w:t>لهيدر</w:t>
      </w:r>
      <w:r w:rsidRPr="000A3B8F">
        <w:rPr>
          <w:rFonts w:hint="cs"/>
          <w:sz w:val="26"/>
          <w:szCs w:val="26"/>
          <w:rtl/>
          <w:lang w:val="en-CA" w:bidi="ar-SA"/>
        </w:rPr>
        <w:t>و</w:t>
      </w:r>
      <w:r w:rsidRPr="000A3B8F">
        <w:rPr>
          <w:sz w:val="26"/>
          <w:szCs w:val="26"/>
          <w:rtl/>
          <w:lang w:val="en-CA" w:bidi="ar-SA"/>
        </w:rPr>
        <w:t>فلوروكربون</w:t>
      </w:r>
      <w:r w:rsidRPr="000A3B8F">
        <w:rPr>
          <w:rFonts w:hint="cs"/>
          <w:sz w:val="26"/>
          <w:szCs w:val="26"/>
          <w:rtl/>
          <w:lang w:val="en-CA" w:bidi="ar-SA"/>
        </w:rPr>
        <w:t xml:space="preserve">ية </w:t>
      </w:r>
      <w:bookmarkEnd w:id="46"/>
      <w:r w:rsidRPr="000A3B8F">
        <w:rPr>
          <w:rFonts w:hint="cs"/>
          <w:sz w:val="26"/>
          <w:szCs w:val="26"/>
          <w:rtl/>
          <w:lang w:val="en-CA" w:bidi="ar-SA"/>
        </w:rPr>
        <w:t xml:space="preserve">عند </w:t>
      </w:r>
      <w:r w:rsidRPr="000A3B8F">
        <w:rPr>
          <w:sz w:val="26"/>
          <w:szCs w:val="26"/>
          <w:rtl/>
          <w:lang w:val="en-CA" w:bidi="ar-SA"/>
        </w:rPr>
        <w:t>خط الأساس بحلول عام 2029 ومن المقترح تنفيذها بالتزامن مع خطة إدارة إزالة المواد الهيدروكلوروفلوروكربونية حتى عام 2030.</w:t>
      </w:r>
    </w:p>
    <w:p w14:paraId="5E1CB4D1" w14:textId="1C112BAF" w:rsidR="009B079E" w:rsidRPr="000A3B8F" w:rsidRDefault="009B079E" w:rsidP="009B079E">
      <w:pPr>
        <w:bidi/>
        <w:spacing w:before="240" w:after="240" w:line="360" w:lineRule="exact"/>
        <w:rPr>
          <w:sz w:val="26"/>
          <w:szCs w:val="26"/>
          <w:u w:val="single"/>
          <w:rtl/>
          <w:lang w:val="en-CA" w:bidi="ar-SA"/>
        </w:rPr>
      </w:pPr>
      <w:r w:rsidRPr="000A3B8F">
        <w:rPr>
          <w:sz w:val="26"/>
          <w:szCs w:val="26"/>
          <w:u w:val="single"/>
          <w:rtl/>
          <w:lang w:val="en-CA" w:bidi="ar-SA"/>
        </w:rPr>
        <w:t xml:space="preserve">تقدير خط الأساس </w:t>
      </w:r>
      <w:r w:rsidRPr="000A3B8F">
        <w:rPr>
          <w:rFonts w:hint="cs"/>
          <w:sz w:val="26"/>
          <w:szCs w:val="26"/>
          <w:u w:val="single"/>
          <w:rtl/>
          <w:lang w:val="en-CA" w:bidi="ar-SA"/>
        </w:rPr>
        <w:t>للمواد ا</w:t>
      </w:r>
      <w:r w:rsidRPr="000A3B8F">
        <w:rPr>
          <w:sz w:val="26"/>
          <w:szCs w:val="26"/>
          <w:u w:val="single"/>
          <w:rtl/>
          <w:lang w:val="en-CA" w:bidi="ar-SA"/>
        </w:rPr>
        <w:t>لهيدر</w:t>
      </w:r>
      <w:r w:rsidRPr="000A3B8F">
        <w:rPr>
          <w:rFonts w:hint="cs"/>
          <w:sz w:val="26"/>
          <w:szCs w:val="26"/>
          <w:u w:val="single"/>
          <w:rtl/>
          <w:lang w:val="en-CA" w:bidi="ar-SA"/>
        </w:rPr>
        <w:t>و</w:t>
      </w:r>
      <w:r w:rsidRPr="000A3B8F">
        <w:rPr>
          <w:sz w:val="26"/>
          <w:szCs w:val="26"/>
          <w:u w:val="single"/>
          <w:rtl/>
          <w:lang w:val="en-CA" w:bidi="ar-SA"/>
        </w:rPr>
        <w:t>فلوروكربون</w:t>
      </w:r>
      <w:r w:rsidRPr="000A3B8F">
        <w:rPr>
          <w:rFonts w:hint="cs"/>
          <w:sz w:val="26"/>
          <w:szCs w:val="26"/>
          <w:u w:val="single"/>
          <w:rtl/>
          <w:lang w:val="en-CA" w:bidi="ar-SA"/>
        </w:rPr>
        <w:t xml:space="preserve">ية </w:t>
      </w:r>
      <w:r w:rsidRPr="000A3B8F">
        <w:rPr>
          <w:sz w:val="26"/>
          <w:szCs w:val="26"/>
          <w:u w:val="single"/>
          <w:rtl/>
          <w:lang w:val="en-CA" w:bidi="ar-SA"/>
        </w:rPr>
        <w:t xml:space="preserve">والتخفيضات المقترحة </w:t>
      </w:r>
      <w:r w:rsidRPr="000A3B8F">
        <w:rPr>
          <w:rFonts w:hint="cs"/>
          <w:sz w:val="26"/>
          <w:szCs w:val="26"/>
          <w:u w:val="single"/>
          <w:rtl/>
          <w:lang w:val="en-CA" w:bidi="ar-SA"/>
        </w:rPr>
        <w:t>للمواد ا</w:t>
      </w:r>
      <w:r w:rsidRPr="000A3B8F">
        <w:rPr>
          <w:sz w:val="26"/>
          <w:szCs w:val="26"/>
          <w:u w:val="single"/>
          <w:rtl/>
          <w:lang w:val="en-CA" w:bidi="ar-SA"/>
        </w:rPr>
        <w:t>لهيدر</w:t>
      </w:r>
      <w:r w:rsidRPr="000A3B8F">
        <w:rPr>
          <w:rFonts w:hint="cs"/>
          <w:sz w:val="26"/>
          <w:szCs w:val="26"/>
          <w:u w:val="single"/>
          <w:rtl/>
          <w:lang w:val="en-CA" w:bidi="ar-SA"/>
        </w:rPr>
        <w:t>و</w:t>
      </w:r>
      <w:r w:rsidRPr="000A3B8F">
        <w:rPr>
          <w:sz w:val="26"/>
          <w:szCs w:val="26"/>
          <w:u w:val="single"/>
          <w:rtl/>
          <w:lang w:val="en-CA" w:bidi="ar-SA"/>
        </w:rPr>
        <w:t>فلوروكربون</w:t>
      </w:r>
      <w:r w:rsidRPr="000A3B8F">
        <w:rPr>
          <w:rFonts w:hint="cs"/>
          <w:sz w:val="26"/>
          <w:szCs w:val="26"/>
          <w:u w:val="single"/>
          <w:rtl/>
          <w:lang w:val="en-CA" w:bidi="ar-SA"/>
        </w:rPr>
        <w:t xml:space="preserve">ية </w:t>
      </w:r>
      <w:r w:rsidRPr="000A3B8F">
        <w:rPr>
          <w:sz w:val="26"/>
          <w:szCs w:val="26"/>
          <w:u w:val="single"/>
          <w:rtl/>
          <w:lang w:val="en-CA" w:bidi="ar-SA"/>
        </w:rPr>
        <w:t>خلال المرحلة الأولى</w:t>
      </w:r>
    </w:p>
    <w:p w14:paraId="59C58F92" w14:textId="09108331" w:rsidR="0086444E" w:rsidRPr="000A3B8F" w:rsidRDefault="002058CC" w:rsidP="00C46CF1">
      <w:pPr>
        <w:pStyle w:val="ListParagraph"/>
        <w:numPr>
          <w:ilvl w:val="0"/>
          <w:numId w:val="24"/>
        </w:numPr>
        <w:bidi/>
        <w:spacing w:after="120" w:line="360" w:lineRule="exact"/>
        <w:ind w:left="4" w:hanging="4"/>
        <w:contextualSpacing w:val="0"/>
        <w:rPr>
          <w:sz w:val="26"/>
          <w:szCs w:val="26"/>
          <w:lang w:val="en-CA" w:bidi="ar-SA"/>
        </w:rPr>
      </w:pPr>
      <w:r w:rsidRPr="000A3B8F">
        <w:rPr>
          <w:sz w:val="26"/>
          <w:szCs w:val="26"/>
          <w:rtl/>
          <w:lang w:val="en-CA" w:bidi="ar-SA"/>
        </w:rPr>
        <w:t xml:space="preserve">في غياب بيانات استهلاك </w:t>
      </w:r>
      <w:bookmarkStart w:id="47" w:name="_Hlk120102053"/>
      <w:r w:rsidRPr="000A3B8F">
        <w:rPr>
          <w:rFonts w:hint="cs"/>
          <w:sz w:val="26"/>
          <w:szCs w:val="26"/>
          <w:rtl/>
          <w:lang w:val="en-CA" w:bidi="ar-SA"/>
        </w:rPr>
        <w:t>المواد ا</w:t>
      </w:r>
      <w:r w:rsidRPr="000A3B8F">
        <w:rPr>
          <w:sz w:val="26"/>
          <w:szCs w:val="26"/>
          <w:rtl/>
          <w:lang w:val="en-CA" w:bidi="ar-SA"/>
        </w:rPr>
        <w:t>لهيدر</w:t>
      </w:r>
      <w:r w:rsidRPr="000A3B8F">
        <w:rPr>
          <w:rFonts w:hint="cs"/>
          <w:sz w:val="26"/>
          <w:szCs w:val="26"/>
          <w:rtl/>
          <w:lang w:val="en-CA" w:bidi="ar-SA"/>
        </w:rPr>
        <w:t>و</w:t>
      </w:r>
      <w:r w:rsidRPr="000A3B8F">
        <w:rPr>
          <w:sz w:val="26"/>
          <w:szCs w:val="26"/>
          <w:rtl/>
          <w:lang w:val="en-CA" w:bidi="ar-SA"/>
        </w:rPr>
        <w:t>فلوروكربون</w:t>
      </w:r>
      <w:r w:rsidRPr="000A3B8F">
        <w:rPr>
          <w:rFonts w:hint="cs"/>
          <w:sz w:val="26"/>
          <w:szCs w:val="26"/>
          <w:rtl/>
          <w:lang w:val="en-CA" w:bidi="ar-SA"/>
        </w:rPr>
        <w:t xml:space="preserve">ية </w:t>
      </w:r>
      <w:bookmarkEnd w:id="47"/>
      <w:r w:rsidRPr="000A3B8F">
        <w:rPr>
          <w:sz w:val="26"/>
          <w:szCs w:val="26"/>
          <w:rtl/>
          <w:lang w:val="en-CA" w:bidi="ar-SA"/>
        </w:rPr>
        <w:t xml:space="preserve">لعام 2022، قدرت حكومة النيجر خط الأساس </w:t>
      </w:r>
      <w:r w:rsidRPr="000A3B8F">
        <w:rPr>
          <w:rFonts w:hint="cs"/>
          <w:sz w:val="26"/>
          <w:szCs w:val="26"/>
          <w:rtl/>
          <w:lang w:val="en-CA" w:bidi="ar-SA"/>
        </w:rPr>
        <w:t>للمواد ا</w:t>
      </w:r>
      <w:r w:rsidRPr="000A3B8F">
        <w:rPr>
          <w:sz w:val="26"/>
          <w:szCs w:val="26"/>
          <w:rtl/>
          <w:lang w:val="en-CA" w:bidi="ar-SA"/>
        </w:rPr>
        <w:t>لهيدر</w:t>
      </w:r>
      <w:r w:rsidRPr="000A3B8F">
        <w:rPr>
          <w:rFonts w:hint="cs"/>
          <w:sz w:val="26"/>
          <w:szCs w:val="26"/>
          <w:rtl/>
          <w:lang w:val="en-CA" w:bidi="ar-SA"/>
        </w:rPr>
        <w:t>و</w:t>
      </w:r>
      <w:r w:rsidRPr="000A3B8F">
        <w:rPr>
          <w:sz w:val="26"/>
          <w:szCs w:val="26"/>
          <w:rtl/>
          <w:lang w:val="en-CA" w:bidi="ar-SA"/>
        </w:rPr>
        <w:t>فلوروكربون</w:t>
      </w:r>
      <w:r w:rsidRPr="000A3B8F">
        <w:rPr>
          <w:rFonts w:hint="cs"/>
          <w:sz w:val="26"/>
          <w:szCs w:val="26"/>
          <w:rtl/>
          <w:lang w:val="en-CA" w:bidi="ar-SA"/>
        </w:rPr>
        <w:t xml:space="preserve">ية لديها </w:t>
      </w:r>
      <w:r w:rsidRPr="000A3B8F">
        <w:rPr>
          <w:sz w:val="26"/>
          <w:szCs w:val="26"/>
          <w:rtl/>
          <w:lang w:val="en-CA" w:bidi="ar-SA"/>
        </w:rPr>
        <w:t>باستخدام</w:t>
      </w:r>
      <w:r w:rsidRPr="000A3B8F">
        <w:rPr>
          <w:rFonts w:hint="cs"/>
          <w:sz w:val="26"/>
          <w:szCs w:val="26"/>
          <w:rtl/>
          <w:lang w:val="en-CA" w:bidi="ar-SA"/>
        </w:rPr>
        <w:t>ه</w:t>
      </w:r>
      <w:r w:rsidRPr="000A3B8F">
        <w:rPr>
          <w:sz w:val="26"/>
          <w:szCs w:val="26"/>
          <w:rtl/>
          <w:lang w:val="en-CA" w:bidi="ar-SA"/>
        </w:rPr>
        <w:t xml:space="preserve"> كمرجع </w:t>
      </w:r>
      <w:r w:rsidRPr="000A3B8F">
        <w:rPr>
          <w:rFonts w:hint="cs"/>
          <w:sz w:val="26"/>
          <w:szCs w:val="26"/>
          <w:rtl/>
          <w:lang w:val="en-CA" w:bidi="ar-SA"/>
        </w:rPr>
        <w:t>ل</w:t>
      </w:r>
      <w:r w:rsidRPr="000A3B8F">
        <w:rPr>
          <w:sz w:val="26"/>
          <w:szCs w:val="26"/>
          <w:rtl/>
          <w:lang w:val="en-CA" w:bidi="ar-SA"/>
        </w:rPr>
        <w:t xml:space="preserve">استهلاك </w:t>
      </w:r>
      <w:bookmarkStart w:id="48" w:name="_Hlk120100756"/>
      <w:r w:rsidRPr="000A3B8F">
        <w:rPr>
          <w:rFonts w:hint="cs"/>
          <w:sz w:val="26"/>
          <w:szCs w:val="26"/>
          <w:rtl/>
          <w:lang w:val="en-CA" w:bidi="ar-SA"/>
        </w:rPr>
        <w:t>المواد ا</w:t>
      </w:r>
      <w:r w:rsidRPr="000A3B8F">
        <w:rPr>
          <w:sz w:val="26"/>
          <w:szCs w:val="26"/>
          <w:rtl/>
          <w:lang w:val="en-CA" w:bidi="ar-SA"/>
        </w:rPr>
        <w:t>لهيدر</w:t>
      </w:r>
      <w:r w:rsidRPr="000A3B8F">
        <w:rPr>
          <w:rFonts w:hint="cs"/>
          <w:sz w:val="26"/>
          <w:szCs w:val="26"/>
          <w:rtl/>
          <w:lang w:val="en-CA" w:bidi="ar-SA"/>
        </w:rPr>
        <w:t>و</w:t>
      </w:r>
      <w:r w:rsidRPr="000A3B8F">
        <w:rPr>
          <w:sz w:val="26"/>
          <w:szCs w:val="26"/>
          <w:rtl/>
          <w:lang w:val="en-CA" w:bidi="ar-SA"/>
        </w:rPr>
        <w:t>فلوروكربون</w:t>
      </w:r>
      <w:r w:rsidRPr="000A3B8F">
        <w:rPr>
          <w:rFonts w:hint="cs"/>
          <w:sz w:val="26"/>
          <w:szCs w:val="26"/>
          <w:rtl/>
          <w:lang w:val="en-CA" w:bidi="ar-SA"/>
        </w:rPr>
        <w:t xml:space="preserve">ية </w:t>
      </w:r>
      <w:bookmarkEnd w:id="48"/>
      <w:r w:rsidRPr="000A3B8F">
        <w:rPr>
          <w:sz w:val="26"/>
          <w:szCs w:val="26"/>
          <w:rtl/>
          <w:lang w:val="en-CA" w:bidi="ar-SA"/>
        </w:rPr>
        <w:t xml:space="preserve">المبلغ عنه لعامي 2020 و2021 والاستهلاك التقديري </w:t>
      </w:r>
      <w:r w:rsidRPr="000A3B8F">
        <w:rPr>
          <w:rFonts w:hint="cs"/>
          <w:sz w:val="26"/>
          <w:szCs w:val="26"/>
          <w:rtl/>
          <w:lang w:val="en-CA" w:bidi="ar-SA"/>
        </w:rPr>
        <w:t>للمواد ا</w:t>
      </w:r>
      <w:r w:rsidRPr="000A3B8F">
        <w:rPr>
          <w:sz w:val="26"/>
          <w:szCs w:val="26"/>
          <w:rtl/>
          <w:lang w:val="en-CA" w:bidi="ar-SA"/>
        </w:rPr>
        <w:t>لهيدر</w:t>
      </w:r>
      <w:r w:rsidRPr="000A3B8F">
        <w:rPr>
          <w:rFonts w:hint="cs"/>
          <w:sz w:val="26"/>
          <w:szCs w:val="26"/>
          <w:rtl/>
          <w:lang w:val="en-CA" w:bidi="ar-SA"/>
        </w:rPr>
        <w:t>و</w:t>
      </w:r>
      <w:r w:rsidRPr="000A3B8F">
        <w:rPr>
          <w:sz w:val="26"/>
          <w:szCs w:val="26"/>
          <w:rtl/>
          <w:lang w:val="en-CA" w:bidi="ar-SA"/>
        </w:rPr>
        <w:t>فلوروكربون</w:t>
      </w:r>
      <w:r w:rsidRPr="000A3B8F">
        <w:rPr>
          <w:rFonts w:hint="cs"/>
          <w:sz w:val="26"/>
          <w:szCs w:val="26"/>
          <w:rtl/>
          <w:lang w:val="en-CA" w:bidi="ar-SA"/>
        </w:rPr>
        <w:t xml:space="preserve">ية </w:t>
      </w:r>
      <w:r w:rsidRPr="000A3B8F">
        <w:rPr>
          <w:sz w:val="26"/>
          <w:szCs w:val="26"/>
          <w:rtl/>
          <w:lang w:val="en-CA" w:bidi="ar-SA"/>
        </w:rPr>
        <w:t>لعام 2022.</w:t>
      </w:r>
      <w:r w:rsidRPr="000A3B8F">
        <w:rPr>
          <w:sz w:val="26"/>
          <w:szCs w:val="26"/>
          <w:vertAlign w:val="superscript"/>
          <w:rtl/>
        </w:rPr>
        <w:footnoteReference w:id="8"/>
      </w:r>
      <w:r w:rsidRPr="000A3B8F">
        <w:rPr>
          <w:sz w:val="26"/>
          <w:szCs w:val="26"/>
          <w:vertAlign w:val="superscript"/>
          <w:rtl/>
          <w:lang w:val="en-CA" w:bidi="ar-SA"/>
        </w:rPr>
        <w:t xml:space="preserve"> </w:t>
      </w:r>
      <w:r w:rsidRPr="000A3B8F">
        <w:rPr>
          <w:sz w:val="26"/>
          <w:szCs w:val="26"/>
          <w:rtl/>
          <w:lang w:val="en-CA" w:bidi="ar-SA"/>
        </w:rPr>
        <w:t xml:space="preserve">وتم تقدير استهلاك </w:t>
      </w:r>
      <w:r w:rsidRPr="000A3B8F">
        <w:rPr>
          <w:rFonts w:hint="cs"/>
          <w:sz w:val="26"/>
          <w:szCs w:val="26"/>
          <w:rtl/>
          <w:lang w:val="en-CA" w:bidi="ar-SA"/>
        </w:rPr>
        <w:t>المواد ا</w:t>
      </w:r>
      <w:r w:rsidRPr="000A3B8F">
        <w:rPr>
          <w:sz w:val="26"/>
          <w:szCs w:val="26"/>
          <w:rtl/>
          <w:lang w:val="en-CA" w:bidi="ar-SA"/>
        </w:rPr>
        <w:t>لهيدر</w:t>
      </w:r>
      <w:r w:rsidRPr="000A3B8F">
        <w:rPr>
          <w:rFonts w:hint="cs"/>
          <w:sz w:val="26"/>
          <w:szCs w:val="26"/>
          <w:rtl/>
          <w:lang w:val="en-CA" w:bidi="ar-SA"/>
        </w:rPr>
        <w:t>و</w:t>
      </w:r>
      <w:r w:rsidRPr="000A3B8F">
        <w:rPr>
          <w:sz w:val="26"/>
          <w:szCs w:val="26"/>
          <w:rtl/>
          <w:lang w:val="en-CA" w:bidi="ar-SA"/>
        </w:rPr>
        <w:t>فلوروكربون</w:t>
      </w:r>
      <w:r w:rsidRPr="000A3B8F">
        <w:rPr>
          <w:rFonts w:hint="cs"/>
          <w:sz w:val="26"/>
          <w:szCs w:val="26"/>
          <w:rtl/>
          <w:lang w:val="en-CA" w:bidi="ar-SA"/>
        </w:rPr>
        <w:t xml:space="preserve">ية </w:t>
      </w:r>
      <w:r w:rsidRPr="000A3B8F">
        <w:rPr>
          <w:sz w:val="26"/>
          <w:szCs w:val="26"/>
          <w:rtl/>
          <w:lang w:val="en-CA" w:bidi="ar-SA"/>
        </w:rPr>
        <w:t xml:space="preserve">لعام 2022 باستخدام متوسط الاستهلاك لعام 2019، </w:t>
      </w:r>
      <w:r w:rsidR="00F94941" w:rsidRPr="000A3B8F">
        <w:rPr>
          <w:rFonts w:hint="cs"/>
          <w:sz w:val="26"/>
          <w:szCs w:val="26"/>
          <w:rtl/>
          <w:lang w:val="en-CA" w:bidi="ar-SA"/>
        </w:rPr>
        <w:t>و</w:t>
      </w:r>
      <w:r w:rsidRPr="000A3B8F">
        <w:rPr>
          <w:sz w:val="26"/>
          <w:szCs w:val="26"/>
          <w:rtl/>
          <w:lang w:val="en-CA" w:bidi="ar-SA"/>
        </w:rPr>
        <w:t xml:space="preserve">2020 و2021. </w:t>
      </w:r>
      <w:r w:rsidR="00F94941" w:rsidRPr="000A3B8F">
        <w:rPr>
          <w:rFonts w:hint="cs"/>
          <w:sz w:val="26"/>
          <w:szCs w:val="26"/>
          <w:rtl/>
          <w:lang w:val="en-CA" w:bidi="ar-SA"/>
        </w:rPr>
        <w:t>و</w:t>
      </w:r>
      <w:r w:rsidRPr="000A3B8F">
        <w:rPr>
          <w:sz w:val="26"/>
          <w:szCs w:val="26"/>
          <w:rtl/>
          <w:lang w:val="en-CA" w:bidi="ar-SA"/>
        </w:rPr>
        <w:t xml:space="preserve">بإضافة 65 في المائة من خط الأساس </w:t>
      </w:r>
      <w:r w:rsidR="00C46CF1" w:rsidRPr="000A3B8F">
        <w:rPr>
          <w:rFonts w:hint="cs"/>
          <w:sz w:val="26"/>
          <w:szCs w:val="26"/>
          <w:rtl/>
          <w:lang w:val="en-CA" w:bidi="ar-SA"/>
        </w:rPr>
        <w:t>لل</w:t>
      </w:r>
      <w:r w:rsidR="00C46CF1" w:rsidRPr="000A3B8F">
        <w:rPr>
          <w:sz w:val="26"/>
          <w:szCs w:val="26"/>
          <w:rtl/>
          <w:lang w:val="en-CA" w:bidi="ar-SA"/>
        </w:rPr>
        <w:t xml:space="preserve">مواد الهيدروكلوروفلوروكربونية </w:t>
      </w:r>
      <w:r w:rsidRPr="000A3B8F">
        <w:rPr>
          <w:sz w:val="26"/>
          <w:szCs w:val="26"/>
          <w:rtl/>
          <w:lang w:val="en-CA" w:bidi="ar-SA"/>
        </w:rPr>
        <w:t xml:space="preserve">(بأطنان </w:t>
      </w:r>
      <w:r w:rsidR="00C46CF1" w:rsidRPr="000A3B8F">
        <w:rPr>
          <w:rFonts w:hint="cs"/>
          <w:sz w:val="26"/>
          <w:szCs w:val="26"/>
          <w:rtl/>
          <w:lang w:val="en-CA" w:bidi="ar-SA"/>
        </w:rPr>
        <w:t xml:space="preserve">من </w:t>
      </w:r>
      <w:r w:rsidRPr="000A3B8F">
        <w:rPr>
          <w:sz w:val="26"/>
          <w:szCs w:val="26"/>
          <w:rtl/>
          <w:lang w:val="en-CA" w:bidi="ar-SA"/>
        </w:rPr>
        <w:t xml:space="preserve">مكافئ ثاني أكسيد الكربون) إلى متوسط استهلاك </w:t>
      </w:r>
      <w:r w:rsidR="00C46CF1" w:rsidRPr="000A3B8F">
        <w:rPr>
          <w:rFonts w:hint="cs"/>
          <w:sz w:val="26"/>
          <w:szCs w:val="26"/>
          <w:rtl/>
          <w:lang w:val="en-CA" w:bidi="ar-SA"/>
        </w:rPr>
        <w:t>المواد ا</w:t>
      </w:r>
      <w:r w:rsidR="00C46CF1" w:rsidRPr="000A3B8F">
        <w:rPr>
          <w:sz w:val="26"/>
          <w:szCs w:val="26"/>
          <w:rtl/>
          <w:lang w:val="en-CA" w:bidi="ar-SA"/>
        </w:rPr>
        <w:t>لهيدر</w:t>
      </w:r>
      <w:r w:rsidR="00C46CF1" w:rsidRPr="000A3B8F">
        <w:rPr>
          <w:rFonts w:hint="cs"/>
          <w:sz w:val="26"/>
          <w:szCs w:val="26"/>
          <w:rtl/>
          <w:lang w:val="en-CA" w:bidi="ar-SA"/>
        </w:rPr>
        <w:t>و</w:t>
      </w:r>
      <w:r w:rsidR="00C46CF1" w:rsidRPr="000A3B8F">
        <w:rPr>
          <w:sz w:val="26"/>
          <w:szCs w:val="26"/>
          <w:rtl/>
          <w:lang w:val="en-CA" w:bidi="ar-SA"/>
        </w:rPr>
        <w:t>فلوروكربون</w:t>
      </w:r>
      <w:r w:rsidR="00C46CF1" w:rsidRPr="000A3B8F">
        <w:rPr>
          <w:rFonts w:hint="cs"/>
          <w:sz w:val="26"/>
          <w:szCs w:val="26"/>
          <w:rtl/>
          <w:lang w:val="en-CA" w:bidi="ar-SA"/>
        </w:rPr>
        <w:t xml:space="preserve">ية </w:t>
      </w:r>
      <w:r w:rsidRPr="000A3B8F">
        <w:rPr>
          <w:sz w:val="26"/>
          <w:szCs w:val="26"/>
          <w:rtl/>
          <w:lang w:val="en-CA" w:bidi="ar-SA"/>
        </w:rPr>
        <w:t xml:space="preserve">في 2020-2022، فإن خط الأساس التقديري </w:t>
      </w:r>
      <w:r w:rsidR="00C46CF1" w:rsidRPr="000A3B8F">
        <w:rPr>
          <w:rFonts w:hint="cs"/>
          <w:sz w:val="26"/>
          <w:szCs w:val="26"/>
          <w:rtl/>
          <w:lang w:val="en-CA" w:bidi="ar-SA"/>
        </w:rPr>
        <w:t>للمواد ا</w:t>
      </w:r>
      <w:r w:rsidR="00C46CF1" w:rsidRPr="000A3B8F">
        <w:rPr>
          <w:sz w:val="26"/>
          <w:szCs w:val="26"/>
          <w:rtl/>
          <w:lang w:val="en-CA" w:bidi="ar-SA"/>
        </w:rPr>
        <w:t>لهيدر</w:t>
      </w:r>
      <w:r w:rsidR="00C46CF1" w:rsidRPr="000A3B8F">
        <w:rPr>
          <w:rFonts w:hint="cs"/>
          <w:sz w:val="26"/>
          <w:szCs w:val="26"/>
          <w:rtl/>
          <w:lang w:val="en-CA" w:bidi="ar-SA"/>
        </w:rPr>
        <w:t>و</w:t>
      </w:r>
      <w:r w:rsidR="00C46CF1" w:rsidRPr="000A3B8F">
        <w:rPr>
          <w:sz w:val="26"/>
          <w:szCs w:val="26"/>
          <w:rtl/>
          <w:lang w:val="en-CA" w:bidi="ar-SA"/>
        </w:rPr>
        <w:t>فلوروكربون</w:t>
      </w:r>
      <w:r w:rsidR="00C46CF1" w:rsidRPr="000A3B8F">
        <w:rPr>
          <w:rFonts w:hint="cs"/>
          <w:sz w:val="26"/>
          <w:szCs w:val="26"/>
          <w:rtl/>
          <w:lang w:val="en-CA" w:bidi="ar-SA"/>
        </w:rPr>
        <w:t>ية</w:t>
      </w:r>
      <w:r w:rsidRPr="000A3B8F">
        <w:rPr>
          <w:sz w:val="26"/>
          <w:szCs w:val="26"/>
          <w:rtl/>
          <w:lang w:val="en-CA" w:bidi="ar-SA"/>
        </w:rPr>
        <w:t xml:space="preserve"> هو</w:t>
      </w:r>
      <w:r w:rsidR="00C46CF1" w:rsidRPr="000A3B8F">
        <w:rPr>
          <w:sz w:val="26"/>
          <w:szCs w:val="26"/>
          <w:lang w:val="en-CA" w:bidi="ar-SA"/>
        </w:rPr>
        <w:t xml:space="preserve">1,346,892 </w:t>
      </w:r>
      <w:r w:rsidRPr="000A3B8F">
        <w:rPr>
          <w:sz w:val="26"/>
          <w:szCs w:val="26"/>
          <w:rtl/>
          <w:lang w:val="en-CA" w:bidi="ar-SA"/>
        </w:rPr>
        <w:t xml:space="preserve"> طنا من مكافئ ثاني أكسيد الكربون، كما هو مبين في الجدول 3.</w:t>
      </w:r>
    </w:p>
    <w:p w14:paraId="5985ACB1" w14:textId="1C3DDF72" w:rsidR="00C46CF1" w:rsidRPr="000A3B8F" w:rsidRDefault="00C46CF1" w:rsidP="00044CF0">
      <w:pPr>
        <w:bidi/>
        <w:spacing w:after="120" w:line="360" w:lineRule="exact"/>
        <w:rPr>
          <w:b/>
          <w:bCs/>
          <w:sz w:val="26"/>
          <w:szCs w:val="26"/>
          <w:lang w:val="en-CA" w:bidi="ar-SA"/>
        </w:rPr>
      </w:pPr>
      <w:r w:rsidRPr="000A3B8F">
        <w:rPr>
          <w:b/>
          <w:bCs/>
          <w:sz w:val="26"/>
          <w:szCs w:val="26"/>
          <w:rtl/>
          <w:lang w:val="en-CA" w:bidi="ar-SA"/>
        </w:rPr>
        <w:t xml:space="preserve">الجدول 3 - خط الأساس التقديري </w:t>
      </w:r>
      <w:r w:rsidR="00044CF0" w:rsidRPr="000A3B8F">
        <w:rPr>
          <w:rFonts w:hint="cs"/>
          <w:b/>
          <w:bCs/>
          <w:sz w:val="26"/>
          <w:szCs w:val="26"/>
          <w:rtl/>
          <w:lang w:val="en-CA" w:bidi="ar-SA"/>
        </w:rPr>
        <w:t>للمواد ا</w:t>
      </w:r>
      <w:r w:rsidR="00044CF0" w:rsidRPr="000A3B8F">
        <w:rPr>
          <w:b/>
          <w:bCs/>
          <w:sz w:val="26"/>
          <w:szCs w:val="26"/>
          <w:rtl/>
          <w:lang w:val="en-CA" w:bidi="ar-SA"/>
        </w:rPr>
        <w:t>لهيدر</w:t>
      </w:r>
      <w:r w:rsidR="00044CF0" w:rsidRPr="000A3B8F">
        <w:rPr>
          <w:rFonts w:hint="cs"/>
          <w:b/>
          <w:bCs/>
          <w:sz w:val="26"/>
          <w:szCs w:val="26"/>
          <w:rtl/>
          <w:lang w:val="en-CA" w:bidi="ar-SA"/>
        </w:rPr>
        <w:t>و</w:t>
      </w:r>
      <w:r w:rsidR="00044CF0" w:rsidRPr="000A3B8F">
        <w:rPr>
          <w:b/>
          <w:bCs/>
          <w:sz w:val="26"/>
          <w:szCs w:val="26"/>
          <w:rtl/>
          <w:lang w:val="en-CA" w:bidi="ar-SA"/>
        </w:rPr>
        <w:t>فلوروكربون</w:t>
      </w:r>
      <w:r w:rsidR="00044CF0" w:rsidRPr="000A3B8F">
        <w:rPr>
          <w:rFonts w:hint="cs"/>
          <w:b/>
          <w:bCs/>
          <w:sz w:val="26"/>
          <w:szCs w:val="26"/>
          <w:rtl/>
          <w:lang w:val="en-CA" w:bidi="ar-SA"/>
        </w:rPr>
        <w:t xml:space="preserve">ية </w:t>
      </w:r>
      <w:r w:rsidRPr="000A3B8F">
        <w:rPr>
          <w:b/>
          <w:bCs/>
          <w:sz w:val="26"/>
          <w:szCs w:val="26"/>
          <w:rtl/>
          <w:lang w:val="en-CA" w:bidi="ar-SA"/>
        </w:rPr>
        <w:t>في النيجر (</w:t>
      </w:r>
      <w:r w:rsidR="00DE2F83" w:rsidRPr="000A3B8F">
        <w:rPr>
          <w:rFonts w:hint="cs"/>
          <w:b/>
          <w:bCs/>
          <w:sz w:val="26"/>
          <w:szCs w:val="26"/>
          <w:rtl/>
          <w:lang w:val="en-CA" w:bidi="ar-SA"/>
        </w:rPr>
        <w:t>طن</w:t>
      </w:r>
      <w:r w:rsidR="00044CF0" w:rsidRPr="000A3B8F">
        <w:rPr>
          <w:rFonts w:hint="cs"/>
          <w:b/>
          <w:bCs/>
          <w:sz w:val="26"/>
          <w:szCs w:val="26"/>
          <w:rtl/>
          <w:lang w:val="en-CA" w:bidi="ar-SA"/>
        </w:rPr>
        <w:t xml:space="preserve"> من</w:t>
      </w:r>
      <w:r w:rsidRPr="000A3B8F">
        <w:rPr>
          <w:b/>
          <w:bCs/>
          <w:sz w:val="26"/>
          <w:szCs w:val="26"/>
          <w:rtl/>
          <w:lang w:val="en-CA" w:bidi="ar-SA"/>
        </w:rPr>
        <w:t xml:space="preserve"> مكافئ ثاني أكسيد الكربون)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331"/>
        <w:gridCol w:w="1057"/>
        <w:gridCol w:w="985"/>
        <w:gridCol w:w="1174"/>
        <w:gridCol w:w="2803"/>
      </w:tblGrid>
      <w:tr w:rsidR="00044CF0" w:rsidRPr="00044CF0" w14:paraId="25EC395B" w14:textId="77777777" w:rsidTr="00044CF0">
        <w:trPr>
          <w:jc w:val="center"/>
        </w:trPr>
        <w:tc>
          <w:tcPr>
            <w:tcW w:w="1781" w:type="pct"/>
            <w:shd w:val="clear" w:color="auto" w:fill="auto"/>
            <w:tcMar>
              <w:top w:w="17" w:type="dxa"/>
              <w:left w:w="108" w:type="dxa"/>
              <w:bottom w:w="17" w:type="dxa"/>
              <w:right w:w="108" w:type="dxa"/>
            </w:tcMar>
            <w:vAlign w:val="center"/>
          </w:tcPr>
          <w:p w14:paraId="353E2C79" w14:textId="4E626C72" w:rsidR="00044CF0" w:rsidRPr="00044CF0" w:rsidRDefault="00044CF0" w:rsidP="00044CF0">
            <w:pPr>
              <w:keepNext/>
              <w:keepLines/>
              <w:bidi/>
              <w:jc w:val="center"/>
              <w:rPr>
                <w:b/>
                <w:bCs/>
                <w:sz w:val="20"/>
                <w:lang w:val="en-CA" w:bidi="ar-SA"/>
              </w:rPr>
            </w:pPr>
            <w:r w:rsidRPr="00044CF0">
              <w:rPr>
                <w:b/>
                <w:bCs/>
                <w:sz w:val="20"/>
                <w:rtl/>
                <w:lang w:val="en-CA" w:bidi="ar-SA"/>
              </w:rPr>
              <w:t>مكون خط الأساس</w:t>
            </w:r>
          </w:p>
        </w:tc>
        <w:tc>
          <w:tcPr>
            <w:tcW w:w="565" w:type="pct"/>
            <w:shd w:val="clear" w:color="auto" w:fill="auto"/>
            <w:tcMar>
              <w:top w:w="17" w:type="dxa"/>
              <w:left w:w="108" w:type="dxa"/>
              <w:bottom w:w="17" w:type="dxa"/>
              <w:right w:w="108" w:type="dxa"/>
            </w:tcMar>
            <w:vAlign w:val="center"/>
          </w:tcPr>
          <w:p w14:paraId="2D3CE3B7" w14:textId="77777777" w:rsidR="00044CF0" w:rsidRPr="00044CF0" w:rsidRDefault="00044CF0" w:rsidP="00044CF0">
            <w:pPr>
              <w:keepNext/>
              <w:keepLines/>
              <w:bidi/>
              <w:jc w:val="center"/>
              <w:rPr>
                <w:b/>
                <w:bCs/>
                <w:sz w:val="20"/>
                <w:lang w:val="en-CA" w:bidi="ar-SA"/>
              </w:rPr>
            </w:pPr>
            <w:r w:rsidRPr="00044CF0">
              <w:rPr>
                <w:b/>
                <w:bCs/>
                <w:sz w:val="20"/>
                <w:lang w:val="en-CA" w:bidi="ar-SA"/>
              </w:rPr>
              <w:t>2020</w:t>
            </w:r>
          </w:p>
        </w:tc>
        <w:tc>
          <w:tcPr>
            <w:tcW w:w="527" w:type="pct"/>
            <w:shd w:val="clear" w:color="auto" w:fill="auto"/>
            <w:tcMar>
              <w:top w:w="17" w:type="dxa"/>
              <w:left w:w="108" w:type="dxa"/>
              <w:bottom w:w="17" w:type="dxa"/>
              <w:right w:w="108" w:type="dxa"/>
            </w:tcMar>
            <w:vAlign w:val="center"/>
          </w:tcPr>
          <w:p w14:paraId="13F8C172" w14:textId="77777777" w:rsidR="00044CF0" w:rsidRPr="00044CF0" w:rsidRDefault="00044CF0" w:rsidP="00044CF0">
            <w:pPr>
              <w:keepNext/>
              <w:keepLines/>
              <w:bidi/>
              <w:jc w:val="center"/>
              <w:rPr>
                <w:b/>
                <w:bCs/>
                <w:sz w:val="20"/>
                <w:lang w:val="en-CA" w:bidi="ar-SA"/>
              </w:rPr>
            </w:pPr>
            <w:r w:rsidRPr="00044CF0">
              <w:rPr>
                <w:b/>
                <w:bCs/>
                <w:sz w:val="20"/>
                <w:lang w:val="en-CA" w:bidi="ar-SA"/>
              </w:rPr>
              <w:t>2021</w:t>
            </w:r>
          </w:p>
        </w:tc>
        <w:tc>
          <w:tcPr>
            <w:tcW w:w="627" w:type="pct"/>
            <w:shd w:val="clear" w:color="auto" w:fill="auto"/>
            <w:tcMar>
              <w:top w:w="17" w:type="dxa"/>
              <w:left w:w="108" w:type="dxa"/>
              <w:bottom w:w="17" w:type="dxa"/>
              <w:right w:w="108" w:type="dxa"/>
            </w:tcMar>
            <w:vAlign w:val="center"/>
          </w:tcPr>
          <w:p w14:paraId="4921DD59" w14:textId="77777777" w:rsidR="00044CF0" w:rsidRPr="00044CF0" w:rsidRDefault="00044CF0" w:rsidP="00044CF0">
            <w:pPr>
              <w:keepNext/>
              <w:keepLines/>
              <w:bidi/>
              <w:jc w:val="center"/>
              <w:rPr>
                <w:b/>
                <w:bCs/>
                <w:sz w:val="20"/>
                <w:lang w:val="en-CA" w:bidi="ar-SA"/>
              </w:rPr>
            </w:pPr>
            <w:r w:rsidRPr="00044CF0">
              <w:rPr>
                <w:b/>
                <w:bCs/>
                <w:sz w:val="20"/>
                <w:lang w:val="en-CA" w:bidi="ar-SA"/>
              </w:rPr>
              <w:t>2022</w:t>
            </w:r>
          </w:p>
        </w:tc>
        <w:tc>
          <w:tcPr>
            <w:tcW w:w="1499" w:type="pct"/>
            <w:shd w:val="clear" w:color="auto" w:fill="auto"/>
            <w:tcMar>
              <w:top w:w="17" w:type="dxa"/>
              <w:left w:w="108" w:type="dxa"/>
              <w:bottom w:w="17" w:type="dxa"/>
              <w:right w:w="108" w:type="dxa"/>
            </w:tcMar>
            <w:vAlign w:val="center"/>
          </w:tcPr>
          <w:p w14:paraId="33357C3F" w14:textId="6708EDDB" w:rsidR="00044CF0" w:rsidRPr="00044CF0" w:rsidRDefault="00044CF0" w:rsidP="00044CF0">
            <w:pPr>
              <w:keepNext/>
              <w:keepLines/>
              <w:bidi/>
              <w:jc w:val="center"/>
              <w:rPr>
                <w:b/>
                <w:bCs/>
                <w:sz w:val="20"/>
                <w:lang w:val="en-CA" w:bidi="ar-SA"/>
              </w:rPr>
            </w:pPr>
            <w:r>
              <w:rPr>
                <w:rFonts w:hint="cs"/>
                <w:b/>
                <w:bCs/>
                <w:sz w:val="20"/>
                <w:rtl/>
                <w:lang w:val="en-CA" w:bidi="ar-SA"/>
              </w:rPr>
              <w:t>متوسط عامي 2020-2022</w:t>
            </w:r>
          </w:p>
        </w:tc>
      </w:tr>
      <w:tr w:rsidR="00044CF0" w:rsidRPr="00044CF0" w14:paraId="3886B411" w14:textId="77777777" w:rsidTr="00044CF0">
        <w:trPr>
          <w:jc w:val="center"/>
        </w:trPr>
        <w:tc>
          <w:tcPr>
            <w:tcW w:w="1781" w:type="pct"/>
            <w:shd w:val="clear" w:color="auto" w:fill="auto"/>
            <w:tcMar>
              <w:top w:w="17" w:type="dxa"/>
              <w:left w:w="108" w:type="dxa"/>
              <w:bottom w:w="17" w:type="dxa"/>
              <w:right w:w="108" w:type="dxa"/>
            </w:tcMar>
          </w:tcPr>
          <w:p w14:paraId="726121EF" w14:textId="16456829" w:rsidR="00044CF0" w:rsidRPr="00044CF0" w:rsidRDefault="00044CF0" w:rsidP="00044CF0">
            <w:pPr>
              <w:keepNext/>
              <w:keepLines/>
              <w:bidi/>
              <w:rPr>
                <w:sz w:val="20"/>
                <w:lang w:val="en-CA" w:bidi="ar-SA"/>
              </w:rPr>
            </w:pPr>
            <w:r w:rsidRPr="00044CF0">
              <w:rPr>
                <w:sz w:val="20"/>
                <w:rtl/>
                <w:lang w:val="en-CA" w:bidi="ar-SA"/>
              </w:rPr>
              <w:t xml:space="preserve">استهلاك </w:t>
            </w:r>
            <w:bookmarkStart w:id="49" w:name="_Hlk120102554"/>
            <w:r w:rsidRPr="00044CF0">
              <w:rPr>
                <w:rFonts w:hint="cs"/>
                <w:sz w:val="20"/>
                <w:rtl/>
                <w:lang w:val="en-CA" w:bidi="ar-SA"/>
              </w:rPr>
              <w:t>المواد ا</w:t>
            </w:r>
            <w:r w:rsidRPr="00AC1336">
              <w:rPr>
                <w:sz w:val="20"/>
                <w:rtl/>
                <w:lang w:val="en-CA" w:bidi="ar-SA"/>
              </w:rPr>
              <w:t>لهيدر</w:t>
            </w:r>
            <w:r w:rsidRPr="00044CF0">
              <w:rPr>
                <w:rFonts w:hint="cs"/>
                <w:sz w:val="20"/>
                <w:rtl/>
                <w:lang w:val="en-CA" w:bidi="ar-SA"/>
              </w:rPr>
              <w:t>و</w:t>
            </w:r>
            <w:r w:rsidRPr="00AC1336">
              <w:rPr>
                <w:sz w:val="20"/>
                <w:rtl/>
                <w:lang w:val="en-CA" w:bidi="ar-SA"/>
              </w:rPr>
              <w:t>فلوروكربون</w:t>
            </w:r>
            <w:r w:rsidRPr="00044CF0">
              <w:rPr>
                <w:rFonts w:hint="cs"/>
                <w:sz w:val="20"/>
                <w:rtl/>
                <w:lang w:val="en-CA" w:bidi="ar-SA"/>
              </w:rPr>
              <w:t>ية</w:t>
            </w:r>
            <w:bookmarkEnd w:id="49"/>
          </w:p>
        </w:tc>
        <w:tc>
          <w:tcPr>
            <w:tcW w:w="565" w:type="pct"/>
            <w:shd w:val="clear" w:color="auto" w:fill="auto"/>
            <w:tcMar>
              <w:top w:w="17" w:type="dxa"/>
              <w:left w:w="108" w:type="dxa"/>
              <w:bottom w:w="17" w:type="dxa"/>
              <w:right w:w="108" w:type="dxa"/>
            </w:tcMar>
          </w:tcPr>
          <w:p w14:paraId="135FD1C7" w14:textId="77777777" w:rsidR="00044CF0" w:rsidRPr="00044CF0" w:rsidRDefault="00044CF0" w:rsidP="00044CF0">
            <w:pPr>
              <w:keepNext/>
              <w:keepLines/>
              <w:bidi/>
              <w:jc w:val="right"/>
              <w:rPr>
                <w:sz w:val="20"/>
                <w:lang w:val="en-CA" w:bidi="ar-SA"/>
              </w:rPr>
            </w:pPr>
            <w:r w:rsidRPr="00044CF0">
              <w:rPr>
                <w:sz w:val="20"/>
                <w:lang w:val="en-CA" w:bidi="ar-SA"/>
              </w:rPr>
              <w:t>985,514</w:t>
            </w:r>
          </w:p>
        </w:tc>
        <w:tc>
          <w:tcPr>
            <w:tcW w:w="527" w:type="pct"/>
            <w:shd w:val="clear" w:color="auto" w:fill="auto"/>
            <w:tcMar>
              <w:top w:w="17" w:type="dxa"/>
              <w:left w:w="108" w:type="dxa"/>
              <w:bottom w:w="17" w:type="dxa"/>
              <w:right w:w="108" w:type="dxa"/>
            </w:tcMar>
          </w:tcPr>
          <w:p w14:paraId="5DFF6DD2" w14:textId="77777777" w:rsidR="00044CF0" w:rsidRPr="00044CF0" w:rsidRDefault="00044CF0" w:rsidP="00044CF0">
            <w:pPr>
              <w:keepNext/>
              <w:keepLines/>
              <w:bidi/>
              <w:jc w:val="right"/>
              <w:rPr>
                <w:sz w:val="20"/>
                <w:lang w:val="en-CA" w:bidi="ar-SA"/>
              </w:rPr>
            </w:pPr>
            <w:r w:rsidRPr="00044CF0">
              <w:rPr>
                <w:sz w:val="20"/>
                <w:lang w:val="en-CA" w:bidi="ar-SA"/>
              </w:rPr>
              <w:t>843,475</w:t>
            </w:r>
          </w:p>
        </w:tc>
        <w:tc>
          <w:tcPr>
            <w:tcW w:w="627" w:type="pct"/>
            <w:shd w:val="clear" w:color="auto" w:fill="auto"/>
            <w:tcMar>
              <w:top w:w="17" w:type="dxa"/>
              <w:left w:w="108" w:type="dxa"/>
              <w:bottom w:w="17" w:type="dxa"/>
              <w:right w:w="108" w:type="dxa"/>
            </w:tcMar>
          </w:tcPr>
          <w:p w14:paraId="2B2509C6" w14:textId="77777777" w:rsidR="00044CF0" w:rsidRPr="00044CF0" w:rsidRDefault="00044CF0" w:rsidP="00044CF0">
            <w:pPr>
              <w:keepNext/>
              <w:keepLines/>
              <w:bidi/>
              <w:jc w:val="right"/>
              <w:rPr>
                <w:sz w:val="20"/>
                <w:lang w:val="en-CA" w:bidi="ar-SA"/>
              </w:rPr>
            </w:pPr>
            <w:r w:rsidRPr="00044CF0">
              <w:rPr>
                <w:sz w:val="20"/>
                <w:lang w:val="en-CA" w:bidi="ar-SA"/>
              </w:rPr>
              <w:t>*1,186,369</w:t>
            </w:r>
          </w:p>
        </w:tc>
        <w:tc>
          <w:tcPr>
            <w:tcW w:w="1499" w:type="pct"/>
            <w:shd w:val="clear" w:color="auto" w:fill="auto"/>
            <w:tcMar>
              <w:top w:w="17" w:type="dxa"/>
              <w:left w:w="108" w:type="dxa"/>
              <w:bottom w:w="17" w:type="dxa"/>
              <w:right w:w="108" w:type="dxa"/>
            </w:tcMar>
          </w:tcPr>
          <w:p w14:paraId="46F4CDC4" w14:textId="77777777" w:rsidR="00044CF0" w:rsidRPr="00044CF0" w:rsidRDefault="00044CF0" w:rsidP="00044CF0">
            <w:pPr>
              <w:keepNext/>
              <w:keepLines/>
              <w:bidi/>
              <w:jc w:val="right"/>
              <w:rPr>
                <w:sz w:val="20"/>
                <w:lang w:val="en-CA" w:bidi="ar-SA"/>
              </w:rPr>
            </w:pPr>
            <w:r w:rsidRPr="00044CF0">
              <w:rPr>
                <w:sz w:val="20"/>
                <w:lang w:val="en-CA" w:bidi="ar-SA"/>
              </w:rPr>
              <w:t>*1,005,119</w:t>
            </w:r>
          </w:p>
        </w:tc>
      </w:tr>
      <w:tr w:rsidR="00044CF0" w:rsidRPr="00044CF0" w14:paraId="79C4CDA3" w14:textId="77777777" w:rsidTr="00044CF0">
        <w:trPr>
          <w:jc w:val="center"/>
        </w:trPr>
        <w:tc>
          <w:tcPr>
            <w:tcW w:w="1781" w:type="pct"/>
            <w:shd w:val="clear" w:color="auto" w:fill="auto"/>
            <w:tcMar>
              <w:top w:w="17" w:type="dxa"/>
              <w:left w:w="108" w:type="dxa"/>
              <w:bottom w:w="17" w:type="dxa"/>
              <w:right w:w="108" w:type="dxa"/>
            </w:tcMar>
          </w:tcPr>
          <w:p w14:paraId="22B6BE2E" w14:textId="6A3B241D" w:rsidR="00044CF0" w:rsidRPr="00044CF0" w:rsidRDefault="00044CF0" w:rsidP="00044CF0">
            <w:pPr>
              <w:keepNext/>
              <w:keepLines/>
              <w:bidi/>
              <w:ind w:right="1411"/>
              <w:jc w:val="left"/>
              <w:rPr>
                <w:sz w:val="20"/>
                <w:lang w:val="en-CA" w:bidi="ar-SA"/>
              </w:rPr>
            </w:pPr>
            <w:r w:rsidRPr="00044CF0">
              <w:rPr>
                <w:sz w:val="20"/>
                <w:rtl/>
                <w:lang w:val="en-CA" w:bidi="ar-SA"/>
              </w:rPr>
              <w:t xml:space="preserve">خط الأساس </w:t>
            </w:r>
            <w:r w:rsidRPr="00044CF0">
              <w:rPr>
                <w:rFonts w:hint="cs"/>
                <w:sz w:val="20"/>
                <w:rtl/>
                <w:lang w:val="en-CA" w:bidi="ar-SY"/>
              </w:rPr>
              <w:t>لل</w:t>
            </w:r>
            <w:r w:rsidRPr="00044CF0">
              <w:rPr>
                <w:sz w:val="20"/>
                <w:rtl/>
                <w:lang w:val="en-CA" w:bidi="ar-SA"/>
              </w:rPr>
              <w:t xml:space="preserve">مواد </w:t>
            </w:r>
            <w:bookmarkStart w:id="50" w:name="_Hlk120102706"/>
            <w:r w:rsidRPr="00044CF0">
              <w:rPr>
                <w:sz w:val="20"/>
                <w:rtl/>
                <w:lang w:val="en-CA" w:bidi="ar-SA"/>
              </w:rPr>
              <w:t>الهيدروكلوروفلوروكربونية</w:t>
            </w:r>
            <w:bookmarkEnd w:id="50"/>
          </w:p>
        </w:tc>
        <w:tc>
          <w:tcPr>
            <w:tcW w:w="1720" w:type="pct"/>
            <w:gridSpan w:val="3"/>
            <w:shd w:val="clear" w:color="auto" w:fill="auto"/>
            <w:tcMar>
              <w:top w:w="17" w:type="dxa"/>
              <w:left w:w="108" w:type="dxa"/>
              <w:bottom w:w="17" w:type="dxa"/>
              <w:right w:w="108" w:type="dxa"/>
            </w:tcMar>
          </w:tcPr>
          <w:p w14:paraId="57AAA18F" w14:textId="77777777" w:rsidR="00044CF0" w:rsidRPr="00044CF0" w:rsidRDefault="00044CF0" w:rsidP="00044CF0">
            <w:pPr>
              <w:keepNext/>
              <w:keepLines/>
              <w:bidi/>
              <w:jc w:val="right"/>
              <w:rPr>
                <w:sz w:val="20"/>
                <w:lang w:val="en-CA" w:bidi="ar-SA"/>
              </w:rPr>
            </w:pPr>
            <w:r w:rsidRPr="00044CF0">
              <w:rPr>
                <w:sz w:val="20"/>
                <w:lang w:val="en-CA" w:bidi="ar-SA"/>
              </w:rPr>
              <w:t>290.5 mt x 1,810 = 525,805 x 65%</w:t>
            </w:r>
          </w:p>
        </w:tc>
        <w:tc>
          <w:tcPr>
            <w:tcW w:w="1499" w:type="pct"/>
            <w:shd w:val="clear" w:color="auto" w:fill="auto"/>
            <w:tcMar>
              <w:top w:w="17" w:type="dxa"/>
              <w:left w:w="108" w:type="dxa"/>
              <w:bottom w:w="17" w:type="dxa"/>
              <w:right w:w="108" w:type="dxa"/>
            </w:tcMar>
          </w:tcPr>
          <w:p w14:paraId="4804C34A" w14:textId="77777777" w:rsidR="00044CF0" w:rsidRPr="00044CF0" w:rsidRDefault="00044CF0" w:rsidP="00044CF0">
            <w:pPr>
              <w:keepNext/>
              <w:keepLines/>
              <w:bidi/>
              <w:jc w:val="right"/>
              <w:rPr>
                <w:sz w:val="20"/>
                <w:lang w:val="en-CA" w:bidi="ar-SA"/>
              </w:rPr>
            </w:pPr>
            <w:r w:rsidRPr="00044CF0">
              <w:rPr>
                <w:sz w:val="20"/>
                <w:lang w:val="en-CA" w:bidi="ar-SA"/>
              </w:rPr>
              <w:t>341,773</w:t>
            </w:r>
          </w:p>
        </w:tc>
      </w:tr>
      <w:tr w:rsidR="00044CF0" w:rsidRPr="00044CF0" w14:paraId="5BDFABC6" w14:textId="77777777" w:rsidTr="00044CF0">
        <w:trPr>
          <w:jc w:val="center"/>
        </w:trPr>
        <w:tc>
          <w:tcPr>
            <w:tcW w:w="1781" w:type="pct"/>
            <w:shd w:val="clear" w:color="auto" w:fill="auto"/>
            <w:tcMar>
              <w:top w:w="17" w:type="dxa"/>
              <w:left w:w="108" w:type="dxa"/>
              <w:bottom w:w="17" w:type="dxa"/>
              <w:right w:w="108" w:type="dxa"/>
            </w:tcMar>
          </w:tcPr>
          <w:p w14:paraId="0E11EBAA" w14:textId="1233D608" w:rsidR="00044CF0" w:rsidRPr="00044CF0" w:rsidRDefault="00044CF0" w:rsidP="00044CF0">
            <w:pPr>
              <w:keepNext/>
              <w:keepLines/>
              <w:bidi/>
              <w:jc w:val="left"/>
              <w:rPr>
                <w:sz w:val="20"/>
                <w:lang w:val="en-CA" w:bidi="ar-SA"/>
              </w:rPr>
            </w:pPr>
            <w:r w:rsidRPr="00DE2F83">
              <w:rPr>
                <w:sz w:val="20"/>
                <w:rtl/>
                <w:lang w:val="en-CA" w:bidi="ar-SA"/>
              </w:rPr>
              <w:t xml:space="preserve">خط الأساس التقديري </w:t>
            </w:r>
            <w:r w:rsidRPr="00DE2F83">
              <w:rPr>
                <w:rFonts w:hint="cs"/>
                <w:sz w:val="20"/>
                <w:rtl/>
                <w:lang w:val="en-CA" w:bidi="ar-SA"/>
              </w:rPr>
              <w:t>للمواد</w:t>
            </w:r>
            <w:r w:rsidRPr="00044CF0">
              <w:rPr>
                <w:rFonts w:hint="cs"/>
                <w:b/>
                <w:bCs/>
                <w:sz w:val="20"/>
                <w:rtl/>
                <w:lang w:val="en-CA" w:bidi="ar-SA"/>
              </w:rPr>
              <w:t xml:space="preserve"> </w:t>
            </w:r>
            <w:r w:rsidRPr="00DE2F83">
              <w:rPr>
                <w:rFonts w:hint="cs"/>
                <w:sz w:val="20"/>
                <w:rtl/>
                <w:lang w:val="en-CA" w:bidi="ar-SA"/>
              </w:rPr>
              <w:t>ا</w:t>
            </w:r>
            <w:r w:rsidRPr="00AC1336">
              <w:rPr>
                <w:sz w:val="20"/>
                <w:rtl/>
                <w:lang w:val="en-CA" w:bidi="ar-SA"/>
              </w:rPr>
              <w:t>لهيدر</w:t>
            </w:r>
            <w:r w:rsidRPr="00DE2F83">
              <w:rPr>
                <w:rFonts w:hint="cs"/>
                <w:sz w:val="20"/>
                <w:rtl/>
                <w:lang w:val="en-CA" w:bidi="ar-SA"/>
              </w:rPr>
              <w:t>و</w:t>
            </w:r>
            <w:r w:rsidRPr="00AC1336">
              <w:rPr>
                <w:sz w:val="20"/>
                <w:rtl/>
                <w:lang w:val="en-CA" w:bidi="ar-SA"/>
              </w:rPr>
              <w:t>فلوروكربون</w:t>
            </w:r>
            <w:r w:rsidRPr="00DE2F83">
              <w:rPr>
                <w:rFonts w:hint="cs"/>
                <w:sz w:val="20"/>
                <w:rtl/>
                <w:lang w:val="en-CA" w:bidi="ar-SA"/>
              </w:rPr>
              <w:t>ية</w:t>
            </w:r>
          </w:p>
        </w:tc>
        <w:tc>
          <w:tcPr>
            <w:tcW w:w="1720" w:type="pct"/>
            <w:gridSpan w:val="3"/>
            <w:shd w:val="clear" w:color="auto" w:fill="auto"/>
            <w:tcMar>
              <w:top w:w="17" w:type="dxa"/>
              <w:left w:w="108" w:type="dxa"/>
              <w:bottom w:w="17" w:type="dxa"/>
              <w:right w:w="108" w:type="dxa"/>
            </w:tcMar>
          </w:tcPr>
          <w:p w14:paraId="608A9F90" w14:textId="77777777" w:rsidR="00044CF0" w:rsidRPr="00044CF0" w:rsidRDefault="00044CF0" w:rsidP="00044CF0">
            <w:pPr>
              <w:keepNext/>
              <w:keepLines/>
              <w:bidi/>
              <w:jc w:val="right"/>
              <w:rPr>
                <w:sz w:val="20"/>
                <w:lang w:val="en-CA" w:bidi="ar-SA"/>
              </w:rPr>
            </w:pPr>
          </w:p>
        </w:tc>
        <w:tc>
          <w:tcPr>
            <w:tcW w:w="1499" w:type="pct"/>
            <w:shd w:val="clear" w:color="auto" w:fill="auto"/>
            <w:tcMar>
              <w:top w:w="17" w:type="dxa"/>
              <w:left w:w="108" w:type="dxa"/>
              <w:bottom w:w="17" w:type="dxa"/>
              <w:right w:w="108" w:type="dxa"/>
            </w:tcMar>
          </w:tcPr>
          <w:p w14:paraId="41184A1A" w14:textId="77777777" w:rsidR="00044CF0" w:rsidRPr="00044CF0" w:rsidRDefault="00044CF0" w:rsidP="00044CF0">
            <w:pPr>
              <w:keepNext/>
              <w:keepLines/>
              <w:bidi/>
              <w:jc w:val="right"/>
              <w:rPr>
                <w:sz w:val="20"/>
                <w:lang w:val="en-CA" w:bidi="ar-SA"/>
              </w:rPr>
            </w:pPr>
            <w:r w:rsidRPr="00044CF0">
              <w:rPr>
                <w:sz w:val="20"/>
                <w:lang w:val="en-CA" w:bidi="ar-SA"/>
              </w:rPr>
              <w:t>1,346,892</w:t>
            </w:r>
          </w:p>
        </w:tc>
      </w:tr>
    </w:tbl>
    <w:p w14:paraId="10125308" w14:textId="3D8770DF" w:rsidR="00F9448C" w:rsidRDefault="00044CF0" w:rsidP="00044CF0">
      <w:pPr>
        <w:bidi/>
        <w:spacing w:line="260" w:lineRule="exact"/>
        <w:rPr>
          <w:sz w:val="28"/>
          <w:szCs w:val="22"/>
          <w:rtl/>
          <w:lang w:val="en-CA" w:bidi="ar-SA"/>
        </w:rPr>
      </w:pPr>
      <w:r w:rsidRPr="00044CF0">
        <w:rPr>
          <w:sz w:val="28"/>
          <w:szCs w:val="22"/>
          <w:rtl/>
          <w:lang w:val="en-CA" w:bidi="ar-SA"/>
        </w:rPr>
        <w:t>*تقدير</w:t>
      </w:r>
      <w:r>
        <w:rPr>
          <w:rFonts w:hint="cs"/>
          <w:sz w:val="28"/>
          <w:szCs w:val="22"/>
          <w:rtl/>
          <w:lang w:val="en-CA" w:bidi="ar-SA"/>
        </w:rPr>
        <w:t>ي</w:t>
      </w:r>
    </w:p>
    <w:p w14:paraId="1001FBBF" w14:textId="77777777" w:rsidR="00044CF0" w:rsidRPr="00044CF0" w:rsidRDefault="00044CF0" w:rsidP="00044CF0">
      <w:pPr>
        <w:bidi/>
        <w:spacing w:line="260" w:lineRule="exact"/>
        <w:rPr>
          <w:sz w:val="28"/>
          <w:szCs w:val="22"/>
          <w:lang w:val="en-CA" w:bidi="ar-SA"/>
        </w:rPr>
      </w:pPr>
    </w:p>
    <w:p w14:paraId="4C1DC552" w14:textId="5EE27026" w:rsidR="00933D27" w:rsidRDefault="001C52EB" w:rsidP="00C03864">
      <w:pPr>
        <w:pStyle w:val="ListParagraph"/>
        <w:numPr>
          <w:ilvl w:val="0"/>
          <w:numId w:val="24"/>
        </w:numPr>
        <w:bidi/>
        <w:spacing w:after="120" w:line="360" w:lineRule="exact"/>
        <w:ind w:left="4" w:hanging="4"/>
        <w:contextualSpacing w:val="0"/>
        <w:rPr>
          <w:sz w:val="26"/>
          <w:szCs w:val="26"/>
          <w:lang w:val="en-CA" w:bidi="ar-SA"/>
        </w:rPr>
      </w:pPr>
      <w:r>
        <w:rPr>
          <w:rFonts w:hint="cs"/>
          <w:sz w:val="26"/>
          <w:szCs w:val="26"/>
          <w:rtl/>
          <w:lang w:val="en-CA" w:bidi="ar-SA"/>
        </w:rPr>
        <w:t>و</w:t>
      </w:r>
      <w:r w:rsidR="00044CF0" w:rsidRPr="00044CF0">
        <w:rPr>
          <w:sz w:val="26"/>
          <w:szCs w:val="26"/>
          <w:rtl/>
          <w:lang w:val="en-CA" w:bidi="ar-SA"/>
        </w:rPr>
        <w:t xml:space="preserve">توقعت حكومة النيجر ومنظمة الأمم المتحدة للتنمية الصناعية استهلاك </w:t>
      </w:r>
      <w:bookmarkStart w:id="51" w:name="_Hlk120102629"/>
      <w:r w:rsidR="00044CF0" w:rsidRPr="00044CF0">
        <w:rPr>
          <w:rFonts w:hint="cs"/>
          <w:sz w:val="26"/>
          <w:szCs w:val="26"/>
          <w:rtl/>
          <w:lang w:val="en-CA" w:bidi="ar-SA"/>
        </w:rPr>
        <w:t>المواد ا</w:t>
      </w:r>
      <w:r w:rsidR="00044CF0" w:rsidRPr="00AC1336">
        <w:rPr>
          <w:sz w:val="26"/>
          <w:szCs w:val="26"/>
          <w:rtl/>
          <w:lang w:val="en-CA" w:bidi="ar-SA"/>
        </w:rPr>
        <w:t>لهيدر</w:t>
      </w:r>
      <w:r w:rsidR="00044CF0" w:rsidRPr="00044CF0">
        <w:rPr>
          <w:rFonts w:hint="cs"/>
          <w:sz w:val="26"/>
          <w:szCs w:val="26"/>
          <w:rtl/>
          <w:lang w:val="en-CA" w:bidi="ar-SA"/>
        </w:rPr>
        <w:t>و</w:t>
      </w:r>
      <w:r w:rsidR="00044CF0" w:rsidRPr="00AC1336">
        <w:rPr>
          <w:sz w:val="26"/>
          <w:szCs w:val="26"/>
          <w:rtl/>
          <w:lang w:val="en-CA" w:bidi="ar-SA"/>
        </w:rPr>
        <w:t>فلوروكربون</w:t>
      </w:r>
      <w:r w:rsidR="00044CF0" w:rsidRPr="00044CF0">
        <w:rPr>
          <w:rFonts w:hint="cs"/>
          <w:sz w:val="26"/>
          <w:szCs w:val="26"/>
          <w:rtl/>
          <w:lang w:val="en-CA" w:bidi="ar-SA"/>
        </w:rPr>
        <w:t>ية</w:t>
      </w:r>
      <w:r w:rsidR="00044CF0" w:rsidRPr="00044CF0">
        <w:rPr>
          <w:sz w:val="26"/>
          <w:szCs w:val="26"/>
          <w:rtl/>
          <w:lang w:val="en-CA" w:bidi="ar-SA"/>
        </w:rPr>
        <w:t xml:space="preserve"> </w:t>
      </w:r>
      <w:bookmarkEnd w:id="51"/>
      <w:r w:rsidR="00044CF0" w:rsidRPr="00044CF0">
        <w:rPr>
          <w:sz w:val="26"/>
          <w:szCs w:val="26"/>
          <w:rtl/>
          <w:lang w:val="en-CA" w:bidi="ar-SA"/>
        </w:rPr>
        <w:t xml:space="preserve">في سيناريو غير مقيد، وحسبا مستوى </w:t>
      </w:r>
      <w:r w:rsidR="00044CF0">
        <w:rPr>
          <w:rFonts w:hint="cs"/>
          <w:sz w:val="26"/>
          <w:szCs w:val="26"/>
          <w:rtl/>
          <w:lang w:val="en-CA" w:bidi="ar-SA"/>
        </w:rPr>
        <w:t>ال</w:t>
      </w:r>
      <w:r w:rsidR="00044CF0" w:rsidRPr="00044CF0">
        <w:rPr>
          <w:sz w:val="26"/>
          <w:szCs w:val="26"/>
          <w:rtl/>
          <w:lang w:val="en-CA" w:bidi="ar-SA"/>
        </w:rPr>
        <w:t xml:space="preserve">تخفيضات </w:t>
      </w:r>
      <w:r w:rsidR="00044CF0">
        <w:rPr>
          <w:rFonts w:hint="cs"/>
          <w:sz w:val="26"/>
          <w:szCs w:val="26"/>
          <w:rtl/>
          <w:lang w:val="en-CA" w:bidi="ar-SA"/>
        </w:rPr>
        <w:t xml:space="preserve">في </w:t>
      </w:r>
      <w:bookmarkStart w:id="52" w:name="_Hlk120102884"/>
      <w:r w:rsidR="00044CF0" w:rsidRPr="00044CF0">
        <w:rPr>
          <w:rFonts w:hint="cs"/>
          <w:sz w:val="26"/>
          <w:szCs w:val="26"/>
          <w:rtl/>
          <w:lang w:val="en-CA" w:bidi="ar-SA"/>
        </w:rPr>
        <w:t>المواد ا</w:t>
      </w:r>
      <w:r w:rsidR="00044CF0" w:rsidRPr="00AC1336">
        <w:rPr>
          <w:sz w:val="26"/>
          <w:szCs w:val="26"/>
          <w:rtl/>
          <w:lang w:val="en-CA" w:bidi="ar-SA"/>
        </w:rPr>
        <w:t>لهيدر</w:t>
      </w:r>
      <w:r w:rsidR="00044CF0" w:rsidRPr="00044CF0">
        <w:rPr>
          <w:rFonts w:hint="cs"/>
          <w:sz w:val="26"/>
          <w:szCs w:val="26"/>
          <w:rtl/>
          <w:lang w:val="en-CA" w:bidi="ar-SA"/>
        </w:rPr>
        <w:t>و</w:t>
      </w:r>
      <w:r w:rsidR="00044CF0" w:rsidRPr="00AC1336">
        <w:rPr>
          <w:sz w:val="26"/>
          <w:szCs w:val="26"/>
          <w:rtl/>
          <w:lang w:val="en-CA" w:bidi="ar-SA"/>
        </w:rPr>
        <w:t>فلوروكربون</w:t>
      </w:r>
      <w:r w:rsidR="00044CF0" w:rsidRPr="00044CF0">
        <w:rPr>
          <w:rFonts w:hint="cs"/>
          <w:sz w:val="26"/>
          <w:szCs w:val="26"/>
          <w:rtl/>
          <w:lang w:val="en-CA" w:bidi="ar-SA"/>
        </w:rPr>
        <w:t>ية</w:t>
      </w:r>
      <w:r w:rsidR="00044CF0" w:rsidRPr="00044CF0">
        <w:rPr>
          <w:sz w:val="26"/>
          <w:szCs w:val="26"/>
          <w:rtl/>
          <w:lang w:val="en-CA" w:bidi="ar-SA"/>
        </w:rPr>
        <w:t xml:space="preserve"> </w:t>
      </w:r>
      <w:bookmarkEnd w:id="52"/>
      <w:r w:rsidR="00044CF0" w:rsidRPr="00044CF0">
        <w:rPr>
          <w:sz w:val="26"/>
          <w:szCs w:val="26"/>
          <w:rtl/>
          <w:lang w:val="en-CA" w:bidi="ar-SA"/>
        </w:rPr>
        <w:t xml:space="preserve">المطلوبة لضمان الامتثال لبروتوكول مونتريال في نقاط زمنية مختلفة. </w:t>
      </w:r>
      <w:r w:rsidR="00044CF0">
        <w:rPr>
          <w:rFonts w:hint="cs"/>
          <w:sz w:val="26"/>
          <w:szCs w:val="26"/>
          <w:rtl/>
          <w:lang w:val="en-CA" w:bidi="ar-SA"/>
        </w:rPr>
        <w:t>و</w:t>
      </w:r>
      <w:r w:rsidR="00044CF0" w:rsidRPr="00044CF0">
        <w:rPr>
          <w:sz w:val="26"/>
          <w:szCs w:val="26"/>
          <w:rtl/>
          <w:lang w:val="en-CA" w:bidi="ar-SA"/>
        </w:rPr>
        <w:t xml:space="preserve">بلغ متوسط النمو السنوي في استهلاك </w:t>
      </w:r>
      <w:r w:rsidR="00044CF0" w:rsidRPr="00044CF0">
        <w:rPr>
          <w:rFonts w:hint="cs"/>
          <w:sz w:val="26"/>
          <w:szCs w:val="26"/>
          <w:rtl/>
          <w:lang w:val="en-CA" w:bidi="ar-SA"/>
        </w:rPr>
        <w:t>المواد ا</w:t>
      </w:r>
      <w:r w:rsidR="00044CF0" w:rsidRPr="00AC1336">
        <w:rPr>
          <w:sz w:val="26"/>
          <w:szCs w:val="26"/>
          <w:rtl/>
          <w:lang w:val="en-CA" w:bidi="ar-SA"/>
        </w:rPr>
        <w:t>لهيدر</w:t>
      </w:r>
      <w:r w:rsidR="00044CF0" w:rsidRPr="00044CF0">
        <w:rPr>
          <w:rFonts w:hint="cs"/>
          <w:sz w:val="26"/>
          <w:szCs w:val="26"/>
          <w:rtl/>
          <w:lang w:val="en-CA" w:bidi="ar-SA"/>
        </w:rPr>
        <w:t>و</w:t>
      </w:r>
      <w:r w:rsidR="00044CF0" w:rsidRPr="00AC1336">
        <w:rPr>
          <w:sz w:val="26"/>
          <w:szCs w:val="26"/>
          <w:rtl/>
          <w:lang w:val="en-CA" w:bidi="ar-SA"/>
        </w:rPr>
        <w:t>فلوروكربون</w:t>
      </w:r>
      <w:r w:rsidR="00044CF0" w:rsidRPr="00044CF0">
        <w:rPr>
          <w:rFonts w:hint="cs"/>
          <w:sz w:val="26"/>
          <w:szCs w:val="26"/>
          <w:rtl/>
          <w:lang w:val="en-CA" w:bidi="ar-SA"/>
        </w:rPr>
        <w:t>ية</w:t>
      </w:r>
      <w:r w:rsidR="00044CF0" w:rsidRPr="00044CF0">
        <w:rPr>
          <w:sz w:val="26"/>
          <w:szCs w:val="26"/>
          <w:rtl/>
          <w:lang w:val="en-CA" w:bidi="ar-SA"/>
        </w:rPr>
        <w:t xml:space="preserve"> 6 في المائة، وبالإضافة إلى النمو الناتج عن النشاط </w:t>
      </w:r>
      <w:r w:rsidR="00C03864" w:rsidRPr="00044CF0">
        <w:rPr>
          <w:rFonts w:hint="cs"/>
          <w:sz w:val="26"/>
          <w:szCs w:val="26"/>
          <w:rtl/>
          <w:lang w:val="en-CA" w:bidi="ar-SA"/>
        </w:rPr>
        <w:t>الاقتصادي،</w:t>
      </w:r>
      <w:r w:rsidR="00044CF0" w:rsidRPr="00044CF0">
        <w:rPr>
          <w:sz w:val="26"/>
          <w:szCs w:val="26"/>
          <w:rtl/>
          <w:lang w:val="en-CA" w:bidi="ar-SA"/>
        </w:rPr>
        <w:t xml:space="preserve"> </w:t>
      </w:r>
      <w:r w:rsidR="00C03864">
        <w:rPr>
          <w:rFonts w:hint="cs"/>
          <w:sz w:val="26"/>
          <w:szCs w:val="26"/>
          <w:rtl/>
          <w:lang w:val="en-CA" w:bidi="ar-SA"/>
        </w:rPr>
        <w:t xml:space="preserve">فقد </w:t>
      </w:r>
      <w:r w:rsidR="00044CF0" w:rsidRPr="00044CF0">
        <w:rPr>
          <w:sz w:val="26"/>
          <w:szCs w:val="26"/>
          <w:rtl/>
          <w:lang w:val="en-CA" w:bidi="ar-SA"/>
        </w:rPr>
        <w:t xml:space="preserve">قُدرت الزيادة السنوية في استهلاك </w:t>
      </w:r>
      <w:r w:rsidR="00C03864" w:rsidRPr="00C03864">
        <w:rPr>
          <w:rFonts w:hint="cs"/>
          <w:sz w:val="26"/>
          <w:szCs w:val="26"/>
          <w:rtl/>
          <w:lang w:val="en-CA" w:bidi="ar-SA"/>
        </w:rPr>
        <w:t>المواد ا</w:t>
      </w:r>
      <w:r w:rsidR="00C03864" w:rsidRPr="00AC1336">
        <w:rPr>
          <w:sz w:val="26"/>
          <w:szCs w:val="26"/>
          <w:rtl/>
          <w:lang w:val="en-CA" w:bidi="ar-SA"/>
        </w:rPr>
        <w:t>لهيدر</w:t>
      </w:r>
      <w:r w:rsidR="00C03864" w:rsidRPr="00C03864">
        <w:rPr>
          <w:rFonts w:hint="cs"/>
          <w:sz w:val="26"/>
          <w:szCs w:val="26"/>
          <w:rtl/>
          <w:lang w:val="en-CA" w:bidi="ar-SA"/>
        </w:rPr>
        <w:t>و</w:t>
      </w:r>
      <w:r w:rsidR="00C03864" w:rsidRPr="00AC1336">
        <w:rPr>
          <w:sz w:val="26"/>
          <w:szCs w:val="26"/>
          <w:rtl/>
          <w:lang w:val="en-CA" w:bidi="ar-SA"/>
        </w:rPr>
        <w:t>فلوروكربون</w:t>
      </w:r>
      <w:r w:rsidR="00C03864" w:rsidRPr="00C03864">
        <w:rPr>
          <w:rFonts w:hint="cs"/>
          <w:sz w:val="26"/>
          <w:szCs w:val="26"/>
          <w:rtl/>
          <w:lang w:val="en-CA" w:bidi="ar-SA"/>
        </w:rPr>
        <w:t>ية</w:t>
      </w:r>
      <w:r w:rsidR="00C03864" w:rsidRPr="00C03864">
        <w:rPr>
          <w:sz w:val="26"/>
          <w:szCs w:val="26"/>
          <w:rtl/>
          <w:lang w:val="en-CA" w:bidi="ar-SA"/>
        </w:rPr>
        <w:t xml:space="preserve"> </w:t>
      </w:r>
      <w:r w:rsidR="00C03864">
        <w:rPr>
          <w:rFonts w:hint="cs"/>
          <w:sz w:val="26"/>
          <w:szCs w:val="26"/>
          <w:rtl/>
          <w:lang w:val="en-CA" w:bidi="ar-SA"/>
        </w:rPr>
        <w:t>ك</w:t>
      </w:r>
      <w:r w:rsidR="00044CF0" w:rsidRPr="00044CF0">
        <w:rPr>
          <w:sz w:val="26"/>
          <w:szCs w:val="26"/>
          <w:rtl/>
          <w:lang w:val="en-CA" w:bidi="ar-SA"/>
        </w:rPr>
        <w:t xml:space="preserve">نتيجة للتخلص التدريجي من </w:t>
      </w:r>
      <w:r w:rsidR="00C03864">
        <w:rPr>
          <w:rFonts w:hint="cs"/>
          <w:sz w:val="26"/>
          <w:szCs w:val="26"/>
          <w:rtl/>
          <w:lang w:val="en-CA" w:bidi="ar-SA"/>
        </w:rPr>
        <w:t xml:space="preserve">المواد </w:t>
      </w:r>
      <w:r w:rsidR="00C03864" w:rsidRPr="00C03864">
        <w:rPr>
          <w:sz w:val="26"/>
          <w:szCs w:val="26"/>
          <w:rtl/>
          <w:lang w:val="en-CA" w:bidi="ar-SA"/>
        </w:rPr>
        <w:t xml:space="preserve">الهيدروكلوروفلوروكربونية </w:t>
      </w:r>
      <w:r w:rsidR="00044CF0" w:rsidRPr="00044CF0">
        <w:rPr>
          <w:sz w:val="26"/>
          <w:szCs w:val="26"/>
          <w:rtl/>
          <w:lang w:val="en-CA" w:bidi="ar-SA"/>
        </w:rPr>
        <w:t xml:space="preserve">بين عامي 2022 و2030. </w:t>
      </w:r>
      <w:r w:rsidR="00C03864">
        <w:rPr>
          <w:rFonts w:hint="cs"/>
          <w:sz w:val="26"/>
          <w:szCs w:val="26"/>
          <w:rtl/>
          <w:lang w:val="en-CA" w:bidi="ar-SA"/>
        </w:rPr>
        <w:t>و</w:t>
      </w:r>
      <w:r w:rsidR="00044CF0" w:rsidRPr="00044CF0">
        <w:rPr>
          <w:sz w:val="26"/>
          <w:szCs w:val="26"/>
          <w:rtl/>
          <w:lang w:val="en-CA" w:bidi="ar-SA"/>
        </w:rPr>
        <w:t xml:space="preserve">يعرض الجدول 4 </w:t>
      </w:r>
      <w:r w:rsidR="00C03864" w:rsidRPr="00044CF0">
        <w:rPr>
          <w:sz w:val="26"/>
          <w:szCs w:val="26"/>
          <w:rtl/>
          <w:lang w:val="en-CA" w:bidi="ar-SA"/>
        </w:rPr>
        <w:t xml:space="preserve">توقعات </w:t>
      </w:r>
      <w:r w:rsidR="00044CF0" w:rsidRPr="00044CF0">
        <w:rPr>
          <w:sz w:val="26"/>
          <w:szCs w:val="26"/>
          <w:rtl/>
          <w:lang w:val="en-CA" w:bidi="ar-SA"/>
        </w:rPr>
        <w:t xml:space="preserve">استهلاك </w:t>
      </w:r>
      <w:bookmarkStart w:id="53" w:name="_Hlk120102955"/>
      <w:r w:rsidR="00C03864" w:rsidRPr="00C03864">
        <w:rPr>
          <w:rFonts w:hint="cs"/>
          <w:sz w:val="26"/>
          <w:szCs w:val="26"/>
          <w:rtl/>
          <w:lang w:val="en-CA" w:bidi="ar-SA"/>
        </w:rPr>
        <w:t>المواد ا</w:t>
      </w:r>
      <w:r w:rsidR="00C03864" w:rsidRPr="00AC1336">
        <w:rPr>
          <w:sz w:val="26"/>
          <w:szCs w:val="26"/>
          <w:rtl/>
          <w:lang w:val="en-CA" w:bidi="ar-SA"/>
        </w:rPr>
        <w:t>لهيدر</w:t>
      </w:r>
      <w:r w:rsidR="00C03864" w:rsidRPr="00C03864">
        <w:rPr>
          <w:rFonts w:hint="cs"/>
          <w:sz w:val="26"/>
          <w:szCs w:val="26"/>
          <w:rtl/>
          <w:lang w:val="en-CA" w:bidi="ar-SA"/>
        </w:rPr>
        <w:t>و</w:t>
      </w:r>
      <w:r w:rsidR="00C03864" w:rsidRPr="00AC1336">
        <w:rPr>
          <w:sz w:val="26"/>
          <w:szCs w:val="26"/>
          <w:rtl/>
          <w:lang w:val="en-CA" w:bidi="ar-SA"/>
        </w:rPr>
        <w:t>فلوروكربون</w:t>
      </w:r>
      <w:r w:rsidR="00C03864" w:rsidRPr="00C03864">
        <w:rPr>
          <w:rFonts w:hint="cs"/>
          <w:sz w:val="26"/>
          <w:szCs w:val="26"/>
          <w:rtl/>
          <w:lang w:val="en-CA" w:bidi="ar-SA"/>
        </w:rPr>
        <w:t>ية</w:t>
      </w:r>
      <w:r w:rsidR="00C03864" w:rsidRPr="00C03864">
        <w:rPr>
          <w:sz w:val="26"/>
          <w:szCs w:val="26"/>
          <w:rtl/>
          <w:lang w:val="en-CA" w:bidi="ar-SA"/>
        </w:rPr>
        <w:t xml:space="preserve"> </w:t>
      </w:r>
      <w:bookmarkEnd w:id="53"/>
      <w:r w:rsidR="00044CF0" w:rsidRPr="00044CF0">
        <w:rPr>
          <w:sz w:val="26"/>
          <w:szCs w:val="26"/>
          <w:rtl/>
          <w:lang w:val="en-CA" w:bidi="ar-SA"/>
        </w:rPr>
        <w:t>في سيناريو غير مقيد.</w:t>
      </w:r>
    </w:p>
    <w:p w14:paraId="26768372" w14:textId="34A51A5C" w:rsidR="00C03864" w:rsidRPr="000A3B8F" w:rsidRDefault="00C03864" w:rsidP="000A3B8F">
      <w:pPr>
        <w:keepNext/>
        <w:keepLines/>
        <w:bidi/>
        <w:rPr>
          <w:b/>
          <w:bCs/>
          <w:sz w:val="26"/>
          <w:szCs w:val="26"/>
          <w:lang w:val="en-CA" w:bidi="ar-SA"/>
        </w:rPr>
      </w:pPr>
      <w:r w:rsidRPr="000A3B8F">
        <w:rPr>
          <w:b/>
          <w:bCs/>
          <w:sz w:val="26"/>
          <w:szCs w:val="26"/>
          <w:rtl/>
          <w:lang w:val="en-CA" w:bidi="ar-SA"/>
        </w:rPr>
        <w:t xml:space="preserve">الجدول 4 - السيناريو غير المقيد لتوقعات استهلاك </w:t>
      </w:r>
      <w:bookmarkStart w:id="54" w:name="_Hlk120284577"/>
      <w:r w:rsidRPr="000A3B8F">
        <w:rPr>
          <w:rFonts w:hint="cs"/>
          <w:b/>
          <w:bCs/>
          <w:sz w:val="26"/>
          <w:szCs w:val="26"/>
          <w:rtl/>
          <w:lang w:val="en-CA" w:bidi="ar-SA"/>
        </w:rPr>
        <w:t>المواد ا</w:t>
      </w:r>
      <w:r w:rsidRPr="000A3B8F">
        <w:rPr>
          <w:b/>
          <w:bCs/>
          <w:sz w:val="26"/>
          <w:szCs w:val="26"/>
          <w:rtl/>
          <w:lang w:val="en-CA" w:bidi="ar-SA"/>
        </w:rPr>
        <w:t>لهيدر</w:t>
      </w:r>
      <w:r w:rsidRPr="000A3B8F">
        <w:rPr>
          <w:rFonts w:hint="cs"/>
          <w:b/>
          <w:bCs/>
          <w:sz w:val="26"/>
          <w:szCs w:val="26"/>
          <w:rtl/>
          <w:lang w:val="en-CA" w:bidi="ar-SA"/>
        </w:rPr>
        <w:t>و</w:t>
      </w:r>
      <w:r w:rsidRPr="000A3B8F">
        <w:rPr>
          <w:b/>
          <w:bCs/>
          <w:sz w:val="26"/>
          <w:szCs w:val="26"/>
          <w:rtl/>
          <w:lang w:val="en-CA" w:bidi="ar-SA"/>
        </w:rPr>
        <w:t>فلوروكربون</w:t>
      </w:r>
      <w:r w:rsidRPr="000A3B8F">
        <w:rPr>
          <w:rFonts w:hint="cs"/>
          <w:b/>
          <w:bCs/>
          <w:sz w:val="26"/>
          <w:szCs w:val="26"/>
          <w:rtl/>
          <w:lang w:val="en-CA" w:bidi="ar-SA"/>
        </w:rPr>
        <w:t>ية</w:t>
      </w:r>
      <w:r w:rsidRPr="000A3B8F">
        <w:rPr>
          <w:b/>
          <w:bCs/>
          <w:sz w:val="26"/>
          <w:szCs w:val="26"/>
          <w:rtl/>
          <w:lang w:val="en-CA" w:bidi="ar-SA"/>
        </w:rPr>
        <w:t xml:space="preserve"> </w:t>
      </w:r>
      <w:bookmarkEnd w:id="54"/>
      <w:r w:rsidRPr="000A3B8F">
        <w:rPr>
          <w:b/>
          <w:bCs/>
          <w:sz w:val="26"/>
          <w:szCs w:val="26"/>
          <w:rtl/>
          <w:lang w:val="en-CA" w:bidi="ar-SA"/>
        </w:rPr>
        <w:t xml:space="preserve">والتخفيضات المطلوبة (أطنان </w:t>
      </w:r>
      <w:r w:rsidRPr="000A3B8F">
        <w:rPr>
          <w:rFonts w:hint="cs"/>
          <w:b/>
          <w:bCs/>
          <w:sz w:val="26"/>
          <w:szCs w:val="26"/>
          <w:rtl/>
          <w:lang w:val="en-CA" w:bidi="ar-SA"/>
        </w:rPr>
        <w:t xml:space="preserve">من </w:t>
      </w:r>
      <w:r w:rsidRPr="000A3B8F">
        <w:rPr>
          <w:b/>
          <w:bCs/>
          <w:sz w:val="26"/>
          <w:szCs w:val="26"/>
          <w:rtl/>
          <w:lang w:val="en-CA" w:bidi="ar-SA"/>
        </w:rPr>
        <w:t>مكافئ ثاني أكسيد الكربون)</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2348"/>
        <w:gridCol w:w="778"/>
        <w:gridCol w:w="778"/>
        <w:gridCol w:w="778"/>
        <w:gridCol w:w="778"/>
        <w:gridCol w:w="778"/>
        <w:gridCol w:w="778"/>
        <w:gridCol w:w="778"/>
        <w:gridCol w:w="778"/>
        <w:gridCol w:w="778"/>
      </w:tblGrid>
      <w:tr w:rsidR="00C03864" w:rsidRPr="00C03864" w14:paraId="56A02D75" w14:textId="77777777" w:rsidTr="00941E76">
        <w:trPr>
          <w:trHeight w:val="256"/>
          <w:tblHeader/>
          <w:jc w:val="center"/>
        </w:trPr>
        <w:tc>
          <w:tcPr>
            <w:tcW w:w="0" w:type="auto"/>
            <w:shd w:val="clear" w:color="auto" w:fill="FFFFFF" w:themeFill="background1"/>
            <w:vAlign w:val="center"/>
          </w:tcPr>
          <w:p w14:paraId="55C44062" w14:textId="77777777" w:rsidR="00C03864" w:rsidRPr="00C03864" w:rsidRDefault="00C03864" w:rsidP="00DE2F83">
            <w:pPr>
              <w:keepNext/>
              <w:keepLines/>
              <w:widowControl w:val="0"/>
              <w:bidi/>
              <w:jc w:val="center"/>
              <w:rPr>
                <w:sz w:val="18"/>
                <w:szCs w:val="18"/>
                <w:lang w:val="en-CA" w:bidi="ar-SA"/>
              </w:rPr>
            </w:pPr>
            <w:bookmarkStart w:id="55" w:name="_Hlk118804496"/>
          </w:p>
        </w:tc>
        <w:tc>
          <w:tcPr>
            <w:tcW w:w="0" w:type="auto"/>
            <w:shd w:val="clear" w:color="auto" w:fill="FFFFFF" w:themeFill="background1"/>
            <w:vAlign w:val="center"/>
          </w:tcPr>
          <w:p w14:paraId="64E6E17E"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2022</w:t>
            </w:r>
          </w:p>
        </w:tc>
        <w:tc>
          <w:tcPr>
            <w:tcW w:w="0" w:type="auto"/>
            <w:shd w:val="clear" w:color="auto" w:fill="FFFFFF" w:themeFill="background1"/>
            <w:vAlign w:val="center"/>
          </w:tcPr>
          <w:p w14:paraId="08657C36"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2023</w:t>
            </w:r>
          </w:p>
        </w:tc>
        <w:tc>
          <w:tcPr>
            <w:tcW w:w="0" w:type="auto"/>
            <w:shd w:val="clear" w:color="auto" w:fill="FFFFFF" w:themeFill="background1"/>
            <w:vAlign w:val="center"/>
          </w:tcPr>
          <w:p w14:paraId="385AEA80"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2024</w:t>
            </w:r>
          </w:p>
        </w:tc>
        <w:tc>
          <w:tcPr>
            <w:tcW w:w="0" w:type="auto"/>
            <w:shd w:val="clear" w:color="auto" w:fill="FFFFFF" w:themeFill="background1"/>
            <w:vAlign w:val="center"/>
          </w:tcPr>
          <w:p w14:paraId="12E303E6"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2025</w:t>
            </w:r>
          </w:p>
        </w:tc>
        <w:tc>
          <w:tcPr>
            <w:tcW w:w="0" w:type="auto"/>
            <w:shd w:val="clear" w:color="auto" w:fill="FFFFFF" w:themeFill="background1"/>
            <w:vAlign w:val="center"/>
          </w:tcPr>
          <w:p w14:paraId="2A194867"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2026</w:t>
            </w:r>
          </w:p>
        </w:tc>
        <w:tc>
          <w:tcPr>
            <w:tcW w:w="0" w:type="auto"/>
            <w:shd w:val="clear" w:color="auto" w:fill="FFFFFF" w:themeFill="background1"/>
            <w:vAlign w:val="center"/>
          </w:tcPr>
          <w:p w14:paraId="26FB5396"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2027</w:t>
            </w:r>
          </w:p>
        </w:tc>
        <w:tc>
          <w:tcPr>
            <w:tcW w:w="0" w:type="auto"/>
            <w:shd w:val="clear" w:color="auto" w:fill="FFFFFF" w:themeFill="background1"/>
            <w:vAlign w:val="center"/>
          </w:tcPr>
          <w:p w14:paraId="12C275DD"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2028</w:t>
            </w:r>
          </w:p>
        </w:tc>
        <w:tc>
          <w:tcPr>
            <w:tcW w:w="0" w:type="auto"/>
            <w:shd w:val="clear" w:color="auto" w:fill="FFFFFF" w:themeFill="background1"/>
            <w:vAlign w:val="center"/>
          </w:tcPr>
          <w:p w14:paraId="493066FE"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2029</w:t>
            </w:r>
          </w:p>
        </w:tc>
        <w:tc>
          <w:tcPr>
            <w:tcW w:w="0" w:type="auto"/>
            <w:shd w:val="clear" w:color="auto" w:fill="FFFFFF" w:themeFill="background1"/>
            <w:vAlign w:val="center"/>
          </w:tcPr>
          <w:p w14:paraId="60EBF198" w14:textId="77777777" w:rsidR="00C03864" w:rsidRPr="00C03864" w:rsidRDefault="00C03864" w:rsidP="00DE2F83">
            <w:pPr>
              <w:keepNext/>
              <w:keepLines/>
              <w:widowControl w:val="0"/>
              <w:bidi/>
              <w:jc w:val="center"/>
              <w:rPr>
                <w:b/>
                <w:sz w:val="18"/>
                <w:szCs w:val="18"/>
                <w:lang w:val="en-CA" w:bidi="ar-SA"/>
              </w:rPr>
            </w:pPr>
            <w:r w:rsidRPr="00C03864">
              <w:rPr>
                <w:b/>
                <w:sz w:val="18"/>
                <w:szCs w:val="18"/>
                <w:lang w:val="en-CA" w:bidi="ar-SA"/>
              </w:rPr>
              <w:t>2030</w:t>
            </w:r>
          </w:p>
        </w:tc>
      </w:tr>
      <w:tr w:rsidR="00C03864" w:rsidRPr="00C03864" w14:paraId="6CF387DE" w14:textId="77777777" w:rsidTr="00941E76">
        <w:trPr>
          <w:trHeight w:val="261"/>
          <w:jc w:val="center"/>
        </w:trPr>
        <w:tc>
          <w:tcPr>
            <w:tcW w:w="0" w:type="auto"/>
            <w:shd w:val="clear" w:color="auto" w:fill="FFFFFF" w:themeFill="background1"/>
            <w:tcMar>
              <w:top w:w="55" w:type="dxa"/>
              <w:left w:w="55" w:type="dxa"/>
              <w:bottom w:w="55" w:type="dxa"/>
              <w:right w:w="55" w:type="dxa"/>
            </w:tcMar>
          </w:tcPr>
          <w:p w14:paraId="59FCC828" w14:textId="427BF753" w:rsidR="00C03864" w:rsidRPr="00C03864" w:rsidRDefault="00007DBC" w:rsidP="00DE2F83">
            <w:pPr>
              <w:keepNext/>
              <w:keepLines/>
              <w:widowControl w:val="0"/>
              <w:bidi/>
              <w:jc w:val="left"/>
              <w:rPr>
                <w:sz w:val="18"/>
                <w:szCs w:val="18"/>
                <w:lang w:val="en-CA" w:bidi="ar-SA"/>
              </w:rPr>
            </w:pPr>
            <w:r w:rsidRPr="00007DBC">
              <w:rPr>
                <w:sz w:val="18"/>
                <w:szCs w:val="18"/>
                <w:rtl/>
                <w:lang w:val="en-CA" w:bidi="ar-SA"/>
              </w:rPr>
              <w:t xml:space="preserve">تزايد استهلاك </w:t>
            </w:r>
            <w:r w:rsidRPr="00007DBC">
              <w:rPr>
                <w:rFonts w:hint="cs"/>
                <w:sz w:val="18"/>
                <w:szCs w:val="18"/>
                <w:rtl/>
                <w:lang w:val="en-CA" w:bidi="ar-SA"/>
              </w:rPr>
              <w:t>المواد ا</w:t>
            </w:r>
            <w:r w:rsidRPr="00AC1336">
              <w:rPr>
                <w:sz w:val="18"/>
                <w:szCs w:val="18"/>
                <w:rtl/>
                <w:lang w:val="en-CA" w:bidi="ar-SA"/>
              </w:rPr>
              <w:t>لهيدر</w:t>
            </w:r>
            <w:r w:rsidRPr="00007DBC">
              <w:rPr>
                <w:rFonts w:hint="cs"/>
                <w:sz w:val="18"/>
                <w:szCs w:val="18"/>
                <w:rtl/>
                <w:lang w:val="en-CA" w:bidi="ar-SA"/>
              </w:rPr>
              <w:t>و</w:t>
            </w:r>
            <w:r w:rsidRPr="00AC1336">
              <w:rPr>
                <w:sz w:val="18"/>
                <w:szCs w:val="18"/>
                <w:rtl/>
                <w:lang w:val="en-CA" w:bidi="ar-SA"/>
              </w:rPr>
              <w:t>فلوروكربون</w:t>
            </w:r>
            <w:r w:rsidRPr="00007DBC">
              <w:rPr>
                <w:rFonts w:hint="cs"/>
                <w:sz w:val="18"/>
                <w:szCs w:val="18"/>
                <w:rtl/>
                <w:lang w:val="en-CA" w:bidi="ar-SA"/>
              </w:rPr>
              <w:t>ية</w:t>
            </w:r>
            <w:r w:rsidRPr="00007DBC">
              <w:rPr>
                <w:sz w:val="18"/>
                <w:szCs w:val="18"/>
                <w:rtl/>
                <w:lang w:val="en-CA" w:bidi="ar-SA"/>
              </w:rPr>
              <w:t xml:space="preserve"> بمعدل سنوي قدره 6٪</w:t>
            </w:r>
          </w:p>
        </w:tc>
        <w:tc>
          <w:tcPr>
            <w:tcW w:w="0" w:type="auto"/>
            <w:shd w:val="clear" w:color="auto" w:fill="auto"/>
          </w:tcPr>
          <w:p w14:paraId="51977A86" w14:textId="77777777" w:rsidR="00C03864" w:rsidRPr="00C03864" w:rsidRDefault="00C03864" w:rsidP="00DE2F83">
            <w:pPr>
              <w:keepNext/>
              <w:keepLines/>
              <w:widowControl w:val="0"/>
              <w:bidi/>
              <w:jc w:val="right"/>
              <w:rPr>
                <w:sz w:val="18"/>
                <w:szCs w:val="18"/>
                <w:lang w:val="en-CA" w:bidi="ar-SA"/>
              </w:rPr>
            </w:pPr>
            <w:r w:rsidRPr="00C03864">
              <w:rPr>
                <w:color w:val="000000"/>
                <w:sz w:val="18"/>
                <w:szCs w:val="18"/>
                <w:lang w:val="en-CA" w:eastAsia="en-CA" w:bidi="ar-SA"/>
              </w:rPr>
              <w:t>1,186,369</w:t>
            </w:r>
          </w:p>
        </w:tc>
        <w:tc>
          <w:tcPr>
            <w:tcW w:w="0" w:type="auto"/>
            <w:shd w:val="clear" w:color="auto" w:fill="auto"/>
          </w:tcPr>
          <w:p w14:paraId="3B445846" w14:textId="77777777" w:rsidR="00C03864" w:rsidRPr="00C03864" w:rsidRDefault="00C03864" w:rsidP="00DE2F83">
            <w:pPr>
              <w:keepNext/>
              <w:keepLines/>
              <w:widowControl w:val="0"/>
              <w:bidi/>
              <w:jc w:val="right"/>
              <w:rPr>
                <w:sz w:val="18"/>
                <w:szCs w:val="18"/>
                <w:lang w:val="en-CA" w:bidi="ar-SA"/>
              </w:rPr>
            </w:pPr>
            <w:r w:rsidRPr="00C03864">
              <w:rPr>
                <w:sz w:val="18"/>
                <w:szCs w:val="18"/>
                <w:lang w:val="en-CA" w:bidi="ar-SA"/>
              </w:rPr>
              <w:t>1,257,551</w:t>
            </w:r>
          </w:p>
        </w:tc>
        <w:tc>
          <w:tcPr>
            <w:tcW w:w="0" w:type="auto"/>
            <w:shd w:val="clear" w:color="auto" w:fill="auto"/>
          </w:tcPr>
          <w:p w14:paraId="47FB36FE" w14:textId="77777777" w:rsidR="00C03864" w:rsidRPr="00C03864" w:rsidRDefault="00C03864" w:rsidP="00DE2F83">
            <w:pPr>
              <w:keepNext/>
              <w:keepLines/>
              <w:widowControl w:val="0"/>
              <w:bidi/>
              <w:jc w:val="right"/>
              <w:rPr>
                <w:sz w:val="18"/>
                <w:szCs w:val="18"/>
                <w:lang w:val="en-CA" w:bidi="ar-SA"/>
              </w:rPr>
            </w:pPr>
            <w:r w:rsidRPr="00C03864">
              <w:rPr>
                <w:sz w:val="18"/>
                <w:szCs w:val="18"/>
                <w:lang w:val="en-CA" w:bidi="ar-SA"/>
              </w:rPr>
              <w:t>1,333,004</w:t>
            </w:r>
          </w:p>
        </w:tc>
        <w:tc>
          <w:tcPr>
            <w:tcW w:w="0" w:type="auto"/>
            <w:shd w:val="clear" w:color="auto" w:fill="auto"/>
          </w:tcPr>
          <w:p w14:paraId="0B7985A5" w14:textId="77777777" w:rsidR="00C03864" w:rsidRPr="00C03864" w:rsidRDefault="00C03864" w:rsidP="00DE2F83">
            <w:pPr>
              <w:keepNext/>
              <w:keepLines/>
              <w:widowControl w:val="0"/>
              <w:bidi/>
              <w:jc w:val="right"/>
              <w:rPr>
                <w:sz w:val="18"/>
                <w:szCs w:val="18"/>
                <w:lang w:val="en-CA" w:bidi="ar-SA"/>
              </w:rPr>
            </w:pPr>
            <w:r w:rsidRPr="00C03864">
              <w:rPr>
                <w:sz w:val="18"/>
                <w:szCs w:val="18"/>
                <w:lang w:val="en-CA" w:bidi="ar-SA"/>
              </w:rPr>
              <w:t>1,412,984</w:t>
            </w:r>
          </w:p>
        </w:tc>
        <w:tc>
          <w:tcPr>
            <w:tcW w:w="0" w:type="auto"/>
            <w:shd w:val="clear" w:color="auto" w:fill="auto"/>
          </w:tcPr>
          <w:p w14:paraId="5008B679" w14:textId="77777777" w:rsidR="00C03864" w:rsidRPr="00C03864" w:rsidRDefault="00C03864" w:rsidP="00DE2F83">
            <w:pPr>
              <w:keepNext/>
              <w:keepLines/>
              <w:widowControl w:val="0"/>
              <w:bidi/>
              <w:jc w:val="right"/>
              <w:rPr>
                <w:sz w:val="18"/>
                <w:szCs w:val="18"/>
                <w:lang w:val="en-CA" w:bidi="ar-SA"/>
              </w:rPr>
            </w:pPr>
            <w:r w:rsidRPr="00C03864">
              <w:rPr>
                <w:sz w:val="18"/>
                <w:szCs w:val="18"/>
                <w:lang w:val="en-CA" w:bidi="ar-SA"/>
              </w:rPr>
              <w:t>1,497,764</w:t>
            </w:r>
          </w:p>
        </w:tc>
        <w:tc>
          <w:tcPr>
            <w:tcW w:w="0" w:type="auto"/>
            <w:shd w:val="clear" w:color="auto" w:fill="auto"/>
          </w:tcPr>
          <w:p w14:paraId="794D2E40" w14:textId="77777777" w:rsidR="00C03864" w:rsidRPr="00C03864" w:rsidRDefault="00C03864" w:rsidP="00DE2F83">
            <w:pPr>
              <w:keepNext/>
              <w:keepLines/>
              <w:widowControl w:val="0"/>
              <w:bidi/>
              <w:jc w:val="right"/>
              <w:rPr>
                <w:sz w:val="18"/>
                <w:szCs w:val="18"/>
                <w:lang w:val="en-CA" w:bidi="ar-SA"/>
              </w:rPr>
            </w:pPr>
            <w:r w:rsidRPr="00C03864">
              <w:rPr>
                <w:sz w:val="18"/>
                <w:szCs w:val="18"/>
                <w:lang w:val="en-CA" w:bidi="ar-SA"/>
              </w:rPr>
              <w:t>1,587,629</w:t>
            </w:r>
          </w:p>
        </w:tc>
        <w:tc>
          <w:tcPr>
            <w:tcW w:w="0" w:type="auto"/>
            <w:shd w:val="clear" w:color="auto" w:fill="auto"/>
          </w:tcPr>
          <w:p w14:paraId="20F4357A" w14:textId="77777777" w:rsidR="00C03864" w:rsidRPr="00C03864" w:rsidRDefault="00C03864" w:rsidP="00DE2F83">
            <w:pPr>
              <w:keepNext/>
              <w:keepLines/>
              <w:widowControl w:val="0"/>
              <w:bidi/>
              <w:jc w:val="right"/>
              <w:rPr>
                <w:sz w:val="18"/>
                <w:szCs w:val="18"/>
                <w:lang w:val="en-CA" w:bidi="ar-SA"/>
              </w:rPr>
            </w:pPr>
            <w:r w:rsidRPr="00C03864">
              <w:rPr>
                <w:sz w:val="18"/>
                <w:szCs w:val="18"/>
                <w:lang w:val="en-CA" w:bidi="ar-SA"/>
              </w:rPr>
              <w:t>1,682,887</w:t>
            </w:r>
          </w:p>
        </w:tc>
        <w:tc>
          <w:tcPr>
            <w:tcW w:w="0" w:type="auto"/>
            <w:shd w:val="clear" w:color="auto" w:fill="auto"/>
          </w:tcPr>
          <w:p w14:paraId="53B45645" w14:textId="77777777" w:rsidR="00C03864" w:rsidRPr="00C03864" w:rsidRDefault="00C03864" w:rsidP="00DE2F83">
            <w:pPr>
              <w:keepNext/>
              <w:keepLines/>
              <w:widowControl w:val="0"/>
              <w:bidi/>
              <w:jc w:val="right"/>
              <w:rPr>
                <w:sz w:val="18"/>
                <w:szCs w:val="18"/>
                <w:lang w:val="en-CA" w:bidi="ar-SA"/>
              </w:rPr>
            </w:pPr>
            <w:r w:rsidRPr="00C03864">
              <w:rPr>
                <w:sz w:val="18"/>
                <w:szCs w:val="18"/>
                <w:lang w:val="en-CA" w:bidi="ar-SA"/>
              </w:rPr>
              <w:t>1,783,860</w:t>
            </w:r>
          </w:p>
        </w:tc>
        <w:tc>
          <w:tcPr>
            <w:tcW w:w="0" w:type="auto"/>
            <w:shd w:val="clear" w:color="auto" w:fill="auto"/>
          </w:tcPr>
          <w:p w14:paraId="485E83CF" w14:textId="77777777" w:rsidR="00C03864" w:rsidRPr="00C03864" w:rsidRDefault="00C03864" w:rsidP="00DE2F83">
            <w:pPr>
              <w:keepNext/>
              <w:keepLines/>
              <w:widowControl w:val="0"/>
              <w:bidi/>
              <w:jc w:val="right"/>
              <w:rPr>
                <w:sz w:val="18"/>
                <w:szCs w:val="18"/>
                <w:lang w:val="en-CA" w:bidi="ar-SA"/>
              </w:rPr>
            </w:pPr>
            <w:r w:rsidRPr="00C03864">
              <w:rPr>
                <w:sz w:val="18"/>
                <w:szCs w:val="18"/>
                <w:lang w:val="en-CA" w:bidi="ar-SA"/>
              </w:rPr>
              <w:t>1,890,892</w:t>
            </w:r>
          </w:p>
        </w:tc>
      </w:tr>
      <w:tr w:rsidR="00C03864" w:rsidRPr="00C03864" w14:paraId="7912DA75" w14:textId="77777777" w:rsidTr="00941E76">
        <w:trPr>
          <w:trHeight w:val="338"/>
          <w:jc w:val="center"/>
        </w:trPr>
        <w:tc>
          <w:tcPr>
            <w:tcW w:w="0" w:type="auto"/>
            <w:shd w:val="clear" w:color="auto" w:fill="FFFFFF" w:themeFill="background1"/>
          </w:tcPr>
          <w:p w14:paraId="55B05086" w14:textId="1C7C910E" w:rsidR="00C03864" w:rsidRPr="00C03864" w:rsidRDefault="00D63F9D" w:rsidP="00D63F9D">
            <w:pPr>
              <w:widowControl w:val="0"/>
              <w:bidi/>
              <w:jc w:val="left"/>
              <w:rPr>
                <w:sz w:val="18"/>
                <w:szCs w:val="18"/>
                <w:lang w:val="en-CA" w:bidi="ar-SA"/>
              </w:rPr>
            </w:pPr>
            <w:bookmarkStart w:id="56" w:name="_Hlk120107109"/>
            <w:r w:rsidRPr="00D63F9D">
              <w:rPr>
                <w:rFonts w:hint="cs"/>
                <w:sz w:val="18"/>
                <w:szCs w:val="18"/>
                <w:rtl/>
                <w:lang w:val="en-CA" w:bidi="ar-SA"/>
              </w:rPr>
              <w:t xml:space="preserve">المواد </w:t>
            </w:r>
            <w:r w:rsidR="00B64207" w:rsidRPr="00D63F9D">
              <w:rPr>
                <w:rFonts w:hint="cs"/>
                <w:sz w:val="18"/>
                <w:szCs w:val="18"/>
                <w:rtl/>
                <w:lang w:val="en-CA" w:bidi="ar-SA"/>
              </w:rPr>
              <w:t>ا</w:t>
            </w:r>
            <w:r w:rsidR="00B64207" w:rsidRPr="00AC1336">
              <w:rPr>
                <w:rFonts w:hint="cs"/>
                <w:sz w:val="18"/>
                <w:szCs w:val="18"/>
                <w:rtl/>
                <w:lang w:val="en-CA" w:bidi="ar-SA"/>
              </w:rPr>
              <w:t>لهيدر</w:t>
            </w:r>
            <w:r w:rsidR="00B64207" w:rsidRPr="00D63F9D">
              <w:rPr>
                <w:rFonts w:hint="cs"/>
                <w:sz w:val="18"/>
                <w:szCs w:val="18"/>
                <w:rtl/>
                <w:lang w:val="en-CA" w:bidi="ar-SA"/>
              </w:rPr>
              <w:t>و</w:t>
            </w:r>
            <w:r w:rsidR="00B64207" w:rsidRPr="00AC1336">
              <w:rPr>
                <w:rFonts w:hint="cs"/>
                <w:sz w:val="18"/>
                <w:szCs w:val="18"/>
                <w:rtl/>
                <w:lang w:val="en-CA" w:bidi="ar-SA"/>
              </w:rPr>
              <w:t>فلوروكربون</w:t>
            </w:r>
            <w:r w:rsidR="00B64207" w:rsidRPr="00D63F9D">
              <w:rPr>
                <w:rFonts w:hint="cs"/>
                <w:sz w:val="18"/>
                <w:szCs w:val="18"/>
                <w:rtl/>
                <w:lang w:val="en-CA" w:bidi="ar-SA"/>
              </w:rPr>
              <w:t xml:space="preserve">ية </w:t>
            </w:r>
            <w:bookmarkEnd w:id="56"/>
            <w:r w:rsidR="00B64207">
              <w:rPr>
                <w:rFonts w:hint="cs"/>
                <w:sz w:val="18"/>
                <w:szCs w:val="18"/>
                <w:rtl/>
                <w:lang w:val="en-CA" w:bidi="ar-SA"/>
              </w:rPr>
              <w:t>الذي</w:t>
            </w:r>
            <w:r>
              <w:rPr>
                <w:rFonts w:hint="cs"/>
                <w:sz w:val="18"/>
                <w:szCs w:val="18"/>
                <w:rtl/>
                <w:lang w:val="en-CA" w:bidi="ar-SA"/>
              </w:rPr>
              <w:t xml:space="preserve"> </w:t>
            </w:r>
            <w:r w:rsidRPr="00D63F9D">
              <w:rPr>
                <w:sz w:val="18"/>
                <w:szCs w:val="18"/>
                <w:rtl/>
                <w:lang w:val="en-CA" w:bidi="ar-SA"/>
              </w:rPr>
              <w:t>تم استخدام</w:t>
            </w:r>
            <w:r>
              <w:rPr>
                <w:rFonts w:hint="cs"/>
                <w:sz w:val="18"/>
                <w:szCs w:val="18"/>
                <w:rtl/>
                <w:lang w:val="en-CA" w:bidi="ar-SA"/>
              </w:rPr>
              <w:t>ها</w:t>
            </w:r>
            <w:r w:rsidRPr="00D63F9D">
              <w:rPr>
                <w:sz w:val="18"/>
                <w:szCs w:val="18"/>
                <w:rtl/>
                <w:lang w:val="en-CA" w:bidi="ar-SA"/>
              </w:rPr>
              <w:t xml:space="preserve"> تدريجيا منذ التخلص التدريجي من </w:t>
            </w:r>
            <w:r w:rsidR="005805A6">
              <w:rPr>
                <w:rFonts w:hint="cs"/>
                <w:sz w:val="18"/>
                <w:szCs w:val="18"/>
                <w:rtl/>
                <w:lang w:val="en-CA" w:bidi="ar-SA"/>
              </w:rPr>
              <w:t xml:space="preserve">المواد </w:t>
            </w:r>
            <w:bookmarkStart w:id="57" w:name="_Hlk120109161"/>
            <w:r w:rsidRPr="00D63F9D">
              <w:rPr>
                <w:sz w:val="18"/>
                <w:szCs w:val="18"/>
                <w:rtl/>
                <w:lang w:val="en-CA" w:bidi="ar-SA"/>
              </w:rPr>
              <w:t>الهيدروكلوروفلوروكربون</w:t>
            </w:r>
            <w:bookmarkEnd w:id="57"/>
            <w:r w:rsidRPr="00D63F9D">
              <w:rPr>
                <w:sz w:val="18"/>
                <w:szCs w:val="18"/>
                <w:rtl/>
                <w:lang w:val="en-CA" w:bidi="ar-SA"/>
              </w:rPr>
              <w:t>ية</w:t>
            </w:r>
            <w:r w:rsidR="00D54E7B">
              <w:rPr>
                <w:rStyle w:val="FootnoteReference"/>
                <w:sz w:val="18"/>
                <w:szCs w:val="18"/>
                <w:rtl/>
                <w:lang w:val="en-CA" w:bidi="ar-SA"/>
              </w:rPr>
              <w:footnoteReference w:id="9"/>
            </w:r>
          </w:p>
        </w:tc>
        <w:tc>
          <w:tcPr>
            <w:tcW w:w="0" w:type="auto"/>
            <w:shd w:val="clear" w:color="auto" w:fill="auto"/>
          </w:tcPr>
          <w:p w14:paraId="680E0EB3"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c>
          <w:tcPr>
            <w:tcW w:w="0" w:type="auto"/>
            <w:shd w:val="clear" w:color="auto" w:fill="auto"/>
          </w:tcPr>
          <w:p w14:paraId="7E56EA0D"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c>
          <w:tcPr>
            <w:tcW w:w="0" w:type="auto"/>
            <w:shd w:val="clear" w:color="auto" w:fill="auto"/>
          </w:tcPr>
          <w:p w14:paraId="675DECAE"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c>
          <w:tcPr>
            <w:tcW w:w="0" w:type="auto"/>
            <w:shd w:val="clear" w:color="auto" w:fill="auto"/>
          </w:tcPr>
          <w:p w14:paraId="194DC813"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c>
          <w:tcPr>
            <w:tcW w:w="0" w:type="auto"/>
            <w:shd w:val="clear" w:color="auto" w:fill="auto"/>
          </w:tcPr>
          <w:p w14:paraId="580133DA"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c>
          <w:tcPr>
            <w:tcW w:w="0" w:type="auto"/>
            <w:shd w:val="clear" w:color="auto" w:fill="auto"/>
          </w:tcPr>
          <w:p w14:paraId="412F1FD1"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c>
          <w:tcPr>
            <w:tcW w:w="0" w:type="auto"/>
            <w:shd w:val="clear" w:color="auto" w:fill="auto"/>
          </w:tcPr>
          <w:p w14:paraId="47E464CD"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c>
          <w:tcPr>
            <w:tcW w:w="0" w:type="auto"/>
            <w:shd w:val="clear" w:color="auto" w:fill="auto"/>
          </w:tcPr>
          <w:p w14:paraId="1FFBD814"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c>
          <w:tcPr>
            <w:tcW w:w="0" w:type="auto"/>
            <w:shd w:val="clear" w:color="auto" w:fill="auto"/>
          </w:tcPr>
          <w:p w14:paraId="1B9D354F" w14:textId="77777777" w:rsidR="00C03864" w:rsidRPr="00C03864" w:rsidRDefault="00C03864" w:rsidP="00941E76">
            <w:pPr>
              <w:widowControl w:val="0"/>
              <w:bidi/>
              <w:jc w:val="right"/>
              <w:rPr>
                <w:sz w:val="18"/>
                <w:szCs w:val="18"/>
                <w:lang w:val="en-CA" w:bidi="ar-SA"/>
              </w:rPr>
            </w:pPr>
            <w:r w:rsidRPr="00C03864">
              <w:rPr>
                <w:color w:val="000000"/>
                <w:sz w:val="18"/>
                <w:szCs w:val="18"/>
                <w:lang w:val="en-CA" w:eastAsia="en-CA" w:bidi="ar-SA"/>
              </w:rPr>
              <w:t>41,919</w:t>
            </w:r>
          </w:p>
        </w:tc>
      </w:tr>
      <w:tr w:rsidR="00C03864" w:rsidRPr="00C03864" w14:paraId="39C5F4E6" w14:textId="77777777" w:rsidTr="00941E76">
        <w:trPr>
          <w:trHeight w:val="256"/>
          <w:jc w:val="center"/>
        </w:trPr>
        <w:tc>
          <w:tcPr>
            <w:tcW w:w="0" w:type="auto"/>
            <w:shd w:val="clear" w:color="auto" w:fill="FFFFFF" w:themeFill="background1"/>
          </w:tcPr>
          <w:p w14:paraId="6353B4A3" w14:textId="5A94226D" w:rsidR="00C03864" w:rsidRPr="00C03864" w:rsidRDefault="00D63F9D" w:rsidP="00D63F9D">
            <w:pPr>
              <w:widowControl w:val="0"/>
              <w:bidi/>
              <w:jc w:val="left"/>
              <w:rPr>
                <w:b/>
                <w:bCs/>
                <w:sz w:val="18"/>
                <w:szCs w:val="18"/>
                <w:lang w:val="en-CA" w:bidi="ar-SA"/>
              </w:rPr>
            </w:pPr>
            <w:r>
              <w:rPr>
                <w:rFonts w:hint="cs"/>
                <w:b/>
                <w:bCs/>
                <w:sz w:val="18"/>
                <w:szCs w:val="18"/>
                <w:rtl/>
                <w:lang w:val="en-CA" w:bidi="ar-SA"/>
              </w:rPr>
              <w:t xml:space="preserve">إجمالي استهلاك </w:t>
            </w:r>
            <w:r w:rsidRPr="00D63F9D">
              <w:rPr>
                <w:rFonts w:hint="cs"/>
                <w:b/>
                <w:bCs/>
                <w:sz w:val="18"/>
                <w:szCs w:val="18"/>
                <w:rtl/>
                <w:lang w:val="en-CA" w:bidi="ar-SA"/>
              </w:rPr>
              <w:t>المواد ا</w:t>
            </w:r>
            <w:r w:rsidRPr="00AC1336">
              <w:rPr>
                <w:b/>
                <w:bCs/>
                <w:sz w:val="18"/>
                <w:szCs w:val="18"/>
                <w:rtl/>
                <w:lang w:val="en-CA" w:bidi="ar-SA"/>
              </w:rPr>
              <w:t>لهيدر</w:t>
            </w:r>
            <w:r w:rsidRPr="00D63F9D">
              <w:rPr>
                <w:rFonts w:hint="cs"/>
                <w:b/>
                <w:bCs/>
                <w:sz w:val="18"/>
                <w:szCs w:val="18"/>
                <w:rtl/>
                <w:lang w:val="en-CA" w:bidi="ar-SA"/>
              </w:rPr>
              <w:t>و</w:t>
            </w:r>
            <w:r w:rsidRPr="00AC1336">
              <w:rPr>
                <w:b/>
                <w:bCs/>
                <w:sz w:val="18"/>
                <w:szCs w:val="18"/>
                <w:rtl/>
                <w:lang w:val="en-CA" w:bidi="ar-SA"/>
              </w:rPr>
              <w:t>فلوروكربون</w:t>
            </w:r>
            <w:r w:rsidRPr="00D63F9D">
              <w:rPr>
                <w:rFonts w:hint="cs"/>
                <w:b/>
                <w:bCs/>
                <w:sz w:val="18"/>
                <w:szCs w:val="18"/>
                <w:rtl/>
                <w:lang w:val="en-CA" w:bidi="ar-SA"/>
              </w:rPr>
              <w:t>ية</w:t>
            </w:r>
            <w:r w:rsidRPr="00D63F9D">
              <w:rPr>
                <w:b/>
                <w:bCs/>
                <w:sz w:val="18"/>
                <w:szCs w:val="18"/>
                <w:rtl/>
                <w:lang w:val="en-CA" w:bidi="ar-SA"/>
              </w:rPr>
              <w:t xml:space="preserve"> </w:t>
            </w:r>
            <w:r w:rsidRPr="00D63F9D">
              <w:rPr>
                <w:rFonts w:hint="cs"/>
                <w:b/>
                <w:bCs/>
                <w:sz w:val="18"/>
                <w:szCs w:val="18"/>
                <w:rtl/>
                <w:lang w:val="en-CA" w:bidi="ar-SA"/>
              </w:rPr>
              <w:t xml:space="preserve"> </w:t>
            </w:r>
          </w:p>
        </w:tc>
        <w:tc>
          <w:tcPr>
            <w:tcW w:w="0" w:type="auto"/>
            <w:shd w:val="clear" w:color="auto" w:fill="auto"/>
          </w:tcPr>
          <w:p w14:paraId="1D45AE0E" w14:textId="77777777" w:rsidR="00C03864" w:rsidRPr="00C03864" w:rsidRDefault="00C03864" w:rsidP="00941E76">
            <w:pPr>
              <w:widowControl w:val="0"/>
              <w:bidi/>
              <w:jc w:val="right"/>
              <w:rPr>
                <w:b/>
                <w:sz w:val="18"/>
                <w:szCs w:val="18"/>
                <w:lang w:val="en-CA" w:bidi="ar-SA"/>
              </w:rPr>
            </w:pPr>
            <w:r w:rsidRPr="00C03864">
              <w:rPr>
                <w:b/>
                <w:bCs/>
                <w:sz w:val="18"/>
                <w:szCs w:val="18"/>
                <w:lang w:val="en-CA" w:eastAsia="en-CA" w:bidi="ar-SA"/>
              </w:rPr>
              <w:t>1,228,288</w:t>
            </w:r>
          </w:p>
        </w:tc>
        <w:tc>
          <w:tcPr>
            <w:tcW w:w="0" w:type="auto"/>
            <w:shd w:val="clear" w:color="auto" w:fill="auto"/>
          </w:tcPr>
          <w:p w14:paraId="15330496" w14:textId="77777777" w:rsidR="00C03864" w:rsidRPr="00C03864" w:rsidRDefault="00C03864" w:rsidP="00941E76">
            <w:pPr>
              <w:widowControl w:val="0"/>
              <w:bidi/>
              <w:jc w:val="right"/>
              <w:rPr>
                <w:b/>
                <w:sz w:val="18"/>
                <w:szCs w:val="18"/>
                <w:lang w:val="en-CA" w:bidi="ar-SA"/>
              </w:rPr>
            </w:pPr>
            <w:r w:rsidRPr="00C03864">
              <w:rPr>
                <w:b/>
                <w:bCs/>
                <w:sz w:val="18"/>
                <w:szCs w:val="18"/>
                <w:lang w:val="en-CA" w:eastAsia="en-CA" w:bidi="ar-SA"/>
              </w:rPr>
              <w:t>1,299,470</w:t>
            </w:r>
          </w:p>
        </w:tc>
        <w:tc>
          <w:tcPr>
            <w:tcW w:w="0" w:type="auto"/>
            <w:shd w:val="clear" w:color="auto" w:fill="auto"/>
          </w:tcPr>
          <w:p w14:paraId="6143BC7E" w14:textId="77777777" w:rsidR="00C03864" w:rsidRPr="00C03864" w:rsidRDefault="00C03864" w:rsidP="00941E76">
            <w:pPr>
              <w:widowControl w:val="0"/>
              <w:bidi/>
              <w:jc w:val="right"/>
              <w:rPr>
                <w:b/>
                <w:sz w:val="18"/>
                <w:szCs w:val="18"/>
                <w:lang w:val="en-CA" w:bidi="ar-SA"/>
              </w:rPr>
            </w:pPr>
            <w:r w:rsidRPr="00C03864">
              <w:rPr>
                <w:b/>
                <w:bCs/>
                <w:sz w:val="18"/>
                <w:szCs w:val="18"/>
                <w:lang w:val="en-CA" w:eastAsia="en-CA" w:bidi="ar-SA"/>
              </w:rPr>
              <w:t>1,374,923</w:t>
            </w:r>
          </w:p>
        </w:tc>
        <w:tc>
          <w:tcPr>
            <w:tcW w:w="0" w:type="auto"/>
            <w:shd w:val="clear" w:color="auto" w:fill="auto"/>
          </w:tcPr>
          <w:p w14:paraId="7EA30AFB" w14:textId="77777777" w:rsidR="00C03864" w:rsidRPr="00C03864" w:rsidRDefault="00C03864" w:rsidP="00941E76">
            <w:pPr>
              <w:widowControl w:val="0"/>
              <w:bidi/>
              <w:jc w:val="right"/>
              <w:rPr>
                <w:b/>
                <w:sz w:val="18"/>
                <w:szCs w:val="18"/>
                <w:lang w:val="en-CA" w:bidi="ar-SA"/>
              </w:rPr>
            </w:pPr>
            <w:r w:rsidRPr="00C03864">
              <w:rPr>
                <w:b/>
                <w:bCs/>
                <w:sz w:val="18"/>
                <w:szCs w:val="18"/>
                <w:lang w:val="en-CA" w:eastAsia="en-CA" w:bidi="ar-SA"/>
              </w:rPr>
              <w:t>1,454,904</w:t>
            </w:r>
          </w:p>
        </w:tc>
        <w:tc>
          <w:tcPr>
            <w:tcW w:w="0" w:type="auto"/>
            <w:shd w:val="clear" w:color="auto" w:fill="auto"/>
          </w:tcPr>
          <w:p w14:paraId="4FE93DE3" w14:textId="77777777" w:rsidR="00C03864" w:rsidRPr="00C03864" w:rsidRDefault="00C03864" w:rsidP="00941E76">
            <w:pPr>
              <w:widowControl w:val="0"/>
              <w:bidi/>
              <w:jc w:val="right"/>
              <w:rPr>
                <w:b/>
                <w:sz w:val="18"/>
                <w:szCs w:val="18"/>
                <w:lang w:val="en-CA" w:bidi="ar-SA"/>
              </w:rPr>
            </w:pPr>
            <w:r w:rsidRPr="00C03864">
              <w:rPr>
                <w:b/>
                <w:bCs/>
                <w:sz w:val="18"/>
                <w:szCs w:val="18"/>
                <w:lang w:val="en-CA" w:eastAsia="en-CA" w:bidi="ar-SA"/>
              </w:rPr>
              <w:t>1,539,683</w:t>
            </w:r>
          </w:p>
        </w:tc>
        <w:tc>
          <w:tcPr>
            <w:tcW w:w="0" w:type="auto"/>
            <w:shd w:val="clear" w:color="auto" w:fill="auto"/>
          </w:tcPr>
          <w:p w14:paraId="41F80D4C" w14:textId="77777777" w:rsidR="00C03864" w:rsidRPr="00C03864" w:rsidRDefault="00C03864" w:rsidP="00941E76">
            <w:pPr>
              <w:widowControl w:val="0"/>
              <w:bidi/>
              <w:jc w:val="right"/>
              <w:rPr>
                <w:b/>
                <w:sz w:val="18"/>
                <w:szCs w:val="18"/>
                <w:lang w:val="en-CA" w:bidi="ar-SA"/>
              </w:rPr>
            </w:pPr>
            <w:r w:rsidRPr="00C03864">
              <w:rPr>
                <w:b/>
                <w:bCs/>
                <w:sz w:val="18"/>
                <w:szCs w:val="18"/>
                <w:lang w:val="en-CA" w:eastAsia="en-CA" w:bidi="ar-SA"/>
              </w:rPr>
              <w:t>1,629,548</w:t>
            </w:r>
          </w:p>
        </w:tc>
        <w:tc>
          <w:tcPr>
            <w:tcW w:w="0" w:type="auto"/>
            <w:shd w:val="clear" w:color="auto" w:fill="auto"/>
          </w:tcPr>
          <w:p w14:paraId="642302A9" w14:textId="77777777" w:rsidR="00C03864" w:rsidRPr="00C03864" w:rsidRDefault="00C03864" w:rsidP="00941E76">
            <w:pPr>
              <w:widowControl w:val="0"/>
              <w:bidi/>
              <w:jc w:val="right"/>
              <w:rPr>
                <w:b/>
                <w:sz w:val="18"/>
                <w:szCs w:val="18"/>
                <w:lang w:val="en-CA" w:bidi="ar-SA"/>
              </w:rPr>
            </w:pPr>
            <w:r w:rsidRPr="00C03864">
              <w:rPr>
                <w:b/>
                <w:bCs/>
                <w:sz w:val="18"/>
                <w:szCs w:val="18"/>
                <w:lang w:val="en-CA" w:eastAsia="en-CA" w:bidi="ar-SA"/>
              </w:rPr>
              <w:t>1,724,806</w:t>
            </w:r>
          </w:p>
        </w:tc>
        <w:tc>
          <w:tcPr>
            <w:tcW w:w="0" w:type="auto"/>
            <w:shd w:val="clear" w:color="auto" w:fill="auto"/>
          </w:tcPr>
          <w:p w14:paraId="2E29F65F" w14:textId="77777777" w:rsidR="00C03864" w:rsidRPr="00C03864" w:rsidRDefault="00C03864" w:rsidP="00941E76">
            <w:pPr>
              <w:widowControl w:val="0"/>
              <w:bidi/>
              <w:jc w:val="right"/>
              <w:rPr>
                <w:b/>
                <w:sz w:val="18"/>
                <w:szCs w:val="18"/>
                <w:lang w:val="en-CA" w:bidi="ar-SA"/>
              </w:rPr>
            </w:pPr>
            <w:r w:rsidRPr="00C03864">
              <w:rPr>
                <w:b/>
                <w:bCs/>
                <w:sz w:val="18"/>
                <w:szCs w:val="18"/>
                <w:lang w:val="en-CA" w:eastAsia="en-CA" w:bidi="ar-SA"/>
              </w:rPr>
              <w:t>1,825,779</w:t>
            </w:r>
          </w:p>
        </w:tc>
        <w:tc>
          <w:tcPr>
            <w:tcW w:w="0" w:type="auto"/>
            <w:shd w:val="clear" w:color="auto" w:fill="auto"/>
          </w:tcPr>
          <w:p w14:paraId="1ADD6059" w14:textId="77777777" w:rsidR="00C03864" w:rsidRPr="00C03864" w:rsidRDefault="00C03864" w:rsidP="00941E76">
            <w:pPr>
              <w:widowControl w:val="0"/>
              <w:bidi/>
              <w:jc w:val="right"/>
              <w:rPr>
                <w:b/>
                <w:bCs/>
                <w:sz w:val="18"/>
                <w:szCs w:val="18"/>
                <w:lang w:val="en-CA" w:bidi="ar-SA"/>
              </w:rPr>
            </w:pPr>
            <w:r w:rsidRPr="00C03864">
              <w:rPr>
                <w:b/>
                <w:bCs/>
                <w:sz w:val="18"/>
                <w:szCs w:val="18"/>
                <w:lang w:val="en-CA" w:eastAsia="en-CA" w:bidi="ar-SA"/>
              </w:rPr>
              <w:t>1,932,811</w:t>
            </w:r>
          </w:p>
        </w:tc>
      </w:tr>
      <w:tr w:rsidR="00B64207" w:rsidRPr="00C03864" w14:paraId="0C7A82B6" w14:textId="77777777" w:rsidTr="00941E76">
        <w:trPr>
          <w:trHeight w:val="219"/>
          <w:jc w:val="center"/>
        </w:trPr>
        <w:tc>
          <w:tcPr>
            <w:tcW w:w="0" w:type="auto"/>
            <w:shd w:val="clear" w:color="auto" w:fill="FFFFFF" w:themeFill="background1"/>
          </w:tcPr>
          <w:p w14:paraId="7A50E8BA" w14:textId="22489CA7" w:rsidR="00B64207" w:rsidRPr="00C03864" w:rsidRDefault="00B64207" w:rsidP="00B64207">
            <w:pPr>
              <w:widowControl w:val="0"/>
              <w:bidi/>
              <w:ind w:right="360"/>
              <w:jc w:val="left"/>
              <w:rPr>
                <w:sz w:val="18"/>
                <w:szCs w:val="18"/>
                <w:lang w:val="en-CA" w:bidi="ar-SA"/>
              </w:rPr>
            </w:pPr>
            <w:r w:rsidRPr="00B64207">
              <w:rPr>
                <w:sz w:val="18"/>
                <w:szCs w:val="18"/>
                <w:rtl/>
                <w:lang w:val="en-CA" w:bidi="ar-SA"/>
              </w:rPr>
              <w:t>حد بروتوكول مونتريال على أساس خط الأساس المقدر</w:t>
            </w:r>
          </w:p>
        </w:tc>
        <w:tc>
          <w:tcPr>
            <w:tcW w:w="0" w:type="auto"/>
            <w:shd w:val="clear" w:color="auto" w:fill="auto"/>
          </w:tcPr>
          <w:p w14:paraId="0CFD2B39" w14:textId="1F54B8AE" w:rsidR="00B64207" w:rsidRPr="00C03864" w:rsidRDefault="00B64207" w:rsidP="00B64207">
            <w:pPr>
              <w:widowControl w:val="0"/>
              <w:bidi/>
              <w:jc w:val="right"/>
              <w:rPr>
                <w:b/>
                <w:sz w:val="18"/>
                <w:szCs w:val="18"/>
                <w:lang w:val="en-CA" w:bidi="ar-SA"/>
              </w:rPr>
            </w:pPr>
            <w:r w:rsidRPr="00B64207">
              <w:rPr>
                <w:rFonts w:hint="cs"/>
                <w:b/>
                <w:sz w:val="18"/>
                <w:szCs w:val="18"/>
                <w:rtl/>
                <w:lang w:val="en-CA" w:bidi="ar-SA"/>
              </w:rPr>
              <w:t xml:space="preserve">لا ينطبق </w:t>
            </w:r>
          </w:p>
        </w:tc>
        <w:tc>
          <w:tcPr>
            <w:tcW w:w="0" w:type="auto"/>
            <w:shd w:val="clear" w:color="auto" w:fill="auto"/>
          </w:tcPr>
          <w:p w14:paraId="676FE2BA" w14:textId="31965398" w:rsidR="00B64207" w:rsidRPr="00C03864" w:rsidRDefault="00B64207" w:rsidP="00B64207">
            <w:pPr>
              <w:widowControl w:val="0"/>
              <w:bidi/>
              <w:jc w:val="right"/>
              <w:rPr>
                <w:bCs/>
                <w:sz w:val="18"/>
                <w:szCs w:val="18"/>
                <w:lang w:val="en-CA" w:bidi="ar-SA"/>
              </w:rPr>
            </w:pPr>
            <w:r w:rsidRPr="00B64207">
              <w:rPr>
                <w:rFonts w:hint="cs"/>
                <w:b/>
                <w:sz w:val="18"/>
                <w:szCs w:val="18"/>
                <w:rtl/>
                <w:lang w:val="en-CA" w:bidi="ar-SA"/>
              </w:rPr>
              <w:t xml:space="preserve">لا ينطبق </w:t>
            </w:r>
          </w:p>
        </w:tc>
        <w:tc>
          <w:tcPr>
            <w:tcW w:w="0" w:type="auto"/>
            <w:shd w:val="clear" w:color="auto" w:fill="auto"/>
          </w:tcPr>
          <w:p w14:paraId="4A59DC2D" w14:textId="77777777" w:rsidR="00B64207" w:rsidRPr="00C03864" w:rsidRDefault="00B64207" w:rsidP="00B64207">
            <w:pPr>
              <w:widowControl w:val="0"/>
              <w:bidi/>
              <w:jc w:val="right"/>
              <w:rPr>
                <w:bCs/>
                <w:sz w:val="18"/>
                <w:szCs w:val="18"/>
                <w:lang w:val="en-CA" w:bidi="ar-SA"/>
              </w:rPr>
            </w:pPr>
            <w:r w:rsidRPr="00C03864">
              <w:rPr>
                <w:color w:val="000000"/>
                <w:sz w:val="18"/>
                <w:szCs w:val="18"/>
                <w:lang w:val="en-CA" w:eastAsia="en-CA" w:bidi="ar-SA"/>
              </w:rPr>
              <w:t>1,346,892</w:t>
            </w:r>
          </w:p>
        </w:tc>
        <w:tc>
          <w:tcPr>
            <w:tcW w:w="0" w:type="auto"/>
            <w:shd w:val="clear" w:color="auto" w:fill="auto"/>
          </w:tcPr>
          <w:p w14:paraId="746085AF" w14:textId="77777777" w:rsidR="00B64207" w:rsidRPr="00C03864" w:rsidRDefault="00B64207" w:rsidP="00B64207">
            <w:pPr>
              <w:widowControl w:val="0"/>
              <w:bidi/>
              <w:jc w:val="right"/>
              <w:rPr>
                <w:bCs/>
                <w:sz w:val="18"/>
                <w:szCs w:val="18"/>
                <w:lang w:val="en-CA" w:bidi="ar-SA"/>
              </w:rPr>
            </w:pPr>
            <w:r w:rsidRPr="00C03864">
              <w:rPr>
                <w:color w:val="000000"/>
                <w:sz w:val="18"/>
                <w:szCs w:val="18"/>
                <w:lang w:val="en-CA" w:eastAsia="en-CA" w:bidi="ar-SA"/>
              </w:rPr>
              <w:t>1,346,892</w:t>
            </w:r>
          </w:p>
        </w:tc>
        <w:tc>
          <w:tcPr>
            <w:tcW w:w="0" w:type="auto"/>
            <w:shd w:val="clear" w:color="auto" w:fill="auto"/>
          </w:tcPr>
          <w:p w14:paraId="35F57486" w14:textId="77777777" w:rsidR="00B64207" w:rsidRPr="00C03864" w:rsidRDefault="00B64207" w:rsidP="00B64207">
            <w:pPr>
              <w:widowControl w:val="0"/>
              <w:bidi/>
              <w:jc w:val="right"/>
              <w:rPr>
                <w:bCs/>
                <w:sz w:val="18"/>
                <w:szCs w:val="18"/>
                <w:lang w:val="en-CA" w:bidi="ar-SA"/>
              </w:rPr>
            </w:pPr>
            <w:r w:rsidRPr="00C03864">
              <w:rPr>
                <w:color w:val="000000"/>
                <w:sz w:val="18"/>
                <w:szCs w:val="18"/>
                <w:lang w:val="en-CA" w:eastAsia="en-CA" w:bidi="ar-SA"/>
              </w:rPr>
              <w:t>1,346,892</w:t>
            </w:r>
          </w:p>
        </w:tc>
        <w:tc>
          <w:tcPr>
            <w:tcW w:w="0" w:type="auto"/>
            <w:shd w:val="clear" w:color="auto" w:fill="auto"/>
          </w:tcPr>
          <w:p w14:paraId="24840C87" w14:textId="77777777" w:rsidR="00B64207" w:rsidRPr="00C03864" w:rsidRDefault="00B64207" w:rsidP="00B64207">
            <w:pPr>
              <w:widowControl w:val="0"/>
              <w:bidi/>
              <w:jc w:val="right"/>
              <w:rPr>
                <w:bCs/>
                <w:sz w:val="18"/>
                <w:szCs w:val="18"/>
                <w:lang w:val="en-CA" w:bidi="ar-SA"/>
              </w:rPr>
            </w:pPr>
            <w:r w:rsidRPr="00C03864">
              <w:rPr>
                <w:color w:val="000000"/>
                <w:sz w:val="18"/>
                <w:szCs w:val="18"/>
                <w:lang w:val="en-CA" w:eastAsia="en-CA" w:bidi="ar-SA"/>
              </w:rPr>
              <w:t>1,346,892</w:t>
            </w:r>
          </w:p>
        </w:tc>
        <w:tc>
          <w:tcPr>
            <w:tcW w:w="0" w:type="auto"/>
            <w:shd w:val="clear" w:color="auto" w:fill="auto"/>
          </w:tcPr>
          <w:p w14:paraId="78E15455" w14:textId="77777777" w:rsidR="00B64207" w:rsidRPr="00C03864" w:rsidRDefault="00B64207" w:rsidP="00B64207">
            <w:pPr>
              <w:widowControl w:val="0"/>
              <w:bidi/>
              <w:jc w:val="right"/>
              <w:rPr>
                <w:bCs/>
                <w:sz w:val="18"/>
                <w:szCs w:val="18"/>
                <w:lang w:val="en-CA" w:bidi="ar-SA"/>
              </w:rPr>
            </w:pPr>
            <w:r w:rsidRPr="00C03864">
              <w:rPr>
                <w:color w:val="000000"/>
                <w:sz w:val="18"/>
                <w:szCs w:val="18"/>
                <w:lang w:val="en-CA" w:eastAsia="en-CA" w:bidi="ar-SA"/>
              </w:rPr>
              <w:t>1,346,892</w:t>
            </w:r>
          </w:p>
        </w:tc>
        <w:tc>
          <w:tcPr>
            <w:tcW w:w="0" w:type="auto"/>
            <w:shd w:val="clear" w:color="auto" w:fill="auto"/>
          </w:tcPr>
          <w:p w14:paraId="776D310B" w14:textId="77777777" w:rsidR="00B64207" w:rsidRPr="00C03864" w:rsidRDefault="00B64207" w:rsidP="00B64207">
            <w:pPr>
              <w:widowControl w:val="0"/>
              <w:bidi/>
              <w:jc w:val="right"/>
              <w:rPr>
                <w:bCs/>
                <w:sz w:val="18"/>
                <w:szCs w:val="18"/>
                <w:lang w:val="en-CA" w:bidi="ar-SA"/>
              </w:rPr>
            </w:pPr>
            <w:r w:rsidRPr="00C03864">
              <w:rPr>
                <w:color w:val="000000"/>
                <w:sz w:val="18"/>
                <w:szCs w:val="18"/>
                <w:lang w:val="en-CA" w:eastAsia="en-CA" w:bidi="ar-SA"/>
              </w:rPr>
              <w:t>1,212,203</w:t>
            </w:r>
          </w:p>
        </w:tc>
        <w:tc>
          <w:tcPr>
            <w:tcW w:w="0" w:type="auto"/>
            <w:shd w:val="clear" w:color="auto" w:fill="auto"/>
          </w:tcPr>
          <w:p w14:paraId="32FF700D" w14:textId="77777777" w:rsidR="00B64207" w:rsidRPr="00C03864" w:rsidRDefault="00B64207" w:rsidP="00B64207">
            <w:pPr>
              <w:widowControl w:val="0"/>
              <w:bidi/>
              <w:jc w:val="right"/>
              <w:rPr>
                <w:bCs/>
                <w:sz w:val="18"/>
                <w:szCs w:val="18"/>
                <w:lang w:val="en-CA" w:bidi="ar-SA"/>
              </w:rPr>
            </w:pPr>
            <w:r w:rsidRPr="00C03864">
              <w:rPr>
                <w:color w:val="000000"/>
                <w:sz w:val="18"/>
                <w:szCs w:val="18"/>
                <w:lang w:val="en-CA" w:eastAsia="en-CA" w:bidi="ar-SA"/>
              </w:rPr>
              <w:t>1,212,203</w:t>
            </w:r>
          </w:p>
        </w:tc>
      </w:tr>
      <w:tr w:rsidR="00B64207" w:rsidRPr="00C03864" w14:paraId="77BD102D" w14:textId="77777777" w:rsidTr="00941E76">
        <w:trPr>
          <w:trHeight w:val="256"/>
          <w:jc w:val="center"/>
        </w:trPr>
        <w:tc>
          <w:tcPr>
            <w:tcW w:w="0" w:type="auto"/>
            <w:shd w:val="clear" w:color="auto" w:fill="FFFFFF" w:themeFill="background1"/>
          </w:tcPr>
          <w:p w14:paraId="52F52761" w14:textId="2ABDB55E" w:rsidR="00B64207" w:rsidRPr="00C03864" w:rsidRDefault="00B64207" w:rsidP="00B64207">
            <w:pPr>
              <w:widowControl w:val="0"/>
              <w:bidi/>
              <w:jc w:val="left"/>
              <w:rPr>
                <w:sz w:val="18"/>
                <w:szCs w:val="18"/>
                <w:lang w:val="en-CA" w:bidi="ar-SA"/>
              </w:rPr>
            </w:pPr>
            <w:r>
              <w:rPr>
                <w:rFonts w:hint="cs"/>
                <w:sz w:val="18"/>
                <w:szCs w:val="18"/>
                <w:rtl/>
                <w:lang w:val="en-CA" w:bidi="ar-SA"/>
              </w:rPr>
              <w:t>التخفيضات المطلوبة لل</w:t>
            </w:r>
            <w:r w:rsidRPr="00D63F9D">
              <w:rPr>
                <w:rFonts w:hint="cs"/>
                <w:sz w:val="18"/>
                <w:szCs w:val="18"/>
                <w:rtl/>
                <w:lang w:val="en-CA" w:bidi="ar-SA"/>
              </w:rPr>
              <w:t>مواد ا</w:t>
            </w:r>
            <w:r w:rsidRPr="00AC1336">
              <w:rPr>
                <w:sz w:val="18"/>
                <w:szCs w:val="18"/>
                <w:rtl/>
                <w:lang w:val="en-CA" w:bidi="ar-SA"/>
              </w:rPr>
              <w:t>لهيدر</w:t>
            </w:r>
            <w:r w:rsidRPr="00D63F9D">
              <w:rPr>
                <w:rFonts w:hint="cs"/>
                <w:sz w:val="18"/>
                <w:szCs w:val="18"/>
                <w:rtl/>
                <w:lang w:val="en-CA" w:bidi="ar-SA"/>
              </w:rPr>
              <w:t>و</w:t>
            </w:r>
            <w:r w:rsidRPr="00AC1336">
              <w:rPr>
                <w:sz w:val="18"/>
                <w:szCs w:val="18"/>
                <w:rtl/>
                <w:lang w:val="en-CA" w:bidi="ar-SA"/>
              </w:rPr>
              <w:t>فلوروكربون</w:t>
            </w:r>
            <w:r w:rsidRPr="00D63F9D">
              <w:rPr>
                <w:rFonts w:hint="cs"/>
                <w:sz w:val="18"/>
                <w:szCs w:val="18"/>
                <w:rtl/>
                <w:lang w:val="en-CA" w:bidi="ar-SA"/>
              </w:rPr>
              <w:t>ية</w:t>
            </w:r>
            <w:r w:rsidRPr="00D63F9D">
              <w:rPr>
                <w:sz w:val="18"/>
                <w:szCs w:val="18"/>
                <w:rtl/>
                <w:lang w:val="en-CA" w:bidi="ar-SA"/>
              </w:rPr>
              <w:t xml:space="preserve"> </w:t>
            </w:r>
            <w:r w:rsidRPr="00D63F9D">
              <w:rPr>
                <w:rFonts w:hint="cs"/>
                <w:sz w:val="18"/>
                <w:szCs w:val="18"/>
                <w:rtl/>
                <w:lang w:val="en-CA" w:bidi="ar-SA"/>
              </w:rPr>
              <w:t xml:space="preserve"> </w:t>
            </w:r>
          </w:p>
        </w:tc>
        <w:tc>
          <w:tcPr>
            <w:tcW w:w="0" w:type="auto"/>
            <w:shd w:val="clear" w:color="auto" w:fill="FFFFFF" w:themeFill="background1"/>
          </w:tcPr>
          <w:p w14:paraId="21F494F9" w14:textId="6491D506" w:rsidR="00B64207" w:rsidRPr="00C03864" w:rsidRDefault="00B64207" w:rsidP="00B64207">
            <w:pPr>
              <w:widowControl w:val="0"/>
              <w:bidi/>
              <w:jc w:val="right"/>
              <w:rPr>
                <w:b/>
                <w:sz w:val="18"/>
                <w:szCs w:val="18"/>
                <w:lang w:val="en-CA" w:bidi="ar-SA"/>
              </w:rPr>
            </w:pPr>
            <w:r w:rsidRPr="00B64207">
              <w:rPr>
                <w:rFonts w:hint="cs"/>
                <w:b/>
                <w:sz w:val="18"/>
                <w:szCs w:val="18"/>
                <w:rtl/>
                <w:lang w:val="en-CA" w:bidi="ar-SA"/>
              </w:rPr>
              <w:t>لا ينطبق</w:t>
            </w:r>
            <w:r w:rsidRPr="00C03864">
              <w:rPr>
                <w:b/>
                <w:sz w:val="18"/>
                <w:szCs w:val="18"/>
                <w:lang w:val="en-CA" w:bidi="ar-SA"/>
              </w:rPr>
              <w:t xml:space="preserve"> </w:t>
            </w:r>
          </w:p>
        </w:tc>
        <w:tc>
          <w:tcPr>
            <w:tcW w:w="0" w:type="auto"/>
            <w:shd w:val="clear" w:color="auto" w:fill="FFFFFF" w:themeFill="background1"/>
          </w:tcPr>
          <w:p w14:paraId="3F03DB0A" w14:textId="15211C8F" w:rsidR="00B64207" w:rsidRPr="00C03864" w:rsidRDefault="00B64207" w:rsidP="00B64207">
            <w:pPr>
              <w:widowControl w:val="0"/>
              <w:bidi/>
              <w:jc w:val="right"/>
              <w:rPr>
                <w:sz w:val="18"/>
                <w:szCs w:val="18"/>
                <w:lang w:val="en-CA" w:bidi="ar-SA"/>
              </w:rPr>
            </w:pPr>
            <w:r w:rsidRPr="00B64207">
              <w:rPr>
                <w:rFonts w:hint="cs"/>
                <w:b/>
                <w:sz w:val="18"/>
                <w:szCs w:val="18"/>
                <w:rtl/>
                <w:lang w:val="en-CA" w:bidi="ar-SA"/>
              </w:rPr>
              <w:t>لا ينطبق</w:t>
            </w:r>
            <w:r w:rsidRPr="00C03864">
              <w:rPr>
                <w:b/>
                <w:sz w:val="18"/>
                <w:szCs w:val="18"/>
                <w:lang w:val="en-CA" w:bidi="ar-SA"/>
              </w:rPr>
              <w:t xml:space="preserve"> </w:t>
            </w:r>
          </w:p>
        </w:tc>
        <w:tc>
          <w:tcPr>
            <w:tcW w:w="0" w:type="auto"/>
            <w:shd w:val="clear" w:color="auto" w:fill="FFFFFF" w:themeFill="background1"/>
          </w:tcPr>
          <w:p w14:paraId="11F6EC85" w14:textId="77777777" w:rsidR="00B64207" w:rsidRPr="00C03864" w:rsidRDefault="00B64207" w:rsidP="00B64207">
            <w:pPr>
              <w:widowControl w:val="0"/>
              <w:bidi/>
              <w:jc w:val="right"/>
              <w:rPr>
                <w:sz w:val="18"/>
                <w:szCs w:val="18"/>
                <w:lang w:val="en-CA" w:bidi="ar-SA"/>
              </w:rPr>
            </w:pPr>
            <w:r w:rsidRPr="00C03864">
              <w:rPr>
                <w:sz w:val="18"/>
                <w:szCs w:val="18"/>
                <w:lang w:val="en-CA" w:bidi="ar-SA"/>
              </w:rPr>
              <w:t xml:space="preserve">28,031 </w:t>
            </w:r>
          </w:p>
        </w:tc>
        <w:tc>
          <w:tcPr>
            <w:tcW w:w="0" w:type="auto"/>
            <w:shd w:val="clear" w:color="auto" w:fill="auto"/>
          </w:tcPr>
          <w:p w14:paraId="48DC74A5" w14:textId="77777777" w:rsidR="00B64207" w:rsidRPr="00C03864" w:rsidRDefault="00B64207" w:rsidP="00B64207">
            <w:pPr>
              <w:widowControl w:val="0"/>
              <w:bidi/>
              <w:jc w:val="right"/>
              <w:rPr>
                <w:sz w:val="18"/>
                <w:szCs w:val="18"/>
                <w:lang w:val="en-CA" w:bidi="ar-SA"/>
              </w:rPr>
            </w:pPr>
            <w:r w:rsidRPr="00C03864">
              <w:rPr>
                <w:sz w:val="18"/>
                <w:szCs w:val="18"/>
                <w:lang w:val="en-CA" w:bidi="ar-SA"/>
              </w:rPr>
              <w:t>108,011</w:t>
            </w:r>
          </w:p>
        </w:tc>
        <w:tc>
          <w:tcPr>
            <w:tcW w:w="0" w:type="auto"/>
            <w:shd w:val="clear" w:color="auto" w:fill="auto"/>
          </w:tcPr>
          <w:p w14:paraId="4C73BEF9" w14:textId="77777777" w:rsidR="00B64207" w:rsidRPr="00C03864" w:rsidRDefault="00B64207" w:rsidP="00B64207">
            <w:pPr>
              <w:widowControl w:val="0"/>
              <w:bidi/>
              <w:jc w:val="right"/>
              <w:rPr>
                <w:sz w:val="18"/>
                <w:szCs w:val="18"/>
                <w:lang w:val="en-CA" w:bidi="ar-SA"/>
              </w:rPr>
            </w:pPr>
            <w:r w:rsidRPr="00C03864">
              <w:rPr>
                <w:sz w:val="18"/>
                <w:szCs w:val="18"/>
                <w:lang w:val="en-CA" w:bidi="ar-SA"/>
              </w:rPr>
              <w:t>192,791</w:t>
            </w:r>
          </w:p>
        </w:tc>
        <w:tc>
          <w:tcPr>
            <w:tcW w:w="0" w:type="auto"/>
            <w:shd w:val="clear" w:color="auto" w:fill="auto"/>
          </w:tcPr>
          <w:p w14:paraId="0F7238EB" w14:textId="77777777" w:rsidR="00B64207" w:rsidRPr="00C03864" w:rsidRDefault="00B64207" w:rsidP="00B64207">
            <w:pPr>
              <w:widowControl w:val="0"/>
              <w:bidi/>
              <w:jc w:val="right"/>
              <w:rPr>
                <w:sz w:val="18"/>
                <w:szCs w:val="18"/>
                <w:lang w:val="en-CA" w:bidi="ar-SA"/>
              </w:rPr>
            </w:pPr>
            <w:r w:rsidRPr="00C03864">
              <w:rPr>
                <w:sz w:val="18"/>
                <w:szCs w:val="18"/>
                <w:lang w:val="en-CA" w:bidi="ar-SA"/>
              </w:rPr>
              <w:t>282,656</w:t>
            </w:r>
          </w:p>
        </w:tc>
        <w:tc>
          <w:tcPr>
            <w:tcW w:w="0" w:type="auto"/>
            <w:shd w:val="clear" w:color="auto" w:fill="auto"/>
          </w:tcPr>
          <w:p w14:paraId="2BFE3669" w14:textId="77777777" w:rsidR="00B64207" w:rsidRPr="00C03864" w:rsidRDefault="00B64207" w:rsidP="00B64207">
            <w:pPr>
              <w:widowControl w:val="0"/>
              <w:bidi/>
              <w:jc w:val="right"/>
              <w:rPr>
                <w:sz w:val="18"/>
                <w:szCs w:val="18"/>
                <w:lang w:val="en-CA" w:bidi="ar-SA"/>
              </w:rPr>
            </w:pPr>
            <w:r w:rsidRPr="00C03864">
              <w:rPr>
                <w:sz w:val="18"/>
                <w:szCs w:val="18"/>
                <w:lang w:val="en-CA" w:bidi="ar-SA"/>
              </w:rPr>
              <w:t>377,914</w:t>
            </w:r>
          </w:p>
        </w:tc>
        <w:tc>
          <w:tcPr>
            <w:tcW w:w="0" w:type="auto"/>
            <w:shd w:val="clear" w:color="auto" w:fill="auto"/>
          </w:tcPr>
          <w:p w14:paraId="527A25F9" w14:textId="77777777" w:rsidR="00B64207" w:rsidRPr="00C03864" w:rsidRDefault="00B64207" w:rsidP="00B64207">
            <w:pPr>
              <w:widowControl w:val="0"/>
              <w:bidi/>
              <w:jc w:val="right"/>
              <w:rPr>
                <w:sz w:val="18"/>
                <w:szCs w:val="18"/>
                <w:lang w:val="en-CA" w:bidi="ar-SA"/>
              </w:rPr>
            </w:pPr>
            <w:r w:rsidRPr="00C03864">
              <w:rPr>
                <w:sz w:val="18"/>
                <w:szCs w:val="18"/>
                <w:lang w:val="en-CA" w:bidi="ar-SA"/>
              </w:rPr>
              <w:t>613,577</w:t>
            </w:r>
          </w:p>
        </w:tc>
        <w:tc>
          <w:tcPr>
            <w:tcW w:w="0" w:type="auto"/>
            <w:shd w:val="clear" w:color="auto" w:fill="auto"/>
          </w:tcPr>
          <w:p w14:paraId="330F9467" w14:textId="77777777" w:rsidR="00B64207" w:rsidRPr="00C03864" w:rsidRDefault="00B64207" w:rsidP="00B64207">
            <w:pPr>
              <w:widowControl w:val="0"/>
              <w:bidi/>
              <w:jc w:val="right"/>
              <w:rPr>
                <w:sz w:val="18"/>
                <w:szCs w:val="18"/>
                <w:lang w:val="en-CA" w:bidi="ar-SA"/>
              </w:rPr>
            </w:pPr>
            <w:r w:rsidRPr="00C03864">
              <w:rPr>
                <w:sz w:val="18"/>
                <w:szCs w:val="18"/>
                <w:lang w:val="en-CA" w:bidi="ar-SA"/>
              </w:rPr>
              <w:t>720,608</w:t>
            </w:r>
          </w:p>
        </w:tc>
      </w:tr>
    </w:tbl>
    <w:bookmarkEnd w:id="55"/>
    <w:p w14:paraId="2B4E8BE6" w14:textId="194B686D" w:rsidR="00C03864" w:rsidRPr="000A3B8F" w:rsidRDefault="00B64207" w:rsidP="000F7B23">
      <w:pPr>
        <w:pStyle w:val="ListParagraph"/>
        <w:numPr>
          <w:ilvl w:val="0"/>
          <w:numId w:val="24"/>
        </w:numPr>
        <w:bidi/>
        <w:spacing w:before="240" w:after="120" w:line="360" w:lineRule="exact"/>
        <w:ind w:left="0" w:firstLine="0"/>
        <w:contextualSpacing w:val="0"/>
        <w:rPr>
          <w:sz w:val="26"/>
          <w:szCs w:val="26"/>
          <w:lang w:val="en-CA" w:bidi="ar-SA"/>
        </w:rPr>
      </w:pPr>
      <w:r w:rsidRPr="000A3B8F">
        <w:rPr>
          <w:sz w:val="26"/>
          <w:szCs w:val="26"/>
          <w:rtl/>
          <w:lang w:val="en-CA" w:bidi="ar-SA"/>
        </w:rPr>
        <w:t xml:space="preserve">واستنادا إلى التحليل الوارد في الجدول 4، في سيناريو غير مقيّد، سيتعين على النيجر الاضطلاع بأنشطة </w:t>
      </w:r>
      <w:r w:rsidR="000F7B23" w:rsidRPr="000A3B8F">
        <w:rPr>
          <w:rFonts w:hint="cs"/>
          <w:sz w:val="26"/>
          <w:szCs w:val="26"/>
          <w:rtl/>
          <w:lang w:val="en-CA" w:bidi="ar-SA"/>
        </w:rPr>
        <w:t>لتخفيض</w:t>
      </w:r>
      <w:r w:rsidRPr="000A3B8F">
        <w:rPr>
          <w:sz w:val="26"/>
          <w:szCs w:val="26"/>
          <w:rtl/>
          <w:lang w:val="en-CA" w:bidi="ar-SA"/>
        </w:rPr>
        <w:t xml:space="preserve"> استهلاك </w:t>
      </w:r>
      <w:bookmarkStart w:id="60" w:name="_Hlk120107234"/>
      <w:r w:rsidR="00A5623B" w:rsidRPr="000A3B8F">
        <w:rPr>
          <w:rFonts w:hint="cs"/>
          <w:sz w:val="26"/>
          <w:szCs w:val="26"/>
          <w:rtl/>
          <w:lang w:val="en-CA" w:bidi="ar-SA"/>
        </w:rPr>
        <w:t xml:space="preserve">المواد الهيدروفلوروكربونية </w:t>
      </w:r>
      <w:bookmarkEnd w:id="60"/>
      <w:r w:rsidRPr="000A3B8F">
        <w:rPr>
          <w:sz w:val="26"/>
          <w:szCs w:val="26"/>
          <w:rtl/>
          <w:lang w:val="en-CA" w:bidi="ar-SA"/>
        </w:rPr>
        <w:t>بمقدار</w:t>
      </w:r>
      <w:r w:rsidR="000F7B23" w:rsidRPr="000A3B8F">
        <w:rPr>
          <w:sz w:val="26"/>
          <w:szCs w:val="26"/>
          <w:lang w:val="en-CA" w:bidi="ar-SA"/>
        </w:rPr>
        <w:t xml:space="preserve">28,031 </w:t>
      </w:r>
      <w:r w:rsidR="000F7B23" w:rsidRPr="000A3B8F">
        <w:rPr>
          <w:rFonts w:hint="cs"/>
          <w:sz w:val="26"/>
          <w:szCs w:val="26"/>
          <w:rtl/>
          <w:lang w:val="en-CA" w:bidi="ar-SA"/>
        </w:rPr>
        <w:t xml:space="preserve"> طنا</w:t>
      </w:r>
      <w:r w:rsidRPr="000A3B8F">
        <w:rPr>
          <w:sz w:val="26"/>
          <w:szCs w:val="26"/>
          <w:rtl/>
          <w:lang w:val="en-CA" w:bidi="ar-SA"/>
        </w:rPr>
        <w:t xml:space="preserve"> من مكافئ ثاني أكسيد الكربون في عام 2024 لضمان الامتثال لهدف استهلاك </w:t>
      </w:r>
      <w:bookmarkStart w:id="61" w:name="_Hlk120107615"/>
      <w:r w:rsidR="000F7B23" w:rsidRPr="000A3B8F">
        <w:rPr>
          <w:rFonts w:hint="cs"/>
          <w:sz w:val="26"/>
          <w:szCs w:val="26"/>
          <w:rtl/>
          <w:lang w:val="en-CA" w:bidi="ar-SA"/>
        </w:rPr>
        <w:t>المواد الهيدروفلوروكربونية</w:t>
      </w:r>
      <w:bookmarkEnd w:id="61"/>
      <w:r w:rsidRPr="000A3B8F">
        <w:rPr>
          <w:sz w:val="26"/>
          <w:szCs w:val="26"/>
          <w:rtl/>
          <w:lang w:val="en-CA" w:bidi="ar-SA"/>
        </w:rPr>
        <w:t xml:space="preserve">، </w:t>
      </w:r>
      <w:r w:rsidR="000F7B23" w:rsidRPr="000A3B8F">
        <w:rPr>
          <w:sz w:val="26"/>
          <w:szCs w:val="26"/>
          <w:rtl/>
          <w:lang w:val="en-CA" w:bidi="ar-SA"/>
        </w:rPr>
        <w:t xml:space="preserve">وكلما تم اتخاذ هذا الإجراء لاحقا، </w:t>
      </w:r>
      <w:r w:rsidR="000F7B23" w:rsidRPr="000A3B8F">
        <w:rPr>
          <w:rFonts w:hint="cs"/>
          <w:sz w:val="26"/>
          <w:szCs w:val="26"/>
          <w:rtl/>
          <w:lang w:val="en-CA" w:bidi="ar-SA"/>
        </w:rPr>
        <w:t xml:space="preserve">كلما </w:t>
      </w:r>
      <w:r w:rsidR="000F7B23" w:rsidRPr="000A3B8F">
        <w:rPr>
          <w:sz w:val="26"/>
          <w:szCs w:val="26"/>
          <w:rtl/>
          <w:lang w:val="en-CA" w:bidi="ar-SA"/>
        </w:rPr>
        <w:t xml:space="preserve">زاد </w:t>
      </w:r>
      <w:r w:rsidR="000F7B23" w:rsidRPr="000A3B8F">
        <w:rPr>
          <w:rFonts w:hint="cs"/>
          <w:sz w:val="26"/>
          <w:szCs w:val="26"/>
          <w:rtl/>
          <w:lang w:val="en-CA" w:bidi="ar-SA"/>
        </w:rPr>
        <w:t>التخفيض</w:t>
      </w:r>
      <w:r w:rsidR="000F7B23" w:rsidRPr="000A3B8F">
        <w:rPr>
          <w:sz w:val="26"/>
          <w:szCs w:val="26"/>
          <w:rtl/>
          <w:lang w:val="en-CA" w:bidi="ar-SA"/>
        </w:rPr>
        <w:t xml:space="preserve"> المطلوب</w:t>
      </w:r>
      <w:r w:rsidRPr="000A3B8F">
        <w:rPr>
          <w:sz w:val="26"/>
          <w:szCs w:val="26"/>
          <w:rtl/>
          <w:lang w:val="en-CA" w:bidi="ar-SA"/>
        </w:rPr>
        <w:t>.</w:t>
      </w:r>
    </w:p>
    <w:p w14:paraId="2F721458" w14:textId="2FF54802" w:rsidR="000F7B23" w:rsidRPr="000A3B8F" w:rsidRDefault="001C52EB" w:rsidP="003B08EA">
      <w:pPr>
        <w:pStyle w:val="ListParagraph"/>
        <w:numPr>
          <w:ilvl w:val="0"/>
          <w:numId w:val="24"/>
        </w:numPr>
        <w:bidi/>
        <w:spacing w:before="240" w:after="120" w:line="360" w:lineRule="exact"/>
        <w:ind w:left="0" w:firstLine="0"/>
        <w:contextualSpacing w:val="0"/>
        <w:rPr>
          <w:sz w:val="26"/>
          <w:szCs w:val="26"/>
          <w:lang w:val="en-CA" w:bidi="ar-SA"/>
        </w:rPr>
      </w:pPr>
      <w:r w:rsidRPr="000A3B8F">
        <w:rPr>
          <w:rFonts w:hint="cs"/>
          <w:sz w:val="26"/>
          <w:szCs w:val="26"/>
          <w:rtl/>
          <w:lang w:val="en-CA" w:bidi="ar-SA"/>
        </w:rPr>
        <w:t>و</w:t>
      </w:r>
      <w:r w:rsidR="000F7B23" w:rsidRPr="000A3B8F">
        <w:rPr>
          <w:sz w:val="26"/>
          <w:szCs w:val="26"/>
          <w:rtl/>
          <w:lang w:val="en-CA" w:bidi="ar-SA"/>
        </w:rPr>
        <w:t xml:space="preserve">تقترح المرحلة الأولى من </w:t>
      </w:r>
      <w:r w:rsidR="000F7B23" w:rsidRPr="000A3B8F">
        <w:rPr>
          <w:sz w:val="26"/>
          <w:szCs w:val="26"/>
          <w:rtl/>
          <w:lang w:val="en-CA"/>
        </w:rPr>
        <w:t xml:space="preserve">خطة </w:t>
      </w:r>
      <w:r w:rsidR="000F7B23" w:rsidRPr="000A3B8F">
        <w:rPr>
          <w:rFonts w:hint="cs"/>
          <w:sz w:val="26"/>
          <w:szCs w:val="26"/>
          <w:rtl/>
          <w:lang w:val="en-CA"/>
        </w:rPr>
        <w:t>تنفيذ</w:t>
      </w:r>
      <w:r w:rsidR="000F7B23" w:rsidRPr="000A3B8F">
        <w:rPr>
          <w:sz w:val="26"/>
          <w:szCs w:val="26"/>
          <w:rtl/>
          <w:lang w:val="en-CA"/>
        </w:rPr>
        <w:t xml:space="preserve"> </w:t>
      </w:r>
      <w:r w:rsidR="000F7B23" w:rsidRPr="000A3B8F">
        <w:rPr>
          <w:rFonts w:hint="cs"/>
          <w:sz w:val="26"/>
          <w:szCs w:val="26"/>
          <w:rtl/>
          <w:lang w:val="en-CA"/>
        </w:rPr>
        <w:t xml:space="preserve">كيجالي بشأن </w:t>
      </w:r>
      <w:bookmarkStart w:id="62" w:name="_Hlk120107803"/>
      <w:r w:rsidR="000F7B23" w:rsidRPr="000A3B8F">
        <w:rPr>
          <w:rFonts w:hint="cs"/>
          <w:sz w:val="26"/>
          <w:szCs w:val="26"/>
          <w:rtl/>
          <w:lang w:val="en-CA"/>
        </w:rPr>
        <w:t xml:space="preserve">المواد </w:t>
      </w:r>
      <w:r w:rsidR="000F7B23" w:rsidRPr="000A3B8F">
        <w:rPr>
          <w:sz w:val="26"/>
          <w:szCs w:val="26"/>
          <w:rtl/>
          <w:lang w:val="en-CA"/>
        </w:rPr>
        <w:t>الهيدر</w:t>
      </w:r>
      <w:r w:rsidR="000F7B23" w:rsidRPr="000A3B8F">
        <w:rPr>
          <w:rFonts w:hint="cs"/>
          <w:sz w:val="26"/>
          <w:szCs w:val="26"/>
          <w:rtl/>
          <w:lang w:val="en-CA"/>
        </w:rPr>
        <w:t>و</w:t>
      </w:r>
      <w:r w:rsidR="000F7B23" w:rsidRPr="000A3B8F">
        <w:rPr>
          <w:sz w:val="26"/>
          <w:szCs w:val="26"/>
          <w:rtl/>
          <w:lang w:val="en-CA"/>
        </w:rPr>
        <w:t>فلوروكربونية</w:t>
      </w:r>
      <w:bookmarkEnd w:id="62"/>
      <w:r w:rsidR="000F7B23" w:rsidRPr="000A3B8F">
        <w:rPr>
          <w:sz w:val="26"/>
          <w:szCs w:val="26"/>
          <w:rtl/>
          <w:lang w:val="en-CA" w:bidi="ar-SA"/>
        </w:rPr>
        <w:t xml:space="preserve">، من أجل الحد من </w:t>
      </w:r>
      <w:r w:rsidR="000F7B23" w:rsidRPr="000A3B8F">
        <w:rPr>
          <w:rFonts w:hint="cs"/>
          <w:sz w:val="26"/>
          <w:szCs w:val="26"/>
          <w:rtl/>
          <w:lang w:val="en-CA" w:bidi="ar-SA"/>
        </w:rPr>
        <w:t>زيادة</w:t>
      </w:r>
      <w:r w:rsidR="000F7B23" w:rsidRPr="000A3B8F">
        <w:rPr>
          <w:sz w:val="26"/>
          <w:szCs w:val="26"/>
          <w:rtl/>
          <w:lang w:val="en-CA" w:bidi="ar-SA"/>
        </w:rPr>
        <w:t xml:space="preserve"> </w:t>
      </w:r>
      <w:r w:rsidR="000F7B23" w:rsidRPr="000A3B8F">
        <w:rPr>
          <w:rFonts w:hint="cs"/>
          <w:sz w:val="26"/>
          <w:szCs w:val="26"/>
          <w:rtl/>
          <w:lang w:val="en-CA" w:bidi="ar-SA"/>
        </w:rPr>
        <w:t>المواد الهيدروفلوروكربونية</w:t>
      </w:r>
      <w:r w:rsidR="000F7B23" w:rsidRPr="000A3B8F">
        <w:rPr>
          <w:sz w:val="26"/>
          <w:szCs w:val="26"/>
          <w:rtl/>
          <w:lang w:val="en-CA" w:bidi="ar-SA"/>
        </w:rPr>
        <w:t xml:space="preserve">، تجميد استهلاك </w:t>
      </w:r>
      <w:r w:rsidR="000F7B23" w:rsidRPr="000A3B8F">
        <w:rPr>
          <w:rFonts w:hint="cs"/>
          <w:sz w:val="26"/>
          <w:szCs w:val="26"/>
          <w:rtl/>
          <w:lang w:val="en-CA" w:bidi="ar-SA"/>
        </w:rPr>
        <w:t>المواد الهيدروفلوروكربونية</w:t>
      </w:r>
      <w:r w:rsidR="000F7B23" w:rsidRPr="000A3B8F">
        <w:rPr>
          <w:sz w:val="26"/>
          <w:szCs w:val="26"/>
          <w:rtl/>
          <w:lang w:val="en-CA" w:bidi="ar-SA"/>
        </w:rPr>
        <w:t xml:space="preserve"> اعتبارا من عام 2024 عند مستوى استهلاك </w:t>
      </w:r>
      <w:r w:rsidR="000F7B23" w:rsidRPr="000A3B8F">
        <w:rPr>
          <w:rFonts w:hint="cs"/>
          <w:sz w:val="26"/>
          <w:szCs w:val="26"/>
          <w:rtl/>
          <w:lang w:val="en-CA" w:bidi="ar-SA"/>
        </w:rPr>
        <w:t>المواد الهيدروفلوروكربونية</w:t>
      </w:r>
      <w:r w:rsidR="000F7B23" w:rsidRPr="000A3B8F">
        <w:rPr>
          <w:sz w:val="26"/>
          <w:szCs w:val="26"/>
          <w:rtl/>
          <w:lang w:val="en-CA" w:bidi="ar-SA"/>
        </w:rPr>
        <w:t xml:space="preserve"> لعام 2022 المقدر بـ </w:t>
      </w:r>
      <w:r w:rsidR="000F7B23" w:rsidRPr="000A3B8F">
        <w:rPr>
          <w:sz w:val="26"/>
          <w:szCs w:val="26"/>
          <w:lang w:val="en-CA" w:bidi="ar-SA"/>
        </w:rPr>
        <w:t xml:space="preserve">1,1861,369 </w:t>
      </w:r>
      <w:r w:rsidR="000F7B23" w:rsidRPr="000A3B8F">
        <w:rPr>
          <w:sz w:val="26"/>
          <w:szCs w:val="26"/>
          <w:rtl/>
          <w:lang w:val="en-CA" w:bidi="ar-SA"/>
        </w:rPr>
        <w:t xml:space="preserve"> طنا من مكافئ ثاني أكسيد الكربون، بالإضافة إلى المرحلة الإضافية </w:t>
      </w:r>
      <w:r w:rsidR="005805A6" w:rsidRPr="000A3B8F">
        <w:rPr>
          <w:rFonts w:hint="cs"/>
          <w:sz w:val="26"/>
          <w:szCs w:val="26"/>
          <w:rtl/>
          <w:lang w:val="en-CA" w:bidi="ar-SA"/>
        </w:rPr>
        <w:t xml:space="preserve">للاستخدام التدريجي </w:t>
      </w:r>
      <w:r w:rsidR="005805A6" w:rsidRPr="000A3B8F">
        <w:rPr>
          <w:rFonts w:hint="cs"/>
          <w:sz w:val="26"/>
          <w:szCs w:val="26"/>
          <w:rtl/>
          <w:lang w:val="en-CA"/>
        </w:rPr>
        <w:t xml:space="preserve">للمواد </w:t>
      </w:r>
      <w:r w:rsidR="005805A6" w:rsidRPr="000A3B8F">
        <w:rPr>
          <w:sz w:val="26"/>
          <w:szCs w:val="26"/>
          <w:rtl/>
          <w:lang w:val="en-CA"/>
        </w:rPr>
        <w:t>الهيدر</w:t>
      </w:r>
      <w:r w:rsidR="005805A6" w:rsidRPr="000A3B8F">
        <w:rPr>
          <w:rFonts w:hint="cs"/>
          <w:sz w:val="26"/>
          <w:szCs w:val="26"/>
          <w:rtl/>
          <w:lang w:val="en-CA"/>
        </w:rPr>
        <w:t>و</w:t>
      </w:r>
      <w:r w:rsidR="005805A6" w:rsidRPr="000A3B8F">
        <w:rPr>
          <w:sz w:val="26"/>
          <w:szCs w:val="26"/>
          <w:rtl/>
          <w:lang w:val="en-CA"/>
        </w:rPr>
        <w:t>فلوروكربونية</w:t>
      </w:r>
      <w:r w:rsidR="005805A6" w:rsidRPr="000A3B8F">
        <w:rPr>
          <w:sz w:val="26"/>
          <w:szCs w:val="26"/>
          <w:rtl/>
          <w:lang w:val="en-CA" w:bidi="ar-SA"/>
        </w:rPr>
        <w:t xml:space="preserve"> </w:t>
      </w:r>
      <w:r w:rsidR="000F7B23" w:rsidRPr="000A3B8F">
        <w:rPr>
          <w:sz w:val="26"/>
          <w:szCs w:val="26"/>
          <w:rtl/>
          <w:lang w:val="en-CA" w:bidi="ar-SA"/>
        </w:rPr>
        <w:t>الناتج عن</w:t>
      </w:r>
      <w:r w:rsidR="005805A6" w:rsidRPr="000A3B8F">
        <w:rPr>
          <w:rFonts w:hint="cs"/>
          <w:sz w:val="26"/>
          <w:szCs w:val="26"/>
          <w:rtl/>
          <w:lang w:val="en-CA" w:bidi="ar-SA"/>
        </w:rPr>
        <w:t xml:space="preserve"> التخلص التدريجي</w:t>
      </w:r>
      <w:r w:rsidR="000F7B23" w:rsidRPr="000A3B8F">
        <w:rPr>
          <w:sz w:val="26"/>
          <w:szCs w:val="26"/>
          <w:rtl/>
          <w:lang w:val="en-CA" w:bidi="ar-SA"/>
        </w:rPr>
        <w:t xml:space="preserve"> </w:t>
      </w:r>
      <w:r w:rsidR="003B08EA" w:rsidRPr="000A3B8F">
        <w:rPr>
          <w:rFonts w:hint="cs"/>
          <w:sz w:val="26"/>
          <w:szCs w:val="26"/>
          <w:rtl/>
          <w:lang w:val="en-CA" w:bidi="ar-SA"/>
        </w:rPr>
        <w:t>من ال</w:t>
      </w:r>
      <w:r w:rsidR="00BD5174" w:rsidRPr="000A3B8F">
        <w:rPr>
          <w:sz w:val="26"/>
          <w:szCs w:val="26"/>
          <w:rtl/>
          <w:lang w:val="en-CA" w:bidi="ar-SA"/>
        </w:rPr>
        <w:t>مواد الهيدروكلوروفلوروكربونية</w:t>
      </w:r>
      <w:r w:rsidR="000F7B23" w:rsidRPr="000A3B8F">
        <w:rPr>
          <w:sz w:val="26"/>
          <w:szCs w:val="26"/>
          <w:rtl/>
          <w:lang w:val="en-CA" w:bidi="ar-SA"/>
        </w:rPr>
        <w:t xml:space="preserve">، كما هو مبين في الجدول 5 أدناه. </w:t>
      </w:r>
      <w:r w:rsidR="00BD5174" w:rsidRPr="000A3B8F">
        <w:rPr>
          <w:rFonts w:hint="cs"/>
          <w:sz w:val="26"/>
          <w:szCs w:val="26"/>
          <w:rtl/>
          <w:lang w:val="en-CA" w:bidi="ar-SA"/>
        </w:rPr>
        <w:t>و</w:t>
      </w:r>
      <w:r w:rsidR="000F7B23" w:rsidRPr="000A3B8F">
        <w:rPr>
          <w:sz w:val="26"/>
          <w:szCs w:val="26"/>
          <w:rtl/>
          <w:lang w:val="en-CA" w:bidi="ar-SA"/>
        </w:rPr>
        <w:t xml:space="preserve">ستنخفض كمية </w:t>
      </w:r>
      <w:bookmarkStart w:id="63" w:name="_Hlk120109337"/>
      <w:r w:rsidR="00BD5174" w:rsidRPr="000A3B8F">
        <w:rPr>
          <w:rFonts w:hint="cs"/>
          <w:sz w:val="26"/>
          <w:szCs w:val="26"/>
          <w:rtl/>
          <w:lang w:val="en-CA"/>
        </w:rPr>
        <w:t xml:space="preserve">المواد </w:t>
      </w:r>
      <w:r w:rsidR="00BD5174" w:rsidRPr="000A3B8F">
        <w:rPr>
          <w:sz w:val="26"/>
          <w:szCs w:val="26"/>
          <w:rtl/>
          <w:lang w:val="en-CA"/>
        </w:rPr>
        <w:t>الهيدر</w:t>
      </w:r>
      <w:r w:rsidR="00BD5174" w:rsidRPr="000A3B8F">
        <w:rPr>
          <w:rFonts w:hint="cs"/>
          <w:sz w:val="26"/>
          <w:szCs w:val="26"/>
          <w:rtl/>
          <w:lang w:val="en-CA"/>
        </w:rPr>
        <w:t>و</w:t>
      </w:r>
      <w:r w:rsidR="00BD5174" w:rsidRPr="000A3B8F">
        <w:rPr>
          <w:sz w:val="26"/>
          <w:szCs w:val="26"/>
          <w:rtl/>
          <w:lang w:val="en-CA"/>
        </w:rPr>
        <w:t>فلوروكربونية</w:t>
      </w:r>
      <w:r w:rsidR="00BD5174" w:rsidRPr="000A3B8F">
        <w:rPr>
          <w:sz w:val="26"/>
          <w:szCs w:val="26"/>
          <w:rtl/>
          <w:lang w:val="en-CA" w:bidi="ar-SA"/>
        </w:rPr>
        <w:t xml:space="preserve"> </w:t>
      </w:r>
      <w:bookmarkEnd w:id="63"/>
      <w:r w:rsidR="000F7B23" w:rsidRPr="000A3B8F">
        <w:rPr>
          <w:sz w:val="26"/>
          <w:szCs w:val="26"/>
          <w:rtl/>
          <w:lang w:val="en-CA" w:bidi="ar-SA"/>
        </w:rPr>
        <w:t xml:space="preserve">التي يتم </w:t>
      </w:r>
      <w:r w:rsidR="00BD5174" w:rsidRPr="000A3B8F">
        <w:rPr>
          <w:rFonts w:hint="cs"/>
          <w:sz w:val="26"/>
          <w:szCs w:val="26"/>
          <w:rtl/>
          <w:lang w:val="en-CA" w:bidi="ar-SA"/>
        </w:rPr>
        <w:t>استخدامها</w:t>
      </w:r>
      <w:r w:rsidR="000F7B23" w:rsidRPr="000A3B8F">
        <w:rPr>
          <w:sz w:val="26"/>
          <w:szCs w:val="26"/>
          <w:rtl/>
          <w:lang w:val="en-CA" w:bidi="ar-SA"/>
        </w:rPr>
        <w:t xml:space="preserve"> تدريجيا كل عام تدريجيا </w:t>
      </w:r>
      <w:r w:rsidR="003B08EA" w:rsidRPr="000A3B8F">
        <w:rPr>
          <w:rFonts w:hint="cs"/>
          <w:sz w:val="26"/>
          <w:szCs w:val="26"/>
          <w:rtl/>
          <w:lang w:val="en-CA" w:bidi="ar-SA"/>
        </w:rPr>
        <w:t>مع</w:t>
      </w:r>
      <w:r w:rsidR="000F7B23" w:rsidRPr="000A3B8F">
        <w:rPr>
          <w:sz w:val="26"/>
          <w:szCs w:val="26"/>
          <w:rtl/>
          <w:lang w:val="en-CA" w:bidi="ar-SA"/>
        </w:rPr>
        <w:t xml:space="preserve"> </w:t>
      </w:r>
      <w:r w:rsidR="003B08EA" w:rsidRPr="000A3B8F">
        <w:rPr>
          <w:rFonts w:hint="cs"/>
          <w:sz w:val="26"/>
          <w:szCs w:val="26"/>
          <w:rtl/>
          <w:lang w:val="en-CA" w:bidi="ar-SA"/>
        </w:rPr>
        <w:t>مساعدة</w:t>
      </w:r>
      <w:r w:rsidR="000F7B23" w:rsidRPr="000A3B8F">
        <w:rPr>
          <w:sz w:val="26"/>
          <w:szCs w:val="26"/>
          <w:rtl/>
          <w:lang w:val="en-CA" w:bidi="ar-SA"/>
        </w:rPr>
        <w:t xml:space="preserve"> أنشطة خطة إدارة إزالة </w:t>
      </w:r>
      <w:bookmarkStart w:id="64" w:name="_Hlk120185317"/>
      <w:r w:rsidR="000F7B23" w:rsidRPr="000A3B8F">
        <w:rPr>
          <w:sz w:val="26"/>
          <w:szCs w:val="26"/>
          <w:rtl/>
          <w:lang w:val="en-CA" w:bidi="ar-SA"/>
        </w:rPr>
        <w:t xml:space="preserve">المواد الهيدروكلوروفلوروكربونية </w:t>
      </w:r>
      <w:bookmarkEnd w:id="64"/>
      <w:r w:rsidR="000F7B23" w:rsidRPr="000A3B8F">
        <w:rPr>
          <w:sz w:val="26"/>
          <w:szCs w:val="26"/>
          <w:rtl/>
          <w:lang w:val="en-CA" w:bidi="ar-SA"/>
        </w:rPr>
        <w:t xml:space="preserve">تدريجيا على استبدال </w:t>
      </w:r>
      <w:r w:rsidR="003B08EA" w:rsidRPr="000A3B8F">
        <w:rPr>
          <w:sz w:val="26"/>
          <w:szCs w:val="26"/>
          <w:rtl/>
          <w:lang w:val="en-CA" w:bidi="ar-SA"/>
        </w:rPr>
        <w:t>الهيدروكلوروفلوروكربون</w:t>
      </w:r>
      <w:r w:rsidR="000F7B23" w:rsidRPr="000A3B8F">
        <w:rPr>
          <w:sz w:val="26"/>
          <w:szCs w:val="26"/>
          <w:rtl/>
          <w:lang w:val="en-CA" w:bidi="ar-SA"/>
        </w:rPr>
        <w:t xml:space="preserve">- 22 ببدائل ذات </w:t>
      </w:r>
      <w:r w:rsidR="00430523" w:rsidRPr="000A3B8F">
        <w:rPr>
          <w:rFonts w:hint="cs"/>
          <w:sz w:val="26"/>
          <w:szCs w:val="26"/>
          <w:rtl/>
          <w:lang w:val="en-CA" w:bidi="ar-SA"/>
        </w:rPr>
        <w:t>إمكانية</w:t>
      </w:r>
      <w:r w:rsidR="000F7B23" w:rsidRPr="000A3B8F">
        <w:rPr>
          <w:sz w:val="26"/>
          <w:szCs w:val="26"/>
          <w:rtl/>
          <w:lang w:val="en-CA" w:bidi="ar-SA"/>
        </w:rPr>
        <w:t xml:space="preserve"> منخفضة على إحداث الاحترار العالمي.</w:t>
      </w:r>
    </w:p>
    <w:p w14:paraId="1D8E29F2" w14:textId="5818732D" w:rsidR="003B08EA" w:rsidRPr="000A3B8F" w:rsidRDefault="003B08EA" w:rsidP="000A3B8F">
      <w:pPr>
        <w:bidi/>
        <w:spacing w:line="360" w:lineRule="exact"/>
        <w:rPr>
          <w:b/>
          <w:bCs/>
          <w:sz w:val="26"/>
          <w:szCs w:val="26"/>
          <w:lang w:val="en-CA" w:bidi="ar-SA"/>
        </w:rPr>
      </w:pPr>
      <w:r w:rsidRPr="000A3B8F">
        <w:rPr>
          <w:b/>
          <w:bCs/>
          <w:sz w:val="26"/>
          <w:szCs w:val="26"/>
          <w:rtl/>
          <w:lang w:val="en-CA" w:bidi="ar-SA"/>
        </w:rPr>
        <w:t xml:space="preserve">الجدول 5 - تخفيضات </w:t>
      </w:r>
      <w:r w:rsidRPr="000A3B8F">
        <w:rPr>
          <w:rFonts w:hint="cs"/>
          <w:b/>
          <w:bCs/>
          <w:sz w:val="26"/>
          <w:szCs w:val="26"/>
          <w:rtl/>
          <w:lang w:val="en-CA"/>
        </w:rPr>
        <w:t xml:space="preserve">المواد </w:t>
      </w:r>
      <w:r w:rsidRPr="000A3B8F">
        <w:rPr>
          <w:b/>
          <w:bCs/>
          <w:sz w:val="26"/>
          <w:szCs w:val="26"/>
          <w:rtl/>
          <w:lang w:val="en-CA"/>
        </w:rPr>
        <w:t>الهيدر</w:t>
      </w:r>
      <w:r w:rsidRPr="000A3B8F">
        <w:rPr>
          <w:rFonts w:hint="cs"/>
          <w:b/>
          <w:bCs/>
          <w:sz w:val="26"/>
          <w:szCs w:val="26"/>
          <w:rtl/>
          <w:lang w:val="en-CA"/>
        </w:rPr>
        <w:t>و</w:t>
      </w:r>
      <w:r w:rsidRPr="000A3B8F">
        <w:rPr>
          <w:b/>
          <w:bCs/>
          <w:sz w:val="26"/>
          <w:szCs w:val="26"/>
          <w:rtl/>
          <w:lang w:val="en-CA"/>
        </w:rPr>
        <w:t>فلوروكربونية</w:t>
      </w:r>
      <w:r w:rsidRPr="000A3B8F">
        <w:rPr>
          <w:b/>
          <w:bCs/>
          <w:sz w:val="26"/>
          <w:szCs w:val="26"/>
          <w:rtl/>
          <w:lang w:val="en-CA" w:bidi="ar-SA"/>
        </w:rPr>
        <w:t xml:space="preserve"> المقترحة حسب المرحلة الأولى من </w:t>
      </w:r>
      <w:r w:rsidR="00DE2F83" w:rsidRPr="000A3B8F">
        <w:rPr>
          <w:b/>
          <w:bCs/>
          <w:sz w:val="26"/>
          <w:szCs w:val="26"/>
          <w:rtl/>
          <w:lang w:val="en-CA"/>
        </w:rPr>
        <w:t xml:space="preserve">خطة </w:t>
      </w:r>
      <w:r w:rsidR="00DE2F83" w:rsidRPr="000A3B8F">
        <w:rPr>
          <w:rFonts w:hint="cs"/>
          <w:b/>
          <w:bCs/>
          <w:sz w:val="26"/>
          <w:szCs w:val="26"/>
          <w:rtl/>
          <w:lang w:val="en-CA"/>
        </w:rPr>
        <w:t>تنفيذ</w:t>
      </w:r>
      <w:r w:rsidR="00DE2F83" w:rsidRPr="000A3B8F">
        <w:rPr>
          <w:b/>
          <w:bCs/>
          <w:sz w:val="26"/>
          <w:szCs w:val="26"/>
          <w:rtl/>
          <w:lang w:val="en-CA"/>
        </w:rPr>
        <w:t xml:space="preserve"> </w:t>
      </w:r>
      <w:r w:rsidR="00DE2F83" w:rsidRPr="000A3B8F">
        <w:rPr>
          <w:rFonts w:hint="cs"/>
          <w:b/>
          <w:bCs/>
          <w:sz w:val="26"/>
          <w:szCs w:val="26"/>
          <w:rtl/>
          <w:lang w:val="en-CA"/>
        </w:rPr>
        <w:t xml:space="preserve">كيجالي بشأن المواد </w:t>
      </w:r>
      <w:r w:rsidR="00DE2F83" w:rsidRPr="000A3B8F">
        <w:rPr>
          <w:b/>
          <w:bCs/>
          <w:sz w:val="26"/>
          <w:szCs w:val="26"/>
          <w:rtl/>
          <w:lang w:val="en-CA"/>
        </w:rPr>
        <w:t>الهيدر</w:t>
      </w:r>
      <w:r w:rsidR="00DE2F83" w:rsidRPr="000A3B8F">
        <w:rPr>
          <w:rFonts w:hint="cs"/>
          <w:b/>
          <w:bCs/>
          <w:sz w:val="26"/>
          <w:szCs w:val="26"/>
          <w:rtl/>
          <w:lang w:val="en-CA"/>
        </w:rPr>
        <w:t>و</w:t>
      </w:r>
      <w:r w:rsidR="00DE2F83" w:rsidRPr="000A3B8F">
        <w:rPr>
          <w:b/>
          <w:bCs/>
          <w:sz w:val="26"/>
          <w:szCs w:val="26"/>
          <w:rtl/>
          <w:lang w:val="en-CA"/>
        </w:rPr>
        <w:t>فلوروكربونية</w:t>
      </w:r>
      <w:r w:rsidR="00DE2F83" w:rsidRPr="000A3B8F">
        <w:rPr>
          <w:rFonts w:hint="cs"/>
          <w:b/>
          <w:bCs/>
          <w:sz w:val="26"/>
          <w:szCs w:val="26"/>
          <w:rtl/>
          <w:lang w:val="en-CA"/>
        </w:rPr>
        <w:t xml:space="preserve"> </w:t>
      </w:r>
      <w:r w:rsidRPr="000A3B8F">
        <w:rPr>
          <w:b/>
          <w:bCs/>
          <w:sz w:val="26"/>
          <w:szCs w:val="26"/>
          <w:rtl/>
          <w:lang w:val="en-CA" w:bidi="ar-SA"/>
        </w:rPr>
        <w:t>في النيجر (</w:t>
      </w:r>
      <w:r w:rsidR="00DE2F83" w:rsidRPr="000A3B8F">
        <w:rPr>
          <w:rFonts w:hint="cs"/>
          <w:b/>
          <w:bCs/>
          <w:sz w:val="26"/>
          <w:szCs w:val="26"/>
          <w:rtl/>
          <w:lang w:val="en-CA" w:bidi="ar-SA"/>
        </w:rPr>
        <w:t>طن من</w:t>
      </w:r>
      <w:r w:rsidRPr="000A3B8F">
        <w:rPr>
          <w:b/>
          <w:bCs/>
          <w:sz w:val="26"/>
          <w:szCs w:val="26"/>
          <w:rtl/>
          <w:lang w:val="en-CA" w:bidi="ar-SA"/>
        </w:rPr>
        <w:t xml:space="preserve"> مكافئ ثاني أكسيد الكربون)</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2348"/>
        <w:gridCol w:w="778"/>
        <w:gridCol w:w="778"/>
        <w:gridCol w:w="778"/>
        <w:gridCol w:w="778"/>
        <w:gridCol w:w="778"/>
        <w:gridCol w:w="778"/>
        <w:gridCol w:w="778"/>
        <w:gridCol w:w="778"/>
        <w:gridCol w:w="778"/>
      </w:tblGrid>
      <w:tr w:rsidR="00F4550F" w:rsidRPr="00F4550F" w14:paraId="2D69ED5B" w14:textId="77777777" w:rsidTr="00F4550F">
        <w:trPr>
          <w:trHeight w:val="256"/>
          <w:tblHeader/>
          <w:jc w:val="center"/>
        </w:trPr>
        <w:tc>
          <w:tcPr>
            <w:tcW w:w="1256" w:type="pct"/>
            <w:shd w:val="clear" w:color="auto" w:fill="FFFFFF" w:themeFill="background1"/>
            <w:vAlign w:val="center"/>
          </w:tcPr>
          <w:p w14:paraId="43D49F1F" w14:textId="77777777" w:rsidR="00F4550F" w:rsidRPr="00F4550F" w:rsidRDefault="00F4550F" w:rsidP="000A3B8F">
            <w:pPr>
              <w:widowControl w:val="0"/>
              <w:bidi/>
              <w:jc w:val="center"/>
              <w:rPr>
                <w:sz w:val="18"/>
                <w:szCs w:val="18"/>
                <w:lang w:val="en-CA" w:bidi="ar-SA"/>
              </w:rPr>
            </w:pPr>
            <w:bookmarkStart w:id="65" w:name="_Hlk118804508"/>
          </w:p>
        </w:tc>
        <w:tc>
          <w:tcPr>
            <w:tcW w:w="416" w:type="pct"/>
            <w:shd w:val="clear" w:color="auto" w:fill="FFFFFF" w:themeFill="background1"/>
            <w:vAlign w:val="center"/>
          </w:tcPr>
          <w:p w14:paraId="4EE93164"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2022</w:t>
            </w:r>
          </w:p>
        </w:tc>
        <w:tc>
          <w:tcPr>
            <w:tcW w:w="416" w:type="pct"/>
            <w:shd w:val="clear" w:color="auto" w:fill="FFFFFF" w:themeFill="background1"/>
            <w:vAlign w:val="center"/>
          </w:tcPr>
          <w:p w14:paraId="6318ADF4"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2023</w:t>
            </w:r>
          </w:p>
        </w:tc>
        <w:tc>
          <w:tcPr>
            <w:tcW w:w="416" w:type="pct"/>
            <w:shd w:val="clear" w:color="auto" w:fill="FFFFFF" w:themeFill="background1"/>
            <w:vAlign w:val="center"/>
          </w:tcPr>
          <w:p w14:paraId="44D667AC"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2024</w:t>
            </w:r>
          </w:p>
        </w:tc>
        <w:tc>
          <w:tcPr>
            <w:tcW w:w="416" w:type="pct"/>
            <w:shd w:val="clear" w:color="auto" w:fill="FFFFFF" w:themeFill="background1"/>
            <w:vAlign w:val="center"/>
          </w:tcPr>
          <w:p w14:paraId="7053F8E3"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2025</w:t>
            </w:r>
          </w:p>
        </w:tc>
        <w:tc>
          <w:tcPr>
            <w:tcW w:w="416" w:type="pct"/>
            <w:shd w:val="clear" w:color="auto" w:fill="FFFFFF" w:themeFill="background1"/>
            <w:vAlign w:val="center"/>
          </w:tcPr>
          <w:p w14:paraId="608020A3"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2026</w:t>
            </w:r>
          </w:p>
        </w:tc>
        <w:tc>
          <w:tcPr>
            <w:tcW w:w="416" w:type="pct"/>
            <w:shd w:val="clear" w:color="auto" w:fill="FFFFFF" w:themeFill="background1"/>
            <w:vAlign w:val="center"/>
          </w:tcPr>
          <w:p w14:paraId="2E70F6F1"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2027</w:t>
            </w:r>
          </w:p>
        </w:tc>
        <w:tc>
          <w:tcPr>
            <w:tcW w:w="416" w:type="pct"/>
            <w:shd w:val="clear" w:color="auto" w:fill="FFFFFF" w:themeFill="background1"/>
            <w:vAlign w:val="center"/>
          </w:tcPr>
          <w:p w14:paraId="3EBE3A57"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2028</w:t>
            </w:r>
          </w:p>
        </w:tc>
        <w:tc>
          <w:tcPr>
            <w:tcW w:w="416" w:type="pct"/>
            <w:shd w:val="clear" w:color="auto" w:fill="FFFFFF" w:themeFill="background1"/>
            <w:vAlign w:val="center"/>
          </w:tcPr>
          <w:p w14:paraId="22D0FDB0"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2029</w:t>
            </w:r>
          </w:p>
        </w:tc>
        <w:tc>
          <w:tcPr>
            <w:tcW w:w="416" w:type="pct"/>
            <w:shd w:val="clear" w:color="auto" w:fill="FFFFFF" w:themeFill="background1"/>
            <w:vAlign w:val="center"/>
          </w:tcPr>
          <w:p w14:paraId="46A119DC" w14:textId="77777777" w:rsidR="00F4550F" w:rsidRPr="00F4550F" w:rsidRDefault="00F4550F" w:rsidP="000A3B8F">
            <w:pPr>
              <w:widowControl w:val="0"/>
              <w:bidi/>
              <w:jc w:val="center"/>
              <w:rPr>
                <w:b/>
                <w:sz w:val="18"/>
                <w:szCs w:val="18"/>
                <w:lang w:val="en-CA" w:bidi="ar-SA"/>
              </w:rPr>
            </w:pPr>
            <w:r w:rsidRPr="00F4550F">
              <w:rPr>
                <w:b/>
                <w:sz w:val="18"/>
                <w:szCs w:val="18"/>
                <w:lang w:val="en-CA" w:bidi="ar-SA"/>
              </w:rPr>
              <w:t>2030</w:t>
            </w:r>
          </w:p>
        </w:tc>
      </w:tr>
      <w:tr w:rsidR="00F4550F" w:rsidRPr="00F4550F" w14:paraId="6793D958" w14:textId="77777777" w:rsidTr="00F4550F">
        <w:trPr>
          <w:trHeight w:val="261"/>
          <w:jc w:val="center"/>
        </w:trPr>
        <w:tc>
          <w:tcPr>
            <w:tcW w:w="1256" w:type="pct"/>
            <w:shd w:val="clear" w:color="auto" w:fill="FFFFFF" w:themeFill="background1"/>
            <w:tcMar>
              <w:top w:w="55" w:type="dxa"/>
              <w:left w:w="55" w:type="dxa"/>
              <w:bottom w:w="55" w:type="dxa"/>
              <w:right w:w="55" w:type="dxa"/>
            </w:tcMar>
          </w:tcPr>
          <w:p w14:paraId="53C38D21" w14:textId="15BADB0B" w:rsidR="00F4550F" w:rsidRPr="00F4550F" w:rsidRDefault="00F4550F" w:rsidP="000A3B8F">
            <w:pPr>
              <w:widowControl w:val="0"/>
              <w:bidi/>
              <w:jc w:val="left"/>
              <w:rPr>
                <w:sz w:val="18"/>
                <w:szCs w:val="18"/>
                <w:lang w:val="en-CA" w:bidi="ar-SA"/>
              </w:rPr>
            </w:pPr>
            <w:r w:rsidRPr="00F4550F">
              <w:rPr>
                <w:sz w:val="18"/>
                <w:szCs w:val="18"/>
                <w:rtl/>
                <w:lang w:val="en-CA" w:eastAsia="en-CA" w:bidi="ar-SA"/>
              </w:rPr>
              <w:t>تجم</w:t>
            </w:r>
            <w:r>
              <w:rPr>
                <w:rFonts w:hint="cs"/>
                <w:sz w:val="18"/>
                <w:szCs w:val="18"/>
                <w:rtl/>
                <w:lang w:val="en-CA" w:eastAsia="en-CA" w:bidi="ar-SY"/>
              </w:rPr>
              <w:t>ي</w:t>
            </w:r>
            <w:r w:rsidRPr="00F4550F">
              <w:rPr>
                <w:sz w:val="18"/>
                <w:szCs w:val="18"/>
                <w:rtl/>
                <w:lang w:val="en-CA" w:eastAsia="en-CA" w:bidi="ar-SA"/>
              </w:rPr>
              <w:t xml:space="preserve">د استهلاك </w:t>
            </w:r>
            <w:r w:rsidRPr="00F4550F">
              <w:rPr>
                <w:rFonts w:hint="cs"/>
                <w:sz w:val="18"/>
                <w:szCs w:val="18"/>
                <w:rtl/>
                <w:lang w:val="en-CA" w:eastAsia="en-CA"/>
              </w:rPr>
              <w:t xml:space="preserve">المواد </w:t>
            </w:r>
            <w:r w:rsidRPr="00AC1336">
              <w:rPr>
                <w:sz w:val="18"/>
                <w:szCs w:val="18"/>
                <w:rtl/>
                <w:lang w:val="en-CA" w:eastAsia="en-CA"/>
              </w:rPr>
              <w:t>الهيدر</w:t>
            </w:r>
            <w:r w:rsidRPr="00F4550F">
              <w:rPr>
                <w:rFonts w:hint="cs"/>
                <w:sz w:val="18"/>
                <w:szCs w:val="18"/>
                <w:rtl/>
                <w:lang w:val="en-CA" w:eastAsia="en-CA"/>
              </w:rPr>
              <w:t>و</w:t>
            </w:r>
            <w:r w:rsidRPr="00AC1336">
              <w:rPr>
                <w:sz w:val="18"/>
                <w:szCs w:val="18"/>
                <w:rtl/>
                <w:lang w:val="en-CA" w:eastAsia="en-CA"/>
              </w:rPr>
              <w:t>فلوروكربونية</w:t>
            </w:r>
            <w:r w:rsidRPr="00F4550F">
              <w:rPr>
                <w:sz w:val="18"/>
                <w:szCs w:val="18"/>
                <w:rtl/>
                <w:lang w:val="en-CA" w:eastAsia="en-CA" w:bidi="ar-SA"/>
              </w:rPr>
              <w:t xml:space="preserve"> عند مستوى عام 2022</w:t>
            </w:r>
          </w:p>
        </w:tc>
        <w:tc>
          <w:tcPr>
            <w:tcW w:w="416" w:type="pct"/>
            <w:tcBorders>
              <w:top w:val="nil"/>
              <w:left w:val="nil"/>
              <w:bottom w:val="single" w:sz="4" w:space="0" w:color="auto"/>
              <w:right w:val="single" w:sz="4" w:space="0" w:color="auto"/>
            </w:tcBorders>
            <w:shd w:val="clear" w:color="auto" w:fill="auto"/>
          </w:tcPr>
          <w:p w14:paraId="100A195C"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c>
          <w:tcPr>
            <w:tcW w:w="416" w:type="pct"/>
            <w:tcBorders>
              <w:top w:val="nil"/>
              <w:left w:val="nil"/>
              <w:bottom w:val="single" w:sz="4" w:space="0" w:color="auto"/>
              <w:right w:val="single" w:sz="4" w:space="0" w:color="auto"/>
            </w:tcBorders>
            <w:shd w:val="clear" w:color="auto" w:fill="auto"/>
          </w:tcPr>
          <w:p w14:paraId="6E7BA740"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c>
          <w:tcPr>
            <w:tcW w:w="416" w:type="pct"/>
            <w:tcBorders>
              <w:top w:val="nil"/>
              <w:left w:val="nil"/>
              <w:bottom w:val="single" w:sz="4" w:space="0" w:color="auto"/>
              <w:right w:val="single" w:sz="4" w:space="0" w:color="auto"/>
            </w:tcBorders>
            <w:shd w:val="clear" w:color="auto" w:fill="auto"/>
          </w:tcPr>
          <w:p w14:paraId="18CC315F"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c>
          <w:tcPr>
            <w:tcW w:w="416" w:type="pct"/>
            <w:tcBorders>
              <w:top w:val="nil"/>
              <w:left w:val="nil"/>
              <w:bottom w:val="single" w:sz="4" w:space="0" w:color="auto"/>
              <w:right w:val="single" w:sz="4" w:space="0" w:color="auto"/>
            </w:tcBorders>
            <w:shd w:val="clear" w:color="auto" w:fill="auto"/>
          </w:tcPr>
          <w:p w14:paraId="6C8ECB5F"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c>
          <w:tcPr>
            <w:tcW w:w="416" w:type="pct"/>
            <w:tcBorders>
              <w:top w:val="nil"/>
              <w:left w:val="nil"/>
              <w:bottom w:val="single" w:sz="4" w:space="0" w:color="auto"/>
              <w:right w:val="single" w:sz="4" w:space="0" w:color="auto"/>
            </w:tcBorders>
            <w:shd w:val="clear" w:color="auto" w:fill="auto"/>
          </w:tcPr>
          <w:p w14:paraId="3D1CEEC0"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c>
          <w:tcPr>
            <w:tcW w:w="416" w:type="pct"/>
            <w:tcBorders>
              <w:top w:val="nil"/>
              <w:left w:val="nil"/>
              <w:bottom w:val="single" w:sz="4" w:space="0" w:color="auto"/>
              <w:right w:val="single" w:sz="4" w:space="0" w:color="auto"/>
            </w:tcBorders>
            <w:shd w:val="clear" w:color="auto" w:fill="auto"/>
          </w:tcPr>
          <w:p w14:paraId="1A0023AE"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c>
          <w:tcPr>
            <w:tcW w:w="416" w:type="pct"/>
            <w:tcBorders>
              <w:top w:val="nil"/>
              <w:left w:val="nil"/>
              <w:bottom w:val="single" w:sz="4" w:space="0" w:color="auto"/>
              <w:right w:val="single" w:sz="4" w:space="0" w:color="auto"/>
            </w:tcBorders>
            <w:shd w:val="clear" w:color="auto" w:fill="auto"/>
          </w:tcPr>
          <w:p w14:paraId="12657B38"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c>
          <w:tcPr>
            <w:tcW w:w="416" w:type="pct"/>
            <w:tcBorders>
              <w:top w:val="nil"/>
              <w:left w:val="nil"/>
              <w:bottom w:val="single" w:sz="4" w:space="0" w:color="auto"/>
              <w:right w:val="single" w:sz="4" w:space="0" w:color="auto"/>
            </w:tcBorders>
            <w:shd w:val="clear" w:color="auto" w:fill="auto"/>
          </w:tcPr>
          <w:p w14:paraId="5A34BEE0"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c>
          <w:tcPr>
            <w:tcW w:w="416" w:type="pct"/>
            <w:tcBorders>
              <w:top w:val="nil"/>
              <w:left w:val="nil"/>
              <w:bottom w:val="single" w:sz="4" w:space="0" w:color="auto"/>
              <w:right w:val="single" w:sz="4" w:space="0" w:color="auto"/>
            </w:tcBorders>
            <w:shd w:val="clear" w:color="auto" w:fill="auto"/>
          </w:tcPr>
          <w:p w14:paraId="348B85AC" w14:textId="77777777" w:rsidR="00F4550F" w:rsidRPr="00F4550F" w:rsidRDefault="00F4550F" w:rsidP="000A3B8F">
            <w:pPr>
              <w:widowControl w:val="0"/>
              <w:bidi/>
              <w:jc w:val="right"/>
              <w:rPr>
                <w:sz w:val="18"/>
                <w:szCs w:val="18"/>
                <w:lang w:val="en-CA" w:bidi="ar-SA"/>
              </w:rPr>
            </w:pPr>
            <w:r w:rsidRPr="00F4550F">
              <w:rPr>
                <w:sz w:val="18"/>
                <w:szCs w:val="18"/>
                <w:lang w:val="en-CA" w:eastAsia="en-CA" w:bidi="ar-SA"/>
              </w:rPr>
              <w:t>1,186,369</w:t>
            </w:r>
          </w:p>
        </w:tc>
      </w:tr>
      <w:tr w:rsidR="00F4550F" w:rsidRPr="00F4550F" w14:paraId="75AD2EC0" w14:textId="77777777" w:rsidTr="00F4550F">
        <w:trPr>
          <w:trHeight w:val="338"/>
          <w:jc w:val="center"/>
        </w:trPr>
        <w:tc>
          <w:tcPr>
            <w:tcW w:w="1256" w:type="pct"/>
            <w:tcBorders>
              <w:top w:val="nil"/>
              <w:left w:val="single" w:sz="4" w:space="0" w:color="auto"/>
              <w:bottom w:val="single" w:sz="4" w:space="0" w:color="auto"/>
              <w:right w:val="single" w:sz="4" w:space="0" w:color="auto"/>
            </w:tcBorders>
            <w:shd w:val="clear" w:color="auto" w:fill="auto"/>
          </w:tcPr>
          <w:p w14:paraId="2E05F836" w14:textId="0BCA3F98" w:rsidR="00F4550F" w:rsidRPr="00F4550F" w:rsidRDefault="00F4550F" w:rsidP="000A3B8F">
            <w:pPr>
              <w:keepNext/>
              <w:bidi/>
              <w:jc w:val="left"/>
              <w:rPr>
                <w:sz w:val="18"/>
                <w:szCs w:val="18"/>
                <w:lang w:val="en-CA" w:bidi="ar-SA"/>
              </w:rPr>
            </w:pPr>
            <w:r w:rsidRPr="00F4550F">
              <w:rPr>
                <w:rFonts w:hint="cs"/>
                <w:sz w:val="18"/>
                <w:szCs w:val="18"/>
                <w:rtl/>
                <w:lang w:val="en-CA" w:eastAsia="en-CA" w:bidi="ar-SA"/>
              </w:rPr>
              <w:t xml:space="preserve">المواد الهيدروفلوروكربونية الذي </w:t>
            </w:r>
            <w:r w:rsidRPr="00F4550F">
              <w:rPr>
                <w:sz w:val="18"/>
                <w:szCs w:val="18"/>
                <w:rtl/>
                <w:lang w:val="en-CA" w:eastAsia="en-CA" w:bidi="ar-SA"/>
              </w:rPr>
              <w:t>تم استخدام</w:t>
            </w:r>
            <w:r w:rsidRPr="00F4550F">
              <w:rPr>
                <w:rFonts w:hint="cs"/>
                <w:sz w:val="18"/>
                <w:szCs w:val="18"/>
                <w:rtl/>
                <w:lang w:val="en-CA" w:eastAsia="en-CA" w:bidi="ar-SA"/>
              </w:rPr>
              <w:t>ها</w:t>
            </w:r>
            <w:r w:rsidRPr="00F4550F">
              <w:rPr>
                <w:sz w:val="18"/>
                <w:szCs w:val="18"/>
                <w:rtl/>
                <w:lang w:val="en-CA" w:eastAsia="en-CA" w:bidi="ar-SA"/>
              </w:rPr>
              <w:t xml:space="preserve"> تدريجيا منذ التخلص التدريجي من </w:t>
            </w:r>
            <w:r w:rsidRPr="00F4550F">
              <w:rPr>
                <w:rFonts w:hint="cs"/>
                <w:sz w:val="18"/>
                <w:szCs w:val="18"/>
                <w:rtl/>
                <w:lang w:val="en-CA" w:eastAsia="en-CA" w:bidi="ar-SA"/>
              </w:rPr>
              <w:t xml:space="preserve">المواد </w:t>
            </w:r>
            <w:bookmarkStart w:id="66" w:name="_Hlk120284900"/>
            <w:r w:rsidRPr="00F4550F">
              <w:rPr>
                <w:sz w:val="18"/>
                <w:szCs w:val="18"/>
                <w:rtl/>
                <w:lang w:val="en-CA" w:eastAsia="en-CA" w:bidi="ar-SA"/>
              </w:rPr>
              <w:t>الهيدروكلوروفلوروكربون</w:t>
            </w:r>
            <w:bookmarkEnd w:id="66"/>
            <w:r w:rsidRPr="00F4550F">
              <w:rPr>
                <w:sz w:val="18"/>
                <w:szCs w:val="18"/>
                <w:rtl/>
                <w:lang w:val="en-CA" w:eastAsia="en-CA" w:bidi="ar-SA"/>
              </w:rPr>
              <w:t>ية</w:t>
            </w:r>
          </w:p>
        </w:tc>
        <w:tc>
          <w:tcPr>
            <w:tcW w:w="416" w:type="pct"/>
            <w:tcBorders>
              <w:top w:val="nil"/>
              <w:left w:val="nil"/>
              <w:bottom w:val="single" w:sz="4" w:space="0" w:color="auto"/>
              <w:right w:val="single" w:sz="4" w:space="0" w:color="auto"/>
            </w:tcBorders>
            <w:shd w:val="clear" w:color="auto" w:fill="auto"/>
          </w:tcPr>
          <w:p w14:paraId="360FF108"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41,919</w:t>
            </w:r>
          </w:p>
        </w:tc>
        <w:tc>
          <w:tcPr>
            <w:tcW w:w="416" w:type="pct"/>
            <w:tcBorders>
              <w:top w:val="nil"/>
              <w:left w:val="nil"/>
              <w:bottom w:val="single" w:sz="4" w:space="0" w:color="auto"/>
              <w:right w:val="single" w:sz="4" w:space="0" w:color="auto"/>
            </w:tcBorders>
            <w:shd w:val="clear" w:color="auto" w:fill="auto"/>
          </w:tcPr>
          <w:p w14:paraId="1C9E8957"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36,679</w:t>
            </w:r>
          </w:p>
        </w:tc>
        <w:tc>
          <w:tcPr>
            <w:tcW w:w="416" w:type="pct"/>
            <w:tcBorders>
              <w:top w:val="nil"/>
              <w:left w:val="nil"/>
              <w:bottom w:val="single" w:sz="4" w:space="0" w:color="auto"/>
              <w:right w:val="single" w:sz="4" w:space="0" w:color="auto"/>
            </w:tcBorders>
            <w:shd w:val="clear" w:color="auto" w:fill="auto"/>
          </w:tcPr>
          <w:p w14:paraId="09078262"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31,439</w:t>
            </w:r>
          </w:p>
        </w:tc>
        <w:tc>
          <w:tcPr>
            <w:tcW w:w="416" w:type="pct"/>
            <w:tcBorders>
              <w:top w:val="nil"/>
              <w:left w:val="nil"/>
              <w:bottom w:val="single" w:sz="4" w:space="0" w:color="auto"/>
              <w:right w:val="single" w:sz="4" w:space="0" w:color="auto"/>
            </w:tcBorders>
            <w:shd w:val="clear" w:color="auto" w:fill="auto"/>
          </w:tcPr>
          <w:p w14:paraId="0021B0CA"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26,199</w:t>
            </w:r>
          </w:p>
        </w:tc>
        <w:tc>
          <w:tcPr>
            <w:tcW w:w="416" w:type="pct"/>
            <w:tcBorders>
              <w:top w:val="nil"/>
              <w:left w:val="nil"/>
              <w:bottom w:val="single" w:sz="4" w:space="0" w:color="auto"/>
              <w:right w:val="single" w:sz="4" w:space="0" w:color="auto"/>
            </w:tcBorders>
            <w:shd w:val="clear" w:color="auto" w:fill="auto"/>
          </w:tcPr>
          <w:p w14:paraId="2787D7ED"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20,960</w:t>
            </w:r>
          </w:p>
        </w:tc>
        <w:tc>
          <w:tcPr>
            <w:tcW w:w="416" w:type="pct"/>
            <w:tcBorders>
              <w:top w:val="nil"/>
              <w:left w:val="nil"/>
              <w:bottom w:val="single" w:sz="4" w:space="0" w:color="auto"/>
              <w:right w:val="single" w:sz="4" w:space="0" w:color="auto"/>
            </w:tcBorders>
            <w:shd w:val="clear" w:color="auto" w:fill="auto"/>
          </w:tcPr>
          <w:p w14:paraId="21736ED3"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15,720</w:t>
            </w:r>
          </w:p>
        </w:tc>
        <w:tc>
          <w:tcPr>
            <w:tcW w:w="416" w:type="pct"/>
            <w:tcBorders>
              <w:top w:val="nil"/>
              <w:left w:val="nil"/>
              <w:bottom w:val="single" w:sz="4" w:space="0" w:color="auto"/>
              <w:right w:val="single" w:sz="4" w:space="0" w:color="auto"/>
            </w:tcBorders>
            <w:shd w:val="clear" w:color="auto" w:fill="auto"/>
          </w:tcPr>
          <w:p w14:paraId="646F60B4"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10,480</w:t>
            </w:r>
          </w:p>
        </w:tc>
        <w:tc>
          <w:tcPr>
            <w:tcW w:w="416" w:type="pct"/>
            <w:tcBorders>
              <w:top w:val="nil"/>
              <w:left w:val="nil"/>
              <w:bottom w:val="single" w:sz="4" w:space="0" w:color="auto"/>
              <w:right w:val="single" w:sz="4" w:space="0" w:color="auto"/>
            </w:tcBorders>
            <w:shd w:val="clear" w:color="auto" w:fill="auto"/>
          </w:tcPr>
          <w:p w14:paraId="1FDDC13E"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5,240</w:t>
            </w:r>
          </w:p>
        </w:tc>
        <w:tc>
          <w:tcPr>
            <w:tcW w:w="416" w:type="pct"/>
            <w:tcBorders>
              <w:top w:val="nil"/>
              <w:left w:val="nil"/>
              <w:bottom w:val="single" w:sz="4" w:space="0" w:color="auto"/>
              <w:right w:val="single" w:sz="4" w:space="0" w:color="auto"/>
            </w:tcBorders>
            <w:shd w:val="clear" w:color="auto" w:fill="auto"/>
          </w:tcPr>
          <w:p w14:paraId="194B37ED" w14:textId="77777777" w:rsidR="00F4550F" w:rsidRPr="00F4550F" w:rsidRDefault="00F4550F" w:rsidP="000A3B8F">
            <w:pPr>
              <w:keepNext/>
              <w:bidi/>
              <w:jc w:val="right"/>
              <w:rPr>
                <w:sz w:val="18"/>
                <w:szCs w:val="18"/>
                <w:lang w:val="en-CA" w:bidi="ar-SA"/>
              </w:rPr>
            </w:pPr>
            <w:r w:rsidRPr="00F4550F">
              <w:rPr>
                <w:sz w:val="18"/>
                <w:szCs w:val="18"/>
                <w:lang w:val="en-CA" w:eastAsia="en-CA" w:bidi="ar-SA"/>
              </w:rPr>
              <w:t>0</w:t>
            </w:r>
          </w:p>
        </w:tc>
      </w:tr>
      <w:tr w:rsidR="00F4550F" w:rsidRPr="00F4550F" w14:paraId="6908B4F7" w14:textId="77777777" w:rsidTr="00F4550F">
        <w:trPr>
          <w:trHeight w:val="256"/>
          <w:jc w:val="center"/>
        </w:trPr>
        <w:tc>
          <w:tcPr>
            <w:tcW w:w="1256" w:type="pct"/>
            <w:tcBorders>
              <w:top w:val="nil"/>
              <w:left w:val="single" w:sz="4" w:space="0" w:color="auto"/>
              <w:bottom w:val="single" w:sz="4" w:space="0" w:color="auto"/>
              <w:right w:val="single" w:sz="4" w:space="0" w:color="auto"/>
            </w:tcBorders>
            <w:shd w:val="clear" w:color="auto" w:fill="auto"/>
          </w:tcPr>
          <w:p w14:paraId="0FE769AC" w14:textId="34C11B01" w:rsidR="00F4550F" w:rsidRPr="00F4550F" w:rsidRDefault="00F4550F" w:rsidP="000A3B8F">
            <w:pPr>
              <w:widowControl w:val="0"/>
              <w:bidi/>
              <w:jc w:val="left"/>
              <w:rPr>
                <w:b/>
                <w:bCs/>
                <w:sz w:val="18"/>
                <w:szCs w:val="18"/>
                <w:lang w:val="en-CA" w:bidi="ar-SA"/>
              </w:rPr>
            </w:pPr>
            <w:r w:rsidRPr="00F4550F">
              <w:rPr>
                <w:rFonts w:hint="cs"/>
                <w:b/>
                <w:bCs/>
                <w:sz w:val="18"/>
                <w:szCs w:val="18"/>
                <w:rtl/>
                <w:lang w:val="en-CA" w:eastAsia="en-CA" w:bidi="ar-SA"/>
              </w:rPr>
              <w:t xml:space="preserve">إجمالي استهلاك </w:t>
            </w:r>
            <w:bookmarkStart w:id="67" w:name="_Hlk120284854"/>
            <w:r w:rsidRPr="00F4550F">
              <w:rPr>
                <w:rFonts w:hint="cs"/>
                <w:b/>
                <w:bCs/>
                <w:sz w:val="18"/>
                <w:szCs w:val="18"/>
                <w:rtl/>
                <w:lang w:val="en-CA" w:eastAsia="en-CA" w:bidi="ar-SA"/>
              </w:rPr>
              <w:t>المواد ا</w:t>
            </w:r>
            <w:r w:rsidRPr="00AC1336">
              <w:rPr>
                <w:b/>
                <w:bCs/>
                <w:sz w:val="18"/>
                <w:szCs w:val="18"/>
                <w:rtl/>
                <w:lang w:val="en-CA" w:eastAsia="en-CA" w:bidi="ar-SA"/>
              </w:rPr>
              <w:t>لهيدر</w:t>
            </w:r>
            <w:r w:rsidRPr="00F4550F">
              <w:rPr>
                <w:rFonts w:hint="cs"/>
                <w:b/>
                <w:bCs/>
                <w:sz w:val="18"/>
                <w:szCs w:val="18"/>
                <w:rtl/>
                <w:lang w:val="en-CA" w:eastAsia="en-CA" w:bidi="ar-SA"/>
              </w:rPr>
              <w:t>و</w:t>
            </w:r>
            <w:r w:rsidRPr="00AC1336">
              <w:rPr>
                <w:b/>
                <w:bCs/>
                <w:sz w:val="18"/>
                <w:szCs w:val="18"/>
                <w:rtl/>
                <w:lang w:val="en-CA" w:eastAsia="en-CA" w:bidi="ar-SA"/>
              </w:rPr>
              <w:t>فلوروكربون</w:t>
            </w:r>
            <w:r w:rsidRPr="00F4550F">
              <w:rPr>
                <w:rFonts w:hint="cs"/>
                <w:b/>
                <w:bCs/>
                <w:sz w:val="18"/>
                <w:szCs w:val="18"/>
                <w:rtl/>
                <w:lang w:val="en-CA" w:eastAsia="en-CA" w:bidi="ar-SA"/>
              </w:rPr>
              <w:t>ية</w:t>
            </w:r>
            <w:r w:rsidRPr="00F4550F">
              <w:rPr>
                <w:b/>
                <w:bCs/>
                <w:sz w:val="18"/>
                <w:szCs w:val="18"/>
                <w:rtl/>
                <w:lang w:val="en-CA" w:eastAsia="en-CA" w:bidi="ar-SA"/>
              </w:rPr>
              <w:t xml:space="preserve"> </w:t>
            </w:r>
            <w:r w:rsidRPr="00F4550F">
              <w:rPr>
                <w:rFonts w:hint="cs"/>
                <w:b/>
                <w:bCs/>
                <w:sz w:val="18"/>
                <w:szCs w:val="18"/>
                <w:rtl/>
                <w:lang w:val="en-CA" w:eastAsia="en-CA" w:bidi="ar-SA"/>
              </w:rPr>
              <w:t xml:space="preserve"> </w:t>
            </w:r>
            <w:bookmarkEnd w:id="67"/>
          </w:p>
        </w:tc>
        <w:tc>
          <w:tcPr>
            <w:tcW w:w="416" w:type="pct"/>
            <w:tcBorders>
              <w:top w:val="nil"/>
              <w:left w:val="nil"/>
              <w:bottom w:val="single" w:sz="4" w:space="0" w:color="auto"/>
              <w:right w:val="single" w:sz="4" w:space="0" w:color="auto"/>
            </w:tcBorders>
            <w:shd w:val="clear" w:color="auto" w:fill="auto"/>
          </w:tcPr>
          <w:p w14:paraId="3BCDB0F2"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1,228,288</w:t>
            </w:r>
          </w:p>
        </w:tc>
        <w:tc>
          <w:tcPr>
            <w:tcW w:w="416" w:type="pct"/>
            <w:tcBorders>
              <w:top w:val="nil"/>
              <w:left w:val="nil"/>
              <w:bottom w:val="single" w:sz="4" w:space="0" w:color="auto"/>
              <w:right w:val="single" w:sz="4" w:space="0" w:color="auto"/>
            </w:tcBorders>
            <w:shd w:val="clear" w:color="auto" w:fill="auto"/>
          </w:tcPr>
          <w:p w14:paraId="5D09F600"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1,223,048</w:t>
            </w:r>
          </w:p>
        </w:tc>
        <w:tc>
          <w:tcPr>
            <w:tcW w:w="416" w:type="pct"/>
            <w:tcBorders>
              <w:top w:val="nil"/>
              <w:left w:val="nil"/>
              <w:bottom w:val="single" w:sz="4" w:space="0" w:color="auto"/>
              <w:right w:val="single" w:sz="4" w:space="0" w:color="auto"/>
            </w:tcBorders>
            <w:shd w:val="clear" w:color="auto" w:fill="auto"/>
          </w:tcPr>
          <w:p w14:paraId="622F3FC8"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1,217,808</w:t>
            </w:r>
          </w:p>
        </w:tc>
        <w:tc>
          <w:tcPr>
            <w:tcW w:w="416" w:type="pct"/>
            <w:tcBorders>
              <w:top w:val="nil"/>
              <w:left w:val="nil"/>
              <w:bottom w:val="single" w:sz="4" w:space="0" w:color="auto"/>
              <w:right w:val="single" w:sz="4" w:space="0" w:color="auto"/>
            </w:tcBorders>
            <w:shd w:val="clear" w:color="auto" w:fill="auto"/>
          </w:tcPr>
          <w:p w14:paraId="49AEB712"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1,212,568</w:t>
            </w:r>
          </w:p>
        </w:tc>
        <w:tc>
          <w:tcPr>
            <w:tcW w:w="416" w:type="pct"/>
            <w:tcBorders>
              <w:top w:val="nil"/>
              <w:left w:val="nil"/>
              <w:bottom w:val="single" w:sz="4" w:space="0" w:color="auto"/>
              <w:right w:val="single" w:sz="4" w:space="0" w:color="auto"/>
            </w:tcBorders>
            <w:shd w:val="clear" w:color="auto" w:fill="auto"/>
          </w:tcPr>
          <w:p w14:paraId="4EB1F818"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1,207,329</w:t>
            </w:r>
          </w:p>
        </w:tc>
        <w:tc>
          <w:tcPr>
            <w:tcW w:w="416" w:type="pct"/>
            <w:tcBorders>
              <w:top w:val="nil"/>
              <w:left w:val="nil"/>
              <w:bottom w:val="single" w:sz="4" w:space="0" w:color="auto"/>
              <w:right w:val="single" w:sz="4" w:space="0" w:color="auto"/>
            </w:tcBorders>
            <w:shd w:val="clear" w:color="auto" w:fill="auto"/>
          </w:tcPr>
          <w:p w14:paraId="1C87804C"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1,202,089</w:t>
            </w:r>
          </w:p>
        </w:tc>
        <w:tc>
          <w:tcPr>
            <w:tcW w:w="416" w:type="pct"/>
            <w:tcBorders>
              <w:top w:val="nil"/>
              <w:left w:val="nil"/>
              <w:bottom w:val="single" w:sz="4" w:space="0" w:color="auto"/>
              <w:right w:val="single" w:sz="4" w:space="0" w:color="auto"/>
            </w:tcBorders>
            <w:shd w:val="clear" w:color="auto" w:fill="auto"/>
          </w:tcPr>
          <w:p w14:paraId="15519357"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1,196,849</w:t>
            </w:r>
          </w:p>
        </w:tc>
        <w:tc>
          <w:tcPr>
            <w:tcW w:w="416" w:type="pct"/>
            <w:tcBorders>
              <w:top w:val="nil"/>
              <w:left w:val="nil"/>
              <w:bottom w:val="single" w:sz="4" w:space="0" w:color="auto"/>
              <w:right w:val="single" w:sz="4" w:space="0" w:color="auto"/>
            </w:tcBorders>
            <w:shd w:val="clear" w:color="auto" w:fill="auto"/>
          </w:tcPr>
          <w:p w14:paraId="758E3F21"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1,191,609</w:t>
            </w:r>
          </w:p>
        </w:tc>
        <w:tc>
          <w:tcPr>
            <w:tcW w:w="416" w:type="pct"/>
            <w:tcBorders>
              <w:top w:val="nil"/>
              <w:left w:val="nil"/>
              <w:bottom w:val="single" w:sz="4" w:space="0" w:color="auto"/>
              <w:right w:val="single" w:sz="4" w:space="0" w:color="auto"/>
            </w:tcBorders>
            <w:shd w:val="clear" w:color="auto" w:fill="auto"/>
          </w:tcPr>
          <w:p w14:paraId="6D18BC9D" w14:textId="77777777" w:rsidR="00F4550F" w:rsidRPr="00F4550F" w:rsidRDefault="00F4550F" w:rsidP="000A3B8F">
            <w:pPr>
              <w:widowControl w:val="0"/>
              <w:bidi/>
              <w:jc w:val="right"/>
              <w:rPr>
                <w:b/>
                <w:bCs/>
                <w:sz w:val="18"/>
                <w:szCs w:val="18"/>
                <w:lang w:val="en-CA" w:bidi="ar-SA"/>
              </w:rPr>
            </w:pPr>
            <w:r w:rsidRPr="00F4550F">
              <w:rPr>
                <w:b/>
                <w:bCs/>
                <w:sz w:val="18"/>
                <w:szCs w:val="18"/>
                <w:lang w:val="en-CA" w:eastAsia="en-CA" w:bidi="ar-SA"/>
              </w:rPr>
              <w:t>1,186,369</w:t>
            </w:r>
          </w:p>
        </w:tc>
      </w:tr>
      <w:tr w:rsidR="00F4550F" w:rsidRPr="00F4550F" w14:paraId="20BD15F1" w14:textId="77777777" w:rsidTr="003A15D4">
        <w:trPr>
          <w:trHeight w:val="219"/>
          <w:jc w:val="center"/>
        </w:trPr>
        <w:tc>
          <w:tcPr>
            <w:tcW w:w="1256" w:type="pct"/>
            <w:shd w:val="clear" w:color="auto" w:fill="FFFFFF" w:themeFill="background1"/>
          </w:tcPr>
          <w:p w14:paraId="0E135128" w14:textId="0014C64A" w:rsidR="00F4550F" w:rsidRPr="00F4550F" w:rsidRDefault="00F4550F" w:rsidP="000A3B8F">
            <w:pPr>
              <w:keepNext/>
              <w:bidi/>
              <w:ind w:right="360"/>
              <w:jc w:val="left"/>
              <w:rPr>
                <w:sz w:val="18"/>
                <w:szCs w:val="18"/>
                <w:lang w:val="en-CA" w:bidi="ar-SA"/>
              </w:rPr>
            </w:pPr>
            <w:r w:rsidRPr="00B64207">
              <w:rPr>
                <w:sz w:val="18"/>
                <w:szCs w:val="18"/>
                <w:rtl/>
                <w:lang w:val="en-CA" w:bidi="ar-SA"/>
              </w:rPr>
              <w:t>حد بروتوكول مونتريال على أساس خط الأساس المقدر</w:t>
            </w:r>
          </w:p>
        </w:tc>
        <w:tc>
          <w:tcPr>
            <w:tcW w:w="416" w:type="pct"/>
            <w:tcBorders>
              <w:top w:val="nil"/>
              <w:left w:val="nil"/>
              <w:bottom w:val="single" w:sz="4" w:space="0" w:color="auto"/>
              <w:right w:val="single" w:sz="4" w:space="0" w:color="auto"/>
            </w:tcBorders>
            <w:shd w:val="clear" w:color="auto" w:fill="auto"/>
          </w:tcPr>
          <w:p w14:paraId="161D34D0" w14:textId="422863B8" w:rsidR="00F4550F" w:rsidRPr="00F4550F" w:rsidRDefault="00F4550F" w:rsidP="000A3B8F">
            <w:pPr>
              <w:keepNext/>
              <w:bidi/>
              <w:jc w:val="right"/>
              <w:rPr>
                <w:bCs/>
                <w:sz w:val="18"/>
                <w:szCs w:val="18"/>
                <w:lang w:val="en-CA" w:bidi="ar-SA"/>
              </w:rPr>
            </w:pPr>
            <w:r>
              <w:rPr>
                <w:rFonts w:hint="cs"/>
                <w:bCs/>
                <w:sz w:val="18"/>
                <w:szCs w:val="18"/>
                <w:rtl/>
                <w:lang w:val="en-CA" w:bidi="ar-SA"/>
              </w:rPr>
              <w:t>لا ينطبق</w:t>
            </w:r>
          </w:p>
        </w:tc>
        <w:tc>
          <w:tcPr>
            <w:tcW w:w="416" w:type="pct"/>
            <w:tcBorders>
              <w:top w:val="nil"/>
              <w:left w:val="nil"/>
              <w:bottom w:val="single" w:sz="4" w:space="0" w:color="auto"/>
              <w:right w:val="single" w:sz="4" w:space="0" w:color="auto"/>
            </w:tcBorders>
            <w:shd w:val="clear" w:color="auto" w:fill="auto"/>
          </w:tcPr>
          <w:p w14:paraId="797FDBC3" w14:textId="702808FA" w:rsidR="00F4550F" w:rsidRPr="00F4550F" w:rsidRDefault="00F4550F" w:rsidP="000A3B8F">
            <w:pPr>
              <w:keepNext/>
              <w:bidi/>
              <w:jc w:val="right"/>
              <w:rPr>
                <w:bCs/>
                <w:sz w:val="18"/>
                <w:szCs w:val="18"/>
                <w:lang w:val="en-CA" w:bidi="ar-SA"/>
              </w:rPr>
            </w:pPr>
            <w:r>
              <w:rPr>
                <w:rFonts w:hint="cs"/>
                <w:bCs/>
                <w:sz w:val="18"/>
                <w:szCs w:val="18"/>
                <w:rtl/>
                <w:lang w:val="en-CA" w:bidi="ar-SA"/>
              </w:rPr>
              <w:t>لا ينطبق</w:t>
            </w:r>
          </w:p>
        </w:tc>
        <w:tc>
          <w:tcPr>
            <w:tcW w:w="416" w:type="pct"/>
            <w:tcBorders>
              <w:top w:val="nil"/>
              <w:left w:val="nil"/>
              <w:bottom w:val="single" w:sz="4" w:space="0" w:color="auto"/>
              <w:right w:val="single" w:sz="4" w:space="0" w:color="auto"/>
            </w:tcBorders>
            <w:shd w:val="clear" w:color="auto" w:fill="auto"/>
          </w:tcPr>
          <w:p w14:paraId="391EBDA1" w14:textId="77777777" w:rsidR="00F4550F" w:rsidRPr="00F4550F" w:rsidRDefault="00F4550F" w:rsidP="000A3B8F">
            <w:pPr>
              <w:widowControl w:val="0"/>
              <w:bidi/>
              <w:jc w:val="right"/>
              <w:rPr>
                <w:bCs/>
                <w:sz w:val="18"/>
                <w:szCs w:val="18"/>
                <w:lang w:val="en-CA" w:bidi="ar-SA"/>
              </w:rPr>
            </w:pPr>
            <w:r w:rsidRPr="00F4550F">
              <w:rPr>
                <w:color w:val="000000"/>
                <w:sz w:val="18"/>
                <w:szCs w:val="18"/>
                <w:lang w:val="en-CA" w:eastAsia="en-CA" w:bidi="ar-SA"/>
              </w:rPr>
              <w:t>1,346,892</w:t>
            </w:r>
          </w:p>
        </w:tc>
        <w:tc>
          <w:tcPr>
            <w:tcW w:w="416" w:type="pct"/>
            <w:tcBorders>
              <w:top w:val="nil"/>
              <w:left w:val="nil"/>
              <w:bottom w:val="single" w:sz="4" w:space="0" w:color="auto"/>
              <w:right w:val="single" w:sz="4" w:space="0" w:color="auto"/>
            </w:tcBorders>
            <w:shd w:val="clear" w:color="auto" w:fill="auto"/>
          </w:tcPr>
          <w:p w14:paraId="6B5D91A4" w14:textId="77777777" w:rsidR="00F4550F" w:rsidRPr="00F4550F" w:rsidRDefault="00F4550F" w:rsidP="000A3B8F">
            <w:pPr>
              <w:widowControl w:val="0"/>
              <w:bidi/>
              <w:jc w:val="right"/>
              <w:rPr>
                <w:bCs/>
                <w:sz w:val="18"/>
                <w:szCs w:val="18"/>
                <w:lang w:val="en-CA" w:bidi="ar-SA"/>
              </w:rPr>
            </w:pPr>
            <w:r w:rsidRPr="00F4550F">
              <w:rPr>
                <w:color w:val="000000"/>
                <w:sz w:val="18"/>
                <w:szCs w:val="18"/>
                <w:lang w:val="en-CA" w:eastAsia="en-CA" w:bidi="ar-SA"/>
              </w:rPr>
              <w:t>1,346,892</w:t>
            </w:r>
          </w:p>
        </w:tc>
        <w:tc>
          <w:tcPr>
            <w:tcW w:w="416" w:type="pct"/>
            <w:tcBorders>
              <w:top w:val="nil"/>
              <w:left w:val="nil"/>
              <w:bottom w:val="single" w:sz="4" w:space="0" w:color="auto"/>
              <w:right w:val="single" w:sz="4" w:space="0" w:color="auto"/>
            </w:tcBorders>
            <w:shd w:val="clear" w:color="auto" w:fill="auto"/>
          </w:tcPr>
          <w:p w14:paraId="7FA93DB4" w14:textId="77777777" w:rsidR="00F4550F" w:rsidRPr="00F4550F" w:rsidRDefault="00F4550F" w:rsidP="000A3B8F">
            <w:pPr>
              <w:widowControl w:val="0"/>
              <w:bidi/>
              <w:jc w:val="right"/>
              <w:rPr>
                <w:bCs/>
                <w:sz w:val="18"/>
                <w:szCs w:val="18"/>
                <w:lang w:val="en-CA" w:bidi="ar-SA"/>
              </w:rPr>
            </w:pPr>
            <w:r w:rsidRPr="00F4550F">
              <w:rPr>
                <w:color w:val="000000"/>
                <w:sz w:val="18"/>
                <w:szCs w:val="18"/>
                <w:lang w:val="en-CA" w:eastAsia="en-CA" w:bidi="ar-SA"/>
              </w:rPr>
              <w:t>1,346,892</w:t>
            </w:r>
          </w:p>
        </w:tc>
        <w:tc>
          <w:tcPr>
            <w:tcW w:w="416" w:type="pct"/>
            <w:tcBorders>
              <w:top w:val="nil"/>
              <w:left w:val="nil"/>
              <w:bottom w:val="single" w:sz="4" w:space="0" w:color="auto"/>
              <w:right w:val="single" w:sz="4" w:space="0" w:color="auto"/>
            </w:tcBorders>
            <w:shd w:val="clear" w:color="auto" w:fill="auto"/>
          </w:tcPr>
          <w:p w14:paraId="1AB12FC8" w14:textId="77777777" w:rsidR="00F4550F" w:rsidRPr="00F4550F" w:rsidRDefault="00F4550F" w:rsidP="000A3B8F">
            <w:pPr>
              <w:widowControl w:val="0"/>
              <w:bidi/>
              <w:jc w:val="right"/>
              <w:rPr>
                <w:bCs/>
                <w:sz w:val="18"/>
                <w:szCs w:val="18"/>
                <w:lang w:val="en-CA" w:bidi="ar-SA"/>
              </w:rPr>
            </w:pPr>
            <w:r w:rsidRPr="00F4550F">
              <w:rPr>
                <w:color w:val="000000"/>
                <w:sz w:val="18"/>
                <w:szCs w:val="18"/>
                <w:lang w:val="en-CA" w:eastAsia="en-CA" w:bidi="ar-SA"/>
              </w:rPr>
              <w:t>1,346,892</w:t>
            </w:r>
          </w:p>
        </w:tc>
        <w:tc>
          <w:tcPr>
            <w:tcW w:w="416" w:type="pct"/>
            <w:tcBorders>
              <w:top w:val="nil"/>
              <w:left w:val="nil"/>
              <w:bottom w:val="single" w:sz="4" w:space="0" w:color="auto"/>
              <w:right w:val="single" w:sz="4" w:space="0" w:color="auto"/>
            </w:tcBorders>
            <w:shd w:val="clear" w:color="auto" w:fill="auto"/>
          </w:tcPr>
          <w:p w14:paraId="1A82DC35" w14:textId="77777777" w:rsidR="00F4550F" w:rsidRPr="00F4550F" w:rsidRDefault="00F4550F" w:rsidP="000A3B8F">
            <w:pPr>
              <w:widowControl w:val="0"/>
              <w:bidi/>
              <w:jc w:val="right"/>
              <w:rPr>
                <w:bCs/>
                <w:sz w:val="18"/>
                <w:szCs w:val="18"/>
                <w:lang w:val="en-CA" w:bidi="ar-SA"/>
              </w:rPr>
            </w:pPr>
            <w:r w:rsidRPr="00F4550F">
              <w:rPr>
                <w:color w:val="000000"/>
                <w:sz w:val="18"/>
                <w:szCs w:val="18"/>
                <w:lang w:val="en-CA" w:eastAsia="en-CA" w:bidi="ar-SA"/>
              </w:rPr>
              <w:t>1,346,892</w:t>
            </w:r>
          </w:p>
        </w:tc>
        <w:tc>
          <w:tcPr>
            <w:tcW w:w="416" w:type="pct"/>
            <w:tcBorders>
              <w:top w:val="nil"/>
              <w:left w:val="nil"/>
              <w:bottom w:val="single" w:sz="4" w:space="0" w:color="auto"/>
              <w:right w:val="single" w:sz="4" w:space="0" w:color="auto"/>
            </w:tcBorders>
            <w:shd w:val="clear" w:color="auto" w:fill="auto"/>
          </w:tcPr>
          <w:p w14:paraId="29469AD9" w14:textId="77777777" w:rsidR="00F4550F" w:rsidRPr="00F4550F" w:rsidRDefault="00F4550F" w:rsidP="000A3B8F">
            <w:pPr>
              <w:widowControl w:val="0"/>
              <w:bidi/>
              <w:jc w:val="right"/>
              <w:rPr>
                <w:bCs/>
                <w:sz w:val="18"/>
                <w:szCs w:val="18"/>
                <w:lang w:val="en-CA" w:bidi="ar-SA"/>
              </w:rPr>
            </w:pPr>
            <w:r w:rsidRPr="00F4550F">
              <w:rPr>
                <w:color w:val="000000"/>
                <w:sz w:val="18"/>
                <w:szCs w:val="18"/>
                <w:lang w:val="en-CA" w:eastAsia="en-CA" w:bidi="ar-SA"/>
              </w:rPr>
              <w:t>1,212,203</w:t>
            </w:r>
          </w:p>
        </w:tc>
        <w:tc>
          <w:tcPr>
            <w:tcW w:w="416" w:type="pct"/>
            <w:tcBorders>
              <w:top w:val="nil"/>
              <w:left w:val="nil"/>
              <w:bottom w:val="single" w:sz="4" w:space="0" w:color="auto"/>
              <w:right w:val="single" w:sz="4" w:space="0" w:color="auto"/>
            </w:tcBorders>
            <w:shd w:val="clear" w:color="auto" w:fill="auto"/>
          </w:tcPr>
          <w:p w14:paraId="14AF3626" w14:textId="77777777" w:rsidR="00F4550F" w:rsidRPr="00F4550F" w:rsidRDefault="00F4550F" w:rsidP="000A3B8F">
            <w:pPr>
              <w:widowControl w:val="0"/>
              <w:bidi/>
              <w:jc w:val="right"/>
              <w:rPr>
                <w:bCs/>
                <w:sz w:val="18"/>
                <w:szCs w:val="18"/>
                <w:lang w:val="en-CA" w:bidi="ar-SA"/>
              </w:rPr>
            </w:pPr>
            <w:r w:rsidRPr="00F4550F">
              <w:rPr>
                <w:color w:val="000000"/>
                <w:sz w:val="18"/>
                <w:szCs w:val="18"/>
                <w:lang w:val="en-CA" w:eastAsia="en-CA" w:bidi="ar-SA"/>
              </w:rPr>
              <w:t>1,212,203</w:t>
            </w:r>
          </w:p>
        </w:tc>
      </w:tr>
      <w:tr w:rsidR="00F4550F" w:rsidRPr="00F4550F" w14:paraId="3FF88DE6" w14:textId="77777777" w:rsidTr="003A15D4">
        <w:trPr>
          <w:trHeight w:val="305"/>
          <w:jc w:val="center"/>
        </w:trPr>
        <w:tc>
          <w:tcPr>
            <w:tcW w:w="1256" w:type="pct"/>
            <w:vMerge w:val="restart"/>
            <w:shd w:val="clear" w:color="auto" w:fill="FFFFFF" w:themeFill="background1"/>
          </w:tcPr>
          <w:p w14:paraId="10FF72A1" w14:textId="1B01D58E" w:rsidR="00F4550F" w:rsidRPr="00F4550F" w:rsidRDefault="00F4550F" w:rsidP="000A3B8F">
            <w:pPr>
              <w:keepNext/>
              <w:bidi/>
              <w:jc w:val="left"/>
              <w:rPr>
                <w:sz w:val="18"/>
                <w:szCs w:val="18"/>
                <w:lang w:val="en-CA" w:bidi="ar-SA"/>
              </w:rPr>
            </w:pPr>
            <w:r>
              <w:rPr>
                <w:rFonts w:hint="cs"/>
                <w:sz w:val="18"/>
                <w:szCs w:val="18"/>
                <w:rtl/>
                <w:lang w:val="en-CA" w:bidi="ar-SA"/>
              </w:rPr>
              <w:t xml:space="preserve">التخفيضات المطلوبة </w:t>
            </w:r>
            <w:bookmarkStart w:id="68" w:name="_Hlk120113237"/>
            <w:r>
              <w:rPr>
                <w:rFonts w:hint="cs"/>
                <w:sz w:val="18"/>
                <w:szCs w:val="18"/>
                <w:rtl/>
                <w:lang w:val="en-CA" w:bidi="ar-SA"/>
              </w:rPr>
              <w:t>لل</w:t>
            </w:r>
            <w:r w:rsidRPr="00D63F9D">
              <w:rPr>
                <w:rFonts w:hint="cs"/>
                <w:sz w:val="18"/>
                <w:szCs w:val="18"/>
                <w:rtl/>
                <w:lang w:val="en-CA" w:bidi="ar-SA"/>
              </w:rPr>
              <w:t>مواد ا</w:t>
            </w:r>
            <w:r w:rsidRPr="00AC1336">
              <w:rPr>
                <w:sz w:val="18"/>
                <w:szCs w:val="18"/>
                <w:rtl/>
                <w:lang w:val="en-CA" w:bidi="ar-SA"/>
              </w:rPr>
              <w:t>لهيدر</w:t>
            </w:r>
            <w:r w:rsidRPr="00D63F9D">
              <w:rPr>
                <w:rFonts w:hint="cs"/>
                <w:sz w:val="18"/>
                <w:szCs w:val="18"/>
                <w:rtl/>
                <w:lang w:val="en-CA" w:bidi="ar-SA"/>
              </w:rPr>
              <w:t>و</w:t>
            </w:r>
            <w:r w:rsidRPr="00AC1336">
              <w:rPr>
                <w:sz w:val="18"/>
                <w:szCs w:val="18"/>
                <w:rtl/>
                <w:lang w:val="en-CA" w:bidi="ar-SA"/>
              </w:rPr>
              <w:t>فلوروكربون</w:t>
            </w:r>
            <w:r w:rsidRPr="00D63F9D">
              <w:rPr>
                <w:rFonts w:hint="cs"/>
                <w:sz w:val="18"/>
                <w:szCs w:val="18"/>
                <w:rtl/>
                <w:lang w:val="en-CA" w:bidi="ar-SA"/>
              </w:rPr>
              <w:t>ية</w:t>
            </w:r>
            <w:r w:rsidRPr="00D63F9D">
              <w:rPr>
                <w:sz w:val="18"/>
                <w:szCs w:val="18"/>
                <w:rtl/>
                <w:lang w:val="en-CA" w:bidi="ar-SA"/>
              </w:rPr>
              <w:t xml:space="preserve"> </w:t>
            </w:r>
            <w:r w:rsidRPr="00D63F9D">
              <w:rPr>
                <w:rFonts w:hint="cs"/>
                <w:sz w:val="18"/>
                <w:szCs w:val="18"/>
                <w:rtl/>
                <w:lang w:val="en-CA" w:bidi="ar-SA"/>
              </w:rPr>
              <w:t xml:space="preserve"> </w:t>
            </w:r>
            <w:bookmarkEnd w:id="68"/>
          </w:p>
        </w:tc>
        <w:tc>
          <w:tcPr>
            <w:tcW w:w="832" w:type="pct"/>
            <w:gridSpan w:val="2"/>
            <w:tcBorders>
              <w:top w:val="nil"/>
              <w:left w:val="nil"/>
              <w:bottom w:val="single" w:sz="4" w:space="0" w:color="auto"/>
              <w:right w:val="single" w:sz="4" w:space="0" w:color="auto"/>
            </w:tcBorders>
            <w:shd w:val="clear" w:color="auto" w:fill="auto"/>
          </w:tcPr>
          <w:p w14:paraId="32DD472E" w14:textId="721F8372" w:rsidR="00F4550F" w:rsidRPr="00F4550F" w:rsidRDefault="00F4550F" w:rsidP="000A3B8F">
            <w:pPr>
              <w:keepNext/>
              <w:bidi/>
              <w:jc w:val="left"/>
              <w:rPr>
                <w:sz w:val="18"/>
                <w:szCs w:val="18"/>
                <w:lang w:val="en-CA" w:bidi="ar-SA"/>
              </w:rPr>
            </w:pPr>
            <w:r w:rsidRPr="00F4550F">
              <w:rPr>
                <w:sz w:val="18"/>
                <w:szCs w:val="18"/>
                <w:rtl/>
                <w:lang w:val="en-CA" w:bidi="ar-SA"/>
              </w:rPr>
              <w:t>طن من مكافئ ثاني أكسيد الكربون</w:t>
            </w:r>
          </w:p>
        </w:tc>
        <w:tc>
          <w:tcPr>
            <w:tcW w:w="416" w:type="pct"/>
            <w:tcBorders>
              <w:top w:val="nil"/>
              <w:left w:val="nil"/>
              <w:bottom w:val="single" w:sz="4" w:space="0" w:color="auto"/>
              <w:right w:val="single" w:sz="4" w:space="0" w:color="auto"/>
            </w:tcBorders>
            <w:shd w:val="clear" w:color="auto" w:fill="auto"/>
          </w:tcPr>
          <w:p w14:paraId="6E008E7E"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eastAsia="en-CA" w:bidi="ar-SA"/>
              </w:rPr>
              <w:t>129,084</w:t>
            </w:r>
          </w:p>
        </w:tc>
        <w:tc>
          <w:tcPr>
            <w:tcW w:w="416" w:type="pct"/>
            <w:tcBorders>
              <w:top w:val="nil"/>
              <w:left w:val="nil"/>
              <w:bottom w:val="single" w:sz="4" w:space="0" w:color="auto"/>
              <w:right w:val="single" w:sz="4" w:space="0" w:color="auto"/>
            </w:tcBorders>
            <w:shd w:val="clear" w:color="auto" w:fill="auto"/>
          </w:tcPr>
          <w:p w14:paraId="26676F5C"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eastAsia="en-CA" w:bidi="ar-SA"/>
              </w:rPr>
              <w:t>134,324</w:t>
            </w:r>
          </w:p>
        </w:tc>
        <w:tc>
          <w:tcPr>
            <w:tcW w:w="416" w:type="pct"/>
            <w:tcBorders>
              <w:top w:val="nil"/>
              <w:left w:val="nil"/>
              <w:bottom w:val="single" w:sz="4" w:space="0" w:color="auto"/>
              <w:right w:val="single" w:sz="4" w:space="0" w:color="auto"/>
            </w:tcBorders>
            <w:shd w:val="clear" w:color="auto" w:fill="auto"/>
          </w:tcPr>
          <w:p w14:paraId="6927F25D"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eastAsia="en-CA" w:bidi="ar-SA"/>
              </w:rPr>
              <w:t>139,563</w:t>
            </w:r>
          </w:p>
        </w:tc>
        <w:tc>
          <w:tcPr>
            <w:tcW w:w="416" w:type="pct"/>
            <w:tcBorders>
              <w:top w:val="nil"/>
              <w:left w:val="nil"/>
              <w:bottom w:val="single" w:sz="4" w:space="0" w:color="auto"/>
              <w:right w:val="single" w:sz="4" w:space="0" w:color="auto"/>
            </w:tcBorders>
            <w:shd w:val="clear" w:color="auto" w:fill="auto"/>
          </w:tcPr>
          <w:p w14:paraId="3C89C0BD"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eastAsia="en-CA" w:bidi="ar-SA"/>
              </w:rPr>
              <w:t>144,803</w:t>
            </w:r>
          </w:p>
        </w:tc>
        <w:tc>
          <w:tcPr>
            <w:tcW w:w="416" w:type="pct"/>
            <w:tcBorders>
              <w:top w:val="nil"/>
              <w:left w:val="nil"/>
              <w:bottom w:val="single" w:sz="4" w:space="0" w:color="auto"/>
              <w:right w:val="single" w:sz="4" w:space="0" w:color="auto"/>
            </w:tcBorders>
            <w:shd w:val="clear" w:color="auto" w:fill="auto"/>
          </w:tcPr>
          <w:p w14:paraId="0BB3DC2B"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eastAsia="en-CA" w:bidi="ar-SA"/>
              </w:rPr>
              <w:t>150,043</w:t>
            </w:r>
          </w:p>
        </w:tc>
        <w:tc>
          <w:tcPr>
            <w:tcW w:w="416" w:type="pct"/>
            <w:tcBorders>
              <w:top w:val="nil"/>
              <w:left w:val="nil"/>
              <w:bottom w:val="single" w:sz="4" w:space="0" w:color="auto"/>
              <w:right w:val="single" w:sz="4" w:space="0" w:color="auto"/>
            </w:tcBorders>
            <w:shd w:val="clear" w:color="auto" w:fill="auto"/>
          </w:tcPr>
          <w:p w14:paraId="0E12185E"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eastAsia="en-CA" w:bidi="ar-SA"/>
              </w:rPr>
              <w:t>20,594</w:t>
            </w:r>
          </w:p>
        </w:tc>
        <w:tc>
          <w:tcPr>
            <w:tcW w:w="416" w:type="pct"/>
            <w:tcBorders>
              <w:top w:val="nil"/>
              <w:left w:val="nil"/>
              <w:bottom w:val="single" w:sz="4" w:space="0" w:color="auto"/>
              <w:right w:val="single" w:sz="4" w:space="0" w:color="auto"/>
            </w:tcBorders>
            <w:shd w:val="clear" w:color="auto" w:fill="auto"/>
          </w:tcPr>
          <w:p w14:paraId="673D9135"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eastAsia="en-CA" w:bidi="ar-SA"/>
              </w:rPr>
              <w:t>25,834</w:t>
            </w:r>
          </w:p>
        </w:tc>
      </w:tr>
      <w:tr w:rsidR="00F4550F" w:rsidRPr="00F4550F" w14:paraId="743E4D1F" w14:textId="77777777" w:rsidTr="00F4550F">
        <w:trPr>
          <w:trHeight w:val="306"/>
          <w:jc w:val="center"/>
        </w:trPr>
        <w:tc>
          <w:tcPr>
            <w:tcW w:w="1256" w:type="pct"/>
            <w:vMerge/>
            <w:tcBorders>
              <w:left w:val="single" w:sz="4" w:space="0" w:color="auto"/>
              <w:right w:val="single" w:sz="4" w:space="0" w:color="auto"/>
            </w:tcBorders>
            <w:shd w:val="clear" w:color="auto" w:fill="FFFFFF" w:themeFill="background1"/>
            <w:vAlign w:val="bottom"/>
          </w:tcPr>
          <w:p w14:paraId="3D687CC2" w14:textId="77777777" w:rsidR="00F4550F" w:rsidRPr="00F4550F" w:rsidRDefault="00F4550F" w:rsidP="000A3B8F">
            <w:pPr>
              <w:keepNext/>
              <w:bidi/>
              <w:rPr>
                <w:sz w:val="18"/>
                <w:szCs w:val="18"/>
                <w:lang w:val="en-CA" w:bidi="ar-SA"/>
              </w:rPr>
            </w:pPr>
          </w:p>
        </w:tc>
        <w:tc>
          <w:tcPr>
            <w:tcW w:w="832" w:type="pct"/>
            <w:gridSpan w:val="2"/>
            <w:tcBorders>
              <w:left w:val="single" w:sz="4" w:space="0" w:color="auto"/>
            </w:tcBorders>
            <w:shd w:val="clear" w:color="auto" w:fill="FFFFFF" w:themeFill="background1"/>
            <w:vAlign w:val="center"/>
          </w:tcPr>
          <w:p w14:paraId="6C86EDE6" w14:textId="6A923F60" w:rsidR="00F4550F" w:rsidRPr="00F4550F" w:rsidRDefault="00F4550F" w:rsidP="000A3B8F">
            <w:pPr>
              <w:keepNext/>
              <w:bidi/>
              <w:jc w:val="left"/>
              <w:rPr>
                <w:sz w:val="18"/>
                <w:szCs w:val="18"/>
                <w:lang w:val="en-CA" w:bidi="ar-SA"/>
              </w:rPr>
            </w:pPr>
            <w:r w:rsidRPr="00F4550F">
              <w:rPr>
                <w:sz w:val="18"/>
                <w:szCs w:val="18"/>
                <w:rtl/>
                <w:lang w:val="en-CA" w:bidi="ar-SA"/>
              </w:rPr>
              <w:t>معدل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0F617F14"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bidi="ar-SA"/>
              </w:rPr>
              <w:t>9.6</w:t>
            </w:r>
          </w:p>
        </w:tc>
        <w:tc>
          <w:tcPr>
            <w:tcW w:w="416" w:type="pct"/>
            <w:tcBorders>
              <w:top w:val="single" w:sz="4" w:space="0" w:color="auto"/>
              <w:left w:val="nil"/>
              <w:bottom w:val="single" w:sz="4" w:space="0" w:color="auto"/>
              <w:right w:val="single" w:sz="4" w:space="0" w:color="auto"/>
            </w:tcBorders>
            <w:shd w:val="clear" w:color="auto" w:fill="auto"/>
            <w:vAlign w:val="center"/>
          </w:tcPr>
          <w:p w14:paraId="2A54D2BF"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bidi="ar-SA"/>
              </w:rPr>
              <w:t>10.0</w:t>
            </w:r>
          </w:p>
        </w:tc>
        <w:tc>
          <w:tcPr>
            <w:tcW w:w="416" w:type="pct"/>
            <w:tcBorders>
              <w:top w:val="single" w:sz="4" w:space="0" w:color="auto"/>
              <w:left w:val="nil"/>
              <w:bottom w:val="single" w:sz="4" w:space="0" w:color="auto"/>
              <w:right w:val="single" w:sz="4" w:space="0" w:color="auto"/>
            </w:tcBorders>
            <w:shd w:val="clear" w:color="auto" w:fill="auto"/>
            <w:vAlign w:val="center"/>
          </w:tcPr>
          <w:p w14:paraId="1325B0DF"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bidi="ar-SA"/>
              </w:rPr>
              <w:t>10.4</w:t>
            </w:r>
          </w:p>
        </w:tc>
        <w:tc>
          <w:tcPr>
            <w:tcW w:w="416" w:type="pct"/>
            <w:tcBorders>
              <w:top w:val="single" w:sz="4" w:space="0" w:color="auto"/>
              <w:left w:val="nil"/>
              <w:bottom w:val="single" w:sz="4" w:space="0" w:color="auto"/>
              <w:right w:val="single" w:sz="4" w:space="0" w:color="auto"/>
            </w:tcBorders>
            <w:shd w:val="clear" w:color="auto" w:fill="auto"/>
            <w:vAlign w:val="center"/>
          </w:tcPr>
          <w:p w14:paraId="27FF196E"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bidi="ar-SA"/>
              </w:rPr>
              <w:t>10.8</w:t>
            </w:r>
          </w:p>
        </w:tc>
        <w:tc>
          <w:tcPr>
            <w:tcW w:w="416" w:type="pct"/>
            <w:tcBorders>
              <w:top w:val="single" w:sz="4" w:space="0" w:color="auto"/>
              <w:left w:val="nil"/>
              <w:bottom w:val="single" w:sz="4" w:space="0" w:color="auto"/>
              <w:right w:val="single" w:sz="4" w:space="0" w:color="auto"/>
            </w:tcBorders>
            <w:shd w:val="clear" w:color="auto" w:fill="auto"/>
            <w:vAlign w:val="center"/>
          </w:tcPr>
          <w:p w14:paraId="007F5034"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bidi="ar-SA"/>
              </w:rPr>
              <w:t>11.1</w:t>
            </w:r>
          </w:p>
        </w:tc>
        <w:tc>
          <w:tcPr>
            <w:tcW w:w="416" w:type="pct"/>
            <w:tcBorders>
              <w:top w:val="single" w:sz="4" w:space="0" w:color="auto"/>
              <w:left w:val="nil"/>
              <w:bottom w:val="single" w:sz="4" w:space="0" w:color="auto"/>
              <w:right w:val="single" w:sz="4" w:space="0" w:color="auto"/>
            </w:tcBorders>
            <w:shd w:val="clear" w:color="auto" w:fill="auto"/>
            <w:vAlign w:val="center"/>
          </w:tcPr>
          <w:p w14:paraId="2F349A0E"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bidi="ar-SA"/>
              </w:rPr>
              <w:t>1.7</w:t>
            </w:r>
          </w:p>
        </w:tc>
        <w:tc>
          <w:tcPr>
            <w:tcW w:w="416" w:type="pct"/>
            <w:tcBorders>
              <w:top w:val="single" w:sz="4" w:space="0" w:color="auto"/>
              <w:left w:val="nil"/>
              <w:bottom w:val="single" w:sz="4" w:space="0" w:color="auto"/>
              <w:right w:val="single" w:sz="4" w:space="0" w:color="auto"/>
            </w:tcBorders>
            <w:shd w:val="clear" w:color="auto" w:fill="auto"/>
            <w:vAlign w:val="center"/>
          </w:tcPr>
          <w:p w14:paraId="1006E9A6" w14:textId="77777777" w:rsidR="00F4550F" w:rsidRPr="00F4550F" w:rsidRDefault="00F4550F" w:rsidP="000A3B8F">
            <w:pPr>
              <w:widowControl w:val="0"/>
              <w:bidi/>
              <w:jc w:val="center"/>
              <w:rPr>
                <w:sz w:val="18"/>
                <w:szCs w:val="18"/>
                <w:lang w:val="en-CA" w:bidi="ar-SA"/>
              </w:rPr>
            </w:pPr>
            <w:r w:rsidRPr="00F4550F">
              <w:rPr>
                <w:color w:val="000000"/>
                <w:sz w:val="18"/>
                <w:szCs w:val="18"/>
                <w:lang w:val="en-CA" w:bidi="ar-SA"/>
              </w:rPr>
              <w:t>2.1</w:t>
            </w:r>
          </w:p>
        </w:tc>
      </w:tr>
    </w:tbl>
    <w:bookmarkEnd w:id="65"/>
    <w:p w14:paraId="3CB22324" w14:textId="6FD84546" w:rsidR="000F7B23" w:rsidRPr="000A3B8F" w:rsidRDefault="001C52EB" w:rsidP="00342B45">
      <w:pPr>
        <w:pStyle w:val="ListParagraph"/>
        <w:numPr>
          <w:ilvl w:val="0"/>
          <w:numId w:val="24"/>
        </w:numPr>
        <w:bidi/>
        <w:spacing w:before="240" w:after="120" w:line="360" w:lineRule="exact"/>
        <w:ind w:left="0" w:firstLine="0"/>
        <w:contextualSpacing w:val="0"/>
        <w:rPr>
          <w:sz w:val="26"/>
          <w:szCs w:val="26"/>
          <w:lang w:val="en-CA" w:bidi="ar-SA"/>
        </w:rPr>
      </w:pPr>
      <w:r w:rsidRPr="000A3B8F">
        <w:rPr>
          <w:rFonts w:hint="cs"/>
          <w:sz w:val="26"/>
          <w:szCs w:val="26"/>
          <w:rtl/>
          <w:lang w:val="en-CA" w:bidi="ar-SA"/>
        </w:rPr>
        <w:t>و</w:t>
      </w:r>
      <w:r w:rsidR="00342B45" w:rsidRPr="000A3B8F">
        <w:rPr>
          <w:sz w:val="26"/>
          <w:szCs w:val="26"/>
          <w:rtl/>
          <w:lang w:val="en-CA" w:bidi="ar-SA"/>
        </w:rPr>
        <w:t xml:space="preserve">كما هو مبين في الجدول 5، </w:t>
      </w:r>
      <w:r w:rsidR="00342B45" w:rsidRPr="000A3B8F">
        <w:rPr>
          <w:rFonts w:hint="cs"/>
          <w:sz w:val="26"/>
          <w:szCs w:val="26"/>
          <w:rtl/>
          <w:lang w:val="en-CA" w:bidi="ar-SA"/>
        </w:rPr>
        <w:t xml:space="preserve">فإن </w:t>
      </w:r>
      <w:r w:rsidR="00342B45" w:rsidRPr="000A3B8F">
        <w:rPr>
          <w:sz w:val="26"/>
          <w:szCs w:val="26"/>
          <w:rtl/>
          <w:lang w:val="en-CA" w:bidi="ar-SA"/>
        </w:rPr>
        <w:t xml:space="preserve">استخدام الاستهلاك </w:t>
      </w:r>
      <w:r w:rsidR="00342B45" w:rsidRPr="000A3B8F">
        <w:rPr>
          <w:rFonts w:hint="cs"/>
          <w:sz w:val="26"/>
          <w:szCs w:val="26"/>
          <w:rtl/>
          <w:lang w:val="en-CA" w:bidi="ar-SA"/>
        </w:rPr>
        <w:t>التقديري</w:t>
      </w:r>
      <w:r w:rsidR="00342B45" w:rsidRPr="000A3B8F">
        <w:rPr>
          <w:sz w:val="26"/>
          <w:szCs w:val="26"/>
          <w:rtl/>
          <w:lang w:val="en-CA" w:bidi="ar-SA"/>
        </w:rPr>
        <w:t xml:space="preserve"> وخط الأساس </w:t>
      </w:r>
      <w:r w:rsidR="00342B45" w:rsidRPr="000A3B8F">
        <w:rPr>
          <w:rFonts w:hint="cs"/>
          <w:sz w:val="26"/>
          <w:szCs w:val="26"/>
          <w:rtl/>
          <w:lang w:val="en-CA" w:bidi="ar-SA"/>
        </w:rPr>
        <w:t>للمواد ا</w:t>
      </w:r>
      <w:r w:rsidR="00342B45" w:rsidRPr="000A3B8F">
        <w:rPr>
          <w:sz w:val="26"/>
          <w:szCs w:val="26"/>
          <w:rtl/>
          <w:lang w:val="en-CA" w:bidi="ar-SA"/>
        </w:rPr>
        <w:t>لهيدر</w:t>
      </w:r>
      <w:r w:rsidR="00342B45" w:rsidRPr="000A3B8F">
        <w:rPr>
          <w:rFonts w:hint="cs"/>
          <w:sz w:val="26"/>
          <w:szCs w:val="26"/>
          <w:rtl/>
          <w:lang w:val="en-CA" w:bidi="ar-SA"/>
        </w:rPr>
        <w:t>و</w:t>
      </w:r>
      <w:r w:rsidR="00342B45" w:rsidRPr="000A3B8F">
        <w:rPr>
          <w:sz w:val="26"/>
          <w:szCs w:val="26"/>
          <w:rtl/>
          <w:lang w:val="en-CA" w:bidi="ar-SA"/>
        </w:rPr>
        <w:t>فلوروكربون</w:t>
      </w:r>
      <w:r w:rsidR="00342B45" w:rsidRPr="000A3B8F">
        <w:rPr>
          <w:rFonts w:hint="cs"/>
          <w:sz w:val="26"/>
          <w:szCs w:val="26"/>
          <w:rtl/>
          <w:lang w:val="en-CA" w:bidi="ar-SA"/>
        </w:rPr>
        <w:t>ية</w:t>
      </w:r>
      <w:r w:rsidR="00342B45" w:rsidRPr="000A3B8F">
        <w:rPr>
          <w:sz w:val="26"/>
          <w:szCs w:val="26"/>
          <w:rtl/>
          <w:lang w:val="en-CA" w:bidi="ar-SA"/>
        </w:rPr>
        <w:t xml:space="preserve"> لعام 2022، </w:t>
      </w:r>
      <w:r w:rsidR="00342B45" w:rsidRPr="000A3B8F">
        <w:rPr>
          <w:rFonts w:hint="cs"/>
          <w:sz w:val="26"/>
          <w:szCs w:val="26"/>
          <w:rtl/>
          <w:lang w:val="en-CA" w:bidi="ar-SA"/>
        </w:rPr>
        <w:t>و</w:t>
      </w:r>
      <w:r w:rsidR="00342B45" w:rsidRPr="000A3B8F">
        <w:rPr>
          <w:sz w:val="26"/>
          <w:szCs w:val="26"/>
          <w:rtl/>
          <w:lang w:val="en-CA" w:bidi="ar-SA"/>
        </w:rPr>
        <w:t xml:space="preserve">تجميد استهلاك </w:t>
      </w:r>
      <w:r w:rsidR="00342B45" w:rsidRPr="000A3B8F">
        <w:rPr>
          <w:rFonts w:hint="cs"/>
          <w:sz w:val="26"/>
          <w:szCs w:val="26"/>
          <w:rtl/>
          <w:lang w:val="en-CA" w:bidi="ar-SA"/>
        </w:rPr>
        <w:t>المواد الهيدروفلوروكربونية اعتبارا</w:t>
      </w:r>
      <w:r w:rsidR="00342B45" w:rsidRPr="000A3B8F">
        <w:rPr>
          <w:sz w:val="26"/>
          <w:szCs w:val="26"/>
          <w:rtl/>
          <w:lang w:val="en-CA" w:bidi="ar-SA"/>
        </w:rPr>
        <w:t xml:space="preserve"> من عام 2024 عند المستوى التقديري لاستهلاك </w:t>
      </w:r>
      <w:r w:rsidR="00342B45" w:rsidRPr="000A3B8F">
        <w:rPr>
          <w:rFonts w:hint="cs"/>
          <w:sz w:val="26"/>
          <w:szCs w:val="26"/>
          <w:rtl/>
          <w:lang w:val="en-CA" w:bidi="ar-SA"/>
        </w:rPr>
        <w:t>المواد ا</w:t>
      </w:r>
      <w:r w:rsidR="00342B45" w:rsidRPr="000A3B8F">
        <w:rPr>
          <w:sz w:val="26"/>
          <w:szCs w:val="26"/>
          <w:rtl/>
          <w:lang w:val="en-CA" w:bidi="ar-SA"/>
        </w:rPr>
        <w:t>لهيدر</w:t>
      </w:r>
      <w:r w:rsidR="00342B45" w:rsidRPr="000A3B8F">
        <w:rPr>
          <w:rFonts w:hint="cs"/>
          <w:sz w:val="26"/>
          <w:szCs w:val="26"/>
          <w:rtl/>
          <w:lang w:val="en-CA" w:bidi="ar-SA"/>
        </w:rPr>
        <w:t>و</w:t>
      </w:r>
      <w:r w:rsidR="00342B45" w:rsidRPr="000A3B8F">
        <w:rPr>
          <w:sz w:val="26"/>
          <w:szCs w:val="26"/>
          <w:rtl/>
          <w:lang w:val="en-CA" w:bidi="ar-SA"/>
        </w:rPr>
        <w:t>فلوروكربون</w:t>
      </w:r>
      <w:r w:rsidR="00342B45" w:rsidRPr="000A3B8F">
        <w:rPr>
          <w:rFonts w:hint="cs"/>
          <w:sz w:val="26"/>
          <w:szCs w:val="26"/>
          <w:rtl/>
          <w:lang w:val="en-CA" w:bidi="ar-SA"/>
        </w:rPr>
        <w:t>ية</w:t>
      </w:r>
      <w:r w:rsidR="00342B45" w:rsidRPr="000A3B8F">
        <w:rPr>
          <w:sz w:val="26"/>
          <w:szCs w:val="26"/>
          <w:rtl/>
          <w:lang w:val="en-CA" w:bidi="ar-SA"/>
        </w:rPr>
        <w:t xml:space="preserve"> لعام 2022 من شأنه</w:t>
      </w:r>
      <w:r w:rsidR="00342B45" w:rsidRPr="000A3B8F">
        <w:rPr>
          <w:rFonts w:hint="cs"/>
          <w:sz w:val="26"/>
          <w:szCs w:val="26"/>
          <w:rtl/>
          <w:lang w:val="en-CA" w:bidi="ar-SA"/>
        </w:rPr>
        <w:t>ما</w:t>
      </w:r>
      <w:r w:rsidR="00342B45" w:rsidRPr="000A3B8F">
        <w:rPr>
          <w:sz w:val="26"/>
          <w:szCs w:val="26"/>
          <w:rtl/>
          <w:lang w:val="en-CA" w:bidi="ar-SA"/>
        </w:rPr>
        <w:t xml:space="preserve"> أن يساعد</w:t>
      </w:r>
      <w:r w:rsidR="00342B45" w:rsidRPr="000A3B8F">
        <w:rPr>
          <w:rFonts w:hint="cs"/>
          <w:sz w:val="26"/>
          <w:szCs w:val="26"/>
          <w:rtl/>
          <w:lang w:val="en-CA" w:bidi="ar-SA"/>
        </w:rPr>
        <w:t>ا</w:t>
      </w:r>
      <w:r w:rsidR="00342B45" w:rsidRPr="000A3B8F">
        <w:rPr>
          <w:sz w:val="26"/>
          <w:szCs w:val="26"/>
          <w:rtl/>
          <w:lang w:val="en-CA" w:bidi="ar-SA"/>
        </w:rPr>
        <w:t xml:space="preserve"> البلد في الحفاظ على استهلاك </w:t>
      </w:r>
      <w:r w:rsidR="00342B45" w:rsidRPr="000A3B8F">
        <w:rPr>
          <w:rFonts w:hint="cs"/>
          <w:sz w:val="26"/>
          <w:szCs w:val="26"/>
          <w:rtl/>
          <w:lang w:val="en-CA" w:bidi="ar-SA"/>
        </w:rPr>
        <w:t>المواد الهيدروفلوروكربونية عند</w:t>
      </w:r>
      <w:r w:rsidR="00342B45" w:rsidRPr="000A3B8F">
        <w:rPr>
          <w:sz w:val="26"/>
          <w:szCs w:val="26"/>
          <w:rtl/>
          <w:lang w:val="en-CA" w:bidi="ar-SA"/>
        </w:rPr>
        <w:t xml:space="preserve"> حوالي 10 في المائة أقل من خط الأساس </w:t>
      </w:r>
      <w:r w:rsidR="00342B45" w:rsidRPr="000A3B8F">
        <w:rPr>
          <w:rFonts w:hint="cs"/>
          <w:sz w:val="26"/>
          <w:szCs w:val="26"/>
          <w:rtl/>
          <w:lang w:val="en-CA" w:bidi="ar-SA"/>
        </w:rPr>
        <w:t>التقديري</w:t>
      </w:r>
      <w:r w:rsidR="00342B45" w:rsidRPr="000A3B8F">
        <w:rPr>
          <w:sz w:val="26"/>
          <w:szCs w:val="26"/>
          <w:rtl/>
          <w:lang w:val="en-CA" w:bidi="ar-SA"/>
        </w:rPr>
        <w:t xml:space="preserve"> لاستهلاك </w:t>
      </w:r>
      <w:r w:rsidR="00342B45" w:rsidRPr="000A3B8F">
        <w:rPr>
          <w:rFonts w:hint="cs"/>
          <w:sz w:val="26"/>
          <w:szCs w:val="26"/>
          <w:rtl/>
          <w:lang w:val="en-CA" w:bidi="ar-SA"/>
        </w:rPr>
        <w:t xml:space="preserve">المواد </w:t>
      </w:r>
      <w:bookmarkStart w:id="69" w:name="_Hlk120170666"/>
      <w:r w:rsidR="00342B45" w:rsidRPr="000A3B8F">
        <w:rPr>
          <w:rFonts w:hint="cs"/>
          <w:sz w:val="26"/>
          <w:szCs w:val="26"/>
          <w:rtl/>
          <w:lang w:val="en-CA" w:bidi="ar-SA"/>
        </w:rPr>
        <w:t>الهيدروفلوروكربون</w:t>
      </w:r>
      <w:bookmarkEnd w:id="69"/>
      <w:r w:rsidR="00342B45" w:rsidRPr="000A3B8F">
        <w:rPr>
          <w:rFonts w:hint="cs"/>
          <w:sz w:val="26"/>
          <w:szCs w:val="26"/>
          <w:rtl/>
          <w:lang w:val="en-CA" w:bidi="ar-SA"/>
        </w:rPr>
        <w:t>ية بين</w:t>
      </w:r>
      <w:r w:rsidR="00342B45" w:rsidRPr="000A3B8F">
        <w:rPr>
          <w:sz w:val="26"/>
          <w:szCs w:val="26"/>
          <w:rtl/>
          <w:lang w:val="en-CA" w:bidi="ar-SA"/>
        </w:rPr>
        <w:t xml:space="preserve"> عامي 2024 و2028، وحوالي 2 في المائة أقل من حد بروتوكول مونتريال في عامي 2029 و2030.</w:t>
      </w:r>
    </w:p>
    <w:p w14:paraId="66934F88" w14:textId="4EB9EFF0" w:rsidR="00342B45" w:rsidRPr="000A3B8F" w:rsidRDefault="00342B45" w:rsidP="00342B45">
      <w:pPr>
        <w:bidi/>
        <w:spacing w:before="240" w:after="240" w:line="360" w:lineRule="exact"/>
        <w:rPr>
          <w:sz w:val="26"/>
          <w:szCs w:val="26"/>
          <w:u w:val="single"/>
          <w:lang w:val="en-CA" w:bidi="ar-SA"/>
        </w:rPr>
      </w:pPr>
      <w:r w:rsidRPr="000A3B8F">
        <w:rPr>
          <w:sz w:val="26"/>
          <w:szCs w:val="26"/>
          <w:u w:val="single"/>
          <w:rtl/>
          <w:lang w:val="en-CA" w:bidi="ar-SA"/>
        </w:rPr>
        <w:t>مكونات الإستراتيجية</w:t>
      </w:r>
      <w:r w:rsidRPr="000A3B8F">
        <w:rPr>
          <w:rFonts w:hint="cs"/>
          <w:sz w:val="26"/>
          <w:szCs w:val="26"/>
          <w:u w:val="single"/>
          <w:rtl/>
          <w:lang w:val="en-CA" w:bidi="ar-SA"/>
        </w:rPr>
        <w:t xml:space="preserve"> </w:t>
      </w:r>
    </w:p>
    <w:p w14:paraId="1C41F96F" w14:textId="5C2D732E" w:rsidR="00342B45" w:rsidRPr="000A3B8F" w:rsidRDefault="00125A15" w:rsidP="00125A15">
      <w:pPr>
        <w:pStyle w:val="ListParagraph"/>
        <w:numPr>
          <w:ilvl w:val="0"/>
          <w:numId w:val="24"/>
        </w:numPr>
        <w:bidi/>
        <w:spacing w:before="240" w:after="120" w:line="360" w:lineRule="exact"/>
        <w:ind w:left="0" w:firstLine="0"/>
        <w:contextualSpacing w:val="0"/>
        <w:rPr>
          <w:sz w:val="26"/>
          <w:szCs w:val="26"/>
          <w:lang w:val="en-CA" w:bidi="ar-SA"/>
        </w:rPr>
      </w:pPr>
      <w:r w:rsidRPr="000A3B8F">
        <w:rPr>
          <w:rFonts w:hint="cs"/>
          <w:sz w:val="26"/>
          <w:szCs w:val="26"/>
          <w:rtl/>
          <w:lang w:val="en-CA" w:bidi="ar-SA"/>
        </w:rPr>
        <w:t>وضع</w:t>
      </w:r>
      <w:r w:rsidRPr="000A3B8F">
        <w:rPr>
          <w:sz w:val="26"/>
          <w:szCs w:val="26"/>
          <w:rtl/>
          <w:lang w:val="en-CA" w:bidi="ar-SA"/>
        </w:rPr>
        <w:t xml:space="preserve"> النيجر استراتيجيته الشاملة </w:t>
      </w:r>
      <w:bookmarkStart w:id="70" w:name="_Hlk120114320"/>
      <w:r w:rsidRPr="000A3B8F">
        <w:rPr>
          <w:sz w:val="26"/>
          <w:szCs w:val="26"/>
          <w:rtl/>
          <w:lang w:val="en-CA" w:bidi="ar-SA"/>
        </w:rPr>
        <w:t>ل</w:t>
      </w:r>
      <w:r w:rsidRPr="000A3B8F">
        <w:rPr>
          <w:sz w:val="26"/>
          <w:szCs w:val="26"/>
          <w:rtl/>
          <w:lang w:val="en-CA"/>
        </w:rPr>
        <w:t xml:space="preserve">خطة </w:t>
      </w:r>
      <w:r w:rsidRPr="000A3B8F">
        <w:rPr>
          <w:rFonts w:hint="cs"/>
          <w:sz w:val="26"/>
          <w:szCs w:val="26"/>
          <w:rtl/>
          <w:lang w:val="en-CA"/>
        </w:rPr>
        <w:t>تنفيذ</w:t>
      </w:r>
      <w:r w:rsidRPr="000A3B8F">
        <w:rPr>
          <w:sz w:val="26"/>
          <w:szCs w:val="26"/>
          <w:rtl/>
          <w:lang w:val="en-CA"/>
        </w:rPr>
        <w:t xml:space="preserve"> </w:t>
      </w:r>
      <w:r w:rsidRPr="000A3B8F">
        <w:rPr>
          <w:rFonts w:hint="cs"/>
          <w:sz w:val="26"/>
          <w:szCs w:val="26"/>
          <w:rtl/>
          <w:lang w:val="en-CA"/>
        </w:rPr>
        <w:t xml:space="preserve">كيجالي بشأن المواد </w:t>
      </w:r>
      <w:r w:rsidRPr="000A3B8F">
        <w:rPr>
          <w:sz w:val="26"/>
          <w:szCs w:val="26"/>
          <w:rtl/>
          <w:lang w:val="en-CA"/>
        </w:rPr>
        <w:t>الهيدر</w:t>
      </w:r>
      <w:r w:rsidRPr="000A3B8F">
        <w:rPr>
          <w:rFonts w:hint="cs"/>
          <w:sz w:val="26"/>
          <w:szCs w:val="26"/>
          <w:rtl/>
          <w:lang w:val="en-CA"/>
        </w:rPr>
        <w:t>و</w:t>
      </w:r>
      <w:r w:rsidRPr="000A3B8F">
        <w:rPr>
          <w:sz w:val="26"/>
          <w:szCs w:val="26"/>
          <w:rtl/>
          <w:lang w:val="en-CA"/>
        </w:rPr>
        <w:t>فلوروكربونية</w:t>
      </w:r>
      <w:r w:rsidRPr="000A3B8F">
        <w:rPr>
          <w:rFonts w:hint="cs"/>
          <w:sz w:val="26"/>
          <w:szCs w:val="26"/>
          <w:rtl/>
          <w:lang w:val="en-CA"/>
        </w:rPr>
        <w:t xml:space="preserve"> </w:t>
      </w:r>
      <w:bookmarkEnd w:id="70"/>
      <w:r w:rsidRPr="000A3B8F">
        <w:rPr>
          <w:sz w:val="26"/>
          <w:szCs w:val="26"/>
          <w:rtl/>
          <w:lang w:val="en-CA" w:bidi="ar-SA"/>
        </w:rPr>
        <w:t>باستخدام</w:t>
      </w:r>
      <w:r w:rsidRPr="000A3B8F">
        <w:rPr>
          <w:rFonts w:hint="cs"/>
          <w:sz w:val="26"/>
          <w:szCs w:val="26"/>
          <w:rtl/>
          <w:lang w:val="en-CA" w:bidi="ar-SA"/>
        </w:rPr>
        <w:t>ها</w:t>
      </w:r>
      <w:r w:rsidRPr="000A3B8F">
        <w:rPr>
          <w:sz w:val="26"/>
          <w:szCs w:val="26"/>
          <w:rtl/>
          <w:lang w:val="en-CA" w:bidi="ar-SA"/>
        </w:rPr>
        <w:t xml:space="preserve"> كمرجع </w:t>
      </w:r>
      <w:r w:rsidRPr="000A3B8F">
        <w:rPr>
          <w:rFonts w:hint="cs"/>
          <w:sz w:val="26"/>
          <w:szCs w:val="26"/>
          <w:rtl/>
          <w:lang w:val="en-CA" w:bidi="ar-SA"/>
        </w:rPr>
        <w:t>ل</w:t>
      </w:r>
      <w:r w:rsidRPr="000A3B8F">
        <w:rPr>
          <w:sz w:val="26"/>
          <w:szCs w:val="26"/>
          <w:rtl/>
          <w:lang w:val="en-CA" w:bidi="ar-SA"/>
        </w:rPr>
        <w:t xml:space="preserve">مفهوم "الصيانة والبناء" للبلدان ذات </w:t>
      </w:r>
      <w:r w:rsidRPr="000A3B8F">
        <w:rPr>
          <w:rFonts w:hint="cs"/>
          <w:sz w:val="26"/>
          <w:szCs w:val="26"/>
          <w:rtl/>
          <w:lang w:val="en-CA" w:bidi="ar-SA"/>
        </w:rPr>
        <w:t xml:space="preserve">حجم </w:t>
      </w:r>
      <w:r w:rsidRPr="000A3B8F">
        <w:rPr>
          <w:sz w:val="26"/>
          <w:szCs w:val="26"/>
          <w:rtl/>
          <w:lang w:val="en-CA" w:bidi="ar-SA"/>
        </w:rPr>
        <w:t>الاستهلاك المنخفض الذي قدمه فريق التكنولوجيا والتقييم الاقتصادي في تقريره بشأن المقرر 31/</w:t>
      </w:r>
      <w:r w:rsidRPr="000A3B8F">
        <w:rPr>
          <w:rFonts w:hint="cs"/>
          <w:sz w:val="26"/>
          <w:szCs w:val="26"/>
          <w:rtl/>
          <w:lang w:val="en-CA" w:bidi="ar-SA"/>
        </w:rPr>
        <w:t>1،</w:t>
      </w:r>
      <w:r w:rsidRPr="000A3B8F">
        <w:rPr>
          <w:sz w:val="26"/>
          <w:szCs w:val="26"/>
          <w:rtl/>
          <w:lang w:val="en-CA" w:bidi="ar-SA"/>
        </w:rPr>
        <w:t xml:space="preserve"> الذي يقترح التمويل على أساس نهج قطاعي في خدمة </w:t>
      </w:r>
      <w:r w:rsidRPr="000A3B8F">
        <w:rPr>
          <w:rFonts w:hint="cs"/>
          <w:sz w:val="26"/>
          <w:szCs w:val="26"/>
          <w:rtl/>
          <w:lang w:val="en-CA" w:bidi="ar-SA"/>
        </w:rPr>
        <w:t>التبريد وتكييف الهواء</w:t>
      </w:r>
      <w:r w:rsidRPr="000A3B8F">
        <w:rPr>
          <w:sz w:val="26"/>
          <w:szCs w:val="26"/>
          <w:rtl/>
          <w:lang w:val="en-CA" w:bidi="ar-SA"/>
        </w:rPr>
        <w:t xml:space="preserve"> و</w:t>
      </w:r>
      <w:r w:rsidRPr="000A3B8F">
        <w:rPr>
          <w:rFonts w:hint="cs"/>
          <w:sz w:val="26"/>
          <w:szCs w:val="26"/>
          <w:rtl/>
          <w:lang w:val="en-CA" w:bidi="ar-SA"/>
        </w:rPr>
        <w:t>تكييف الهواء المتنقل</w:t>
      </w:r>
      <w:r w:rsidRPr="000A3B8F">
        <w:rPr>
          <w:sz w:val="26"/>
          <w:szCs w:val="26"/>
          <w:rtl/>
          <w:lang w:val="en-CA" w:bidi="ar-SA"/>
        </w:rPr>
        <w:t xml:space="preserve"> وأنشطة شاملة أخرى.</w:t>
      </w:r>
    </w:p>
    <w:p w14:paraId="45550789" w14:textId="6A0ED9A6" w:rsidR="00342B45" w:rsidRPr="000A3B8F" w:rsidRDefault="000A2642" w:rsidP="000A2642">
      <w:pPr>
        <w:pStyle w:val="ListParagraph"/>
        <w:numPr>
          <w:ilvl w:val="0"/>
          <w:numId w:val="24"/>
        </w:numPr>
        <w:bidi/>
        <w:spacing w:before="240" w:after="120" w:line="360" w:lineRule="exact"/>
        <w:ind w:left="0" w:firstLine="0"/>
        <w:contextualSpacing w:val="0"/>
        <w:rPr>
          <w:sz w:val="26"/>
          <w:szCs w:val="26"/>
          <w:lang w:val="en-CA" w:bidi="ar-SA"/>
        </w:rPr>
      </w:pPr>
      <w:r w:rsidRPr="000A3B8F">
        <w:rPr>
          <w:rFonts w:hint="cs"/>
          <w:sz w:val="26"/>
          <w:szCs w:val="26"/>
          <w:rtl/>
          <w:lang w:val="en-CA" w:bidi="ar-SA"/>
        </w:rPr>
        <w:t>و</w:t>
      </w:r>
      <w:r w:rsidRPr="000A3B8F">
        <w:rPr>
          <w:sz w:val="26"/>
          <w:szCs w:val="26"/>
          <w:rtl/>
          <w:lang w:val="en-CA" w:bidi="ar-SA"/>
        </w:rPr>
        <w:t xml:space="preserve">بالتشاور مع أصحاب المصلحة وباستخدام نهج التصنيف على أساس مستويات الاستهلاك وسهولة التنفيذ، قررت حكومة النيجر أن المرحلة الأولى من </w:t>
      </w:r>
      <w:bookmarkStart w:id="71" w:name="_Hlk120114578"/>
      <w:r w:rsidRPr="000A3B8F">
        <w:rPr>
          <w:sz w:val="26"/>
          <w:szCs w:val="26"/>
          <w:rtl/>
          <w:lang w:val="en-CA"/>
        </w:rPr>
        <w:t xml:space="preserve">خطة </w:t>
      </w:r>
      <w:r w:rsidRPr="000A3B8F">
        <w:rPr>
          <w:rFonts w:hint="cs"/>
          <w:sz w:val="26"/>
          <w:szCs w:val="26"/>
          <w:rtl/>
          <w:lang w:val="en-CA"/>
        </w:rPr>
        <w:t>تنفيذ</w:t>
      </w:r>
      <w:r w:rsidRPr="000A3B8F">
        <w:rPr>
          <w:sz w:val="26"/>
          <w:szCs w:val="26"/>
          <w:rtl/>
          <w:lang w:val="en-CA"/>
        </w:rPr>
        <w:t xml:space="preserve"> </w:t>
      </w:r>
      <w:r w:rsidRPr="000A3B8F">
        <w:rPr>
          <w:rFonts w:hint="cs"/>
          <w:sz w:val="26"/>
          <w:szCs w:val="26"/>
          <w:rtl/>
          <w:lang w:val="en-CA"/>
        </w:rPr>
        <w:t xml:space="preserve">كيجالي بشأن </w:t>
      </w:r>
      <w:bookmarkStart w:id="72" w:name="_Hlk120178812"/>
      <w:r w:rsidRPr="000A3B8F">
        <w:rPr>
          <w:rFonts w:hint="cs"/>
          <w:sz w:val="26"/>
          <w:szCs w:val="26"/>
          <w:rtl/>
          <w:lang w:val="en-CA"/>
        </w:rPr>
        <w:t xml:space="preserve">المواد </w:t>
      </w:r>
      <w:r w:rsidRPr="000A3B8F">
        <w:rPr>
          <w:sz w:val="26"/>
          <w:szCs w:val="26"/>
          <w:rtl/>
          <w:lang w:val="en-CA"/>
        </w:rPr>
        <w:t>الهيدر</w:t>
      </w:r>
      <w:r w:rsidRPr="000A3B8F">
        <w:rPr>
          <w:rFonts w:hint="cs"/>
          <w:sz w:val="26"/>
          <w:szCs w:val="26"/>
          <w:rtl/>
          <w:lang w:val="en-CA"/>
        </w:rPr>
        <w:t>و</w:t>
      </w:r>
      <w:r w:rsidRPr="000A3B8F">
        <w:rPr>
          <w:sz w:val="26"/>
          <w:szCs w:val="26"/>
          <w:rtl/>
          <w:lang w:val="en-CA"/>
        </w:rPr>
        <w:t>فلوروكربونية</w:t>
      </w:r>
      <w:r w:rsidRPr="000A3B8F">
        <w:rPr>
          <w:rFonts w:hint="cs"/>
          <w:sz w:val="26"/>
          <w:szCs w:val="26"/>
          <w:rtl/>
          <w:lang w:val="en-CA"/>
        </w:rPr>
        <w:t xml:space="preserve"> </w:t>
      </w:r>
      <w:bookmarkEnd w:id="71"/>
      <w:bookmarkEnd w:id="72"/>
      <w:r w:rsidRPr="000A3B8F">
        <w:rPr>
          <w:sz w:val="26"/>
          <w:szCs w:val="26"/>
          <w:rtl/>
          <w:lang w:val="en-CA" w:bidi="ar-SA"/>
        </w:rPr>
        <w:t>ستعطي الأولوية لثلاثة قطاعات</w:t>
      </w:r>
      <w:r w:rsidRPr="000A3B8F">
        <w:rPr>
          <w:rFonts w:hint="cs"/>
          <w:sz w:val="26"/>
          <w:szCs w:val="26"/>
          <w:rtl/>
          <w:lang w:val="en-CA" w:bidi="ar-SA"/>
        </w:rPr>
        <w:t xml:space="preserve"> وهي</w:t>
      </w:r>
      <w:r w:rsidRPr="000A3B8F">
        <w:rPr>
          <w:sz w:val="26"/>
          <w:szCs w:val="26"/>
          <w:rtl/>
          <w:lang w:val="en-CA" w:bidi="ar-SA"/>
        </w:rPr>
        <w:t xml:space="preserve">: التبريد المنزلي والتجاري، </w:t>
      </w:r>
      <w:r w:rsidRPr="000A3B8F">
        <w:rPr>
          <w:rFonts w:hint="cs"/>
          <w:sz w:val="26"/>
          <w:szCs w:val="26"/>
          <w:rtl/>
          <w:lang w:val="en-CA" w:bidi="ar-SA"/>
        </w:rPr>
        <w:t>وتكييف الهواء</w:t>
      </w:r>
      <w:r w:rsidRPr="000A3B8F">
        <w:rPr>
          <w:sz w:val="26"/>
          <w:szCs w:val="26"/>
          <w:rtl/>
          <w:lang w:val="en-CA" w:bidi="ar-SA"/>
        </w:rPr>
        <w:t xml:space="preserve"> السكني، و</w:t>
      </w:r>
      <w:bookmarkStart w:id="73" w:name="_Hlk120115159"/>
      <w:r w:rsidRPr="000A3B8F">
        <w:rPr>
          <w:rFonts w:hint="cs"/>
          <w:sz w:val="26"/>
          <w:szCs w:val="26"/>
          <w:rtl/>
          <w:lang w:val="en-CA" w:bidi="ar-SA"/>
        </w:rPr>
        <w:t>تكييف الهواء المتنقل</w:t>
      </w:r>
      <w:bookmarkEnd w:id="73"/>
      <w:r w:rsidRPr="000A3B8F">
        <w:rPr>
          <w:sz w:val="26"/>
          <w:szCs w:val="26"/>
          <w:rtl/>
          <w:lang w:val="en-CA" w:bidi="ar-SA"/>
        </w:rPr>
        <w:t>.</w:t>
      </w:r>
      <w:r w:rsidRPr="000A3B8F">
        <w:rPr>
          <w:rFonts w:hint="cs"/>
          <w:sz w:val="26"/>
          <w:szCs w:val="26"/>
          <w:rtl/>
          <w:lang w:val="en-CA" w:bidi="ar-SA"/>
        </w:rPr>
        <w:t xml:space="preserve"> و</w:t>
      </w:r>
      <w:r w:rsidRPr="000A3B8F">
        <w:rPr>
          <w:sz w:val="26"/>
          <w:szCs w:val="26"/>
          <w:rtl/>
          <w:lang w:val="en-CA" w:bidi="ar-SA"/>
        </w:rPr>
        <w:t xml:space="preserve">سيتم تنفيذ الأنشطة بما في ذلك بناء القدرات، والتدريب وتحديث المناهج، وحملات التوعية لأصحاب المصلحة في الصناعة، وبرامج المستخدم </w:t>
      </w:r>
      <w:r w:rsidRPr="000A3B8F">
        <w:rPr>
          <w:rFonts w:hint="cs"/>
          <w:sz w:val="26"/>
          <w:szCs w:val="26"/>
          <w:rtl/>
          <w:lang w:val="en-CA" w:bidi="ar-SA"/>
        </w:rPr>
        <w:t>النهائي،</w:t>
      </w:r>
      <w:r w:rsidRPr="000A3B8F">
        <w:rPr>
          <w:sz w:val="26"/>
          <w:szCs w:val="26"/>
          <w:rtl/>
          <w:lang w:val="en-CA" w:bidi="ar-SA"/>
        </w:rPr>
        <w:t xml:space="preserve"> ودعم الجمعيات المحلية في كل من هذه القطاعات. </w:t>
      </w:r>
      <w:r w:rsidRPr="000A3B8F">
        <w:rPr>
          <w:rFonts w:hint="cs"/>
          <w:sz w:val="26"/>
          <w:szCs w:val="26"/>
          <w:rtl/>
          <w:lang w:val="en-CA" w:bidi="ar-SA"/>
        </w:rPr>
        <w:t>و</w:t>
      </w:r>
      <w:r w:rsidRPr="000A3B8F">
        <w:rPr>
          <w:sz w:val="26"/>
          <w:szCs w:val="26"/>
          <w:rtl/>
          <w:lang w:val="en-CA" w:bidi="ar-SA"/>
        </w:rPr>
        <w:t xml:space="preserve">بالإضافة إلى ذلك، تتضمن المرحلة الأولى من </w:t>
      </w:r>
      <w:r w:rsidRPr="000A3B8F">
        <w:rPr>
          <w:sz w:val="26"/>
          <w:szCs w:val="26"/>
          <w:rtl/>
          <w:lang w:val="en-CA"/>
        </w:rPr>
        <w:t xml:space="preserve">خطة </w:t>
      </w:r>
      <w:r w:rsidRPr="000A3B8F">
        <w:rPr>
          <w:rFonts w:hint="cs"/>
          <w:sz w:val="26"/>
          <w:szCs w:val="26"/>
          <w:rtl/>
          <w:lang w:val="en-CA"/>
        </w:rPr>
        <w:t>تنفيذ</w:t>
      </w:r>
      <w:r w:rsidRPr="000A3B8F">
        <w:rPr>
          <w:sz w:val="26"/>
          <w:szCs w:val="26"/>
          <w:rtl/>
          <w:lang w:val="en-CA"/>
        </w:rPr>
        <w:t xml:space="preserve"> </w:t>
      </w:r>
      <w:r w:rsidRPr="000A3B8F">
        <w:rPr>
          <w:rFonts w:hint="cs"/>
          <w:sz w:val="26"/>
          <w:szCs w:val="26"/>
          <w:rtl/>
          <w:lang w:val="en-CA"/>
        </w:rPr>
        <w:t xml:space="preserve">كيجالي بشأن المواد </w:t>
      </w:r>
      <w:r w:rsidRPr="000A3B8F">
        <w:rPr>
          <w:sz w:val="26"/>
          <w:szCs w:val="26"/>
          <w:rtl/>
          <w:lang w:val="en-CA"/>
        </w:rPr>
        <w:t>الهيدر</w:t>
      </w:r>
      <w:r w:rsidRPr="000A3B8F">
        <w:rPr>
          <w:rFonts w:hint="cs"/>
          <w:sz w:val="26"/>
          <w:szCs w:val="26"/>
          <w:rtl/>
          <w:lang w:val="en-CA"/>
        </w:rPr>
        <w:t>و</w:t>
      </w:r>
      <w:r w:rsidRPr="000A3B8F">
        <w:rPr>
          <w:sz w:val="26"/>
          <w:szCs w:val="26"/>
          <w:rtl/>
          <w:lang w:val="en-CA"/>
        </w:rPr>
        <w:t>فلوروكربونية</w:t>
      </w:r>
      <w:r w:rsidRPr="000A3B8F">
        <w:rPr>
          <w:rFonts w:hint="cs"/>
          <w:sz w:val="26"/>
          <w:szCs w:val="26"/>
          <w:rtl/>
          <w:lang w:val="en-CA"/>
        </w:rPr>
        <w:t xml:space="preserve"> </w:t>
      </w:r>
      <w:r w:rsidRPr="000A3B8F">
        <w:rPr>
          <w:sz w:val="26"/>
          <w:szCs w:val="26"/>
          <w:rtl/>
          <w:lang w:val="en-CA" w:bidi="ar-SA"/>
        </w:rPr>
        <w:t xml:space="preserve">عنصر إدارة </w:t>
      </w:r>
      <w:r w:rsidRPr="000A3B8F">
        <w:rPr>
          <w:rFonts w:hint="cs"/>
          <w:sz w:val="26"/>
          <w:szCs w:val="26"/>
          <w:rtl/>
          <w:lang w:val="en-CA" w:bidi="ar-SA"/>
        </w:rPr>
        <w:t>غاز التبريد</w:t>
      </w:r>
      <w:r w:rsidRPr="000A3B8F">
        <w:rPr>
          <w:sz w:val="26"/>
          <w:szCs w:val="26"/>
          <w:rtl/>
          <w:lang w:val="en-CA" w:bidi="ar-SA"/>
        </w:rPr>
        <w:t xml:space="preserve"> وكفاءة الطاقة، بناء على الأنشطة التي بدأت في إطار خطة إدارة إزالة المواد الهيدروكلوروفلوروكربونية؛ </w:t>
      </w:r>
      <w:r w:rsidRPr="000A3B8F">
        <w:rPr>
          <w:rFonts w:hint="cs"/>
          <w:sz w:val="26"/>
          <w:szCs w:val="26"/>
          <w:rtl/>
          <w:lang w:val="en-CA" w:bidi="ar-SA"/>
        </w:rPr>
        <w:t>و</w:t>
      </w:r>
      <w:r w:rsidRPr="000A3B8F">
        <w:rPr>
          <w:sz w:val="26"/>
          <w:szCs w:val="26"/>
          <w:rtl/>
          <w:lang w:val="en-CA" w:bidi="ar-SA"/>
        </w:rPr>
        <w:t xml:space="preserve">مكون السياسة الذي يهدف إلى تعزيز الإطار التنظيمي وآليات الرقابة؛ وعنصر تنسيق ورصد المشروع. </w:t>
      </w:r>
      <w:r w:rsidRPr="000A3B8F">
        <w:rPr>
          <w:rFonts w:hint="cs"/>
          <w:sz w:val="26"/>
          <w:szCs w:val="26"/>
          <w:rtl/>
          <w:lang w:val="en-CA" w:bidi="ar-SA"/>
        </w:rPr>
        <w:t>و</w:t>
      </w:r>
      <w:r w:rsidRPr="000A3B8F">
        <w:rPr>
          <w:sz w:val="26"/>
          <w:szCs w:val="26"/>
          <w:rtl/>
          <w:lang w:val="en-CA" w:bidi="ar-SA"/>
        </w:rPr>
        <w:t xml:space="preserve">فيما يلي عرض لعناصر </w:t>
      </w:r>
      <w:r w:rsidRPr="000A3B8F">
        <w:rPr>
          <w:sz w:val="26"/>
          <w:szCs w:val="26"/>
          <w:rtl/>
          <w:lang w:val="en-CA"/>
        </w:rPr>
        <w:t xml:space="preserve">خطة </w:t>
      </w:r>
      <w:r w:rsidRPr="000A3B8F">
        <w:rPr>
          <w:rFonts w:hint="cs"/>
          <w:sz w:val="26"/>
          <w:szCs w:val="26"/>
          <w:rtl/>
          <w:lang w:val="en-CA"/>
        </w:rPr>
        <w:t>تنفيذ</w:t>
      </w:r>
      <w:r w:rsidRPr="000A3B8F">
        <w:rPr>
          <w:sz w:val="26"/>
          <w:szCs w:val="26"/>
          <w:rtl/>
          <w:lang w:val="en-CA"/>
        </w:rPr>
        <w:t xml:space="preserve"> </w:t>
      </w:r>
      <w:r w:rsidRPr="000A3B8F">
        <w:rPr>
          <w:rFonts w:hint="cs"/>
          <w:sz w:val="26"/>
          <w:szCs w:val="26"/>
          <w:rtl/>
          <w:lang w:val="en-CA"/>
        </w:rPr>
        <w:t xml:space="preserve">كيجالي بشأن المواد </w:t>
      </w:r>
      <w:r w:rsidRPr="000A3B8F">
        <w:rPr>
          <w:sz w:val="26"/>
          <w:szCs w:val="26"/>
          <w:rtl/>
          <w:lang w:val="en-CA"/>
        </w:rPr>
        <w:t>الهيدر</w:t>
      </w:r>
      <w:r w:rsidRPr="000A3B8F">
        <w:rPr>
          <w:rFonts w:hint="cs"/>
          <w:sz w:val="26"/>
          <w:szCs w:val="26"/>
          <w:rtl/>
          <w:lang w:val="en-CA"/>
        </w:rPr>
        <w:t>و</w:t>
      </w:r>
      <w:r w:rsidRPr="000A3B8F">
        <w:rPr>
          <w:sz w:val="26"/>
          <w:szCs w:val="26"/>
          <w:rtl/>
          <w:lang w:val="en-CA"/>
        </w:rPr>
        <w:t>فلوروكربونية</w:t>
      </w:r>
      <w:r w:rsidRPr="000A3B8F">
        <w:rPr>
          <w:rFonts w:hint="cs"/>
          <w:sz w:val="26"/>
          <w:szCs w:val="26"/>
          <w:rtl/>
          <w:lang w:val="en-CA"/>
        </w:rPr>
        <w:t xml:space="preserve"> </w:t>
      </w:r>
      <w:r w:rsidRPr="000A3B8F">
        <w:rPr>
          <w:sz w:val="26"/>
          <w:szCs w:val="26"/>
          <w:rtl/>
          <w:lang w:val="en-CA" w:bidi="ar-SA"/>
        </w:rPr>
        <w:t>للنيجر مع توزيع تكاليف</w:t>
      </w:r>
      <w:r w:rsidRPr="000A3B8F">
        <w:rPr>
          <w:rFonts w:hint="cs"/>
          <w:sz w:val="26"/>
          <w:szCs w:val="26"/>
          <w:rtl/>
          <w:lang w:val="en-CA" w:bidi="ar-SA"/>
        </w:rPr>
        <w:t>ها</w:t>
      </w:r>
      <w:r w:rsidRPr="000A3B8F">
        <w:rPr>
          <w:sz w:val="26"/>
          <w:szCs w:val="26"/>
          <w:rtl/>
          <w:lang w:val="en-CA" w:bidi="ar-SA"/>
        </w:rPr>
        <w:t>:</w:t>
      </w:r>
    </w:p>
    <w:p w14:paraId="0141249E" w14:textId="3B266AC2" w:rsidR="000A2642" w:rsidRPr="000A3B8F" w:rsidRDefault="000A2642" w:rsidP="00C7476B">
      <w:pPr>
        <w:pStyle w:val="ListParagraph"/>
        <w:numPr>
          <w:ilvl w:val="0"/>
          <w:numId w:val="25"/>
        </w:numPr>
        <w:bidi/>
        <w:spacing w:before="240" w:after="120" w:line="360" w:lineRule="exact"/>
        <w:ind w:left="1424" w:hanging="851"/>
        <w:contextualSpacing w:val="0"/>
        <w:rPr>
          <w:sz w:val="26"/>
          <w:szCs w:val="26"/>
          <w:lang w:val="en-CA" w:bidi="ar-SA"/>
        </w:rPr>
      </w:pPr>
      <w:r w:rsidRPr="000A3B8F">
        <w:rPr>
          <w:i/>
          <w:iCs/>
          <w:sz w:val="26"/>
          <w:szCs w:val="26"/>
          <w:rtl/>
          <w:lang w:val="en-CA" w:bidi="ar-SA"/>
        </w:rPr>
        <w:t>التبريد المنزلي والتجاري</w:t>
      </w:r>
      <w:r w:rsidRPr="000A3B8F">
        <w:rPr>
          <w:sz w:val="26"/>
          <w:szCs w:val="26"/>
          <w:rtl/>
          <w:lang w:val="en-CA" w:bidi="ar-SA"/>
        </w:rPr>
        <w:t xml:space="preserve">: مساعدة قطاع التبريد المحلي (غير </w:t>
      </w:r>
      <w:r w:rsidR="00C7476B" w:rsidRPr="000A3B8F">
        <w:rPr>
          <w:rFonts w:hint="cs"/>
          <w:sz w:val="26"/>
          <w:szCs w:val="26"/>
          <w:rtl/>
          <w:lang w:val="en-CA" w:bidi="ar-SA"/>
        </w:rPr>
        <w:t>ال</w:t>
      </w:r>
      <w:r w:rsidRPr="000A3B8F">
        <w:rPr>
          <w:sz w:val="26"/>
          <w:szCs w:val="26"/>
          <w:rtl/>
          <w:lang w:val="en-CA" w:bidi="ar-SA"/>
        </w:rPr>
        <w:t xml:space="preserve">مدعوم أثناء </w:t>
      </w:r>
      <w:bookmarkStart w:id="74" w:name="_Hlk120115851"/>
      <w:r w:rsidRPr="000A3B8F">
        <w:rPr>
          <w:sz w:val="26"/>
          <w:szCs w:val="26"/>
          <w:rtl/>
          <w:lang w:val="en-CA" w:bidi="ar-SA"/>
        </w:rPr>
        <w:t>خطة إدارة إزالة المواد الهيدروكلوروفلوروكربونية</w:t>
      </w:r>
      <w:bookmarkEnd w:id="74"/>
      <w:r w:rsidRPr="000A3B8F">
        <w:rPr>
          <w:sz w:val="26"/>
          <w:szCs w:val="26"/>
          <w:rtl/>
          <w:lang w:val="en-CA" w:bidi="ar-SA"/>
        </w:rPr>
        <w:t xml:space="preserve">) من خلال التدريب والأدوات الأساسية لخدمة الفنيين والمساعدة في تسهيل إدخال تكنولوجيا </w:t>
      </w:r>
      <w:r w:rsidRPr="000A3B8F">
        <w:rPr>
          <w:sz w:val="26"/>
          <w:szCs w:val="26"/>
          <w:lang w:val="en-CA" w:bidi="ar-SA"/>
        </w:rPr>
        <w:t>R-600a</w:t>
      </w:r>
      <w:r w:rsidRPr="000A3B8F">
        <w:rPr>
          <w:sz w:val="26"/>
          <w:szCs w:val="26"/>
          <w:rtl/>
          <w:lang w:val="en-CA" w:bidi="ar-SA"/>
        </w:rPr>
        <w:t xml:space="preserve">؛ وتحسين قدرة الشركات الصغيرة والمتوسطة في قطاع التبريد التجاري للتعامل مع التكنولوجيات ذات </w:t>
      </w:r>
      <w:r w:rsidR="00C7476B" w:rsidRPr="000A3B8F">
        <w:rPr>
          <w:rFonts w:hint="cs"/>
          <w:sz w:val="26"/>
          <w:szCs w:val="26"/>
          <w:rtl/>
          <w:lang w:val="en-CA" w:bidi="ar-SA"/>
        </w:rPr>
        <w:t>الإمكانية</w:t>
      </w:r>
      <w:r w:rsidRPr="000A3B8F">
        <w:rPr>
          <w:sz w:val="26"/>
          <w:szCs w:val="26"/>
          <w:rtl/>
          <w:lang w:val="en-CA" w:bidi="ar-SA"/>
        </w:rPr>
        <w:t xml:space="preserve"> المنخفضة على إحداث الاحترار العالمي (</w:t>
      </w:r>
      <w:r w:rsidR="00C7476B" w:rsidRPr="000A3B8F">
        <w:rPr>
          <w:sz w:val="26"/>
          <w:szCs w:val="26"/>
          <w:lang w:val="en-CA" w:bidi="ar-SA"/>
        </w:rPr>
        <w:t>165,000</w:t>
      </w:r>
      <w:r w:rsidRPr="000A3B8F">
        <w:rPr>
          <w:sz w:val="26"/>
          <w:szCs w:val="26"/>
          <w:rtl/>
          <w:lang w:val="en-CA" w:bidi="ar-SA"/>
        </w:rPr>
        <w:t xml:space="preserve"> دولار أمريكي)؛</w:t>
      </w:r>
    </w:p>
    <w:p w14:paraId="4BDA7882" w14:textId="2B3C0CB0" w:rsidR="00C7476B" w:rsidRPr="000A3B8F" w:rsidRDefault="00C7476B" w:rsidP="00C7476B">
      <w:pPr>
        <w:pStyle w:val="ListParagraph"/>
        <w:numPr>
          <w:ilvl w:val="0"/>
          <w:numId w:val="25"/>
        </w:numPr>
        <w:bidi/>
        <w:spacing w:before="240" w:after="120" w:line="360" w:lineRule="exact"/>
        <w:ind w:left="1424" w:hanging="851"/>
        <w:contextualSpacing w:val="0"/>
        <w:rPr>
          <w:sz w:val="26"/>
          <w:szCs w:val="26"/>
          <w:lang w:val="en-CA" w:bidi="ar-SA"/>
        </w:rPr>
      </w:pPr>
      <w:r w:rsidRPr="000A3B8F">
        <w:rPr>
          <w:rFonts w:hint="cs"/>
          <w:i/>
          <w:iCs/>
          <w:sz w:val="26"/>
          <w:szCs w:val="26"/>
          <w:rtl/>
          <w:lang w:val="en-CA" w:bidi="ar-SA"/>
        </w:rPr>
        <w:t>تكييف الهواء</w:t>
      </w:r>
      <w:r w:rsidRPr="000A3B8F">
        <w:rPr>
          <w:i/>
          <w:iCs/>
          <w:sz w:val="26"/>
          <w:szCs w:val="26"/>
          <w:rtl/>
          <w:lang w:val="en-CA" w:bidi="ar-SA"/>
        </w:rPr>
        <w:t xml:space="preserve"> السكني</w:t>
      </w:r>
      <w:r w:rsidRPr="000A3B8F">
        <w:rPr>
          <w:sz w:val="26"/>
          <w:szCs w:val="26"/>
          <w:rtl/>
          <w:lang w:val="en-CA" w:bidi="ar-SA"/>
        </w:rPr>
        <w:t xml:space="preserve">: دعم الجهود الجارية لمواجهة الاتجاه </w:t>
      </w:r>
      <w:r w:rsidRPr="000A3B8F">
        <w:rPr>
          <w:rFonts w:hint="cs"/>
          <w:sz w:val="26"/>
          <w:szCs w:val="26"/>
          <w:rtl/>
          <w:lang w:val="en-CA" w:bidi="ar-SA"/>
        </w:rPr>
        <w:t>القائم</w:t>
      </w:r>
      <w:r w:rsidRPr="000A3B8F">
        <w:rPr>
          <w:sz w:val="26"/>
          <w:szCs w:val="26"/>
          <w:rtl/>
          <w:lang w:val="en-CA" w:bidi="ar-SA"/>
        </w:rPr>
        <w:t xml:space="preserve"> لاستيراد وحدة تكييف</w:t>
      </w:r>
      <w:r w:rsidRPr="000A3B8F">
        <w:rPr>
          <w:rFonts w:hint="cs"/>
          <w:sz w:val="26"/>
          <w:szCs w:val="26"/>
          <w:rtl/>
          <w:lang w:val="en-CA" w:bidi="ar-SA"/>
        </w:rPr>
        <w:t xml:space="preserve"> الهواء</w:t>
      </w:r>
      <w:r w:rsidRPr="000A3B8F">
        <w:rPr>
          <w:sz w:val="26"/>
          <w:szCs w:val="26"/>
          <w:rtl/>
          <w:lang w:val="en-CA" w:bidi="ar-SA"/>
        </w:rPr>
        <w:t xml:space="preserve"> السكنية القائمة على </w:t>
      </w:r>
      <w:r w:rsidRPr="000A3B8F">
        <w:rPr>
          <w:sz w:val="26"/>
          <w:szCs w:val="26"/>
          <w:lang w:val="en-CA" w:bidi="ar-SA"/>
        </w:rPr>
        <w:t>R</w:t>
      </w:r>
      <w:r w:rsidRPr="000A3B8F">
        <w:rPr>
          <w:sz w:val="26"/>
          <w:szCs w:val="26"/>
          <w:lang w:val="en-CA" w:bidi="ar-SA"/>
        </w:rPr>
        <w:noBreakHyphen/>
        <w:t>410A</w:t>
      </w:r>
      <w:r w:rsidRPr="000A3B8F">
        <w:rPr>
          <w:sz w:val="26"/>
          <w:szCs w:val="26"/>
          <w:rtl/>
          <w:lang w:val="en-CA" w:bidi="ar-SA"/>
        </w:rPr>
        <w:t xml:space="preserve">، والترويج لاعتماد التكنولوجيا القائمة على </w:t>
      </w:r>
      <w:r w:rsidRPr="000A3B8F">
        <w:rPr>
          <w:sz w:val="26"/>
          <w:szCs w:val="26"/>
          <w:lang w:val="en-CA" w:bidi="ar-SA"/>
        </w:rPr>
        <w:t>R</w:t>
      </w:r>
      <w:r w:rsidRPr="000A3B8F">
        <w:rPr>
          <w:sz w:val="26"/>
          <w:szCs w:val="26"/>
          <w:lang w:val="en-CA" w:bidi="ar-SA"/>
        </w:rPr>
        <w:noBreakHyphen/>
        <w:t>290</w:t>
      </w:r>
      <w:r w:rsidRPr="000A3B8F">
        <w:rPr>
          <w:sz w:val="26"/>
          <w:szCs w:val="26"/>
          <w:rtl/>
          <w:lang w:val="en-CA" w:bidi="ar-SA"/>
        </w:rPr>
        <w:t xml:space="preserve"> (</w:t>
      </w:r>
      <w:r w:rsidRPr="000A3B8F">
        <w:rPr>
          <w:sz w:val="26"/>
          <w:szCs w:val="26"/>
          <w:lang w:val="en-CA" w:bidi="ar-SA"/>
        </w:rPr>
        <w:t>123,000</w:t>
      </w:r>
      <w:r w:rsidRPr="000A3B8F">
        <w:rPr>
          <w:sz w:val="26"/>
          <w:szCs w:val="26"/>
          <w:rtl/>
          <w:lang w:val="en-CA" w:bidi="ar-SA"/>
        </w:rPr>
        <w:t xml:space="preserve"> دولار أمريكي)؛</w:t>
      </w:r>
    </w:p>
    <w:p w14:paraId="1B6EA237" w14:textId="7E51E77A" w:rsidR="00C7476B" w:rsidRPr="000A3B8F" w:rsidRDefault="00C7476B" w:rsidP="00256D35">
      <w:pPr>
        <w:pStyle w:val="ListParagraph"/>
        <w:numPr>
          <w:ilvl w:val="0"/>
          <w:numId w:val="25"/>
        </w:numPr>
        <w:bidi/>
        <w:spacing w:before="240" w:after="120" w:line="360" w:lineRule="exact"/>
        <w:ind w:left="1424" w:hanging="851"/>
        <w:contextualSpacing w:val="0"/>
        <w:rPr>
          <w:sz w:val="26"/>
          <w:szCs w:val="26"/>
          <w:lang w:val="en-CA" w:bidi="ar-SA"/>
        </w:rPr>
      </w:pPr>
      <w:r w:rsidRPr="000A3B8F">
        <w:rPr>
          <w:rFonts w:hint="cs"/>
          <w:i/>
          <w:iCs/>
          <w:sz w:val="26"/>
          <w:szCs w:val="26"/>
          <w:rtl/>
          <w:lang w:val="en-CA" w:bidi="ar-SA"/>
        </w:rPr>
        <w:t>تكييف الهواء المتنقل</w:t>
      </w:r>
      <w:r w:rsidRPr="000A3B8F">
        <w:rPr>
          <w:sz w:val="26"/>
          <w:szCs w:val="26"/>
          <w:rtl/>
          <w:lang w:val="en-CA" w:bidi="ar-SA"/>
        </w:rPr>
        <w:t xml:space="preserve">: مساعدة قطاع </w:t>
      </w:r>
      <w:bookmarkStart w:id="75" w:name="_Hlk120115965"/>
      <w:r w:rsidR="00256D35" w:rsidRPr="000A3B8F">
        <w:rPr>
          <w:rFonts w:hint="cs"/>
          <w:sz w:val="26"/>
          <w:szCs w:val="26"/>
          <w:rtl/>
          <w:lang w:val="en-CA" w:bidi="ar-SA"/>
        </w:rPr>
        <w:t>تكييف الهواء المتنقل</w:t>
      </w:r>
      <w:r w:rsidRPr="000A3B8F">
        <w:rPr>
          <w:sz w:val="26"/>
          <w:szCs w:val="26"/>
          <w:rtl/>
          <w:lang w:val="en-CA" w:bidi="ar-SA"/>
        </w:rPr>
        <w:t xml:space="preserve"> </w:t>
      </w:r>
      <w:bookmarkEnd w:id="75"/>
      <w:r w:rsidRPr="000A3B8F">
        <w:rPr>
          <w:sz w:val="26"/>
          <w:szCs w:val="26"/>
          <w:rtl/>
          <w:lang w:val="en-CA" w:bidi="ar-SA"/>
        </w:rPr>
        <w:t xml:space="preserve">(غير </w:t>
      </w:r>
      <w:r w:rsidR="00256D35" w:rsidRPr="000A3B8F">
        <w:rPr>
          <w:rFonts w:hint="cs"/>
          <w:sz w:val="26"/>
          <w:szCs w:val="26"/>
          <w:rtl/>
          <w:lang w:val="en-CA" w:bidi="ar-SA"/>
        </w:rPr>
        <w:t>ال</w:t>
      </w:r>
      <w:r w:rsidRPr="000A3B8F">
        <w:rPr>
          <w:sz w:val="26"/>
          <w:szCs w:val="26"/>
          <w:rtl/>
          <w:lang w:val="en-CA" w:bidi="ar-SA"/>
        </w:rPr>
        <w:t xml:space="preserve">مدعوم بموجب خطة </w:t>
      </w:r>
      <w:r w:rsidR="00256D35" w:rsidRPr="000A3B8F">
        <w:rPr>
          <w:sz w:val="26"/>
          <w:szCs w:val="26"/>
          <w:rtl/>
          <w:lang w:val="en-CA" w:bidi="ar-SA"/>
        </w:rPr>
        <w:t>إدارة إزالة المواد الهيدروكلوروفلوروكربونية</w:t>
      </w:r>
      <w:r w:rsidRPr="000A3B8F">
        <w:rPr>
          <w:sz w:val="26"/>
          <w:szCs w:val="26"/>
          <w:rtl/>
          <w:lang w:val="en-CA" w:bidi="ar-SA"/>
        </w:rPr>
        <w:t xml:space="preserve">) في ضمان عمليات الخدمة المناسبة وتقليل التسرب في وحدات </w:t>
      </w:r>
      <w:r w:rsidR="00256D35" w:rsidRPr="000A3B8F">
        <w:rPr>
          <w:sz w:val="26"/>
          <w:szCs w:val="26"/>
          <w:rtl/>
          <w:lang w:val="en-CA" w:bidi="ar-SA"/>
        </w:rPr>
        <w:t xml:space="preserve">خطة إدارة إزالة المواد الهيدروكلوروفلوروكربونية </w:t>
      </w:r>
      <w:r w:rsidRPr="000A3B8F">
        <w:rPr>
          <w:sz w:val="26"/>
          <w:szCs w:val="26"/>
          <w:rtl/>
          <w:lang w:val="en-CA" w:bidi="ar-SA"/>
        </w:rPr>
        <w:t xml:space="preserve">من خلال توفير التدريب والأدوات لفنيي </w:t>
      </w:r>
      <w:r w:rsidR="00256D35" w:rsidRPr="000A3B8F">
        <w:rPr>
          <w:sz w:val="26"/>
          <w:szCs w:val="26"/>
          <w:rtl/>
          <w:lang w:val="en-CA" w:bidi="ar-SA"/>
        </w:rPr>
        <w:t>خطة إدارة إزالة المواد الهيدروكلوروفلوروكربونية</w:t>
      </w:r>
      <w:r w:rsidRPr="000A3B8F">
        <w:rPr>
          <w:sz w:val="26"/>
          <w:szCs w:val="26"/>
          <w:rtl/>
          <w:lang w:val="en-CA" w:bidi="ar-SA"/>
        </w:rPr>
        <w:t>، ووضع مدونة للممارسات، وتوسيع نطاق</w:t>
      </w:r>
      <w:r w:rsidR="00256D35" w:rsidRPr="000A3B8F">
        <w:rPr>
          <w:rFonts w:hint="cs"/>
          <w:sz w:val="26"/>
          <w:szCs w:val="26"/>
          <w:rtl/>
          <w:lang w:val="en-CA" w:bidi="ar-SA"/>
        </w:rPr>
        <w:t xml:space="preserve"> شهادات</w:t>
      </w:r>
      <w:r w:rsidRPr="000A3B8F">
        <w:rPr>
          <w:sz w:val="26"/>
          <w:szCs w:val="26"/>
          <w:rtl/>
          <w:lang w:val="en-CA" w:bidi="ar-SA"/>
        </w:rPr>
        <w:t xml:space="preserve"> الاعتماد لقطاع </w:t>
      </w:r>
      <w:r w:rsidR="00256D35" w:rsidRPr="000A3B8F">
        <w:rPr>
          <w:rFonts w:hint="cs"/>
          <w:sz w:val="26"/>
          <w:szCs w:val="26"/>
          <w:rtl/>
          <w:lang w:val="en-CA" w:bidi="ar-SA"/>
        </w:rPr>
        <w:t>تكييف الهواء المتنقل</w:t>
      </w:r>
      <w:r w:rsidR="00256D35" w:rsidRPr="000A3B8F">
        <w:rPr>
          <w:sz w:val="26"/>
          <w:szCs w:val="26"/>
          <w:rtl/>
          <w:lang w:val="en-CA" w:bidi="ar-SA"/>
        </w:rPr>
        <w:t xml:space="preserve"> </w:t>
      </w:r>
      <w:r w:rsidRPr="000A3B8F">
        <w:rPr>
          <w:sz w:val="26"/>
          <w:szCs w:val="26"/>
          <w:rtl/>
          <w:lang w:val="en-CA" w:bidi="ar-SA"/>
        </w:rPr>
        <w:t>(</w:t>
      </w:r>
      <w:r w:rsidR="00256D35" w:rsidRPr="000A3B8F">
        <w:rPr>
          <w:sz w:val="26"/>
          <w:szCs w:val="26"/>
          <w:lang w:val="en-CA" w:bidi="ar-SA"/>
        </w:rPr>
        <w:t>123,000</w:t>
      </w:r>
      <w:r w:rsidRPr="000A3B8F">
        <w:rPr>
          <w:sz w:val="26"/>
          <w:szCs w:val="26"/>
          <w:rtl/>
          <w:lang w:val="en-CA" w:bidi="ar-SA"/>
        </w:rPr>
        <w:t xml:space="preserve"> دولار أمريكي)؛</w:t>
      </w:r>
    </w:p>
    <w:p w14:paraId="272A28CF" w14:textId="182C04C7" w:rsidR="00256D35" w:rsidRPr="000A3B8F" w:rsidRDefault="00BF05CB" w:rsidP="005863DC">
      <w:pPr>
        <w:pStyle w:val="ListParagraph"/>
        <w:numPr>
          <w:ilvl w:val="0"/>
          <w:numId w:val="25"/>
        </w:numPr>
        <w:bidi/>
        <w:spacing w:before="240" w:after="120" w:line="360" w:lineRule="exact"/>
        <w:ind w:left="1424" w:hanging="851"/>
        <w:contextualSpacing w:val="0"/>
        <w:rPr>
          <w:sz w:val="26"/>
          <w:szCs w:val="26"/>
          <w:lang w:val="en-CA" w:bidi="ar-SA"/>
        </w:rPr>
      </w:pPr>
      <w:r w:rsidRPr="000A3B8F">
        <w:rPr>
          <w:sz w:val="26"/>
          <w:szCs w:val="26"/>
          <w:rtl/>
          <w:lang w:val="en-CA" w:bidi="ar-SA"/>
        </w:rPr>
        <w:t xml:space="preserve">إدارة </w:t>
      </w:r>
      <w:r w:rsidR="005863DC" w:rsidRPr="000A3B8F">
        <w:rPr>
          <w:rFonts w:hint="cs"/>
          <w:sz w:val="26"/>
          <w:szCs w:val="26"/>
          <w:rtl/>
          <w:lang w:val="en-CA" w:bidi="ar-SA"/>
        </w:rPr>
        <w:t>غاز التبريد</w:t>
      </w:r>
      <w:r w:rsidRPr="000A3B8F">
        <w:rPr>
          <w:sz w:val="26"/>
          <w:szCs w:val="26"/>
          <w:rtl/>
          <w:lang w:val="en-CA" w:bidi="ar-SA"/>
        </w:rPr>
        <w:t xml:space="preserve"> وكفاءة الطاقة: تعزيز تشغيل مركز الامتياز الممول في إطار المرحلة الثانية من خطة إدارة إزالة المواد الهيدروكلوروفلوروكربونية؛ </w:t>
      </w:r>
      <w:r w:rsidR="00345225" w:rsidRPr="000A3B8F">
        <w:rPr>
          <w:rFonts w:hint="cs"/>
          <w:sz w:val="26"/>
          <w:szCs w:val="26"/>
          <w:rtl/>
          <w:lang w:val="en-CA" w:bidi="ar-SY"/>
        </w:rPr>
        <w:t>و</w:t>
      </w:r>
      <w:r w:rsidRPr="000A3B8F">
        <w:rPr>
          <w:sz w:val="26"/>
          <w:szCs w:val="26"/>
          <w:rtl/>
          <w:lang w:val="en-CA" w:bidi="ar-SA"/>
        </w:rPr>
        <w:t xml:space="preserve">توسيع عملية الاستعادة وإعادة التدوير الحالية لتشمل </w:t>
      </w:r>
      <w:r w:rsidR="005863DC" w:rsidRPr="000A3B8F">
        <w:rPr>
          <w:rFonts w:hint="cs"/>
          <w:sz w:val="26"/>
          <w:szCs w:val="26"/>
          <w:rtl/>
          <w:lang w:val="en-CA" w:bidi="ar-SA"/>
        </w:rPr>
        <w:t>استرداد</w:t>
      </w:r>
      <w:r w:rsidRPr="000A3B8F">
        <w:rPr>
          <w:sz w:val="26"/>
          <w:szCs w:val="26"/>
          <w:rtl/>
          <w:lang w:val="en-CA" w:bidi="ar-SA"/>
        </w:rPr>
        <w:t xml:space="preserve"> غاز التبريد، وتقييم </w:t>
      </w:r>
      <w:r w:rsidR="005863DC" w:rsidRPr="000A3B8F">
        <w:rPr>
          <w:rFonts w:hint="cs"/>
          <w:sz w:val="26"/>
          <w:szCs w:val="26"/>
          <w:rtl/>
          <w:lang w:val="en-CA" w:bidi="ar-SA"/>
        </w:rPr>
        <w:t>إتلاف</w:t>
      </w:r>
      <w:r w:rsidRPr="000A3B8F">
        <w:rPr>
          <w:sz w:val="26"/>
          <w:szCs w:val="26"/>
          <w:rtl/>
          <w:lang w:val="en-CA" w:bidi="ar-SA"/>
        </w:rPr>
        <w:t xml:space="preserve"> غاز التبريد المحتمل في نهاية العمر الافتراضي، وأنشطة كفاءة الطاقة بما في ذلك عمليات </w:t>
      </w:r>
      <w:r w:rsidR="005863DC" w:rsidRPr="000A3B8F">
        <w:rPr>
          <w:rFonts w:hint="cs"/>
          <w:sz w:val="26"/>
          <w:szCs w:val="26"/>
          <w:rtl/>
          <w:lang w:val="en-CA" w:bidi="ar-SA"/>
        </w:rPr>
        <w:t>مراجعة</w:t>
      </w:r>
      <w:r w:rsidRPr="000A3B8F">
        <w:rPr>
          <w:sz w:val="26"/>
          <w:szCs w:val="26"/>
          <w:rtl/>
          <w:lang w:val="en-CA" w:bidi="ar-SA"/>
        </w:rPr>
        <w:t xml:space="preserve"> استهلاك الطاقة في قطاع التبريد وتكييف </w:t>
      </w:r>
      <w:r w:rsidR="00DF270F" w:rsidRPr="000A3B8F">
        <w:rPr>
          <w:rFonts w:hint="cs"/>
          <w:sz w:val="26"/>
          <w:szCs w:val="26"/>
          <w:rtl/>
          <w:lang w:val="en-CA" w:bidi="ar-SA"/>
        </w:rPr>
        <w:t>الهواء؛</w:t>
      </w:r>
      <w:r w:rsidRPr="000A3B8F">
        <w:rPr>
          <w:sz w:val="26"/>
          <w:szCs w:val="26"/>
          <w:rtl/>
          <w:lang w:val="en-CA" w:bidi="ar-SA"/>
        </w:rPr>
        <w:t xml:space="preserve"> </w:t>
      </w:r>
      <w:r w:rsidR="005863DC" w:rsidRPr="000A3B8F">
        <w:rPr>
          <w:rFonts w:hint="cs"/>
          <w:sz w:val="26"/>
          <w:szCs w:val="26"/>
          <w:rtl/>
          <w:lang w:val="en-CA" w:bidi="ar-SA"/>
        </w:rPr>
        <w:t>و</w:t>
      </w:r>
      <w:r w:rsidRPr="000A3B8F">
        <w:rPr>
          <w:sz w:val="26"/>
          <w:szCs w:val="26"/>
          <w:rtl/>
          <w:lang w:val="en-CA" w:bidi="ar-SA"/>
        </w:rPr>
        <w:t xml:space="preserve">إنتاج معلومات عن تحسينات كفاءة </w:t>
      </w:r>
      <w:r w:rsidR="00345225" w:rsidRPr="000A3B8F">
        <w:rPr>
          <w:rFonts w:hint="cs"/>
          <w:sz w:val="26"/>
          <w:szCs w:val="26"/>
          <w:rtl/>
          <w:lang w:val="en-CA" w:bidi="ar-SA"/>
        </w:rPr>
        <w:t>الطاقة؛</w:t>
      </w:r>
      <w:r w:rsidRPr="000A3B8F">
        <w:rPr>
          <w:sz w:val="26"/>
          <w:szCs w:val="26"/>
          <w:rtl/>
          <w:lang w:val="en-CA" w:bidi="ar-SA"/>
        </w:rPr>
        <w:t xml:space="preserve"> </w:t>
      </w:r>
      <w:r w:rsidR="005863DC" w:rsidRPr="000A3B8F">
        <w:rPr>
          <w:rFonts w:hint="cs"/>
          <w:sz w:val="26"/>
          <w:szCs w:val="26"/>
          <w:rtl/>
          <w:lang w:val="en-CA" w:bidi="ar-SA"/>
        </w:rPr>
        <w:t>وتخفيض</w:t>
      </w:r>
      <w:r w:rsidRPr="000A3B8F">
        <w:rPr>
          <w:sz w:val="26"/>
          <w:szCs w:val="26"/>
          <w:rtl/>
          <w:lang w:val="en-CA" w:bidi="ar-SA"/>
        </w:rPr>
        <w:t xml:space="preserve"> التكاليف من خلال التصميم الأفضل واستخدام </w:t>
      </w:r>
      <w:r w:rsidR="005863DC" w:rsidRPr="000A3B8F">
        <w:rPr>
          <w:rFonts w:hint="cs"/>
          <w:sz w:val="26"/>
          <w:szCs w:val="26"/>
          <w:rtl/>
          <w:lang w:val="en-CA" w:bidi="ar-SA"/>
        </w:rPr>
        <w:t>ن</w:t>
      </w:r>
      <w:r w:rsidR="00D62CDF" w:rsidRPr="000A3B8F">
        <w:rPr>
          <w:rFonts w:hint="cs"/>
          <w:sz w:val="26"/>
          <w:szCs w:val="26"/>
          <w:rtl/>
          <w:lang w:val="en-CA" w:bidi="ar-SA"/>
        </w:rPr>
        <w:t>ُ</w:t>
      </w:r>
      <w:r w:rsidR="005863DC" w:rsidRPr="000A3B8F">
        <w:rPr>
          <w:rFonts w:hint="cs"/>
          <w:sz w:val="26"/>
          <w:szCs w:val="26"/>
          <w:rtl/>
          <w:lang w:val="en-CA" w:bidi="ar-SA"/>
        </w:rPr>
        <w:t>ظم</w:t>
      </w:r>
      <w:r w:rsidRPr="000A3B8F">
        <w:rPr>
          <w:sz w:val="26"/>
          <w:szCs w:val="26"/>
          <w:rtl/>
          <w:lang w:val="en-CA" w:bidi="ar-SA"/>
        </w:rPr>
        <w:t xml:space="preserve"> أكثر كفاءة (</w:t>
      </w:r>
      <w:r w:rsidR="005863DC" w:rsidRPr="000A3B8F">
        <w:rPr>
          <w:sz w:val="26"/>
          <w:szCs w:val="26"/>
          <w:lang w:val="en-CA" w:bidi="ar-SA"/>
        </w:rPr>
        <w:t>90,500</w:t>
      </w:r>
      <w:r w:rsidRPr="000A3B8F">
        <w:rPr>
          <w:sz w:val="26"/>
          <w:szCs w:val="26"/>
          <w:rtl/>
          <w:lang w:val="en-CA" w:bidi="ar-SA"/>
        </w:rPr>
        <w:t xml:space="preserve"> دولار أمريكي)؛</w:t>
      </w:r>
    </w:p>
    <w:p w14:paraId="7F6CBE23" w14:textId="04C37756" w:rsidR="005863DC" w:rsidRPr="000A3B8F" w:rsidRDefault="005863DC" w:rsidP="00D61ECF">
      <w:pPr>
        <w:pStyle w:val="ListParagraph"/>
        <w:numPr>
          <w:ilvl w:val="0"/>
          <w:numId w:val="25"/>
        </w:numPr>
        <w:bidi/>
        <w:spacing w:before="240" w:after="120" w:line="360" w:lineRule="exact"/>
        <w:ind w:left="1424" w:hanging="851"/>
        <w:contextualSpacing w:val="0"/>
        <w:rPr>
          <w:sz w:val="26"/>
          <w:szCs w:val="26"/>
          <w:lang w:val="en-CA" w:bidi="ar-SA"/>
        </w:rPr>
      </w:pPr>
      <w:r w:rsidRPr="000A3B8F">
        <w:rPr>
          <w:i/>
          <w:iCs/>
          <w:sz w:val="26"/>
          <w:szCs w:val="26"/>
          <w:rtl/>
          <w:lang w:val="en-CA" w:bidi="ar-SA"/>
        </w:rPr>
        <w:t>تعزيز الإطار التنظيمي وآليات الرقابة</w:t>
      </w:r>
      <w:r w:rsidRPr="000A3B8F">
        <w:rPr>
          <w:sz w:val="26"/>
          <w:szCs w:val="26"/>
          <w:rtl/>
          <w:lang w:val="en-CA" w:bidi="ar-SA"/>
        </w:rPr>
        <w:t xml:space="preserve">: إصدار وتنسيق الإجراءات التنظيمية والرقابية وضمان تطبيقها </w:t>
      </w:r>
      <w:r w:rsidRPr="000A3B8F">
        <w:rPr>
          <w:rFonts w:hint="cs"/>
          <w:sz w:val="26"/>
          <w:szCs w:val="26"/>
          <w:rtl/>
          <w:lang w:val="en-CA" w:bidi="ar-SA"/>
        </w:rPr>
        <w:t>ورصدها</w:t>
      </w:r>
      <w:r w:rsidRPr="000A3B8F">
        <w:rPr>
          <w:sz w:val="26"/>
          <w:szCs w:val="26"/>
          <w:rtl/>
          <w:lang w:val="en-CA" w:bidi="ar-SA"/>
        </w:rPr>
        <w:t xml:space="preserve">، بما في ذلك: </w:t>
      </w:r>
      <w:r w:rsidRPr="000A3B8F">
        <w:rPr>
          <w:rFonts w:hint="cs"/>
          <w:sz w:val="26"/>
          <w:szCs w:val="26"/>
          <w:rtl/>
          <w:lang w:val="en-CA" w:bidi="ar-SA"/>
        </w:rPr>
        <w:t>تطوير</w:t>
      </w:r>
      <w:r w:rsidRPr="000A3B8F">
        <w:rPr>
          <w:sz w:val="26"/>
          <w:szCs w:val="26"/>
          <w:rtl/>
          <w:lang w:val="en-CA" w:bidi="ar-SA"/>
        </w:rPr>
        <w:t xml:space="preserve"> </w:t>
      </w:r>
      <w:r w:rsidR="00D62CDF" w:rsidRPr="000A3B8F">
        <w:rPr>
          <w:rFonts w:hint="cs"/>
          <w:sz w:val="26"/>
          <w:szCs w:val="26"/>
          <w:rtl/>
          <w:lang w:val="en-CA" w:bidi="ar-SA"/>
        </w:rPr>
        <w:t>نُظم</w:t>
      </w:r>
      <w:r w:rsidRPr="000A3B8F">
        <w:rPr>
          <w:sz w:val="26"/>
          <w:szCs w:val="26"/>
          <w:rtl/>
          <w:lang w:val="en-CA" w:bidi="ar-SA"/>
        </w:rPr>
        <w:t xml:space="preserve"> التر</w:t>
      </w:r>
      <w:r w:rsidR="00D62CDF" w:rsidRPr="000A3B8F">
        <w:rPr>
          <w:rFonts w:hint="cs"/>
          <w:sz w:val="26"/>
          <w:szCs w:val="26"/>
          <w:rtl/>
          <w:lang w:val="en-CA" w:bidi="ar-SA"/>
        </w:rPr>
        <w:t>ا</w:t>
      </w:r>
      <w:r w:rsidRPr="000A3B8F">
        <w:rPr>
          <w:sz w:val="26"/>
          <w:szCs w:val="26"/>
          <w:rtl/>
          <w:lang w:val="en-CA" w:bidi="ar-SA"/>
        </w:rPr>
        <w:t xml:space="preserve">خيص والحصص؛ </w:t>
      </w:r>
      <w:r w:rsidR="00D62CDF" w:rsidRPr="000A3B8F">
        <w:rPr>
          <w:rFonts w:hint="cs"/>
          <w:sz w:val="26"/>
          <w:szCs w:val="26"/>
          <w:rtl/>
          <w:lang w:val="en-CA" w:bidi="ar-SA"/>
        </w:rPr>
        <w:t>و</w:t>
      </w:r>
      <w:r w:rsidRPr="000A3B8F">
        <w:rPr>
          <w:sz w:val="26"/>
          <w:szCs w:val="26"/>
          <w:rtl/>
          <w:lang w:val="en-CA" w:bidi="ar-SA"/>
        </w:rPr>
        <w:t xml:space="preserve">تنفيذ نظام إبلاغ للمستوردين؛ </w:t>
      </w:r>
      <w:r w:rsidR="00D61ECF" w:rsidRPr="000A3B8F">
        <w:rPr>
          <w:rFonts w:hint="cs"/>
          <w:sz w:val="26"/>
          <w:szCs w:val="26"/>
          <w:rtl/>
          <w:lang w:val="en-CA" w:bidi="ar-SA"/>
        </w:rPr>
        <w:t>و</w:t>
      </w:r>
      <w:r w:rsidRPr="000A3B8F">
        <w:rPr>
          <w:sz w:val="26"/>
          <w:szCs w:val="26"/>
          <w:rtl/>
          <w:lang w:val="en-CA" w:bidi="ar-SA"/>
        </w:rPr>
        <w:t xml:space="preserve">تطوير </w:t>
      </w:r>
      <w:r w:rsidR="00D61ECF" w:rsidRPr="000A3B8F">
        <w:rPr>
          <w:rFonts w:hint="cs"/>
          <w:sz w:val="26"/>
          <w:szCs w:val="26"/>
          <w:rtl/>
          <w:lang w:val="en-CA" w:bidi="ar-SA"/>
        </w:rPr>
        <w:t>وتنقيح</w:t>
      </w:r>
      <w:r w:rsidRPr="000A3B8F">
        <w:rPr>
          <w:sz w:val="26"/>
          <w:szCs w:val="26"/>
          <w:rtl/>
          <w:lang w:val="en-CA" w:bidi="ar-SA"/>
        </w:rPr>
        <w:t xml:space="preserve"> واعتماد المعايير، بما في ذلك التنسيق مع مجموعتين اقتصاديتين ونقديتين إقليميتين؛ </w:t>
      </w:r>
      <w:r w:rsidR="00D61ECF" w:rsidRPr="000A3B8F">
        <w:rPr>
          <w:rFonts w:hint="cs"/>
          <w:sz w:val="26"/>
          <w:szCs w:val="26"/>
          <w:rtl/>
          <w:lang w:val="en-CA" w:bidi="ar-SA"/>
        </w:rPr>
        <w:t xml:space="preserve">وتعزيز </w:t>
      </w:r>
      <w:r w:rsidR="00D62CDF" w:rsidRPr="000A3B8F">
        <w:rPr>
          <w:rFonts w:hint="cs"/>
          <w:sz w:val="26"/>
          <w:szCs w:val="26"/>
          <w:rtl/>
          <w:lang w:val="en-CA" w:bidi="ar-SA"/>
        </w:rPr>
        <w:t>رصد</w:t>
      </w:r>
      <w:r w:rsidRPr="000A3B8F">
        <w:rPr>
          <w:sz w:val="26"/>
          <w:szCs w:val="26"/>
          <w:rtl/>
          <w:lang w:val="en-CA" w:bidi="ar-SA"/>
        </w:rPr>
        <w:t xml:space="preserve"> السوق بما في ذلك </w:t>
      </w:r>
      <w:r w:rsidR="00D62CDF" w:rsidRPr="000A3B8F">
        <w:rPr>
          <w:rFonts w:hint="cs"/>
          <w:sz w:val="26"/>
          <w:szCs w:val="26"/>
          <w:rtl/>
          <w:lang w:val="en-CA" w:bidi="ar-SA"/>
        </w:rPr>
        <w:t>الدراسات الاستقصائية</w:t>
      </w:r>
      <w:r w:rsidRPr="000A3B8F">
        <w:rPr>
          <w:sz w:val="26"/>
          <w:szCs w:val="26"/>
          <w:rtl/>
          <w:lang w:val="en-CA" w:bidi="ar-SA"/>
        </w:rPr>
        <w:t xml:space="preserve">؛ </w:t>
      </w:r>
      <w:r w:rsidR="00D61ECF" w:rsidRPr="000A3B8F">
        <w:rPr>
          <w:rFonts w:hint="cs"/>
          <w:sz w:val="26"/>
          <w:szCs w:val="26"/>
          <w:rtl/>
          <w:lang w:val="en-CA" w:bidi="ar-SA"/>
        </w:rPr>
        <w:t>و</w:t>
      </w:r>
      <w:r w:rsidRPr="000A3B8F">
        <w:rPr>
          <w:sz w:val="26"/>
          <w:szCs w:val="26"/>
          <w:rtl/>
          <w:lang w:val="en-CA" w:bidi="ar-SA"/>
        </w:rPr>
        <w:t xml:space="preserve">وضع تدابير تنظيمية للحظر التدريجي لواردات المعدات القائمة على </w:t>
      </w:r>
      <w:r w:rsidR="00D61ECF" w:rsidRPr="000A3B8F">
        <w:rPr>
          <w:rFonts w:hint="cs"/>
          <w:sz w:val="26"/>
          <w:szCs w:val="26"/>
          <w:rtl/>
          <w:lang w:val="en-CA" w:bidi="ar-SA"/>
        </w:rPr>
        <w:t>الهيدروفلوروكربون</w:t>
      </w:r>
      <w:r w:rsidRPr="000A3B8F">
        <w:rPr>
          <w:sz w:val="26"/>
          <w:szCs w:val="26"/>
          <w:rtl/>
          <w:lang w:val="en-CA" w:bidi="ar-SA"/>
        </w:rPr>
        <w:t>- 134أ؛ والتدريب المستمر لموظفي الجمارك (</w:t>
      </w:r>
      <w:r w:rsidR="00D61ECF" w:rsidRPr="000A3B8F">
        <w:rPr>
          <w:sz w:val="26"/>
          <w:szCs w:val="26"/>
          <w:lang w:val="en-CA" w:bidi="ar-SA"/>
        </w:rPr>
        <w:t>123,000</w:t>
      </w:r>
      <w:r w:rsidRPr="000A3B8F">
        <w:rPr>
          <w:sz w:val="26"/>
          <w:szCs w:val="26"/>
          <w:rtl/>
          <w:lang w:val="en-CA" w:bidi="ar-SA"/>
        </w:rPr>
        <w:t xml:space="preserve"> دولار أمريكي)؛</w:t>
      </w:r>
    </w:p>
    <w:p w14:paraId="59C5C79A" w14:textId="7C223492" w:rsidR="00D61ECF" w:rsidRPr="000A3B8F" w:rsidRDefault="00D61ECF" w:rsidP="00D61ECF">
      <w:pPr>
        <w:pStyle w:val="ListParagraph"/>
        <w:numPr>
          <w:ilvl w:val="0"/>
          <w:numId w:val="25"/>
        </w:numPr>
        <w:bidi/>
        <w:spacing w:before="240" w:after="120" w:line="360" w:lineRule="exact"/>
        <w:ind w:left="1424" w:hanging="851"/>
        <w:contextualSpacing w:val="0"/>
        <w:rPr>
          <w:sz w:val="26"/>
          <w:szCs w:val="26"/>
          <w:lang w:val="en-CA" w:bidi="ar-SA"/>
        </w:rPr>
      </w:pPr>
      <w:r w:rsidRPr="000A3B8F">
        <w:rPr>
          <w:rFonts w:hint="cs"/>
          <w:sz w:val="26"/>
          <w:szCs w:val="26"/>
          <w:rtl/>
          <w:lang w:val="en-CA" w:bidi="ar-SA"/>
        </w:rPr>
        <w:t>رصد</w:t>
      </w:r>
      <w:r w:rsidRPr="000A3B8F">
        <w:rPr>
          <w:sz w:val="26"/>
          <w:szCs w:val="26"/>
          <w:rtl/>
          <w:lang w:val="en-CA" w:bidi="ar-SA"/>
        </w:rPr>
        <w:t xml:space="preserve"> وتنسيق المشروع: الإشراف المستمر على أنشطة المشروع من قبل وحدة الأوزون الوطنية، والتواصل المستمر مع الوكالات المنفذة، والزيارات الميدانية لأصحاب المصلحة، </w:t>
      </w:r>
      <w:r w:rsidRPr="000A3B8F">
        <w:rPr>
          <w:rFonts w:hint="cs"/>
          <w:sz w:val="26"/>
          <w:szCs w:val="26"/>
          <w:rtl/>
          <w:lang w:val="en-CA" w:bidi="ar-SA"/>
        </w:rPr>
        <w:t>واستعراضات</w:t>
      </w:r>
      <w:r w:rsidRPr="000A3B8F">
        <w:rPr>
          <w:sz w:val="26"/>
          <w:szCs w:val="26"/>
          <w:rtl/>
          <w:lang w:val="en-CA" w:bidi="ar-SA"/>
        </w:rPr>
        <w:t xml:space="preserve"> </w:t>
      </w:r>
      <w:r w:rsidRPr="000A3B8F">
        <w:rPr>
          <w:rFonts w:hint="cs"/>
          <w:sz w:val="26"/>
          <w:szCs w:val="26"/>
          <w:rtl/>
          <w:lang w:val="en-CA" w:bidi="ar-SA"/>
        </w:rPr>
        <w:t xml:space="preserve">التقارير </w:t>
      </w:r>
      <w:r w:rsidRPr="000A3B8F">
        <w:rPr>
          <w:sz w:val="26"/>
          <w:szCs w:val="26"/>
          <w:rtl/>
          <w:lang w:val="en-CA" w:bidi="ar-SA"/>
        </w:rPr>
        <w:t>وإعداد</w:t>
      </w:r>
      <w:r w:rsidRPr="000A3B8F">
        <w:rPr>
          <w:rFonts w:hint="cs"/>
          <w:sz w:val="26"/>
          <w:szCs w:val="26"/>
          <w:rtl/>
          <w:lang w:val="en-CA" w:bidi="ar-SA"/>
        </w:rPr>
        <w:t>ها على نحو منتظم</w:t>
      </w:r>
      <w:r w:rsidRPr="000A3B8F">
        <w:rPr>
          <w:sz w:val="26"/>
          <w:szCs w:val="26"/>
          <w:rtl/>
          <w:lang w:val="en-CA" w:bidi="ar-SA"/>
        </w:rPr>
        <w:t xml:space="preserve"> (</w:t>
      </w:r>
      <w:r w:rsidRPr="000A3B8F">
        <w:rPr>
          <w:sz w:val="26"/>
          <w:szCs w:val="26"/>
          <w:lang w:val="en-CA" w:bidi="ar-SA"/>
        </w:rPr>
        <w:t>61,000</w:t>
      </w:r>
      <w:r w:rsidRPr="000A3B8F">
        <w:rPr>
          <w:sz w:val="26"/>
          <w:szCs w:val="26"/>
          <w:rtl/>
          <w:lang w:val="en-CA" w:bidi="ar-SA"/>
        </w:rPr>
        <w:t xml:space="preserve"> دولار أمريكي)، مع توزيع التكاليف التالي: </w:t>
      </w:r>
      <w:r w:rsidRPr="000A3B8F">
        <w:rPr>
          <w:rFonts w:hint="cs"/>
          <w:sz w:val="26"/>
          <w:szCs w:val="26"/>
          <w:rtl/>
          <w:lang w:val="en-CA" w:bidi="ar-SA"/>
        </w:rPr>
        <w:t>الاستشاريون</w:t>
      </w:r>
      <w:r w:rsidRPr="000A3B8F">
        <w:rPr>
          <w:sz w:val="26"/>
          <w:szCs w:val="26"/>
          <w:rtl/>
          <w:lang w:val="en-CA" w:bidi="ar-SA"/>
        </w:rPr>
        <w:t xml:space="preserve"> الدوليون والوطنيون (</w:t>
      </w:r>
      <w:r w:rsidRPr="000A3B8F">
        <w:rPr>
          <w:sz w:val="26"/>
          <w:szCs w:val="26"/>
          <w:lang w:val="en-CA" w:bidi="ar-SA"/>
        </w:rPr>
        <w:t>27,000</w:t>
      </w:r>
      <w:r w:rsidRPr="000A3B8F">
        <w:rPr>
          <w:sz w:val="26"/>
          <w:szCs w:val="26"/>
          <w:rtl/>
          <w:lang w:val="en-CA" w:bidi="ar-SA"/>
        </w:rPr>
        <w:t xml:space="preserve"> دولار أمريكي)، </w:t>
      </w:r>
      <w:r w:rsidRPr="000A3B8F">
        <w:rPr>
          <w:rFonts w:hint="cs"/>
          <w:sz w:val="26"/>
          <w:szCs w:val="26"/>
          <w:rtl/>
          <w:lang w:val="en-CA" w:bidi="ar-SA"/>
        </w:rPr>
        <w:t>و</w:t>
      </w:r>
      <w:r w:rsidRPr="000A3B8F">
        <w:rPr>
          <w:sz w:val="26"/>
          <w:szCs w:val="26"/>
          <w:rtl/>
          <w:lang w:val="en-CA" w:bidi="ar-SA"/>
        </w:rPr>
        <w:t>السفر (</w:t>
      </w:r>
      <w:r w:rsidRPr="000A3B8F">
        <w:rPr>
          <w:sz w:val="26"/>
          <w:szCs w:val="26"/>
          <w:lang w:val="en-CA" w:bidi="ar-SA"/>
        </w:rPr>
        <w:t>19,000</w:t>
      </w:r>
      <w:r w:rsidRPr="000A3B8F">
        <w:rPr>
          <w:rFonts w:hint="cs"/>
          <w:sz w:val="26"/>
          <w:szCs w:val="26"/>
          <w:rtl/>
          <w:lang w:val="en-CA" w:bidi="ar-SA"/>
        </w:rPr>
        <w:t xml:space="preserve"> </w:t>
      </w:r>
      <w:r w:rsidRPr="000A3B8F">
        <w:rPr>
          <w:sz w:val="26"/>
          <w:szCs w:val="26"/>
          <w:rtl/>
          <w:lang w:val="en-CA" w:bidi="ar-SA"/>
        </w:rPr>
        <w:t xml:space="preserve">دولار أمريكي)، </w:t>
      </w:r>
      <w:r w:rsidRPr="000A3B8F">
        <w:rPr>
          <w:rFonts w:hint="cs"/>
          <w:sz w:val="26"/>
          <w:szCs w:val="26"/>
          <w:rtl/>
          <w:lang w:val="en-CA" w:bidi="ar-SA"/>
        </w:rPr>
        <w:t>وال</w:t>
      </w:r>
      <w:r w:rsidRPr="000A3B8F">
        <w:rPr>
          <w:sz w:val="26"/>
          <w:szCs w:val="26"/>
          <w:rtl/>
          <w:lang w:val="en-CA" w:bidi="ar-SA"/>
        </w:rPr>
        <w:t>اجتماعات التشاور</w:t>
      </w:r>
      <w:r w:rsidRPr="000A3B8F">
        <w:rPr>
          <w:rFonts w:hint="cs"/>
          <w:sz w:val="26"/>
          <w:szCs w:val="26"/>
          <w:rtl/>
          <w:lang w:val="en-CA" w:bidi="ar-SA"/>
        </w:rPr>
        <w:t>ية</w:t>
      </w:r>
      <w:r w:rsidRPr="000A3B8F">
        <w:rPr>
          <w:sz w:val="26"/>
          <w:szCs w:val="26"/>
          <w:rtl/>
          <w:lang w:val="en-CA" w:bidi="ar-SA"/>
        </w:rPr>
        <w:t xml:space="preserve"> (</w:t>
      </w:r>
      <w:r w:rsidRPr="000A3B8F">
        <w:rPr>
          <w:sz w:val="26"/>
          <w:szCs w:val="26"/>
          <w:lang w:val="en-CA" w:bidi="ar-SA"/>
        </w:rPr>
        <w:t>9,000</w:t>
      </w:r>
      <w:r w:rsidRPr="000A3B8F">
        <w:rPr>
          <w:rFonts w:hint="cs"/>
          <w:sz w:val="26"/>
          <w:szCs w:val="26"/>
          <w:rtl/>
          <w:lang w:val="en-CA" w:bidi="ar-SA"/>
        </w:rPr>
        <w:t xml:space="preserve"> </w:t>
      </w:r>
      <w:r w:rsidRPr="000A3B8F">
        <w:rPr>
          <w:sz w:val="26"/>
          <w:szCs w:val="26"/>
          <w:rtl/>
          <w:lang w:val="en-CA" w:bidi="ar-SA"/>
        </w:rPr>
        <w:t>دولار أمريكي) ونفقات أخرى (</w:t>
      </w:r>
      <w:r w:rsidRPr="000A3B8F">
        <w:rPr>
          <w:sz w:val="26"/>
          <w:szCs w:val="26"/>
          <w:lang w:val="en-CA" w:bidi="ar-SA"/>
        </w:rPr>
        <w:t>6,000</w:t>
      </w:r>
      <w:r w:rsidRPr="000A3B8F">
        <w:rPr>
          <w:rFonts w:hint="cs"/>
          <w:sz w:val="26"/>
          <w:szCs w:val="26"/>
          <w:rtl/>
          <w:lang w:val="en-CA" w:bidi="ar-SA"/>
        </w:rPr>
        <w:t xml:space="preserve"> </w:t>
      </w:r>
      <w:r w:rsidRPr="000A3B8F">
        <w:rPr>
          <w:sz w:val="26"/>
          <w:szCs w:val="26"/>
          <w:rtl/>
          <w:lang w:val="en-CA" w:bidi="ar-SA"/>
        </w:rPr>
        <w:t>دولار أمريكي).</w:t>
      </w:r>
    </w:p>
    <w:p w14:paraId="4747C790" w14:textId="286CB420" w:rsidR="00D61ECF" w:rsidRPr="000A3B8F" w:rsidRDefault="00D61ECF" w:rsidP="00D61ECF">
      <w:pPr>
        <w:bidi/>
        <w:spacing w:before="240" w:after="240" w:line="360" w:lineRule="exact"/>
        <w:rPr>
          <w:sz w:val="26"/>
          <w:szCs w:val="26"/>
          <w:u w:val="single"/>
          <w:lang w:val="en-CA" w:bidi="ar-SA"/>
        </w:rPr>
      </w:pPr>
      <w:r w:rsidRPr="000A3B8F">
        <w:rPr>
          <w:sz w:val="26"/>
          <w:szCs w:val="26"/>
          <w:u w:val="single"/>
          <w:rtl/>
          <w:lang w:val="en-CA" w:bidi="ar-SA"/>
        </w:rPr>
        <w:t>الأنشطة المبكرة</w:t>
      </w:r>
      <w:r w:rsidRPr="000A3B8F">
        <w:rPr>
          <w:rStyle w:val="FootnoteReference"/>
          <w:sz w:val="26"/>
          <w:szCs w:val="26"/>
          <w:u w:val="single"/>
          <w:rtl/>
          <w:lang w:val="en-CA" w:bidi="ar-SA"/>
        </w:rPr>
        <w:footnoteReference w:id="10"/>
      </w:r>
    </w:p>
    <w:p w14:paraId="5E8C03EE" w14:textId="059FD8E8" w:rsidR="00D61ECF" w:rsidRDefault="00D051E4" w:rsidP="0073453B">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من أجل تجنب النمو غير المنضبط لاستهلاك </w:t>
      </w:r>
      <w:r w:rsidRPr="000A3B8F">
        <w:rPr>
          <w:rFonts w:hint="cs"/>
          <w:sz w:val="26"/>
          <w:szCs w:val="26"/>
          <w:rtl/>
        </w:rPr>
        <w:t xml:space="preserve">المواد </w:t>
      </w:r>
      <w:r w:rsidRPr="000A3B8F">
        <w:rPr>
          <w:sz w:val="26"/>
          <w:szCs w:val="26"/>
          <w:rtl/>
        </w:rPr>
        <w:t>الهيدر</w:t>
      </w:r>
      <w:r w:rsidRPr="000A3B8F">
        <w:rPr>
          <w:rFonts w:hint="cs"/>
          <w:sz w:val="26"/>
          <w:szCs w:val="26"/>
          <w:rtl/>
        </w:rPr>
        <w:t>و</w:t>
      </w:r>
      <w:r w:rsidRPr="000A3B8F">
        <w:rPr>
          <w:sz w:val="26"/>
          <w:szCs w:val="26"/>
          <w:rtl/>
        </w:rPr>
        <w:t>فلوروكربونية</w:t>
      </w:r>
      <w:r w:rsidRPr="000A3B8F">
        <w:rPr>
          <w:rFonts w:hint="cs"/>
          <w:sz w:val="26"/>
          <w:szCs w:val="26"/>
          <w:rtl/>
        </w:rPr>
        <w:t xml:space="preserve"> </w:t>
      </w:r>
      <w:r w:rsidRPr="000A3B8F">
        <w:rPr>
          <w:sz w:val="26"/>
          <w:szCs w:val="26"/>
          <w:rtl/>
          <w:lang w:bidi="ar-SA"/>
        </w:rPr>
        <w:t>في القطاعات الفرعية ل</w:t>
      </w:r>
      <w:r w:rsidRPr="000A3B8F">
        <w:rPr>
          <w:rFonts w:hint="cs"/>
          <w:sz w:val="26"/>
          <w:szCs w:val="26"/>
          <w:rtl/>
          <w:lang w:bidi="ar-SY"/>
        </w:rPr>
        <w:t>لتبريد و</w:t>
      </w:r>
      <w:r w:rsidRPr="000A3B8F">
        <w:rPr>
          <w:sz w:val="26"/>
          <w:szCs w:val="26"/>
          <w:rtl/>
          <w:lang w:bidi="ar-SA"/>
        </w:rPr>
        <w:t xml:space="preserve">تكييف الهواء، تقترح الحكومة تنفيذ أنشطة مبكرة بتكلفة إجمالية قدرها </w:t>
      </w:r>
      <w:r w:rsidRPr="000A3B8F">
        <w:rPr>
          <w:sz w:val="26"/>
          <w:szCs w:val="26"/>
          <w:lang w:val="en-CA" w:bidi="ar-SA"/>
        </w:rPr>
        <w:t xml:space="preserve">80,000 </w:t>
      </w:r>
      <w:r w:rsidRPr="000A3B8F">
        <w:rPr>
          <w:sz w:val="26"/>
          <w:szCs w:val="26"/>
          <w:rtl/>
          <w:lang w:bidi="ar-SA"/>
        </w:rPr>
        <w:t xml:space="preserve"> دولار أمريكي في الفترة 2022-2024، بما في ذلك دراسة واجتماع تنسيقي لإدماج اعتبارات </w:t>
      </w:r>
      <w:r w:rsidRPr="000A3B8F">
        <w:rPr>
          <w:rFonts w:hint="cs"/>
          <w:sz w:val="26"/>
          <w:szCs w:val="26"/>
          <w:rtl/>
          <w:lang w:bidi="ar-SA"/>
        </w:rPr>
        <w:t>الإمكانية</w:t>
      </w:r>
      <w:r w:rsidRPr="000A3B8F">
        <w:rPr>
          <w:sz w:val="26"/>
          <w:szCs w:val="26"/>
          <w:rtl/>
          <w:lang w:bidi="ar-SA"/>
        </w:rPr>
        <w:t xml:space="preserve"> على إحداث الاحترار العالمي في الحد الأدنى لمعايير أداء الطاقة، مقابل </w:t>
      </w:r>
      <w:r w:rsidRPr="000A3B8F">
        <w:rPr>
          <w:sz w:val="26"/>
          <w:szCs w:val="26"/>
          <w:lang w:val="en-CA" w:bidi="ar-SA"/>
        </w:rPr>
        <w:t>10,000</w:t>
      </w:r>
      <w:r w:rsidRPr="000A3B8F">
        <w:rPr>
          <w:sz w:val="26"/>
          <w:szCs w:val="26"/>
          <w:rtl/>
          <w:lang w:bidi="ar-SA"/>
        </w:rPr>
        <w:t xml:space="preserve">دولار أمريكي، وبرنامج لمساعدة المستوردين والموزعين في </w:t>
      </w:r>
      <w:r w:rsidRPr="000A3B8F">
        <w:rPr>
          <w:rFonts w:hint="cs"/>
          <w:sz w:val="26"/>
          <w:szCs w:val="26"/>
          <w:rtl/>
          <w:lang w:bidi="ar-SA"/>
        </w:rPr>
        <w:t>إمداد</w:t>
      </w:r>
      <w:r w:rsidRPr="000A3B8F">
        <w:rPr>
          <w:sz w:val="26"/>
          <w:szCs w:val="26"/>
          <w:rtl/>
          <w:lang w:bidi="ar-SA"/>
        </w:rPr>
        <w:t xml:space="preserve"> وحدات التبريد المحلية باستخدام </w:t>
      </w:r>
      <w:r w:rsidRPr="000A3B8F">
        <w:rPr>
          <w:sz w:val="26"/>
          <w:szCs w:val="26"/>
          <w:lang w:bidi="ar-SA"/>
        </w:rPr>
        <w:t>R-600a</w:t>
      </w:r>
      <w:r w:rsidRPr="000A3B8F">
        <w:rPr>
          <w:sz w:val="26"/>
          <w:szCs w:val="26"/>
          <w:rtl/>
          <w:lang w:bidi="ar-SA"/>
        </w:rPr>
        <w:t xml:space="preserve"> لمقدمي الخدمات الصحية للحفاظ على الأدوية، ووحدات تكييف</w:t>
      </w:r>
      <w:r w:rsidR="0073453B" w:rsidRPr="000A3B8F">
        <w:rPr>
          <w:rFonts w:hint="cs"/>
          <w:sz w:val="26"/>
          <w:szCs w:val="26"/>
          <w:rtl/>
          <w:lang w:bidi="ar-SA"/>
        </w:rPr>
        <w:t xml:space="preserve"> الهواء</w:t>
      </w:r>
      <w:r w:rsidRPr="000A3B8F">
        <w:rPr>
          <w:sz w:val="26"/>
          <w:szCs w:val="26"/>
          <w:rtl/>
          <w:lang w:bidi="ar-SA"/>
        </w:rPr>
        <w:t xml:space="preserve"> السكنية باستخدام</w:t>
      </w:r>
      <w:r w:rsidRPr="00D051E4">
        <w:rPr>
          <w:sz w:val="26"/>
          <w:szCs w:val="26"/>
          <w:rtl/>
          <w:lang w:bidi="ar-SA"/>
        </w:rPr>
        <w:t xml:space="preserve"> </w:t>
      </w:r>
      <w:r w:rsidRPr="00D051E4">
        <w:rPr>
          <w:sz w:val="26"/>
          <w:szCs w:val="26"/>
          <w:lang w:bidi="ar-SA"/>
        </w:rPr>
        <w:t>R-290</w:t>
      </w:r>
      <w:r w:rsidRPr="00D051E4">
        <w:rPr>
          <w:sz w:val="26"/>
          <w:szCs w:val="26"/>
          <w:rtl/>
          <w:lang w:bidi="ar-SA"/>
        </w:rPr>
        <w:t xml:space="preserve"> للوزارات والفنادق، بما في ذلك المشتريات والتوزيع والتركيب وأنشطة زيادة </w:t>
      </w:r>
      <w:r w:rsidR="0073453B">
        <w:rPr>
          <w:rFonts w:hint="cs"/>
          <w:sz w:val="26"/>
          <w:szCs w:val="26"/>
          <w:rtl/>
          <w:lang w:bidi="ar-SA"/>
        </w:rPr>
        <w:t>التوعية</w:t>
      </w:r>
      <w:r w:rsidRPr="00D051E4">
        <w:rPr>
          <w:sz w:val="26"/>
          <w:szCs w:val="26"/>
          <w:rtl/>
          <w:lang w:bidi="ar-SA"/>
        </w:rPr>
        <w:t xml:space="preserve"> بمبلغ </w:t>
      </w:r>
      <w:r w:rsidR="0073453B" w:rsidRPr="0073453B">
        <w:rPr>
          <w:sz w:val="26"/>
          <w:szCs w:val="26"/>
          <w:lang w:val="en-CA" w:bidi="ar-SA"/>
        </w:rPr>
        <w:t>70,000</w:t>
      </w:r>
      <w:r w:rsidRPr="00D051E4">
        <w:rPr>
          <w:sz w:val="26"/>
          <w:szCs w:val="26"/>
          <w:rtl/>
          <w:lang w:bidi="ar-SA"/>
        </w:rPr>
        <w:t xml:space="preserve"> دولار أمريكي.</w:t>
      </w:r>
    </w:p>
    <w:p w14:paraId="09BEFA74" w14:textId="77777777" w:rsidR="0073453B" w:rsidRPr="000A3B8F" w:rsidRDefault="0073453B" w:rsidP="0073453B">
      <w:pPr>
        <w:bidi/>
        <w:spacing w:before="240" w:after="240" w:line="360" w:lineRule="exact"/>
        <w:rPr>
          <w:sz w:val="26"/>
          <w:szCs w:val="26"/>
          <w:rtl/>
        </w:rPr>
      </w:pPr>
      <w:r w:rsidRPr="000A3B8F">
        <w:rPr>
          <w:sz w:val="26"/>
          <w:szCs w:val="26"/>
          <w:u w:val="single"/>
          <w:rtl/>
          <w:lang w:val="en-CA" w:bidi="ar-SA"/>
        </w:rPr>
        <w:t xml:space="preserve">التكلفة الإجمالية للمرحلة الأولى من </w:t>
      </w:r>
      <w:bookmarkStart w:id="77" w:name="_Hlk120179978"/>
      <w:r w:rsidRPr="000A3B8F">
        <w:rPr>
          <w:sz w:val="26"/>
          <w:szCs w:val="26"/>
          <w:u w:val="single"/>
          <w:rtl/>
          <w:lang w:val="en-CA" w:bidi="ar-SA"/>
        </w:rPr>
        <w:t xml:space="preserve">خطة </w:t>
      </w:r>
      <w:r w:rsidRPr="000A3B8F">
        <w:rPr>
          <w:rFonts w:hint="cs"/>
          <w:sz w:val="26"/>
          <w:szCs w:val="26"/>
          <w:u w:val="single"/>
          <w:rtl/>
          <w:lang w:val="en-CA" w:bidi="ar-SA"/>
        </w:rPr>
        <w:t>تنفيذ</w:t>
      </w:r>
      <w:r w:rsidRPr="000A3B8F">
        <w:rPr>
          <w:sz w:val="26"/>
          <w:szCs w:val="26"/>
          <w:u w:val="single"/>
          <w:rtl/>
          <w:lang w:val="en-CA" w:bidi="ar-SA"/>
        </w:rPr>
        <w:t xml:space="preserve"> </w:t>
      </w:r>
      <w:r w:rsidRPr="000A3B8F">
        <w:rPr>
          <w:rFonts w:hint="cs"/>
          <w:sz w:val="26"/>
          <w:szCs w:val="26"/>
          <w:u w:val="single"/>
          <w:rtl/>
          <w:lang w:val="en-CA" w:bidi="ar-SA"/>
        </w:rPr>
        <w:t xml:space="preserve">كيجالي بشأن المواد </w:t>
      </w:r>
      <w:r w:rsidRPr="000A3B8F">
        <w:rPr>
          <w:sz w:val="26"/>
          <w:szCs w:val="26"/>
          <w:u w:val="single"/>
          <w:rtl/>
          <w:lang w:val="en-CA" w:bidi="ar-SA"/>
        </w:rPr>
        <w:t>الهيدر</w:t>
      </w:r>
      <w:r w:rsidRPr="000A3B8F">
        <w:rPr>
          <w:rFonts w:hint="cs"/>
          <w:sz w:val="26"/>
          <w:szCs w:val="26"/>
          <w:u w:val="single"/>
          <w:rtl/>
          <w:lang w:val="en-CA" w:bidi="ar-SA"/>
        </w:rPr>
        <w:t>و</w:t>
      </w:r>
      <w:r w:rsidRPr="000A3B8F">
        <w:rPr>
          <w:sz w:val="26"/>
          <w:szCs w:val="26"/>
          <w:u w:val="single"/>
          <w:rtl/>
          <w:lang w:val="en-CA" w:bidi="ar-SA"/>
        </w:rPr>
        <w:t>فلوروكربونية</w:t>
      </w:r>
      <w:bookmarkEnd w:id="77"/>
    </w:p>
    <w:p w14:paraId="477ACB9F" w14:textId="7CC3C126" w:rsidR="0038375E" w:rsidRPr="000A3B8F" w:rsidRDefault="0073453B" w:rsidP="0038375E">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تقترح حكومة النيجر تنفيذ </w:t>
      </w:r>
      <w:bookmarkStart w:id="78" w:name="_Hlk120181740"/>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78"/>
      <w:r w:rsidRPr="000A3B8F">
        <w:rPr>
          <w:sz w:val="26"/>
          <w:szCs w:val="26"/>
          <w:rtl/>
          <w:lang w:bidi="ar-SA"/>
        </w:rPr>
        <w:t xml:space="preserve">على ثلاث مراحل، على أن تستمر المرحلة الأولى حتى عام 2030 بالتزامن مع خطة إدارة إزالة المواد الهيدروكلوروفلوروكربونية. </w:t>
      </w:r>
      <w:r w:rsidR="0038375E" w:rsidRPr="000A3B8F">
        <w:rPr>
          <w:rFonts w:hint="cs"/>
          <w:sz w:val="26"/>
          <w:szCs w:val="26"/>
          <w:rtl/>
          <w:lang w:bidi="ar-SY"/>
        </w:rPr>
        <w:t xml:space="preserve">وقد </w:t>
      </w:r>
      <w:r w:rsidRPr="000A3B8F">
        <w:rPr>
          <w:sz w:val="26"/>
          <w:szCs w:val="26"/>
          <w:rtl/>
          <w:lang w:bidi="ar-SA"/>
        </w:rPr>
        <w:t xml:space="preserve">تم تحديد الميزانية للمرحلة الأولى بمبلغ </w:t>
      </w:r>
      <w:r w:rsidR="0038375E" w:rsidRPr="000A3B8F">
        <w:rPr>
          <w:sz w:val="26"/>
          <w:szCs w:val="26"/>
          <w:lang w:val="en-CA" w:bidi="ar-SA"/>
        </w:rPr>
        <w:t>685,500</w:t>
      </w:r>
      <w:r w:rsidRPr="000A3B8F">
        <w:rPr>
          <w:sz w:val="26"/>
          <w:szCs w:val="26"/>
          <w:rtl/>
          <w:lang w:bidi="ar-SA"/>
        </w:rPr>
        <w:t xml:space="preserve"> دولار أمريكي، وقدرت الميزانية الإرشادية لكامل </w:t>
      </w:r>
      <w:r w:rsidR="0038375E" w:rsidRPr="000A3B8F">
        <w:rPr>
          <w:sz w:val="26"/>
          <w:szCs w:val="26"/>
          <w:rtl/>
          <w:lang w:bidi="ar-SA"/>
        </w:rPr>
        <w:t xml:space="preserve">خطة </w:t>
      </w:r>
      <w:r w:rsidR="0038375E" w:rsidRPr="000A3B8F">
        <w:rPr>
          <w:rFonts w:hint="cs"/>
          <w:sz w:val="26"/>
          <w:szCs w:val="26"/>
          <w:rtl/>
          <w:lang w:bidi="ar-SA"/>
        </w:rPr>
        <w:t>تنفيذ</w:t>
      </w:r>
      <w:r w:rsidR="0038375E" w:rsidRPr="000A3B8F">
        <w:rPr>
          <w:sz w:val="26"/>
          <w:szCs w:val="26"/>
          <w:rtl/>
          <w:lang w:bidi="ar-SA"/>
        </w:rPr>
        <w:t xml:space="preserve"> </w:t>
      </w:r>
      <w:r w:rsidR="0038375E" w:rsidRPr="000A3B8F">
        <w:rPr>
          <w:rFonts w:hint="cs"/>
          <w:sz w:val="26"/>
          <w:szCs w:val="26"/>
          <w:rtl/>
          <w:lang w:bidi="ar-SA"/>
        </w:rPr>
        <w:t xml:space="preserve">كيجالي بشأن المواد </w:t>
      </w:r>
      <w:r w:rsidR="0038375E" w:rsidRPr="000A3B8F">
        <w:rPr>
          <w:sz w:val="26"/>
          <w:szCs w:val="26"/>
          <w:rtl/>
          <w:lang w:bidi="ar-SA"/>
        </w:rPr>
        <w:t>الهيدر</w:t>
      </w:r>
      <w:r w:rsidR="0038375E" w:rsidRPr="000A3B8F">
        <w:rPr>
          <w:rFonts w:hint="cs"/>
          <w:sz w:val="26"/>
          <w:szCs w:val="26"/>
          <w:rtl/>
          <w:lang w:bidi="ar-SA"/>
        </w:rPr>
        <w:t>و</w:t>
      </w:r>
      <w:r w:rsidR="0038375E" w:rsidRPr="000A3B8F">
        <w:rPr>
          <w:sz w:val="26"/>
          <w:szCs w:val="26"/>
          <w:rtl/>
          <w:lang w:bidi="ar-SA"/>
        </w:rPr>
        <w:t>فلوروكربونية</w:t>
      </w:r>
      <w:r w:rsidRPr="000A3B8F">
        <w:rPr>
          <w:sz w:val="26"/>
          <w:szCs w:val="26"/>
          <w:rtl/>
          <w:lang w:bidi="ar-SA"/>
        </w:rPr>
        <w:t xml:space="preserve"> بمبلغ </w:t>
      </w:r>
      <w:r w:rsidR="0038375E" w:rsidRPr="000A3B8F">
        <w:rPr>
          <w:sz w:val="26"/>
          <w:szCs w:val="26"/>
          <w:lang w:val="en-CA" w:bidi="ar-SA"/>
        </w:rPr>
        <w:t>2,742,000</w:t>
      </w:r>
      <w:r w:rsidRPr="000A3B8F">
        <w:rPr>
          <w:sz w:val="26"/>
          <w:szCs w:val="26"/>
          <w:rtl/>
          <w:lang w:bidi="ar-SA"/>
        </w:rPr>
        <w:t xml:space="preserve"> دولار أمريكي، كما هو مبين في الجدول 6.</w:t>
      </w:r>
    </w:p>
    <w:p w14:paraId="607904C6" w14:textId="77777777" w:rsidR="0038375E" w:rsidRPr="000A3B8F" w:rsidRDefault="0038375E" w:rsidP="000A3B8F">
      <w:pPr>
        <w:bidi/>
        <w:spacing w:before="240" w:line="360" w:lineRule="exact"/>
        <w:rPr>
          <w:b/>
          <w:bCs/>
          <w:sz w:val="26"/>
          <w:szCs w:val="26"/>
          <w:rtl/>
          <w:lang w:bidi="ar-SA"/>
        </w:rPr>
      </w:pPr>
      <w:r w:rsidRPr="000A3B8F">
        <w:rPr>
          <w:b/>
          <w:bCs/>
          <w:sz w:val="26"/>
          <w:szCs w:val="26"/>
          <w:rtl/>
          <w:lang w:bidi="ar-SA"/>
        </w:rPr>
        <w:t xml:space="preserve">الجدول 6: الميزانية المقترحة للمرحلة الأولى من </w:t>
      </w:r>
      <w:bookmarkStart w:id="79" w:name="_Hlk120182095"/>
      <w:r w:rsidRPr="000A3B8F">
        <w:rPr>
          <w:b/>
          <w:bCs/>
          <w:sz w:val="26"/>
          <w:szCs w:val="26"/>
          <w:rtl/>
          <w:lang w:bidi="ar-SA"/>
        </w:rPr>
        <w:t xml:space="preserve">خطة </w:t>
      </w:r>
      <w:r w:rsidRPr="000A3B8F">
        <w:rPr>
          <w:rFonts w:hint="cs"/>
          <w:b/>
          <w:bCs/>
          <w:sz w:val="26"/>
          <w:szCs w:val="26"/>
          <w:rtl/>
          <w:lang w:bidi="ar-SA"/>
        </w:rPr>
        <w:t>تنفيذ</w:t>
      </w:r>
      <w:r w:rsidRPr="000A3B8F">
        <w:rPr>
          <w:b/>
          <w:bCs/>
          <w:sz w:val="26"/>
          <w:szCs w:val="26"/>
          <w:rtl/>
          <w:lang w:bidi="ar-SA"/>
        </w:rPr>
        <w:t xml:space="preserve"> </w:t>
      </w:r>
      <w:r w:rsidRPr="000A3B8F">
        <w:rPr>
          <w:rFonts w:hint="cs"/>
          <w:b/>
          <w:bCs/>
          <w:sz w:val="26"/>
          <w:szCs w:val="26"/>
          <w:rtl/>
          <w:lang w:bidi="ar-SA"/>
        </w:rPr>
        <w:t xml:space="preserve">كيجالي بشأن المواد </w:t>
      </w:r>
      <w:r w:rsidRPr="000A3B8F">
        <w:rPr>
          <w:b/>
          <w:bCs/>
          <w:sz w:val="26"/>
          <w:szCs w:val="26"/>
          <w:rtl/>
          <w:lang w:bidi="ar-SA"/>
        </w:rPr>
        <w:t>الهيدر</w:t>
      </w:r>
      <w:r w:rsidRPr="000A3B8F">
        <w:rPr>
          <w:rFonts w:hint="cs"/>
          <w:b/>
          <w:bCs/>
          <w:sz w:val="26"/>
          <w:szCs w:val="26"/>
          <w:rtl/>
          <w:lang w:bidi="ar-SA"/>
        </w:rPr>
        <w:t>و</w:t>
      </w:r>
      <w:r w:rsidRPr="000A3B8F">
        <w:rPr>
          <w:b/>
          <w:bCs/>
          <w:sz w:val="26"/>
          <w:szCs w:val="26"/>
          <w:rtl/>
          <w:lang w:bidi="ar-SA"/>
        </w:rPr>
        <w:t xml:space="preserve">فلوروكربونية </w:t>
      </w:r>
      <w:bookmarkEnd w:id="79"/>
      <w:r w:rsidRPr="000A3B8F">
        <w:rPr>
          <w:b/>
          <w:bCs/>
          <w:sz w:val="26"/>
          <w:szCs w:val="26"/>
          <w:rtl/>
          <w:lang w:bidi="ar-SA"/>
        </w:rPr>
        <w:t>للنيجر</w:t>
      </w:r>
    </w:p>
    <w:tbl>
      <w:tblPr>
        <w:bidiVisual/>
        <w:tblW w:w="5000" w:type="pct"/>
        <w:jc w:val="center"/>
        <w:tblLook w:val="04A0" w:firstRow="1" w:lastRow="0" w:firstColumn="1" w:lastColumn="0" w:noHBand="0" w:noVBand="1"/>
      </w:tblPr>
      <w:tblGrid>
        <w:gridCol w:w="4675"/>
        <w:gridCol w:w="4675"/>
      </w:tblGrid>
      <w:tr w:rsidR="0038375E" w:rsidRPr="0038375E" w14:paraId="3736A7F3" w14:textId="77777777" w:rsidTr="0038375E">
        <w:trPr>
          <w:trHeight w:val="280"/>
          <w:jc w:val="center"/>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00AA6" w14:textId="3E2FB688" w:rsidR="0038375E" w:rsidRPr="0038375E" w:rsidRDefault="0038375E" w:rsidP="0038375E">
            <w:pPr>
              <w:jc w:val="center"/>
              <w:rPr>
                <w:b/>
                <w:bCs/>
                <w:color w:val="000000"/>
                <w:sz w:val="20"/>
                <w:lang w:val="en-CA" w:eastAsia="en-CA" w:bidi="ar-SA"/>
              </w:rPr>
            </w:pPr>
            <w:r>
              <w:rPr>
                <w:rFonts w:hint="cs"/>
                <w:b/>
                <w:bCs/>
                <w:color w:val="000000"/>
                <w:sz w:val="20"/>
                <w:rtl/>
                <w:lang w:val="en-CA" w:eastAsia="en-CA" w:bidi="ar-SA"/>
              </w:rPr>
              <w:t xml:space="preserve">مراحل </w:t>
            </w:r>
            <w:r w:rsidRPr="00AC1336">
              <w:rPr>
                <w:b/>
                <w:bCs/>
                <w:color w:val="000000"/>
                <w:sz w:val="20"/>
                <w:rtl/>
                <w:lang w:val="en-CA" w:eastAsia="en-CA" w:bidi="ar-SA"/>
              </w:rPr>
              <w:t xml:space="preserve">خطة </w:t>
            </w:r>
            <w:r w:rsidRPr="0038375E">
              <w:rPr>
                <w:rFonts w:hint="cs"/>
                <w:b/>
                <w:bCs/>
                <w:color w:val="000000"/>
                <w:sz w:val="20"/>
                <w:rtl/>
                <w:lang w:val="en-CA" w:eastAsia="en-CA" w:bidi="ar-SA"/>
              </w:rPr>
              <w:t>تنفيذ</w:t>
            </w:r>
            <w:r w:rsidRPr="00AC1336">
              <w:rPr>
                <w:b/>
                <w:bCs/>
                <w:color w:val="000000"/>
                <w:sz w:val="20"/>
                <w:rtl/>
                <w:lang w:val="en-CA" w:eastAsia="en-CA" w:bidi="ar-SA"/>
              </w:rPr>
              <w:t xml:space="preserve"> </w:t>
            </w:r>
            <w:r w:rsidRPr="0038375E">
              <w:rPr>
                <w:rFonts w:hint="cs"/>
                <w:b/>
                <w:bCs/>
                <w:color w:val="000000"/>
                <w:sz w:val="20"/>
                <w:rtl/>
                <w:lang w:val="en-CA" w:eastAsia="en-CA" w:bidi="ar-SA"/>
              </w:rPr>
              <w:t xml:space="preserve">كيجالي بشأن المواد </w:t>
            </w:r>
            <w:r w:rsidRPr="00AC1336">
              <w:rPr>
                <w:b/>
                <w:bCs/>
                <w:color w:val="000000"/>
                <w:sz w:val="20"/>
                <w:rtl/>
                <w:lang w:val="en-CA" w:eastAsia="en-CA" w:bidi="ar-SA"/>
              </w:rPr>
              <w:t>الهيدر</w:t>
            </w:r>
            <w:r w:rsidRPr="0038375E">
              <w:rPr>
                <w:rFonts w:hint="cs"/>
                <w:b/>
                <w:bCs/>
                <w:color w:val="000000"/>
                <w:sz w:val="20"/>
                <w:rtl/>
                <w:lang w:val="en-CA" w:eastAsia="en-CA" w:bidi="ar-SA"/>
              </w:rPr>
              <w:t>و</w:t>
            </w:r>
            <w:r w:rsidRPr="00AC1336">
              <w:rPr>
                <w:b/>
                <w:bCs/>
                <w:color w:val="000000"/>
                <w:sz w:val="20"/>
                <w:rtl/>
                <w:lang w:val="en-CA" w:eastAsia="en-CA" w:bidi="ar-SA"/>
              </w:rPr>
              <w:t>فلوروكربونية</w:t>
            </w:r>
          </w:p>
        </w:tc>
        <w:tc>
          <w:tcPr>
            <w:tcW w:w="2500" w:type="pct"/>
            <w:tcBorders>
              <w:top w:val="single" w:sz="4" w:space="0" w:color="auto"/>
              <w:left w:val="nil"/>
              <w:bottom w:val="single" w:sz="4" w:space="0" w:color="auto"/>
              <w:right w:val="single" w:sz="4" w:space="0" w:color="auto"/>
            </w:tcBorders>
            <w:shd w:val="clear" w:color="auto" w:fill="auto"/>
            <w:noWrap/>
            <w:vAlign w:val="center"/>
            <w:hideMark/>
          </w:tcPr>
          <w:p w14:paraId="41355CD1" w14:textId="4AC96C00" w:rsidR="0038375E" w:rsidRPr="0038375E" w:rsidRDefault="0038375E" w:rsidP="0038375E">
            <w:pPr>
              <w:jc w:val="center"/>
              <w:rPr>
                <w:b/>
                <w:bCs/>
                <w:color w:val="000000"/>
                <w:sz w:val="20"/>
                <w:lang w:val="en-CA" w:eastAsia="en-CA" w:bidi="ar-SA"/>
              </w:rPr>
            </w:pPr>
            <w:r>
              <w:rPr>
                <w:rFonts w:hint="cs"/>
                <w:b/>
                <w:bCs/>
                <w:color w:val="000000"/>
                <w:sz w:val="20"/>
                <w:rtl/>
                <w:lang w:val="en-CA" w:eastAsia="en-CA" w:bidi="ar-SA"/>
              </w:rPr>
              <w:t>التكلفة (الدولار الأمريكي)</w:t>
            </w:r>
          </w:p>
        </w:tc>
      </w:tr>
      <w:tr w:rsidR="0038375E" w:rsidRPr="0038375E" w14:paraId="1FBEFE3A" w14:textId="77777777" w:rsidTr="0038375E">
        <w:trPr>
          <w:trHeight w:val="42"/>
          <w:jc w:val="center"/>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46D5EFF1" w14:textId="42439C62" w:rsidR="0038375E" w:rsidRPr="0038375E" w:rsidRDefault="0038375E" w:rsidP="0038375E">
            <w:pPr>
              <w:bidi/>
              <w:ind w:left="313"/>
              <w:jc w:val="left"/>
              <w:rPr>
                <w:color w:val="000000"/>
                <w:sz w:val="20"/>
                <w:lang w:val="en-CA" w:eastAsia="en-CA" w:bidi="ar-SA"/>
              </w:rPr>
            </w:pPr>
            <w:r>
              <w:rPr>
                <w:rFonts w:hint="cs"/>
                <w:color w:val="000000"/>
                <w:sz w:val="20"/>
                <w:rtl/>
                <w:lang w:val="en-CA" w:eastAsia="en-CA" w:bidi="ar-SA"/>
              </w:rPr>
              <w:t>المرحلة الأولى</w:t>
            </w:r>
          </w:p>
        </w:tc>
        <w:tc>
          <w:tcPr>
            <w:tcW w:w="2500" w:type="pct"/>
            <w:tcBorders>
              <w:top w:val="nil"/>
              <w:left w:val="nil"/>
              <w:bottom w:val="single" w:sz="4" w:space="0" w:color="auto"/>
              <w:right w:val="single" w:sz="4" w:space="0" w:color="auto"/>
            </w:tcBorders>
            <w:shd w:val="clear" w:color="auto" w:fill="auto"/>
            <w:noWrap/>
            <w:vAlign w:val="bottom"/>
            <w:hideMark/>
          </w:tcPr>
          <w:p w14:paraId="1862C227" w14:textId="77777777" w:rsidR="0038375E" w:rsidRPr="0038375E" w:rsidRDefault="0038375E" w:rsidP="0038375E">
            <w:pPr>
              <w:bidi/>
              <w:ind w:right="459"/>
              <w:jc w:val="right"/>
              <w:rPr>
                <w:color w:val="000000"/>
                <w:sz w:val="20"/>
                <w:lang w:val="en-CA" w:eastAsia="en-CA" w:bidi="ar-SA"/>
              </w:rPr>
            </w:pPr>
            <w:r w:rsidRPr="0038375E">
              <w:rPr>
                <w:color w:val="000000"/>
                <w:sz w:val="20"/>
                <w:lang w:val="en-CA" w:eastAsia="en-CA" w:bidi="ar-SA"/>
              </w:rPr>
              <w:t>685,500</w:t>
            </w:r>
          </w:p>
        </w:tc>
      </w:tr>
      <w:tr w:rsidR="0038375E" w:rsidRPr="0038375E" w14:paraId="4DCD3BE6" w14:textId="77777777" w:rsidTr="0038375E">
        <w:trPr>
          <w:trHeight w:val="168"/>
          <w:jc w:val="center"/>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7D2BC96A" w14:textId="6093DD1C" w:rsidR="0038375E" w:rsidRPr="0038375E" w:rsidRDefault="0038375E" w:rsidP="0038375E">
            <w:pPr>
              <w:bidi/>
              <w:ind w:left="313"/>
              <w:jc w:val="left"/>
              <w:rPr>
                <w:color w:val="000000"/>
                <w:sz w:val="20"/>
                <w:lang w:val="en-CA" w:eastAsia="en-CA" w:bidi="ar-SA"/>
              </w:rPr>
            </w:pPr>
            <w:r>
              <w:rPr>
                <w:rFonts w:hint="cs"/>
                <w:color w:val="000000"/>
                <w:sz w:val="20"/>
                <w:rtl/>
                <w:lang w:val="en-CA" w:eastAsia="en-CA" w:bidi="ar-SA"/>
              </w:rPr>
              <w:t>المرحلة الثانية</w:t>
            </w:r>
          </w:p>
        </w:tc>
        <w:tc>
          <w:tcPr>
            <w:tcW w:w="2500" w:type="pct"/>
            <w:tcBorders>
              <w:top w:val="nil"/>
              <w:left w:val="nil"/>
              <w:bottom w:val="single" w:sz="4" w:space="0" w:color="auto"/>
              <w:right w:val="single" w:sz="4" w:space="0" w:color="auto"/>
            </w:tcBorders>
            <w:shd w:val="clear" w:color="auto" w:fill="auto"/>
            <w:noWrap/>
            <w:vAlign w:val="bottom"/>
            <w:hideMark/>
          </w:tcPr>
          <w:p w14:paraId="13DAD941" w14:textId="77777777" w:rsidR="0038375E" w:rsidRPr="0038375E" w:rsidRDefault="0038375E" w:rsidP="0038375E">
            <w:pPr>
              <w:bidi/>
              <w:ind w:right="459"/>
              <w:jc w:val="right"/>
              <w:rPr>
                <w:color w:val="000000"/>
                <w:sz w:val="20"/>
                <w:lang w:val="en-CA" w:eastAsia="en-CA" w:bidi="ar-SA"/>
              </w:rPr>
            </w:pPr>
            <w:r w:rsidRPr="0038375E">
              <w:rPr>
                <w:color w:val="000000"/>
                <w:sz w:val="20"/>
                <w:lang w:val="en-CA" w:eastAsia="en-CA" w:bidi="ar-SA"/>
              </w:rPr>
              <w:t>1,371,000</w:t>
            </w:r>
          </w:p>
        </w:tc>
      </w:tr>
      <w:tr w:rsidR="0038375E" w:rsidRPr="0038375E" w14:paraId="525BF679" w14:textId="77777777" w:rsidTr="0038375E">
        <w:trPr>
          <w:trHeight w:val="73"/>
          <w:jc w:val="center"/>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557FC39D" w14:textId="434840A3" w:rsidR="0038375E" w:rsidRPr="0038375E" w:rsidRDefault="0038375E" w:rsidP="0038375E">
            <w:pPr>
              <w:bidi/>
              <w:ind w:left="313"/>
              <w:jc w:val="left"/>
              <w:rPr>
                <w:color w:val="000000"/>
                <w:sz w:val="20"/>
                <w:lang w:val="en-CA" w:eastAsia="en-CA" w:bidi="ar-SA"/>
              </w:rPr>
            </w:pPr>
            <w:r>
              <w:rPr>
                <w:rFonts w:hint="cs"/>
                <w:color w:val="000000"/>
                <w:sz w:val="20"/>
                <w:rtl/>
                <w:lang w:val="en-CA" w:eastAsia="en-CA" w:bidi="ar-SA"/>
              </w:rPr>
              <w:t>المرحلة الثالثة</w:t>
            </w:r>
          </w:p>
        </w:tc>
        <w:tc>
          <w:tcPr>
            <w:tcW w:w="2500" w:type="pct"/>
            <w:tcBorders>
              <w:top w:val="nil"/>
              <w:left w:val="nil"/>
              <w:bottom w:val="single" w:sz="4" w:space="0" w:color="auto"/>
              <w:right w:val="single" w:sz="4" w:space="0" w:color="auto"/>
            </w:tcBorders>
            <w:shd w:val="clear" w:color="auto" w:fill="auto"/>
            <w:noWrap/>
            <w:vAlign w:val="bottom"/>
            <w:hideMark/>
          </w:tcPr>
          <w:p w14:paraId="21804ECE" w14:textId="77777777" w:rsidR="0038375E" w:rsidRPr="0038375E" w:rsidRDefault="0038375E" w:rsidP="0038375E">
            <w:pPr>
              <w:bidi/>
              <w:ind w:right="459"/>
              <w:jc w:val="right"/>
              <w:rPr>
                <w:color w:val="000000"/>
                <w:sz w:val="20"/>
                <w:lang w:val="en-CA" w:eastAsia="en-CA" w:bidi="ar-SA"/>
              </w:rPr>
            </w:pPr>
            <w:r w:rsidRPr="0038375E">
              <w:rPr>
                <w:color w:val="000000"/>
                <w:sz w:val="20"/>
                <w:lang w:val="en-CA" w:eastAsia="en-CA" w:bidi="ar-SA"/>
              </w:rPr>
              <w:t>685,500</w:t>
            </w:r>
          </w:p>
        </w:tc>
      </w:tr>
      <w:tr w:rsidR="0038375E" w:rsidRPr="0038375E" w14:paraId="68BE7B7C" w14:textId="77777777" w:rsidTr="0038375E">
        <w:trPr>
          <w:trHeight w:val="118"/>
          <w:jc w:val="center"/>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2D0B5E4B" w14:textId="62530736" w:rsidR="0038375E" w:rsidRPr="0038375E" w:rsidRDefault="0038375E" w:rsidP="0038375E">
            <w:pPr>
              <w:bidi/>
              <w:ind w:left="313"/>
              <w:jc w:val="left"/>
              <w:rPr>
                <w:b/>
                <w:bCs/>
                <w:color w:val="000000"/>
                <w:sz w:val="20"/>
                <w:lang w:val="en-CA" w:eastAsia="en-CA" w:bidi="ar-SA"/>
              </w:rPr>
            </w:pPr>
            <w:r>
              <w:rPr>
                <w:rFonts w:hint="cs"/>
                <w:b/>
                <w:bCs/>
                <w:color w:val="000000"/>
                <w:sz w:val="20"/>
                <w:rtl/>
                <w:lang w:val="en-CA" w:eastAsia="en-CA" w:bidi="ar-SA"/>
              </w:rPr>
              <w:t>مجموع التكلفة</w:t>
            </w:r>
          </w:p>
        </w:tc>
        <w:tc>
          <w:tcPr>
            <w:tcW w:w="2500" w:type="pct"/>
            <w:tcBorders>
              <w:top w:val="nil"/>
              <w:left w:val="nil"/>
              <w:bottom w:val="single" w:sz="4" w:space="0" w:color="auto"/>
              <w:right w:val="single" w:sz="4" w:space="0" w:color="auto"/>
            </w:tcBorders>
            <w:shd w:val="clear" w:color="auto" w:fill="auto"/>
            <w:noWrap/>
            <w:vAlign w:val="bottom"/>
            <w:hideMark/>
          </w:tcPr>
          <w:p w14:paraId="282D3106" w14:textId="77777777" w:rsidR="0038375E" w:rsidRPr="0038375E" w:rsidRDefault="0038375E" w:rsidP="0038375E">
            <w:pPr>
              <w:bidi/>
              <w:ind w:right="459"/>
              <w:jc w:val="right"/>
              <w:rPr>
                <w:b/>
                <w:bCs/>
                <w:color w:val="000000"/>
                <w:sz w:val="20"/>
                <w:lang w:val="en-CA" w:eastAsia="en-CA" w:bidi="ar-SA"/>
              </w:rPr>
            </w:pPr>
            <w:r w:rsidRPr="0038375E">
              <w:rPr>
                <w:b/>
                <w:bCs/>
                <w:color w:val="000000"/>
                <w:sz w:val="20"/>
                <w:lang w:val="en-CA" w:eastAsia="en-CA" w:bidi="ar-SA"/>
              </w:rPr>
              <w:t>2,742,000</w:t>
            </w:r>
          </w:p>
        </w:tc>
      </w:tr>
      <w:tr w:rsidR="0038375E" w:rsidRPr="0038375E" w14:paraId="336F9554" w14:textId="77777777" w:rsidTr="0038375E">
        <w:trPr>
          <w:trHeight w:val="165"/>
          <w:jc w:val="center"/>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6E9428BF" w14:textId="7050E500" w:rsidR="0038375E" w:rsidRPr="0038375E" w:rsidRDefault="0038375E" w:rsidP="0038375E">
            <w:pPr>
              <w:bidi/>
              <w:ind w:left="313"/>
              <w:jc w:val="left"/>
              <w:rPr>
                <w:color w:val="000000"/>
                <w:sz w:val="20"/>
                <w:lang w:val="en-CA" w:eastAsia="en-CA" w:bidi="ar-SA"/>
              </w:rPr>
            </w:pPr>
            <w:r>
              <w:rPr>
                <w:rFonts w:hint="cs"/>
                <w:color w:val="000000"/>
                <w:sz w:val="20"/>
                <w:rtl/>
                <w:lang w:val="en-CA" w:eastAsia="en-CA" w:bidi="ar-SA"/>
              </w:rPr>
              <w:t>الأنشطة المبكرة</w:t>
            </w:r>
          </w:p>
        </w:tc>
        <w:tc>
          <w:tcPr>
            <w:tcW w:w="2500" w:type="pct"/>
            <w:tcBorders>
              <w:top w:val="nil"/>
              <w:left w:val="nil"/>
              <w:bottom w:val="single" w:sz="4" w:space="0" w:color="auto"/>
              <w:right w:val="single" w:sz="4" w:space="0" w:color="auto"/>
            </w:tcBorders>
            <w:shd w:val="clear" w:color="auto" w:fill="auto"/>
            <w:noWrap/>
            <w:vAlign w:val="bottom"/>
            <w:hideMark/>
          </w:tcPr>
          <w:p w14:paraId="44EC2C62" w14:textId="77777777" w:rsidR="0038375E" w:rsidRPr="0038375E" w:rsidRDefault="0038375E" w:rsidP="0038375E">
            <w:pPr>
              <w:bidi/>
              <w:ind w:right="459"/>
              <w:jc w:val="right"/>
              <w:rPr>
                <w:color w:val="000000"/>
                <w:sz w:val="20"/>
                <w:lang w:val="en-CA" w:eastAsia="en-CA" w:bidi="ar-SA"/>
              </w:rPr>
            </w:pPr>
            <w:r w:rsidRPr="0038375E">
              <w:rPr>
                <w:color w:val="000000"/>
                <w:sz w:val="20"/>
                <w:lang w:val="en-CA" w:eastAsia="en-CA" w:bidi="ar-SA"/>
              </w:rPr>
              <w:t>80,000</w:t>
            </w:r>
          </w:p>
        </w:tc>
      </w:tr>
    </w:tbl>
    <w:p w14:paraId="6050EABC" w14:textId="56E67262" w:rsidR="0073453B" w:rsidRDefault="001C52EB" w:rsidP="0038375E">
      <w:pPr>
        <w:pStyle w:val="ListParagraph"/>
        <w:numPr>
          <w:ilvl w:val="0"/>
          <w:numId w:val="24"/>
        </w:numPr>
        <w:bidi/>
        <w:spacing w:before="240" w:after="120" w:line="360" w:lineRule="exact"/>
        <w:ind w:left="0" w:firstLine="0"/>
        <w:contextualSpacing w:val="0"/>
        <w:rPr>
          <w:sz w:val="26"/>
          <w:szCs w:val="26"/>
          <w:lang w:bidi="ar-SA"/>
        </w:rPr>
      </w:pPr>
      <w:r>
        <w:rPr>
          <w:rFonts w:hint="cs"/>
          <w:sz w:val="26"/>
          <w:szCs w:val="26"/>
          <w:rtl/>
          <w:lang w:bidi="ar-SA"/>
        </w:rPr>
        <w:t>و</w:t>
      </w:r>
      <w:r w:rsidR="0038375E">
        <w:rPr>
          <w:rFonts w:hint="cs"/>
          <w:sz w:val="26"/>
          <w:szCs w:val="26"/>
          <w:rtl/>
          <w:lang w:bidi="ar-SA"/>
        </w:rPr>
        <w:t xml:space="preserve">توجز </w:t>
      </w:r>
      <w:r w:rsidR="0038375E" w:rsidRPr="0038375E">
        <w:rPr>
          <w:sz w:val="26"/>
          <w:szCs w:val="26"/>
          <w:rtl/>
          <w:lang w:bidi="ar-SA"/>
        </w:rPr>
        <w:t xml:space="preserve">الأنشطة والتكاليف المقترحة للمرحلة الأولى من </w:t>
      </w:r>
      <w:bookmarkStart w:id="80" w:name="_Hlk120182223"/>
      <w:r w:rsidR="0038375E" w:rsidRPr="00AC1336">
        <w:rPr>
          <w:sz w:val="26"/>
          <w:szCs w:val="26"/>
          <w:rtl/>
          <w:lang w:bidi="ar-SA"/>
        </w:rPr>
        <w:t xml:space="preserve">خطة </w:t>
      </w:r>
      <w:r w:rsidR="0038375E" w:rsidRPr="0038375E">
        <w:rPr>
          <w:rFonts w:hint="cs"/>
          <w:sz w:val="26"/>
          <w:szCs w:val="26"/>
          <w:rtl/>
          <w:lang w:bidi="ar-SA"/>
        </w:rPr>
        <w:t>تنفيذ</w:t>
      </w:r>
      <w:r w:rsidR="0038375E" w:rsidRPr="00AC1336">
        <w:rPr>
          <w:sz w:val="26"/>
          <w:szCs w:val="26"/>
          <w:rtl/>
          <w:lang w:bidi="ar-SA"/>
        </w:rPr>
        <w:t xml:space="preserve"> </w:t>
      </w:r>
      <w:r w:rsidR="0038375E" w:rsidRPr="0038375E">
        <w:rPr>
          <w:rFonts w:hint="cs"/>
          <w:sz w:val="26"/>
          <w:szCs w:val="26"/>
          <w:rtl/>
          <w:lang w:bidi="ar-SA"/>
        </w:rPr>
        <w:t xml:space="preserve">كيجالي بشأن المواد </w:t>
      </w:r>
      <w:r w:rsidR="0038375E" w:rsidRPr="00AC1336">
        <w:rPr>
          <w:sz w:val="26"/>
          <w:szCs w:val="26"/>
          <w:rtl/>
          <w:lang w:bidi="ar-SA"/>
        </w:rPr>
        <w:t>الهيدر</w:t>
      </w:r>
      <w:r w:rsidR="0038375E" w:rsidRPr="0038375E">
        <w:rPr>
          <w:rFonts w:hint="cs"/>
          <w:sz w:val="26"/>
          <w:szCs w:val="26"/>
          <w:rtl/>
          <w:lang w:bidi="ar-SA"/>
        </w:rPr>
        <w:t>و</w:t>
      </w:r>
      <w:r w:rsidR="0038375E" w:rsidRPr="00AC1336">
        <w:rPr>
          <w:sz w:val="26"/>
          <w:szCs w:val="26"/>
          <w:rtl/>
          <w:lang w:bidi="ar-SA"/>
        </w:rPr>
        <w:t>فلوروكربونية</w:t>
      </w:r>
      <w:bookmarkEnd w:id="80"/>
      <w:r w:rsidR="0038375E" w:rsidRPr="0038375E">
        <w:rPr>
          <w:sz w:val="26"/>
          <w:szCs w:val="26"/>
          <w:rtl/>
          <w:lang w:bidi="ar-SA"/>
        </w:rPr>
        <w:t xml:space="preserve"> في الجدول 7.</w:t>
      </w:r>
    </w:p>
    <w:p w14:paraId="5EF3C0EB" w14:textId="483CD40F" w:rsidR="00256D35" w:rsidRDefault="0038375E" w:rsidP="000A3B8F">
      <w:pPr>
        <w:bidi/>
        <w:rPr>
          <w:b/>
          <w:bCs/>
          <w:sz w:val="26"/>
          <w:szCs w:val="26"/>
          <w:rtl/>
          <w:lang w:val="en-CA" w:bidi="ar-SA"/>
        </w:rPr>
      </w:pPr>
      <w:r w:rsidRPr="004305C7">
        <w:rPr>
          <w:b/>
          <w:bCs/>
          <w:sz w:val="26"/>
          <w:szCs w:val="26"/>
          <w:rtl/>
          <w:lang w:val="en-CA" w:bidi="ar-SA"/>
        </w:rPr>
        <w:t xml:space="preserve">الجدول 7. تكلفة الأنشطة التي </w:t>
      </w:r>
      <w:r w:rsidR="004305C7" w:rsidRPr="004305C7">
        <w:rPr>
          <w:rFonts w:hint="cs"/>
          <w:b/>
          <w:bCs/>
          <w:sz w:val="26"/>
          <w:szCs w:val="26"/>
          <w:rtl/>
          <w:lang w:val="en-CA" w:bidi="ar-SA"/>
        </w:rPr>
        <w:t>سيجري</w:t>
      </w:r>
      <w:r w:rsidRPr="004305C7">
        <w:rPr>
          <w:b/>
          <w:bCs/>
          <w:sz w:val="26"/>
          <w:szCs w:val="26"/>
          <w:rtl/>
          <w:lang w:val="en-CA" w:bidi="ar-SA"/>
        </w:rPr>
        <w:t xml:space="preserve"> تنفيذها في المرحلة الأولى من </w:t>
      </w:r>
      <w:r w:rsidR="004305C7" w:rsidRPr="00AC1336">
        <w:rPr>
          <w:b/>
          <w:bCs/>
          <w:sz w:val="26"/>
          <w:szCs w:val="26"/>
          <w:rtl/>
          <w:lang w:val="en-CA" w:bidi="ar-SA"/>
        </w:rPr>
        <w:t xml:space="preserve">خطة </w:t>
      </w:r>
      <w:r w:rsidR="004305C7" w:rsidRPr="004305C7">
        <w:rPr>
          <w:rFonts w:hint="cs"/>
          <w:b/>
          <w:bCs/>
          <w:sz w:val="26"/>
          <w:szCs w:val="26"/>
          <w:rtl/>
          <w:lang w:val="en-CA" w:bidi="ar-SA"/>
        </w:rPr>
        <w:t>تنفيذ</w:t>
      </w:r>
      <w:r w:rsidR="004305C7" w:rsidRPr="00AC1336">
        <w:rPr>
          <w:b/>
          <w:bCs/>
          <w:sz w:val="26"/>
          <w:szCs w:val="26"/>
          <w:rtl/>
          <w:lang w:val="en-CA" w:bidi="ar-SA"/>
        </w:rPr>
        <w:t xml:space="preserve"> </w:t>
      </w:r>
      <w:r w:rsidR="004305C7" w:rsidRPr="004305C7">
        <w:rPr>
          <w:rFonts w:hint="cs"/>
          <w:b/>
          <w:bCs/>
          <w:sz w:val="26"/>
          <w:szCs w:val="26"/>
          <w:rtl/>
          <w:lang w:val="en-CA" w:bidi="ar-SA"/>
        </w:rPr>
        <w:t xml:space="preserve">كيجالي بشأن المواد </w:t>
      </w:r>
      <w:r w:rsidR="004305C7" w:rsidRPr="00AC1336">
        <w:rPr>
          <w:b/>
          <w:bCs/>
          <w:sz w:val="26"/>
          <w:szCs w:val="26"/>
          <w:rtl/>
          <w:lang w:val="en-CA" w:bidi="ar-SA"/>
        </w:rPr>
        <w:t>الهيدر</w:t>
      </w:r>
      <w:r w:rsidR="004305C7" w:rsidRPr="004305C7">
        <w:rPr>
          <w:rFonts w:hint="cs"/>
          <w:b/>
          <w:bCs/>
          <w:sz w:val="26"/>
          <w:szCs w:val="26"/>
          <w:rtl/>
          <w:lang w:val="en-CA" w:bidi="ar-SA"/>
        </w:rPr>
        <w:t>و</w:t>
      </w:r>
      <w:r w:rsidR="004305C7" w:rsidRPr="00AC1336">
        <w:rPr>
          <w:b/>
          <w:bCs/>
          <w:sz w:val="26"/>
          <w:szCs w:val="26"/>
          <w:rtl/>
          <w:lang w:val="en-CA" w:bidi="ar-SA"/>
        </w:rPr>
        <w:t>فلوروكربونية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507"/>
        <w:gridCol w:w="1715"/>
        <w:gridCol w:w="871"/>
        <w:gridCol w:w="1010"/>
        <w:gridCol w:w="1133"/>
      </w:tblGrid>
      <w:tr w:rsidR="004305C7" w:rsidRPr="004305C7" w14:paraId="3EB68F80" w14:textId="77777777" w:rsidTr="004305C7">
        <w:trPr>
          <w:trHeight w:val="280"/>
          <w:tblHeader/>
          <w:jc w:val="center"/>
        </w:trPr>
        <w:tc>
          <w:tcPr>
            <w:tcW w:w="1665" w:type="pct"/>
            <w:vMerge w:val="restart"/>
            <w:shd w:val="clear" w:color="auto" w:fill="auto"/>
            <w:noWrap/>
            <w:vAlign w:val="center"/>
            <w:hideMark/>
          </w:tcPr>
          <w:p w14:paraId="0F330B16" w14:textId="60D058C5" w:rsidR="004305C7" w:rsidRPr="004305C7" w:rsidRDefault="004305C7" w:rsidP="004305C7">
            <w:pPr>
              <w:bidi/>
              <w:jc w:val="center"/>
              <w:rPr>
                <w:b/>
                <w:bCs/>
                <w:color w:val="000000"/>
                <w:sz w:val="20"/>
                <w:lang w:val="en-CA" w:eastAsia="en-CA" w:bidi="ar-SA"/>
              </w:rPr>
            </w:pPr>
            <w:bookmarkStart w:id="81" w:name="_Hlk119004249"/>
            <w:r>
              <w:rPr>
                <w:rFonts w:hint="cs"/>
                <w:b/>
                <w:bCs/>
                <w:color w:val="000000"/>
                <w:sz w:val="20"/>
                <w:rtl/>
                <w:lang w:val="en-CA" w:eastAsia="en-CA" w:bidi="ar-SA"/>
              </w:rPr>
              <w:t>الأنشطة</w:t>
            </w:r>
          </w:p>
        </w:tc>
        <w:tc>
          <w:tcPr>
            <w:tcW w:w="806" w:type="pct"/>
            <w:vMerge w:val="restart"/>
            <w:vAlign w:val="center"/>
          </w:tcPr>
          <w:p w14:paraId="343CFD6C" w14:textId="548D3FFC" w:rsidR="004305C7" w:rsidRPr="004305C7" w:rsidRDefault="004305C7" w:rsidP="004305C7">
            <w:pPr>
              <w:bidi/>
              <w:jc w:val="center"/>
              <w:rPr>
                <w:b/>
                <w:bCs/>
                <w:color w:val="000000"/>
                <w:sz w:val="20"/>
                <w:lang w:val="en-CA" w:eastAsia="en-CA" w:bidi="ar-SA"/>
              </w:rPr>
            </w:pPr>
            <w:r>
              <w:rPr>
                <w:rFonts w:hint="cs"/>
                <w:b/>
                <w:bCs/>
                <w:color w:val="000000"/>
                <w:sz w:val="20"/>
                <w:rtl/>
                <w:lang w:val="en-CA" w:eastAsia="en-CA" w:bidi="ar-SA"/>
              </w:rPr>
              <w:t>الوكالة المنفذة</w:t>
            </w:r>
          </w:p>
        </w:tc>
        <w:tc>
          <w:tcPr>
            <w:tcW w:w="1923" w:type="pct"/>
            <w:gridSpan w:val="3"/>
            <w:shd w:val="clear" w:color="auto" w:fill="auto"/>
            <w:noWrap/>
            <w:vAlign w:val="center"/>
          </w:tcPr>
          <w:p w14:paraId="22D2D514" w14:textId="5532D65F" w:rsidR="004305C7" w:rsidRPr="004305C7" w:rsidRDefault="004305C7" w:rsidP="004305C7">
            <w:pPr>
              <w:bidi/>
              <w:jc w:val="center"/>
              <w:rPr>
                <w:b/>
                <w:bCs/>
                <w:color w:val="000000"/>
                <w:sz w:val="20"/>
                <w:lang w:val="en-CA" w:eastAsia="en-CA" w:bidi="ar-SA"/>
              </w:rPr>
            </w:pPr>
            <w:r>
              <w:rPr>
                <w:rFonts w:hint="cs"/>
                <w:b/>
                <w:bCs/>
                <w:color w:val="000000"/>
                <w:sz w:val="20"/>
                <w:rtl/>
                <w:lang w:val="en-CA" w:eastAsia="en-CA" w:bidi="ar-SA"/>
              </w:rPr>
              <w:t>التكلفة حسب القطاع (دولار أمريكي)</w:t>
            </w:r>
          </w:p>
        </w:tc>
        <w:tc>
          <w:tcPr>
            <w:tcW w:w="606" w:type="pct"/>
            <w:vMerge w:val="restart"/>
            <w:shd w:val="clear" w:color="auto" w:fill="auto"/>
            <w:vAlign w:val="center"/>
          </w:tcPr>
          <w:p w14:paraId="30E7911B" w14:textId="3EA5FFA0" w:rsidR="004305C7" w:rsidRPr="004305C7" w:rsidRDefault="004305C7" w:rsidP="004305C7">
            <w:pPr>
              <w:bidi/>
              <w:jc w:val="center"/>
              <w:rPr>
                <w:b/>
                <w:bCs/>
                <w:color w:val="000000"/>
                <w:sz w:val="20"/>
                <w:lang w:val="en-CA" w:eastAsia="en-CA" w:bidi="ar-SA"/>
              </w:rPr>
            </w:pPr>
            <w:r>
              <w:rPr>
                <w:rFonts w:hint="cs"/>
                <w:b/>
                <w:bCs/>
                <w:color w:val="000000"/>
                <w:sz w:val="20"/>
                <w:rtl/>
                <w:lang w:val="en-CA" w:eastAsia="en-CA" w:bidi="ar-SA"/>
              </w:rPr>
              <w:t>التكلفة (الدولار الأمريكي)</w:t>
            </w:r>
          </w:p>
        </w:tc>
      </w:tr>
      <w:tr w:rsidR="004305C7" w:rsidRPr="004305C7" w14:paraId="788637D2" w14:textId="77777777" w:rsidTr="004305C7">
        <w:trPr>
          <w:trHeight w:val="280"/>
          <w:tblHeader/>
          <w:jc w:val="center"/>
        </w:trPr>
        <w:tc>
          <w:tcPr>
            <w:tcW w:w="1665" w:type="pct"/>
            <w:vMerge/>
            <w:shd w:val="clear" w:color="auto" w:fill="auto"/>
            <w:noWrap/>
            <w:vAlign w:val="center"/>
          </w:tcPr>
          <w:p w14:paraId="7CAC0168" w14:textId="77777777" w:rsidR="004305C7" w:rsidRPr="004305C7" w:rsidRDefault="004305C7" w:rsidP="004305C7">
            <w:pPr>
              <w:bidi/>
              <w:jc w:val="center"/>
              <w:rPr>
                <w:b/>
                <w:bCs/>
                <w:color w:val="000000"/>
                <w:sz w:val="20"/>
                <w:lang w:val="en-CA" w:eastAsia="en-CA" w:bidi="ar-SA"/>
              </w:rPr>
            </w:pPr>
          </w:p>
        </w:tc>
        <w:tc>
          <w:tcPr>
            <w:tcW w:w="806" w:type="pct"/>
            <w:vMerge/>
            <w:vAlign w:val="center"/>
          </w:tcPr>
          <w:p w14:paraId="6DBEDFCD" w14:textId="77777777" w:rsidR="004305C7" w:rsidRPr="004305C7" w:rsidRDefault="004305C7" w:rsidP="004305C7">
            <w:pPr>
              <w:bidi/>
              <w:jc w:val="center"/>
              <w:rPr>
                <w:b/>
                <w:bCs/>
                <w:color w:val="000000"/>
                <w:sz w:val="20"/>
                <w:lang w:val="en-CA" w:eastAsia="en-CA" w:bidi="ar-SA"/>
              </w:rPr>
            </w:pPr>
          </w:p>
        </w:tc>
        <w:tc>
          <w:tcPr>
            <w:tcW w:w="917" w:type="pct"/>
            <w:shd w:val="clear" w:color="auto" w:fill="auto"/>
            <w:noWrap/>
            <w:vAlign w:val="center"/>
          </w:tcPr>
          <w:p w14:paraId="4E9CA067" w14:textId="78BABDCE" w:rsidR="004305C7" w:rsidRPr="004305C7" w:rsidRDefault="004305C7" w:rsidP="004305C7">
            <w:pPr>
              <w:bidi/>
              <w:jc w:val="center"/>
              <w:rPr>
                <w:b/>
                <w:bCs/>
                <w:color w:val="000000"/>
                <w:sz w:val="20"/>
                <w:lang w:val="en-CA" w:eastAsia="en-CA" w:bidi="ar-SA"/>
              </w:rPr>
            </w:pPr>
            <w:r>
              <w:rPr>
                <w:rFonts w:hint="cs"/>
                <w:b/>
                <w:bCs/>
                <w:color w:val="000000"/>
                <w:sz w:val="20"/>
                <w:rtl/>
                <w:lang w:val="en-CA" w:eastAsia="en-CA" w:bidi="ar-SA"/>
              </w:rPr>
              <w:t>التبريد</w:t>
            </w:r>
          </w:p>
        </w:tc>
        <w:tc>
          <w:tcPr>
            <w:tcW w:w="466" w:type="pct"/>
            <w:shd w:val="clear" w:color="auto" w:fill="auto"/>
            <w:noWrap/>
            <w:vAlign w:val="center"/>
          </w:tcPr>
          <w:p w14:paraId="69C25CAB" w14:textId="64004DE9" w:rsidR="004305C7" w:rsidRPr="004305C7" w:rsidRDefault="004305C7" w:rsidP="004305C7">
            <w:pPr>
              <w:bidi/>
              <w:jc w:val="center"/>
              <w:rPr>
                <w:b/>
                <w:bCs/>
                <w:color w:val="000000"/>
                <w:sz w:val="20"/>
                <w:lang w:val="en-CA" w:eastAsia="en-CA" w:bidi="ar-SA"/>
              </w:rPr>
            </w:pPr>
            <w:r>
              <w:rPr>
                <w:rFonts w:hint="cs"/>
                <w:b/>
                <w:bCs/>
                <w:color w:val="000000"/>
                <w:sz w:val="20"/>
                <w:rtl/>
                <w:lang w:val="en-CA" w:eastAsia="en-CA" w:bidi="ar-SA"/>
              </w:rPr>
              <w:t>تكييف الهواء</w:t>
            </w:r>
          </w:p>
        </w:tc>
        <w:tc>
          <w:tcPr>
            <w:tcW w:w="540" w:type="pct"/>
            <w:shd w:val="clear" w:color="auto" w:fill="auto"/>
            <w:noWrap/>
            <w:vAlign w:val="center"/>
          </w:tcPr>
          <w:p w14:paraId="6069F060" w14:textId="4F6B9274" w:rsidR="004305C7" w:rsidRPr="004305C7" w:rsidRDefault="004305C7" w:rsidP="004305C7">
            <w:pPr>
              <w:bidi/>
              <w:jc w:val="center"/>
              <w:rPr>
                <w:b/>
                <w:bCs/>
                <w:color w:val="000000"/>
                <w:sz w:val="20"/>
                <w:lang w:val="en-CA" w:eastAsia="en-CA" w:bidi="ar-SA"/>
              </w:rPr>
            </w:pPr>
            <w:r>
              <w:rPr>
                <w:rFonts w:hint="cs"/>
                <w:b/>
                <w:bCs/>
                <w:color w:val="000000"/>
                <w:sz w:val="20"/>
                <w:rtl/>
                <w:lang w:val="en-CA" w:eastAsia="en-CA" w:bidi="ar-SA"/>
              </w:rPr>
              <w:t>تكييف الهواء المتنقل</w:t>
            </w:r>
          </w:p>
        </w:tc>
        <w:tc>
          <w:tcPr>
            <w:tcW w:w="606" w:type="pct"/>
            <w:vMerge/>
            <w:shd w:val="clear" w:color="auto" w:fill="auto"/>
            <w:noWrap/>
            <w:vAlign w:val="center"/>
          </w:tcPr>
          <w:p w14:paraId="5B376E10" w14:textId="77777777" w:rsidR="004305C7" w:rsidRPr="004305C7" w:rsidRDefault="004305C7" w:rsidP="004305C7">
            <w:pPr>
              <w:bidi/>
              <w:jc w:val="center"/>
              <w:rPr>
                <w:b/>
                <w:bCs/>
                <w:color w:val="000000"/>
                <w:sz w:val="20"/>
                <w:lang w:val="en-CA" w:eastAsia="en-CA" w:bidi="ar-SA"/>
              </w:rPr>
            </w:pPr>
          </w:p>
        </w:tc>
      </w:tr>
      <w:tr w:rsidR="004305C7" w:rsidRPr="004305C7" w14:paraId="5563F6E6" w14:textId="77777777" w:rsidTr="004305C7">
        <w:trPr>
          <w:trHeight w:val="400"/>
          <w:tblHeader/>
          <w:jc w:val="center"/>
        </w:trPr>
        <w:tc>
          <w:tcPr>
            <w:tcW w:w="5000" w:type="pct"/>
            <w:gridSpan w:val="6"/>
            <w:vAlign w:val="center"/>
          </w:tcPr>
          <w:p w14:paraId="50187597" w14:textId="029060CB" w:rsidR="004305C7" w:rsidRPr="004305C7" w:rsidRDefault="004305C7" w:rsidP="004305C7">
            <w:pPr>
              <w:bidi/>
              <w:jc w:val="left"/>
              <w:rPr>
                <w:b/>
                <w:bCs/>
                <w:i/>
                <w:iCs/>
                <w:color w:val="000000"/>
                <w:sz w:val="20"/>
                <w:lang w:val="en-CA" w:eastAsia="en-CA" w:bidi="ar-SA"/>
              </w:rPr>
            </w:pPr>
            <w:r w:rsidRPr="004305C7">
              <w:rPr>
                <w:b/>
                <w:bCs/>
                <w:i/>
                <w:iCs/>
                <w:color w:val="000000"/>
                <w:sz w:val="20"/>
                <w:rtl/>
                <w:lang w:val="en-CA" w:eastAsia="en-CA" w:bidi="ar-SA"/>
              </w:rPr>
              <w:t xml:space="preserve">الأنشطة التي </w:t>
            </w:r>
            <w:r>
              <w:rPr>
                <w:rFonts w:hint="cs"/>
                <w:b/>
                <w:bCs/>
                <w:i/>
                <w:iCs/>
                <w:color w:val="000000"/>
                <w:sz w:val="20"/>
                <w:rtl/>
                <w:lang w:val="en-CA" w:eastAsia="en-CA" w:bidi="ar-SA"/>
              </w:rPr>
              <w:t>تتناول</w:t>
            </w:r>
            <w:r w:rsidRPr="004305C7">
              <w:rPr>
                <w:b/>
                <w:bCs/>
                <w:i/>
                <w:iCs/>
                <w:color w:val="000000"/>
                <w:sz w:val="20"/>
                <w:rtl/>
                <w:lang w:val="en-CA" w:eastAsia="en-CA" w:bidi="ar-SA"/>
              </w:rPr>
              <w:t xml:space="preserve"> القطاعات ذات الأولوية</w:t>
            </w:r>
          </w:p>
        </w:tc>
      </w:tr>
      <w:bookmarkEnd w:id="81"/>
      <w:tr w:rsidR="004305C7" w:rsidRPr="004305C7" w14:paraId="53855D72" w14:textId="77777777" w:rsidTr="004305C7">
        <w:trPr>
          <w:trHeight w:val="185"/>
          <w:jc w:val="center"/>
        </w:trPr>
        <w:tc>
          <w:tcPr>
            <w:tcW w:w="1665" w:type="pct"/>
            <w:shd w:val="clear" w:color="auto" w:fill="auto"/>
            <w:noWrap/>
            <w:hideMark/>
          </w:tcPr>
          <w:p w14:paraId="7703B59C" w14:textId="5DC78941" w:rsidR="004305C7" w:rsidRPr="004305C7" w:rsidRDefault="004305C7" w:rsidP="004305C7">
            <w:pPr>
              <w:bidi/>
              <w:jc w:val="left"/>
              <w:rPr>
                <w:color w:val="000000"/>
                <w:sz w:val="20"/>
                <w:lang w:val="en-CA" w:eastAsia="en-CA" w:bidi="ar-SA"/>
              </w:rPr>
            </w:pPr>
            <w:r w:rsidRPr="004305C7">
              <w:rPr>
                <w:color w:val="000000"/>
                <w:sz w:val="20"/>
                <w:rtl/>
                <w:lang w:val="en-CA" w:eastAsia="en-CA" w:bidi="ar-SA"/>
              </w:rPr>
              <w:t>دعم الجمعيات الصناعية</w:t>
            </w:r>
          </w:p>
        </w:tc>
        <w:tc>
          <w:tcPr>
            <w:tcW w:w="806" w:type="pct"/>
            <w:vMerge w:val="restart"/>
            <w:vAlign w:val="center"/>
          </w:tcPr>
          <w:p w14:paraId="645B1CA1" w14:textId="56B63BF2" w:rsidR="004305C7" w:rsidRPr="004305C7" w:rsidRDefault="00517607" w:rsidP="004305C7">
            <w:pPr>
              <w:bidi/>
              <w:jc w:val="center"/>
              <w:rPr>
                <w:color w:val="000000"/>
                <w:sz w:val="20"/>
                <w:lang w:val="en-CA" w:eastAsia="en-CA" w:bidi="ar-SA"/>
              </w:rPr>
            </w:pPr>
            <w:r w:rsidRPr="00517607">
              <w:rPr>
                <w:color w:val="000000"/>
                <w:sz w:val="20"/>
                <w:rtl/>
                <w:lang w:val="en-CA" w:eastAsia="en-CA" w:bidi="ar-SA"/>
              </w:rPr>
              <w:t>برنامج الأمم المتحدة للبيئة</w:t>
            </w:r>
          </w:p>
        </w:tc>
        <w:tc>
          <w:tcPr>
            <w:tcW w:w="917" w:type="pct"/>
            <w:shd w:val="clear" w:color="auto" w:fill="auto"/>
            <w:noWrap/>
            <w:hideMark/>
          </w:tcPr>
          <w:p w14:paraId="1666292D" w14:textId="77777777" w:rsidR="004305C7" w:rsidRPr="004305C7" w:rsidRDefault="004305C7" w:rsidP="004305C7">
            <w:pPr>
              <w:bidi/>
              <w:jc w:val="right"/>
              <w:rPr>
                <w:color w:val="000000"/>
                <w:sz w:val="20"/>
                <w:lang w:val="en-CA" w:eastAsia="en-CA" w:bidi="ar-SA"/>
              </w:rPr>
            </w:pPr>
            <w:r w:rsidRPr="004305C7">
              <w:rPr>
                <w:color w:val="000000"/>
                <w:sz w:val="20"/>
                <w:lang w:val="en-CA" w:eastAsia="en-CA" w:bidi="ar-SA"/>
              </w:rPr>
              <w:t>5,000</w:t>
            </w:r>
          </w:p>
        </w:tc>
        <w:tc>
          <w:tcPr>
            <w:tcW w:w="466" w:type="pct"/>
            <w:shd w:val="clear" w:color="auto" w:fill="auto"/>
            <w:noWrap/>
            <w:hideMark/>
          </w:tcPr>
          <w:p w14:paraId="68467145" w14:textId="77777777" w:rsidR="004305C7" w:rsidRPr="004305C7" w:rsidRDefault="004305C7" w:rsidP="004305C7">
            <w:pPr>
              <w:bidi/>
              <w:jc w:val="right"/>
              <w:rPr>
                <w:color w:val="000000"/>
                <w:sz w:val="20"/>
                <w:lang w:val="en-CA" w:eastAsia="en-CA" w:bidi="ar-SA"/>
              </w:rPr>
            </w:pPr>
            <w:r w:rsidRPr="004305C7">
              <w:rPr>
                <w:color w:val="000000"/>
                <w:sz w:val="20"/>
                <w:lang w:val="en-CA" w:eastAsia="en-CA" w:bidi="ar-SA"/>
              </w:rPr>
              <w:t>3,000</w:t>
            </w:r>
          </w:p>
        </w:tc>
        <w:tc>
          <w:tcPr>
            <w:tcW w:w="540" w:type="pct"/>
            <w:shd w:val="clear" w:color="auto" w:fill="auto"/>
            <w:noWrap/>
            <w:hideMark/>
          </w:tcPr>
          <w:p w14:paraId="717460AB" w14:textId="77777777" w:rsidR="004305C7" w:rsidRPr="004305C7" w:rsidRDefault="004305C7" w:rsidP="004305C7">
            <w:pPr>
              <w:bidi/>
              <w:jc w:val="right"/>
              <w:rPr>
                <w:color w:val="000000"/>
                <w:sz w:val="20"/>
                <w:lang w:val="en-CA" w:eastAsia="en-CA" w:bidi="ar-SA"/>
              </w:rPr>
            </w:pPr>
            <w:r w:rsidRPr="004305C7">
              <w:rPr>
                <w:color w:val="000000"/>
                <w:sz w:val="20"/>
                <w:lang w:val="en-CA" w:eastAsia="en-CA" w:bidi="ar-SA"/>
              </w:rPr>
              <w:t>5,000</w:t>
            </w:r>
          </w:p>
        </w:tc>
        <w:tc>
          <w:tcPr>
            <w:tcW w:w="606" w:type="pct"/>
            <w:shd w:val="clear" w:color="auto" w:fill="auto"/>
            <w:noWrap/>
            <w:hideMark/>
          </w:tcPr>
          <w:p w14:paraId="18AD82F3" w14:textId="77777777" w:rsidR="004305C7" w:rsidRPr="004305C7" w:rsidRDefault="004305C7" w:rsidP="004305C7">
            <w:pPr>
              <w:bidi/>
              <w:jc w:val="right"/>
              <w:rPr>
                <w:color w:val="000000"/>
                <w:sz w:val="20"/>
                <w:lang w:val="en-CA" w:eastAsia="en-CA" w:bidi="ar-SA"/>
              </w:rPr>
            </w:pPr>
            <w:r w:rsidRPr="004305C7">
              <w:rPr>
                <w:color w:val="000000"/>
                <w:sz w:val="20"/>
                <w:lang w:val="en-CA" w:eastAsia="en-CA" w:bidi="ar-SA"/>
              </w:rPr>
              <w:t>13,000</w:t>
            </w:r>
          </w:p>
        </w:tc>
      </w:tr>
      <w:tr w:rsidR="00517607" w:rsidRPr="004305C7" w14:paraId="5A62AF48" w14:textId="77777777" w:rsidTr="005A22E9">
        <w:trPr>
          <w:trHeight w:val="174"/>
          <w:jc w:val="center"/>
        </w:trPr>
        <w:tc>
          <w:tcPr>
            <w:tcW w:w="1665" w:type="pct"/>
            <w:noWrap/>
            <w:hideMark/>
          </w:tcPr>
          <w:p w14:paraId="3E5ECEF5" w14:textId="466A265B" w:rsidR="00517607" w:rsidRPr="004305C7" w:rsidRDefault="00517607" w:rsidP="00517607">
            <w:pPr>
              <w:bidi/>
              <w:jc w:val="left"/>
              <w:rPr>
                <w:color w:val="000000"/>
                <w:sz w:val="20"/>
                <w:lang w:val="en-CA" w:eastAsia="en-CA" w:bidi="ar-SA"/>
              </w:rPr>
            </w:pPr>
            <w:r w:rsidRPr="0081049C">
              <w:rPr>
                <w:rtl/>
              </w:rPr>
              <w:t>تدريب الفنيين</w:t>
            </w:r>
          </w:p>
        </w:tc>
        <w:tc>
          <w:tcPr>
            <w:tcW w:w="806" w:type="pct"/>
            <w:vMerge/>
            <w:vAlign w:val="center"/>
          </w:tcPr>
          <w:p w14:paraId="56366019" w14:textId="77777777" w:rsidR="00517607" w:rsidRPr="004305C7" w:rsidRDefault="00517607" w:rsidP="00517607">
            <w:pPr>
              <w:bidi/>
              <w:jc w:val="center"/>
              <w:rPr>
                <w:color w:val="000000"/>
                <w:sz w:val="20"/>
                <w:lang w:val="en-CA" w:eastAsia="en-CA" w:bidi="ar-SA"/>
              </w:rPr>
            </w:pPr>
          </w:p>
        </w:tc>
        <w:tc>
          <w:tcPr>
            <w:tcW w:w="917" w:type="pct"/>
            <w:shd w:val="clear" w:color="auto" w:fill="auto"/>
            <w:noWrap/>
            <w:hideMark/>
          </w:tcPr>
          <w:p w14:paraId="7F1189C7"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45,000</w:t>
            </w:r>
          </w:p>
        </w:tc>
        <w:tc>
          <w:tcPr>
            <w:tcW w:w="466" w:type="pct"/>
            <w:shd w:val="clear" w:color="auto" w:fill="auto"/>
            <w:noWrap/>
            <w:hideMark/>
          </w:tcPr>
          <w:p w14:paraId="5EDF8A4E"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45,000</w:t>
            </w:r>
          </w:p>
        </w:tc>
        <w:tc>
          <w:tcPr>
            <w:tcW w:w="540" w:type="pct"/>
            <w:shd w:val="clear" w:color="auto" w:fill="auto"/>
            <w:noWrap/>
            <w:hideMark/>
          </w:tcPr>
          <w:p w14:paraId="40C9CBA5"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45,000</w:t>
            </w:r>
          </w:p>
        </w:tc>
        <w:tc>
          <w:tcPr>
            <w:tcW w:w="606" w:type="pct"/>
            <w:shd w:val="clear" w:color="auto" w:fill="auto"/>
            <w:noWrap/>
            <w:hideMark/>
          </w:tcPr>
          <w:p w14:paraId="189655B5"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135,000</w:t>
            </w:r>
          </w:p>
        </w:tc>
      </w:tr>
      <w:tr w:rsidR="00517607" w:rsidRPr="004305C7" w14:paraId="701C9651" w14:textId="77777777" w:rsidTr="005A22E9">
        <w:trPr>
          <w:trHeight w:val="290"/>
          <w:jc w:val="center"/>
        </w:trPr>
        <w:tc>
          <w:tcPr>
            <w:tcW w:w="1665" w:type="pct"/>
            <w:noWrap/>
            <w:hideMark/>
          </w:tcPr>
          <w:p w14:paraId="16EB55A5" w14:textId="76595074" w:rsidR="00517607" w:rsidRPr="004305C7" w:rsidRDefault="00517607" w:rsidP="00517607">
            <w:pPr>
              <w:bidi/>
              <w:jc w:val="left"/>
              <w:rPr>
                <w:color w:val="000000"/>
                <w:sz w:val="20"/>
                <w:lang w:val="en-CA" w:eastAsia="en-CA" w:bidi="ar-SA"/>
              </w:rPr>
            </w:pPr>
            <w:r w:rsidRPr="0081049C">
              <w:rPr>
                <w:rtl/>
              </w:rPr>
              <w:t xml:space="preserve">تمديد خطة </w:t>
            </w:r>
            <w:r>
              <w:rPr>
                <w:rFonts w:hint="cs"/>
                <w:rtl/>
              </w:rPr>
              <w:t xml:space="preserve">إصدار شهادات </w:t>
            </w:r>
            <w:r w:rsidRPr="0081049C">
              <w:rPr>
                <w:rtl/>
              </w:rPr>
              <w:t xml:space="preserve">اعتماد </w:t>
            </w:r>
            <w:r>
              <w:rPr>
                <w:rFonts w:hint="cs"/>
                <w:rtl/>
              </w:rPr>
              <w:t>لل</w:t>
            </w:r>
            <w:r w:rsidRPr="0081049C">
              <w:rPr>
                <w:rtl/>
              </w:rPr>
              <w:t>فنيين</w:t>
            </w:r>
          </w:p>
        </w:tc>
        <w:tc>
          <w:tcPr>
            <w:tcW w:w="806" w:type="pct"/>
            <w:vMerge/>
            <w:vAlign w:val="center"/>
          </w:tcPr>
          <w:p w14:paraId="5D41516A" w14:textId="77777777" w:rsidR="00517607" w:rsidRPr="004305C7" w:rsidRDefault="00517607" w:rsidP="00517607">
            <w:pPr>
              <w:bidi/>
              <w:jc w:val="center"/>
              <w:rPr>
                <w:color w:val="000000"/>
                <w:sz w:val="20"/>
                <w:lang w:val="en-CA" w:eastAsia="en-CA" w:bidi="ar-SA"/>
              </w:rPr>
            </w:pPr>
          </w:p>
        </w:tc>
        <w:tc>
          <w:tcPr>
            <w:tcW w:w="917" w:type="pct"/>
            <w:shd w:val="clear" w:color="auto" w:fill="auto"/>
            <w:noWrap/>
            <w:hideMark/>
          </w:tcPr>
          <w:p w14:paraId="2DDD2B5F"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0</w:t>
            </w:r>
          </w:p>
        </w:tc>
        <w:tc>
          <w:tcPr>
            <w:tcW w:w="466" w:type="pct"/>
            <w:shd w:val="clear" w:color="auto" w:fill="auto"/>
            <w:noWrap/>
            <w:hideMark/>
          </w:tcPr>
          <w:p w14:paraId="18D5A984"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0</w:t>
            </w:r>
          </w:p>
        </w:tc>
        <w:tc>
          <w:tcPr>
            <w:tcW w:w="540" w:type="pct"/>
            <w:shd w:val="clear" w:color="auto" w:fill="auto"/>
            <w:noWrap/>
            <w:hideMark/>
          </w:tcPr>
          <w:p w14:paraId="57D4E3CD"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14,000</w:t>
            </w:r>
          </w:p>
        </w:tc>
        <w:tc>
          <w:tcPr>
            <w:tcW w:w="606" w:type="pct"/>
            <w:shd w:val="clear" w:color="auto" w:fill="auto"/>
            <w:noWrap/>
            <w:hideMark/>
          </w:tcPr>
          <w:p w14:paraId="1D3407D1"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14,000</w:t>
            </w:r>
          </w:p>
        </w:tc>
      </w:tr>
      <w:tr w:rsidR="00517607" w:rsidRPr="004305C7" w14:paraId="01946EB1" w14:textId="77777777" w:rsidTr="005A22E9">
        <w:trPr>
          <w:trHeight w:val="280"/>
          <w:jc w:val="center"/>
        </w:trPr>
        <w:tc>
          <w:tcPr>
            <w:tcW w:w="1665" w:type="pct"/>
            <w:noWrap/>
            <w:hideMark/>
          </w:tcPr>
          <w:p w14:paraId="13BFA6E0" w14:textId="384F4234" w:rsidR="00517607" w:rsidRPr="004305C7" w:rsidRDefault="00517607" w:rsidP="00517607">
            <w:pPr>
              <w:bidi/>
              <w:jc w:val="left"/>
              <w:rPr>
                <w:color w:val="000000"/>
                <w:sz w:val="20"/>
                <w:lang w:val="en-CA" w:eastAsia="en-CA" w:bidi="ar-SA"/>
              </w:rPr>
            </w:pPr>
            <w:r w:rsidRPr="0081049C">
              <w:rPr>
                <w:rtl/>
              </w:rPr>
              <w:t>توفير أدوات ومعدات التدريب</w:t>
            </w:r>
          </w:p>
        </w:tc>
        <w:tc>
          <w:tcPr>
            <w:tcW w:w="806" w:type="pct"/>
            <w:vMerge w:val="restart"/>
            <w:vAlign w:val="center"/>
          </w:tcPr>
          <w:p w14:paraId="3A71A62F" w14:textId="51C9B38C" w:rsidR="00517607" w:rsidRPr="004305C7" w:rsidRDefault="00517607" w:rsidP="00517607">
            <w:pPr>
              <w:bidi/>
              <w:jc w:val="center"/>
              <w:rPr>
                <w:color w:val="000000"/>
                <w:sz w:val="20"/>
                <w:lang w:val="en-CA" w:eastAsia="en-CA" w:bidi="ar-SA"/>
              </w:rPr>
            </w:pPr>
            <w:r w:rsidRPr="00517607">
              <w:rPr>
                <w:color w:val="000000"/>
                <w:sz w:val="20"/>
                <w:rtl/>
                <w:lang w:val="en-CA" w:eastAsia="en-CA" w:bidi="ar-SA"/>
              </w:rPr>
              <w:t>منظمة الأمم المتحدة للتنمية الصناعية</w:t>
            </w:r>
          </w:p>
        </w:tc>
        <w:tc>
          <w:tcPr>
            <w:tcW w:w="917" w:type="pct"/>
            <w:shd w:val="clear" w:color="auto" w:fill="auto"/>
            <w:noWrap/>
            <w:hideMark/>
          </w:tcPr>
          <w:p w14:paraId="35012581"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30,000</w:t>
            </w:r>
          </w:p>
        </w:tc>
        <w:tc>
          <w:tcPr>
            <w:tcW w:w="466" w:type="pct"/>
            <w:shd w:val="clear" w:color="auto" w:fill="auto"/>
            <w:noWrap/>
            <w:hideMark/>
          </w:tcPr>
          <w:p w14:paraId="080883D5"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0</w:t>
            </w:r>
          </w:p>
        </w:tc>
        <w:tc>
          <w:tcPr>
            <w:tcW w:w="540" w:type="pct"/>
            <w:shd w:val="clear" w:color="auto" w:fill="auto"/>
            <w:noWrap/>
            <w:hideMark/>
          </w:tcPr>
          <w:p w14:paraId="49B63E2C"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30,000</w:t>
            </w:r>
          </w:p>
        </w:tc>
        <w:tc>
          <w:tcPr>
            <w:tcW w:w="606" w:type="pct"/>
            <w:shd w:val="clear" w:color="auto" w:fill="auto"/>
            <w:noWrap/>
            <w:hideMark/>
          </w:tcPr>
          <w:p w14:paraId="6F7BF5DF"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60,000</w:t>
            </w:r>
          </w:p>
        </w:tc>
      </w:tr>
      <w:tr w:rsidR="00517607" w:rsidRPr="004305C7" w14:paraId="562808D6" w14:textId="77777777" w:rsidTr="005A22E9">
        <w:trPr>
          <w:trHeight w:val="93"/>
          <w:jc w:val="center"/>
        </w:trPr>
        <w:tc>
          <w:tcPr>
            <w:tcW w:w="1665" w:type="pct"/>
            <w:noWrap/>
            <w:hideMark/>
          </w:tcPr>
          <w:p w14:paraId="36672763" w14:textId="5B9F6D3C" w:rsidR="00517607" w:rsidRPr="004305C7" w:rsidRDefault="00517607" w:rsidP="00517607">
            <w:pPr>
              <w:bidi/>
              <w:jc w:val="left"/>
              <w:rPr>
                <w:color w:val="000000"/>
                <w:sz w:val="20"/>
                <w:lang w:val="en-CA" w:eastAsia="en-CA" w:bidi="ar-SA"/>
              </w:rPr>
            </w:pPr>
            <w:r>
              <w:rPr>
                <w:rFonts w:hint="cs"/>
                <w:rtl/>
              </w:rPr>
              <w:t>إعداد</w:t>
            </w:r>
            <w:r w:rsidRPr="0081049C">
              <w:rPr>
                <w:rtl/>
              </w:rPr>
              <w:t xml:space="preserve"> مدونات قواعد الممارسة</w:t>
            </w:r>
          </w:p>
        </w:tc>
        <w:tc>
          <w:tcPr>
            <w:tcW w:w="806" w:type="pct"/>
            <w:vMerge/>
          </w:tcPr>
          <w:p w14:paraId="2E5EC574" w14:textId="77777777" w:rsidR="00517607" w:rsidRPr="004305C7" w:rsidRDefault="00517607" w:rsidP="00517607">
            <w:pPr>
              <w:bidi/>
              <w:jc w:val="left"/>
              <w:rPr>
                <w:color w:val="000000"/>
                <w:sz w:val="20"/>
                <w:lang w:val="en-CA" w:eastAsia="en-CA" w:bidi="ar-SA"/>
              </w:rPr>
            </w:pPr>
          </w:p>
        </w:tc>
        <w:tc>
          <w:tcPr>
            <w:tcW w:w="917" w:type="pct"/>
            <w:shd w:val="clear" w:color="auto" w:fill="auto"/>
            <w:noWrap/>
            <w:hideMark/>
          </w:tcPr>
          <w:p w14:paraId="04C9B2D5"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0</w:t>
            </w:r>
          </w:p>
        </w:tc>
        <w:tc>
          <w:tcPr>
            <w:tcW w:w="466" w:type="pct"/>
            <w:shd w:val="clear" w:color="auto" w:fill="auto"/>
            <w:noWrap/>
            <w:hideMark/>
          </w:tcPr>
          <w:p w14:paraId="48DE57FD"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0</w:t>
            </w:r>
          </w:p>
        </w:tc>
        <w:tc>
          <w:tcPr>
            <w:tcW w:w="540" w:type="pct"/>
            <w:shd w:val="clear" w:color="auto" w:fill="auto"/>
            <w:noWrap/>
            <w:hideMark/>
          </w:tcPr>
          <w:p w14:paraId="14E2711C"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14,000</w:t>
            </w:r>
          </w:p>
        </w:tc>
        <w:tc>
          <w:tcPr>
            <w:tcW w:w="606" w:type="pct"/>
            <w:shd w:val="clear" w:color="auto" w:fill="auto"/>
            <w:noWrap/>
            <w:hideMark/>
          </w:tcPr>
          <w:p w14:paraId="4E19FDBD"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14,000</w:t>
            </w:r>
          </w:p>
        </w:tc>
      </w:tr>
      <w:tr w:rsidR="00517607" w:rsidRPr="004305C7" w14:paraId="7C8348E6" w14:textId="77777777" w:rsidTr="005A22E9">
        <w:trPr>
          <w:trHeight w:val="82"/>
          <w:jc w:val="center"/>
        </w:trPr>
        <w:tc>
          <w:tcPr>
            <w:tcW w:w="1665" w:type="pct"/>
            <w:noWrap/>
            <w:hideMark/>
          </w:tcPr>
          <w:p w14:paraId="58E7D707" w14:textId="6AB87228" w:rsidR="00517607" w:rsidRPr="004305C7" w:rsidRDefault="00517607" w:rsidP="00517607">
            <w:pPr>
              <w:bidi/>
              <w:jc w:val="left"/>
              <w:rPr>
                <w:color w:val="000000"/>
                <w:sz w:val="20"/>
                <w:lang w:val="en-CA" w:eastAsia="en-CA" w:bidi="ar-SA"/>
              </w:rPr>
            </w:pPr>
            <w:r w:rsidRPr="0081049C">
              <w:rPr>
                <w:rtl/>
              </w:rPr>
              <w:t>برامج الشركات الصغيرة والمتوسطة</w:t>
            </w:r>
          </w:p>
        </w:tc>
        <w:tc>
          <w:tcPr>
            <w:tcW w:w="806" w:type="pct"/>
            <w:vMerge/>
          </w:tcPr>
          <w:p w14:paraId="513106DA" w14:textId="77777777" w:rsidR="00517607" w:rsidRPr="004305C7" w:rsidRDefault="00517607" w:rsidP="00517607">
            <w:pPr>
              <w:bidi/>
              <w:jc w:val="left"/>
              <w:rPr>
                <w:color w:val="000000"/>
                <w:sz w:val="20"/>
                <w:lang w:val="en-CA" w:eastAsia="en-CA" w:bidi="ar-SA"/>
              </w:rPr>
            </w:pPr>
          </w:p>
        </w:tc>
        <w:tc>
          <w:tcPr>
            <w:tcW w:w="917" w:type="pct"/>
            <w:shd w:val="clear" w:color="auto" w:fill="auto"/>
            <w:noWrap/>
            <w:hideMark/>
          </w:tcPr>
          <w:p w14:paraId="60E0B4D5"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35,000</w:t>
            </w:r>
          </w:p>
        </w:tc>
        <w:tc>
          <w:tcPr>
            <w:tcW w:w="466" w:type="pct"/>
            <w:shd w:val="clear" w:color="auto" w:fill="auto"/>
            <w:noWrap/>
            <w:hideMark/>
          </w:tcPr>
          <w:p w14:paraId="27862ED7"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0</w:t>
            </w:r>
          </w:p>
        </w:tc>
        <w:tc>
          <w:tcPr>
            <w:tcW w:w="540" w:type="pct"/>
            <w:shd w:val="clear" w:color="auto" w:fill="auto"/>
            <w:noWrap/>
            <w:hideMark/>
          </w:tcPr>
          <w:p w14:paraId="61BFB150"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0</w:t>
            </w:r>
          </w:p>
        </w:tc>
        <w:tc>
          <w:tcPr>
            <w:tcW w:w="606" w:type="pct"/>
            <w:shd w:val="clear" w:color="auto" w:fill="auto"/>
            <w:noWrap/>
            <w:hideMark/>
          </w:tcPr>
          <w:p w14:paraId="120247A5"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35,000</w:t>
            </w:r>
          </w:p>
        </w:tc>
      </w:tr>
      <w:tr w:rsidR="00517607" w:rsidRPr="004305C7" w14:paraId="0080543B" w14:textId="77777777" w:rsidTr="005A22E9">
        <w:trPr>
          <w:trHeight w:val="42"/>
          <w:jc w:val="center"/>
        </w:trPr>
        <w:tc>
          <w:tcPr>
            <w:tcW w:w="1665" w:type="pct"/>
            <w:noWrap/>
            <w:hideMark/>
          </w:tcPr>
          <w:p w14:paraId="53909617" w14:textId="2C74FB9C" w:rsidR="00517607" w:rsidRPr="004305C7" w:rsidRDefault="00517607" w:rsidP="00517607">
            <w:pPr>
              <w:bidi/>
              <w:jc w:val="left"/>
              <w:rPr>
                <w:color w:val="000000"/>
                <w:sz w:val="20"/>
                <w:lang w:val="en-CA" w:eastAsia="en-CA" w:bidi="ar-SA"/>
              </w:rPr>
            </w:pPr>
            <w:r>
              <w:rPr>
                <w:rFonts w:hint="cs"/>
                <w:rtl/>
              </w:rPr>
              <w:t>عرض</w:t>
            </w:r>
            <w:r w:rsidRPr="0081049C">
              <w:rPr>
                <w:rtl/>
              </w:rPr>
              <w:t xml:space="preserve"> التكنولوجيا</w:t>
            </w:r>
          </w:p>
        </w:tc>
        <w:tc>
          <w:tcPr>
            <w:tcW w:w="806" w:type="pct"/>
            <w:vMerge/>
          </w:tcPr>
          <w:p w14:paraId="6CDAD7FB" w14:textId="77777777" w:rsidR="00517607" w:rsidRPr="004305C7" w:rsidRDefault="00517607" w:rsidP="00517607">
            <w:pPr>
              <w:bidi/>
              <w:jc w:val="left"/>
              <w:rPr>
                <w:color w:val="000000"/>
                <w:sz w:val="20"/>
                <w:lang w:val="en-CA" w:eastAsia="en-CA" w:bidi="ar-SA"/>
              </w:rPr>
            </w:pPr>
          </w:p>
        </w:tc>
        <w:tc>
          <w:tcPr>
            <w:tcW w:w="917" w:type="pct"/>
            <w:shd w:val="clear" w:color="auto" w:fill="auto"/>
            <w:noWrap/>
            <w:hideMark/>
          </w:tcPr>
          <w:p w14:paraId="229C9A0B"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35,000</w:t>
            </w:r>
          </w:p>
        </w:tc>
        <w:tc>
          <w:tcPr>
            <w:tcW w:w="466" w:type="pct"/>
            <w:shd w:val="clear" w:color="auto" w:fill="auto"/>
            <w:noWrap/>
            <w:hideMark/>
          </w:tcPr>
          <w:p w14:paraId="6CCE5429"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60,000</w:t>
            </w:r>
          </w:p>
        </w:tc>
        <w:tc>
          <w:tcPr>
            <w:tcW w:w="540" w:type="pct"/>
            <w:shd w:val="clear" w:color="auto" w:fill="auto"/>
            <w:noWrap/>
            <w:hideMark/>
          </w:tcPr>
          <w:p w14:paraId="427FA3A1"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0</w:t>
            </w:r>
          </w:p>
        </w:tc>
        <w:tc>
          <w:tcPr>
            <w:tcW w:w="606" w:type="pct"/>
            <w:shd w:val="clear" w:color="auto" w:fill="auto"/>
            <w:noWrap/>
            <w:hideMark/>
          </w:tcPr>
          <w:p w14:paraId="35B51F58"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95,000</w:t>
            </w:r>
          </w:p>
        </w:tc>
      </w:tr>
      <w:tr w:rsidR="00517607" w:rsidRPr="004305C7" w14:paraId="07DAF23C" w14:textId="77777777" w:rsidTr="005A22E9">
        <w:trPr>
          <w:trHeight w:val="190"/>
          <w:jc w:val="center"/>
        </w:trPr>
        <w:tc>
          <w:tcPr>
            <w:tcW w:w="1665" w:type="pct"/>
            <w:noWrap/>
            <w:hideMark/>
          </w:tcPr>
          <w:p w14:paraId="562C0611" w14:textId="39EC3B6B" w:rsidR="00517607" w:rsidRPr="004305C7" w:rsidRDefault="00517607" w:rsidP="00517607">
            <w:pPr>
              <w:bidi/>
              <w:jc w:val="left"/>
              <w:rPr>
                <w:color w:val="000000"/>
                <w:sz w:val="20"/>
                <w:lang w:val="en-CA" w:eastAsia="en-CA" w:bidi="ar-SA"/>
              </w:rPr>
            </w:pPr>
            <w:r w:rsidRPr="0081049C">
              <w:rPr>
                <w:rtl/>
              </w:rPr>
              <w:t>حملات توعية للمستخدمين النهائيين</w:t>
            </w:r>
          </w:p>
        </w:tc>
        <w:tc>
          <w:tcPr>
            <w:tcW w:w="806" w:type="pct"/>
            <w:vMerge/>
          </w:tcPr>
          <w:p w14:paraId="71F1A193" w14:textId="77777777" w:rsidR="00517607" w:rsidRPr="004305C7" w:rsidRDefault="00517607" w:rsidP="00517607">
            <w:pPr>
              <w:bidi/>
              <w:jc w:val="left"/>
              <w:rPr>
                <w:color w:val="000000"/>
                <w:sz w:val="20"/>
                <w:lang w:val="en-CA" w:eastAsia="en-CA" w:bidi="ar-SA"/>
              </w:rPr>
            </w:pPr>
          </w:p>
        </w:tc>
        <w:tc>
          <w:tcPr>
            <w:tcW w:w="917" w:type="pct"/>
            <w:shd w:val="clear" w:color="auto" w:fill="auto"/>
            <w:noWrap/>
            <w:hideMark/>
          </w:tcPr>
          <w:p w14:paraId="5DD0832E"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15,000</w:t>
            </w:r>
          </w:p>
        </w:tc>
        <w:tc>
          <w:tcPr>
            <w:tcW w:w="466" w:type="pct"/>
            <w:shd w:val="clear" w:color="auto" w:fill="auto"/>
            <w:noWrap/>
            <w:hideMark/>
          </w:tcPr>
          <w:p w14:paraId="23456271"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15,000</w:t>
            </w:r>
          </w:p>
        </w:tc>
        <w:tc>
          <w:tcPr>
            <w:tcW w:w="540" w:type="pct"/>
            <w:shd w:val="clear" w:color="auto" w:fill="auto"/>
            <w:noWrap/>
            <w:hideMark/>
          </w:tcPr>
          <w:p w14:paraId="37DE3DA7"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15,000</w:t>
            </w:r>
          </w:p>
        </w:tc>
        <w:tc>
          <w:tcPr>
            <w:tcW w:w="606" w:type="pct"/>
            <w:shd w:val="clear" w:color="auto" w:fill="auto"/>
            <w:noWrap/>
            <w:hideMark/>
          </w:tcPr>
          <w:p w14:paraId="63EFF6C6" w14:textId="77777777" w:rsidR="00517607" w:rsidRPr="004305C7" w:rsidRDefault="00517607" w:rsidP="00517607">
            <w:pPr>
              <w:bidi/>
              <w:jc w:val="right"/>
              <w:rPr>
                <w:color w:val="000000"/>
                <w:sz w:val="20"/>
                <w:lang w:val="en-CA" w:eastAsia="en-CA" w:bidi="ar-SA"/>
              </w:rPr>
            </w:pPr>
            <w:r w:rsidRPr="004305C7">
              <w:rPr>
                <w:color w:val="000000"/>
                <w:sz w:val="20"/>
                <w:lang w:val="en-CA" w:eastAsia="en-CA" w:bidi="ar-SA"/>
              </w:rPr>
              <w:t>45,000</w:t>
            </w:r>
          </w:p>
        </w:tc>
      </w:tr>
      <w:tr w:rsidR="004305C7" w:rsidRPr="004305C7" w14:paraId="6BDF9483" w14:textId="77777777" w:rsidTr="004305C7">
        <w:trPr>
          <w:trHeight w:val="237"/>
          <w:jc w:val="center"/>
        </w:trPr>
        <w:tc>
          <w:tcPr>
            <w:tcW w:w="2471" w:type="pct"/>
            <w:gridSpan w:val="2"/>
            <w:shd w:val="clear" w:color="auto" w:fill="auto"/>
            <w:noWrap/>
            <w:hideMark/>
          </w:tcPr>
          <w:p w14:paraId="758B9547" w14:textId="1087A3B6" w:rsidR="004305C7" w:rsidRPr="004305C7" w:rsidRDefault="00517607" w:rsidP="004305C7">
            <w:pPr>
              <w:bidi/>
              <w:jc w:val="left"/>
              <w:rPr>
                <w:b/>
                <w:bCs/>
                <w:color w:val="000000"/>
                <w:sz w:val="20"/>
                <w:lang w:val="en-CA" w:eastAsia="en-CA" w:bidi="ar-SA"/>
              </w:rPr>
            </w:pPr>
            <w:r w:rsidRPr="00517607">
              <w:rPr>
                <w:b/>
                <w:bCs/>
                <w:color w:val="000000"/>
                <w:sz w:val="20"/>
                <w:rtl/>
                <w:lang w:val="en-CA" w:eastAsia="en-CA" w:bidi="ar-SA"/>
              </w:rPr>
              <w:t xml:space="preserve">المجموع الفرعي للأنشطة التي </w:t>
            </w:r>
            <w:r>
              <w:rPr>
                <w:rFonts w:hint="cs"/>
                <w:b/>
                <w:bCs/>
                <w:color w:val="000000"/>
                <w:sz w:val="20"/>
                <w:rtl/>
                <w:lang w:val="en-CA" w:eastAsia="en-CA" w:bidi="ar-SA"/>
              </w:rPr>
              <w:t>تتناولها</w:t>
            </w:r>
            <w:r w:rsidRPr="00517607">
              <w:rPr>
                <w:b/>
                <w:bCs/>
                <w:color w:val="000000"/>
                <w:sz w:val="20"/>
                <w:rtl/>
                <w:lang w:val="en-CA" w:eastAsia="en-CA" w:bidi="ar-SA"/>
              </w:rPr>
              <w:t xml:space="preserve"> القطاعات ذات الأولوية</w:t>
            </w:r>
          </w:p>
        </w:tc>
        <w:tc>
          <w:tcPr>
            <w:tcW w:w="917" w:type="pct"/>
            <w:shd w:val="clear" w:color="auto" w:fill="auto"/>
            <w:noWrap/>
            <w:hideMark/>
          </w:tcPr>
          <w:p w14:paraId="06EAA874" w14:textId="77777777" w:rsidR="004305C7" w:rsidRPr="004305C7" w:rsidRDefault="004305C7" w:rsidP="004305C7">
            <w:pPr>
              <w:bidi/>
              <w:jc w:val="right"/>
              <w:rPr>
                <w:b/>
                <w:bCs/>
                <w:color w:val="000000"/>
                <w:sz w:val="20"/>
                <w:lang w:val="en-CA" w:eastAsia="en-CA" w:bidi="ar-SA"/>
              </w:rPr>
            </w:pPr>
            <w:r w:rsidRPr="004305C7">
              <w:rPr>
                <w:b/>
                <w:bCs/>
                <w:color w:val="000000"/>
                <w:sz w:val="20"/>
                <w:lang w:val="en-CA" w:eastAsia="en-CA" w:bidi="ar-SA"/>
              </w:rPr>
              <w:t>165,000</w:t>
            </w:r>
          </w:p>
        </w:tc>
        <w:tc>
          <w:tcPr>
            <w:tcW w:w="466" w:type="pct"/>
            <w:shd w:val="clear" w:color="auto" w:fill="auto"/>
            <w:noWrap/>
            <w:hideMark/>
          </w:tcPr>
          <w:p w14:paraId="734D0DBB" w14:textId="77777777" w:rsidR="004305C7" w:rsidRPr="004305C7" w:rsidRDefault="004305C7" w:rsidP="004305C7">
            <w:pPr>
              <w:bidi/>
              <w:jc w:val="right"/>
              <w:rPr>
                <w:b/>
                <w:bCs/>
                <w:color w:val="000000"/>
                <w:sz w:val="20"/>
                <w:lang w:val="en-CA" w:eastAsia="en-CA" w:bidi="ar-SA"/>
              </w:rPr>
            </w:pPr>
            <w:r w:rsidRPr="004305C7">
              <w:rPr>
                <w:b/>
                <w:bCs/>
                <w:color w:val="000000"/>
                <w:sz w:val="20"/>
                <w:lang w:val="en-CA" w:eastAsia="en-CA" w:bidi="ar-SA"/>
              </w:rPr>
              <w:t>123,000</w:t>
            </w:r>
          </w:p>
        </w:tc>
        <w:tc>
          <w:tcPr>
            <w:tcW w:w="540" w:type="pct"/>
            <w:shd w:val="clear" w:color="auto" w:fill="auto"/>
            <w:noWrap/>
            <w:hideMark/>
          </w:tcPr>
          <w:p w14:paraId="6E14A37C" w14:textId="77777777" w:rsidR="004305C7" w:rsidRPr="004305C7" w:rsidRDefault="004305C7" w:rsidP="004305C7">
            <w:pPr>
              <w:bidi/>
              <w:jc w:val="right"/>
              <w:rPr>
                <w:b/>
                <w:bCs/>
                <w:color w:val="000000"/>
                <w:sz w:val="20"/>
                <w:lang w:val="en-CA" w:eastAsia="en-CA" w:bidi="ar-SA"/>
              </w:rPr>
            </w:pPr>
            <w:r w:rsidRPr="004305C7">
              <w:rPr>
                <w:b/>
                <w:bCs/>
                <w:color w:val="000000"/>
                <w:sz w:val="20"/>
                <w:lang w:val="en-CA" w:eastAsia="en-CA" w:bidi="ar-SA"/>
              </w:rPr>
              <w:t>123,000</w:t>
            </w:r>
          </w:p>
        </w:tc>
        <w:tc>
          <w:tcPr>
            <w:tcW w:w="606" w:type="pct"/>
            <w:shd w:val="clear" w:color="auto" w:fill="auto"/>
            <w:noWrap/>
            <w:hideMark/>
          </w:tcPr>
          <w:p w14:paraId="28D0C342" w14:textId="77777777" w:rsidR="004305C7" w:rsidRPr="004305C7" w:rsidRDefault="004305C7" w:rsidP="004305C7">
            <w:pPr>
              <w:bidi/>
              <w:jc w:val="right"/>
              <w:rPr>
                <w:b/>
                <w:bCs/>
                <w:color w:val="000000"/>
                <w:sz w:val="20"/>
                <w:lang w:val="en-CA" w:eastAsia="en-CA" w:bidi="ar-SA"/>
              </w:rPr>
            </w:pPr>
            <w:r w:rsidRPr="004305C7">
              <w:rPr>
                <w:b/>
                <w:bCs/>
                <w:color w:val="000000"/>
                <w:sz w:val="20"/>
                <w:lang w:val="en-CA" w:eastAsia="en-CA" w:bidi="ar-SA"/>
              </w:rPr>
              <w:t>411,000</w:t>
            </w:r>
          </w:p>
        </w:tc>
      </w:tr>
      <w:tr w:rsidR="004305C7" w:rsidRPr="004305C7" w14:paraId="7D140A8E" w14:textId="77777777" w:rsidTr="004305C7">
        <w:trPr>
          <w:trHeight w:val="390"/>
          <w:jc w:val="center"/>
        </w:trPr>
        <w:tc>
          <w:tcPr>
            <w:tcW w:w="5000" w:type="pct"/>
            <w:gridSpan w:val="6"/>
            <w:vAlign w:val="center"/>
          </w:tcPr>
          <w:p w14:paraId="7B51681D" w14:textId="374106DF" w:rsidR="004305C7" w:rsidRPr="004305C7" w:rsidRDefault="00517607" w:rsidP="004305C7">
            <w:pPr>
              <w:bidi/>
              <w:jc w:val="left"/>
              <w:rPr>
                <w:b/>
                <w:bCs/>
                <w:i/>
                <w:iCs/>
                <w:color w:val="000000"/>
                <w:sz w:val="20"/>
                <w:lang w:val="en-CA" w:eastAsia="en-CA" w:bidi="ar-SA"/>
              </w:rPr>
            </w:pPr>
            <w:r w:rsidRPr="00517607">
              <w:rPr>
                <w:b/>
                <w:bCs/>
                <w:i/>
                <w:iCs/>
                <w:color w:val="000000"/>
                <w:sz w:val="20"/>
                <w:rtl/>
                <w:lang w:val="en-CA" w:eastAsia="en-CA" w:bidi="ar-SA"/>
              </w:rPr>
              <w:t>الأنشطة المشتركة لجميع القطاعات</w:t>
            </w:r>
          </w:p>
        </w:tc>
      </w:tr>
      <w:tr w:rsidR="004305C7" w:rsidRPr="004305C7" w14:paraId="4CA8C8DE" w14:textId="77777777" w:rsidTr="004305C7">
        <w:trPr>
          <w:trHeight w:val="290"/>
          <w:jc w:val="center"/>
        </w:trPr>
        <w:tc>
          <w:tcPr>
            <w:tcW w:w="3854" w:type="pct"/>
            <w:gridSpan w:val="4"/>
            <w:vAlign w:val="center"/>
          </w:tcPr>
          <w:p w14:paraId="04E5EAB1" w14:textId="13219D37" w:rsidR="004305C7" w:rsidRPr="004305C7" w:rsidRDefault="00517607" w:rsidP="004305C7">
            <w:pPr>
              <w:bidi/>
              <w:jc w:val="center"/>
              <w:rPr>
                <w:b/>
                <w:bCs/>
                <w:color w:val="000000"/>
                <w:sz w:val="20"/>
                <w:lang w:val="en-CA" w:eastAsia="en-CA" w:bidi="ar-SA"/>
              </w:rPr>
            </w:pPr>
            <w:r>
              <w:rPr>
                <w:rFonts w:hint="cs"/>
                <w:b/>
                <w:bCs/>
                <w:color w:val="000000"/>
                <w:sz w:val="20"/>
                <w:rtl/>
                <w:lang w:val="en-CA" w:eastAsia="en-CA" w:bidi="ar-SA"/>
              </w:rPr>
              <w:t>الأنشطة</w:t>
            </w:r>
          </w:p>
        </w:tc>
        <w:tc>
          <w:tcPr>
            <w:tcW w:w="540" w:type="pct"/>
            <w:vAlign w:val="center"/>
          </w:tcPr>
          <w:p w14:paraId="03693A95" w14:textId="299FE2C7" w:rsidR="004305C7" w:rsidRPr="004305C7" w:rsidRDefault="00517607" w:rsidP="004305C7">
            <w:pPr>
              <w:bidi/>
              <w:rPr>
                <w:b/>
                <w:bCs/>
                <w:color w:val="000000"/>
                <w:sz w:val="20"/>
                <w:lang w:val="en-CA" w:eastAsia="en-CA" w:bidi="ar-SA"/>
              </w:rPr>
            </w:pPr>
            <w:r>
              <w:rPr>
                <w:rFonts w:hint="cs"/>
                <w:b/>
                <w:bCs/>
                <w:color w:val="000000"/>
                <w:sz w:val="20"/>
                <w:rtl/>
                <w:lang w:val="en-CA" w:eastAsia="en-CA" w:bidi="ar-SA"/>
              </w:rPr>
              <w:t>الوكالة</w:t>
            </w:r>
          </w:p>
        </w:tc>
        <w:tc>
          <w:tcPr>
            <w:tcW w:w="606" w:type="pct"/>
            <w:vAlign w:val="center"/>
          </w:tcPr>
          <w:p w14:paraId="76F91508" w14:textId="437F8D85" w:rsidR="004305C7" w:rsidRPr="004305C7" w:rsidRDefault="009973C4" w:rsidP="009973C4">
            <w:pPr>
              <w:bidi/>
              <w:jc w:val="center"/>
              <w:rPr>
                <w:b/>
                <w:bCs/>
                <w:color w:val="000000"/>
                <w:sz w:val="20"/>
                <w:lang w:val="en-CA" w:eastAsia="en-CA" w:bidi="ar-SA"/>
              </w:rPr>
            </w:pPr>
            <w:r w:rsidRPr="009973C4">
              <w:rPr>
                <w:rFonts w:hint="cs"/>
                <w:b/>
                <w:bCs/>
                <w:color w:val="000000"/>
                <w:sz w:val="20"/>
                <w:rtl/>
                <w:lang w:val="en-CA" w:eastAsia="en-CA" w:bidi="ar-SA"/>
              </w:rPr>
              <w:t>التكلفة (الدولار الأمريكي</w:t>
            </w:r>
          </w:p>
        </w:tc>
      </w:tr>
      <w:tr w:rsidR="003E1831" w:rsidRPr="004305C7" w14:paraId="5AA09721" w14:textId="77777777" w:rsidTr="00673B68">
        <w:trPr>
          <w:trHeight w:val="353"/>
          <w:jc w:val="center"/>
        </w:trPr>
        <w:tc>
          <w:tcPr>
            <w:tcW w:w="5000" w:type="pct"/>
            <w:gridSpan w:val="6"/>
          </w:tcPr>
          <w:p w14:paraId="022EDB52" w14:textId="36EF3C80" w:rsidR="003E1831" w:rsidRPr="004305C7" w:rsidRDefault="003E1831" w:rsidP="003E1831">
            <w:pPr>
              <w:bidi/>
              <w:jc w:val="left"/>
              <w:rPr>
                <w:b/>
                <w:bCs/>
                <w:i/>
                <w:iCs/>
                <w:color w:val="000000"/>
                <w:sz w:val="20"/>
                <w:lang w:val="en-CA" w:eastAsia="en-CA" w:bidi="ar-SA"/>
              </w:rPr>
            </w:pPr>
            <w:r w:rsidRPr="003E1831">
              <w:rPr>
                <w:b/>
                <w:bCs/>
                <w:i/>
                <w:iCs/>
                <w:rtl/>
              </w:rPr>
              <w:t xml:space="preserve">إدارة </w:t>
            </w:r>
            <w:r>
              <w:rPr>
                <w:rFonts w:hint="cs"/>
                <w:b/>
                <w:bCs/>
                <w:i/>
                <w:iCs/>
                <w:rtl/>
              </w:rPr>
              <w:t>غاز التبريد</w:t>
            </w:r>
            <w:r w:rsidRPr="003E1831">
              <w:rPr>
                <w:b/>
                <w:bCs/>
                <w:i/>
                <w:iCs/>
                <w:rtl/>
              </w:rPr>
              <w:t xml:space="preserve"> وكفاءة الطاقة</w:t>
            </w:r>
          </w:p>
        </w:tc>
      </w:tr>
      <w:tr w:rsidR="003E1831" w:rsidRPr="004305C7" w14:paraId="3FE12727" w14:textId="77777777" w:rsidTr="004305C7">
        <w:trPr>
          <w:trHeight w:val="101"/>
          <w:jc w:val="center"/>
        </w:trPr>
        <w:tc>
          <w:tcPr>
            <w:tcW w:w="3854" w:type="pct"/>
            <w:gridSpan w:val="4"/>
          </w:tcPr>
          <w:p w14:paraId="5DD2ABA0" w14:textId="077DE7DE" w:rsidR="003E1831" w:rsidRPr="004305C7" w:rsidRDefault="003E1831" w:rsidP="00C9448B">
            <w:pPr>
              <w:bidi/>
              <w:jc w:val="left"/>
              <w:rPr>
                <w:color w:val="000000"/>
                <w:sz w:val="20"/>
                <w:lang w:val="en-CA" w:eastAsia="en-CA" w:bidi="ar-SA"/>
              </w:rPr>
            </w:pPr>
            <w:r w:rsidRPr="00166453">
              <w:rPr>
                <w:rtl/>
              </w:rPr>
              <w:t xml:space="preserve">تقييم الجدوى الاقتصادية لمنشآت </w:t>
            </w:r>
            <w:r w:rsidR="00C9448B" w:rsidRPr="00C9448B">
              <w:rPr>
                <w:rtl/>
                <w:lang w:bidi="ar-SA"/>
              </w:rPr>
              <w:t>الاستخلاص</w:t>
            </w:r>
          </w:p>
        </w:tc>
        <w:tc>
          <w:tcPr>
            <w:tcW w:w="540" w:type="pct"/>
            <w:vMerge w:val="restart"/>
            <w:shd w:val="clear" w:color="auto" w:fill="auto"/>
            <w:noWrap/>
            <w:vAlign w:val="center"/>
          </w:tcPr>
          <w:p w14:paraId="760EF369" w14:textId="14AEAF2D" w:rsidR="003E1831" w:rsidRPr="004305C7" w:rsidRDefault="003E1831" w:rsidP="003E1831">
            <w:pPr>
              <w:bidi/>
              <w:jc w:val="center"/>
              <w:rPr>
                <w:color w:val="000000"/>
                <w:sz w:val="20"/>
                <w:lang w:val="en-CA" w:eastAsia="en-CA" w:bidi="ar-SA"/>
              </w:rPr>
            </w:pPr>
            <w:r w:rsidRPr="00517607">
              <w:rPr>
                <w:color w:val="000000"/>
                <w:sz w:val="20"/>
                <w:rtl/>
                <w:lang w:val="en-CA" w:eastAsia="en-CA" w:bidi="ar-SA"/>
              </w:rPr>
              <w:t>منظمة الأمم المتحدة للتنمية الصناعية</w:t>
            </w:r>
          </w:p>
        </w:tc>
        <w:tc>
          <w:tcPr>
            <w:tcW w:w="606" w:type="pct"/>
            <w:shd w:val="clear" w:color="auto" w:fill="auto"/>
            <w:noWrap/>
            <w:hideMark/>
          </w:tcPr>
          <w:p w14:paraId="369CFEA1" w14:textId="77777777" w:rsidR="003E1831" w:rsidRPr="004305C7" w:rsidRDefault="003E1831" w:rsidP="003E1831">
            <w:pPr>
              <w:bidi/>
              <w:jc w:val="right"/>
              <w:rPr>
                <w:color w:val="000000"/>
                <w:sz w:val="20"/>
                <w:lang w:val="en-CA" w:eastAsia="en-CA" w:bidi="ar-SA"/>
              </w:rPr>
            </w:pPr>
            <w:r w:rsidRPr="004305C7">
              <w:rPr>
                <w:color w:val="000000"/>
                <w:sz w:val="20"/>
                <w:lang w:val="en-CA" w:eastAsia="en-CA" w:bidi="ar-SA"/>
              </w:rPr>
              <w:t>5,000</w:t>
            </w:r>
          </w:p>
        </w:tc>
      </w:tr>
      <w:tr w:rsidR="003E1831" w:rsidRPr="004305C7" w14:paraId="4980F34B" w14:textId="77777777" w:rsidTr="004305C7">
        <w:trPr>
          <w:trHeight w:val="105"/>
          <w:jc w:val="center"/>
        </w:trPr>
        <w:tc>
          <w:tcPr>
            <w:tcW w:w="3854" w:type="pct"/>
            <w:gridSpan w:val="4"/>
          </w:tcPr>
          <w:p w14:paraId="3BA7D3A4" w14:textId="30EE0455" w:rsidR="003E1831" w:rsidRPr="004305C7" w:rsidRDefault="003E1831" w:rsidP="003E1831">
            <w:pPr>
              <w:bidi/>
              <w:jc w:val="left"/>
              <w:rPr>
                <w:color w:val="000000"/>
                <w:sz w:val="20"/>
                <w:lang w:val="en-CA" w:eastAsia="en-CA" w:bidi="ar-SA"/>
              </w:rPr>
            </w:pPr>
            <w:r w:rsidRPr="00166453">
              <w:rPr>
                <w:rtl/>
              </w:rPr>
              <w:t>إنشاء إدارة سليمة لغازات التبريد غير القابلة لإعادة الاستخدام</w:t>
            </w:r>
          </w:p>
        </w:tc>
        <w:tc>
          <w:tcPr>
            <w:tcW w:w="540" w:type="pct"/>
            <w:vMerge/>
            <w:shd w:val="clear" w:color="auto" w:fill="auto"/>
            <w:noWrap/>
          </w:tcPr>
          <w:p w14:paraId="306F1791" w14:textId="77777777" w:rsidR="003E1831" w:rsidRPr="004305C7" w:rsidRDefault="003E1831" w:rsidP="003E1831">
            <w:pPr>
              <w:bidi/>
              <w:jc w:val="left"/>
              <w:rPr>
                <w:color w:val="000000"/>
                <w:sz w:val="20"/>
                <w:lang w:val="en-CA" w:eastAsia="en-CA" w:bidi="ar-SA"/>
              </w:rPr>
            </w:pPr>
          </w:p>
        </w:tc>
        <w:tc>
          <w:tcPr>
            <w:tcW w:w="606" w:type="pct"/>
            <w:shd w:val="clear" w:color="auto" w:fill="auto"/>
            <w:noWrap/>
            <w:hideMark/>
          </w:tcPr>
          <w:p w14:paraId="30E7D91D" w14:textId="77777777" w:rsidR="003E1831" w:rsidRPr="004305C7" w:rsidRDefault="003E1831" w:rsidP="003E1831">
            <w:pPr>
              <w:bidi/>
              <w:jc w:val="right"/>
              <w:rPr>
                <w:color w:val="000000"/>
                <w:sz w:val="20"/>
                <w:lang w:val="en-CA" w:eastAsia="en-CA" w:bidi="ar-SA"/>
              </w:rPr>
            </w:pPr>
            <w:r w:rsidRPr="004305C7">
              <w:rPr>
                <w:color w:val="000000"/>
                <w:sz w:val="20"/>
                <w:lang w:val="en-CA" w:eastAsia="en-CA" w:bidi="ar-SA"/>
              </w:rPr>
              <w:t>40,500</w:t>
            </w:r>
          </w:p>
        </w:tc>
      </w:tr>
      <w:tr w:rsidR="003E1831" w:rsidRPr="004305C7" w14:paraId="38445D0E" w14:textId="77777777" w:rsidTr="004305C7">
        <w:trPr>
          <w:trHeight w:val="94"/>
          <w:jc w:val="center"/>
        </w:trPr>
        <w:tc>
          <w:tcPr>
            <w:tcW w:w="3854" w:type="pct"/>
            <w:gridSpan w:val="4"/>
          </w:tcPr>
          <w:p w14:paraId="73026234" w14:textId="3BEA7747" w:rsidR="003E1831" w:rsidRPr="004305C7" w:rsidRDefault="003E1831" w:rsidP="003E1831">
            <w:pPr>
              <w:bidi/>
              <w:jc w:val="left"/>
              <w:rPr>
                <w:color w:val="000000"/>
                <w:sz w:val="20"/>
                <w:lang w:val="en-CA" w:eastAsia="en-CA" w:bidi="ar-SA"/>
              </w:rPr>
            </w:pPr>
            <w:r w:rsidRPr="00166453">
              <w:rPr>
                <w:rtl/>
              </w:rPr>
              <w:t xml:space="preserve">دراسة عن إدارة الأجهزة التي انتهى عمرها </w:t>
            </w:r>
            <w:r w:rsidRPr="003E1831">
              <w:rPr>
                <w:rtl/>
              </w:rPr>
              <w:t xml:space="preserve">الافتراضي ومصارف </w:t>
            </w:r>
            <w:r w:rsidRPr="003E1831">
              <w:rPr>
                <w:rFonts w:hint="cs"/>
                <w:rtl/>
                <w:lang w:bidi="ar-SA"/>
              </w:rPr>
              <w:t xml:space="preserve">المواد </w:t>
            </w:r>
            <w:r w:rsidRPr="00AC1336">
              <w:rPr>
                <w:rtl/>
                <w:lang w:bidi="ar-SA"/>
              </w:rPr>
              <w:t>الهيدر</w:t>
            </w:r>
            <w:r w:rsidRPr="003E1831">
              <w:rPr>
                <w:rFonts w:hint="cs"/>
                <w:rtl/>
                <w:lang w:bidi="ar-SA"/>
              </w:rPr>
              <w:t>و</w:t>
            </w:r>
            <w:r w:rsidRPr="00AC1336">
              <w:rPr>
                <w:rtl/>
                <w:lang w:bidi="ar-SA"/>
              </w:rPr>
              <w:t>فلوروكربونية</w:t>
            </w:r>
          </w:p>
        </w:tc>
        <w:tc>
          <w:tcPr>
            <w:tcW w:w="540" w:type="pct"/>
            <w:vMerge/>
            <w:shd w:val="clear" w:color="auto" w:fill="auto"/>
            <w:noWrap/>
          </w:tcPr>
          <w:p w14:paraId="3D7E5C8D" w14:textId="77777777" w:rsidR="003E1831" w:rsidRPr="004305C7" w:rsidRDefault="003E1831" w:rsidP="003E1831">
            <w:pPr>
              <w:bidi/>
              <w:jc w:val="left"/>
              <w:rPr>
                <w:color w:val="000000"/>
                <w:sz w:val="20"/>
                <w:lang w:val="en-CA" w:eastAsia="en-CA" w:bidi="ar-SA"/>
              </w:rPr>
            </w:pPr>
          </w:p>
        </w:tc>
        <w:tc>
          <w:tcPr>
            <w:tcW w:w="606" w:type="pct"/>
            <w:shd w:val="clear" w:color="auto" w:fill="auto"/>
            <w:noWrap/>
            <w:hideMark/>
          </w:tcPr>
          <w:p w14:paraId="33B16A36" w14:textId="77777777" w:rsidR="003E1831" w:rsidRPr="004305C7" w:rsidRDefault="003E1831" w:rsidP="003E1831">
            <w:pPr>
              <w:bidi/>
              <w:jc w:val="right"/>
              <w:rPr>
                <w:color w:val="000000"/>
                <w:sz w:val="20"/>
                <w:lang w:val="en-CA" w:eastAsia="en-CA" w:bidi="ar-SA"/>
              </w:rPr>
            </w:pPr>
            <w:r w:rsidRPr="004305C7">
              <w:rPr>
                <w:color w:val="000000"/>
                <w:sz w:val="20"/>
                <w:lang w:val="en-CA" w:eastAsia="en-CA" w:bidi="ar-SA"/>
              </w:rPr>
              <w:t>20,000</w:t>
            </w:r>
          </w:p>
        </w:tc>
      </w:tr>
      <w:tr w:rsidR="003E1831" w:rsidRPr="004305C7" w14:paraId="7DEF18E2" w14:textId="77777777" w:rsidTr="004305C7">
        <w:trPr>
          <w:trHeight w:val="85"/>
          <w:jc w:val="center"/>
        </w:trPr>
        <w:tc>
          <w:tcPr>
            <w:tcW w:w="3854" w:type="pct"/>
            <w:gridSpan w:val="4"/>
          </w:tcPr>
          <w:p w14:paraId="31B2A7D8" w14:textId="13616434" w:rsidR="003E1831" w:rsidRPr="004305C7" w:rsidRDefault="003E1831" w:rsidP="003E1831">
            <w:pPr>
              <w:bidi/>
              <w:jc w:val="left"/>
              <w:rPr>
                <w:color w:val="000000"/>
                <w:sz w:val="20"/>
                <w:lang w:val="en-CA" w:eastAsia="en-CA" w:bidi="ar-SA"/>
              </w:rPr>
            </w:pPr>
            <w:r w:rsidRPr="00166453">
              <w:rPr>
                <w:rtl/>
              </w:rPr>
              <w:t>برنامج لزيادة كفاءة الطاقة في القطاعات الفرعية المعينة</w:t>
            </w:r>
          </w:p>
        </w:tc>
        <w:tc>
          <w:tcPr>
            <w:tcW w:w="540" w:type="pct"/>
            <w:vMerge/>
            <w:shd w:val="clear" w:color="auto" w:fill="auto"/>
            <w:noWrap/>
          </w:tcPr>
          <w:p w14:paraId="2DDDE76E" w14:textId="77777777" w:rsidR="003E1831" w:rsidRPr="004305C7" w:rsidRDefault="003E1831" w:rsidP="003E1831">
            <w:pPr>
              <w:bidi/>
              <w:jc w:val="left"/>
              <w:rPr>
                <w:color w:val="000000"/>
                <w:sz w:val="20"/>
                <w:lang w:val="en-CA" w:eastAsia="en-CA" w:bidi="ar-SA"/>
              </w:rPr>
            </w:pPr>
          </w:p>
        </w:tc>
        <w:tc>
          <w:tcPr>
            <w:tcW w:w="606" w:type="pct"/>
            <w:shd w:val="clear" w:color="auto" w:fill="auto"/>
            <w:noWrap/>
            <w:hideMark/>
          </w:tcPr>
          <w:p w14:paraId="35043842" w14:textId="77777777" w:rsidR="003E1831" w:rsidRPr="004305C7" w:rsidRDefault="003E1831" w:rsidP="003E1831">
            <w:pPr>
              <w:bidi/>
              <w:jc w:val="right"/>
              <w:rPr>
                <w:color w:val="000000"/>
                <w:sz w:val="20"/>
                <w:lang w:val="en-CA" w:eastAsia="en-CA" w:bidi="ar-SA"/>
              </w:rPr>
            </w:pPr>
            <w:r w:rsidRPr="004305C7">
              <w:rPr>
                <w:color w:val="000000"/>
                <w:sz w:val="20"/>
                <w:lang w:val="en-CA" w:eastAsia="en-CA" w:bidi="ar-SA"/>
              </w:rPr>
              <w:t>25,000</w:t>
            </w:r>
          </w:p>
        </w:tc>
      </w:tr>
      <w:tr w:rsidR="004305C7" w:rsidRPr="004305C7" w14:paraId="6362A8DD" w14:textId="77777777" w:rsidTr="004305C7">
        <w:trPr>
          <w:trHeight w:val="74"/>
          <w:jc w:val="center"/>
        </w:trPr>
        <w:tc>
          <w:tcPr>
            <w:tcW w:w="4394" w:type="pct"/>
            <w:gridSpan w:val="5"/>
          </w:tcPr>
          <w:p w14:paraId="589A9F4B" w14:textId="4A64954D" w:rsidR="004305C7" w:rsidRPr="004305C7" w:rsidRDefault="003E1831" w:rsidP="004305C7">
            <w:pPr>
              <w:bidi/>
              <w:jc w:val="left"/>
              <w:rPr>
                <w:b/>
                <w:bCs/>
                <w:color w:val="000000"/>
                <w:sz w:val="20"/>
                <w:lang w:val="en-CA" w:eastAsia="en-CA" w:bidi="ar-SA"/>
              </w:rPr>
            </w:pPr>
            <w:r w:rsidRPr="003E1831">
              <w:rPr>
                <w:b/>
                <w:bCs/>
                <w:color w:val="000000"/>
                <w:sz w:val="20"/>
                <w:rtl/>
                <w:lang w:val="en-CA" w:eastAsia="en-CA" w:bidi="ar-SA"/>
              </w:rPr>
              <w:t xml:space="preserve">المجموع الفرعي لإدارة </w:t>
            </w:r>
            <w:r w:rsidR="00D83B68">
              <w:rPr>
                <w:rFonts w:hint="cs"/>
                <w:b/>
                <w:bCs/>
                <w:color w:val="000000"/>
                <w:sz w:val="20"/>
                <w:rtl/>
                <w:lang w:val="en-CA" w:eastAsia="en-CA" w:bidi="ar-SA"/>
              </w:rPr>
              <w:t>غاز التبريد</w:t>
            </w:r>
            <w:r w:rsidRPr="003E1831">
              <w:rPr>
                <w:b/>
                <w:bCs/>
                <w:color w:val="000000"/>
                <w:sz w:val="20"/>
                <w:rtl/>
                <w:lang w:val="en-CA" w:eastAsia="en-CA" w:bidi="ar-SA"/>
              </w:rPr>
              <w:t xml:space="preserve"> وكفاءة الطاقة</w:t>
            </w:r>
          </w:p>
        </w:tc>
        <w:tc>
          <w:tcPr>
            <w:tcW w:w="606" w:type="pct"/>
            <w:shd w:val="clear" w:color="auto" w:fill="auto"/>
            <w:noWrap/>
            <w:hideMark/>
          </w:tcPr>
          <w:p w14:paraId="3EDDF090" w14:textId="77777777" w:rsidR="004305C7" w:rsidRPr="004305C7" w:rsidRDefault="004305C7" w:rsidP="004305C7">
            <w:pPr>
              <w:bidi/>
              <w:jc w:val="right"/>
              <w:rPr>
                <w:b/>
                <w:bCs/>
                <w:color w:val="000000"/>
                <w:sz w:val="20"/>
                <w:lang w:val="en-CA" w:eastAsia="en-CA" w:bidi="ar-SA"/>
              </w:rPr>
            </w:pPr>
            <w:r w:rsidRPr="004305C7">
              <w:rPr>
                <w:b/>
                <w:bCs/>
                <w:color w:val="000000"/>
                <w:sz w:val="20"/>
                <w:lang w:val="en-CA" w:eastAsia="en-CA" w:bidi="ar-SA"/>
              </w:rPr>
              <w:t>90,500</w:t>
            </w:r>
          </w:p>
        </w:tc>
      </w:tr>
      <w:tr w:rsidR="004305C7" w:rsidRPr="004305C7" w14:paraId="0873AADD" w14:textId="77777777" w:rsidTr="004305C7">
        <w:trPr>
          <w:trHeight w:val="330"/>
          <w:jc w:val="center"/>
        </w:trPr>
        <w:tc>
          <w:tcPr>
            <w:tcW w:w="5000" w:type="pct"/>
            <w:gridSpan w:val="6"/>
            <w:vAlign w:val="center"/>
          </w:tcPr>
          <w:p w14:paraId="5AF51D58" w14:textId="5072277D" w:rsidR="004305C7" w:rsidRPr="004305C7" w:rsidRDefault="00D83B68" w:rsidP="004305C7">
            <w:pPr>
              <w:bidi/>
              <w:jc w:val="left"/>
              <w:rPr>
                <w:b/>
                <w:bCs/>
                <w:i/>
                <w:iCs/>
                <w:color w:val="000000"/>
                <w:sz w:val="20"/>
                <w:lang w:val="en-CA" w:eastAsia="en-CA" w:bidi="ar-SA"/>
              </w:rPr>
            </w:pPr>
            <w:r w:rsidRPr="00D83B68">
              <w:rPr>
                <w:b/>
                <w:bCs/>
                <w:i/>
                <w:iCs/>
                <w:color w:val="000000"/>
                <w:sz w:val="20"/>
                <w:rtl/>
                <w:lang w:val="en-CA" w:eastAsia="en-CA" w:bidi="ar-SA"/>
              </w:rPr>
              <w:t>الإطار التنظيمي وآليات الرقابة</w:t>
            </w:r>
          </w:p>
        </w:tc>
      </w:tr>
      <w:tr w:rsidR="00D83B68" w:rsidRPr="004305C7" w14:paraId="7FCE8023" w14:textId="77777777" w:rsidTr="004305C7">
        <w:trPr>
          <w:trHeight w:val="54"/>
          <w:jc w:val="center"/>
        </w:trPr>
        <w:tc>
          <w:tcPr>
            <w:tcW w:w="3854" w:type="pct"/>
            <w:gridSpan w:val="4"/>
          </w:tcPr>
          <w:p w14:paraId="586E975B" w14:textId="55E2E115" w:rsidR="00D83B68" w:rsidRPr="004305C7" w:rsidRDefault="00D83B68" w:rsidP="00D83B68">
            <w:pPr>
              <w:bidi/>
              <w:jc w:val="left"/>
              <w:rPr>
                <w:color w:val="000000"/>
                <w:sz w:val="20"/>
                <w:lang w:val="en-CA" w:eastAsia="en-CA" w:bidi="ar-SA"/>
              </w:rPr>
            </w:pPr>
            <w:r w:rsidRPr="002B35FE">
              <w:rPr>
                <w:rtl/>
              </w:rPr>
              <w:t xml:space="preserve">تعزيز نظام التراخيص والحصص الخاصة </w:t>
            </w:r>
            <w:r>
              <w:rPr>
                <w:rFonts w:hint="cs"/>
                <w:rtl/>
              </w:rPr>
              <w:t>ب</w:t>
            </w:r>
            <w:r w:rsidRPr="00D83B68">
              <w:rPr>
                <w:rFonts w:hint="cs"/>
                <w:rtl/>
                <w:lang w:bidi="ar-SA"/>
              </w:rPr>
              <w:t xml:space="preserve">المواد </w:t>
            </w:r>
            <w:r w:rsidRPr="00AC1336">
              <w:rPr>
                <w:rtl/>
                <w:lang w:bidi="ar-SA"/>
              </w:rPr>
              <w:t>الهيدر</w:t>
            </w:r>
            <w:r w:rsidRPr="00D83B68">
              <w:rPr>
                <w:rFonts w:hint="cs"/>
                <w:rtl/>
                <w:lang w:bidi="ar-SA"/>
              </w:rPr>
              <w:t>و</w:t>
            </w:r>
            <w:r w:rsidRPr="00AC1336">
              <w:rPr>
                <w:rtl/>
                <w:lang w:bidi="ar-SA"/>
              </w:rPr>
              <w:t>فلوروكربونية</w:t>
            </w:r>
          </w:p>
        </w:tc>
        <w:tc>
          <w:tcPr>
            <w:tcW w:w="540" w:type="pct"/>
            <w:vMerge w:val="restart"/>
            <w:shd w:val="clear" w:color="auto" w:fill="auto"/>
            <w:noWrap/>
            <w:vAlign w:val="center"/>
          </w:tcPr>
          <w:p w14:paraId="25B16B4E" w14:textId="588EAE3C" w:rsidR="00D83B68" w:rsidRPr="004305C7" w:rsidRDefault="00D83B68" w:rsidP="00D83B68">
            <w:pPr>
              <w:bidi/>
              <w:jc w:val="center"/>
              <w:rPr>
                <w:color w:val="000000"/>
                <w:sz w:val="20"/>
                <w:lang w:val="en-CA" w:eastAsia="en-CA" w:bidi="ar-SA"/>
              </w:rPr>
            </w:pPr>
            <w:r w:rsidRPr="00517607">
              <w:rPr>
                <w:color w:val="000000"/>
                <w:sz w:val="20"/>
                <w:rtl/>
                <w:lang w:val="en-CA" w:eastAsia="en-CA" w:bidi="ar-SA"/>
              </w:rPr>
              <w:t>منظمة الأمم المتحدة للتنمية الصناعية</w:t>
            </w:r>
          </w:p>
        </w:tc>
        <w:tc>
          <w:tcPr>
            <w:tcW w:w="606" w:type="pct"/>
            <w:shd w:val="clear" w:color="auto" w:fill="auto"/>
            <w:noWrap/>
            <w:hideMark/>
          </w:tcPr>
          <w:p w14:paraId="226E62BC"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3,000</w:t>
            </w:r>
          </w:p>
        </w:tc>
      </w:tr>
      <w:tr w:rsidR="00D83B68" w:rsidRPr="004305C7" w14:paraId="58524FC0" w14:textId="77777777" w:rsidTr="004305C7">
        <w:trPr>
          <w:trHeight w:val="187"/>
          <w:jc w:val="center"/>
        </w:trPr>
        <w:tc>
          <w:tcPr>
            <w:tcW w:w="3854" w:type="pct"/>
            <w:gridSpan w:val="4"/>
          </w:tcPr>
          <w:p w14:paraId="3016C79C" w14:textId="397E81ED" w:rsidR="00D83B68" w:rsidRPr="004305C7" w:rsidRDefault="00D83B68" w:rsidP="00D83B68">
            <w:pPr>
              <w:bidi/>
              <w:jc w:val="left"/>
              <w:rPr>
                <w:color w:val="000000"/>
                <w:sz w:val="20"/>
                <w:lang w:val="en-CA" w:eastAsia="en-CA" w:bidi="ar-SA"/>
              </w:rPr>
            </w:pPr>
            <w:r>
              <w:rPr>
                <w:rFonts w:hint="cs"/>
                <w:rtl/>
              </w:rPr>
              <w:t>وضع</w:t>
            </w:r>
            <w:r w:rsidRPr="002B35FE">
              <w:rPr>
                <w:rtl/>
              </w:rPr>
              <w:t xml:space="preserve"> </w:t>
            </w:r>
            <w:r>
              <w:rPr>
                <w:rFonts w:hint="cs"/>
                <w:rtl/>
              </w:rPr>
              <w:t>وتنقيح</w:t>
            </w:r>
            <w:r w:rsidRPr="002B35FE">
              <w:rPr>
                <w:rtl/>
              </w:rPr>
              <w:t xml:space="preserve"> واعتماد المعايير </w:t>
            </w:r>
            <w:r>
              <w:rPr>
                <w:rFonts w:hint="cs"/>
                <w:rtl/>
              </w:rPr>
              <w:t>والتوسيم لغاز التبريد</w:t>
            </w:r>
          </w:p>
        </w:tc>
        <w:tc>
          <w:tcPr>
            <w:tcW w:w="540" w:type="pct"/>
            <w:vMerge/>
            <w:shd w:val="clear" w:color="auto" w:fill="auto"/>
            <w:noWrap/>
            <w:vAlign w:val="center"/>
          </w:tcPr>
          <w:p w14:paraId="74F4801D" w14:textId="77777777" w:rsidR="00D83B68" w:rsidRPr="004305C7" w:rsidRDefault="00D83B68" w:rsidP="00D83B68">
            <w:pPr>
              <w:bidi/>
              <w:jc w:val="left"/>
              <w:rPr>
                <w:color w:val="000000"/>
                <w:sz w:val="20"/>
                <w:lang w:val="en-CA" w:eastAsia="en-CA" w:bidi="ar-SA"/>
              </w:rPr>
            </w:pPr>
          </w:p>
        </w:tc>
        <w:tc>
          <w:tcPr>
            <w:tcW w:w="606" w:type="pct"/>
            <w:shd w:val="clear" w:color="auto" w:fill="auto"/>
            <w:noWrap/>
            <w:hideMark/>
          </w:tcPr>
          <w:p w14:paraId="62E3CD92"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15,000</w:t>
            </w:r>
          </w:p>
        </w:tc>
      </w:tr>
      <w:tr w:rsidR="00D83B68" w:rsidRPr="004305C7" w14:paraId="74A925A7" w14:textId="77777777" w:rsidTr="004305C7">
        <w:trPr>
          <w:trHeight w:val="48"/>
          <w:jc w:val="center"/>
        </w:trPr>
        <w:tc>
          <w:tcPr>
            <w:tcW w:w="3854" w:type="pct"/>
            <w:gridSpan w:val="4"/>
          </w:tcPr>
          <w:p w14:paraId="68CA604C" w14:textId="225D2CEF" w:rsidR="00D83B68" w:rsidRPr="004305C7" w:rsidRDefault="00D83B68" w:rsidP="00D83B68">
            <w:pPr>
              <w:bidi/>
              <w:jc w:val="left"/>
              <w:rPr>
                <w:color w:val="000000"/>
                <w:sz w:val="20"/>
                <w:lang w:val="en-CA" w:eastAsia="en-CA" w:bidi="ar-SA"/>
              </w:rPr>
            </w:pPr>
            <w:r w:rsidRPr="002B35FE">
              <w:rPr>
                <w:rtl/>
              </w:rPr>
              <w:t xml:space="preserve">ترخيص </w:t>
            </w:r>
            <w:r>
              <w:rPr>
                <w:rFonts w:hint="cs"/>
                <w:rtl/>
              </w:rPr>
              <w:t>ورش عمل الخدمة</w:t>
            </w:r>
          </w:p>
        </w:tc>
        <w:tc>
          <w:tcPr>
            <w:tcW w:w="540" w:type="pct"/>
            <w:vMerge/>
            <w:shd w:val="clear" w:color="auto" w:fill="auto"/>
            <w:noWrap/>
            <w:vAlign w:val="center"/>
          </w:tcPr>
          <w:p w14:paraId="36DD44DD" w14:textId="77777777" w:rsidR="00D83B68" w:rsidRPr="004305C7" w:rsidRDefault="00D83B68" w:rsidP="00D83B68">
            <w:pPr>
              <w:bidi/>
              <w:jc w:val="left"/>
              <w:rPr>
                <w:color w:val="000000"/>
                <w:sz w:val="20"/>
                <w:lang w:val="en-CA" w:eastAsia="en-CA" w:bidi="ar-SA"/>
              </w:rPr>
            </w:pPr>
          </w:p>
        </w:tc>
        <w:tc>
          <w:tcPr>
            <w:tcW w:w="606" w:type="pct"/>
            <w:shd w:val="clear" w:color="auto" w:fill="auto"/>
            <w:noWrap/>
            <w:hideMark/>
          </w:tcPr>
          <w:p w14:paraId="61A7926C"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10,000</w:t>
            </w:r>
          </w:p>
        </w:tc>
      </w:tr>
      <w:tr w:rsidR="00D83B68" w:rsidRPr="004305C7" w14:paraId="6146FD80" w14:textId="77777777" w:rsidTr="004305C7">
        <w:trPr>
          <w:trHeight w:val="181"/>
          <w:jc w:val="center"/>
        </w:trPr>
        <w:tc>
          <w:tcPr>
            <w:tcW w:w="3854" w:type="pct"/>
            <w:gridSpan w:val="4"/>
          </w:tcPr>
          <w:p w14:paraId="18167181" w14:textId="4D5BBD0F" w:rsidR="00D83B68" w:rsidRPr="004305C7" w:rsidRDefault="00D83B68" w:rsidP="00D83B68">
            <w:pPr>
              <w:bidi/>
              <w:jc w:val="left"/>
              <w:rPr>
                <w:color w:val="000000"/>
                <w:sz w:val="20"/>
                <w:lang w:val="en-CA" w:eastAsia="en-CA" w:bidi="ar-SA"/>
              </w:rPr>
            </w:pPr>
            <w:r w:rsidRPr="002B35FE">
              <w:rPr>
                <w:rtl/>
              </w:rPr>
              <w:t>حملة توعية موجهة للحكومة</w:t>
            </w:r>
          </w:p>
        </w:tc>
        <w:tc>
          <w:tcPr>
            <w:tcW w:w="540" w:type="pct"/>
            <w:vMerge/>
            <w:shd w:val="clear" w:color="auto" w:fill="auto"/>
            <w:noWrap/>
            <w:vAlign w:val="center"/>
          </w:tcPr>
          <w:p w14:paraId="300D22D4" w14:textId="77777777" w:rsidR="00D83B68" w:rsidRPr="004305C7" w:rsidRDefault="00D83B68" w:rsidP="00D83B68">
            <w:pPr>
              <w:bidi/>
              <w:jc w:val="left"/>
              <w:rPr>
                <w:color w:val="000000"/>
                <w:sz w:val="20"/>
                <w:lang w:val="en-CA" w:eastAsia="en-CA" w:bidi="ar-SA"/>
              </w:rPr>
            </w:pPr>
          </w:p>
        </w:tc>
        <w:tc>
          <w:tcPr>
            <w:tcW w:w="606" w:type="pct"/>
            <w:shd w:val="clear" w:color="auto" w:fill="auto"/>
            <w:noWrap/>
            <w:hideMark/>
          </w:tcPr>
          <w:p w14:paraId="02FDE501"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10,000</w:t>
            </w:r>
          </w:p>
        </w:tc>
      </w:tr>
      <w:tr w:rsidR="00D83B68" w:rsidRPr="004305C7" w14:paraId="31B1A5B8" w14:textId="77777777" w:rsidTr="004305C7">
        <w:trPr>
          <w:trHeight w:val="170"/>
          <w:jc w:val="center"/>
        </w:trPr>
        <w:tc>
          <w:tcPr>
            <w:tcW w:w="3854" w:type="pct"/>
            <w:gridSpan w:val="4"/>
          </w:tcPr>
          <w:p w14:paraId="7B7802CC" w14:textId="2636B570" w:rsidR="00D83B68" w:rsidRPr="004305C7" w:rsidRDefault="00D83B68" w:rsidP="00D83B68">
            <w:pPr>
              <w:bidi/>
              <w:jc w:val="left"/>
              <w:rPr>
                <w:color w:val="000000"/>
                <w:sz w:val="20"/>
                <w:lang w:val="en-CA" w:eastAsia="en-CA" w:bidi="ar-SA"/>
              </w:rPr>
            </w:pPr>
            <w:r w:rsidRPr="002B35FE">
              <w:rPr>
                <w:rtl/>
              </w:rPr>
              <w:t>تعزيز حفظ السجلات والإبلاغ من قبل الشركات</w:t>
            </w:r>
          </w:p>
        </w:tc>
        <w:tc>
          <w:tcPr>
            <w:tcW w:w="540" w:type="pct"/>
            <w:vMerge/>
            <w:shd w:val="clear" w:color="auto" w:fill="auto"/>
            <w:noWrap/>
            <w:vAlign w:val="center"/>
          </w:tcPr>
          <w:p w14:paraId="46104126" w14:textId="77777777" w:rsidR="00D83B68" w:rsidRPr="004305C7" w:rsidRDefault="00D83B68" w:rsidP="00D83B68">
            <w:pPr>
              <w:bidi/>
              <w:jc w:val="left"/>
              <w:rPr>
                <w:color w:val="000000"/>
                <w:sz w:val="20"/>
                <w:lang w:val="en-CA" w:eastAsia="en-CA" w:bidi="ar-SA"/>
              </w:rPr>
            </w:pPr>
          </w:p>
        </w:tc>
        <w:tc>
          <w:tcPr>
            <w:tcW w:w="606" w:type="pct"/>
            <w:shd w:val="clear" w:color="auto" w:fill="auto"/>
            <w:noWrap/>
            <w:hideMark/>
          </w:tcPr>
          <w:p w14:paraId="78A01E27"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10,000</w:t>
            </w:r>
          </w:p>
        </w:tc>
      </w:tr>
      <w:tr w:rsidR="00D83B68" w:rsidRPr="004305C7" w14:paraId="1B4CCB44" w14:textId="77777777" w:rsidTr="004305C7">
        <w:trPr>
          <w:trHeight w:val="42"/>
          <w:jc w:val="center"/>
        </w:trPr>
        <w:tc>
          <w:tcPr>
            <w:tcW w:w="3854" w:type="pct"/>
            <w:gridSpan w:val="4"/>
          </w:tcPr>
          <w:p w14:paraId="072F5EE3" w14:textId="7AEACDEF" w:rsidR="00D83B68" w:rsidRPr="004305C7" w:rsidRDefault="00D83B68" w:rsidP="00D83B68">
            <w:pPr>
              <w:bidi/>
              <w:jc w:val="left"/>
              <w:rPr>
                <w:color w:val="000000"/>
                <w:sz w:val="20"/>
                <w:lang w:val="en-CA" w:eastAsia="en-CA" w:bidi="ar-SA"/>
              </w:rPr>
            </w:pPr>
            <w:r w:rsidRPr="002B35FE">
              <w:rPr>
                <w:rtl/>
              </w:rPr>
              <w:t xml:space="preserve">توفير </w:t>
            </w:r>
            <w:r>
              <w:rPr>
                <w:rFonts w:hint="cs"/>
                <w:rtl/>
              </w:rPr>
              <w:t>محددات</w:t>
            </w:r>
            <w:r w:rsidRPr="002B35FE">
              <w:rPr>
                <w:rtl/>
              </w:rPr>
              <w:t xml:space="preserve"> </w:t>
            </w:r>
            <w:r>
              <w:rPr>
                <w:rFonts w:hint="cs"/>
                <w:rtl/>
              </w:rPr>
              <w:t>ل</w:t>
            </w:r>
            <w:r w:rsidRPr="002B35FE">
              <w:rPr>
                <w:rtl/>
              </w:rPr>
              <w:t>غاز التبريد للجمارك</w:t>
            </w:r>
          </w:p>
        </w:tc>
        <w:tc>
          <w:tcPr>
            <w:tcW w:w="540" w:type="pct"/>
            <w:vMerge/>
            <w:shd w:val="clear" w:color="auto" w:fill="auto"/>
            <w:noWrap/>
            <w:vAlign w:val="center"/>
          </w:tcPr>
          <w:p w14:paraId="3F57D22D" w14:textId="77777777" w:rsidR="00D83B68" w:rsidRPr="004305C7" w:rsidRDefault="00D83B68" w:rsidP="00D83B68">
            <w:pPr>
              <w:bidi/>
              <w:jc w:val="left"/>
              <w:rPr>
                <w:color w:val="000000"/>
                <w:sz w:val="20"/>
                <w:lang w:val="en-CA" w:eastAsia="en-CA" w:bidi="ar-SA"/>
              </w:rPr>
            </w:pPr>
          </w:p>
        </w:tc>
        <w:tc>
          <w:tcPr>
            <w:tcW w:w="606" w:type="pct"/>
            <w:shd w:val="clear" w:color="auto" w:fill="auto"/>
            <w:noWrap/>
            <w:hideMark/>
          </w:tcPr>
          <w:p w14:paraId="2726EC87"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15,000</w:t>
            </w:r>
          </w:p>
        </w:tc>
      </w:tr>
      <w:tr w:rsidR="00D83B68" w:rsidRPr="004305C7" w14:paraId="1E3C6C5A" w14:textId="77777777" w:rsidTr="004305C7">
        <w:trPr>
          <w:trHeight w:val="64"/>
          <w:jc w:val="center"/>
        </w:trPr>
        <w:tc>
          <w:tcPr>
            <w:tcW w:w="3854" w:type="pct"/>
            <w:gridSpan w:val="4"/>
          </w:tcPr>
          <w:p w14:paraId="6C1EA978" w14:textId="598CDB9D" w:rsidR="00D83B68" w:rsidRPr="004305C7" w:rsidRDefault="00D83B68" w:rsidP="00D83B68">
            <w:pPr>
              <w:bidi/>
              <w:jc w:val="left"/>
              <w:rPr>
                <w:color w:val="000000"/>
                <w:sz w:val="20"/>
                <w:lang w:val="en-CA" w:eastAsia="en-CA" w:bidi="ar-SA"/>
              </w:rPr>
            </w:pPr>
            <w:r w:rsidRPr="002B35FE">
              <w:rPr>
                <w:rtl/>
              </w:rPr>
              <w:t xml:space="preserve">تعزيز سجلات استيراد </w:t>
            </w:r>
            <w:r w:rsidRPr="00D83B68">
              <w:rPr>
                <w:rFonts w:hint="cs"/>
                <w:rtl/>
                <w:lang w:bidi="ar-SA"/>
              </w:rPr>
              <w:t xml:space="preserve">المواد </w:t>
            </w:r>
            <w:r w:rsidRPr="00AC1336">
              <w:rPr>
                <w:rtl/>
                <w:lang w:bidi="ar-SA"/>
              </w:rPr>
              <w:t>الهيدر</w:t>
            </w:r>
            <w:r w:rsidRPr="00D83B68">
              <w:rPr>
                <w:rFonts w:hint="cs"/>
                <w:rtl/>
                <w:lang w:bidi="ar-SA"/>
              </w:rPr>
              <w:t>و</w:t>
            </w:r>
            <w:r w:rsidRPr="00AC1336">
              <w:rPr>
                <w:rtl/>
                <w:lang w:bidi="ar-SA"/>
              </w:rPr>
              <w:t>فلوروكربونية</w:t>
            </w:r>
            <w:r w:rsidRPr="00D83B68">
              <w:rPr>
                <w:rtl/>
              </w:rPr>
              <w:t xml:space="preserve"> </w:t>
            </w:r>
            <w:r w:rsidRPr="002B35FE">
              <w:rPr>
                <w:rtl/>
              </w:rPr>
              <w:t>من قبل الجمارك</w:t>
            </w:r>
          </w:p>
        </w:tc>
        <w:tc>
          <w:tcPr>
            <w:tcW w:w="540" w:type="pct"/>
            <w:vMerge w:val="restart"/>
            <w:shd w:val="clear" w:color="auto" w:fill="auto"/>
            <w:noWrap/>
            <w:vAlign w:val="center"/>
          </w:tcPr>
          <w:p w14:paraId="6F586284" w14:textId="470C0EB9" w:rsidR="00D83B68" w:rsidRPr="004305C7" w:rsidRDefault="00D83B68" w:rsidP="00D83B68">
            <w:pPr>
              <w:bidi/>
              <w:jc w:val="center"/>
              <w:rPr>
                <w:color w:val="000000"/>
                <w:sz w:val="20"/>
                <w:lang w:val="en-CA" w:eastAsia="en-CA" w:bidi="ar-SA"/>
              </w:rPr>
            </w:pPr>
            <w:r w:rsidRPr="00517607">
              <w:rPr>
                <w:color w:val="000000"/>
                <w:sz w:val="20"/>
                <w:rtl/>
                <w:lang w:val="en-CA" w:eastAsia="en-CA" w:bidi="ar-SA"/>
              </w:rPr>
              <w:t>برنامج الأمم المتحدة للبيئة</w:t>
            </w:r>
          </w:p>
        </w:tc>
        <w:tc>
          <w:tcPr>
            <w:tcW w:w="606" w:type="pct"/>
            <w:shd w:val="clear" w:color="auto" w:fill="auto"/>
            <w:noWrap/>
            <w:hideMark/>
          </w:tcPr>
          <w:p w14:paraId="2CC860F5"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10,000</w:t>
            </w:r>
          </w:p>
        </w:tc>
      </w:tr>
      <w:tr w:rsidR="00D83B68" w:rsidRPr="004305C7" w14:paraId="5A60DCE7" w14:textId="77777777" w:rsidTr="004305C7">
        <w:trPr>
          <w:trHeight w:val="141"/>
          <w:jc w:val="center"/>
        </w:trPr>
        <w:tc>
          <w:tcPr>
            <w:tcW w:w="3854" w:type="pct"/>
            <w:gridSpan w:val="4"/>
          </w:tcPr>
          <w:p w14:paraId="0F1567E7" w14:textId="4E88A105" w:rsidR="00D83B68" w:rsidRPr="004305C7" w:rsidRDefault="00D83B68" w:rsidP="00D83B68">
            <w:pPr>
              <w:bidi/>
              <w:jc w:val="left"/>
              <w:rPr>
                <w:color w:val="000000"/>
                <w:sz w:val="20"/>
                <w:lang w:val="en-CA" w:eastAsia="en-CA" w:bidi="ar-SA"/>
              </w:rPr>
            </w:pPr>
            <w:r w:rsidRPr="002B35FE">
              <w:rPr>
                <w:rtl/>
              </w:rPr>
              <w:t xml:space="preserve">تدريب ضباط الجمارك وضباط </w:t>
            </w:r>
            <w:r w:rsidRPr="002B35FE">
              <w:rPr>
                <w:rFonts w:hint="cs"/>
                <w:rtl/>
              </w:rPr>
              <w:t>الإنفاذ،</w:t>
            </w:r>
            <w:r w:rsidRPr="002B35FE">
              <w:rPr>
                <w:rtl/>
              </w:rPr>
              <w:t xml:space="preserve"> </w:t>
            </w:r>
            <w:r>
              <w:rPr>
                <w:rFonts w:hint="cs"/>
                <w:rtl/>
              </w:rPr>
              <w:t>ووضع</w:t>
            </w:r>
            <w:r w:rsidRPr="002B35FE">
              <w:rPr>
                <w:rtl/>
              </w:rPr>
              <w:t xml:space="preserve"> منهج دراسي</w:t>
            </w:r>
          </w:p>
        </w:tc>
        <w:tc>
          <w:tcPr>
            <w:tcW w:w="540" w:type="pct"/>
            <w:vMerge/>
            <w:shd w:val="clear" w:color="auto" w:fill="auto"/>
            <w:noWrap/>
          </w:tcPr>
          <w:p w14:paraId="433FCD07" w14:textId="77777777" w:rsidR="00D83B68" w:rsidRPr="004305C7" w:rsidRDefault="00D83B68" w:rsidP="00D83B68">
            <w:pPr>
              <w:bidi/>
              <w:jc w:val="left"/>
              <w:rPr>
                <w:color w:val="000000"/>
                <w:sz w:val="20"/>
                <w:lang w:val="en-CA" w:eastAsia="en-CA" w:bidi="ar-SA"/>
              </w:rPr>
            </w:pPr>
          </w:p>
        </w:tc>
        <w:tc>
          <w:tcPr>
            <w:tcW w:w="606" w:type="pct"/>
            <w:shd w:val="clear" w:color="auto" w:fill="auto"/>
            <w:noWrap/>
            <w:hideMark/>
          </w:tcPr>
          <w:p w14:paraId="01A963A8"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40,000</w:t>
            </w:r>
          </w:p>
        </w:tc>
      </w:tr>
      <w:tr w:rsidR="00D83B68" w:rsidRPr="004305C7" w14:paraId="06AB69AC" w14:textId="77777777" w:rsidTr="004305C7">
        <w:trPr>
          <w:trHeight w:val="130"/>
          <w:jc w:val="center"/>
        </w:trPr>
        <w:tc>
          <w:tcPr>
            <w:tcW w:w="3854" w:type="pct"/>
            <w:gridSpan w:val="4"/>
          </w:tcPr>
          <w:p w14:paraId="51075E96" w14:textId="046B6260" w:rsidR="00D83B68" w:rsidRPr="004305C7" w:rsidRDefault="00D83B68" w:rsidP="00D83B68">
            <w:pPr>
              <w:bidi/>
              <w:jc w:val="left"/>
              <w:rPr>
                <w:color w:val="000000"/>
                <w:sz w:val="20"/>
                <w:lang w:val="en-CA" w:eastAsia="en-CA" w:bidi="ar-SA"/>
              </w:rPr>
            </w:pPr>
            <w:r w:rsidRPr="002B35FE">
              <w:rPr>
                <w:rtl/>
              </w:rPr>
              <w:t xml:space="preserve">تحسين </w:t>
            </w:r>
            <w:r>
              <w:rPr>
                <w:rFonts w:hint="cs"/>
                <w:rtl/>
              </w:rPr>
              <w:t>الرصد</w:t>
            </w:r>
            <w:r w:rsidRPr="002B35FE">
              <w:rPr>
                <w:rtl/>
              </w:rPr>
              <w:t xml:space="preserve"> المستمر للسوق، بما في ذلك </w:t>
            </w:r>
            <w:r>
              <w:rPr>
                <w:rFonts w:hint="cs"/>
                <w:rtl/>
              </w:rPr>
              <w:t>من خلال الاستقصاءات</w:t>
            </w:r>
          </w:p>
        </w:tc>
        <w:tc>
          <w:tcPr>
            <w:tcW w:w="540" w:type="pct"/>
            <w:vMerge/>
            <w:shd w:val="clear" w:color="auto" w:fill="auto"/>
            <w:noWrap/>
          </w:tcPr>
          <w:p w14:paraId="22C48F8A" w14:textId="77777777" w:rsidR="00D83B68" w:rsidRPr="004305C7" w:rsidRDefault="00D83B68" w:rsidP="00D83B68">
            <w:pPr>
              <w:bidi/>
              <w:jc w:val="left"/>
              <w:rPr>
                <w:color w:val="000000"/>
                <w:sz w:val="20"/>
                <w:lang w:val="en-CA" w:eastAsia="en-CA" w:bidi="ar-SA"/>
              </w:rPr>
            </w:pPr>
          </w:p>
        </w:tc>
        <w:tc>
          <w:tcPr>
            <w:tcW w:w="606" w:type="pct"/>
            <w:shd w:val="clear" w:color="auto" w:fill="auto"/>
            <w:noWrap/>
            <w:hideMark/>
          </w:tcPr>
          <w:p w14:paraId="69C35BF3"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10,000</w:t>
            </w:r>
          </w:p>
        </w:tc>
      </w:tr>
      <w:tr w:rsidR="00D83B68" w:rsidRPr="004305C7" w14:paraId="1AE9985F" w14:textId="77777777" w:rsidTr="004305C7">
        <w:trPr>
          <w:trHeight w:val="121"/>
          <w:jc w:val="center"/>
        </w:trPr>
        <w:tc>
          <w:tcPr>
            <w:tcW w:w="4394" w:type="pct"/>
            <w:gridSpan w:val="5"/>
          </w:tcPr>
          <w:p w14:paraId="7901B0A4" w14:textId="0DEDB92E" w:rsidR="00D83B68" w:rsidRPr="004305C7" w:rsidRDefault="00D83B68" w:rsidP="00D83B68">
            <w:pPr>
              <w:bidi/>
              <w:jc w:val="left"/>
              <w:rPr>
                <w:b/>
                <w:bCs/>
                <w:color w:val="000000"/>
                <w:sz w:val="20"/>
                <w:lang w:val="en-CA" w:eastAsia="en-CA" w:bidi="ar-SA"/>
              </w:rPr>
            </w:pPr>
            <w:r w:rsidRPr="00247605">
              <w:rPr>
                <w:rtl/>
              </w:rPr>
              <w:t>المجموع الفرعي للإطار التنظيمي وآليات الرقابة</w:t>
            </w:r>
          </w:p>
        </w:tc>
        <w:tc>
          <w:tcPr>
            <w:tcW w:w="606" w:type="pct"/>
            <w:shd w:val="clear" w:color="auto" w:fill="auto"/>
            <w:noWrap/>
            <w:hideMark/>
          </w:tcPr>
          <w:p w14:paraId="50E27684" w14:textId="77777777" w:rsidR="00D83B68" w:rsidRPr="004305C7" w:rsidRDefault="00D83B68" w:rsidP="00D83B68">
            <w:pPr>
              <w:bidi/>
              <w:jc w:val="right"/>
              <w:rPr>
                <w:b/>
                <w:bCs/>
                <w:color w:val="000000"/>
                <w:sz w:val="20"/>
                <w:lang w:val="en-CA" w:eastAsia="en-CA" w:bidi="ar-SA"/>
              </w:rPr>
            </w:pPr>
            <w:r w:rsidRPr="004305C7">
              <w:rPr>
                <w:b/>
                <w:bCs/>
                <w:color w:val="000000"/>
                <w:sz w:val="20"/>
                <w:lang w:val="en-CA" w:eastAsia="en-CA" w:bidi="ar-SA"/>
              </w:rPr>
              <w:t>123,000</w:t>
            </w:r>
          </w:p>
        </w:tc>
      </w:tr>
      <w:tr w:rsidR="00D83B68" w:rsidRPr="004305C7" w14:paraId="70544175" w14:textId="77777777" w:rsidTr="004305C7">
        <w:trPr>
          <w:trHeight w:val="252"/>
          <w:jc w:val="center"/>
        </w:trPr>
        <w:tc>
          <w:tcPr>
            <w:tcW w:w="3854" w:type="pct"/>
            <w:gridSpan w:val="4"/>
          </w:tcPr>
          <w:p w14:paraId="0E873601" w14:textId="5CD85B75" w:rsidR="00D83B68" w:rsidRPr="004305C7" w:rsidRDefault="00D83B68" w:rsidP="009973C4">
            <w:pPr>
              <w:bidi/>
              <w:jc w:val="left"/>
              <w:rPr>
                <w:color w:val="000000"/>
                <w:sz w:val="20"/>
                <w:lang w:val="en-CA" w:eastAsia="en-CA" w:bidi="ar-SA"/>
              </w:rPr>
            </w:pPr>
            <w:r w:rsidRPr="00247605">
              <w:rPr>
                <w:rtl/>
              </w:rPr>
              <w:t>تنسيق وإدارة تنفيذ</w:t>
            </w:r>
            <w:r w:rsidRPr="00247605">
              <w:t xml:space="preserve"> </w:t>
            </w:r>
            <w:r w:rsidR="009973C4" w:rsidRPr="00AC1336">
              <w:rPr>
                <w:rtl/>
                <w:lang w:bidi="ar-SA"/>
              </w:rPr>
              <w:t xml:space="preserve">خطة </w:t>
            </w:r>
            <w:r w:rsidR="009973C4" w:rsidRPr="009973C4">
              <w:rPr>
                <w:rFonts w:hint="cs"/>
                <w:rtl/>
                <w:lang w:bidi="ar-SA"/>
              </w:rPr>
              <w:t>تنفيذ</w:t>
            </w:r>
            <w:r w:rsidR="009973C4" w:rsidRPr="00AC1336">
              <w:rPr>
                <w:rtl/>
                <w:lang w:bidi="ar-SA"/>
              </w:rPr>
              <w:t xml:space="preserve"> </w:t>
            </w:r>
            <w:r w:rsidR="009973C4" w:rsidRPr="009973C4">
              <w:rPr>
                <w:rFonts w:hint="cs"/>
                <w:rtl/>
                <w:lang w:bidi="ar-SA"/>
              </w:rPr>
              <w:t xml:space="preserve">كيجالي بشأن المواد </w:t>
            </w:r>
            <w:r w:rsidR="009973C4" w:rsidRPr="00AC1336">
              <w:rPr>
                <w:rtl/>
                <w:lang w:bidi="ar-SA"/>
              </w:rPr>
              <w:t>الهيدر</w:t>
            </w:r>
            <w:r w:rsidR="009973C4" w:rsidRPr="009973C4">
              <w:rPr>
                <w:rFonts w:hint="cs"/>
                <w:rtl/>
                <w:lang w:bidi="ar-SA"/>
              </w:rPr>
              <w:t>و</w:t>
            </w:r>
            <w:r w:rsidR="009973C4" w:rsidRPr="00AC1336">
              <w:rPr>
                <w:rtl/>
                <w:lang w:bidi="ar-SA"/>
              </w:rPr>
              <w:t>فلوروكربونية</w:t>
            </w:r>
          </w:p>
        </w:tc>
        <w:tc>
          <w:tcPr>
            <w:tcW w:w="540" w:type="pct"/>
            <w:vAlign w:val="center"/>
          </w:tcPr>
          <w:p w14:paraId="742F6E65" w14:textId="41CD597A" w:rsidR="00D83B68" w:rsidRPr="004305C7" w:rsidRDefault="00D83B68" w:rsidP="00D83B68">
            <w:pPr>
              <w:bidi/>
              <w:jc w:val="center"/>
              <w:rPr>
                <w:color w:val="000000"/>
                <w:sz w:val="20"/>
                <w:lang w:val="en-CA" w:eastAsia="en-CA" w:bidi="ar-SA"/>
              </w:rPr>
            </w:pPr>
            <w:r w:rsidRPr="00517607">
              <w:rPr>
                <w:color w:val="000000"/>
                <w:sz w:val="20"/>
                <w:rtl/>
                <w:lang w:val="en-CA" w:eastAsia="en-CA" w:bidi="ar-SA"/>
              </w:rPr>
              <w:t>منظمة الأمم المتحدة للتنمية الصناعية</w:t>
            </w:r>
          </w:p>
        </w:tc>
        <w:tc>
          <w:tcPr>
            <w:tcW w:w="606" w:type="pct"/>
            <w:shd w:val="clear" w:color="auto" w:fill="auto"/>
            <w:noWrap/>
            <w:hideMark/>
          </w:tcPr>
          <w:p w14:paraId="5AAB1512" w14:textId="77777777" w:rsidR="00D83B68" w:rsidRPr="004305C7" w:rsidRDefault="00D83B68" w:rsidP="00D83B68">
            <w:pPr>
              <w:bidi/>
              <w:jc w:val="right"/>
              <w:rPr>
                <w:color w:val="000000"/>
                <w:sz w:val="20"/>
                <w:lang w:val="en-CA" w:eastAsia="en-CA" w:bidi="ar-SA"/>
              </w:rPr>
            </w:pPr>
            <w:r w:rsidRPr="004305C7">
              <w:rPr>
                <w:color w:val="000000"/>
                <w:sz w:val="20"/>
                <w:lang w:val="en-CA" w:eastAsia="en-CA" w:bidi="ar-SA"/>
              </w:rPr>
              <w:t>61,000</w:t>
            </w:r>
          </w:p>
        </w:tc>
      </w:tr>
      <w:tr w:rsidR="004305C7" w:rsidRPr="004305C7" w14:paraId="32229CA7" w14:textId="77777777" w:rsidTr="004305C7">
        <w:trPr>
          <w:trHeight w:val="87"/>
          <w:jc w:val="center"/>
        </w:trPr>
        <w:tc>
          <w:tcPr>
            <w:tcW w:w="4394" w:type="pct"/>
            <w:gridSpan w:val="5"/>
          </w:tcPr>
          <w:p w14:paraId="6B601140" w14:textId="79F599CD" w:rsidR="004305C7" w:rsidRPr="004305C7" w:rsidRDefault="009973C4" w:rsidP="009973C4">
            <w:pPr>
              <w:bidi/>
              <w:jc w:val="left"/>
              <w:rPr>
                <w:b/>
                <w:bCs/>
                <w:color w:val="000000"/>
                <w:sz w:val="20"/>
                <w:lang w:val="en-CA" w:eastAsia="en-CA" w:bidi="ar-SA"/>
              </w:rPr>
            </w:pPr>
            <w:r>
              <w:rPr>
                <w:rFonts w:hint="cs"/>
                <w:b/>
                <w:bCs/>
                <w:color w:val="000000"/>
                <w:sz w:val="20"/>
                <w:rtl/>
                <w:lang w:val="en-CA" w:eastAsia="en-CA" w:bidi="ar-SA"/>
              </w:rPr>
              <w:t>المجموع</w:t>
            </w:r>
            <w:r w:rsidRPr="009973C4">
              <w:rPr>
                <w:b/>
                <w:bCs/>
                <w:color w:val="000000"/>
                <w:sz w:val="20"/>
                <w:rtl/>
                <w:lang w:val="en-CA" w:eastAsia="en-CA" w:bidi="ar-SA"/>
              </w:rPr>
              <w:t xml:space="preserve"> للمرحلة الأولى من </w:t>
            </w:r>
            <w:r w:rsidRPr="00AC1336">
              <w:rPr>
                <w:b/>
                <w:bCs/>
                <w:color w:val="000000"/>
                <w:sz w:val="20"/>
                <w:rtl/>
                <w:lang w:val="en-CA" w:eastAsia="en-CA" w:bidi="ar-SA"/>
              </w:rPr>
              <w:t xml:space="preserve">خطة </w:t>
            </w:r>
            <w:r w:rsidRPr="009973C4">
              <w:rPr>
                <w:rFonts w:hint="cs"/>
                <w:b/>
                <w:bCs/>
                <w:color w:val="000000"/>
                <w:sz w:val="20"/>
                <w:rtl/>
                <w:lang w:val="en-CA" w:eastAsia="en-CA" w:bidi="ar-SA"/>
              </w:rPr>
              <w:t>تنفيذ</w:t>
            </w:r>
            <w:r w:rsidRPr="00AC1336">
              <w:rPr>
                <w:b/>
                <w:bCs/>
                <w:color w:val="000000"/>
                <w:sz w:val="20"/>
                <w:rtl/>
                <w:lang w:val="en-CA" w:eastAsia="en-CA" w:bidi="ar-SA"/>
              </w:rPr>
              <w:t xml:space="preserve"> </w:t>
            </w:r>
            <w:r w:rsidRPr="009973C4">
              <w:rPr>
                <w:rFonts w:hint="cs"/>
                <w:b/>
                <w:bCs/>
                <w:color w:val="000000"/>
                <w:sz w:val="20"/>
                <w:rtl/>
                <w:lang w:val="en-CA" w:eastAsia="en-CA" w:bidi="ar-SA"/>
              </w:rPr>
              <w:t xml:space="preserve">كيجالي بشأن المواد </w:t>
            </w:r>
            <w:r w:rsidRPr="00AC1336">
              <w:rPr>
                <w:b/>
                <w:bCs/>
                <w:color w:val="000000"/>
                <w:sz w:val="20"/>
                <w:rtl/>
                <w:lang w:val="en-CA" w:eastAsia="en-CA" w:bidi="ar-SA"/>
              </w:rPr>
              <w:t>الهيدر</w:t>
            </w:r>
            <w:r w:rsidRPr="009973C4">
              <w:rPr>
                <w:rFonts w:hint="cs"/>
                <w:b/>
                <w:bCs/>
                <w:color w:val="000000"/>
                <w:sz w:val="20"/>
                <w:rtl/>
                <w:lang w:val="en-CA" w:eastAsia="en-CA" w:bidi="ar-SA"/>
              </w:rPr>
              <w:t>و</w:t>
            </w:r>
            <w:r w:rsidRPr="00AC1336">
              <w:rPr>
                <w:b/>
                <w:bCs/>
                <w:color w:val="000000"/>
                <w:sz w:val="20"/>
                <w:rtl/>
                <w:lang w:val="en-CA" w:eastAsia="en-CA" w:bidi="ar-SA"/>
              </w:rPr>
              <w:t>فلوروكربونية</w:t>
            </w:r>
          </w:p>
        </w:tc>
        <w:tc>
          <w:tcPr>
            <w:tcW w:w="606" w:type="pct"/>
            <w:shd w:val="clear" w:color="auto" w:fill="auto"/>
            <w:noWrap/>
            <w:hideMark/>
          </w:tcPr>
          <w:p w14:paraId="5F82A5E1" w14:textId="77777777" w:rsidR="004305C7" w:rsidRPr="004305C7" w:rsidRDefault="004305C7" w:rsidP="004305C7">
            <w:pPr>
              <w:bidi/>
              <w:jc w:val="right"/>
              <w:rPr>
                <w:b/>
                <w:bCs/>
                <w:color w:val="000000"/>
                <w:sz w:val="20"/>
                <w:lang w:val="en-CA" w:eastAsia="en-CA" w:bidi="ar-SA"/>
              </w:rPr>
            </w:pPr>
            <w:r w:rsidRPr="004305C7">
              <w:rPr>
                <w:b/>
                <w:bCs/>
                <w:color w:val="000000"/>
                <w:sz w:val="20"/>
                <w:lang w:val="en-CA" w:eastAsia="en-CA" w:bidi="ar-SA"/>
              </w:rPr>
              <w:t>685,500</w:t>
            </w:r>
          </w:p>
        </w:tc>
      </w:tr>
      <w:tr w:rsidR="004305C7" w:rsidRPr="004305C7" w14:paraId="65784907" w14:textId="77777777" w:rsidTr="004305C7">
        <w:trPr>
          <w:trHeight w:val="386"/>
          <w:jc w:val="center"/>
        </w:trPr>
        <w:tc>
          <w:tcPr>
            <w:tcW w:w="5000" w:type="pct"/>
            <w:gridSpan w:val="6"/>
            <w:vAlign w:val="center"/>
          </w:tcPr>
          <w:p w14:paraId="74E08C6E" w14:textId="55D05722" w:rsidR="004305C7" w:rsidRPr="004305C7" w:rsidRDefault="009973C4" w:rsidP="004305C7">
            <w:pPr>
              <w:bidi/>
              <w:jc w:val="left"/>
              <w:rPr>
                <w:b/>
                <w:bCs/>
                <w:i/>
                <w:iCs/>
                <w:color w:val="000000"/>
                <w:sz w:val="20"/>
                <w:lang w:val="en-CA" w:eastAsia="en-CA" w:bidi="ar-SA"/>
              </w:rPr>
            </w:pPr>
            <w:r>
              <w:rPr>
                <w:rFonts w:hint="cs"/>
                <w:b/>
                <w:bCs/>
                <w:i/>
                <w:iCs/>
                <w:color w:val="000000"/>
                <w:sz w:val="20"/>
                <w:rtl/>
                <w:lang w:val="en-CA" w:eastAsia="en-CA" w:bidi="ar-SA"/>
              </w:rPr>
              <w:t>الأنشطة المبكرة</w:t>
            </w:r>
          </w:p>
        </w:tc>
      </w:tr>
      <w:tr w:rsidR="009973C4" w:rsidRPr="004305C7" w14:paraId="35AF8EBA" w14:textId="77777777" w:rsidTr="004305C7">
        <w:trPr>
          <w:trHeight w:val="109"/>
          <w:jc w:val="center"/>
        </w:trPr>
        <w:tc>
          <w:tcPr>
            <w:tcW w:w="3854" w:type="pct"/>
            <w:gridSpan w:val="4"/>
          </w:tcPr>
          <w:p w14:paraId="52966F21" w14:textId="2ECB5738" w:rsidR="009973C4" w:rsidRPr="004305C7" w:rsidRDefault="009973C4" w:rsidP="009973C4">
            <w:pPr>
              <w:bidi/>
              <w:rPr>
                <w:color w:val="000000"/>
                <w:sz w:val="20"/>
                <w:lang w:val="en-CA" w:eastAsia="en-CA" w:bidi="ar-SA"/>
              </w:rPr>
            </w:pPr>
            <w:r>
              <w:rPr>
                <w:rFonts w:hint="cs"/>
                <w:rtl/>
              </w:rPr>
              <w:t>إدماج</w:t>
            </w:r>
            <w:r w:rsidRPr="005056E6">
              <w:rPr>
                <w:rtl/>
              </w:rPr>
              <w:t xml:space="preserve"> مستويات </w:t>
            </w:r>
            <w:r>
              <w:rPr>
                <w:rFonts w:hint="cs"/>
                <w:rtl/>
              </w:rPr>
              <w:t>الإمكانية</w:t>
            </w:r>
            <w:r w:rsidRPr="005056E6">
              <w:rPr>
                <w:rtl/>
              </w:rPr>
              <w:t xml:space="preserve"> على إحداث الاحترار العالمي في</w:t>
            </w:r>
            <w:r w:rsidRPr="005056E6">
              <w:t xml:space="preserve"> </w:t>
            </w:r>
            <w:r w:rsidRPr="009973C4">
              <w:rPr>
                <w:rtl/>
                <w:lang w:bidi="ar-SA"/>
              </w:rPr>
              <w:t>الحد الأدنى لمعايير أداء الطاقة</w:t>
            </w:r>
          </w:p>
        </w:tc>
        <w:tc>
          <w:tcPr>
            <w:tcW w:w="540" w:type="pct"/>
            <w:vMerge w:val="restart"/>
            <w:shd w:val="clear" w:color="auto" w:fill="auto"/>
            <w:noWrap/>
            <w:vAlign w:val="center"/>
          </w:tcPr>
          <w:p w14:paraId="703219CE" w14:textId="0FB50083" w:rsidR="009973C4" w:rsidRPr="004305C7" w:rsidRDefault="009973C4" w:rsidP="009973C4">
            <w:pPr>
              <w:bidi/>
              <w:rPr>
                <w:color w:val="000000"/>
                <w:sz w:val="20"/>
                <w:lang w:val="en-CA" w:eastAsia="en-CA" w:bidi="ar-SA"/>
              </w:rPr>
            </w:pPr>
            <w:r w:rsidRPr="00517607">
              <w:rPr>
                <w:color w:val="000000"/>
                <w:sz w:val="20"/>
                <w:rtl/>
                <w:lang w:val="en-CA" w:eastAsia="en-CA" w:bidi="ar-SA"/>
              </w:rPr>
              <w:t>منظمة الأمم المتحدة للتنمية الصناعية</w:t>
            </w:r>
          </w:p>
        </w:tc>
        <w:tc>
          <w:tcPr>
            <w:tcW w:w="606" w:type="pct"/>
            <w:shd w:val="clear" w:color="auto" w:fill="auto"/>
            <w:hideMark/>
          </w:tcPr>
          <w:p w14:paraId="4D14E55A" w14:textId="77777777" w:rsidR="009973C4" w:rsidRPr="004305C7" w:rsidRDefault="009973C4" w:rsidP="009973C4">
            <w:pPr>
              <w:bidi/>
              <w:jc w:val="right"/>
              <w:rPr>
                <w:color w:val="000000"/>
                <w:sz w:val="20"/>
                <w:lang w:val="en-CA" w:eastAsia="en-CA" w:bidi="ar-SA"/>
              </w:rPr>
            </w:pPr>
            <w:r w:rsidRPr="004305C7">
              <w:rPr>
                <w:color w:val="000000"/>
                <w:sz w:val="20"/>
                <w:lang w:val="en-CA" w:eastAsia="en-CA" w:bidi="ar-SA"/>
              </w:rPr>
              <w:t>10,000</w:t>
            </w:r>
          </w:p>
        </w:tc>
      </w:tr>
      <w:tr w:rsidR="009973C4" w:rsidRPr="004305C7" w14:paraId="1E1AD7F9" w14:textId="77777777" w:rsidTr="004305C7">
        <w:trPr>
          <w:trHeight w:val="98"/>
          <w:jc w:val="center"/>
        </w:trPr>
        <w:tc>
          <w:tcPr>
            <w:tcW w:w="3854" w:type="pct"/>
            <w:gridSpan w:val="4"/>
          </w:tcPr>
          <w:p w14:paraId="2B035807" w14:textId="3E0A8DF5" w:rsidR="009973C4" w:rsidRPr="004305C7" w:rsidRDefault="009973C4" w:rsidP="009973C4">
            <w:pPr>
              <w:bidi/>
              <w:jc w:val="left"/>
              <w:rPr>
                <w:color w:val="000000"/>
                <w:sz w:val="20"/>
                <w:lang w:val="en-CA" w:eastAsia="en-CA" w:bidi="ar-SA"/>
              </w:rPr>
            </w:pPr>
            <w:r w:rsidRPr="005056E6">
              <w:rPr>
                <w:rtl/>
              </w:rPr>
              <w:t xml:space="preserve">زيادة توافر وإمكانية الوصول إلى بدائل ذات </w:t>
            </w:r>
            <w:r>
              <w:rPr>
                <w:rFonts w:hint="cs"/>
                <w:rtl/>
              </w:rPr>
              <w:t>إمكانية</w:t>
            </w:r>
            <w:r w:rsidRPr="005056E6">
              <w:rPr>
                <w:rtl/>
              </w:rPr>
              <w:t xml:space="preserve"> أقل على إحداث الاحترار العالمي</w:t>
            </w:r>
          </w:p>
        </w:tc>
        <w:tc>
          <w:tcPr>
            <w:tcW w:w="540" w:type="pct"/>
            <w:vMerge/>
            <w:shd w:val="clear" w:color="auto" w:fill="auto"/>
            <w:noWrap/>
          </w:tcPr>
          <w:p w14:paraId="3A54D1F2" w14:textId="77777777" w:rsidR="009973C4" w:rsidRPr="004305C7" w:rsidRDefault="009973C4" w:rsidP="009973C4">
            <w:pPr>
              <w:bidi/>
              <w:jc w:val="left"/>
              <w:rPr>
                <w:color w:val="000000"/>
                <w:sz w:val="20"/>
                <w:lang w:val="en-CA" w:eastAsia="en-CA" w:bidi="ar-SA"/>
              </w:rPr>
            </w:pPr>
          </w:p>
        </w:tc>
        <w:tc>
          <w:tcPr>
            <w:tcW w:w="606" w:type="pct"/>
            <w:shd w:val="clear" w:color="auto" w:fill="auto"/>
            <w:hideMark/>
          </w:tcPr>
          <w:p w14:paraId="6306FCBD" w14:textId="77777777" w:rsidR="009973C4" w:rsidRPr="004305C7" w:rsidRDefault="009973C4" w:rsidP="009973C4">
            <w:pPr>
              <w:bidi/>
              <w:jc w:val="right"/>
              <w:rPr>
                <w:color w:val="000000"/>
                <w:sz w:val="20"/>
                <w:lang w:val="en-CA" w:eastAsia="en-CA" w:bidi="ar-SA"/>
              </w:rPr>
            </w:pPr>
            <w:r w:rsidRPr="004305C7">
              <w:rPr>
                <w:color w:val="000000"/>
                <w:sz w:val="20"/>
                <w:lang w:val="en-CA" w:eastAsia="en-CA" w:bidi="ar-SA"/>
              </w:rPr>
              <w:t>70,000</w:t>
            </w:r>
          </w:p>
        </w:tc>
      </w:tr>
      <w:tr w:rsidR="009973C4" w:rsidRPr="004305C7" w14:paraId="478A6B43" w14:textId="77777777" w:rsidTr="004305C7">
        <w:trPr>
          <w:trHeight w:val="187"/>
          <w:jc w:val="center"/>
        </w:trPr>
        <w:tc>
          <w:tcPr>
            <w:tcW w:w="4394" w:type="pct"/>
            <w:gridSpan w:val="5"/>
          </w:tcPr>
          <w:p w14:paraId="06DC21DC" w14:textId="4C152D91" w:rsidR="009973C4" w:rsidRPr="004305C7" w:rsidRDefault="009973C4" w:rsidP="009973C4">
            <w:pPr>
              <w:bidi/>
              <w:jc w:val="left"/>
              <w:rPr>
                <w:b/>
                <w:bCs/>
                <w:color w:val="000000"/>
                <w:sz w:val="20"/>
                <w:lang w:val="en-CA" w:eastAsia="en-CA" w:bidi="ar-SA"/>
              </w:rPr>
            </w:pPr>
            <w:r w:rsidRPr="009973C4">
              <w:rPr>
                <w:b/>
                <w:bCs/>
                <w:rtl/>
              </w:rPr>
              <w:t>المجموع الفرعي للأنشطة المبكرة</w:t>
            </w:r>
          </w:p>
        </w:tc>
        <w:tc>
          <w:tcPr>
            <w:tcW w:w="606" w:type="pct"/>
            <w:shd w:val="clear" w:color="auto" w:fill="auto"/>
            <w:hideMark/>
          </w:tcPr>
          <w:p w14:paraId="460BA374" w14:textId="77777777" w:rsidR="009973C4" w:rsidRPr="004305C7" w:rsidRDefault="009973C4" w:rsidP="009973C4">
            <w:pPr>
              <w:bidi/>
              <w:jc w:val="right"/>
              <w:rPr>
                <w:b/>
                <w:bCs/>
                <w:color w:val="000000"/>
                <w:sz w:val="20"/>
                <w:lang w:val="en-CA" w:eastAsia="en-CA" w:bidi="ar-SA"/>
              </w:rPr>
            </w:pPr>
            <w:r w:rsidRPr="004305C7">
              <w:rPr>
                <w:b/>
                <w:bCs/>
                <w:color w:val="000000"/>
                <w:sz w:val="20"/>
                <w:lang w:val="en-CA" w:eastAsia="en-CA" w:bidi="ar-SA"/>
              </w:rPr>
              <w:t>80,000</w:t>
            </w:r>
          </w:p>
        </w:tc>
      </w:tr>
      <w:tr w:rsidR="009973C4" w:rsidRPr="004305C7" w14:paraId="1AE24D9F" w14:textId="77777777" w:rsidTr="000D72C5">
        <w:trPr>
          <w:trHeight w:val="274"/>
          <w:jc w:val="center"/>
        </w:trPr>
        <w:tc>
          <w:tcPr>
            <w:tcW w:w="4394" w:type="pct"/>
            <w:gridSpan w:val="5"/>
          </w:tcPr>
          <w:p w14:paraId="2441C62E" w14:textId="52653FB8" w:rsidR="009973C4" w:rsidRPr="004305C7" w:rsidRDefault="009973C4" w:rsidP="009973C4">
            <w:pPr>
              <w:bidi/>
              <w:jc w:val="left"/>
              <w:rPr>
                <w:b/>
                <w:bCs/>
                <w:color w:val="000000"/>
                <w:sz w:val="20"/>
                <w:lang w:val="en-CA" w:eastAsia="en-CA" w:bidi="ar-SA"/>
              </w:rPr>
            </w:pPr>
            <w:r w:rsidRPr="009973C4">
              <w:rPr>
                <w:b/>
                <w:bCs/>
                <w:rtl/>
              </w:rPr>
              <w:t xml:space="preserve">المجموع الكلي للمرحلة الأولى </w:t>
            </w:r>
            <w:bookmarkStart w:id="82" w:name="_Hlk120191838"/>
            <w:r w:rsidRPr="009973C4">
              <w:rPr>
                <w:b/>
                <w:bCs/>
                <w:rtl/>
              </w:rPr>
              <w:t>من</w:t>
            </w:r>
            <w:r w:rsidRPr="009973C4">
              <w:rPr>
                <w:b/>
                <w:bCs/>
              </w:rPr>
              <w:t xml:space="preserve"> </w:t>
            </w:r>
            <w:bookmarkStart w:id="83" w:name="_Hlk120192966"/>
            <w:r w:rsidRPr="00AC1336">
              <w:rPr>
                <w:b/>
                <w:bCs/>
                <w:rtl/>
                <w:lang w:bidi="ar-SA"/>
              </w:rPr>
              <w:t xml:space="preserve">خطة </w:t>
            </w:r>
            <w:r w:rsidRPr="009973C4">
              <w:rPr>
                <w:rFonts w:hint="cs"/>
                <w:b/>
                <w:bCs/>
                <w:rtl/>
                <w:lang w:bidi="ar-SA"/>
              </w:rPr>
              <w:t>تنفيذ</w:t>
            </w:r>
            <w:r w:rsidRPr="00AC1336">
              <w:rPr>
                <w:b/>
                <w:bCs/>
                <w:rtl/>
                <w:lang w:bidi="ar-SA"/>
              </w:rPr>
              <w:t xml:space="preserve"> </w:t>
            </w:r>
            <w:r w:rsidRPr="009973C4">
              <w:rPr>
                <w:rFonts w:hint="cs"/>
                <w:b/>
                <w:bCs/>
                <w:rtl/>
                <w:lang w:bidi="ar-SA"/>
              </w:rPr>
              <w:t xml:space="preserve">كيجالي بشأن </w:t>
            </w:r>
            <w:bookmarkStart w:id="84" w:name="_Hlk120185257"/>
            <w:r w:rsidRPr="009973C4">
              <w:rPr>
                <w:rFonts w:hint="cs"/>
                <w:b/>
                <w:bCs/>
                <w:rtl/>
                <w:lang w:bidi="ar-SA"/>
              </w:rPr>
              <w:t xml:space="preserve">المواد </w:t>
            </w:r>
            <w:r w:rsidRPr="00AC1336">
              <w:rPr>
                <w:b/>
                <w:bCs/>
                <w:rtl/>
                <w:lang w:bidi="ar-SA"/>
              </w:rPr>
              <w:t>الهيدر</w:t>
            </w:r>
            <w:r w:rsidRPr="009973C4">
              <w:rPr>
                <w:rFonts w:hint="cs"/>
                <w:b/>
                <w:bCs/>
                <w:rtl/>
                <w:lang w:bidi="ar-SA"/>
              </w:rPr>
              <w:t>و</w:t>
            </w:r>
            <w:r w:rsidRPr="00AC1336">
              <w:rPr>
                <w:b/>
                <w:bCs/>
                <w:rtl/>
                <w:lang w:bidi="ar-SA"/>
              </w:rPr>
              <w:t>فلوروكربونية</w:t>
            </w:r>
            <w:r w:rsidRPr="009973C4">
              <w:rPr>
                <w:b/>
                <w:bCs/>
                <w:rtl/>
              </w:rPr>
              <w:t xml:space="preserve"> </w:t>
            </w:r>
            <w:bookmarkEnd w:id="82"/>
            <w:bookmarkEnd w:id="83"/>
            <w:bookmarkEnd w:id="84"/>
            <w:r w:rsidRPr="009973C4">
              <w:rPr>
                <w:b/>
                <w:bCs/>
                <w:rtl/>
              </w:rPr>
              <w:t>والأنشطة المبكرة</w:t>
            </w:r>
          </w:p>
        </w:tc>
        <w:tc>
          <w:tcPr>
            <w:tcW w:w="606" w:type="pct"/>
            <w:shd w:val="clear" w:color="auto" w:fill="auto"/>
            <w:noWrap/>
            <w:hideMark/>
          </w:tcPr>
          <w:p w14:paraId="0A5C8837" w14:textId="77777777" w:rsidR="009973C4" w:rsidRPr="004305C7" w:rsidRDefault="009973C4" w:rsidP="009973C4">
            <w:pPr>
              <w:bidi/>
              <w:jc w:val="right"/>
              <w:rPr>
                <w:b/>
                <w:bCs/>
                <w:color w:val="000000"/>
                <w:sz w:val="20"/>
                <w:lang w:val="en-CA" w:eastAsia="en-CA" w:bidi="ar-SA"/>
              </w:rPr>
            </w:pPr>
            <w:r w:rsidRPr="004305C7">
              <w:rPr>
                <w:b/>
                <w:bCs/>
                <w:color w:val="000000"/>
                <w:sz w:val="20"/>
                <w:lang w:val="en-CA" w:eastAsia="en-CA" w:bidi="ar-SA"/>
              </w:rPr>
              <w:t>765,500</w:t>
            </w:r>
          </w:p>
        </w:tc>
      </w:tr>
    </w:tbl>
    <w:p w14:paraId="60A0115F" w14:textId="3E5615DA" w:rsidR="004305C7" w:rsidRPr="000A3B8F" w:rsidRDefault="009973C4" w:rsidP="00430523">
      <w:pPr>
        <w:bidi/>
        <w:spacing w:before="240" w:after="240" w:line="360" w:lineRule="exact"/>
        <w:rPr>
          <w:i/>
          <w:iCs/>
          <w:sz w:val="26"/>
          <w:szCs w:val="26"/>
          <w:rtl/>
          <w:lang w:val="en-CA" w:bidi="ar-SA"/>
        </w:rPr>
      </w:pPr>
      <w:r w:rsidRPr="000A3B8F">
        <w:rPr>
          <w:i/>
          <w:iCs/>
          <w:sz w:val="26"/>
          <w:szCs w:val="26"/>
          <w:rtl/>
          <w:lang w:val="en-CA" w:bidi="ar-SA"/>
        </w:rPr>
        <w:t xml:space="preserve">التنفيذ المتزامن للتخلص التدريجي من </w:t>
      </w:r>
      <w:bookmarkStart w:id="85" w:name="_Hlk120191900"/>
      <w:r w:rsidR="00430523" w:rsidRPr="000A3B8F">
        <w:rPr>
          <w:i/>
          <w:iCs/>
          <w:sz w:val="26"/>
          <w:szCs w:val="26"/>
          <w:rtl/>
          <w:lang w:val="en-CA" w:bidi="ar-SA"/>
        </w:rPr>
        <w:t xml:space="preserve">المواد الهيدروكلوروفلوروكربونية </w:t>
      </w:r>
      <w:r w:rsidRPr="000A3B8F">
        <w:rPr>
          <w:i/>
          <w:iCs/>
          <w:sz w:val="26"/>
          <w:szCs w:val="26"/>
          <w:rtl/>
          <w:lang w:val="en-CA" w:bidi="ar-SA"/>
        </w:rPr>
        <w:t xml:space="preserve">والتخفيض التدريجي </w:t>
      </w:r>
      <w:r w:rsidR="00430523" w:rsidRPr="000A3B8F">
        <w:rPr>
          <w:rFonts w:hint="cs"/>
          <w:i/>
          <w:iCs/>
          <w:sz w:val="26"/>
          <w:szCs w:val="26"/>
          <w:rtl/>
          <w:lang w:val="en-CA" w:bidi="ar-SA"/>
        </w:rPr>
        <w:t xml:space="preserve">للمواد </w:t>
      </w:r>
      <w:r w:rsidR="00430523" w:rsidRPr="000A3B8F">
        <w:rPr>
          <w:i/>
          <w:iCs/>
          <w:sz w:val="26"/>
          <w:szCs w:val="26"/>
          <w:rtl/>
          <w:lang w:val="en-CA" w:bidi="ar-SA"/>
        </w:rPr>
        <w:t>الهيدر</w:t>
      </w:r>
      <w:r w:rsidR="00430523" w:rsidRPr="000A3B8F">
        <w:rPr>
          <w:rFonts w:hint="cs"/>
          <w:i/>
          <w:iCs/>
          <w:sz w:val="26"/>
          <w:szCs w:val="26"/>
          <w:rtl/>
          <w:lang w:val="en-CA" w:bidi="ar-SA"/>
        </w:rPr>
        <w:t>و</w:t>
      </w:r>
      <w:r w:rsidR="00430523" w:rsidRPr="000A3B8F">
        <w:rPr>
          <w:i/>
          <w:iCs/>
          <w:sz w:val="26"/>
          <w:szCs w:val="26"/>
          <w:rtl/>
          <w:lang w:val="en-CA" w:bidi="ar-SA"/>
        </w:rPr>
        <w:t>فلوروكربونية</w:t>
      </w:r>
      <w:bookmarkEnd w:id="85"/>
    </w:p>
    <w:p w14:paraId="079122F7" w14:textId="3B618F30" w:rsidR="00430523" w:rsidRPr="000A3B8F" w:rsidRDefault="00430523" w:rsidP="0073569C">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أدرجت حكومة النيجر في </w:t>
      </w:r>
      <w:r w:rsidR="0073569C" w:rsidRPr="000A3B8F">
        <w:rPr>
          <w:rFonts w:hint="cs"/>
          <w:sz w:val="26"/>
          <w:szCs w:val="26"/>
          <w:rtl/>
          <w:lang w:bidi="ar-SA"/>
        </w:rPr>
        <w:t>تقديمها</w:t>
      </w:r>
      <w:r w:rsidRPr="000A3B8F">
        <w:rPr>
          <w:sz w:val="26"/>
          <w:szCs w:val="26"/>
          <w:rtl/>
          <w:lang w:bidi="ar-SA"/>
        </w:rPr>
        <w:t xml:space="preserve"> قسما يتعلق بالتنفيذ المتزامن </w:t>
      </w:r>
      <w:bookmarkStart w:id="86" w:name="_Hlk120193203"/>
      <w:r w:rsidRPr="000A3B8F">
        <w:rPr>
          <w:sz w:val="26"/>
          <w:szCs w:val="26"/>
          <w:rtl/>
          <w:lang w:bidi="ar-SA"/>
        </w:rPr>
        <w:t>لخطة إدارة إزالة المواد الهيدروكلوروفلوروكربونية</w:t>
      </w:r>
      <w:bookmarkEnd w:id="86"/>
      <w:r w:rsidRPr="000A3B8F">
        <w:rPr>
          <w:sz w:val="26"/>
          <w:szCs w:val="26"/>
          <w:rtl/>
          <w:lang w:bidi="ar-SA"/>
        </w:rPr>
        <w:t xml:space="preserve"> </w:t>
      </w:r>
      <w:r w:rsidR="0073569C" w:rsidRPr="000A3B8F">
        <w:rPr>
          <w:rFonts w:hint="cs"/>
          <w:sz w:val="26"/>
          <w:szCs w:val="26"/>
          <w:rtl/>
        </w:rPr>
        <w:t>و</w:t>
      </w:r>
      <w:r w:rsidR="0073569C" w:rsidRPr="000A3B8F">
        <w:rPr>
          <w:sz w:val="26"/>
          <w:szCs w:val="26"/>
          <w:rtl/>
          <w:lang w:bidi="ar-SA"/>
        </w:rPr>
        <w:t xml:space="preserve">خطة </w:t>
      </w:r>
      <w:r w:rsidR="0073569C" w:rsidRPr="000A3B8F">
        <w:rPr>
          <w:rFonts w:hint="cs"/>
          <w:sz w:val="26"/>
          <w:szCs w:val="26"/>
          <w:rtl/>
          <w:lang w:bidi="ar-SA"/>
        </w:rPr>
        <w:t>تنفيذ</w:t>
      </w:r>
      <w:r w:rsidR="0073569C" w:rsidRPr="000A3B8F">
        <w:rPr>
          <w:sz w:val="26"/>
          <w:szCs w:val="26"/>
          <w:rtl/>
          <w:lang w:bidi="ar-SA"/>
        </w:rPr>
        <w:t xml:space="preserve"> </w:t>
      </w:r>
      <w:r w:rsidR="0073569C" w:rsidRPr="000A3B8F">
        <w:rPr>
          <w:rFonts w:hint="cs"/>
          <w:sz w:val="26"/>
          <w:szCs w:val="26"/>
          <w:rtl/>
          <w:lang w:bidi="ar-SA"/>
        </w:rPr>
        <w:t xml:space="preserve">كيجالي بشأن المواد </w:t>
      </w:r>
      <w:r w:rsidR="0073569C" w:rsidRPr="000A3B8F">
        <w:rPr>
          <w:sz w:val="26"/>
          <w:szCs w:val="26"/>
          <w:rtl/>
          <w:lang w:bidi="ar-SA"/>
        </w:rPr>
        <w:t>الهيدر</w:t>
      </w:r>
      <w:r w:rsidR="0073569C" w:rsidRPr="000A3B8F">
        <w:rPr>
          <w:rFonts w:hint="cs"/>
          <w:sz w:val="26"/>
          <w:szCs w:val="26"/>
          <w:rtl/>
          <w:lang w:bidi="ar-SA"/>
        </w:rPr>
        <w:t>و</w:t>
      </w:r>
      <w:r w:rsidR="0073569C" w:rsidRPr="000A3B8F">
        <w:rPr>
          <w:sz w:val="26"/>
          <w:szCs w:val="26"/>
          <w:rtl/>
          <w:lang w:bidi="ar-SA"/>
        </w:rPr>
        <w:t>فلوروكربونية</w:t>
      </w:r>
      <w:r w:rsidRPr="000A3B8F">
        <w:rPr>
          <w:sz w:val="26"/>
          <w:szCs w:val="26"/>
          <w:rtl/>
          <w:lang w:bidi="ar-SA"/>
        </w:rPr>
        <w:t xml:space="preserve">، بما في ذلك التزامها بتنسيق أنشطة التخلص التدريجي من </w:t>
      </w:r>
      <w:r w:rsidR="0073569C" w:rsidRPr="000A3B8F">
        <w:rPr>
          <w:sz w:val="26"/>
          <w:szCs w:val="26"/>
          <w:rtl/>
          <w:lang w:bidi="ar-SA"/>
        </w:rPr>
        <w:t xml:space="preserve">المواد الهيدروكلوروفلوروكربونية والتخفيض التدريجي </w:t>
      </w:r>
      <w:r w:rsidR="0073569C" w:rsidRPr="000A3B8F">
        <w:rPr>
          <w:rFonts w:hint="cs"/>
          <w:sz w:val="26"/>
          <w:szCs w:val="26"/>
          <w:rtl/>
          <w:lang w:bidi="ar-SA"/>
        </w:rPr>
        <w:t xml:space="preserve">للمواد </w:t>
      </w:r>
      <w:r w:rsidR="0073569C" w:rsidRPr="000A3B8F">
        <w:rPr>
          <w:sz w:val="26"/>
          <w:szCs w:val="26"/>
          <w:rtl/>
          <w:lang w:bidi="ar-SA"/>
        </w:rPr>
        <w:t>الهيدر</w:t>
      </w:r>
      <w:r w:rsidR="0073569C" w:rsidRPr="000A3B8F">
        <w:rPr>
          <w:rFonts w:hint="cs"/>
          <w:sz w:val="26"/>
          <w:szCs w:val="26"/>
          <w:rtl/>
          <w:lang w:bidi="ar-SA"/>
        </w:rPr>
        <w:t>و</w:t>
      </w:r>
      <w:r w:rsidR="0073569C" w:rsidRPr="000A3B8F">
        <w:rPr>
          <w:sz w:val="26"/>
          <w:szCs w:val="26"/>
          <w:rtl/>
          <w:lang w:bidi="ar-SA"/>
        </w:rPr>
        <w:t xml:space="preserve">فلوروكربونية </w:t>
      </w:r>
      <w:r w:rsidRPr="000A3B8F">
        <w:rPr>
          <w:sz w:val="26"/>
          <w:szCs w:val="26"/>
          <w:rtl/>
          <w:lang w:bidi="ar-SA"/>
        </w:rPr>
        <w:t xml:space="preserve">إلى أقصى حد ممكن، على أساس أن كلا الاتفاقين </w:t>
      </w:r>
      <w:r w:rsidR="0073569C" w:rsidRPr="000A3B8F">
        <w:rPr>
          <w:rFonts w:hint="cs"/>
          <w:sz w:val="26"/>
          <w:szCs w:val="26"/>
          <w:rtl/>
          <w:lang w:bidi="ar-SA"/>
        </w:rPr>
        <w:t>المتعددي</w:t>
      </w:r>
      <w:r w:rsidRPr="000A3B8F">
        <w:rPr>
          <w:sz w:val="26"/>
          <w:szCs w:val="26"/>
          <w:rtl/>
          <w:lang w:bidi="ar-SA"/>
        </w:rPr>
        <w:t xml:space="preserve"> السنوات سيخضعان لاتفاق</w:t>
      </w:r>
      <w:r w:rsidR="0073569C" w:rsidRPr="000A3B8F">
        <w:rPr>
          <w:rFonts w:hint="cs"/>
          <w:sz w:val="26"/>
          <w:szCs w:val="26"/>
          <w:rtl/>
          <w:lang w:bidi="ar-SA"/>
        </w:rPr>
        <w:t>ا</w:t>
      </w:r>
      <w:r w:rsidRPr="000A3B8F">
        <w:rPr>
          <w:sz w:val="26"/>
          <w:szCs w:val="26"/>
          <w:rtl/>
          <w:lang w:bidi="ar-SA"/>
        </w:rPr>
        <w:t xml:space="preserve">ت منفصلة بين </w:t>
      </w:r>
      <w:r w:rsidR="0073569C" w:rsidRPr="000A3B8F">
        <w:rPr>
          <w:rFonts w:hint="cs"/>
          <w:sz w:val="26"/>
          <w:szCs w:val="26"/>
          <w:rtl/>
          <w:lang w:bidi="ar-SA"/>
        </w:rPr>
        <w:t>البلد</w:t>
      </w:r>
      <w:r w:rsidRPr="000A3B8F">
        <w:rPr>
          <w:sz w:val="26"/>
          <w:szCs w:val="26"/>
          <w:rtl/>
          <w:lang w:bidi="ar-SA"/>
        </w:rPr>
        <w:t xml:space="preserve"> واللجنة التنفيذية. </w:t>
      </w:r>
      <w:r w:rsidR="0073569C" w:rsidRPr="000A3B8F">
        <w:rPr>
          <w:rFonts w:hint="cs"/>
          <w:sz w:val="26"/>
          <w:szCs w:val="26"/>
          <w:rtl/>
          <w:lang w:bidi="ar-SA"/>
        </w:rPr>
        <w:t>و</w:t>
      </w:r>
      <w:r w:rsidRPr="000A3B8F">
        <w:rPr>
          <w:sz w:val="26"/>
          <w:szCs w:val="26"/>
          <w:rtl/>
          <w:lang w:bidi="ar-SA"/>
        </w:rPr>
        <w:t xml:space="preserve">حددت الحكومة الأنشطة التي يمكن تنفيذها بطريقة متكاملة تقلل </w:t>
      </w:r>
      <w:r w:rsidR="0073569C" w:rsidRPr="000A3B8F">
        <w:rPr>
          <w:rFonts w:hint="cs"/>
          <w:sz w:val="26"/>
          <w:szCs w:val="26"/>
          <w:rtl/>
          <w:lang w:bidi="ar-SA"/>
        </w:rPr>
        <w:t xml:space="preserve">إلى أدنى حد من </w:t>
      </w:r>
      <w:r w:rsidRPr="000A3B8F">
        <w:rPr>
          <w:sz w:val="26"/>
          <w:szCs w:val="26"/>
          <w:rtl/>
          <w:lang w:bidi="ar-SA"/>
        </w:rPr>
        <w:t xml:space="preserve">النفقات والتكاليف اللوجستية، والأنشطة التي يجب تنفيذها </w:t>
      </w:r>
      <w:r w:rsidR="0073569C" w:rsidRPr="000A3B8F">
        <w:rPr>
          <w:rFonts w:hint="cs"/>
          <w:sz w:val="26"/>
          <w:szCs w:val="26"/>
          <w:rtl/>
          <w:lang w:bidi="ar-SA"/>
        </w:rPr>
        <w:t>بالتوازي</w:t>
      </w:r>
      <w:r w:rsidRPr="000A3B8F">
        <w:rPr>
          <w:sz w:val="26"/>
          <w:szCs w:val="26"/>
          <w:rtl/>
          <w:lang w:bidi="ar-SA"/>
        </w:rPr>
        <w:t>.</w:t>
      </w:r>
    </w:p>
    <w:p w14:paraId="28BEE567" w14:textId="5C1E9AF2" w:rsidR="0073569C" w:rsidRPr="000A3B8F" w:rsidRDefault="0073569C" w:rsidP="0073569C">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وتشمل الأنشطة التي يمكن تنفيذها بطريقة متكاملة شراء الأدوات، وبعض التدابير </w:t>
      </w:r>
      <w:r w:rsidRPr="000A3B8F">
        <w:rPr>
          <w:rFonts w:hint="cs"/>
          <w:sz w:val="26"/>
          <w:szCs w:val="26"/>
          <w:rtl/>
          <w:lang w:bidi="ar-SA"/>
        </w:rPr>
        <w:t>التنظيمية،</w:t>
      </w:r>
      <w:r w:rsidRPr="000A3B8F">
        <w:rPr>
          <w:sz w:val="26"/>
          <w:szCs w:val="26"/>
          <w:rtl/>
          <w:lang w:bidi="ar-SA"/>
        </w:rPr>
        <w:t xml:space="preserve"> وتدريب فنيي تكييف الهواء و</w:t>
      </w:r>
      <w:r w:rsidRPr="000A3B8F">
        <w:rPr>
          <w:rFonts w:hint="cs"/>
          <w:sz w:val="26"/>
          <w:szCs w:val="26"/>
          <w:rtl/>
          <w:lang w:bidi="ar-SA"/>
        </w:rPr>
        <w:t xml:space="preserve">إصدار شهادات </w:t>
      </w:r>
      <w:r w:rsidRPr="000A3B8F">
        <w:rPr>
          <w:sz w:val="26"/>
          <w:szCs w:val="26"/>
          <w:rtl/>
          <w:lang w:bidi="ar-SA"/>
        </w:rPr>
        <w:t>اعتماد</w:t>
      </w:r>
      <w:r w:rsidRPr="000A3B8F">
        <w:rPr>
          <w:rFonts w:hint="cs"/>
          <w:sz w:val="26"/>
          <w:szCs w:val="26"/>
          <w:rtl/>
          <w:lang w:bidi="ar-SA"/>
        </w:rPr>
        <w:t xml:space="preserve"> </w:t>
      </w:r>
      <w:r w:rsidR="00F644AB" w:rsidRPr="000A3B8F">
        <w:rPr>
          <w:rFonts w:hint="cs"/>
          <w:sz w:val="26"/>
          <w:szCs w:val="26"/>
          <w:rtl/>
          <w:lang w:bidi="ar-SA"/>
        </w:rPr>
        <w:t>لهم،</w:t>
      </w:r>
      <w:r w:rsidRPr="000A3B8F">
        <w:rPr>
          <w:sz w:val="26"/>
          <w:szCs w:val="26"/>
          <w:rtl/>
          <w:lang w:bidi="ar-SA"/>
        </w:rPr>
        <w:t xml:space="preserve"> وتدريب موظفي الجمارك؛ </w:t>
      </w:r>
      <w:r w:rsidRPr="000A3B8F">
        <w:rPr>
          <w:rFonts w:hint="cs"/>
          <w:sz w:val="26"/>
          <w:szCs w:val="26"/>
          <w:rtl/>
          <w:lang w:bidi="ar-SA"/>
        </w:rPr>
        <w:t>و</w:t>
      </w:r>
      <w:r w:rsidRPr="000A3B8F">
        <w:rPr>
          <w:sz w:val="26"/>
          <w:szCs w:val="26"/>
          <w:rtl/>
          <w:lang w:bidi="ar-SA"/>
        </w:rPr>
        <w:t>تعزيز المدارس الفنية وجمعيات التبريد؛</w:t>
      </w:r>
      <w:r w:rsidRPr="0073569C">
        <w:rPr>
          <w:sz w:val="26"/>
          <w:szCs w:val="26"/>
          <w:rtl/>
          <w:lang w:bidi="ar-SA"/>
        </w:rPr>
        <w:t xml:space="preserve"> </w:t>
      </w:r>
      <w:r w:rsidRPr="000A3B8F">
        <w:rPr>
          <w:rFonts w:hint="cs"/>
          <w:sz w:val="26"/>
          <w:szCs w:val="26"/>
          <w:rtl/>
          <w:lang w:bidi="ar-SA"/>
        </w:rPr>
        <w:t>و</w:t>
      </w:r>
      <w:r w:rsidRPr="000A3B8F">
        <w:rPr>
          <w:sz w:val="26"/>
          <w:szCs w:val="26"/>
          <w:rtl/>
          <w:lang w:bidi="ar-SA"/>
        </w:rPr>
        <w:t xml:space="preserve">استراتيجيات احتواء </w:t>
      </w:r>
      <w:r w:rsidRPr="000A3B8F">
        <w:rPr>
          <w:rFonts w:hint="cs"/>
          <w:sz w:val="26"/>
          <w:szCs w:val="26"/>
          <w:rtl/>
          <w:lang w:bidi="ar-SA"/>
        </w:rPr>
        <w:t>غاز التبريد</w:t>
      </w:r>
      <w:r w:rsidRPr="000A3B8F">
        <w:rPr>
          <w:sz w:val="26"/>
          <w:szCs w:val="26"/>
          <w:rtl/>
          <w:lang w:bidi="ar-SA"/>
        </w:rPr>
        <w:t xml:space="preserve">؛ </w:t>
      </w:r>
      <w:r w:rsidRPr="000A3B8F">
        <w:rPr>
          <w:rFonts w:hint="cs"/>
          <w:sz w:val="26"/>
          <w:szCs w:val="26"/>
          <w:rtl/>
          <w:lang w:bidi="ar-SA"/>
        </w:rPr>
        <w:t>و</w:t>
      </w:r>
      <w:r w:rsidRPr="000A3B8F">
        <w:rPr>
          <w:sz w:val="26"/>
          <w:szCs w:val="26"/>
          <w:rtl/>
          <w:lang w:bidi="ar-SA"/>
        </w:rPr>
        <w:t xml:space="preserve">اعتماد معايير ومدونات سلوك لتسهيل </w:t>
      </w:r>
      <w:r w:rsidRPr="000A3B8F">
        <w:rPr>
          <w:rFonts w:hint="cs"/>
          <w:sz w:val="26"/>
          <w:szCs w:val="26"/>
          <w:rtl/>
          <w:lang w:bidi="ar-SA"/>
        </w:rPr>
        <w:t>الاعتماد</w:t>
      </w:r>
      <w:r w:rsidRPr="000A3B8F">
        <w:rPr>
          <w:sz w:val="26"/>
          <w:szCs w:val="26"/>
          <w:rtl/>
          <w:lang w:bidi="ar-SA"/>
        </w:rPr>
        <w:t xml:space="preserve"> الآمن </w:t>
      </w:r>
      <w:r w:rsidRPr="000A3B8F">
        <w:rPr>
          <w:rFonts w:hint="cs"/>
          <w:sz w:val="26"/>
          <w:szCs w:val="26"/>
          <w:rtl/>
          <w:lang w:bidi="ar-SA"/>
        </w:rPr>
        <w:t>على غازات التبريد</w:t>
      </w:r>
      <w:r w:rsidRPr="000A3B8F">
        <w:rPr>
          <w:sz w:val="26"/>
          <w:szCs w:val="26"/>
          <w:rtl/>
          <w:lang w:bidi="ar-SA"/>
        </w:rPr>
        <w:t xml:space="preserve"> </w:t>
      </w:r>
      <w:r w:rsidRPr="000A3B8F">
        <w:rPr>
          <w:rFonts w:hint="cs"/>
          <w:sz w:val="26"/>
          <w:szCs w:val="26"/>
          <w:rtl/>
          <w:lang w:bidi="ar-SA"/>
        </w:rPr>
        <w:t>ال</w:t>
      </w:r>
      <w:r w:rsidRPr="000A3B8F">
        <w:rPr>
          <w:sz w:val="26"/>
          <w:szCs w:val="26"/>
          <w:rtl/>
          <w:lang w:bidi="ar-SA"/>
        </w:rPr>
        <w:t xml:space="preserve">قابلة للاشتعال و/ أو </w:t>
      </w:r>
      <w:r w:rsidRPr="000A3B8F">
        <w:rPr>
          <w:rFonts w:hint="cs"/>
          <w:sz w:val="26"/>
          <w:szCs w:val="26"/>
          <w:rtl/>
          <w:lang w:bidi="ar-SA"/>
        </w:rPr>
        <w:t>ال</w:t>
      </w:r>
      <w:r w:rsidRPr="000A3B8F">
        <w:rPr>
          <w:sz w:val="26"/>
          <w:szCs w:val="26"/>
          <w:rtl/>
          <w:lang w:bidi="ar-SA"/>
        </w:rPr>
        <w:t xml:space="preserve">سامة </w:t>
      </w:r>
      <w:r w:rsidRPr="000A3B8F">
        <w:rPr>
          <w:rFonts w:hint="cs"/>
          <w:sz w:val="26"/>
          <w:szCs w:val="26"/>
          <w:rtl/>
          <w:lang w:bidi="ar-SA"/>
        </w:rPr>
        <w:t>ذات الإمكانية ال</w:t>
      </w:r>
      <w:r w:rsidRPr="000A3B8F">
        <w:rPr>
          <w:sz w:val="26"/>
          <w:szCs w:val="26"/>
          <w:rtl/>
          <w:lang w:bidi="ar-SA"/>
        </w:rPr>
        <w:t>منخفضة على إحداث الاحترار العالمي؛ وتنسيق المشروع.</w:t>
      </w:r>
    </w:p>
    <w:p w14:paraId="1D2B1B72" w14:textId="76768E06" w:rsidR="00F644AB" w:rsidRPr="000A3B8F" w:rsidRDefault="00F644AB" w:rsidP="00F644AB">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 xml:space="preserve">وتشمل </w:t>
      </w:r>
      <w:r w:rsidRPr="000A3B8F">
        <w:rPr>
          <w:sz w:val="26"/>
          <w:szCs w:val="26"/>
          <w:rtl/>
          <w:lang w:bidi="ar-SA"/>
        </w:rPr>
        <w:t xml:space="preserve">الأنشطة التي يجب تنفيذها بالتوازي حملات التوعية الخاصة بالأنشطة القطاعية، وأنشطة التدريب لقطاعات محددة مثل </w:t>
      </w:r>
      <w:r w:rsidRPr="000A3B8F">
        <w:rPr>
          <w:rFonts w:hint="cs"/>
          <w:sz w:val="26"/>
          <w:szCs w:val="26"/>
          <w:rtl/>
          <w:lang w:bidi="ar-SA"/>
        </w:rPr>
        <w:t>تبريد الهواء المتنقل</w:t>
      </w:r>
      <w:r w:rsidRPr="000A3B8F">
        <w:rPr>
          <w:sz w:val="26"/>
          <w:szCs w:val="26"/>
          <w:rtl/>
          <w:lang w:bidi="ar-SA"/>
        </w:rPr>
        <w:t xml:space="preserve"> والتبريد المنزلي، وتوزيع المعدات الأساسية وأدوات الخدمة بما في ذلك وحدات </w:t>
      </w:r>
      <w:r w:rsidRPr="000A3B8F">
        <w:rPr>
          <w:rFonts w:hint="cs"/>
          <w:sz w:val="26"/>
          <w:szCs w:val="26"/>
          <w:rtl/>
          <w:lang w:bidi="ar-SA"/>
        </w:rPr>
        <w:t>الاسترداد</w:t>
      </w:r>
      <w:r w:rsidRPr="000A3B8F">
        <w:rPr>
          <w:sz w:val="26"/>
          <w:szCs w:val="26"/>
          <w:rtl/>
          <w:lang w:bidi="ar-SA"/>
        </w:rPr>
        <w:t xml:space="preserve"> / إعادة التدوير لتلك القطاعات.</w:t>
      </w:r>
    </w:p>
    <w:p w14:paraId="70120D31" w14:textId="3083B0BC" w:rsidR="00F644AB" w:rsidRPr="000A3B8F" w:rsidRDefault="00F644AB" w:rsidP="00060208">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وسيجري</w:t>
      </w:r>
      <w:r w:rsidRPr="000A3B8F">
        <w:rPr>
          <w:sz w:val="26"/>
          <w:szCs w:val="26"/>
          <w:rtl/>
          <w:lang w:bidi="ar-SA"/>
        </w:rPr>
        <w:t xml:space="preserve"> تنفيذ المرحلة الأولى من </w:t>
      </w:r>
      <w:bookmarkStart w:id="87" w:name="_Hlk120193152"/>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88" w:name="_Hlk120193043"/>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r w:rsidRPr="000A3B8F">
        <w:rPr>
          <w:sz w:val="26"/>
          <w:szCs w:val="26"/>
          <w:rtl/>
        </w:rPr>
        <w:t xml:space="preserve"> </w:t>
      </w:r>
      <w:bookmarkEnd w:id="87"/>
      <w:bookmarkEnd w:id="88"/>
      <w:r w:rsidRPr="000A3B8F">
        <w:rPr>
          <w:sz w:val="26"/>
          <w:szCs w:val="26"/>
          <w:rtl/>
          <w:lang w:bidi="ar-SA"/>
        </w:rPr>
        <w:t xml:space="preserve">على ثلاث شرائح. ويرد في الملحق الأول الجدول الزمني للالتزامات بالتخفيض التدريجي </w:t>
      </w:r>
      <w:r w:rsidR="00060208" w:rsidRPr="000A3B8F">
        <w:rPr>
          <w:rFonts w:hint="cs"/>
          <w:sz w:val="26"/>
          <w:szCs w:val="26"/>
          <w:rtl/>
          <w:lang w:bidi="ar-SA"/>
        </w:rPr>
        <w:t xml:space="preserve">للمواد </w:t>
      </w:r>
      <w:r w:rsidR="00060208" w:rsidRPr="000A3B8F">
        <w:rPr>
          <w:sz w:val="26"/>
          <w:szCs w:val="26"/>
          <w:rtl/>
          <w:lang w:bidi="ar-SA"/>
        </w:rPr>
        <w:t>الهيدر</w:t>
      </w:r>
      <w:r w:rsidR="00060208" w:rsidRPr="000A3B8F">
        <w:rPr>
          <w:rFonts w:hint="cs"/>
          <w:sz w:val="26"/>
          <w:szCs w:val="26"/>
          <w:rtl/>
          <w:lang w:bidi="ar-SA"/>
        </w:rPr>
        <w:t>و</w:t>
      </w:r>
      <w:r w:rsidR="00060208" w:rsidRPr="000A3B8F">
        <w:rPr>
          <w:sz w:val="26"/>
          <w:szCs w:val="26"/>
          <w:rtl/>
          <w:lang w:bidi="ar-SA"/>
        </w:rPr>
        <w:t>فلوروكربونية</w:t>
      </w:r>
      <w:r w:rsidR="00060208" w:rsidRPr="000A3B8F">
        <w:rPr>
          <w:sz w:val="26"/>
          <w:szCs w:val="26"/>
          <w:rtl/>
        </w:rPr>
        <w:t xml:space="preserve"> </w:t>
      </w:r>
      <w:r w:rsidRPr="000A3B8F">
        <w:rPr>
          <w:sz w:val="26"/>
          <w:szCs w:val="26"/>
          <w:rtl/>
          <w:lang w:bidi="ar-SA"/>
        </w:rPr>
        <w:t xml:space="preserve">والتخلص التدريجي من </w:t>
      </w:r>
      <w:r w:rsidR="00060208" w:rsidRPr="000A3B8F">
        <w:rPr>
          <w:sz w:val="26"/>
          <w:szCs w:val="26"/>
          <w:rtl/>
          <w:lang w:bidi="ar-SA"/>
        </w:rPr>
        <w:t>المواد الهيدروكلوروفلوروكربونية</w:t>
      </w:r>
      <w:r w:rsidRPr="000A3B8F">
        <w:rPr>
          <w:sz w:val="26"/>
          <w:szCs w:val="26"/>
          <w:rtl/>
          <w:lang w:bidi="ar-SA"/>
        </w:rPr>
        <w:t xml:space="preserve">، وشرائح </w:t>
      </w:r>
      <w:bookmarkStart w:id="89" w:name="_Hlk120193586"/>
      <w:r w:rsidR="00060208" w:rsidRPr="000A3B8F">
        <w:rPr>
          <w:sz w:val="26"/>
          <w:szCs w:val="26"/>
          <w:rtl/>
          <w:lang w:bidi="ar-SA"/>
        </w:rPr>
        <w:t xml:space="preserve">خطة </w:t>
      </w:r>
      <w:r w:rsidR="00060208" w:rsidRPr="000A3B8F">
        <w:rPr>
          <w:rFonts w:hint="cs"/>
          <w:sz w:val="26"/>
          <w:szCs w:val="26"/>
          <w:rtl/>
          <w:lang w:bidi="ar-SA"/>
        </w:rPr>
        <w:t>تنفيذ</w:t>
      </w:r>
      <w:r w:rsidR="00060208" w:rsidRPr="000A3B8F">
        <w:rPr>
          <w:sz w:val="26"/>
          <w:szCs w:val="26"/>
          <w:rtl/>
          <w:lang w:bidi="ar-SA"/>
        </w:rPr>
        <w:t xml:space="preserve"> </w:t>
      </w:r>
      <w:r w:rsidR="00060208" w:rsidRPr="000A3B8F">
        <w:rPr>
          <w:rFonts w:hint="cs"/>
          <w:sz w:val="26"/>
          <w:szCs w:val="26"/>
          <w:rtl/>
          <w:lang w:bidi="ar-SA"/>
        </w:rPr>
        <w:t xml:space="preserve">كيجالي بشأن المواد </w:t>
      </w:r>
      <w:r w:rsidR="00060208" w:rsidRPr="000A3B8F">
        <w:rPr>
          <w:sz w:val="26"/>
          <w:szCs w:val="26"/>
          <w:rtl/>
          <w:lang w:bidi="ar-SA"/>
        </w:rPr>
        <w:t>الهيدر</w:t>
      </w:r>
      <w:r w:rsidR="00060208" w:rsidRPr="000A3B8F">
        <w:rPr>
          <w:rFonts w:hint="cs"/>
          <w:sz w:val="26"/>
          <w:szCs w:val="26"/>
          <w:rtl/>
          <w:lang w:bidi="ar-SA"/>
        </w:rPr>
        <w:t>و</w:t>
      </w:r>
      <w:r w:rsidR="00060208" w:rsidRPr="000A3B8F">
        <w:rPr>
          <w:sz w:val="26"/>
          <w:szCs w:val="26"/>
          <w:rtl/>
          <w:lang w:bidi="ar-SA"/>
        </w:rPr>
        <w:t>فلوروكربونية</w:t>
      </w:r>
      <w:r w:rsidR="00060208" w:rsidRPr="000A3B8F">
        <w:rPr>
          <w:rFonts w:hint="cs"/>
          <w:sz w:val="26"/>
          <w:szCs w:val="26"/>
          <w:rtl/>
          <w:lang w:bidi="ar-SA"/>
        </w:rPr>
        <w:t xml:space="preserve"> </w:t>
      </w:r>
      <w:bookmarkEnd w:id="89"/>
      <w:r w:rsidRPr="000A3B8F">
        <w:rPr>
          <w:sz w:val="26"/>
          <w:szCs w:val="26"/>
          <w:rtl/>
          <w:lang w:bidi="ar-SA"/>
        </w:rPr>
        <w:t>و</w:t>
      </w:r>
      <w:r w:rsidR="00060208" w:rsidRPr="000A3B8F">
        <w:rPr>
          <w:sz w:val="26"/>
          <w:szCs w:val="26"/>
          <w:rtl/>
          <w:lang w:bidi="ar-SA"/>
        </w:rPr>
        <w:t>خطة إدارة إزالة المواد الهيدروكلوروفلوروكربونية</w:t>
      </w:r>
      <w:r w:rsidRPr="000A3B8F">
        <w:rPr>
          <w:sz w:val="26"/>
          <w:szCs w:val="26"/>
          <w:rtl/>
          <w:lang w:bidi="ar-SA"/>
        </w:rPr>
        <w:t>.</w:t>
      </w:r>
    </w:p>
    <w:p w14:paraId="471FE294" w14:textId="0C177F45" w:rsidR="00060208" w:rsidRPr="000A3B8F" w:rsidRDefault="00060208" w:rsidP="00060208">
      <w:pPr>
        <w:bidi/>
        <w:spacing w:before="240" w:after="240" w:line="360" w:lineRule="exact"/>
        <w:rPr>
          <w:i/>
          <w:iCs/>
          <w:sz w:val="26"/>
          <w:szCs w:val="26"/>
          <w:rtl/>
          <w:lang w:val="en-CA" w:bidi="ar-SA"/>
        </w:rPr>
      </w:pPr>
      <w:r w:rsidRPr="000A3B8F">
        <w:rPr>
          <w:rFonts w:hint="cs"/>
          <w:i/>
          <w:iCs/>
          <w:sz w:val="26"/>
          <w:szCs w:val="26"/>
          <w:rtl/>
          <w:lang w:val="en-CA" w:bidi="ar-SA"/>
        </w:rPr>
        <w:t>تنفيذ السياسة الجنسانية</w:t>
      </w:r>
      <w:r w:rsidRPr="000A3B8F">
        <w:rPr>
          <w:rStyle w:val="FootnoteReference"/>
          <w:sz w:val="26"/>
          <w:szCs w:val="26"/>
          <w:rtl/>
          <w:lang w:val="en-CA" w:bidi="ar-SA"/>
        </w:rPr>
        <w:footnoteReference w:id="11"/>
      </w:r>
    </w:p>
    <w:p w14:paraId="74A3A459" w14:textId="77777777" w:rsidR="00BF78F7" w:rsidRPr="000A3B8F" w:rsidRDefault="00060208" w:rsidP="00BF78F7">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في سياق تنفيذ </w:t>
      </w:r>
      <w:bookmarkStart w:id="90" w:name="_Hlk120194037"/>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bookmarkEnd w:id="90"/>
      <w:r w:rsidRPr="000A3B8F">
        <w:rPr>
          <w:sz w:val="26"/>
          <w:szCs w:val="26"/>
          <w:rtl/>
          <w:lang w:bidi="ar-SA"/>
        </w:rPr>
        <w:t>، ستضمن وحدة الأوزون الوطنية مشاركة المرأة في برامج التدريب وإصدار شهادات</w:t>
      </w:r>
      <w:r w:rsidR="001E1161" w:rsidRPr="000A3B8F">
        <w:rPr>
          <w:rFonts w:hint="cs"/>
          <w:sz w:val="26"/>
          <w:szCs w:val="26"/>
          <w:rtl/>
          <w:lang w:bidi="ar-SY"/>
        </w:rPr>
        <w:t xml:space="preserve"> الاعتماد</w:t>
      </w:r>
      <w:r w:rsidRPr="000A3B8F">
        <w:rPr>
          <w:sz w:val="26"/>
          <w:szCs w:val="26"/>
          <w:rtl/>
          <w:lang w:bidi="ar-SA"/>
        </w:rPr>
        <w:t xml:space="preserve"> لموظفي الجمارك وفنيي </w:t>
      </w:r>
      <w:bookmarkStart w:id="91" w:name="_Hlk120193684"/>
      <w:r w:rsidR="001E1161" w:rsidRPr="000A3B8F">
        <w:rPr>
          <w:rFonts w:hint="cs"/>
          <w:sz w:val="26"/>
          <w:szCs w:val="26"/>
          <w:rtl/>
          <w:lang w:bidi="ar-SA"/>
        </w:rPr>
        <w:t>التبريد وتكييف الهواء</w:t>
      </w:r>
      <w:bookmarkEnd w:id="91"/>
      <w:r w:rsidRPr="000A3B8F">
        <w:rPr>
          <w:sz w:val="26"/>
          <w:szCs w:val="26"/>
          <w:rtl/>
          <w:lang w:bidi="ar-SA"/>
        </w:rPr>
        <w:t xml:space="preserve">؛ </w:t>
      </w:r>
      <w:r w:rsidR="001E1161" w:rsidRPr="000A3B8F">
        <w:rPr>
          <w:rFonts w:hint="cs"/>
          <w:sz w:val="26"/>
          <w:szCs w:val="26"/>
          <w:rtl/>
          <w:lang w:bidi="ar-SA"/>
        </w:rPr>
        <w:t>و</w:t>
      </w:r>
      <w:r w:rsidRPr="000A3B8F">
        <w:rPr>
          <w:sz w:val="26"/>
          <w:szCs w:val="26"/>
          <w:rtl/>
          <w:lang w:bidi="ar-SA"/>
        </w:rPr>
        <w:t xml:space="preserve">تعزيز مشاركة المرأة في برامج </w:t>
      </w:r>
      <w:r w:rsidR="001E1161" w:rsidRPr="000A3B8F">
        <w:rPr>
          <w:rFonts w:hint="cs"/>
          <w:sz w:val="26"/>
          <w:szCs w:val="26"/>
          <w:rtl/>
          <w:lang w:bidi="ar-SA"/>
        </w:rPr>
        <w:t>التبريد وتكييف الهواء</w:t>
      </w:r>
      <w:r w:rsidR="001E1161" w:rsidRPr="000A3B8F">
        <w:rPr>
          <w:sz w:val="26"/>
          <w:szCs w:val="26"/>
          <w:rtl/>
          <w:lang w:bidi="ar-SA"/>
        </w:rPr>
        <w:t xml:space="preserve"> </w:t>
      </w:r>
      <w:r w:rsidRPr="000A3B8F">
        <w:rPr>
          <w:sz w:val="26"/>
          <w:szCs w:val="26"/>
          <w:rtl/>
          <w:lang w:bidi="ar-SA"/>
        </w:rPr>
        <w:t xml:space="preserve">في المدارس الثانوية والمهنية؛ وتوعية أصحاب المصلحة بالسياسة الجنسانية للصندوق </w:t>
      </w:r>
      <w:r w:rsidR="001E1161" w:rsidRPr="000A3B8F">
        <w:rPr>
          <w:rFonts w:hint="cs"/>
          <w:sz w:val="26"/>
          <w:szCs w:val="26"/>
          <w:rtl/>
          <w:lang w:bidi="ar-SA"/>
        </w:rPr>
        <w:t>ال</w:t>
      </w:r>
      <w:r w:rsidRPr="000A3B8F">
        <w:rPr>
          <w:sz w:val="26"/>
          <w:szCs w:val="26"/>
          <w:rtl/>
          <w:lang w:bidi="ar-SA"/>
        </w:rPr>
        <w:t>متعدد الأطراف.</w:t>
      </w:r>
      <w:r w:rsidR="001E1161" w:rsidRPr="000A3B8F">
        <w:rPr>
          <w:rFonts w:hint="cs"/>
          <w:sz w:val="26"/>
          <w:szCs w:val="26"/>
          <w:rtl/>
          <w:lang w:bidi="ar-SA"/>
        </w:rPr>
        <w:t xml:space="preserve"> وتشمل </w:t>
      </w:r>
      <w:r w:rsidR="001E1161" w:rsidRPr="000A3B8F">
        <w:rPr>
          <w:sz w:val="26"/>
          <w:szCs w:val="26"/>
          <w:rtl/>
          <w:lang w:bidi="ar-SA"/>
        </w:rPr>
        <w:t xml:space="preserve">الأنشطة المخطط لها والميزنة من قبل كل من </w:t>
      </w:r>
      <w:bookmarkStart w:id="92" w:name="_Hlk120194487"/>
      <w:r w:rsidR="001E1161" w:rsidRPr="000A3B8F">
        <w:rPr>
          <w:sz w:val="26"/>
          <w:szCs w:val="26"/>
          <w:rtl/>
          <w:lang w:bidi="ar-SA"/>
        </w:rPr>
        <w:t xml:space="preserve">منظمة الأمم المتحدة للتنمية الصناعية </w:t>
      </w:r>
      <w:bookmarkEnd w:id="92"/>
      <w:r w:rsidR="001E1161" w:rsidRPr="000A3B8F">
        <w:rPr>
          <w:sz w:val="26"/>
          <w:szCs w:val="26"/>
          <w:rtl/>
          <w:lang w:bidi="ar-SA"/>
        </w:rPr>
        <w:t xml:space="preserve">وبرنامج الأمم المتحدة للبيئة: تشجيع النساء العاملات في الميدان على الانضمام إلى الرابطات المهنية؛ </w:t>
      </w:r>
      <w:r w:rsidR="001E1161" w:rsidRPr="000A3B8F">
        <w:rPr>
          <w:rFonts w:hint="cs"/>
          <w:sz w:val="26"/>
          <w:szCs w:val="26"/>
          <w:rtl/>
          <w:lang w:bidi="ar-SA"/>
        </w:rPr>
        <w:t>و</w:t>
      </w:r>
      <w:r w:rsidR="001E1161" w:rsidRPr="000A3B8F">
        <w:rPr>
          <w:sz w:val="26"/>
          <w:szCs w:val="26"/>
          <w:rtl/>
          <w:lang w:bidi="ar-SA"/>
        </w:rPr>
        <w:t xml:space="preserve">استهداف نسبة 20 في المائة من المتدربات </w:t>
      </w:r>
      <w:r w:rsidR="001E1161" w:rsidRPr="000A3B8F">
        <w:rPr>
          <w:rFonts w:hint="cs"/>
          <w:sz w:val="26"/>
          <w:szCs w:val="26"/>
          <w:rtl/>
          <w:lang w:bidi="ar-SA"/>
        </w:rPr>
        <w:t xml:space="preserve">من </w:t>
      </w:r>
      <w:r w:rsidR="001E1161" w:rsidRPr="000A3B8F">
        <w:rPr>
          <w:sz w:val="26"/>
          <w:szCs w:val="26"/>
          <w:rtl/>
          <w:lang w:bidi="ar-SA"/>
        </w:rPr>
        <w:t xml:space="preserve">بين موظفي الجمارك وموظفي </w:t>
      </w:r>
      <w:r w:rsidR="001E1161" w:rsidRPr="000A3B8F">
        <w:rPr>
          <w:rFonts w:hint="cs"/>
          <w:sz w:val="26"/>
          <w:szCs w:val="26"/>
          <w:rtl/>
          <w:lang w:bidi="ar-SA"/>
        </w:rPr>
        <w:t>ال</w:t>
      </w:r>
      <w:r w:rsidR="001E1161" w:rsidRPr="000A3B8F">
        <w:rPr>
          <w:sz w:val="26"/>
          <w:szCs w:val="26"/>
          <w:rtl/>
          <w:lang w:bidi="ar-SA"/>
        </w:rPr>
        <w:t xml:space="preserve">إنفاذ الآخرين؛ زيادة عدد النساء المشاركات في </w:t>
      </w:r>
      <w:r w:rsidR="001E1161" w:rsidRPr="000A3B8F">
        <w:rPr>
          <w:rFonts w:hint="cs"/>
          <w:sz w:val="26"/>
          <w:szCs w:val="26"/>
          <w:rtl/>
          <w:lang w:bidi="ar-SA"/>
        </w:rPr>
        <w:t>خطط</w:t>
      </w:r>
      <w:r w:rsidR="001E1161" w:rsidRPr="000A3B8F">
        <w:rPr>
          <w:sz w:val="26"/>
          <w:szCs w:val="26"/>
          <w:rtl/>
          <w:lang w:bidi="ar-SA"/>
        </w:rPr>
        <w:t xml:space="preserve"> التدريب </w:t>
      </w:r>
      <w:r w:rsidR="001E1161" w:rsidRPr="000A3B8F">
        <w:rPr>
          <w:rFonts w:hint="cs"/>
          <w:sz w:val="26"/>
          <w:szCs w:val="26"/>
          <w:rtl/>
          <w:lang w:bidi="ar-SA"/>
        </w:rPr>
        <w:t>وإصدار</w:t>
      </w:r>
      <w:r w:rsidR="001E1161" w:rsidRPr="000A3B8F">
        <w:rPr>
          <w:sz w:val="26"/>
          <w:szCs w:val="26"/>
          <w:rtl/>
          <w:lang w:bidi="ar-SA"/>
        </w:rPr>
        <w:t xml:space="preserve"> شهادات</w:t>
      </w:r>
      <w:r w:rsidR="001E1161" w:rsidRPr="000A3B8F">
        <w:rPr>
          <w:rFonts w:hint="cs"/>
          <w:sz w:val="26"/>
          <w:szCs w:val="26"/>
          <w:rtl/>
          <w:lang w:bidi="ar-SA"/>
        </w:rPr>
        <w:t xml:space="preserve"> اعتماد</w:t>
      </w:r>
      <w:r w:rsidR="001E1161" w:rsidRPr="000A3B8F">
        <w:rPr>
          <w:sz w:val="26"/>
          <w:szCs w:val="26"/>
          <w:rtl/>
          <w:lang w:bidi="ar-SA"/>
        </w:rPr>
        <w:t xml:space="preserve"> لفنيي التبريد وتكييف الهواء؛ </w:t>
      </w:r>
      <w:r w:rsidR="001E1161" w:rsidRPr="000A3B8F">
        <w:rPr>
          <w:rFonts w:hint="cs"/>
          <w:sz w:val="26"/>
          <w:szCs w:val="26"/>
          <w:rtl/>
          <w:lang w:bidi="ar-SA"/>
        </w:rPr>
        <w:t>و</w:t>
      </w:r>
      <w:r w:rsidR="001E1161" w:rsidRPr="000A3B8F">
        <w:rPr>
          <w:sz w:val="26"/>
          <w:szCs w:val="26"/>
          <w:rtl/>
          <w:lang w:bidi="ar-SA"/>
        </w:rPr>
        <w:t xml:space="preserve">تخصيص عدد من الأدوات المقدمة بموجب خطة </w:t>
      </w:r>
      <w:r w:rsidR="001E1161" w:rsidRPr="000A3B8F">
        <w:rPr>
          <w:rFonts w:hint="cs"/>
          <w:sz w:val="26"/>
          <w:szCs w:val="26"/>
          <w:rtl/>
          <w:lang w:bidi="ar-SA"/>
        </w:rPr>
        <w:t>تنفيذ</w:t>
      </w:r>
      <w:r w:rsidR="001E1161" w:rsidRPr="000A3B8F">
        <w:rPr>
          <w:sz w:val="26"/>
          <w:szCs w:val="26"/>
          <w:rtl/>
          <w:lang w:bidi="ar-SA"/>
        </w:rPr>
        <w:t xml:space="preserve"> </w:t>
      </w:r>
      <w:r w:rsidR="001E1161" w:rsidRPr="000A3B8F">
        <w:rPr>
          <w:rFonts w:hint="cs"/>
          <w:sz w:val="26"/>
          <w:szCs w:val="26"/>
          <w:rtl/>
          <w:lang w:bidi="ar-SA"/>
        </w:rPr>
        <w:t xml:space="preserve">كيجالي بشأن المواد </w:t>
      </w:r>
      <w:r w:rsidR="001E1161" w:rsidRPr="000A3B8F">
        <w:rPr>
          <w:sz w:val="26"/>
          <w:szCs w:val="26"/>
          <w:rtl/>
          <w:lang w:bidi="ar-SA"/>
        </w:rPr>
        <w:t>الهيدر</w:t>
      </w:r>
      <w:r w:rsidR="001E1161" w:rsidRPr="000A3B8F">
        <w:rPr>
          <w:rFonts w:hint="cs"/>
          <w:sz w:val="26"/>
          <w:szCs w:val="26"/>
          <w:rtl/>
          <w:lang w:bidi="ar-SA"/>
        </w:rPr>
        <w:t>و</w:t>
      </w:r>
      <w:r w:rsidR="001E1161" w:rsidRPr="000A3B8F">
        <w:rPr>
          <w:sz w:val="26"/>
          <w:szCs w:val="26"/>
          <w:rtl/>
          <w:lang w:bidi="ar-SA"/>
        </w:rPr>
        <w:t>فلوروكربونية</w:t>
      </w:r>
      <w:r w:rsidR="001E1161" w:rsidRPr="000A3B8F">
        <w:rPr>
          <w:sz w:val="26"/>
          <w:szCs w:val="26"/>
          <w:lang w:bidi="ar-SA"/>
        </w:rPr>
        <w:t xml:space="preserve"> </w:t>
      </w:r>
      <w:r w:rsidR="001E1161" w:rsidRPr="000A3B8F">
        <w:rPr>
          <w:sz w:val="26"/>
          <w:szCs w:val="26"/>
          <w:rtl/>
          <w:lang w:bidi="ar-SA"/>
        </w:rPr>
        <w:t xml:space="preserve">لاستخدامها من قبل الفنيات؛ </w:t>
      </w:r>
      <w:r w:rsidR="001E1161" w:rsidRPr="000A3B8F">
        <w:rPr>
          <w:rFonts w:hint="cs"/>
          <w:sz w:val="26"/>
          <w:szCs w:val="26"/>
          <w:rtl/>
          <w:lang w:bidi="ar-SA"/>
        </w:rPr>
        <w:t>و</w:t>
      </w:r>
      <w:r w:rsidR="001E1161" w:rsidRPr="000A3B8F">
        <w:rPr>
          <w:sz w:val="26"/>
          <w:szCs w:val="26"/>
          <w:rtl/>
          <w:lang w:bidi="ar-SA"/>
        </w:rPr>
        <w:t xml:space="preserve">الجمع الإلزامي للبيانات المصنفة حسب نوع الجنس؛ </w:t>
      </w:r>
      <w:r w:rsidR="001E1161" w:rsidRPr="000A3B8F">
        <w:rPr>
          <w:rFonts w:hint="cs"/>
          <w:sz w:val="26"/>
          <w:szCs w:val="26"/>
          <w:rtl/>
          <w:lang w:bidi="ar-SA"/>
        </w:rPr>
        <w:t>و</w:t>
      </w:r>
      <w:r w:rsidR="001E1161" w:rsidRPr="000A3B8F">
        <w:rPr>
          <w:sz w:val="26"/>
          <w:szCs w:val="26"/>
          <w:rtl/>
          <w:lang w:bidi="ar-SA"/>
        </w:rPr>
        <w:t xml:space="preserve">إدراج البعد الجنساني في اختيار المستفيدين لأنشطة المستخدم النهائي؛ </w:t>
      </w:r>
      <w:r w:rsidR="001E1161" w:rsidRPr="000A3B8F">
        <w:rPr>
          <w:rFonts w:hint="cs"/>
          <w:sz w:val="26"/>
          <w:szCs w:val="26"/>
          <w:rtl/>
          <w:lang w:bidi="ar-SA"/>
        </w:rPr>
        <w:t>و</w:t>
      </w:r>
      <w:r w:rsidR="001E1161" w:rsidRPr="000A3B8F">
        <w:rPr>
          <w:sz w:val="26"/>
          <w:szCs w:val="26"/>
          <w:rtl/>
          <w:lang w:bidi="ar-SA"/>
        </w:rPr>
        <w:t xml:space="preserve">تعزيز دور المرأة في إدارة </w:t>
      </w:r>
      <w:r w:rsidR="001E1161" w:rsidRPr="000A3B8F">
        <w:rPr>
          <w:rFonts w:hint="cs"/>
          <w:sz w:val="26"/>
          <w:szCs w:val="26"/>
          <w:rtl/>
          <w:lang w:bidi="ar-SA"/>
        </w:rPr>
        <w:t>غاز التبريد</w:t>
      </w:r>
      <w:r w:rsidR="001E1161" w:rsidRPr="000A3B8F">
        <w:rPr>
          <w:sz w:val="26"/>
          <w:szCs w:val="26"/>
          <w:rtl/>
          <w:lang w:bidi="ar-SA"/>
        </w:rPr>
        <w:t xml:space="preserve"> وكفاءة الطاقة؛ وإشراك وزارة النهوض بالمرأة وحماية الأطفال في تنفيذ </w:t>
      </w:r>
      <w:bookmarkStart w:id="93" w:name="_Hlk120194655"/>
      <w:r w:rsidR="001E1161" w:rsidRPr="000A3B8F">
        <w:rPr>
          <w:sz w:val="26"/>
          <w:szCs w:val="26"/>
          <w:rtl/>
          <w:lang w:bidi="ar-SA"/>
        </w:rPr>
        <w:t xml:space="preserve">خطة </w:t>
      </w:r>
      <w:r w:rsidR="001E1161" w:rsidRPr="000A3B8F">
        <w:rPr>
          <w:rFonts w:hint="cs"/>
          <w:sz w:val="26"/>
          <w:szCs w:val="26"/>
          <w:rtl/>
          <w:lang w:bidi="ar-SA"/>
        </w:rPr>
        <w:t>تنفيذ</w:t>
      </w:r>
      <w:r w:rsidR="001E1161" w:rsidRPr="000A3B8F">
        <w:rPr>
          <w:sz w:val="26"/>
          <w:szCs w:val="26"/>
          <w:rtl/>
          <w:lang w:bidi="ar-SA"/>
        </w:rPr>
        <w:t xml:space="preserve"> </w:t>
      </w:r>
      <w:r w:rsidR="001E1161" w:rsidRPr="000A3B8F">
        <w:rPr>
          <w:rFonts w:hint="cs"/>
          <w:sz w:val="26"/>
          <w:szCs w:val="26"/>
          <w:rtl/>
          <w:lang w:bidi="ar-SA"/>
        </w:rPr>
        <w:t xml:space="preserve">كيجالي بشأن المواد </w:t>
      </w:r>
      <w:r w:rsidR="001E1161" w:rsidRPr="000A3B8F">
        <w:rPr>
          <w:sz w:val="26"/>
          <w:szCs w:val="26"/>
          <w:rtl/>
          <w:lang w:bidi="ar-SA"/>
        </w:rPr>
        <w:t>الهيدر</w:t>
      </w:r>
      <w:r w:rsidR="001E1161" w:rsidRPr="000A3B8F">
        <w:rPr>
          <w:rFonts w:hint="cs"/>
          <w:sz w:val="26"/>
          <w:szCs w:val="26"/>
          <w:rtl/>
          <w:lang w:bidi="ar-SA"/>
        </w:rPr>
        <w:t>و</w:t>
      </w:r>
      <w:r w:rsidR="001E1161" w:rsidRPr="000A3B8F">
        <w:rPr>
          <w:sz w:val="26"/>
          <w:szCs w:val="26"/>
          <w:rtl/>
          <w:lang w:bidi="ar-SA"/>
        </w:rPr>
        <w:t xml:space="preserve">فلوروكربونية </w:t>
      </w:r>
      <w:bookmarkEnd w:id="93"/>
      <w:r w:rsidR="001E1161" w:rsidRPr="000A3B8F">
        <w:rPr>
          <w:sz w:val="26"/>
          <w:szCs w:val="26"/>
          <w:rtl/>
          <w:lang w:bidi="ar-SA"/>
        </w:rPr>
        <w:t>كجزء من عنصر تنسيق وإدارة المشروع.</w:t>
      </w:r>
      <w:r w:rsidR="001E1161" w:rsidRPr="000A3B8F">
        <w:rPr>
          <w:rFonts w:hint="cs"/>
          <w:sz w:val="26"/>
          <w:szCs w:val="26"/>
          <w:rtl/>
          <w:lang w:bidi="ar-SA"/>
        </w:rPr>
        <w:t xml:space="preserve"> </w:t>
      </w:r>
      <w:r w:rsidR="00BF78F7" w:rsidRPr="000A3B8F">
        <w:rPr>
          <w:rFonts w:hint="cs"/>
          <w:sz w:val="26"/>
          <w:szCs w:val="26"/>
          <w:rtl/>
          <w:lang w:bidi="ar-SA"/>
        </w:rPr>
        <w:t xml:space="preserve">ويتطلب </w:t>
      </w:r>
      <w:r w:rsidR="00BF78F7" w:rsidRPr="000A3B8F">
        <w:rPr>
          <w:sz w:val="26"/>
          <w:szCs w:val="26"/>
          <w:rtl/>
          <w:lang w:bidi="ar-SA"/>
        </w:rPr>
        <w:t xml:space="preserve">إطار نتائج الوكالات المنفذة إدراج المؤشرات والأهداف والبيانات الأساسية المستجيبة </w:t>
      </w:r>
      <w:r w:rsidR="00BF78F7" w:rsidRPr="000A3B8F">
        <w:rPr>
          <w:rFonts w:hint="cs"/>
          <w:sz w:val="26"/>
          <w:szCs w:val="26"/>
          <w:rtl/>
          <w:lang w:bidi="ar-SA"/>
        </w:rPr>
        <w:t>للمنظور الجنساني</w:t>
      </w:r>
      <w:r w:rsidR="00BF78F7" w:rsidRPr="000A3B8F">
        <w:rPr>
          <w:sz w:val="26"/>
          <w:szCs w:val="26"/>
          <w:rtl/>
          <w:lang w:bidi="ar-SA"/>
        </w:rPr>
        <w:t xml:space="preserve"> لرصد التقدم المحرز في تعزيز المساواة بين الجنسين.</w:t>
      </w:r>
      <w:r w:rsidR="00BF78F7" w:rsidRPr="000A3B8F">
        <w:rPr>
          <w:rFonts w:hint="cs"/>
          <w:sz w:val="26"/>
          <w:szCs w:val="26"/>
          <w:rtl/>
          <w:lang w:bidi="ar-SA"/>
        </w:rPr>
        <w:t xml:space="preserve"> وقد</w:t>
      </w:r>
      <w:r w:rsidR="00BF78F7" w:rsidRPr="000A3B8F">
        <w:rPr>
          <w:sz w:val="26"/>
          <w:szCs w:val="26"/>
          <w:rtl/>
          <w:lang w:bidi="ar-SA"/>
        </w:rPr>
        <w:t xml:space="preserve"> أكمل موظفو المشروع الدورات التدريبية عبر الإنترنت لهيئة الأمم المتحدة للمرأة، وتمت استشارة منسق الشؤون الجنسانية في منظمة الأمم المتحدة للتنمية الصناعية أثناء إعداد الاقتراح، وسيُراعى </w:t>
      </w:r>
      <w:r w:rsidR="00BF78F7" w:rsidRPr="000A3B8F">
        <w:rPr>
          <w:rFonts w:hint="cs"/>
          <w:sz w:val="26"/>
          <w:szCs w:val="26"/>
          <w:rtl/>
          <w:lang w:bidi="ar-SA"/>
        </w:rPr>
        <w:t>المنظور الجنساني</w:t>
      </w:r>
      <w:r w:rsidR="00BF78F7" w:rsidRPr="000A3B8F">
        <w:rPr>
          <w:sz w:val="26"/>
          <w:szCs w:val="26"/>
          <w:rtl/>
          <w:lang w:bidi="ar-SA"/>
        </w:rPr>
        <w:t xml:space="preserve"> عند تعيين الخبراء الدوليين والوطنيين.</w:t>
      </w:r>
    </w:p>
    <w:p w14:paraId="119086D3" w14:textId="56AE8DA2" w:rsidR="001E1161" w:rsidRPr="000A3B8F" w:rsidRDefault="001E1161" w:rsidP="00824970">
      <w:pPr>
        <w:keepNext/>
        <w:keepLines/>
        <w:bidi/>
        <w:spacing w:before="240" w:after="120" w:line="360" w:lineRule="exact"/>
        <w:rPr>
          <w:sz w:val="26"/>
          <w:szCs w:val="26"/>
          <w:u w:val="single"/>
          <w:lang w:val="en-CA" w:bidi="ar-SA"/>
        </w:rPr>
      </w:pPr>
      <w:r w:rsidRPr="000A3B8F">
        <w:rPr>
          <w:rFonts w:hint="cs"/>
          <w:sz w:val="26"/>
          <w:szCs w:val="26"/>
          <w:u w:val="single"/>
          <w:rtl/>
          <w:lang w:val="en-CA" w:bidi="ar-SA"/>
        </w:rPr>
        <w:t xml:space="preserve"> </w:t>
      </w:r>
      <w:r w:rsidR="00BF78F7" w:rsidRPr="000A3B8F">
        <w:rPr>
          <w:sz w:val="26"/>
          <w:szCs w:val="26"/>
          <w:u w:val="single"/>
          <w:rtl/>
          <w:lang w:val="en-CA" w:bidi="ar-SA"/>
        </w:rPr>
        <w:t>الأنشطة المخطط لها للشريحة الأولى من المرحلة الأولى</w:t>
      </w:r>
    </w:p>
    <w:p w14:paraId="69B4D786" w14:textId="126303D7" w:rsidR="00BF78F7" w:rsidRPr="000A3B8F" w:rsidRDefault="00BF78F7" w:rsidP="00824970">
      <w:pPr>
        <w:pStyle w:val="ListParagraph"/>
        <w:keepNext/>
        <w:keepLines/>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سيجري</w:t>
      </w:r>
      <w:r w:rsidRPr="000A3B8F">
        <w:rPr>
          <w:sz w:val="26"/>
          <w:szCs w:val="26"/>
          <w:rtl/>
          <w:lang w:bidi="ar-SA"/>
        </w:rPr>
        <w:t xml:space="preserve"> تنفيذ شريحة التمويل الأولى للمرحلة الأولى من </w:t>
      </w:r>
      <w:bookmarkStart w:id="94" w:name="_Hlk120197000"/>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95" w:name="_Hlk120196880"/>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94"/>
      <w:bookmarkEnd w:id="95"/>
      <w:r w:rsidRPr="000A3B8F">
        <w:rPr>
          <w:sz w:val="26"/>
          <w:szCs w:val="26"/>
          <w:rtl/>
          <w:lang w:bidi="ar-SA"/>
        </w:rPr>
        <w:t>بمبلغ إجمالي قدره</w:t>
      </w:r>
      <w:r w:rsidRPr="000A3B8F">
        <w:rPr>
          <w:sz w:val="26"/>
          <w:szCs w:val="26"/>
          <w:lang w:val="en-CA" w:bidi="ar-SA"/>
        </w:rPr>
        <w:t xml:space="preserve">217,500 </w:t>
      </w:r>
      <w:r w:rsidRPr="000A3B8F">
        <w:rPr>
          <w:sz w:val="26"/>
          <w:szCs w:val="26"/>
          <w:rtl/>
          <w:lang w:bidi="ar-SA"/>
        </w:rPr>
        <w:t xml:space="preserve"> دولار</w:t>
      </w:r>
      <w:r w:rsidRPr="000A3B8F">
        <w:rPr>
          <w:rFonts w:hint="cs"/>
          <w:sz w:val="26"/>
          <w:szCs w:val="26"/>
          <w:rtl/>
          <w:lang w:bidi="ar-SA"/>
        </w:rPr>
        <w:t xml:space="preserve"> </w:t>
      </w:r>
      <w:r w:rsidRPr="000A3B8F">
        <w:rPr>
          <w:sz w:val="26"/>
          <w:szCs w:val="26"/>
          <w:rtl/>
          <w:lang w:bidi="ar-SA"/>
        </w:rPr>
        <w:t>أمريكي بين يناير</w:t>
      </w:r>
      <w:r w:rsidRPr="000A3B8F">
        <w:rPr>
          <w:rFonts w:hint="cs"/>
          <w:sz w:val="26"/>
          <w:szCs w:val="26"/>
          <w:rtl/>
          <w:lang w:bidi="ar-SA"/>
        </w:rPr>
        <w:t>/كانون الثاني</w:t>
      </w:r>
      <w:r w:rsidRPr="000A3B8F">
        <w:rPr>
          <w:sz w:val="26"/>
          <w:szCs w:val="26"/>
          <w:rtl/>
          <w:lang w:bidi="ar-SA"/>
        </w:rPr>
        <w:t xml:space="preserve"> 2023 وديسمبر</w:t>
      </w:r>
      <w:r w:rsidRPr="000A3B8F">
        <w:rPr>
          <w:rFonts w:hint="cs"/>
          <w:sz w:val="26"/>
          <w:szCs w:val="26"/>
          <w:rtl/>
          <w:lang w:bidi="ar-SA"/>
        </w:rPr>
        <w:t>/كانون الأول</w:t>
      </w:r>
      <w:r w:rsidRPr="000A3B8F">
        <w:rPr>
          <w:sz w:val="26"/>
          <w:szCs w:val="26"/>
          <w:rtl/>
          <w:lang w:bidi="ar-SA"/>
        </w:rPr>
        <w:t xml:space="preserve"> 2026 وستشمل الأنشطة التالية:</w:t>
      </w:r>
    </w:p>
    <w:p w14:paraId="7B9712C3" w14:textId="72780E39" w:rsidR="00BF78F7" w:rsidRPr="000A3B8F" w:rsidRDefault="00BF78F7" w:rsidP="007E0C98">
      <w:pPr>
        <w:pStyle w:val="ListParagraph"/>
        <w:numPr>
          <w:ilvl w:val="0"/>
          <w:numId w:val="26"/>
        </w:numPr>
        <w:bidi/>
        <w:spacing w:before="240" w:after="120" w:line="360" w:lineRule="exact"/>
        <w:ind w:left="1706" w:hanging="992"/>
        <w:contextualSpacing w:val="0"/>
        <w:rPr>
          <w:sz w:val="26"/>
          <w:szCs w:val="26"/>
          <w:lang w:bidi="ar-SA"/>
        </w:rPr>
      </w:pPr>
      <w:r w:rsidRPr="000A3B8F">
        <w:rPr>
          <w:i/>
          <w:iCs/>
          <w:sz w:val="26"/>
          <w:szCs w:val="26"/>
          <w:rtl/>
          <w:lang w:bidi="ar-SA"/>
        </w:rPr>
        <w:t>قطاع التبريد المنزلي والتجاري</w:t>
      </w:r>
      <w:r w:rsidRPr="000A3B8F">
        <w:rPr>
          <w:sz w:val="26"/>
          <w:szCs w:val="26"/>
          <w:rtl/>
          <w:lang w:bidi="ar-SA"/>
        </w:rPr>
        <w:t>: توفير الأدوات والمعدات (</w:t>
      </w:r>
      <w:r w:rsidR="007E0C98" w:rsidRPr="000A3B8F">
        <w:rPr>
          <w:rFonts w:hint="cs"/>
          <w:sz w:val="26"/>
          <w:szCs w:val="26"/>
          <w:rtl/>
          <w:lang w:bidi="ar-SA"/>
        </w:rPr>
        <w:t>سيدري</w:t>
      </w:r>
      <w:r w:rsidRPr="000A3B8F">
        <w:rPr>
          <w:sz w:val="26"/>
          <w:szCs w:val="26"/>
          <w:rtl/>
          <w:lang w:bidi="ar-SA"/>
        </w:rPr>
        <w:t xml:space="preserve"> تحديد القائمة بناء على الاحتياجات) لجمعية التبريد والمدارس المهنية للتدريب، وصياغة خطة لتقديم المساعدة الفنية لشركات </w:t>
      </w:r>
      <w:r w:rsidR="007E0C98" w:rsidRPr="000A3B8F">
        <w:rPr>
          <w:rFonts w:hint="cs"/>
          <w:sz w:val="26"/>
          <w:szCs w:val="26"/>
          <w:rtl/>
          <w:lang w:bidi="ar-SA"/>
        </w:rPr>
        <w:t>ا</w:t>
      </w:r>
      <w:r w:rsidR="007E0C98" w:rsidRPr="000A3B8F">
        <w:rPr>
          <w:sz w:val="26"/>
          <w:szCs w:val="26"/>
          <w:rtl/>
          <w:lang w:bidi="ar-SA"/>
        </w:rPr>
        <w:t xml:space="preserve">لتبريد التجاري </w:t>
      </w:r>
      <w:r w:rsidRPr="000A3B8F">
        <w:rPr>
          <w:sz w:val="26"/>
          <w:szCs w:val="26"/>
          <w:rtl/>
          <w:lang w:bidi="ar-SA"/>
        </w:rPr>
        <w:t>الصغيرة والمتوسطة (</w:t>
      </w:r>
      <w:r w:rsidR="007E0C98" w:rsidRPr="000A3B8F">
        <w:rPr>
          <w:sz w:val="26"/>
          <w:szCs w:val="26"/>
          <w:rtl/>
          <w:lang w:bidi="ar-SA"/>
        </w:rPr>
        <w:t>منظمة الأمم المتحدة للتنمية الصناعية</w:t>
      </w:r>
      <w:r w:rsidRPr="000A3B8F">
        <w:rPr>
          <w:sz w:val="26"/>
          <w:szCs w:val="26"/>
          <w:rtl/>
          <w:lang w:bidi="ar-SA"/>
        </w:rPr>
        <w:t>) (</w:t>
      </w:r>
      <w:r w:rsidR="007E0C98" w:rsidRPr="000A3B8F">
        <w:rPr>
          <w:sz w:val="26"/>
          <w:szCs w:val="26"/>
          <w:lang w:val="en-CA" w:bidi="ar-SA"/>
        </w:rPr>
        <w:t>33,000</w:t>
      </w:r>
      <w:r w:rsidRPr="000A3B8F">
        <w:rPr>
          <w:sz w:val="26"/>
          <w:szCs w:val="26"/>
          <w:rtl/>
          <w:lang w:bidi="ar-SA"/>
        </w:rPr>
        <w:t xml:space="preserve"> دولار أمريكي)؛ </w:t>
      </w:r>
      <w:r w:rsidR="007E0C98" w:rsidRPr="000A3B8F">
        <w:rPr>
          <w:rFonts w:hint="cs"/>
          <w:sz w:val="26"/>
          <w:szCs w:val="26"/>
          <w:rtl/>
          <w:lang w:bidi="ar-SA"/>
        </w:rPr>
        <w:t>و</w:t>
      </w:r>
      <w:r w:rsidRPr="000A3B8F">
        <w:rPr>
          <w:sz w:val="26"/>
          <w:szCs w:val="26"/>
          <w:rtl/>
          <w:lang w:bidi="ar-SA"/>
        </w:rPr>
        <w:t xml:space="preserve">دعم </w:t>
      </w:r>
      <w:r w:rsidR="007E0C98" w:rsidRPr="000A3B8F">
        <w:rPr>
          <w:rFonts w:hint="cs"/>
          <w:sz w:val="26"/>
          <w:szCs w:val="26"/>
          <w:rtl/>
          <w:lang w:bidi="ar-SA"/>
        </w:rPr>
        <w:t>جمعية</w:t>
      </w:r>
      <w:r w:rsidRPr="000A3B8F">
        <w:rPr>
          <w:sz w:val="26"/>
          <w:szCs w:val="26"/>
          <w:rtl/>
          <w:lang w:bidi="ar-SA"/>
        </w:rPr>
        <w:t xml:space="preserve"> الصناعة وتدريب فنيي التبريد غير المدربين في إطار خطة إدارة إزالة المواد الهيدروكلوروفلوروكربونية على استخدام </w:t>
      </w:r>
      <w:r w:rsidR="007E0C98" w:rsidRPr="000A3B8F">
        <w:rPr>
          <w:sz w:val="26"/>
          <w:szCs w:val="26"/>
          <w:lang w:val="en-CA" w:bidi="ar-SA"/>
        </w:rPr>
        <w:t>R</w:t>
      </w:r>
      <w:r w:rsidR="007E0C98" w:rsidRPr="000A3B8F">
        <w:rPr>
          <w:sz w:val="26"/>
          <w:szCs w:val="26"/>
          <w:lang w:val="en-CA" w:bidi="ar-SA"/>
        </w:rPr>
        <w:noBreakHyphen/>
        <w:t>600a</w:t>
      </w:r>
      <w:r w:rsidRPr="000A3B8F">
        <w:rPr>
          <w:sz w:val="26"/>
          <w:szCs w:val="26"/>
          <w:rtl/>
          <w:lang w:bidi="ar-SA"/>
        </w:rPr>
        <w:t xml:space="preserve"> (برنامج الأمم المتحدة للبيئة) (</w:t>
      </w:r>
      <w:r w:rsidR="007E0C98" w:rsidRPr="000A3B8F">
        <w:rPr>
          <w:sz w:val="26"/>
          <w:szCs w:val="26"/>
          <w:lang w:val="en-CA" w:bidi="ar-SA"/>
        </w:rPr>
        <w:t>17,000</w:t>
      </w:r>
      <w:r w:rsidR="007E0C98" w:rsidRPr="000A3B8F">
        <w:rPr>
          <w:rFonts w:hint="cs"/>
          <w:sz w:val="26"/>
          <w:szCs w:val="26"/>
          <w:rtl/>
          <w:lang w:val="en-CA" w:bidi="ar-SA"/>
        </w:rPr>
        <w:t xml:space="preserve"> </w:t>
      </w:r>
      <w:r w:rsidRPr="000A3B8F">
        <w:rPr>
          <w:sz w:val="26"/>
          <w:szCs w:val="26"/>
          <w:rtl/>
          <w:lang w:bidi="ar-SA"/>
        </w:rPr>
        <w:t xml:space="preserve">دولار أمريكي) (إجمالي </w:t>
      </w:r>
      <w:r w:rsidR="007E0C98" w:rsidRPr="000A3B8F">
        <w:rPr>
          <w:sz w:val="26"/>
          <w:szCs w:val="26"/>
          <w:lang w:val="en-CA" w:bidi="ar-SA"/>
        </w:rPr>
        <w:t>50,000</w:t>
      </w:r>
      <w:r w:rsidR="007E0C98" w:rsidRPr="000A3B8F">
        <w:rPr>
          <w:rFonts w:hint="cs"/>
          <w:sz w:val="26"/>
          <w:szCs w:val="26"/>
          <w:rtl/>
          <w:lang w:val="en-CA" w:bidi="ar-SA"/>
        </w:rPr>
        <w:t xml:space="preserve"> </w:t>
      </w:r>
      <w:r w:rsidRPr="000A3B8F">
        <w:rPr>
          <w:sz w:val="26"/>
          <w:szCs w:val="26"/>
          <w:rtl/>
          <w:lang w:bidi="ar-SA"/>
        </w:rPr>
        <w:t>دولار أمريكي)؛</w:t>
      </w:r>
    </w:p>
    <w:p w14:paraId="63F8DBA6" w14:textId="23CDD282" w:rsidR="007E0C98" w:rsidRPr="000A3B8F" w:rsidRDefault="007E0C98" w:rsidP="007E0C98">
      <w:pPr>
        <w:pStyle w:val="ListParagraph"/>
        <w:numPr>
          <w:ilvl w:val="0"/>
          <w:numId w:val="26"/>
        </w:numPr>
        <w:bidi/>
        <w:spacing w:before="240" w:after="120" w:line="360" w:lineRule="exact"/>
        <w:ind w:left="1706" w:hanging="992"/>
        <w:contextualSpacing w:val="0"/>
        <w:rPr>
          <w:sz w:val="26"/>
          <w:szCs w:val="26"/>
          <w:lang w:bidi="ar-SA"/>
        </w:rPr>
      </w:pPr>
      <w:r w:rsidRPr="000A3B8F">
        <w:rPr>
          <w:i/>
          <w:iCs/>
          <w:sz w:val="26"/>
          <w:szCs w:val="26"/>
          <w:rtl/>
          <w:lang w:bidi="ar-SA"/>
        </w:rPr>
        <w:t>قطاع تكييف</w:t>
      </w:r>
      <w:r w:rsidRPr="000A3B8F">
        <w:rPr>
          <w:rFonts w:hint="cs"/>
          <w:i/>
          <w:iCs/>
          <w:sz w:val="26"/>
          <w:szCs w:val="26"/>
          <w:rtl/>
          <w:lang w:bidi="ar-SA"/>
        </w:rPr>
        <w:t xml:space="preserve"> الهواء</w:t>
      </w:r>
      <w:r w:rsidRPr="000A3B8F">
        <w:rPr>
          <w:sz w:val="26"/>
          <w:szCs w:val="26"/>
          <w:rtl/>
          <w:lang w:bidi="ar-SA"/>
        </w:rPr>
        <w:t xml:space="preserve">: حملة توعية بشأن البدائل </w:t>
      </w:r>
      <w:r w:rsidRPr="000A3B8F">
        <w:rPr>
          <w:rFonts w:hint="cs"/>
          <w:sz w:val="26"/>
          <w:szCs w:val="26"/>
          <w:rtl/>
          <w:lang w:bidi="ar-SA"/>
        </w:rPr>
        <w:t>ال</w:t>
      </w:r>
      <w:r w:rsidRPr="000A3B8F">
        <w:rPr>
          <w:sz w:val="26"/>
          <w:szCs w:val="26"/>
          <w:rtl/>
          <w:lang w:bidi="ar-SA"/>
        </w:rPr>
        <w:t xml:space="preserve">منخفضة </w:t>
      </w:r>
      <w:r w:rsidRPr="000A3B8F">
        <w:rPr>
          <w:rFonts w:hint="cs"/>
          <w:sz w:val="26"/>
          <w:szCs w:val="26"/>
          <w:rtl/>
          <w:lang w:bidi="ar-SA"/>
        </w:rPr>
        <w:t>الإمكانية</w:t>
      </w:r>
      <w:r w:rsidRPr="000A3B8F">
        <w:rPr>
          <w:sz w:val="26"/>
          <w:szCs w:val="26"/>
          <w:rtl/>
          <w:lang w:bidi="ar-SA"/>
        </w:rPr>
        <w:t xml:space="preserve"> على إحداث الاحترار العالمي للمستخدمين النهائيين (</w:t>
      </w:r>
      <w:bookmarkStart w:id="96" w:name="_Hlk120195601"/>
      <w:r w:rsidRPr="000A3B8F">
        <w:rPr>
          <w:sz w:val="26"/>
          <w:szCs w:val="26"/>
          <w:rtl/>
          <w:lang w:bidi="ar-SA"/>
        </w:rPr>
        <w:t>منظمة الأمم المتحدة للتنمية الصناعية</w:t>
      </w:r>
      <w:bookmarkEnd w:id="96"/>
      <w:r w:rsidRPr="000A3B8F">
        <w:rPr>
          <w:sz w:val="26"/>
          <w:szCs w:val="26"/>
          <w:rtl/>
          <w:lang w:bidi="ar-SA"/>
        </w:rPr>
        <w:t>) (</w:t>
      </w:r>
      <w:r w:rsidRPr="000A3B8F">
        <w:rPr>
          <w:sz w:val="26"/>
          <w:szCs w:val="26"/>
          <w:lang w:val="en-CA" w:bidi="ar-SA"/>
        </w:rPr>
        <w:t>5,000</w:t>
      </w:r>
      <w:r w:rsidRPr="000A3B8F">
        <w:rPr>
          <w:rFonts w:hint="cs"/>
          <w:sz w:val="26"/>
          <w:szCs w:val="26"/>
          <w:rtl/>
          <w:lang w:val="en-CA" w:bidi="ar-SA"/>
        </w:rPr>
        <w:t xml:space="preserve"> </w:t>
      </w:r>
      <w:r w:rsidRPr="000A3B8F">
        <w:rPr>
          <w:sz w:val="26"/>
          <w:szCs w:val="26"/>
          <w:rtl/>
          <w:lang w:bidi="ar-SA"/>
        </w:rPr>
        <w:t xml:space="preserve">دولار أمريكي)، ودعم </w:t>
      </w:r>
      <w:r w:rsidRPr="000A3B8F">
        <w:rPr>
          <w:rFonts w:hint="cs"/>
          <w:sz w:val="26"/>
          <w:szCs w:val="26"/>
          <w:rtl/>
          <w:lang w:bidi="ar-SA"/>
        </w:rPr>
        <w:t>جمعية</w:t>
      </w:r>
      <w:r w:rsidRPr="000A3B8F">
        <w:rPr>
          <w:sz w:val="26"/>
          <w:szCs w:val="26"/>
          <w:rtl/>
          <w:lang w:bidi="ar-SA"/>
        </w:rPr>
        <w:t xml:space="preserve"> الصناعة وتدريب الفنيين على </w:t>
      </w:r>
      <w:r w:rsidRPr="000A3B8F">
        <w:rPr>
          <w:rFonts w:hint="cs"/>
          <w:sz w:val="26"/>
          <w:szCs w:val="26"/>
          <w:rtl/>
          <w:lang w:bidi="ar-SA"/>
        </w:rPr>
        <w:t>تكنولوجيات</w:t>
      </w:r>
      <w:r w:rsidRPr="000A3B8F">
        <w:rPr>
          <w:sz w:val="26"/>
          <w:szCs w:val="26"/>
          <w:rtl/>
          <w:lang w:bidi="ar-SA"/>
        </w:rPr>
        <w:t xml:space="preserve"> تكييف الهواء التجارية لدعم برنامج التدريب على خطة إدارة إزالة المواد الهيدروكلوروفلوروكربونية (برنامج الأمم المتحدة للبيئة) (</w:t>
      </w:r>
      <w:r w:rsidRPr="000A3B8F">
        <w:rPr>
          <w:sz w:val="26"/>
          <w:szCs w:val="26"/>
          <w:lang w:val="en-CA" w:bidi="ar-SA"/>
        </w:rPr>
        <w:t>16,000</w:t>
      </w:r>
      <w:r w:rsidRPr="000A3B8F">
        <w:rPr>
          <w:rFonts w:hint="cs"/>
          <w:sz w:val="26"/>
          <w:szCs w:val="26"/>
          <w:rtl/>
          <w:lang w:val="en-CA" w:bidi="ar-SA"/>
        </w:rPr>
        <w:t xml:space="preserve"> </w:t>
      </w:r>
      <w:r w:rsidRPr="000A3B8F">
        <w:rPr>
          <w:sz w:val="26"/>
          <w:szCs w:val="26"/>
          <w:rtl/>
          <w:lang w:bidi="ar-SA"/>
        </w:rPr>
        <w:t xml:space="preserve">دولار أمريكي) (إجمالي </w:t>
      </w:r>
      <w:r w:rsidRPr="000A3B8F">
        <w:rPr>
          <w:sz w:val="26"/>
          <w:szCs w:val="26"/>
          <w:lang w:val="en-CA" w:bidi="ar-SA"/>
        </w:rPr>
        <w:t>21,000</w:t>
      </w:r>
      <w:r w:rsidRPr="000A3B8F">
        <w:rPr>
          <w:rFonts w:hint="cs"/>
          <w:sz w:val="26"/>
          <w:szCs w:val="26"/>
          <w:rtl/>
          <w:lang w:val="en-CA" w:bidi="ar-SA"/>
        </w:rPr>
        <w:t xml:space="preserve"> </w:t>
      </w:r>
      <w:r w:rsidRPr="000A3B8F">
        <w:rPr>
          <w:sz w:val="26"/>
          <w:szCs w:val="26"/>
          <w:rtl/>
          <w:lang w:bidi="ar-SA"/>
        </w:rPr>
        <w:t>دولار أمريكي)؛</w:t>
      </w:r>
    </w:p>
    <w:p w14:paraId="2A117FE6" w14:textId="3F803A17" w:rsidR="007E0C98" w:rsidRPr="000A3B8F" w:rsidRDefault="007E0C98" w:rsidP="00EE402C">
      <w:pPr>
        <w:pStyle w:val="ListParagraph"/>
        <w:numPr>
          <w:ilvl w:val="0"/>
          <w:numId w:val="26"/>
        </w:numPr>
        <w:bidi/>
        <w:spacing w:before="240" w:after="120" w:line="360" w:lineRule="exact"/>
        <w:ind w:left="1706" w:hanging="992"/>
        <w:contextualSpacing w:val="0"/>
        <w:rPr>
          <w:sz w:val="26"/>
          <w:szCs w:val="26"/>
          <w:lang w:bidi="ar-SA"/>
        </w:rPr>
      </w:pPr>
      <w:r w:rsidRPr="000A3B8F">
        <w:rPr>
          <w:i/>
          <w:iCs/>
          <w:sz w:val="26"/>
          <w:szCs w:val="26"/>
          <w:rtl/>
          <w:lang w:bidi="ar-SA"/>
        </w:rPr>
        <w:t xml:space="preserve">قطاع </w:t>
      </w:r>
      <w:r w:rsidRPr="000A3B8F">
        <w:rPr>
          <w:rFonts w:hint="cs"/>
          <w:i/>
          <w:iCs/>
          <w:sz w:val="26"/>
          <w:szCs w:val="26"/>
          <w:rtl/>
          <w:lang w:bidi="ar-SA"/>
        </w:rPr>
        <w:t>تبريد الهواء المتنقل</w:t>
      </w:r>
      <w:r w:rsidRPr="000A3B8F">
        <w:rPr>
          <w:sz w:val="26"/>
          <w:szCs w:val="26"/>
          <w:rtl/>
          <w:lang w:bidi="ar-SA"/>
        </w:rPr>
        <w:t xml:space="preserve">: </w:t>
      </w:r>
      <w:r w:rsidR="006F30B2" w:rsidRPr="000A3B8F">
        <w:rPr>
          <w:rFonts w:hint="cs"/>
          <w:sz w:val="26"/>
          <w:szCs w:val="26"/>
          <w:rtl/>
          <w:lang w:bidi="ar-SA"/>
        </w:rPr>
        <w:t>وضع</w:t>
      </w:r>
      <w:r w:rsidRPr="000A3B8F">
        <w:rPr>
          <w:sz w:val="26"/>
          <w:szCs w:val="26"/>
          <w:rtl/>
          <w:lang w:bidi="ar-SA"/>
        </w:rPr>
        <w:t xml:space="preserve"> مدونة الممارسات الجيدة لقطاع </w:t>
      </w:r>
      <w:bookmarkStart w:id="97" w:name="_Hlk120195499"/>
      <w:r w:rsidR="006F30B2" w:rsidRPr="000A3B8F">
        <w:rPr>
          <w:rFonts w:hint="cs"/>
          <w:sz w:val="26"/>
          <w:szCs w:val="26"/>
          <w:rtl/>
          <w:lang w:bidi="ar-SA"/>
        </w:rPr>
        <w:t>تبريد الهواء المتنقل</w:t>
      </w:r>
      <w:bookmarkEnd w:id="97"/>
      <w:r w:rsidRPr="000A3B8F">
        <w:rPr>
          <w:sz w:val="26"/>
          <w:szCs w:val="26"/>
          <w:rtl/>
          <w:lang w:bidi="ar-SA"/>
        </w:rPr>
        <w:t xml:space="preserve">، وشراء أدوات ومعدات تدريب </w:t>
      </w:r>
      <w:bookmarkStart w:id="98" w:name="_Hlk120195694"/>
      <w:r w:rsidR="006F30B2" w:rsidRPr="000A3B8F">
        <w:rPr>
          <w:rFonts w:hint="cs"/>
          <w:sz w:val="26"/>
          <w:szCs w:val="26"/>
          <w:rtl/>
          <w:lang w:bidi="ar-SA"/>
        </w:rPr>
        <w:t>تبريد الهواء المتنقل</w:t>
      </w:r>
      <w:r w:rsidR="006F30B2" w:rsidRPr="000A3B8F">
        <w:rPr>
          <w:sz w:val="26"/>
          <w:szCs w:val="26"/>
          <w:rtl/>
          <w:lang w:bidi="ar-SA"/>
        </w:rPr>
        <w:t xml:space="preserve"> </w:t>
      </w:r>
      <w:bookmarkEnd w:id="98"/>
      <w:r w:rsidRPr="000A3B8F">
        <w:rPr>
          <w:sz w:val="26"/>
          <w:szCs w:val="26"/>
          <w:rtl/>
          <w:lang w:bidi="ar-SA"/>
        </w:rPr>
        <w:t xml:space="preserve">(يتم تحديدها بناء على الاحتياجات) ووحدات العرض لورش العمل التدريبية لفني </w:t>
      </w:r>
      <w:r w:rsidR="006F30B2" w:rsidRPr="000A3B8F">
        <w:rPr>
          <w:rFonts w:hint="cs"/>
          <w:sz w:val="26"/>
          <w:szCs w:val="26"/>
          <w:rtl/>
          <w:lang w:bidi="ar-SA"/>
        </w:rPr>
        <w:t>تبريد الهواء المتنقل</w:t>
      </w:r>
      <w:r w:rsidRPr="000A3B8F">
        <w:rPr>
          <w:sz w:val="26"/>
          <w:szCs w:val="26"/>
          <w:rtl/>
          <w:lang w:bidi="ar-SA"/>
        </w:rPr>
        <w:t xml:space="preserve">، والتوعية الموجهة للمستخدمين النهائيين </w:t>
      </w:r>
      <w:r w:rsidR="006F30B2" w:rsidRPr="000A3B8F">
        <w:rPr>
          <w:rFonts w:hint="cs"/>
          <w:sz w:val="26"/>
          <w:szCs w:val="26"/>
          <w:rtl/>
          <w:lang w:bidi="ar-SA"/>
        </w:rPr>
        <w:t>لتبريد الهواء المتنقل (</w:t>
      </w:r>
      <w:r w:rsidR="006F30B2" w:rsidRPr="000A3B8F">
        <w:rPr>
          <w:sz w:val="26"/>
          <w:szCs w:val="26"/>
          <w:rtl/>
          <w:lang w:bidi="ar-SA"/>
        </w:rPr>
        <w:t>منظمة الأمم المتحدة للتنمية الصناعية</w:t>
      </w:r>
      <w:r w:rsidR="006F30B2" w:rsidRPr="000A3B8F">
        <w:rPr>
          <w:rFonts w:hint="cs"/>
          <w:sz w:val="26"/>
          <w:szCs w:val="26"/>
          <w:rtl/>
          <w:lang w:bidi="ar-SA"/>
        </w:rPr>
        <w:t>)</w:t>
      </w:r>
      <w:r w:rsidRPr="000A3B8F">
        <w:rPr>
          <w:sz w:val="26"/>
          <w:szCs w:val="26"/>
          <w:rtl/>
          <w:lang w:bidi="ar-SA"/>
        </w:rPr>
        <w:t xml:space="preserve"> ( </w:t>
      </w:r>
      <w:r w:rsidR="006F30B2" w:rsidRPr="000A3B8F">
        <w:rPr>
          <w:sz w:val="26"/>
          <w:szCs w:val="26"/>
          <w:lang w:val="en-CA" w:bidi="ar-SA"/>
        </w:rPr>
        <w:t>34,000</w:t>
      </w:r>
      <w:r w:rsidR="006F30B2" w:rsidRPr="000A3B8F">
        <w:rPr>
          <w:rFonts w:hint="cs"/>
          <w:sz w:val="26"/>
          <w:szCs w:val="26"/>
          <w:rtl/>
          <w:lang w:val="en-CA" w:bidi="ar-SA"/>
        </w:rPr>
        <w:t xml:space="preserve"> </w:t>
      </w:r>
      <w:r w:rsidRPr="000A3B8F">
        <w:rPr>
          <w:sz w:val="26"/>
          <w:szCs w:val="26"/>
          <w:rtl/>
          <w:lang w:bidi="ar-SA"/>
        </w:rPr>
        <w:t xml:space="preserve">دولار أمريكي)؛ </w:t>
      </w:r>
      <w:r w:rsidR="006F30B2" w:rsidRPr="000A3B8F">
        <w:rPr>
          <w:rFonts w:hint="cs"/>
          <w:sz w:val="26"/>
          <w:szCs w:val="26"/>
          <w:rtl/>
          <w:lang w:bidi="ar-SA"/>
        </w:rPr>
        <w:t>و</w:t>
      </w:r>
      <w:r w:rsidRPr="000A3B8F">
        <w:rPr>
          <w:sz w:val="26"/>
          <w:szCs w:val="26"/>
          <w:rtl/>
          <w:lang w:bidi="ar-SA"/>
        </w:rPr>
        <w:t xml:space="preserve">دعم </w:t>
      </w:r>
      <w:r w:rsidR="006F30B2" w:rsidRPr="000A3B8F">
        <w:rPr>
          <w:rFonts w:hint="cs"/>
          <w:sz w:val="26"/>
          <w:szCs w:val="26"/>
          <w:rtl/>
          <w:lang w:bidi="ar-SA"/>
        </w:rPr>
        <w:t>جمعية</w:t>
      </w:r>
      <w:r w:rsidRPr="000A3B8F">
        <w:rPr>
          <w:sz w:val="26"/>
          <w:szCs w:val="26"/>
          <w:rtl/>
          <w:lang w:bidi="ar-SA"/>
        </w:rPr>
        <w:t xml:space="preserve"> الصناعة، وتدريب 80 من فنيي </w:t>
      </w:r>
      <w:r w:rsidR="006F30B2" w:rsidRPr="000A3B8F">
        <w:rPr>
          <w:rFonts w:hint="cs"/>
          <w:sz w:val="26"/>
          <w:szCs w:val="26"/>
          <w:rtl/>
          <w:lang w:bidi="ar-SA"/>
        </w:rPr>
        <w:t>تبريد الهواء المتنقل</w:t>
      </w:r>
      <w:r w:rsidR="006F30B2" w:rsidRPr="000A3B8F">
        <w:rPr>
          <w:sz w:val="26"/>
          <w:szCs w:val="26"/>
          <w:rtl/>
          <w:lang w:bidi="ar-SA"/>
        </w:rPr>
        <w:t xml:space="preserve"> </w:t>
      </w:r>
      <w:r w:rsidRPr="000A3B8F">
        <w:rPr>
          <w:sz w:val="26"/>
          <w:szCs w:val="26"/>
          <w:rtl/>
          <w:lang w:bidi="ar-SA"/>
        </w:rPr>
        <w:t xml:space="preserve">على ممارسات الخدمة الجيدة، وإعداد المتطلبات لإدراج </w:t>
      </w:r>
      <w:r w:rsidR="006F30B2" w:rsidRPr="000A3B8F">
        <w:rPr>
          <w:rFonts w:hint="cs"/>
          <w:sz w:val="26"/>
          <w:szCs w:val="26"/>
          <w:rtl/>
          <w:lang w:bidi="ar-SA"/>
        </w:rPr>
        <w:t>تبريد الهواء المتنقل</w:t>
      </w:r>
      <w:r w:rsidR="006F30B2" w:rsidRPr="000A3B8F">
        <w:rPr>
          <w:sz w:val="26"/>
          <w:szCs w:val="26"/>
          <w:rtl/>
          <w:lang w:bidi="ar-SA"/>
        </w:rPr>
        <w:t xml:space="preserve"> </w:t>
      </w:r>
      <w:r w:rsidRPr="000A3B8F">
        <w:rPr>
          <w:sz w:val="26"/>
          <w:szCs w:val="26"/>
          <w:rtl/>
          <w:lang w:bidi="ar-SA"/>
        </w:rPr>
        <w:t>في برنامج</w:t>
      </w:r>
      <w:r w:rsidR="006F30B2" w:rsidRPr="000A3B8F">
        <w:rPr>
          <w:rFonts w:hint="cs"/>
          <w:sz w:val="26"/>
          <w:szCs w:val="26"/>
          <w:rtl/>
          <w:lang w:bidi="ar-SA"/>
        </w:rPr>
        <w:t xml:space="preserve"> إصدار</w:t>
      </w:r>
      <w:r w:rsidRPr="000A3B8F">
        <w:rPr>
          <w:sz w:val="26"/>
          <w:szCs w:val="26"/>
          <w:rtl/>
          <w:lang w:bidi="ar-SA"/>
        </w:rPr>
        <w:t xml:space="preserve"> شهاد</w:t>
      </w:r>
      <w:r w:rsidR="006F30B2" w:rsidRPr="000A3B8F">
        <w:rPr>
          <w:rFonts w:hint="cs"/>
          <w:sz w:val="26"/>
          <w:szCs w:val="26"/>
          <w:rtl/>
          <w:lang w:bidi="ar-SA"/>
        </w:rPr>
        <w:t>ات اعتماد</w:t>
      </w:r>
      <w:r w:rsidRPr="000A3B8F">
        <w:rPr>
          <w:sz w:val="26"/>
          <w:szCs w:val="26"/>
          <w:rtl/>
          <w:lang w:bidi="ar-SA"/>
        </w:rPr>
        <w:t xml:space="preserve"> الفنيين (برنامج الأمم المتحدة للبيئة) (</w:t>
      </w:r>
      <w:r w:rsidR="00EE402C" w:rsidRPr="000A3B8F">
        <w:rPr>
          <w:sz w:val="26"/>
          <w:szCs w:val="26"/>
          <w:lang w:val="en-CA" w:bidi="ar-SA"/>
        </w:rPr>
        <w:t>24,000</w:t>
      </w:r>
      <w:r w:rsidR="00EE402C" w:rsidRPr="000A3B8F">
        <w:rPr>
          <w:rFonts w:hint="cs"/>
          <w:sz w:val="26"/>
          <w:szCs w:val="26"/>
          <w:rtl/>
          <w:lang w:val="en-CA" w:bidi="ar-SA"/>
        </w:rPr>
        <w:t xml:space="preserve"> </w:t>
      </w:r>
      <w:r w:rsidRPr="000A3B8F">
        <w:rPr>
          <w:sz w:val="26"/>
          <w:szCs w:val="26"/>
          <w:rtl/>
          <w:lang w:bidi="ar-SA"/>
        </w:rPr>
        <w:t xml:space="preserve">دولار أمريكي) (إجمالي </w:t>
      </w:r>
      <w:r w:rsidR="00EE402C" w:rsidRPr="000A3B8F">
        <w:rPr>
          <w:sz w:val="26"/>
          <w:szCs w:val="26"/>
          <w:lang w:val="en-CA" w:bidi="ar-SA"/>
        </w:rPr>
        <w:t>58,000</w:t>
      </w:r>
      <w:r w:rsidR="00EE402C" w:rsidRPr="000A3B8F">
        <w:rPr>
          <w:rFonts w:hint="cs"/>
          <w:sz w:val="26"/>
          <w:szCs w:val="26"/>
          <w:rtl/>
          <w:lang w:val="en-CA" w:bidi="ar-SA"/>
        </w:rPr>
        <w:t xml:space="preserve"> </w:t>
      </w:r>
      <w:r w:rsidRPr="000A3B8F">
        <w:rPr>
          <w:sz w:val="26"/>
          <w:szCs w:val="26"/>
          <w:rtl/>
          <w:lang w:bidi="ar-SA"/>
        </w:rPr>
        <w:t>دولار أمريكي)؛</w:t>
      </w:r>
    </w:p>
    <w:p w14:paraId="35414A1D" w14:textId="4C97F81A" w:rsidR="00EE402C" w:rsidRPr="000A3B8F" w:rsidRDefault="00EE402C" w:rsidP="00C9448B">
      <w:pPr>
        <w:pStyle w:val="ListParagraph"/>
        <w:numPr>
          <w:ilvl w:val="0"/>
          <w:numId w:val="26"/>
        </w:numPr>
        <w:bidi/>
        <w:spacing w:before="240" w:after="120" w:line="360" w:lineRule="exact"/>
        <w:ind w:left="1706" w:hanging="992"/>
        <w:contextualSpacing w:val="0"/>
        <w:rPr>
          <w:sz w:val="26"/>
          <w:szCs w:val="26"/>
          <w:lang w:bidi="ar-SA"/>
        </w:rPr>
      </w:pPr>
      <w:r w:rsidRPr="000A3B8F">
        <w:rPr>
          <w:i/>
          <w:iCs/>
          <w:sz w:val="26"/>
          <w:szCs w:val="26"/>
          <w:rtl/>
          <w:lang w:bidi="ar-SA"/>
        </w:rPr>
        <w:t xml:space="preserve">مكون إدارة </w:t>
      </w:r>
      <w:r w:rsidRPr="000A3B8F">
        <w:rPr>
          <w:rFonts w:hint="cs"/>
          <w:i/>
          <w:iCs/>
          <w:sz w:val="26"/>
          <w:szCs w:val="26"/>
          <w:rtl/>
          <w:lang w:bidi="ar-SA"/>
        </w:rPr>
        <w:t>غاز التبريد</w:t>
      </w:r>
      <w:r w:rsidRPr="000A3B8F">
        <w:rPr>
          <w:i/>
          <w:iCs/>
          <w:sz w:val="26"/>
          <w:szCs w:val="26"/>
          <w:rtl/>
          <w:lang w:bidi="ar-SA"/>
        </w:rPr>
        <w:t xml:space="preserve"> وكفاءة الطاقة</w:t>
      </w:r>
      <w:r w:rsidRPr="000A3B8F">
        <w:rPr>
          <w:sz w:val="26"/>
          <w:szCs w:val="26"/>
          <w:rtl/>
          <w:lang w:bidi="ar-SA"/>
        </w:rPr>
        <w:t xml:space="preserve">: تقييم الجدوى الاقتصادية لمرافق الاستخلاص، وتوظيف خبير وطني لوضع استراتيجية لإدارة </w:t>
      </w:r>
      <w:r w:rsidR="00C9448B" w:rsidRPr="000A3B8F">
        <w:rPr>
          <w:rFonts w:hint="cs"/>
          <w:sz w:val="26"/>
          <w:szCs w:val="26"/>
          <w:rtl/>
          <w:lang w:bidi="ar-SA"/>
        </w:rPr>
        <w:t>غازات التبريد</w:t>
      </w:r>
      <w:r w:rsidRPr="000A3B8F">
        <w:rPr>
          <w:sz w:val="26"/>
          <w:szCs w:val="26"/>
          <w:rtl/>
          <w:lang w:bidi="ar-SA"/>
        </w:rPr>
        <w:t xml:space="preserve"> غير القابلة لإعادة التدوير وبرنامج لزيادة كفاءة الطاقة في تطبيقات محددة (منظمة الأمم المتحدة للتنمية الصناعية) (</w:t>
      </w:r>
      <w:r w:rsidR="00C9448B" w:rsidRPr="000A3B8F">
        <w:rPr>
          <w:sz w:val="26"/>
          <w:szCs w:val="26"/>
          <w:lang w:val="en-CA" w:bidi="ar-SA"/>
        </w:rPr>
        <w:t>29,000</w:t>
      </w:r>
      <w:r w:rsidR="00C9448B" w:rsidRPr="000A3B8F">
        <w:rPr>
          <w:rFonts w:hint="cs"/>
          <w:sz w:val="26"/>
          <w:szCs w:val="26"/>
          <w:rtl/>
          <w:lang w:val="en-CA" w:bidi="ar-SA"/>
        </w:rPr>
        <w:t xml:space="preserve"> </w:t>
      </w:r>
      <w:r w:rsidRPr="000A3B8F">
        <w:rPr>
          <w:sz w:val="26"/>
          <w:szCs w:val="26"/>
          <w:rtl/>
          <w:lang w:bidi="ar-SA"/>
        </w:rPr>
        <w:t>دولار أمريكي)؛</w:t>
      </w:r>
    </w:p>
    <w:p w14:paraId="7D15D868" w14:textId="623867EB" w:rsidR="00C9448B" w:rsidRPr="000A3B8F" w:rsidRDefault="00C9448B" w:rsidP="00865FC9">
      <w:pPr>
        <w:pStyle w:val="ListParagraph"/>
        <w:numPr>
          <w:ilvl w:val="0"/>
          <w:numId w:val="26"/>
        </w:numPr>
        <w:bidi/>
        <w:spacing w:before="240" w:after="120" w:line="360" w:lineRule="exact"/>
        <w:ind w:left="1706" w:hanging="992"/>
        <w:contextualSpacing w:val="0"/>
        <w:rPr>
          <w:sz w:val="26"/>
          <w:szCs w:val="26"/>
          <w:lang w:bidi="ar-SA"/>
        </w:rPr>
      </w:pPr>
      <w:r w:rsidRPr="000A3B8F">
        <w:rPr>
          <w:i/>
          <w:iCs/>
          <w:sz w:val="26"/>
          <w:szCs w:val="26"/>
          <w:rtl/>
          <w:lang w:bidi="ar-SA"/>
        </w:rPr>
        <w:t>مكون الإطار التنظيمي وآليات الرقابة</w:t>
      </w:r>
      <w:r w:rsidRPr="000A3B8F">
        <w:rPr>
          <w:sz w:val="26"/>
          <w:szCs w:val="26"/>
          <w:rtl/>
          <w:lang w:bidi="ar-SA"/>
        </w:rPr>
        <w:t xml:space="preserve">: تعزيز نظام التراخيص والحصص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والبدء في </w:t>
      </w:r>
      <w:r w:rsidRPr="000A3B8F">
        <w:rPr>
          <w:rFonts w:hint="cs"/>
          <w:sz w:val="26"/>
          <w:szCs w:val="26"/>
          <w:rtl/>
          <w:lang w:bidi="ar-SA"/>
        </w:rPr>
        <w:t>وضع</w:t>
      </w:r>
      <w:r w:rsidRPr="000A3B8F">
        <w:rPr>
          <w:sz w:val="26"/>
          <w:szCs w:val="26"/>
          <w:rtl/>
          <w:lang w:bidi="ar-SA"/>
        </w:rPr>
        <w:t xml:space="preserve"> </w:t>
      </w:r>
      <w:r w:rsidRPr="000A3B8F">
        <w:rPr>
          <w:rFonts w:hint="cs"/>
          <w:sz w:val="26"/>
          <w:szCs w:val="26"/>
          <w:rtl/>
          <w:lang w:bidi="ar-SA"/>
        </w:rPr>
        <w:t>ال</w:t>
      </w:r>
      <w:r w:rsidRPr="000A3B8F">
        <w:rPr>
          <w:sz w:val="26"/>
          <w:szCs w:val="26"/>
          <w:rtl/>
          <w:lang w:bidi="ar-SA"/>
        </w:rPr>
        <w:t xml:space="preserve">معايير </w:t>
      </w:r>
      <w:r w:rsidRPr="000A3B8F">
        <w:rPr>
          <w:rFonts w:hint="cs"/>
          <w:sz w:val="26"/>
          <w:szCs w:val="26"/>
          <w:rtl/>
          <w:lang w:bidi="ar-SA"/>
        </w:rPr>
        <w:t>والتوسيم لغازات التبريد</w:t>
      </w:r>
      <w:r w:rsidRPr="000A3B8F">
        <w:rPr>
          <w:sz w:val="26"/>
          <w:szCs w:val="26"/>
          <w:rtl/>
          <w:lang w:bidi="ar-SA"/>
        </w:rPr>
        <w:t xml:space="preserve">، وحملة توعية للترويج لأنشطة 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99" w:name="_Hlk120197533"/>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r w:rsidRPr="000A3B8F">
        <w:rPr>
          <w:rFonts w:hint="cs"/>
          <w:sz w:val="26"/>
          <w:szCs w:val="26"/>
          <w:rtl/>
          <w:lang w:bidi="ar-SA"/>
        </w:rPr>
        <w:t xml:space="preserve"> </w:t>
      </w:r>
      <w:bookmarkEnd w:id="99"/>
      <w:r w:rsidRPr="000A3B8F">
        <w:rPr>
          <w:sz w:val="26"/>
          <w:szCs w:val="26"/>
          <w:rtl/>
          <w:lang w:bidi="ar-SA"/>
        </w:rPr>
        <w:t>(منظمة الأمم المتحدة للتنمية الصناعية) (</w:t>
      </w:r>
      <w:r w:rsidR="00865FC9" w:rsidRPr="000A3B8F">
        <w:rPr>
          <w:sz w:val="26"/>
          <w:szCs w:val="26"/>
          <w:lang w:val="en-CA" w:bidi="ar-SA"/>
        </w:rPr>
        <w:t>12,500</w:t>
      </w:r>
      <w:r w:rsidRPr="000A3B8F">
        <w:rPr>
          <w:sz w:val="26"/>
          <w:szCs w:val="26"/>
          <w:rtl/>
          <w:lang w:bidi="ar-SA"/>
        </w:rPr>
        <w:t xml:space="preserve"> دولار أمريكي)؛ </w:t>
      </w:r>
      <w:r w:rsidR="00865FC9" w:rsidRPr="000A3B8F">
        <w:rPr>
          <w:rFonts w:hint="cs"/>
          <w:sz w:val="26"/>
          <w:szCs w:val="26"/>
          <w:rtl/>
          <w:lang w:bidi="ar-SA"/>
        </w:rPr>
        <w:t>و</w:t>
      </w:r>
      <w:r w:rsidRPr="000A3B8F">
        <w:rPr>
          <w:sz w:val="26"/>
          <w:szCs w:val="26"/>
          <w:rtl/>
          <w:lang w:bidi="ar-SA"/>
        </w:rPr>
        <w:t xml:space="preserve">تعزيز سجلات استيراد </w:t>
      </w:r>
      <w:r w:rsidR="00865FC9" w:rsidRPr="000A3B8F">
        <w:rPr>
          <w:rFonts w:hint="cs"/>
          <w:sz w:val="26"/>
          <w:szCs w:val="26"/>
          <w:rtl/>
          <w:lang w:bidi="ar-SA"/>
        </w:rPr>
        <w:t xml:space="preserve">المواد </w:t>
      </w:r>
      <w:r w:rsidR="00865FC9" w:rsidRPr="000A3B8F">
        <w:rPr>
          <w:sz w:val="26"/>
          <w:szCs w:val="26"/>
          <w:rtl/>
          <w:lang w:bidi="ar-SA"/>
        </w:rPr>
        <w:t>الهيدر</w:t>
      </w:r>
      <w:r w:rsidR="00865FC9" w:rsidRPr="000A3B8F">
        <w:rPr>
          <w:rFonts w:hint="cs"/>
          <w:sz w:val="26"/>
          <w:szCs w:val="26"/>
          <w:rtl/>
          <w:lang w:bidi="ar-SA"/>
        </w:rPr>
        <w:t>و</w:t>
      </w:r>
      <w:r w:rsidR="00865FC9" w:rsidRPr="000A3B8F">
        <w:rPr>
          <w:sz w:val="26"/>
          <w:szCs w:val="26"/>
          <w:rtl/>
          <w:lang w:bidi="ar-SA"/>
        </w:rPr>
        <w:t>فلوروكربونية</w:t>
      </w:r>
      <w:r w:rsidR="00865FC9" w:rsidRPr="000A3B8F">
        <w:rPr>
          <w:rFonts w:hint="cs"/>
          <w:sz w:val="26"/>
          <w:szCs w:val="26"/>
          <w:rtl/>
          <w:lang w:bidi="ar-SA"/>
        </w:rPr>
        <w:t xml:space="preserve"> </w:t>
      </w:r>
      <w:r w:rsidRPr="000A3B8F">
        <w:rPr>
          <w:sz w:val="26"/>
          <w:szCs w:val="26"/>
          <w:rtl/>
          <w:lang w:bidi="ar-SA"/>
        </w:rPr>
        <w:t>من قبل الجمارك، وتحديث المناهج الجمركية وتدريب موظفي الجمارك (برنامج الأمم المتحدة للبيئة) (</w:t>
      </w:r>
      <w:r w:rsidR="00865FC9" w:rsidRPr="000A3B8F">
        <w:rPr>
          <w:sz w:val="26"/>
          <w:szCs w:val="26"/>
          <w:lang w:val="en-CA" w:bidi="ar-SA"/>
        </w:rPr>
        <w:t>27,500</w:t>
      </w:r>
      <w:r w:rsidRPr="000A3B8F">
        <w:rPr>
          <w:sz w:val="26"/>
          <w:szCs w:val="26"/>
          <w:rtl/>
          <w:lang w:bidi="ar-SA"/>
        </w:rPr>
        <w:t xml:space="preserve"> دولار أمريكي) (إجمالي </w:t>
      </w:r>
      <w:r w:rsidR="00865FC9" w:rsidRPr="000A3B8F">
        <w:rPr>
          <w:sz w:val="26"/>
          <w:szCs w:val="26"/>
          <w:lang w:val="en-CA" w:bidi="ar-SA"/>
        </w:rPr>
        <w:t>40,000</w:t>
      </w:r>
      <w:r w:rsidR="00865FC9" w:rsidRPr="000A3B8F">
        <w:rPr>
          <w:rFonts w:hint="cs"/>
          <w:sz w:val="26"/>
          <w:szCs w:val="26"/>
          <w:rtl/>
          <w:lang w:val="en-CA" w:bidi="ar-SA"/>
        </w:rPr>
        <w:t xml:space="preserve"> </w:t>
      </w:r>
      <w:r w:rsidRPr="000A3B8F">
        <w:rPr>
          <w:sz w:val="26"/>
          <w:szCs w:val="26"/>
          <w:rtl/>
          <w:lang w:bidi="ar-SA"/>
        </w:rPr>
        <w:t>دولار أمريكي)؛</w:t>
      </w:r>
    </w:p>
    <w:p w14:paraId="28F77F35" w14:textId="04CADA0B" w:rsidR="00865FC9" w:rsidRPr="000A3B8F" w:rsidRDefault="00865FC9" w:rsidP="00EB3A54">
      <w:pPr>
        <w:pStyle w:val="ListParagraph"/>
        <w:numPr>
          <w:ilvl w:val="0"/>
          <w:numId w:val="26"/>
        </w:numPr>
        <w:bidi/>
        <w:spacing w:before="240" w:after="120" w:line="360" w:lineRule="exact"/>
        <w:ind w:left="1706" w:hanging="992"/>
        <w:contextualSpacing w:val="0"/>
        <w:rPr>
          <w:sz w:val="26"/>
          <w:szCs w:val="26"/>
          <w:lang w:bidi="ar-SA"/>
        </w:rPr>
      </w:pPr>
      <w:r w:rsidRPr="000A3B8F">
        <w:rPr>
          <w:i/>
          <w:iCs/>
          <w:sz w:val="26"/>
          <w:szCs w:val="26"/>
          <w:rtl/>
          <w:lang w:bidi="ar-SA"/>
        </w:rPr>
        <w:t xml:space="preserve">تنسيق </w:t>
      </w:r>
      <w:r w:rsidRPr="000A3B8F">
        <w:rPr>
          <w:rFonts w:hint="cs"/>
          <w:i/>
          <w:iCs/>
          <w:sz w:val="26"/>
          <w:szCs w:val="26"/>
          <w:rtl/>
          <w:lang w:bidi="ar-SA"/>
        </w:rPr>
        <w:t>ورصد</w:t>
      </w:r>
      <w:r w:rsidRPr="000A3B8F">
        <w:rPr>
          <w:i/>
          <w:iCs/>
          <w:sz w:val="26"/>
          <w:szCs w:val="26"/>
          <w:rtl/>
          <w:lang w:bidi="ar-SA"/>
        </w:rPr>
        <w:t xml:space="preserve"> المشروع</w:t>
      </w:r>
      <w:r w:rsidRPr="000A3B8F">
        <w:rPr>
          <w:sz w:val="26"/>
          <w:szCs w:val="26"/>
          <w:rtl/>
          <w:lang w:bidi="ar-SA"/>
        </w:rPr>
        <w:t xml:space="preserve">: </w:t>
      </w:r>
      <w:r w:rsidRPr="000A3B8F">
        <w:rPr>
          <w:rFonts w:hint="cs"/>
          <w:sz w:val="26"/>
          <w:szCs w:val="26"/>
          <w:rtl/>
          <w:lang w:bidi="ar-SA"/>
        </w:rPr>
        <w:t>يشمل</w:t>
      </w:r>
      <w:r w:rsidRPr="000A3B8F">
        <w:rPr>
          <w:sz w:val="26"/>
          <w:szCs w:val="26"/>
          <w:rtl/>
          <w:lang w:bidi="ar-SA"/>
        </w:rPr>
        <w:t xml:space="preserve"> ذلك الاستشاريين الدوليين والوطنيين (</w:t>
      </w:r>
      <w:r w:rsidR="00EB3A54" w:rsidRPr="000A3B8F">
        <w:rPr>
          <w:sz w:val="26"/>
          <w:szCs w:val="26"/>
          <w:lang w:val="en-CA" w:bidi="ar-SA"/>
        </w:rPr>
        <w:t>8,000</w:t>
      </w:r>
      <w:r w:rsidR="00EB3A54" w:rsidRPr="000A3B8F">
        <w:rPr>
          <w:rFonts w:hint="cs"/>
          <w:sz w:val="26"/>
          <w:szCs w:val="26"/>
          <w:rtl/>
          <w:lang w:val="en-CA" w:bidi="ar-SA"/>
        </w:rPr>
        <w:t xml:space="preserve"> </w:t>
      </w:r>
      <w:r w:rsidRPr="000A3B8F">
        <w:rPr>
          <w:sz w:val="26"/>
          <w:szCs w:val="26"/>
          <w:rtl/>
          <w:lang w:bidi="ar-SA"/>
        </w:rPr>
        <w:t>دولار أمريكي)، والسفر (</w:t>
      </w:r>
      <w:r w:rsidRPr="000A3B8F">
        <w:rPr>
          <w:sz w:val="26"/>
          <w:szCs w:val="26"/>
          <w:lang w:val="en-CA" w:bidi="ar-SA"/>
        </w:rPr>
        <w:t>8,000</w:t>
      </w:r>
      <w:r w:rsidRPr="000A3B8F">
        <w:rPr>
          <w:rFonts w:hint="cs"/>
          <w:sz w:val="26"/>
          <w:szCs w:val="26"/>
          <w:rtl/>
          <w:lang w:val="en-CA" w:bidi="ar-SA"/>
        </w:rPr>
        <w:t xml:space="preserve"> </w:t>
      </w:r>
      <w:r w:rsidRPr="000A3B8F">
        <w:rPr>
          <w:sz w:val="26"/>
          <w:szCs w:val="26"/>
          <w:rtl/>
          <w:lang w:bidi="ar-SA"/>
        </w:rPr>
        <w:t>دولار أمريكي) والاجتماعات التشاورية (</w:t>
      </w:r>
      <w:r w:rsidRPr="000A3B8F">
        <w:rPr>
          <w:sz w:val="26"/>
          <w:szCs w:val="26"/>
          <w:lang w:val="en-CA" w:bidi="ar-SA"/>
        </w:rPr>
        <w:t>3,500</w:t>
      </w:r>
      <w:r w:rsidRPr="000A3B8F">
        <w:rPr>
          <w:sz w:val="26"/>
          <w:szCs w:val="26"/>
          <w:rtl/>
          <w:lang w:bidi="ar-SA"/>
        </w:rPr>
        <w:t xml:space="preserve"> دولار أمريكي) (منظمة الأمم المتحدة للتنمية الصناعية) (إجمالي </w:t>
      </w:r>
      <w:r w:rsidRPr="000A3B8F">
        <w:rPr>
          <w:sz w:val="26"/>
          <w:szCs w:val="26"/>
          <w:lang w:val="en-CA" w:bidi="ar-SA"/>
        </w:rPr>
        <w:t>19,500</w:t>
      </w:r>
      <w:r w:rsidRPr="000A3B8F">
        <w:rPr>
          <w:sz w:val="26"/>
          <w:szCs w:val="26"/>
          <w:rtl/>
          <w:lang w:bidi="ar-SA"/>
        </w:rPr>
        <w:t xml:space="preserve"> دولار أمريكي).</w:t>
      </w:r>
    </w:p>
    <w:p w14:paraId="5984EB9C" w14:textId="0F73C092" w:rsidR="00BF78F7" w:rsidRPr="000A3B8F" w:rsidRDefault="00EB3A54" w:rsidP="00EB3A54">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w:t>
      </w:r>
      <w:r w:rsidRPr="000A3B8F">
        <w:rPr>
          <w:sz w:val="26"/>
          <w:szCs w:val="26"/>
          <w:rtl/>
          <w:lang w:bidi="ar-SA"/>
        </w:rPr>
        <w:t xml:space="preserve">بالإضافة إلى ذلك، تطلب حكومة النيجر في الاجتماع الحالي </w:t>
      </w:r>
      <w:r w:rsidR="000F2618" w:rsidRPr="000A3B8F">
        <w:rPr>
          <w:sz w:val="26"/>
          <w:szCs w:val="26"/>
          <w:lang w:val="en-CA" w:bidi="ar-SA"/>
        </w:rPr>
        <w:t>80,000</w:t>
      </w:r>
      <w:r w:rsidR="000F2618" w:rsidRPr="000A3B8F">
        <w:rPr>
          <w:rFonts w:hint="cs"/>
          <w:sz w:val="26"/>
          <w:szCs w:val="26"/>
          <w:rtl/>
          <w:lang w:val="en-CA" w:bidi="ar-SA"/>
        </w:rPr>
        <w:t xml:space="preserve"> </w:t>
      </w:r>
      <w:r w:rsidR="000F2618" w:rsidRPr="000A3B8F">
        <w:rPr>
          <w:sz w:val="26"/>
          <w:szCs w:val="26"/>
          <w:rtl/>
          <w:lang w:val="en-CA" w:bidi="ar-SA"/>
        </w:rPr>
        <w:t>دولار</w:t>
      </w:r>
      <w:r w:rsidRPr="000A3B8F">
        <w:rPr>
          <w:sz w:val="26"/>
          <w:szCs w:val="26"/>
          <w:rtl/>
          <w:lang w:bidi="ar-SA"/>
        </w:rPr>
        <w:t xml:space="preserve"> أمريكي لتنفيذ الأنشطة المبكرة على النحو المبين في الفقرة 30.</w:t>
      </w:r>
    </w:p>
    <w:p w14:paraId="1ADC6505" w14:textId="7A38152C" w:rsidR="00EB3A54" w:rsidRPr="000A3B8F" w:rsidRDefault="000F2618" w:rsidP="000F2618">
      <w:pPr>
        <w:bidi/>
        <w:spacing w:before="240" w:after="120" w:line="360" w:lineRule="exact"/>
        <w:jc w:val="center"/>
        <w:rPr>
          <w:b/>
          <w:bCs/>
          <w:sz w:val="26"/>
          <w:szCs w:val="26"/>
          <w:lang w:val="en-CA" w:bidi="ar-SA"/>
        </w:rPr>
      </w:pPr>
      <w:bookmarkStart w:id="100" w:name="_Hlk120200851"/>
      <w:r w:rsidRPr="000A3B8F">
        <w:rPr>
          <w:b/>
          <w:bCs/>
          <w:sz w:val="26"/>
          <w:szCs w:val="26"/>
          <w:rtl/>
          <w:lang w:val="en-CA" w:bidi="ar-SA"/>
        </w:rPr>
        <w:t xml:space="preserve">تعليقات </w:t>
      </w:r>
      <w:bookmarkEnd w:id="100"/>
      <w:r w:rsidRPr="000A3B8F">
        <w:rPr>
          <w:b/>
          <w:bCs/>
          <w:sz w:val="26"/>
          <w:szCs w:val="26"/>
          <w:rtl/>
          <w:lang w:val="en-CA" w:bidi="ar-SA"/>
        </w:rPr>
        <w:t>وتوصي</w:t>
      </w:r>
      <w:r w:rsidRPr="000A3B8F">
        <w:rPr>
          <w:rFonts w:hint="cs"/>
          <w:b/>
          <w:bCs/>
          <w:sz w:val="26"/>
          <w:szCs w:val="26"/>
          <w:rtl/>
          <w:lang w:val="en-CA" w:bidi="ar-SA"/>
        </w:rPr>
        <w:t>ة</w:t>
      </w:r>
      <w:r w:rsidRPr="000A3B8F">
        <w:rPr>
          <w:b/>
          <w:bCs/>
          <w:sz w:val="26"/>
          <w:szCs w:val="26"/>
          <w:rtl/>
          <w:lang w:val="en-CA" w:bidi="ar-SA"/>
        </w:rPr>
        <w:t xml:space="preserve"> الأمانة</w:t>
      </w:r>
    </w:p>
    <w:p w14:paraId="79B9553E" w14:textId="082D2E38" w:rsidR="001E1161" w:rsidRPr="000A3B8F" w:rsidRDefault="000F2618" w:rsidP="000F2618">
      <w:pPr>
        <w:bidi/>
        <w:spacing w:before="240" w:after="120" w:line="360" w:lineRule="exact"/>
        <w:rPr>
          <w:sz w:val="26"/>
          <w:szCs w:val="26"/>
          <w:rtl/>
          <w:lang w:bidi="ar-SA"/>
        </w:rPr>
      </w:pPr>
      <w:r w:rsidRPr="000A3B8F">
        <w:rPr>
          <w:rFonts w:hint="cs"/>
          <w:b/>
          <w:bCs/>
          <w:sz w:val="26"/>
          <w:szCs w:val="26"/>
          <w:rtl/>
          <w:lang w:bidi="ar-SA"/>
        </w:rPr>
        <w:t>ال</w:t>
      </w:r>
      <w:r w:rsidRPr="000A3B8F">
        <w:rPr>
          <w:b/>
          <w:bCs/>
          <w:sz w:val="26"/>
          <w:szCs w:val="26"/>
          <w:rtl/>
          <w:lang w:bidi="ar-SA"/>
        </w:rPr>
        <w:t>تعليقات</w:t>
      </w:r>
    </w:p>
    <w:p w14:paraId="1257322F" w14:textId="7A5E0744" w:rsidR="001E1161" w:rsidRPr="000A3B8F" w:rsidRDefault="00CC4215" w:rsidP="00CC4215">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في حالة عدم</w:t>
      </w:r>
      <w:r w:rsidR="000F2618" w:rsidRPr="000A3B8F">
        <w:rPr>
          <w:sz w:val="26"/>
          <w:szCs w:val="26"/>
          <w:rtl/>
          <w:lang w:bidi="ar-SA"/>
        </w:rPr>
        <w:t xml:space="preserve"> وجود مبادئ توجيهية بشأن التكلفة </w:t>
      </w:r>
      <w:r w:rsidR="000F2618" w:rsidRPr="000A3B8F">
        <w:rPr>
          <w:rFonts w:hint="cs"/>
          <w:sz w:val="26"/>
          <w:szCs w:val="26"/>
          <w:rtl/>
          <w:lang w:bidi="ar-SA"/>
        </w:rPr>
        <w:t>للتخفيض</w:t>
      </w:r>
      <w:r w:rsidR="000F2618" w:rsidRPr="000A3B8F">
        <w:rPr>
          <w:sz w:val="26"/>
          <w:szCs w:val="26"/>
          <w:rtl/>
          <w:lang w:bidi="ar-SA"/>
        </w:rPr>
        <w:t xml:space="preserve"> التدريجي </w:t>
      </w:r>
      <w:bookmarkStart w:id="101" w:name="_Hlk120201318"/>
      <w:r w:rsidR="000F2618" w:rsidRPr="000A3B8F">
        <w:rPr>
          <w:rFonts w:hint="cs"/>
          <w:sz w:val="26"/>
          <w:szCs w:val="26"/>
          <w:rtl/>
          <w:lang w:bidi="ar-SA"/>
        </w:rPr>
        <w:t xml:space="preserve">للمواد </w:t>
      </w:r>
      <w:r w:rsidR="000F2618" w:rsidRPr="000A3B8F">
        <w:rPr>
          <w:sz w:val="26"/>
          <w:szCs w:val="26"/>
          <w:rtl/>
          <w:lang w:bidi="ar-SA"/>
        </w:rPr>
        <w:t>الهيدر</w:t>
      </w:r>
      <w:r w:rsidR="000F2618" w:rsidRPr="000A3B8F">
        <w:rPr>
          <w:rFonts w:hint="cs"/>
          <w:sz w:val="26"/>
          <w:szCs w:val="26"/>
          <w:rtl/>
          <w:lang w:bidi="ar-SA"/>
        </w:rPr>
        <w:t>و</w:t>
      </w:r>
      <w:r w:rsidR="000F2618" w:rsidRPr="000A3B8F">
        <w:rPr>
          <w:sz w:val="26"/>
          <w:szCs w:val="26"/>
          <w:rtl/>
          <w:lang w:bidi="ar-SA"/>
        </w:rPr>
        <w:t>فلوروكربونية</w:t>
      </w:r>
      <w:bookmarkEnd w:id="101"/>
      <w:r w:rsidR="000F2618" w:rsidRPr="000A3B8F">
        <w:rPr>
          <w:sz w:val="26"/>
          <w:szCs w:val="26"/>
          <w:rtl/>
          <w:lang w:bidi="ar-SA"/>
        </w:rPr>
        <w:t xml:space="preserve">، استعرضت الأمانة المرحلة الأولى من </w:t>
      </w:r>
      <w:bookmarkStart w:id="102" w:name="_Hlk120202112"/>
      <w:r w:rsidR="000F2618" w:rsidRPr="000A3B8F">
        <w:rPr>
          <w:sz w:val="26"/>
          <w:szCs w:val="26"/>
          <w:rtl/>
          <w:lang w:bidi="ar-SA"/>
        </w:rPr>
        <w:t xml:space="preserve">خطة </w:t>
      </w:r>
      <w:r w:rsidR="000F2618" w:rsidRPr="000A3B8F">
        <w:rPr>
          <w:rFonts w:hint="cs"/>
          <w:sz w:val="26"/>
          <w:szCs w:val="26"/>
          <w:rtl/>
          <w:lang w:bidi="ar-SA"/>
        </w:rPr>
        <w:t>تنفيذ</w:t>
      </w:r>
      <w:r w:rsidR="000F2618" w:rsidRPr="000A3B8F">
        <w:rPr>
          <w:sz w:val="26"/>
          <w:szCs w:val="26"/>
          <w:rtl/>
          <w:lang w:bidi="ar-SA"/>
        </w:rPr>
        <w:t xml:space="preserve"> </w:t>
      </w:r>
      <w:r w:rsidR="000F2618" w:rsidRPr="000A3B8F">
        <w:rPr>
          <w:rFonts w:hint="cs"/>
          <w:sz w:val="26"/>
          <w:szCs w:val="26"/>
          <w:rtl/>
          <w:lang w:bidi="ar-SA"/>
        </w:rPr>
        <w:t xml:space="preserve">كيجالي بشأن المواد </w:t>
      </w:r>
      <w:r w:rsidR="000F2618" w:rsidRPr="000A3B8F">
        <w:rPr>
          <w:sz w:val="26"/>
          <w:szCs w:val="26"/>
          <w:rtl/>
          <w:lang w:bidi="ar-SA"/>
        </w:rPr>
        <w:t>الهيدر</w:t>
      </w:r>
      <w:r w:rsidR="000F2618" w:rsidRPr="000A3B8F">
        <w:rPr>
          <w:rFonts w:hint="cs"/>
          <w:sz w:val="26"/>
          <w:szCs w:val="26"/>
          <w:rtl/>
          <w:lang w:bidi="ar-SA"/>
        </w:rPr>
        <w:t>و</w:t>
      </w:r>
      <w:r w:rsidR="000F2618" w:rsidRPr="000A3B8F">
        <w:rPr>
          <w:sz w:val="26"/>
          <w:szCs w:val="26"/>
          <w:rtl/>
          <w:lang w:bidi="ar-SA"/>
        </w:rPr>
        <w:t xml:space="preserve">فلوروكربونية </w:t>
      </w:r>
      <w:bookmarkEnd w:id="102"/>
      <w:r w:rsidR="000F2618" w:rsidRPr="000A3B8F">
        <w:rPr>
          <w:sz w:val="26"/>
          <w:szCs w:val="26"/>
          <w:rtl/>
          <w:lang w:bidi="ar-SA"/>
        </w:rPr>
        <w:t xml:space="preserve">في ضوء السياسات والمبادئ التوجيهية الحالية للصندوق </w:t>
      </w:r>
      <w:r w:rsidR="000F2618" w:rsidRPr="000A3B8F">
        <w:rPr>
          <w:rFonts w:hint="cs"/>
          <w:sz w:val="26"/>
          <w:szCs w:val="26"/>
          <w:rtl/>
          <w:lang w:bidi="ar-SA"/>
        </w:rPr>
        <w:t>ال</w:t>
      </w:r>
      <w:r w:rsidR="000F2618" w:rsidRPr="000A3B8F">
        <w:rPr>
          <w:sz w:val="26"/>
          <w:szCs w:val="26"/>
          <w:rtl/>
          <w:lang w:bidi="ar-SA"/>
        </w:rPr>
        <w:t xml:space="preserve">متعدد الأطراف، والمرحلة الثانية من خطة إدارة إزالة المواد </w:t>
      </w:r>
      <w:r w:rsidR="000F2618" w:rsidRPr="000A3B8F">
        <w:rPr>
          <w:rFonts w:hint="cs"/>
          <w:sz w:val="26"/>
          <w:szCs w:val="26"/>
          <w:rtl/>
          <w:lang w:bidi="ar-SA"/>
        </w:rPr>
        <w:t>الهيدروكلوروفلوروكربونية،</w:t>
      </w:r>
      <w:r w:rsidR="000F2618" w:rsidRPr="000A3B8F">
        <w:rPr>
          <w:sz w:val="26"/>
          <w:szCs w:val="26"/>
          <w:rtl/>
          <w:lang w:bidi="ar-SA"/>
        </w:rPr>
        <w:t xml:space="preserve"> وخطة أعمال 2022 2024 للصندوق </w:t>
      </w:r>
      <w:r w:rsidR="000F2618" w:rsidRPr="000A3B8F">
        <w:rPr>
          <w:rFonts w:hint="cs"/>
          <w:sz w:val="26"/>
          <w:szCs w:val="26"/>
          <w:rtl/>
          <w:lang w:bidi="ar-SA"/>
        </w:rPr>
        <w:t>ال</w:t>
      </w:r>
      <w:r w:rsidR="000F2618" w:rsidRPr="000A3B8F">
        <w:rPr>
          <w:sz w:val="26"/>
          <w:szCs w:val="26"/>
          <w:rtl/>
          <w:lang w:bidi="ar-SA"/>
        </w:rPr>
        <w:t xml:space="preserve">متعدد الأطراف. ومع </w:t>
      </w:r>
      <w:r w:rsidR="000F2618" w:rsidRPr="000A3B8F">
        <w:rPr>
          <w:rFonts w:hint="cs"/>
          <w:sz w:val="26"/>
          <w:szCs w:val="26"/>
          <w:rtl/>
          <w:lang w:bidi="ar-SA"/>
        </w:rPr>
        <w:t>ذلك،</w:t>
      </w:r>
      <w:r w:rsidR="000F2618" w:rsidRPr="000A3B8F">
        <w:rPr>
          <w:sz w:val="26"/>
          <w:szCs w:val="26"/>
          <w:rtl/>
          <w:lang w:bidi="ar-SA"/>
        </w:rPr>
        <w:t xml:space="preserve"> فقد </w:t>
      </w:r>
      <w:r w:rsidR="000F2618" w:rsidRPr="000A3B8F">
        <w:rPr>
          <w:rFonts w:hint="cs"/>
          <w:sz w:val="26"/>
          <w:szCs w:val="26"/>
          <w:rtl/>
          <w:lang w:bidi="ar-SA"/>
        </w:rPr>
        <w:t>أُشير إلى</w:t>
      </w:r>
      <w:r w:rsidR="000F2618" w:rsidRPr="000A3B8F">
        <w:rPr>
          <w:sz w:val="26"/>
          <w:szCs w:val="26"/>
          <w:rtl/>
          <w:lang w:bidi="ar-SA"/>
        </w:rPr>
        <w:t xml:space="preserve"> أن الجوانب الرئيسية لاستعراض المشروع، مثل تقدير مستويات التمويل للمرحلة الأولى من </w:t>
      </w:r>
      <w:bookmarkStart w:id="103" w:name="_Hlk120206475"/>
      <w:r w:rsidR="000F2618" w:rsidRPr="000A3B8F">
        <w:rPr>
          <w:sz w:val="26"/>
          <w:szCs w:val="26"/>
          <w:rtl/>
          <w:lang w:bidi="ar-SA"/>
        </w:rPr>
        <w:t xml:space="preserve">خطة </w:t>
      </w:r>
      <w:r w:rsidR="000F2618" w:rsidRPr="000A3B8F">
        <w:rPr>
          <w:rFonts w:hint="cs"/>
          <w:sz w:val="26"/>
          <w:szCs w:val="26"/>
          <w:rtl/>
          <w:lang w:bidi="ar-SA"/>
        </w:rPr>
        <w:t>تنفيذ</w:t>
      </w:r>
      <w:r w:rsidR="000F2618" w:rsidRPr="000A3B8F">
        <w:rPr>
          <w:sz w:val="26"/>
          <w:szCs w:val="26"/>
          <w:rtl/>
          <w:lang w:bidi="ar-SA"/>
        </w:rPr>
        <w:t xml:space="preserve"> </w:t>
      </w:r>
      <w:r w:rsidR="000F2618" w:rsidRPr="000A3B8F">
        <w:rPr>
          <w:rFonts w:hint="cs"/>
          <w:sz w:val="26"/>
          <w:szCs w:val="26"/>
          <w:rtl/>
          <w:lang w:bidi="ar-SA"/>
        </w:rPr>
        <w:t xml:space="preserve">كيجالي بشأن المواد </w:t>
      </w:r>
      <w:r w:rsidR="000F2618" w:rsidRPr="000A3B8F">
        <w:rPr>
          <w:sz w:val="26"/>
          <w:szCs w:val="26"/>
          <w:rtl/>
          <w:lang w:bidi="ar-SA"/>
        </w:rPr>
        <w:t>الهيدر</w:t>
      </w:r>
      <w:r w:rsidR="000F2618" w:rsidRPr="000A3B8F">
        <w:rPr>
          <w:rFonts w:hint="cs"/>
          <w:sz w:val="26"/>
          <w:szCs w:val="26"/>
          <w:rtl/>
          <w:lang w:bidi="ar-SA"/>
        </w:rPr>
        <w:t>و</w:t>
      </w:r>
      <w:r w:rsidR="000F2618" w:rsidRPr="000A3B8F">
        <w:rPr>
          <w:sz w:val="26"/>
          <w:szCs w:val="26"/>
          <w:rtl/>
          <w:lang w:bidi="ar-SA"/>
        </w:rPr>
        <w:t>فلوروكربونية</w:t>
      </w:r>
      <w:bookmarkEnd w:id="103"/>
      <w:r w:rsidR="000F2618" w:rsidRPr="000A3B8F">
        <w:rPr>
          <w:sz w:val="26"/>
          <w:szCs w:val="26"/>
          <w:rtl/>
          <w:lang w:bidi="ar-SA"/>
        </w:rPr>
        <w:t>، سوف تتطلب مزيد</w:t>
      </w:r>
      <w:r w:rsidR="000F2618" w:rsidRPr="000A3B8F">
        <w:rPr>
          <w:rFonts w:hint="cs"/>
          <w:sz w:val="26"/>
          <w:szCs w:val="26"/>
          <w:rtl/>
          <w:lang w:bidi="ar-SA"/>
        </w:rPr>
        <w:t>ا</w:t>
      </w:r>
      <w:r w:rsidR="000F2618" w:rsidRPr="000A3B8F">
        <w:rPr>
          <w:sz w:val="26"/>
          <w:szCs w:val="26"/>
          <w:rtl/>
          <w:lang w:bidi="ar-SA"/>
        </w:rPr>
        <w:t xml:space="preserve"> من </w:t>
      </w:r>
      <w:r w:rsidRPr="000A3B8F">
        <w:rPr>
          <w:rFonts w:hint="cs"/>
          <w:sz w:val="26"/>
          <w:szCs w:val="26"/>
          <w:rtl/>
          <w:lang w:bidi="ar-SA"/>
        </w:rPr>
        <w:t>النظر</w:t>
      </w:r>
      <w:r w:rsidR="000F2618" w:rsidRPr="000A3B8F">
        <w:rPr>
          <w:sz w:val="26"/>
          <w:szCs w:val="26"/>
          <w:rtl/>
          <w:lang w:bidi="ar-SA"/>
        </w:rPr>
        <w:t xml:space="preserve"> من قبل اللجنة التنفيذية في غياب المبادئ التوجيهية للتكلفة للتخفيض التدريجي </w:t>
      </w:r>
      <w:bookmarkStart w:id="104" w:name="_Hlk120201534"/>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bookmarkEnd w:id="104"/>
      <w:r w:rsidRPr="000A3B8F">
        <w:rPr>
          <w:sz w:val="26"/>
          <w:szCs w:val="26"/>
          <w:rtl/>
          <w:lang w:bidi="ar-SA"/>
        </w:rPr>
        <w:t xml:space="preserve"> </w:t>
      </w:r>
      <w:r w:rsidR="000F2618" w:rsidRPr="000A3B8F">
        <w:rPr>
          <w:sz w:val="26"/>
          <w:szCs w:val="26"/>
          <w:rtl/>
          <w:lang w:bidi="ar-SA"/>
        </w:rPr>
        <w:t>في قطاع الخدمة.</w:t>
      </w:r>
    </w:p>
    <w:p w14:paraId="090F94A1" w14:textId="0100E667" w:rsidR="00CC4215" w:rsidRPr="000A3B8F" w:rsidRDefault="00CC4215" w:rsidP="00CC4215">
      <w:pPr>
        <w:bidi/>
        <w:spacing w:before="240" w:after="240" w:line="360" w:lineRule="exact"/>
        <w:rPr>
          <w:sz w:val="26"/>
          <w:szCs w:val="26"/>
          <w:u w:val="single"/>
          <w:rtl/>
          <w:lang w:val="en-CA" w:bidi="ar-SA"/>
        </w:rPr>
      </w:pPr>
      <w:r w:rsidRPr="000A3B8F">
        <w:rPr>
          <w:sz w:val="26"/>
          <w:szCs w:val="26"/>
          <w:u w:val="single"/>
          <w:rtl/>
          <w:lang w:val="en-CA" w:bidi="ar-SA"/>
        </w:rPr>
        <w:t>الإستراتيجية الشاملة</w:t>
      </w:r>
    </w:p>
    <w:p w14:paraId="1A93C042" w14:textId="78F07841" w:rsidR="00CC4215" w:rsidRPr="000A3B8F" w:rsidRDefault="00CC4215" w:rsidP="00CC4215">
      <w:pPr>
        <w:bidi/>
        <w:spacing w:before="240" w:after="240" w:line="360" w:lineRule="exact"/>
        <w:rPr>
          <w:i/>
          <w:iCs/>
          <w:sz w:val="26"/>
          <w:szCs w:val="26"/>
          <w:rtl/>
          <w:lang w:val="en-CA" w:bidi="ar-SA"/>
        </w:rPr>
      </w:pPr>
      <w:r w:rsidRPr="000A3B8F">
        <w:rPr>
          <w:i/>
          <w:iCs/>
          <w:sz w:val="26"/>
          <w:szCs w:val="26"/>
          <w:rtl/>
          <w:lang w:val="en-CA" w:bidi="ar-SA"/>
        </w:rPr>
        <w:t xml:space="preserve">التخفيضات المقترحة </w:t>
      </w:r>
      <w:r w:rsidRPr="000A3B8F">
        <w:rPr>
          <w:rFonts w:hint="cs"/>
          <w:i/>
          <w:iCs/>
          <w:sz w:val="26"/>
          <w:szCs w:val="26"/>
          <w:rtl/>
          <w:lang w:val="en-CA" w:bidi="ar-SA"/>
        </w:rPr>
        <w:t xml:space="preserve">للمواد </w:t>
      </w:r>
      <w:r w:rsidRPr="000A3B8F">
        <w:rPr>
          <w:i/>
          <w:iCs/>
          <w:sz w:val="26"/>
          <w:szCs w:val="26"/>
          <w:rtl/>
          <w:lang w:val="en-CA" w:bidi="ar-SA"/>
        </w:rPr>
        <w:t>الهيدر</w:t>
      </w:r>
      <w:r w:rsidRPr="000A3B8F">
        <w:rPr>
          <w:rFonts w:hint="cs"/>
          <w:i/>
          <w:iCs/>
          <w:sz w:val="26"/>
          <w:szCs w:val="26"/>
          <w:rtl/>
          <w:lang w:val="en-CA" w:bidi="ar-SA"/>
        </w:rPr>
        <w:t>و</w:t>
      </w:r>
      <w:r w:rsidRPr="000A3B8F">
        <w:rPr>
          <w:i/>
          <w:iCs/>
          <w:sz w:val="26"/>
          <w:szCs w:val="26"/>
          <w:rtl/>
          <w:lang w:val="en-CA" w:bidi="ar-SA"/>
        </w:rPr>
        <w:t xml:space="preserve">فلوروكربونية في حالة عدم وجود خط أساس ثابت </w:t>
      </w:r>
      <w:r w:rsidRPr="000A3B8F">
        <w:rPr>
          <w:rFonts w:hint="cs"/>
          <w:i/>
          <w:iCs/>
          <w:sz w:val="26"/>
          <w:szCs w:val="26"/>
          <w:rtl/>
          <w:lang w:val="en-CA" w:bidi="ar-SA"/>
        </w:rPr>
        <w:t xml:space="preserve">للمواد </w:t>
      </w:r>
      <w:r w:rsidRPr="000A3B8F">
        <w:rPr>
          <w:i/>
          <w:iCs/>
          <w:sz w:val="26"/>
          <w:szCs w:val="26"/>
          <w:rtl/>
          <w:lang w:val="en-CA" w:bidi="ar-SA"/>
        </w:rPr>
        <w:t>الهيدر</w:t>
      </w:r>
      <w:r w:rsidRPr="000A3B8F">
        <w:rPr>
          <w:rFonts w:hint="cs"/>
          <w:i/>
          <w:iCs/>
          <w:sz w:val="26"/>
          <w:szCs w:val="26"/>
          <w:rtl/>
          <w:lang w:val="en-CA" w:bidi="ar-SA"/>
        </w:rPr>
        <w:t>و</w:t>
      </w:r>
      <w:r w:rsidRPr="000A3B8F">
        <w:rPr>
          <w:i/>
          <w:iCs/>
          <w:sz w:val="26"/>
          <w:szCs w:val="26"/>
          <w:rtl/>
          <w:lang w:val="en-CA" w:bidi="ar-SA"/>
        </w:rPr>
        <w:t>فلوروكربونية</w:t>
      </w:r>
    </w:p>
    <w:p w14:paraId="3C425C8F" w14:textId="7EB4B80A" w:rsidR="00CC4215" w:rsidRPr="000A3B8F" w:rsidRDefault="00CC4215" w:rsidP="00D27837">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قدرت حكومة النيجر خط الأساس الأولي </w:t>
      </w:r>
      <w:r w:rsidR="00D27837" w:rsidRPr="000A3B8F">
        <w:rPr>
          <w:rFonts w:hint="cs"/>
          <w:sz w:val="26"/>
          <w:szCs w:val="26"/>
          <w:rtl/>
          <w:lang w:bidi="ar-SA"/>
        </w:rPr>
        <w:t>عند</w:t>
      </w:r>
      <w:r w:rsidRPr="000A3B8F">
        <w:rPr>
          <w:sz w:val="26"/>
          <w:szCs w:val="26"/>
          <w:rtl/>
          <w:lang w:bidi="ar-SA"/>
        </w:rPr>
        <w:t xml:space="preserve"> </w:t>
      </w:r>
      <w:r w:rsidR="00D27837" w:rsidRPr="000A3B8F">
        <w:rPr>
          <w:sz w:val="26"/>
          <w:szCs w:val="26"/>
          <w:lang w:val="en-CA" w:bidi="ar-SA"/>
        </w:rPr>
        <w:t xml:space="preserve">1,346,892 </w:t>
      </w:r>
      <w:r w:rsidR="00D27837" w:rsidRPr="000A3B8F">
        <w:rPr>
          <w:rFonts w:hint="cs"/>
          <w:sz w:val="26"/>
          <w:szCs w:val="26"/>
          <w:rtl/>
          <w:lang w:val="en-CA" w:bidi="ar-SA"/>
        </w:rPr>
        <w:t xml:space="preserve"> </w:t>
      </w:r>
      <w:r w:rsidRPr="000A3B8F">
        <w:rPr>
          <w:sz w:val="26"/>
          <w:szCs w:val="26"/>
          <w:rtl/>
          <w:lang w:bidi="ar-SA"/>
        </w:rPr>
        <w:t xml:space="preserve">طنا من مكافئ ثاني أكسيد الكربون بناء على استهلاك </w:t>
      </w:r>
      <w:bookmarkStart w:id="105" w:name="_Hlk120202139"/>
      <w:r w:rsidR="00D27837" w:rsidRPr="000A3B8F">
        <w:rPr>
          <w:rFonts w:hint="cs"/>
          <w:sz w:val="26"/>
          <w:szCs w:val="26"/>
          <w:rtl/>
          <w:lang w:bidi="ar-SA"/>
        </w:rPr>
        <w:t xml:space="preserve">المواد </w:t>
      </w:r>
      <w:r w:rsidR="00D27837" w:rsidRPr="000A3B8F">
        <w:rPr>
          <w:sz w:val="26"/>
          <w:szCs w:val="26"/>
          <w:rtl/>
          <w:lang w:bidi="ar-SA"/>
        </w:rPr>
        <w:t>الهيدر</w:t>
      </w:r>
      <w:r w:rsidR="00D27837" w:rsidRPr="000A3B8F">
        <w:rPr>
          <w:rFonts w:hint="cs"/>
          <w:sz w:val="26"/>
          <w:szCs w:val="26"/>
          <w:rtl/>
          <w:lang w:bidi="ar-SA"/>
        </w:rPr>
        <w:t>و</w:t>
      </w:r>
      <w:r w:rsidR="00D27837" w:rsidRPr="000A3B8F">
        <w:rPr>
          <w:sz w:val="26"/>
          <w:szCs w:val="26"/>
          <w:rtl/>
          <w:lang w:bidi="ar-SA"/>
        </w:rPr>
        <w:t xml:space="preserve">فلوروكربونية </w:t>
      </w:r>
      <w:bookmarkEnd w:id="105"/>
      <w:r w:rsidR="00D27837" w:rsidRPr="000A3B8F">
        <w:rPr>
          <w:rFonts w:hint="cs"/>
          <w:sz w:val="26"/>
          <w:szCs w:val="26"/>
          <w:rtl/>
          <w:lang w:bidi="ar-SA"/>
        </w:rPr>
        <w:t>الذي تم الإبلاغ</w:t>
      </w:r>
      <w:r w:rsidRPr="000A3B8F">
        <w:rPr>
          <w:sz w:val="26"/>
          <w:szCs w:val="26"/>
          <w:rtl/>
          <w:lang w:bidi="ar-SA"/>
        </w:rPr>
        <w:t xml:space="preserve"> عنه لعامي 2020 و2021، واستهلاكا تقديريا لعام 2022 من </w:t>
      </w:r>
      <w:bookmarkStart w:id="106" w:name="_Hlk120202164"/>
      <w:r w:rsidR="00D27837" w:rsidRPr="000A3B8F">
        <w:rPr>
          <w:rFonts w:hint="cs"/>
          <w:sz w:val="26"/>
          <w:szCs w:val="26"/>
          <w:rtl/>
          <w:lang w:bidi="ar-SA"/>
        </w:rPr>
        <w:t xml:space="preserve">المواد </w:t>
      </w:r>
      <w:r w:rsidR="00D27837" w:rsidRPr="000A3B8F">
        <w:rPr>
          <w:sz w:val="26"/>
          <w:szCs w:val="26"/>
          <w:rtl/>
          <w:lang w:bidi="ar-SA"/>
        </w:rPr>
        <w:t>الهيدر</w:t>
      </w:r>
      <w:r w:rsidR="00D27837" w:rsidRPr="000A3B8F">
        <w:rPr>
          <w:rFonts w:hint="cs"/>
          <w:sz w:val="26"/>
          <w:szCs w:val="26"/>
          <w:rtl/>
          <w:lang w:bidi="ar-SA"/>
        </w:rPr>
        <w:t>و</w:t>
      </w:r>
      <w:r w:rsidR="00D27837" w:rsidRPr="000A3B8F">
        <w:rPr>
          <w:sz w:val="26"/>
          <w:szCs w:val="26"/>
          <w:rtl/>
          <w:lang w:bidi="ar-SA"/>
        </w:rPr>
        <w:t xml:space="preserve">فلوروكربونية </w:t>
      </w:r>
      <w:bookmarkEnd w:id="106"/>
      <w:r w:rsidRPr="000A3B8F">
        <w:rPr>
          <w:sz w:val="26"/>
          <w:szCs w:val="26"/>
          <w:rtl/>
          <w:lang w:bidi="ar-SA"/>
        </w:rPr>
        <w:t xml:space="preserve">يبلغ </w:t>
      </w:r>
      <w:r w:rsidR="00D27837" w:rsidRPr="000A3B8F">
        <w:rPr>
          <w:sz w:val="26"/>
          <w:szCs w:val="26"/>
          <w:lang w:val="en-CA" w:bidi="ar-SA"/>
        </w:rPr>
        <w:t>1,186,369</w:t>
      </w:r>
      <w:r w:rsidRPr="000A3B8F">
        <w:rPr>
          <w:sz w:val="26"/>
          <w:szCs w:val="26"/>
          <w:rtl/>
          <w:lang w:bidi="ar-SA"/>
        </w:rPr>
        <w:t xml:space="preserve"> طنا من مكافئ ثاني أكسيد الكربون.</w:t>
      </w:r>
      <w:r w:rsidR="00D27837" w:rsidRPr="000A3B8F">
        <w:rPr>
          <w:rStyle w:val="FootnoteReference"/>
          <w:sz w:val="26"/>
          <w:szCs w:val="26"/>
          <w:rtl/>
          <w:lang w:bidi="ar-SA"/>
        </w:rPr>
        <w:footnoteReference w:id="12"/>
      </w:r>
      <w:r w:rsidRPr="000A3B8F">
        <w:rPr>
          <w:sz w:val="26"/>
          <w:szCs w:val="26"/>
          <w:rtl/>
          <w:lang w:bidi="ar-SA"/>
        </w:rPr>
        <w:t xml:space="preserve"> </w:t>
      </w:r>
      <w:r w:rsidR="00D27837" w:rsidRPr="000A3B8F">
        <w:rPr>
          <w:rFonts w:hint="cs"/>
          <w:sz w:val="26"/>
          <w:szCs w:val="26"/>
          <w:rtl/>
          <w:lang w:bidi="ar-SA"/>
        </w:rPr>
        <w:t>و</w:t>
      </w:r>
      <w:r w:rsidRPr="000A3B8F">
        <w:rPr>
          <w:sz w:val="26"/>
          <w:szCs w:val="26"/>
          <w:rtl/>
          <w:lang w:bidi="ar-SA"/>
        </w:rPr>
        <w:t xml:space="preserve">تقترح المرحلة الأولى من </w:t>
      </w:r>
      <w:r w:rsidR="00D27837" w:rsidRPr="000A3B8F">
        <w:rPr>
          <w:sz w:val="26"/>
          <w:szCs w:val="26"/>
          <w:rtl/>
          <w:lang w:bidi="ar-SA"/>
        </w:rPr>
        <w:t xml:space="preserve">خطة </w:t>
      </w:r>
      <w:r w:rsidR="00D27837" w:rsidRPr="000A3B8F">
        <w:rPr>
          <w:rFonts w:hint="cs"/>
          <w:sz w:val="26"/>
          <w:szCs w:val="26"/>
          <w:rtl/>
          <w:lang w:bidi="ar-SA"/>
        </w:rPr>
        <w:t>تنفيذ</w:t>
      </w:r>
      <w:r w:rsidR="00D27837" w:rsidRPr="000A3B8F">
        <w:rPr>
          <w:sz w:val="26"/>
          <w:szCs w:val="26"/>
          <w:rtl/>
          <w:lang w:bidi="ar-SA"/>
        </w:rPr>
        <w:t xml:space="preserve"> </w:t>
      </w:r>
      <w:r w:rsidR="00D27837" w:rsidRPr="000A3B8F">
        <w:rPr>
          <w:rFonts w:hint="cs"/>
          <w:sz w:val="26"/>
          <w:szCs w:val="26"/>
          <w:rtl/>
          <w:lang w:bidi="ar-SA"/>
        </w:rPr>
        <w:t xml:space="preserve">كيجالي بشأن المواد </w:t>
      </w:r>
      <w:r w:rsidR="00D27837" w:rsidRPr="000A3B8F">
        <w:rPr>
          <w:sz w:val="26"/>
          <w:szCs w:val="26"/>
          <w:rtl/>
          <w:lang w:bidi="ar-SA"/>
        </w:rPr>
        <w:t>الهيدر</w:t>
      </w:r>
      <w:r w:rsidR="00D27837" w:rsidRPr="000A3B8F">
        <w:rPr>
          <w:rFonts w:hint="cs"/>
          <w:sz w:val="26"/>
          <w:szCs w:val="26"/>
          <w:rtl/>
          <w:lang w:bidi="ar-SA"/>
        </w:rPr>
        <w:t>و</w:t>
      </w:r>
      <w:r w:rsidR="00D27837" w:rsidRPr="000A3B8F">
        <w:rPr>
          <w:sz w:val="26"/>
          <w:szCs w:val="26"/>
          <w:rtl/>
          <w:lang w:bidi="ar-SA"/>
        </w:rPr>
        <w:t xml:space="preserve">فلوروكربونية </w:t>
      </w:r>
      <w:r w:rsidRPr="000A3B8F">
        <w:rPr>
          <w:sz w:val="26"/>
          <w:szCs w:val="26"/>
          <w:rtl/>
          <w:lang w:bidi="ar-SA"/>
        </w:rPr>
        <w:t xml:space="preserve">الحد من النمو في استهلاك </w:t>
      </w:r>
      <w:r w:rsidR="00D27837" w:rsidRPr="000A3B8F">
        <w:rPr>
          <w:rFonts w:hint="cs"/>
          <w:sz w:val="26"/>
          <w:szCs w:val="26"/>
          <w:rtl/>
          <w:lang w:bidi="ar-SA"/>
        </w:rPr>
        <w:t xml:space="preserve">المواد </w:t>
      </w:r>
      <w:r w:rsidR="00D27837" w:rsidRPr="000A3B8F">
        <w:rPr>
          <w:sz w:val="26"/>
          <w:szCs w:val="26"/>
          <w:rtl/>
          <w:lang w:bidi="ar-SA"/>
        </w:rPr>
        <w:t>الهيدر</w:t>
      </w:r>
      <w:r w:rsidR="00D27837" w:rsidRPr="000A3B8F">
        <w:rPr>
          <w:rFonts w:hint="cs"/>
          <w:sz w:val="26"/>
          <w:szCs w:val="26"/>
          <w:rtl/>
          <w:lang w:bidi="ar-SA"/>
        </w:rPr>
        <w:t>و</w:t>
      </w:r>
      <w:r w:rsidR="00D27837" w:rsidRPr="000A3B8F">
        <w:rPr>
          <w:sz w:val="26"/>
          <w:szCs w:val="26"/>
          <w:rtl/>
          <w:lang w:bidi="ar-SA"/>
        </w:rPr>
        <w:t xml:space="preserve">فلوروكربونية </w:t>
      </w:r>
      <w:r w:rsidRPr="000A3B8F">
        <w:rPr>
          <w:sz w:val="26"/>
          <w:szCs w:val="26"/>
          <w:rtl/>
          <w:lang w:bidi="ar-SA"/>
        </w:rPr>
        <w:t xml:space="preserve">عن طريق تجميدها عند المستوى التقديري لاستهلاك </w:t>
      </w:r>
      <w:bookmarkStart w:id="107" w:name="_Hlk120202495"/>
      <w:r w:rsidR="00D27837" w:rsidRPr="000A3B8F">
        <w:rPr>
          <w:rFonts w:hint="cs"/>
          <w:sz w:val="26"/>
          <w:szCs w:val="26"/>
          <w:rtl/>
          <w:lang w:bidi="ar-SA"/>
        </w:rPr>
        <w:t xml:space="preserve">المواد </w:t>
      </w:r>
      <w:r w:rsidR="00D27837" w:rsidRPr="000A3B8F">
        <w:rPr>
          <w:sz w:val="26"/>
          <w:szCs w:val="26"/>
          <w:rtl/>
          <w:lang w:bidi="ar-SA"/>
        </w:rPr>
        <w:t>الهيدر</w:t>
      </w:r>
      <w:r w:rsidR="00D27837" w:rsidRPr="000A3B8F">
        <w:rPr>
          <w:rFonts w:hint="cs"/>
          <w:sz w:val="26"/>
          <w:szCs w:val="26"/>
          <w:rtl/>
          <w:lang w:bidi="ar-SA"/>
        </w:rPr>
        <w:t>و</w:t>
      </w:r>
      <w:r w:rsidR="00D27837" w:rsidRPr="000A3B8F">
        <w:rPr>
          <w:sz w:val="26"/>
          <w:szCs w:val="26"/>
          <w:rtl/>
          <w:lang w:bidi="ar-SA"/>
        </w:rPr>
        <w:t xml:space="preserve">فلوروكربونية </w:t>
      </w:r>
      <w:bookmarkEnd w:id="107"/>
      <w:r w:rsidRPr="000A3B8F">
        <w:rPr>
          <w:sz w:val="26"/>
          <w:szCs w:val="26"/>
          <w:rtl/>
          <w:lang w:bidi="ar-SA"/>
        </w:rPr>
        <w:t xml:space="preserve">لعام 2022 اعتبارا من عام 2024. وبناء على القيم </w:t>
      </w:r>
      <w:r w:rsidR="00D27837" w:rsidRPr="000A3B8F">
        <w:rPr>
          <w:rFonts w:hint="cs"/>
          <w:sz w:val="26"/>
          <w:szCs w:val="26"/>
          <w:rtl/>
          <w:lang w:bidi="ar-SA"/>
        </w:rPr>
        <w:t>التقديرية</w:t>
      </w:r>
      <w:r w:rsidRPr="000A3B8F">
        <w:rPr>
          <w:sz w:val="26"/>
          <w:szCs w:val="26"/>
          <w:rtl/>
          <w:lang w:bidi="ar-SA"/>
        </w:rPr>
        <w:t xml:space="preserve">، سيساعد هذا الاقتراح حكومة النيجر، ويضمن مستويات استهلاك </w:t>
      </w:r>
      <w:r w:rsidR="00D27837" w:rsidRPr="000A3B8F">
        <w:rPr>
          <w:rFonts w:hint="cs"/>
          <w:sz w:val="26"/>
          <w:szCs w:val="26"/>
          <w:rtl/>
          <w:lang w:bidi="ar-SA"/>
        </w:rPr>
        <w:t xml:space="preserve">للمواد </w:t>
      </w:r>
      <w:r w:rsidR="00D27837" w:rsidRPr="000A3B8F">
        <w:rPr>
          <w:sz w:val="26"/>
          <w:szCs w:val="26"/>
          <w:rtl/>
          <w:lang w:bidi="ar-SA"/>
        </w:rPr>
        <w:t>الهيدر</w:t>
      </w:r>
      <w:r w:rsidR="00D27837" w:rsidRPr="000A3B8F">
        <w:rPr>
          <w:rFonts w:hint="cs"/>
          <w:sz w:val="26"/>
          <w:szCs w:val="26"/>
          <w:rtl/>
          <w:lang w:bidi="ar-SA"/>
        </w:rPr>
        <w:t>و</w:t>
      </w:r>
      <w:r w:rsidR="00D27837" w:rsidRPr="000A3B8F">
        <w:rPr>
          <w:sz w:val="26"/>
          <w:szCs w:val="26"/>
          <w:rtl/>
          <w:lang w:bidi="ar-SA"/>
        </w:rPr>
        <w:t xml:space="preserve">فلوروكربونية </w:t>
      </w:r>
      <w:r w:rsidRPr="000A3B8F">
        <w:rPr>
          <w:sz w:val="26"/>
          <w:szCs w:val="26"/>
          <w:rtl/>
          <w:lang w:bidi="ar-SA"/>
        </w:rPr>
        <w:t xml:space="preserve">بين عامي 2024 </w:t>
      </w:r>
      <w:r w:rsidR="00D27837" w:rsidRPr="000A3B8F">
        <w:rPr>
          <w:rFonts w:hint="cs"/>
          <w:sz w:val="26"/>
          <w:szCs w:val="26"/>
          <w:rtl/>
          <w:lang w:bidi="ar-SA"/>
        </w:rPr>
        <w:t>و2028</w:t>
      </w:r>
      <w:r w:rsidRPr="000A3B8F">
        <w:rPr>
          <w:sz w:val="26"/>
          <w:szCs w:val="26"/>
          <w:rtl/>
          <w:lang w:bidi="ar-SA"/>
        </w:rPr>
        <w:t xml:space="preserve"> تقل بالفعل بنسبة 10 في المائة عن حدود بروتوكول مونتريال، و</w:t>
      </w:r>
      <w:r w:rsidR="00D27837" w:rsidRPr="000A3B8F">
        <w:rPr>
          <w:rFonts w:hint="cs"/>
          <w:sz w:val="26"/>
          <w:szCs w:val="26"/>
          <w:rtl/>
          <w:lang w:bidi="ar-SA"/>
        </w:rPr>
        <w:t>تعتبر</w:t>
      </w:r>
      <w:r w:rsidRPr="000A3B8F">
        <w:rPr>
          <w:sz w:val="26"/>
          <w:szCs w:val="26"/>
          <w:rtl/>
          <w:lang w:bidi="ar-SA"/>
        </w:rPr>
        <w:t xml:space="preserve"> أقل من حد بروتوكول مونتريال </w:t>
      </w:r>
      <w:r w:rsidR="00D27837" w:rsidRPr="000A3B8F">
        <w:rPr>
          <w:rFonts w:hint="cs"/>
          <w:sz w:val="26"/>
          <w:szCs w:val="26"/>
          <w:rtl/>
          <w:lang w:bidi="ar-SA"/>
        </w:rPr>
        <w:t xml:space="preserve">بنسبة </w:t>
      </w:r>
      <w:r w:rsidR="00D27837" w:rsidRPr="000A3B8F">
        <w:rPr>
          <w:sz w:val="26"/>
          <w:szCs w:val="26"/>
          <w:rtl/>
          <w:lang w:bidi="ar-SA"/>
        </w:rPr>
        <w:t xml:space="preserve">1 في المائة </w:t>
      </w:r>
      <w:r w:rsidRPr="000A3B8F">
        <w:rPr>
          <w:sz w:val="26"/>
          <w:szCs w:val="26"/>
          <w:rtl/>
          <w:lang w:bidi="ar-SA"/>
        </w:rPr>
        <w:t xml:space="preserve">في عامي 2029 </w:t>
      </w:r>
      <w:r w:rsidR="00D27837" w:rsidRPr="000A3B8F">
        <w:rPr>
          <w:rFonts w:hint="cs"/>
          <w:sz w:val="26"/>
          <w:szCs w:val="26"/>
          <w:rtl/>
          <w:lang w:bidi="ar-SA"/>
        </w:rPr>
        <w:t>و2030</w:t>
      </w:r>
      <w:r w:rsidRPr="000A3B8F">
        <w:rPr>
          <w:sz w:val="26"/>
          <w:szCs w:val="26"/>
          <w:rtl/>
          <w:lang w:bidi="ar-SA"/>
        </w:rPr>
        <w:t>، كما هو مبين في الجدول 5.</w:t>
      </w:r>
    </w:p>
    <w:p w14:paraId="5D812E28" w14:textId="22B7CC6F" w:rsidR="00D27837" w:rsidRDefault="00D27837" w:rsidP="000A3B8F">
      <w:pPr>
        <w:pStyle w:val="ListParagraph"/>
        <w:keepLines/>
        <w:widowControl w:val="0"/>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وتشير</w:t>
      </w:r>
      <w:r w:rsidRPr="000A3B8F">
        <w:rPr>
          <w:sz w:val="26"/>
          <w:szCs w:val="26"/>
          <w:rtl/>
          <w:lang w:bidi="ar-SA"/>
        </w:rPr>
        <w:t xml:space="preserve"> الأمانة مع التقدير </w:t>
      </w:r>
      <w:r w:rsidRPr="000A3B8F">
        <w:rPr>
          <w:rFonts w:hint="cs"/>
          <w:sz w:val="26"/>
          <w:szCs w:val="26"/>
          <w:rtl/>
          <w:lang w:bidi="ar-SA"/>
        </w:rPr>
        <w:t xml:space="preserve">إلى </w:t>
      </w:r>
      <w:r w:rsidRPr="000A3B8F">
        <w:rPr>
          <w:sz w:val="26"/>
          <w:szCs w:val="26"/>
          <w:rtl/>
          <w:lang w:bidi="ar-SA"/>
        </w:rPr>
        <w:t xml:space="preserve">مبادرة حكومة النيجر للحد من </w:t>
      </w:r>
      <w:r w:rsidRPr="000A3B8F">
        <w:rPr>
          <w:rFonts w:hint="cs"/>
          <w:sz w:val="26"/>
          <w:szCs w:val="26"/>
          <w:rtl/>
          <w:lang w:bidi="ar-SA"/>
        </w:rPr>
        <w:t>الزيادة</w:t>
      </w:r>
      <w:r w:rsidRPr="000A3B8F">
        <w:rPr>
          <w:sz w:val="26"/>
          <w:szCs w:val="26"/>
          <w:rtl/>
          <w:lang w:bidi="ar-SA"/>
        </w:rPr>
        <w:t xml:space="preserve"> في استهلاك </w:t>
      </w:r>
      <w:bookmarkStart w:id="108" w:name="_Hlk120203065"/>
      <w:r w:rsidR="006E4AAD" w:rsidRPr="000A3B8F">
        <w:rPr>
          <w:rFonts w:hint="cs"/>
          <w:sz w:val="26"/>
          <w:szCs w:val="26"/>
          <w:rtl/>
          <w:lang w:bidi="ar-SA"/>
        </w:rPr>
        <w:t xml:space="preserve">المواد </w:t>
      </w:r>
      <w:r w:rsidR="006E4AAD" w:rsidRPr="000A3B8F">
        <w:rPr>
          <w:sz w:val="26"/>
          <w:szCs w:val="26"/>
          <w:rtl/>
          <w:lang w:bidi="ar-SA"/>
        </w:rPr>
        <w:t>الهيدر</w:t>
      </w:r>
      <w:r w:rsidR="006E4AAD" w:rsidRPr="000A3B8F">
        <w:rPr>
          <w:rFonts w:hint="cs"/>
          <w:sz w:val="26"/>
          <w:szCs w:val="26"/>
          <w:rtl/>
          <w:lang w:bidi="ar-SA"/>
        </w:rPr>
        <w:t>و</w:t>
      </w:r>
      <w:r w:rsidR="006E4AAD" w:rsidRPr="000A3B8F">
        <w:rPr>
          <w:sz w:val="26"/>
          <w:szCs w:val="26"/>
          <w:rtl/>
          <w:lang w:bidi="ar-SA"/>
        </w:rPr>
        <w:t>فلوروكربونية</w:t>
      </w:r>
      <w:r w:rsidRPr="000A3B8F">
        <w:rPr>
          <w:sz w:val="26"/>
          <w:szCs w:val="26"/>
          <w:rtl/>
          <w:lang w:bidi="ar-SA"/>
        </w:rPr>
        <w:t xml:space="preserve"> </w:t>
      </w:r>
      <w:bookmarkEnd w:id="108"/>
      <w:r w:rsidRPr="000A3B8F">
        <w:rPr>
          <w:sz w:val="26"/>
          <w:szCs w:val="26"/>
          <w:rtl/>
          <w:lang w:bidi="ar-SA"/>
        </w:rPr>
        <w:t xml:space="preserve">في مرحلة مبكرة. ومع </w:t>
      </w:r>
      <w:r w:rsidR="006E4AAD" w:rsidRPr="000A3B8F">
        <w:rPr>
          <w:rFonts w:hint="cs"/>
          <w:sz w:val="26"/>
          <w:szCs w:val="26"/>
          <w:rtl/>
          <w:lang w:bidi="ar-SA"/>
        </w:rPr>
        <w:t>ذلك،</w:t>
      </w:r>
      <w:r w:rsidRPr="000A3B8F">
        <w:rPr>
          <w:sz w:val="26"/>
          <w:szCs w:val="26"/>
          <w:rtl/>
          <w:lang w:bidi="ar-SA"/>
        </w:rPr>
        <w:t xml:space="preserve"> تشير الأمانة أيضا إلى أنه نظرا لعدم معرفة استهلاك </w:t>
      </w:r>
      <w:r w:rsidR="006E4AAD" w:rsidRPr="000A3B8F">
        <w:rPr>
          <w:rFonts w:hint="cs"/>
          <w:sz w:val="26"/>
          <w:szCs w:val="26"/>
          <w:rtl/>
          <w:lang w:bidi="ar-SA"/>
        </w:rPr>
        <w:t xml:space="preserve">المواد </w:t>
      </w:r>
      <w:r w:rsidR="006E4AAD" w:rsidRPr="000A3B8F">
        <w:rPr>
          <w:sz w:val="26"/>
          <w:szCs w:val="26"/>
          <w:rtl/>
          <w:lang w:bidi="ar-SA"/>
        </w:rPr>
        <w:t>الهيدر</w:t>
      </w:r>
      <w:r w:rsidR="006E4AAD" w:rsidRPr="000A3B8F">
        <w:rPr>
          <w:rFonts w:hint="cs"/>
          <w:sz w:val="26"/>
          <w:szCs w:val="26"/>
          <w:rtl/>
          <w:lang w:bidi="ar-SA"/>
        </w:rPr>
        <w:t>و</w:t>
      </w:r>
      <w:r w:rsidR="006E4AAD" w:rsidRPr="000A3B8F">
        <w:rPr>
          <w:sz w:val="26"/>
          <w:szCs w:val="26"/>
          <w:rtl/>
          <w:lang w:bidi="ar-SA"/>
        </w:rPr>
        <w:t xml:space="preserve">فلوروكربونية </w:t>
      </w:r>
      <w:r w:rsidRPr="000A3B8F">
        <w:rPr>
          <w:sz w:val="26"/>
          <w:szCs w:val="26"/>
          <w:rtl/>
          <w:lang w:bidi="ar-SA"/>
        </w:rPr>
        <w:t>لعام</w:t>
      </w:r>
      <w:r w:rsidRPr="00D27837">
        <w:rPr>
          <w:sz w:val="26"/>
          <w:szCs w:val="26"/>
          <w:rtl/>
          <w:lang w:bidi="ar-SA"/>
        </w:rPr>
        <w:t xml:space="preserve"> 2022 بعد،</w:t>
      </w:r>
      <w:r w:rsidR="006E4AAD">
        <w:rPr>
          <w:rFonts w:hint="cs"/>
          <w:sz w:val="26"/>
          <w:szCs w:val="26"/>
          <w:rtl/>
          <w:lang w:bidi="ar-SA"/>
        </w:rPr>
        <w:t xml:space="preserve"> فإنه</w:t>
      </w:r>
      <w:r w:rsidRPr="00D27837">
        <w:rPr>
          <w:sz w:val="26"/>
          <w:szCs w:val="26"/>
          <w:rtl/>
          <w:lang w:bidi="ar-SA"/>
        </w:rPr>
        <w:t xml:space="preserve"> يمكن أن يكون للاقتراح الحالي نتائج مختلفة اعتمادا على الاستهلاك الفعلي </w:t>
      </w:r>
      <w:r w:rsidR="006E4AAD">
        <w:rPr>
          <w:rFonts w:hint="cs"/>
          <w:sz w:val="26"/>
          <w:szCs w:val="26"/>
          <w:rtl/>
          <w:lang w:bidi="ar-SA"/>
        </w:rPr>
        <w:t>لل</w:t>
      </w:r>
      <w:r w:rsidR="006E4AAD" w:rsidRPr="006E4AAD">
        <w:rPr>
          <w:rFonts w:hint="cs"/>
          <w:sz w:val="26"/>
          <w:szCs w:val="26"/>
          <w:rtl/>
          <w:lang w:bidi="ar-SA"/>
        </w:rPr>
        <w:t xml:space="preserve">مواد </w:t>
      </w:r>
      <w:r w:rsidR="006E4AAD" w:rsidRPr="00AC1336">
        <w:rPr>
          <w:sz w:val="26"/>
          <w:szCs w:val="26"/>
          <w:rtl/>
          <w:lang w:bidi="ar-SA"/>
        </w:rPr>
        <w:t>الهيدر</w:t>
      </w:r>
      <w:r w:rsidR="006E4AAD" w:rsidRPr="006E4AAD">
        <w:rPr>
          <w:rFonts w:hint="cs"/>
          <w:sz w:val="26"/>
          <w:szCs w:val="26"/>
          <w:rtl/>
          <w:lang w:bidi="ar-SA"/>
        </w:rPr>
        <w:t>و</w:t>
      </w:r>
      <w:r w:rsidR="006E4AAD" w:rsidRPr="00AC1336">
        <w:rPr>
          <w:sz w:val="26"/>
          <w:szCs w:val="26"/>
          <w:rtl/>
          <w:lang w:bidi="ar-SA"/>
        </w:rPr>
        <w:t>فلوروكربونية</w:t>
      </w:r>
      <w:r w:rsidRPr="00D27837">
        <w:rPr>
          <w:sz w:val="26"/>
          <w:szCs w:val="26"/>
          <w:rtl/>
          <w:lang w:bidi="ar-SA"/>
        </w:rPr>
        <w:t xml:space="preserve"> لعام 2022 بمجرد معرف</w:t>
      </w:r>
      <w:r w:rsidR="006E4AAD">
        <w:rPr>
          <w:rFonts w:hint="cs"/>
          <w:sz w:val="26"/>
          <w:szCs w:val="26"/>
          <w:rtl/>
          <w:lang w:bidi="ar-SA"/>
        </w:rPr>
        <w:t>ته</w:t>
      </w:r>
      <w:r w:rsidRPr="00D27837">
        <w:rPr>
          <w:sz w:val="26"/>
          <w:szCs w:val="26"/>
          <w:rtl/>
          <w:lang w:bidi="ar-SA"/>
        </w:rPr>
        <w:t>.</w:t>
      </w:r>
    </w:p>
    <w:p w14:paraId="071A688E" w14:textId="535DCB18" w:rsidR="006E4AAD" w:rsidRPr="000A3B8F" w:rsidRDefault="006E4AAD" w:rsidP="004A6033">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w:t>
      </w:r>
      <w:r w:rsidRPr="000A3B8F">
        <w:rPr>
          <w:sz w:val="26"/>
          <w:szCs w:val="26"/>
          <w:rtl/>
          <w:lang w:bidi="ar-SA"/>
        </w:rPr>
        <w:t xml:space="preserve">أظهر تطبيق </w:t>
      </w:r>
      <w:r w:rsidRPr="000A3B8F">
        <w:rPr>
          <w:rFonts w:hint="cs"/>
          <w:sz w:val="26"/>
          <w:szCs w:val="26"/>
          <w:rtl/>
          <w:lang w:bidi="ar-SA"/>
        </w:rPr>
        <w:t>ل</w:t>
      </w:r>
      <w:r w:rsidRPr="000A3B8F">
        <w:rPr>
          <w:sz w:val="26"/>
          <w:szCs w:val="26"/>
          <w:rtl/>
          <w:lang w:bidi="ar-SA"/>
        </w:rPr>
        <w:t xml:space="preserve">عدة سيناريوهات لاستهلاك </w:t>
      </w:r>
      <w:bookmarkStart w:id="109" w:name="_Hlk120203193"/>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09"/>
      <w:r w:rsidRPr="000A3B8F">
        <w:rPr>
          <w:sz w:val="26"/>
          <w:szCs w:val="26"/>
          <w:rtl/>
          <w:lang w:bidi="ar-SA"/>
        </w:rPr>
        <w:t xml:space="preserve">في عام 2022 على النموذج المقترح أنه إذا كان استهلاك </w:t>
      </w:r>
      <w:r w:rsidR="004A6033" w:rsidRPr="000A3B8F">
        <w:rPr>
          <w:rFonts w:hint="cs"/>
          <w:sz w:val="26"/>
          <w:szCs w:val="26"/>
          <w:rtl/>
          <w:lang w:bidi="ar-SA"/>
        </w:rPr>
        <w:t xml:space="preserve">المواد </w:t>
      </w:r>
      <w:r w:rsidR="004A6033" w:rsidRPr="000A3B8F">
        <w:rPr>
          <w:sz w:val="26"/>
          <w:szCs w:val="26"/>
          <w:rtl/>
          <w:lang w:bidi="ar-SA"/>
        </w:rPr>
        <w:t>الهيدر</w:t>
      </w:r>
      <w:r w:rsidR="004A6033" w:rsidRPr="000A3B8F">
        <w:rPr>
          <w:rFonts w:hint="cs"/>
          <w:sz w:val="26"/>
          <w:szCs w:val="26"/>
          <w:rtl/>
          <w:lang w:bidi="ar-SA"/>
        </w:rPr>
        <w:t>و</w:t>
      </w:r>
      <w:r w:rsidR="004A6033" w:rsidRPr="000A3B8F">
        <w:rPr>
          <w:sz w:val="26"/>
          <w:szCs w:val="26"/>
          <w:rtl/>
          <w:lang w:bidi="ar-SA"/>
        </w:rPr>
        <w:t xml:space="preserve">فلوروكربونية </w:t>
      </w:r>
      <w:r w:rsidRPr="000A3B8F">
        <w:rPr>
          <w:sz w:val="26"/>
          <w:szCs w:val="26"/>
          <w:rtl/>
          <w:lang w:bidi="ar-SA"/>
        </w:rPr>
        <w:t>في عام 2022 أقل من</w:t>
      </w:r>
      <w:r w:rsidR="004A6033" w:rsidRPr="000A3B8F">
        <w:rPr>
          <w:sz w:val="26"/>
          <w:szCs w:val="26"/>
          <w:lang w:val="en-CA" w:bidi="ar-SA"/>
        </w:rPr>
        <w:t xml:space="preserve">1,215,000 </w:t>
      </w:r>
      <w:r w:rsidR="004A6033" w:rsidRPr="000A3B8F">
        <w:rPr>
          <w:rFonts w:hint="cs"/>
          <w:sz w:val="26"/>
          <w:szCs w:val="26"/>
          <w:rtl/>
          <w:lang w:val="en-CA" w:bidi="ar-SA"/>
        </w:rPr>
        <w:t xml:space="preserve"> </w:t>
      </w:r>
      <w:r w:rsidR="004A6033" w:rsidRPr="000A3B8F">
        <w:rPr>
          <w:rFonts w:hint="cs"/>
          <w:sz w:val="26"/>
          <w:szCs w:val="26"/>
          <w:rtl/>
          <w:lang w:bidi="ar-SA"/>
        </w:rPr>
        <w:t>طن</w:t>
      </w:r>
      <w:r w:rsidRPr="000A3B8F">
        <w:rPr>
          <w:sz w:val="26"/>
          <w:szCs w:val="26"/>
          <w:rtl/>
          <w:lang w:bidi="ar-SA"/>
        </w:rPr>
        <w:t xml:space="preserve"> من مكافئ ثاني أكسيد الكربون، فإن تجميد استهلاك </w:t>
      </w:r>
      <w:r w:rsidR="004A6033" w:rsidRPr="000A3B8F">
        <w:rPr>
          <w:rFonts w:hint="cs"/>
          <w:sz w:val="26"/>
          <w:szCs w:val="26"/>
          <w:rtl/>
          <w:lang w:bidi="ar-SA"/>
        </w:rPr>
        <w:t xml:space="preserve">المواد </w:t>
      </w:r>
      <w:r w:rsidR="004A6033" w:rsidRPr="000A3B8F">
        <w:rPr>
          <w:sz w:val="26"/>
          <w:szCs w:val="26"/>
          <w:rtl/>
          <w:lang w:bidi="ar-SA"/>
        </w:rPr>
        <w:t>الهيدر</w:t>
      </w:r>
      <w:r w:rsidR="004A6033" w:rsidRPr="000A3B8F">
        <w:rPr>
          <w:rFonts w:hint="cs"/>
          <w:sz w:val="26"/>
          <w:szCs w:val="26"/>
          <w:rtl/>
          <w:lang w:bidi="ar-SA"/>
        </w:rPr>
        <w:t>و</w:t>
      </w:r>
      <w:r w:rsidR="004A6033" w:rsidRPr="000A3B8F">
        <w:rPr>
          <w:sz w:val="26"/>
          <w:szCs w:val="26"/>
          <w:rtl/>
          <w:lang w:bidi="ar-SA"/>
        </w:rPr>
        <w:t xml:space="preserve">فلوروكربونية </w:t>
      </w:r>
      <w:r w:rsidRPr="000A3B8F">
        <w:rPr>
          <w:sz w:val="26"/>
          <w:szCs w:val="26"/>
          <w:rtl/>
          <w:lang w:bidi="ar-SA"/>
        </w:rPr>
        <w:t xml:space="preserve">في عام 2024 عند مستوى 2022 سيضمن الامتثال لبروتوكول مونتريال لجميع السنوات </w:t>
      </w:r>
      <w:r w:rsidR="004A6033" w:rsidRPr="000A3B8F">
        <w:rPr>
          <w:rFonts w:hint="cs"/>
          <w:sz w:val="26"/>
          <w:szCs w:val="26"/>
          <w:rtl/>
          <w:lang w:bidi="ar-SA"/>
        </w:rPr>
        <w:t>التي تغطيها</w:t>
      </w:r>
      <w:r w:rsidRPr="000A3B8F">
        <w:rPr>
          <w:sz w:val="26"/>
          <w:szCs w:val="26"/>
          <w:rtl/>
          <w:lang w:bidi="ar-SA"/>
        </w:rPr>
        <w:t xml:space="preserve"> المرحلة الأولى. وعلى العكس من </w:t>
      </w:r>
      <w:r w:rsidR="004A6033" w:rsidRPr="000A3B8F">
        <w:rPr>
          <w:rFonts w:hint="cs"/>
          <w:sz w:val="26"/>
          <w:szCs w:val="26"/>
          <w:rtl/>
          <w:lang w:bidi="ar-SA"/>
        </w:rPr>
        <w:t>ذلك،</w:t>
      </w:r>
      <w:r w:rsidRPr="000A3B8F">
        <w:rPr>
          <w:sz w:val="26"/>
          <w:szCs w:val="26"/>
          <w:rtl/>
          <w:lang w:bidi="ar-SA"/>
        </w:rPr>
        <w:t xml:space="preserve"> إذا تبين أن استهلاك </w:t>
      </w:r>
      <w:r w:rsidR="004A6033" w:rsidRPr="000A3B8F">
        <w:rPr>
          <w:rFonts w:hint="cs"/>
          <w:sz w:val="26"/>
          <w:szCs w:val="26"/>
          <w:rtl/>
          <w:lang w:bidi="ar-SA"/>
        </w:rPr>
        <w:t xml:space="preserve">المواد </w:t>
      </w:r>
      <w:r w:rsidR="004A6033" w:rsidRPr="000A3B8F">
        <w:rPr>
          <w:sz w:val="26"/>
          <w:szCs w:val="26"/>
          <w:rtl/>
          <w:lang w:bidi="ar-SA"/>
        </w:rPr>
        <w:t>الهيدر</w:t>
      </w:r>
      <w:r w:rsidR="004A6033" w:rsidRPr="000A3B8F">
        <w:rPr>
          <w:rFonts w:hint="cs"/>
          <w:sz w:val="26"/>
          <w:szCs w:val="26"/>
          <w:rtl/>
          <w:lang w:bidi="ar-SA"/>
        </w:rPr>
        <w:t>و</w:t>
      </w:r>
      <w:r w:rsidR="004A6033" w:rsidRPr="000A3B8F">
        <w:rPr>
          <w:sz w:val="26"/>
          <w:szCs w:val="26"/>
          <w:rtl/>
          <w:lang w:bidi="ar-SA"/>
        </w:rPr>
        <w:t>فلوروكربونية</w:t>
      </w:r>
      <w:r w:rsidRPr="000A3B8F">
        <w:rPr>
          <w:sz w:val="26"/>
          <w:szCs w:val="26"/>
          <w:rtl/>
          <w:lang w:bidi="ar-SA"/>
        </w:rPr>
        <w:t xml:space="preserve"> لعام 2022 أكبر من </w:t>
      </w:r>
      <w:r w:rsidR="004A6033" w:rsidRPr="000A3B8F">
        <w:rPr>
          <w:sz w:val="26"/>
          <w:szCs w:val="26"/>
          <w:lang w:val="en-CA" w:bidi="ar-SA"/>
        </w:rPr>
        <w:t>1,215,000</w:t>
      </w:r>
      <w:r w:rsidRPr="000A3B8F">
        <w:rPr>
          <w:sz w:val="26"/>
          <w:szCs w:val="26"/>
          <w:rtl/>
          <w:lang w:bidi="ar-SA"/>
        </w:rPr>
        <w:t xml:space="preserve"> طن من مكافئ ثاني أكسيد الكربون، فلن يكون التجميد عند مستويات 2022 في عام 2024 كافيا للوصول إلى الامتثال في عامي 2028 و</w:t>
      </w:r>
      <w:r w:rsidR="004A6033" w:rsidRPr="000A3B8F">
        <w:rPr>
          <w:rFonts w:hint="cs"/>
          <w:sz w:val="26"/>
          <w:szCs w:val="26"/>
          <w:rtl/>
          <w:lang w:bidi="ar-SA"/>
        </w:rPr>
        <w:t>2029؛</w:t>
      </w:r>
      <w:r w:rsidRPr="000A3B8F">
        <w:rPr>
          <w:sz w:val="26"/>
          <w:szCs w:val="26"/>
          <w:rtl/>
          <w:lang w:bidi="ar-SA"/>
        </w:rPr>
        <w:t xml:space="preserve"> وإذا اتضح أنه أكبر من </w:t>
      </w:r>
      <w:r w:rsidR="004A6033" w:rsidRPr="000A3B8F">
        <w:rPr>
          <w:sz w:val="26"/>
          <w:szCs w:val="26"/>
          <w:lang w:val="en-CA" w:bidi="ar-SA"/>
        </w:rPr>
        <w:t xml:space="preserve">1,380,000 </w:t>
      </w:r>
      <w:r w:rsidRPr="000A3B8F">
        <w:rPr>
          <w:sz w:val="26"/>
          <w:szCs w:val="26"/>
          <w:rtl/>
          <w:lang w:bidi="ar-SA"/>
        </w:rPr>
        <w:t xml:space="preserve"> طن من مكافئ ثاني أكسيد الكربون، فلن يكون التجميد عند مستويات 2022 في عام 2024 كافياً للوصول إلى الامتثال في عام 2024.</w:t>
      </w:r>
    </w:p>
    <w:p w14:paraId="71DD501B" w14:textId="177834DE" w:rsidR="004A6033" w:rsidRPr="000A3B8F" w:rsidRDefault="004A6033" w:rsidP="002E2C06">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وبناء على </w:t>
      </w:r>
      <w:r w:rsidRPr="000A3B8F">
        <w:rPr>
          <w:rFonts w:hint="cs"/>
          <w:sz w:val="26"/>
          <w:szCs w:val="26"/>
          <w:rtl/>
          <w:lang w:bidi="ar-SA"/>
        </w:rPr>
        <w:t>ذلك،</w:t>
      </w:r>
      <w:r w:rsidRPr="000A3B8F">
        <w:rPr>
          <w:sz w:val="26"/>
          <w:szCs w:val="26"/>
          <w:rtl/>
          <w:lang w:bidi="ar-SA"/>
        </w:rPr>
        <w:t xml:space="preserve"> اتفقت الأمانة </w:t>
      </w:r>
      <w:r w:rsidRPr="000A3B8F">
        <w:rPr>
          <w:rFonts w:hint="cs"/>
          <w:sz w:val="26"/>
          <w:szCs w:val="26"/>
          <w:rtl/>
          <w:lang w:bidi="ar-SA"/>
        </w:rPr>
        <w:t>و</w:t>
      </w:r>
      <w:r w:rsidRPr="000A3B8F">
        <w:rPr>
          <w:sz w:val="26"/>
          <w:szCs w:val="26"/>
          <w:rtl/>
          <w:lang w:bidi="ar-SA"/>
        </w:rPr>
        <w:t xml:space="preserve">منظمة الأمم المتحدة للتنمية الصناعية، على أساس مؤقت، على أن مستوى التخفيضات المقترحة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سيكون كما هو مبين في الجدول 5. وبمجرد معرفة استهلاك عام 2022 وخط الأساس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 س</w:t>
      </w:r>
      <w:r w:rsidRPr="000A3B8F">
        <w:rPr>
          <w:rFonts w:hint="cs"/>
          <w:sz w:val="26"/>
          <w:szCs w:val="26"/>
          <w:rtl/>
          <w:lang w:bidi="ar-SA"/>
        </w:rPr>
        <w:t>ي</w:t>
      </w:r>
      <w:r w:rsidRPr="000A3B8F">
        <w:rPr>
          <w:sz w:val="26"/>
          <w:szCs w:val="26"/>
          <w:rtl/>
          <w:lang w:bidi="ar-SA"/>
        </w:rPr>
        <w:t xml:space="preserve">تم </w:t>
      </w:r>
      <w:r w:rsidRPr="000A3B8F">
        <w:rPr>
          <w:rFonts w:hint="cs"/>
          <w:sz w:val="26"/>
          <w:szCs w:val="26"/>
          <w:rtl/>
          <w:lang w:bidi="ar-SA"/>
        </w:rPr>
        <w:t>تنقيح</w:t>
      </w:r>
      <w:r w:rsidRPr="000A3B8F">
        <w:rPr>
          <w:sz w:val="26"/>
          <w:szCs w:val="26"/>
          <w:rtl/>
          <w:lang w:bidi="ar-SA"/>
        </w:rPr>
        <w:t xml:space="preserve"> أهداف وتخفيضات </w:t>
      </w:r>
      <w:r w:rsidR="002E2C06" w:rsidRPr="000A3B8F">
        <w:rPr>
          <w:rFonts w:hint="cs"/>
          <w:sz w:val="26"/>
          <w:szCs w:val="26"/>
          <w:rtl/>
          <w:lang w:bidi="ar-SA"/>
        </w:rPr>
        <w:t xml:space="preserve">المواد </w:t>
      </w:r>
      <w:r w:rsidR="002E2C06" w:rsidRPr="000A3B8F">
        <w:rPr>
          <w:sz w:val="26"/>
          <w:szCs w:val="26"/>
          <w:rtl/>
          <w:lang w:bidi="ar-SA"/>
        </w:rPr>
        <w:t>الهيدر</w:t>
      </w:r>
      <w:r w:rsidR="002E2C06" w:rsidRPr="000A3B8F">
        <w:rPr>
          <w:rFonts w:hint="cs"/>
          <w:sz w:val="26"/>
          <w:szCs w:val="26"/>
          <w:rtl/>
          <w:lang w:bidi="ar-SA"/>
        </w:rPr>
        <w:t>و</w:t>
      </w:r>
      <w:r w:rsidR="002E2C06" w:rsidRPr="000A3B8F">
        <w:rPr>
          <w:sz w:val="26"/>
          <w:szCs w:val="26"/>
          <w:rtl/>
          <w:lang w:bidi="ar-SA"/>
        </w:rPr>
        <w:t xml:space="preserve">فلوروكربونية </w:t>
      </w:r>
      <w:r w:rsidRPr="000A3B8F">
        <w:rPr>
          <w:sz w:val="26"/>
          <w:szCs w:val="26"/>
          <w:rtl/>
          <w:lang w:bidi="ar-SA"/>
        </w:rPr>
        <w:t>وفق</w:t>
      </w:r>
      <w:r w:rsidR="002E2C06" w:rsidRPr="000A3B8F">
        <w:rPr>
          <w:rFonts w:hint="cs"/>
          <w:sz w:val="26"/>
          <w:szCs w:val="26"/>
          <w:rtl/>
          <w:lang w:bidi="ar-SA"/>
        </w:rPr>
        <w:t>ا</w:t>
      </w:r>
      <w:r w:rsidRPr="000A3B8F">
        <w:rPr>
          <w:sz w:val="26"/>
          <w:szCs w:val="26"/>
          <w:rtl/>
          <w:lang w:bidi="ar-SA"/>
        </w:rPr>
        <w:t xml:space="preserve"> لذلك، وسيكون مستوى استهلاك </w:t>
      </w:r>
      <w:r w:rsidR="002E2C06" w:rsidRPr="000A3B8F">
        <w:rPr>
          <w:rFonts w:hint="cs"/>
          <w:sz w:val="26"/>
          <w:szCs w:val="26"/>
          <w:rtl/>
          <w:lang w:bidi="ar-SA"/>
        </w:rPr>
        <w:t xml:space="preserve">المواد </w:t>
      </w:r>
      <w:r w:rsidR="002E2C06" w:rsidRPr="000A3B8F">
        <w:rPr>
          <w:sz w:val="26"/>
          <w:szCs w:val="26"/>
          <w:rtl/>
          <w:lang w:bidi="ar-SA"/>
        </w:rPr>
        <w:t>الهيدر</w:t>
      </w:r>
      <w:r w:rsidR="002E2C06" w:rsidRPr="000A3B8F">
        <w:rPr>
          <w:rFonts w:hint="cs"/>
          <w:sz w:val="26"/>
          <w:szCs w:val="26"/>
          <w:rtl/>
          <w:lang w:bidi="ar-SA"/>
        </w:rPr>
        <w:t>و</w:t>
      </w:r>
      <w:r w:rsidR="002E2C06" w:rsidRPr="000A3B8F">
        <w:rPr>
          <w:sz w:val="26"/>
          <w:szCs w:val="26"/>
          <w:rtl/>
          <w:lang w:bidi="ar-SA"/>
        </w:rPr>
        <w:t xml:space="preserve">فلوروكربونية </w:t>
      </w:r>
      <w:r w:rsidRPr="000A3B8F">
        <w:rPr>
          <w:sz w:val="26"/>
          <w:szCs w:val="26"/>
          <w:rtl/>
          <w:lang w:bidi="ar-SA"/>
        </w:rPr>
        <w:t xml:space="preserve">الذي سيتم تحقيقه اعتبارا من عام 2024 إما الاستهلاك الفعلي </w:t>
      </w:r>
      <w:bookmarkStart w:id="110" w:name="_Hlk120203967"/>
      <w:r w:rsidR="002E2C06" w:rsidRPr="000A3B8F">
        <w:rPr>
          <w:rFonts w:hint="cs"/>
          <w:sz w:val="26"/>
          <w:szCs w:val="26"/>
          <w:rtl/>
          <w:lang w:bidi="ar-SA"/>
        </w:rPr>
        <w:t xml:space="preserve">للمواد </w:t>
      </w:r>
      <w:r w:rsidR="002E2C06" w:rsidRPr="000A3B8F">
        <w:rPr>
          <w:sz w:val="26"/>
          <w:szCs w:val="26"/>
          <w:rtl/>
          <w:lang w:bidi="ar-SA"/>
        </w:rPr>
        <w:t>الهيدر</w:t>
      </w:r>
      <w:r w:rsidR="002E2C06" w:rsidRPr="000A3B8F">
        <w:rPr>
          <w:rFonts w:hint="cs"/>
          <w:sz w:val="26"/>
          <w:szCs w:val="26"/>
          <w:rtl/>
          <w:lang w:bidi="ar-SA"/>
        </w:rPr>
        <w:t>و</w:t>
      </w:r>
      <w:r w:rsidR="002E2C06" w:rsidRPr="000A3B8F">
        <w:rPr>
          <w:sz w:val="26"/>
          <w:szCs w:val="26"/>
          <w:rtl/>
          <w:lang w:bidi="ar-SA"/>
        </w:rPr>
        <w:t xml:space="preserve">فلوروكربونية </w:t>
      </w:r>
      <w:bookmarkEnd w:id="110"/>
      <w:r w:rsidRPr="000A3B8F">
        <w:rPr>
          <w:sz w:val="26"/>
          <w:szCs w:val="26"/>
          <w:rtl/>
          <w:lang w:bidi="ar-SA"/>
        </w:rPr>
        <w:t xml:space="preserve">لعام 2022 أو حد التحكم في بروتوكول مونتريال، </w:t>
      </w:r>
      <w:r w:rsidR="002E2C06" w:rsidRPr="000A3B8F">
        <w:rPr>
          <w:rFonts w:hint="cs"/>
          <w:sz w:val="26"/>
          <w:szCs w:val="26"/>
          <w:rtl/>
          <w:lang w:bidi="ar-SA"/>
        </w:rPr>
        <w:t xml:space="preserve">حسب </w:t>
      </w:r>
      <w:r w:rsidRPr="000A3B8F">
        <w:rPr>
          <w:sz w:val="26"/>
          <w:szCs w:val="26"/>
          <w:rtl/>
          <w:lang w:bidi="ar-SA"/>
        </w:rPr>
        <w:t>أيهما أقل.</w:t>
      </w:r>
    </w:p>
    <w:p w14:paraId="7990D78D" w14:textId="410FB5C6" w:rsidR="002E2C06" w:rsidRPr="000A3B8F" w:rsidRDefault="002E2C06" w:rsidP="002E2C06">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w:t>
      </w:r>
      <w:r w:rsidRPr="000A3B8F">
        <w:rPr>
          <w:sz w:val="26"/>
          <w:szCs w:val="26"/>
          <w:rtl/>
          <w:lang w:bidi="ar-SA"/>
        </w:rPr>
        <w:t xml:space="preserve">تقر الأمانة بأن </w:t>
      </w:r>
      <w:r w:rsidRPr="000A3B8F">
        <w:rPr>
          <w:rFonts w:hint="cs"/>
          <w:sz w:val="26"/>
          <w:szCs w:val="26"/>
          <w:rtl/>
          <w:lang w:bidi="ar-SA"/>
        </w:rPr>
        <w:t>المسألة</w:t>
      </w:r>
      <w:r w:rsidRPr="000A3B8F">
        <w:rPr>
          <w:sz w:val="26"/>
          <w:szCs w:val="26"/>
          <w:rtl/>
          <w:lang w:bidi="ar-SA"/>
        </w:rPr>
        <w:t xml:space="preserve"> المتعلقة بعدم اليقين في تخفيضات </w:t>
      </w:r>
      <w:bookmarkStart w:id="111" w:name="_Hlk120204192"/>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11"/>
      <w:r w:rsidRPr="000A3B8F">
        <w:rPr>
          <w:sz w:val="26"/>
          <w:szCs w:val="26"/>
          <w:rtl/>
          <w:lang w:bidi="ar-SA"/>
        </w:rPr>
        <w:t xml:space="preserve">التي يتعين تحقيقها نتيجة لنقص البيانات لعام 2022. وستكون البلدان التي تقدم مؤشرات الأداء الرئيسية الخاصة بها في عام </w:t>
      </w:r>
      <w:r w:rsidRPr="000A3B8F">
        <w:rPr>
          <w:rFonts w:hint="cs"/>
          <w:sz w:val="26"/>
          <w:szCs w:val="26"/>
          <w:rtl/>
          <w:lang w:bidi="ar-SA"/>
        </w:rPr>
        <w:t>2023،</w:t>
      </w:r>
      <w:r w:rsidRPr="000A3B8F">
        <w:rPr>
          <w:sz w:val="26"/>
          <w:szCs w:val="26"/>
          <w:rtl/>
          <w:lang w:bidi="ar-SA"/>
        </w:rPr>
        <w:t xml:space="preserve"> في وقت يكون فيه مستوى استهلاك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معروفا في عام </w:t>
      </w:r>
      <w:r w:rsidRPr="000A3B8F">
        <w:rPr>
          <w:rFonts w:hint="cs"/>
          <w:sz w:val="26"/>
          <w:szCs w:val="26"/>
          <w:rtl/>
          <w:lang w:bidi="ar-SA"/>
        </w:rPr>
        <w:t>2022،</w:t>
      </w:r>
      <w:r w:rsidRPr="000A3B8F">
        <w:rPr>
          <w:sz w:val="26"/>
          <w:szCs w:val="26"/>
          <w:rtl/>
          <w:lang w:bidi="ar-SA"/>
        </w:rPr>
        <w:t xml:space="preserve"> قادرة لحساب التخفيضات الفعلية </w:t>
      </w:r>
      <w:bookmarkStart w:id="112" w:name="_Hlk120204441"/>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12"/>
      <w:r w:rsidRPr="000A3B8F">
        <w:rPr>
          <w:sz w:val="26"/>
          <w:szCs w:val="26"/>
          <w:rtl/>
          <w:lang w:bidi="ar-SA"/>
        </w:rPr>
        <w:t xml:space="preserve">التي يتعين تحقيقها في المرحلة الأولى بطريقة دقيقة دون الحاجة إلى </w:t>
      </w:r>
      <w:r w:rsidRPr="000A3B8F">
        <w:rPr>
          <w:rFonts w:hint="cs"/>
          <w:sz w:val="26"/>
          <w:szCs w:val="26"/>
          <w:rtl/>
          <w:lang w:bidi="ar-SA"/>
        </w:rPr>
        <w:t>تنقيح</w:t>
      </w:r>
      <w:r w:rsidRPr="000A3B8F">
        <w:rPr>
          <w:sz w:val="26"/>
          <w:szCs w:val="26"/>
          <w:rtl/>
          <w:lang w:bidi="ar-SA"/>
        </w:rPr>
        <w:t xml:space="preserve"> في المستقبل.</w:t>
      </w:r>
    </w:p>
    <w:p w14:paraId="2621FB1C" w14:textId="0E539A3E" w:rsidR="002E2C06" w:rsidRPr="000A3B8F" w:rsidRDefault="002E2C06" w:rsidP="006828CC">
      <w:pPr>
        <w:bidi/>
        <w:spacing w:before="240" w:after="240" w:line="360" w:lineRule="exact"/>
        <w:rPr>
          <w:i/>
          <w:iCs/>
          <w:sz w:val="26"/>
          <w:szCs w:val="26"/>
          <w:rtl/>
          <w:lang w:bidi="ar-SA"/>
        </w:rPr>
      </w:pPr>
      <w:r w:rsidRPr="000A3B8F">
        <w:rPr>
          <w:i/>
          <w:iCs/>
          <w:sz w:val="26"/>
          <w:szCs w:val="26"/>
          <w:rtl/>
          <w:lang w:val="en-CA" w:bidi="ar-SA"/>
        </w:rPr>
        <w:t xml:space="preserve">نقطة </w:t>
      </w:r>
      <w:r w:rsidR="006828CC" w:rsidRPr="000A3B8F">
        <w:rPr>
          <w:i/>
          <w:iCs/>
          <w:sz w:val="26"/>
          <w:szCs w:val="26"/>
          <w:rtl/>
          <w:lang w:val="en-CA" w:bidi="ar-SA"/>
        </w:rPr>
        <w:t xml:space="preserve">البداية </w:t>
      </w:r>
      <w:r w:rsidR="006828CC" w:rsidRPr="000A3B8F">
        <w:rPr>
          <w:rFonts w:hint="cs"/>
          <w:i/>
          <w:iCs/>
          <w:sz w:val="26"/>
          <w:szCs w:val="26"/>
          <w:rtl/>
          <w:lang w:val="en-CA" w:bidi="ar-SA"/>
        </w:rPr>
        <w:t>للتخفيضات</w:t>
      </w:r>
      <w:r w:rsidRPr="000A3B8F">
        <w:rPr>
          <w:i/>
          <w:iCs/>
          <w:sz w:val="26"/>
          <w:szCs w:val="26"/>
          <w:rtl/>
          <w:lang w:val="en-CA" w:bidi="ar-SA"/>
        </w:rPr>
        <w:t xml:space="preserve"> المستمرة في استهلاك </w:t>
      </w:r>
      <w:r w:rsidRPr="000A3B8F">
        <w:rPr>
          <w:rFonts w:hint="cs"/>
          <w:i/>
          <w:iCs/>
          <w:sz w:val="26"/>
          <w:szCs w:val="26"/>
          <w:rtl/>
          <w:lang w:val="en-CA" w:bidi="ar-SA"/>
        </w:rPr>
        <w:t xml:space="preserve">المواد </w:t>
      </w:r>
      <w:r w:rsidRPr="000A3B8F">
        <w:rPr>
          <w:i/>
          <w:iCs/>
          <w:sz w:val="26"/>
          <w:szCs w:val="26"/>
          <w:rtl/>
          <w:lang w:val="en-CA" w:bidi="ar-SA"/>
        </w:rPr>
        <w:t>الهيدر</w:t>
      </w:r>
      <w:r w:rsidRPr="000A3B8F">
        <w:rPr>
          <w:rFonts w:hint="cs"/>
          <w:i/>
          <w:iCs/>
          <w:sz w:val="26"/>
          <w:szCs w:val="26"/>
          <w:rtl/>
          <w:lang w:val="en-CA" w:bidi="ar-SA"/>
        </w:rPr>
        <w:t>و</w:t>
      </w:r>
      <w:r w:rsidRPr="000A3B8F">
        <w:rPr>
          <w:i/>
          <w:iCs/>
          <w:sz w:val="26"/>
          <w:szCs w:val="26"/>
          <w:rtl/>
          <w:lang w:val="en-CA" w:bidi="ar-SA"/>
        </w:rPr>
        <w:t>فلوروكربونية</w:t>
      </w:r>
    </w:p>
    <w:p w14:paraId="64880858" w14:textId="2161011F" w:rsidR="002E2C06" w:rsidRPr="000A3B8F" w:rsidRDefault="002E2C06" w:rsidP="006828CC">
      <w:pPr>
        <w:pStyle w:val="ListParagraph"/>
        <w:numPr>
          <w:ilvl w:val="0"/>
          <w:numId w:val="24"/>
        </w:numPr>
        <w:bidi/>
        <w:spacing w:before="240" w:after="120" w:line="360" w:lineRule="exact"/>
        <w:ind w:left="0" w:firstLine="0"/>
        <w:contextualSpacing w:val="0"/>
        <w:rPr>
          <w:sz w:val="26"/>
          <w:szCs w:val="26"/>
          <w:rtl/>
          <w:lang w:bidi="ar-SA"/>
        </w:rPr>
      </w:pPr>
      <w:r w:rsidRPr="000A3B8F">
        <w:rPr>
          <w:sz w:val="26"/>
          <w:szCs w:val="26"/>
          <w:rtl/>
          <w:lang w:bidi="ar-SA"/>
        </w:rPr>
        <w:t xml:space="preserve">لم يحدد الاقتراح نقطة </w:t>
      </w:r>
      <w:bookmarkStart w:id="113" w:name="_Hlk120204405"/>
      <w:r w:rsidR="006828CC" w:rsidRPr="000A3B8F">
        <w:rPr>
          <w:rFonts w:hint="cs"/>
          <w:sz w:val="26"/>
          <w:szCs w:val="26"/>
          <w:rtl/>
          <w:lang w:bidi="ar-SA"/>
        </w:rPr>
        <w:t>بداية</w:t>
      </w:r>
      <w:r w:rsidRPr="000A3B8F">
        <w:rPr>
          <w:sz w:val="26"/>
          <w:szCs w:val="26"/>
          <w:rtl/>
          <w:lang w:bidi="ar-SA"/>
        </w:rPr>
        <w:t xml:space="preserve"> </w:t>
      </w:r>
      <w:bookmarkEnd w:id="113"/>
      <w:r w:rsidRPr="000A3B8F">
        <w:rPr>
          <w:sz w:val="26"/>
          <w:szCs w:val="26"/>
          <w:rtl/>
          <w:lang w:bidi="ar-SA"/>
        </w:rPr>
        <w:t xml:space="preserve">للتخفيضات المستمرة في استهلاك </w:t>
      </w:r>
      <w:bookmarkStart w:id="114" w:name="_Hlk120204571"/>
      <w:r w:rsidR="00993256" w:rsidRPr="000A3B8F">
        <w:rPr>
          <w:rFonts w:hint="cs"/>
          <w:sz w:val="26"/>
          <w:szCs w:val="26"/>
          <w:rtl/>
          <w:lang w:bidi="ar-SA"/>
        </w:rPr>
        <w:t xml:space="preserve">المواد </w:t>
      </w:r>
      <w:r w:rsidR="00993256" w:rsidRPr="000A3B8F">
        <w:rPr>
          <w:sz w:val="26"/>
          <w:szCs w:val="26"/>
          <w:rtl/>
          <w:lang w:bidi="ar-SA"/>
        </w:rPr>
        <w:t>الهيدر</w:t>
      </w:r>
      <w:r w:rsidR="00993256" w:rsidRPr="000A3B8F">
        <w:rPr>
          <w:rFonts w:hint="cs"/>
          <w:sz w:val="26"/>
          <w:szCs w:val="26"/>
          <w:rtl/>
          <w:lang w:bidi="ar-SA"/>
        </w:rPr>
        <w:t>و</w:t>
      </w:r>
      <w:r w:rsidR="00993256" w:rsidRPr="000A3B8F">
        <w:rPr>
          <w:sz w:val="26"/>
          <w:szCs w:val="26"/>
          <w:rtl/>
          <w:lang w:bidi="ar-SA"/>
        </w:rPr>
        <w:t>فلوروكربونية</w:t>
      </w:r>
      <w:bookmarkEnd w:id="114"/>
      <w:r w:rsidRPr="000A3B8F">
        <w:rPr>
          <w:sz w:val="26"/>
          <w:szCs w:val="26"/>
          <w:rtl/>
          <w:lang w:bidi="ar-SA"/>
        </w:rPr>
        <w:t xml:space="preserve">. </w:t>
      </w:r>
      <w:r w:rsidR="00993256" w:rsidRPr="000A3B8F">
        <w:rPr>
          <w:rFonts w:hint="cs"/>
          <w:sz w:val="26"/>
          <w:szCs w:val="26"/>
          <w:rtl/>
          <w:lang w:bidi="ar-SA"/>
        </w:rPr>
        <w:t>و</w:t>
      </w:r>
      <w:r w:rsidRPr="000A3B8F">
        <w:rPr>
          <w:sz w:val="26"/>
          <w:szCs w:val="26"/>
          <w:rtl/>
          <w:lang w:bidi="ar-SA"/>
        </w:rPr>
        <w:t xml:space="preserve">لا تزال منهجية حساب نقطة </w:t>
      </w:r>
      <w:r w:rsidR="006828CC" w:rsidRPr="000A3B8F">
        <w:rPr>
          <w:sz w:val="26"/>
          <w:szCs w:val="26"/>
          <w:rtl/>
          <w:lang w:bidi="ar-SA"/>
        </w:rPr>
        <w:t xml:space="preserve">البداية </w:t>
      </w:r>
      <w:r w:rsidRPr="000A3B8F">
        <w:rPr>
          <w:sz w:val="26"/>
          <w:szCs w:val="26"/>
          <w:rtl/>
          <w:lang w:bidi="ar-SA"/>
        </w:rPr>
        <w:t xml:space="preserve">بموجب المبادئ التوجيهية للتكلفة للتخفيض التدريجي </w:t>
      </w:r>
      <w:r w:rsidR="00993256" w:rsidRPr="000A3B8F">
        <w:rPr>
          <w:rFonts w:hint="cs"/>
          <w:sz w:val="26"/>
          <w:szCs w:val="26"/>
          <w:rtl/>
          <w:lang w:bidi="ar-SA"/>
        </w:rPr>
        <w:t xml:space="preserve">للمواد </w:t>
      </w:r>
      <w:r w:rsidR="00993256" w:rsidRPr="000A3B8F">
        <w:rPr>
          <w:sz w:val="26"/>
          <w:szCs w:val="26"/>
          <w:rtl/>
          <w:lang w:bidi="ar-SA"/>
        </w:rPr>
        <w:t>الهيدر</w:t>
      </w:r>
      <w:r w:rsidR="00993256" w:rsidRPr="000A3B8F">
        <w:rPr>
          <w:rFonts w:hint="cs"/>
          <w:sz w:val="26"/>
          <w:szCs w:val="26"/>
          <w:rtl/>
          <w:lang w:bidi="ar-SA"/>
        </w:rPr>
        <w:t>و</w:t>
      </w:r>
      <w:r w:rsidR="00993256" w:rsidRPr="000A3B8F">
        <w:rPr>
          <w:sz w:val="26"/>
          <w:szCs w:val="26"/>
          <w:rtl/>
          <w:lang w:bidi="ar-SA"/>
        </w:rPr>
        <w:t xml:space="preserve">فلوروكربونية </w:t>
      </w:r>
      <w:r w:rsidRPr="000A3B8F">
        <w:rPr>
          <w:sz w:val="26"/>
          <w:szCs w:val="26"/>
          <w:rtl/>
          <w:lang w:bidi="ar-SA"/>
        </w:rPr>
        <w:t xml:space="preserve">قيد المناقشة. وتوصي الأمانة بأن يتم تحديد نقطة </w:t>
      </w:r>
      <w:r w:rsidR="006828CC" w:rsidRPr="000A3B8F">
        <w:rPr>
          <w:sz w:val="26"/>
          <w:szCs w:val="26"/>
          <w:rtl/>
          <w:lang w:bidi="ar-SA"/>
        </w:rPr>
        <w:t xml:space="preserve">البداية </w:t>
      </w:r>
      <w:r w:rsidRPr="000A3B8F">
        <w:rPr>
          <w:sz w:val="26"/>
          <w:szCs w:val="26"/>
          <w:rtl/>
          <w:lang w:bidi="ar-SA"/>
        </w:rPr>
        <w:t>بمجرد الموافقة على المبادئ التوجيهية للتكلفة وتقديم التوجيه بشأن هذه المسألة.</w:t>
      </w:r>
    </w:p>
    <w:p w14:paraId="5BC2737B" w14:textId="1FA02A88" w:rsidR="002E2C06" w:rsidRPr="000A3B8F" w:rsidRDefault="00993256" w:rsidP="00824970">
      <w:pPr>
        <w:keepNext/>
        <w:keepLines/>
        <w:bidi/>
        <w:spacing w:before="240" w:after="120" w:line="360" w:lineRule="exact"/>
        <w:rPr>
          <w:sz w:val="26"/>
          <w:szCs w:val="26"/>
          <w:u w:val="single"/>
          <w:rtl/>
          <w:lang w:val="en-CA" w:bidi="ar-SA"/>
        </w:rPr>
      </w:pPr>
      <w:r w:rsidRPr="000A3B8F">
        <w:rPr>
          <w:rFonts w:hint="cs"/>
          <w:sz w:val="26"/>
          <w:szCs w:val="26"/>
          <w:u w:val="single"/>
          <w:rtl/>
          <w:lang w:val="en-CA" w:bidi="ar-SA"/>
        </w:rPr>
        <w:t xml:space="preserve">نظام التراخيص والحصص للمواد </w:t>
      </w:r>
      <w:r w:rsidRPr="000A3B8F">
        <w:rPr>
          <w:sz w:val="26"/>
          <w:szCs w:val="26"/>
          <w:u w:val="single"/>
          <w:rtl/>
          <w:lang w:val="en-CA" w:bidi="ar-SA"/>
        </w:rPr>
        <w:t>الهيدر</w:t>
      </w:r>
      <w:r w:rsidRPr="000A3B8F">
        <w:rPr>
          <w:rFonts w:hint="cs"/>
          <w:sz w:val="26"/>
          <w:szCs w:val="26"/>
          <w:u w:val="single"/>
          <w:rtl/>
          <w:lang w:val="en-CA" w:bidi="ar-SA"/>
        </w:rPr>
        <w:t>و</w:t>
      </w:r>
      <w:r w:rsidRPr="000A3B8F">
        <w:rPr>
          <w:sz w:val="26"/>
          <w:szCs w:val="26"/>
          <w:u w:val="single"/>
          <w:rtl/>
          <w:lang w:val="en-CA" w:bidi="ar-SA"/>
        </w:rPr>
        <w:t>فلوروكربونية</w:t>
      </w:r>
    </w:p>
    <w:p w14:paraId="7754B330" w14:textId="3A6F24A4" w:rsidR="001E1161" w:rsidRDefault="00993256" w:rsidP="00824970">
      <w:pPr>
        <w:pStyle w:val="ListParagraph"/>
        <w:keepNext/>
        <w:keepLines/>
        <w:widowControl w:val="0"/>
        <w:numPr>
          <w:ilvl w:val="0"/>
          <w:numId w:val="24"/>
        </w:numPr>
        <w:bidi/>
        <w:spacing w:before="240" w:after="120" w:line="360" w:lineRule="exact"/>
        <w:ind w:left="0" w:firstLine="0"/>
        <w:contextualSpacing w:val="0"/>
        <w:rPr>
          <w:sz w:val="26"/>
          <w:szCs w:val="26"/>
          <w:lang w:bidi="ar-SA"/>
        </w:rPr>
      </w:pPr>
      <w:r w:rsidRPr="00993256">
        <w:rPr>
          <w:sz w:val="26"/>
          <w:szCs w:val="26"/>
          <w:rtl/>
          <w:lang w:bidi="ar-SA"/>
        </w:rPr>
        <w:t xml:space="preserve">يطلب المقرر 87/50 (ز) من الوكالات الثنائية </w:t>
      </w:r>
      <w:r w:rsidR="00584150" w:rsidRPr="00993256">
        <w:rPr>
          <w:rFonts w:hint="cs"/>
          <w:sz w:val="26"/>
          <w:szCs w:val="26"/>
          <w:rtl/>
          <w:lang w:bidi="ar-SA"/>
        </w:rPr>
        <w:t>والمنفذة،</w:t>
      </w:r>
      <w:r w:rsidRPr="00993256">
        <w:rPr>
          <w:sz w:val="26"/>
          <w:szCs w:val="26"/>
          <w:rtl/>
          <w:lang w:bidi="ar-SA"/>
        </w:rPr>
        <w:t xml:space="preserve"> عند تقديم المرحلة الأولى </w:t>
      </w:r>
      <w:r w:rsidR="00584150">
        <w:rPr>
          <w:rFonts w:hint="cs"/>
          <w:sz w:val="26"/>
          <w:szCs w:val="26"/>
          <w:rtl/>
          <w:lang w:bidi="ar-SA"/>
        </w:rPr>
        <w:t>من خطط</w:t>
      </w:r>
      <w:r w:rsidR="00584150" w:rsidRPr="00584150">
        <w:rPr>
          <w:sz w:val="26"/>
          <w:szCs w:val="26"/>
          <w:rtl/>
          <w:lang w:bidi="ar-SA"/>
        </w:rPr>
        <w:t xml:space="preserve"> تنفيذ كي</w:t>
      </w:r>
      <w:r w:rsidR="00584150" w:rsidRPr="00584150">
        <w:rPr>
          <w:rFonts w:hint="cs"/>
          <w:sz w:val="26"/>
          <w:szCs w:val="26"/>
          <w:rtl/>
          <w:lang w:bidi="ar-SA"/>
        </w:rPr>
        <w:t>ج</w:t>
      </w:r>
      <w:r w:rsidR="00584150" w:rsidRPr="00584150">
        <w:rPr>
          <w:sz w:val="26"/>
          <w:szCs w:val="26"/>
          <w:rtl/>
          <w:lang w:bidi="ar-SA"/>
        </w:rPr>
        <w:t xml:space="preserve">الي </w:t>
      </w:r>
      <w:r w:rsidR="00584150" w:rsidRPr="00584150">
        <w:rPr>
          <w:rFonts w:hint="cs"/>
          <w:sz w:val="26"/>
          <w:szCs w:val="26"/>
          <w:rtl/>
          <w:lang w:bidi="ar-SA"/>
        </w:rPr>
        <w:t xml:space="preserve">بشأن </w:t>
      </w:r>
      <w:bookmarkStart w:id="115" w:name="_Hlk120205904"/>
      <w:r w:rsidR="00584150" w:rsidRPr="00584150">
        <w:rPr>
          <w:rFonts w:hint="cs"/>
          <w:sz w:val="26"/>
          <w:szCs w:val="26"/>
          <w:rtl/>
          <w:lang w:bidi="ar-SA"/>
        </w:rPr>
        <w:t xml:space="preserve">المواد </w:t>
      </w:r>
      <w:r w:rsidR="00584150" w:rsidRPr="00AC1336">
        <w:rPr>
          <w:sz w:val="26"/>
          <w:szCs w:val="26"/>
          <w:rtl/>
          <w:lang w:bidi="ar-SA"/>
        </w:rPr>
        <w:t>الهيدر</w:t>
      </w:r>
      <w:r w:rsidR="00584150" w:rsidRPr="00584150">
        <w:rPr>
          <w:rFonts w:hint="cs"/>
          <w:sz w:val="26"/>
          <w:szCs w:val="26"/>
          <w:rtl/>
          <w:lang w:bidi="ar-SA"/>
        </w:rPr>
        <w:t>و</w:t>
      </w:r>
      <w:r w:rsidR="00584150" w:rsidRPr="00AC1336">
        <w:rPr>
          <w:sz w:val="26"/>
          <w:szCs w:val="26"/>
          <w:rtl/>
          <w:lang w:bidi="ar-SA"/>
        </w:rPr>
        <w:t>فلوروكربونية</w:t>
      </w:r>
      <w:bookmarkEnd w:id="115"/>
      <w:r w:rsidRPr="00993256">
        <w:rPr>
          <w:sz w:val="26"/>
          <w:szCs w:val="26"/>
          <w:rtl/>
          <w:lang w:bidi="ar-SA"/>
        </w:rPr>
        <w:t>، تضمين تأكيد أن البلد لديه نظام تر</w:t>
      </w:r>
      <w:r w:rsidR="00551404">
        <w:rPr>
          <w:rFonts w:hint="cs"/>
          <w:sz w:val="26"/>
          <w:szCs w:val="26"/>
          <w:rtl/>
          <w:lang w:bidi="ar-SA"/>
        </w:rPr>
        <w:t>ا</w:t>
      </w:r>
      <w:r w:rsidRPr="00993256">
        <w:rPr>
          <w:sz w:val="26"/>
          <w:szCs w:val="26"/>
          <w:rtl/>
          <w:lang w:bidi="ar-SA"/>
        </w:rPr>
        <w:t>خيص</w:t>
      </w:r>
      <w:r w:rsidR="00551404">
        <w:rPr>
          <w:rFonts w:hint="cs"/>
          <w:sz w:val="26"/>
          <w:szCs w:val="26"/>
          <w:rtl/>
          <w:lang w:bidi="ar-SA"/>
        </w:rPr>
        <w:t xml:space="preserve"> وحصص</w:t>
      </w:r>
      <w:r w:rsidRPr="00993256">
        <w:rPr>
          <w:sz w:val="26"/>
          <w:szCs w:val="26"/>
          <w:rtl/>
          <w:lang w:bidi="ar-SA"/>
        </w:rPr>
        <w:t xml:space="preserve"> وطني راسخ وقابل للإنفاذ </w:t>
      </w:r>
      <w:r w:rsidR="00551404">
        <w:rPr>
          <w:rFonts w:hint="cs"/>
          <w:sz w:val="26"/>
          <w:szCs w:val="26"/>
          <w:rtl/>
          <w:lang w:bidi="ar-SA"/>
        </w:rPr>
        <w:t xml:space="preserve">معمول به من أجل </w:t>
      </w:r>
      <w:r w:rsidRPr="00993256">
        <w:rPr>
          <w:sz w:val="26"/>
          <w:szCs w:val="26"/>
          <w:rtl/>
          <w:lang w:bidi="ar-SA"/>
        </w:rPr>
        <w:t xml:space="preserve">رصد واردات / صادرات </w:t>
      </w:r>
      <w:r w:rsidR="00551404" w:rsidRPr="00551404">
        <w:rPr>
          <w:rFonts w:hint="cs"/>
          <w:sz w:val="26"/>
          <w:szCs w:val="26"/>
          <w:rtl/>
          <w:lang w:bidi="ar-SA"/>
        </w:rPr>
        <w:t xml:space="preserve">المواد </w:t>
      </w:r>
      <w:r w:rsidR="00551404" w:rsidRPr="00AC1336">
        <w:rPr>
          <w:sz w:val="26"/>
          <w:szCs w:val="26"/>
          <w:rtl/>
          <w:lang w:bidi="ar-SA"/>
        </w:rPr>
        <w:t>الهيدر</w:t>
      </w:r>
      <w:r w:rsidR="00551404" w:rsidRPr="00551404">
        <w:rPr>
          <w:rFonts w:hint="cs"/>
          <w:sz w:val="26"/>
          <w:szCs w:val="26"/>
          <w:rtl/>
          <w:lang w:bidi="ar-SA"/>
        </w:rPr>
        <w:t>و</w:t>
      </w:r>
      <w:r w:rsidR="00551404" w:rsidRPr="00AC1336">
        <w:rPr>
          <w:sz w:val="26"/>
          <w:szCs w:val="26"/>
          <w:rtl/>
          <w:lang w:bidi="ar-SA"/>
        </w:rPr>
        <w:t>فلوروكربونية</w:t>
      </w:r>
      <w:r w:rsidRPr="00993256">
        <w:rPr>
          <w:sz w:val="26"/>
          <w:szCs w:val="26"/>
          <w:rtl/>
          <w:lang w:bidi="ar-SA"/>
        </w:rPr>
        <w:t>، بما يتفق مع المقرر 63/17. وبناء على ذلك، أنشأت حكومة النيجر نظام تر</w:t>
      </w:r>
      <w:r w:rsidR="00551404">
        <w:rPr>
          <w:rFonts w:hint="cs"/>
          <w:sz w:val="26"/>
          <w:szCs w:val="26"/>
          <w:rtl/>
          <w:lang w:bidi="ar-SA"/>
        </w:rPr>
        <w:t>ا</w:t>
      </w:r>
      <w:r w:rsidRPr="00993256">
        <w:rPr>
          <w:sz w:val="26"/>
          <w:szCs w:val="26"/>
          <w:rtl/>
          <w:lang w:bidi="ar-SA"/>
        </w:rPr>
        <w:t xml:space="preserve">خيص </w:t>
      </w:r>
      <w:r w:rsidR="00551404">
        <w:rPr>
          <w:rFonts w:hint="cs"/>
          <w:sz w:val="26"/>
          <w:szCs w:val="26"/>
          <w:rtl/>
          <w:lang w:bidi="ar-SA"/>
        </w:rPr>
        <w:t>لل</w:t>
      </w:r>
      <w:r w:rsidR="00551404" w:rsidRPr="00551404">
        <w:rPr>
          <w:rFonts w:hint="cs"/>
          <w:sz w:val="26"/>
          <w:szCs w:val="26"/>
          <w:rtl/>
          <w:lang w:bidi="ar-SA"/>
        </w:rPr>
        <w:t xml:space="preserve">مواد </w:t>
      </w:r>
      <w:r w:rsidR="00551404" w:rsidRPr="00AC1336">
        <w:rPr>
          <w:sz w:val="26"/>
          <w:szCs w:val="26"/>
          <w:rtl/>
          <w:lang w:bidi="ar-SA"/>
        </w:rPr>
        <w:t>الهيدر</w:t>
      </w:r>
      <w:r w:rsidR="00551404" w:rsidRPr="00551404">
        <w:rPr>
          <w:rFonts w:hint="cs"/>
          <w:sz w:val="26"/>
          <w:szCs w:val="26"/>
          <w:rtl/>
          <w:lang w:bidi="ar-SA"/>
        </w:rPr>
        <w:t>و</w:t>
      </w:r>
      <w:r w:rsidR="00551404" w:rsidRPr="00AC1336">
        <w:rPr>
          <w:sz w:val="26"/>
          <w:szCs w:val="26"/>
          <w:rtl/>
          <w:lang w:bidi="ar-SA"/>
        </w:rPr>
        <w:t>فلوروكربونية</w:t>
      </w:r>
      <w:r w:rsidR="00551404" w:rsidRPr="00551404">
        <w:rPr>
          <w:sz w:val="26"/>
          <w:szCs w:val="26"/>
          <w:rtl/>
          <w:lang w:bidi="ar-SA"/>
        </w:rPr>
        <w:t xml:space="preserve"> </w:t>
      </w:r>
      <w:r w:rsidRPr="00993256">
        <w:rPr>
          <w:sz w:val="26"/>
          <w:szCs w:val="26"/>
          <w:rtl/>
          <w:lang w:bidi="ar-SA"/>
        </w:rPr>
        <w:t xml:space="preserve">وخلائطها ومعداتها </w:t>
      </w:r>
      <w:r w:rsidR="00551404">
        <w:rPr>
          <w:rFonts w:hint="cs"/>
          <w:sz w:val="26"/>
          <w:szCs w:val="26"/>
          <w:rtl/>
          <w:lang w:bidi="ar-SA"/>
        </w:rPr>
        <w:t>التي تحتوي عليها</w:t>
      </w:r>
      <w:r w:rsidRPr="00993256">
        <w:rPr>
          <w:sz w:val="26"/>
          <w:szCs w:val="26"/>
          <w:rtl/>
          <w:lang w:bidi="ar-SA"/>
        </w:rPr>
        <w:t xml:space="preserve"> في مرسومها رقم 0225 (ديسمبر</w:t>
      </w:r>
      <w:r w:rsidR="00551404">
        <w:rPr>
          <w:rFonts w:hint="cs"/>
          <w:sz w:val="26"/>
          <w:szCs w:val="26"/>
          <w:rtl/>
          <w:lang w:bidi="ar-SA"/>
        </w:rPr>
        <w:t>/كانون الأول</w:t>
      </w:r>
      <w:r w:rsidRPr="00993256">
        <w:rPr>
          <w:sz w:val="26"/>
          <w:szCs w:val="26"/>
          <w:rtl/>
          <w:lang w:bidi="ar-SA"/>
        </w:rPr>
        <w:t xml:space="preserve"> 2020).</w:t>
      </w:r>
    </w:p>
    <w:p w14:paraId="54DD8CBB" w14:textId="6EED6552" w:rsidR="00551404" w:rsidRPr="000A3B8F" w:rsidRDefault="001C52EB" w:rsidP="00824970">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 xml:space="preserve">وقد </w:t>
      </w:r>
      <w:r w:rsidR="00551404" w:rsidRPr="000A3B8F">
        <w:rPr>
          <w:sz w:val="26"/>
          <w:szCs w:val="26"/>
          <w:rtl/>
          <w:lang w:bidi="ar-SA"/>
        </w:rPr>
        <w:t xml:space="preserve">تأسس نظام </w:t>
      </w:r>
      <w:r w:rsidR="00551404" w:rsidRPr="000A3B8F">
        <w:rPr>
          <w:rFonts w:hint="cs"/>
          <w:sz w:val="26"/>
          <w:szCs w:val="26"/>
          <w:rtl/>
          <w:lang w:bidi="ar-SA"/>
        </w:rPr>
        <w:t>الحصص</w:t>
      </w:r>
      <w:r w:rsidR="00551404" w:rsidRPr="000A3B8F">
        <w:rPr>
          <w:sz w:val="26"/>
          <w:szCs w:val="26"/>
          <w:rtl/>
          <w:lang w:bidi="ar-SA"/>
        </w:rPr>
        <w:t xml:space="preserve"> ب</w:t>
      </w:r>
      <w:r w:rsidR="00551404" w:rsidRPr="000A3B8F">
        <w:rPr>
          <w:rFonts w:hint="cs"/>
          <w:sz w:val="26"/>
          <w:szCs w:val="26"/>
          <w:rtl/>
          <w:lang w:bidi="ar-SA"/>
        </w:rPr>
        <w:t xml:space="preserve">موجب </w:t>
      </w:r>
      <w:r w:rsidR="00551404" w:rsidRPr="000A3B8F">
        <w:rPr>
          <w:sz w:val="26"/>
          <w:szCs w:val="26"/>
          <w:rtl/>
          <w:lang w:bidi="ar-SA"/>
        </w:rPr>
        <w:t>مرسوم وزاري مشترك</w:t>
      </w:r>
      <w:r w:rsidR="00551404" w:rsidRPr="000A3B8F">
        <w:rPr>
          <w:rStyle w:val="FootnoteReference"/>
          <w:sz w:val="26"/>
          <w:szCs w:val="26"/>
          <w:rtl/>
          <w:lang w:bidi="ar-SA"/>
        </w:rPr>
        <w:footnoteReference w:id="13"/>
      </w:r>
      <w:r w:rsidR="00551404" w:rsidRPr="000A3B8F">
        <w:rPr>
          <w:sz w:val="26"/>
          <w:szCs w:val="26"/>
          <w:rtl/>
          <w:lang w:bidi="ar-SA"/>
        </w:rPr>
        <w:t xml:space="preserve"> لكن الحصص لم تصدر بعد. </w:t>
      </w:r>
      <w:r w:rsidR="00551404" w:rsidRPr="000A3B8F">
        <w:rPr>
          <w:rFonts w:hint="cs"/>
          <w:sz w:val="26"/>
          <w:szCs w:val="26"/>
          <w:rtl/>
          <w:lang w:bidi="ar-SA"/>
        </w:rPr>
        <w:t>و</w:t>
      </w:r>
      <w:r w:rsidR="00551404" w:rsidRPr="000A3B8F">
        <w:rPr>
          <w:sz w:val="26"/>
          <w:szCs w:val="26"/>
          <w:rtl/>
          <w:lang w:bidi="ar-SA"/>
        </w:rPr>
        <w:t xml:space="preserve">على الرغم من أن وحدة الأوزون الوطنية اعتبرت إصدار </w:t>
      </w:r>
      <w:r w:rsidR="00551404" w:rsidRPr="000A3B8F">
        <w:rPr>
          <w:rFonts w:hint="cs"/>
          <w:sz w:val="26"/>
          <w:szCs w:val="26"/>
          <w:rtl/>
          <w:lang w:bidi="ar-SA"/>
        </w:rPr>
        <w:t>الحصص</w:t>
      </w:r>
      <w:r w:rsidR="00551404" w:rsidRPr="000A3B8F">
        <w:rPr>
          <w:sz w:val="26"/>
          <w:szCs w:val="26"/>
          <w:rtl/>
          <w:lang w:bidi="ar-SA"/>
        </w:rPr>
        <w:t xml:space="preserve"> في عام 2023 تدبيرا مبكرا للحد من </w:t>
      </w:r>
      <w:r w:rsidR="00551404" w:rsidRPr="000A3B8F">
        <w:rPr>
          <w:rFonts w:hint="cs"/>
          <w:sz w:val="26"/>
          <w:szCs w:val="26"/>
          <w:rtl/>
          <w:lang w:bidi="ar-SA"/>
        </w:rPr>
        <w:t>زيادة</w:t>
      </w:r>
      <w:r w:rsidR="00551404" w:rsidRPr="000A3B8F">
        <w:rPr>
          <w:sz w:val="26"/>
          <w:szCs w:val="26"/>
          <w:rtl/>
          <w:lang w:bidi="ar-SA"/>
        </w:rPr>
        <w:t xml:space="preserve"> واردات </w:t>
      </w:r>
      <w:r w:rsidR="00551404" w:rsidRPr="000A3B8F">
        <w:rPr>
          <w:rFonts w:hint="cs"/>
          <w:sz w:val="26"/>
          <w:szCs w:val="26"/>
          <w:rtl/>
          <w:lang w:bidi="ar-SA"/>
        </w:rPr>
        <w:t xml:space="preserve">المواد </w:t>
      </w:r>
      <w:r w:rsidR="00551404" w:rsidRPr="000A3B8F">
        <w:rPr>
          <w:sz w:val="26"/>
          <w:szCs w:val="26"/>
          <w:rtl/>
          <w:lang w:bidi="ar-SA"/>
        </w:rPr>
        <w:t>الهيدر</w:t>
      </w:r>
      <w:r w:rsidR="00551404" w:rsidRPr="000A3B8F">
        <w:rPr>
          <w:rFonts w:hint="cs"/>
          <w:sz w:val="26"/>
          <w:szCs w:val="26"/>
          <w:rtl/>
          <w:lang w:bidi="ar-SA"/>
        </w:rPr>
        <w:t>و</w:t>
      </w:r>
      <w:r w:rsidR="00551404" w:rsidRPr="000A3B8F">
        <w:rPr>
          <w:sz w:val="26"/>
          <w:szCs w:val="26"/>
          <w:rtl/>
          <w:lang w:bidi="ar-SA"/>
        </w:rPr>
        <w:t xml:space="preserve">فلوروكربونية، لم يتم اتباع هذا الخيار نظرا للحاجة إلى فهم أفضل للتغيرات في استهلاك </w:t>
      </w:r>
      <w:r w:rsidR="00551404" w:rsidRPr="000A3B8F">
        <w:rPr>
          <w:rFonts w:hint="cs"/>
          <w:sz w:val="26"/>
          <w:szCs w:val="26"/>
          <w:rtl/>
          <w:lang w:bidi="ar-SA"/>
        </w:rPr>
        <w:t xml:space="preserve">المواد </w:t>
      </w:r>
      <w:r w:rsidR="00551404" w:rsidRPr="000A3B8F">
        <w:rPr>
          <w:sz w:val="26"/>
          <w:szCs w:val="26"/>
          <w:rtl/>
          <w:lang w:bidi="ar-SA"/>
        </w:rPr>
        <w:t>الهيدر</w:t>
      </w:r>
      <w:r w:rsidR="00551404" w:rsidRPr="000A3B8F">
        <w:rPr>
          <w:rFonts w:hint="cs"/>
          <w:sz w:val="26"/>
          <w:szCs w:val="26"/>
          <w:rtl/>
          <w:lang w:bidi="ar-SA"/>
        </w:rPr>
        <w:t>و</w:t>
      </w:r>
      <w:r w:rsidR="00551404" w:rsidRPr="000A3B8F">
        <w:rPr>
          <w:sz w:val="26"/>
          <w:szCs w:val="26"/>
          <w:rtl/>
          <w:lang w:bidi="ar-SA"/>
        </w:rPr>
        <w:t xml:space="preserve">فلوروكربونية خلال السنوات الثلاث الماضية. </w:t>
      </w:r>
      <w:r w:rsidR="00551404" w:rsidRPr="000A3B8F">
        <w:rPr>
          <w:rFonts w:hint="cs"/>
          <w:sz w:val="26"/>
          <w:szCs w:val="26"/>
          <w:rtl/>
          <w:lang w:bidi="ar-SA"/>
        </w:rPr>
        <w:t>و</w:t>
      </w:r>
      <w:r w:rsidR="00551404" w:rsidRPr="000A3B8F">
        <w:rPr>
          <w:sz w:val="26"/>
          <w:szCs w:val="26"/>
          <w:rtl/>
          <w:lang w:bidi="ar-SA"/>
        </w:rPr>
        <w:t xml:space="preserve">لذلك تقرر أن مستوى الاستهلاك لعام 2022 يجب أن يكون معروفا قبل إصدار الحصص </w:t>
      </w:r>
      <w:r w:rsidR="00551404" w:rsidRPr="000A3B8F">
        <w:rPr>
          <w:rFonts w:hint="cs"/>
          <w:sz w:val="26"/>
          <w:szCs w:val="26"/>
          <w:rtl/>
          <w:lang w:bidi="ar-SA"/>
        </w:rPr>
        <w:t xml:space="preserve">للمواد </w:t>
      </w:r>
      <w:r w:rsidR="00551404" w:rsidRPr="000A3B8F">
        <w:rPr>
          <w:sz w:val="26"/>
          <w:szCs w:val="26"/>
          <w:rtl/>
          <w:lang w:bidi="ar-SA"/>
        </w:rPr>
        <w:t>الهيدر</w:t>
      </w:r>
      <w:r w:rsidR="00551404" w:rsidRPr="000A3B8F">
        <w:rPr>
          <w:rFonts w:hint="cs"/>
          <w:sz w:val="26"/>
          <w:szCs w:val="26"/>
          <w:rtl/>
          <w:lang w:bidi="ar-SA"/>
        </w:rPr>
        <w:t>و</w:t>
      </w:r>
      <w:r w:rsidR="00551404" w:rsidRPr="000A3B8F">
        <w:rPr>
          <w:sz w:val="26"/>
          <w:szCs w:val="26"/>
          <w:rtl/>
          <w:lang w:bidi="ar-SA"/>
        </w:rPr>
        <w:t xml:space="preserve">فلوروكربونية. </w:t>
      </w:r>
      <w:r w:rsidR="00551404" w:rsidRPr="000A3B8F">
        <w:rPr>
          <w:rFonts w:hint="cs"/>
          <w:sz w:val="26"/>
          <w:szCs w:val="26"/>
          <w:rtl/>
          <w:lang w:bidi="ar-SA"/>
        </w:rPr>
        <w:t>و</w:t>
      </w:r>
      <w:r w:rsidR="00551404" w:rsidRPr="000A3B8F">
        <w:rPr>
          <w:sz w:val="26"/>
          <w:szCs w:val="26"/>
          <w:rtl/>
          <w:lang w:bidi="ar-SA"/>
        </w:rPr>
        <w:t xml:space="preserve">نظرا لأن القدرة المؤسسية والتشريعية لنظام الحصص موجودة بالفعل، فبمجرد معرفة استهلاك </w:t>
      </w:r>
      <w:r w:rsidR="00551404" w:rsidRPr="000A3B8F">
        <w:rPr>
          <w:rFonts w:hint="cs"/>
          <w:sz w:val="26"/>
          <w:szCs w:val="26"/>
          <w:rtl/>
          <w:lang w:bidi="ar-SA"/>
        </w:rPr>
        <w:t xml:space="preserve">المواد </w:t>
      </w:r>
      <w:r w:rsidR="00551404" w:rsidRPr="000A3B8F">
        <w:rPr>
          <w:sz w:val="26"/>
          <w:szCs w:val="26"/>
          <w:rtl/>
          <w:lang w:bidi="ar-SA"/>
        </w:rPr>
        <w:t>الهيدر</w:t>
      </w:r>
      <w:r w:rsidR="00551404" w:rsidRPr="000A3B8F">
        <w:rPr>
          <w:rFonts w:hint="cs"/>
          <w:sz w:val="26"/>
          <w:szCs w:val="26"/>
          <w:rtl/>
          <w:lang w:bidi="ar-SA"/>
        </w:rPr>
        <w:t>و</w:t>
      </w:r>
      <w:r w:rsidR="00551404" w:rsidRPr="000A3B8F">
        <w:rPr>
          <w:sz w:val="26"/>
          <w:szCs w:val="26"/>
          <w:rtl/>
          <w:lang w:bidi="ar-SA"/>
        </w:rPr>
        <w:t xml:space="preserve">فلوروكربونية لعام 2022، ستكون حكومة النيجر في وضع يمكنها من إصدار حصص استيراد </w:t>
      </w:r>
      <w:r w:rsidR="00551404" w:rsidRPr="000A3B8F">
        <w:rPr>
          <w:rFonts w:hint="cs"/>
          <w:sz w:val="26"/>
          <w:szCs w:val="26"/>
          <w:rtl/>
          <w:lang w:bidi="ar-SA"/>
        </w:rPr>
        <w:t xml:space="preserve">للمواد </w:t>
      </w:r>
      <w:r w:rsidR="00551404" w:rsidRPr="000A3B8F">
        <w:rPr>
          <w:sz w:val="26"/>
          <w:szCs w:val="26"/>
          <w:rtl/>
          <w:lang w:bidi="ar-SA"/>
        </w:rPr>
        <w:t>الهيدر</w:t>
      </w:r>
      <w:r w:rsidR="00551404" w:rsidRPr="000A3B8F">
        <w:rPr>
          <w:rFonts w:hint="cs"/>
          <w:sz w:val="26"/>
          <w:szCs w:val="26"/>
          <w:rtl/>
          <w:lang w:bidi="ar-SA"/>
        </w:rPr>
        <w:t>و</w:t>
      </w:r>
      <w:r w:rsidR="00551404" w:rsidRPr="000A3B8F">
        <w:rPr>
          <w:sz w:val="26"/>
          <w:szCs w:val="26"/>
          <w:rtl/>
          <w:lang w:bidi="ar-SA"/>
        </w:rPr>
        <w:t>فلوروكربونية على الفور، بدءا من عام 2024.</w:t>
      </w:r>
    </w:p>
    <w:p w14:paraId="68508D0E" w14:textId="0FC06C3D" w:rsidR="00551404" w:rsidRPr="000A3B8F" w:rsidRDefault="00551404" w:rsidP="00760718">
      <w:pPr>
        <w:pStyle w:val="ListParagraph"/>
        <w:bidi/>
        <w:spacing w:before="240" w:after="120" w:line="360" w:lineRule="exact"/>
        <w:ind w:left="0"/>
        <w:contextualSpacing w:val="0"/>
        <w:rPr>
          <w:sz w:val="26"/>
          <w:szCs w:val="26"/>
          <w:u w:val="single"/>
          <w:lang w:val="en-CA" w:bidi="ar-SA"/>
        </w:rPr>
      </w:pPr>
      <w:r w:rsidRPr="000A3B8F">
        <w:rPr>
          <w:rFonts w:hint="cs"/>
          <w:sz w:val="26"/>
          <w:szCs w:val="26"/>
          <w:u w:val="single"/>
          <w:rtl/>
          <w:lang w:val="en-CA" w:bidi="ar-SA"/>
        </w:rPr>
        <w:t xml:space="preserve"> </w:t>
      </w:r>
      <w:r w:rsidR="00760718" w:rsidRPr="000A3B8F">
        <w:rPr>
          <w:sz w:val="26"/>
          <w:szCs w:val="26"/>
          <w:u w:val="single"/>
          <w:rtl/>
          <w:lang w:val="en-CA" w:bidi="ar-SA"/>
        </w:rPr>
        <w:t>تقدير المستوى العام للتكاليف للمرحلة الأولى</w:t>
      </w:r>
      <w:r w:rsidRPr="000A3B8F">
        <w:rPr>
          <w:rFonts w:hint="cs"/>
          <w:sz w:val="26"/>
          <w:szCs w:val="26"/>
          <w:u w:val="single"/>
          <w:rtl/>
          <w:lang w:val="en-CA" w:bidi="ar-SA"/>
        </w:rPr>
        <w:t xml:space="preserve"> </w:t>
      </w:r>
    </w:p>
    <w:p w14:paraId="3DA2C069" w14:textId="11D26E6E" w:rsidR="00551404" w:rsidRPr="000A3B8F" w:rsidRDefault="00760718" w:rsidP="00760718">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في حالة عدم وجود مبادئ توجيهية بشأن </w:t>
      </w:r>
      <w:r w:rsidRPr="000A3B8F">
        <w:rPr>
          <w:rFonts w:hint="cs"/>
          <w:sz w:val="26"/>
          <w:szCs w:val="26"/>
          <w:rtl/>
          <w:lang w:bidi="ar-SA"/>
        </w:rPr>
        <w:t>التكلفة،</w:t>
      </w:r>
      <w:r w:rsidRPr="000A3B8F">
        <w:rPr>
          <w:sz w:val="26"/>
          <w:szCs w:val="26"/>
          <w:rtl/>
          <w:lang w:bidi="ar-SA"/>
        </w:rPr>
        <w:t xml:space="preserve"> </w:t>
      </w:r>
      <w:r w:rsidRPr="000A3B8F">
        <w:rPr>
          <w:rFonts w:hint="cs"/>
          <w:sz w:val="26"/>
          <w:szCs w:val="26"/>
          <w:rtl/>
          <w:lang w:bidi="ar-SA"/>
        </w:rPr>
        <w:t>تقدم</w:t>
      </w:r>
      <w:r w:rsidRPr="000A3B8F">
        <w:rPr>
          <w:sz w:val="26"/>
          <w:szCs w:val="26"/>
          <w:rtl/>
          <w:lang w:bidi="ar-SA"/>
        </w:rPr>
        <w:t xml:space="preserve"> الأمانة </w:t>
      </w:r>
      <w:r w:rsidRPr="000A3B8F">
        <w:rPr>
          <w:rFonts w:hint="cs"/>
          <w:sz w:val="26"/>
          <w:szCs w:val="26"/>
          <w:rtl/>
          <w:lang w:bidi="ar-SA"/>
        </w:rPr>
        <w:t>إلى</w:t>
      </w:r>
      <w:r w:rsidRPr="000A3B8F">
        <w:rPr>
          <w:sz w:val="26"/>
          <w:szCs w:val="26"/>
          <w:rtl/>
          <w:lang w:bidi="ar-SA"/>
        </w:rPr>
        <w:t xml:space="preserve"> اللجنة التنفيذية </w:t>
      </w:r>
      <w:r w:rsidRPr="000A3B8F">
        <w:rPr>
          <w:rFonts w:hint="cs"/>
          <w:sz w:val="26"/>
          <w:szCs w:val="26"/>
          <w:rtl/>
          <w:lang w:bidi="ar-SA"/>
        </w:rPr>
        <w:t xml:space="preserve">للنظر </w:t>
      </w:r>
      <w:r w:rsidRPr="000A3B8F">
        <w:rPr>
          <w:sz w:val="26"/>
          <w:szCs w:val="26"/>
          <w:rtl/>
          <w:lang w:bidi="ar-SA"/>
        </w:rPr>
        <w:t xml:space="preserve">مستوى التكاليف للمرحلة الأولى من </w:t>
      </w:r>
      <w:bookmarkStart w:id="118" w:name="_Hlk120206673"/>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18"/>
      <w:r w:rsidRPr="000A3B8F">
        <w:rPr>
          <w:sz w:val="26"/>
          <w:szCs w:val="26"/>
          <w:rtl/>
          <w:lang w:bidi="ar-SA"/>
        </w:rPr>
        <w:t xml:space="preserve">للنيجر كما تم تقديمه. </w:t>
      </w:r>
      <w:r w:rsidRPr="000A3B8F">
        <w:rPr>
          <w:rFonts w:hint="cs"/>
          <w:sz w:val="26"/>
          <w:szCs w:val="26"/>
          <w:rtl/>
          <w:lang w:bidi="ar-SA"/>
        </w:rPr>
        <w:t>و</w:t>
      </w:r>
      <w:r w:rsidRPr="000A3B8F">
        <w:rPr>
          <w:sz w:val="26"/>
          <w:szCs w:val="26"/>
          <w:rtl/>
          <w:lang w:bidi="ar-SA"/>
        </w:rPr>
        <w:t xml:space="preserve">بناء على تحليل مستوى الأموال </w:t>
      </w:r>
      <w:r w:rsidRPr="000A3B8F">
        <w:rPr>
          <w:rFonts w:hint="cs"/>
          <w:sz w:val="26"/>
          <w:szCs w:val="26"/>
          <w:rtl/>
          <w:lang w:bidi="ar-SA"/>
        </w:rPr>
        <w:t>المقترحة،</w:t>
      </w:r>
      <w:r w:rsidRPr="000A3B8F">
        <w:rPr>
          <w:sz w:val="26"/>
          <w:szCs w:val="26"/>
          <w:rtl/>
          <w:lang w:bidi="ar-SA"/>
        </w:rPr>
        <w:t xml:space="preserve"> قدمت الأمانة عدة ملاحظات أدناه.</w:t>
      </w:r>
    </w:p>
    <w:p w14:paraId="50E32656" w14:textId="49A5F832" w:rsidR="00760718" w:rsidRPr="000A3B8F" w:rsidRDefault="00825F31" w:rsidP="00FB1ACF">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w:t>
      </w:r>
      <w:r w:rsidRPr="000A3B8F">
        <w:rPr>
          <w:sz w:val="26"/>
          <w:szCs w:val="26"/>
          <w:rtl/>
          <w:lang w:bidi="ar-SA"/>
        </w:rPr>
        <w:t xml:space="preserve">استنادا إلى تقدير الأمانة لتكاليف المرحلة الأولى من </w:t>
      </w:r>
      <w:bookmarkStart w:id="119" w:name="_Hlk120207109"/>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120" w:name="_Hlk120206783"/>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19"/>
      <w:bookmarkEnd w:id="120"/>
      <w:r w:rsidRPr="000A3B8F">
        <w:rPr>
          <w:sz w:val="26"/>
          <w:szCs w:val="26"/>
          <w:rtl/>
          <w:lang w:bidi="ar-SA"/>
        </w:rPr>
        <w:t>المقدم</w:t>
      </w:r>
      <w:r w:rsidRPr="000A3B8F">
        <w:rPr>
          <w:rFonts w:hint="cs"/>
          <w:sz w:val="26"/>
          <w:szCs w:val="26"/>
          <w:rtl/>
          <w:lang w:bidi="ar-SA"/>
        </w:rPr>
        <w:t>ة</w:t>
      </w:r>
      <w:r w:rsidRPr="000A3B8F">
        <w:rPr>
          <w:sz w:val="26"/>
          <w:szCs w:val="26"/>
          <w:rtl/>
          <w:lang w:bidi="ar-SA"/>
        </w:rPr>
        <w:t xml:space="preserve"> في الوثيقة </w:t>
      </w:r>
      <w:r w:rsidRPr="000A3B8F">
        <w:rPr>
          <w:sz w:val="26"/>
          <w:szCs w:val="26"/>
          <w:lang w:val="en-CA" w:bidi="ar-SA"/>
        </w:rPr>
        <w:t>UNEP/</w:t>
      </w:r>
      <w:proofErr w:type="spellStart"/>
      <w:r w:rsidRPr="000A3B8F">
        <w:rPr>
          <w:sz w:val="26"/>
          <w:szCs w:val="26"/>
          <w:lang w:val="en-CA" w:bidi="ar-SA"/>
        </w:rPr>
        <w:t>OzL.Pro</w:t>
      </w:r>
      <w:proofErr w:type="spellEnd"/>
      <w:r w:rsidRPr="000A3B8F">
        <w:rPr>
          <w:sz w:val="26"/>
          <w:szCs w:val="26"/>
          <w:lang w:val="en-CA" w:bidi="ar-SA"/>
        </w:rPr>
        <w:t>/ExCom/88/72</w:t>
      </w:r>
      <w:r w:rsidRPr="000A3B8F">
        <w:rPr>
          <w:sz w:val="26"/>
          <w:szCs w:val="26"/>
          <w:rtl/>
          <w:lang w:bidi="ar-SA"/>
        </w:rPr>
        <w:t>،</w:t>
      </w:r>
      <w:r w:rsidRPr="000A3B8F">
        <w:rPr>
          <w:rStyle w:val="FootnoteReference"/>
          <w:sz w:val="26"/>
          <w:szCs w:val="26"/>
          <w:rtl/>
          <w:lang w:bidi="ar-SA"/>
        </w:rPr>
        <w:footnoteReference w:id="14"/>
      </w:r>
      <w:r w:rsidRPr="000A3B8F">
        <w:rPr>
          <w:sz w:val="26"/>
          <w:szCs w:val="26"/>
          <w:rtl/>
          <w:lang w:bidi="ar-SA"/>
        </w:rPr>
        <w:t xml:space="preserve"> يقع النيجر في فئة </w:t>
      </w:r>
      <w:r w:rsidRPr="000A3B8F">
        <w:rPr>
          <w:sz w:val="26"/>
          <w:szCs w:val="26"/>
          <w:lang w:val="en-CA" w:bidi="ar-SA"/>
        </w:rPr>
        <w:t>240,000</w:t>
      </w:r>
      <w:r w:rsidRPr="000A3B8F">
        <w:rPr>
          <w:rFonts w:hint="cs"/>
          <w:sz w:val="26"/>
          <w:szCs w:val="26"/>
          <w:rtl/>
          <w:lang w:val="en-CA" w:bidi="ar-SA"/>
        </w:rPr>
        <w:t xml:space="preserve"> </w:t>
      </w:r>
      <w:r w:rsidRPr="000A3B8F">
        <w:rPr>
          <w:sz w:val="26"/>
          <w:szCs w:val="26"/>
          <w:rtl/>
          <w:lang w:bidi="ar-SA"/>
        </w:rPr>
        <w:t xml:space="preserve">دولار أمريكي، بناء على خط الأساس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وكلورو</w:t>
      </w:r>
      <w:r w:rsidRPr="000A3B8F">
        <w:rPr>
          <w:sz w:val="26"/>
          <w:szCs w:val="26"/>
          <w:rtl/>
          <w:lang w:bidi="ar-SA"/>
        </w:rPr>
        <w:t xml:space="preserve">فلوروكربونية الخاص به البالغ 290.54 طن متري في قطاع الخدمة.. وسيجري تنقيح هذا المستوى بمجرد معرفة خط الأساس لاستهلاك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واستنادا إلى استهلاك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في عامي 2020 و2021 (أي 354.97 طنا متريا)، </w:t>
      </w:r>
      <w:r w:rsidR="00FB1ACF" w:rsidRPr="000A3B8F">
        <w:rPr>
          <w:rFonts w:hint="cs"/>
          <w:sz w:val="26"/>
          <w:szCs w:val="26"/>
          <w:rtl/>
          <w:lang w:bidi="ar-SA"/>
        </w:rPr>
        <w:t>سيجري</w:t>
      </w:r>
      <w:r w:rsidRPr="000A3B8F">
        <w:rPr>
          <w:sz w:val="26"/>
          <w:szCs w:val="26"/>
          <w:rtl/>
          <w:lang w:bidi="ar-SA"/>
        </w:rPr>
        <w:t xml:space="preserve"> </w:t>
      </w:r>
      <w:r w:rsidR="00FB1ACF" w:rsidRPr="000A3B8F">
        <w:rPr>
          <w:rFonts w:hint="cs"/>
          <w:sz w:val="26"/>
          <w:szCs w:val="26"/>
          <w:rtl/>
          <w:lang w:bidi="ar-SA"/>
        </w:rPr>
        <w:t>تنقيح</w:t>
      </w:r>
      <w:r w:rsidRPr="000A3B8F">
        <w:rPr>
          <w:sz w:val="26"/>
          <w:szCs w:val="26"/>
          <w:rtl/>
          <w:lang w:bidi="ar-SA"/>
        </w:rPr>
        <w:t xml:space="preserve"> هذا المستوى من الأموال إلى </w:t>
      </w:r>
      <w:r w:rsidR="00FB1ACF" w:rsidRPr="000A3B8F">
        <w:rPr>
          <w:sz w:val="26"/>
          <w:szCs w:val="26"/>
          <w:lang w:val="en-CA" w:bidi="ar-SA"/>
        </w:rPr>
        <w:t>270,000</w:t>
      </w:r>
      <w:r w:rsidR="00FB1ACF" w:rsidRPr="000A3B8F">
        <w:rPr>
          <w:rFonts w:hint="cs"/>
          <w:sz w:val="26"/>
          <w:szCs w:val="26"/>
          <w:rtl/>
          <w:lang w:val="en-CA" w:bidi="ar-SA"/>
        </w:rPr>
        <w:t xml:space="preserve"> </w:t>
      </w:r>
      <w:r w:rsidRPr="000A3B8F">
        <w:rPr>
          <w:sz w:val="26"/>
          <w:szCs w:val="26"/>
          <w:rtl/>
          <w:lang w:bidi="ar-SA"/>
        </w:rPr>
        <w:t xml:space="preserve">دولار أمريكي. </w:t>
      </w:r>
      <w:r w:rsidR="00FB1ACF" w:rsidRPr="000A3B8F">
        <w:rPr>
          <w:rFonts w:hint="cs"/>
          <w:sz w:val="26"/>
          <w:szCs w:val="26"/>
          <w:rtl/>
          <w:lang w:bidi="ar-SA"/>
        </w:rPr>
        <w:t>و</w:t>
      </w:r>
      <w:r w:rsidRPr="000A3B8F">
        <w:rPr>
          <w:sz w:val="26"/>
          <w:szCs w:val="26"/>
          <w:rtl/>
          <w:lang w:bidi="ar-SA"/>
        </w:rPr>
        <w:t>المبلغ المطلوب في الاقتراح (</w:t>
      </w:r>
      <w:r w:rsidR="00FB1ACF" w:rsidRPr="000A3B8F">
        <w:rPr>
          <w:sz w:val="26"/>
          <w:szCs w:val="26"/>
          <w:lang w:val="en-CA" w:bidi="ar-SA"/>
        </w:rPr>
        <w:t>685,500</w:t>
      </w:r>
      <w:r w:rsidR="00FB1ACF" w:rsidRPr="000A3B8F">
        <w:rPr>
          <w:rFonts w:hint="cs"/>
          <w:sz w:val="26"/>
          <w:szCs w:val="26"/>
          <w:rtl/>
          <w:lang w:val="en-CA" w:bidi="ar-SA"/>
        </w:rPr>
        <w:t xml:space="preserve"> </w:t>
      </w:r>
      <w:r w:rsidR="00FB1ACF" w:rsidRPr="000A3B8F">
        <w:rPr>
          <w:rFonts w:hint="cs"/>
          <w:sz w:val="26"/>
          <w:szCs w:val="26"/>
          <w:rtl/>
          <w:lang w:bidi="ar-SA"/>
        </w:rPr>
        <w:t>دولار</w:t>
      </w:r>
      <w:r w:rsidRPr="000A3B8F">
        <w:rPr>
          <w:sz w:val="26"/>
          <w:szCs w:val="26"/>
          <w:rtl/>
          <w:lang w:bidi="ar-SA"/>
        </w:rPr>
        <w:t xml:space="preserve"> أمريكي بالإضافة إلى الأنشطة المبكرة بمبلغ </w:t>
      </w:r>
      <w:r w:rsidR="00FB1ACF" w:rsidRPr="000A3B8F">
        <w:rPr>
          <w:sz w:val="26"/>
          <w:szCs w:val="26"/>
          <w:lang w:val="en-CA" w:bidi="ar-SA"/>
        </w:rPr>
        <w:t>80,000</w:t>
      </w:r>
      <w:r w:rsidRPr="000A3B8F">
        <w:rPr>
          <w:sz w:val="26"/>
          <w:szCs w:val="26"/>
          <w:rtl/>
          <w:lang w:bidi="ar-SA"/>
        </w:rPr>
        <w:t xml:space="preserve"> دولار أمريكي) أعلى بكثير من هذه المستويات.</w:t>
      </w:r>
    </w:p>
    <w:p w14:paraId="04BC5F70" w14:textId="4A5C3C9D" w:rsidR="00FB1ACF" w:rsidRPr="000A3B8F" w:rsidRDefault="00FB1ACF" w:rsidP="00FB1ACF">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وقدرت حكومة النيجر تكلفة </w:t>
      </w:r>
      <w:bookmarkStart w:id="121" w:name="_Hlk120207607"/>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122" w:name="_Hlk120207282"/>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21"/>
      <w:bookmarkEnd w:id="122"/>
      <w:r w:rsidRPr="000A3B8F">
        <w:rPr>
          <w:sz w:val="26"/>
          <w:szCs w:val="26"/>
          <w:rtl/>
          <w:lang w:bidi="ar-SA"/>
        </w:rPr>
        <w:t>بأكمله</w:t>
      </w:r>
      <w:r w:rsidRPr="000A3B8F">
        <w:rPr>
          <w:rFonts w:hint="cs"/>
          <w:sz w:val="26"/>
          <w:szCs w:val="26"/>
          <w:rtl/>
          <w:lang w:bidi="ar-SA"/>
        </w:rPr>
        <w:t>ا</w:t>
      </w:r>
      <w:r w:rsidRPr="000A3B8F">
        <w:rPr>
          <w:sz w:val="26"/>
          <w:szCs w:val="26"/>
          <w:rtl/>
          <w:lang w:bidi="ar-SA"/>
        </w:rPr>
        <w:t xml:space="preserve"> بمبلغ </w:t>
      </w:r>
      <w:r w:rsidRPr="000A3B8F">
        <w:rPr>
          <w:sz w:val="26"/>
          <w:szCs w:val="26"/>
          <w:lang w:val="en-CA" w:bidi="ar-SA"/>
        </w:rPr>
        <w:t>2,742,000</w:t>
      </w:r>
      <w:r w:rsidRPr="000A3B8F">
        <w:rPr>
          <w:rFonts w:hint="cs"/>
          <w:sz w:val="26"/>
          <w:szCs w:val="26"/>
          <w:rtl/>
          <w:lang w:val="en-CA" w:bidi="ar-SA"/>
        </w:rPr>
        <w:t xml:space="preserve"> </w:t>
      </w:r>
      <w:r w:rsidRPr="000A3B8F">
        <w:rPr>
          <w:sz w:val="26"/>
          <w:szCs w:val="26"/>
          <w:rtl/>
          <w:lang w:bidi="ar-SA"/>
        </w:rPr>
        <w:t>دولار أمريكي</w:t>
      </w:r>
      <w:r w:rsidRPr="000A3B8F">
        <w:rPr>
          <w:rStyle w:val="FootnoteReference"/>
          <w:sz w:val="26"/>
          <w:szCs w:val="26"/>
          <w:rtl/>
          <w:lang w:bidi="ar-SA"/>
        </w:rPr>
        <w:footnoteReference w:id="15"/>
      </w:r>
      <w:r w:rsidRPr="000A3B8F">
        <w:rPr>
          <w:sz w:val="26"/>
          <w:szCs w:val="26"/>
          <w:rtl/>
          <w:lang w:bidi="ar-SA"/>
        </w:rPr>
        <w:t xml:space="preserve"> على أساس نهج "الصيانة والبناء" الذي اقترحه فريق التكنولوجيا والتقييم الاقتصادي. وي</w:t>
      </w:r>
      <w:r w:rsidRPr="000A3B8F">
        <w:rPr>
          <w:rFonts w:hint="cs"/>
          <w:sz w:val="26"/>
          <w:szCs w:val="26"/>
          <w:rtl/>
          <w:lang w:bidi="ar-SA"/>
        </w:rPr>
        <w:t>ُ</w:t>
      </w:r>
      <w:r w:rsidRPr="000A3B8F">
        <w:rPr>
          <w:sz w:val="26"/>
          <w:szCs w:val="26"/>
          <w:rtl/>
          <w:lang w:bidi="ar-SA"/>
        </w:rPr>
        <w:t xml:space="preserve">قترح 25 في المائة من هذه الأموال في إطار المرحلة الأولى لتخفيض 10 في المائة من خط الأساس. واستنادا إلى المبلغ الإجمالي </w:t>
      </w:r>
      <w:r w:rsidRPr="000A3B8F">
        <w:rPr>
          <w:rFonts w:hint="cs"/>
          <w:sz w:val="26"/>
          <w:szCs w:val="26"/>
          <w:rtl/>
          <w:lang w:bidi="ar-SA"/>
        </w:rPr>
        <w:t>التقديري البالغ</w:t>
      </w:r>
      <w:r w:rsidRPr="000A3B8F">
        <w:rPr>
          <w:sz w:val="26"/>
          <w:szCs w:val="26"/>
          <w:lang w:val="en-CA" w:bidi="ar-SA"/>
        </w:rPr>
        <w:t xml:space="preserve">2,742,000 </w:t>
      </w:r>
      <w:r w:rsidRPr="000A3B8F">
        <w:rPr>
          <w:sz w:val="26"/>
          <w:szCs w:val="26"/>
          <w:rtl/>
          <w:lang w:bidi="ar-SA"/>
        </w:rPr>
        <w:t xml:space="preserve"> دولار أمريكي </w:t>
      </w:r>
      <w:r w:rsidRPr="000A3B8F">
        <w:rPr>
          <w:rFonts w:hint="cs"/>
          <w:sz w:val="26"/>
          <w:szCs w:val="26"/>
          <w:rtl/>
          <w:lang w:bidi="ar-SA"/>
        </w:rPr>
        <w:t>من أجل ا</w:t>
      </w:r>
      <w:r w:rsidRPr="000A3B8F">
        <w:rPr>
          <w:sz w:val="26"/>
          <w:szCs w:val="26"/>
          <w:rtl/>
          <w:lang w:bidi="ar-SA"/>
        </w:rPr>
        <w:t xml:space="preserve">لتخفيض التدريجي الكلي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 (تخفيض بنسبة 80 في المائة من خط الأساس) ، فإن المستوى النسبي للأموال لتحقيق التخفيض بنسبة 10 في المائة سيكون</w:t>
      </w:r>
      <w:r w:rsidRPr="000A3B8F">
        <w:rPr>
          <w:sz w:val="26"/>
          <w:szCs w:val="26"/>
          <w:rtl/>
          <w:lang w:bidi="ar-SA"/>
        </w:rPr>
        <w:br/>
        <w:t xml:space="preserve"> 750 342 دولارا أمريكيا.</w:t>
      </w:r>
    </w:p>
    <w:p w14:paraId="60D0EE8B" w14:textId="3D16773B" w:rsidR="00FB1ACF" w:rsidRPr="000A3B8F" w:rsidRDefault="00FB1ACF" w:rsidP="00B659C5">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أوضحت منظمة الأمم المتحدة للتنمية الصناعية أن توزيع التمويل بين المراحل لم يكن قائما فقط على التخفيض المطلوب بنسبة 10 في المائة، ولكنه أخذ في الاعتبار أيضا الفترة التي تغطيها المرحلة الأولى (ثماني سنوات حتى عام 2030، أي أكثر من ثلث مدة </w:t>
      </w:r>
      <w:r w:rsidR="00B659C5" w:rsidRPr="000A3B8F">
        <w:rPr>
          <w:sz w:val="26"/>
          <w:szCs w:val="26"/>
          <w:rtl/>
          <w:lang w:bidi="ar-SA"/>
        </w:rPr>
        <w:t xml:space="preserve">خطة </w:t>
      </w:r>
      <w:r w:rsidR="00B659C5" w:rsidRPr="000A3B8F">
        <w:rPr>
          <w:rFonts w:hint="cs"/>
          <w:sz w:val="26"/>
          <w:szCs w:val="26"/>
          <w:rtl/>
          <w:lang w:bidi="ar-SA"/>
        </w:rPr>
        <w:t>تنفيذ</w:t>
      </w:r>
      <w:r w:rsidR="00B659C5" w:rsidRPr="000A3B8F">
        <w:rPr>
          <w:sz w:val="26"/>
          <w:szCs w:val="26"/>
          <w:rtl/>
          <w:lang w:bidi="ar-SA"/>
        </w:rPr>
        <w:t xml:space="preserve"> </w:t>
      </w:r>
      <w:r w:rsidR="00B659C5" w:rsidRPr="000A3B8F">
        <w:rPr>
          <w:rFonts w:hint="cs"/>
          <w:sz w:val="26"/>
          <w:szCs w:val="26"/>
          <w:rtl/>
          <w:lang w:bidi="ar-SA"/>
        </w:rPr>
        <w:t xml:space="preserve">كيجالي بشأن </w:t>
      </w:r>
      <w:bookmarkStart w:id="123" w:name="_Hlk120207685"/>
      <w:r w:rsidR="00B659C5" w:rsidRPr="000A3B8F">
        <w:rPr>
          <w:rFonts w:hint="cs"/>
          <w:sz w:val="26"/>
          <w:szCs w:val="26"/>
          <w:rtl/>
          <w:lang w:bidi="ar-SA"/>
        </w:rPr>
        <w:t xml:space="preserve">المواد </w:t>
      </w:r>
      <w:r w:rsidR="00B659C5" w:rsidRPr="000A3B8F">
        <w:rPr>
          <w:sz w:val="26"/>
          <w:szCs w:val="26"/>
          <w:rtl/>
          <w:lang w:bidi="ar-SA"/>
        </w:rPr>
        <w:t>الهيدر</w:t>
      </w:r>
      <w:r w:rsidR="00B659C5" w:rsidRPr="000A3B8F">
        <w:rPr>
          <w:rFonts w:hint="cs"/>
          <w:sz w:val="26"/>
          <w:szCs w:val="26"/>
          <w:rtl/>
          <w:lang w:bidi="ar-SA"/>
        </w:rPr>
        <w:t>و</w:t>
      </w:r>
      <w:r w:rsidR="00B659C5" w:rsidRPr="000A3B8F">
        <w:rPr>
          <w:sz w:val="26"/>
          <w:szCs w:val="26"/>
          <w:rtl/>
          <w:lang w:bidi="ar-SA"/>
        </w:rPr>
        <w:t>فلوروكربونية</w:t>
      </w:r>
      <w:bookmarkEnd w:id="123"/>
      <w:r w:rsidRPr="000A3B8F">
        <w:rPr>
          <w:sz w:val="26"/>
          <w:szCs w:val="26"/>
          <w:rtl/>
          <w:lang w:bidi="ar-SA"/>
        </w:rPr>
        <w:t xml:space="preserve">)، وحقيقة أنه لم يتم اتخاذ أي إجراء سابق في قطاعي التبريد المحلي </w:t>
      </w:r>
      <w:r w:rsidR="00B659C5" w:rsidRPr="000A3B8F">
        <w:rPr>
          <w:rFonts w:hint="cs"/>
          <w:sz w:val="26"/>
          <w:szCs w:val="26"/>
          <w:rtl/>
          <w:lang w:bidi="ar-SA"/>
        </w:rPr>
        <w:t>وتكييف الهواء المتنقل</w:t>
      </w:r>
      <w:r w:rsidRPr="000A3B8F">
        <w:rPr>
          <w:sz w:val="26"/>
          <w:szCs w:val="26"/>
          <w:rtl/>
          <w:lang w:bidi="ar-SA"/>
        </w:rPr>
        <w:t xml:space="preserve">، والحاجة إلى تعزيز اللوائح ومركز الامتياز. </w:t>
      </w:r>
      <w:r w:rsidR="00B659C5" w:rsidRPr="000A3B8F">
        <w:rPr>
          <w:rFonts w:hint="cs"/>
          <w:sz w:val="26"/>
          <w:szCs w:val="26"/>
          <w:rtl/>
          <w:lang w:bidi="ar-SA"/>
        </w:rPr>
        <w:t>و</w:t>
      </w:r>
      <w:r w:rsidRPr="000A3B8F">
        <w:rPr>
          <w:sz w:val="26"/>
          <w:szCs w:val="26"/>
          <w:rtl/>
          <w:lang w:bidi="ar-SA"/>
        </w:rPr>
        <w:t xml:space="preserve">بالإضافة إلى </w:t>
      </w:r>
      <w:r w:rsidR="00B659C5" w:rsidRPr="000A3B8F">
        <w:rPr>
          <w:rFonts w:hint="cs"/>
          <w:sz w:val="26"/>
          <w:szCs w:val="26"/>
          <w:rtl/>
          <w:lang w:bidi="ar-SA"/>
        </w:rPr>
        <w:t>ذلك،</w:t>
      </w:r>
      <w:r w:rsidRPr="000A3B8F">
        <w:rPr>
          <w:sz w:val="26"/>
          <w:szCs w:val="26"/>
          <w:rtl/>
          <w:lang w:bidi="ar-SA"/>
        </w:rPr>
        <w:t xml:space="preserve"> فإن التزام حكومة النيجر بتجميد الاستهلاك عند مستوى استهلاك </w:t>
      </w:r>
      <w:r w:rsidR="00B659C5" w:rsidRPr="000A3B8F">
        <w:rPr>
          <w:rFonts w:hint="cs"/>
          <w:sz w:val="26"/>
          <w:szCs w:val="26"/>
          <w:rtl/>
          <w:lang w:bidi="ar-SA"/>
        </w:rPr>
        <w:t xml:space="preserve">المواد </w:t>
      </w:r>
      <w:r w:rsidR="00B659C5" w:rsidRPr="000A3B8F">
        <w:rPr>
          <w:sz w:val="26"/>
          <w:szCs w:val="26"/>
          <w:rtl/>
          <w:lang w:bidi="ar-SA"/>
        </w:rPr>
        <w:t>الهيدر</w:t>
      </w:r>
      <w:r w:rsidR="00B659C5" w:rsidRPr="000A3B8F">
        <w:rPr>
          <w:rFonts w:hint="cs"/>
          <w:sz w:val="26"/>
          <w:szCs w:val="26"/>
          <w:rtl/>
          <w:lang w:bidi="ar-SA"/>
        </w:rPr>
        <w:t>و</w:t>
      </w:r>
      <w:r w:rsidR="00B659C5" w:rsidRPr="000A3B8F">
        <w:rPr>
          <w:sz w:val="26"/>
          <w:szCs w:val="26"/>
          <w:rtl/>
          <w:lang w:bidi="ar-SA"/>
        </w:rPr>
        <w:t xml:space="preserve">فلوروكربونية </w:t>
      </w:r>
      <w:r w:rsidRPr="000A3B8F">
        <w:rPr>
          <w:sz w:val="26"/>
          <w:szCs w:val="26"/>
          <w:rtl/>
          <w:lang w:bidi="ar-SA"/>
        </w:rPr>
        <w:t>لعام 2022 اعتبارا من عام 2024 يتجاوز متطلبات بروتوكول مونتريال.</w:t>
      </w:r>
    </w:p>
    <w:p w14:paraId="21E8F065" w14:textId="2454FFDD" w:rsidR="00B659C5" w:rsidRPr="000A3B8F" w:rsidRDefault="001C52EB" w:rsidP="00B659C5">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w:t>
      </w:r>
      <w:r w:rsidR="00B659C5" w:rsidRPr="000A3B8F">
        <w:rPr>
          <w:sz w:val="26"/>
          <w:szCs w:val="26"/>
          <w:rtl/>
          <w:lang w:bidi="ar-SA"/>
        </w:rPr>
        <w:t xml:space="preserve">تقر الأمانة أيضا بأن مبلغ 2.74 مليون دولار أمريكي الذي أشارت إليه حكومة النيجر لكامل خطة </w:t>
      </w:r>
      <w:r w:rsidR="00B659C5" w:rsidRPr="000A3B8F">
        <w:rPr>
          <w:rFonts w:hint="cs"/>
          <w:sz w:val="26"/>
          <w:szCs w:val="26"/>
          <w:rtl/>
          <w:lang w:bidi="ar-SA"/>
        </w:rPr>
        <w:t>تنفيذ</w:t>
      </w:r>
      <w:r w:rsidR="00B659C5" w:rsidRPr="000A3B8F">
        <w:rPr>
          <w:sz w:val="26"/>
          <w:szCs w:val="26"/>
          <w:rtl/>
          <w:lang w:bidi="ar-SA"/>
        </w:rPr>
        <w:t xml:space="preserve"> </w:t>
      </w:r>
      <w:r w:rsidR="00B659C5" w:rsidRPr="000A3B8F">
        <w:rPr>
          <w:rFonts w:hint="cs"/>
          <w:sz w:val="26"/>
          <w:szCs w:val="26"/>
          <w:rtl/>
          <w:lang w:bidi="ar-SA"/>
        </w:rPr>
        <w:t xml:space="preserve">كيجالي بشأن المواد </w:t>
      </w:r>
      <w:r w:rsidR="00B659C5" w:rsidRPr="000A3B8F">
        <w:rPr>
          <w:sz w:val="26"/>
          <w:szCs w:val="26"/>
          <w:rtl/>
          <w:lang w:bidi="ar-SA"/>
        </w:rPr>
        <w:t>الهيدر</w:t>
      </w:r>
      <w:r w:rsidR="00B659C5" w:rsidRPr="000A3B8F">
        <w:rPr>
          <w:rFonts w:hint="cs"/>
          <w:sz w:val="26"/>
          <w:szCs w:val="26"/>
          <w:rtl/>
          <w:lang w:bidi="ar-SA"/>
        </w:rPr>
        <w:t>و</w:t>
      </w:r>
      <w:r w:rsidR="00B659C5" w:rsidRPr="000A3B8F">
        <w:rPr>
          <w:sz w:val="26"/>
          <w:szCs w:val="26"/>
          <w:rtl/>
          <w:lang w:bidi="ar-SA"/>
        </w:rPr>
        <w:t>فلوروكربونية هو رقم إرشادي وأن اللجنة التنفيذية ستنظر فقط في الاجتماع الحالي في طلب الأموال للمرحلة الأولى (</w:t>
      </w:r>
      <w:r w:rsidR="00B659C5" w:rsidRPr="000A3B8F">
        <w:rPr>
          <w:sz w:val="26"/>
          <w:szCs w:val="26"/>
          <w:lang w:val="en-CA" w:bidi="ar-SA"/>
        </w:rPr>
        <w:t>685,500</w:t>
      </w:r>
      <w:r w:rsidR="00B659C5" w:rsidRPr="000A3B8F">
        <w:rPr>
          <w:sz w:val="26"/>
          <w:szCs w:val="26"/>
          <w:rtl/>
          <w:lang w:bidi="ar-SA"/>
        </w:rPr>
        <w:t xml:space="preserve"> دولار أمريكي) في ضوء المعلومات المقدمة</w:t>
      </w:r>
      <w:r w:rsidR="00B659C5" w:rsidRPr="000A3B8F">
        <w:rPr>
          <w:rFonts w:hint="cs"/>
          <w:sz w:val="26"/>
          <w:szCs w:val="26"/>
          <w:rtl/>
          <w:lang w:bidi="ar-SA"/>
        </w:rPr>
        <w:t>.</w:t>
      </w:r>
    </w:p>
    <w:p w14:paraId="5F7A0983" w14:textId="6BE88B89" w:rsidR="00B659C5" w:rsidRPr="000A3B8F" w:rsidRDefault="001C52EB" w:rsidP="00B659C5">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w:t>
      </w:r>
      <w:r w:rsidR="00B659C5" w:rsidRPr="000A3B8F">
        <w:rPr>
          <w:sz w:val="26"/>
          <w:szCs w:val="26"/>
          <w:rtl/>
          <w:lang w:bidi="ar-SA"/>
        </w:rPr>
        <w:t xml:space="preserve">معظم الأنشطة الفردية المدرجة في المرحلة الأولى من </w:t>
      </w:r>
      <w:bookmarkStart w:id="124" w:name="_Hlk120208337"/>
      <w:r w:rsidR="00B659C5" w:rsidRPr="000A3B8F">
        <w:rPr>
          <w:sz w:val="26"/>
          <w:szCs w:val="26"/>
          <w:rtl/>
          <w:lang w:bidi="ar-SA"/>
        </w:rPr>
        <w:t xml:space="preserve">خطة </w:t>
      </w:r>
      <w:r w:rsidR="00B659C5" w:rsidRPr="000A3B8F">
        <w:rPr>
          <w:rFonts w:hint="cs"/>
          <w:sz w:val="26"/>
          <w:szCs w:val="26"/>
          <w:rtl/>
          <w:lang w:bidi="ar-SA"/>
        </w:rPr>
        <w:t>تنفيذ</w:t>
      </w:r>
      <w:r w:rsidR="00B659C5" w:rsidRPr="000A3B8F">
        <w:rPr>
          <w:sz w:val="26"/>
          <w:szCs w:val="26"/>
          <w:rtl/>
          <w:lang w:bidi="ar-SA"/>
        </w:rPr>
        <w:t xml:space="preserve"> </w:t>
      </w:r>
      <w:r w:rsidR="00B659C5" w:rsidRPr="000A3B8F">
        <w:rPr>
          <w:rFonts w:hint="cs"/>
          <w:sz w:val="26"/>
          <w:szCs w:val="26"/>
          <w:rtl/>
          <w:lang w:bidi="ar-SA"/>
        </w:rPr>
        <w:t xml:space="preserve">كيجالي بشأن </w:t>
      </w:r>
      <w:bookmarkStart w:id="125" w:name="_Hlk120208193"/>
      <w:r w:rsidR="00B659C5" w:rsidRPr="000A3B8F">
        <w:rPr>
          <w:rFonts w:hint="cs"/>
          <w:sz w:val="26"/>
          <w:szCs w:val="26"/>
          <w:rtl/>
          <w:lang w:bidi="ar-SA"/>
        </w:rPr>
        <w:t xml:space="preserve">المواد </w:t>
      </w:r>
      <w:r w:rsidR="00B659C5" w:rsidRPr="000A3B8F">
        <w:rPr>
          <w:sz w:val="26"/>
          <w:szCs w:val="26"/>
          <w:rtl/>
          <w:lang w:bidi="ar-SA"/>
        </w:rPr>
        <w:t>الهيدر</w:t>
      </w:r>
      <w:r w:rsidR="00B659C5" w:rsidRPr="000A3B8F">
        <w:rPr>
          <w:rFonts w:hint="cs"/>
          <w:sz w:val="26"/>
          <w:szCs w:val="26"/>
          <w:rtl/>
          <w:lang w:bidi="ar-SA"/>
        </w:rPr>
        <w:t>و</w:t>
      </w:r>
      <w:r w:rsidR="00B659C5" w:rsidRPr="000A3B8F">
        <w:rPr>
          <w:sz w:val="26"/>
          <w:szCs w:val="26"/>
          <w:rtl/>
          <w:lang w:bidi="ar-SA"/>
        </w:rPr>
        <w:t xml:space="preserve">فلوروكربونية </w:t>
      </w:r>
      <w:bookmarkEnd w:id="124"/>
      <w:bookmarkEnd w:id="125"/>
      <w:r w:rsidR="00B659C5" w:rsidRPr="000A3B8F">
        <w:rPr>
          <w:sz w:val="26"/>
          <w:szCs w:val="26"/>
          <w:rtl/>
          <w:lang w:bidi="ar-SA"/>
        </w:rPr>
        <w:t xml:space="preserve">مؤهلة وتم تمويلها في الماضي بمستويات مماثلة (باستثناء الأنشطة المتعلقة بكفاءة الطاقة، والتي هي قيد المناقشة حاليا من قبل اللجنة التنفيذية). </w:t>
      </w:r>
      <w:r w:rsidR="00B659C5" w:rsidRPr="000A3B8F">
        <w:rPr>
          <w:rFonts w:hint="cs"/>
          <w:sz w:val="26"/>
          <w:szCs w:val="26"/>
          <w:rtl/>
          <w:lang w:bidi="ar-SA"/>
        </w:rPr>
        <w:t>و</w:t>
      </w:r>
      <w:r w:rsidR="00B659C5" w:rsidRPr="000A3B8F">
        <w:rPr>
          <w:sz w:val="26"/>
          <w:szCs w:val="26"/>
          <w:rtl/>
          <w:lang w:bidi="ar-SA"/>
        </w:rPr>
        <w:t xml:space="preserve">سيعتمد المستوى الإجمالي للأموال التي سيتم تخصيصها للمرحلة الأولى على نطاق الأنشطة </w:t>
      </w:r>
      <w:r w:rsidR="005F1124" w:rsidRPr="000A3B8F">
        <w:rPr>
          <w:rFonts w:hint="cs"/>
          <w:sz w:val="26"/>
          <w:szCs w:val="26"/>
          <w:rtl/>
          <w:lang w:bidi="ar-SA"/>
        </w:rPr>
        <w:t>المقترحة،</w:t>
      </w:r>
      <w:r w:rsidR="00B659C5" w:rsidRPr="000A3B8F">
        <w:rPr>
          <w:sz w:val="26"/>
          <w:szCs w:val="26"/>
          <w:rtl/>
          <w:lang w:bidi="ar-SA"/>
        </w:rPr>
        <w:t xml:space="preserve"> والفرص المتاحة لتوحيد الجهود مع أنشطة خطة إدارة إزالة المواد الهيدروكلوروفلوروكربونية الجارية والحاجة إلى </w:t>
      </w:r>
      <w:r w:rsidR="005F1124" w:rsidRPr="000A3B8F">
        <w:rPr>
          <w:rFonts w:hint="cs"/>
          <w:sz w:val="26"/>
          <w:szCs w:val="26"/>
          <w:rtl/>
          <w:lang w:bidi="ar-SA"/>
        </w:rPr>
        <w:t>تناول</w:t>
      </w:r>
      <w:r w:rsidR="00B659C5" w:rsidRPr="000A3B8F">
        <w:rPr>
          <w:sz w:val="26"/>
          <w:szCs w:val="26"/>
          <w:rtl/>
          <w:lang w:bidi="ar-SA"/>
        </w:rPr>
        <w:t xml:space="preserve"> القطاعات الجديدة غير المشمولة في خطة إدارة إزالة المواد الهيدروكلوروفلوروكربونية.</w:t>
      </w:r>
    </w:p>
    <w:p w14:paraId="7B1B05D9" w14:textId="5FF586A0" w:rsidR="005F1124" w:rsidRPr="000A3B8F" w:rsidRDefault="005F1124" w:rsidP="005F1124">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وبالإشارة</w:t>
      </w:r>
      <w:r w:rsidRPr="000A3B8F">
        <w:rPr>
          <w:sz w:val="26"/>
          <w:szCs w:val="26"/>
          <w:rtl/>
          <w:lang w:bidi="ar-SA"/>
        </w:rPr>
        <w:t xml:space="preserve"> إلى أن المبادئ التوجيهية للتكاليف المتعلقة بالتخفيض التدريجي </w:t>
      </w:r>
      <w:bookmarkStart w:id="126" w:name="_Hlk120208452"/>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26"/>
      <w:r w:rsidRPr="000A3B8F">
        <w:rPr>
          <w:sz w:val="26"/>
          <w:szCs w:val="26"/>
          <w:rtl/>
          <w:lang w:bidi="ar-SA"/>
        </w:rPr>
        <w:t xml:space="preserve">لا تزال قيد المناقشة وأن قيم الاستهلاك المستخدمة كمرجع لهذا المشروع ستحتاج إلى </w:t>
      </w:r>
      <w:r w:rsidRPr="000A3B8F">
        <w:rPr>
          <w:rFonts w:hint="cs"/>
          <w:sz w:val="26"/>
          <w:szCs w:val="26"/>
          <w:rtl/>
          <w:lang w:bidi="ar-SA"/>
        </w:rPr>
        <w:t>تنقيح</w:t>
      </w:r>
      <w:r w:rsidRPr="000A3B8F">
        <w:rPr>
          <w:sz w:val="26"/>
          <w:szCs w:val="26"/>
          <w:rtl/>
          <w:lang w:bidi="ar-SA"/>
        </w:rPr>
        <w:t xml:space="preserve"> بمجرد معرفة خط الأساس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فقد أبلغت الأمانة منظمة الأمم المتحدة للتنمية الصناعية أنه لضمان المعاملة المتساوية لجميع البلدان، سيحتاج أي مستوى من الأموال </w:t>
      </w:r>
      <w:r w:rsidRPr="000A3B8F">
        <w:rPr>
          <w:rFonts w:hint="cs"/>
          <w:sz w:val="26"/>
          <w:szCs w:val="26"/>
          <w:rtl/>
          <w:lang w:bidi="ar-SA"/>
        </w:rPr>
        <w:t>الموافق عليها</w:t>
      </w:r>
      <w:r w:rsidRPr="000A3B8F">
        <w:rPr>
          <w:sz w:val="26"/>
          <w:szCs w:val="26"/>
          <w:rtl/>
          <w:lang w:bidi="ar-SA"/>
        </w:rPr>
        <w:t xml:space="preserve"> للمرحلة الأولى من </w:t>
      </w:r>
      <w:bookmarkStart w:id="127" w:name="_Hlk120213001"/>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bookmarkEnd w:id="127"/>
      <w:r w:rsidRPr="000A3B8F">
        <w:rPr>
          <w:sz w:val="26"/>
          <w:szCs w:val="26"/>
          <w:rtl/>
          <w:lang w:bidi="ar-SA"/>
        </w:rPr>
        <w:t xml:space="preserve"> للنيجر أيضا إلى تعديله وفقا للمستويات التي تحددها المبادئ التوجيهية للتكلفة بما يتماشى مع خط الأساس الفعلي لاستهلاك </w:t>
      </w:r>
      <w:bookmarkStart w:id="128" w:name="_Hlk120210960"/>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bookmarkEnd w:id="128"/>
      <w:r w:rsidRPr="000A3B8F">
        <w:rPr>
          <w:sz w:val="26"/>
          <w:szCs w:val="26"/>
          <w:rtl/>
          <w:lang w:bidi="ar-SA"/>
        </w:rPr>
        <w:t>.</w:t>
      </w:r>
    </w:p>
    <w:p w14:paraId="693A87E2" w14:textId="47FBEFFC" w:rsidR="005F1124" w:rsidRPr="000A3B8F" w:rsidRDefault="005F1124" w:rsidP="005F1124">
      <w:pPr>
        <w:pStyle w:val="ListParagraph"/>
        <w:bidi/>
        <w:spacing w:before="240" w:after="120" w:line="360" w:lineRule="exact"/>
        <w:ind w:left="0"/>
        <w:contextualSpacing w:val="0"/>
        <w:rPr>
          <w:sz w:val="26"/>
          <w:szCs w:val="26"/>
          <w:u w:val="single"/>
          <w:rtl/>
          <w:lang w:val="en-CA" w:bidi="ar-SA"/>
        </w:rPr>
      </w:pPr>
      <w:r w:rsidRPr="000A3B8F">
        <w:rPr>
          <w:sz w:val="26"/>
          <w:szCs w:val="26"/>
          <w:u w:val="single"/>
          <w:rtl/>
          <w:lang w:val="en-CA" w:bidi="ar-SA"/>
        </w:rPr>
        <w:t>المسائل الفنية والمتعلقة بالتكلفة</w:t>
      </w:r>
    </w:p>
    <w:p w14:paraId="27326D3E" w14:textId="55DF1EA2" w:rsidR="005F1124" w:rsidRPr="000A3B8F" w:rsidRDefault="005F1124" w:rsidP="005F1124">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تقدر الأمانة المنهجية المستخدمة لتحديد أولويات القطاعات الفرعية وتقر بأن البلدان </w:t>
      </w:r>
      <w:r w:rsidRPr="000A3B8F">
        <w:rPr>
          <w:rFonts w:hint="cs"/>
          <w:sz w:val="26"/>
          <w:szCs w:val="26"/>
          <w:rtl/>
          <w:lang w:bidi="ar-SA"/>
        </w:rPr>
        <w:t>المدرجة</w:t>
      </w:r>
      <w:r w:rsidRPr="000A3B8F">
        <w:rPr>
          <w:sz w:val="26"/>
          <w:szCs w:val="26"/>
          <w:rtl/>
          <w:lang w:bidi="ar-SA"/>
        </w:rPr>
        <w:t xml:space="preserve"> </w:t>
      </w:r>
      <w:r w:rsidRPr="000A3B8F">
        <w:rPr>
          <w:rFonts w:hint="cs"/>
          <w:sz w:val="26"/>
          <w:szCs w:val="26"/>
          <w:rtl/>
          <w:lang w:bidi="ar-SA"/>
        </w:rPr>
        <w:t>في</w:t>
      </w:r>
      <w:r w:rsidRPr="000A3B8F">
        <w:rPr>
          <w:sz w:val="26"/>
          <w:szCs w:val="26"/>
          <w:rtl/>
          <w:lang w:bidi="ar-SA"/>
        </w:rPr>
        <w:t xml:space="preserve"> المادة 5 تتمتع بالمرونة في تحديد أولويات الأنشطة وفقا للظروف الوطنية. </w:t>
      </w:r>
      <w:r w:rsidRPr="000A3B8F">
        <w:rPr>
          <w:rFonts w:hint="cs"/>
          <w:sz w:val="26"/>
          <w:szCs w:val="26"/>
          <w:rtl/>
          <w:lang w:bidi="ar-SA"/>
        </w:rPr>
        <w:t>و</w:t>
      </w:r>
      <w:r w:rsidRPr="000A3B8F">
        <w:rPr>
          <w:sz w:val="26"/>
          <w:szCs w:val="26"/>
          <w:rtl/>
          <w:lang w:bidi="ar-SA"/>
        </w:rPr>
        <w:t>فيما يتعلق بالقطاعات المختارة، تلاحظ الأمانة ما يلي:</w:t>
      </w:r>
    </w:p>
    <w:p w14:paraId="6BA7215D" w14:textId="7F34D838" w:rsidR="00270DC9" w:rsidRPr="000A3B8F" w:rsidRDefault="00270DC9" w:rsidP="003033E0">
      <w:pPr>
        <w:pStyle w:val="ListParagraph"/>
        <w:numPr>
          <w:ilvl w:val="0"/>
          <w:numId w:val="27"/>
        </w:numPr>
        <w:bidi/>
        <w:spacing w:before="240" w:after="120" w:line="360" w:lineRule="exact"/>
        <w:ind w:left="1282" w:hanging="709"/>
        <w:contextualSpacing w:val="0"/>
        <w:rPr>
          <w:sz w:val="26"/>
          <w:szCs w:val="26"/>
          <w:lang w:bidi="ar-SA"/>
        </w:rPr>
      </w:pPr>
      <w:r w:rsidRPr="000A3B8F">
        <w:rPr>
          <w:i/>
          <w:iCs/>
          <w:sz w:val="26"/>
          <w:szCs w:val="26"/>
          <w:rtl/>
          <w:lang w:bidi="ar-SA"/>
        </w:rPr>
        <w:t>قطاعا التبريد المحلي والتجاري</w:t>
      </w:r>
      <w:r w:rsidRPr="000A3B8F">
        <w:rPr>
          <w:sz w:val="26"/>
          <w:szCs w:val="26"/>
          <w:rtl/>
          <w:lang w:bidi="ar-SA"/>
        </w:rPr>
        <w:t xml:space="preserve">: </w:t>
      </w:r>
      <w:r w:rsidR="003033E0" w:rsidRPr="000A3B8F">
        <w:rPr>
          <w:rFonts w:hint="cs"/>
          <w:sz w:val="26"/>
          <w:szCs w:val="26"/>
          <w:rtl/>
          <w:lang w:bidi="ar-SA"/>
        </w:rPr>
        <w:t>بالإشارة إلى</w:t>
      </w:r>
      <w:r w:rsidRPr="000A3B8F">
        <w:rPr>
          <w:sz w:val="26"/>
          <w:szCs w:val="26"/>
          <w:rtl/>
          <w:lang w:bidi="ar-SA"/>
        </w:rPr>
        <w:t xml:space="preserve"> أن هذين القطاعين يستهلكان 84 في المائة من </w:t>
      </w:r>
      <w:bookmarkStart w:id="129" w:name="_Hlk120212931"/>
      <w:r w:rsidR="003033E0" w:rsidRPr="000A3B8F">
        <w:rPr>
          <w:rFonts w:hint="cs"/>
          <w:sz w:val="26"/>
          <w:szCs w:val="26"/>
          <w:rtl/>
          <w:lang w:bidi="ar-SA"/>
        </w:rPr>
        <w:t xml:space="preserve">المواد </w:t>
      </w:r>
      <w:r w:rsidR="003033E0" w:rsidRPr="000A3B8F">
        <w:rPr>
          <w:sz w:val="26"/>
          <w:szCs w:val="26"/>
          <w:rtl/>
          <w:lang w:bidi="ar-SA"/>
        </w:rPr>
        <w:t>الهيدر</w:t>
      </w:r>
      <w:r w:rsidR="003033E0" w:rsidRPr="000A3B8F">
        <w:rPr>
          <w:rFonts w:hint="cs"/>
          <w:sz w:val="26"/>
          <w:szCs w:val="26"/>
          <w:rtl/>
          <w:lang w:bidi="ar-SA"/>
        </w:rPr>
        <w:t>و</w:t>
      </w:r>
      <w:r w:rsidR="003033E0" w:rsidRPr="000A3B8F">
        <w:rPr>
          <w:sz w:val="26"/>
          <w:szCs w:val="26"/>
          <w:rtl/>
          <w:lang w:bidi="ar-SA"/>
        </w:rPr>
        <w:t xml:space="preserve">فلوروكربونية </w:t>
      </w:r>
      <w:bookmarkEnd w:id="129"/>
      <w:r w:rsidRPr="000A3B8F">
        <w:rPr>
          <w:sz w:val="26"/>
          <w:szCs w:val="26"/>
          <w:rtl/>
          <w:lang w:bidi="ar-SA"/>
        </w:rPr>
        <w:t xml:space="preserve">المستهلكة في </w:t>
      </w:r>
      <w:r w:rsidR="003033E0" w:rsidRPr="000A3B8F">
        <w:rPr>
          <w:rFonts w:hint="cs"/>
          <w:sz w:val="26"/>
          <w:szCs w:val="26"/>
          <w:rtl/>
          <w:lang w:bidi="ar-SA"/>
        </w:rPr>
        <w:t>البلد،</w:t>
      </w:r>
      <w:r w:rsidRPr="000A3B8F">
        <w:rPr>
          <w:sz w:val="26"/>
          <w:szCs w:val="26"/>
          <w:rtl/>
          <w:lang w:bidi="ar-SA"/>
        </w:rPr>
        <w:t xml:space="preserve"> وأن هناك تكنولوجيات متاحة في جميع أنحاء العالم (مثل </w:t>
      </w:r>
      <w:r w:rsidR="003033E0" w:rsidRPr="000A3B8F">
        <w:rPr>
          <w:sz w:val="26"/>
          <w:szCs w:val="26"/>
          <w:lang w:val="en-CA" w:bidi="ar-SA"/>
        </w:rPr>
        <w:t>R</w:t>
      </w:r>
      <w:r w:rsidR="003033E0" w:rsidRPr="000A3B8F">
        <w:rPr>
          <w:sz w:val="26"/>
          <w:szCs w:val="26"/>
          <w:lang w:val="en-CA" w:bidi="ar-SA"/>
        </w:rPr>
        <w:noBreakHyphen/>
        <w:t xml:space="preserve">600a </w:t>
      </w:r>
      <w:r w:rsidRPr="000A3B8F">
        <w:rPr>
          <w:sz w:val="26"/>
          <w:szCs w:val="26"/>
          <w:rtl/>
          <w:lang w:bidi="ar-SA"/>
        </w:rPr>
        <w:t xml:space="preserve"> للوحدات المنزلية، و </w:t>
      </w:r>
      <w:r w:rsidRPr="000A3B8F">
        <w:rPr>
          <w:sz w:val="26"/>
          <w:szCs w:val="26"/>
          <w:lang w:bidi="ar-SA"/>
        </w:rPr>
        <w:t>R-290</w:t>
      </w:r>
      <w:r w:rsidRPr="000A3B8F">
        <w:rPr>
          <w:sz w:val="26"/>
          <w:szCs w:val="26"/>
          <w:rtl/>
          <w:lang w:bidi="ar-SA"/>
        </w:rPr>
        <w:t xml:space="preserve"> للوحدات التجارية الصغيرة)، وأن</w:t>
      </w:r>
      <w:r w:rsidR="003033E0" w:rsidRPr="000A3B8F">
        <w:rPr>
          <w:rFonts w:hint="cs"/>
          <w:sz w:val="26"/>
          <w:szCs w:val="26"/>
          <w:rtl/>
          <w:lang w:bidi="ar-SA"/>
        </w:rPr>
        <w:t>ه</w:t>
      </w:r>
      <w:r w:rsidRPr="000A3B8F">
        <w:rPr>
          <w:sz w:val="26"/>
          <w:szCs w:val="26"/>
          <w:rtl/>
          <w:lang w:bidi="ar-SA"/>
        </w:rPr>
        <w:t xml:space="preserve"> لم تتم معالجة التبريد </w:t>
      </w:r>
      <w:r w:rsidR="003033E0" w:rsidRPr="000A3B8F">
        <w:rPr>
          <w:rFonts w:hint="cs"/>
          <w:sz w:val="26"/>
          <w:szCs w:val="26"/>
          <w:rtl/>
          <w:lang w:bidi="ar-SA"/>
        </w:rPr>
        <w:t xml:space="preserve">المنزلي </w:t>
      </w:r>
      <w:r w:rsidRPr="000A3B8F">
        <w:rPr>
          <w:sz w:val="26"/>
          <w:szCs w:val="26"/>
          <w:rtl/>
          <w:lang w:bidi="ar-SA"/>
        </w:rPr>
        <w:t xml:space="preserve">مباشرة في إطار خطة إدارة إزالة المواد الهيدروكلوروفلوروكربونية، ويمكن أن تساعد أنشطة </w:t>
      </w:r>
      <w:bookmarkStart w:id="130" w:name="_Hlk120211438"/>
      <w:r w:rsidR="003033E0" w:rsidRPr="000A3B8F">
        <w:rPr>
          <w:sz w:val="26"/>
          <w:szCs w:val="26"/>
          <w:rtl/>
          <w:lang w:bidi="ar-SA"/>
        </w:rPr>
        <w:t xml:space="preserve">خطة </w:t>
      </w:r>
      <w:r w:rsidR="003033E0" w:rsidRPr="000A3B8F">
        <w:rPr>
          <w:rFonts w:hint="cs"/>
          <w:sz w:val="26"/>
          <w:szCs w:val="26"/>
          <w:rtl/>
          <w:lang w:bidi="ar-SA"/>
        </w:rPr>
        <w:t>تنفيذ</w:t>
      </w:r>
      <w:r w:rsidR="003033E0" w:rsidRPr="000A3B8F">
        <w:rPr>
          <w:sz w:val="26"/>
          <w:szCs w:val="26"/>
          <w:rtl/>
          <w:lang w:bidi="ar-SA"/>
        </w:rPr>
        <w:t xml:space="preserve"> </w:t>
      </w:r>
      <w:r w:rsidR="003033E0" w:rsidRPr="000A3B8F">
        <w:rPr>
          <w:rFonts w:hint="cs"/>
          <w:sz w:val="26"/>
          <w:szCs w:val="26"/>
          <w:rtl/>
          <w:lang w:bidi="ar-SA"/>
        </w:rPr>
        <w:t xml:space="preserve">كيجالي بشأن </w:t>
      </w:r>
      <w:bookmarkStart w:id="131" w:name="_Hlk120211135"/>
      <w:r w:rsidR="003033E0" w:rsidRPr="000A3B8F">
        <w:rPr>
          <w:rFonts w:hint="cs"/>
          <w:sz w:val="26"/>
          <w:szCs w:val="26"/>
          <w:rtl/>
          <w:lang w:bidi="ar-SA"/>
        </w:rPr>
        <w:t xml:space="preserve">المواد </w:t>
      </w:r>
      <w:r w:rsidR="003033E0" w:rsidRPr="000A3B8F">
        <w:rPr>
          <w:sz w:val="26"/>
          <w:szCs w:val="26"/>
          <w:rtl/>
          <w:lang w:bidi="ar-SA"/>
        </w:rPr>
        <w:t>الهيدر</w:t>
      </w:r>
      <w:r w:rsidR="003033E0" w:rsidRPr="000A3B8F">
        <w:rPr>
          <w:rFonts w:hint="cs"/>
          <w:sz w:val="26"/>
          <w:szCs w:val="26"/>
          <w:rtl/>
          <w:lang w:bidi="ar-SA"/>
        </w:rPr>
        <w:t>و</w:t>
      </w:r>
      <w:r w:rsidR="003033E0" w:rsidRPr="000A3B8F">
        <w:rPr>
          <w:sz w:val="26"/>
          <w:szCs w:val="26"/>
          <w:rtl/>
          <w:lang w:bidi="ar-SA"/>
        </w:rPr>
        <w:t xml:space="preserve">فلوروكربونية </w:t>
      </w:r>
      <w:bookmarkEnd w:id="130"/>
      <w:bookmarkEnd w:id="131"/>
      <w:r w:rsidRPr="000A3B8F">
        <w:rPr>
          <w:sz w:val="26"/>
          <w:szCs w:val="26"/>
          <w:rtl/>
          <w:lang w:bidi="ar-SA"/>
        </w:rPr>
        <w:t xml:space="preserve">التي </w:t>
      </w:r>
      <w:r w:rsidR="003033E0" w:rsidRPr="000A3B8F">
        <w:rPr>
          <w:rFonts w:hint="cs"/>
          <w:sz w:val="26"/>
          <w:szCs w:val="26"/>
          <w:rtl/>
          <w:lang w:bidi="ar-SA"/>
        </w:rPr>
        <w:t>تتناول</w:t>
      </w:r>
      <w:r w:rsidRPr="000A3B8F">
        <w:rPr>
          <w:sz w:val="26"/>
          <w:szCs w:val="26"/>
          <w:rtl/>
          <w:lang w:bidi="ar-SA"/>
        </w:rPr>
        <w:t xml:space="preserve"> هذه القطاعات في تحقيق تخفيضات </w:t>
      </w:r>
      <w:r w:rsidR="003033E0" w:rsidRPr="000A3B8F">
        <w:rPr>
          <w:rFonts w:hint="cs"/>
          <w:sz w:val="26"/>
          <w:szCs w:val="26"/>
          <w:rtl/>
          <w:lang w:bidi="ar-SA"/>
        </w:rPr>
        <w:t xml:space="preserve">في </w:t>
      </w:r>
      <w:bookmarkStart w:id="132" w:name="_Hlk120212117"/>
      <w:r w:rsidR="003033E0" w:rsidRPr="000A3B8F">
        <w:rPr>
          <w:rFonts w:hint="cs"/>
          <w:sz w:val="26"/>
          <w:szCs w:val="26"/>
          <w:rtl/>
          <w:lang w:bidi="ar-SA"/>
        </w:rPr>
        <w:t xml:space="preserve">المواد </w:t>
      </w:r>
      <w:r w:rsidR="003033E0" w:rsidRPr="000A3B8F">
        <w:rPr>
          <w:sz w:val="26"/>
          <w:szCs w:val="26"/>
          <w:rtl/>
          <w:lang w:bidi="ar-SA"/>
        </w:rPr>
        <w:t>الهيدر</w:t>
      </w:r>
      <w:r w:rsidR="003033E0" w:rsidRPr="000A3B8F">
        <w:rPr>
          <w:rFonts w:hint="cs"/>
          <w:sz w:val="26"/>
          <w:szCs w:val="26"/>
          <w:rtl/>
          <w:lang w:bidi="ar-SA"/>
        </w:rPr>
        <w:t>و</w:t>
      </w:r>
      <w:r w:rsidR="003033E0" w:rsidRPr="000A3B8F">
        <w:rPr>
          <w:sz w:val="26"/>
          <w:szCs w:val="26"/>
          <w:rtl/>
          <w:lang w:bidi="ar-SA"/>
        </w:rPr>
        <w:t xml:space="preserve">فلوروكربونية </w:t>
      </w:r>
      <w:bookmarkEnd w:id="132"/>
      <w:r w:rsidRPr="000A3B8F">
        <w:rPr>
          <w:sz w:val="26"/>
          <w:szCs w:val="26"/>
          <w:rtl/>
          <w:lang w:bidi="ar-SA"/>
        </w:rPr>
        <w:t>خلال المرحلة الأولى؛</w:t>
      </w:r>
    </w:p>
    <w:p w14:paraId="3128ACBC" w14:textId="1AFBD3A8" w:rsidR="00270DC9" w:rsidRPr="000A3B8F" w:rsidRDefault="00270DC9" w:rsidP="003033E0">
      <w:pPr>
        <w:pStyle w:val="ListParagraph"/>
        <w:numPr>
          <w:ilvl w:val="0"/>
          <w:numId w:val="27"/>
        </w:numPr>
        <w:bidi/>
        <w:spacing w:before="240" w:after="120" w:line="360" w:lineRule="exact"/>
        <w:ind w:left="1282" w:hanging="709"/>
        <w:contextualSpacing w:val="0"/>
        <w:rPr>
          <w:sz w:val="26"/>
          <w:szCs w:val="26"/>
          <w:lang w:bidi="ar-SA"/>
        </w:rPr>
      </w:pPr>
      <w:r w:rsidRPr="000A3B8F">
        <w:rPr>
          <w:i/>
          <w:iCs/>
          <w:sz w:val="26"/>
          <w:szCs w:val="26"/>
          <w:rtl/>
          <w:lang w:bidi="ar-SA"/>
        </w:rPr>
        <w:t>قطاع تكييف</w:t>
      </w:r>
      <w:r w:rsidR="003033E0" w:rsidRPr="000A3B8F">
        <w:rPr>
          <w:rFonts w:hint="cs"/>
          <w:i/>
          <w:iCs/>
          <w:sz w:val="26"/>
          <w:szCs w:val="26"/>
          <w:rtl/>
          <w:lang w:bidi="ar-SA"/>
        </w:rPr>
        <w:t xml:space="preserve"> الهواء</w:t>
      </w:r>
      <w:r w:rsidRPr="000A3B8F">
        <w:rPr>
          <w:sz w:val="26"/>
          <w:szCs w:val="26"/>
          <w:rtl/>
          <w:lang w:bidi="ar-SA"/>
        </w:rPr>
        <w:t xml:space="preserve">: </w:t>
      </w:r>
      <w:r w:rsidR="003033E0" w:rsidRPr="000A3B8F">
        <w:rPr>
          <w:rFonts w:hint="cs"/>
          <w:sz w:val="26"/>
          <w:szCs w:val="26"/>
          <w:rtl/>
          <w:lang w:bidi="ar-SA"/>
        </w:rPr>
        <w:t>تتناول</w:t>
      </w:r>
      <w:r w:rsidRPr="000A3B8F">
        <w:rPr>
          <w:sz w:val="26"/>
          <w:szCs w:val="26"/>
          <w:rtl/>
          <w:lang w:bidi="ar-SA"/>
        </w:rPr>
        <w:t xml:space="preserve"> العديد من أنشطة </w:t>
      </w:r>
      <w:bookmarkStart w:id="133" w:name="_Hlk120211460"/>
      <w:bookmarkStart w:id="134" w:name="_Hlk120212274"/>
      <w:r w:rsidR="003033E0" w:rsidRPr="000A3B8F">
        <w:rPr>
          <w:sz w:val="26"/>
          <w:szCs w:val="26"/>
          <w:rtl/>
          <w:lang w:bidi="ar-SA"/>
        </w:rPr>
        <w:t xml:space="preserve">خطة إدارة إزالة </w:t>
      </w:r>
      <w:bookmarkStart w:id="135" w:name="_Hlk120211300"/>
      <w:r w:rsidR="003033E0" w:rsidRPr="000A3B8F">
        <w:rPr>
          <w:sz w:val="26"/>
          <w:szCs w:val="26"/>
          <w:rtl/>
          <w:lang w:bidi="ar-SA"/>
        </w:rPr>
        <w:t>المواد ا</w:t>
      </w:r>
      <w:bookmarkStart w:id="136" w:name="_Hlk120211385"/>
      <w:r w:rsidR="003033E0" w:rsidRPr="000A3B8F">
        <w:rPr>
          <w:sz w:val="26"/>
          <w:szCs w:val="26"/>
          <w:rtl/>
          <w:lang w:bidi="ar-SA"/>
        </w:rPr>
        <w:t>لهيدروكلوروفلوروكربون</w:t>
      </w:r>
      <w:bookmarkEnd w:id="136"/>
      <w:r w:rsidR="003033E0" w:rsidRPr="000A3B8F">
        <w:rPr>
          <w:sz w:val="26"/>
          <w:szCs w:val="26"/>
          <w:rtl/>
          <w:lang w:bidi="ar-SA"/>
        </w:rPr>
        <w:t>ية</w:t>
      </w:r>
      <w:bookmarkEnd w:id="133"/>
      <w:r w:rsidR="003033E0" w:rsidRPr="000A3B8F">
        <w:rPr>
          <w:sz w:val="26"/>
          <w:szCs w:val="26"/>
          <w:rtl/>
          <w:lang w:bidi="ar-SA"/>
        </w:rPr>
        <w:t xml:space="preserve"> </w:t>
      </w:r>
      <w:bookmarkEnd w:id="134"/>
      <w:bookmarkEnd w:id="135"/>
      <w:r w:rsidRPr="000A3B8F">
        <w:rPr>
          <w:sz w:val="26"/>
          <w:szCs w:val="26"/>
          <w:rtl/>
          <w:lang w:bidi="ar-SA"/>
        </w:rPr>
        <w:t xml:space="preserve">الجارية بالفعل قطاع </w:t>
      </w:r>
      <w:r w:rsidR="003033E0" w:rsidRPr="000A3B8F">
        <w:rPr>
          <w:rFonts w:hint="cs"/>
          <w:sz w:val="26"/>
          <w:szCs w:val="26"/>
          <w:rtl/>
          <w:lang w:bidi="ar-SA"/>
        </w:rPr>
        <w:t>تكييف الهواء</w:t>
      </w:r>
      <w:r w:rsidRPr="000A3B8F">
        <w:rPr>
          <w:sz w:val="26"/>
          <w:szCs w:val="26"/>
          <w:rtl/>
          <w:lang w:bidi="ar-SA"/>
        </w:rPr>
        <w:t xml:space="preserve"> </w:t>
      </w:r>
      <w:r w:rsidR="003033E0" w:rsidRPr="000A3B8F">
        <w:rPr>
          <w:rFonts w:hint="cs"/>
          <w:sz w:val="26"/>
          <w:szCs w:val="26"/>
          <w:rtl/>
          <w:lang w:bidi="ar-SA"/>
        </w:rPr>
        <w:t>السكني،</w:t>
      </w:r>
      <w:r w:rsidRPr="000A3B8F">
        <w:rPr>
          <w:sz w:val="26"/>
          <w:szCs w:val="26"/>
          <w:rtl/>
          <w:lang w:bidi="ar-SA"/>
        </w:rPr>
        <w:t xml:space="preserve"> والذي يمثل 80 في المائة من الاستهلاك المتبقي </w:t>
      </w:r>
      <w:r w:rsidR="003033E0" w:rsidRPr="000A3B8F">
        <w:rPr>
          <w:rFonts w:hint="cs"/>
          <w:sz w:val="26"/>
          <w:szCs w:val="26"/>
          <w:rtl/>
          <w:lang w:bidi="ar-SA"/>
        </w:rPr>
        <w:t>لل</w:t>
      </w:r>
      <w:r w:rsidR="003033E0" w:rsidRPr="000A3B8F">
        <w:rPr>
          <w:sz w:val="26"/>
          <w:szCs w:val="26"/>
          <w:rtl/>
          <w:lang w:bidi="ar-SA"/>
        </w:rPr>
        <w:t>مواد الهيدروكلوروفلوروكربونية</w:t>
      </w:r>
      <w:r w:rsidRPr="000A3B8F">
        <w:rPr>
          <w:sz w:val="26"/>
          <w:szCs w:val="26"/>
          <w:rtl/>
          <w:lang w:bidi="ar-SA"/>
        </w:rPr>
        <w:t xml:space="preserve">. </w:t>
      </w:r>
      <w:r w:rsidR="003033E0" w:rsidRPr="000A3B8F">
        <w:rPr>
          <w:rFonts w:hint="cs"/>
          <w:sz w:val="26"/>
          <w:szCs w:val="26"/>
          <w:rtl/>
          <w:lang w:bidi="ar-SA"/>
        </w:rPr>
        <w:t>و</w:t>
      </w:r>
      <w:r w:rsidRPr="000A3B8F">
        <w:rPr>
          <w:sz w:val="26"/>
          <w:szCs w:val="26"/>
          <w:rtl/>
          <w:lang w:bidi="ar-SA"/>
        </w:rPr>
        <w:t xml:space="preserve">سيكون لهذه الأنشطة تأثير في المساعدة في إدخال بدائل </w:t>
      </w:r>
      <w:r w:rsidR="003033E0" w:rsidRPr="000A3B8F">
        <w:rPr>
          <w:rFonts w:hint="cs"/>
          <w:sz w:val="26"/>
          <w:szCs w:val="26"/>
          <w:rtl/>
          <w:lang w:bidi="ar-SA"/>
        </w:rPr>
        <w:t xml:space="preserve">ذات أمكانية </w:t>
      </w:r>
      <w:r w:rsidRPr="000A3B8F">
        <w:rPr>
          <w:sz w:val="26"/>
          <w:szCs w:val="26"/>
          <w:rtl/>
          <w:lang w:bidi="ar-SA"/>
        </w:rPr>
        <w:t xml:space="preserve">منخفضة على إحداث الاحترار العالمي لكل من </w:t>
      </w:r>
      <w:r w:rsidR="003033E0" w:rsidRPr="000A3B8F">
        <w:rPr>
          <w:rFonts w:hint="cs"/>
          <w:sz w:val="26"/>
          <w:szCs w:val="26"/>
          <w:rtl/>
          <w:lang w:bidi="ar-SA"/>
        </w:rPr>
        <w:t>ا</w:t>
      </w:r>
      <w:r w:rsidR="003033E0" w:rsidRPr="000A3B8F">
        <w:rPr>
          <w:sz w:val="26"/>
          <w:szCs w:val="26"/>
          <w:rtl/>
          <w:lang w:bidi="ar-SA"/>
        </w:rPr>
        <w:t>لهيدروكلوروفلوروكربون</w:t>
      </w:r>
      <w:r w:rsidR="003033E0" w:rsidRPr="000A3B8F">
        <w:rPr>
          <w:rFonts w:hint="cs"/>
          <w:sz w:val="26"/>
          <w:szCs w:val="26"/>
          <w:rtl/>
          <w:lang w:bidi="ar-SA"/>
        </w:rPr>
        <w:t>-22</w:t>
      </w:r>
      <w:r w:rsidRPr="000A3B8F">
        <w:rPr>
          <w:sz w:val="26"/>
          <w:szCs w:val="26"/>
          <w:rtl/>
          <w:lang w:bidi="ar-SA"/>
        </w:rPr>
        <w:t xml:space="preserve"> و </w:t>
      </w:r>
      <w:r w:rsidRPr="000A3B8F">
        <w:rPr>
          <w:sz w:val="26"/>
          <w:szCs w:val="26"/>
          <w:lang w:bidi="ar-SA"/>
        </w:rPr>
        <w:t>R 410A</w:t>
      </w:r>
      <w:r w:rsidRPr="000A3B8F">
        <w:rPr>
          <w:sz w:val="26"/>
          <w:szCs w:val="26"/>
          <w:rtl/>
          <w:lang w:bidi="ar-SA"/>
        </w:rPr>
        <w:t xml:space="preserve"> في قطاع تكييف</w:t>
      </w:r>
      <w:r w:rsidR="003033E0" w:rsidRPr="000A3B8F">
        <w:rPr>
          <w:rFonts w:hint="cs"/>
          <w:sz w:val="26"/>
          <w:szCs w:val="26"/>
          <w:rtl/>
          <w:lang w:bidi="ar-SA"/>
        </w:rPr>
        <w:t xml:space="preserve"> الهواء</w:t>
      </w:r>
      <w:r w:rsidRPr="000A3B8F">
        <w:rPr>
          <w:sz w:val="26"/>
          <w:szCs w:val="26"/>
          <w:rtl/>
          <w:lang w:bidi="ar-SA"/>
        </w:rPr>
        <w:t xml:space="preserve"> السكني. </w:t>
      </w:r>
      <w:r w:rsidR="003033E0" w:rsidRPr="000A3B8F">
        <w:rPr>
          <w:rFonts w:hint="cs"/>
          <w:sz w:val="26"/>
          <w:szCs w:val="26"/>
          <w:rtl/>
          <w:lang w:bidi="ar-SA"/>
        </w:rPr>
        <w:t>ولذلك،</w:t>
      </w:r>
      <w:r w:rsidRPr="000A3B8F">
        <w:rPr>
          <w:sz w:val="26"/>
          <w:szCs w:val="26"/>
          <w:rtl/>
          <w:lang w:bidi="ar-SA"/>
        </w:rPr>
        <w:t xml:space="preserve"> </w:t>
      </w:r>
      <w:r w:rsidR="003033E0" w:rsidRPr="000A3B8F">
        <w:rPr>
          <w:rFonts w:hint="cs"/>
          <w:sz w:val="26"/>
          <w:szCs w:val="26"/>
          <w:rtl/>
          <w:lang w:bidi="ar-SA"/>
        </w:rPr>
        <w:t xml:space="preserve">فإن </w:t>
      </w:r>
      <w:r w:rsidRPr="000A3B8F">
        <w:rPr>
          <w:sz w:val="26"/>
          <w:szCs w:val="26"/>
          <w:rtl/>
          <w:lang w:bidi="ar-SA"/>
        </w:rPr>
        <w:t xml:space="preserve">هناك المزيد من الفرص لتنفيذ أنشطة </w:t>
      </w:r>
      <w:bookmarkStart w:id="137" w:name="_Hlk120215498"/>
      <w:r w:rsidR="003033E0" w:rsidRPr="000A3B8F">
        <w:rPr>
          <w:sz w:val="26"/>
          <w:szCs w:val="26"/>
          <w:rtl/>
          <w:lang w:bidi="ar-SA"/>
        </w:rPr>
        <w:t xml:space="preserve">خطة </w:t>
      </w:r>
      <w:r w:rsidR="003033E0" w:rsidRPr="000A3B8F">
        <w:rPr>
          <w:rFonts w:hint="cs"/>
          <w:sz w:val="26"/>
          <w:szCs w:val="26"/>
          <w:rtl/>
          <w:lang w:bidi="ar-SA"/>
        </w:rPr>
        <w:t>تنفيذ</w:t>
      </w:r>
      <w:r w:rsidR="003033E0" w:rsidRPr="000A3B8F">
        <w:rPr>
          <w:sz w:val="26"/>
          <w:szCs w:val="26"/>
          <w:rtl/>
          <w:lang w:bidi="ar-SA"/>
        </w:rPr>
        <w:t xml:space="preserve"> </w:t>
      </w:r>
      <w:r w:rsidR="003033E0" w:rsidRPr="000A3B8F">
        <w:rPr>
          <w:rFonts w:hint="cs"/>
          <w:sz w:val="26"/>
          <w:szCs w:val="26"/>
          <w:rtl/>
          <w:lang w:bidi="ar-SA"/>
        </w:rPr>
        <w:t xml:space="preserve">كيجالي بشأن المواد </w:t>
      </w:r>
      <w:r w:rsidR="003033E0" w:rsidRPr="000A3B8F">
        <w:rPr>
          <w:sz w:val="26"/>
          <w:szCs w:val="26"/>
          <w:rtl/>
          <w:lang w:bidi="ar-SA"/>
        </w:rPr>
        <w:t>الهيدر</w:t>
      </w:r>
      <w:r w:rsidR="003033E0" w:rsidRPr="000A3B8F">
        <w:rPr>
          <w:rFonts w:hint="cs"/>
          <w:sz w:val="26"/>
          <w:szCs w:val="26"/>
          <w:rtl/>
          <w:lang w:bidi="ar-SA"/>
        </w:rPr>
        <w:t>و</w:t>
      </w:r>
      <w:r w:rsidR="003033E0" w:rsidRPr="000A3B8F">
        <w:rPr>
          <w:sz w:val="26"/>
          <w:szCs w:val="26"/>
          <w:rtl/>
          <w:lang w:bidi="ar-SA"/>
        </w:rPr>
        <w:t xml:space="preserve">فلوروكربونية </w:t>
      </w:r>
      <w:bookmarkEnd w:id="137"/>
      <w:r w:rsidRPr="000A3B8F">
        <w:rPr>
          <w:sz w:val="26"/>
          <w:szCs w:val="26"/>
          <w:rtl/>
          <w:lang w:bidi="ar-SA"/>
        </w:rPr>
        <w:t xml:space="preserve">جنبا إلى جنب مع أنشطة </w:t>
      </w:r>
      <w:r w:rsidR="003033E0" w:rsidRPr="000A3B8F">
        <w:rPr>
          <w:sz w:val="26"/>
          <w:szCs w:val="26"/>
          <w:rtl/>
          <w:lang w:bidi="ar-SA"/>
        </w:rPr>
        <w:t xml:space="preserve">خطة إدارة إزالة المواد الهيدروكلوروفلوروكربونية </w:t>
      </w:r>
      <w:r w:rsidRPr="000A3B8F">
        <w:rPr>
          <w:sz w:val="26"/>
          <w:szCs w:val="26"/>
          <w:rtl/>
          <w:lang w:bidi="ar-SA"/>
        </w:rPr>
        <w:t>المستمرة؛</w:t>
      </w:r>
    </w:p>
    <w:p w14:paraId="49F3A5DA" w14:textId="7C575906" w:rsidR="00C01FCB" w:rsidRPr="000A3B8F" w:rsidRDefault="00C01FCB" w:rsidP="00247765">
      <w:pPr>
        <w:pStyle w:val="ListParagraph"/>
        <w:numPr>
          <w:ilvl w:val="0"/>
          <w:numId w:val="27"/>
        </w:numPr>
        <w:bidi/>
        <w:spacing w:before="240" w:after="120" w:line="360" w:lineRule="exact"/>
        <w:ind w:left="1282" w:hanging="709"/>
        <w:contextualSpacing w:val="0"/>
        <w:rPr>
          <w:sz w:val="26"/>
          <w:szCs w:val="26"/>
          <w:lang w:bidi="ar-SA"/>
        </w:rPr>
      </w:pPr>
      <w:r w:rsidRPr="000A3B8F">
        <w:rPr>
          <w:i/>
          <w:iCs/>
          <w:sz w:val="26"/>
          <w:szCs w:val="26"/>
          <w:rtl/>
          <w:lang w:bidi="ar-SA"/>
        </w:rPr>
        <w:t xml:space="preserve">قطاع </w:t>
      </w:r>
      <w:r w:rsidRPr="000A3B8F">
        <w:rPr>
          <w:rFonts w:hint="cs"/>
          <w:i/>
          <w:iCs/>
          <w:sz w:val="26"/>
          <w:szCs w:val="26"/>
          <w:rtl/>
          <w:lang w:bidi="ar-SA"/>
        </w:rPr>
        <w:t>تكييف الهواء المتنقل</w:t>
      </w:r>
      <w:r w:rsidRPr="000A3B8F">
        <w:rPr>
          <w:sz w:val="26"/>
          <w:szCs w:val="26"/>
          <w:rtl/>
          <w:lang w:bidi="ar-SA"/>
        </w:rPr>
        <w:t xml:space="preserve">: في حين أن الأنشطة المرتبطة بإدخال تكنولوجيا منخفضة </w:t>
      </w:r>
      <w:r w:rsidRPr="000A3B8F">
        <w:rPr>
          <w:rFonts w:hint="cs"/>
          <w:sz w:val="26"/>
          <w:szCs w:val="26"/>
          <w:rtl/>
          <w:lang w:bidi="ar-SA"/>
        </w:rPr>
        <w:t>الإمكانية</w:t>
      </w:r>
      <w:r w:rsidRPr="000A3B8F">
        <w:rPr>
          <w:sz w:val="26"/>
          <w:szCs w:val="26"/>
          <w:rtl/>
          <w:lang w:bidi="ar-SA"/>
        </w:rPr>
        <w:t xml:space="preserve"> على إحداث الاحترار العالمي غير ممكنة في الوقت الحالي نظرا لظروف السوق، تركز الأنشطة على إضفاء الطابع الرسمي على القطاع، </w:t>
      </w:r>
      <w:r w:rsidRPr="000A3B8F">
        <w:rPr>
          <w:rFonts w:hint="cs"/>
          <w:sz w:val="26"/>
          <w:szCs w:val="26"/>
          <w:rtl/>
          <w:lang w:bidi="ar-SA"/>
        </w:rPr>
        <w:t>وتعزيز</w:t>
      </w:r>
      <w:r w:rsidRPr="000A3B8F">
        <w:rPr>
          <w:sz w:val="26"/>
          <w:szCs w:val="26"/>
          <w:rtl/>
          <w:lang w:bidi="ar-SA"/>
        </w:rPr>
        <w:t xml:space="preserve"> الروابط بين القطاع </w:t>
      </w:r>
      <w:r w:rsidRPr="000A3B8F">
        <w:rPr>
          <w:rFonts w:hint="cs"/>
          <w:sz w:val="26"/>
          <w:szCs w:val="26"/>
          <w:rtl/>
          <w:lang w:bidi="ar-SA"/>
        </w:rPr>
        <w:t>وجمعية</w:t>
      </w:r>
      <w:r w:rsidRPr="000A3B8F">
        <w:rPr>
          <w:sz w:val="26"/>
          <w:szCs w:val="26"/>
          <w:rtl/>
          <w:lang w:bidi="ar-SA"/>
        </w:rPr>
        <w:t xml:space="preserve"> الصناعة، وضمان </w:t>
      </w:r>
      <w:r w:rsidRPr="000A3B8F">
        <w:rPr>
          <w:rFonts w:hint="cs"/>
          <w:sz w:val="26"/>
          <w:szCs w:val="26"/>
          <w:rtl/>
          <w:lang w:bidi="ar-SA"/>
        </w:rPr>
        <w:t xml:space="preserve">أن </w:t>
      </w:r>
      <w:r w:rsidRPr="000A3B8F">
        <w:rPr>
          <w:sz w:val="26"/>
          <w:szCs w:val="26"/>
          <w:rtl/>
          <w:lang w:bidi="ar-SA"/>
        </w:rPr>
        <w:t xml:space="preserve">الممارسات الجيدة، بما في ذلك </w:t>
      </w:r>
      <w:r w:rsidRPr="000A3B8F">
        <w:rPr>
          <w:rFonts w:hint="cs"/>
          <w:sz w:val="26"/>
          <w:szCs w:val="26"/>
          <w:rtl/>
          <w:lang w:bidi="ar-SA"/>
        </w:rPr>
        <w:t>الاسترداد</w:t>
      </w:r>
      <w:r w:rsidRPr="000A3B8F">
        <w:rPr>
          <w:sz w:val="26"/>
          <w:szCs w:val="26"/>
          <w:rtl/>
          <w:lang w:bidi="ar-SA"/>
        </w:rPr>
        <w:t xml:space="preserve"> وإعادة تدوير </w:t>
      </w:r>
      <w:r w:rsidRPr="000A3B8F">
        <w:rPr>
          <w:rFonts w:hint="cs"/>
          <w:sz w:val="26"/>
          <w:szCs w:val="26"/>
          <w:rtl/>
          <w:lang w:bidi="ar-SA"/>
        </w:rPr>
        <w:t>غازات</w:t>
      </w:r>
      <w:r w:rsidRPr="000A3B8F">
        <w:rPr>
          <w:sz w:val="26"/>
          <w:szCs w:val="26"/>
          <w:rtl/>
          <w:lang w:bidi="ar-SA"/>
        </w:rPr>
        <w:t xml:space="preserve"> التبريد، من المتوقع أن تساعد في تحقيق تخفيضات </w:t>
      </w:r>
      <w:r w:rsidR="00247765" w:rsidRPr="000A3B8F">
        <w:rPr>
          <w:rFonts w:hint="cs"/>
          <w:sz w:val="26"/>
          <w:szCs w:val="26"/>
          <w:rtl/>
          <w:lang w:bidi="ar-SA"/>
        </w:rPr>
        <w:t xml:space="preserve">للمواد </w:t>
      </w:r>
      <w:r w:rsidR="00247765" w:rsidRPr="000A3B8F">
        <w:rPr>
          <w:sz w:val="26"/>
          <w:szCs w:val="26"/>
          <w:rtl/>
          <w:lang w:bidi="ar-SA"/>
        </w:rPr>
        <w:t>الهيدر</w:t>
      </w:r>
      <w:r w:rsidR="00247765" w:rsidRPr="000A3B8F">
        <w:rPr>
          <w:rFonts w:hint="cs"/>
          <w:sz w:val="26"/>
          <w:szCs w:val="26"/>
          <w:rtl/>
          <w:lang w:bidi="ar-SA"/>
        </w:rPr>
        <w:t>و</w:t>
      </w:r>
      <w:r w:rsidR="00247765" w:rsidRPr="000A3B8F">
        <w:rPr>
          <w:sz w:val="26"/>
          <w:szCs w:val="26"/>
          <w:rtl/>
          <w:lang w:bidi="ar-SA"/>
        </w:rPr>
        <w:t xml:space="preserve">فلوروكربونية </w:t>
      </w:r>
      <w:r w:rsidRPr="000A3B8F">
        <w:rPr>
          <w:sz w:val="26"/>
          <w:szCs w:val="26"/>
          <w:rtl/>
          <w:lang w:bidi="ar-SA"/>
        </w:rPr>
        <w:t>في المرحلة الأولى (أكثر من نصف ورش العمل غير رسمية والفنيون في قطاع تكييف الهواء</w:t>
      </w:r>
      <w:r w:rsidR="00247765" w:rsidRPr="000A3B8F">
        <w:rPr>
          <w:rFonts w:hint="cs"/>
          <w:sz w:val="26"/>
          <w:szCs w:val="26"/>
          <w:rtl/>
          <w:lang w:bidi="ar-SA"/>
        </w:rPr>
        <w:t xml:space="preserve"> المتنقل</w:t>
      </w:r>
      <w:r w:rsidRPr="000A3B8F">
        <w:rPr>
          <w:sz w:val="26"/>
          <w:szCs w:val="26"/>
          <w:rtl/>
          <w:lang w:bidi="ar-SA"/>
        </w:rPr>
        <w:t xml:space="preserve"> لم يتلقوا مساعدة بموجب خطة إدارة إزالة المواد الهيدروفلوروكربونية).</w:t>
      </w:r>
    </w:p>
    <w:p w14:paraId="3DFF26DA" w14:textId="4E98B4DE" w:rsidR="00247765" w:rsidRPr="000A3B8F" w:rsidRDefault="00247765" w:rsidP="00247765">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w:t>
      </w:r>
      <w:r w:rsidRPr="000A3B8F">
        <w:rPr>
          <w:sz w:val="26"/>
          <w:szCs w:val="26"/>
          <w:rtl/>
          <w:lang w:bidi="ar-SA"/>
        </w:rPr>
        <w:t xml:space="preserve">فيما يتعلق بالتنفيذ المتزامن لخطة إدارة إزالة المواد الهيدروكلوروفلوروكربونية وخطة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 تضمن التقديم تحليلا للمساعدة الحالية في إطار خطة إدارة إزالة المواد الهيدروكلوروفلوروكربوني</w:t>
      </w:r>
      <w:r w:rsidRPr="000A3B8F">
        <w:rPr>
          <w:rFonts w:hint="cs"/>
          <w:sz w:val="26"/>
          <w:szCs w:val="26"/>
          <w:rtl/>
          <w:lang w:bidi="ar-SA"/>
        </w:rPr>
        <w:t>ة</w:t>
      </w:r>
      <w:r w:rsidRPr="000A3B8F">
        <w:rPr>
          <w:sz w:val="26"/>
          <w:szCs w:val="26"/>
          <w:rtl/>
          <w:lang w:bidi="ar-SA"/>
        </w:rPr>
        <w:t xml:space="preserve">، وذلك بهدف تجنب الازدواجية في طلبات التمويل. </w:t>
      </w:r>
      <w:r w:rsidRPr="000A3B8F">
        <w:rPr>
          <w:rFonts w:hint="cs"/>
          <w:sz w:val="26"/>
          <w:szCs w:val="26"/>
          <w:rtl/>
          <w:lang w:bidi="ar-SA"/>
        </w:rPr>
        <w:t>و</w:t>
      </w:r>
      <w:r w:rsidRPr="000A3B8F">
        <w:rPr>
          <w:sz w:val="26"/>
          <w:szCs w:val="26"/>
          <w:rtl/>
          <w:lang w:bidi="ar-SA"/>
        </w:rPr>
        <w:t xml:space="preserve">ناقشت الأمانة </w:t>
      </w:r>
      <w:bookmarkStart w:id="138" w:name="_Hlk120214891"/>
      <w:bookmarkStart w:id="139" w:name="_Hlk120212461"/>
      <w:r w:rsidRPr="000A3B8F">
        <w:rPr>
          <w:sz w:val="26"/>
          <w:szCs w:val="26"/>
          <w:rtl/>
          <w:lang w:bidi="ar-SA"/>
        </w:rPr>
        <w:t>ومنظمة الأمم المتحدة للتنمية الصناعية</w:t>
      </w:r>
      <w:bookmarkEnd w:id="138"/>
      <w:r w:rsidRPr="000A3B8F">
        <w:rPr>
          <w:sz w:val="26"/>
          <w:szCs w:val="26"/>
          <w:rtl/>
          <w:lang w:bidi="ar-SA"/>
        </w:rPr>
        <w:t xml:space="preserve"> </w:t>
      </w:r>
      <w:bookmarkEnd w:id="139"/>
      <w:r w:rsidRPr="000A3B8F">
        <w:rPr>
          <w:sz w:val="26"/>
          <w:szCs w:val="26"/>
          <w:rtl/>
          <w:lang w:bidi="ar-SA"/>
        </w:rPr>
        <w:t xml:space="preserve">المجالات المحتملة حيث يمكن الجمع بين أنشطة خطة إدارة إزالة المواد الهيدروكلوروفلوروكربونية </w:t>
      </w:r>
      <w:r w:rsidRPr="000A3B8F">
        <w:rPr>
          <w:rFonts w:hint="cs"/>
          <w:sz w:val="26"/>
          <w:szCs w:val="26"/>
          <w:rtl/>
          <w:lang w:bidi="ar-SA"/>
        </w:rPr>
        <w:t>و</w:t>
      </w:r>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والمجالات التي يلزم تنفيذها بشكل منفصل. واستنادا إلى المناقشة، أعادت </w:t>
      </w:r>
      <w:bookmarkStart w:id="140" w:name="_Hlk120242772"/>
      <w:r w:rsidRPr="000A3B8F">
        <w:rPr>
          <w:sz w:val="26"/>
          <w:szCs w:val="26"/>
          <w:rtl/>
          <w:lang w:bidi="ar-SA"/>
        </w:rPr>
        <w:t xml:space="preserve">منظمة الأمم المتحدة للتنمية الصناعية </w:t>
      </w:r>
      <w:bookmarkEnd w:id="140"/>
      <w:r w:rsidRPr="000A3B8F">
        <w:rPr>
          <w:sz w:val="26"/>
          <w:szCs w:val="26"/>
          <w:rtl/>
          <w:lang w:bidi="ar-SA"/>
        </w:rPr>
        <w:t xml:space="preserve">تخصيص بعض الأموال </w:t>
      </w:r>
      <w:r w:rsidRPr="000A3B8F">
        <w:rPr>
          <w:rFonts w:hint="cs"/>
          <w:sz w:val="26"/>
          <w:szCs w:val="26"/>
          <w:rtl/>
          <w:lang w:bidi="ar-SA"/>
        </w:rPr>
        <w:t xml:space="preserve">من </w:t>
      </w:r>
      <w:r w:rsidRPr="000A3B8F">
        <w:rPr>
          <w:sz w:val="26"/>
          <w:szCs w:val="26"/>
          <w:rtl/>
          <w:lang w:bidi="ar-SA"/>
        </w:rPr>
        <w:t>بين الأنشطة، وأجريت التعديلات التالية فيما يتعلق بتكلفة الأنشطة:</w:t>
      </w:r>
    </w:p>
    <w:p w14:paraId="535F7FA4" w14:textId="56F60105" w:rsidR="00247765" w:rsidRPr="000A3B8F" w:rsidRDefault="00B87E58" w:rsidP="002A7D77">
      <w:pPr>
        <w:pStyle w:val="ListParagraph"/>
        <w:numPr>
          <w:ilvl w:val="0"/>
          <w:numId w:val="28"/>
        </w:numPr>
        <w:bidi/>
        <w:spacing w:before="240" w:after="120" w:line="360" w:lineRule="exact"/>
        <w:ind w:left="1423" w:hanging="709"/>
        <w:contextualSpacing w:val="0"/>
        <w:rPr>
          <w:sz w:val="26"/>
          <w:szCs w:val="26"/>
          <w:lang w:bidi="ar-SA"/>
        </w:rPr>
      </w:pPr>
      <w:r w:rsidRPr="000A3B8F">
        <w:rPr>
          <w:i/>
          <w:iCs/>
          <w:sz w:val="26"/>
          <w:szCs w:val="26"/>
          <w:rtl/>
          <w:lang w:bidi="ar-SA"/>
        </w:rPr>
        <w:t xml:space="preserve">المكونات الخاصة بالقطاع (التبريد، وتكييف الهواء، </w:t>
      </w:r>
      <w:r w:rsidR="002A7D77" w:rsidRPr="000A3B8F">
        <w:rPr>
          <w:rFonts w:hint="cs"/>
          <w:i/>
          <w:iCs/>
          <w:sz w:val="26"/>
          <w:szCs w:val="26"/>
          <w:rtl/>
          <w:lang w:bidi="ar-SA"/>
        </w:rPr>
        <w:t>وتكييف</w:t>
      </w:r>
      <w:r w:rsidRPr="000A3B8F">
        <w:rPr>
          <w:rFonts w:hint="cs"/>
          <w:i/>
          <w:iCs/>
          <w:sz w:val="26"/>
          <w:szCs w:val="26"/>
          <w:rtl/>
          <w:lang w:bidi="ar-SA"/>
        </w:rPr>
        <w:t xml:space="preserve"> الهواء المتنقل</w:t>
      </w:r>
      <w:r w:rsidRPr="000A3B8F">
        <w:rPr>
          <w:i/>
          <w:iCs/>
          <w:sz w:val="26"/>
          <w:szCs w:val="26"/>
          <w:rtl/>
          <w:lang w:bidi="ar-SA"/>
        </w:rPr>
        <w:t>):</w:t>
      </w:r>
      <w:r w:rsidRPr="000A3B8F">
        <w:rPr>
          <w:sz w:val="26"/>
          <w:szCs w:val="26"/>
          <w:rtl/>
          <w:lang w:bidi="ar-SA"/>
        </w:rPr>
        <w:t xml:space="preserve"> </w:t>
      </w:r>
      <w:r w:rsidR="002A7D77" w:rsidRPr="000A3B8F">
        <w:rPr>
          <w:rFonts w:hint="cs"/>
          <w:sz w:val="26"/>
          <w:szCs w:val="26"/>
          <w:rtl/>
          <w:lang w:bidi="ar-SA"/>
        </w:rPr>
        <w:t>بالإشارة إلى</w:t>
      </w:r>
      <w:r w:rsidRPr="000A3B8F">
        <w:rPr>
          <w:sz w:val="26"/>
          <w:szCs w:val="26"/>
          <w:rtl/>
          <w:lang w:bidi="ar-SA"/>
        </w:rPr>
        <w:t xml:space="preserve"> العمل الجاري في إطار خطة إدارة إزالة المواد </w:t>
      </w:r>
      <w:r w:rsidRPr="000A3B8F">
        <w:rPr>
          <w:rFonts w:hint="cs"/>
          <w:sz w:val="26"/>
          <w:szCs w:val="26"/>
          <w:rtl/>
          <w:lang w:bidi="ar-SA"/>
        </w:rPr>
        <w:t>الهيدروكلوروفلوروكربونية،</w:t>
      </w:r>
      <w:r w:rsidRPr="000A3B8F">
        <w:rPr>
          <w:sz w:val="26"/>
          <w:szCs w:val="26"/>
          <w:rtl/>
          <w:lang w:bidi="ar-SA"/>
        </w:rPr>
        <w:t xml:space="preserve"> التي تتناول في الغالب قطاع تكييف </w:t>
      </w:r>
      <w:r w:rsidR="002A7D77" w:rsidRPr="000A3B8F">
        <w:rPr>
          <w:rFonts w:hint="cs"/>
          <w:sz w:val="26"/>
          <w:szCs w:val="26"/>
          <w:rtl/>
          <w:lang w:bidi="ar-SA"/>
        </w:rPr>
        <w:t>الهواء،</w:t>
      </w:r>
      <w:r w:rsidRPr="000A3B8F">
        <w:rPr>
          <w:sz w:val="26"/>
          <w:szCs w:val="26"/>
          <w:rtl/>
          <w:lang w:bidi="ar-SA"/>
        </w:rPr>
        <w:t xml:space="preserve"> تم إعادة تخصيص </w:t>
      </w:r>
      <w:r w:rsidR="002A7D77" w:rsidRPr="000A3B8F">
        <w:rPr>
          <w:sz w:val="26"/>
          <w:szCs w:val="26"/>
          <w:lang w:val="en-CA" w:bidi="ar-SA"/>
        </w:rPr>
        <w:t xml:space="preserve">63,000 </w:t>
      </w:r>
      <w:r w:rsidR="002A7D77" w:rsidRPr="000A3B8F">
        <w:rPr>
          <w:rFonts w:hint="cs"/>
          <w:sz w:val="26"/>
          <w:szCs w:val="26"/>
          <w:rtl/>
          <w:lang w:val="en-CA" w:bidi="ar-SA"/>
        </w:rPr>
        <w:t>دولار</w:t>
      </w:r>
      <w:r w:rsidRPr="000A3B8F">
        <w:rPr>
          <w:sz w:val="26"/>
          <w:szCs w:val="26"/>
          <w:rtl/>
          <w:lang w:bidi="ar-SA"/>
        </w:rPr>
        <w:t xml:space="preserve"> أمريكي </w:t>
      </w:r>
      <w:r w:rsidR="002A7D77" w:rsidRPr="000A3B8F">
        <w:rPr>
          <w:rFonts w:hint="cs"/>
          <w:sz w:val="26"/>
          <w:szCs w:val="26"/>
          <w:rtl/>
          <w:lang w:bidi="ar-SA"/>
        </w:rPr>
        <w:t xml:space="preserve">مخصصة </w:t>
      </w:r>
      <w:r w:rsidRPr="000A3B8F">
        <w:rPr>
          <w:sz w:val="26"/>
          <w:szCs w:val="26"/>
          <w:rtl/>
          <w:lang w:bidi="ar-SA"/>
        </w:rPr>
        <w:t xml:space="preserve">للأنشطة في هذا القطاع للأنشطة في قطاعي التبريد المنزلي </w:t>
      </w:r>
      <w:r w:rsidR="002A7D77" w:rsidRPr="000A3B8F">
        <w:rPr>
          <w:rFonts w:hint="cs"/>
          <w:sz w:val="26"/>
          <w:szCs w:val="26"/>
          <w:rtl/>
          <w:lang w:bidi="ar-SA"/>
        </w:rPr>
        <w:t>والتجاري،</w:t>
      </w:r>
      <w:r w:rsidRPr="000A3B8F">
        <w:rPr>
          <w:sz w:val="26"/>
          <w:szCs w:val="26"/>
          <w:rtl/>
          <w:lang w:bidi="ar-SA"/>
        </w:rPr>
        <w:t xml:space="preserve"> والتي لديها أكبر حصة استهلاك </w:t>
      </w:r>
      <w:r w:rsidRPr="000A3B8F">
        <w:rPr>
          <w:rFonts w:hint="cs"/>
          <w:sz w:val="26"/>
          <w:szCs w:val="26"/>
          <w:rtl/>
          <w:lang w:bidi="ar-SA"/>
        </w:rPr>
        <w:t xml:space="preserve">للمواد </w:t>
      </w:r>
      <w:r w:rsidR="002A7D77" w:rsidRPr="000A3B8F">
        <w:rPr>
          <w:rFonts w:hint="cs"/>
          <w:sz w:val="26"/>
          <w:szCs w:val="26"/>
          <w:rtl/>
          <w:lang w:bidi="ar-SA"/>
        </w:rPr>
        <w:t>الهيدروفلوروكربونية؛</w:t>
      </w:r>
    </w:p>
    <w:p w14:paraId="3CA78432" w14:textId="753307AE" w:rsidR="00B87E58" w:rsidRPr="000A3B8F" w:rsidRDefault="00B87E58" w:rsidP="00F62BB9">
      <w:pPr>
        <w:pStyle w:val="ListParagraph"/>
        <w:numPr>
          <w:ilvl w:val="0"/>
          <w:numId w:val="28"/>
        </w:numPr>
        <w:bidi/>
        <w:spacing w:before="240" w:after="120" w:line="360" w:lineRule="exact"/>
        <w:ind w:left="1423" w:hanging="709"/>
        <w:contextualSpacing w:val="0"/>
        <w:rPr>
          <w:sz w:val="26"/>
          <w:szCs w:val="26"/>
          <w:lang w:bidi="ar-SA"/>
        </w:rPr>
      </w:pPr>
      <w:r w:rsidRPr="000A3B8F">
        <w:rPr>
          <w:i/>
          <w:iCs/>
          <w:sz w:val="26"/>
          <w:szCs w:val="26"/>
          <w:rtl/>
          <w:lang w:bidi="ar-SA"/>
        </w:rPr>
        <w:t xml:space="preserve">عنصر إدارة </w:t>
      </w:r>
      <w:r w:rsidR="00F62BB9" w:rsidRPr="000A3B8F">
        <w:rPr>
          <w:rFonts w:hint="cs"/>
          <w:i/>
          <w:iCs/>
          <w:sz w:val="26"/>
          <w:szCs w:val="26"/>
          <w:rtl/>
          <w:lang w:bidi="ar-SA"/>
        </w:rPr>
        <w:t>غاز التبريد</w:t>
      </w:r>
      <w:r w:rsidRPr="000A3B8F">
        <w:rPr>
          <w:i/>
          <w:iCs/>
          <w:sz w:val="26"/>
          <w:szCs w:val="26"/>
          <w:rtl/>
          <w:lang w:bidi="ar-SA"/>
        </w:rPr>
        <w:t xml:space="preserve"> وكفاءة الطاقة</w:t>
      </w:r>
      <w:r w:rsidRPr="000A3B8F">
        <w:rPr>
          <w:sz w:val="26"/>
          <w:szCs w:val="26"/>
          <w:rtl/>
          <w:lang w:bidi="ar-SA"/>
        </w:rPr>
        <w:t xml:space="preserve">: تمت إزالة الأنشطة المتعلقة بكفاءة الطاقة من </w:t>
      </w:r>
      <w:r w:rsidR="002A7D77" w:rsidRPr="000A3B8F">
        <w:rPr>
          <w:sz w:val="26"/>
          <w:szCs w:val="26"/>
          <w:rtl/>
          <w:lang w:bidi="ar-SA"/>
        </w:rPr>
        <w:t xml:space="preserve">خطة </w:t>
      </w:r>
      <w:r w:rsidR="002A7D77" w:rsidRPr="000A3B8F">
        <w:rPr>
          <w:rFonts w:hint="cs"/>
          <w:sz w:val="26"/>
          <w:szCs w:val="26"/>
          <w:rtl/>
          <w:lang w:bidi="ar-SA"/>
        </w:rPr>
        <w:t>تنفيذ</w:t>
      </w:r>
      <w:r w:rsidR="002A7D77" w:rsidRPr="000A3B8F">
        <w:rPr>
          <w:sz w:val="26"/>
          <w:szCs w:val="26"/>
          <w:rtl/>
          <w:lang w:bidi="ar-SA"/>
        </w:rPr>
        <w:t xml:space="preserve"> </w:t>
      </w:r>
      <w:r w:rsidR="002A7D77" w:rsidRPr="000A3B8F">
        <w:rPr>
          <w:rFonts w:hint="cs"/>
          <w:sz w:val="26"/>
          <w:szCs w:val="26"/>
          <w:rtl/>
          <w:lang w:bidi="ar-SA"/>
        </w:rPr>
        <w:t xml:space="preserve">كيجالي بشأن المواد </w:t>
      </w:r>
      <w:r w:rsidR="002A7D77" w:rsidRPr="000A3B8F">
        <w:rPr>
          <w:sz w:val="26"/>
          <w:szCs w:val="26"/>
          <w:rtl/>
          <w:lang w:bidi="ar-SA"/>
        </w:rPr>
        <w:t>الهيدر</w:t>
      </w:r>
      <w:r w:rsidR="002A7D77" w:rsidRPr="000A3B8F">
        <w:rPr>
          <w:rFonts w:hint="cs"/>
          <w:sz w:val="26"/>
          <w:szCs w:val="26"/>
          <w:rtl/>
          <w:lang w:bidi="ar-SA"/>
        </w:rPr>
        <w:t>و</w:t>
      </w:r>
      <w:r w:rsidR="002A7D77" w:rsidRPr="000A3B8F">
        <w:rPr>
          <w:sz w:val="26"/>
          <w:szCs w:val="26"/>
          <w:rtl/>
          <w:lang w:bidi="ar-SA"/>
        </w:rPr>
        <w:t>فلوروكربونية</w:t>
      </w:r>
      <w:r w:rsidRPr="000A3B8F">
        <w:rPr>
          <w:sz w:val="26"/>
          <w:szCs w:val="26"/>
          <w:rtl/>
          <w:lang w:bidi="ar-SA"/>
        </w:rPr>
        <w:t xml:space="preserve">، حيث يمكن للنيجر تقديم مشروع في إطار خطة إدارة إزالة المواد الهيدروكلوروفلوروكربونية لتنفيذ أنشطة </w:t>
      </w:r>
      <w:r w:rsidR="00F62BB9" w:rsidRPr="000A3B8F">
        <w:rPr>
          <w:rFonts w:hint="cs"/>
          <w:sz w:val="26"/>
          <w:szCs w:val="26"/>
          <w:rtl/>
          <w:lang w:bidi="ar-SA"/>
        </w:rPr>
        <w:t>ل</w:t>
      </w:r>
      <w:r w:rsidRPr="000A3B8F">
        <w:rPr>
          <w:sz w:val="26"/>
          <w:szCs w:val="26"/>
          <w:rtl/>
          <w:lang w:bidi="ar-SA"/>
        </w:rPr>
        <w:t xml:space="preserve">كفاءة الطاقة مماثلة بموجب المقرر 89/6. </w:t>
      </w:r>
      <w:r w:rsidR="00F62BB9" w:rsidRPr="000A3B8F">
        <w:rPr>
          <w:rFonts w:hint="cs"/>
          <w:sz w:val="26"/>
          <w:szCs w:val="26"/>
          <w:rtl/>
          <w:lang w:bidi="ar-SA"/>
        </w:rPr>
        <w:t>و</w:t>
      </w:r>
      <w:r w:rsidRPr="000A3B8F">
        <w:rPr>
          <w:sz w:val="26"/>
          <w:szCs w:val="26"/>
          <w:rtl/>
          <w:lang w:bidi="ar-SA"/>
        </w:rPr>
        <w:t xml:space="preserve">ستوفر الأنشطة ذات الصلة التي سيتم تنفيذها في إطار خطة إدارة إزالة </w:t>
      </w:r>
      <w:bookmarkStart w:id="141" w:name="_Hlk120275548"/>
      <w:r w:rsidRPr="000A3B8F">
        <w:rPr>
          <w:sz w:val="26"/>
          <w:szCs w:val="26"/>
          <w:rtl/>
          <w:lang w:bidi="ar-SA"/>
        </w:rPr>
        <w:t>المواد الهيدروكلوروفلوروكربونية</w:t>
      </w:r>
      <w:bookmarkEnd w:id="141"/>
      <w:r w:rsidRPr="000A3B8F">
        <w:rPr>
          <w:sz w:val="26"/>
          <w:szCs w:val="26"/>
          <w:rtl/>
          <w:lang w:bidi="ar-SA"/>
        </w:rPr>
        <w:t xml:space="preserve"> إطارا لاعتبارات كفاءة الطاقة في أنشطة قطاع الخدمة في إطار </w:t>
      </w:r>
      <w:bookmarkStart w:id="142" w:name="_Hlk120214049"/>
      <w:r w:rsidR="002A7D77" w:rsidRPr="000A3B8F">
        <w:rPr>
          <w:sz w:val="26"/>
          <w:szCs w:val="26"/>
          <w:rtl/>
          <w:lang w:bidi="ar-SA"/>
        </w:rPr>
        <w:t xml:space="preserve">خطة </w:t>
      </w:r>
      <w:r w:rsidR="002A7D77" w:rsidRPr="000A3B8F">
        <w:rPr>
          <w:rFonts w:hint="cs"/>
          <w:sz w:val="26"/>
          <w:szCs w:val="26"/>
          <w:rtl/>
          <w:lang w:bidi="ar-SA"/>
        </w:rPr>
        <w:t>تنفيذ</w:t>
      </w:r>
      <w:r w:rsidR="002A7D77" w:rsidRPr="000A3B8F">
        <w:rPr>
          <w:sz w:val="26"/>
          <w:szCs w:val="26"/>
          <w:rtl/>
          <w:lang w:bidi="ar-SA"/>
        </w:rPr>
        <w:t xml:space="preserve"> </w:t>
      </w:r>
      <w:r w:rsidR="002A7D77" w:rsidRPr="000A3B8F">
        <w:rPr>
          <w:rFonts w:hint="cs"/>
          <w:sz w:val="26"/>
          <w:szCs w:val="26"/>
          <w:rtl/>
          <w:lang w:bidi="ar-SA"/>
        </w:rPr>
        <w:t xml:space="preserve">كيجالي بشأن المواد </w:t>
      </w:r>
      <w:r w:rsidR="002A7D77" w:rsidRPr="000A3B8F">
        <w:rPr>
          <w:sz w:val="26"/>
          <w:szCs w:val="26"/>
          <w:rtl/>
          <w:lang w:bidi="ar-SA"/>
        </w:rPr>
        <w:t>الهيدر</w:t>
      </w:r>
      <w:r w:rsidR="002A7D77" w:rsidRPr="000A3B8F">
        <w:rPr>
          <w:rFonts w:hint="cs"/>
          <w:sz w:val="26"/>
          <w:szCs w:val="26"/>
          <w:rtl/>
          <w:lang w:bidi="ar-SA"/>
        </w:rPr>
        <w:t>و</w:t>
      </w:r>
      <w:r w:rsidR="002A7D77" w:rsidRPr="000A3B8F">
        <w:rPr>
          <w:sz w:val="26"/>
          <w:szCs w:val="26"/>
          <w:rtl/>
          <w:lang w:bidi="ar-SA"/>
        </w:rPr>
        <w:t>فلوروكربونية</w:t>
      </w:r>
      <w:bookmarkEnd w:id="142"/>
      <w:r w:rsidRPr="000A3B8F">
        <w:rPr>
          <w:sz w:val="26"/>
          <w:szCs w:val="26"/>
          <w:rtl/>
          <w:lang w:bidi="ar-SA"/>
        </w:rPr>
        <w:t xml:space="preserve">. </w:t>
      </w:r>
      <w:r w:rsidR="00F62BB9" w:rsidRPr="000A3B8F">
        <w:rPr>
          <w:rFonts w:hint="cs"/>
          <w:sz w:val="26"/>
          <w:szCs w:val="26"/>
          <w:rtl/>
          <w:lang w:bidi="ar-SA"/>
        </w:rPr>
        <w:t>و</w:t>
      </w:r>
      <w:r w:rsidRPr="000A3B8F">
        <w:rPr>
          <w:sz w:val="26"/>
          <w:szCs w:val="26"/>
          <w:rtl/>
          <w:lang w:bidi="ar-SA"/>
        </w:rPr>
        <w:t xml:space="preserve">أعيد تخصيص التمويل </w:t>
      </w:r>
      <w:r w:rsidR="00F62BB9" w:rsidRPr="000A3B8F">
        <w:rPr>
          <w:rFonts w:hint="cs"/>
          <w:sz w:val="26"/>
          <w:szCs w:val="26"/>
          <w:rtl/>
          <w:lang w:bidi="ar-SA"/>
        </w:rPr>
        <w:t>المرتبط</w:t>
      </w:r>
      <w:r w:rsidRPr="000A3B8F">
        <w:rPr>
          <w:sz w:val="26"/>
          <w:szCs w:val="26"/>
          <w:rtl/>
          <w:lang w:bidi="ar-SA"/>
        </w:rPr>
        <w:t xml:space="preserve"> البالغ </w:t>
      </w:r>
      <w:r w:rsidR="00F62BB9" w:rsidRPr="000A3B8F">
        <w:rPr>
          <w:sz w:val="26"/>
          <w:szCs w:val="26"/>
          <w:lang w:val="en-CA" w:bidi="ar-SA"/>
        </w:rPr>
        <w:t xml:space="preserve">25,000 </w:t>
      </w:r>
      <w:r w:rsidRPr="000A3B8F">
        <w:rPr>
          <w:sz w:val="26"/>
          <w:szCs w:val="26"/>
          <w:rtl/>
          <w:lang w:bidi="ar-SA"/>
        </w:rPr>
        <w:t xml:space="preserve">دولار أمريكي لأنشطة </w:t>
      </w:r>
      <w:r w:rsidR="002A7D77" w:rsidRPr="000A3B8F">
        <w:rPr>
          <w:rFonts w:hint="cs"/>
          <w:sz w:val="26"/>
          <w:szCs w:val="26"/>
          <w:rtl/>
          <w:lang w:bidi="ar-SA"/>
        </w:rPr>
        <w:t>أخرى؛</w:t>
      </w:r>
    </w:p>
    <w:p w14:paraId="361851C2" w14:textId="569A0BE4" w:rsidR="00B87E58" w:rsidRPr="000A3B8F" w:rsidRDefault="00B87E58" w:rsidP="00F62BB9">
      <w:pPr>
        <w:pStyle w:val="ListParagraph"/>
        <w:numPr>
          <w:ilvl w:val="0"/>
          <w:numId w:val="28"/>
        </w:numPr>
        <w:bidi/>
        <w:spacing w:before="240" w:after="120" w:line="360" w:lineRule="exact"/>
        <w:ind w:left="1423" w:hanging="709"/>
        <w:contextualSpacing w:val="0"/>
        <w:rPr>
          <w:sz w:val="26"/>
          <w:szCs w:val="26"/>
          <w:lang w:bidi="ar-SA"/>
        </w:rPr>
      </w:pPr>
      <w:r w:rsidRPr="000A3B8F">
        <w:rPr>
          <w:i/>
          <w:iCs/>
          <w:sz w:val="26"/>
          <w:szCs w:val="26"/>
          <w:rtl/>
          <w:lang w:bidi="ar-SA"/>
        </w:rPr>
        <w:t>مكون الإطار التنظيمي</w:t>
      </w:r>
      <w:r w:rsidRPr="000A3B8F">
        <w:rPr>
          <w:sz w:val="26"/>
          <w:szCs w:val="26"/>
          <w:rtl/>
          <w:lang w:bidi="ar-SA"/>
        </w:rPr>
        <w:t xml:space="preserve">: </w:t>
      </w:r>
      <w:r w:rsidR="00F62BB9" w:rsidRPr="000A3B8F">
        <w:rPr>
          <w:rFonts w:hint="cs"/>
          <w:sz w:val="26"/>
          <w:szCs w:val="26"/>
          <w:rtl/>
          <w:lang w:bidi="ar-SA"/>
        </w:rPr>
        <w:t>بالإشارة إلى</w:t>
      </w:r>
      <w:r w:rsidRPr="000A3B8F">
        <w:rPr>
          <w:sz w:val="26"/>
          <w:szCs w:val="26"/>
          <w:rtl/>
          <w:lang w:bidi="ar-SA"/>
        </w:rPr>
        <w:t xml:space="preserve"> أنه </w:t>
      </w:r>
      <w:r w:rsidR="00F62BB9" w:rsidRPr="000A3B8F">
        <w:rPr>
          <w:rFonts w:hint="cs"/>
          <w:sz w:val="26"/>
          <w:szCs w:val="26"/>
          <w:rtl/>
          <w:lang w:bidi="ar-SA"/>
        </w:rPr>
        <w:t>في إطار</w:t>
      </w:r>
      <w:r w:rsidRPr="000A3B8F">
        <w:rPr>
          <w:sz w:val="26"/>
          <w:szCs w:val="26"/>
          <w:rtl/>
          <w:lang w:bidi="ar-SA"/>
        </w:rPr>
        <w:t xml:space="preserve"> خطة إدارة إزالة المواد </w:t>
      </w:r>
      <w:r w:rsidR="002A7D77" w:rsidRPr="000A3B8F">
        <w:rPr>
          <w:rFonts w:hint="cs"/>
          <w:sz w:val="26"/>
          <w:szCs w:val="26"/>
          <w:rtl/>
          <w:lang w:bidi="ar-SA"/>
        </w:rPr>
        <w:t>الهيدروكلوروفلوروكربونية،</w:t>
      </w:r>
      <w:r w:rsidRPr="000A3B8F">
        <w:rPr>
          <w:sz w:val="26"/>
          <w:szCs w:val="26"/>
          <w:rtl/>
          <w:lang w:bidi="ar-SA"/>
        </w:rPr>
        <w:t xml:space="preserve"> تلقت النيجر </w:t>
      </w:r>
      <w:r w:rsidR="00F62BB9" w:rsidRPr="000A3B8F">
        <w:rPr>
          <w:sz w:val="26"/>
          <w:szCs w:val="26"/>
          <w:lang w:val="en-CA" w:bidi="ar-SA"/>
        </w:rPr>
        <w:t>80,000</w:t>
      </w:r>
      <w:r w:rsidR="00F62BB9" w:rsidRPr="000A3B8F">
        <w:rPr>
          <w:rFonts w:hint="cs"/>
          <w:sz w:val="26"/>
          <w:szCs w:val="26"/>
          <w:rtl/>
          <w:lang w:val="en-CA" w:bidi="ar-SA"/>
        </w:rPr>
        <w:t xml:space="preserve"> </w:t>
      </w:r>
      <w:r w:rsidRPr="000A3B8F">
        <w:rPr>
          <w:sz w:val="26"/>
          <w:szCs w:val="26"/>
          <w:rtl/>
          <w:lang w:bidi="ar-SA"/>
        </w:rPr>
        <w:t xml:space="preserve">دولار أمريكي لأنشطة </w:t>
      </w:r>
      <w:r w:rsidR="002A7D77" w:rsidRPr="000A3B8F">
        <w:rPr>
          <w:rFonts w:hint="cs"/>
          <w:sz w:val="26"/>
          <w:szCs w:val="26"/>
          <w:rtl/>
          <w:lang w:bidi="ar-SA"/>
        </w:rPr>
        <w:t>التوعية،</w:t>
      </w:r>
      <w:r w:rsidRPr="000A3B8F">
        <w:rPr>
          <w:sz w:val="26"/>
          <w:szCs w:val="26"/>
          <w:rtl/>
          <w:lang w:bidi="ar-SA"/>
        </w:rPr>
        <w:t xml:space="preserve"> </w:t>
      </w:r>
      <w:r w:rsidR="00F62BB9" w:rsidRPr="000A3B8F">
        <w:rPr>
          <w:rFonts w:hint="cs"/>
          <w:sz w:val="26"/>
          <w:szCs w:val="26"/>
          <w:rtl/>
          <w:lang w:bidi="ar-SA"/>
        </w:rPr>
        <w:t>و</w:t>
      </w:r>
      <w:r w:rsidRPr="000A3B8F">
        <w:rPr>
          <w:sz w:val="26"/>
          <w:szCs w:val="26"/>
          <w:rtl/>
          <w:lang w:bidi="ar-SA"/>
        </w:rPr>
        <w:t xml:space="preserve">من إجمالي </w:t>
      </w:r>
      <w:r w:rsidR="00F62BB9" w:rsidRPr="000A3B8F">
        <w:rPr>
          <w:sz w:val="26"/>
          <w:szCs w:val="26"/>
          <w:lang w:val="en-CA" w:bidi="ar-SA"/>
        </w:rPr>
        <w:t>55,000</w:t>
      </w:r>
      <w:r w:rsidRPr="000A3B8F">
        <w:rPr>
          <w:sz w:val="26"/>
          <w:szCs w:val="26"/>
          <w:rtl/>
          <w:lang w:bidi="ar-SA"/>
        </w:rPr>
        <w:t xml:space="preserve"> دولار أمريكي لأنشطة التوعية في إطار </w:t>
      </w:r>
      <w:r w:rsidR="002A7D77" w:rsidRPr="000A3B8F">
        <w:rPr>
          <w:sz w:val="26"/>
          <w:szCs w:val="26"/>
          <w:rtl/>
          <w:lang w:bidi="ar-SA"/>
        </w:rPr>
        <w:t xml:space="preserve">خطة </w:t>
      </w:r>
      <w:r w:rsidR="002A7D77" w:rsidRPr="000A3B8F">
        <w:rPr>
          <w:rFonts w:hint="cs"/>
          <w:sz w:val="26"/>
          <w:szCs w:val="26"/>
          <w:rtl/>
          <w:lang w:bidi="ar-SA"/>
        </w:rPr>
        <w:t>تنفيذ</w:t>
      </w:r>
      <w:r w:rsidR="002A7D77" w:rsidRPr="000A3B8F">
        <w:rPr>
          <w:sz w:val="26"/>
          <w:szCs w:val="26"/>
          <w:rtl/>
          <w:lang w:bidi="ar-SA"/>
        </w:rPr>
        <w:t xml:space="preserve"> </w:t>
      </w:r>
      <w:r w:rsidR="002A7D77" w:rsidRPr="000A3B8F">
        <w:rPr>
          <w:rFonts w:hint="cs"/>
          <w:sz w:val="26"/>
          <w:szCs w:val="26"/>
          <w:rtl/>
          <w:lang w:bidi="ar-SA"/>
        </w:rPr>
        <w:t>كيجالي بشأن المواد الهيدروفلوروكربونية،</w:t>
      </w:r>
      <w:r w:rsidRPr="000A3B8F">
        <w:rPr>
          <w:sz w:val="26"/>
          <w:szCs w:val="26"/>
          <w:rtl/>
          <w:lang w:bidi="ar-SA"/>
        </w:rPr>
        <w:t xml:space="preserve"> تم إعادة تخصيص</w:t>
      </w:r>
      <w:r w:rsidR="00F62BB9" w:rsidRPr="000A3B8F">
        <w:rPr>
          <w:sz w:val="26"/>
          <w:szCs w:val="26"/>
          <w:lang w:val="en-CA" w:bidi="ar-SA"/>
        </w:rPr>
        <w:t xml:space="preserve">15,000 </w:t>
      </w:r>
      <w:r w:rsidR="00F62BB9" w:rsidRPr="000A3B8F">
        <w:rPr>
          <w:rFonts w:hint="cs"/>
          <w:sz w:val="26"/>
          <w:szCs w:val="26"/>
          <w:rtl/>
          <w:lang w:bidi="ar-SA"/>
        </w:rPr>
        <w:t>دولار</w:t>
      </w:r>
      <w:r w:rsidRPr="000A3B8F">
        <w:rPr>
          <w:sz w:val="26"/>
          <w:szCs w:val="26"/>
          <w:rtl/>
          <w:lang w:bidi="ar-SA"/>
        </w:rPr>
        <w:t xml:space="preserve"> أمريكي لشراء محددات </w:t>
      </w:r>
      <w:r w:rsidR="00F62BB9" w:rsidRPr="000A3B8F">
        <w:rPr>
          <w:sz w:val="26"/>
          <w:szCs w:val="26"/>
          <w:rtl/>
          <w:lang w:bidi="ar-SA"/>
        </w:rPr>
        <w:t xml:space="preserve">إضافية </w:t>
      </w:r>
      <w:r w:rsidR="00F62BB9" w:rsidRPr="000A3B8F">
        <w:rPr>
          <w:rFonts w:hint="cs"/>
          <w:sz w:val="26"/>
          <w:szCs w:val="26"/>
          <w:rtl/>
          <w:lang w:bidi="ar-SA"/>
        </w:rPr>
        <w:t>ل</w:t>
      </w:r>
      <w:r w:rsidRPr="000A3B8F">
        <w:rPr>
          <w:sz w:val="26"/>
          <w:szCs w:val="26"/>
          <w:rtl/>
          <w:lang w:bidi="ar-SA"/>
        </w:rPr>
        <w:t xml:space="preserve">غاز التبريد لموظفي </w:t>
      </w:r>
      <w:r w:rsidR="002A7D77" w:rsidRPr="000A3B8F">
        <w:rPr>
          <w:rFonts w:hint="cs"/>
          <w:sz w:val="26"/>
          <w:szCs w:val="26"/>
          <w:rtl/>
          <w:lang w:bidi="ar-SA"/>
        </w:rPr>
        <w:t>الجمارك؛</w:t>
      </w:r>
    </w:p>
    <w:p w14:paraId="05A1F3C3" w14:textId="18F3A7FC" w:rsidR="00B87E58" w:rsidRPr="000A3B8F" w:rsidRDefault="00B87E58" w:rsidP="00F62BB9">
      <w:pPr>
        <w:pStyle w:val="ListParagraph"/>
        <w:numPr>
          <w:ilvl w:val="0"/>
          <w:numId w:val="28"/>
        </w:numPr>
        <w:bidi/>
        <w:spacing w:before="240" w:after="120" w:line="360" w:lineRule="exact"/>
        <w:ind w:left="1423" w:hanging="709"/>
        <w:contextualSpacing w:val="0"/>
        <w:rPr>
          <w:sz w:val="26"/>
          <w:szCs w:val="26"/>
          <w:lang w:bidi="ar-SA"/>
        </w:rPr>
      </w:pPr>
      <w:r w:rsidRPr="000A3B8F">
        <w:rPr>
          <w:i/>
          <w:iCs/>
          <w:sz w:val="26"/>
          <w:szCs w:val="26"/>
          <w:rtl/>
          <w:lang w:bidi="ar-SA"/>
        </w:rPr>
        <w:t>الأنشطة المبكرة</w:t>
      </w:r>
      <w:r w:rsidRPr="000A3B8F">
        <w:rPr>
          <w:sz w:val="26"/>
          <w:szCs w:val="26"/>
          <w:rtl/>
          <w:lang w:bidi="ar-SA"/>
        </w:rPr>
        <w:t xml:space="preserve">: </w:t>
      </w:r>
      <w:r w:rsidR="00F62BB9" w:rsidRPr="000A3B8F">
        <w:rPr>
          <w:rFonts w:hint="cs"/>
          <w:sz w:val="26"/>
          <w:szCs w:val="26"/>
          <w:rtl/>
          <w:lang w:bidi="ar-SA"/>
        </w:rPr>
        <w:t>بالإشارة إلى</w:t>
      </w:r>
      <w:r w:rsidRPr="000A3B8F">
        <w:rPr>
          <w:sz w:val="26"/>
          <w:szCs w:val="26"/>
          <w:rtl/>
          <w:lang w:bidi="ar-SA"/>
        </w:rPr>
        <w:t xml:space="preserve"> أن النشاطين </w:t>
      </w:r>
      <w:r w:rsidR="00F62BB9" w:rsidRPr="000A3B8F">
        <w:rPr>
          <w:rFonts w:hint="cs"/>
          <w:sz w:val="26"/>
          <w:szCs w:val="26"/>
          <w:rtl/>
          <w:lang w:bidi="ar-SA"/>
        </w:rPr>
        <w:t>المبكرين</w:t>
      </w:r>
      <w:r w:rsidRPr="000A3B8F">
        <w:rPr>
          <w:sz w:val="26"/>
          <w:szCs w:val="26"/>
          <w:rtl/>
          <w:lang w:bidi="ar-SA"/>
        </w:rPr>
        <w:t xml:space="preserve"> المقترحين لن يتم تنفيذهما قبل الأنشطة المتبقية في المرحلة الأولى، تم الاتفاق على دمج أحدهما (مساعدة المستوردين والموزعين) في المرحلة الأولى وإزالة النشاط الثاني (</w:t>
      </w:r>
      <w:r w:rsidR="00F62BB9" w:rsidRPr="000A3B8F">
        <w:rPr>
          <w:rFonts w:hint="cs"/>
          <w:sz w:val="26"/>
          <w:szCs w:val="26"/>
          <w:rtl/>
          <w:lang w:bidi="ar-SA"/>
        </w:rPr>
        <w:t xml:space="preserve">نشاط </w:t>
      </w:r>
      <w:r w:rsidR="002A7D77" w:rsidRPr="000A3B8F">
        <w:rPr>
          <w:rFonts w:hint="cs"/>
          <w:sz w:val="26"/>
          <w:szCs w:val="26"/>
          <w:rtl/>
          <w:lang w:bidi="ar-SA"/>
        </w:rPr>
        <w:t>كفاءة</w:t>
      </w:r>
      <w:r w:rsidR="00F62BB9" w:rsidRPr="000A3B8F">
        <w:rPr>
          <w:rFonts w:hint="cs"/>
          <w:sz w:val="26"/>
          <w:szCs w:val="26"/>
          <w:rtl/>
          <w:lang w:bidi="ar-SA"/>
        </w:rPr>
        <w:t xml:space="preserve"> الطاقة</w:t>
      </w:r>
      <w:r w:rsidR="002A7D77" w:rsidRPr="000A3B8F">
        <w:rPr>
          <w:rFonts w:hint="cs"/>
          <w:sz w:val="26"/>
          <w:szCs w:val="26"/>
          <w:rtl/>
          <w:lang w:bidi="ar-SA"/>
        </w:rPr>
        <w:t>،</w:t>
      </w:r>
      <w:r w:rsidRPr="000A3B8F">
        <w:rPr>
          <w:sz w:val="26"/>
          <w:szCs w:val="26"/>
          <w:rtl/>
          <w:lang w:bidi="ar-SA"/>
        </w:rPr>
        <w:t xml:space="preserve"> مع ملاحظة أن حكومة النيجر يمكن أن تقدم مشروعا بموجب المقرر 89/6 كجزء من خطة إدارة إزالة المواد الهيدروكلوروفلوروكربونية). وبناء </w:t>
      </w:r>
      <w:r w:rsidR="002A7D77" w:rsidRPr="000A3B8F">
        <w:rPr>
          <w:rFonts w:hint="cs"/>
          <w:sz w:val="26"/>
          <w:szCs w:val="26"/>
          <w:rtl/>
          <w:lang w:bidi="ar-SA"/>
        </w:rPr>
        <w:t>عليه،</w:t>
      </w:r>
      <w:r w:rsidRPr="000A3B8F">
        <w:rPr>
          <w:sz w:val="26"/>
          <w:szCs w:val="26"/>
          <w:rtl/>
          <w:lang w:bidi="ar-SA"/>
        </w:rPr>
        <w:t xml:space="preserve"> لم يعد مبلغ</w:t>
      </w:r>
      <w:r w:rsidR="00F62BB9" w:rsidRPr="000A3B8F">
        <w:rPr>
          <w:sz w:val="26"/>
          <w:szCs w:val="26"/>
          <w:lang w:val="en-CA" w:bidi="ar-SA"/>
        </w:rPr>
        <w:t xml:space="preserve">80,000 </w:t>
      </w:r>
      <w:r w:rsidRPr="000A3B8F">
        <w:rPr>
          <w:sz w:val="26"/>
          <w:szCs w:val="26"/>
          <w:rtl/>
          <w:lang w:bidi="ar-SA"/>
        </w:rPr>
        <w:t xml:space="preserve"> دولار أمريكي المرتبط بالأنشطة المبكرة</w:t>
      </w:r>
      <w:r w:rsidR="00351769" w:rsidRPr="000A3B8F">
        <w:rPr>
          <w:sz w:val="26"/>
          <w:szCs w:val="26"/>
          <w:rtl/>
          <w:lang w:bidi="ar-SA"/>
        </w:rPr>
        <w:t xml:space="preserve"> مطلوبا</w:t>
      </w:r>
      <w:r w:rsidRPr="000A3B8F">
        <w:rPr>
          <w:sz w:val="26"/>
          <w:szCs w:val="26"/>
          <w:rtl/>
          <w:lang w:bidi="ar-SA"/>
        </w:rPr>
        <w:t>.</w:t>
      </w:r>
    </w:p>
    <w:p w14:paraId="568031E8" w14:textId="4D7D6D1B" w:rsidR="00351769" w:rsidRPr="000A3B8F" w:rsidRDefault="00351769" w:rsidP="00351769">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كما ناقشت الأمانة ومنظمة الأمم المتحدة للتنمية الصناعية الجوانب التقنية المحددة للمشروعات المدرجة في المرحلة الأولى من </w:t>
      </w:r>
      <w:bookmarkStart w:id="143" w:name="_Hlk120216184"/>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144" w:name="_Hlk120214351"/>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bookmarkEnd w:id="143"/>
      <w:bookmarkEnd w:id="144"/>
      <w:r w:rsidRPr="000A3B8F">
        <w:rPr>
          <w:sz w:val="26"/>
          <w:szCs w:val="26"/>
          <w:rtl/>
          <w:lang w:bidi="ar-SA"/>
        </w:rPr>
        <w:t xml:space="preserve">. </w:t>
      </w:r>
      <w:r w:rsidRPr="000A3B8F">
        <w:rPr>
          <w:rFonts w:hint="cs"/>
          <w:sz w:val="26"/>
          <w:szCs w:val="26"/>
          <w:rtl/>
          <w:lang w:bidi="ar-SA"/>
        </w:rPr>
        <w:t>و</w:t>
      </w:r>
      <w:r w:rsidRPr="000A3B8F">
        <w:rPr>
          <w:sz w:val="26"/>
          <w:szCs w:val="26"/>
          <w:rtl/>
          <w:lang w:bidi="ar-SA"/>
        </w:rPr>
        <w:t>تم تقديم الإيضاحات والمعلومات الإضافية التالية:</w:t>
      </w:r>
    </w:p>
    <w:p w14:paraId="7509E7CA" w14:textId="6B128BB8" w:rsidR="00351769" w:rsidRPr="000A3B8F" w:rsidRDefault="00351769" w:rsidP="00351769">
      <w:pPr>
        <w:pStyle w:val="ListParagraph"/>
        <w:numPr>
          <w:ilvl w:val="0"/>
          <w:numId w:val="29"/>
        </w:numPr>
        <w:bidi/>
        <w:spacing w:before="240" w:after="120" w:line="360" w:lineRule="exact"/>
        <w:ind w:left="1423" w:hanging="714"/>
        <w:contextualSpacing w:val="0"/>
        <w:rPr>
          <w:sz w:val="26"/>
          <w:szCs w:val="26"/>
          <w:lang w:bidi="ar-SA"/>
        </w:rPr>
      </w:pPr>
      <w:r w:rsidRPr="000A3B8F">
        <w:rPr>
          <w:sz w:val="26"/>
          <w:szCs w:val="26"/>
          <w:rtl/>
          <w:lang w:bidi="ar-SA"/>
        </w:rPr>
        <w:t xml:space="preserve">سيركز المشروع الخاص </w:t>
      </w:r>
      <w:r w:rsidRPr="000A3B8F">
        <w:rPr>
          <w:rFonts w:hint="cs"/>
          <w:sz w:val="26"/>
          <w:szCs w:val="26"/>
          <w:rtl/>
          <w:lang w:bidi="ar-SA"/>
        </w:rPr>
        <w:t>بالشركات</w:t>
      </w:r>
      <w:r w:rsidRPr="000A3B8F">
        <w:rPr>
          <w:sz w:val="26"/>
          <w:szCs w:val="26"/>
          <w:rtl/>
          <w:lang w:bidi="ar-SA"/>
        </w:rPr>
        <w:t xml:space="preserve"> الصغيرة والمتوسطة في قطاع التبريد التجاري على تحديد ومساعدة الشركات الصغيرة والمتوسطة المشاركة في الخدمة والتجميع من خلال تزويدها بالمساعدة التقنية للتعامل مع </w:t>
      </w:r>
      <w:r w:rsidRPr="000A3B8F">
        <w:rPr>
          <w:rFonts w:hint="cs"/>
          <w:sz w:val="26"/>
          <w:szCs w:val="26"/>
          <w:rtl/>
          <w:lang w:bidi="ar-SA"/>
        </w:rPr>
        <w:t>التكنولوجيات</w:t>
      </w:r>
      <w:r w:rsidRPr="000A3B8F">
        <w:rPr>
          <w:sz w:val="26"/>
          <w:szCs w:val="26"/>
          <w:rtl/>
          <w:lang w:bidi="ar-SA"/>
        </w:rPr>
        <w:t xml:space="preserve"> البديلة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في القطاع، وتعزيز استخدام </w:t>
      </w:r>
      <w:r w:rsidRPr="000A3B8F">
        <w:rPr>
          <w:rFonts w:hint="cs"/>
          <w:sz w:val="26"/>
          <w:szCs w:val="26"/>
          <w:rtl/>
          <w:lang w:bidi="ar-SA"/>
        </w:rPr>
        <w:t>التكنولوجيات ذات الإمكانية</w:t>
      </w:r>
      <w:r w:rsidRPr="000A3B8F">
        <w:rPr>
          <w:sz w:val="26"/>
          <w:szCs w:val="26"/>
          <w:rtl/>
          <w:lang w:bidi="ar-SA"/>
        </w:rPr>
        <w:t xml:space="preserve"> المنخفضة على إحداث الاحترار العالمي بين المستخدمين النهائيين</w:t>
      </w:r>
      <w:r w:rsidRPr="000A3B8F">
        <w:rPr>
          <w:rFonts w:hint="cs"/>
          <w:sz w:val="26"/>
          <w:szCs w:val="26"/>
          <w:rtl/>
          <w:lang w:bidi="ar-SA"/>
        </w:rPr>
        <w:t xml:space="preserve"> الذين يأخذون في</w:t>
      </w:r>
      <w:r w:rsidR="00254DD7" w:rsidRPr="000A3B8F">
        <w:rPr>
          <w:rFonts w:hint="cs"/>
          <w:sz w:val="26"/>
          <w:szCs w:val="26"/>
          <w:rtl/>
          <w:lang w:bidi="ar-SA"/>
        </w:rPr>
        <w:t xml:space="preserve"> </w:t>
      </w:r>
      <w:r w:rsidRPr="000A3B8F">
        <w:rPr>
          <w:rFonts w:hint="cs"/>
          <w:sz w:val="26"/>
          <w:szCs w:val="26"/>
          <w:rtl/>
          <w:lang w:bidi="ar-SA"/>
        </w:rPr>
        <w:t>الاعتبار</w:t>
      </w:r>
      <w:r w:rsidRPr="000A3B8F">
        <w:rPr>
          <w:sz w:val="26"/>
          <w:szCs w:val="26"/>
          <w:rtl/>
          <w:lang w:bidi="ar-SA"/>
        </w:rPr>
        <w:t xml:space="preserve"> </w:t>
      </w:r>
      <w:r w:rsidR="00254DD7" w:rsidRPr="000A3B8F">
        <w:rPr>
          <w:rFonts w:hint="cs"/>
          <w:sz w:val="26"/>
          <w:szCs w:val="26"/>
          <w:rtl/>
          <w:lang w:bidi="ar-SA"/>
        </w:rPr>
        <w:t>منشآت</w:t>
      </w:r>
      <w:r w:rsidRPr="000A3B8F">
        <w:rPr>
          <w:sz w:val="26"/>
          <w:szCs w:val="26"/>
          <w:rtl/>
          <w:lang w:bidi="ar-SA"/>
        </w:rPr>
        <w:t xml:space="preserve"> </w:t>
      </w:r>
      <w:r w:rsidR="00254DD7" w:rsidRPr="000A3B8F">
        <w:rPr>
          <w:rFonts w:hint="cs"/>
          <w:sz w:val="26"/>
          <w:szCs w:val="26"/>
          <w:rtl/>
          <w:lang w:bidi="ar-SA"/>
        </w:rPr>
        <w:t>التبريد وتكييف الهواء</w:t>
      </w:r>
      <w:r w:rsidRPr="000A3B8F">
        <w:rPr>
          <w:sz w:val="26"/>
          <w:szCs w:val="26"/>
          <w:rtl/>
          <w:lang w:bidi="ar-SA"/>
        </w:rPr>
        <w:t xml:space="preserve"> الجديدة. </w:t>
      </w:r>
      <w:r w:rsidR="00254DD7" w:rsidRPr="000A3B8F">
        <w:rPr>
          <w:rFonts w:hint="cs"/>
          <w:sz w:val="26"/>
          <w:szCs w:val="26"/>
          <w:rtl/>
          <w:lang w:bidi="ar-SA"/>
        </w:rPr>
        <w:t>و</w:t>
      </w:r>
      <w:r w:rsidRPr="000A3B8F">
        <w:rPr>
          <w:sz w:val="26"/>
          <w:szCs w:val="26"/>
          <w:rtl/>
          <w:lang w:bidi="ar-SA"/>
        </w:rPr>
        <w:t>مجالات العمل المحتملة هي غرف و</w:t>
      </w:r>
      <w:r w:rsidR="00254DD7" w:rsidRPr="000A3B8F">
        <w:rPr>
          <w:rFonts w:hint="cs"/>
          <w:sz w:val="26"/>
          <w:szCs w:val="26"/>
          <w:rtl/>
          <w:lang w:bidi="ar-SA"/>
        </w:rPr>
        <w:t xml:space="preserve">مخازن </w:t>
      </w:r>
      <w:r w:rsidRPr="000A3B8F">
        <w:rPr>
          <w:sz w:val="26"/>
          <w:szCs w:val="26"/>
          <w:rtl/>
          <w:lang w:bidi="ar-SA"/>
        </w:rPr>
        <w:t xml:space="preserve">التخزين، ولكن سيتم تحديد ذلك بناء على المعلومات التي تم جمعها. </w:t>
      </w:r>
      <w:r w:rsidR="00254DD7" w:rsidRPr="000A3B8F">
        <w:rPr>
          <w:rFonts w:hint="cs"/>
          <w:sz w:val="26"/>
          <w:szCs w:val="26"/>
          <w:rtl/>
          <w:lang w:bidi="ar-SA"/>
        </w:rPr>
        <w:t>وتشير</w:t>
      </w:r>
      <w:r w:rsidRPr="000A3B8F">
        <w:rPr>
          <w:sz w:val="26"/>
          <w:szCs w:val="26"/>
          <w:rtl/>
          <w:lang w:bidi="ar-SA"/>
        </w:rPr>
        <w:t xml:space="preserve"> الأمانة </w:t>
      </w:r>
      <w:r w:rsidR="00254DD7" w:rsidRPr="000A3B8F">
        <w:rPr>
          <w:rFonts w:hint="cs"/>
          <w:sz w:val="26"/>
          <w:szCs w:val="26"/>
          <w:rtl/>
          <w:lang w:bidi="ar-SA"/>
        </w:rPr>
        <w:t xml:space="preserve">إلى </w:t>
      </w:r>
      <w:r w:rsidRPr="000A3B8F">
        <w:rPr>
          <w:sz w:val="26"/>
          <w:szCs w:val="26"/>
          <w:rtl/>
          <w:lang w:bidi="ar-SA"/>
        </w:rPr>
        <w:t xml:space="preserve">أن مستوى الأموال المخصصة لهذا النشاط يحد من حجم </w:t>
      </w:r>
      <w:r w:rsidR="00254DD7" w:rsidRPr="000A3B8F">
        <w:rPr>
          <w:rFonts w:hint="cs"/>
          <w:sz w:val="26"/>
          <w:szCs w:val="26"/>
          <w:rtl/>
          <w:lang w:bidi="ar-SA"/>
        </w:rPr>
        <w:t>المشروع،</w:t>
      </w:r>
      <w:r w:rsidRPr="000A3B8F">
        <w:rPr>
          <w:sz w:val="26"/>
          <w:szCs w:val="26"/>
          <w:rtl/>
          <w:lang w:bidi="ar-SA"/>
        </w:rPr>
        <w:t xml:space="preserve"> لكنها تعتبره خطوة أولى نحو تحسين فهم تركيب وتجميع أنظمة التبريد وتكييف الهواء في </w:t>
      </w:r>
      <w:r w:rsidR="00254DD7" w:rsidRPr="000A3B8F">
        <w:rPr>
          <w:rFonts w:hint="cs"/>
          <w:sz w:val="26"/>
          <w:szCs w:val="26"/>
          <w:rtl/>
          <w:lang w:bidi="ar-SA"/>
        </w:rPr>
        <w:t>البلد،</w:t>
      </w:r>
      <w:r w:rsidRPr="000A3B8F">
        <w:rPr>
          <w:sz w:val="26"/>
          <w:szCs w:val="26"/>
          <w:rtl/>
          <w:lang w:bidi="ar-SA"/>
        </w:rPr>
        <w:t xml:space="preserve"> وإمكانية الشركات في هذا القطاع للتأثير على اعتماد بدائل ذات قدرة منخفضة على إحداث الاحترار العالمي. </w:t>
      </w:r>
      <w:r w:rsidR="00254DD7" w:rsidRPr="000A3B8F">
        <w:rPr>
          <w:rFonts w:hint="cs"/>
          <w:sz w:val="26"/>
          <w:szCs w:val="26"/>
          <w:rtl/>
          <w:lang w:bidi="ar-SA"/>
        </w:rPr>
        <w:t>و</w:t>
      </w:r>
      <w:r w:rsidRPr="000A3B8F">
        <w:rPr>
          <w:sz w:val="26"/>
          <w:szCs w:val="26"/>
          <w:rtl/>
          <w:lang w:bidi="ar-SA"/>
        </w:rPr>
        <w:t xml:space="preserve">بالنظر إلى الاستهلاك المرتفع لـ </w:t>
      </w:r>
      <w:r w:rsidRPr="000A3B8F">
        <w:rPr>
          <w:sz w:val="26"/>
          <w:szCs w:val="26"/>
          <w:lang w:bidi="ar-SA"/>
        </w:rPr>
        <w:t>R-404A</w:t>
      </w:r>
      <w:r w:rsidRPr="000A3B8F">
        <w:rPr>
          <w:sz w:val="26"/>
          <w:szCs w:val="26"/>
          <w:rtl/>
          <w:lang w:bidi="ar-SA"/>
        </w:rPr>
        <w:t xml:space="preserve"> في البلد، </w:t>
      </w:r>
      <w:r w:rsidR="00254DD7" w:rsidRPr="000A3B8F">
        <w:rPr>
          <w:rFonts w:hint="cs"/>
          <w:sz w:val="26"/>
          <w:szCs w:val="26"/>
          <w:rtl/>
          <w:lang w:bidi="ar-SA"/>
        </w:rPr>
        <w:t>وفي حال</w:t>
      </w:r>
      <w:r w:rsidRPr="000A3B8F">
        <w:rPr>
          <w:sz w:val="26"/>
          <w:szCs w:val="26"/>
          <w:rtl/>
          <w:lang w:bidi="ar-SA"/>
        </w:rPr>
        <w:t xml:space="preserve"> حدد تحليل القطاع فرص العمل مع الشركات الصغيرة والمتوسطة لتقليل استخدام </w:t>
      </w:r>
      <w:r w:rsidRPr="000A3B8F">
        <w:rPr>
          <w:sz w:val="26"/>
          <w:szCs w:val="26"/>
          <w:lang w:bidi="ar-SA"/>
        </w:rPr>
        <w:t>R-404A</w:t>
      </w:r>
      <w:r w:rsidRPr="000A3B8F">
        <w:rPr>
          <w:sz w:val="26"/>
          <w:szCs w:val="26"/>
          <w:rtl/>
          <w:lang w:bidi="ar-SA"/>
        </w:rPr>
        <w:t xml:space="preserve">، فقد ترغب الدولة في النظر في إعادة تخصيص التمويل لهذا النشاط في سياق تنفيذ المرحلة </w:t>
      </w:r>
      <w:r w:rsidR="00254DD7" w:rsidRPr="000A3B8F">
        <w:rPr>
          <w:rFonts w:hint="cs"/>
          <w:sz w:val="26"/>
          <w:szCs w:val="26"/>
          <w:rtl/>
          <w:lang w:bidi="ar-SA"/>
        </w:rPr>
        <w:t>الأولى،</w:t>
      </w:r>
      <w:r w:rsidRPr="000A3B8F">
        <w:rPr>
          <w:sz w:val="26"/>
          <w:szCs w:val="26"/>
          <w:rtl/>
          <w:lang w:bidi="ar-SA"/>
        </w:rPr>
        <w:t xml:space="preserve"> بما يتماشى مع سياسات المرونة الحالية في قطاع خدمة التبريد؛</w:t>
      </w:r>
    </w:p>
    <w:p w14:paraId="2CFCC261" w14:textId="118CA130" w:rsidR="00351769" w:rsidRPr="000A3B8F" w:rsidRDefault="00254DD7" w:rsidP="00BC6A1E">
      <w:pPr>
        <w:pStyle w:val="ListParagraph"/>
        <w:numPr>
          <w:ilvl w:val="0"/>
          <w:numId w:val="29"/>
        </w:numPr>
        <w:bidi/>
        <w:spacing w:before="240" w:after="120" w:line="360" w:lineRule="exact"/>
        <w:ind w:left="1423" w:hanging="714"/>
        <w:contextualSpacing w:val="0"/>
        <w:rPr>
          <w:sz w:val="26"/>
          <w:szCs w:val="26"/>
          <w:lang w:bidi="ar-SA"/>
        </w:rPr>
      </w:pPr>
      <w:r w:rsidRPr="000A3B8F">
        <w:rPr>
          <w:rFonts w:hint="cs"/>
          <w:sz w:val="26"/>
          <w:szCs w:val="26"/>
          <w:rtl/>
          <w:lang w:bidi="ar-SA"/>
        </w:rPr>
        <w:t>و</w:t>
      </w:r>
      <w:r w:rsidR="00351769" w:rsidRPr="000A3B8F">
        <w:rPr>
          <w:sz w:val="26"/>
          <w:szCs w:val="26"/>
          <w:rtl/>
          <w:lang w:bidi="ar-SA"/>
        </w:rPr>
        <w:t xml:space="preserve">فيما يتعلق بالمشروعات الإيضاحية للتكنولوجيا لقطاعي التبريد المنزلي وتكييف الهواء </w:t>
      </w:r>
      <w:r w:rsidRPr="000A3B8F">
        <w:rPr>
          <w:rFonts w:hint="cs"/>
          <w:sz w:val="26"/>
          <w:szCs w:val="26"/>
          <w:rtl/>
          <w:lang w:bidi="ar-SA"/>
        </w:rPr>
        <w:t>السكني</w:t>
      </w:r>
      <w:r w:rsidR="00351769" w:rsidRPr="000A3B8F">
        <w:rPr>
          <w:sz w:val="26"/>
          <w:szCs w:val="26"/>
          <w:rtl/>
          <w:lang w:bidi="ar-SA"/>
        </w:rPr>
        <w:t xml:space="preserve">، أوضحت </w:t>
      </w:r>
      <w:r w:rsidRPr="000A3B8F">
        <w:rPr>
          <w:sz w:val="26"/>
          <w:szCs w:val="26"/>
          <w:rtl/>
          <w:lang w:bidi="ar-SA"/>
        </w:rPr>
        <w:t xml:space="preserve">منظمة الأمم المتحدة للتنمية الصناعية </w:t>
      </w:r>
      <w:r w:rsidR="00351769" w:rsidRPr="000A3B8F">
        <w:rPr>
          <w:sz w:val="26"/>
          <w:szCs w:val="26"/>
          <w:rtl/>
          <w:lang w:bidi="ar-SA"/>
        </w:rPr>
        <w:t xml:space="preserve">أن هذه المشاريع ستساعد المستوردين في دمج تكنولوجيات </w:t>
      </w:r>
      <w:r w:rsidR="00351769" w:rsidRPr="000A3B8F">
        <w:rPr>
          <w:sz w:val="26"/>
          <w:szCs w:val="26"/>
          <w:lang w:bidi="ar-SA"/>
        </w:rPr>
        <w:t>R-600a</w:t>
      </w:r>
      <w:r w:rsidR="00351769" w:rsidRPr="000A3B8F">
        <w:rPr>
          <w:sz w:val="26"/>
          <w:szCs w:val="26"/>
          <w:rtl/>
          <w:lang w:bidi="ar-SA"/>
        </w:rPr>
        <w:t xml:space="preserve"> و</w:t>
      </w:r>
      <w:r w:rsidRPr="000A3B8F">
        <w:rPr>
          <w:sz w:val="26"/>
          <w:szCs w:val="26"/>
          <w:lang w:val="en-CA" w:bidi="ar-SA"/>
        </w:rPr>
        <w:t>R</w:t>
      </w:r>
      <w:r w:rsidRPr="000A3B8F">
        <w:rPr>
          <w:sz w:val="26"/>
          <w:szCs w:val="26"/>
          <w:lang w:val="en-CA" w:bidi="ar-SA"/>
        </w:rPr>
        <w:noBreakHyphen/>
        <w:t>290</w:t>
      </w:r>
      <w:r w:rsidR="00351769" w:rsidRPr="000A3B8F">
        <w:rPr>
          <w:sz w:val="26"/>
          <w:szCs w:val="26"/>
          <w:rtl/>
          <w:lang w:bidi="ar-SA"/>
        </w:rPr>
        <w:t xml:space="preserve"> (</w:t>
      </w:r>
      <w:r w:rsidRPr="000A3B8F">
        <w:rPr>
          <w:rFonts w:hint="cs"/>
          <w:sz w:val="26"/>
          <w:szCs w:val="26"/>
          <w:rtl/>
          <w:lang w:bidi="ar-SA"/>
        </w:rPr>
        <w:t>غاز التبريد</w:t>
      </w:r>
      <w:r w:rsidR="00351769" w:rsidRPr="000A3B8F">
        <w:rPr>
          <w:sz w:val="26"/>
          <w:szCs w:val="26"/>
          <w:rtl/>
          <w:lang w:bidi="ar-SA"/>
        </w:rPr>
        <w:t xml:space="preserve"> والمعدات والمكونات) في قنوات التوريد الخاصة بهم </w:t>
      </w:r>
      <w:r w:rsidRPr="000A3B8F">
        <w:rPr>
          <w:sz w:val="26"/>
          <w:szCs w:val="26"/>
          <w:rtl/>
          <w:lang w:bidi="ar-SA"/>
        </w:rPr>
        <w:t xml:space="preserve">من خلال تسهيل استيراد عدد محدد من وحدات العرض الإيضاحي </w:t>
      </w:r>
      <w:r w:rsidRPr="000A3B8F">
        <w:rPr>
          <w:rFonts w:hint="cs"/>
          <w:sz w:val="26"/>
          <w:szCs w:val="26"/>
          <w:rtl/>
          <w:lang w:bidi="ar-SA"/>
        </w:rPr>
        <w:t>ورصد</w:t>
      </w:r>
      <w:r w:rsidRPr="000A3B8F">
        <w:rPr>
          <w:sz w:val="26"/>
          <w:szCs w:val="26"/>
          <w:rtl/>
          <w:lang w:bidi="ar-SA"/>
        </w:rPr>
        <w:t xml:space="preserve"> الأداء، وبناءً على النتائج، تعزيز </w:t>
      </w:r>
      <w:r w:rsidR="00BC6A1E" w:rsidRPr="000A3B8F">
        <w:rPr>
          <w:rFonts w:hint="cs"/>
          <w:sz w:val="26"/>
          <w:szCs w:val="26"/>
          <w:rtl/>
          <w:lang w:bidi="ar-SA"/>
        </w:rPr>
        <w:t>التكنولوجيات</w:t>
      </w:r>
      <w:r w:rsidRPr="000A3B8F">
        <w:rPr>
          <w:sz w:val="26"/>
          <w:szCs w:val="26"/>
          <w:rtl/>
          <w:lang w:bidi="ar-SA"/>
        </w:rPr>
        <w:t xml:space="preserve"> بين المستخدمين النهائيين. </w:t>
      </w:r>
      <w:r w:rsidR="00BC6A1E" w:rsidRPr="000A3B8F">
        <w:rPr>
          <w:rFonts w:hint="cs"/>
          <w:sz w:val="26"/>
          <w:szCs w:val="26"/>
          <w:rtl/>
          <w:lang w:bidi="ar-SA"/>
        </w:rPr>
        <w:t>وتشير</w:t>
      </w:r>
      <w:r w:rsidRPr="000A3B8F">
        <w:rPr>
          <w:sz w:val="26"/>
          <w:szCs w:val="26"/>
          <w:rtl/>
          <w:lang w:bidi="ar-SA"/>
        </w:rPr>
        <w:t xml:space="preserve"> الأمانة </w:t>
      </w:r>
      <w:r w:rsidR="00BC6A1E" w:rsidRPr="000A3B8F">
        <w:rPr>
          <w:rFonts w:hint="cs"/>
          <w:sz w:val="26"/>
          <w:szCs w:val="26"/>
          <w:rtl/>
          <w:lang w:bidi="ar-SA"/>
        </w:rPr>
        <w:t xml:space="preserve">إلى </w:t>
      </w:r>
      <w:r w:rsidRPr="000A3B8F">
        <w:rPr>
          <w:sz w:val="26"/>
          <w:szCs w:val="26"/>
          <w:rtl/>
          <w:lang w:bidi="ar-SA"/>
        </w:rPr>
        <w:t>أن التكنولوجيا القائمة على</w:t>
      </w:r>
      <w:r w:rsidR="00BC6A1E" w:rsidRPr="000A3B8F">
        <w:rPr>
          <w:sz w:val="26"/>
          <w:szCs w:val="26"/>
          <w:rtl/>
          <w:lang w:bidi="ar-SA"/>
        </w:rPr>
        <w:br/>
      </w:r>
      <w:r w:rsidR="00BC6A1E" w:rsidRPr="000A3B8F">
        <w:rPr>
          <w:sz w:val="26"/>
          <w:szCs w:val="26"/>
          <w:lang w:val="en-CA" w:bidi="ar-SA"/>
        </w:rPr>
        <w:t>R-600a</w:t>
      </w:r>
      <w:r w:rsidR="00BC6A1E" w:rsidRPr="000A3B8F">
        <w:rPr>
          <w:sz w:val="26"/>
          <w:szCs w:val="26"/>
          <w:rtl/>
          <w:lang w:bidi="ar-SA"/>
        </w:rPr>
        <w:t xml:space="preserve"> </w:t>
      </w:r>
      <w:r w:rsidRPr="000A3B8F">
        <w:rPr>
          <w:sz w:val="26"/>
          <w:szCs w:val="26"/>
          <w:rtl/>
          <w:lang w:bidi="ar-SA"/>
        </w:rPr>
        <w:t xml:space="preserve">أصبحت </w:t>
      </w:r>
      <w:r w:rsidR="00BC6A1E" w:rsidRPr="000A3B8F">
        <w:rPr>
          <w:rFonts w:hint="cs"/>
          <w:sz w:val="26"/>
          <w:szCs w:val="26"/>
          <w:rtl/>
          <w:lang w:bidi="ar-SA"/>
        </w:rPr>
        <w:t>جاهزة</w:t>
      </w:r>
      <w:r w:rsidRPr="000A3B8F">
        <w:rPr>
          <w:sz w:val="26"/>
          <w:szCs w:val="26"/>
          <w:rtl/>
          <w:lang w:bidi="ar-SA"/>
        </w:rPr>
        <w:t xml:space="preserve"> بالفعل، وأن </w:t>
      </w:r>
      <w:r w:rsidRPr="000A3B8F">
        <w:rPr>
          <w:sz w:val="26"/>
          <w:szCs w:val="26"/>
          <w:lang w:bidi="ar-SA"/>
        </w:rPr>
        <w:t>R-600a</w:t>
      </w:r>
      <w:r w:rsidRPr="000A3B8F">
        <w:rPr>
          <w:sz w:val="26"/>
          <w:szCs w:val="26"/>
          <w:rtl/>
          <w:lang w:bidi="ar-SA"/>
        </w:rPr>
        <w:t xml:space="preserve"> والمكونات المرتبطة بها متاحة بالفعل في العديد من البلدان. </w:t>
      </w:r>
      <w:r w:rsidR="00BC6A1E" w:rsidRPr="000A3B8F">
        <w:rPr>
          <w:rFonts w:hint="cs"/>
          <w:sz w:val="26"/>
          <w:szCs w:val="26"/>
          <w:rtl/>
          <w:lang w:bidi="ar-SA"/>
        </w:rPr>
        <w:t>و</w:t>
      </w:r>
      <w:r w:rsidRPr="000A3B8F">
        <w:rPr>
          <w:sz w:val="26"/>
          <w:szCs w:val="26"/>
          <w:rtl/>
          <w:lang w:bidi="ar-SA"/>
        </w:rPr>
        <w:t xml:space="preserve">تتضمن الشريحة الأولى فقط تمويل التبريد </w:t>
      </w:r>
      <w:r w:rsidR="00BC6A1E" w:rsidRPr="000A3B8F">
        <w:rPr>
          <w:rFonts w:hint="cs"/>
          <w:sz w:val="26"/>
          <w:szCs w:val="26"/>
          <w:rtl/>
          <w:lang w:bidi="ar-SA"/>
        </w:rPr>
        <w:t>المنزلي</w:t>
      </w:r>
      <w:r w:rsidRPr="000A3B8F">
        <w:rPr>
          <w:sz w:val="26"/>
          <w:szCs w:val="26"/>
          <w:rtl/>
          <w:lang w:bidi="ar-SA"/>
        </w:rPr>
        <w:t>، وسيتم طلب الأموال لقطاع تكييف الهواء فقط خلال الشريحة الثانية، مما يتيح الوقت لزيادة التو</w:t>
      </w:r>
      <w:r w:rsidR="00BC6A1E" w:rsidRPr="000A3B8F">
        <w:rPr>
          <w:rFonts w:hint="cs"/>
          <w:sz w:val="26"/>
          <w:szCs w:val="26"/>
          <w:rtl/>
          <w:lang w:bidi="ar-SA"/>
        </w:rPr>
        <w:t>ا</w:t>
      </w:r>
      <w:r w:rsidRPr="000A3B8F">
        <w:rPr>
          <w:sz w:val="26"/>
          <w:szCs w:val="26"/>
          <w:rtl/>
          <w:lang w:bidi="ar-SA"/>
        </w:rPr>
        <w:t xml:space="preserve">فر العالمي </w:t>
      </w:r>
      <w:r w:rsidR="00BC6A1E" w:rsidRPr="000A3B8F">
        <w:rPr>
          <w:rFonts w:hint="cs"/>
          <w:sz w:val="26"/>
          <w:szCs w:val="26"/>
          <w:rtl/>
          <w:lang w:bidi="ar-SA"/>
        </w:rPr>
        <w:t>لغاز تبريد</w:t>
      </w:r>
      <w:r w:rsidRPr="000A3B8F">
        <w:rPr>
          <w:sz w:val="26"/>
          <w:szCs w:val="26"/>
          <w:rtl/>
          <w:lang w:bidi="ar-SA"/>
        </w:rPr>
        <w:t xml:space="preserve"> </w:t>
      </w:r>
      <w:r w:rsidRPr="000A3B8F">
        <w:rPr>
          <w:sz w:val="26"/>
          <w:szCs w:val="26"/>
          <w:lang w:bidi="ar-SA"/>
        </w:rPr>
        <w:t>R-290</w:t>
      </w:r>
      <w:r w:rsidRPr="000A3B8F">
        <w:rPr>
          <w:sz w:val="26"/>
          <w:szCs w:val="26"/>
          <w:rtl/>
          <w:lang w:bidi="ar-SA"/>
        </w:rPr>
        <w:t xml:space="preserve"> والمعدات والمكونات.</w:t>
      </w:r>
    </w:p>
    <w:p w14:paraId="5B106FEC" w14:textId="628EDE29" w:rsidR="00BC6A1E" w:rsidRPr="000A3B8F" w:rsidRDefault="004E3511" w:rsidP="00487918">
      <w:pPr>
        <w:pStyle w:val="ListParagraph"/>
        <w:keepNext/>
        <w:keepLines/>
        <w:bidi/>
        <w:spacing w:before="240" w:after="120" w:line="360" w:lineRule="exact"/>
        <w:ind w:left="0"/>
        <w:contextualSpacing w:val="0"/>
        <w:rPr>
          <w:sz w:val="26"/>
          <w:szCs w:val="26"/>
          <w:u w:val="single"/>
          <w:rtl/>
          <w:lang w:val="en-CA" w:bidi="ar-SA"/>
        </w:rPr>
      </w:pPr>
      <w:r w:rsidRPr="000A3B8F">
        <w:rPr>
          <w:rFonts w:hint="cs"/>
          <w:sz w:val="26"/>
          <w:szCs w:val="26"/>
          <w:u w:val="single"/>
          <w:rtl/>
          <w:lang w:val="en-CA" w:bidi="ar-SA"/>
        </w:rPr>
        <w:t>إجمالي تكاليف المشروع</w:t>
      </w:r>
    </w:p>
    <w:p w14:paraId="79677015" w14:textId="2B7473E2" w:rsidR="00AC661F" w:rsidRPr="000A3B8F" w:rsidRDefault="004E3511" w:rsidP="00487918">
      <w:pPr>
        <w:pStyle w:val="ListParagraph"/>
        <w:keepNext/>
        <w:keepLines/>
        <w:numPr>
          <w:ilvl w:val="0"/>
          <w:numId w:val="24"/>
        </w:numPr>
        <w:bidi/>
        <w:spacing w:before="240" w:after="120" w:line="360" w:lineRule="exact"/>
        <w:ind w:left="0" w:firstLine="0"/>
        <w:contextualSpacing w:val="0"/>
        <w:rPr>
          <w:sz w:val="26"/>
          <w:szCs w:val="26"/>
          <w:u w:val="single"/>
          <w:lang w:val="en-CA" w:bidi="ar-SA"/>
        </w:rPr>
      </w:pPr>
      <w:r w:rsidRPr="000A3B8F">
        <w:rPr>
          <w:sz w:val="26"/>
          <w:szCs w:val="26"/>
          <w:rtl/>
          <w:lang w:bidi="ar-SA"/>
        </w:rPr>
        <w:t xml:space="preserve">تم الإبقاء على التكلفة الإجمالية للمرحلة الأولى من 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عند </w:t>
      </w:r>
      <w:r w:rsidRPr="000A3B8F">
        <w:rPr>
          <w:sz w:val="26"/>
          <w:szCs w:val="26"/>
          <w:lang w:val="en-CA" w:bidi="ar-SA"/>
        </w:rPr>
        <w:t>685,500</w:t>
      </w:r>
      <w:r w:rsidRPr="000A3B8F">
        <w:rPr>
          <w:sz w:val="26"/>
          <w:szCs w:val="26"/>
          <w:rtl/>
          <w:lang w:bidi="ar-SA"/>
        </w:rPr>
        <w:t xml:space="preserve"> دولار أمريكي، كما تم تقديمها، مع إعادة تخصيص الأموال بين الأنشطة المدرجة في الفقرة </w:t>
      </w:r>
      <w:r w:rsidR="00AC661F" w:rsidRPr="000A3B8F">
        <w:rPr>
          <w:rFonts w:hint="cs"/>
          <w:sz w:val="26"/>
          <w:szCs w:val="26"/>
          <w:rtl/>
          <w:lang w:bidi="ar-SA"/>
        </w:rPr>
        <w:t>57،</w:t>
      </w:r>
      <w:r w:rsidRPr="000A3B8F">
        <w:rPr>
          <w:sz w:val="26"/>
          <w:szCs w:val="26"/>
          <w:rtl/>
          <w:lang w:bidi="ar-SA"/>
        </w:rPr>
        <w:t xml:space="preserve"> كما هو مبين في الجدول 8.</w:t>
      </w:r>
      <w:r w:rsidR="00AC661F" w:rsidRPr="000A3B8F">
        <w:rPr>
          <w:rFonts w:hint="cs"/>
          <w:sz w:val="26"/>
          <w:szCs w:val="26"/>
          <w:rtl/>
          <w:lang w:bidi="ar-SA"/>
        </w:rPr>
        <w:t xml:space="preserve"> وترد في المرفق الثاني لمحة عامة مفصلة عن الأنشطة والتكاليف في إطار خطة إزالة المواد الهيدروكلوروفلوروكربونية </w:t>
      </w:r>
      <w:bookmarkStart w:id="145" w:name="_Hlk120216248"/>
      <w:r w:rsidR="00AC661F" w:rsidRPr="000A3B8F">
        <w:rPr>
          <w:rFonts w:hint="cs"/>
          <w:sz w:val="26"/>
          <w:szCs w:val="26"/>
          <w:rtl/>
          <w:lang w:bidi="ar-SA"/>
        </w:rPr>
        <w:t>و</w:t>
      </w:r>
      <w:r w:rsidR="00AC661F" w:rsidRPr="000A3B8F">
        <w:rPr>
          <w:sz w:val="26"/>
          <w:szCs w:val="26"/>
          <w:rtl/>
          <w:lang w:bidi="ar-SA"/>
        </w:rPr>
        <w:t xml:space="preserve">خطة </w:t>
      </w:r>
      <w:r w:rsidR="00AC661F" w:rsidRPr="000A3B8F">
        <w:rPr>
          <w:rFonts w:hint="cs"/>
          <w:sz w:val="26"/>
          <w:szCs w:val="26"/>
          <w:rtl/>
          <w:lang w:bidi="ar-SA"/>
        </w:rPr>
        <w:t>تنفيذ</w:t>
      </w:r>
      <w:r w:rsidR="00AC661F" w:rsidRPr="000A3B8F">
        <w:rPr>
          <w:sz w:val="26"/>
          <w:szCs w:val="26"/>
          <w:rtl/>
          <w:lang w:bidi="ar-SA"/>
        </w:rPr>
        <w:t xml:space="preserve"> </w:t>
      </w:r>
      <w:r w:rsidR="00AC661F" w:rsidRPr="000A3B8F">
        <w:rPr>
          <w:rFonts w:hint="cs"/>
          <w:sz w:val="26"/>
          <w:szCs w:val="26"/>
          <w:rtl/>
          <w:lang w:bidi="ar-SA"/>
        </w:rPr>
        <w:t xml:space="preserve">كيجالي بشأن المواد </w:t>
      </w:r>
      <w:r w:rsidR="00AC661F" w:rsidRPr="000A3B8F">
        <w:rPr>
          <w:sz w:val="26"/>
          <w:szCs w:val="26"/>
          <w:rtl/>
          <w:lang w:bidi="ar-SA"/>
        </w:rPr>
        <w:t>الهيدر</w:t>
      </w:r>
      <w:r w:rsidR="00AC661F" w:rsidRPr="000A3B8F">
        <w:rPr>
          <w:rFonts w:hint="cs"/>
          <w:sz w:val="26"/>
          <w:szCs w:val="26"/>
          <w:rtl/>
          <w:lang w:bidi="ar-SA"/>
        </w:rPr>
        <w:t>و</w:t>
      </w:r>
      <w:r w:rsidR="00AC661F" w:rsidRPr="000A3B8F">
        <w:rPr>
          <w:sz w:val="26"/>
          <w:szCs w:val="26"/>
          <w:rtl/>
          <w:lang w:bidi="ar-SA"/>
        </w:rPr>
        <w:t>فلوروكربونية</w:t>
      </w:r>
      <w:bookmarkEnd w:id="145"/>
      <w:r w:rsidR="00AC661F" w:rsidRPr="000A3B8F">
        <w:rPr>
          <w:rFonts w:hint="cs"/>
          <w:sz w:val="26"/>
          <w:szCs w:val="26"/>
          <w:rtl/>
          <w:lang w:bidi="ar-SA"/>
        </w:rPr>
        <w:t>.</w:t>
      </w:r>
    </w:p>
    <w:p w14:paraId="1DEDBF43" w14:textId="4CA93282" w:rsidR="004E3511" w:rsidRPr="00AC661F" w:rsidRDefault="004E3511" w:rsidP="000A3B8F">
      <w:pPr>
        <w:pStyle w:val="ListParagraph"/>
        <w:bidi/>
        <w:ind w:left="0"/>
        <w:contextualSpacing w:val="0"/>
        <w:rPr>
          <w:b/>
          <w:bCs/>
          <w:sz w:val="36"/>
          <w:szCs w:val="28"/>
          <w:u w:val="single"/>
          <w:lang w:val="en-CA" w:bidi="ar-SA"/>
        </w:rPr>
      </w:pPr>
      <w:r w:rsidRPr="00AC661F">
        <w:rPr>
          <w:b/>
          <w:bCs/>
          <w:sz w:val="26"/>
          <w:szCs w:val="26"/>
          <w:rtl/>
          <w:lang w:bidi="ar-SA"/>
        </w:rPr>
        <w:t xml:space="preserve"> </w:t>
      </w:r>
      <w:r w:rsidR="00AC661F" w:rsidRPr="00AC661F">
        <w:rPr>
          <w:b/>
          <w:bCs/>
          <w:sz w:val="26"/>
          <w:szCs w:val="26"/>
          <w:rtl/>
          <w:lang w:bidi="ar-SA"/>
        </w:rPr>
        <w:t xml:space="preserve">الجدول 8. التكلفة المنقحة للمرحلة الأولى من </w:t>
      </w:r>
      <w:r w:rsidR="00AC661F" w:rsidRPr="00AC1336">
        <w:rPr>
          <w:b/>
          <w:bCs/>
          <w:sz w:val="26"/>
          <w:szCs w:val="26"/>
          <w:rtl/>
          <w:lang w:bidi="ar-SA"/>
        </w:rPr>
        <w:t xml:space="preserve">خطة </w:t>
      </w:r>
      <w:r w:rsidR="00AC661F" w:rsidRPr="00AC661F">
        <w:rPr>
          <w:rFonts w:hint="cs"/>
          <w:b/>
          <w:bCs/>
          <w:sz w:val="26"/>
          <w:szCs w:val="26"/>
          <w:rtl/>
          <w:lang w:bidi="ar-SA"/>
        </w:rPr>
        <w:t>تنفيذ</w:t>
      </w:r>
      <w:r w:rsidR="00AC661F" w:rsidRPr="00AC1336">
        <w:rPr>
          <w:b/>
          <w:bCs/>
          <w:sz w:val="26"/>
          <w:szCs w:val="26"/>
          <w:rtl/>
          <w:lang w:bidi="ar-SA"/>
        </w:rPr>
        <w:t xml:space="preserve"> </w:t>
      </w:r>
      <w:r w:rsidR="00AC661F" w:rsidRPr="00AC661F">
        <w:rPr>
          <w:rFonts w:hint="cs"/>
          <w:b/>
          <w:bCs/>
          <w:sz w:val="26"/>
          <w:szCs w:val="26"/>
          <w:rtl/>
          <w:lang w:bidi="ar-SA"/>
        </w:rPr>
        <w:t xml:space="preserve">كيجالي بشأن المواد </w:t>
      </w:r>
      <w:r w:rsidR="00AC661F" w:rsidRPr="00AC1336">
        <w:rPr>
          <w:b/>
          <w:bCs/>
          <w:sz w:val="26"/>
          <w:szCs w:val="26"/>
          <w:rtl/>
          <w:lang w:bidi="ar-SA"/>
        </w:rPr>
        <w:t>الهيدر</w:t>
      </w:r>
      <w:r w:rsidR="00AC661F" w:rsidRPr="00AC661F">
        <w:rPr>
          <w:rFonts w:hint="cs"/>
          <w:b/>
          <w:bCs/>
          <w:sz w:val="26"/>
          <w:szCs w:val="26"/>
          <w:rtl/>
          <w:lang w:bidi="ar-SA"/>
        </w:rPr>
        <w:t>و</w:t>
      </w:r>
      <w:r w:rsidR="00AC661F" w:rsidRPr="00AC1336">
        <w:rPr>
          <w:b/>
          <w:bCs/>
          <w:sz w:val="26"/>
          <w:szCs w:val="26"/>
          <w:rtl/>
          <w:lang w:bidi="ar-SA"/>
        </w:rPr>
        <w:t>فلوروكربونية</w:t>
      </w:r>
      <w:r w:rsidR="00AC661F" w:rsidRPr="00AC661F">
        <w:rPr>
          <w:b/>
          <w:bCs/>
          <w:sz w:val="26"/>
          <w:szCs w:val="26"/>
          <w:rtl/>
          <w:lang w:bidi="ar-SA"/>
        </w:rPr>
        <w:t xml:space="preserve"> للنيجر (بالدولار الأمريكي)</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1421"/>
        <w:gridCol w:w="1560"/>
        <w:gridCol w:w="980"/>
        <w:gridCol w:w="15"/>
        <w:gridCol w:w="995"/>
        <w:gridCol w:w="1122"/>
      </w:tblGrid>
      <w:tr w:rsidR="00AC661F" w:rsidRPr="00AC661F" w14:paraId="6F3FFF75" w14:textId="77777777" w:rsidTr="00D56863">
        <w:trPr>
          <w:trHeight w:val="280"/>
          <w:tblHeader/>
          <w:jc w:val="center"/>
        </w:trPr>
        <w:tc>
          <w:tcPr>
            <w:tcW w:w="1742" w:type="pct"/>
            <w:vMerge w:val="restart"/>
            <w:shd w:val="clear" w:color="auto" w:fill="auto"/>
            <w:noWrap/>
            <w:vAlign w:val="center"/>
            <w:hideMark/>
          </w:tcPr>
          <w:p w14:paraId="2FD14CF3" w14:textId="3830A564" w:rsidR="00AC661F" w:rsidRPr="00AC661F" w:rsidRDefault="00AC661F" w:rsidP="00AC661F">
            <w:pPr>
              <w:bidi/>
              <w:jc w:val="center"/>
              <w:rPr>
                <w:b/>
                <w:bCs/>
                <w:color w:val="000000"/>
                <w:sz w:val="20"/>
                <w:lang w:val="en-CA" w:eastAsia="en-CA" w:bidi="ar-SA"/>
              </w:rPr>
            </w:pPr>
            <w:r>
              <w:rPr>
                <w:rFonts w:hint="cs"/>
                <w:b/>
                <w:bCs/>
                <w:color w:val="000000"/>
                <w:sz w:val="20"/>
                <w:rtl/>
                <w:lang w:val="en-CA" w:eastAsia="en-CA" w:bidi="ar-SA"/>
              </w:rPr>
              <w:t>الأنشطة</w:t>
            </w:r>
          </w:p>
        </w:tc>
        <w:tc>
          <w:tcPr>
            <w:tcW w:w="760" w:type="pct"/>
            <w:vMerge w:val="restart"/>
            <w:vAlign w:val="center"/>
          </w:tcPr>
          <w:p w14:paraId="0B81D9AD" w14:textId="4B5A4ED8" w:rsidR="00AC661F" w:rsidRPr="00AC661F" w:rsidRDefault="00AC661F" w:rsidP="00AC661F">
            <w:pPr>
              <w:bidi/>
              <w:jc w:val="center"/>
              <w:rPr>
                <w:b/>
                <w:bCs/>
                <w:color w:val="000000"/>
                <w:sz w:val="20"/>
                <w:lang w:val="en-CA" w:eastAsia="en-CA" w:bidi="ar-SA"/>
              </w:rPr>
            </w:pPr>
            <w:r>
              <w:rPr>
                <w:rFonts w:hint="cs"/>
                <w:b/>
                <w:bCs/>
                <w:color w:val="000000"/>
                <w:sz w:val="20"/>
                <w:rtl/>
                <w:lang w:val="en-CA" w:eastAsia="en-CA" w:bidi="ar-SA"/>
              </w:rPr>
              <w:t>الوكالة المنفذة</w:t>
            </w:r>
          </w:p>
        </w:tc>
        <w:tc>
          <w:tcPr>
            <w:tcW w:w="1898" w:type="pct"/>
            <w:gridSpan w:val="4"/>
            <w:shd w:val="clear" w:color="auto" w:fill="auto"/>
            <w:noWrap/>
            <w:vAlign w:val="center"/>
          </w:tcPr>
          <w:p w14:paraId="0F887BB2" w14:textId="242161F6" w:rsidR="00AC661F" w:rsidRPr="00AC661F" w:rsidRDefault="00AC661F" w:rsidP="00AC661F">
            <w:pPr>
              <w:bidi/>
              <w:jc w:val="center"/>
              <w:rPr>
                <w:b/>
                <w:bCs/>
                <w:color w:val="000000"/>
                <w:sz w:val="20"/>
                <w:lang w:val="en-CA" w:eastAsia="en-CA" w:bidi="ar-SA"/>
              </w:rPr>
            </w:pPr>
            <w:r>
              <w:rPr>
                <w:rFonts w:hint="cs"/>
                <w:b/>
                <w:bCs/>
                <w:color w:val="000000"/>
                <w:sz w:val="20"/>
                <w:rtl/>
                <w:lang w:val="en-CA" w:eastAsia="en-CA" w:bidi="ar-SA"/>
              </w:rPr>
              <w:t>التكلفة حسب القطاع (الدولار الأمريكي)</w:t>
            </w:r>
          </w:p>
        </w:tc>
        <w:tc>
          <w:tcPr>
            <w:tcW w:w="600" w:type="pct"/>
            <w:vMerge w:val="restart"/>
            <w:shd w:val="clear" w:color="auto" w:fill="auto"/>
            <w:vAlign w:val="center"/>
          </w:tcPr>
          <w:p w14:paraId="0BE51AC0" w14:textId="021025A1" w:rsidR="00AC661F" w:rsidRPr="00AC661F" w:rsidRDefault="00AC661F" w:rsidP="00AC661F">
            <w:pPr>
              <w:bidi/>
              <w:jc w:val="center"/>
              <w:rPr>
                <w:b/>
                <w:bCs/>
                <w:color w:val="000000"/>
                <w:sz w:val="20"/>
                <w:lang w:val="en-CA" w:eastAsia="en-CA" w:bidi="ar-SA"/>
              </w:rPr>
            </w:pPr>
            <w:r>
              <w:rPr>
                <w:rFonts w:hint="cs"/>
                <w:b/>
                <w:bCs/>
                <w:color w:val="000000"/>
                <w:sz w:val="20"/>
                <w:rtl/>
                <w:lang w:val="en-CA" w:eastAsia="en-CA" w:bidi="ar-SA"/>
              </w:rPr>
              <w:t>إجمالي التكلفة (الدولار الأمريكي)</w:t>
            </w:r>
          </w:p>
        </w:tc>
      </w:tr>
      <w:tr w:rsidR="00AC661F" w:rsidRPr="00AC661F" w14:paraId="5D0D819E" w14:textId="77777777" w:rsidTr="00D56863">
        <w:trPr>
          <w:trHeight w:val="280"/>
          <w:jc w:val="center"/>
        </w:trPr>
        <w:tc>
          <w:tcPr>
            <w:tcW w:w="1742" w:type="pct"/>
            <w:vMerge/>
            <w:shd w:val="clear" w:color="auto" w:fill="auto"/>
            <w:noWrap/>
            <w:vAlign w:val="center"/>
          </w:tcPr>
          <w:p w14:paraId="053815D2" w14:textId="77777777" w:rsidR="00AC661F" w:rsidRPr="00AC661F" w:rsidRDefault="00AC661F" w:rsidP="00AC661F">
            <w:pPr>
              <w:bidi/>
              <w:jc w:val="center"/>
              <w:rPr>
                <w:b/>
                <w:bCs/>
                <w:color w:val="000000"/>
                <w:sz w:val="20"/>
                <w:lang w:val="en-CA" w:eastAsia="en-CA" w:bidi="ar-SA"/>
              </w:rPr>
            </w:pPr>
          </w:p>
        </w:tc>
        <w:tc>
          <w:tcPr>
            <w:tcW w:w="760" w:type="pct"/>
            <w:vMerge/>
            <w:vAlign w:val="center"/>
          </w:tcPr>
          <w:p w14:paraId="53A9DA40" w14:textId="77777777" w:rsidR="00AC661F" w:rsidRPr="00AC661F" w:rsidRDefault="00AC661F" w:rsidP="00AC661F">
            <w:pPr>
              <w:bidi/>
              <w:jc w:val="center"/>
              <w:rPr>
                <w:b/>
                <w:bCs/>
                <w:color w:val="000000"/>
                <w:sz w:val="20"/>
                <w:lang w:val="en-CA" w:eastAsia="en-CA" w:bidi="ar-SA"/>
              </w:rPr>
            </w:pPr>
          </w:p>
        </w:tc>
        <w:tc>
          <w:tcPr>
            <w:tcW w:w="834" w:type="pct"/>
            <w:shd w:val="clear" w:color="auto" w:fill="auto"/>
            <w:noWrap/>
            <w:vAlign w:val="center"/>
          </w:tcPr>
          <w:p w14:paraId="3626B599" w14:textId="053140D3" w:rsidR="00AC661F" w:rsidRPr="00AC661F" w:rsidRDefault="00AC661F" w:rsidP="00AC661F">
            <w:pPr>
              <w:bidi/>
              <w:jc w:val="center"/>
              <w:rPr>
                <w:b/>
                <w:bCs/>
                <w:color w:val="000000"/>
                <w:sz w:val="20"/>
                <w:lang w:val="en-CA" w:eastAsia="en-CA" w:bidi="ar-SA"/>
              </w:rPr>
            </w:pPr>
            <w:r>
              <w:rPr>
                <w:rFonts w:hint="cs"/>
                <w:b/>
                <w:bCs/>
                <w:color w:val="000000"/>
                <w:sz w:val="20"/>
                <w:rtl/>
                <w:lang w:val="en-CA" w:eastAsia="en-CA" w:bidi="ar-SA"/>
              </w:rPr>
              <w:t>التبريد</w:t>
            </w:r>
          </w:p>
        </w:tc>
        <w:tc>
          <w:tcPr>
            <w:tcW w:w="524" w:type="pct"/>
            <w:shd w:val="clear" w:color="auto" w:fill="auto"/>
            <w:noWrap/>
            <w:vAlign w:val="center"/>
          </w:tcPr>
          <w:p w14:paraId="06117B16" w14:textId="3BF6FE1C" w:rsidR="00AC661F" w:rsidRPr="00AC661F" w:rsidRDefault="00AC661F" w:rsidP="00AC661F">
            <w:pPr>
              <w:bidi/>
              <w:jc w:val="center"/>
              <w:rPr>
                <w:b/>
                <w:bCs/>
                <w:color w:val="000000"/>
                <w:sz w:val="20"/>
                <w:lang w:val="en-CA" w:eastAsia="en-CA" w:bidi="ar-SA"/>
              </w:rPr>
            </w:pPr>
            <w:r>
              <w:rPr>
                <w:rFonts w:hint="cs"/>
                <w:b/>
                <w:bCs/>
                <w:color w:val="000000"/>
                <w:sz w:val="20"/>
                <w:rtl/>
                <w:lang w:val="en-CA" w:eastAsia="en-CA" w:bidi="ar-SA"/>
              </w:rPr>
              <w:t>تكييف الهواء</w:t>
            </w:r>
          </w:p>
        </w:tc>
        <w:tc>
          <w:tcPr>
            <w:tcW w:w="540" w:type="pct"/>
            <w:gridSpan w:val="2"/>
            <w:shd w:val="clear" w:color="auto" w:fill="auto"/>
            <w:noWrap/>
            <w:vAlign w:val="center"/>
          </w:tcPr>
          <w:p w14:paraId="67ABBFED" w14:textId="31C05F4F" w:rsidR="00AC661F" w:rsidRPr="00AC661F" w:rsidRDefault="00AC661F" w:rsidP="00AC661F">
            <w:pPr>
              <w:bidi/>
              <w:jc w:val="center"/>
              <w:rPr>
                <w:b/>
                <w:bCs/>
                <w:color w:val="000000"/>
                <w:sz w:val="20"/>
                <w:lang w:val="en-CA" w:eastAsia="en-CA" w:bidi="ar-SA"/>
              </w:rPr>
            </w:pPr>
            <w:r>
              <w:rPr>
                <w:rFonts w:hint="cs"/>
                <w:b/>
                <w:bCs/>
                <w:color w:val="000000"/>
                <w:sz w:val="20"/>
                <w:rtl/>
                <w:lang w:val="en-CA" w:eastAsia="en-CA" w:bidi="ar-SA"/>
              </w:rPr>
              <w:t>تكييف الهواء المتنقل</w:t>
            </w:r>
          </w:p>
        </w:tc>
        <w:tc>
          <w:tcPr>
            <w:tcW w:w="600" w:type="pct"/>
            <w:vMerge/>
            <w:shd w:val="clear" w:color="auto" w:fill="auto"/>
            <w:noWrap/>
            <w:vAlign w:val="center"/>
          </w:tcPr>
          <w:p w14:paraId="42EEC522" w14:textId="77777777" w:rsidR="00AC661F" w:rsidRPr="00AC661F" w:rsidRDefault="00AC661F" w:rsidP="00AC661F">
            <w:pPr>
              <w:bidi/>
              <w:jc w:val="center"/>
              <w:rPr>
                <w:b/>
                <w:bCs/>
                <w:color w:val="000000"/>
                <w:sz w:val="20"/>
                <w:lang w:val="en-CA" w:eastAsia="en-CA" w:bidi="ar-SA"/>
              </w:rPr>
            </w:pPr>
          </w:p>
        </w:tc>
      </w:tr>
      <w:tr w:rsidR="00AC661F" w:rsidRPr="00AC661F" w14:paraId="2A140BA5" w14:textId="77777777" w:rsidTr="00AC661F">
        <w:trPr>
          <w:trHeight w:val="290"/>
          <w:jc w:val="center"/>
        </w:trPr>
        <w:tc>
          <w:tcPr>
            <w:tcW w:w="5000" w:type="pct"/>
            <w:gridSpan w:val="7"/>
          </w:tcPr>
          <w:p w14:paraId="6A326330" w14:textId="2D484D3C" w:rsidR="00AC661F" w:rsidRPr="00AC661F" w:rsidRDefault="00D56863" w:rsidP="00AC661F">
            <w:pPr>
              <w:bidi/>
              <w:jc w:val="left"/>
              <w:rPr>
                <w:b/>
                <w:bCs/>
                <w:i/>
                <w:iCs/>
                <w:color w:val="000000"/>
                <w:sz w:val="20"/>
                <w:lang w:val="en-CA" w:eastAsia="en-CA" w:bidi="ar-SA"/>
              </w:rPr>
            </w:pPr>
            <w:r w:rsidRPr="00D56863">
              <w:rPr>
                <w:b/>
                <w:bCs/>
                <w:i/>
                <w:iCs/>
                <w:color w:val="000000"/>
                <w:sz w:val="20"/>
                <w:rtl/>
                <w:lang w:val="en-CA" w:eastAsia="en-CA" w:bidi="ar-SA"/>
              </w:rPr>
              <w:t xml:space="preserve">الأنشطة التي </w:t>
            </w:r>
            <w:r>
              <w:rPr>
                <w:rFonts w:hint="cs"/>
                <w:b/>
                <w:bCs/>
                <w:i/>
                <w:iCs/>
                <w:color w:val="000000"/>
                <w:sz w:val="20"/>
                <w:rtl/>
                <w:lang w:val="en-CA" w:eastAsia="en-CA" w:bidi="ar-SA"/>
              </w:rPr>
              <w:t>تتناول</w:t>
            </w:r>
            <w:r w:rsidRPr="00D56863">
              <w:rPr>
                <w:b/>
                <w:bCs/>
                <w:i/>
                <w:iCs/>
                <w:color w:val="000000"/>
                <w:sz w:val="20"/>
                <w:rtl/>
                <w:lang w:val="en-CA" w:eastAsia="en-CA" w:bidi="ar-SA"/>
              </w:rPr>
              <w:t xml:space="preserve"> القطاعات ذات الأولوية</w:t>
            </w:r>
          </w:p>
        </w:tc>
      </w:tr>
      <w:tr w:rsidR="00D56863" w:rsidRPr="00AC661F" w14:paraId="236FB5C5" w14:textId="77777777" w:rsidTr="00D56863">
        <w:trPr>
          <w:trHeight w:val="212"/>
          <w:jc w:val="center"/>
        </w:trPr>
        <w:tc>
          <w:tcPr>
            <w:tcW w:w="1742" w:type="pct"/>
            <w:shd w:val="clear" w:color="auto" w:fill="auto"/>
            <w:noWrap/>
            <w:hideMark/>
          </w:tcPr>
          <w:p w14:paraId="5E0F7F4C" w14:textId="50159FB1" w:rsidR="00D56863" w:rsidRPr="00AC661F" w:rsidRDefault="00D56863" w:rsidP="00D56863">
            <w:pPr>
              <w:bidi/>
              <w:jc w:val="left"/>
              <w:rPr>
                <w:color w:val="000000"/>
                <w:sz w:val="20"/>
                <w:lang w:val="en-CA" w:eastAsia="en-CA" w:bidi="ar-SA"/>
              </w:rPr>
            </w:pPr>
            <w:r w:rsidRPr="00EC7159">
              <w:rPr>
                <w:rtl/>
              </w:rPr>
              <w:t>دعم جمعيات الصناعة</w:t>
            </w:r>
          </w:p>
        </w:tc>
        <w:tc>
          <w:tcPr>
            <w:tcW w:w="760" w:type="pct"/>
            <w:vMerge w:val="restart"/>
            <w:vAlign w:val="center"/>
          </w:tcPr>
          <w:p w14:paraId="139375F5" w14:textId="776C9C7C" w:rsidR="00D56863" w:rsidRPr="00AC661F" w:rsidRDefault="00D56863" w:rsidP="00D56863">
            <w:pPr>
              <w:bidi/>
              <w:jc w:val="center"/>
              <w:rPr>
                <w:color w:val="000000"/>
                <w:sz w:val="20"/>
                <w:lang w:val="en-CA" w:eastAsia="en-CA" w:bidi="ar-SA"/>
              </w:rPr>
            </w:pPr>
            <w:r>
              <w:rPr>
                <w:rFonts w:hint="cs"/>
                <w:color w:val="000000"/>
                <w:sz w:val="20"/>
                <w:rtl/>
                <w:lang w:val="en-CA" w:eastAsia="en-CA" w:bidi="ar-SA"/>
              </w:rPr>
              <w:t>برنامج الأمم المتحدة للبيئة</w:t>
            </w:r>
          </w:p>
        </w:tc>
        <w:tc>
          <w:tcPr>
            <w:tcW w:w="834" w:type="pct"/>
            <w:shd w:val="clear" w:color="auto" w:fill="auto"/>
            <w:noWrap/>
            <w:hideMark/>
          </w:tcPr>
          <w:p w14:paraId="1B20E856"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13,000</w:t>
            </w:r>
          </w:p>
        </w:tc>
        <w:tc>
          <w:tcPr>
            <w:tcW w:w="532" w:type="pct"/>
            <w:gridSpan w:val="2"/>
            <w:shd w:val="clear" w:color="auto" w:fill="auto"/>
            <w:noWrap/>
            <w:hideMark/>
          </w:tcPr>
          <w:p w14:paraId="587DE4C9"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532" w:type="pct"/>
            <w:shd w:val="clear" w:color="auto" w:fill="auto"/>
            <w:noWrap/>
            <w:hideMark/>
          </w:tcPr>
          <w:p w14:paraId="70BEE00A"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600" w:type="pct"/>
            <w:shd w:val="clear" w:color="auto" w:fill="auto"/>
            <w:noWrap/>
            <w:hideMark/>
          </w:tcPr>
          <w:p w14:paraId="65A5C47C"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13,000</w:t>
            </w:r>
          </w:p>
        </w:tc>
      </w:tr>
      <w:tr w:rsidR="00D56863" w:rsidRPr="00AC661F" w14:paraId="654ACFA6" w14:textId="77777777" w:rsidTr="00D56863">
        <w:trPr>
          <w:trHeight w:val="203"/>
          <w:jc w:val="center"/>
        </w:trPr>
        <w:tc>
          <w:tcPr>
            <w:tcW w:w="1742" w:type="pct"/>
            <w:shd w:val="clear" w:color="auto" w:fill="auto"/>
            <w:noWrap/>
            <w:hideMark/>
          </w:tcPr>
          <w:p w14:paraId="0F9D0F8D" w14:textId="37665049" w:rsidR="00D56863" w:rsidRPr="00AC661F" w:rsidRDefault="00D56863" w:rsidP="00D56863">
            <w:pPr>
              <w:bidi/>
              <w:jc w:val="left"/>
              <w:rPr>
                <w:color w:val="000000"/>
                <w:sz w:val="20"/>
                <w:lang w:val="en-CA" w:eastAsia="en-CA" w:bidi="ar-SA"/>
              </w:rPr>
            </w:pPr>
            <w:r w:rsidRPr="00EC7159">
              <w:rPr>
                <w:rtl/>
              </w:rPr>
              <w:t>تدريب الفنيين</w:t>
            </w:r>
            <w:r w:rsidRPr="00EC7159">
              <w:t xml:space="preserve"> *</w:t>
            </w:r>
          </w:p>
        </w:tc>
        <w:tc>
          <w:tcPr>
            <w:tcW w:w="760" w:type="pct"/>
            <w:vMerge/>
            <w:vAlign w:val="center"/>
          </w:tcPr>
          <w:p w14:paraId="176A448E" w14:textId="77777777" w:rsidR="00D56863" w:rsidRPr="00AC661F" w:rsidRDefault="00D56863" w:rsidP="00D56863">
            <w:pPr>
              <w:bidi/>
              <w:jc w:val="center"/>
              <w:rPr>
                <w:color w:val="000000"/>
                <w:sz w:val="20"/>
                <w:lang w:val="en-CA" w:eastAsia="en-CA" w:bidi="ar-SA"/>
              </w:rPr>
            </w:pPr>
          </w:p>
        </w:tc>
        <w:tc>
          <w:tcPr>
            <w:tcW w:w="834" w:type="pct"/>
            <w:shd w:val="clear" w:color="auto" w:fill="auto"/>
            <w:noWrap/>
            <w:hideMark/>
          </w:tcPr>
          <w:p w14:paraId="62D4B521"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45,000</w:t>
            </w:r>
          </w:p>
        </w:tc>
        <w:tc>
          <w:tcPr>
            <w:tcW w:w="532" w:type="pct"/>
            <w:gridSpan w:val="2"/>
            <w:shd w:val="clear" w:color="auto" w:fill="auto"/>
            <w:noWrap/>
            <w:hideMark/>
          </w:tcPr>
          <w:p w14:paraId="1535A003"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15,000</w:t>
            </w:r>
          </w:p>
        </w:tc>
        <w:tc>
          <w:tcPr>
            <w:tcW w:w="532" w:type="pct"/>
            <w:shd w:val="clear" w:color="auto" w:fill="auto"/>
            <w:noWrap/>
            <w:hideMark/>
          </w:tcPr>
          <w:p w14:paraId="45485194"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45,000</w:t>
            </w:r>
          </w:p>
        </w:tc>
        <w:tc>
          <w:tcPr>
            <w:tcW w:w="600" w:type="pct"/>
            <w:shd w:val="clear" w:color="auto" w:fill="auto"/>
            <w:noWrap/>
            <w:hideMark/>
          </w:tcPr>
          <w:p w14:paraId="026E8757"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105,000</w:t>
            </w:r>
          </w:p>
        </w:tc>
      </w:tr>
      <w:tr w:rsidR="00D56863" w:rsidRPr="00AC661F" w14:paraId="653389AB" w14:textId="77777777" w:rsidTr="00D56863">
        <w:trPr>
          <w:trHeight w:val="290"/>
          <w:jc w:val="center"/>
        </w:trPr>
        <w:tc>
          <w:tcPr>
            <w:tcW w:w="1742" w:type="pct"/>
            <w:shd w:val="clear" w:color="auto" w:fill="auto"/>
            <w:noWrap/>
            <w:hideMark/>
          </w:tcPr>
          <w:p w14:paraId="020CF23F" w14:textId="2506B500" w:rsidR="00D56863" w:rsidRPr="00AC661F" w:rsidRDefault="00D56863" w:rsidP="00D56863">
            <w:pPr>
              <w:bidi/>
              <w:jc w:val="left"/>
              <w:rPr>
                <w:color w:val="000000"/>
                <w:sz w:val="20"/>
                <w:lang w:val="en-CA" w:eastAsia="en-CA" w:bidi="ar-SA"/>
              </w:rPr>
            </w:pPr>
            <w:r w:rsidRPr="00EC7159">
              <w:rPr>
                <w:rtl/>
              </w:rPr>
              <w:t xml:space="preserve">تمديد خطة </w:t>
            </w:r>
            <w:r>
              <w:rPr>
                <w:rFonts w:hint="cs"/>
                <w:rtl/>
              </w:rPr>
              <w:t xml:space="preserve">إصدار شهادات </w:t>
            </w:r>
            <w:r w:rsidRPr="00EC7159">
              <w:rPr>
                <w:rtl/>
              </w:rPr>
              <w:t xml:space="preserve">اعتماد </w:t>
            </w:r>
            <w:r>
              <w:rPr>
                <w:rFonts w:hint="cs"/>
                <w:rtl/>
              </w:rPr>
              <w:t>ل</w:t>
            </w:r>
            <w:r w:rsidRPr="00EC7159">
              <w:rPr>
                <w:rtl/>
              </w:rPr>
              <w:t>لفنيين</w:t>
            </w:r>
          </w:p>
        </w:tc>
        <w:tc>
          <w:tcPr>
            <w:tcW w:w="760" w:type="pct"/>
            <w:vMerge/>
            <w:vAlign w:val="center"/>
          </w:tcPr>
          <w:p w14:paraId="45B60452" w14:textId="77777777" w:rsidR="00D56863" w:rsidRPr="00AC661F" w:rsidRDefault="00D56863" w:rsidP="00D56863">
            <w:pPr>
              <w:bidi/>
              <w:jc w:val="center"/>
              <w:rPr>
                <w:color w:val="000000"/>
                <w:sz w:val="20"/>
                <w:lang w:val="en-CA" w:eastAsia="en-CA" w:bidi="ar-SA"/>
              </w:rPr>
            </w:pPr>
          </w:p>
        </w:tc>
        <w:tc>
          <w:tcPr>
            <w:tcW w:w="834" w:type="pct"/>
            <w:shd w:val="clear" w:color="auto" w:fill="auto"/>
            <w:noWrap/>
            <w:hideMark/>
          </w:tcPr>
          <w:p w14:paraId="72D0A8C9"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532" w:type="pct"/>
            <w:gridSpan w:val="2"/>
            <w:shd w:val="clear" w:color="auto" w:fill="auto"/>
            <w:noWrap/>
            <w:hideMark/>
          </w:tcPr>
          <w:p w14:paraId="49E8268C"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532" w:type="pct"/>
            <w:shd w:val="clear" w:color="auto" w:fill="auto"/>
            <w:noWrap/>
            <w:hideMark/>
          </w:tcPr>
          <w:p w14:paraId="6A1BA8B1"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14,000</w:t>
            </w:r>
          </w:p>
        </w:tc>
        <w:tc>
          <w:tcPr>
            <w:tcW w:w="600" w:type="pct"/>
            <w:shd w:val="clear" w:color="auto" w:fill="auto"/>
            <w:noWrap/>
            <w:hideMark/>
          </w:tcPr>
          <w:p w14:paraId="4223745A"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14,000</w:t>
            </w:r>
          </w:p>
        </w:tc>
      </w:tr>
      <w:tr w:rsidR="00D56863" w:rsidRPr="00AC661F" w14:paraId="79D7F41C" w14:textId="77777777" w:rsidTr="00D56863">
        <w:trPr>
          <w:trHeight w:val="298"/>
          <w:jc w:val="center"/>
        </w:trPr>
        <w:tc>
          <w:tcPr>
            <w:tcW w:w="1742" w:type="pct"/>
            <w:shd w:val="clear" w:color="auto" w:fill="auto"/>
            <w:noWrap/>
            <w:hideMark/>
          </w:tcPr>
          <w:p w14:paraId="05355152" w14:textId="65D37C7B" w:rsidR="00D56863" w:rsidRPr="00AC661F" w:rsidRDefault="00D56863" w:rsidP="00D56863">
            <w:pPr>
              <w:bidi/>
              <w:jc w:val="left"/>
              <w:rPr>
                <w:color w:val="000000"/>
                <w:sz w:val="20"/>
                <w:lang w:val="en-CA" w:eastAsia="en-CA" w:bidi="ar-SA"/>
              </w:rPr>
            </w:pPr>
            <w:r w:rsidRPr="00637019">
              <w:rPr>
                <w:rtl/>
              </w:rPr>
              <w:t>توفير أدوات ومعدات التدريب</w:t>
            </w:r>
            <w:r w:rsidRPr="00637019">
              <w:t xml:space="preserve"> **</w:t>
            </w:r>
          </w:p>
        </w:tc>
        <w:tc>
          <w:tcPr>
            <w:tcW w:w="760" w:type="pct"/>
            <w:vMerge w:val="restart"/>
            <w:vAlign w:val="center"/>
          </w:tcPr>
          <w:p w14:paraId="697D755A" w14:textId="60C254FA" w:rsidR="00D56863" w:rsidRPr="00AC661F" w:rsidRDefault="00D56863" w:rsidP="00D56863">
            <w:pPr>
              <w:bidi/>
              <w:jc w:val="center"/>
              <w:rPr>
                <w:color w:val="000000"/>
                <w:sz w:val="20"/>
                <w:lang w:val="en-CA" w:eastAsia="en-CA" w:bidi="ar-SA"/>
              </w:rPr>
            </w:pPr>
            <w:r w:rsidRPr="00D56863">
              <w:rPr>
                <w:color w:val="000000"/>
                <w:sz w:val="20"/>
                <w:rtl/>
                <w:lang w:val="en-CA" w:eastAsia="en-CA" w:bidi="ar-SA"/>
              </w:rPr>
              <w:t>منظمة الأمم المتحدة للتنمية الصناعية</w:t>
            </w:r>
          </w:p>
        </w:tc>
        <w:tc>
          <w:tcPr>
            <w:tcW w:w="834" w:type="pct"/>
            <w:shd w:val="clear" w:color="auto" w:fill="auto"/>
            <w:noWrap/>
            <w:hideMark/>
          </w:tcPr>
          <w:p w14:paraId="0D0BF13D"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50,000</w:t>
            </w:r>
          </w:p>
        </w:tc>
        <w:tc>
          <w:tcPr>
            <w:tcW w:w="532" w:type="pct"/>
            <w:gridSpan w:val="2"/>
            <w:shd w:val="clear" w:color="auto" w:fill="auto"/>
            <w:noWrap/>
            <w:hideMark/>
          </w:tcPr>
          <w:p w14:paraId="1E326816"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532" w:type="pct"/>
            <w:shd w:val="clear" w:color="auto" w:fill="auto"/>
            <w:noWrap/>
            <w:hideMark/>
          </w:tcPr>
          <w:p w14:paraId="0ECFCCF1"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45,000</w:t>
            </w:r>
          </w:p>
        </w:tc>
        <w:tc>
          <w:tcPr>
            <w:tcW w:w="600" w:type="pct"/>
            <w:shd w:val="clear" w:color="auto" w:fill="auto"/>
            <w:noWrap/>
            <w:hideMark/>
          </w:tcPr>
          <w:p w14:paraId="54F5EED3"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95,000</w:t>
            </w:r>
          </w:p>
        </w:tc>
      </w:tr>
      <w:tr w:rsidR="00D56863" w:rsidRPr="00AC661F" w14:paraId="34DE6367" w14:textId="77777777" w:rsidTr="00D56863">
        <w:trPr>
          <w:trHeight w:val="107"/>
          <w:jc w:val="center"/>
        </w:trPr>
        <w:tc>
          <w:tcPr>
            <w:tcW w:w="1742" w:type="pct"/>
            <w:shd w:val="clear" w:color="auto" w:fill="auto"/>
            <w:noWrap/>
            <w:hideMark/>
          </w:tcPr>
          <w:p w14:paraId="6CBCBFBE" w14:textId="6E8FF559" w:rsidR="00D56863" w:rsidRPr="00AC661F" w:rsidRDefault="00D56863" w:rsidP="00D56863">
            <w:pPr>
              <w:bidi/>
              <w:jc w:val="left"/>
              <w:rPr>
                <w:color w:val="000000"/>
                <w:sz w:val="20"/>
                <w:lang w:val="en-CA" w:eastAsia="en-CA" w:bidi="ar-SA"/>
              </w:rPr>
            </w:pPr>
            <w:r>
              <w:rPr>
                <w:rFonts w:hint="cs"/>
                <w:rtl/>
              </w:rPr>
              <w:t>وضع</w:t>
            </w:r>
            <w:r w:rsidRPr="00637019">
              <w:rPr>
                <w:rtl/>
              </w:rPr>
              <w:t xml:space="preserve"> مدونات قواعد الممارسة</w:t>
            </w:r>
          </w:p>
        </w:tc>
        <w:tc>
          <w:tcPr>
            <w:tcW w:w="760" w:type="pct"/>
            <w:vMerge/>
          </w:tcPr>
          <w:p w14:paraId="2014D9AE" w14:textId="77777777" w:rsidR="00D56863" w:rsidRPr="00AC661F" w:rsidRDefault="00D56863" w:rsidP="00D56863">
            <w:pPr>
              <w:bidi/>
              <w:jc w:val="left"/>
              <w:rPr>
                <w:color w:val="000000"/>
                <w:sz w:val="20"/>
                <w:lang w:val="en-CA" w:eastAsia="en-CA" w:bidi="ar-SA"/>
              </w:rPr>
            </w:pPr>
          </w:p>
        </w:tc>
        <w:tc>
          <w:tcPr>
            <w:tcW w:w="834" w:type="pct"/>
            <w:shd w:val="clear" w:color="auto" w:fill="auto"/>
            <w:noWrap/>
            <w:hideMark/>
          </w:tcPr>
          <w:p w14:paraId="5AEFB336"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532" w:type="pct"/>
            <w:gridSpan w:val="2"/>
            <w:shd w:val="clear" w:color="auto" w:fill="auto"/>
            <w:noWrap/>
            <w:hideMark/>
          </w:tcPr>
          <w:p w14:paraId="38BB1800"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532" w:type="pct"/>
            <w:shd w:val="clear" w:color="auto" w:fill="auto"/>
            <w:noWrap/>
            <w:hideMark/>
          </w:tcPr>
          <w:p w14:paraId="7C949BBA"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14,000</w:t>
            </w:r>
          </w:p>
        </w:tc>
        <w:tc>
          <w:tcPr>
            <w:tcW w:w="600" w:type="pct"/>
            <w:shd w:val="clear" w:color="auto" w:fill="auto"/>
            <w:noWrap/>
            <w:hideMark/>
          </w:tcPr>
          <w:p w14:paraId="6C2725B4"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14,000</w:t>
            </w:r>
          </w:p>
        </w:tc>
      </w:tr>
      <w:tr w:rsidR="00D56863" w:rsidRPr="00AC661F" w14:paraId="4C47BB69" w14:textId="77777777" w:rsidTr="00D56863">
        <w:trPr>
          <w:trHeight w:val="238"/>
          <w:jc w:val="center"/>
        </w:trPr>
        <w:tc>
          <w:tcPr>
            <w:tcW w:w="1742" w:type="pct"/>
            <w:shd w:val="clear" w:color="auto" w:fill="auto"/>
            <w:noWrap/>
            <w:hideMark/>
          </w:tcPr>
          <w:p w14:paraId="52982761" w14:textId="3DEE5324" w:rsidR="00D56863" w:rsidRPr="00AC661F" w:rsidRDefault="00D56863" w:rsidP="00D56863">
            <w:pPr>
              <w:bidi/>
              <w:jc w:val="left"/>
              <w:rPr>
                <w:color w:val="000000"/>
                <w:sz w:val="20"/>
                <w:lang w:val="en-CA" w:eastAsia="en-CA" w:bidi="ar-SA"/>
              </w:rPr>
            </w:pPr>
            <w:r w:rsidRPr="00637019">
              <w:rPr>
                <w:rtl/>
              </w:rPr>
              <w:t>برامج الشركات الصغيرة والمتوسطة</w:t>
            </w:r>
          </w:p>
        </w:tc>
        <w:tc>
          <w:tcPr>
            <w:tcW w:w="760" w:type="pct"/>
            <w:vMerge/>
          </w:tcPr>
          <w:p w14:paraId="322BA096" w14:textId="77777777" w:rsidR="00D56863" w:rsidRPr="00AC661F" w:rsidRDefault="00D56863" w:rsidP="00D56863">
            <w:pPr>
              <w:bidi/>
              <w:jc w:val="left"/>
              <w:rPr>
                <w:color w:val="000000"/>
                <w:sz w:val="20"/>
                <w:lang w:val="en-CA" w:eastAsia="en-CA" w:bidi="ar-SA"/>
              </w:rPr>
            </w:pPr>
          </w:p>
        </w:tc>
        <w:tc>
          <w:tcPr>
            <w:tcW w:w="834" w:type="pct"/>
            <w:shd w:val="clear" w:color="auto" w:fill="auto"/>
            <w:noWrap/>
            <w:hideMark/>
          </w:tcPr>
          <w:p w14:paraId="4EBC66FE"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35,000</w:t>
            </w:r>
          </w:p>
        </w:tc>
        <w:tc>
          <w:tcPr>
            <w:tcW w:w="532" w:type="pct"/>
            <w:gridSpan w:val="2"/>
            <w:shd w:val="clear" w:color="auto" w:fill="auto"/>
            <w:noWrap/>
            <w:hideMark/>
          </w:tcPr>
          <w:p w14:paraId="2CC80992"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532" w:type="pct"/>
            <w:shd w:val="clear" w:color="auto" w:fill="auto"/>
            <w:noWrap/>
            <w:hideMark/>
          </w:tcPr>
          <w:p w14:paraId="11240414"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600" w:type="pct"/>
            <w:shd w:val="clear" w:color="auto" w:fill="auto"/>
            <w:noWrap/>
            <w:hideMark/>
          </w:tcPr>
          <w:p w14:paraId="2DBD252B"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35,000</w:t>
            </w:r>
          </w:p>
        </w:tc>
      </w:tr>
      <w:tr w:rsidR="00D56863" w:rsidRPr="00AC661F" w14:paraId="4BC06F88" w14:textId="77777777" w:rsidTr="00D56863">
        <w:trPr>
          <w:trHeight w:val="202"/>
          <w:jc w:val="center"/>
        </w:trPr>
        <w:tc>
          <w:tcPr>
            <w:tcW w:w="1742" w:type="pct"/>
            <w:shd w:val="clear" w:color="auto" w:fill="auto"/>
            <w:noWrap/>
            <w:hideMark/>
          </w:tcPr>
          <w:p w14:paraId="76ED8E59" w14:textId="3C8CED9F" w:rsidR="00D56863" w:rsidRPr="00AC661F" w:rsidRDefault="00D56863" w:rsidP="00D56863">
            <w:pPr>
              <w:bidi/>
              <w:jc w:val="left"/>
              <w:rPr>
                <w:color w:val="000000"/>
                <w:sz w:val="20"/>
                <w:lang w:val="en-CA" w:eastAsia="en-CA" w:bidi="ar-SA"/>
              </w:rPr>
            </w:pPr>
            <w:r>
              <w:rPr>
                <w:rFonts w:hint="cs"/>
                <w:rtl/>
              </w:rPr>
              <w:t>عرض توضيحي</w:t>
            </w:r>
            <w:r w:rsidRPr="00637019">
              <w:rPr>
                <w:rtl/>
              </w:rPr>
              <w:t xml:space="preserve"> </w:t>
            </w:r>
            <w:r>
              <w:rPr>
                <w:rFonts w:hint="cs"/>
                <w:rtl/>
              </w:rPr>
              <w:t>لل</w:t>
            </w:r>
            <w:r w:rsidRPr="00637019">
              <w:rPr>
                <w:rtl/>
              </w:rPr>
              <w:t>تكنولوجيا</w:t>
            </w:r>
          </w:p>
        </w:tc>
        <w:tc>
          <w:tcPr>
            <w:tcW w:w="760" w:type="pct"/>
            <w:vMerge/>
          </w:tcPr>
          <w:p w14:paraId="127AD90E" w14:textId="77777777" w:rsidR="00D56863" w:rsidRPr="00AC661F" w:rsidRDefault="00D56863" w:rsidP="00D56863">
            <w:pPr>
              <w:bidi/>
              <w:jc w:val="left"/>
              <w:rPr>
                <w:color w:val="000000"/>
                <w:sz w:val="20"/>
                <w:lang w:val="en-CA" w:eastAsia="en-CA" w:bidi="ar-SA"/>
              </w:rPr>
            </w:pPr>
          </w:p>
        </w:tc>
        <w:tc>
          <w:tcPr>
            <w:tcW w:w="834" w:type="pct"/>
            <w:shd w:val="clear" w:color="auto" w:fill="auto"/>
            <w:noWrap/>
            <w:hideMark/>
          </w:tcPr>
          <w:p w14:paraId="0DE5B725"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70,000</w:t>
            </w:r>
          </w:p>
        </w:tc>
        <w:tc>
          <w:tcPr>
            <w:tcW w:w="532" w:type="pct"/>
            <w:gridSpan w:val="2"/>
            <w:shd w:val="clear" w:color="auto" w:fill="auto"/>
            <w:noWrap/>
            <w:hideMark/>
          </w:tcPr>
          <w:p w14:paraId="40AFBDBD"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45,000</w:t>
            </w:r>
          </w:p>
        </w:tc>
        <w:tc>
          <w:tcPr>
            <w:tcW w:w="532" w:type="pct"/>
            <w:shd w:val="clear" w:color="auto" w:fill="auto"/>
            <w:noWrap/>
            <w:hideMark/>
          </w:tcPr>
          <w:p w14:paraId="310ED773"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0</w:t>
            </w:r>
          </w:p>
        </w:tc>
        <w:tc>
          <w:tcPr>
            <w:tcW w:w="600" w:type="pct"/>
            <w:shd w:val="clear" w:color="auto" w:fill="auto"/>
            <w:noWrap/>
            <w:hideMark/>
          </w:tcPr>
          <w:p w14:paraId="216C1DD0" w14:textId="77777777" w:rsidR="00D56863" w:rsidRPr="00AC661F" w:rsidRDefault="00D56863" w:rsidP="00D56863">
            <w:pPr>
              <w:bidi/>
              <w:jc w:val="right"/>
              <w:rPr>
                <w:color w:val="000000"/>
                <w:sz w:val="20"/>
                <w:lang w:val="en-CA" w:eastAsia="en-CA" w:bidi="ar-SA"/>
              </w:rPr>
            </w:pPr>
            <w:r w:rsidRPr="00AC661F">
              <w:rPr>
                <w:color w:val="000000"/>
                <w:sz w:val="20"/>
                <w:lang w:val="en-CA" w:eastAsia="en-CA" w:bidi="ar-SA"/>
              </w:rPr>
              <w:t>115,000</w:t>
            </w:r>
          </w:p>
        </w:tc>
      </w:tr>
      <w:tr w:rsidR="00AC661F" w:rsidRPr="00AC661F" w14:paraId="7F7260D0" w14:textId="77777777" w:rsidTr="00D56863">
        <w:trPr>
          <w:trHeight w:val="280"/>
          <w:jc w:val="center"/>
        </w:trPr>
        <w:tc>
          <w:tcPr>
            <w:tcW w:w="2502" w:type="pct"/>
            <w:gridSpan w:val="2"/>
            <w:shd w:val="clear" w:color="auto" w:fill="auto"/>
            <w:noWrap/>
            <w:hideMark/>
          </w:tcPr>
          <w:p w14:paraId="30838C60" w14:textId="563236FC" w:rsidR="00AC661F" w:rsidRPr="00AC661F" w:rsidRDefault="00D56863" w:rsidP="00AC661F">
            <w:pPr>
              <w:bidi/>
              <w:jc w:val="left"/>
              <w:rPr>
                <w:b/>
                <w:bCs/>
                <w:color w:val="000000"/>
                <w:sz w:val="20"/>
                <w:lang w:val="en-CA" w:eastAsia="en-CA" w:bidi="ar-SA"/>
              </w:rPr>
            </w:pPr>
            <w:r w:rsidRPr="00D56863">
              <w:rPr>
                <w:b/>
                <w:bCs/>
                <w:color w:val="000000"/>
                <w:sz w:val="20"/>
                <w:rtl/>
                <w:lang w:val="en-CA" w:eastAsia="en-CA" w:bidi="ar-SA"/>
              </w:rPr>
              <w:t xml:space="preserve">المجموع الفرعي للأنشطة التي </w:t>
            </w:r>
            <w:r>
              <w:rPr>
                <w:rFonts w:hint="cs"/>
                <w:b/>
                <w:bCs/>
                <w:color w:val="000000"/>
                <w:sz w:val="20"/>
                <w:rtl/>
                <w:lang w:val="en-CA" w:eastAsia="en-CA" w:bidi="ar-SA"/>
              </w:rPr>
              <w:t>تتناول</w:t>
            </w:r>
            <w:r w:rsidRPr="00D56863">
              <w:rPr>
                <w:b/>
                <w:bCs/>
                <w:color w:val="000000"/>
                <w:sz w:val="20"/>
                <w:rtl/>
                <w:lang w:val="en-CA" w:eastAsia="en-CA" w:bidi="ar-SA"/>
              </w:rPr>
              <w:t xml:space="preserve"> القطاعات ذات الأولوية</w:t>
            </w:r>
          </w:p>
        </w:tc>
        <w:tc>
          <w:tcPr>
            <w:tcW w:w="834" w:type="pct"/>
            <w:shd w:val="clear" w:color="auto" w:fill="auto"/>
            <w:noWrap/>
            <w:hideMark/>
          </w:tcPr>
          <w:p w14:paraId="41ACFBCB" w14:textId="77777777" w:rsidR="00AC661F" w:rsidRPr="00AC661F" w:rsidRDefault="00AC661F" w:rsidP="00AC661F">
            <w:pPr>
              <w:bidi/>
              <w:jc w:val="right"/>
              <w:rPr>
                <w:b/>
                <w:bCs/>
                <w:color w:val="000000"/>
                <w:sz w:val="20"/>
                <w:lang w:val="en-CA" w:eastAsia="en-CA" w:bidi="ar-SA"/>
              </w:rPr>
            </w:pPr>
            <w:r w:rsidRPr="00AC661F">
              <w:rPr>
                <w:b/>
                <w:bCs/>
                <w:color w:val="000000"/>
                <w:sz w:val="20"/>
                <w:lang w:val="en-CA" w:eastAsia="en-CA" w:bidi="ar-SA"/>
              </w:rPr>
              <w:t>213,000</w:t>
            </w:r>
          </w:p>
        </w:tc>
        <w:tc>
          <w:tcPr>
            <w:tcW w:w="532" w:type="pct"/>
            <w:gridSpan w:val="2"/>
            <w:shd w:val="clear" w:color="auto" w:fill="auto"/>
            <w:noWrap/>
            <w:hideMark/>
          </w:tcPr>
          <w:p w14:paraId="24446813" w14:textId="77777777" w:rsidR="00AC661F" w:rsidRPr="00AC661F" w:rsidRDefault="00AC661F" w:rsidP="00AC661F">
            <w:pPr>
              <w:bidi/>
              <w:jc w:val="right"/>
              <w:rPr>
                <w:b/>
                <w:bCs/>
                <w:color w:val="000000"/>
                <w:sz w:val="20"/>
                <w:lang w:val="en-CA" w:eastAsia="en-CA" w:bidi="ar-SA"/>
              </w:rPr>
            </w:pPr>
            <w:r w:rsidRPr="00AC661F">
              <w:rPr>
                <w:b/>
                <w:bCs/>
                <w:color w:val="000000"/>
                <w:sz w:val="20"/>
                <w:lang w:val="en-CA" w:eastAsia="en-CA" w:bidi="ar-SA"/>
              </w:rPr>
              <w:t>60,000</w:t>
            </w:r>
          </w:p>
        </w:tc>
        <w:tc>
          <w:tcPr>
            <w:tcW w:w="532" w:type="pct"/>
            <w:shd w:val="clear" w:color="auto" w:fill="auto"/>
            <w:noWrap/>
            <w:hideMark/>
          </w:tcPr>
          <w:p w14:paraId="6F5965C2" w14:textId="77777777" w:rsidR="00AC661F" w:rsidRPr="00AC661F" w:rsidRDefault="00AC661F" w:rsidP="00AC661F">
            <w:pPr>
              <w:bidi/>
              <w:jc w:val="right"/>
              <w:rPr>
                <w:b/>
                <w:bCs/>
                <w:color w:val="000000"/>
                <w:sz w:val="20"/>
                <w:lang w:val="en-CA" w:eastAsia="en-CA" w:bidi="ar-SA"/>
              </w:rPr>
            </w:pPr>
            <w:r w:rsidRPr="00AC661F">
              <w:rPr>
                <w:b/>
                <w:bCs/>
                <w:color w:val="000000"/>
                <w:sz w:val="20"/>
                <w:lang w:val="en-CA" w:eastAsia="en-CA" w:bidi="ar-SA"/>
              </w:rPr>
              <w:t>118,000</w:t>
            </w:r>
          </w:p>
        </w:tc>
        <w:tc>
          <w:tcPr>
            <w:tcW w:w="600" w:type="pct"/>
            <w:shd w:val="clear" w:color="auto" w:fill="auto"/>
            <w:noWrap/>
            <w:hideMark/>
          </w:tcPr>
          <w:p w14:paraId="53A1C0E8" w14:textId="77777777" w:rsidR="00AC661F" w:rsidRPr="00AC661F" w:rsidRDefault="00AC661F" w:rsidP="00AC661F">
            <w:pPr>
              <w:bidi/>
              <w:jc w:val="right"/>
              <w:rPr>
                <w:b/>
                <w:bCs/>
                <w:color w:val="000000"/>
                <w:sz w:val="20"/>
                <w:lang w:val="en-CA" w:eastAsia="en-CA" w:bidi="ar-SA"/>
              </w:rPr>
            </w:pPr>
            <w:r w:rsidRPr="00AC661F">
              <w:rPr>
                <w:b/>
                <w:bCs/>
                <w:color w:val="000000"/>
                <w:sz w:val="20"/>
                <w:lang w:val="en-CA" w:eastAsia="en-CA" w:bidi="ar-SA"/>
              </w:rPr>
              <w:t>391,000</w:t>
            </w:r>
          </w:p>
        </w:tc>
      </w:tr>
      <w:tr w:rsidR="00AC661F" w:rsidRPr="00AC661F" w14:paraId="2C253A6E" w14:textId="77777777" w:rsidTr="00AC661F">
        <w:trPr>
          <w:trHeight w:val="290"/>
          <w:jc w:val="center"/>
        </w:trPr>
        <w:tc>
          <w:tcPr>
            <w:tcW w:w="5000" w:type="pct"/>
            <w:gridSpan w:val="7"/>
          </w:tcPr>
          <w:p w14:paraId="61F91847" w14:textId="1DB0E683" w:rsidR="00AC661F" w:rsidRPr="00AC661F" w:rsidRDefault="005518B8" w:rsidP="00AC661F">
            <w:pPr>
              <w:bidi/>
              <w:jc w:val="left"/>
              <w:rPr>
                <w:b/>
                <w:bCs/>
                <w:i/>
                <w:iCs/>
                <w:color w:val="000000"/>
                <w:sz w:val="20"/>
                <w:lang w:val="en-CA" w:eastAsia="en-CA" w:bidi="ar-SA"/>
              </w:rPr>
            </w:pPr>
            <w:r w:rsidRPr="005518B8">
              <w:rPr>
                <w:b/>
                <w:bCs/>
                <w:i/>
                <w:iCs/>
                <w:color w:val="000000"/>
                <w:sz w:val="20"/>
                <w:rtl/>
                <w:lang w:val="en-CA" w:eastAsia="en-CA" w:bidi="ar-SA"/>
              </w:rPr>
              <w:t>الأنشطة المشتركة لجميع القطاعات</w:t>
            </w:r>
          </w:p>
        </w:tc>
      </w:tr>
      <w:tr w:rsidR="00AC661F" w:rsidRPr="00AC661F" w14:paraId="00BF1D93" w14:textId="77777777" w:rsidTr="00D56863">
        <w:trPr>
          <w:trHeight w:val="290"/>
          <w:jc w:val="center"/>
        </w:trPr>
        <w:tc>
          <w:tcPr>
            <w:tcW w:w="3868" w:type="pct"/>
            <w:gridSpan w:val="5"/>
            <w:vAlign w:val="center"/>
          </w:tcPr>
          <w:p w14:paraId="2B3F5140" w14:textId="0CBA30D3" w:rsidR="00AC661F" w:rsidRPr="00AC661F" w:rsidRDefault="00D56863" w:rsidP="00AC661F">
            <w:pPr>
              <w:bidi/>
              <w:jc w:val="center"/>
              <w:rPr>
                <w:b/>
                <w:bCs/>
                <w:color w:val="000000"/>
                <w:sz w:val="20"/>
                <w:lang w:val="en-CA" w:eastAsia="en-CA" w:bidi="ar-SA"/>
              </w:rPr>
            </w:pPr>
            <w:r>
              <w:rPr>
                <w:rFonts w:hint="cs"/>
                <w:b/>
                <w:bCs/>
                <w:color w:val="000000"/>
                <w:sz w:val="20"/>
                <w:rtl/>
                <w:lang w:val="en-CA" w:eastAsia="en-CA" w:bidi="ar-SA"/>
              </w:rPr>
              <w:t>الأنشطة</w:t>
            </w:r>
          </w:p>
        </w:tc>
        <w:tc>
          <w:tcPr>
            <w:tcW w:w="532" w:type="pct"/>
            <w:vAlign w:val="center"/>
          </w:tcPr>
          <w:p w14:paraId="371CBC13" w14:textId="409B0B94" w:rsidR="00AC661F" w:rsidRPr="00AC661F" w:rsidRDefault="00D56863" w:rsidP="00AC661F">
            <w:pPr>
              <w:bidi/>
              <w:jc w:val="center"/>
              <w:rPr>
                <w:b/>
                <w:bCs/>
                <w:color w:val="000000"/>
                <w:sz w:val="20"/>
                <w:lang w:val="en-CA" w:eastAsia="en-CA" w:bidi="ar-SA"/>
              </w:rPr>
            </w:pPr>
            <w:r>
              <w:rPr>
                <w:rFonts w:hint="cs"/>
                <w:b/>
                <w:bCs/>
                <w:color w:val="000000"/>
                <w:sz w:val="20"/>
                <w:rtl/>
                <w:lang w:val="en-CA" w:eastAsia="en-CA" w:bidi="ar-SA"/>
              </w:rPr>
              <w:t>الوكالة</w:t>
            </w:r>
          </w:p>
        </w:tc>
        <w:tc>
          <w:tcPr>
            <w:tcW w:w="600" w:type="pct"/>
            <w:vAlign w:val="center"/>
          </w:tcPr>
          <w:p w14:paraId="6467E4BD" w14:textId="33DBDD2F" w:rsidR="00AC661F" w:rsidRPr="00AC661F" w:rsidRDefault="00D56863" w:rsidP="00AC661F">
            <w:pPr>
              <w:bidi/>
              <w:jc w:val="center"/>
              <w:rPr>
                <w:b/>
                <w:bCs/>
                <w:color w:val="000000"/>
                <w:sz w:val="20"/>
                <w:lang w:eastAsia="en-CA" w:bidi="ar-SA"/>
              </w:rPr>
            </w:pPr>
            <w:r>
              <w:rPr>
                <w:rFonts w:hint="cs"/>
                <w:b/>
                <w:bCs/>
                <w:color w:val="000000"/>
                <w:sz w:val="20"/>
                <w:rtl/>
                <w:lang w:val="en-CA" w:eastAsia="en-CA" w:bidi="ar-SA"/>
              </w:rPr>
              <w:t>التكلفة (الدولار الأمريكي)</w:t>
            </w:r>
          </w:p>
        </w:tc>
      </w:tr>
      <w:tr w:rsidR="005518B8" w:rsidRPr="00AC661F" w14:paraId="7162EEF3" w14:textId="77777777" w:rsidTr="00AC661F">
        <w:trPr>
          <w:trHeight w:val="84"/>
          <w:jc w:val="center"/>
        </w:trPr>
        <w:tc>
          <w:tcPr>
            <w:tcW w:w="5000" w:type="pct"/>
            <w:gridSpan w:val="7"/>
          </w:tcPr>
          <w:p w14:paraId="3EDE4DFE" w14:textId="3B4A4D92" w:rsidR="005518B8" w:rsidRPr="00AC661F" w:rsidRDefault="005518B8" w:rsidP="005518B8">
            <w:pPr>
              <w:bidi/>
              <w:rPr>
                <w:b/>
                <w:bCs/>
                <w:i/>
                <w:iCs/>
                <w:color w:val="000000"/>
                <w:sz w:val="20"/>
                <w:lang w:val="en-CA" w:eastAsia="en-CA" w:bidi="ar-SA"/>
              </w:rPr>
            </w:pPr>
            <w:r w:rsidRPr="005518B8">
              <w:rPr>
                <w:b/>
                <w:bCs/>
                <w:i/>
                <w:iCs/>
                <w:rtl/>
              </w:rPr>
              <w:t xml:space="preserve">إدارة </w:t>
            </w:r>
            <w:r w:rsidRPr="005518B8">
              <w:rPr>
                <w:rFonts w:hint="cs"/>
                <w:b/>
                <w:bCs/>
                <w:i/>
                <w:iCs/>
                <w:rtl/>
              </w:rPr>
              <w:t>غاز التبريد</w:t>
            </w:r>
          </w:p>
        </w:tc>
      </w:tr>
      <w:tr w:rsidR="005518B8" w:rsidRPr="00AC661F" w14:paraId="23BA8989" w14:textId="77777777" w:rsidTr="00D56863">
        <w:trPr>
          <w:trHeight w:val="195"/>
          <w:jc w:val="center"/>
        </w:trPr>
        <w:tc>
          <w:tcPr>
            <w:tcW w:w="3868" w:type="pct"/>
            <w:gridSpan w:val="5"/>
          </w:tcPr>
          <w:p w14:paraId="7B75D83C" w14:textId="7B252B4C" w:rsidR="005518B8" w:rsidRPr="00AC661F" w:rsidRDefault="005518B8" w:rsidP="005518B8">
            <w:pPr>
              <w:bidi/>
              <w:jc w:val="left"/>
              <w:rPr>
                <w:color w:val="000000"/>
                <w:sz w:val="20"/>
                <w:lang w:val="en-CA" w:eastAsia="en-CA" w:bidi="ar-SA"/>
              </w:rPr>
            </w:pPr>
            <w:r w:rsidRPr="003063D7">
              <w:rPr>
                <w:rtl/>
              </w:rPr>
              <w:t xml:space="preserve">تقييم الجدوى الاقتصادية لمنشآت </w:t>
            </w:r>
            <w:r>
              <w:rPr>
                <w:rFonts w:hint="cs"/>
                <w:rtl/>
              </w:rPr>
              <w:t>الاستخلاص</w:t>
            </w:r>
          </w:p>
        </w:tc>
        <w:tc>
          <w:tcPr>
            <w:tcW w:w="532" w:type="pct"/>
            <w:vMerge w:val="restart"/>
            <w:shd w:val="clear" w:color="auto" w:fill="auto"/>
            <w:noWrap/>
            <w:vAlign w:val="center"/>
          </w:tcPr>
          <w:p w14:paraId="72F56EA7" w14:textId="532B9921" w:rsidR="005518B8" w:rsidRPr="00AC661F" w:rsidRDefault="005518B8" w:rsidP="005518B8">
            <w:pPr>
              <w:bidi/>
              <w:jc w:val="left"/>
              <w:rPr>
                <w:color w:val="000000"/>
                <w:sz w:val="20"/>
                <w:lang w:val="en-CA" w:eastAsia="en-CA" w:bidi="ar-SA"/>
              </w:rPr>
            </w:pPr>
            <w:r w:rsidRPr="00D56863">
              <w:rPr>
                <w:color w:val="000000"/>
                <w:sz w:val="20"/>
                <w:rtl/>
                <w:lang w:val="en-CA" w:eastAsia="en-CA" w:bidi="ar-SA"/>
              </w:rPr>
              <w:t>منظمة الأمم المتحدة للتنمية الصناعية</w:t>
            </w:r>
          </w:p>
        </w:tc>
        <w:tc>
          <w:tcPr>
            <w:tcW w:w="600" w:type="pct"/>
            <w:shd w:val="clear" w:color="auto" w:fill="auto"/>
            <w:noWrap/>
            <w:hideMark/>
          </w:tcPr>
          <w:p w14:paraId="4CA2FC6C"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5,000</w:t>
            </w:r>
          </w:p>
        </w:tc>
      </w:tr>
      <w:tr w:rsidR="005518B8" w:rsidRPr="00AC661F" w14:paraId="54C11962" w14:textId="77777777" w:rsidTr="00D56863">
        <w:trPr>
          <w:trHeight w:val="98"/>
          <w:jc w:val="center"/>
        </w:trPr>
        <w:tc>
          <w:tcPr>
            <w:tcW w:w="3868" w:type="pct"/>
            <w:gridSpan w:val="5"/>
          </w:tcPr>
          <w:p w14:paraId="463B1F7E" w14:textId="38DD6854" w:rsidR="005518B8" w:rsidRPr="00AC661F" w:rsidRDefault="005518B8" w:rsidP="005518B8">
            <w:pPr>
              <w:bidi/>
              <w:jc w:val="left"/>
              <w:rPr>
                <w:color w:val="000000"/>
                <w:sz w:val="20"/>
                <w:lang w:val="en-CA" w:eastAsia="en-CA" w:bidi="ar-SA"/>
              </w:rPr>
            </w:pPr>
            <w:r w:rsidRPr="003063D7">
              <w:rPr>
                <w:rtl/>
              </w:rPr>
              <w:t xml:space="preserve">إنشاء إدارة سليمة </w:t>
            </w:r>
            <w:r>
              <w:rPr>
                <w:rFonts w:hint="cs"/>
                <w:rtl/>
              </w:rPr>
              <w:t>لغازات التبريد</w:t>
            </w:r>
            <w:r w:rsidRPr="003063D7">
              <w:rPr>
                <w:rtl/>
              </w:rPr>
              <w:t xml:space="preserve"> غير القابلة لإعادة الاستخدام</w:t>
            </w:r>
          </w:p>
        </w:tc>
        <w:tc>
          <w:tcPr>
            <w:tcW w:w="532" w:type="pct"/>
            <w:vMerge/>
            <w:shd w:val="clear" w:color="auto" w:fill="auto"/>
            <w:noWrap/>
          </w:tcPr>
          <w:p w14:paraId="6533ECA1"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1409BDC0"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40,500</w:t>
            </w:r>
          </w:p>
        </w:tc>
      </w:tr>
      <w:tr w:rsidR="005518B8" w:rsidRPr="00AC661F" w14:paraId="4CE35082" w14:textId="77777777" w:rsidTr="00D56863">
        <w:trPr>
          <w:trHeight w:val="144"/>
          <w:jc w:val="center"/>
        </w:trPr>
        <w:tc>
          <w:tcPr>
            <w:tcW w:w="3868" w:type="pct"/>
            <w:gridSpan w:val="5"/>
          </w:tcPr>
          <w:p w14:paraId="0EF7AC02" w14:textId="7C0D4EA4" w:rsidR="005518B8" w:rsidRPr="00AC661F" w:rsidRDefault="005518B8" w:rsidP="005518B8">
            <w:pPr>
              <w:bidi/>
              <w:jc w:val="left"/>
              <w:rPr>
                <w:color w:val="000000"/>
                <w:sz w:val="20"/>
                <w:lang w:val="en-CA" w:eastAsia="en-CA" w:bidi="ar-SA"/>
              </w:rPr>
            </w:pPr>
            <w:r w:rsidRPr="003063D7">
              <w:rPr>
                <w:rtl/>
              </w:rPr>
              <w:t xml:space="preserve">دراسة عن إدارة الأجهزة التي انتهى عمرها الافتراضي ومصارف </w:t>
            </w:r>
            <w:r w:rsidRPr="005518B8">
              <w:rPr>
                <w:rFonts w:hint="cs"/>
                <w:rtl/>
                <w:lang w:bidi="ar-SA"/>
              </w:rPr>
              <w:t xml:space="preserve">المواد </w:t>
            </w:r>
            <w:r w:rsidRPr="00AC1336">
              <w:rPr>
                <w:rtl/>
                <w:lang w:bidi="ar-SA"/>
              </w:rPr>
              <w:t>الهيدر</w:t>
            </w:r>
            <w:r w:rsidRPr="005518B8">
              <w:rPr>
                <w:rFonts w:hint="cs"/>
                <w:rtl/>
                <w:lang w:bidi="ar-SA"/>
              </w:rPr>
              <w:t>و</w:t>
            </w:r>
            <w:r w:rsidRPr="00AC1336">
              <w:rPr>
                <w:rtl/>
                <w:lang w:bidi="ar-SA"/>
              </w:rPr>
              <w:t>فلوروكربونية</w:t>
            </w:r>
          </w:p>
        </w:tc>
        <w:tc>
          <w:tcPr>
            <w:tcW w:w="532" w:type="pct"/>
            <w:vMerge/>
            <w:shd w:val="clear" w:color="auto" w:fill="auto"/>
            <w:noWrap/>
          </w:tcPr>
          <w:p w14:paraId="4E8E6F50"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49513ECE"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20,000</w:t>
            </w:r>
          </w:p>
        </w:tc>
      </w:tr>
      <w:tr w:rsidR="005518B8" w:rsidRPr="00AC661F" w14:paraId="351E2D3D" w14:textId="77777777" w:rsidTr="00D56863">
        <w:trPr>
          <w:trHeight w:val="191"/>
          <w:jc w:val="center"/>
        </w:trPr>
        <w:tc>
          <w:tcPr>
            <w:tcW w:w="4400" w:type="pct"/>
            <w:gridSpan w:val="6"/>
          </w:tcPr>
          <w:p w14:paraId="479465BD" w14:textId="138472BE" w:rsidR="005518B8" w:rsidRPr="00AC661F" w:rsidRDefault="005518B8" w:rsidP="005518B8">
            <w:pPr>
              <w:bidi/>
              <w:jc w:val="left"/>
              <w:rPr>
                <w:b/>
                <w:bCs/>
                <w:color w:val="000000"/>
                <w:sz w:val="20"/>
                <w:lang w:val="en-CA" w:eastAsia="en-CA" w:bidi="ar-SA"/>
              </w:rPr>
            </w:pPr>
            <w:r w:rsidRPr="005518B8">
              <w:rPr>
                <w:b/>
                <w:bCs/>
                <w:rtl/>
              </w:rPr>
              <w:t xml:space="preserve">المجموع الفرعي لإدارة </w:t>
            </w:r>
            <w:r w:rsidRPr="005518B8">
              <w:rPr>
                <w:rFonts w:hint="cs"/>
                <w:b/>
                <w:bCs/>
                <w:rtl/>
              </w:rPr>
              <w:t>غاز التبريد</w:t>
            </w:r>
          </w:p>
        </w:tc>
        <w:tc>
          <w:tcPr>
            <w:tcW w:w="600" w:type="pct"/>
            <w:shd w:val="clear" w:color="auto" w:fill="auto"/>
            <w:noWrap/>
            <w:hideMark/>
          </w:tcPr>
          <w:p w14:paraId="230FEDB0" w14:textId="77777777" w:rsidR="005518B8" w:rsidRPr="00AC661F" w:rsidRDefault="005518B8" w:rsidP="005518B8">
            <w:pPr>
              <w:bidi/>
              <w:jc w:val="right"/>
              <w:rPr>
                <w:b/>
                <w:bCs/>
                <w:color w:val="000000"/>
                <w:sz w:val="20"/>
                <w:lang w:val="en-CA" w:eastAsia="en-CA" w:bidi="ar-SA"/>
              </w:rPr>
            </w:pPr>
            <w:r w:rsidRPr="00AC661F">
              <w:rPr>
                <w:b/>
                <w:bCs/>
                <w:color w:val="000000"/>
                <w:sz w:val="20"/>
                <w:lang w:val="en-CA" w:eastAsia="en-CA" w:bidi="ar-SA"/>
              </w:rPr>
              <w:t>65,500</w:t>
            </w:r>
          </w:p>
        </w:tc>
      </w:tr>
      <w:tr w:rsidR="005518B8" w:rsidRPr="00AC661F" w14:paraId="436C3AE6" w14:textId="77777777" w:rsidTr="00AC661F">
        <w:trPr>
          <w:trHeight w:val="92"/>
          <w:jc w:val="center"/>
        </w:trPr>
        <w:tc>
          <w:tcPr>
            <w:tcW w:w="5000" w:type="pct"/>
            <w:gridSpan w:val="7"/>
          </w:tcPr>
          <w:p w14:paraId="61BA4EC1" w14:textId="4E2410E6" w:rsidR="005518B8" w:rsidRPr="00AC661F" w:rsidRDefault="005518B8" w:rsidP="005518B8">
            <w:pPr>
              <w:bidi/>
              <w:jc w:val="left"/>
              <w:rPr>
                <w:b/>
                <w:bCs/>
                <w:i/>
                <w:iCs/>
                <w:color w:val="000000"/>
                <w:sz w:val="20"/>
                <w:lang w:val="en-CA" w:eastAsia="en-CA" w:bidi="ar-SA"/>
              </w:rPr>
            </w:pPr>
            <w:r w:rsidRPr="005518B8">
              <w:rPr>
                <w:b/>
                <w:bCs/>
                <w:i/>
                <w:iCs/>
                <w:rtl/>
              </w:rPr>
              <w:t>الإطار التنظيمي وآليات الرقابة</w:t>
            </w:r>
          </w:p>
        </w:tc>
      </w:tr>
      <w:tr w:rsidR="005518B8" w:rsidRPr="00AC661F" w14:paraId="34D1C04C" w14:textId="77777777" w:rsidTr="00D56863">
        <w:trPr>
          <w:trHeight w:val="170"/>
          <w:jc w:val="center"/>
        </w:trPr>
        <w:tc>
          <w:tcPr>
            <w:tcW w:w="3868" w:type="pct"/>
            <w:gridSpan w:val="5"/>
          </w:tcPr>
          <w:p w14:paraId="2A1C5BE7" w14:textId="2B37F73C" w:rsidR="005518B8" w:rsidRPr="00AC661F" w:rsidRDefault="005518B8" w:rsidP="005518B8">
            <w:pPr>
              <w:bidi/>
              <w:jc w:val="left"/>
              <w:rPr>
                <w:color w:val="000000"/>
                <w:sz w:val="20"/>
                <w:lang w:val="en-CA" w:eastAsia="en-CA" w:bidi="ar-SA"/>
              </w:rPr>
            </w:pPr>
            <w:r w:rsidRPr="00CD7762">
              <w:rPr>
                <w:rtl/>
              </w:rPr>
              <w:t xml:space="preserve">تعزيز نظام التراخيص والحصص </w:t>
            </w:r>
            <w:r>
              <w:rPr>
                <w:rFonts w:hint="cs"/>
                <w:rtl/>
              </w:rPr>
              <w:t>لل</w:t>
            </w:r>
            <w:r w:rsidRPr="005518B8">
              <w:rPr>
                <w:rFonts w:hint="cs"/>
                <w:rtl/>
                <w:lang w:bidi="ar-SA"/>
              </w:rPr>
              <w:t xml:space="preserve">مواد </w:t>
            </w:r>
            <w:r w:rsidRPr="00AC1336">
              <w:rPr>
                <w:rtl/>
                <w:lang w:bidi="ar-SA"/>
              </w:rPr>
              <w:t>الهيدر</w:t>
            </w:r>
            <w:r w:rsidRPr="005518B8">
              <w:rPr>
                <w:rFonts w:hint="cs"/>
                <w:rtl/>
                <w:lang w:bidi="ar-SA"/>
              </w:rPr>
              <w:t>و</w:t>
            </w:r>
            <w:r w:rsidRPr="00AC1336">
              <w:rPr>
                <w:rtl/>
                <w:lang w:bidi="ar-SA"/>
              </w:rPr>
              <w:t>فلوروكربونية</w:t>
            </w:r>
          </w:p>
        </w:tc>
        <w:tc>
          <w:tcPr>
            <w:tcW w:w="532" w:type="pct"/>
            <w:vMerge w:val="restart"/>
            <w:shd w:val="clear" w:color="auto" w:fill="auto"/>
            <w:noWrap/>
            <w:vAlign w:val="center"/>
          </w:tcPr>
          <w:p w14:paraId="1CFE784C" w14:textId="6EF62685" w:rsidR="005518B8" w:rsidRPr="00AC661F" w:rsidRDefault="005518B8" w:rsidP="005518B8">
            <w:pPr>
              <w:bidi/>
              <w:jc w:val="left"/>
              <w:rPr>
                <w:color w:val="000000"/>
                <w:sz w:val="20"/>
                <w:lang w:val="en-CA" w:eastAsia="en-CA" w:bidi="ar-SA"/>
              </w:rPr>
            </w:pPr>
            <w:r w:rsidRPr="00D56863">
              <w:rPr>
                <w:color w:val="000000"/>
                <w:sz w:val="20"/>
                <w:rtl/>
                <w:lang w:val="en-CA" w:eastAsia="en-CA" w:bidi="ar-SA"/>
              </w:rPr>
              <w:t>منظمة الأمم المتحدة للتنمية الصناعية</w:t>
            </w:r>
          </w:p>
        </w:tc>
        <w:tc>
          <w:tcPr>
            <w:tcW w:w="600" w:type="pct"/>
            <w:shd w:val="clear" w:color="auto" w:fill="auto"/>
            <w:noWrap/>
            <w:hideMark/>
          </w:tcPr>
          <w:p w14:paraId="6959CB1B"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3,000</w:t>
            </w:r>
          </w:p>
        </w:tc>
      </w:tr>
      <w:tr w:rsidR="005518B8" w:rsidRPr="00AC661F" w14:paraId="1E56B320" w14:textId="77777777" w:rsidTr="00D56863">
        <w:trPr>
          <w:trHeight w:val="202"/>
          <w:jc w:val="center"/>
        </w:trPr>
        <w:tc>
          <w:tcPr>
            <w:tcW w:w="3868" w:type="pct"/>
            <w:gridSpan w:val="5"/>
          </w:tcPr>
          <w:p w14:paraId="6DCAF641" w14:textId="78A592A8" w:rsidR="005518B8" w:rsidRPr="00AC661F" w:rsidRDefault="005518B8" w:rsidP="005518B8">
            <w:pPr>
              <w:bidi/>
              <w:jc w:val="left"/>
              <w:rPr>
                <w:color w:val="000000"/>
                <w:sz w:val="20"/>
                <w:lang w:val="en-CA" w:eastAsia="en-CA" w:bidi="ar-SA"/>
              </w:rPr>
            </w:pPr>
            <w:r>
              <w:rPr>
                <w:rFonts w:hint="cs"/>
                <w:rtl/>
              </w:rPr>
              <w:t>وضع</w:t>
            </w:r>
            <w:r w:rsidRPr="00CD7762">
              <w:rPr>
                <w:rtl/>
              </w:rPr>
              <w:t xml:space="preserve"> </w:t>
            </w:r>
            <w:r>
              <w:rPr>
                <w:rFonts w:hint="cs"/>
                <w:rtl/>
              </w:rPr>
              <w:t>وتنقيح</w:t>
            </w:r>
            <w:r w:rsidRPr="00CD7762">
              <w:rPr>
                <w:rtl/>
              </w:rPr>
              <w:t xml:space="preserve"> واعتماد معايير </w:t>
            </w:r>
            <w:r>
              <w:rPr>
                <w:rFonts w:hint="cs"/>
                <w:rtl/>
              </w:rPr>
              <w:t>لغازات التبريد وتوسيمها</w:t>
            </w:r>
          </w:p>
        </w:tc>
        <w:tc>
          <w:tcPr>
            <w:tcW w:w="532" w:type="pct"/>
            <w:vMerge/>
            <w:shd w:val="clear" w:color="auto" w:fill="auto"/>
            <w:noWrap/>
            <w:vAlign w:val="center"/>
          </w:tcPr>
          <w:p w14:paraId="1E5602DE"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64B8BDD0"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15,000</w:t>
            </w:r>
          </w:p>
        </w:tc>
      </w:tr>
      <w:tr w:rsidR="005518B8" w:rsidRPr="00AC661F" w14:paraId="0F39221D" w14:textId="77777777" w:rsidTr="00D56863">
        <w:trPr>
          <w:trHeight w:val="107"/>
          <w:jc w:val="center"/>
        </w:trPr>
        <w:tc>
          <w:tcPr>
            <w:tcW w:w="3868" w:type="pct"/>
            <w:gridSpan w:val="5"/>
          </w:tcPr>
          <w:p w14:paraId="7F228EF0" w14:textId="36DF5D16" w:rsidR="005518B8" w:rsidRPr="00AC661F" w:rsidRDefault="005518B8" w:rsidP="005518B8">
            <w:pPr>
              <w:bidi/>
              <w:jc w:val="left"/>
              <w:rPr>
                <w:color w:val="000000"/>
                <w:sz w:val="20"/>
                <w:lang w:val="en-CA" w:eastAsia="en-CA" w:bidi="ar-SA"/>
              </w:rPr>
            </w:pPr>
            <w:r w:rsidRPr="00CD7762">
              <w:rPr>
                <w:rtl/>
              </w:rPr>
              <w:t>ترخيص ورش</w:t>
            </w:r>
            <w:r w:rsidR="004C361B">
              <w:rPr>
                <w:rFonts w:hint="cs"/>
                <w:rtl/>
              </w:rPr>
              <w:t xml:space="preserve"> عمل</w:t>
            </w:r>
            <w:r w:rsidRPr="00CD7762">
              <w:rPr>
                <w:rtl/>
              </w:rPr>
              <w:t xml:space="preserve"> الخدمة</w:t>
            </w:r>
          </w:p>
        </w:tc>
        <w:tc>
          <w:tcPr>
            <w:tcW w:w="532" w:type="pct"/>
            <w:vMerge/>
            <w:shd w:val="clear" w:color="auto" w:fill="auto"/>
            <w:noWrap/>
            <w:vAlign w:val="center"/>
          </w:tcPr>
          <w:p w14:paraId="6BD295DB"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08CBD864"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10,000</w:t>
            </w:r>
          </w:p>
        </w:tc>
      </w:tr>
      <w:tr w:rsidR="005518B8" w:rsidRPr="00AC661F" w14:paraId="4601BFD5" w14:textId="77777777" w:rsidTr="00D56863">
        <w:trPr>
          <w:trHeight w:val="152"/>
          <w:jc w:val="center"/>
        </w:trPr>
        <w:tc>
          <w:tcPr>
            <w:tcW w:w="3868" w:type="pct"/>
            <w:gridSpan w:val="5"/>
          </w:tcPr>
          <w:p w14:paraId="1DDE6557" w14:textId="12A845B1" w:rsidR="005518B8" w:rsidRPr="00AC661F" w:rsidRDefault="005518B8" w:rsidP="005518B8">
            <w:pPr>
              <w:bidi/>
              <w:jc w:val="left"/>
              <w:rPr>
                <w:color w:val="000000"/>
                <w:sz w:val="20"/>
                <w:lang w:val="en-CA" w:eastAsia="en-CA" w:bidi="ar-SA"/>
              </w:rPr>
            </w:pPr>
            <w:r w:rsidRPr="00CD7762">
              <w:rPr>
                <w:rtl/>
              </w:rPr>
              <w:t>حملة توعية موجهة للحكومة</w:t>
            </w:r>
          </w:p>
        </w:tc>
        <w:tc>
          <w:tcPr>
            <w:tcW w:w="532" w:type="pct"/>
            <w:vMerge/>
            <w:shd w:val="clear" w:color="auto" w:fill="auto"/>
            <w:noWrap/>
            <w:vAlign w:val="center"/>
          </w:tcPr>
          <w:p w14:paraId="77E273EC"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45862337"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40,000</w:t>
            </w:r>
          </w:p>
        </w:tc>
      </w:tr>
      <w:tr w:rsidR="005518B8" w:rsidRPr="00AC661F" w14:paraId="479C6458" w14:textId="77777777" w:rsidTr="00D56863">
        <w:trPr>
          <w:trHeight w:val="199"/>
          <w:jc w:val="center"/>
        </w:trPr>
        <w:tc>
          <w:tcPr>
            <w:tcW w:w="3868" w:type="pct"/>
            <w:gridSpan w:val="5"/>
          </w:tcPr>
          <w:p w14:paraId="4C2939D3" w14:textId="2700C531" w:rsidR="005518B8" w:rsidRPr="00AC661F" w:rsidRDefault="005518B8" w:rsidP="005518B8">
            <w:pPr>
              <w:bidi/>
              <w:jc w:val="left"/>
              <w:rPr>
                <w:color w:val="000000"/>
                <w:sz w:val="20"/>
                <w:lang w:val="en-CA" w:eastAsia="en-CA" w:bidi="ar-SA"/>
              </w:rPr>
            </w:pPr>
            <w:r w:rsidRPr="00CD7762">
              <w:rPr>
                <w:rtl/>
              </w:rPr>
              <w:t>تعزيز حفظ السجلات والإبلاغ من قبل الشركات</w:t>
            </w:r>
          </w:p>
        </w:tc>
        <w:tc>
          <w:tcPr>
            <w:tcW w:w="532" w:type="pct"/>
            <w:vMerge/>
            <w:shd w:val="clear" w:color="auto" w:fill="auto"/>
            <w:noWrap/>
            <w:vAlign w:val="center"/>
          </w:tcPr>
          <w:p w14:paraId="649C3F9F"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5941AD26"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10,000</w:t>
            </w:r>
          </w:p>
        </w:tc>
      </w:tr>
      <w:tr w:rsidR="005518B8" w:rsidRPr="00AC661F" w14:paraId="481D7EEE" w14:textId="77777777" w:rsidTr="00D56863">
        <w:trPr>
          <w:trHeight w:val="102"/>
          <w:jc w:val="center"/>
        </w:trPr>
        <w:tc>
          <w:tcPr>
            <w:tcW w:w="3868" w:type="pct"/>
            <w:gridSpan w:val="5"/>
          </w:tcPr>
          <w:p w14:paraId="55C26021" w14:textId="3202EA7D" w:rsidR="005518B8" w:rsidRPr="00AC661F" w:rsidRDefault="005518B8" w:rsidP="005518B8">
            <w:pPr>
              <w:bidi/>
              <w:jc w:val="left"/>
              <w:rPr>
                <w:color w:val="000000"/>
                <w:sz w:val="20"/>
                <w:lang w:val="en-CA" w:eastAsia="en-CA" w:bidi="ar-SA"/>
              </w:rPr>
            </w:pPr>
            <w:r w:rsidRPr="00CD7762">
              <w:rPr>
                <w:rtl/>
              </w:rPr>
              <w:t xml:space="preserve">توفير معرفات </w:t>
            </w:r>
            <w:r w:rsidR="004C361B">
              <w:rPr>
                <w:rFonts w:hint="cs"/>
                <w:rtl/>
              </w:rPr>
              <w:t>ل</w:t>
            </w:r>
            <w:r w:rsidRPr="00CD7762">
              <w:rPr>
                <w:rtl/>
              </w:rPr>
              <w:t>غاز التبريد للجمارك</w:t>
            </w:r>
          </w:p>
        </w:tc>
        <w:tc>
          <w:tcPr>
            <w:tcW w:w="532" w:type="pct"/>
            <w:vMerge/>
            <w:shd w:val="clear" w:color="auto" w:fill="auto"/>
            <w:noWrap/>
            <w:vAlign w:val="center"/>
          </w:tcPr>
          <w:p w14:paraId="1CEEBBDD"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0DA9DA04"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30,000</w:t>
            </w:r>
          </w:p>
        </w:tc>
      </w:tr>
      <w:tr w:rsidR="005518B8" w:rsidRPr="00AC661F" w14:paraId="033AB102" w14:textId="77777777" w:rsidTr="00D56863">
        <w:trPr>
          <w:trHeight w:val="148"/>
          <w:jc w:val="center"/>
        </w:trPr>
        <w:tc>
          <w:tcPr>
            <w:tcW w:w="3868" w:type="pct"/>
            <w:gridSpan w:val="5"/>
          </w:tcPr>
          <w:p w14:paraId="2E9B4222" w14:textId="18D1AC9E" w:rsidR="005518B8" w:rsidRPr="00AC661F" w:rsidRDefault="005518B8" w:rsidP="004C361B">
            <w:pPr>
              <w:bidi/>
              <w:jc w:val="left"/>
              <w:rPr>
                <w:color w:val="000000"/>
                <w:sz w:val="20"/>
                <w:lang w:val="en-CA" w:eastAsia="en-CA" w:bidi="ar-SA"/>
              </w:rPr>
            </w:pPr>
            <w:r w:rsidRPr="00CD7762">
              <w:rPr>
                <w:rtl/>
              </w:rPr>
              <w:t xml:space="preserve">تعزيز سجلات استيراد </w:t>
            </w:r>
            <w:r w:rsidR="004C361B" w:rsidRPr="004C361B">
              <w:rPr>
                <w:rFonts w:hint="cs"/>
                <w:rtl/>
                <w:lang w:bidi="ar-SA"/>
              </w:rPr>
              <w:t xml:space="preserve">المواد </w:t>
            </w:r>
            <w:r w:rsidR="004C361B" w:rsidRPr="00AC1336">
              <w:rPr>
                <w:rtl/>
                <w:lang w:bidi="ar-SA"/>
              </w:rPr>
              <w:t>الهيدر</w:t>
            </w:r>
            <w:r w:rsidR="004C361B" w:rsidRPr="004C361B">
              <w:rPr>
                <w:rFonts w:hint="cs"/>
                <w:rtl/>
                <w:lang w:bidi="ar-SA"/>
              </w:rPr>
              <w:t>و</w:t>
            </w:r>
            <w:r w:rsidR="004C361B" w:rsidRPr="00AC1336">
              <w:rPr>
                <w:rtl/>
                <w:lang w:bidi="ar-SA"/>
              </w:rPr>
              <w:t>فلوروكربونية</w:t>
            </w:r>
            <w:r w:rsidR="004C361B" w:rsidRPr="004C361B">
              <w:rPr>
                <w:rtl/>
              </w:rPr>
              <w:t xml:space="preserve"> </w:t>
            </w:r>
            <w:r w:rsidRPr="00CD7762">
              <w:rPr>
                <w:rtl/>
              </w:rPr>
              <w:t>من قبل الجمارك</w:t>
            </w:r>
          </w:p>
        </w:tc>
        <w:tc>
          <w:tcPr>
            <w:tcW w:w="532" w:type="pct"/>
            <w:vMerge w:val="restart"/>
            <w:shd w:val="clear" w:color="auto" w:fill="auto"/>
            <w:noWrap/>
            <w:vAlign w:val="center"/>
          </w:tcPr>
          <w:p w14:paraId="1544EBBE" w14:textId="43D3E30E" w:rsidR="005518B8" w:rsidRPr="00AC661F" w:rsidRDefault="005518B8" w:rsidP="005518B8">
            <w:pPr>
              <w:bidi/>
              <w:jc w:val="left"/>
              <w:rPr>
                <w:color w:val="000000"/>
                <w:sz w:val="20"/>
                <w:lang w:val="en-CA" w:eastAsia="en-CA" w:bidi="ar-SA"/>
              </w:rPr>
            </w:pPr>
            <w:r>
              <w:rPr>
                <w:rFonts w:hint="cs"/>
                <w:color w:val="000000"/>
                <w:sz w:val="20"/>
                <w:rtl/>
                <w:lang w:val="en-CA" w:eastAsia="en-CA" w:bidi="ar-SA"/>
              </w:rPr>
              <w:t>برنامج الأمم المتحدة للبيئة</w:t>
            </w:r>
          </w:p>
        </w:tc>
        <w:tc>
          <w:tcPr>
            <w:tcW w:w="600" w:type="pct"/>
            <w:shd w:val="clear" w:color="auto" w:fill="auto"/>
            <w:noWrap/>
            <w:hideMark/>
          </w:tcPr>
          <w:p w14:paraId="1014A640"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10,000</w:t>
            </w:r>
          </w:p>
        </w:tc>
      </w:tr>
      <w:tr w:rsidR="005518B8" w:rsidRPr="00AC661F" w14:paraId="21E0E067" w14:textId="77777777" w:rsidTr="00D56863">
        <w:trPr>
          <w:trHeight w:val="181"/>
          <w:jc w:val="center"/>
        </w:trPr>
        <w:tc>
          <w:tcPr>
            <w:tcW w:w="3868" w:type="pct"/>
            <w:gridSpan w:val="5"/>
          </w:tcPr>
          <w:p w14:paraId="7DA53F56" w14:textId="0EA8F814" w:rsidR="005518B8" w:rsidRPr="00AC661F" w:rsidRDefault="005518B8" w:rsidP="005518B8">
            <w:pPr>
              <w:bidi/>
              <w:jc w:val="left"/>
              <w:rPr>
                <w:color w:val="000000"/>
                <w:sz w:val="20"/>
                <w:lang w:val="en-CA" w:eastAsia="en-CA" w:bidi="ar-SA"/>
              </w:rPr>
            </w:pPr>
            <w:r w:rsidRPr="00CD7762">
              <w:rPr>
                <w:rtl/>
              </w:rPr>
              <w:t xml:space="preserve">تدريب 120 من ضباط الجمارك وضباط </w:t>
            </w:r>
            <w:r w:rsidR="004C361B" w:rsidRPr="00CD7762">
              <w:rPr>
                <w:rFonts w:hint="cs"/>
                <w:rtl/>
              </w:rPr>
              <w:t>الإنفاذ،</w:t>
            </w:r>
            <w:r w:rsidRPr="00CD7762">
              <w:rPr>
                <w:rtl/>
              </w:rPr>
              <w:t xml:space="preserve"> </w:t>
            </w:r>
            <w:r w:rsidR="004C361B">
              <w:rPr>
                <w:rFonts w:hint="cs"/>
                <w:rtl/>
              </w:rPr>
              <w:t>ووضع</w:t>
            </w:r>
            <w:r w:rsidRPr="00CD7762">
              <w:rPr>
                <w:rtl/>
              </w:rPr>
              <w:t xml:space="preserve"> منهج دراسي</w:t>
            </w:r>
          </w:p>
        </w:tc>
        <w:tc>
          <w:tcPr>
            <w:tcW w:w="532" w:type="pct"/>
            <w:vMerge/>
            <w:shd w:val="clear" w:color="auto" w:fill="auto"/>
            <w:noWrap/>
          </w:tcPr>
          <w:p w14:paraId="477BCD7D"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73871FEE"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40,000</w:t>
            </w:r>
          </w:p>
        </w:tc>
      </w:tr>
      <w:tr w:rsidR="005518B8" w:rsidRPr="00AC661F" w14:paraId="34397495" w14:textId="77777777" w:rsidTr="00D56863">
        <w:trPr>
          <w:trHeight w:val="84"/>
          <w:jc w:val="center"/>
        </w:trPr>
        <w:tc>
          <w:tcPr>
            <w:tcW w:w="3868" w:type="pct"/>
            <w:gridSpan w:val="5"/>
          </w:tcPr>
          <w:p w14:paraId="4B0D9B78" w14:textId="3561283D" w:rsidR="005518B8" w:rsidRPr="00AC661F" w:rsidRDefault="005518B8" w:rsidP="005518B8">
            <w:pPr>
              <w:bidi/>
              <w:jc w:val="left"/>
              <w:rPr>
                <w:color w:val="000000"/>
                <w:sz w:val="20"/>
                <w:lang w:val="en-CA" w:eastAsia="en-CA" w:bidi="ar-SA"/>
              </w:rPr>
            </w:pPr>
            <w:r w:rsidRPr="00CD7762">
              <w:rPr>
                <w:rtl/>
              </w:rPr>
              <w:t xml:space="preserve">تحسين </w:t>
            </w:r>
            <w:r w:rsidR="004C361B">
              <w:rPr>
                <w:rFonts w:hint="cs"/>
                <w:rtl/>
              </w:rPr>
              <w:t>الرصد</w:t>
            </w:r>
            <w:r w:rsidRPr="00CD7762">
              <w:rPr>
                <w:rtl/>
              </w:rPr>
              <w:t xml:space="preserve"> المستمر للسوق، بما في ذلك </w:t>
            </w:r>
            <w:r w:rsidR="004C361B">
              <w:rPr>
                <w:rFonts w:hint="cs"/>
                <w:rtl/>
              </w:rPr>
              <w:t>الاستقصاءات</w:t>
            </w:r>
          </w:p>
        </w:tc>
        <w:tc>
          <w:tcPr>
            <w:tcW w:w="532" w:type="pct"/>
            <w:vMerge/>
            <w:shd w:val="clear" w:color="auto" w:fill="auto"/>
            <w:noWrap/>
          </w:tcPr>
          <w:p w14:paraId="64123271" w14:textId="77777777" w:rsidR="005518B8" w:rsidRPr="00AC661F" w:rsidRDefault="005518B8" w:rsidP="005518B8">
            <w:pPr>
              <w:bidi/>
              <w:jc w:val="left"/>
              <w:rPr>
                <w:color w:val="000000"/>
                <w:sz w:val="20"/>
                <w:lang w:val="en-CA" w:eastAsia="en-CA" w:bidi="ar-SA"/>
              </w:rPr>
            </w:pPr>
          </w:p>
        </w:tc>
        <w:tc>
          <w:tcPr>
            <w:tcW w:w="600" w:type="pct"/>
            <w:shd w:val="clear" w:color="auto" w:fill="auto"/>
            <w:noWrap/>
            <w:hideMark/>
          </w:tcPr>
          <w:p w14:paraId="29260FD0" w14:textId="77777777" w:rsidR="005518B8" w:rsidRPr="00AC661F" w:rsidRDefault="005518B8" w:rsidP="005518B8">
            <w:pPr>
              <w:bidi/>
              <w:jc w:val="right"/>
              <w:rPr>
                <w:color w:val="000000"/>
                <w:sz w:val="20"/>
                <w:lang w:val="en-CA" w:eastAsia="en-CA" w:bidi="ar-SA"/>
              </w:rPr>
            </w:pPr>
            <w:r w:rsidRPr="00AC661F">
              <w:rPr>
                <w:color w:val="000000"/>
                <w:sz w:val="20"/>
                <w:lang w:val="en-CA" w:eastAsia="en-CA" w:bidi="ar-SA"/>
              </w:rPr>
              <w:t>10,000</w:t>
            </w:r>
          </w:p>
        </w:tc>
      </w:tr>
      <w:tr w:rsidR="004C361B" w:rsidRPr="00AC661F" w14:paraId="2A0E1346" w14:textId="77777777" w:rsidTr="00D56863">
        <w:trPr>
          <w:trHeight w:val="187"/>
          <w:jc w:val="center"/>
        </w:trPr>
        <w:tc>
          <w:tcPr>
            <w:tcW w:w="4400" w:type="pct"/>
            <w:gridSpan w:val="6"/>
          </w:tcPr>
          <w:p w14:paraId="1B3A3FB0" w14:textId="3F99C37C" w:rsidR="004C361B" w:rsidRPr="00AC661F" w:rsidRDefault="004C361B" w:rsidP="004C361B">
            <w:pPr>
              <w:bidi/>
              <w:jc w:val="left"/>
              <w:rPr>
                <w:b/>
                <w:bCs/>
                <w:color w:val="000000"/>
                <w:sz w:val="20"/>
                <w:lang w:val="en-CA" w:eastAsia="en-CA" w:bidi="ar-SA"/>
              </w:rPr>
            </w:pPr>
            <w:r w:rsidRPr="004C361B">
              <w:rPr>
                <w:b/>
                <w:bCs/>
                <w:rtl/>
              </w:rPr>
              <w:t>المجموع الفرعي للإطار التنظيمي وآليات الرقابة</w:t>
            </w:r>
          </w:p>
        </w:tc>
        <w:tc>
          <w:tcPr>
            <w:tcW w:w="600" w:type="pct"/>
            <w:shd w:val="clear" w:color="auto" w:fill="auto"/>
            <w:noWrap/>
            <w:hideMark/>
          </w:tcPr>
          <w:p w14:paraId="24AA0853" w14:textId="77777777" w:rsidR="004C361B" w:rsidRPr="00AC661F" w:rsidRDefault="004C361B" w:rsidP="004C361B">
            <w:pPr>
              <w:bidi/>
              <w:jc w:val="right"/>
              <w:rPr>
                <w:b/>
                <w:bCs/>
                <w:color w:val="000000"/>
                <w:sz w:val="20"/>
                <w:lang w:val="en-CA" w:eastAsia="en-CA" w:bidi="ar-SA"/>
              </w:rPr>
            </w:pPr>
            <w:r w:rsidRPr="00AC661F">
              <w:rPr>
                <w:b/>
                <w:bCs/>
                <w:color w:val="000000"/>
                <w:sz w:val="20"/>
                <w:lang w:val="en-CA" w:eastAsia="en-CA" w:bidi="ar-SA"/>
              </w:rPr>
              <w:t>168,000</w:t>
            </w:r>
          </w:p>
        </w:tc>
      </w:tr>
      <w:tr w:rsidR="004C361B" w:rsidRPr="00AC661F" w14:paraId="1D3243BA" w14:textId="77777777" w:rsidTr="00D56863">
        <w:trPr>
          <w:trHeight w:val="120"/>
          <w:jc w:val="center"/>
        </w:trPr>
        <w:tc>
          <w:tcPr>
            <w:tcW w:w="3868" w:type="pct"/>
            <w:gridSpan w:val="5"/>
          </w:tcPr>
          <w:p w14:paraId="790623F7" w14:textId="776A04FD" w:rsidR="004C361B" w:rsidRPr="00AC661F" w:rsidRDefault="004C361B" w:rsidP="004C361B">
            <w:pPr>
              <w:bidi/>
              <w:jc w:val="left"/>
              <w:rPr>
                <w:color w:val="000000"/>
                <w:sz w:val="20"/>
                <w:lang w:val="en-CA" w:eastAsia="en-CA" w:bidi="ar-SA"/>
              </w:rPr>
            </w:pPr>
            <w:r w:rsidRPr="00F613F7">
              <w:rPr>
                <w:rtl/>
              </w:rPr>
              <w:t>تنسيق وإدارة تنفيذ</w:t>
            </w:r>
            <w:r w:rsidRPr="00F613F7">
              <w:t xml:space="preserve"> </w:t>
            </w:r>
            <w:bookmarkStart w:id="146" w:name="_Hlk120242069"/>
            <w:r w:rsidRPr="00AC1336">
              <w:rPr>
                <w:rtl/>
                <w:lang w:bidi="ar-SA"/>
              </w:rPr>
              <w:t xml:space="preserve">خطة </w:t>
            </w:r>
            <w:r w:rsidRPr="004C361B">
              <w:rPr>
                <w:rFonts w:hint="cs"/>
                <w:rtl/>
                <w:lang w:bidi="ar-SA"/>
              </w:rPr>
              <w:t>تنفيذ</w:t>
            </w:r>
            <w:r w:rsidRPr="00AC1336">
              <w:rPr>
                <w:rtl/>
                <w:lang w:bidi="ar-SA"/>
              </w:rPr>
              <w:t xml:space="preserve"> </w:t>
            </w:r>
            <w:r w:rsidRPr="004C361B">
              <w:rPr>
                <w:rFonts w:hint="cs"/>
                <w:rtl/>
                <w:lang w:bidi="ar-SA"/>
              </w:rPr>
              <w:t xml:space="preserve">كيجالي بشأن المواد </w:t>
            </w:r>
            <w:r w:rsidRPr="00AC1336">
              <w:rPr>
                <w:rtl/>
                <w:lang w:bidi="ar-SA"/>
              </w:rPr>
              <w:t>الهيدر</w:t>
            </w:r>
            <w:r w:rsidRPr="004C361B">
              <w:rPr>
                <w:rFonts w:hint="cs"/>
                <w:rtl/>
                <w:lang w:bidi="ar-SA"/>
              </w:rPr>
              <w:t>و</w:t>
            </w:r>
            <w:r w:rsidRPr="00AC1336">
              <w:rPr>
                <w:rtl/>
                <w:lang w:bidi="ar-SA"/>
              </w:rPr>
              <w:t>فلوروكربونية</w:t>
            </w:r>
            <w:bookmarkEnd w:id="146"/>
          </w:p>
        </w:tc>
        <w:tc>
          <w:tcPr>
            <w:tcW w:w="532" w:type="pct"/>
          </w:tcPr>
          <w:p w14:paraId="7B9EBC21" w14:textId="7EB75315" w:rsidR="004C361B" w:rsidRPr="00AC661F" w:rsidRDefault="004C361B" w:rsidP="004C361B">
            <w:pPr>
              <w:bidi/>
              <w:jc w:val="left"/>
              <w:rPr>
                <w:color w:val="000000"/>
                <w:sz w:val="20"/>
                <w:lang w:val="en-CA" w:eastAsia="en-CA" w:bidi="ar-SA"/>
              </w:rPr>
            </w:pPr>
            <w:r w:rsidRPr="00D56863">
              <w:rPr>
                <w:color w:val="000000"/>
                <w:sz w:val="20"/>
                <w:rtl/>
                <w:lang w:val="en-CA" w:eastAsia="en-CA" w:bidi="ar-SA"/>
              </w:rPr>
              <w:t>منظمة الأمم المتحدة للتنمية الصناعية</w:t>
            </w:r>
          </w:p>
        </w:tc>
        <w:tc>
          <w:tcPr>
            <w:tcW w:w="600" w:type="pct"/>
            <w:shd w:val="clear" w:color="auto" w:fill="auto"/>
            <w:noWrap/>
            <w:hideMark/>
          </w:tcPr>
          <w:p w14:paraId="13A43281" w14:textId="77777777" w:rsidR="004C361B" w:rsidRPr="00AC661F" w:rsidRDefault="004C361B" w:rsidP="004C361B">
            <w:pPr>
              <w:bidi/>
              <w:jc w:val="right"/>
              <w:rPr>
                <w:color w:val="000000"/>
                <w:sz w:val="20"/>
                <w:lang w:val="en-CA" w:eastAsia="en-CA" w:bidi="ar-SA"/>
              </w:rPr>
            </w:pPr>
            <w:r w:rsidRPr="00AC661F">
              <w:rPr>
                <w:color w:val="000000"/>
                <w:sz w:val="20"/>
                <w:lang w:val="en-CA" w:eastAsia="en-CA" w:bidi="ar-SA"/>
              </w:rPr>
              <w:t>61,000</w:t>
            </w:r>
          </w:p>
        </w:tc>
      </w:tr>
      <w:tr w:rsidR="00AC661F" w:rsidRPr="00AC661F" w14:paraId="2E59DE58" w14:textId="77777777" w:rsidTr="00D56863">
        <w:trPr>
          <w:trHeight w:val="41"/>
          <w:jc w:val="center"/>
        </w:trPr>
        <w:tc>
          <w:tcPr>
            <w:tcW w:w="4400" w:type="pct"/>
            <w:gridSpan w:val="6"/>
          </w:tcPr>
          <w:p w14:paraId="2C5CE746" w14:textId="31251AE1" w:rsidR="00AC661F" w:rsidRPr="00AC661F" w:rsidRDefault="004C361B" w:rsidP="004C361B">
            <w:pPr>
              <w:widowControl w:val="0"/>
              <w:bidi/>
              <w:jc w:val="left"/>
              <w:rPr>
                <w:b/>
                <w:bCs/>
                <w:color w:val="000000"/>
                <w:sz w:val="20"/>
                <w:lang w:val="en-CA" w:eastAsia="en-CA" w:bidi="ar-SA"/>
              </w:rPr>
            </w:pPr>
            <w:r w:rsidRPr="004C361B">
              <w:rPr>
                <w:b/>
                <w:bCs/>
                <w:color w:val="000000"/>
                <w:sz w:val="20"/>
                <w:rtl/>
                <w:lang w:val="en-CA" w:eastAsia="en-CA" w:bidi="ar-SA"/>
              </w:rPr>
              <w:t xml:space="preserve">المجموع للمرحلة الأولى من </w:t>
            </w:r>
            <w:r w:rsidRPr="00AC1336">
              <w:rPr>
                <w:b/>
                <w:bCs/>
                <w:color w:val="000000"/>
                <w:sz w:val="20"/>
                <w:rtl/>
                <w:lang w:val="en-CA" w:eastAsia="en-CA" w:bidi="ar-SA"/>
              </w:rPr>
              <w:t xml:space="preserve">خطة </w:t>
            </w:r>
            <w:r w:rsidRPr="004C361B">
              <w:rPr>
                <w:rFonts w:hint="cs"/>
                <w:b/>
                <w:bCs/>
                <w:color w:val="000000"/>
                <w:sz w:val="20"/>
                <w:rtl/>
                <w:lang w:val="en-CA" w:eastAsia="en-CA" w:bidi="ar-SA"/>
              </w:rPr>
              <w:t>تنفيذ</w:t>
            </w:r>
            <w:r w:rsidRPr="00AC1336">
              <w:rPr>
                <w:b/>
                <w:bCs/>
                <w:color w:val="000000"/>
                <w:sz w:val="20"/>
                <w:rtl/>
                <w:lang w:val="en-CA" w:eastAsia="en-CA" w:bidi="ar-SA"/>
              </w:rPr>
              <w:t xml:space="preserve"> </w:t>
            </w:r>
            <w:r w:rsidRPr="004C361B">
              <w:rPr>
                <w:rFonts w:hint="cs"/>
                <w:b/>
                <w:bCs/>
                <w:color w:val="000000"/>
                <w:sz w:val="20"/>
                <w:rtl/>
                <w:lang w:val="en-CA" w:eastAsia="en-CA" w:bidi="ar-SA"/>
              </w:rPr>
              <w:t xml:space="preserve">كيجالي بشأن المواد </w:t>
            </w:r>
            <w:r w:rsidRPr="00AC1336">
              <w:rPr>
                <w:b/>
                <w:bCs/>
                <w:color w:val="000000"/>
                <w:sz w:val="20"/>
                <w:rtl/>
                <w:lang w:val="en-CA" w:eastAsia="en-CA" w:bidi="ar-SA"/>
              </w:rPr>
              <w:t>الهيدر</w:t>
            </w:r>
            <w:r w:rsidRPr="004C361B">
              <w:rPr>
                <w:rFonts w:hint="cs"/>
                <w:b/>
                <w:bCs/>
                <w:color w:val="000000"/>
                <w:sz w:val="20"/>
                <w:rtl/>
                <w:lang w:val="en-CA" w:eastAsia="en-CA" w:bidi="ar-SA"/>
              </w:rPr>
              <w:t>و</w:t>
            </w:r>
            <w:r w:rsidRPr="00AC1336">
              <w:rPr>
                <w:b/>
                <w:bCs/>
                <w:color w:val="000000"/>
                <w:sz w:val="20"/>
                <w:rtl/>
                <w:lang w:val="en-CA" w:eastAsia="en-CA" w:bidi="ar-SA"/>
              </w:rPr>
              <w:t>فلوروكربونية</w:t>
            </w:r>
          </w:p>
        </w:tc>
        <w:tc>
          <w:tcPr>
            <w:tcW w:w="600" w:type="pct"/>
            <w:shd w:val="clear" w:color="auto" w:fill="auto"/>
            <w:noWrap/>
            <w:hideMark/>
          </w:tcPr>
          <w:p w14:paraId="032144D2" w14:textId="77777777" w:rsidR="00AC661F" w:rsidRPr="00AC661F" w:rsidRDefault="00AC661F" w:rsidP="00AC661F">
            <w:pPr>
              <w:keepNext/>
              <w:keepLines/>
              <w:bidi/>
              <w:jc w:val="right"/>
              <w:rPr>
                <w:b/>
                <w:bCs/>
                <w:color w:val="000000"/>
                <w:sz w:val="20"/>
                <w:lang w:val="en-CA" w:eastAsia="en-CA" w:bidi="ar-SA"/>
              </w:rPr>
            </w:pPr>
            <w:r w:rsidRPr="00AC661F">
              <w:rPr>
                <w:b/>
                <w:bCs/>
                <w:color w:val="000000"/>
                <w:sz w:val="20"/>
                <w:lang w:val="en-CA" w:eastAsia="en-CA" w:bidi="ar-SA"/>
              </w:rPr>
              <w:t>685,500</w:t>
            </w:r>
          </w:p>
        </w:tc>
      </w:tr>
      <w:tr w:rsidR="00AC661F" w:rsidRPr="00AC661F" w14:paraId="58143EDF" w14:textId="77777777" w:rsidTr="00D56863">
        <w:trPr>
          <w:trHeight w:val="246"/>
          <w:jc w:val="center"/>
        </w:trPr>
        <w:tc>
          <w:tcPr>
            <w:tcW w:w="4400" w:type="pct"/>
            <w:gridSpan w:val="6"/>
          </w:tcPr>
          <w:p w14:paraId="48B39656" w14:textId="03BE7DD3" w:rsidR="00AC661F" w:rsidRPr="00AC661F" w:rsidRDefault="00D56863" w:rsidP="00D56863">
            <w:pPr>
              <w:keepNext/>
              <w:keepLines/>
              <w:bidi/>
              <w:jc w:val="left"/>
              <w:rPr>
                <w:b/>
                <w:bCs/>
                <w:color w:val="000000"/>
                <w:sz w:val="20"/>
                <w:lang w:val="en-CA" w:eastAsia="en-CA" w:bidi="ar-SA"/>
              </w:rPr>
            </w:pPr>
            <w:r w:rsidRPr="00D56863">
              <w:rPr>
                <w:b/>
                <w:bCs/>
                <w:color w:val="000000"/>
                <w:sz w:val="20"/>
                <w:rtl/>
                <w:lang w:val="en-CA" w:eastAsia="en-CA" w:bidi="ar-SA"/>
              </w:rPr>
              <w:t>منظمة الأمم المتحدة للتنمية الصناعية</w:t>
            </w:r>
          </w:p>
        </w:tc>
        <w:tc>
          <w:tcPr>
            <w:tcW w:w="600" w:type="pct"/>
            <w:shd w:val="clear" w:color="auto" w:fill="auto"/>
            <w:noWrap/>
          </w:tcPr>
          <w:p w14:paraId="2C9B2CD9" w14:textId="77777777" w:rsidR="00AC661F" w:rsidRPr="00AC661F" w:rsidRDefault="00AC661F" w:rsidP="00AC661F">
            <w:pPr>
              <w:keepNext/>
              <w:keepLines/>
              <w:bidi/>
              <w:jc w:val="right"/>
              <w:rPr>
                <w:b/>
                <w:bCs/>
                <w:color w:val="000000"/>
                <w:sz w:val="20"/>
                <w:lang w:val="en-CA" w:eastAsia="en-CA" w:bidi="ar-SA"/>
              </w:rPr>
            </w:pPr>
            <w:r w:rsidRPr="00AC661F">
              <w:rPr>
                <w:b/>
                <w:bCs/>
                <w:color w:val="000000"/>
                <w:sz w:val="20"/>
                <w:lang w:val="en-CA" w:eastAsia="en-CA" w:bidi="ar-SA"/>
              </w:rPr>
              <w:t>493,500</w:t>
            </w:r>
          </w:p>
        </w:tc>
      </w:tr>
      <w:tr w:rsidR="00AC661F" w:rsidRPr="00AC661F" w14:paraId="799525BB" w14:textId="77777777" w:rsidTr="00D56863">
        <w:trPr>
          <w:trHeight w:val="246"/>
          <w:jc w:val="center"/>
        </w:trPr>
        <w:tc>
          <w:tcPr>
            <w:tcW w:w="4400" w:type="pct"/>
            <w:gridSpan w:val="6"/>
          </w:tcPr>
          <w:p w14:paraId="1BBCDA23" w14:textId="2D620FB5" w:rsidR="00AC661F" w:rsidRPr="00AC661F" w:rsidRDefault="00D56863" w:rsidP="00D56863">
            <w:pPr>
              <w:keepNext/>
              <w:keepLines/>
              <w:bidi/>
              <w:jc w:val="left"/>
              <w:rPr>
                <w:b/>
                <w:bCs/>
                <w:color w:val="000000"/>
                <w:sz w:val="20"/>
                <w:lang w:val="en-CA" w:eastAsia="en-CA" w:bidi="ar-SA"/>
              </w:rPr>
            </w:pPr>
            <w:r w:rsidRPr="00D56863">
              <w:rPr>
                <w:rFonts w:hint="cs"/>
                <w:b/>
                <w:bCs/>
                <w:color w:val="000000"/>
                <w:sz w:val="20"/>
                <w:rtl/>
                <w:lang w:val="en-CA" w:eastAsia="en-CA" w:bidi="ar-SA"/>
              </w:rPr>
              <w:t>برنامج الأمم المتحدة للبيئة</w:t>
            </w:r>
          </w:p>
        </w:tc>
        <w:tc>
          <w:tcPr>
            <w:tcW w:w="600" w:type="pct"/>
            <w:shd w:val="clear" w:color="auto" w:fill="auto"/>
            <w:noWrap/>
          </w:tcPr>
          <w:p w14:paraId="3709447C" w14:textId="77777777" w:rsidR="00AC661F" w:rsidRPr="00AC661F" w:rsidRDefault="00AC661F" w:rsidP="00AC661F">
            <w:pPr>
              <w:keepNext/>
              <w:keepLines/>
              <w:bidi/>
              <w:jc w:val="right"/>
              <w:rPr>
                <w:b/>
                <w:bCs/>
                <w:color w:val="000000"/>
                <w:sz w:val="20"/>
                <w:lang w:val="en-CA" w:eastAsia="en-CA" w:bidi="ar-SA"/>
              </w:rPr>
            </w:pPr>
            <w:r w:rsidRPr="00AC661F">
              <w:rPr>
                <w:b/>
                <w:bCs/>
                <w:color w:val="000000"/>
                <w:sz w:val="20"/>
                <w:lang w:val="en-CA" w:eastAsia="en-CA" w:bidi="ar-SA"/>
              </w:rPr>
              <w:t>192,000</w:t>
            </w:r>
          </w:p>
        </w:tc>
      </w:tr>
    </w:tbl>
    <w:p w14:paraId="4480501C" w14:textId="2C5D9674" w:rsidR="004C361B" w:rsidRPr="004C361B" w:rsidRDefault="004C361B" w:rsidP="004C361B">
      <w:pPr>
        <w:bidi/>
        <w:spacing w:before="60" w:after="60" w:line="260" w:lineRule="exact"/>
        <w:jc w:val="left"/>
        <w:rPr>
          <w:sz w:val="22"/>
          <w:szCs w:val="22"/>
          <w:rtl/>
          <w:lang w:val="en-CA" w:bidi="ar-SA"/>
        </w:rPr>
      </w:pPr>
      <w:r w:rsidRPr="004C361B">
        <w:rPr>
          <w:sz w:val="22"/>
          <w:szCs w:val="22"/>
          <w:rtl/>
          <w:lang w:val="en-CA" w:bidi="ar-SA"/>
        </w:rPr>
        <w:t xml:space="preserve">* 180 في قطاع </w:t>
      </w:r>
      <w:r w:rsidRPr="004C361B">
        <w:rPr>
          <w:rFonts w:hint="cs"/>
          <w:sz w:val="22"/>
          <w:szCs w:val="22"/>
          <w:rtl/>
          <w:lang w:val="en-CA" w:bidi="ar-SA"/>
        </w:rPr>
        <w:t xml:space="preserve">غاز </w:t>
      </w:r>
      <w:r w:rsidRPr="004C361B">
        <w:rPr>
          <w:sz w:val="22"/>
          <w:szCs w:val="22"/>
          <w:rtl/>
          <w:lang w:val="en-CA" w:bidi="ar-SA"/>
        </w:rPr>
        <w:t xml:space="preserve">التبريد </w:t>
      </w:r>
      <w:r w:rsidRPr="004C361B">
        <w:rPr>
          <w:rFonts w:hint="cs"/>
          <w:sz w:val="22"/>
          <w:szCs w:val="22"/>
          <w:rtl/>
          <w:lang w:val="en-CA" w:bidi="ar-SA"/>
        </w:rPr>
        <w:t>و60</w:t>
      </w:r>
      <w:r w:rsidRPr="004C361B">
        <w:rPr>
          <w:sz w:val="22"/>
          <w:szCs w:val="22"/>
          <w:rtl/>
          <w:lang w:val="en-CA" w:bidi="ar-SA"/>
        </w:rPr>
        <w:t xml:space="preserve"> في قطاع تكييف</w:t>
      </w:r>
      <w:r w:rsidRPr="004C361B">
        <w:rPr>
          <w:rFonts w:hint="cs"/>
          <w:sz w:val="22"/>
          <w:szCs w:val="22"/>
          <w:rtl/>
          <w:lang w:val="en-CA" w:bidi="ar-SA"/>
        </w:rPr>
        <w:t xml:space="preserve"> الهواء</w:t>
      </w:r>
      <w:r w:rsidRPr="004C361B">
        <w:rPr>
          <w:sz w:val="22"/>
          <w:szCs w:val="22"/>
          <w:rtl/>
          <w:lang w:val="en-CA" w:bidi="ar-SA"/>
        </w:rPr>
        <w:t xml:space="preserve"> </w:t>
      </w:r>
      <w:r w:rsidRPr="004C361B">
        <w:rPr>
          <w:rFonts w:hint="cs"/>
          <w:sz w:val="22"/>
          <w:szCs w:val="22"/>
          <w:rtl/>
          <w:lang w:val="en-CA" w:bidi="ar-SA"/>
        </w:rPr>
        <w:t>و180</w:t>
      </w:r>
      <w:r w:rsidRPr="004C361B">
        <w:rPr>
          <w:sz w:val="22"/>
          <w:szCs w:val="22"/>
          <w:rtl/>
          <w:lang w:val="en-CA" w:bidi="ar-SA"/>
        </w:rPr>
        <w:t xml:space="preserve"> في قطاع </w:t>
      </w:r>
      <w:r w:rsidRPr="004C361B">
        <w:rPr>
          <w:rFonts w:hint="cs"/>
          <w:sz w:val="22"/>
          <w:szCs w:val="22"/>
          <w:rtl/>
          <w:lang w:val="en-CA" w:bidi="ar-SA"/>
        </w:rPr>
        <w:t>تكييف الهواء المتنقل</w:t>
      </w:r>
      <w:r w:rsidRPr="004C361B">
        <w:rPr>
          <w:sz w:val="22"/>
          <w:szCs w:val="22"/>
          <w:rtl/>
          <w:lang w:val="en-CA" w:bidi="ar-SA"/>
        </w:rPr>
        <w:t>.</w:t>
      </w:r>
    </w:p>
    <w:p w14:paraId="561E5E4E" w14:textId="23490CE4" w:rsidR="00AC661F" w:rsidRPr="004C361B" w:rsidRDefault="004C361B" w:rsidP="004C361B">
      <w:pPr>
        <w:bidi/>
        <w:spacing w:before="60" w:after="60" w:line="260" w:lineRule="exact"/>
        <w:jc w:val="left"/>
        <w:rPr>
          <w:sz w:val="22"/>
          <w:szCs w:val="22"/>
          <w:rtl/>
          <w:lang w:val="en-CA" w:bidi="ar-SA"/>
        </w:rPr>
      </w:pPr>
      <w:r w:rsidRPr="004C361B">
        <w:rPr>
          <w:sz w:val="22"/>
          <w:szCs w:val="22"/>
          <w:rtl/>
          <w:lang w:val="en-CA" w:bidi="ar-SA"/>
        </w:rPr>
        <w:t>** قائمة بالأدوات والمعدات يتم تحديدها حسب القطاع بناءً على الاحتياجات.</w:t>
      </w:r>
    </w:p>
    <w:p w14:paraId="319178AF" w14:textId="07061DEA" w:rsidR="00AC661F" w:rsidRPr="000A3B8F" w:rsidRDefault="00993FF3" w:rsidP="00A2436D">
      <w:pPr>
        <w:pStyle w:val="ListParagraph"/>
        <w:numPr>
          <w:ilvl w:val="0"/>
          <w:numId w:val="24"/>
        </w:numPr>
        <w:bidi/>
        <w:spacing w:before="240" w:after="120" w:line="360" w:lineRule="exact"/>
        <w:ind w:left="0" w:firstLine="0"/>
        <w:contextualSpacing w:val="0"/>
        <w:rPr>
          <w:sz w:val="26"/>
          <w:szCs w:val="26"/>
          <w:u w:val="single"/>
          <w:lang w:val="en-CA" w:bidi="ar-SA"/>
        </w:rPr>
      </w:pPr>
      <w:r w:rsidRPr="000A3B8F">
        <w:rPr>
          <w:rFonts w:hint="cs"/>
          <w:sz w:val="26"/>
          <w:szCs w:val="26"/>
          <w:rtl/>
          <w:lang w:bidi="ar-SA"/>
        </w:rPr>
        <w:t>و</w:t>
      </w:r>
      <w:r w:rsidR="00A2436D" w:rsidRPr="000A3B8F">
        <w:rPr>
          <w:rFonts w:hint="cs"/>
          <w:sz w:val="26"/>
          <w:szCs w:val="26"/>
          <w:rtl/>
          <w:lang w:bidi="ar-SA"/>
        </w:rPr>
        <w:t>سيجري</w:t>
      </w:r>
      <w:r w:rsidR="004C361B" w:rsidRPr="000A3B8F">
        <w:rPr>
          <w:sz w:val="26"/>
          <w:szCs w:val="26"/>
          <w:rtl/>
          <w:lang w:bidi="ar-SA"/>
        </w:rPr>
        <w:t xml:space="preserve"> تنفيذ شريحة التمويل الأولى للمرحلة الأولى من </w:t>
      </w:r>
      <w:bookmarkStart w:id="147" w:name="_Hlk120243250"/>
      <w:r w:rsidR="00A2436D" w:rsidRPr="000A3B8F">
        <w:rPr>
          <w:sz w:val="26"/>
          <w:szCs w:val="26"/>
          <w:rtl/>
          <w:lang w:bidi="ar-SA"/>
        </w:rPr>
        <w:t xml:space="preserve">خطة </w:t>
      </w:r>
      <w:r w:rsidR="00A2436D" w:rsidRPr="000A3B8F">
        <w:rPr>
          <w:rFonts w:hint="cs"/>
          <w:sz w:val="26"/>
          <w:szCs w:val="26"/>
          <w:rtl/>
          <w:lang w:bidi="ar-SA"/>
        </w:rPr>
        <w:t>تنفيذ</w:t>
      </w:r>
      <w:r w:rsidR="00A2436D" w:rsidRPr="000A3B8F">
        <w:rPr>
          <w:sz w:val="26"/>
          <w:szCs w:val="26"/>
          <w:rtl/>
          <w:lang w:bidi="ar-SA"/>
        </w:rPr>
        <w:t xml:space="preserve"> </w:t>
      </w:r>
      <w:r w:rsidR="00A2436D" w:rsidRPr="000A3B8F">
        <w:rPr>
          <w:rFonts w:hint="cs"/>
          <w:sz w:val="26"/>
          <w:szCs w:val="26"/>
          <w:rtl/>
          <w:lang w:bidi="ar-SA"/>
        </w:rPr>
        <w:t xml:space="preserve">كيجالي بشأن </w:t>
      </w:r>
      <w:bookmarkStart w:id="148" w:name="_Hlk120243136"/>
      <w:r w:rsidR="00A2436D" w:rsidRPr="000A3B8F">
        <w:rPr>
          <w:rFonts w:hint="cs"/>
          <w:sz w:val="26"/>
          <w:szCs w:val="26"/>
          <w:rtl/>
          <w:lang w:bidi="ar-SA"/>
        </w:rPr>
        <w:t xml:space="preserve">المواد </w:t>
      </w:r>
      <w:r w:rsidR="00A2436D" w:rsidRPr="000A3B8F">
        <w:rPr>
          <w:sz w:val="26"/>
          <w:szCs w:val="26"/>
          <w:rtl/>
          <w:lang w:bidi="ar-SA"/>
        </w:rPr>
        <w:t>الهيدر</w:t>
      </w:r>
      <w:r w:rsidR="00A2436D" w:rsidRPr="000A3B8F">
        <w:rPr>
          <w:rFonts w:hint="cs"/>
          <w:sz w:val="26"/>
          <w:szCs w:val="26"/>
          <w:rtl/>
          <w:lang w:bidi="ar-SA"/>
        </w:rPr>
        <w:t>و</w:t>
      </w:r>
      <w:r w:rsidR="00A2436D" w:rsidRPr="000A3B8F">
        <w:rPr>
          <w:sz w:val="26"/>
          <w:szCs w:val="26"/>
          <w:rtl/>
          <w:lang w:bidi="ar-SA"/>
        </w:rPr>
        <w:t xml:space="preserve">فلوروكربونية </w:t>
      </w:r>
      <w:bookmarkEnd w:id="147"/>
      <w:bookmarkEnd w:id="148"/>
      <w:r w:rsidR="004C361B" w:rsidRPr="000A3B8F">
        <w:rPr>
          <w:sz w:val="26"/>
          <w:szCs w:val="26"/>
          <w:rtl/>
          <w:lang w:bidi="ar-SA"/>
        </w:rPr>
        <w:t xml:space="preserve">بمبلغ إجمالي قدره </w:t>
      </w:r>
      <w:r w:rsidR="00A2436D" w:rsidRPr="000A3B8F">
        <w:rPr>
          <w:sz w:val="26"/>
          <w:szCs w:val="26"/>
          <w:lang w:val="en-CA" w:bidi="ar-SA"/>
        </w:rPr>
        <w:t xml:space="preserve">264,200 </w:t>
      </w:r>
      <w:r w:rsidR="004C361B" w:rsidRPr="000A3B8F">
        <w:rPr>
          <w:sz w:val="26"/>
          <w:szCs w:val="26"/>
          <w:rtl/>
          <w:lang w:bidi="ar-SA"/>
        </w:rPr>
        <w:t xml:space="preserve"> دولار أمريكي بين يناير</w:t>
      </w:r>
      <w:r w:rsidR="00A2436D" w:rsidRPr="000A3B8F">
        <w:rPr>
          <w:rFonts w:hint="cs"/>
          <w:sz w:val="26"/>
          <w:szCs w:val="26"/>
          <w:rtl/>
          <w:lang w:bidi="ar-SA"/>
        </w:rPr>
        <w:t>/كانون الثاني</w:t>
      </w:r>
      <w:r w:rsidR="004C361B" w:rsidRPr="000A3B8F">
        <w:rPr>
          <w:sz w:val="26"/>
          <w:szCs w:val="26"/>
          <w:rtl/>
          <w:lang w:bidi="ar-SA"/>
        </w:rPr>
        <w:t xml:space="preserve"> 2023 وديسمبر</w:t>
      </w:r>
      <w:r w:rsidR="00A2436D" w:rsidRPr="000A3B8F">
        <w:rPr>
          <w:rFonts w:hint="cs"/>
          <w:sz w:val="26"/>
          <w:szCs w:val="26"/>
          <w:rtl/>
          <w:lang w:bidi="ar-SA"/>
        </w:rPr>
        <w:t>/كانون الأول</w:t>
      </w:r>
      <w:r w:rsidR="004C361B" w:rsidRPr="000A3B8F">
        <w:rPr>
          <w:sz w:val="26"/>
          <w:szCs w:val="26"/>
          <w:rtl/>
          <w:lang w:bidi="ar-SA"/>
        </w:rPr>
        <w:t xml:space="preserve"> 2026 وستشمل الأنشطة التالية:</w:t>
      </w:r>
    </w:p>
    <w:p w14:paraId="4AD54EBE" w14:textId="68B98FC3" w:rsidR="00A2436D" w:rsidRPr="000A3B8F" w:rsidRDefault="00A2436D" w:rsidP="00A2436D">
      <w:pPr>
        <w:pStyle w:val="ListParagraph"/>
        <w:numPr>
          <w:ilvl w:val="0"/>
          <w:numId w:val="30"/>
        </w:numPr>
        <w:bidi/>
        <w:spacing w:before="240" w:after="120" w:line="360" w:lineRule="exact"/>
        <w:ind w:left="1565" w:hanging="851"/>
        <w:contextualSpacing w:val="0"/>
        <w:rPr>
          <w:sz w:val="26"/>
          <w:szCs w:val="26"/>
          <w:lang w:val="en-CA" w:bidi="ar-SA"/>
        </w:rPr>
      </w:pPr>
      <w:r w:rsidRPr="000A3B8F">
        <w:rPr>
          <w:i/>
          <w:iCs/>
          <w:sz w:val="26"/>
          <w:szCs w:val="26"/>
          <w:rtl/>
          <w:lang w:val="en-CA" w:bidi="ar-SA"/>
        </w:rPr>
        <w:t xml:space="preserve">قطاع </w:t>
      </w:r>
      <w:r w:rsidRPr="000A3B8F">
        <w:rPr>
          <w:rFonts w:hint="cs"/>
          <w:i/>
          <w:iCs/>
          <w:sz w:val="26"/>
          <w:szCs w:val="26"/>
          <w:rtl/>
          <w:lang w:val="en-CA" w:bidi="ar-SA"/>
        </w:rPr>
        <w:t xml:space="preserve">غاز </w:t>
      </w:r>
      <w:r w:rsidRPr="000A3B8F">
        <w:rPr>
          <w:i/>
          <w:iCs/>
          <w:sz w:val="26"/>
          <w:szCs w:val="26"/>
          <w:rtl/>
          <w:lang w:val="en-CA" w:bidi="ar-SA"/>
        </w:rPr>
        <w:t>التبريد المنزلي والتجاري (200 118 دولار أمريكي):</w:t>
      </w:r>
      <w:r w:rsidRPr="000A3B8F">
        <w:rPr>
          <w:sz w:val="26"/>
          <w:szCs w:val="26"/>
          <w:rtl/>
          <w:lang w:val="en-CA" w:bidi="ar-SA"/>
        </w:rPr>
        <w:t xml:space="preserve"> توفير الأدوات والمعدات (</w:t>
      </w:r>
      <w:r w:rsidRPr="000A3B8F">
        <w:rPr>
          <w:rFonts w:hint="cs"/>
          <w:sz w:val="26"/>
          <w:szCs w:val="26"/>
          <w:rtl/>
          <w:lang w:val="en-CA" w:bidi="ar-SA"/>
        </w:rPr>
        <w:t>س</w:t>
      </w:r>
      <w:r w:rsidRPr="000A3B8F">
        <w:rPr>
          <w:sz w:val="26"/>
          <w:szCs w:val="26"/>
          <w:rtl/>
          <w:lang w:val="en-CA" w:bidi="ar-SA"/>
        </w:rPr>
        <w:t xml:space="preserve">يتم تحديد القائمة بناءً على الاحتياجات) لجمعية التبريد والمدارس المهنية للتدريب، وصياغة خطة لمساعدة الشركات الصغيرة والمتوسطة للتبريد التجاري، وبدء عرض التكنولوجيا في قطاع التبريد </w:t>
      </w:r>
      <w:r w:rsidRPr="000A3B8F">
        <w:rPr>
          <w:rFonts w:hint="cs"/>
          <w:sz w:val="26"/>
          <w:szCs w:val="26"/>
          <w:rtl/>
          <w:lang w:val="en-CA" w:bidi="ar-SA"/>
        </w:rPr>
        <w:t>المنزلي</w:t>
      </w:r>
      <w:r w:rsidRPr="000A3B8F">
        <w:rPr>
          <w:sz w:val="26"/>
          <w:szCs w:val="26"/>
          <w:rtl/>
          <w:lang w:val="en-CA" w:bidi="ar-SA"/>
        </w:rPr>
        <w:t xml:space="preserve"> (منظمة الأمم المتحدة للتنمية الصناعية) (</w:t>
      </w:r>
      <w:r w:rsidRPr="000A3B8F">
        <w:rPr>
          <w:sz w:val="26"/>
          <w:szCs w:val="26"/>
          <w:lang w:val="en-CA" w:bidi="ar-SA"/>
        </w:rPr>
        <w:t>98,000</w:t>
      </w:r>
      <w:r w:rsidRPr="000A3B8F">
        <w:rPr>
          <w:sz w:val="26"/>
          <w:szCs w:val="26"/>
          <w:rtl/>
          <w:lang w:val="en-CA" w:bidi="ar-SA"/>
        </w:rPr>
        <w:t xml:space="preserve"> دولار أمريكي)؛ </w:t>
      </w:r>
      <w:r w:rsidRPr="000A3B8F">
        <w:rPr>
          <w:rFonts w:hint="cs"/>
          <w:sz w:val="26"/>
          <w:szCs w:val="26"/>
          <w:rtl/>
          <w:lang w:val="en-CA" w:bidi="ar-SA"/>
        </w:rPr>
        <w:t>و</w:t>
      </w:r>
      <w:r w:rsidRPr="000A3B8F">
        <w:rPr>
          <w:sz w:val="26"/>
          <w:szCs w:val="26"/>
          <w:rtl/>
          <w:lang w:val="en-CA" w:bidi="ar-SA"/>
        </w:rPr>
        <w:t xml:space="preserve">دعم </w:t>
      </w:r>
      <w:r w:rsidRPr="000A3B8F">
        <w:rPr>
          <w:rFonts w:hint="cs"/>
          <w:sz w:val="26"/>
          <w:szCs w:val="26"/>
          <w:rtl/>
          <w:lang w:val="en-CA" w:bidi="ar-SA"/>
        </w:rPr>
        <w:t>جمعية</w:t>
      </w:r>
      <w:r w:rsidRPr="000A3B8F">
        <w:rPr>
          <w:sz w:val="26"/>
          <w:szCs w:val="26"/>
          <w:rtl/>
          <w:lang w:val="en-CA" w:bidi="ar-SA"/>
        </w:rPr>
        <w:t xml:space="preserve"> التبريد والتدريب على </w:t>
      </w:r>
      <w:r w:rsidRPr="000A3B8F">
        <w:rPr>
          <w:sz w:val="26"/>
          <w:szCs w:val="26"/>
          <w:lang w:val="en-CA" w:bidi="ar-SA"/>
        </w:rPr>
        <w:t>R</w:t>
      </w:r>
      <w:r w:rsidRPr="000A3B8F">
        <w:rPr>
          <w:sz w:val="26"/>
          <w:szCs w:val="26"/>
          <w:lang w:val="en-CA" w:bidi="ar-SA"/>
        </w:rPr>
        <w:noBreakHyphen/>
        <w:t>600a</w:t>
      </w:r>
      <w:r w:rsidRPr="000A3B8F">
        <w:rPr>
          <w:sz w:val="26"/>
          <w:szCs w:val="26"/>
          <w:rtl/>
          <w:lang w:val="en-CA" w:bidi="ar-SA"/>
        </w:rPr>
        <w:t xml:space="preserve"> لـ 60 </w:t>
      </w:r>
      <w:r w:rsidRPr="000A3B8F">
        <w:rPr>
          <w:rFonts w:hint="cs"/>
          <w:sz w:val="26"/>
          <w:szCs w:val="26"/>
          <w:rtl/>
          <w:lang w:val="en-CA" w:bidi="ar-SA"/>
        </w:rPr>
        <w:t>من فنيي</w:t>
      </w:r>
      <w:r w:rsidRPr="000A3B8F">
        <w:rPr>
          <w:sz w:val="26"/>
          <w:szCs w:val="26"/>
          <w:rtl/>
          <w:lang w:val="en-CA" w:bidi="ar-SA"/>
        </w:rPr>
        <w:t xml:space="preserve"> </w:t>
      </w:r>
      <w:r w:rsidRPr="000A3B8F">
        <w:rPr>
          <w:rFonts w:hint="cs"/>
          <w:sz w:val="26"/>
          <w:szCs w:val="26"/>
          <w:rtl/>
          <w:lang w:val="en-CA" w:bidi="ar-SA"/>
        </w:rPr>
        <w:t>ال</w:t>
      </w:r>
      <w:r w:rsidRPr="000A3B8F">
        <w:rPr>
          <w:sz w:val="26"/>
          <w:szCs w:val="26"/>
          <w:rtl/>
          <w:lang w:val="en-CA" w:bidi="ar-SA"/>
        </w:rPr>
        <w:t xml:space="preserve">تبريد غير </w:t>
      </w:r>
      <w:r w:rsidRPr="000A3B8F">
        <w:rPr>
          <w:rFonts w:hint="cs"/>
          <w:sz w:val="26"/>
          <w:szCs w:val="26"/>
          <w:rtl/>
          <w:lang w:val="en-CA" w:bidi="ar-SA"/>
        </w:rPr>
        <w:t>ال</w:t>
      </w:r>
      <w:r w:rsidRPr="000A3B8F">
        <w:rPr>
          <w:sz w:val="26"/>
          <w:szCs w:val="26"/>
          <w:rtl/>
          <w:lang w:val="en-CA" w:bidi="ar-SA"/>
        </w:rPr>
        <w:t>مدربين في إطار خطة إدارة إزالة المواد الهيدروكلوروفلوروكربونية (برنامج الأمم المتحدة للبيئة) (</w:t>
      </w:r>
      <w:r w:rsidRPr="000A3B8F">
        <w:rPr>
          <w:sz w:val="26"/>
          <w:szCs w:val="26"/>
          <w:lang w:val="en-CA" w:bidi="ar-SA"/>
        </w:rPr>
        <w:t>20,200</w:t>
      </w:r>
      <w:r w:rsidRPr="000A3B8F">
        <w:rPr>
          <w:sz w:val="26"/>
          <w:szCs w:val="26"/>
          <w:rtl/>
          <w:lang w:val="en-CA" w:bidi="ar-SA"/>
        </w:rPr>
        <w:t xml:space="preserve"> دولار أمريكي)؛</w:t>
      </w:r>
    </w:p>
    <w:p w14:paraId="31CD2D3E" w14:textId="4AE169C5" w:rsidR="00A2436D" w:rsidRPr="000A3B8F" w:rsidRDefault="00A2436D" w:rsidP="005D3B72">
      <w:pPr>
        <w:pStyle w:val="ListParagraph"/>
        <w:numPr>
          <w:ilvl w:val="0"/>
          <w:numId w:val="30"/>
        </w:numPr>
        <w:bidi/>
        <w:spacing w:before="240" w:after="120" w:line="360" w:lineRule="exact"/>
        <w:ind w:left="1565" w:hanging="851"/>
        <w:contextualSpacing w:val="0"/>
        <w:rPr>
          <w:sz w:val="26"/>
          <w:szCs w:val="26"/>
          <w:lang w:val="en-CA" w:bidi="ar-SA"/>
        </w:rPr>
      </w:pPr>
      <w:r w:rsidRPr="000A3B8F">
        <w:rPr>
          <w:rFonts w:hint="cs"/>
          <w:i/>
          <w:iCs/>
          <w:sz w:val="26"/>
          <w:szCs w:val="26"/>
          <w:rtl/>
          <w:lang w:val="en-CA" w:bidi="ar-SA"/>
        </w:rPr>
        <w:t>تكييف الهواء المتنقل</w:t>
      </w:r>
      <w:r w:rsidRPr="000A3B8F">
        <w:rPr>
          <w:i/>
          <w:iCs/>
          <w:sz w:val="26"/>
          <w:szCs w:val="26"/>
          <w:rtl/>
          <w:lang w:val="en-CA" w:bidi="ar-SA"/>
        </w:rPr>
        <w:t xml:space="preserve"> (</w:t>
      </w:r>
      <w:r w:rsidRPr="000A3B8F">
        <w:rPr>
          <w:i/>
          <w:iCs/>
          <w:sz w:val="26"/>
          <w:szCs w:val="26"/>
          <w:lang w:val="en-CA" w:bidi="ar-SA"/>
        </w:rPr>
        <w:t>66,000</w:t>
      </w:r>
      <w:r w:rsidRPr="000A3B8F">
        <w:rPr>
          <w:rFonts w:hint="cs"/>
          <w:i/>
          <w:iCs/>
          <w:sz w:val="26"/>
          <w:szCs w:val="26"/>
          <w:rtl/>
          <w:lang w:val="en-CA" w:bidi="ar-SA"/>
        </w:rPr>
        <w:t xml:space="preserve"> </w:t>
      </w:r>
      <w:r w:rsidRPr="000A3B8F">
        <w:rPr>
          <w:i/>
          <w:iCs/>
          <w:sz w:val="26"/>
          <w:szCs w:val="26"/>
          <w:rtl/>
          <w:lang w:val="en-CA" w:bidi="ar-SA"/>
        </w:rPr>
        <w:t>دولار أمريكي):</w:t>
      </w:r>
      <w:r w:rsidRPr="000A3B8F">
        <w:rPr>
          <w:sz w:val="26"/>
          <w:szCs w:val="26"/>
          <w:rtl/>
          <w:lang w:val="en-CA" w:bidi="ar-SA"/>
        </w:rPr>
        <w:t xml:space="preserve"> تطوير مدونة للممارسات الجيدة لقطاع </w:t>
      </w:r>
      <w:r w:rsidRPr="000A3B8F">
        <w:rPr>
          <w:rFonts w:hint="cs"/>
          <w:sz w:val="26"/>
          <w:szCs w:val="26"/>
          <w:rtl/>
          <w:lang w:val="en-CA" w:bidi="ar-SA"/>
        </w:rPr>
        <w:t>تكييف الهواء المتنقل</w:t>
      </w:r>
      <w:r w:rsidRPr="000A3B8F">
        <w:rPr>
          <w:sz w:val="26"/>
          <w:szCs w:val="26"/>
          <w:rtl/>
          <w:lang w:val="en-CA" w:bidi="ar-SA"/>
        </w:rPr>
        <w:t>، وشراء الأدوات والمعدات (</w:t>
      </w:r>
      <w:r w:rsidR="005D3B72" w:rsidRPr="000A3B8F">
        <w:rPr>
          <w:rFonts w:hint="cs"/>
          <w:sz w:val="26"/>
          <w:szCs w:val="26"/>
          <w:rtl/>
          <w:lang w:val="en-CA" w:bidi="ar-SA"/>
        </w:rPr>
        <w:t>س</w:t>
      </w:r>
      <w:r w:rsidRPr="000A3B8F">
        <w:rPr>
          <w:sz w:val="26"/>
          <w:szCs w:val="26"/>
          <w:rtl/>
          <w:lang w:val="en-CA" w:bidi="ar-SA"/>
        </w:rPr>
        <w:t xml:space="preserve">يتم تحديد القائمة بناءً على الاحتياجات) ووحدات العرض لورش العمل التدريبية لفنيي </w:t>
      </w:r>
      <w:r w:rsidR="005D3B72" w:rsidRPr="000A3B8F">
        <w:rPr>
          <w:rFonts w:hint="cs"/>
          <w:sz w:val="26"/>
          <w:szCs w:val="26"/>
          <w:rtl/>
          <w:lang w:val="en-CA" w:bidi="ar-SA"/>
        </w:rPr>
        <w:t>تكييف الهواء المتنقل</w:t>
      </w:r>
      <w:r w:rsidRPr="000A3B8F">
        <w:rPr>
          <w:sz w:val="26"/>
          <w:szCs w:val="26"/>
          <w:rtl/>
          <w:lang w:val="en-CA" w:bidi="ar-SA"/>
        </w:rPr>
        <w:t xml:space="preserve"> (</w:t>
      </w:r>
      <w:r w:rsidR="005D3B72" w:rsidRPr="000A3B8F">
        <w:rPr>
          <w:sz w:val="26"/>
          <w:szCs w:val="26"/>
          <w:rtl/>
          <w:lang w:val="en-CA" w:bidi="ar-SA"/>
        </w:rPr>
        <w:t>منظمة الأمم المتحدة للتنمية الصناعية</w:t>
      </w:r>
      <w:r w:rsidRPr="000A3B8F">
        <w:rPr>
          <w:sz w:val="26"/>
          <w:szCs w:val="26"/>
          <w:rtl/>
          <w:lang w:val="en-CA" w:bidi="ar-SA"/>
        </w:rPr>
        <w:t>) (</w:t>
      </w:r>
      <w:r w:rsidR="005D3B72" w:rsidRPr="000A3B8F">
        <w:rPr>
          <w:sz w:val="26"/>
          <w:szCs w:val="26"/>
          <w:lang w:val="en-CA" w:bidi="ar-SA"/>
        </w:rPr>
        <w:t>44,000</w:t>
      </w:r>
      <w:r w:rsidR="005D3B72" w:rsidRPr="000A3B8F">
        <w:rPr>
          <w:rFonts w:hint="cs"/>
          <w:sz w:val="26"/>
          <w:szCs w:val="26"/>
          <w:rtl/>
          <w:lang w:val="en-CA" w:bidi="ar-SA"/>
        </w:rPr>
        <w:t xml:space="preserve"> </w:t>
      </w:r>
      <w:r w:rsidRPr="000A3B8F">
        <w:rPr>
          <w:sz w:val="26"/>
          <w:szCs w:val="26"/>
          <w:rtl/>
          <w:lang w:val="en-CA" w:bidi="ar-SA"/>
        </w:rPr>
        <w:t xml:space="preserve">دولار أمريكي)؛ </w:t>
      </w:r>
      <w:r w:rsidR="005D3B72" w:rsidRPr="000A3B8F">
        <w:rPr>
          <w:rFonts w:hint="cs"/>
          <w:sz w:val="26"/>
          <w:szCs w:val="26"/>
          <w:rtl/>
          <w:lang w:val="en-CA" w:bidi="ar-SA"/>
        </w:rPr>
        <w:t>و</w:t>
      </w:r>
      <w:r w:rsidRPr="000A3B8F">
        <w:rPr>
          <w:sz w:val="26"/>
          <w:szCs w:val="26"/>
          <w:rtl/>
          <w:lang w:val="en-CA" w:bidi="ar-SA"/>
        </w:rPr>
        <w:t xml:space="preserve">تدريب 60 </w:t>
      </w:r>
      <w:r w:rsidR="005D3B72" w:rsidRPr="000A3B8F">
        <w:rPr>
          <w:rFonts w:hint="cs"/>
          <w:sz w:val="26"/>
          <w:szCs w:val="26"/>
          <w:rtl/>
          <w:lang w:val="en-CA" w:bidi="ar-SA"/>
        </w:rPr>
        <w:t xml:space="preserve">من </w:t>
      </w:r>
      <w:r w:rsidRPr="000A3B8F">
        <w:rPr>
          <w:sz w:val="26"/>
          <w:szCs w:val="26"/>
          <w:rtl/>
          <w:lang w:val="en-CA" w:bidi="ar-SA"/>
        </w:rPr>
        <w:t>فني</w:t>
      </w:r>
      <w:r w:rsidR="005D3B72" w:rsidRPr="000A3B8F">
        <w:rPr>
          <w:rFonts w:hint="cs"/>
          <w:sz w:val="26"/>
          <w:szCs w:val="26"/>
          <w:rtl/>
          <w:lang w:val="en-CA" w:bidi="ar-SA"/>
        </w:rPr>
        <w:t>ي</w:t>
      </w:r>
      <w:r w:rsidRPr="000A3B8F">
        <w:rPr>
          <w:sz w:val="26"/>
          <w:szCs w:val="26"/>
          <w:rtl/>
          <w:lang w:val="en-CA" w:bidi="ar-SA"/>
        </w:rPr>
        <w:t xml:space="preserve"> </w:t>
      </w:r>
      <w:r w:rsidR="005D3B72" w:rsidRPr="000A3B8F">
        <w:rPr>
          <w:rFonts w:hint="cs"/>
          <w:sz w:val="26"/>
          <w:szCs w:val="26"/>
          <w:rtl/>
          <w:lang w:val="en-CA" w:bidi="ar-SA"/>
        </w:rPr>
        <w:t>تبريد الهواء المتنقل</w:t>
      </w:r>
      <w:r w:rsidRPr="000A3B8F">
        <w:rPr>
          <w:sz w:val="26"/>
          <w:szCs w:val="26"/>
          <w:rtl/>
          <w:lang w:val="en-CA" w:bidi="ar-SA"/>
        </w:rPr>
        <w:t xml:space="preserve">، وإعداد المتطلبات لإدراج </w:t>
      </w:r>
      <w:r w:rsidR="005D3B72" w:rsidRPr="000A3B8F">
        <w:rPr>
          <w:rFonts w:hint="cs"/>
          <w:sz w:val="26"/>
          <w:szCs w:val="26"/>
          <w:rtl/>
          <w:lang w:val="en-CA" w:bidi="ar-SA"/>
        </w:rPr>
        <w:t>تكييف الهواء المتنقل</w:t>
      </w:r>
      <w:r w:rsidRPr="000A3B8F">
        <w:rPr>
          <w:sz w:val="26"/>
          <w:szCs w:val="26"/>
          <w:rtl/>
          <w:lang w:val="en-CA" w:bidi="ar-SA"/>
        </w:rPr>
        <w:t xml:space="preserve"> في برنامج </w:t>
      </w:r>
      <w:r w:rsidR="005D3B72" w:rsidRPr="000A3B8F">
        <w:rPr>
          <w:rFonts w:hint="cs"/>
          <w:sz w:val="26"/>
          <w:szCs w:val="26"/>
          <w:rtl/>
          <w:lang w:val="en-CA" w:bidi="ar-SA"/>
        </w:rPr>
        <w:t>إصدار شهادات اعتماد</w:t>
      </w:r>
      <w:r w:rsidRPr="000A3B8F">
        <w:rPr>
          <w:sz w:val="26"/>
          <w:szCs w:val="26"/>
          <w:rtl/>
          <w:lang w:val="en-CA" w:bidi="ar-SA"/>
        </w:rPr>
        <w:t xml:space="preserve"> </w:t>
      </w:r>
      <w:r w:rsidR="005D3B72" w:rsidRPr="000A3B8F">
        <w:rPr>
          <w:rFonts w:hint="cs"/>
          <w:sz w:val="26"/>
          <w:szCs w:val="26"/>
          <w:rtl/>
          <w:lang w:val="en-CA" w:bidi="ar-SA"/>
        </w:rPr>
        <w:t>لل</w:t>
      </w:r>
      <w:r w:rsidRPr="000A3B8F">
        <w:rPr>
          <w:sz w:val="26"/>
          <w:szCs w:val="26"/>
          <w:rtl/>
          <w:lang w:val="en-CA" w:bidi="ar-SA"/>
        </w:rPr>
        <w:t>فنيين (برنامج الأمم المتحدة للبيئة) (</w:t>
      </w:r>
      <w:r w:rsidR="005D3B72" w:rsidRPr="000A3B8F">
        <w:rPr>
          <w:sz w:val="26"/>
          <w:szCs w:val="26"/>
          <w:lang w:val="en-CA" w:bidi="ar-SA"/>
        </w:rPr>
        <w:t>22,000</w:t>
      </w:r>
      <w:r w:rsidRPr="000A3B8F">
        <w:rPr>
          <w:sz w:val="26"/>
          <w:szCs w:val="26"/>
          <w:rtl/>
          <w:lang w:val="en-CA" w:bidi="ar-SA"/>
        </w:rPr>
        <w:t xml:space="preserve"> دولار أمريكي)؛</w:t>
      </w:r>
    </w:p>
    <w:p w14:paraId="44A38D9F" w14:textId="756A0FEC" w:rsidR="005D3B72" w:rsidRPr="000A3B8F" w:rsidRDefault="005D3B72" w:rsidP="005D3B72">
      <w:pPr>
        <w:pStyle w:val="ListParagraph"/>
        <w:numPr>
          <w:ilvl w:val="0"/>
          <w:numId w:val="30"/>
        </w:numPr>
        <w:bidi/>
        <w:spacing w:before="240" w:after="120" w:line="360" w:lineRule="exact"/>
        <w:ind w:left="1565" w:hanging="851"/>
        <w:contextualSpacing w:val="0"/>
        <w:rPr>
          <w:sz w:val="26"/>
          <w:szCs w:val="26"/>
          <w:lang w:val="en-CA" w:bidi="ar-SA"/>
        </w:rPr>
      </w:pPr>
      <w:r w:rsidRPr="000A3B8F">
        <w:rPr>
          <w:i/>
          <w:iCs/>
          <w:sz w:val="26"/>
          <w:szCs w:val="26"/>
          <w:rtl/>
          <w:lang w:val="en-CA" w:bidi="ar-SA"/>
        </w:rPr>
        <w:t xml:space="preserve">إدارة </w:t>
      </w:r>
      <w:r w:rsidRPr="000A3B8F">
        <w:rPr>
          <w:rFonts w:hint="cs"/>
          <w:i/>
          <w:iCs/>
          <w:sz w:val="26"/>
          <w:szCs w:val="26"/>
          <w:rtl/>
          <w:lang w:val="en-CA" w:bidi="ar-SA"/>
        </w:rPr>
        <w:t>غاز التبريد</w:t>
      </w:r>
      <w:r w:rsidRPr="000A3B8F">
        <w:rPr>
          <w:i/>
          <w:iCs/>
          <w:sz w:val="26"/>
          <w:szCs w:val="26"/>
          <w:rtl/>
          <w:lang w:val="en-CA" w:bidi="ar-SA"/>
        </w:rPr>
        <w:t xml:space="preserve"> (</w:t>
      </w:r>
      <w:bookmarkStart w:id="149" w:name="_Hlk120243661"/>
      <w:r w:rsidRPr="000A3B8F">
        <w:rPr>
          <w:i/>
          <w:iCs/>
          <w:sz w:val="26"/>
          <w:szCs w:val="26"/>
          <w:rtl/>
          <w:lang w:val="en-CA" w:bidi="ar-SA"/>
        </w:rPr>
        <w:t>منظمة الأمم المتحدة للتنمية الصناعية</w:t>
      </w:r>
      <w:bookmarkEnd w:id="149"/>
      <w:r w:rsidRPr="000A3B8F">
        <w:rPr>
          <w:i/>
          <w:iCs/>
          <w:sz w:val="26"/>
          <w:szCs w:val="26"/>
          <w:rtl/>
          <w:lang w:val="en-CA" w:bidi="ar-SA"/>
        </w:rPr>
        <w:t>) (</w:t>
      </w:r>
      <w:r w:rsidRPr="000A3B8F">
        <w:rPr>
          <w:i/>
          <w:iCs/>
          <w:sz w:val="26"/>
          <w:szCs w:val="26"/>
          <w:lang w:val="en-CA" w:bidi="ar-SA"/>
        </w:rPr>
        <w:t>20,000</w:t>
      </w:r>
      <w:r w:rsidRPr="000A3B8F">
        <w:rPr>
          <w:rFonts w:hint="cs"/>
          <w:i/>
          <w:iCs/>
          <w:sz w:val="26"/>
          <w:szCs w:val="26"/>
          <w:rtl/>
          <w:lang w:val="en-CA" w:bidi="ar-SA"/>
        </w:rPr>
        <w:t xml:space="preserve"> </w:t>
      </w:r>
      <w:r w:rsidRPr="000A3B8F">
        <w:rPr>
          <w:i/>
          <w:iCs/>
          <w:sz w:val="26"/>
          <w:szCs w:val="26"/>
          <w:rtl/>
          <w:lang w:val="en-CA" w:bidi="ar-SA"/>
        </w:rPr>
        <w:t>دولار أمريكي):</w:t>
      </w:r>
      <w:r w:rsidRPr="000A3B8F">
        <w:rPr>
          <w:sz w:val="26"/>
          <w:szCs w:val="26"/>
          <w:rtl/>
          <w:lang w:val="en-CA" w:bidi="ar-SA"/>
        </w:rPr>
        <w:t xml:space="preserve"> تقييم الجدوى الاقتصادية لمرافق الاستخلاص (</w:t>
      </w:r>
      <w:r w:rsidRPr="000A3B8F">
        <w:rPr>
          <w:sz w:val="26"/>
          <w:szCs w:val="26"/>
          <w:lang w:val="en-CA" w:bidi="ar-SA"/>
        </w:rPr>
        <w:t>5,000</w:t>
      </w:r>
      <w:r w:rsidRPr="000A3B8F">
        <w:rPr>
          <w:rFonts w:hint="cs"/>
          <w:sz w:val="26"/>
          <w:szCs w:val="26"/>
          <w:rtl/>
          <w:lang w:val="en-CA" w:bidi="ar-SA"/>
        </w:rPr>
        <w:t xml:space="preserve"> </w:t>
      </w:r>
      <w:r w:rsidRPr="000A3B8F">
        <w:rPr>
          <w:sz w:val="26"/>
          <w:szCs w:val="26"/>
          <w:rtl/>
          <w:lang w:val="en-CA" w:bidi="ar-SA"/>
        </w:rPr>
        <w:t xml:space="preserve">دولار أمريكي)، وتوظيف خبير وطني </w:t>
      </w:r>
      <w:r w:rsidRPr="000A3B8F">
        <w:rPr>
          <w:rFonts w:hint="cs"/>
          <w:sz w:val="26"/>
          <w:szCs w:val="26"/>
          <w:rtl/>
          <w:lang w:val="en-CA" w:bidi="ar-SA"/>
        </w:rPr>
        <w:t>لوضع</w:t>
      </w:r>
      <w:r w:rsidRPr="000A3B8F">
        <w:rPr>
          <w:sz w:val="26"/>
          <w:szCs w:val="26"/>
          <w:rtl/>
          <w:lang w:val="en-CA" w:bidi="ar-SA"/>
        </w:rPr>
        <w:t xml:space="preserve"> استراتيجية لإدارة </w:t>
      </w:r>
      <w:r w:rsidRPr="000A3B8F">
        <w:rPr>
          <w:rFonts w:hint="cs"/>
          <w:sz w:val="26"/>
          <w:szCs w:val="26"/>
          <w:rtl/>
          <w:lang w:val="en-CA" w:bidi="ar-SA"/>
        </w:rPr>
        <w:t>غازات التبريد</w:t>
      </w:r>
      <w:r w:rsidRPr="000A3B8F">
        <w:rPr>
          <w:sz w:val="26"/>
          <w:szCs w:val="26"/>
          <w:rtl/>
          <w:lang w:val="en-CA" w:bidi="ar-SA"/>
        </w:rPr>
        <w:t xml:space="preserve"> غير القابلة لإعادة التدوير (</w:t>
      </w:r>
      <w:r w:rsidRPr="000A3B8F">
        <w:rPr>
          <w:sz w:val="26"/>
          <w:szCs w:val="26"/>
          <w:lang w:val="en-CA" w:bidi="ar-SA"/>
        </w:rPr>
        <w:t>15,000</w:t>
      </w:r>
      <w:r w:rsidRPr="000A3B8F">
        <w:rPr>
          <w:rFonts w:hint="cs"/>
          <w:sz w:val="26"/>
          <w:szCs w:val="26"/>
          <w:rtl/>
          <w:lang w:val="en-CA" w:bidi="ar-SA"/>
        </w:rPr>
        <w:t xml:space="preserve"> </w:t>
      </w:r>
      <w:r w:rsidRPr="000A3B8F">
        <w:rPr>
          <w:sz w:val="26"/>
          <w:szCs w:val="26"/>
          <w:rtl/>
          <w:lang w:val="en-CA" w:bidi="ar-SA"/>
        </w:rPr>
        <w:t>دولار أمريكي)؛</w:t>
      </w:r>
    </w:p>
    <w:p w14:paraId="00F1BEBC" w14:textId="5FFB33BD" w:rsidR="005D3B72" w:rsidRPr="000A3B8F" w:rsidRDefault="005D3B72" w:rsidP="00E2365F">
      <w:pPr>
        <w:pStyle w:val="ListParagraph"/>
        <w:numPr>
          <w:ilvl w:val="0"/>
          <w:numId w:val="30"/>
        </w:numPr>
        <w:bidi/>
        <w:spacing w:before="240" w:after="120" w:line="360" w:lineRule="exact"/>
        <w:ind w:left="1565" w:hanging="851"/>
        <w:contextualSpacing w:val="0"/>
        <w:rPr>
          <w:sz w:val="26"/>
          <w:szCs w:val="26"/>
          <w:lang w:val="en-CA" w:bidi="ar-SA"/>
        </w:rPr>
      </w:pPr>
      <w:r w:rsidRPr="000A3B8F">
        <w:rPr>
          <w:i/>
          <w:iCs/>
          <w:sz w:val="26"/>
          <w:szCs w:val="26"/>
          <w:rtl/>
          <w:lang w:val="en-CA" w:bidi="ar-SA"/>
        </w:rPr>
        <w:t>الإطار التنظيمي وآليات الرقابة (</w:t>
      </w:r>
      <w:r w:rsidRPr="000A3B8F">
        <w:rPr>
          <w:i/>
          <w:iCs/>
          <w:sz w:val="26"/>
          <w:szCs w:val="26"/>
          <w:lang w:val="en-CA" w:bidi="ar-SA"/>
        </w:rPr>
        <w:t>40,500</w:t>
      </w:r>
      <w:r w:rsidRPr="000A3B8F">
        <w:rPr>
          <w:rFonts w:hint="cs"/>
          <w:i/>
          <w:iCs/>
          <w:sz w:val="26"/>
          <w:szCs w:val="26"/>
          <w:rtl/>
          <w:lang w:val="en-CA" w:bidi="ar-SA"/>
        </w:rPr>
        <w:t xml:space="preserve"> </w:t>
      </w:r>
      <w:r w:rsidRPr="000A3B8F">
        <w:rPr>
          <w:i/>
          <w:iCs/>
          <w:sz w:val="26"/>
          <w:szCs w:val="26"/>
          <w:rtl/>
          <w:lang w:val="en-CA" w:bidi="ar-SA"/>
        </w:rPr>
        <w:t>دولار أمريكي):</w:t>
      </w:r>
      <w:r w:rsidRPr="000A3B8F">
        <w:rPr>
          <w:sz w:val="26"/>
          <w:szCs w:val="26"/>
          <w:rtl/>
          <w:lang w:val="en-CA" w:bidi="ar-SA"/>
        </w:rPr>
        <w:t xml:space="preserve"> تعزيز نظام التراخيص والحصص </w:t>
      </w:r>
      <w:r w:rsidRPr="000A3B8F">
        <w:rPr>
          <w:rFonts w:hint="cs"/>
          <w:sz w:val="26"/>
          <w:szCs w:val="26"/>
          <w:rtl/>
          <w:lang w:val="en-CA" w:bidi="ar-SA"/>
        </w:rPr>
        <w:t xml:space="preserve">للمواد </w:t>
      </w:r>
      <w:r w:rsidRPr="000A3B8F">
        <w:rPr>
          <w:sz w:val="26"/>
          <w:szCs w:val="26"/>
          <w:rtl/>
          <w:lang w:val="en-CA" w:bidi="ar-SA"/>
        </w:rPr>
        <w:t>الهيدر</w:t>
      </w:r>
      <w:r w:rsidRPr="000A3B8F">
        <w:rPr>
          <w:rFonts w:hint="cs"/>
          <w:sz w:val="26"/>
          <w:szCs w:val="26"/>
          <w:rtl/>
          <w:lang w:val="en-CA" w:bidi="ar-SA"/>
        </w:rPr>
        <w:t>و</w:t>
      </w:r>
      <w:r w:rsidRPr="000A3B8F">
        <w:rPr>
          <w:sz w:val="26"/>
          <w:szCs w:val="26"/>
          <w:rtl/>
          <w:lang w:val="en-CA" w:bidi="ar-SA"/>
        </w:rPr>
        <w:t xml:space="preserve">فلوروكربونية، ووضع المعايير </w:t>
      </w:r>
      <w:r w:rsidRPr="000A3B8F">
        <w:rPr>
          <w:rFonts w:hint="cs"/>
          <w:sz w:val="26"/>
          <w:szCs w:val="26"/>
          <w:rtl/>
          <w:lang w:val="en-CA" w:bidi="ar-SA"/>
        </w:rPr>
        <w:t>ل</w:t>
      </w:r>
      <w:r w:rsidRPr="000A3B8F">
        <w:rPr>
          <w:sz w:val="26"/>
          <w:szCs w:val="26"/>
          <w:rtl/>
          <w:lang w:val="en-CA" w:bidi="ar-SA"/>
        </w:rPr>
        <w:t>غازات التبريد</w:t>
      </w:r>
      <w:r w:rsidRPr="000A3B8F">
        <w:rPr>
          <w:rFonts w:hint="cs"/>
          <w:sz w:val="26"/>
          <w:szCs w:val="26"/>
          <w:rtl/>
          <w:lang w:val="en-CA" w:bidi="ar-SA"/>
        </w:rPr>
        <w:t xml:space="preserve"> وتوسيمها</w:t>
      </w:r>
      <w:r w:rsidRPr="000A3B8F">
        <w:rPr>
          <w:sz w:val="26"/>
          <w:szCs w:val="26"/>
          <w:rtl/>
          <w:lang w:val="en-CA" w:bidi="ar-SA"/>
        </w:rPr>
        <w:t>، و</w:t>
      </w:r>
      <w:r w:rsidRPr="000A3B8F">
        <w:rPr>
          <w:rFonts w:hint="cs"/>
          <w:sz w:val="26"/>
          <w:szCs w:val="26"/>
          <w:rtl/>
          <w:lang w:val="en-CA" w:bidi="ar-SA"/>
        </w:rPr>
        <w:t xml:space="preserve">إجراء </w:t>
      </w:r>
      <w:r w:rsidRPr="000A3B8F">
        <w:rPr>
          <w:sz w:val="26"/>
          <w:szCs w:val="26"/>
          <w:rtl/>
          <w:lang w:val="en-CA" w:bidi="ar-SA"/>
        </w:rPr>
        <w:t xml:space="preserve">حملة توعية للترويج لأنشطة خطة </w:t>
      </w:r>
      <w:r w:rsidRPr="000A3B8F">
        <w:rPr>
          <w:rFonts w:hint="cs"/>
          <w:sz w:val="26"/>
          <w:szCs w:val="26"/>
          <w:rtl/>
          <w:lang w:val="en-CA" w:bidi="ar-SA"/>
        </w:rPr>
        <w:t>تنفيذ</w:t>
      </w:r>
      <w:r w:rsidRPr="000A3B8F">
        <w:rPr>
          <w:sz w:val="26"/>
          <w:szCs w:val="26"/>
          <w:rtl/>
          <w:lang w:val="en-CA" w:bidi="ar-SA"/>
        </w:rPr>
        <w:t xml:space="preserve"> </w:t>
      </w:r>
      <w:r w:rsidRPr="000A3B8F">
        <w:rPr>
          <w:rFonts w:hint="cs"/>
          <w:sz w:val="26"/>
          <w:szCs w:val="26"/>
          <w:rtl/>
          <w:lang w:val="en-CA" w:bidi="ar-SA"/>
        </w:rPr>
        <w:t xml:space="preserve">كيجالي بشأن المواد </w:t>
      </w:r>
      <w:r w:rsidRPr="000A3B8F">
        <w:rPr>
          <w:sz w:val="26"/>
          <w:szCs w:val="26"/>
          <w:rtl/>
          <w:lang w:val="en-CA" w:bidi="ar-SA"/>
        </w:rPr>
        <w:t>الهيدر</w:t>
      </w:r>
      <w:r w:rsidRPr="000A3B8F">
        <w:rPr>
          <w:rFonts w:hint="cs"/>
          <w:sz w:val="26"/>
          <w:szCs w:val="26"/>
          <w:rtl/>
          <w:lang w:val="en-CA" w:bidi="ar-SA"/>
        </w:rPr>
        <w:t>و</w:t>
      </w:r>
      <w:r w:rsidRPr="000A3B8F">
        <w:rPr>
          <w:sz w:val="26"/>
          <w:szCs w:val="26"/>
          <w:rtl/>
          <w:lang w:val="en-CA" w:bidi="ar-SA"/>
        </w:rPr>
        <w:t>فلوروكربونية الموجهة</w:t>
      </w:r>
      <w:r w:rsidR="00E2365F" w:rsidRPr="000A3B8F">
        <w:rPr>
          <w:rFonts w:hint="cs"/>
          <w:sz w:val="26"/>
          <w:szCs w:val="26"/>
          <w:rtl/>
          <w:lang w:val="en-CA" w:bidi="ar-SA"/>
        </w:rPr>
        <w:t xml:space="preserve"> </w:t>
      </w:r>
      <w:r w:rsidRPr="000A3B8F">
        <w:rPr>
          <w:sz w:val="26"/>
          <w:szCs w:val="26"/>
          <w:rtl/>
          <w:lang w:val="en-CA" w:bidi="ar-SA"/>
        </w:rPr>
        <w:t xml:space="preserve">إلى صانعي السياسات والممارسين والمستخدمين النهائيين وورش العمل والتقييم الدوري </w:t>
      </w:r>
      <w:r w:rsidR="00E2365F" w:rsidRPr="000A3B8F">
        <w:rPr>
          <w:rFonts w:hint="cs"/>
          <w:sz w:val="26"/>
          <w:szCs w:val="26"/>
          <w:rtl/>
          <w:lang w:val="en-CA" w:bidi="ar-SA"/>
        </w:rPr>
        <w:t>ل</w:t>
      </w:r>
      <w:r w:rsidRPr="000A3B8F">
        <w:rPr>
          <w:sz w:val="26"/>
          <w:szCs w:val="26"/>
          <w:rtl/>
          <w:lang w:val="en-CA" w:bidi="ar-SA"/>
        </w:rPr>
        <w:t xml:space="preserve">سجلات المستوردين وزيادة </w:t>
      </w:r>
      <w:r w:rsidR="00E2365F" w:rsidRPr="000A3B8F">
        <w:rPr>
          <w:rFonts w:hint="cs"/>
          <w:sz w:val="26"/>
          <w:szCs w:val="26"/>
          <w:rtl/>
          <w:lang w:val="en-CA" w:bidi="ar-SA"/>
        </w:rPr>
        <w:t>التوعية</w:t>
      </w:r>
      <w:r w:rsidRPr="000A3B8F">
        <w:rPr>
          <w:sz w:val="26"/>
          <w:szCs w:val="26"/>
          <w:rtl/>
          <w:lang w:val="en-CA" w:bidi="ar-SA"/>
        </w:rPr>
        <w:t xml:space="preserve"> بشأن الحفظ الإلزامي للسجلات (منظمة الأمم المتحدة للتنمية الصناعية) (</w:t>
      </w:r>
      <w:r w:rsidR="00E2365F" w:rsidRPr="000A3B8F">
        <w:rPr>
          <w:sz w:val="26"/>
          <w:szCs w:val="26"/>
          <w:lang w:val="en-CA" w:bidi="ar-SA"/>
        </w:rPr>
        <w:t>13,000</w:t>
      </w:r>
      <w:r w:rsidR="00E2365F" w:rsidRPr="000A3B8F">
        <w:rPr>
          <w:rFonts w:hint="cs"/>
          <w:sz w:val="26"/>
          <w:szCs w:val="26"/>
          <w:rtl/>
          <w:lang w:val="en-CA" w:bidi="ar-SA"/>
        </w:rPr>
        <w:t xml:space="preserve"> </w:t>
      </w:r>
      <w:r w:rsidRPr="000A3B8F">
        <w:rPr>
          <w:sz w:val="26"/>
          <w:szCs w:val="26"/>
          <w:rtl/>
          <w:lang w:val="en-CA" w:bidi="ar-SA"/>
        </w:rPr>
        <w:t xml:space="preserve">دولار أمريكي)؛ </w:t>
      </w:r>
      <w:r w:rsidR="00E2365F" w:rsidRPr="000A3B8F">
        <w:rPr>
          <w:rFonts w:hint="cs"/>
          <w:sz w:val="26"/>
          <w:szCs w:val="26"/>
          <w:rtl/>
          <w:lang w:val="en-CA" w:bidi="ar-SA"/>
        </w:rPr>
        <w:t>و</w:t>
      </w:r>
      <w:r w:rsidRPr="000A3B8F">
        <w:rPr>
          <w:sz w:val="26"/>
          <w:szCs w:val="26"/>
          <w:rtl/>
          <w:lang w:val="en-CA" w:bidi="ar-SA"/>
        </w:rPr>
        <w:t xml:space="preserve">دعم المنصة التي تم إنشاؤها مؤخرًا في إطار خطة إدارة إزالة المواد الهيدروكلوروفلوروكربونية لتشمل تسجيل واردات </w:t>
      </w:r>
      <w:r w:rsidR="00E2365F" w:rsidRPr="000A3B8F">
        <w:rPr>
          <w:rFonts w:hint="cs"/>
          <w:sz w:val="26"/>
          <w:szCs w:val="26"/>
          <w:rtl/>
          <w:lang w:val="en-CA" w:bidi="ar-SA"/>
        </w:rPr>
        <w:t xml:space="preserve">المواد </w:t>
      </w:r>
      <w:r w:rsidR="00E2365F" w:rsidRPr="000A3B8F">
        <w:rPr>
          <w:sz w:val="26"/>
          <w:szCs w:val="26"/>
          <w:rtl/>
          <w:lang w:val="en-CA" w:bidi="ar-SA"/>
        </w:rPr>
        <w:t>الهيدر</w:t>
      </w:r>
      <w:r w:rsidR="00E2365F" w:rsidRPr="000A3B8F">
        <w:rPr>
          <w:rFonts w:hint="cs"/>
          <w:sz w:val="26"/>
          <w:szCs w:val="26"/>
          <w:rtl/>
          <w:lang w:val="en-CA" w:bidi="ar-SA"/>
        </w:rPr>
        <w:t>و</w:t>
      </w:r>
      <w:r w:rsidR="00E2365F" w:rsidRPr="000A3B8F">
        <w:rPr>
          <w:sz w:val="26"/>
          <w:szCs w:val="26"/>
          <w:rtl/>
          <w:lang w:val="en-CA" w:bidi="ar-SA"/>
        </w:rPr>
        <w:t xml:space="preserve">فلوروكربونية </w:t>
      </w:r>
      <w:r w:rsidRPr="000A3B8F">
        <w:rPr>
          <w:sz w:val="26"/>
          <w:szCs w:val="26"/>
          <w:rtl/>
          <w:lang w:val="en-CA" w:bidi="ar-SA"/>
        </w:rPr>
        <w:t xml:space="preserve">في نظام الجمارك الإلكتروني، وتدريب 40 من موظفي الجمارك على تسجيل واردات </w:t>
      </w:r>
      <w:bookmarkStart w:id="150" w:name="_Hlk120243880"/>
      <w:r w:rsidR="00E2365F" w:rsidRPr="000A3B8F">
        <w:rPr>
          <w:rFonts w:hint="cs"/>
          <w:sz w:val="26"/>
          <w:szCs w:val="26"/>
          <w:rtl/>
          <w:lang w:val="en-CA" w:bidi="ar-SA"/>
        </w:rPr>
        <w:t xml:space="preserve">المواد </w:t>
      </w:r>
      <w:r w:rsidR="00E2365F" w:rsidRPr="000A3B8F">
        <w:rPr>
          <w:sz w:val="26"/>
          <w:szCs w:val="26"/>
          <w:rtl/>
          <w:lang w:val="en-CA" w:bidi="ar-SA"/>
        </w:rPr>
        <w:t>الهيدر</w:t>
      </w:r>
      <w:r w:rsidR="00E2365F" w:rsidRPr="000A3B8F">
        <w:rPr>
          <w:rFonts w:hint="cs"/>
          <w:sz w:val="26"/>
          <w:szCs w:val="26"/>
          <w:rtl/>
          <w:lang w:val="en-CA" w:bidi="ar-SA"/>
        </w:rPr>
        <w:t>و</w:t>
      </w:r>
      <w:r w:rsidR="00E2365F" w:rsidRPr="000A3B8F">
        <w:rPr>
          <w:sz w:val="26"/>
          <w:szCs w:val="26"/>
          <w:rtl/>
          <w:lang w:val="en-CA" w:bidi="ar-SA"/>
        </w:rPr>
        <w:t>فلوروكربونية</w:t>
      </w:r>
      <w:bookmarkEnd w:id="150"/>
      <w:r w:rsidRPr="000A3B8F">
        <w:rPr>
          <w:sz w:val="26"/>
          <w:szCs w:val="26"/>
          <w:rtl/>
          <w:lang w:val="en-CA" w:bidi="ar-SA"/>
        </w:rPr>
        <w:t xml:space="preserve">، ووضع منهج دراسي لموظفي الجمارك والإنفاذ، وإجراء </w:t>
      </w:r>
      <w:r w:rsidR="00E2365F" w:rsidRPr="000A3B8F">
        <w:rPr>
          <w:rFonts w:hint="cs"/>
          <w:sz w:val="26"/>
          <w:szCs w:val="26"/>
          <w:rtl/>
          <w:lang w:val="en-CA" w:bidi="ar-SA"/>
        </w:rPr>
        <w:t>استقصاء</w:t>
      </w:r>
      <w:r w:rsidRPr="000A3B8F">
        <w:rPr>
          <w:sz w:val="26"/>
          <w:szCs w:val="26"/>
          <w:rtl/>
          <w:lang w:val="en-CA" w:bidi="ar-SA"/>
        </w:rPr>
        <w:t xml:space="preserve"> للسوق لتقييم تأثير التجارة غير المشروعة في </w:t>
      </w:r>
      <w:r w:rsidR="00E2365F" w:rsidRPr="000A3B8F">
        <w:rPr>
          <w:rFonts w:hint="cs"/>
          <w:sz w:val="26"/>
          <w:szCs w:val="26"/>
          <w:rtl/>
          <w:lang w:val="en-CA" w:bidi="ar-SA"/>
        </w:rPr>
        <w:t>غازات التبريد</w:t>
      </w:r>
      <w:r w:rsidRPr="000A3B8F">
        <w:rPr>
          <w:sz w:val="26"/>
          <w:szCs w:val="26"/>
          <w:rtl/>
          <w:lang w:val="en-CA" w:bidi="ar-SA"/>
        </w:rPr>
        <w:t xml:space="preserve"> وكشف الوسائل المستخدمة لتهريب </w:t>
      </w:r>
      <w:r w:rsidR="00E2365F" w:rsidRPr="000A3B8F">
        <w:rPr>
          <w:rFonts w:hint="cs"/>
          <w:sz w:val="26"/>
          <w:szCs w:val="26"/>
          <w:rtl/>
          <w:lang w:val="en-CA" w:bidi="ar-SA"/>
        </w:rPr>
        <w:t>غازات التبريد</w:t>
      </w:r>
      <w:r w:rsidRPr="000A3B8F">
        <w:rPr>
          <w:sz w:val="26"/>
          <w:szCs w:val="26"/>
          <w:rtl/>
          <w:lang w:val="en-CA" w:bidi="ar-SA"/>
        </w:rPr>
        <w:t xml:space="preserve"> إلى البلد (برنامج الأمم المتحدة للبيئة) (</w:t>
      </w:r>
      <w:r w:rsidR="00E2365F" w:rsidRPr="000A3B8F">
        <w:rPr>
          <w:sz w:val="26"/>
          <w:szCs w:val="26"/>
          <w:lang w:val="en-CA" w:bidi="ar-SA"/>
        </w:rPr>
        <w:t>27,500</w:t>
      </w:r>
      <w:r w:rsidRPr="000A3B8F">
        <w:rPr>
          <w:sz w:val="26"/>
          <w:szCs w:val="26"/>
          <w:rtl/>
          <w:lang w:val="en-CA" w:bidi="ar-SA"/>
        </w:rPr>
        <w:t xml:space="preserve"> دولار أمريكي)؛</w:t>
      </w:r>
    </w:p>
    <w:p w14:paraId="42FCC7CE" w14:textId="43C5A7F8" w:rsidR="00E2365F" w:rsidRPr="000A3B8F" w:rsidRDefault="00E2365F" w:rsidP="00E2365F">
      <w:pPr>
        <w:pStyle w:val="ListParagraph"/>
        <w:numPr>
          <w:ilvl w:val="0"/>
          <w:numId w:val="30"/>
        </w:numPr>
        <w:bidi/>
        <w:spacing w:before="240" w:after="120" w:line="360" w:lineRule="exact"/>
        <w:ind w:left="1565" w:hanging="851"/>
        <w:contextualSpacing w:val="0"/>
        <w:rPr>
          <w:sz w:val="26"/>
          <w:szCs w:val="26"/>
          <w:lang w:val="en-CA" w:bidi="ar-SA"/>
        </w:rPr>
      </w:pPr>
      <w:r w:rsidRPr="000A3B8F">
        <w:rPr>
          <w:i/>
          <w:iCs/>
          <w:sz w:val="26"/>
          <w:szCs w:val="26"/>
          <w:rtl/>
          <w:lang w:val="en-CA" w:bidi="ar-SA"/>
        </w:rPr>
        <w:t>تنسيق ورصد المشروع: (</w:t>
      </w:r>
      <w:bookmarkStart w:id="151" w:name="_Hlk120244239"/>
      <w:r w:rsidRPr="000A3B8F">
        <w:rPr>
          <w:i/>
          <w:iCs/>
          <w:sz w:val="26"/>
          <w:szCs w:val="26"/>
          <w:rtl/>
          <w:lang w:val="en-CA" w:bidi="ar-SA"/>
        </w:rPr>
        <w:t>منظمة الأمم المتحدة للتنمية الصناعية</w:t>
      </w:r>
      <w:bookmarkEnd w:id="151"/>
      <w:r w:rsidRPr="000A3B8F">
        <w:rPr>
          <w:i/>
          <w:iCs/>
          <w:sz w:val="26"/>
          <w:szCs w:val="26"/>
          <w:rtl/>
          <w:lang w:val="en-CA" w:bidi="ar-SA"/>
        </w:rPr>
        <w:t>) (</w:t>
      </w:r>
      <w:r w:rsidRPr="000A3B8F">
        <w:rPr>
          <w:i/>
          <w:iCs/>
          <w:sz w:val="26"/>
          <w:szCs w:val="26"/>
          <w:lang w:val="en-CA" w:bidi="ar-SA"/>
        </w:rPr>
        <w:t>19,500</w:t>
      </w:r>
      <w:r w:rsidRPr="000A3B8F">
        <w:rPr>
          <w:i/>
          <w:iCs/>
          <w:sz w:val="26"/>
          <w:szCs w:val="26"/>
          <w:rtl/>
          <w:lang w:val="en-CA" w:bidi="ar-SA"/>
        </w:rPr>
        <w:t xml:space="preserve"> دولار أمريكي):</w:t>
      </w:r>
      <w:r w:rsidRPr="000A3B8F">
        <w:rPr>
          <w:sz w:val="26"/>
          <w:szCs w:val="26"/>
          <w:rtl/>
          <w:lang w:val="en-CA" w:bidi="ar-SA"/>
        </w:rPr>
        <w:t xml:space="preserve"> بما </w:t>
      </w:r>
      <w:r w:rsidRPr="000A3B8F">
        <w:rPr>
          <w:rFonts w:hint="cs"/>
          <w:sz w:val="26"/>
          <w:szCs w:val="26"/>
          <w:rtl/>
          <w:lang w:val="en-CA" w:bidi="ar-SA"/>
        </w:rPr>
        <w:t>يشمل</w:t>
      </w:r>
      <w:r w:rsidRPr="000A3B8F">
        <w:rPr>
          <w:sz w:val="26"/>
          <w:szCs w:val="26"/>
          <w:rtl/>
          <w:lang w:val="en-CA" w:bidi="ar-SA"/>
        </w:rPr>
        <w:t xml:space="preserve"> الاستشاريين الدوليين والوطنيين (</w:t>
      </w:r>
      <w:r w:rsidRPr="000A3B8F">
        <w:rPr>
          <w:sz w:val="26"/>
          <w:szCs w:val="26"/>
          <w:lang w:val="en-CA" w:bidi="ar-SA"/>
        </w:rPr>
        <w:t>8,000</w:t>
      </w:r>
      <w:r w:rsidRPr="000A3B8F">
        <w:rPr>
          <w:rFonts w:hint="cs"/>
          <w:sz w:val="26"/>
          <w:szCs w:val="26"/>
          <w:rtl/>
          <w:lang w:val="en-CA" w:bidi="ar-SA"/>
        </w:rPr>
        <w:t xml:space="preserve"> </w:t>
      </w:r>
      <w:r w:rsidRPr="000A3B8F">
        <w:rPr>
          <w:sz w:val="26"/>
          <w:szCs w:val="26"/>
          <w:rtl/>
          <w:lang w:val="en-CA" w:bidi="ar-SA"/>
        </w:rPr>
        <w:t>دولار أمريكي) والسفر (</w:t>
      </w:r>
      <w:r w:rsidRPr="000A3B8F">
        <w:rPr>
          <w:sz w:val="26"/>
          <w:szCs w:val="26"/>
          <w:lang w:val="en-CA" w:bidi="ar-SA"/>
        </w:rPr>
        <w:t>8,000</w:t>
      </w:r>
      <w:r w:rsidRPr="000A3B8F">
        <w:rPr>
          <w:rFonts w:hint="cs"/>
          <w:sz w:val="26"/>
          <w:szCs w:val="26"/>
          <w:rtl/>
          <w:lang w:val="en-CA" w:bidi="ar-SA"/>
        </w:rPr>
        <w:t xml:space="preserve"> </w:t>
      </w:r>
      <w:r w:rsidRPr="000A3B8F">
        <w:rPr>
          <w:sz w:val="26"/>
          <w:szCs w:val="26"/>
          <w:rtl/>
          <w:lang w:val="en-CA" w:bidi="ar-SA"/>
        </w:rPr>
        <w:t xml:space="preserve">دولار أمريكي) واجتماعات </w:t>
      </w:r>
      <w:r w:rsidRPr="000A3B8F">
        <w:rPr>
          <w:rFonts w:hint="cs"/>
          <w:sz w:val="26"/>
          <w:szCs w:val="26"/>
          <w:rtl/>
          <w:lang w:val="en-CA" w:bidi="ar-SA"/>
        </w:rPr>
        <w:t>المشاورات</w:t>
      </w:r>
      <w:r w:rsidRPr="000A3B8F">
        <w:rPr>
          <w:sz w:val="26"/>
          <w:szCs w:val="26"/>
          <w:rtl/>
          <w:lang w:val="en-CA" w:bidi="ar-SA"/>
        </w:rPr>
        <w:t xml:space="preserve"> (</w:t>
      </w:r>
      <w:r w:rsidRPr="000A3B8F">
        <w:rPr>
          <w:sz w:val="26"/>
          <w:szCs w:val="26"/>
          <w:lang w:val="en-CA" w:bidi="ar-SA"/>
        </w:rPr>
        <w:t>3,500</w:t>
      </w:r>
      <w:r w:rsidRPr="000A3B8F">
        <w:rPr>
          <w:sz w:val="26"/>
          <w:szCs w:val="26"/>
          <w:rtl/>
          <w:lang w:val="en-CA" w:bidi="ar-SA"/>
        </w:rPr>
        <w:t xml:space="preserve"> دولار أمريكي).</w:t>
      </w:r>
    </w:p>
    <w:p w14:paraId="10C9AFAF" w14:textId="00A7FB79" w:rsidR="00E2365F" w:rsidRPr="000A3B8F" w:rsidRDefault="00E2365F" w:rsidP="00952663">
      <w:pPr>
        <w:pStyle w:val="ListParagraph"/>
        <w:bidi/>
        <w:spacing w:before="240" w:after="120" w:line="360" w:lineRule="exact"/>
        <w:ind w:left="0"/>
        <w:contextualSpacing w:val="0"/>
        <w:rPr>
          <w:sz w:val="26"/>
          <w:szCs w:val="26"/>
          <w:rtl/>
          <w:lang w:val="en-CA" w:bidi="ar-SA"/>
        </w:rPr>
      </w:pPr>
      <w:r w:rsidRPr="000A3B8F">
        <w:rPr>
          <w:sz w:val="26"/>
          <w:szCs w:val="26"/>
          <w:u w:val="single"/>
          <w:rtl/>
          <w:lang w:val="en-CA" w:bidi="ar-SA"/>
        </w:rPr>
        <w:t xml:space="preserve">استدامة </w:t>
      </w:r>
      <w:r w:rsidRPr="000A3B8F">
        <w:rPr>
          <w:rFonts w:hint="cs"/>
          <w:sz w:val="26"/>
          <w:szCs w:val="26"/>
          <w:u w:val="single"/>
          <w:rtl/>
          <w:lang w:val="en-CA" w:bidi="ar-SA"/>
        </w:rPr>
        <w:t>التخفيض</w:t>
      </w:r>
      <w:r w:rsidRPr="000A3B8F">
        <w:rPr>
          <w:sz w:val="26"/>
          <w:szCs w:val="26"/>
          <w:u w:val="single"/>
          <w:rtl/>
          <w:lang w:val="en-CA" w:bidi="ar-SA"/>
        </w:rPr>
        <w:t xml:space="preserve"> التدريجي </w:t>
      </w:r>
      <w:r w:rsidR="00952663" w:rsidRPr="000A3B8F">
        <w:rPr>
          <w:rFonts w:hint="cs"/>
          <w:sz w:val="26"/>
          <w:szCs w:val="26"/>
          <w:u w:val="single"/>
          <w:rtl/>
          <w:lang w:val="en-CA" w:bidi="ar-SA"/>
        </w:rPr>
        <w:t xml:space="preserve">للمواد </w:t>
      </w:r>
      <w:r w:rsidR="00952663" w:rsidRPr="000A3B8F">
        <w:rPr>
          <w:sz w:val="26"/>
          <w:szCs w:val="26"/>
          <w:u w:val="single"/>
          <w:rtl/>
          <w:lang w:val="en-CA" w:bidi="ar-SA"/>
        </w:rPr>
        <w:t>الهيدر</w:t>
      </w:r>
      <w:r w:rsidR="00952663" w:rsidRPr="000A3B8F">
        <w:rPr>
          <w:rFonts w:hint="cs"/>
          <w:sz w:val="26"/>
          <w:szCs w:val="26"/>
          <w:u w:val="single"/>
          <w:rtl/>
          <w:lang w:val="en-CA" w:bidi="ar-SA"/>
        </w:rPr>
        <w:t>و</w:t>
      </w:r>
      <w:r w:rsidR="00952663" w:rsidRPr="000A3B8F">
        <w:rPr>
          <w:sz w:val="26"/>
          <w:szCs w:val="26"/>
          <w:u w:val="single"/>
          <w:rtl/>
          <w:lang w:val="en-CA" w:bidi="ar-SA"/>
        </w:rPr>
        <w:t xml:space="preserve">فلوروكربونية </w:t>
      </w:r>
      <w:r w:rsidRPr="000A3B8F">
        <w:rPr>
          <w:sz w:val="26"/>
          <w:szCs w:val="26"/>
          <w:u w:val="single"/>
          <w:rtl/>
          <w:lang w:val="en-CA" w:bidi="ar-SA"/>
        </w:rPr>
        <w:t>وتقييم المخاطر</w:t>
      </w:r>
    </w:p>
    <w:p w14:paraId="1BF30A13" w14:textId="60DA9AB2" w:rsidR="00AC661F" w:rsidRPr="000A3B8F" w:rsidRDefault="00952663" w:rsidP="00952663">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سيستمر الالتزام والأنشطة في إطار المرحلة الأولى من </w:t>
      </w:r>
      <w:bookmarkStart w:id="152" w:name="_Hlk120244262"/>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52"/>
      <w:r w:rsidRPr="000A3B8F">
        <w:rPr>
          <w:sz w:val="26"/>
          <w:szCs w:val="26"/>
          <w:rtl/>
          <w:lang w:bidi="ar-SA"/>
        </w:rPr>
        <w:t>بمرور الوقت مع تنفيذ وتعزيز نظام التر</w:t>
      </w:r>
      <w:r w:rsidRPr="000A3B8F">
        <w:rPr>
          <w:rFonts w:hint="cs"/>
          <w:sz w:val="26"/>
          <w:szCs w:val="26"/>
          <w:rtl/>
          <w:lang w:bidi="ar-SA"/>
        </w:rPr>
        <w:t>ا</w:t>
      </w:r>
      <w:r w:rsidRPr="000A3B8F">
        <w:rPr>
          <w:sz w:val="26"/>
          <w:szCs w:val="26"/>
          <w:rtl/>
          <w:lang w:bidi="ar-SA"/>
        </w:rPr>
        <w:t xml:space="preserve">خيص والحصص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والرصد المستمر للأسواق بما في ذلك </w:t>
      </w:r>
      <w:r w:rsidRPr="000A3B8F">
        <w:rPr>
          <w:rFonts w:hint="cs"/>
          <w:sz w:val="26"/>
          <w:szCs w:val="26"/>
          <w:rtl/>
          <w:lang w:bidi="ar-SA"/>
        </w:rPr>
        <w:t>الاستقصاءات</w:t>
      </w:r>
      <w:r w:rsidRPr="000A3B8F">
        <w:rPr>
          <w:sz w:val="26"/>
          <w:szCs w:val="26"/>
          <w:rtl/>
          <w:lang w:bidi="ar-SA"/>
        </w:rPr>
        <w:t xml:space="preserve">، وتعزيز سجلات واردات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من قبل الجمارك، وحفظ السجلات من قبل </w:t>
      </w:r>
      <w:r w:rsidRPr="000A3B8F">
        <w:rPr>
          <w:rFonts w:hint="cs"/>
          <w:sz w:val="26"/>
          <w:szCs w:val="26"/>
          <w:rtl/>
          <w:lang w:bidi="ar-SA"/>
        </w:rPr>
        <w:t>الشركات،</w:t>
      </w:r>
      <w:r w:rsidRPr="000A3B8F">
        <w:rPr>
          <w:sz w:val="26"/>
          <w:szCs w:val="26"/>
          <w:rtl/>
          <w:lang w:bidi="ar-SA"/>
        </w:rPr>
        <w:t xml:space="preserve"> </w:t>
      </w:r>
      <w:r w:rsidRPr="000A3B8F">
        <w:rPr>
          <w:rFonts w:hint="cs"/>
          <w:sz w:val="26"/>
          <w:szCs w:val="26"/>
          <w:rtl/>
          <w:lang w:bidi="ar-SA"/>
        </w:rPr>
        <w:t>ومن</w:t>
      </w:r>
      <w:r w:rsidRPr="000A3B8F">
        <w:rPr>
          <w:sz w:val="26"/>
          <w:szCs w:val="26"/>
          <w:rtl/>
          <w:lang w:bidi="ar-SA"/>
        </w:rPr>
        <w:t xml:space="preserve"> خلال </w:t>
      </w:r>
      <w:r w:rsidRPr="000A3B8F">
        <w:rPr>
          <w:rFonts w:hint="cs"/>
          <w:sz w:val="26"/>
          <w:szCs w:val="26"/>
          <w:rtl/>
          <w:lang w:bidi="ar-SA"/>
        </w:rPr>
        <w:t>الرصد</w:t>
      </w:r>
      <w:r w:rsidRPr="000A3B8F">
        <w:rPr>
          <w:sz w:val="26"/>
          <w:szCs w:val="26"/>
          <w:rtl/>
          <w:lang w:bidi="ar-SA"/>
        </w:rPr>
        <w:t xml:space="preserve"> المستمر لجميع الأنشطة التي يتم تنفيذها.</w:t>
      </w:r>
    </w:p>
    <w:p w14:paraId="52FBC665" w14:textId="35A8264E" w:rsidR="00952663" w:rsidRPr="000A3B8F" w:rsidRDefault="00993FF3" w:rsidP="00952663">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 xml:space="preserve">وقد </w:t>
      </w:r>
      <w:r w:rsidR="00952663" w:rsidRPr="000A3B8F">
        <w:rPr>
          <w:sz w:val="26"/>
          <w:szCs w:val="26"/>
          <w:rtl/>
          <w:lang w:bidi="ar-SA"/>
        </w:rPr>
        <w:t xml:space="preserve">قدمت منظمة الأمم المتحدة للتنمية الصناعية معلومات عن التقييم الذي تم إجراؤه بشأن مخاطر تنفيذ المشروع للمرحلة الأولى من </w:t>
      </w:r>
      <w:bookmarkStart w:id="153" w:name="_Hlk120244771"/>
      <w:r w:rsidR="00952663" w:rsidRPr="000A3B8F">
        <w:rPr>
          <w:sz w:val="26"/>
          <w:szCs w:val="26"/>
          <w:rtl/>
          <w:lang w:bidi="ar-SA"/>
        </w:rPr>
        <w:t xml:space="preserve">خطة </w:t>
      </w:r>
      <w:r w:rsidR="00952663" w:rsidRPr="000A3B8F">
        <w:rPr>
          <w:rFonts w:hint="cs"/>
          <w:sz w:val="26"/>
          <w:szCs w:val="26"/>
          <w:rtl/>
          <w:lang w:bidi="ar-SA"/>
        </w:rPr>
        <w:t>تنفيذ</w:t>
      </w:r>
      <w:r w:rsidR="00952663" w:rsidRPr="000A3B8F">
        <w:rPr>
          <w:sz w:val="26"/>
          <w:szCs w:val="26"/>
          <w:rtl/>
          <w:lang w:bidi="ar-SA"/>
        </w:rPr>
        <w:t xml:space="preserve"> </w:t>
      </w:r>
      <w:r w:rsidR="00952663" w:rsidRPr="000A3B8F">
        <w:rPr>
          <w:rFonts w:hint="cs"/>
          <w:sz w:val="26"/>
          <w:szCs w:val="26"/>
          <w:rtl/>
          <w:lang w:bidi="ar-SA"/>
        </w:rPr>
        <w:t xml:space="preserve">كيجالي بشأن </w:t>
      </w:r>
      <w:bookmarkStart w:id="154" w:name="_Hlk120244562"/>
      <w:r w:rsidR="00952663" w:rsidRPr="000A3B8F">
        <w:rPr>
          <w:rFonts w:hint="cs"/>
          <w:sz w:val="26"/>
          <w:szCs w:val="26"/>
          <w:rtl/>
          <w:lang w:bidi="ar-SA"/>
        </w:rPr>
        <w:t xml:space="preserve">المواد </w:t>
      </w:r>
      <w:r w:rsidR="00952663" w:rsidRPr="000A3B8F">
        <w:rPr>
          <w:sz w:val="26"/>
          <w:szCs w:val="26"/>
          <w:rtl/>
          <w:lang w:bidi="ar-SA"/>
        </w:rPr>
        <w:t>الهيدر</w:t>
      </w:r>
      <w:r w:rsidR="00952663" w:rsidRPr="000A3B8F">
        <w:rPr>
          <w:rFonts w:hint="cs"/>
          <w:sz w:val="26"/>
          <w:szCs w:val="26"/>
          <w:rtl/>
          <w:lang w:bidi="ar-SA"/>
        </w:rPr>
        <w:t>و</w:t>
      </w:r>
      <w:r w:rsidR="00952663" w:rsidRPr="000A3B8F">
        <w:rPr>
          <w:sz w:val="26"/>
          <w:szCs w:val="26"/>
          <w:rtl/>
          <w:lang w:bidi="ar-SA"/>
        </w:rPr>
        <w:t>فلوروكربونية</w:t>
      </w:r>
      <w:bookmarkEnd w:id="153"/>
      <w:bookmarkEnd w:id="154"/>
      <w:r w:rsidR="00952663" w:rsidRPr="000A3B8F">
        <w:rPr>
          <w:sz w:val="26"/>
          <w:szCs w:val="26"/>
          <w:rtl/>
          <w:lang w:bidi="ar-SA"/>
        </w:rPr>
        <w:t xml:space="preserve">، مشيرة إلى أن خارطة طريق منسقة للأنشطة للوكالات المنفذة ووحدة الأوزون الوطنية واللجنة التوجيهية </w:t>
      </w:r>
      <w:r w:rsidR="00952663" w:rsidRPr="000A3B8F">
        <w:rPr>
          <w:rFonts w:hint="cs"/>
          <w:sz w:val="26"/>
          <w:szCs w:val="26"/>
          <w:rtl/>
          <w:lang w:bidi="ar-SA"/>
        </w:rPr>
        <w:t xml:space="preserve">من شأنها أن </w:t>
      </w:r>
      <w:r w:rsidR="00952663" w:rsidRPr="000A3B8F">
        <w:rPr>
          <w:sz w:val="26"/>
          <w:szCs w:val="26"/>
          <w:rtl/>
          <w:lang w:bidi="ar-SA"/>
        </w:rPr>
        <w:t xml:space="preserve">تساعد في ضمان التمويل والتنفيذ الكافيين وفي الوقت المناسب. </w:t>
      </w:r>
      <w:r w:rsidR="00952663" w:rsidRPr="000A3B8F">
        <w:rPr>
          <w:rFonts w:hint="cs"/>
          <w:sz w:val="26"/>
          <w:szCs w:val="26"/>
          <w:rtl/>
          <w:lang w:bidi="ar-SA"/>
        </w:rPr>
        <w:t>و</w:t>
      </w:r>
      <w:r w:rsidR="00952663" w:rsidRPr="000A3B8F">
        <w:rPr>
          <w:sz w:val="26"/>
          <w:szCs w:val="26"/>
          <w:rtl/>
          <w:lang w:bidi="ar-SA"/>
        </w:rPr>
        <w:t>س</w:t>
      </w:r>
      <w:r w:rsidR="00952663" w:rsidRPr="000A3B8F">
        <w:rPr>
          <w:rFonts w:hint="cs"/>
          <w:sz w:val="26"/>
          <w:szCs w:val="26"/>
          <w:rtl/>
          <w:lang w:bidi="ar-SA"/>
        </w:rPr>
        <w:t>ت</w:t>
      </w:r>
      <w:r w:rsidR="00952663" w:rsidRPr="000A3B8F">
        <w:rPr>
          <w:sz w:val="26"/>
          <w:szCs w:val="26"/>
          <w:rtl/>
          <w:lang w:bidi="ar-SA"/>
        </w:rPr>
        <w:t xml:space="preserve">تم معالجة النقص المحتمل في مشاركة أصحاب المصلحة الرئيسيين من خلال أنشطة التوعية المدرجة في المشروع. </w:t>
      </w:r>
      <w:r w:rsidR="00952663" w:rsidRPr="000A3B8F">
        <w:rPr>
          <w:rFonts w:hint="cs"/>
          <w:sz w:val="26"/>
          <w:szCs w:val="26"/>
          <w:rtl/>
          <w:lang w:bidi="ar-SA"/>
        </w:rPr>
        <w:t>و</w:t>
      </w:r>
      <w:r w:rsidR="00952663" w:rsidRPr="000A3B8F">
        <w:rPr>
          <w:sz w:val="26"/>
          <w:szCs w:val="26"/>
          <w:rtl/>
          <w:lang w:bidi="ar-SA"/>
        </w:rPr>
        <w:t>تعتبر المخاطر المحتملة لعدم الامتثال منخفضة وسيتم تخفيفها من خلال إقامة اتصال مع المستوردين بمجرد معرفة استهلاك 2022، وتحديد الحصة لعام 2024 خلال النصف الأول من عام 2023.</w:t>
      </w:r>
    </w:p>
    <w:p w14:paraId="3FDA08AC" w14:textId="7CADE79E" w:rsidR="00952663" w:rsidRPr="000A3B8F" w:rsidRDefault="009A6E77" w:rsidP="009A6E77">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كما أفادت منظمة الأمم المتحدة للتنمية الصناعية أن الحكومة ستنظر في تحديد حصص للثلاجات المنزلية القائمة على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للمرحلة الثانية بناء على </w:t>
      </w:r>
      <w:r w:rsidRPr="000A3B8F">
        <w:rPr>
          <w:rFonts w:hint="cs"/>
          <w:sz w:val="26"/>
          <w:szCs w:val="26"/>
          <w:rtl/>
          <w:lang w:bidi="ar-SA"/>
        </w:rPr>
        <w:t>الاستفادة من</w:t>
      </w:r>
      <w:r w:rsidRPr="000A3B8F">
        <w:rPr>
          <w:sz w:val="26"/>
          <w:szCs w:val="26"/>
          <w:rtl/>
          <w:lang w:bidi="ar-SA"/>
        </w:rPr>
        <w:t xml:space="preserve"> تكنولوجيا </w:t>
      </w:r>
      <w:r w:rsidRPr="000A3B8F">
        <w:rPr>
          <w:sz w:val="26"/>
          <w:szCs w:val="26"/>
          <w:lang w:bidi="ar-SA"/>
        </w:rPr>
        <w:t>R-600a</w:t>
      </w:r>
      <w:r w:rsidRPr="000A3B8F">
        <w:rPr>
          <w:sz w:val="26"/>
          <w:szCs w:val="26"/>
          <w:rtl/>
          <w:lang w:bidi="ar-SA"/>
        </w:rPr>
        <w:t xml:space="preserve"> في البلد، فضلاً عن فرض حظر على الهيدر</w:t>
      </w:r>
      <w:r w:rsidRPr="000A3B8F">
        <w:rPr>
          <w:rFonts w:hint="cs"/>
          <w:sz w:val="26"/>
          <w:szCs w:val="26"/>
          <w:rtl/>
          <w:lang w:bidi="ar-SA"/>
        </w:rPr>
        <w:t>و</w:t>
      </w:r>
      <w:r w:rsidRPr="000A3B8F">
        <w:rPr>
          <w:sz w:val="26"/>
          <w:szCs w:val="26"/>
          <w:rtl/>
          <w:lang w:bidi="ar-SA"/>
        </w:rPr>
        <w:t>فلوروكربون-23 لتجنب مخاطر إدخاله في البلد، حيث لا يتم إنتاجه أو استيراده في الوقت الحاضر.</w:t>
      </w:r>
    </w:p>
    <w:p w14:paraId="369BA317" w14:textId="38BAD859" w:rsidR="009A6E77" w:rsidRDefault="00993FF3" w:rsidP="009A6E77">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w:t>
      </w:r>
      <w:r w:rsidR="009A6E77" w:rsidRPr="000A3B8F">
        <w:rPr>
          <w:rFonts w:hint="cs"/>
          <w:sz w:val="26"/>
          <w:szCs w:val="26"/>
          <w:rtl/>
          <w:lang w:bidi="ar-SA"/>
        </w:rPr>
        <w:t>سيجري</w:t>
      </w:r>
      <w:r w:rsidR="009A6E77" w:rsidRPr="000A3B8F">
        <w:rPr>
          <w:sz w:val="26"/>
          <w:szCs w:val="26"/>
          <w:rtl/>
          <w:lang w:bidi="ar-SA"/>
        </w:rPr>
        <w:t xml:space="preserve"> التخفيف من مخاطر </w:t>
      </w:r>
      <w:r w:rsidR="009A6E77" w:rsidRPr="000A3B8F">
        <w:rPr>
          <w:rFonts w:hint="cs"/>
          <w:sz w:val="26"/>
          <w:szCs w:val="26"/>
          <w:rtl/>
          <w:lang w:bidi="ar-SA"/>
        </w:rPr>
        <w:t>التكنولوجيات</w:t>
      </w:r>
      <w:r w:rsidR="009A6E77" w:rsidRPr="000A3B8F">
        <w:rPr>
          <w:sz w:val="26"/>
          <w:szCs w:val="26"/>
          <w:rtl/>
          <w:lang w:bidi="ar-SA"/>
        </w:rPr>
        <w:t xml:space="preserve"> التي يتم الترويج لها من خلال </w:t>
      </w:r>
      <w:bookmarkStart w:id="155" w:name="_Hlk120260432"/>
      <w:bookmarkStart w:id="156" w:name="_Hlk120245223"/>
      <w:r w:rsidR="009A6E77" w:rsidRPr="000A3B8F">
        <w:rPr>
          <w:sz w:val="26"/>
          <w:szCs w:val="26"/>
          <w:rtl/>
          <w:lang w:bidi="ar-SA"/>
        </w:rPr>
        <w:t xml:space="preserve">خطة </w:t>
      </w:r>
      <w:r w:rsidR="009A6E77" w:rsidRPr="000A3B8F">
        <w:rPr>
          <w:rFonts w:hint="cs"/>
          <w:sz w:val="26"/>
          <w:szCs w:val="26"/>
          <w:rtl/>
          <w:lang w:bidi="ar-SA"/>
        </w:rPr>
        <w:t>تنفيذ</w:t>
      </w:r>
      <w:r w:rsidR="009A6E77" w:rsidRPr="000A3B8F">
        <w:rPr>
          <w:sz w:val="26"/>
          <w:szCs w:val="26"/>
          <w:rtl/>
          <w:lang w:bidi="ar-SA"/>
        </w:rPr>
        <w:t xml:space="preserve"> </w:t>
      </w:r>
      <w:r w:rsidR="009A6E77" w:rsidRPr="000A3B8F">
        <w:rPr>
          <w:rFonts w:hint="cs"/>
          <w:sz w:val="26"/>
          <w:szCs w:val="26"/>
          <w:rtl/>
          <w:lang w:bidi="ar-SA"/>
        </w:rPr>
        <w:t xml:space="preserve">كيجالي بشأن المواد </w:t>
      </w:r>
      <w:r w:rsidR="009A6E77" w:rsidRPr="000A3B8F">
        <w:rPr>
          <w:sz w:val="26"/>
          <w:szCs w:val="26"/>
          <w:rtl/>
          <w:lang w:bidi="ar-SA"/>
        </w:rPr>
        <w:t>الهيدر</w:t>
      </w:r>
      <w:r w:rsidR="009A6E77" w:rsidRPr="000A3B8F">
        <w:rPr>
          <w:rFonts w:hint="cs"/>
          <w:sz w:val="26"/>
          <w:szCs w:val="26"/>
          <w:rtl/>
          <w:lang w:bidi="ar-SA"/>
        </w:rPr>
        <w:t>و</w:t>
      </w:r>
      <w:r w:rsidR="009A6E77" w:rsidRPr="000A3B8F">
        <w:rPr>
          <w:sz w:val="26"/>
          <w:szCs w:val="26"/>
          <w:rtl/>
          <w:lang w:bidi="ar-SA"/>
        </w:rPr>
        <w:t>فلوروكربونية</w:t>
      </w:r>
      <w:bookmarkEnd w:id="155"/>
      <w:r w:rsidR="009A6E77" w:rsidRPr="000A3B8F">
        <w:rPr>
          <w:sz w:val="26"/>
          <w:szCs w:val="26"/>
          <w:rtl/>
          <w:lang w:bidi="ar-SA"/>
        </w:rPr>
        <w:t xml:space="preserve"> </w:t>
      </w:r>
      <w:bookmarkEnd w:id="156"/>
      <w:r w:rsidR="009A6E77" w:rsidRPr="000A3B8F">
        <w:rPr>
          <w:sz w:val="26"/>
          <w:szCs w:val="26"/>
          <w:rtl/>
          <w:lang w:bidi="ar-SA"/>
        </w:rPr>
        <w:t>والتي</w:t>
      </w:r>
      <w:r w:rsidR="009A6E77" w:rsidRPr="000A3B8F">
        <w:rPr>
          <w:rFonts w:hint="cs"/>
          <w:sz w:val="26"/>
          <w:szCs w:val="26"/>
          <w:rtl/>
          <w:lang w:bidi="ar-SA"/>
        </w:rPr>
        <w:t xml:space="preserve"> </w:t>
      </w:r>
      <w:r w:rsidR="009A6E77" w:rsidRPr="000A3B8F">
        <w:rPr>
          <w:sz w:val="26"/>
          <w:szCs w:val="26"/>
          <w:rtl/>
          <w:lang w:bidi="ar-SA"/>
        </w:rPr>
        <w:t>لا يمكن الوصول إليها للبلد</w:t>
      </w:r>
      <w:r w:rsidR="009A6E77" w:rsidRPr="000A3B8F">
        <w:rPr>
          <w:rFonts w:hint="cs"/>
          <w:sz w:val="26"/>
          <w:szCs w:val="26"/>
          <w:rtl/>
          <w:lang w:bidi="ar-SA"/>
        </w:rPr>
        <w:t>،</w:t>
      </w:r>
      <w:r w:rsidR="009A6E77" w:rsidRPr="000A3B8F">
        <w:rPr>
          <w:sz w:val="26"/>
          <w:szCs w:val="26"/>
          <w:rtl/>
          <w:lang w:bidi="ar-SA"/>
        </w:rPr>
        <w:t xml:space="preserve"> من خلال إشراك المستوردين والموزعين في المشاريع الإيضاحية المخطط لها لتسهيل وصولهم إلى </w:t>
      </w:r>
      <w:r w:rsidR="009A6E77" w:rsidRPr="000A3B8F">
        <w:rPr>
          <w:rFonts w:hint="cs"/>
          <w:sz w:val="26"/>
          <w:szCs w:val="26"/>
          <w:rtl/>
          <w:lang w:bidi="ar-SA"/>
        </w:rPr>
        <w:t>التكنولوجيات</w:t>
      </w:r>
      <w:r w:rsidR="009A6E77" w:rsidRPr="000A3B8F">
        <w:rPr>
          <w:sz w:val="26"/>
          <w:szCs w:val="26"/>
          <w:rtl/>
          <w:lang w:bidi="ar-SA"/>
        </w:rPr>
        <w:t xml:space="preserve"> البديلة. </w:t>
      </w:r>
      <w:r w:rsidR="009A6E77" w:rsidRPr="000A3B8F">
        <w:rPr>
          <w:rFonts w:hint="cs"/>
          <w:sz w:val="26"/>
          <w:szCs w:val="26"/>
          <w:rtl/>
          <w:lang w:bidi="ar-SA"/>
        </w:rPr>
        <w:t>و</w:t>
      </w:r>
      <w:r w:rsidR="009A6E77" w:rsidRPr="000A3B8F">
        <w:rPr>
          <w:sz w:val="26"/>
          <w:szCs w:val="26"/>
          <w:rtl/>
          <w:lang w:bidi="ar-SA"/>
        </w:rPr>
        <w:t>أخير</w:t>
      </w:r>
      <w:r w:rsidR="009A6E77" w:rsidRPr="000A3B8F">
        <w:rPr>
          <w:rFonts w:hint="cs"/>
          <w:sz w:val="26"/>
          <w:szCs w:val="26"/>
          <w:rtl/>
          <w:lang w:bidi="ar-SA"/>
        </w:rPr>
        <w:t>ا</w:t>
      </w:r>
      <w:r w:rsidR="009A6E77" w:rsidRPr="000A3B8F">
        <w:rPr>
          <w:sz w:val="26"/>
          <w:szCs w:val="26"/>
          <w:rtl/>
          <w:lang w:bidi="ar-SA"/>
        </w:rPr>
        <w:t xml:space="preserve">، سيتم التخفيف من مخاطر التأخير في الأنشطة التي تتطلب تنسيقا إقليميا (على سبيل المثال، اللوائح الإقليمية) من خلال الوكالات المنفذة التي تسهل الحوار بين وحدات الأوزون الوطنية للدول الأعضاء، بما </w:t>
      </w:r>
      <w:r w:rsidR="009A6E77" w:rsidRPr="000A3B8F">
        <w:rPr>
          <w:rFonts w:hint="cs"/>
          <w:sz w:val="26"/>
          <w:szCs w:val="26"/>
          <w:rtl/>
          <w:lang w:bidi="ar-SA"/>
        </w:rPr>
        <w:t>يشمل</w:t>
      </w:r>
      <w:r w:rsidR="009A6E77" w:rsidRPr="000A3B8F">
        <w:rPr>
          <w:sz w:val="26"/>
          <w:szCs w:val="26"/>
          <w:rtl/>
          <w:lang w:bidi="ar-SA"/>
        </w:rPr>
        <w:t xml:space="preserve"> الممثلين الوطنيين للهيئات الإقليمية في اللجنة التوجيهية.</w:t>
      </w:r>
    </w:p>
    <w:p w14:paraId="730A9536" w14:textId="77777777" w:rsidR="000A3B8F" w:rsidRPr="000A3B8F" w:rsidRDefault="000A3B8F" w:rsidP="000A3B8F">
      <w:pPr>
        <w:bidi/>
        <w:spacing w:before="240" w:after="120" w:line="360" w:lineRule="exact"/>
        <w:rPr>
          <w:sz w:val="26"/>
          <w:szCs w:val="26"/>
          <w:lang w:bidi="ar-SA"/>
        </w:rPr>
      </w:pPr>
    </w:p>
    <w:p w14:paraId="72191AA3" w14:textId="369BA28E" w:rsidR="009A6E77" w:rsidRPr="000A3B8F" w:rsidRDefault="009A6E77" w:rsidP="009A6E77">
      <w:pPr>
        <w:pStyle w:val="ListParagraph"/>
        <w:bidi/>
        <w:spacing w:before="240" w:after="120" w:line="360" w:lineRule="exact"/>
        <w:ind w:left="0"/>
        <w:contextualSpacing w:val="0"/>
        <w:rPr>
          <w:sz w:val="26"/>
          <w:szCs w:val="26"/>
          <w:u w:val="single"/>
          <w:lang w:val="en-CA" w:bidi="ar-SA"/>
        </w:rPr>
      </w:pPr>
      <w:r w:rsidRPr="000A3B8F">
        <w:rPr>
          <w:rFonts w:hint="cs"/>
          <w:sz w:val="26"/>
          <w:szCs w:val="26"/>
          <w:u w:val="single"/>
          <w:rtl/>
          <w:lang w:val="en-CA" w:bidi="ar-SA"/>
        </w:rPr>
        <w:t xml:space="preserve"> </w:t>
      </w:r>
      <w:r w:rsidRPr="000A3B8F">
        <w:rPr>
          <w:sz w:val="26"/>
          <w:szCs w:val="26"/>
          <w:u w:val="single"/>
          <w:rtl/>
          <w:lang w:val="en-CA" w:bidi="ar-SA"/>
        </w:rPr>
        <w:t>التأثير على المناخ</w:t>
      </w:r>
    </w:p>
    <w:p w14:paraId="75DC01FB" w14:textId="5B3787A7" w:rsidR="009A6E77" w:rsidRPr="000A3B8F" w:rsidRDefault="00843161" w:rsidP="00843161">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تشير الأنشطة التي خططت لها النيجر، بما في ذلك جهودها لتعزيز البدائل </w:t>
      </w:r>
      <w:r w:rsidRPr="000A3B8F">
        <w:rPr>
          <w:rFonts w:hint="cs"/>
          <w:sz w:val="26"/>
          <w:szCs w:val="26"/>
          <w:rtl/>
          <w:lang w:bidi="ar-SA"/>
        </w:rPr>
        <w:t>ذات الإمكانية ال</w:t>
      </w:r>
      <w:r w:rsidRPr="000A3B8F">
        <w:rPr>
          <w:sz w:val="26"/>
          <w:szCs w:val="26"/>
          <w:rtl/>
          <w:lang w:bidi="ar-SA"/>
        </w:rPr>
        <w:t xml:space="preserve">منخفضة على إحداث الاحترار العالمي، وكذلك استعادة </w:t>
      </w:r>
      <w:r w:rsidRPr="000A3B8F">
        <w:rPr>
          <w:rFonts w:hint="cs"/>
          <w:sz w:val="26"/>
          <w:szCs w:val="26"/>
          <w:rtl/>
          <w:lang w:bidi="ar-SA"/>
        </w:rPr>
        <w:t>غازات التبريد</w:t>
      </w:r>
      <w:r w:rsidRPr="000A3B8F">
        <w:rPr>
          <w:sz w:val="26"/>
          <w:szCs w:val="26"/>
          <w:rtl/>
          <w:lang w:bidi="ar-SA"/>
        </w:rPr>
        <w:t xml:space="preserve"> وإعادة استخدامها، إلى أن تنفيذ المرحلة الأولى من 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157" w:name="_Hlk120245303"/>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57"/>
      <w:r w:rsidRPr="000A3B8F">
        <w:rPr>
          <w:sz w:val="26"/>
          <w:szCs w:val="26"/>
          <w:rtl/>
          <w:lang w:bidi="ar-SA"/>
        </w:rPr>
        <w:t xml:space="preserve">سيقلل من انبعاث </w:t>
      </w:r>
      <w:r w:rsidRPr="000A3B8F">
        <w:rPr>
          <w:rFonts w:hint="cs"/>
          <w:sz w:val="26"/>
          <w:szCs w:val="26"/>
          <w:rtl/>
          <w:lang w:bidi="ar-SA"/>
        </w:rPr>
        <w:t>غازات التبريد</w:t>
      </w:r>
      <w:r w:rsidRPr="000A3B8F">
        <w:rPr>
          <w:sz w:val="26"/>
          <w:szCs w:val="26"/>
          <w:rtl/>
          <w:lang w:bidi="ar-SA"/>
        </w:rPr>
        <w:t xml:space="preserve"> في الغلاف الجوي، مما يؤدي إلى فوائد مناخية. </w:t>
      </w:r>
      <w:r w:rsidRPr="000A3B8F">
        <w:rPr>
          <w:rFonts w:hint="cs"/>
          <w:sz w:val="26"/>
          <w:szCs w:val="26"/>
          <w:rtl/>
          <w:lang w:bidi="ar-SA"/>
        </w:rPr>
        <w:t>و</w:t>
      </w:r>
      <w:r w:rsidRPr="000A3B8F">
        <w:rPr>
          <w:sz w:val="26"/>
          <w:szCs w:val="26"/>
          <w:rtl/>
          <w:lang w:bidi="ar-SA"/>
        </w:rPr>
        <w:t xml:space="preserve">يشير حساب التأثير على المناخ للأنشطة في 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إلى أنه بحلول عام 2030 ستكون النيجر قد خففت </w:t>
      </w:r>
      <w:r w:rsidRPr="000A3B8F">
        <w:rPr>
          <w:sz w:val="26"/>
          <w:szCs w:val="26"/>
          <w:lang w:val="en-CA" w:bidi="ar-SA"/>
        </w:rPr>
        <w:t>720,608</w:t>
      </w:r>
      <w:r w:rsidRPr="000A3B8F">
        <w:rPr>
          <w:sz w:val="26"/>
          <w:szCs w:val="26"/>
          <w:rtl/>
          <w:lang w:bidi="ar-SA"/>
        </w:rPr>
        <w:t xml:space="preserve"> أطنان من مكافئ ثاني أكسيد الكربون من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محسوبة على أنها الفرق بين سيناريو العمل كالمعتاد وسيناريو </w:t>
      </w:r>
      <w:r w:rsidRPr="000A3B8F">
        <w:rPr>
          <w:rFonts w:hint="cs"/>
          <w:sz w:val="26"/>
          <w:szCs w:val="26"/>
          <w:rtl/>
          <w:lang w:bidi="ar-SA"/>
        </w:rPr>
        <w:t>تخفيض</w:t>
      </w:r>
      <w:r w:rsidRPr="000A3B8F">
        <w:rPr>
          <w:sz w:val="26"/>
          <w:szCs w:val="26"/>
          <w:rtl/>
          <w:lang w:bidi="ar-SA"/>
        </w:rPr>
        <w:t xml:space="preserve">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r w:rsidRPr="000A3B8F">
        <w:rPr>
          <w:rFonts w:hint="cs"/>
          <w:sz w:val="26"/>
          <w:szCs w:val="26"/>
          <w:rtl/>
          <w:lang w:bidi="ar-SA"/>
        </w:rPr>
        <w:t>المقدم</w:t>
      </w:r>
      <w:r w:rsidRPr="000A3B8F">
        <w:rPr>
          <w:sz w:val="26"/>
          <w:szCs w:val="26"/>
          <w:rtl/>
          <w:lang w:bidi="ar-SA"/>
        </w:rPr>
        <w:t xml:space="preserve"> في الجدول 4.</w:t>
      </w:r>
    </w:p>
    <w:p w14:paraId="42F18259" w14:textId="6B92DDA5" w:rsidR="00843161" w:rsidRPr="000A3B8F" w:rsidRDefault="00843161" w:rsidP="00843161">
      <w:pPr>
        <w:pStyle w:val="ListParagraph"/>
        <w:bidi/>
        <w:spacing w:before="240" w:after="120" w:line="360" w:lineRule="exact"/>
        <w:ind w:left="0"/>
        <w:contextualSpacing w:val="0"/>
        <w:rPr>
          <w:b/>
          <w:bCs/>
          <w:sz w:val="26"/>
          <w:szCs w:val="26"/>
          <w:rtl/>
          <w:lang w:val="en-CA" w:bidi="ar-SA"/>
        </w:rPr>
      </w:pPr>
      <w:r w:rsidRPr="000A3B8F">
        <w:rPr>
          <w:rFonts w:hint="cs"/>
          <w:b/>
          <w:bCs/>
          <w:sz w:val="26"/>
          <w:szCs w:val="26"/>
          <w:rtl/>
          <w:lang w:val="en-CA" w:bidi="ar-SA"/>
        </w:rPr>
        <w:t>التمويل المشترك</w:t>
      </w:r>
    </w:p>
    <w:p w14:paraId="14C0F0C9" w14:textId="54A2FB83" w:rsidR="00AC661F" w:rsidRPr="000A3B8F" w:rsidRDefault="00843161" w:rsidP="00D12EFD">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من المتوقع أن </w:t>
      </w:r>
      <w:r w:rsidR="0089028F" w:rsidRPr="000A3B8F">
        <w:rPr>
          <w:rFonts w:hint="cs"/>
          <w:sz w:val="26"/>
          <w:szCs w:val="26"/>
          <w:rtl/>
          <w:lang w:bidi="ar-SA"/>
        </w:rPr>
        <w:t>تواصل</w:t>
      </w:r>
      <w:r w:rsidRPr="000A3B8F">
        <w:rPr>
          <w:sz w:val="26"/>
          <w:szCs w:val="26"/>
          <w:rtl/>
          <w:lang w:bidi="ar-SA"/>
        </w:rPr>
        <w:t xml:space="preserve"> </w:t>
      </w:r>
      <w:r w:rsidR="0089028F" w:rsidRPr="000A3B8F">
        <w:rPr>
          <w:sz w:val="26"/>
          <w:szCs w:val="26"/>
          <w:rtl/>
          <w:lang w:bidi="ar-SA"/>
        </w:rPr>
        <w:t>المؤسسات المحلية</w:t>
      </w:r>
      <w:r w:rsidR="0089028F" w:rsidRPr="000A3B8F">
        <w:rPr>
          <w:rFonts w:hint="cs"/>
          <w:sz w:val="26"/>
          <w:szCs w:val="26"/>
          <w:rtl/>
          <w:lang w:bidi="ar-SA"/>
        </w:rPr>
        <w:t>،</w:t>
      </w:r>
      <w:r w:rsidR="0089028F" w:rsidRPr="000A3B8F">
        <w:rPr>
          <w:sz w:val="26"/>
          <w:szCs w:val="26"/>
          <w:rtl/>
          <w:lang w:bidi="ar-SA"/>
        </w:rPr>
        <w:t xml:space="preserve"> بطريقة التمويل الذاتي بمجرد اكتمال المشروع</w:t>
      </w:r>
      <w:r w:rsidR="0089028F" w:rsidRPr="000A3B8F">
        <w:rPr>
          <w:rFonts w:hint="cs"/>
          <w:sz w:val="26"/>
          <w:szCs w:val="26"/>
          <w:rtl/>
          <w:lang w:bidi="ar-SA"/>
        </w:rPr>
        <w:t>،</w:t>
      </w:r>
      <w:r w:rsidR="0089028F" w:rsidRPr="000A3B8F">
        <w:rPr>
          <w:sz w:val="26"/>
          <w:szCs w:val="26"/>
          <w:rtl/>
          <w:lang w:bidi="ar-SA"/>
        </w:rPr>
        <w:t xml:space="preserve"> </w:t>
      </w:r>
      <w:r w:rsidRPr="000A3B8F">
        <w:rPr>
          <w:sz w:val="26"/>
          <w:szCs w:val="26"/>
          <w:rtl/>
          <w:lang w:bidi="ar-SA"/>
        </w:rPr>
        <w:t xml:space="preserve">تنفيذ </w:t>
      </w:r>
      <w:r w:rsidR="0089028F" w:rsidRPr="000A3B8F">
        <w:rPr>
          <w:rFonts w:hint="cs"/>
          <w:sz w:val="26"/>
          <w:szCs w:val="26"/>
          <w:rtl/>
          <w:lang w:bidi="ar-SA"/>
        </w:rPr>
        <w:t>خطة</w:t>
      </w:r>
      <w:r w:rsidRPr="000A3B8F">
        <w:rPr>
          <w:sz w:val="26"/>
          <w:szCs w:val="26"/>
          <w:rtl/>
          <w:lang w:bidi="ar-SA"/>
        </w:rPr>
        <w:t xml:space="preserve"> إصدار شهادات</w:t>
      </w:r>
      <w:r w:rsidRPr="000A3B8F">
        <w:rPr>
          <w:rFonts w:hint="cs"/>
          <w:sz w:val="26"/>
          <w:szCs w:val="26"/>
          <w:rtl/>
          <w:lang w:bidi="ar-SA"/>
        </w:rPr>
        <w:t xml:space="preserve"> الاعتماد</w:t>
      </w:r>
      <w:r w:rsidRPr="000A3B8F">
        <w:rPr>
          <w:sz w:val="26"/>
          <w:szCs w:val="26"/>
          <w:rtl/>
          <w:lang w:bidi="ar-SA"/>
        </w:rPr>
        <w:t xml:space="preserve"> ونظام </w:t>
      </w:r>
      <w:r w:rsidR="0089028F" w:rsidRPr="000A3B8F">
        <w:rPr>
          <w:rFonts w:hint="cs"/>
          <w:sz w:val="26"/>
          <w:szCs w:val="26"/>
          <w:rtl/>
          <w:lang w:bidi="ar-SA"/>
        </w:rPr>
        <w:t>ال</w:t>
      </w:r>
      <w:r w:rsidRPr="000A3B8F">
        <w:rPr>
          <w:sz w:val="26"/>
          <w:szCs w:val="26"/>
          <w:rtl/>
          <w:lang w:bidi="ar-SA"/>
        </w:rPr>
        <w:t>تر</w:t>
      </w:r>
      <w:r w:rsidR="0089028F" w:rsidRPr="000A3B8F">
        <w:rPr>
          <w:rFonts w:hint="cs"/>
          <w:sz w:val="26"/>
          <w:szCs w:val="26"/>
          <w:rtl/>
          <w:lang w:bidi="ar-SA"/>
        </w:rPr>
        <w:t>ا</w:t>
      </w:r>
      <w:r w:rsidRPr="000A3B8F">
        <w:rPr>
          <w:sz w:val="26"/>
          <w:szCs w:val="26"/>
          <w:rtl/>
          <w:lang w:bidi="ar-SA"/>
        </w:rPr>
        <w:t xml:space="preserve">خيص </w:t>
      </w:r>
      <w:r w:rsidR="0089028F" w:rsidRPr="000A3B8F">
        <w:rPr>
          <w:rFonts w:hint="cs"/>
          <w:sz w:val="26"/>
          <w:szCs w:val="26"/>
          <w:rtl/>
          <w:lang w:bidi="ar-SA"/>
        </w:rPr>
        <w:t>ل</w:t>
      </w:r>
      <w:r w:rsidRPr="000A3B8F">
        <w:rPr>
          <w:sz w:val="26"/>
          <w:szCs w:val="26"/>
          <w:rtl/>
          <w:lang w:bidi="ar-SA"/>
        </w:rPr>
        <w:t xml:space="preserve">ورش </w:t>
      </w:r>
      <w:r w:rsidR="00215CB2" w:rsidRPr="000A3B8F">
        <w:rPr>
          <w:rFonts w:hint="cs"/>
          <w:sz w:val="26"/>
          <w:szCs w:val="26"/>
          <w:rtl/>
          <w:lang w:bidi="ar-SA"/>
        </w:rPr>
        <w:t>العمل،</w:t>
      </w:r>
      <w:r w:rsidRPr="000A3B8F">
        <w:rPr>
          <w:sz w:val="26"/>
          <w:szCs w:val="26"/>
          <w:rtl/>
          <w:lang w:bidi="ar-SA"/>
        </w:rPr>
        <w:t xml:space="preserve"> وتعزيز السجلات من قبل الجمارك </w:t>
      </w:r>
      <w:r w:rsidR="005A532D" w:rsidRPr="000A3B8F">
        <w:rPr>
          <w:rFonts w:hint="cs"/>
          <w:sz w:val="26"/>
          <w:szCs w:val="26"/>
          <w:rtl/>
          <w:lang w:bidi="ar-SA"/>
        </w:rPr>
        <w:t>والشركات</w:t>
      </w:r>
      <w:r w:rsidRPr="000A3B8F">
        <w:rPr>
          <w:sz w:val="26"/>
          <w:szCs w:val="26"/>
          <w:rtl/>
          <w:lang w:bidi="ar-SA"/>
        </w:rPr>
        <w:t xml:space="preserve">. </w:t>
      </w:r>
      <w:r w:rsidR="0089028F" w:rsidRPr="000A3B8F">
        <w:rPr>
          <w:rFonts w:hint="cs"/>
          <w:sz w:val="26"/>
          <w:szCs w:val="26"/>
          <w:rtl/>
          <w:lang w:bidi="ar-SA"/>
        </w:rPr>
        <w:t>و</w:t>
      </w:r>
      <w:r w:rsidRPr="000A3B8F">
        <w:rPr>
          <w:sz w:val="26"/>
          <w:szCs w:val="26"/>
          <w:rtl/>
          <w:lang w:bidi="ar-SA"/>
        </w:rPr>
        <w:t xml:space="preserve">نظرا لأن النيجر عضو في المجموعة الاقتصادية لدول غرب إفريقيا، فإن مصدر التمويل المشترك المحتمل هو مبادرة </w:t>
      </w:r>
      <w:proofErr w:type="spellStart"/>
      <w:r w:rsidRPr="000A3B8F">
        <w:rPr>
          <w:sz w:val="26"/>
          <w:szCs w:val="26"/>
          <w:lang w:bidi="ar-SA"/>
        </w:rPr>
        <w:t>Ecofridge</w:t>
      </w:r>
      <w:proofErr w:type="spellEnd"/>
      <w:r w:rsidRPr="000A3B8F">
        <w:rPr>
          <w:sz w:val="26"/>
          <w:szCs w:val="26"/>
          <w:rtl/>
          <w:lang w:bidi="ar-SA"/>
        </w:rPr>
        <w:t xml:space="preserve">، التي ستمول شراء حوالي </w:t>
      </w:r>
      <w:r w:rsidR="00D12EFD" w:rsidRPr="000A3B8F">
        <w:rPr>
          <w:sz w:val="26"/>
          <w:szCs w:val="26"/>
          <w:lang w:val="en-CA" w:bidi="ar-SA"/>
        </w:rPr>
        <w:t>50,000</w:t>
      </w:r>
      <w:r w:rsidR="00D12EFD" w:rsidRPr="000A3B8F">
        <w:rPr>
          <w:rFonts w:hint="cs"/>
          <w:sz w:val="26"/>
          <w:szCs w:val="26"/>
          <w:rtl/>
          <w:lang w:val="en-CA" w:bidi="ar-SA"/>
        </w:rPr>
        <w:t xml:space="preserve"> </w:t>
      </w:r>
      <w:r w:rsidRPr="000A3B8F">
        <w:rPr>
          <w:sz w:val="26"/>
          <w:szCs w:val="26"/>
          <w:rtl/>
          <w:lang w:bidi="ar-SA"/>
        </w:rPr>
        <w:t>ثلاجة</w:t>
      </w:r>
      <w:r w:rsidR="0089028F" w:rsidRPr="000A3B8F">
        <w:rPr>
          <w:rFonts w:hint="cs"/>
          <w:sz w:val="26"/>
          <w:szCs w:val="26"/>
          <w:rtl/>
          <w:lang w:bidi="ar-SA"/>
        </w:rPr>
        <w:t xml:space="preserve"> قائمة على</w:t>
      </w:r>
      <w:r w:rsidRPr="000A3B8F">
        <w:rPr>
          <w:sz w:val="26"/>
          <w:szCs w:val="26"/>
          <w:rtl/>
          <w:lang w:bidi="ar-SA"/>
        </w:rPr>
        <w:t xml:space="preserve"> </w:t>
      </w:r>
      <w:r w:rsidR="00D12EFD" w:rsidRPr="000A3B8F">
        <w:rPr>
          <w:sz w:val="26"/>
          <w:szCs w:val="26"/>
          <w:lang w:val="en-CA" w:bidi="ar-SA"/>
        </w:rPr>
        <w:t>R</w:t>
      </w:r>
      <w:r w:rsidR="00D12EFD" w:rsidRPr="000A3B8F">
        <w:rPr>
          <w:sz w:val="26"/>
          <w:szCs w:val="26"/>
          <w:lang w:val="en-CA" w:bidi="ar-SA"/>
        </w:rPr>
        <w:noBreakHyphen/>
        <w:t>600a</w:t>
      </w:r>
      <w:r w:rsidRPr="000A3B8F">
        <w:rPr>
          <w:sz w:val="26"/>
          <w:szCs w:val="26"/>
          <w:rtl/>
          <w:lang w:bidi="ar-SA"/>
        </w:rPr>
        <w:t xml:space="preserve"> الموفر للطاقة لتوزيعها في دول المجموعة الاقتصادية لدول غرب إفريقيا. </w:t>
      </w:r>
      <w:r w:rsidR="00FB2F43" w:rsidRPr="000A3B8F">
        <w:rPr>
          <w:rFonts w:hint="cs"/>
          <w:sz w:val="26"/>
          <w:szCs w:val="26"/>
          <w:rtl/>
          <w:lang w:bidi="ar-SA"/>
        </w:rPr>
        <w:t>و</w:t>
      </w:r>
      <w:r w:rsidRPr="000A3B8F">
        <w:rPr>
          <w:sz w:val="26"/>
          <w:szCs w:val="26"/>
          <w:rtl/>
          <w:lang w:bidi="ar-SA"/>
        </w:rPr>
        <w:t xml:space="preserve">تشمل المبادرة أنشطة تكميلية مثل إعادة تدوير المعدات </w:t>
      </w:r>
      <w:r w:rsidR="005A532D" w:rsidRPr="000A3B8F">
        <w:rPr>
          <w:rFonts w:hint="cs"/>
          <w:sz w:val="26"/>
          <w:szCs w:val="26"/>
          <w:rtl/>
          <w:lang w:bidi="ar-SA"/>
        </w:rPr>
        <w:t>القديمة</w:t>
      </w:r>
      <w:r w:rsidR="005A532D" w:rsidRPr="000A3B8F">
        <w:rPr>
          <w:rFonts w:hint="eastAsia"/>
          <w:sz w:val="26"/>
          <w:szCs w:val="26"/>
          <w:rtl/>
          <w:lang w:bidi="ar-SA"/>
        </w:rPr>
        <w:t>،</w:t>
      </w:r>
      <w:r w:rsidRPr="000A3B8F">
        <w:rPr>
          <w:sz w:val="26"/>
          <w:szCs w:val="26"/>
          <w:rtl/>
          <w:lang w:bidi="ar-SA"/>
        </w:rPr>
        <w:t xml:space="preserve"> </w:t>
      </w:r>
      <w:r w:rsidR="00FB2F43" w:rsidRPr="000A3B8F">
        <w:rPr>
          <w:rFonts w:hint="cs"/>
          <w:sz w:val="26"/>
          <w:szCs w:val="26"/>
          <w:rtl/>
          <w:lang w:bidi="ar-SA"/>
        </w:rPr>
        <w:t>ومراقبة السوق</w:t>
      </w:r>
      <w:r w:rsidR="00FB2F43" w:rsidRPr="000A3B8F">
        <w:rPr>
          <w:rFonts w:hint="eastAsia"/>
          <w:sz w:val="26"/>
          <w:szCs w:val="26"/>
          <w:rtl/>
          <w:lang w:bidi="ar-SA"/>
        </w:rPr>
        <w:t>،</w:t>
      </w:r>
      <w:r w:rsidR="00FB2F43" w:rsidRPr="000A3B8F">
        <w:rPr>
          <w:rFonts w:hint="cs"/>
          <w:sz w:val="26"/>
          <w:szCs w:val="26"/>
          <w:rtl/>
          <w:lang w:bidi="ar-SA"/>
        </w:rPr>
        <w:t xml:space="preserve"> </w:t>
      </w:r>
      <w:r w:rsidRPr="000A3B8F">
        <w:rPr>
          <w:sz w:val="26"/>
          <w:szCs w:val="26"/>
          <w:rtl/>
          <w:lang w:bidi="ar-SA"/>
        </w:rPr>
        <w:t xml:space="preserve">وأنشطة </w:t>
      </w:r>
      <w:r w:rsidR="00FB2F43" w:rsidRPr="000A3B8F">
        <w:rPr>
          <w:rFonts w:hint="cs"/>
          <w:sz w:val="26"/>
          <w:szCs w:val="26"/>
          <w:rtl/>
          <w:lang w:bidi="ar-SA"/>
        </w:rPr>
        <w:t>الرصد</w:t>
      </w:r>
      <w:r w:rsidR="00487918" w:rsidRPr="000A3B8F">
        <w:rPr>
          <w:rFonts w:hint="cs"/>
          <w:sz w:val="26"/>
          <w:szCs w:val="26"/>
          <w:rtl/>
          <w:lang w:bidi="ar-SA"/>
        </w:rPr>
        <w:t xml:space="preserve"> </w:t>
      </w:r>
      <w:r w:rsidRPr="000A3B8F">
        <w:rPr>
          <w:sz w:val="26"/>
          <w:szCs w:val="26"/>
          <w:rtl/>
          <w:lang w:bidi="ar-SA"/>
        </w:rPr>
        <w:t>والتوعية.</w:t>
      </w:r>
    </w:p>
    <w:p w14:paraId="16D05A49" w14:textId="4B02FEFA" w:rsidR="00D12EFD" w:rsidRPr="000A3B8F" w:rsidRDefault="00D12EFD" w:rsidP="00D12EFD">
      <w:pPr>
        <w:pStyle w:val="ListParagraph"/>
        <w:bidi/>
        <w:spacing w:before="240" w:after="120" w:line="360" w:lineRule="exact"/>
        <w:ind w:left="0"/>
        <w:contextualSpacing w:val="0"/>
        <w:rPr>
          <w:b/>
          <w:bCs/>
          <w:sz w:val="26"/>
          <w:szCs w:val="26"/>
          <w:lang w:bidi="ar-SA"/>
        </w:rPr>
      </w:pPr>
      <w:r w:rsidRPr="000A3B8F">
        <w:rPr>
          <w:b/>
          <w:bCs/>
          <w:sz w:val="26"/>
          <w:szCs w:val="26"/>
          <w:rtl/>
          <w:lang w:val="en-CA" w:bidi="ar-SA"/>
        </w:rPr>
        <w:t xml:space="preserve">2022-2024 مشروع خطة عمل الصندوق </w:t>
      </w:r>
      <w:r w:rsidR="00603E08" w:rsidRPr="000A3B8F">
        <w:rPr>
          <w:rFonts w:hint="cs"/>
          <w:b/>
          <w:bCs/>
          <w:sz w:val="26"/>
          <w:szCs w:val="26"/>
          <w:rtl/>
          <w:lang w:val="en-CA" w:bidi="ar-SA"/>
        </w:rPr>
        <w:t>ال</w:t>
      </w:r>
      <w:r w:rsidRPr="000A3B8F">
        <w:rPr>
          <w:b/>
          <w:bCs/>
          <w:sz w:val="26"/>
          <w:szCs w:val="26"/>
          <w:rtl/>
          <w:lang w:val="en-CA" w:bidi="ar-SA"/>
        </w:rPr>
        <w:t>متعدد الأطراف</w:t>
      </w:r>
    </w:p>
    <w:p w14:paraId="36B539CC" w14:textId="4DAF1715" w:rsidR="00D12EFD" w:rsidRPr="000A3B8F" w:rsidRDefault="00D12EFD" w:rsidP="00603E08">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تطلب </w:t>
      </w:r>
      <w:bookmarkStart w:id="158" w:name="_Hlk120265048"/>
      <w:r w:rsidRPr="000A3B8F">
        <w:rPr>
          <w:sz w:val="26"/>
          <w:szCs w:val="26"/>
          <w:rtl/>
          <w:lang w:bidi="ar-SA"/>
        </w:rPr>
        <w:t xml:space="preserve">منظمة الأمم المتحدة للتنمية الصناعية </w:t>
      </w:r>
      <w:bookmarkEnd w:id="158"/>
      <w:r w:rsidRPr="000A3B8F">
        <w:rPr>
          <w:sz w:val="26"/>
          <w:szCs w:val="26"/>
          <w:rtl/>
          <w:lang w:bidi="ar-SA"/>
        </w:rPr>
        <w:t xml:space="preserve">وبرنامج الأمم المتحدة للبيئة مبلغ </w:t>
      </w:r>
      <w:r w:rsidR="00603E08" w:rsidRPr="000A3B8F">
        <w:rPr>
          <w:sz w:val="26"/>
          <w:szCs w:val="26"/>
          <w:lang w:val="en-CA" w:bidi="ar-SA"/>
        </w:rPr>
        <w:t>685,500</w:t>
      </w:r>
      <w:r w:rsidR="00603E08" w:rsidRPr="000A3B8F">
        <w:rPr>
          <w:rFonts w:hint="cs"/>
          <w:sz w:val="26"/>
          <w:szCs w:val="26"/>
          <w:rtl/>
          <w:lang w:val="en-CA" w:bidi="ar-SA"/>
        </w:rPr>
        <w:t xml:space="preserve"> </w:t>
      </w:r>
      <w:r w:rsidRPr="000A3B8F">
        <w:rPr>
          <w:sz w:val="26"/>
          <w:szCs w:val="26"/>
          <w:rtl/>
          <w:lang w:bidi="ar-SA"/>
        </w:rPr>
        <w:t xml:space="preserve">دولار </w:t>
      </w:r>
      <w:r w:rsidRPr="000A3B8F">
        <w:rPr>
          <w:rFonts w:hint="cs"/>
          <w:sz w:val="26"/>
          <w:szCs w:val="26"/>
          <w:rtl/>
          <w:lang w:bidi="ar-SA"/>
        </w:rPr>
        <w:t>أمريكي،</w:t>
      </w:r>
      <w:r w:rsidRPr="000A3B8F">
        <w:rPr>
          <w:sz w:val="26"/>
          <w:szCs w:val="26"/>
          <w:rtl/>
          <w:lang w:bidi="ar-SA"/>
        </w:rPr>
        <w:t xml:space="preserve"> بالإضافة إلى تكاليف دعم الوكالة، من أجل تنفيذ المرحلة الأولى من </w:t>
      </w:r>
      <w:bookmarkStart w:id="159" w:name="_Hlk120265010"/>
      <w:r w:rsidR="00603E08" w:rsidRPr="000A3B8F">
        <w:rPr>
          <w:sz w:val="26"/>
          <w:szCs w:val="26"/>
          <w:rtl/>
          <w:lang w:bidi="ar-SA"/>
        </w:rPr>
        <w:t xml:space="preserve">خطة </w:t>
      </w:r>
      <w:r w:rsidR="00603E08" w:rsidRPr="000A3B8F">
        <w:rPr>
          <w:rFonts w:hint="cs"/>
          <w:sz w:val="26"/>
          <w:szCs w:val="26"/>
          <w:rtl/>
          <w:lang w:bidi="ar-SA"/>
        </w:rPr>
        <w:t>تنفيذ</w:t>
      </w:r>
      <w:r w:rsidR="00603E08" w:rsidRPr="000A3B8F">
        <w:rPr>
          <w:sz w:val="26"/>
          <w:szCs w:val="26"/>
          <w:rtl/>
          <w:lang w:bidi="ar-SA"/>
        </w:rPr>
        <w:t xml:space="preserve"> </w:t>
      </w:r>
      <w:r w:rsidR="00603E08" w:rsidRPr="000A3B8F">
        <w:rPr>
          <w:rFonts w:hint="cs"/>
          <w:sz w:val="26"/>
          <w:szCs w:val="26"/>
          <w:rtl/>
          <w:lang w:bidi="ar-SA"/>
        </w:rPr>
        <w:t xml:space="preserve">كيجالي بشأن المواد </w:t>
      </w:r>
      <w:r w:rsidR="00603E08" w:rsidRPr="000A3B8F">
        <w:rPr>
          <w:sz w:val="26"/>
          <w:szCs w:val="26"/>
          <w:rtl/>
          <w:lang w:bidi="ar-SA"/>
        </w:rPr>
        <w:t>الهيدر</w:t>
      </w:r>
      <w:r w:rsidR="00603E08" w:rsidRPr="000A3B8F">
        <w:rPr>
          <w:rFonts w:hint="cs"/>
          <w:sz w:val="26"/>
          <w:szCs w:val="26"/>
          <w:rtl/>
          <w:lang w:bidi="ar-SA"/>
        </w:rPr>
        <w:t>و</w:t>
      </w:r>
      <w:r w:rsidR="00603E08" w:rsidRPr="000A3B8F">
        <w:rPr>
          <w:sz w:val="26"/>
          <w:szCs w:val="26"/>
          <w:rtl/>
          <w:lang w:bidi="ar-SA"/>
        </w:rPr>
        <w:t xml:space="preserve">فلوروكربونية </w:t>
      </w:r>
      <w:bookmarkEnd w:id="159"/>
      <w:r w:rsidRPr="000A3B8F">
        <w:rPr>
          <w:sz w:val="26"/>
          <w:szCs w:val="26"/>
          <w:rtl/>
          <w:lang w:bidi="ar-SA"/>
        </w:rPr>
        <w:t xml:space="preserve">للنيجر. </w:t>
      </w:r>
      <w:r w:rsidR="00FB2F43" w:rsidRPr="000A3B8F">
        <w:rPr>
          <w:rFonts w:hint="cs"/>
          <w:sz w:val="26"/>
          <w:szCs w:val="26"/>
          <w:rtl/>
          <w:lang w:bidi="ar-SA"/>
        </w:rPr>
        <w:t>و</w:t>
      </w:r>
      <w:r w:rsidRPr="000A3B8F">
        <w:rPr>
          <w:sz w:val="26"/>
          <w:szCs w:val="26"/>
          <w:rtl/>
          <w:lang w:bidi="ar-SA"/>
        </w:rPr>
        <w:t xml:space="preserve">لم يتم تضمين إجمالي القيمة المطلوبة البالغة </w:t>
      </w:r>
      <w:r w:rsidR="00603E08" w:rsidRPr="000A3B8F">
        <w:rPr>
          <w:sz w:val="26"/>
          <w:szCs w:val="26"/>
          <w:lang w:val="en-CA" w:bidi="ar-SA"/>
        </w:rPr>
        <w:t>286,876</w:t>
      </w:r>
      <w:r w:rsidRPr="000A3B8F">
        <w:rPr>
          <w:sz w:val="26"/>
          <w:szCs w:val="26"/>
          <w:rtl/>
          <w:lang w:bidi="ar-SA"/>
        </w:rPr>
        <w:t xml:space="preserve"> دولارا أمريكيا بما في ذلك تكاليف دعم الوكالة للفترة 2022-2024 في خطة العمل للفترة المعنية.</w:t>
      </w:r>
    </w:p>
    <w:p w14:paraId="5C67DBAD" w14:textId="3A2513B2" w:rsidR="00603E08" w:rsidRPr="000A3B8F" w:rsidRDefault="00FB2F43" w:rsidP="00FB2F43">
      <w:pPr>
        <w:pStyle w:val="ListParagraph"/>
        <w:bidi/>
        <w:spacing w:before="240" w:after="120" w:line="360" w:lineRule="exact"/>
        <w:ind w:left="0"/>
        <w:contextualSpacing w:val="0"/>
        <w:rPr>
          <w:b/>
          <w:bCs/>
          <w:sz w:val="26"/>
          <w:szCs w:val="26"/>
          <w:rtl/>
          <w:lang w:val="en-CA" w:bidi="ar-SA"/>
        </w:rPr>
      </w:pPr>
      <w:r w:rsidRPr="000A3B8F">
        <w:rPr>
          <w:rFonts w:hint="cs"/>
          <w:b/>
          <w:bCs/>
          <w:sz w:val="26"/>
          <w:szCs w:val="26"/>
          <w:rtl/>
          <w:lang w:val="en-CA" w:bidi="ar-SA"/>
        </w:rPr>
        <w:t>مشروع</w:t>
      </w:r>
      <w:r w:rsidR="00603E08" w:rsidRPr="000A3B8F">
        <w:rPr>
          <w:rFonts w:hint="cs"/>
          <w:b/>
          <w:bCs/>
          <w:sz w:val="26"/>
          <w:szCs w:val="26"/>
          <w:rtl/>
          <w:lang w:val="en-CA" w:bidi="ar-SA"/>
        </w:rPr>
        <w:t xml:space="preserve"> الاتفاق</w:t>
      </w:r>
    </w:p>
    <w:p w14:paraId="0F2BF75F" w14:textId="68442784" w:rsidR="00603E08" w:rsidRPr="000A3B8F" w:rsidRDefault="00603E08" w:rsidP="00FB2F43">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لم يتم إعداد مسودة اتفاق بين حكومة النيجر واللجنة التنفيذية للمرحلة الأولى من </w:t>
      </w:r>
      <w:bookmarkStart w:id="160" w:name="_Hlk120265105"/>
      <w:r w:rsidR="00FB2F43" w:rsidRPr="000A3B8F">
        <w:rPr>
          <w:sz w:val="26"/>
          <w:szCs w:val="26"/>
          <w:rtl/>
          <w:lang w:bidi="ar-SA"/>
        </w:rPr>
        <w:t xml:space="preserve">خطة </w:t>
      </w:r>
      <w:r w:rsidR="00FB2F43" w:rsidRPr="000A3B8F">
        <w:rPr>
          <w:rFonts w:hint="cs"/>
          <w:sz w:val="26"/>
          <w:szCs w:val="26"/>
          <w:rtl/>
          <w:lang w:bidi="ar-SA"/>
        </w:rPr>
        <w:t>تنفيذ</w:t>
      </w:r>
      <w:r w:rsidR="00FB2F43" w:rsidRPr="000A3B8F">
        <w:rPr>
          <w:sz w:val="26"/>
          <w:szCs w:val="26"/>
          <w:rtl/>
          <w:lang w:bidi="ar-SA"/>
        </w:rPr>
        <w:t xml:space="preserve"> </w:t>
      </w:r>
      <w:r w:rsidR="00FB2F43" w:rsidRPr="000A3B8F">
        <w:rPr>
          <w:rFonts w:hint="cs"/>
          <w:sz w:val="26"/>
          <w:szCs w:val="26"/>
          <w:rtl/>
          <w:lang w:bidi="ar-SA"/>
        </w:rPr>
        <w:t xml:space="preserve">كيجالي بشأن </w:t>
      </w:r>
      <w:bookmarkStart w:id="161" w:name="_Hlk120265067"/>
      <w:r w:rsidR="00FB2F43" w:rsidRPr="000A3B8F">
        <w:rPr>
          <w:rFonts w:hint="cs"/>
          <w:sz w:val="26"/>
          <w:szCs w:val="26"/>
          <w:rtl/>
          <w:lang w:bidi="ar-SA"/>
        </w:rPr>
        <w:t xml:space="preserve">المواد </w:t>
      </w:r>
      <w:r w:rsidR="00FB2F43" w:rsidRPr="000A3B8F">
        <w:rPr>
          <w:sz w:val="26"/>
          <w:szCs w:val="26"/>
          <w:rtl/>
          <w:lang w:bidi="ar-SA"/>
        </w:rPr>
        <w:t>الهيدر</w:t>
      </w:r>
      <w:r w:rsidR="00FB2F43" w:rsidRPr="000A3B8F">
        <w:rPr>
          <w:rFonts w:hint="cs"/>
          <w:sz w:val="26"/>
          <w:szCs w:val="26"/>
          <w:rtl/>
          <w:lang w:bidi="ar-SA"/>
        </w:rPr>
        <w:t>و</w:t>
      </w:r>
      <w:r w:rsidR="00FB2F43" w:rsidRPr="000A3B8F">
        <w:rPr>
          <w:sz w:val="26"/>
          <w:szCs w:val="26"/>
          <w:rtl/>
          <w:lang w:bidi="ar-SA"/>
        </w:rPr>
        <w:t>فلوروكربونية</w:t>
      </w:r>
      <w:bookmarkEnd w:id="160"/>
      <w:bookmarkEnd w:id="161"/>
      <w:r w:rsidRPr="000A3B8F">
        <w:rPr>
          <w:sz w:val="26"/>
          <w:szCs w:val="26"/>
          <w:rtl/>
          <w:lang w:bidi="ar-SA"/>
        </w:rPr>
        <w:t xml:space="preserve">. وتلاحظ الأمانة الحاجة إلى تصميم مشروع اتفاق للمرحلة الأولى من </w:t>
      </w:r>
      <w:r w:rsidR="00FB2F43" w:rsidRPr="000A3B8F">
        <w:rPr>
          <w:sz w:val="26"/>
          <w:szCs w:val="26"/>
          <w:rtl/>
          <w:lang w:bidi="ar-SA"/>
        </w:rPr>
        <w:t>خط</w:t>
      </w:r>
      <w:r w:rsidR="00FB2F43" w:rsidRPr="000A3B8F">
        <w:rPr>
          <w:rFonts w:hint="cs"/>
          <w:sz w:val="26"/>
          <w:szCs w:val="26"/>
          <w:rtl/>
          <w:lang w:bidi="ar-SA"/>
        </w:rPr>
        <w:t>ط</w:t>
      </w:r>
      <w:r w:rsidR="00FB2F43" w:rsidRPr="000A3B8F">
        <w:rPr>
          <w:sz w:val="26"/>
          <w:szCs w:val="26"/>
          <w:rtl/>
          <w:lang w:bidi="ar-SA"/>
        </w:rPr>
        <w:t xml:space="preserve"> </w:t>
      </w:r>
      <w:r w:rsidR="00FB2F43" w:rsidRPr="000A3B8F">
        <w:rPr>
          <w:rFonts w:hint="cs"/>
          <w:sz w:val="26"/>
          <w:szCs w:val="26"/>
          <w:rtl/>
          <w:lang w:bidi="ar-SA"/>
        </w:rPr>
        <w:t>تنفيذ</w:t>
      </w:r>
      <w:r w:rsidR="00FB2F43" w:rsidRPr="000A3B8F">
        <w:rPr>
          <w:sz w:val="26"/>
          <w:szCs w:val="26"/>
          <w:rtl/>
          <w:lang w:bidi="ar-SA"/>
        </w:rPr>
        <w:t xml:space="preserve"> </w:t>
      </w:r>
      <w:r w:rsidR="00FB2F43" w:rsidRPr="000A3B8F">
        <w:rPr>
          <w:rFonts w:hint="cs"/>
          <w:sz w:val="26"/>
          <w:szCs w:val="26"/>
          <w:rtl/>
          <w:lang w:bidi="ar-SA"/>
        </w:rPr>
        <w:t xml:space="preserve">كيجالي بشأن المواد </w:t>
      </w:r>
      <w:r w:rsidR="00FB2F43" w:rsidRPr="000A3B8F">
        <w:rPr>
          <w:sz w:val="26"/>
          <w:szCs w:val="26"/>
          <w:rtl/>
          <w:lang w:bidi="ar-SA"/>
        </w:rPr>
        <w:t>الهيدر</w:t>
      </w:r>
      <w:r w:rsidR="00FB2F43" w:rsidRPr="000A3B8F">
        <w:rPr>
          <w:rFonts w:hint="cs"/>
          <w:sz w:val="26"/>
          <w:szCs w:val="26"/>
          <w:rtl/>
          <w:lang w:bidi="ar-SA"/>
        </w:rPr>
        <w:t>و</w:t>
      </w:r>
      <w:r w:rsidR="00FB2F43" w:rsidRPr="000A3B8F">
        <w:rPr>
          <w:sz w:val="26"/>
          <w:szCs w:val="26"/>
          <w:rtl/>
          <w:lang w:bidi="ar-SA"/>
        </w:rPr>
        <w:t xml:space="preserve">فلوروكربونية </w:t>
      </w:r>
      <w:r w:rsidRPr="000A3B8F">
        <w:rPr>
          <w:sz w:val="26"/>
          <w:szCs w:val="26"/>
          <w:rtl/>
          <w:lang w:bidi="ar-SA"/>
        </w:rPr>
        <w:t xml:space="preserve">بناءً على نتائج المناقشات </w:t>
      </w:r>
      <w:r w:rsidR="00FB2F43" w:rsidRPr="000A3B8F">
        <w:rPr>
          <w:rFonts w:hint="cs"/>
          <w:sz w:val="26"/>
          <w:szCs w:val="26"/>
          <w:rtl/>
          <w:lang w:bidi="ar-SA"/>
        </w:rPr>
        <w:t>بشأن</w:t>
      </w:r>
      <w:r w:rsidRPr="000A3B8F">
        <w:rPr>
          <w:sz w:val="26"/>
          <w:szCs w:val="26"/>
          <w:rtl/>
          <w:lang w:bidi="ar-SA"/>
        </w:rPr>
        <w:t xml:space="preserve"> المبادئ التوجيهية للتكلفة. </w:t>
      </w:r>
      <w:r w:rsidR="00FB2F43" w:rsidRPr="000A3B8F">
        <w:rPr>
          <w:rFonts w:hint="cs"/>
          <w:sz w:val="26"/>
          <w:szCs w:val="26"/>
          <w:rtl/>
          <w:lang w:bidi="ar-SA"/>
        </w:rPr>
        <w:t>و</w:t>
      </w:r>
      <w:r w:rsidRPr="000A3B8F">
        <w:rPr>
          <w:sz w:val="26"/>
          <w:szCs w:val="26"/>
          <w:rtl/>
          <w:lang w:bidi="ar-SA"/>
        </w:rPr>
        <w:t xml:space="preserve">في حين أن نموذج الاتفاق المستخدم لخطط إدارة إزالة المواد الهيدروكلوروفلوروكربونية يمكن أن يكون بمثابة </w:t>
      </w:r>
      <w:r w:rsidRPr="000A3B8F">
        <w:rPr>
          <w:rFonts w:hint="cs"/>
          <w:sz w:val="26"/>
          <w:szCs w:val="26"/>
          <w:rtl/>
          <w:lang w:bidi="ar-SA"/>
        </w:rPr>
        <w:t>أساس،</w:t>
      </w:r>
      <w:r w:rsidRPr="000A3B8F">
        <w:rPr>
          <w:sz w:val="26"/>
          <w:szCs w:val="26"/>
          <w:rtl/>
          <w:lang w:bidi="ar-SA"/>
        </w:rPr>
        <w:t xml:space="preserve"> فإن بعض الجوانب </w:t>
      </w:r>
      <w:r w:rsidRPr="000A3B8F">
        <w:rPr>
          <w:rFonts w:hint="cs"/>
          <w:sz w:val="26"/>
          <w:szCs w:val="26"/>
          <w:rtl/>
          <w:lang w:bidi="ar-SA"/>
        </w:rPr>
        <w:t>الرئيسية،</w:t>
      </w:r>
      <w:r w:rsidRPr="000A3B8F">
        <w:rPr>
          <w:sz w:val="26"/>
          <w:szCs w:val="26"/>
          <w:rtl/>
          <w:lang w:bidi="ar-SA"/>
        </w:rPr>
        <w:t xml:space="preserve"> بما في ذلك شروط </w:t>
      </w:r>
      <w:r w:rsidR="00FB2F43" w:rsidRPr="000A3B8F">
        <w:rPr>
          <w:rFonts w:hint="cs"/>
          <w:sz w:val="26"/>
          <w:szCs w:val="26"/>
          <w:rtl/>
          <w:lang w:bidi="ar-SA"/>
        </w:rPr>
        <w:t>إصدار</w:t>
      </w:r>
      <w:r w:rsidRPr="000A3B8F">
        <w:rPr>
          <w:sz w:val="26"/>
          <w:szCs w:val="26"/>
          <w:rtl/>
          <w:lang w:bidi="ar-SA"/>
        </w:rPr>
        <w:t xml:space="preserve"> </w:t>
      </w:r>
      <w:r w:rsidRPr="000A3B8F">
        <w:rPr>
          <w:rFonts w:hint="cs"/>
          <w:sz w:val="26"/>
          <w:szCs w:val="26"/>
          <w:rtl/>
          <w:lang w:bidi="ar-SA"/>
        </w:rPr>
        <w:t>الشرائح،</w:t>
      </w:r>
      <w:r w:rsidRPr="000A3B8F">
        <w:rPr>
          <w:sz w:val="26"/>
          <w:szCs w:val="26"/>
          <w:rtl/>
          <w:lang w:bidi="ar-SA"/>
        </w:rPr>
        <w:t xml:space="preserve"> والملحقان 1</w:t>
      </w:r>
      <w:r w:rsidR="00FB2F43" w:rsidRPr="000A3B8F">
        <w:rPr>
          <w:rFonts w:hint="cs"/>
          <w:sz w:val="26"/>
          <w:szCs w:val="26"/>
          <w:rtl/>
          <w:lang w:bidi="ar-SA"/>
        </w:rPr>
        <w:t>-</w:t>
      </w:r>
      <w:r w:rsidRPr="000A3B8F">
        <w:rPr>
          <w:sz w:val="26"/>
          <w:szCs w:val="26"/>
          <w:rtl/>
          <w:lang w:bidi="ar-SA"/>
        </w:rPr>
        <w:t xml:space="preserve">أ </w:t>
      </w:r>
      <w:r w:rsidR="004C1608" w:rsidRPr="000A3B8F">
        <w:rPr>
          <w:rFonts w:hint="cs"/>
          <w:sz w:val="26"/>
          <w:szCs w:val="26"/>
          <w:rtl/>
          <w:lang w:bidi="ar-SA"/>
        </w:rPr>
        <w:t>و2</w:t>
      </w:r>
      <w:r w:rsidRPr="000A3B8F">
        <w:rPr>
          <w:sz w:val="26"/>
          <w:szCs w:val="26"/>
          <w:rtl/>
          <w:lang w:bidi="ar-SA"/>
        </w:rPr>
        <w:t xml:space="preserve">-أ، وأدوار الوكالات </w:t>
      </w:r>
      <w:r w:rsidR="004C1608" w:rsidRPr="000A3B8F">
        <w:rPr>
          <w:rFonts w:hint="cs"/>
          <w:sz w:val="26"/>
          <w:szCs w:val="26"/>
          <w:rtl/>
          <w:lang w:bidi="ar-SA"/>
        </w:rPr>
        <w:t>المنفذة،</w:t>
      </w:r>
      <w:r w:rsidRPr="000A3B8F">
        <w:rPr>
          <w:sz w:val="26"/>
          <w:szCs w:val="26"/>
          <w:rtl/>
          <w:lang w:bidi="ar-SA"/>
        </w:rPr>
        <w:t xml:space="preserve"> و</w:t>
      </w:r>
      <w:r w:rsidR="00FB2F43" w:rsidRPr="000A3B8F">
        <w:rPr>
          <w:rFonts w:hint="cs"/>
          <w:sz w:val="26"/>
          <w:szCs w:val="26"/>
          <w:rtl/>
          <w:lang w:bidi="ar-SA"/>
        </w:rPr>
        <w:t>ال</w:t>
      </w:r>
      <w:r w:rsidRPr="000A3B8F">
        <w:rPr>
          <w:sz w:val="26"/>
          <w:szCs w:val="26"/>
          <w:rtl/>
          <w:lang w:bidi="ar-SA"/>
        </w:rPr>
        <w:t xml:space="preserve">شرط </w:t>
      </w:r>
      <w:r w:rsidR="00FB2F43" w:rsidRPr="000A3B8F">
        <w:rPr>
          <w:rFonts w:hint="cs"/>
          <w:sz w:val="26"/>
          <w:szCs w:val="26"/>
          <w:rtl/>
          <w:lang w:bidi="ar-SA"/>
        </w:rPr>
        <w:t>الجزائي</w:t>
      </w:r>
      <w:r w:rsidRPr="000A3B8F">
        <w:rPr>
          <w:sz w:val="26"/>
          <w:szCs w:val="26"/>
          <w:rtl/>
          <w:lang w:bidi="ar-SA"/>
        </w:rPr>
        <w:t xml:space="preserve">، سوف تحتاج إلى مزيد </w:t>
      </w:r>
      <w:r w:rsidR="004C1608" w:rsidRPr="000A3B8F">
        <w:rPr>
          <w:rFonts w:hint="cs"/>
          <w:sz w:val="26"/>
          <w:szCs w:val="26"/>
          <w:rtl/>
          <w:lang w:bidi="ar-SA"/>
        </w:rPr>
        <w:t>التحليل</w:t>
      </w:r>
      <w:r w:rsidRPr="000A3B8F">
        <w:rPr>
          <w:sz w:val="26"/>
          <w:szCs w:val="26"/>
          <w:rtl/>
          <w:lang w:bidi="ar-SA"/>
        </w:rPr>
        <w:t xml:space="preserve"> لتحديد إلى أي مدى يمكن استخدامها في </w:t>
      </w:r>
      <w:bookmarkStart w:id="162" w:name="_Hlk120265198"/>
      <w:r w:rsidR="00FB2F43" w:rsidRPr="000A3B8F">
        <w:rPr>
          <w:sz w:val="26"/>
          <w:szCs w:val="26"/>
          <w:rtl/>
          <w:lang w:bidi="ar-SA"/>
        </w:rPr>
        <w:t>خط</w:t>
      </w:r>
      <w:r w:rsidR="00FB2F43" w:rsidRPr="000A3B8F">
        <w:rPr>
          <w:rFonts w:hint="cs"/>
          <w:sz w:val="26"/>
          <w:szCs w:val="26"/>
          <w:rtl/>
          <w:lang w:bidi="ar-SA"/>
        </w:rPr>
        <w:t>ط</w:t>
      </w:r>
      <w:r w:rsidR="00FB2F43" w:rsidRPr="000A3B8F">
        <w:rPr>
          <w:sz w:val="26"/>
          <w:szCs w:val="26"/>
          <w:rtl/>
          <w:lang w:bidi="ar-SA"/>
        </w:rPr>
        <w:t xml:space="preserve"> </w:t>
      </w:r>
      <w:r w:rsidR="00FB2F43" w:rsidRPr="000A3B8F">
        <w:rPr>
          <w:rFonts w:hint="cs"/>
          <w:sz w:val="26"/>
          <w:szCs w:val="26"/>
          <w:rtl/>
          <w:lang w:bidi="ar-SA"/>
        </w:rPr>
        <w:t>تنفيذ</w:t>
      </w:r>
      <w:r w:rsidR="00FB2F43" w:rsidRPr="000A3B8F">
        <w:rPr>
          <w:sz w:val="26"/>
          <w:szCs w:val="26"/>
          <w:rtl/>
          <w:lang w:bidi="ar-SA"/>
        </w:rPr>
        <w:t xml:space="preserve"> </w:t>
      </w:r>
      <w:r w:rsidR="00FB2F43" w:rsidRPr="000A3B8F">
        <w:rPr>
          <w:rFonts w:hint="cs"/>
          <w:sz w:val="26"/>
          <w:szCs w:val="26"/>
          <w:rtl/>
          <w:lang w:bidi="ar-SA"/>
        </w:rPr>
        <w:t xml:space="preserve">كيجالي بشأن المواد </w:t>
      </w:r>
      <w:r w:rsidR="00FB2F43" w:rsidRPr="000A3B8F">
        <w:rPr>
          <w:sz w:val="26"/>
          <w:szCs w:val="26"/>
          <w:rtl/>
          <w:lang w:bidi="ar-SA"/>
        </w:rPr>
        <w:t>الهيدر</w:t>
      </w:r>
      <w:r w:rsidR="00FB2F43" w:rsidRPr="000A3B8F">
        <w:rPr>
          <w:rFonts w:hint="cs"/>
          <w:sz w:val="26"/>
          <w:szCs w:val="26"/>
          <w:rtl/>
          <w:lang w:bidi="ar-SA"/>
        </w:rPr>
        <w:t>و</w:t>
      </w:r>
      <w:r w:rsidR="00FB2F43" w:rsidRPr="000A3B8F">
        <w:rPr>
          <w:sz w:val="26"/>
          <w:szCs w:val="26"/>
          <w:rtl/>
          <w:lang w:bidi="ar-SA"/>
        </w:rPr>
        <w:t>فلوروكربونية</w:t>
      </w:r>
      <w:bookmarkEnd w:id="162"/>
      <w:r w:rsidRPr="000A3B8F">
        <w:rPr>
          <w:sz w:val="26"/>
          <w:szCs w:val="26"/>
          <w:rtl/>
          <w:lang w:bidi="ar-SA"/>
        </w:rPr>
        <w:t xml:space="preserve">. </w:t>
      </w:r>
      <w:r w:rsidR="004C1608" w:rsidRPr="000A3B8F">
        <w:rPr>
          <w:rFonts w:hint="cs"/>
          <w:sz w:val="26"/>
          <w:szCs w:val="26"/>
          <w:rtl/>
          <w:lang w:bidi="ar-SA"/>
        </w:rPr>
        <w:t>ونظرا</w:t>
      </w:r>
      <w:r w:rsidRPr="000A3B8F">
        <w:rPr>
          <w:sz w:val="26"/>
          <w:szCs w:val="26"/>
          <w:rtl/>
          <w:lang w:bidi="ar-SA"/>
        </w:rPr>
        <w:t xml:space="preserve"> </w:t>
      </w:r>
      <w:r w:rsidR="004C1608" w:rsidRPr="000A3B8F">
        <w:rPr>
          <w:rFonts w:hint="cs"/>
          <w:sz w:val="26"/>
          <w:szCs w:val="26"/>
          <w:rtl/>
          <w:lang w:bidi="ar-SA"/>
        </w:rPr>
        <w:t>لعدم وجود</w:t>
      </w:r>
      <w:r w:rsidRPr="000A3B8F">
        <w:rPr>
          <w:sz w:val="26"/>
          <w:szCs w:val="26"/>
          <w:rtl/>
          <w:lang w:bidi="ar-SA"/>
        </w:rPr>
        <w:t xml:space="preserve"> </w:t>
      </w:r>
      <w:r w:rsidRPr="000A3B8F">
        <w:rPr>
          <w:rFonts w:hint="cs"/>
          <w:sz w:val="26"/>
          <w:szCs w:val="26"/>
          <w:rtl/>
          <w:lang w:bidi="ar-SA"/>
        </w:rPr>
        <w:t>اتفاق،</w:t>
      </w:r>
      <w:r w:rsidRPr="000A3B8F">
        <w:rPr>
          <w:sz w:val="26"/>
          <w:szCs w:val="26"/>
          <w:rtl/>
          <w:lang w:bidi="ar-SA"/>
        </w:rPr>
        <w:t xml:space="preserve"> </w:t>
      </w:r>
      <w:r w:rsidR="004C1608" w:rsidRPr="000A3B8F">
        <w:rPr>
          <w:rFonts w:hint="cs"/>
          <w:sz w:val="26"/>
          <w:szCs w:val="26"/>
          <w:rtl/>
          <w:lang w:bidi="ar-SA"/>
        </w:rPr>
        <w:t xml:space="preserve">فقد </w:t>
      </w:r>
      <w:r w:rsidRPr="000A3B8F">
        <w:rPr>
          <w:sz w:val="26"/>
          <w:szCs w:val="26"/>
          <w:rtl/>
          <w:lang w:bidi="ar-SA"/>
        </w:rPr>
        <w:t xml:space="preserve">قدمت </w:t>
      </w:r>
      <w:bookmarkStart w:id="163" w:name="_Hlk120267515"/>
      <w:r w:rsidR="00FB2F43" w:rsidRPr="000A3B8F">
        <w:rPr>
          <w:sz w:val="26"/>
          <w:szCs w:val="26"/>
          <w:rtl/>
          <w:lang w:bidi="ar-SA"/>
        </w:rPr>
        <w:t xml:space="preserve">منظمة الأمم المتحدة للتنمية الصناعية </w:t>
      </w:r>
      <w:bookmarkEnd w:id="163"/>
      <w:r w:rsidRPr="000A3B8F">
        <w:rPr>
          <w:sz w:val="26"/>
          <w:szCs w:val="26"/>
          <w:rtl/>
          <w:lang w:bidi="ar-SA"/>
        </w:rPr>
        <w:t>جدولا يتضمن الالتزامات التقديرية ل</w:t>
      </w:r>
      <w:r w:rsidR="004C1608" w:rsidRPr="000A3B8F">
        <w:rPr>
          <w:rFonts w:hint="cs"/>
          <w:sz w:val="26"/>
          <w:szCs w:val="26"/>
          <w:rtl/>
          <w:lang w:bidi="ar-SA"/>
        </w:rPr>
        <w:t>ت</w:t>
      </w:r>
      <w:r w:rsidRPr="000A3B8F">
        <w:rPr>
          <w:sz w:val="26"/>
          <w:szCs w:val="26"/>
          <w:rtl/>
          <w:lang w:bidi="ar-SA"/>
        </w:rPr>
        <w:t>خف</w:t>
      </w:r>
      <w:r w:rsidR="004C1608" w:rsidRPr="000A3B8F">
        <w:rPr>
          <w:rFonts w:hint="cs"/>
          <w:sz w:val="26"/>
          <w:szCs w:val="26"/>
          <w:rtl/>
          <w:lang w:bidi="ar-SA"/>
        </w:rPr>
        <w:t>ي</w:t>
      </w:r>
      <w:r w:rsidRPr="000A3B8F">
        <w:rPr>
          <w:sz w:val="26"/>
          <w:szCs w:val="26"/>
          <w:rtl/>
          <w:lang w:bidi="ar-SA"/>
        </w:rPr>
        <w:t xml:space="preserve">ض </w:t>
      </w:r>
      <w:r w:rsidR="00FB2F43" w:rsidRPr="000A3B8F">
        <w:rPr>
          <w:rFonts w:hint="cs"/>
          <w:sz w:val="26"/>
          <w:szCs w:val="26"/>
          <w:rtl/>
          <w:lang w:bidi="ar-SA"/>
        </w:rPr>
        <w:t xml:space="preserve">المواد </w:t>
      </w:r>
      <w:r w:rsidR="00FB2F43" w:rsidRPr="000A3B8F">
        <w:rPr>
          <w:sz w:val="26"/>
          <w:szCs w:val="26"/>
          <w:rtl/>
          <w:lang w:bidi="ar-SA"/>
        </w:rPr>
        <w:t>الهيدر</w:t>
      </w:r>
      <w:r w:rsidR="00FB2F43" w:rsidRPr="000A3B8F">
        <w:rPr>
          <w:rFonts w:hint="cs"/>
          <w:sz w:val="26"/>
          <w:szCs w:val="26"/>
          <w:rtl/>
          <w:lang w:bidi="ar-SA"/>
        </w:rPr>
        <w:t>و</w:t>
      </w:r>
      <w:r w:rsidR="00FB2F43" w:rsidRPr="000A3B8F">
        <w:rPr>
          <w:sz w:val="26"/>
          <w:szCs w:val="26"/>
          <w:rtl/>
          <w:lang w:bidi="ar-SA"/>
        </w:rPr>
        <w:t xml:space="preserve">فلوروكربونية </w:t>
      </w:r>
      <w:r w:rsidRPr="000A3B8F">
        <w:rPr>
          <w:sz w:val="26"/>
          <w:szCs w:val="26"/>
          <w:rtl/>
          <w:lang w:bidi="ar-SA"/>
        </w:rPr>
        <w:t xml:space="preserve">والشرائح التي ستُطلب خلال الفترة التي تغطيها المرحلة الأولى من </w:t>
      </w:r>
      <w:r w:rsidR="00FB2F43" w:rsidRPr="000A3B8F">
        <w:rPr>
          <w:sz w:val="26"/>
          <w:szCs w:val="26"/>
          <w:rtl/>
          <w:lang w:bidi="ar-SA"/>
        </w:rPr>
        <w:t xml:space="preserve">خطة </w:t>
      </w:r>
      <w:r w:rsidR="00FB2F43" w:rsidRPr="000A3B8F">
        <w:rPr>
          <w:rFonts w:hint="cs"/>
          <w:sz w:val="26"/>
          <w:szCs w:val="26"/>
          <w:rtl/>
          <w:lang w:bidi="ar-SA"/>
        </w:rPr>
        <w:t>تنفيذ</w:t>
      </w:r>
      <w:r w:rsidR="00FB2F43" w:rsidRPr="000A3B8F">
        <w:rPr>
          <w:sz w:val="26"/>
          <w:szCs w:val="26"/>
          <w:rtl/>
          <w:lang w:bidi="ar-SA"/>
        </w:rPr>
        <w:t xml:space="preserve"> </w:t>
      </w:r>
      <w:r w:rsidR="00FB2F43" w:rsidRPr="000A3B8F">
        <w:rPr>
          <w:rFonts w:hint="cs"/>
          <w:sz w:val="26"/>
          <w:szCs w:val="26"/>
          <w:rtl/>
          <w:lang w:bidi="ar-SA"/>
        </w:rPr>
        <w:t xml:space="preserve">كيجالي بشأن المواد </w:t>
      </w:r>
      <w:r w:rsidR="00FB2F43" w:rsidRPr="000A3B8F">
        <w:rPr>
          <w:sz w:val="26"/>
          <w:szCs w:val="26"/>
          <w:rtl/>
          <w:lang w:bidi="ar-SA"/>
        </w:rPr>
        <w:t>الهيدر</w:t>
      </w:r>
      <w:r w:rsidR="00FB2F43" w:rsidRPr="000A3B8F">
        <w:rPr>
          <w:rFonts w:hint="cs"/>
          <w:sz w:val="26"/>
          <w:szCs w:val="26"/>
          <w:rtl/>
          <w:lang w:bidi="ar-SA"/>
        </w:rPr>
        <w:t>و</w:t>
      </w:r>
      <w:r w:rsidR="00FB2F43" w:rsidRPr="000A3B8F">
        <w:rPr>
          <w:sz w:val="26"/>
          <w:szCs w:val="26"/>
          <w:rtl/>
          <w:lang w:bidi="ar-SA"/>
        </w:rPr>
        <w:t>فلوروكربونية</w:t>
      </w:r>
      <w:r w:rsidRPr="000A3B8F">
        <w:rPr>
          <w:rFonts w:hint="cs"/>
          <w:sz w:val="26"/>
          <w:szCs w:val="26"/>
          <w:rtl/>
          <w:lang w:bidi="ar-SA"/>
        </w:rPr>
        <w:t>،</w:t>
      </w:r>
      <w:r w:rsidRPr="000A3B8F">
        <w:rPr>
          <w:sz w:val="26"/>
          <w:szCs w:val="26"/>
          <w:rtl/>
          <w:lang w:bidi="ar-SA"/>
        </w:rPr>
        <w:t xml:space="preserve"> كما هو مبين في المرفق الأول.</w:t>
      </w:r>
    </w:p>
    <w:p w14:paraId="19ACE7B2" w14:textId="34C7B96E" w:rsidR="004C1608" w:rsidRPr="000A3B8F" w:rsidRDefault="004C1608" w:rsidP="00041360">
      <w:pPr>
        <w:pStyle w:val="ListParagraph"/>
        <w:numPr>
          <w:ilvl w:val="0"/>
          <w:numId w:val="24"/>
        </w:numPr>
        <w:bidi/>
        <w:spacing w:before="240" w:after="120" w:line="360" w:lineRule="exact"/>
        <w:ind w:left="0" w:firstLine="0"/>
        <w:contextualSpacing w:val="0"/>
        <w:rPr>
          <w:sz w:val="26"/>
          <w:szCs w:val="26"/>
          <w:lang w:bidi="ar-SA"/>
        </w:rPr>
      </w:pPr>
      <w:r w:rsidRPr="000A3B8F">
        <w:rPr>
          <w:rFonts w:hint="cs"/>
          <w:sz w:val="26"/>
          <w:szCs w:val="26"/>
          <w:rtl/>
          <w:lang w:bidi="ar-SA"/>
        </w:rPr>
        <w:t>وفي حال</w:t>
      </w:r>
      <w:r w:rsidRPr="000A3B8F">
        <w:rPr>
          <w:sz w:val="26"/>
          <w:szCs w:val="26"/>
          <w:rtl/>
          <w:lang w:bidi="ar-SA"/>
        </w:rPr>
        <w:t xml:space="preserve"> رغبت اللجنة التنفيذية في </w:t>
      </w:r>
      <w:r w:rsidRPr="000A3B8F">
        <w:rPr>
          <w:rFonts w:hint="cs"/>
          <w:sz w:val="26"/>
          <w:szCs w:val="26"/>
          <w:rtl/>
          <w:lang w:bidi="ar-SA"/>
        </w:rPr>
        <w:t>ذلك،</w:t>
      </w:r>
      <w:r w:rsidRPr="000A3B8F">
        <w:rPr>
          <w:sz w:val="26"/>
          <w:szCs w:val="26"/>
          <w:rtl/>
          <w:lang w:bidi="ar-SA"/>
        </w:rPr>
        <w:t xml:space="preserve"> يمكن الموافقة على الأموال للمرحلة الأولى من </w:t>
      </w:r>
      <w:bookmarkStart w:id="164" w:name="_Hlk120267340"/>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165" w:name="_Hlk120266544"/>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64"/>
      <w:bookmarkEnd w:id="165"/>
      <w:r w:rsidRPr="000A3B8F">
        <w:rPr>
          <w:sz w:val="26"/>
          <w:szCs w:val="26"/>
          <w:rtl/>
          <w:lang w:bidi="ar-SA"/>
        </w:rPr>
        <w:t xml:space="preserve">للنيجر من حيث المبدأ، ويمكن الموافقة على أموال الشريحة الأولى على أساس أنه سيتم إعداد الاتفاق وتقديمه في اجتماع مستقبلي، قبل تقديم الشريحة الثانية. </w:t>
      </w:r>
      <w:r w:rsidRPr="000A3B8F">
        <w:rPr>
          <w:rFonts w:hint="cs"/>
          <w:sz w:val="26"/>
          <w:szCs w:val="26"/>
          <w:rtl/>
          <w:lang w:bidi="ar-SA"/>
        </w:rPr>
        <w:t>و</w:t>
      </w:r>
      <w:r w:rsidRPr="000A3B8F">
        <w:rPr>
          <w:sz w:val="26"/>
          <w:szCs w:val="26"/>
          <w:rtl/>
          <w:lang w:bidi="ar-SA"/>
        </w:rPr>
        <w:t xml:space="preserve">بمجرد الموافقة على نموذج </w:t>
      </w:r>
      <w:r w:rsidRPr="000A3B8F">
        <w:rPr>
          <w:rFonts w:hint="cs"/>
          <w:sz w:val="26"/>
          <w:szCs w:val="26"/>
          <w:rtl/>
          <w:lang w:bidi="ar-SA"/>
        </w:rPr>
        <w:t>مشروع</w:t>
      </w:r>
      <w:r w:rsidRPr="000A3B8F">
        <w:rPr>
          <w:sz w:val="26"/>
          <w:szCs w:val="26"/>
          <w:rtl/>
          <w:lang w:bidi="ar-SA"/>
        </w:rPr>
        <w:t xml:space="preserve"> الاتفاق، يمكن تطبيقه على النيجر </w:t>
      </w:r>
      <w:r w:rsidRPr="000A3B8F">
        <w:rPr>
          <w:rFonts w:hint="cs"/>
          <w:sz w:val="26"/>
          <w:szCs w:val="26"/>
          <w:rtl/>
          <w:lang w:bidi="ar-SA"/>
        </w:rPr>
        <w:t>وبلدان</w:t>
      </w:r>
      <w:r w:rsidRPr="000A3B8F">
        <w:rPr>
          <w:sz w:val="26"/>
          <w:szCs w:val="26"/>
          <w:rtl/>
          <w:lang w:bidi="ar-SA"/>
        </w:rPr>
        <w:t xml:space="preserve"> أخرى. </w:t>
      </w:r>
      <w:r w:rsidRPr="000A3B8F">
        <w:rPr>
          <w:rFonts w:hint="cs"/>
          <w:sz w:val="26"/>
          <w:szCs w:val="26"/>
          <w:rtl/>
          <w:lang w:bidi="ar-SA"/>
        </w:rPr>
        <w:t xml:space="preserve">وقد </w:t>
      </w:r>
      <w:r w:rsidRPr="000A3B8F">
        <w:rPr>
          <w:sz w:val="26"/>
          <w:szCs w:val="26"/>
          <w:rtl/>
          <w:lang w:bidi="ar-SA"/>
        </w:rPr>
        <w:t xml:space="preserve">أدرجت الأمانة هذه </w:t>
      </w:r>
      <w:r w:rsidRPr="000A3B8F">
        <w:rPr>
          <w:rFonts w:hint="cs"/>
          <w:sz w:val="26"/>
          <w:szCs w:val="26"/>
          <w:rtl/>
          <w:lang w:bidi="ar-SA"/>
        </w:rPr>
        <w:t>المسألة</w:t>
      </w:r>
      <w:r w:rsidRPr="000A3B8F">
        <w:rPr>
          <w:sz w:val="26"/>
          <w:szCs w:val="26"/>
          <w:rtl/>
          <w:lang w:bidi="ar-SA"/>
        </w:rPr>
        <w:t xml:space="preserve"> في الوثيقة </w:t>
      </w:r>
      <w:r w:rsidR="00041360" w:rsidRPr="000A3B8F">
        <w:rPr>
          <w:sz w:val="26"/>
          <w:szCs w:val="26"/>
          <w:lang w:val="en-CA" w:bidi="ar-SA"/>
        </w:rPr>
        <w:t>UNEP/</w:t>
      </w:r>
      <w:proofErr w:type="spellStart"/>
      <w:r w:rsidR="00041360" w:rsidRPr="000A3B8F">
        <w:rPr>
          <w:sz w:val="26"/>
          <w:szCs w:val="26"/>
          <w:lang w:val="en-CA" w:bidi="ar-SA"/>
        </w:rPr>
        <w:t>OzL.Pro</w:t>
      </w:r>
      <w:proofErr w:type="spellEnd"/>
      <w:r w:rsidR="00041360" w:rsidRPr="000A3B8F">
        <w:rPr>
          <w:sz w:val="26"/>
          <w:szCs w:val="26"/>
          <w:lang w:val="en-CA" w:bidi="ar-SA"/>
        </w:rPr>
        <w:t xml:space="preserve">/ExCom/91/28 </w:t>
      </w:r>
      <w:r w:rsidRPr="000A3B8F">
        <w:rPr>
          <w:sz w:val="26"/>
          <w:szCs w:val="26"/>
          <w:rtl/>
          <w:lang w:bidi="ar-SA"/>
        </w:rPr>
        <w:t xml:space="preserve"> (</w:t>
      </w:r>
      <w:r w:rsidR="00041360" w:rsidRPr="000A3B8F">
        <w:rPr>
          <w:rFonts w:hint="cs"/>
          <w:sz w:val="26"/>
          <w:szCs w:val="26"/>
          <w:rtl/>
          <w:lang w:bidi="ar-SA"/>
        </w:rPr>
        <w:t>لمحة</w:t>
      </w:r>
      <w:r w:rsidRPr="000A3B8F">
        <w:rPr>
          <w:sz w:val="26"/>
          <w:szCs w:val="26"/>
          <w:rtl/>
          <w:lang w:bidi="ar-SA"/>
        </w:rPr>
        <w:t xml:space="preserve"> عامة </w:t>
      </w:r>
      <w:r w:rsidR="00041360" w:rsidRPr="000A3B8F">
        <w:rPr>
          <w:rFonts w:hint="cs"/>
          <w:sz w:val="26"/>
          <w:szCs w:val="26"/>
          <w:rtl/>
          <w:lang w:bidi="ar-SA"/>
        </w:rPr>
        <w:t>عن</w:t>
      </w:r>
      <w:r w:rsidRPr="000A3B8F">
        <w:rPr>
          <w:sz w:val="26"/>
          <w:szCs w:val="26"/>
          <w:rtl/>
          <w:lang w:bidi="ar-SA"/>
        </w:rPr>
        <w:t xml:space="preserve"> </w:t>
      </w:r>
      <w:r w:rsidR="00041360" w:rsidRPr="000A3B8F">
        <w:rPr>
          <w:rFonts w:hint="cs"/>
          <w:sz w:val="26"/>
          <w:szCs w:val="26"/>
          <w:rtl/>
          <w:lang w:bidi="ar-SA"/>
        </w:rPr>
        <w:t>المسائل</w:t>
      </w:r>
      <w:r w:rsidRPr="000A3B8F">
        <w:rPr>
          <w:sz w:val="26"/>
          <w:szCs w:val="26"/>
          <w:rtl/>
          <w:lang w:bidi="ar-SA"/>
        </w:rPr>
        <w:t xml:space="preserve"> التي تم تحديدها أثناء استعراض المشروع) ، مقترحة إعداد </w:t>
      </w:r>
      <w:r w:rsidR="00041360" w:rsidRPr="000A3B8F">
        <w:rPr>
          <w:rFonts w:hint="cs"/>
          <w:sz w:val="26"/>
          <w:szCs w:val="26"/>
          <w:rtl/>
          <w:lang w:bidi="ar-SA"/>
        </w:rPr>
        <w:t>نموذج اتفاق</w:t>
      </w:r>
      <w:r w:rsidRPr="000A3B8F">
        <w:rPr>
          <w:sz w:val="26"/>
          <w:szCs w:val="26"/>
          <w:rtl/>
          <w:lang w:bidi="ar-SA"/>
        </w:rPr>
        <w:t xml:space="preserve"> للمرحلة الأولى من </w:t>
      </w:r>
      <w:r w:rsidR="00041360" w:rsidRPr="000A3B8F">
        <w:rPr>
          <w:sz w:val="26"/>
          <w:szCs w:val="26"/>
          <w:rtl/>
          <w:lang w:bidi="ar-SA"/>
        </w:rPr>
        <w:t>خط</w:t>
      </w:r>
      <w:r w:rsidR="00041360" w:rsidRPr="000A3B8F">
        <w:rPr>
          <w:rFonts w:hint="cs"/>
          <w:sz w:val="26"/>
          <w:szCs w:val="26"/>
          <w:rtl/>
          <w:lang w:bidi="ar-SA"/>
        </w:rPr>
        <w:t>ط</w:t>
      </w:r>
      <w:r w:rsidR="00041360" w:rsidRPr="000A3B8F">
        <w:rPr>
          <w:sz w:val="26"/>
          <w:szCs w:val="26"/>
          <w:rtl/>
          <w:lang w:bidi="ar-SA"/>
        </w:rPr>
        <w:t xml:space="preserve"> </w:t>
      </w:r>
      <w:r w:rsidR="00041360" w:rsidRPr="000A3B8F">
        <w:rPr>
          <w:rFonts w:hint="cs"/>
          <w:sz w:val="26"/>
          <w:szCs w:val="26"/>
          <w:rtl/>
          <w:lang w:bidi="ar-SA"/>
        </w:rPr>
        <w:t>تنفيذ</w:t>
      </w:r>
      <w:r w:rsidR="00041360" w:rsidRPr="000A3B8F">
        <w:rPr>
          <w:sz w:val="26"/>
          <w:szCs w:val="26"/>
          <w:rtl/>
          <w:lang w:bidi="ar-SA"/>
        </w:rPr>
        <w:t xml:space="preserve"> </w:t>
      </w:r>
      <w:r w:rsidR="00041360" w:rsidRPr="000A3B8F">
        <w:rPr>
          <w:rFonts w:hint="cs"/>
          <w:sz w:val="26"/>
          <w:szCs w:val="26"/>
          <w:rtl/>
          <w:lang w:bidi="ar-SA"/>
        </w:rPr>
        <w:t xml:space="preserve">كيجالي بشأن </w:t>
      </w:r>
      <w:bookmarkStart w:id="166" w:name="_Hlk120267381"/>
      <w:r w:rsidR="00041360" w:rsidRPr="000A3B8F">
        <w:rPr>
          <w:rFonts w:hint="cs"/>
          <w:sz w:val="26"/>
          <w:szCs w:val="26"/>
          <w:rtl/>
          <w:lang w:bidi="ar-SA"/>
        </w:rPr>
        <w:t xml:space="preserve">المواد </w:t>
      </w:r>
      <w:r w:rsidR="00041360" w:rsidRPr="000A3B8F">
        <w:rPr>
          <w:sz w:val="26"/>
          <w:szCs w:val="26"/>
          <w:rtl/>
          <w:lang w:bidi="ar-SA"/>
        </w:rPr>
        <w:t>الهيدر</w:t>
      </w:r>
      <w:r w:rsidR="00041360" w:rsidRPr="000A3B8F">
        <w:rPr>
          <w:rFonts w:hint="cs"/>
          <w:sz w:val="26"/>
          <w:szCs w:val="26"/>
          <w:rtl/>
          <w:lang w:bidi="ar-SA"/>
        </w:rPr>
        <w:t>و</w:t>
      </w:r>
      <w:r w:rsidR="00041360" w:rsidRPr="000A3B8F">
        <w:rPr>
          <w:sz w:val="26"/>
          <w:szCs w:val="26"/>
          <w:rtl/>
          <w:lang w:bidi="ar-SA"/>
        </w:rPr>
        <w:t xml:space="preserve">فلوروكربونية </w:t>
      </w:r>
      <w:bookmarkEnd w:id="166"/>
      <w:r w:rsidRPr="000A3B8F">
        <w:rPr>
          <w:sz w:val="26"/>
          <w:szCs w:val="26"/>
          <w:rtl/>
          <w:lang w:bidi="ar-SA"/>
        </w:rPr>
        <w:t xml:space="preserve">لتنظر فيه اللجنة التنفيذية في </w:t>
      </w:r>
      <w:r w:rsidR="00041360" w:rsidRPr="000A3B8F">
        <w:rPr>
          <w:rFonts w:hint="cs"/>
          <w:sz w:val="26"/>
          <w:szCs w:val="26"/>
          <w:rtl/>
          <w:lang w:bidi="ar-SA"/>
        </w:rPr>
        <w:t>اجتماع مقبل</w:t>
      </w:r>
      <w:r w:rsidRPr="000A3B8F">
        <w:rPr>
          <w:sz w:val="26"/>
          <w:szCs w:val="26"/>
          <w:rtl/>
          <w:lang w:bidi="ar-SA"/>
        </w:rPr>
        <w:t>.</w:t>
      </w:r>
    </w:p>
    <w:p w14:paraId="6D2172E5" w14:textId="1D4D2635" w:rsidR="00041360" w:rsidRPr="000A3B8F" w:rsidRDefault="00041360" w:rsidP="00041360">
      <w:pPr>
        <w:pStyle w:val="ListParagraph"/>
        <w:bidi/>
        <w:spacing w:before="240" w:after="120" w:line="360" w:lineRule="exact"/>
        <w:ind w:left="0"/>
        <w:contextualSpacing w:val="0"/>
        <w:rPr>
          <w:b/>
          <w:bCs/>
          <w:sz w:val="26"/>
          <w:szCs w:val="26"/>
          <w:lang w:val="en-CA" w:bidi="ar-SA"/>
        </w:rPr>
      </w:pPr>
      <w:r w:rsidRPr="000A3B8F">
        <w:rPr>
          <w:rFonts w:hint="cs"/>
          <w:b/>
          <w:bCs/>
          <w:sz w:val="26"/>
          <w:szCs w:val="26"/>
          <w:rtl/>
          <w:lang w:val="en-CA" w:bidi="ar-SA"/>
        </w:rPr>
        <w:t>التوصية</w:t>
      </w:r>
    </w:p>
    <w:p w14:paraId="5B892664" w14:textId="083E614E" w:rsidR="00041360" w:rsidRPr="000A3B8F" w:rsidRDefault="00041360" w:rsidP="00041360">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 xml:space="preserve">في غياب المبادئ التوجيهية لتمويل تكاليف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أعدت </w:t>
      </w:r>
      <w:r w:rsidRPr="000A3B8F">
        <w:rPr>
          <w:rFonts w:hint="cs"/>
          <w:sz w:val="26"/>
          <w:szCs w:val="26"/>
          <w:rtl/>
          <w:lang w:bidi="ar-SA"/>
        </w:rPr>
        <w:t>الأمانة،</w:t>
      </w:r>
      <w:r w:rsidRPr="000A3B8F">
        <w:rPr>
          <w:sz w:val="26"/>
          <w:szCs w:val="26"/>
          <w:rtl/>
          <w:lang w:bidi="ar-SA"/>
        </w:rPr>
        <w:t xml:space="preserve"> على أساس استثنائي، التوصية التالية لتنظر فيها اللجنة التنفيذية.</w:t>
      </w:r>
    </w:p>
    <w:p w14:paraId="303CFD50" w14:textId="5C279A11" w:rsidR="00041360" w:rsidRPr="000A3B8F" w:rsidRDefault="00041360" w:rsidP="00041360">
      <w:pPr>
        <w:pStyle w:val="ListParagraph"/>
        <w:numPr>
          <w:ilvl w:val="0"/>
          <w:numId w:val="24"/>
        </w:numPr>
        <w:bidi/>
        <w:spacing w:before="240" w:after="120" w:line="360" w:lineRule="exact"/>
        <w:ind w:left="0" w:firstLine="0"/>
        <w:contextualSpacing w:val="0"/>
        <w:rPr>
          <w:sz w:val="26"/>
          <w:szCs w:val="26"/>
          <w:lang w:bidi="ar-SA"/>
        </w:rPr>
      </w:pPr>
      <w:r w:rsidRPr="000A3B8F">
        <w:rPr>
          <w:sz w:val="26"/>
          <w:szCs w:val="26"/>
          <w:rtl/>
          <w:lang w:bidi="ar-SA"/>
        </w:rPr>
        <w:t>قد ترغب اللجنة التنفيذية في النظر فيما يلي:</w:t>
      </w:r>
    </w:p>
    <w:p w14:paraId="764E68DF" w14:textId="1BF58B22" w:rsidR="00041360" w:rsidRPr="000A3B8F" w:rsidRDefault="00074127" w:rsidP="00700ED2">
      <w:pPr>
        <w:pStyle w:val="ListParagraph"/>
        <w:numPr>
          <w:ilvl w:val="0"/>
          <w:numId w:val="31"/>
        </w:numPr>
        <w:bidi/>
        <w:spacing w:before="240" w:after="120" w:line="360" w:lineRule="exact"/>
        <w:ind w:left="1565" w:hanging="851"/>
        <w:contextualSpacing w:val="0"/>
        <w:rPr>
          <w:sz w:val="26"/>
          <w:szCs w:val="26"/>
          <w:lang w:bidi="ar-SA"/>
        </w:rPr>
      </w:pPr>
      <w:r w:rsidRPr="000A3B8F">
        <w:rPr>
          <w:sz w:val="26"/>
          <w:szCs w:val="26"/>
          <w:rtl/>
          <w:lang w:bidi="ar-SA"/>
        </w:rPr>
        <w:t xml:space="preserve">ما إذا كان ينبغي الموافقة، من حيث المبدأ، على المرحلة الأولى من </w:t>
      </w:r>
      <w:bookmarkStart w:id="167" w:name="_Hlk120268056"/>
      <w:r w:rsidRPr="000A3B8F">
        <w:rPr>
          <w:sz w:val="26"/>
          <w:szCs w:val="26"/>
          <w:rtl/>
          <w:lang w:bidi="ar-SA"/>
        </w:rPr>
        <w:t xml:space="preserve">خطة </w:t>
      </w:r>
      <w:r w:rsidRPr="000A3B8F">
        <w:rPr>
          <w:rFonts w:hint="cs"/>
          <w:sz w:val="26"/>
          <w:szCs w:val="26"/>
          <w:rtl/>
          <w:lang w:bidi="ar-SA"/>
        </w:rPr>
        <w:t>تنفيذ</w:t>
      </w:r>
      <w:r w:rsidRPr="000A3B8F">
        <w:rPr>
          <w:sz w:val="26"/>
          <w:szCs w:val="26"/>
          <w:rtl/>
          <w:lang w:bidi="ar-SA"/>
        </w:rPr>
        <w:t xml:space="preserve"> </w:t>
      </w:r>
      <w:r w:rsidRPr="000A3B8F">
        <w:rPr>
          <w:rFonts w:hint="cs"/>
          <w:sz w:val="26"/>
          <w:szCs w:val="26"/>
          <w:rtl/>
          <w:lang w:bidi="ar-SA"/>
        </w:rPr>
        <w:t xml:space="preserve">كيجالي بشأن </w:t>
      </w:r>
      <w:bookmarkStart w:id="168" w:name="_Hlk120267861"/>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bookmarkEnd w:id="168"/>
      <w:r w:rsidRPr="000A3B8F">
        <w:rPr>
          <w:sz w:val="26"/>
          <w:szCs w:val="26"/>
          <w:rtl/>
          <w:lang w:bidi="ar-SA"/>
        </w:rPr>
        <w:t xml:space="preserve"> </w:t>
      </w:r>
      <w:bookmarkEnd w:id="167"/>
      <w:r w:rsidRPr="000A3B8F">
        <w:rPr>
          <w:sz w:val="26"/>
          <w:szCs w:val="26"/>
          <w:rtl/>
          <w:lang w:bidi="ar-SA"/>
        </w:rPr>
        <w:t>للنيجر للفترة 2023-2030 ل</w:t>
      </w:r>
      <w:r w:rsidRPr="000A3B8F">
        <w:rPr>
          <w:rFonts w:hint="cs"/>
          <w:sz w:val="26"/>
          <w:szCs w:val="26"/>
          <w:rtl/>
          <w:lang w:bidi="ar-SA"/>
        </w:rPr>
        <w:t>ت</w:t>
      </w:r>
      <w:r w:rsidRPr="000A3B8F">
        <w:rPr>
          <w:sz w:val="26"/>
          <w:szCs w:val="26"/>
          <w:rtl/>
          <w:lang w:bidi="ar-SA"/>
        </w:rPr>
        <w:t>خف</w:t>
      </w:r>
      <w:r w:rsidRPr="000A3B8F">
        <w:rPr>
          <w:rFonts w:hint="cs"/>
          <w:sz w:val="26"/>
          <w:szCs w:val="26"/>
          <w:rtl/>
          <w:lang w:bidi="ar-SA"/>
        </w:rPr>
        <w:t>ي</w:t>
      </w:r>
      <w:r w:rsidRPr="000A3B8F">
        <w:rPr>
          <w:sz w:val="26"/>
          <w:szCs w:val="26"/>
          <w:rtl/>
          <w:lang w:bidi="ar-SA"/>
        </w:rPr>
        <w:t xml:space="preserve">ض استهلاك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 بنسبة 10 في المائة على الأقل من خط الأساس للبلد، بمبلغ [</w:t>
      </w:r>
      <w:r w:rsidRPr="000A3B8F">
        <w:rPr>
          <w:sz w:val="26"/>
          <w:szCs w:val="26"/>
          <w:lang w:val="en-CA" w:bidi="ar-SA"/>
        </w:rPr>
        <w:t>745,005</w:t>
      </w:r>
      <w:r w:rsidRPr="000A3B8F">
        <w:rPr>
          <w:sz w:val="26"/>
          <w:szCs w:val="26"/>
          <w:rtl/>
          <w:lang w:bidi="ar-SA"/>
        </w:rPr>
        <w:t xml:space="preserve"> دولارات أمريكية]، وتتألف من [</w:t>
      </w:r>
      <w:r w:rsidRPr="000A3B8F">
        <w:rPr>
          <w:sz w:val="26"/>
          <w:szCs w:val="26"/>
          <w:lang w:val="en-CA" w:bidi="ar-SA"/>
        </w:rPr>
        <w:t>493,500</w:t>
      </w:r>
      <w:r w:rsidRPr="000A3B8F">
        <w:rPr>
          <w:rFonts w:hint="cs"/>
          <w:sz w:val="26"/>
          <w:szCs w:val="26"/>
          <w:rtl/>
          <w:lang w:val="en-CA" w:bidi="ar-SA"/>
        </w:rPr>
        <w:t xml:space="preserve"> </w:t>
      </w:r>
      <w:r w:rsidRPr="000A3B8F">
        <w:rPr>
          <w:sz w:val="26"/>
          <w:szCs w:val="26"/>
          <w:rtl/>
          <w:lang w:bidi="ar-SA"/>
        </w:rPr>
        <w:t>دولار أمريكي]، بالإضافة إلى تكاليف دعم الوكالة البالغة [</w:t>
      </w:r>
      <w:r w:rsidRPr="000A3B8F">
        <w:rPr>
          <w:sz w:val="26"/>
          <w:szCs w:val="26"/>
          <w:lang w:val="en-CA" w:bidi="ar-SA"/>
        </w:rPr>
        <w:t>34,545</w:t>
      </w:r>
      <w:r w:rsidRPr="000A3B8F">
        <w:rPr>
          <w:sz w:val="26"/>
          <w:szCs w:val="26"/>
          <w:rtl/>
          <w:lang w:bidi="ar-SA"/>
        </w:rPr>
        <w:t xml:space="preserve"> دولارا أمريكيا] </w:t>
      </w:r>
      <w:r w:rsidRPr="000A3B8F">
        <w:rPr>
          <w:rFonts w:hint="cs"/>
          <w:sz w:val="26"/>
          <w:szCs w:val="26"/>
          <w:rtl/>
          <w:lang w:bidi="ar-SA"/>
        </w:rPr>
        <w:t>ل</w:t>
      </w:r>
      <w:r w:rsidRPr="000A3B8F">
        <w:rPr>
          <w:sz w:val="26"/>
          <w:szCs w:val="26"/>
          <w:rtl/>
          <w:lang w:bidi="ar-SA"/>
        </w:rPr>
        <w:t>منظمة الأمم المتحدة للتنمية الصناعية و[</w:t>
      </w:r>
      <w:r w:rsidRPr="000A3B8F">
        <w:rPr>
          <w:sz w:val="26"/>
          <w:szCs w:val="26"/>
          <w:lang w:val="en-CA" w:bidi="ar-SA"/>
        </w:rPr>
        <w:t>192,000</w:t>
      </w:r>
      <w:r w:rsidRPr="000A3B8F">
        <w:rPr>
          <w:sz w:val="26"/>
          <w:szCs w:val="26"/>
          <w:rtl/>
          <w:lang w:bidi="ar-SA"/>
        </w:rPr>
        <w:t xml:space="preserve"> دولار أمريكي]، بالإضافة إلى تكاليف دعم الوكالة البالغة [</w:t>
      </w:r>
      <w:r w:rsidRPr="000A3B8F">
        <w:rPr>
          <w:sz w:val="26"/>
          <w:szCs w:val="26"/>
          <w:lang w:val="en-CA" w:bidi="ar-SA"/>
        </w:rPr>
        <w:t>24,960</w:t>
      </w:r>
      <w:r w:rsidRPr="000A3B8F">
        <w:rPr>
          <w:sz w:val="26"/>
          <w:szCs w:val="26"/>
          <w:rtl/>
          <w:lang w:bidi="ar-SA"/>
        </w:rPr>
        <w:t xml:space="preserve"> دولارا أمريكيا] لبرنامج الأمم المتحدة للبيئة؛</w:t>
      </w:r>
    </w:p>
    <w:p w14:paraId="35E76475" w14:textId="4D431BD0" w:rsidR="00074127" w:rsidRPr="000A3B8F" w:rsidRDefault="00487918" w:rsidP="00700ED2">
      <w:pPr>
        <w:pStyle w:val="ListParagraph"/>
        <w:numPr>
          <w:ilvl w:val="0"/>
          <w:numId w:val="31"/>
        </w:numPr>
        <w:bidi/>
        <w:spacing w:before="240" w:after="120" w:line="360" w:lineRule="exact"/>
        <w:ind w:left="1565" w:hanging="851"/>
        <w:contextualSpacing w:val="0"/>
        <w:rPr>
          <w:sz w:val="26"/>
          <w:szCs w:val="26"/>
          <w:lang w:bidi="ar-SA"/>
        </w:rPr>
      </w:pPr>
      <w:r w:rsidRPr="000A3B8F">
        <w:rPr>
          <w:rFonts w:hint="cs"/>
          <w:sz w:val="26"/>
          <w:szCs w:val="26"/>
          <w:rtl/>
          <w:lang w:bidi="ar-SA"/>
        </w:rPr>
        <w:t>الإشارة إلى</w:t>
      </w:r>
    </w:p>
    <w:p w14:paraId="4F7F7C40" w14:textId="2EB5786A" w:rsidR="00700ED2" w:rsidRPr="000A3B8F" w:rsidRDefault="00700ED2" w:rsidP="00700ED2">
      <w:pPr>
        <w:pStyle w:val="ListParagraph"/>
        <w:numPr>
          <w:ilvl w:val="0"/>
          <w:numId w:val="32"/>
        </w:numPr>
        <w:bidi/>
        <w:spacing w:before="240" w:after="120" w:line="360" w:lineRule="exact"/>
        <w:ind w:left="2557" w:hanging="992"/>
        <w:contextualSpacing w:val="0"/>
        <w:rPr>
          <w:sz w:val="26"/>
          <w:szCs w:val="26"/>
          <w:lang w:bidi="ar-SA"/>
        </w:rPr>
      </w:pPr>
      <w:r w:rsidRPr="000A3B8F">
        <w:rPr>
          <w:sz w:val="26"/>
          <w:szCs w:val="26"/>
          <w:rtl/>
          <w:lang w:bidi="ar-SA"/>
        </w:rPr>
        <w:t xml:space="preserve">أنه بمجرد تحديد خط الأساس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للنيجر، </w:t>
      </w:r>
      <w:r w:rsidR="00EE759E" w:rsidRPr="000A3B8F">
        <w:rPr>
          <w:rFonts w:hint="cs"/>
          <w:sz w:val="26"/>
          <w:szCs w:val="26"/>
          <w:rtl/>
          <w:lang w:bidi="ar-SA"/>
        </w:rPr>
        <w:t>سيتم</w:t>
      </w:r>
      <w:r w:rsidRPr="000A3B8F">
        <w:rPr>
          <w:sz w:val="26"/>
          <w:szCs w:val="26"/>
          <w:rtl/>
          <w:lang w:bidi="ar-SA"/>
        </w:rPr>
        <w:t xml:space="preserve"> </w:t>
      </w:r>
      <w:r w:rsidR="00EE759E" w:rsidRPr="000A3B8F">
        <w:rPr>
          <w:rFonts w:hint="cs"/>
          <w:sz w:val="26"/>
          <w:szCs w:val="26"/>
          <w:rtl/>
          <w:lang w:bidi="ar-SA"/>
        </w:rPr>
        <w:t>تنقيح</w:t>
      </w:r>
      <w:r w:rsidRPr="000A3B8F">
        <w:rPr>
          <w:sz w:val="26"/>
          <w:szCs w:val="26"/>
          <w:rtl/>
          <w:lang w:bidi="ar-SA"/>
        </w:rPr>
        <w:t xml:space="preserve"> تخفيضات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المشار إليها في الفقرة الفرعية (أ) أعلاه وسيكون الحد الأقصى المسموح به لاستهلاك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من 2024 إلى 2030 إما الاستهلاك الفعلي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لعام 2022 أو </w:t>
      </w:r>
      <w:r w:rsidR="00EE759E" w:rsidRPr="000A3B8F">
        <w:rPr>
          <w:sz w:val="26"/>
          <w:szCs w:val="26"/>
          <w:rtl/>
          <w:lang w:bidi="ar-SA"/>
        </w:rPr>
        <w:t xml:space="preserve">حدود </w:t>
      </w:r>
      <w:r w:rsidR="00EE759E" w:rsidRPr="000A3B8F">
        <w:rPr>
          <w:rFonts w:hint="cs"/>
          <w:sz w:val="26"/>
          <w:szCs w:val="26"/>
          <w:rtl/>
          <w:lang w:bidi="ar-SA"/>
        </w:rPr>
        <w:t>الرقابة</w:t>
      </w:r>
      <w:r w:rsidR="00EE759E" w:rsidRPr="000A3B8F">
        <w:rPr>
          <w:sz w:val="26"/>
          <w:szCs w:val="26"/>
          <w:rtl/>
          <w:lang w:bidi="ar-SA"/>
        </w:rPr>
        <w:t xml:space="preserve"> </w:t>
      </w:r>
      <w:r w:rsidR="00F23983" w:rsidRPr="000A3B8F">
        <w:rPr>
          <w:rFonts w:hint="cs"/>
          <w:sz w:val="26"/>
          <w:szCs w:val="26"/>
          <w:rtl/>
          <w:lang w:bidi="ar-SA"/>
        </w:rPr>
        <w:t>ل</w:t>
      </w:r>
      <w:r w:rsidRPr="000A3B8F">
        <w:rPr>
          <w:sz w:val="26"/>
          <w:szCs w:val="26"/>
          <w:rtl/>
          <w:lang w:bidi="ar-SA"/>
        </w:rPr>
        <w:t>بروتوكول مونتريال، أيهما أقل؛</w:t>
      </w:r>
    </w:p>
    <w:p w14:paraId="26679B15" w14:textId="0253DD23" w:rsidR="00700ED2" w:rsidRPr="000A3B8F" w:rsidRDefault="00700ED2" w:rsidP="006932A0">
      <w:pPr>
        <w:pStyle w:val="ListParagraph"/>
        <w:numPr>
          <w:ilvl w:val="0"/>
          <w:numId w:val="32"/>
        </w:numPr>
        <w:bidi/>
        <w:spacing w:before="240" w:after="120" w:line="360" w:lineRule="exact"/>
        <w:ind w:left="2557" w:hanging="992"/>
        <w:contextualSpacing w:val="0"/>
        <w:rPr>
          <w:sz w:val="26"/>
          <w:szCs w:val="26"/>
          <w:lang w:bidi="ar-SA"/>
        </w:rPr>
      </w:pPr>
      <w:r w:rsidRPr="000A3B8F">
        <w:rPr>
          <w:sz w:val="26"/>
          <w:szCs w:val="26"/>
          <w:rtl/>
          <w:lang w:bidi="ar-SA"/>
        </w:rPr>
        <w:t xml:space="preserve">أنه بمجرد أن تحدد </w:t>
      </w:r>
      <w:bookmarkStart w:id="169" w:name="_Hlk120269489"/>
      <w:r w:rsidRPr="000A3B8F">
        <w:rPr>
          <w:sz w:val="26"/>
          <w:szCs w:val="26"/>
          <w:rtl/>
          <w:lang w:bidi="ar-SA"/>
        </w:rPr>
        <w:t xml:space="preserve">المبادئ التوجيهية للتكلفة </w:t>
      </w:r>
      <w:bookmarkEnd w:id="169"/>
      <w:r w:rsidRPr="000A3B8F">
        <w:rPr>
          <w:sz w:val="26"/>
          <w:szCs w:val="26"/>
          <w:rtl/>
          <w:lang w:bidi="ar-SA"/>
        </w:rPr>
        <w:t xml:space="preserve">الخاصة بالتخفيض التدريجي </w:t>
      </w:r>
      <w:r w:rsidRPr="000A3B8F">
        <w:rPr>
          <w:rFonts w:hint="cs"/>
          <w:sz w:val="26"/>
          <w:szCs w:val="26"/>
          <w:rtl/>
          <w:lang w:bidi="ar-SA"/>
        </w:rPr>
        <w:t xml:space="preserve">للمواد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 مستوى وطرائق التمويل لقطاع الخدمة ل</w:t>
      </w:r>
      <w:r w:rsidRPr="000A3B8F">
        <w:rPr>
          <w:rFonts w:hint="cs"/>
          <w:sz w:val="26"/>
          <w:szCs w:val="26"/>
          <w:rtl/>
          <w:lang w:bidi="ar-SA"/>
        </w:rPr>
        <w:t>ل</w:t>
      </w:r>
      <w:r w:rsidRPr="000A3B8F">
        <w:rPr>
          <w:sz w:val="26"/>
          <w:szCs w:val="26"/>
          <w:rtl/>
          <w:lang w:bidi="ar-SA"/>
        </w:rPr>
        <w:t>بلدان</w:t>
      </w:r>
      <w:r w:rsidRPr="000A3B8F">
        <w:rPr>
          <w:rFonts w:hint="cs"/>
          <w:sz w:val="26"/>
          <w:szCs w:val="26"/>
          <w:rtl/>
          <w:lang w:bidi="ar-SA"/>
        </w:rPr>
        <w:t xml:space="preserve"> المدرجة في</w:t>
      </w:r>
      <w:r w:rsidRPr="000A3B8F">
        <w:rPr>
          <w:sz w:val="26"/>
          <w:szCs w:val="26"/>
          <w:rtl/>
          <w:lang w:bidi="ar-SA"/>
        </w:rPr>
        <w:t xml:space="preserve"> المادة 5، فإن مستوى الأموال </w:t>
      </w:r>
      <w:r w:rsidR="006932A0" w:rsidRPr="000A3B8F">
        <w:rPr>
          <w:rFonts w:hint="cs"/>
          <w:sz w:val="26"/>
          <w:szCs w:val="26"/>
          <w:rtl/>
          <w:lang w:bidi="ar-SA"/>
        </w:rPr>
        <w:t>الموافق عليها</w:t>
      </w:r>
      <w:r w:rsidRPr="000A3B8F">
        <w:rPr>
          <w:sz w:val="26"/>
          <w:szCs w:val="26"/>
          <w:rtl/>
          <w:lang w:bidi="ar-SA"/>
        </w:rPr>
        <w:t xml:space="preserve"> للمرحلة الأولى من </w:t>
      </w:r>
      <w:r w:rsidR="00EE759E" w:rsidRPr="000A3B8F">
        <w:rPr>
          <w:sz w:val="26"/>
          <w:szCs w:val="26"/>
          <w:rtl/>
          <w:lang w:bidi="ar-SA"/>
        </w:rPr>
        <w:t xml:space="preserve">خطة </w:t>
      </w:r>
      <w:r w:rsidR="00EE759E" w:rsidRPr="000A3B8F">
        <w:rPr>
          <w:rFonts w:hint="cs"/>
          <w:sz w:val="26"/>
          <w:szCs w:val="26"/>
          <w:rtl/>
          <w:lang w:bidi="ar-SA"/>
        </w:rPr>
        <w:t>تنفيذ</w:t>
      </w:r>
      <w:r w:rsidR="00EE759E" w:rsidRPr="000A3B8F">
        <w:rPr>
          <w:sz w:val="26"/>
          <w:szCs w:val="26"/>
          <w:rtl/>
          <w:lang w:bidi="ar-SA"/>
        </w:rPr>
        <w:t xml:space="preserve"> </w:t>
      </w:r>
      <w:r w:rsidR="00EE759E" w:rsidRPr="000A3B8F">
        <w:rPr>
          <w:rFonts w:hint="cs"/>
          <w:sz w:val="26"/>
          <w:szCs w:val="26"/>
          <w:rtl/>
          <w:lang w:bidi="ar-SA"/>
        </w:rPr>
        <w:t xml:space="preserve">كيجالي بشأن المواد </w:t>
      </w:r>
      <w:r w:rsidR="00EE759E" w:rsidRPr="000A3B8F">
        <w:rPr>
          <w:sz w:val="26"/>
          <w:szCs w:val="26"/>
          <w:rtl/>
          <w:lang w:bidi="ar-SA"/>
        </w:rPr>
        <w:t>الهيدر</w:t>
      </w:r>
      <w:r w:rsidR="00EE759E" w:rsidRPr="000A3B8F">
        <w:rPr>
          <w:rFonts w:hint="cs"/>
          <w:sz w:val="26"/>
          <w:szCs w:val="26"/>
          <w:rtl/>
          <w:lang w:bidi="ar-SA"/>
        </w:rPr>
        <w:t>و</w:t>
      </w:r>
      <w:r w:rsidR="00EE759E" w:rsidRPr="000A3B8F">
        <w:rPr>
          <w:sz w:val="26"/>
          <w:szCs w:val="26"/>
          <w:rtl/>
          <w:lang w:bidi="ar-SA"/>
        </w:rPr>
        <w:t xml:space="preserve">فلوروكربونية </w:t>
      </w:r>
      <w:r w:rsidRPr="000A3B8F">
        <w:rPr>
          <w:sz w:val="26"/>
          <w:szCs w:val="26"/>
          <w:rtl/>
          <w:lang w:bidi="ar-SA"/>
        </w:rPr>
        <w:t xml:space="preserve">للنيجر المشار إليه في الفقرة الفرعية (أ) سوف </w:t>
      </w:r>
      <w:r w:rsidR="006932A0" w:rsidRPr="000A3B8F">
        <w:rPr>
          <w:rFonts w:hint="cs"/>
          <w:sz w:val="26"/>
          <w:szCs w:val="26"/>
          <w:rtl/>
          <w:lang w:bidi="ar-SA"/>
        </w:rPr>
        <w:t>يتم</w:t>
      </w:r>
      <w:r w:rsidRPr="000A3B8F">
        <w:rPr>
          <w:sz w:val="26"/>
          <w:szCs w:val="26"/>
          <w:rtl/>
          <w:lang w:bidi="ar-SA"/>
        </w:rPr>
        <w:t xml:space="preserve"> </w:t>
      </w:r>
      <w:r w:rsidR="006932A0" w:rsidRPr="000A3B8F">
        <w:rPr>
          <w:rFonts w:hint="cs"/>
          <w:sz w:val="26"/>
          <w:szCs w:val="26"/>
          <w:rtl/>
          <w:lang w:bidi="ar-SA"/>
        </w:rPr>
        <w:t>تنقيحه</w:t>
      </w:r>
      <w:r w:rsidRPr="000A3B8F">
        <w:rPr>
          <w:sz w:val="26"/>
          <w:szCs w:val="26"/>
          <w:rtl/>
          <w:lang w:bidi="ar-SA"/>
        </w:rPr>
        <w:t xml:space="preserve"> وفقا للمستويات التي تحددها </w:t>
      </w:r>
      <w:r w:rsidR="006932A0" w:rsidRPr="000A3B8F">
        <w:rPr>
          <w:sz w:val="26"/>
          <w:szCs w:val="26"/>
          <w:rtl/>
          <w:lang w:bidi="ar-SA"/>
        </w:rPr>
        <w:t>المبادئ التوجيهية للتكلفة</w:t>
      </w:r>
      <w:r w:rsidRPr="000A3B8F">
        <w:rPr>
          <w:sz w:val="26"/>
          <w:szCs w:val="26"/>
          <w:rtl/>
          <w:lang w:bidi="ar-SA"/>
        </w:rPr>
        <w:t>؛</w:t>
      </w:r>
    </w:p>
    <w:p w14:paraId="437576BD" w14:textId="611357FD" w:rsidR="00700ED2" w:rsidRPr="000A3B8F" w:rsidRDefault="00700ED2" w:rsidP="009E35FD">
      <w:pPr>
        <w:pStyle w:val="ListParagraph"/>
        <w:numPr>
          <w:ilvl w:val="0"/>
          <w:numId w:val="32"/>
        </w:numPr>
        <w:bidi/>
        <w:spacing w:before="240" w:after="120" w:line="360" w:lineRule="exact"/>
        <w:ind w:left="2557" w:hanging="992"/>
        <w:contextualSpacing w:val="0"/>
        <w:rPr>
          <w:sz w:val="26"/>
          <w:szCs w:val="26"/>
          <w:lang w:bidi="ar-SA"/>
        </w:rPr>
      </w:pPr>
      <w:r w:rsidRPr="000A3B8F">
        <w:rPr>
          <w:sz w:val="26"/>
          <w:szCs w:val="26"/>
          <w:rtl/>
          <w:lang w:bidi="ar-SA"/>
        </w:rPr>
        <w:t xml:space="preserve">أن حكومة النيجر </w:t>
      </w:r>
      <w:r w:rsidR="006932A0" w:rsidRPr="000A3B8F">
        <w:rPr>
          <w:rFonts w:hint="cs"/>
          <w:sz w:val="26"/>
          <w:szCs w:val="26"/>
          <w:rtl/>
          <w:lang w:bidi="ar-SA"/>
        </w:rPr>
        <w:t>س</w:t>
      </w:r>
      <w:r w:rsidR="006932A0" w:rsidRPr="000A3B8F">
        <w:rPr>
          <w:sz w:val="26"/>
          <w:szCs w:val="26"/>
          <w:rtl/>
          <w:lang w:bidi="ar-SA"/>
        </w:rPr>
        <w:t xml:space="preserve">تحدد </w:t>
      </w:r>
      <w:r w:rsidRPr="000A3B8F">
        <w:rPr>
          <w:sz w:val="26"/>
          <w:szCs w:val="26"/>
          <w:rtl/>
          <w:lang w:bidi="ar-SA"/>
        </w:rPr>
        <w:t xml:space="preserve">نقطة </w:t>
      </w:r>
      <w:r w:rsidR="009E35FD" w:rsidRPr="000A3B8F">
        <w:rPr>
          <w:sz w:val="26"/>
          <w:szCs w:val="26"/>
          <w:rtl/>
          <w:lang w:bidi="ar-SA"/>
        </w:rPr>
        <w:t xml:space="preserve">البداية </w:t>
      </w:r>
      <w:r w:rsidRPr="000A3B8F">
        <w:rPr>
          <w:sz w:val="26"/>
          <w:szCs w:val="26"/>
          <w:rtl/>
          <w:lang w:bidi="ar-SA"/>
        </w:rPr>
        <w:t xml:space="preserve">الخاصة بها للتخفيضات الإجمالية المستمرة في استهلاك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على أساس التوجيهات المقدمة من المبادئ التوجيهية للتكلفة </w:t>
      </w:r>
      <w:r w:rsidR="009E35FD" w:rsidRPr="000A3B8F">
        <w:rPr>
          <w:rFonts w:hint="cs"/>
          <w:sz w:val="26"/>
          <w:szCs w:val="26"/>
          <w:rtl/>
          <w:lang w:bidi="ar-SA"/>
        </w:rPr>
        <w:t>من أجل ا</w:t>
      </w:r>
      <w:r w:rsidRPr="000A3B8F">
        <w:rPr>
          <w:sz w:val="26"/>
          <w:szCs w:val="26"/>
          <w:rtl/>
          <w:lang w:bidi="ar-SA"/>
        </w:rPr>
        <w:t xml:space="preserve">لتخلص التدريجي من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فلوروكربونية؛</w:t>
      </w:r>
    </w:p>
    <w:p w14:paraId="0C63E077" w14:textId="6F0BF76C" w:rsidR="00700ED2" w:rsidRPr="000A3B8F" w:rsidRDefault="00700ED2" w:rsidP="00EE759E">
      <w:pPr>
        <w:pStyle w:val="ListParagraph"/>
        <w:numPr>
          <w:ilvl w:val="0"/>
          <w:numId w:val="32"/>
        </w:numPr>
        <w:bidi/>
        <w:spacing w:before="240" w:after="120" w:line="360" w:lineRule="exact"/>
        <w:ind w:left="2557" w:hanging="992"/>
        <w:contextualSpacing w:val="0"/>
        <w:rPr>
          <w:sz w:val="26"/>
          <w:szCs w:val="26"/>
          <w:lang w:bidi="ar-SA"/>
        </w:rPr>
      </w:pPr>
      <w:r w:rsidRPr="000A3B8F">
        <w:rPr>
          <w:sz w:val="26"/>
          <w:szCs w:val="26"/>
          <w:rtl/>
          <w:lang w:bidi="ar-SA"/>
        </w:rPr>
        <w:t xml:space="preserve">أنه بمجرد تحديد نقطة </w:t>
      </w:r>
      <w:bookmarkStart w:id="170" w:name="_Hlk120269637"/>
      <w:r w:rsidRPr="000A3B8F">
        <w:rPr>
          <w:sz w:val="26"/>
          <w:szCs w:val="26"/>
          <w:rtl/>
          <w:lang w:bidi="ar-SA"/>
        </w:rPr>
        <w:t xml:space="preserve">البداية </w:t>
      </w:r>
      <w:bookmarkEnd w:id="170"/>
      <w:r w:rsidRPr="000A3B8F">
        <w:rPr>
          <w:sz w:val="26"/>
          <w:szCs w:val="26"/>
          <w:rtl/>
          <w:lang w:bidi="ar-SA"/>
        </w:rPr>
        <w:t xml:space="preserve">للتخفيضات الإجمالية المستمرة في استهلاك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سيتم خصم مستوى تخفيضات </w:t>
      </w:r>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في إطار المرحلة الأولى من </w:t>
      </w:r>
      <w:bookmarkStart w:id="171" w:name="_Hlk120269822"/>
      <w:r w:rsidR="00EE759E" w:rsidRPr="000A3B8F">
        <w:rPr>
          <w:sz w:val="26"/>
          <w:szCs w:val="26"/>
          <w:rtl/>
          <w:lang w:bidi="ar-SA"/>
        </w:rPr>
        <w:t xml:space="preserve">خطة </w:t>
      </w:r>
      <w:r w:rsidR="00EE759E" w:rsidRPr="000A3B8F">
        <w:rPr>
          <w:rFonts w:hint="cs"/>
          <w:sz w:val="26"/>
          <w:szCs w:val="26"/>
          <w:rtl/>
          <w:lang w:bidi="ar-SA"/>
        </w:rPr>
        <w:t>تنفيذ</w:t>
      </w:r>
      <w:r w:rsidR="00EE759E" w:rsidRPr="000A3B8F">
        <w:rPr>
          <w:sz w:val="26"/>
          <w:szCs w:val="26"/>
          <w:rtl/>
          <w:lang w:bidi="ar-SA"/>
        </w:rPr>
        <w:t xml:space="preserve"> </w:t>
      </w:r>
      <w:r w:rsidR="00EE759E" w:rsidRPr="000A3B8F">
        <w:rPr>
          <w:rFonts w:hint="cs"/>
          <w:sz w:val="26"/>
          <w:szCs w:val="26"/>
          <w:rtl/>
          <w:lang w:bidi="ar-SA"/>
        </w:rPr>
        <w:t xml:space="preserve">كيجالي بشأن المواد </w:t>
      </w:r>
      <w:r w:rsidR="00EE759E" w:rsidRPr="000A3B8F">
        <w:rPr>
          <w:sz w:val="26"/>
          <w:szCs w:val="26"/>
          <w:rtl/>
          <w:lang w:bidi="ar-SA"/>
        </w:rPr>
        <w:t>الهيدر</w:t>
      </w:r>
      <w:r w:rsidR="00EE759E" w:rsidRPr="000A3B8F">
        <w:rPr>
          <w:rFonts w:hint="cs"/>
          <w:sz w:val="26"/>
          <w:szCs w:val="26"/>
          <w:rtl/>
          <w:lang w:bidi="ar-SA"/>
        </w:rPr>
        <w:t>و</w:t>
      </w:r>
      <w:r w:rsidR="00EE759E" w:rsidRPr="000A3B8F">
        <w:rPr>
          <w:sz w:val="26"/>
          <w:szCs w:val="26"/>
          <w:rtl/>
          <w:lang w:bidi="ar-SA"/>
        </w:rPr>
        <w:t>فلوروكربونية</w:t>
      </w:r>
      <w:r w:rsidR="00A95061" w:rsidRPr="000A3B8F">
        <w:rPr>
          <w:rFonts w:hint="cs"/>
          <w:sz w:val="26"/>
          <w:szCs w:val="26"/>
          <w:rtl/>
          <w:lang w:bidi="ar-SA"/>
        </w:rPr>
        <w:t xml:space="preserve"> </w:t>
      </w:r>
      <w:bookmarkEnd w:id="171"/>
      <w:r w:rsidRPr="000A3B8F">
        <w:rPr>
          <w:sz w:val="26"/>
          <w:szCs w:val="26"/>
          <w:rtl/>
          <w:lang w:bidi="ar-SA"/>
        </w:rPr>
        <w:t xml:space="preserve">من استهلاك </w:t>
      </w:r>
      <w:bookmarkStart w:id="172" w:name="_Hlk120274615"/>
      <w:r w:rsidRPr="000A3B8F">
        <w:rPr>
          <w:rFonts w:hint="cs"/>
          <w:sz w:val="26"/>
          <w:szCs w:val="26"/>
          <w:rtl/>
          <w:lang w:bidi="ar-SA"/>
        </w:rPr>
        <w:t xml:space="preserve">المواد </w:t>
      </w:r>
      <w:r w:rsidRPr="000A3B8F">
        <w:rPr>
          <w:sz w:val="26"/>
          <w:szCs w:val="26"/>
          <w:rtl/>
          <w:lang w:bidi="ar-SA"/>
        </w:rPr>
        <w:t>الهيدر</w:t>
      </w:r>
      <w:r w:rsidRPr="000A3B8F">
        <w:rPr>
          <w:rFonts w:hint="cs"/>
          <w:sz w:val="26"/>
          <w:szCs w:val="26"/>
          <w:rtl/>
          <w:lang w:bidi="ar-SA"/>
        </w:rPr>
        <w:t>و</w:t>
      </w:r>
      <w:r w:rsidRPr="000A3B8F">
        <w:rPr>
          <w:sz w:val="26"/>
          <w:szCs w:val="26"/>
          <w:rtl/>
          <w:lang w:bidi="ar-SA"/>
        </w:rPr>
        <w:t xml:space="preserve">فلوروكربونية </w:t>
      </w:r>
      <w:bookmarkEnd w:id="172"/>
      <w:r w:rsidRPr="000A3B8F">
        <w:rPr>
          <w:sz w:val="26"/>
          <w:szCs w:val="26"/>
          <w:rtl/>
          <w:lang w:bidi="ar-SA"/>
        </w:rPr>
        <w:t>المتبقية المؤهلة للتمويل؛</w:t>
      </w:r>
    </w:p>
    <w:p w14:paraId="391FED82" w14:textId="0762D62F" w:rsidR="009E35FD" w:rsidRPr="000A3B8F" w:rsidRDefault="009E35FD" w:rsidP="0091107E">
      <w:pPr>
        <w:pStyle w:val="ListParagraph"/>
        <w:numPr>
          <w:ilvl w:val="0"/>
          <w:numId w:val="31"/>
        </w:numPr>
        <w:bidi/>
        <w:spacing w:before="240" w:after="120" w:line="360" w:lineRule="exact"/>
        <w:ind w:left="1565" w:hanging="851"/>
        <w:contextualSpacing w:val="0"/>
        <w:rPr>
          <w:sz w:val="26"/>
          <w:szCs w:val="26"/>
          <w:lang w:bidi="ar-SA"/>
        </w:rPr>
      </w:pPr>
      <w:r w:rsidRPr="000A3B8F">
        <w:rPr>
          <w:sz w:val="26"/>
          <w:szCs w:val="26"/>
          <w:rtl/>
          <w:lang w:bidi="ar-SA"/>
        </w:rPr>
        <w:t>ما إذا كان</w:t>
      </w:r>
      <w:r w:rsidR="00EE6D1B" w:rsidRPr="000A3B8F">
        <w:rPr>
          <w:rFonts w:hint="cs"/>
          <w:sz w:val="26"/>
          <w:szCs w:val="26"/>
          <w:rtl/>
          <w:lang w:bidi="ar-SA"/>
        </w:rPr>
        <w:t>ت</w:t>
      </w:r>
      <w:r w:rsidRPr="000A3B8F">
        <w:rPr>
          <w:sz w:val="26"/>
          <w:szCs w:val="26"/>
          <w:rtl/>
          <w:lang w:bidi="ar-SA"/>
        </w:rPr>
        <w:t xml:space="preserve"> س</w:t>
      </w:r>
      <w:r w:rsidR="00EE6D1B" w:rsidRPr="000A3B8F">
        <w:rPr>
          <w:rFonts w:hint="cs"/>
          <w:sz w:val="26"/>
          <w:szCs w:val="26"/>
          <w:rtl/>
          <w:lang w:bidi="ar-SA"/>
        </w:rPr>
        <w:t>ت</w:t>
      </w:r>
      <w:r w:rsidRPr="000A3B8F">
        <w:rPr>
          <w:sz w:val="26"/>
          <w:szCs w:val="26"/>
          <w:rtl/>
          <w:lang w:bidi="ar-SA"/>
        </w:rPr>
        <w:t xml:space="preserve">تم الموافقة على الشريحة الأولى من المرحلة الأولى من </w:t>
      </w:r>
      <w:r w:rsidR="00EE6D1B" w:rsidRPr="000A3B8F">
        <w:rPr>
          <w:sz w:val="26"/>
          <w:szCs w:val="26"/>
          <w:rtl/>
          <w:lang w:bidi="ar-SA"/>
        </w:rPr>
        <w:t xml:space="preserve">خطة </w:t>
      </w:r>
      <w:r w:rsidR="00EE6D1B" w:rsidRPr="000A3B8F">
        <w:rPr>
          <w:rFonts w:hint="cs"/>
          <w:sz w:val="26"/>
          <w:szCs w:val="26"/>
          <w:rtl/>
          <w:lang w:bidi="ar-SA"/>
        </w:rPr>
        <w:t>تنفيذ</w:t>
      </w:r>
      <w:r w:rsidR="00EE6D1B" w:rsidRPr="000A3B8F">
        <w:rPr>
          <w:sz w:val="26"/>
          <w:szCs w:val="26"/>
          <w:rtl/>
          <w:lang w:bidi="ar-SA"/>
        </w:rPr>
        <w:t xml:space="preserve"> </w:t>
      </w:r>
      <w:r w:rsidR="00EE6D1B" w:rsidRPr="000A3B8F">
        <w:rPr>
          <w:rFonts w:hint="cs"/>
          <w:sz w:val="26"/>
          <w:szCs w:val="26"/>
          <w:rtl/>
          <w:lang w:bidi="ar-SA"/>
        </w:rPr>
        <w:t xml:space="preserve">كيجالي بشأن المواد </w:t>
      </w:r>
      <w:r w:rsidR="00EE6D1B" w:rsidRPr="000A3B8F">
        <w:rPr>
          <w:sz w:val="26"/>
          <w:szCs w:val="26"/>
          <w:rtl/>
          <w:lang w:bidi="ar-SA"/>
        </w:rPr>
        <w:t>الهيدر</w:t>
      </w:r>
      <w:r w:rsidR="00EE6D1B" w:rsidRPr="000A3B8F">
        <w:rPr>
          <w:rFonts w:hint="cs"/>
          <w:sz w:val="26"/>
          <w:szCs w:val="26"/>
          <w:rtl/>
          <w:lang w:bidi="ar-SA"/>
        </w:rPr>
        <w:t>و</w:t>
      </w:r>
      <w:r w:rsidR="00EE6D1B" w:rsidRPr="000A3B8F">
        <w:rPr>
          <w:sz w:val="26"/>
          <w:szCs w:val="26"/>
          <w:rtl/>
          <w:lang w:bidi="ar-SA"/>
        </w:rPr>
        <w:t>فلوروكربونية</w:t>
      </w:r>
      <w:r w:rsidRPr="000A3B8F">
        <w:rPr>
          <w:sz w:val="26"/>
          <w:szCs w:val="26"/>
          <w:rtl/>
          <w:lang w:bidi="ar-SA"/>
        </w:rPr>
        <w:t xml:space="preserve"> للنيجر، وخطة تنفيذ الشريحة المقابلة، بمبلغ </w:t>
      </w:r>
      <w:r w:rsidR="00EE6D1B" w:rsidRPr="000A3B8F">
        <w:rPr>
          <w:sz w:val="26"/>
          <w:szCs w:val="26"/>
          <w:lang w:val="en-CA" w:bidi="ar-SA"/>
        </w:rPr>
        <w:t>286,876</w:t>
      </w:r>
      <w:r w:rsidRPr="000A3B8F">
        <w:rPr>
          <w:sz w:val="26"/>
          <w:szCs w:val="26"/>
          <w:rtl/>
          <w:lang w:bidi="ar-SA"/>
        </w:rPr>
        <w:t xml:space="preserve"> دولارا أمريكي</w:t>
      </w:r>
      <w:r w:rsidR="00EE6D1B" w:rsidRPr="000A3B8F">
        <w:rPr>
          <w:rFonts w:hint="cs"/>
          <w:sz w:val="26"/>
          <w:szCs w:val="26"/>
          <w:rtl/>
          <w:lang w:bidi="ar-SA"/>
        </w:rPr>
        <w:t>ا</w:t>
      </w:r>
      <w:r w:rsidRPr="000A3B8F">
        <w:rPr>
          <w:sz w:val="26"/>
          <w:szCs w:val="26"/>
          <w:rtl/>
          <w:lang w:bidi="ar-SA"/>
        </w:rPr>
        <w:t xml:space="preserve">، </w:t>
      </w:r>
      <w:r w:rsidR="00EE6D1B" w:rsidRPr="000A3B8F">
        <w:rPr>
          <w:rFonts w:hint="cs"/>
          <w:sz w:val="26"/>
          <w:szCs w:val="26"/>
          <w:rtl/>
          <w:lang w:bidi="ar-SA"/>
        </w:rPr>
        <w:t>المكون من</w:t>
      </w:r>
      <w:r w:rsidRPr="000A3B8F">
        <w:rPr>
          <w:sz w:val="26"/>
          <w:szCs w:val="26"/>
          <w:rtl/>
          <w:lang w:bidi="ar-SA"/>
        </w:rPr>
        <w:t xml:space="preserve"> </w:t>
      </w:r>
      <w:r w:rsidR="00EE6D1B" w:rsidRPr="000A3B8F">
        <w:rPr>
          <w:sz w:val="26"/>
          <w:szCs w:val="26"/>
          <w:lang w:val="en-CA" w:bidi="ar-SA"/>
        </w:rPr>
        <w:t>194,500</w:t>
      </w:r>
      <w:r w:rsidRPr="000A3B8F">
        <w:rPr>
          <w:sz w:val="26"/>
          <w:szCs w:val="26"/>
          <w:rtl/>
          <w:lang w:bidi="ar-SA"/>
        </w:rPr>
        <w:t xml:space="preserve"> دولار أمريكي، بالإضافة إلى تكاليف دعم الوكالة البالغة </w:t>
      </w:r>
      <w:r w:rsidR="00EE6D1B" w:rsidRPr="000A3B8F">
        <w:rPr>
          <w:sz w:val="26"/>
          <w:szCs w:val="26"/>
          <w:lang w:val="en-CA" w:bidi="ar-SA"/>
        </w:rPr>
        <w:t xml:space="preserve">13,615 </w:t>
      </w:r>
      <w:r w:rsidRPr="000A3B8F">
        <w:rPr>
          <w:sz w:val="26"/>
          <w:szCs w:val="26"/>
          <w:rtl/>
          <w:lang w:bidi="ar-SA"/>
        </w:rPr>
        <w:t xml:space="preserve">دولارا أمريكيا </w:t>
      </w:r>
      <w:r w:rsidR="00EE6D1B" w:rsidRPr="000A3B8F">
        <w:rPr>
          <w:rFonts w:hint="cs"/>
          <w:sz w:val="26"/>
          <w:szCs w:val="26"/>
          <w:rtl/>
          <w:lang w:bidi="ar-SA"/>
        </w:rPr>
        <w:t>ل</w:t>
      </w:r>
      <w:r w:rsidR="00EE6D1B" w:rsidRPr="000A3B8F">
        <w:rPr>
          <w:sz w:val="26"/>
          <w:szCs w:val="26"/>
          <w:rtl/>
          <w:lang w:bidi="ar-SA"/>
        </w:rPr>
        <w:t>منظمة الأمم المتحدة للتنمية الصناعية</w:t>
      </w:r>
      <w:r w:rsidRPr="000A3B8F">
        <w:rPr>
          <w:sz w:val="26"/>
          <w:szCs w:val="26"/>
          <w:rtl/>
          <w:lang w:bidi="ar-SA"/>
        </w:rPr>
        <w:t>، و</w:t>
      </w:r>
      <w:r w:rsidR="00EE6D1B" w:rsidRPr="000A3B8F">
        <w:rPr>
          <w:sz w:val="26"/>
          <w:szCs w:val="26"/>
          <w:lang w:val="en-CA" w:bidi="ar-SA"/>
        </w:rPr>
        <w:t>69,700</w:t>
      </w:r>
      <w:r w:rsidRPr="000A3B8F">
        <w:rPr>
          <w:sz w:val="26"/>
          <w:szCs w:val="26"/>
          <w:rtl/>
          <w:lang w:bidi="ar-SA"/>
        </w:rPr>
        <w:t xml:space="preserve"> دولار أمريكي، بالإضافة إلى تكاليف دعم الوكالة بمبلغ </w:t>
      </w:r>
      <w:r w:rsidR="0091107E" w:rsidRPr="000A3B8F">
        <w:rPr>
          <w:sz w:val="26"/>
          <w:szCs w:val="26"/>
          <w:lang w:val="en-CA" w:bidi="ar-SA"/>
        </w:rPr>
        <w:t>9,061</w:t>
      </w:r>
      <w:r w:rsidRPr="000A3B8F">
        <w:rPr>
          <w:sz w:val="26"/>
          <w:szCs w:val="26"/>
          <w:rtl/>
          <w:lang w:bidi="ar-SA"/>
        </w:rPr>
        <w:t xml:space="preserve"> دولار أمريكي لبرنامج الأمم المتحدة </w:t>
      </w:r>
      <w:r w:rsidR="00EE4A02" w:rsidRPr="000A3B8F">
        <w:rPr>
          <w:rFonts w:hint="cs"/>
          <w:sz w:val="26"/>
          <w:szCs w:val="26"/>
          <w:rtl/>
          <w:lang w:bidi="ar-SA"/>
        </w:rPr>
        <w:t>للبيئة؛</w:t>
      </w:r>
    </w:p>
    <w:p w14:paraId="3856EA17" w14:textId="19D8AF4D" w:rsidR="009E35FD" w:rsidRPr="000A3B8F" w:rsidRDefault="009E35FD" w:rsidP="00EE4A02">
      <w:pPr>
        <w:pStyle w:val="ListParagraph"/>
        <w:numPr>
          <w:ilvl w:val="0"/>
          <w:numId w:val="31"/>
        </w:numPr>
        <w:bidi/>
        <w:spacing w:before="240" w:after="120" w:line="360" w:lineRule="exact"/>
        <w:ind w:left="1565" w:hanging="851"/>
        <w:contextualSpacing w:val="0"/>
        <w:rPr>
          <w:sz w:val="26"/>
          <w:szCs w:val="26"/>
          <w:rtl/>
          <w:lang w:bidi="ar-SA"/>
        </w:rPr>
      </w:pPr>
      <w:r w:rsidRPr="000A3B8F">
        <w:rPr>
          <w:sz w:val="26"/>
          <w:szCs w:val="26"/>
          <w:rtl/>
          <w:lang w:bidi="ar-SA"/>
        </w:rPr>
        <w:t xml:space="preserve">مطالبة حكومة النيجر </w:t>
      </w:r>
      <w:bookmarkStart w:id="173" w:name="_Hlk120269974"/>
      <w:r w:rsidR="00EE4A02" w:rsidRPr="000A3B8F">
        <w:rPr>
          <w:rFonts w:hint="cs"/>
          <w:sz w:val="26"/>
          <w:szCs w:val="26"/>
          <w:rtl/>
          <w:lang w:bidi="ar-SA"/>
        </w:rPr>
        <w:t>ل</w:t>
      </w:r>
      <w:r w:rsidRPr="000A3B8F">
        <w:rPr>
          <w:sz w:val="26"/>
          <w:szCs w:val="26"/>
          <w:rtl/>
          <w:lang w:bidi="ar-SA"/>
        </w:rPr>
        <w:t xml:space="preserve">منظمة الأمم المتحدة للتنمية الصناعية </w:t>
      </w:r>
      <w:bookmarkEnd w:id="173"/>
      <w:r w:rsidRPr="000A3B8F">
        <w:rPr>
          <w:sz w:val="26"/>
          <w:szCs w:val="26"/>
          <w:rtl/>
          <w:lang w:bidi="ar-SA"/>
        </w:rPr>
        <w:t xml:space="preserve">والأمانة بوضع </w:t>
      </w:r>
      <w:r w:rsidR="00EE4A02" w:rsidRPr="000A3B8F">
        <w:rPr>
          <w:rFonts w:hint="cs"/>
          <w:sz w:val="26"/>
          <w:szCs w:val="26"/>
          <w:rtl/>
          <w:lang w:bidi="ar-SA"/>
        </w:rPr>
        <w:t>الصيغة النهائية</w:t>
      </w:r>
      <w:r w:rsidRPr="000A3B8F">
        <w:rPr>
          <w:sz w:val="26"/>
          <w:szCs w:val="26"/>
          <w:rtl/>
          <w:lang w:bidi="ar-SA"/>
        </w:rPr>
        <w:t xml:space="preserve"> </w:t>
      </w:r>
      <w:r w:rsidR="00EE4A02" w:rsidRPr="000A3B8F">
        <w:rPr>
          <w:rFonts w:hint="cs"/>
          <w:sz w:val="26"/>
          <w:szCs w:val="26"/>
          <w:rtl/>
          <w:lang w:bidi="ar-SA"/>
        </w:rPr>
        <w:t>ل</w:t>
      </w:r>
      <w:r w:rsidRPr="000A3B8F">
        <w:rPr>
          <w:sz w:val="26"/>
          <w:szCs w:val="26"/>
          <w:rtl/>
          <w:lang w:bidi="ar-SA"/>
        </w:rPr>
        <w:t>مشروع الاتفاق بين حكومة النيجر واللجنة التنفيذية ل</w:t>
      </w:r>
      <w:r w:rsidR="00EE4A02" w:rsidRPr="000A3B8F">
        <w:rPr>
          <w:rFonts w:hint="cs"/>
          <w:sz w:val="26"/>
          <w:szCs w:val="26"/>
          <w:rtl/>
          <w:lang w:bidi="ar-SA"/>
        </w:rPr>
        <w:t>ت</w:t>
      </w:r>
      <w:r w:rsidRPr="000A3B8F">
        <w:rPr>
          <w:sz w:val="26"/>
          <w:szCs w:val="26"/>
          <w:rtl/>
          <w:lang w:bidi="ar-SA"/>
        </w:rPr>
        <w:t>خف</w:t>
      </w:r>
      <w:r w:rsidR="00EE4A02" w:rsidRPr="000A3B8F">
        <w:rPr>
          <w:rFonts w:hint="cs"/>
          <w:sz w:val="26"/>
          <w:szCs w:val="26"/>
          <w:rtl/>
          <w:lang w:bidi="ar-SA"/>
        </w:rPr>
        <w:t>ي</w:t>
      </w:r>
      <w:r w:rsidRPr="000A3B8F">
        <w:rPr>
          <w:sz w:val="26"/>
          <w:szCs w:val="26"/>
          <w:rtl/>
          <w:lang w:bidi="ar-SA"/>
        </w:rPr>
        <w:t xml:space="preserve">ض استهلاك </w:t>
      </w:r>
      <w:bookmarkStart w:id="174" w:name="_Hlk120275466"/>
      <w:r w:rsidR="00EE4A02" w:rsidRPr="000A3B8F">
        <w:rPr>
          <w:rFonts w:hint="cs"/>
          <w:sz w:val="26"/>
          <w:szCs w:val="26"/>
          <w:rtl/>
          <w:lang w:bidi="ar-SA"/>
        </w:rPr>
        <w:t xml:space="preserve">المواد </w:t>
      </w:r>
      <w:r w:rsidR="00EE4A02" w:rsidRPr="000A3B8F">
        <w:rPr>
          <w:sz w:val="26"/>
          <w:szCs w:val="26"/>
          <w:rtl/>
          <w:lang w:bidi="ar-SA"/>
        </w:rPr>
        <w:t>الهيدر</w:t>
      </w:r>
      <w:r w:rsidR="00EE4A02" w:rsidRPr="000A3B8F">
        <w:rPr>
          <w:rFonts w:hint="cs"/>
          <w:sz w:val="26"/>
          <w:szCs w:val="26"/>
          <w:rtl/>
          <w:lang w:bidi="ar-SA"/>
        </w:rPr>
        <w:t>و</w:t>
      </w:r>
      <w:r w:rsidR="00EE4A02" w:rsidRPr="000A3B8F">
        <w:rPr>
          <w:sz w:val="26"/>
          <w:szCs w:val="26"/>
          <w:rtl/>
          <w:lang w:bidi="ar-SA"/>
        </w:rPr>
        <w:t xml:space="preserve">فلوروكربونية </w:t>
      </w:r>
      <w:bookmarkEnd w:id="174"/>
      <w:r w:rsidRPr="000A3B8F">
        <w:rPr>
          <w:sz w:val="26"/>
          <w:szCs w:val="26"/>
          <w:rtl/>
          <w:lang w:bidi="ar-SA"/>
        </w:rPr>
        <w:t xml:space="preserve">وتقديمه إلى اجتماع مقبل بمجرد إعداد </w:t>
      </w:r>
      <w:r w:rsidR="006828CC" w:rsidRPr="000A3B8F">
        <w:rPr>
          <w:rFonts w:hint="cs"/>
          <w:sz w:val="26"/>
          <w:szCs w:val="26"/>
          <w:rtl/>
          <w:lang w:bidi="ar-SA"/>
        </w:rPr>
        <w:t>الأمانة ل</w:t>
      </w:r>
      <w:r w:rsidRPr="000A3B8F">
        <w:rPr>
          <w:sz w:val="26"/>
          <w:szCs w:val="26"/>
          <w:rtl/>
          <w:lang w:bidi="ar-SA"/>
        </w:rPr>
        <w:t xml:space="preserve">نموذج </w:t>
      </w:r>
      <w:r w:rsidR="00EE4A02" w:rsidRPr="000A3B8F">
        <w:rPr>
          <w:sz w:val="26"/>
          <w:szCs w:val="26"/>
          <w:rtl/>
          <w:lang w:bidi="ar-SA"/>
        </w:rPr>
        <w:t xml:space="preserve">مشروع </w:t>
      </w:r>
      <w:r w:rsidRPr="000A3B8F">
        <w:rPr>
          <w:sz w:val="26"/>
          <w:szCs w:val="26"/>
          <w:rtl/>
          <w:lang w:bidi="ar-SA"/>
        </w:rPr>
        <w:t xml:space="preserve">الاتفاق </w:t>
      </w:r>
      <w:r w:rsidR="006828CC" w:rsidRPr="000A3B8F">
        <w:rPr>
          <w:rFonts w:hint="cs"/>
          <w:sz w:val="26"/>
          <w:szCs w:val="26"/>
          <w:rtl/>
          <w:lang w:bidi="ar-SA"/>
        </w:rPr>
        <w:t>وموافقة</w:t>
      </w:r>
      <w:r w:rsidRPr="000A3B8F">
        <w:rPr>
          <w:sz w:val="26"/>
          <w:szCs w:val="26"/>
          <w:rtl/>
          <w:lang w:bidi="ar-SA"/>
        </w:rPr>
        <w:t xml:space="preserve"> اللجنة التنفيذية</w:t>
      </w:r>
      <w:r w:rsidR="006828CC" w:rsidRPr="000A3B8F">
        <w:rPr>
          <w:rFonts w:hint="cs"/>
          <w:sz w:val="26"/>
          <w:szCs w:val="26"/>
          <w:rtl/>
          <w:lang w:bidi="ar-SA"/>
        </w:rPr>
        <w:t xml:space="preserve"> عليه</w:t>
      </w:r>
      <w:r w:rsidRPr="000A3B8F">
        <w:rPr>
          <w:sz w:val="26"/>
          <w:szCs w:val="26"/>
          <w:rtl/>
          <w:lang w:bidi="ar-SA"/>
        </w:rPr>
        <w:t>.</w:t>
      </w:r>
    </w:p>
    <w:p w14:paraId="3E58C0C2" w14:textId="5A32305E" w:rsidR="004305C7" w:rsidRPr="000A3B8F" w:rsidRDefault="001E1161" w:rsidP="00270DC9">
      <w:pPr>
        <w:bidi/>
        <w:spacing w:before="240" w:after="120" w:line="360" w:lineRule="exact"/>
        <w:ind w:left="1282" w:hanging="709"/>
        <w:contextualSpacing/>
        <w:rPr>
          <w:sz w:val="26"/>
          <w:szCs w:val="26"/>
          <w:rtl/>
          <w:lang w:bidi="ar-SA"/>
        </w:rPr>
      </w:pPr>
      <w:r w:rsidRPr="000A3B8F">
        <w:rPr>
          <w:rFonts w:hint="cs"/>
          <w:sz w:val="26"/>
          <w:szCs w:val="26"/>
          <w:rtl/>
          <w:lang w:bidi="ar-SA"/>
        </w:rPr>
        <w:t xml:space="preserve"> </w:t>
      </w:r>
    </w:p>
    <w:p w14:paraId="6BE17010" w14:textId="77777777" w:rsidR="00F644AB" w:rsidRPr="000A3B8F" w:rsidRDefault="00F644AB" w:rsidP="00F644AB">
      <w:pPr>
        <w:bidi/>
        <w:spacing w:before="240" w:after="120" w:line="360" w:lineRule="exact"/>
        <w:rPr>
          <w:b/>
          <w:bCs/>
          <w:sz w:val="26"/>
          <w:szCs w:val="26"/>
          <w:rtl/>
          <w:lang w:bidi="ar-SA"/>
        </w:rPr>
      </w:pPr>
    </w:p>
    <w:p w14:paraId="1AF9F5E7" w14:textId="4294F4BF" w:rsidR="00F644AB" w:rsidRPr="0073569C" w:rsidRDefault="00F644AB" w:rsidP="00F644AB">
      <w:pPr>
        <w:bidi/>
        <w:spacing w:before="240" w:after="120" w:line="360" w:lineRule="exact"/>
        <w:rPr>
          <w:b/>
          <w:bCs/>
          <w:sz w:val="26"/>
          <w:szCs w:val="26"/>
          <w:lang w:bidi="ar-SA"/>
        </w:rPr>
        <w:sectPr w:rsidR="00F644AB" w:rsidRPr="0073569C">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0790FA8B" w14:textId="64DA7418" w:rsidR="007E5D09" w:rsidRPr="0012743B" w:rsidRDefault="00E1360E" w:rsidP="0012743B">
      <w:pPr>
        <w:tabs>
          <w:tab w:val="left" w:pos="4095"/>
          <w:tab w:val="center" w:pos="4680"/>
        </w:tabs>
        <w:bidi/>
        <w:spacing w:before="120" w:after="120" w:line="400" w:lineRule="exact"/>
        <w:jc w:val="center"/>
        <w:rPr>
          <w:rFonts w:asciiTheme="majorBidi" w:hAnsiTheme="majorBidi" w:cstheme="majorBidi"/>
          <w:b/>
          <w:bCs/>
          <w:sz w:val="26"/>
          <w:szCs w:val="26"/>
          <w:lang w:val="en-CA" w:bidi="ar-EG"/>
        </w:rPr>
      </w:pPr>
      <w:bookmarkStart w:id="177" w:name="_Hlk120280419"/>
      <w:r w:rsidRPr="0012743B">
        <w:rPr>
          <w:rFonts w:asciiTheme="majorBidi" w:hAnsiTheme="majorBidi" w:cstheme="majorBidi"/>
          <w:b/>
          <w:bCs/>
          <w:sz w:val="26"/>
          <w:szCs w:val="26"/>
          <w:rtl/>
        </w:rPr>
        <w:t>المرفق</w:t>
      </w:r>
      <w:r w:rsidRPr="0012743B">
        <w:rPr>
          <w:rFonts w:asciiTheme="majorBidi" w:hAnsiTheme="majorBidi" w:cstheme="majorBidi"/>
          <w:b/>
          <w:bCs/>
          <w:sz w:val="26"/>
          <w:szCs w:val="26"/>
          <w:rtl/>
          <w:lang w:bidi="ar-EG"/>
        </w:rPr>
        <w:t xml:space="preserve"> الأول</w:t>
      </w:r>
    </w:p>
    <w:bookmarkEnd w:id="177"/>
    <w:p w14:paraId="5A295958" w14:textId="2AFE215D" w:rsidR="006828CC" w:rsidRPr="0012743B" w:rsidRDefault="006828CC" w:rsidP="0012743B">
      <w:pPr>
        <w:pStyle w:val="Heading3"/>
        <w:numPr>
          <w:ilvl w:val="0"/>
          <w:numId w:val="0"/>
        </w:numPr>
        <w:bidi/>
        <w:spacing w:after="0" w:line="340" w:lineRule="exact"/>
        <w:jc w:val="center"/>
        <w:rPr>
          <w:rFonts w:asciiTheme="majorBidi" w:hAnsiTheme="majorBidi" w:cstheme="majorBidi"/>
          <w:b/>
          <w:bCs/>
          <w:sz w:val="26"/>
          <w:szCs w:val="26"/>
          <w:rtl/>
          <w:lang w:val="en-CA" w:bidi="ar-EG"/>
        </w:rPr>
      </w:pPr>
      <w:r w:rsidRPr="0012743B">
        <w:rPr>
          <w:rFonts w:asciiTheme="majorBidi" w:hAnsiTheme="majorBidi" w:cstheme="majorBidi"/>
          <w:b/>
          <w:bCs/>
          <w:sz w:val="26"/>
          <w:szCs w:val="26"/>
          <w:rtl/>
          <w:lang w:val="en-CA" w:bidi="ar-EG"/>
        </w:rPr>
        <w:t xml:space="preserve">الجدول الزمني لالتزامات </w:t>
      </w:r>
      <w:r w:rsidRPr="0012743B">
        <w:rPr>
          <w:rFonts w:asciiTheme="majorBidi" w:hAnsiTheme="majorBidi" w:cstheme="majorBidi" w:hint="cs"/>
          <w:b/>
          <w:bCs/>
          <w:sz w:val="26"/>
          <w:szCs w:val="26"/>
          <w:rtl/>
          <w:lang w:val="en-CA" w:bidi="ar-SA"/>
        </w:rPr>
        <w:t xml:space="preserve">المواد </w:t>
      </w:r>
      <w:r w:rsidRPr="0012743B">
        <w:rPr>
          <w:rFonts w:asciiTheme="majorBidi" w:hAnsiTheme="majorBidi" w:cstheme="majorBidi"/>
          <w:b/>
          <w:bCs/>
          <w:sz w:val="26"/>
          <w:szCs w:val="26"/>
          <w:rtl/>
          <w:lang w:val="en-CA" w:bidi="ar-SA"/>
        </w:rPr>
        <w:t>الهيدر</w:t>
      </w:r>
      <w:r w:rsidRPr="0012743B">
        <w:rPr>
          <w:rFonts w:asciiTheme="majorBidi" w:hAnsiTheme="majorBidi" w:cstheme="majorBidi" w:hint="cs"/>
          <w:b/>
          <w:bCs/>
          <w:sz w:val="26"/>
          <w:szCs w:val="26"/>
          <w:rtl/>
          <w:lang w:val="en-CA" w:bidi="ar-SA"/>
        </w:rPr>
        <w:t>و</w:t>
      </w:r>
      <w:r w:rsidRPr="0012743B">
        <w:rPr>
          <w:rFonts w:asciiTheme="majorBidi" w:hAnsiTheme="majorBidi" w:cstheme="majorBidi"/>
          <w:b/>
          <w:bCs/>
          <w:sz w:val="26"/>
          <w:szCs w:val="26"/>
          <w:rtl/>
          <w:lang w:val="en-CA" w:bidi="ar-SA"/>
        </w:rPr>
        <w:t xml:space="preserve">فلوروكربونية </w:t>
      </w:r>
      <w:r w:rsidR="00A06AA8" w:rsidRPr="0012743B">
        <w:rPr>
          <w:rFonts w:asciiTheme="majorBidi" w:hAnsiTheme="majorBidi" w:cstheme="majorBidi" w:hint="cs"/>
          <w:b/>
          <w:bCs/>
          <w:sz w:val="26"/>
          <w:szCs w:val="26"/>
          <w:rtl/>
          <w:lang w:val="en-CA" w:bidi="ar-SA"/>
        </w:rPr>
        <w:t>و</w:t>
      </w:r>
      <w:r w:rsidR="00A06AA8" w:rsidRPr="0012743B">
        <w:rPr>
          <w:rFonts w:asciiTheme="majorBidi" w:hAnsiTheme="majorBidi" w:cstheme="majorBidi"/>
          <w:b/>
          <w:bCs/>
          <w:sz w:val="26"/>
          <w:szCs w:val="26"/>
          <w:rtl/>
          <w:lang w:val="en-CA" w:bidi="ar-SA"/>
        </w:rPr>
        <w:t>المواد الهيدروكلوروفلوروكربونية</w:t>
      </w:r>
      <w:r w:rsidR="00A06AA8" w:rsidRPr="0012743B">
        <w:rPr>
          <w:rFonts w:asciiTheme="majorBidi" w:hAnsiTheme="majorBidi" w:cstheme="majorBidi"/>
          <w:b/>
          <w:bCs/>
          <w:sz w:val="26"/>
          <w:szCs w:val="26"/>
          <w:rtl/>
          <w:lang w:val="en-CA" w:bidi="ar-EG"/>
        </w:rPr>
        <w:t xml:space="preserve"> </w:t>
      </w:r>
      <w:r w:rsidRPr="0012743B">
        <w:rPr>
          <w:rFonts w:asciiTheme="majorBidi" w:hAnsiTheme="majorBidi" w:cstheme="majorBidi"/>
          <w:b/>
          <w:bCs/>
          <w:sz w:val="26"/>
          <w:szCs w:val="26"/>
          <w:rtl/>
          <w:lang w:val="en-CA" w:bidi="ar-EG"/>
        </w:rPr>
        <w:t>وشرائح التمويل للنيجر</w:t>
      </w:r>
    </w:p>
    <w:p w14:paraId="71269EBB" w14:textId="3422D7D6" w:rsidR="007E5D09" w:rsidRDefault="005E3D07" w:rsidP="0012743B">
      <w:pPr>
        <w:pStyle w:val="Heading3"/>
        <w:numPr>
          <w:ilvl w:val="0"/>
          <w:numId w:val="0"/>
        </w:numPr>
        <w:bidi/>
        <w:spacing w:after="0" w:line="340" w:lineRule="exact"/>
        <w:ind w:hanging="997"/>
        <w:jc w:val="center"/>
        <w:rPr>
          <w:rFonts w:asciiTheme="majorBidi" w:hAnsiTheme="majorBidi" w:cstheme="majorBidi"/>
          <w:b/>
          <w:bCs/>
          <w:sz w:val="26"/>
          <w:szCs w:val="26"/>
          <w:rtl/>
          <w:lang w:val="en-CA" w:bidi="ar-SA"/>
        </w:rPr>
      </w:pPr>
      <w:r w:rsidRPr="0012743B">
        <w:rPr>
          <w:rFonts w:asciiTheme="majorBidi" w:hAnsiTheme="majorBidi" w:cstheme="majorBidi" w:hint="cs"/>
          <w:b/>
          <w:bCs/>
          <w:sz w:val="26"/>
          <w:szCs w:val="26"/>
          <w:rtl/>
          <w:lang w:val="en-CA" w:bidi="ar-EG"/>
        </w:rPr>
        <w:t>في إطار</w:t>
      </w:r>
      <w:r w:rsidR="006828CC" w:rsidRPr="0012743B">
        <w:rPr>
          <w:rFonts w:asciiTheme="majorBidi" w:hAnsiTheme="majorBidi" w:cstheme="majorBidi"/>
          <w:b/>
          <w:bCs/>
          <w:sz w:val="26"/>
          <w:szCs w:val="26"/>
          <w:rtl/>
          <w:lang w:val="en-CA" w:bidi="ar-EG"/>
        </w:rPr>
        <w:t xml:space="preserve"> </w:t>
      </w:r>
      <w:bookmarkStart w:id="178" w:name="_Hlk120277654"/>
      <w:bookmarkStart w:id="179" w:name="_Hlk120280559"/>
      <w:r w:rsidR="00A17A54" w:rsidRPr="0012743B">
        <w:rPr>
          <w:rFonts w:asciiTheme="majorBidi" w:hAnsiTheme="majorBidi" w:cstheme="majorBidi"/>
          <w:b/>
          <w:bCs/>
          <w:sz w:val="26"/>
          <w:szCs w:val="26"/>
          <w:rtl/>
          <w:lang w:val="en-CA" w:bidi="ar-SA"/>
        </w:rPr>
        <w:t xml:space="preserve">خطة </w:t>
      </w:r>
      <w:r w:rsidR="00A17A54" w:rsidRPr="0012743B">
        <w:rPr>
          <w:rFonts w:asciiTheme="majorBidi" w:hAnsiTheme="majorBidi" w:cstheme="majorBidi" w:hint="cs"/>
          <w:b/>
          <w:bCs/>
          <w:sz w:val="26"/>
          <w:szCs w:val="26"/>
          <w:rtl/>
          <w:lang w:val="en-CA" w:bidi="ar-SA"/>
        </w:rPr>
        <w:t>تنفيذ</w:t>
      </w:r>
      <w:r w:rsidR="00A17A54" w:rsidRPr="0012743B">
        <w:rPr>
          <w:rFonts w:asciiTheme="majorBidi" w:hAnsiTheme="majorBidi" w:cstheme="majorBidi"/>
          <w:b/>
          <w:bCs/>
          <w:sz w:val="26"/>
          <w:szCs w:val="26"/>
          <w:rtl/>
          <w:lang w:val="en-CA" w:bidi="ar-SA"/>
        </w:rPr>
        <w:t xml:space="preserve"> </w:t>
      </w:r>
      <w:r w:rsidR="00A17A54" w:rsidRPr="0012743B">
        <w:rPr>
          <w:rFonts w:asciiTheme="majorBidi" w:hAnsiTheme="majorBidi" w:cstheme="majorBidi" w:hint="cs"/>
          <w:b/>
          <w:bCs/>
          <w:sz w:val="26"/>
          <w:szCs w:val="26"/>
          <w:rtl/>
          <w:lang w:val="en-CA" w:bidi="ar-SA"/>
        </w:rPr>
        <w:t xml:space="preserve">كيجالي بشأن المواد </w:t>
      </w:r>
      <w:r w:rsidR="00A17A54" w:rsidRPr="0012743B">
        <w:rPr>
          <w:rFonts w:asciiTheme="majorBidi" w:hAnsiTheme="majorBidi" w:cstheme="majorBidi"/>
          <w:b/>
          <w:bCs/>
          <w:sz w:val="26"/>
          <w:szCs w:val="26"/>
          <w:rtl/>
          <w:lang w:val="en-CA" w:bidi="ar-SA"/>
        </w:rPr>
        <w:t>الهيدر</w:t>
      </w:r>
      <w:r w:rsidR="00A17A54" w:rsidRPr="0012743B">
        <w:rPr>
          <w:rFonts w:asciiTheme="majorBidi" w:hAnsiTheme="majorBidi" w:cstheme="majorBidi" w:hint="cs"/>
          <w:b/>
          <w:bCs/>
          <w:sz w:val="26"/>
          <w:szCs w:val="26"/>
          <w:rtl/>
          <w:lang w:val="en-CA" w:bidi="ar-SA"/>
        </w:rPr>
        <w:t>و</w:t>
      </w:r>
      <w:r w:rsidR="00A17A54" w:rsidRPr="0012743B">
        <w:rPr>
          <w:rFonts w:asciiTheme="majorBidi" w:hAnsiTheme="majorBidi" w:cstheme="majorBidi"/>
          <w:b/>
          <w:bCs/>
          <w:sz w:val="26"/>
          <w:szCs w:val="26"/>
          <w:rtl/>
          <w:lang w:val="en-CA" w:bidi="ar-SA"/>
        </w:rPr>
        <w:t>فلوروكربونية</w:t>
      </w:r>
      <w:r w:rsidR="00A17A54" w:rsidRPr="0012743B">
        <w:rPr>
          <w:rFonts w:asciiTheme="majorBidi" w:hAnsiTheme="majorBidi" w:cstheme="majorBidi"/>
          <w:b/>
          <w:bCs/>
          <w:sz w:val="26"/>
          <w:szCs w:val="26"/>
          <w:rtl/>
          <w:lang w:val="en-CA" w:bidi="ar-EG"/>
        </w:rPr>
        <w:t xml:space="preserve"> </w:t>
      </w:r>
      <w:bookmarkEnd w:id="178"/>
      <w:r w:rsidR="006828CC" w:rsidRPr="0012743B">
        <w:rPr>
          <w:rFonts w:asciiTheme="majorBidi" w:hAnsiTheme="majorBidi" w:cstheme="majorBidi"/>
          <w:b/>
          <w:bCs/>
          <w:sz w:val="26"/>
          <w:szCs w:val="26"/>
          <w:rtl/>
          <w:lang w:val="en-CA" w:bidi="ar-EG"/>
        </w:rPr>
        <w:t>و</w:t>
      </w:r>
      <w:r w:rsidR="00A17A54" w:rsidRPr="0012743B">
        <w:rPr>
          <w:rFonts w:asciiTheme="majorBidi" w:hAnsiTheme="majorBidi" w:cstheme="majorBidi"/>
          <w:b/>
          <w:bCs/>
          <w:sz w:val="26"/>
          <w:szCs w:val="26"/>
          <w:rtl/>
          <w:lang w:val="en-CA" w:bidi="ar-SA"/>
        </w:rPr>
        <w:t>خطة إدارة إزالة المواد الهيدروكلوروفلوروكربونية</w:t>
      </w:r>
      <w:bookmarkEnd w:id="179"/>
    </w:p>
    <w:p w14:paraId="37BF0515" w14:textId="77777777" w:rsidR="0012743B" w:rsidRPr="0012743B" w:rsidRDefault="0012743B" w:rsidP="0012743B">
      <w:pPr>
        <w:bidi/>
        <w:rPr>
          <w:lang w:val="en-CA" w:bidi="ar-SA"/>
        </w:rPr>
      </w:pPr>
    </w:p>
    <w:p w14:paraId="71A45BA6" w14:textId="04EE2228" w:rsidR="007E5D09" w:rsidRPr="0012743B" w:rsidRDefault="005E3D07" w:rsidP="0012743B">
      <w:pPr>
        <w:pStyle w:val="StyleHeader4Para4Left0Firstline0"/>
        <w:numPr>
          <w:ilvl w:val="0"/>
          <w:numId w:val="0"/>
        </w:numPr>
        <w:bidi/>
        <w:spacing w:after="0" w:line="360" w:lineRule="exact"/>
        <w:rPr>
          <w:b/>
          <w:bCs/>
          <w:sz w:val="26"/>
          <w:szCs w:val="26"/>
          <w:rtl/>
          <w:lang w:bidi="ar-SA"/>
        </w:rPr>
      </w:pPr>
      <w:r w:rsidRPr="0012743B">
        <w:rPr>
          <w:b/>
          <w:bCs/>
          <w:sz w:val="26"/>
          <w:szCs w:val="26"/>
          <w:rtl/>
          <w:lang w:bidi="ar-SA"/>
        </w:rPr>
        <w:t xml:space="preserve">خطة </w:t>
      </w:r>
      <w:r w:rsidRPr="0012743B">
        <w:rPr>
          <w:rFonts w:hint="cs"/>
          <w:b/>
          <w:bCs/>
          <w:sz w:val="26"/>
          <w:szCs w:val="26"/>
          <w:rtl/>
          <w:lang w:bidi="ar-SA"/>
        </w:rPr>
        <w:t>تنفيذ</w:t>
      </w:r>
      <w:r w:rsidRPr="0012743B">
        <w:rPr>
          <w:b/>
          <w:bCs/>
          <w:sz w:val="26"/>
          <w:szCs w:val="26"/>
          <w:rtl/>
          <w:lang w:bidi="ar-SA"/>
        </w:rPr>
        <w:t xml:space="preserve"> </w:t>
      </w:r>
      <w:r w:rsidRPr="0012743B">
        <w:rPr>
          <w:rFonts w:hint="cs"/>
          <w:b/>
          <w:bCs/>
          <w:sz w:val="26"/>
          <w:szCs w:val="26"/>
          <w:rtl/>
          <w:lang w:bidi="ar-SA"/>
        </w:rPr>
        <w:t xml:space="preserve">كيجالي بشأن المواد </w:t>
      </w:r>
      <w:r w:rsidRPr="0012743B">
        <w:rPr>
          <w:b/>
          <w:bCs/>
          <w:sz w:val="26"/>
          <w:szCs w:val="26"/>
          <w:rtl/>
          <w:lang w:bidi="ar-SA"/>
        </w:rPr>
        <w:t>الهيدر</w:t>
      </w:r>
      <w:r w:rsidRPr="0012743B">
        <w:rPr>
          <w:rFonts w:hint="cs"/>
          <w:b/>
          <w:bCs/>
          <w:sz w:val="26"/>
          <w:szCs w:val="26"/>
          <w:rtl/>
          <w:lang w:bidi="ar-SA"/>
        </w:rPr>
        <w:t>و</w:t>
      </w:r>
      <w:r w:rsidRPr="0012743B">
        <w:rPr>
          <w:b/>
          <w:bCs/>
          <w:sz w:val="26"/>
          <w:szCs w:val="26"/>
          <w:rtl/>
          <w:lang w:bidi="ar-SA"/>
        </w:rPr>
        <w:t>فلوروكربونية</w:t>
      </w:r>
    </w:p>
    <w:tbl>
      <w:tblPr>
        <w:bidiVisual/>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4055"/>
        <w:gridCol w:w="864"/>
        <w:gridCol w:w="665"/>
        <w:gridCol w:w="1016"/>
        <w:gridCol w:w="1016"/>
        <w:gridCol w:w="1016"/>
        <w:gridCol w:w="1016"/>
        <w:gridCol w:w="1016"/>
        <w:gridCol w:w="1016"/>
        <w:gridCol w:w="1016"/>
        <w:gridCol w:w="1016"/>
      </w:tblGrid>
      <w:tr w:rsidR="005E3D07" w:rsidRPr="0012743B" w14:paraId="1856BE3E" w14:textId="77777777" w:rsidTr="0012743B">
        <w:trPr>
          <w:trHeight w:val="280"/>
          <w:jc w:val="center"/>
        </w:trPr>
        <w:tc>
          <w:tcPr>
            <w:tcW w:w="180" w:type="pct"/>
            <w:shd w:val="clear" w:color="auto" w:fill="auto"/>
            <w:tcMar>
              <w:left w:w="57" w:type="dxa"/>
              <w:right w:w="57" w:type="dxa"/>
            </w:tcMar>
            <w:vAlign w:val="center"/>
            <w:hideMark/>
          </w:tcPr>
          <w:p w14:paraId="529CB2DB" w14:textId="7B0D704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rtl/>
                <w:lang w:val="en-CA" w:eastAsia="en-CA" w:bidi="ar-SA"/>
              </w:rPr>
              <w:t>الصف</w:t>
            </w:r>
          </w:p>
        </w:tc>
        <w:tc>
          <w:tcPr>
            <w:tcW w:w="1426" w:type="pct"/>
            <w:shd w:val="clear" w:color="auto" w:fill="auto"/>
            <w:vAlign w:val="center"/>
            <w:hideMark/>
          </w:tcPr>
          <w:p w14:paraId="60866FD8" w14:textId="259E34DF"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rtl/>
                <w:lang w:val="en-CA" w:eastAsia="en-CA" w:bidi="ar-SA"/>
              </w:rPr>
              <w:t>التفاصيل</w:t>
            </w:r>
          </w:p>
        </w:tc>
        <w:tc>
          <w:tcPr>
            <w:tcW w:w="304" w:type="pct"/>
            <w:shd w:val="clear" w:color="auto" w:fill="auto"/>
            <w:vAlign w:val="center"/>
            <w:hideMark/>
          </w:tcPr>
          <w:p w14:paraId="207DAE14"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2022</w:t>
            </w:r>
          </w:p>
        </w:tc>
        <w:tc>
          <w:tcPr>
            <w:tcW w:w="234" w:type="pct"/>
            <w:shd w:val="clear" w:color="auto" w:fill="auto"/>
            <w:vAlign w:val="center"/>
            <w:hideMark/>
          </w:tcPr>
          <w:p w14:paraId="108BEB5E"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2023</w:t>
            </w:r>
          </w:p>
        </w:tc>
        <w:tc>
          <w:tcPr>
            <w:tcW w:w="357" w:type="pct"/>
            <w:shd w:val="clear" w:color="auto" w:fill="auto"/>
            <w:vAlign w:val="center"/>
            <w:hideMark/>
          </w:tcPr>
          <w:p w14:paraId="62D12E2B"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2024</w:t>
            </w:r>
          </w:p>
        </w:tc>
        <w:tc>
          <w:tcPr>
            <w:tcW w:w="357" w:type="pct"/>
            <w:shd w:val="clear" w:color="auto" w:fill="auto"/>
            <w:vAlign w:val="center"/>
            <w:hideMark/>
          </w:tcPr>
          <w:p w14:paraId="0DE50A3B"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2025</w:t>
            </w:r>
          </w:p>
        </w:tc>
        <w:tc>
          <w:tcPr>
            <w:tcW w:w="357" w:type="pct"/>
            <w:shd w:val="clear" w:color="auto" w:fill="auto"/>
            <w:vAlign w:val="center"/>
            <w:hideMark/>
          </w:tcPr>
          <w:p w14:paraId="26C62E69"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2026</w:t>
            </w:r>
          </w:p>
        </w:tc>
        <w:tc>
          <w:tcPr>
            <w:tcW w:w="357" w:type="pct"/>
            <w:shd w:val="clear" w:color="auto" w:fill="auto"/>
            <w:vAlign w:val="center"/>
            <w:hideMark/>
          </w:tcPr>
          <w:p w14:paraId="1BEF35BB"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2027</w:t>
            </w:r>
          </w:p>
        </w:tc>
        <w:tc>
          <w:tcPr>
            <w:tcW w:w="357" w:type="pct"/>
            <w:shd w:val="clear" w:color="auto" w:fill="auto"/>
            <w:vAlign w:val="center"/>
            <w:hideMark/>
          </w:tcPr>
          <w:p w14:paraId="42ED1AA1"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2028</w:t>
            </w:r>
          </w:p>
        </w:tc>
        <w:tc>
          <w:tcPr>
            <w:tcW w:w="357" w:type="pct"/>
            <w:shd w:val="clear" w:color="auto" w:fill="auto"/>
            <w:vAlign w:val="center"/>
            <w:hideMark/>
          </w:tcPr>
          <w:p w14:paraId="1D236835"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2029</w:t>
            </w:r>
          </w:p>
        </w:tc>
        <w:tc>
          <w:tcPr>
            <w:tcW w:w="357" w:type="pct"/>
            <w:shd w:val="clear" w:color="auto" w:fill="auto"/>
            <w:vAlign w:val="center"/>
            <w:hideMark/>
          </w:tcPr>
          <w:p w14:paraId="72618B4C" w14:textId="77777777"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2030</w:t>
            </w:r>
          </w:p>
        </w:tc>
        <w:tc>
          <w:tcPr>
            <w:tcW w:w="357" w:type="pct"/>
            <w:shd w:val="clear" w:color="auto" w:fill="auto"/>
            <w:vAlign w:val="center"/>
            <w:hideMark/>
          </w:tcPr>
          <w:p w14:paraId="2329DED8" w14:textId="7720BD3E"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rtl/>
                <w:lang w:val="en-CA" w:eastAsia="en-CA" w:bidi="ar-SA"/>
              </w:rPr>
              <w:t>المجموع</w:t>
            </w:r>
          </w:p>
        </w:tc>
      </w:tr>
      <w:tr w:rsidR="001A6BA9" w:rsidRPr="0012743B" w14:paraId="5F1F0CBE" w14:textId="77777777" w:rsidTr="0012743B">
        <w:trPr>
          <w:trHeight w:val="280"/>
          <w:jc w:val="center"/>
        </w:trPr>
        <w:tc>
          <w:tcPr>
            <w:tcW w:w="180" w:type="pct"/>
            <w:shd w:val="clear" w:color="auto" w:fill="auto"/>
            <w:tcMar>
              <w:left w:w="57" w:type="dxa"/>
              <w:right w:w="57" w:type="dxa"/>
            </w:tcMar>
            <w:hideMark/>
          </w:tcPr>
          <w:p w14:paraId="52CD05B9"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1.1</w:t>
            </w:r>
          </w:p>
        </w:tc>
        <w:tc>
          <w:tcPr>
            <w:tcW w:w="1426" w:type="pct"/>
            <w:hideMark/>
          </w:tcPr>
          <w:p w14:paraId="1E6162B3" w14:textId="24845F7A"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الجدول الزمني للتخفيض لبروتوكول مونتريال الخاص بالمرفق واو (طن من مكافئ ثاني أكسيد الكربون)</w:t>
            </w:r>
            <w:r w:rsidRPr="0012743B">
              <w:rPr>
                <w:rFonts w:asciiTheme="majorBidi" w:hAnsiTheme="majorBidi" w:cstheme="majorBidi"/>
                <w:sz w:val="16"/>
                <w:szCs w:val="16"/>
              </w:rPr>
              <w:t xml:space="preserve"> *</w:t>
            </w:r>
          </w:p>
        </w:tc>
        <w:tc>
          <w:tcPr>
            <w:tcW w:w="304" w:type="pct"/>
            <w:shd w:val="clear" w:color="auto" w:fill="auto"/>
            <w:hideMark/>
          </w:tcPr>
          <w:p w14:paraId="1914345D" w14:textId="5715649B"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لا ينطبق</w:t>
            </w:r>
          </w:p>
        </w:tc>
        <w:tc>
          <w:tcPr>
            <w:tcW w:w="234" w:type="pct"/>
            <w:shd w:val="clear" w:color="auto" w:fill="auto"/>
            <w:hideMark/>
          </w:tcPr>
          <w:p w14:paraId="37298444" w14:textId="2D7E7D58"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لا ينطبق</w:t>
            </w:r>
          </w:p>
        </w:tc>
        <w:tc>
          <w:tcPr>
            <w:tcW w:w="357" w:type="pct"/>
            <w:shd w:val="clear" w:color="auto" w:fill="auto"/>
            <w:hideMark/>
          </w:tcPr>
          <w:p w14:paraId="4EC3EC2F"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1,346,892</w:t>
            </w:r>
          </w:p>
        </w:tc>
        <w:tc>
          <w:tcPr>
            <w:tcW w:w="357" w:type="pct"/>
            <w:shd w:val="clear" w:color="auto" w:fill="auto"/>
            <w:hideMark/>
          </w:tcPr>
          <w:p w14:paraId="4D48ABDA"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1,346,892</w:t>
            </w:r>
          </w:p>
        </w:tc>
        <w:tc>
          <w:tcPr>
            <w:tcW w:w="357" w:type="pct"/>
            <w:shd w:val="clear" w:color="auto" w:fill="auto"/>
            <w:hideMark/>
          </w:tcPr>
          <w:p w14:paraId="77F5AFCC"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1,346,892</w:t>
            </w:r>
          </w:p>
        </w:tc>
        <w:tc>
          <w:tcPr>
            <w:tcW w:w="357" w:type="pct"/>
            <w:shd w:val="clear" w:color="auto" w:fill="auto"/>
            <w:hideMark/>
          </w:tcPr>
          <w:p w14:paraId="27660AA4"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1,346,892</w:t>
            </w:r>
          </w:p>
        </w:tc>
        <w:tc>
          <w:tcPr>
            <w:tcW w:w="357" w:type="pct"/>
            <w:shd w:val="clear" w:color="auto" w:fill="auto"/>
            <w:hideMark/>
          </w:tcPr>
          <w:p w14:paraId="10B2EDDA"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1,346,892</w:t>
            </w:r>
          </w:p>
        </w:tc>
        <w:tc>
          <w:tcPr>
            <w:tcW w:w="357" w:type="pct"/>
            <w:shd w:val="clear" w:color="auto" w:fill="auto"/>
            <w:hideMark/>
          </w:tcPr>
          <w:p w14:paraId="3B5B877B"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1,212,203</w:t>
            </w:r>
          </w:p>
        </w:tc>
        <w:tc>
          <w:tcPr>
            <w:tcW w:w="357" w:type="pct"/>
            <w:shd w:val="clear" w:color="auto" w:fill="auto"/>
            <w:hideMark/>
          </w:tcPr>
          <w:p w14:paraId="416957DE"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1,212,203</w:t>
            </w:r>
          </w:p>
        </w:tc>
        <w:tc>
          <w:tcPr>
            <w:tcW w:w="357" w:type="pct"/>
            <w:shd w:val="clear" w:color="auto" w:fill="auto"/>
            <w:hideMark/>
          </w:tcPr>
          <w:p w14:paraId="015CC5DB" w14:textId="1A866798"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لا ينطبق</w:t>
            </w:r>
          </w:p>
        </w:tc>
      </w:tr>
      <w:tr w:rsidR="001A6BA9" w:rsidRPr="0012743B" w14:paraId="1D4F08F6" w14:textId="77777777" w:rsidTr="0012743B">
        <w:trPr>
          <w:trHeight w:val="280"/>
          <w:jc w:val="center"/>
        </w:trPr>
        <w:tc>
          <w:tcPr>
            <w:tcW w:w="180" w:type="pct"/>
            <w:shd w:val="clear" w:color="auto" w:fill="auto"/>
            <w:tcMar>
              <w:left w:w="57" w:type="dxa"/>
              <w:right w:w="57" w:type="dxa"/>
            </w:tcMar>
            <w:hideMark/>
          </w:tcPr>
          <w:p w14:paraId="4538B8FB" w14:textId="49913025"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2.1</w:t>
            </w:r>
          </w:p>
        </w:tc>
        <w:tc>
          <w:tcPr>
            <w:tcW w:w="1426" w:type="pct"/>
            <w:hideMark/>
          </w:tcPr>
          <w:p w14:paraId="2C1D3FF7" w14:textId="3FC6E3B8"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الحد الأقصى المسموح به لإجمالي الاستهلاك من الملحق واو (طن من مكافئ ثاني أكسيد الكربون)</w:t>
            </w:r>
            <w:r w:rsidRPr="0012743B">
              <w:rPr>
                <w:rFonts w:asciiTheme="majorBidi" w:hAnsiTheme="majorBidi" w:cstheme="majorBidi"/>
                <w:sz w:val="16"/>
                <w:szCs w:val="16"/>
              </w:rPr>
              <w:t xml:space="preserve"> *</w:t>
            </w:r>
          </w:p>
        </w:tc>
        <w:tc>
          <w:tcPr>
            <w:tcW w:w="304" w:type="pct"/>
            <w:shd w:val="clear" w:color="auto" w:fill="auto"/>
            <w:hideMark/>
          </w:tcPr>
          <w:p w14:paraId="792BA4D8" w14:textId="5E11838F"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لا ينطبق</w:t>
            </w:r>
          </w:p>
        </w:tc>
        <w:tc>
          <w:tcPr>
            <w:tcW w:w="234" w:type="pct"/>
            <w:shd w:val="clear" w:color="auto" w:fill="auto"/>
            <w:hideMark/>
          </w:tcPr>
          <w:p w14:paraId="1A5FE290" w14:textId="3D694DFD"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لا ينطبق</w:t>
            </w:r>
          </w:p>
        </w:tc>
        <w:tc>
          <w:tcPr>
            <w:tcW w:w="357" w:type="pct"/>
            <w:shd w:val="clear" w:color="auto" w:fill="auto"/>
            <w:hideMark/>
          </w:tcPr>
          <w:p w14:paraId="6B837DF5" w14:textId="77777777" w:rsidR="001A6BA9" w:rsidRPr="0012743B" w:rsidRDefault="001A6BA9"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lang w:val="en-US" w:eastAsia="en-CA" w:bidi="ar-SA"/>
              </w:rPr>
              <w:t>1,217,808</w:t>
            </w:r>
          </w:p>
        </w:tc>
        <w:tc>
          <w:tcPr>
            <w:tcW w:w="357" w:type="pct"/>
            <w:shd w:val="clear" w:color="auto" w:fill="auto"/>
            <w:hideMark/>
          </w:tcPr>
          <w:p w14:paraId="2E84236E" w14:textId="77777777" w:rsidR="001A6BA9" w:rsidRPr="0012743B" w:rsidRDefault="001A6BA9"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lang w:val="en-US" w:eastAsia="en-CA" w:bidi="ar-SA"/>
              </w:rPr>
              <w:t>1,212,568</w:t>
            </w:r>
          </w:p>
        </w:tc>
        <w:tc>
          <w:tcPr>
            <w:tcW w:w="357" w:type="pct"/>
            <w:shd w:val="clear" w:color="auto" w:fill="auto"/>
            <w:hideMark/>
          </w:tcPr>
          <w:p w14:paraId="1E4FFD84" w14:textId="77777777" w:rsidR="001A6BA9" w:rsidRPr="0012743B" w:rsidRDefault="001A6BA9"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lang w:val="en-US" w:eastAsia="en-CA" w:bidi="ar-SA"/>
              </w:rPr>
              <w:t>1,207,329</w:t>
            </w:r>
          </w:p>
        </w:tc>
        <w:tc>
          <w:tcPr>
            <w:tcW w:w="357" w:type="pct"/>
            <w:shd w:val="clear" w:color="auto" w:fill="auto"/>
            <w:hideMark/>
          </w:tcPr>
          <w:p w14:paraId="7DBD8086" w14:textId="77777777" w:rsidR="001A6BA9" w:rsidRPr="0012743B" w:rsidRDefault="001A6BA9"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lang w:val="en-US" w:eastAsia="en-CA" w:bidi="ar-SA"/>
              </w:rPr>
              <w:t>1,202,089</w:t>
            </w:r>
          </w:p>
        </w:tc>
        <w:tc>
          <w:tcPr>
            <w:tcW w:w="357" w:type="pct"/>
            <w:shd w:val="clear" w:color="auto" w:fill="auto"/>
            <w:hideMark/>
          </w:tcPr>
          <w:p w14:paraId="69F89122" w14:textId="77777777" w:rsidR="001A6BA9" w:rsidRPr="0012743B" w:rsidRDefault="001A6BA9"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lang w:val="en-US" w:eastAsia="en-CA" w:bidi="ar-SA"/>
              </w:rPr>
              <w:t>1,196,849</w:t>
            </w:r>
          </w:p>
        </w:tc>
        <w:tc>
          <w:tcPr>
            <w:tcW w:w="357" w:type="pct"/>
            <w:shd w:val="clear" w:color="auto" w:fill="auto"/>
            <w:hideMark/>
          </w:tcPr>
          <w:p w14:paraId="7FE4BA50" w14:textId="77777777" w:rsidR="001A6BA9" w:rsidRPr="0012743B" w:rsidRDefault="001A6BA9"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lang w:val="en-US" w:eastAsia="en-CA" w:bidi="ar-SA"/>
              </w:rPr>
              <w:t>1,191,609</w:t>
            </w:r>
          </w:p>
        </w:tc>
        <w:tc>
          <w:tcPr>
            <w:tcW w:w="357" w:type="pct"/>
            <w:shd w:val="clear" w:color="auto" w:fill="auto"/>
            <w:hideMark/>
          </w:tcPr>
          <w:p w14:paraId="04CC7DA9" w14:textId="77777777" w:rsidR="001A6BA9" w:rsidRPr="0012743B" w:rsidRDefault="001A6BA9"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lang w:val="en-US" w:eastAsia="en-CA" w:bidi="ar-SA"/>
              </w:rPr>
              <w:t>1,186,369</w:t>
            </w:r>
          </w:p>
        </w:tc>
        <w:tc>
          <w:tcPr>
            <w:tcW w:w="357" w:type="pct"/>
            <w:shd w:val="clear" w:color="auto" w:fill="auto"/>
            <w:hideMark/>
          </w:tcPr>
          <w:p w14:paraId="33FD73C5" w14:textId="25BDC10A"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لا ينطبق</w:t>
            </w:r>
          </w:p>
        </w:tc>
      </w:tr>
      <w:tr w:rsidR="00796909" w:rsidRPr="0012743B" w14:paraId="0B01C4F1" w14:textId="77777777" w:rsidTr="0012743B">
        <w:trPr>
          <w:trHeight w:val="280"/>
          <w:jc w:val="center"/>
        </w:trPr>
        <w:tc>
          <w:tcPr>
            <w:tcW w:w="180" w:type="pct"/>
            <w:shd w:val="clear" w:color="auto" w:fill="auto"/>
            <w:tcMar>
              <w:left w:w="57" w:type="dxa"/>
              <w:right w:w="57" w:type="dxa"/>
            </w:tcMar>
            <w:hideMark/>
          </w:tcPr>
          <w:p w14:paraId="7C178846" w14:textId="40E6B092"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1.2</w:t>
            </w:r>
          </w:p>
        </w:tc>
        <w:tc>
          <w:tcPr>
            <w:tcW w:w="1426" w:type="pct"/>
            <w:hideMark/>
          </w:tcPr>
          <w:p w14:paraId="2DD3ED80" w14:textId="24FBD4B2"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 xml:space="preserve">التمويل المتفق عليه </w:t>
            </w:r>
            <w:r w:rsidR="000D758B" w:rsidRPr="0012743B">
              <w:rPr>
                <w:rFonts w:asciiTheme="majorBidi" w:hAnsiTheme="majorBidi" w:cstheme="majorBidi"/>
                <w:sz w:val="16"/>
                <w:szCs w:val="16"/>
                <w:rtl/>
              </w:rPr>
              <w:t>ل</w:t>
            </w:r>
            <w:r w:rsidRPr="0012743B">
              <w:rPr>
                <w:rFonts w:asciiTheme="majorBidi" w:hAnsiTheme="majorBidi" w:cstheme="majorBidi"/>
                <w:sz w:val="16"/>
                <w:szCs w:val="16"/>
                <w:rtl/>
              </w:rPr>
              <w:t xml:space="preserve">لوكالة الدولية </w:t>
            </w:r>
            <w:r w:rsidR="000D758B" w:rsidRPr="0012743B">
              <w:rPr>
                <w:rFonts w:asciiTheme="majorBidi" w:hAnsiTheme="majorBidi" w:cstheme="majorBidi"/>
                <w:sz w:val="16"/>
                <w:szCs w:val="16"/>
                <w:rtl/>
              </w:rPr>
              <w:t>الرائدة</w:t>
            </w:r>
            <w:r w:rsidRPr="0012743B">
              <w:rPr>
                <w:rFonts w:asciiTheme="majorBidi" w:hAnsiTheme="majorBidi" w:cstheme="majorBidi"/>
                <w:sz w:val="16"/>
                <w:szCs w:val="16"/>
                <w:rtl/>
              </w:rPr>
              <w:t xml:space="preserve"> (</w:t>
            </w:r>
            <w:r w:rsidR="00EC36CD" w:rsidRPr="0012743B">
              <w:rPr>
                <w:rFonts w:asciiTheme="majorBidi" w:hAnsiTheme="majorBidi" w:cstheme="majorBidi"/>
                <w:sz w:val="16"/>
                <w:szCs w:val="16"/>
                <w:rtl/>
              </w:rPr>
              <w:t>منظمة الأمم المتحدة للتنمية الصناعية</w:t>
            </w:r>
            <w:r w:rsidRPr="0012743B">
              <w:rPr>
                <w:rFonts w:asciiTheme="majorBidi" w:hAnsiTheme="majorBidi" w:cstheme="majorBidi"/>
                <w:sz w:val="16"/>
                <w:szCs w:val="16"/>
                <w:rtl/>
              </w:rPr>
              <w:t>) (بالدولار الأمريكي)</w:t>
            </w:r>
          </w:p>
        </w:tc>
        <w:tc>
          <w:tcPr>
            <w:tcW w:w="304" w:type="pct"/>
            <w:shd w:val="clear" w:color="auto" w:fill="auto"/>
            <w:hideMark/>
          </w:tcPr>
          <w:p w14:paraId="364B1BF2"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194,500</w:t>
            </w:r>
          </w:p>
        </w:tc>
        <w:tc>
          <w:tcPr>
            <w:tcW w:w="234" w:type="pct"/>
            <w:shd w:val="clear" w:color="auto" w:fill="auto"/>
            <w:hideMark/>
          </w:tcPr>
          <w:p w14:paraId="7A7BE19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D8A2D0D"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8EF4BC7"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4F3AD51A"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213,000</w:t>
            </w:r>
          </w:p>
        </w:tc>
        <w:tc>
          <w:tcPr>
            <w:tcW w:w="357" w:type="pct"/>
            <w:shd w:val="clear" w:color="auto" w:fill="auto"/>
            <w:hideMark/>
          </w:tcPr>
          <w:p w14:paraId="1F0E2F0C"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E2FA8B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056847A8"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0C919D20"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86,000</w:t>
            </w:r>
          </w:p>
        </w:tc>
        <w:tc>
          <w:tcPr>
            <w:tcW w:w="357" w:type="pct"/>
            <w:shd w:val="clear" w:color="auto" w:fill="auto"/>
            <w:hideMark/>
          </w:tcPr>
          <w:p w14:paraId="494584BB"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493,500</w:t>
            </w:r>
          </w:p>
        </w:tc>
      </w:tr>
      <w:tr w:rsidR="00796909" w:rsidRPr="0012743B" w14:paraId="696AEBBD" w14:textId="77777777" w:rsidTr="0012743B">
        <w:trPr>
          <w:trHeight w:val="280"/>
          <w:jc w:val="center"/>
        </w:trPr>
        <w:tc>
          <w:tcPr>
            <w:tcW w:w="180" w:type="pct"/>
            <w:shd w:val="clear" w:color="auto" w:fill="auto"/>
            <w:tcMar>
              <w:left w:w="57" w:type="dxa"/>
              <w:right w:w="57" w:type="dxa"/>
            </w:tcMar>
            <w:hideMark/>
          </w:tcPr>
          <w:p w14:paraId="5DECFE35"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2.2</w:t>
            </w:r>
          </w:p>
        </w:tc>
        <w:tc>
          <w:tcPr>
            <w:tcW w:w="1426" w:type="pct"/>
            <w:hideMark/>
          </w:tcPr>
          <w:p w14:paraId="67E11AFB" w14:textId="4DDBB043"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 xml:space="preserve">تكاليف الدعم </w:t>
            </w:r>
            <w:r w:rsidR="000D758B" w:rsidRPr="0012743B">
              <w:rPr>
                <w:rFonts w:asciiTheme="majorBidi" w:hAnsiTheme="majorBidi" w:cstheme="majorBidi"/>
                <w:sz w:val="16"/>
                <w:szCs w:val="16"/>
                <w:rtl/>
              </w:rPr>
              <w:t>للوكالة الدولية الرائدة (</w:t>
            </w:r>
            <w:r w:rsidRPr="0012743B">
              <w:rPr>
                <w:rFonts w:asciiTheme="majorBidi" w:hAnsiTheme="majorBidi" w:cstheme="majorBidi"/>
                <w:sz w:val="16"/>
                <w:szCs w:val="16"/>
                <w:rtl/>
              </w:rPr>
              <w:t>بالدولار الأمريكي</w:t>
            </w:r>
            <w:r w:rsidR="000D758B" w:rsidRPr="0012743B">
              <w:rPr>
                <w:rFonts w:asciiTheme="majorBidi" w:hAnsiTheme="majorBidi" w:cstheme="majorBidi"/>
                <w:sz w:val="16"/>
                <w:szCs w:val="16"/>
                <w:rtl/>
              </w:rPr>
              <w:t>)</w:t>
            </w:r>
          </w:p>
        </w:tc>
        <w:tc>
          <w:tcPr>
            <w:tcW w:w="304" w:type="pct"/>
            <w:shd w:val="clear" w:color="auto" w:fill="auto"/>
            <w:hideMark/>
          </w:tcPr>
          <w:p w14:paraId="41D50652"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13,615</w:t>
            </w:r>
          </w:p>
        </w:tc>
        <w:tc>
          <w:tcPr>
            <w:tcW w:w="234" w:type="pct"/>
            <w:shd w:val="clear" w:color="auto" w:fill="auto"/>
            <w:hideMark/>
          </w:tcPr>
          <w:p w14:paraId="24604A4A"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1D0EABD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6E2F7F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C50E7D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14,910</w:t>
            </w:r>
          </w:p>
        </w:tc>
        <w:tc>
          <w:tcPr>
            <w:tcW w:w="357" w:type="pct"/>
            <w:shd w:val="clear" w:color="auto" w:fill="auto"/>
            <w:hideMark/>
          </w:tcPr>
          <w:p w14:paraId="26DC47FB"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BC22639"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124141D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C875C39"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6,020</w:t>
            </w:r>
          </w:p>
        </w:tc>
        <w:tc>
          <w:tcPr>
            <w:tcW w:w="357" w:type="pct"/>
            <w:shd w:val="clear" w:color="auto" w:fill="auto"/>
            <w:hideMark/>
          </w:tcPr>
          <w:p w14:paraId="1FE9DA5D"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34,545</w:t>
            </w:r>
          </w:p>
        </w:tc>
      </w:tr>
      <w:tr w:rsidR="00796909" w:rsidRPr="0012743B" w14:paraId="6510FF48" w14:textId="77777777" w:rsidTr="0012743B">
        <w:trPr>
          <w:trHeight w:val="280"/>
          <w:jc w:val="center"/>
        </w:trPr>
        <w:tc>
          <w:tcPr>
            <w:tcW w:w="180" w:type="pct"/>
            <w:shd w:val="clear" w:color="auto" w:fill="auto"/>
            <w:tcMar>
              <w:left w:w="57" w:type="dxa"/>
              <w:right w:w="57" w:type="dxa"/>
            </w:tcMar>
            <w:hideMark/>
          </w:tcPr>
          <w:p w14:paraId="45E29637" w14:textId="7E5AAC1D"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3.2</w:t>
            </w:r>
          </w:p>
        </w:tc>
        <w:tc>
          <w:tcPr>
            <w:tcW w:w="1426" w:type="pct"/>
            <w:hideMark/>
          </w:tcPr>
          <w:p w14:paraId="20A98CAE" w14:textId="6AFE820A"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 xml:space="preserve">التمويل المتفق عليه </w:t>
            </w:r>
            <w:r w:rsidR="000D758B" w:rsidRPr="0012743B">
              <w:rPr>
                <w:rFonts w:asciiTheme="majorBidi" w:hAnsiTheme="majorBidi" w:cstheme="majorBidi"/>
                <w:sz w:val="16"/>
                <w:szCs w:val="16"/>
                <w:rtl/>
              </w:rPr>
              <w:t>لل</w:t>
            </w:r>
            <w:r w:rsidRPr="0012743B">
              <w:rPr>
                <w:rFonts w:asciiTheme="majorBidi" w:hAnsiTheme="majorBidi" w:cstheme="majorBidi"/>
                <w:sz w:val="16"/>
                <w:szCs w:val="16"/>
                <w:rtl/>
              </w:rPr>
              <w:t xml:space="preserve">وكالة الدولية </w:t>
            </w:r>
            <w:r w:rsidR="000D758B" w:rsidRPr="0012743B">
              <w:rPr>
                <w:rFonts w:asciiTheme="majorBidi" w:hAnsiTheme="majorBidi" w:cstheme="majorBidi"/>
                <w:sz w:val="16"/>
                <w:szCs w:val="16"/>
                <w:rtl/>
              </w:rPr>
              <w:t>المتعاونة</w:t>
            </w:r>
            <w:r w:rsidRPr="0012743B">
              <w:rPr>
                <w:rFonts w:asciiTheme="majorBidi" w:hAnsiTheme="majorBidi" w:cstheme="majorBidi"/>
                <w:sz w:val="16"/>
                <w:szCs w:val="16"/>
                <w:rtl/>
              </w:rPr>
              <w:t xml:space="preserve"> (برنامج الأمم المتحدة للبيئة) (</w:t>
            </w:r>
            <w:r w:rsidR="000D758B" w:rsidRPr="0012743B">
              <w:rPr>
                <w:rFonts w:asciiTheme="majorBidi" w:hAnsiTheme="majorBidi" w:cstheme="majorBidi"/>
                <w:sz w:val="16"/>
                <w:szCs w:val="16"/>
                <w:rtl/>
              </w:rPr>
              <w:t>بالدولار الأمريكي</w:t>
            </w:r>
            <w:r w:rsidRPr="0012743B">
              <w:rPr>
                <w:rFonts w:asciiTheme="majorBidi" w:hAnsiTheme="majorBidi" w:cstheme="majorBidi"/>
                <w:sz w:val="16"/>
                <w:szCs w:val="16"/>
                <w:rtl/>
              </w:rPr>
              <w:t>)</w:t>
            </w:r>
          </w:p>
        </w:tc>
        <w:tc>
          <w:tcPr>
            <w:tcW w:w="304" w:type="pct"/>
            <w:shd w:val="clear" w:color="auto" w:fill="auto"/>
            <w:hideMark/>
          </w:tcPr>
          <w:p w14:paraId="2386BABE"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69,700</w:t>
            </w:r>
          </w:p>
        </w:tc>
        <w:tc>
          <w:tcPr>
            <w:tcW w:w="234" w:type="pct"/>
            <w:shd w:val="clear" w:color="auto" w:fill="auto"/>
            <w:hideMark/>
          </w:tcPr>
          <w:p w14:paraId="02B6C21A"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840FFF7"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0A87A21"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4A6214D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57,400</w:t>
            </w:r>
          </w:p>
        </w:tc>
        <w:tc>
          <w:tcPr>
            <w:tcW w:w="357" w:type="pct"/>
            <w:shd w:val="clear" w:color="auto" w:fill="auto"/>
            <w:hideMark/>
          </w:tcPr>
          <w:p w14:paraId="2FC62F35"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10DD972"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B5BD868"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D8A007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64,900</w:t>
            </w:r>
          </w:p>
        </w:tc>
        <w:tc>
          <w:tcPr>
            <w:tcW w:w="357" w:type="pct"/>
            <w:shd w:val="clear" w:color="auto" w:fill="auto"/>
            <w:hideMark/>
          </w:tcPr>
          <w:p w14:paraId="7241E592"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192,000</w:t>
            </w:r>
          </w:p>
        </w:tc>
      </w:tr>
      <w:tr w:rsidR="00796909" w:rsidRPr="0012743B" w14:paraId="01B24779" w14:textId="77777777" w:rsidTr="0012743B">
        <w:trPr>
          <w:trHeight w:val="280"/>
          <w:jc w:val="center"/>
        </w:trPr>
        <w:tc>
          <w:tcPr>
            <w:tcW w:w="180" w:type="pct"/>
            <w:shd w:val="clear" w:color="auto" w:fill="auto"/>
            <w:tcMar>
              <w:left w:w="57" w:type="dxa"/>
              <w:right w:w="57" w:type="dxa"/>
            </w:tcMar>
            <w:hideMark/>
          </w:tcPr>
          <w:p w14:paraId="581E6710" w14:textId="017A85B9"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4.2</w:t>
            </w:r>
          </w:p>
        </w:tc>
        <w:tc>
          <w:tcPr>
            <w:tcW w:w="1426" w:type="pct"/>
            <w:hideMark/>
          </w:tcPr>
          <w:p w14:paraId="2164BEF6" w14:textId="5161779F"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 xml:space="preserve">تكاليف الدعم </w:t>
            </w:r>
            <w:r w:rsidR="00EC36CD" w:rsidRPr="0012743B">
              <w:rPr>
                <w:rFonts w:asciiTheme="majorBidi" w:hAnsiTheme="majorBidi" w:cstheme="majorBidi"/>
                <w:sz w:val="16"/>
                <w:szCs w:val="16"/>
                <w:rtl/>
              </w:rPr>
              <w:t>للوكالة الدولية المتعاونة</w:t>
            </w:r>
            <w:r w:rsidRPr="0012743B">
              <w:rPr>
                <w:rFonts w:asciiTheme="majorBidi" w:hAnsiTheme="majorBidi" w:cstheme="majorBidi"/>
                <w:sz w:val="16"/>
                <w:szCs w:val="16"/>
                <w:rtl/>
              </w:rPr>
              <w:t xml:space="preserve"> (بالدولار الأمريكي)</w:t>
            </w:r>
          </w:p>
        </w:tc>
        <w:tc>
          <w:tcPr>
            <w:tcW w:w="304" w:type="pct"/>
            <w:shd w:val="clear" w:color="auto" w:fill="auto"/>
            <w:hideMark/>
          </w:tcPr>
          <w:p w14:paraId="30FE974B"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9,061</w:t>
            </w:r>
          </w:p>
        </w:tc>
        <w:tc>
          <w:tcPr>
            <w:tcW w:w="234" w:type="pct"/>
            <w:shd w:val="clear" w:color="auto" w:fill="auto"/>
            <w:hideMark/>
          </w:tcPr>
          <w:p w14:paraId="31FEED5E"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1BE4EFD0"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8D0CF09"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DA36942"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7,462</w:t>
            </w:r>
          </w:p>
        </w:tc>
        <w:tc>
          <w:tcPr>
            <w:tcW w:w="357" w:type="pct"/>
            <w:shd w:val="clear" w:color="auto" w:fill="auto"/>
            <w:hideMark/>
          </w:tcPr>
          <w:p w14:paraId="4109CC6A"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FF3C444"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5BD42AA"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8B3450E"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8,437</w:t>
            </w:r>
          </w:p>
        </w:tc>
        <w:tc>
          <w:tcPr>
            <w:tcW w:w="357" w:type="pct"/>
            <w:shd w:val="clear" w:color="auto" w:fill="auto"/>
            <w:hideMark/>
          </w:tcPr>
          <w:p w14:paraId="506D06F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24,960</w:t>
            </w:r>
          </w:p>
        </w:tc>
      </w:tr>
      <w:tr w:rsidR="00796909" w:rsidRPr="0012743B" w14:paraId="799DF17C" w14:textId="77777777" w:rsidTr="0012743B">
        <w:trPr>
          <w:trHeight w:val="280"/>
          <w:jc w:val="center"/>
        </w:trPr>
        <w:tc>
          <w:tcPr>
            <w:tcW w:w="180" w:type="pct"/>
            <w:shd w:val="clear" w:color="auto" w:fill="auto"/>
            <w:tcMar>
              <w:left w:w="57" w:type="dxa"/>
              <w:right w:w="57" w:type="dxa"/>
            </w:tcMar>
            <w:hideMark/>
          </w:tcPr>
          <w:p w14:paraId="2F6C9079" w14:textId="57F05780"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1.3</w:t>
            </w:r>
          </w:p>
        </w:tc>
        <w:tc>
          <w:tcPr>
            <w:tcW w:w="1426" w:type="pct"/>
            <w:hideMark/>
          </w:tcPr>
          <w:p w14:paraId="72EF4F8B" w14:textId="37D9B8F0"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إجمالي التمويل المتفق عليه (بالدولار الأمريكي)</w:t>
            </w:r>
          </w:p>
        </w:tc>
        <w:tc>
          <w:tcPr>
            <w:tcW w:w="304" w:type="pct"/>
            <w:shd w:val="clear" w:color="auto" w:fill="auto"/>
            <w:hideMark/>
          </w:tcPr>
          <w:p w14:paraId="61CB7351"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264,200</w:t>
            </w:r>
          </w:p>
        </w:tc>
        <w:tc>
          <w:tcPr>
            <w:tcW w:w="234" w:type="pct"/>
            <w:shd w:val="clear" w:color="auto" w:fill="auto"/>
            <w:hideMark/>
          </w:tcPr>
          <w:p w14:paraId="5513D2F3"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4909D0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AE4ECD5"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B5E98BE"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270,400</w:t>
            </w:r>
          </w:p>
        </w:tc>
        <w:tc>
          <w:tcPr>
            <w:tcW w:w="357" w:type="pct"/>
            <w:shd w:val="clear" w:color="auto" w:fill="auto"/>
            <w:hideMark/>
          </w:tcPr>
          <w:p w14:paraId="2716AA7C"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B971B75"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F052B1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454395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150,900</w:t>
            </w:r>
          </w:p>
        </w:tc>
        <w:tc>
          <w:tcPr>
            <w:tcW w:w="357" w:type="pct"/>
            <w:shd w:val="clear" w:color="auto" w:fill="auto"/>
            <w:hideMark/>
          </w:tcPr>
          <w:p w14:paraId="0E29EE0C"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685,500</w:t>
            </w:r>
          </w:p>
        </w:tc>
      </w:tr>
      <w:tr w:rsidR="00796909" w:rsidRPr="0012743B" w14:paraId="213D9E68" w14:textId="77777777" w:rsidTr="0012743B">
        <w:trPr>
          <w:trHeight w:val="280"/>
          <w:jc w:val="center"/>
        </w:trPr>
        <w:tc>
          <w:tcPr>
            <w:tcW w:w="180" w:type="pct"/>
            <w:shd w:val="clear" w:color="auto" w:fill="auto"/>
            <w:tcMar>
              <w:left w:w="57" w:type="dxa"/>
              <w:right w:w="57" w:type="dxa"/>
            </w:tcMar>
            <w:hideMark/>
          </w:tcPr>
          <w:p w14:paraId="3B462BEA" w14:textId="52220794"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2.3</w:t>
            </w:r>
          </w:p>
        </w:tc>
        <w:tc>
          <w:tcPr>
            <w:tcW w:w="1426" w:type="pct"/>
            <w:hideMark/>
          </w:tcPr>
          <w:p w14:paraId="0E0F923E" w14:textId="77DC3DAB"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إجمالي تكاليف الدعم (</w:t>
            </w:r>
            <w:r w:rsidR="00EC36CD" w:rsidRPr="0012743B">
              <w:rPr>
                <w:rFonts w:asciiTheme="majorBidi" w:hAnsiTheme="majorBidi" w:cstheme="majorBidi"/>
                <w:sz w:val="16"/>
                <w:szCs w:val="16"/>
                <w:rtl/>
                <w:lang w:bidi="ar-SY"/>
              </w:rPr>
              <w:t>بال</w:t>
            </w:r>
            <w:r w:rsidRPr="0012743B">
              <w:rPr>
                <w:rFonts w:asciiTheme="majorBidi" w:hAnsiTheme="majorBidi" w:cstheme="majorBidi"/>
                <w:sz w:val="16"/>
                <w:szCs w:val="16"/>
                <w:rtl/>
              </w:rPr>
              <w:t>دولار أمريكي)</w:t>
            </w:r>
          </w:p>
        </w:tc>
        <w:tc>
          <w:tcPr>
            <w:tcW w:w="304" w:type="pct"/>
            <w:shd w:val="clear" w:color="auto" w:fill="auto"/>
            <w:hideMark/>
          </w:tcPr>
          <w:p w14:paraId="066A0D0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22,676</w:t>
            </w:r>
          </w:p>
        </w:tc>
        <w:tc>
          <w:tcPr>
            <w:tcW w:w="234" w:type="pct"/>
            <w:shd w:val="clear" w:color="auto" w:fill="auto"/>
            <w:hideMark/>
          </w:tcPr>
          <w:p w14:paraId="2D825102"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B6A8B8C"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41786130"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4235347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22,372</w:t>
            </w:r>
          </w:p>
        </w:tc>
        <w:tc>
          <w:tcPr>
            <w:tcW w:w="357" w:type="pct"/>
            <w:shd w:val="clear" w:color="auto" w:fill="auto"/>
            <w:hideMark/>
          </w:tcPr>
          <w:p w14:paraId="0E2BBF9C"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F62847C"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41816775"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1C6AC840"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14,457</w:t>
            </w:r>
          </w:p>
        </w:tc>
        <w:tc>
          <w:tcPr>
            <w:tcW w:w="357" w:type="pct"/>
            <w:shd w:val="clear" w:color="auto" w:fill="auto"/>
            <w:hideMark/>
          </w:tcPr>
          <w:p w14:paraId="4791036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59,505</w:t>
            </w:r>
          </w:p>
        </w:tc>
      </w:tr>
      <w:tr w:rsidR="00796909" w:rsidRPr="0012743B" w14:paraId="16A4E91B" w14:textId="77777777" w:rsidTr="0012743B">
        <w:trPr>
          <w:trHeight w:val="280"/>
          <w:jc w:val="center"/>
        </w:trPr>
        <w:tc>
          <w:tcPr>
            <w:tcW w:w="180" w:type="pct"/>
            <w:shd w:val="clear" w:color="auto" w:fill="auto"/>
            <w:tcMar>
              <w:left w:w="57" w:type="dxa"/>
              <w:right w:w="57" w:type="dxa"/>
            </w:tcMar>
            <w:hideMark/>
          </w:tcPr>
          <w:p w14:paraId="53F2B088"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3.3</w:t>
            </w:r>
          </w:p>
        </w:tc>
        <w:tc>
          <w:tcPr>
            <w:tcW w:w="1426" w:type="pct"/>
            <w:hideMark/>
          </w:tcPr>
          <w:p w14:paraId="206B2674" w14:textId="5D2C418C"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إجمالي التكاليف المتفق عليها (بالدولار الأمريكي)</w:t>
            </w:r>
          </w:p>
        </w:tc>
        <w:tc>
          <w:tcPr>
            <w:tcW w:w="304" w:type="pct"/>
            <w:shd w:val="clear" w:color="auto" w:fill="auto"/>
            <w:hideMark/>
          </w:tcPr>
          <w:p w14:paraId="49AEE9D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286,876</w:t>
            </w:r>
          </w:p>
        </w:tc>
        <w:tc>
          <w:tcPr>
            <w:tcW w:w="234" w:type="pct"/>
            <w:shd w:val="clear" w:color="auto" w:fill="auto"/>
            <w:hideMark/>
          </w:tcPr>
          <w:p w14:paraId="564D8B56"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7E73EDA"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D631E83"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E968864"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292,772</w:t>
            </w:r>
          </w:p>
        </w:tc>
        <w:tc>
          <w:tcPr>
            <w:tcW w:w="357" w:type="pct"/>
            <w:shd w:val="clear" w:color="auto" w:fill="auto"/>
            <w:hideMark/>
          </w:tcPr>
          <w:p w14:paraId="4FFB4775"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5F13941"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422E6614"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090EE3A9"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165,357</w:t>
            </w:r>
          </w:p>
        </w:tc>
        <w:tc>
          <w:tcPr>
            <w:tcW w:w="357" w:type="pct"/>
            <w:shd w:val="clear" w:color="auto" w:fill="auto"/>
            <w:hideMark/>
          </w:tcPr>
          <w:p w14:paraId="1B408E6F" w14:textId="77777777" w:rsidR="00796909" w:rsidRPr="0012743B" w:rsidRDefault="0079690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745,005</w:t>
            </w:r>
          </w:p>
        </w:tc>
      </w:tr>
      <w:tr w:rsidR="005E3D07" w:rsidRPr="0012743B" w14:paraId="4C7425C4" w14:textId="77777777" w:rsidTr="0012743B">
        <w:trPr>
          <w:trHeight w:val="89"/>
          <w:jc w:val="center"/>
        </w:trPr>
        <w:tc>
          <w:tcPr>
            <w:tcW w:w="5000" w:type="pct"/>
            <w:gridSpan w:val="12"/>
            <w:shd w:val="clear" w:color="auto" w:fill="auto"/>
            <w:vAlign w:val="center"/>
            <w:hideMark/>
          </w:tcPr>
          <w:p w14:paraId="4F8F6DCD" w14:textId="050F7B67" w:rsidR="005E3D07" w:rsidRPr="0012743B" w:rsidRDefault="00EC36CD"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rtl/>
                <w:lang w:val="en-CA" w:eastAsia="en-CA" w:bidi="ar-SA"/>
              </w:rPr>
              <w:t>* تُنقح القيم التقديرية عند تحديد خط الأساس للمواد الهيدروفلوروكربونية</w:t>
            </w:r>
          </w:p>
        </w:tc>
      </w:tr>
      <w:tr w:rsidR="005E3D07" w:rsidRPr="0012743B" w14:paraId="4B24EFB4" w14:textId="77777777" w:rsidTr="0012743B">
        <w:trPr>
          <w:trHeight w:val="60"/>
          <w:jc w:val="center"/>
        </w:trPr>
        <w:tc>
          <w:tcPr>
            <w:tcW w:w="180" w:type="pct"/>
            <w:shd w:val="clear" w:color="auto" w:fill="auto"/>
            <w:vAlign w:val="center"/>
          </w:tcPr>
          <w:p w14:paraId="1ED9B74F" w14:textId="77777777" w:rsidR="005E3D07" w:rsidRPr="0012743B" w:rsidRDefault="005E3D07" w:rsidP="0012743B">
            <w:pPr>
              <w:widowControl w:val="0"/>
              <w:bidi/>
              <w:jc w:val="right"/>
              <w:rPr>
                <w:rFonts w:asciiTheme="majorBidi" w:hAnsiTheme="majorBidi" w:cstheme="majorBidi"/>
                <w:color w:val="000000"/>
                <w:sz w:val="16"/>
                <w:szCs w:val="16"/>
                <w:lang w:val="en-CA" w:eastAsia="en-CA" w:bidi="ar-SA"/>
              </w:rPr>
            </w:pPr>
          </w:p>
        </w:tc>
        <w:tc>
          <w:tcPr>
            <w:tcW w:w="1426" w:type="pct"/>
            <w:shd w:val="clear" w:color="auto" w:fill="auto"/>
            <w:vAlign w:val="center"/>
          </w:tcPr>
          <w:p w14:paraId="215A02C8"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04" w:type="pct"/>
            <w:shd w:val="clear" w:color="auto" w:fill="auto"/>
            <w:vAlign w:val="center"/>
          </w:tcPr>
          <w:p w14:paraId="15296529"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234" w:type="pct"/>
            <w:shd w:val="clear" w:color="auto" w:fill="auto"/>
            <w:vAlign w:val="center"/>
          </w:tcPr>
          <w:p w14:paraId="701A99B4"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tcPr>
          <w:p w14:paraId="478776FE"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tcPr>
          <w:p w14:paraId="32ECB7A1"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tcPr>
          <w:p w14:paraId="3E4D6EA9"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tcPr>
          <w:p w14:paraId="3B9B14B3"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tcPr>
          <w:p w14:paraId="4775DF8F"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tcPr>
          <w:p w14:paraId="100E4433"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tcPr>
          <w:p w14:paraId="0E5B0470"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tcPr>
          <w:p w14:paraId="54C60119"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r>
      <w:tr w:rsidR="005E3D07" w:rsidRPr="0012743B" w14:paraId="0775805D" w14:textId="77777777" w:rsidTr="0012743B">
        <w:trPr>
          <w:trHeight w:val="280"/>
          <w:jc w:val="center"/>
        </w:trPr>
        <w:tc>
          <w:tcPr>
            <w:tcW w:w="2501" w:type="pct"/>
            <w:gridSpan w:val="5"/>
            <w:shd w:val="clear" w:color="auto" w:fill="auto"/>
            <w:vAlign w:val="center"/>
            <w:hideMark/>
          </w:tcPr>
          <w:p w14:paraId="630C9B23" w14:textId="4A8A0BC4" w:rsidR="005E3D07" w:rsidRPr="0012743B" w:rsidRDefault="005E3D07"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b/>
                <w:bCs/>
                <w:color w:val="000000"/>
                <w:sz w:val="16"/>
                <w:szCs w:val="16"/>
                <w:rtl/>
                <w:lang w:val="en-CA" w:eastAsia="en-CA" w:bidi="ar-SA"/>
              </w:rPr>
              <w:t>خطة إدارة إزالة المواد الهيدروكلوروفلوروكربونية</w:t>
            </w:r>
          </w:p>
        </w:tc>
        <w:tc>
          <w:tcPr>
            <w:tcW w:w="357" w:type="pct"/>
            <w:shd w:val="clear" w:color="auto" w:fill="auto"/>
            <w:vAlign w:val="center"/>
            <w:hideMark/>
          </w:tcPr>
          <w:p w14:paraId="75A88A3E"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hideMark/>
          </w:tcPr>
          <w:p w14:paraId="5DCC6861"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hideMark/>
          </w:tcPr>
          <w:p w14:paraId="05CD34D2"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hideMark/>
          </w:tcPr>
          <w:p w14:paraId="2C701F20"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hideMark/>
          </w:tcPr>
          <w:p w14:paraId="6466E95C"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hideMark/>
          </w:tcPr>
          <w:p w14:paraId="5B136D59"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c>
          <w:tcPr>
            <w:tcW w:w="357" w:type="pct"/>
            <w:shd w:val="clear" w:color="auto" w:fill="auto"/>
            <w:vAlign w:val="center"/>
            <w:hideMark/>
          </w:tcPr>
          <w:p w14:paraId="1356E400" w14:textId="77777777" w:rsidR="005E3D07" w:rsidRPr="0012743B" w:rsidRDefault="005E3D07" w:rsidP="0012743B">
            <w:pPr>
              <w:widowControl w:val="0"/>
              <w:bidi/>
              <w:jc w:val="left"/>
              <w:rPr>
                <w:rFonts w:asciiTheme="majorBidi" w:hAnsiTheme="majorBidi" w:cstheme="majorBidi"/>
                <w:sz w:val="16"/>
                <w:szCs w:val="16"/>
                <w:lang w:val="en-CA" w:eastAsia="en-CA" w:bidi="ar-SA"/>
              </w:rPr>
            </w:pPr>
          </w:p>
        </w:tc>
      </w:tr>
      <w:tr w:rsidR="005E3D07" w:rsidRPr="0012743B" w14:paraId="5F1E8B92" w14:textId="77777777" w:rsidTr="0012743B">
        <w:trPr>
          <w:trHeight w:val="280"/>
          <w:jc w:val="center"/>
        </w:trPr>
        <w:tc>
          <w:tcPr>
            <w:tcW w:w="180" w:type="pct"/>
            <w:shd w:val="clear" w:color="auto" w:fill="auto"/>
            <w:tcMar>
              <w:left w:w="57" w:type="dxa"/>
              <w:right w:w="57" w:type="dxa"/>
            </w:tcMar>
            <w:vAlign w:val="center"/>
            <w:hideMark/>
          </w:tcPr>
          <w:p w14:paraId="41CA1147" w14:textId="0CE0D264" w:rsidR="005E3D07" w:rsidRPr="0012743B" w:rsidRDefault="00796909"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rtl/>
                <w:lang w:val="en-CA" w:eastAsia="en-CA" w:bidi="ar-SA"/>
              </w:rPr>
              <w:t>الصف</w:t>
            </w:r>
          </w:p>
        </w:tc>
        <w:tc>
          <w:tcPr>
            <w:tcW w:w="1426" w:type="pct"/>
            <w:shd w:val="clear" w:color="auto" w:fill="auto"/>
            <w:vAlign w:val="center"/>
            <w:hideMark/>
          </w:tcPr>
          <w:p w14:paraId="0005B20E" w14:textId="50EFAA50" w:rsidR="005E3D07" w:rsidRPr="0012743B" w:rsidRDefault="005E3D07" w:rsidP="0012743B">
            <w:pPr>
              <w:widowControl w:val="0"/>
              <w:bidi/>
              <w:jc w:val="center"/>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rtl/>
                <w:lang w:val="en-CA" w:eastAsia="en-CA" w:bidi="ar-SA"/>
              </w:rPr>
              <w:t>التفاصيل</w:t>
            </w:r>
          </w:p>
        </w:tc>
        <w:tc>
          <w:tcPr>
            <w:tcW w:w="304" w:type="pct"/>
            <w:shd w:val="clear" w:color="auto" w:fill="auto"/>
            <w:vAlign w:val="center"/>
            <w:hideMark/>
          </w:tcPr>
          <w:p w14:paraId="758C6DB8"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2022</w:t>
            </w:r>
          </w:p>
        </w:tc>
        <w:tc>
          <w:tcPr>
            <w:tcW w:w="234" w:type="pct"/>
            <w:shd w:val="clear" w:color="auto" w:fill="auto"/>
            <w:vAlign w:val="center"/>
            <w:hideMark/>
          </w:tcPr>
          <w:p w14:paraId="275A133F"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2023</w:t>
            </w:r>
          </w:p>
        </w:tc>
        <w:tc>
          <w:tcPr>
            <w:tcW w:w="357" w:type="pct"/>
            <w:shd w:val="clear" w:color="auto" w:fill="auto"/>
            <w:vAlign w:val="center"/>
            <w:hideMark/>
          </w:tcPr>
          <w:p w14:paraId="45A132C6"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2024</w:t>
            </w:r>
          </w:p>
        </w:tc>
        <w:tc>
          <w:tcPr>
            <w:tcW w:w="357" w:type="pct"/>
            <w:shd w:val="clear" w:color="auto" w:fill="auto"/>
            <w:vAlign w:val="center"/>
            <w:hideMark/>
          </w:tcPr>
          <w:p w14:paraId="5425BC6E"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2025</w:t>
            </w:r>
          </w:p>
        </w:tc>
        <w:tc>
          <w:tcPr>
            <w:tcW w:w="357" w:type="pct"/>
            <w:shd w:val="clear" w:color="auto" w:fill="auto"/>
            <w:vAlign w:val="center"/>
            <w:hideMark/>
          </w:tcPr>
          <w:p w14:paraId="46BAB462"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2026</w:t>
            </w:r>
          </w:p>
        </w:tc>
        <w:tc>
          <w:tcPr>
            <w:tcW w:w="357" w:type="pct"/>
            <w:shd w:val="clear" w:color="auto" w:fill="auto"/>
            <w:vAlign w:val="center"/>
            <w:hideMark/>
          </w:tcPr>
          <w:p w14:paraId="03A6E713"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2027</w:t>
            </w:r>
          </w:p>
        </w:tc>
        <w:tc>
          <w:tcPr>
            <w:tcW w:w="357" w:type="pct"/>
            <w:shd w:val="clear" w:color="auto" w:fill="auto"/>
            <w:vAlign w:val="center"/>
            <w:hideMark/>
          </w:tcPr>
          <w:p w14:paraId="34FB84B7"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2028</w:t>
            </w:r>
          </w:p>
        </w:tc>
        <w:tc>
          <w:tcPr>
            <w:tcW w:w="357" w:type="pct"/>
            <w:shd w:val="clear" w:color="auto" w:fill="auto"/>
            <w:vAlign w:val="center"/>
            <w:hideMark/>
          </w:tcPr>
          <w:p w14:paraId="301F3EE4"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2029</w:t>
            </w:r>
          </w:p>
        </w:tc>
        <w:tc>
          <w:tcPr>
            <w:tcW w:w="357" w:type="pct"/>
            <w:shd w:val="clear" w:color="auto" w:fill="auto"/>
            <w:vAlign w:val="center"/>
            <w:hideMark/>
          </w:tcPr>
          <w:p w14:paraId="39BC8593" w14:textId="77777777"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lang w:val="en-CA" w:eastAsia="en-CA" w:bidi="ar-SA"/>
              </w:rPr>
              <w:t>2030</w:t>
            </w:r>
          </w:p>
        </w:tc>
        <w:tc>
          <w:tcPr>
            <w:tcW w:w="357" w:type="pct"/>
            <w:shd w:val="clear" w:color="auto" w:fill="auto"/>
            <w:vAlign w:val="center"/>
            <w:hideMark/>
          </w:tcPr>
          <w:p w14:paraId="105D1C97" w14:textId="527013A9" w:rsidR="005E3D07" w:rsidRPr="0012743B" w:rsidRDefault="005E3D07" w:rsidP="0012743B">
            <w:pPr>
              <w:widowControl w:val="0"/>
              <w:bidi/>
              <w:jc w:val="left"/>
              <w:rPr>
                <w:rFonts w:asciiTheme="majorBidi" w:hAnsiTheme="majorBidi" w:cstheme="majorBidi"/>
                <w:b/>
                <w:bCs/>
                <w:color w:val="000000"/>
                <w:sz w:val="16"/>
                <w:szCs w:val="16"/>
                <w:lang w:val="en-CA" w:eastAsia="en-CA" w:bidi="ar-SA"/>
              </w:rPr>
            </w:pPr>
            <w:r w:rsidRPr="0012743B">
              <w:rPr>
                <w:rFonts w:asciiTheme="majorBidi" w:hAnsiTheme="majorBidi" w:cstheme="majorBidi"/>
                <w:b/>
                <w:bCs/>
                <w:color w:val="000000"/>
                <w:sz w:val="16"/>
                <w:szCs w:val="16"/>
                <w:rtl/>
                <w:lang w:val="en-CA" w:eastAsia="en-CA" w:bidi="ar-SA"/>
              </w:rPr>
              <w:t>المجموع</w:t>
            </w:r>
          </w:p>
        </w:tc>
      </w:tr>
      <w:tr w:rsidR="00EC36CD" w:rsidRPr="0012743B" w14:paraId="4187B43A" w14:textId="77777777" w:rsidTr="0012743B">
        <w:trPr>
          <w:trHeight w:val="280"/>
          <w:jc w:val="center"/>
        </w:trPr>
        <w:tc>
          <w:tcPr>
            <w:tcW w:w="180" w:type="pct"/>
            <w:shd w:val="clear" w:color="auto" w:fill="auto"/>
            <w:tcMar>
              <w:left w:w="57" w:type="dxa"/>
              <w:right w:w="57" w:type="dxa"/>
            </w:tcMar>
            <w:hideMark/>
          </w:tcPr>
          <w:p w14:paraId="31DD3B27"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1.1</w:t>
            </w:r>
          </w:p>
        </w:tc>
        <w:tc>
          <w:tcPr>
            <w:tcW w:w="1426" w:type="pct"/>
            <w:hideMark/>
          </w:tcPr>
          <w:p w14:paraId="0F331C37" w14:textId="57C312D8"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 xml:space="preserve">الجدول الزمني للتخفيض </w:t>
            </w:r>
            <w:r w:rsidR="001A6BA9" w:rsidRPr="0012743B">
              <w:rPr>
                <w:rFonts w:asciiTheme="majorBidi" w:hAnsiTheme="majorBidi" w:cstheme="majorBidi"/>
                <w:sz w:val="16"/>
                <w:szCs w:val="16"/>
                <w:rtl/>
              </w:rPr>
              <w:t xml:space="preserve">لبروتوكول مونتريال </w:t>
            </w:r>
            <w:r w:rsidRPr="0012743B">
              <w:rPr>
                <w:rFonts w:asciiTheme="majorBidi" w:hAnsiTheme="majorBidi" w:cstheme="majorBidi"/>
                <w:sz w:val="16"/>
                <w:szCs w:val="16"/>
                <w:rtl/>
              </w:rPr>
              <w:t xml:space="preserve">الخاص بالمرفق جيم (طن </w:t>
            </w:r>
            <w:r w:rsidR="001A6BA9" w:rsidRPr="0012743B">
              <w:rPr>
                <w:rFonts w:asciiTheme="majorBidi" w:hAnsiTheme="majorBidi" w:cstheme="majorBidi"/>
                <w:sz w:val="16"/>
                <w:szCs w:val="16"/>
                <w:rtl/>
              </w:rPr>
              <w:t>من قدرات</w:t>
            </w:r>
            <w:r w:rsidRPr="0012743B">
              <w:rPr>
                <w:rFonts w:asciiTheme="majorBidi" w:hAnsiTheme="majorBidi" w:cstheme="majorBidi"/>
                <w:sz w:val="16"/>
                <w:szCs w:val="16"/>
                <w:rtl/>
              </w:rPr>
              <w:t xml:space="preserve"> استنفاد الأوزون)</w:t>
            </w:r>
          </w:p>
        </w:tc>
        <w:tc>
          <w:tcPr>
            <w:tcW w:w="304" w:type="pct"/>
            <w:shd w:val="clear" w:color="auto" w:fill="auto"/>
            <w:hideMark/>
          </w:tcPr>
          <w:p w14:paraId="36CE23AD"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10.38</w:t>
            </w:r>
          </w:p>
        </w:tc>
        <w:tc>
          <w:tcPr>
            <w:tcW w:w="234" w:type="pct"/>
            <w:shd w:val="clear" w:color="auto" w:fill="auto"/>
            <w:hideMark/>
          </w:tcPr>
          <w:p w14:paraId="1D3B7872"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10.38</w:t>
            </w:r>
          </w:p>
        </w:tc>
        <w:tc>
          <w:tcPr>
            <w:tcW w:w="357" w:type="pct"/>
            <w:shd w:val="clear" w:color="auto" w:fill="auto"/>
            <w:hideMark/>
          </w:tcPr>
          <w:p w14:paraId="0D8863AA"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10.38</w:t>
            </w:r>
          </w:p>
        </w:tc>
        <w:tc>
          <w:tcPr>
            <w:tcW w:w="357" w:type="pct"/>
            <w:shd w:val="clear" w:color="auto" w:fill="auto"/>
            <w:hideMark/>
          </w:tcPr>
          <w:p w14:paraId="446437B7"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5.19</w:t>
            </w:r>
          </w:p>
        </w:tc>
        <w:tc>
          <w:tcPr>
            <w:tcW w:w="357" w:type="pct"/>
            <w:shd w:val="clear" w:color="auto" w:fill="auto"/>
            <w:hideMark/>
          </w:tcPr>
          <w:p w14:paraId="53BA41D8"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5.19</w:t>
            </w:r>
          </w:p>
        </w:tc>
        <w:tc>
          <w:tcPr>
            <w:tcW w:w="357" w:type="pct"/>
            <w:shd w:val="clear" w:color="auto" w:fill="auto"/>
            <w:hideMark/>
          </w:tcPr>
          <w:p w14:paraId="2B7CD78F"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5.19</w:t>
            </w:r>
          </w:p>
        </w:tc>
        <w:tc>
          <w:tcPr>
            <w:tcW w:w="357" w:type="pct"/>
            <w:shd w:val="clear" w:color="auto" w:fill="auto"/>
            <w:hideMark/>
          </w:tcPr>
          <w:p w14:paraId="6F66457D"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5.19</w:t>
            </w:r>
          </w:p>
        </w:tc>
        <w:tc>
          <w:tcPr>
            <w:tcW w:w="357" w:type="pct"/>
            <w:shd w:val="clear" w:color="auto" w:fill="auto"/>
            <w:hideMark/>
          </w:tcPr>
          <w:p w14:paraId="4184C39F"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5.19</w:t>
            </w:r>
          </w:p>
        </w:tc>
        <w:tc>
          <w:tcPr>
            <w:tcW w:w="357" w:type="pct"/>
            <w:shd w:val="clear" w:color="auto" w:fill="auto"/>
            <w:hideMark/>
          </w:tcPr>
          <w:p w14:paraId="1D51844E"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0.0</w:t>
            </w:r>
          </w:p>
        </w:tc>
        <w:tc>
          <w:tcPr>
            <w:tcW w:w="357" w:type="pct"/>
            <w:shd w:val="clear" w:color="auto" w:fill="auto"/>
            <w:hideMark/>
          </w:tcPr>
          <w:p w14:paraId="5B4D5A22" w14:textId="455A01AB"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لا ينطبق</w:t>
            </w:r>
          </w:p>
        </w:tc>
      </w:tr>
      <w:tr w:rsidR="00EC36CD" w:rsidRPr="0012743B" w14:paraId="2F362A32" w14:textId="77777777" w:rsidTr="0012743B">
        <w:trPr>
          <w:trHeight w:val="280"/>
          <w:jc w:val="center"/>
        </w:trPr>
        <w:tc>
          <w:tcPr>
            <w:tcW w:w="180" w:type="pct"/>
            <w:shd w:val="clear" w:color="auto" w:fill="auto"/>
            <w:tcMar>
              <w:left w:w="57" w:type="dxa"/>
              <w:right w:w="57" w:type="dxa"/>
            </w:tcMar>
            <w:hideMark/>
          </w:tcPr>
          <w:p w14:paraId="0E19E1CD" w14:textId="7BF2D11B"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2.1</w:t>
            </w:r>
          </w:p>
        </w:tc>
        <w:tc>
          <w:tcPr>
            <w:tcW w:w="1426" w:type="pct"/>
            <w:hideMark/>
          </w:tcPr>
          <w:p w14:paraId="11F828F4" w14:textId="7003FC8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 xml:space="preserve">الحد الأقصى المسموح به </w:t>
            </w:r>
            <w:r w:rsidR="001A6BA9" w:rsidRPr="0012743B">
              <w:rPr>
                <w:rFonts w:asciiTheme="majorBidi" w:hAnsiTheme="majorBidi" w:cstheme="majorBidi"/>
                <w:sz w:val="16"/>
                <w:szCs w:val="16"/>
                <w:rtl/>
              </w:rPr>
              <w:t>ل</w:t>
            </w:r>
            <w:r w:rsidRPr="0012743B">
              <w:rPr>
                <w:rFonts w:asciiTheme="majorBidi" w:hAnsiTheme="majorBidi" w:cstheme="majorBidi"/>
                <w:sz w:val="16"/>
                <w:szCs w:val="16"/>
                <w:rtl/>
              </w:rPr>
              <w:t>إجمالي الاستهلاك من الملحق جيم</w:t>
            </w:r>
            <w:r w:rsidRPr="0012743B">
              <w:rPr>
                <w:rFonts w:asciiTheme="majorBidi" w:hAnsiTheme="majorBidi" w:cstheme="majorBidi"/>
                <w:sz w:val="16"/>
                <w:szCs w:val="16"/>
              </w:rPr>
              <w:t xml:space="preserve"> </w:t>
            </w:r>
            <w:r w:rsidR="001A6BA9" w:rsidRPr="0012743B">
              <w:rPr>
                <w:rFonts w:asciiTheme="majorBidi" w:hAnsiTheme="majorBidi" w:cstheme="majorBidi"/>
                <w:sz w:val="16"/>
                <w:szCs w:val="16"/>
                <w:rtl/>
              </w:rPr>
              <w:t>(طن من قدرات استنفاد الأوزون)</w:t>
            </w:r>
          </w:p>
        </w:tc>
        <w:tc>
          <w:tcPr>
            <w:tcW w:w="304" w:type="pct"/>
            <w:shd w:val="clear" w:color="auto" w:fill="auto"/>
            <w:hideMark/>
          </w:tcPr>
          <w:p w14:paraId="7847C3F2"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10.38</w:t>
            </w:r>
          </w:p>
        </w:tc>
        <w:tc>
          <w:tcPr>
            <w:tcW w:w="234" w:type="pct"/>
            <w:shd w:val="clear" w:color="auto" w:fill="auto"/>
            <w:hideMark/>
          </w:tcPr>
          <w:p w14:paraId="74351AAA"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10.38</w:t>
            </w:r>
          </w:p>
        </w:tc>
        <w:tc>
          <w:tcPr>
            <w:tcW w:w="357" w:type="pct"/>
            <w:shd w:val="clear" w:color="auto" w:fill="auto"/>
            <w:hideMark/>
          </w:tcPr>
          <w:p w14:paraId="344CE06C"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US" w:eastAsia="en-CA" w:bidi="ar-SA"/>
              </w:rPr>
              <w:t>10.38</w:t>
            </w:r>
          </w:p>
        </w:tc>
        <w:tc>
          <w:tcPr>
            <w:tcW w:w="357" w:type="pct"/>
            <w:shd w:val="clear" w:color="auto" w:fill="auto"/>
            <w:hideMark/>
          </w:tcPr>
          <w:p w14:paraId="044A6209"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5.19</w:t>
            </w:r>
          </w:p>
        </w:tc>
        <w:tc>
          <w:tcPr>
            <w:tcW w:w="357" w:type="pct"/>
            <w:shd w:val="clear" w:color="auto" w:fill="auto"/>
            <w:hideMark/>
          </w:tcPr>
          <w:p w14:paraId="349F9BBB"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5.19</w:t>
            </w:r>
          </w:p>
        </w:tc>
        <w:tc>
          <w:tcPr>
            <w:tcW w:w="357" w:type="pct"/>
            <w:shd w:val="clear" w:color="auto" w:fill="auto"/>
            <w:hideMark/>
          </w:tcPr>
          <w:p w14:paraId="6A263211"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5.19</w:t>
            </w:r>
          </w:p>
        </w:tc>
        <w:tc>
          <w:tcPr>
            <w:tcW w:w="357" w:type="pct"/>
            <w:shd w:val="clear" w:color="auto" w:fill="auto"/>
            <w:hideMark/>
          </w:tcPr>
          <w:p w14:paraId="565BADE9"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US" w:eastAsia="en-CA" w:bidi="ar-SA"/>
              </w:rPr>
              <w:t>5.19</w:t>
            </w:r>
          </w:p>
        </w:tc>
        <w:tc>
          <w:tcPr>
            <w:tcW w:w="357" w:type="pct"/>
            <w:shd w:val="clear" w:color="auto" w:fill="auto"/>
            <w:hideMark/>
          </w:tcPr>
          <w:p w14:paraId="162BA787"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US" w:eastAsia="en-CA" w:bidi="ar-SA"/>
              </w:rPr>
              <w:t>5.19</w:t>
            </w:r>
          </w:p>
        </w:tc>
        <w:tc>
          <w:tcPr>
            <w:tcW w:w="357" w:type="pct"/>
            <w:shd w:val="clear" w:color="auto" w:fill="auto"/>
            <w:hideMark/>
          </w:tcPr>
          <w:p w14:paraId="23C69E64" w14:textId="77777777" w:rsidR="00EC36CD" w:rsidRPr="0012743B" w:rsidRDefault="00EC36CD" w:rsidP="0012743B">
            <w:pPr>
              <w:widowControl w:val="0"/>
              <w:bidi/>
              <w:jc w:val="left"/>
              <w:rPr>
                <w:rFonts w:asciiTheme="majorBidi" w:hAnsiTheme="majorBidi" w:cstheme="majorBidi"/>
                <w:sz w:val="16"/>
                <w:szCs w:val="16"/>
                <w:lang w:val="en-CA" w:eastAsia="en-CA" w:bidi="ar-SA"/>
              </w:rPr>
            </w:pPr>
            <w:r w:rsidRPr="0012743B">
              <w:rPr>
                <w:rFonts w:asciiTheme="majorBidi" w:hAnsiTheme="majorBidi" w:cstheme="majorBidi"/>
                <w:sz w:val="16"/>
                <w:szCs w:val="16"/>
                <w:lang w:val="en-US" w:eastAsia="en-CA" w:bidi="ar-SA"/>
              </w:rPr>
              <w:t>0.0</w:t>
            </w:r>
          </w:p>
        </w:tc>
        <w:tc>
          <w:tcPr>
            <w:tcW w:w="357" w:type="pct"/>
            <w:shd w:val="clear" w:color="auto" w:fill="auto"/>
            <w:hideMark/>
          </w:tcPr>
          <w:p w14:paraId="15B72C96" w14:textId="5A535625"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لا ينطبق</w:t>
            </w:r>
          </w:p>
        </w:tc>
      </w:tr>
      <w:tr w:rsidR="00EC36CD" w:rsidRPr="0012743B" w14:paraId="0666CFFE" w14:textId="77777777" w:rsidTr="0012743B">
        <w:trPr>
          <w:trHeight w:val="280"/>
          <w:jc w:val="center"/>
        </w:trPr>
        <w:tc>
          <w:tcPr>
            <w:tcW w:w="180" w:type="pct"/>
            <w:shd w:val="clear" w:color="auto" w:fill="auto"/>
            <w:tcMar>
              <w:left w:w="57" w:type="dxa"/>
              <w:right w:w="57" w:type="dxa"/>
            </w:tcMar>
            <w:hideMark/>
          </w:tcPr>
          <w:p w14:paraId="4BFD8061" w14:textId="01F40512"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1.2</w:t>
            </w:r>
          </w:p>
        </w:tc>
        <w:tc>
          <w:tcPr>
            <w:tcW w:w="1426" w:type="pct"/>
            <w:hideMark/>
          </w:tcPr>
          <w:p w14:paraId="5732D643" w14:textId="79ACFDC3" w:rsidR="00EC36CD"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التمويل المتفق عليه للوكالة الدولية الرائدة (منظمة الأمم المتحدة للتنمية الصناعية) (بالدولار الأمريكي)</w:t>
            </w:r>
          </w:p>
        </w:tc>
        <w:tc>
          <w:tcPr>
            <w:tcW w:w="304" w:type="pct"/>
            <w:shd w:val="clear" w:color="auto" w:fill="auto"/>
            <w:hideMark/>
          </w:tcPr>
          <w:p w14:paraId="5452BE0D"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243,500</w:t>
            </w:r>
          </w:p>
        </w:tc>
        <w:tc>
          <w:tcPr>
            <w:tcW w:w="234" w:type="pct"/>
            <w:shd w:val="clear" w:color="auto" w:fill="auto"/>
            <w:hideMark/>
          </w:tcPr>
          <w:p w14:paraId="0551E047"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115B852"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94CE1EE"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166,000</w:t>
            </w:r>
          </w:p>
        </w:tc>
        <w:tc>
          <w:tcPr>
            <w:tcW w:w="357" w:type="pct"/>
            <w:shd w:val="clear" w:color="auto" w:fill="auto"/>
            <w:hideMark/>
          </w:tcPr>
          <w:p w14:paraId="05842D86"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AD31ACA"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167,400</w:t>
            </w:r>
          </w:p>
        </w:tc>
        <w:tc>
          <w:tcPr>
            <w:tcW w:w="357" w:type="pct"/>
            <w:shd w:val="clear" w:color="auto" w:fill="auto"/>
            <w:hideMark/>
          </w:tcPr>
          <w:p w14:paraId="4FB77832"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4C8AF493"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09D58026"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118,100</w:t>
            </w:r>
          </w:p>
        </w:tc>
        <w:tc>
          <w:tcPr>
            <w:tcW w:w="357" w:type="pct"/>
            <w:shd w:val="clear" w:color="auto" w:fill="auto"/>
            <w:hideMark/>
          </w:tcPr>
          <w:p w14:paraId="5EA1F5FD"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695,000</w:t>
            </w:r>
          </w:p>
        </w:tc>
      </w:tr>
      <w:tr w:rsidR="00EC36CD" w:rsidRPr="0012743B" w14:paraId="529FC6C4" w14:textId="77777777" w:rsidTr="0012743B">
        <w:trPr>
          <w:trHeight w:val="280"/>
          <w:jc w:val="center"/>
        </w:trPr>
        <w:tc>
          <w:tcPr>
            <w:tcW w:w="180" w:type="pct"/>
            <w:shd w:val="clear" w:color="auto" w:fill="auto"/>
            <w:tcMar>
              <w:left w:w="57" w:type="dxa"/>
              <w:right w:w="57" w:type="dxa"/>
            </w:tcMar>
            <w:hideMark/>
          </w:tcPr>
          <w:p w14:paraId="3145F806"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2.2</w:t>
            </w:r>
          </w:p>
        </w:tc>
        <w:tc>
          <w:tcPr>
            <w:tcW w:w="1426" w:type="pct"/>
            <w:hideMark/>
          </w:tcPr>
          <w:p w14:paraId="6448D339" w14:textId="5B3C7EB1" w:rsidR="00EC36CD"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تكاليف الدعم للوكالة الدولية الرائدة (بالدولار الأمريكي)</w:t>
            </w:r>
          </w:p>
        </w:tc>
        <w:tc>
          <w:tcPr>
            <w:tcW w:w="304" w:type="pct"/>
            <w:shd w:val="clear" w:color="auto" w:fill="auto"/>
            <w:hideMark/>
          </w:tcPr>
          <w:p w14:paraId="58DC11C4"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17,045</w:t>
            </w:r>
          </w:p>
        </w:tc>
        <w:tc>
          <w:tcPr>
            <w:tcW w:w="234" w:type="pct"/>
            <w:shd w:val="clear" w:color="auto" w:fill="auto"/>
            <w:hideMark/>
          </w:tcPr>
          <w:p w14:paraId="0DA260CD"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9684EB9"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1A0D62B"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11,620</w:t>
            </w:r>
          </w:p>
        </w:tc>
        <w:tc>
          <w:tcPr>
            <w:tcW w:w="357" w:type="pct"/>
            <w:shd w:val="clear" w:color="auto" w:fill="auto"/>
            <w:hideMark/>
          </w:tcPr>
          <w:p w14:paraId="3244E39F"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17DD26DA"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11,718</w:t>
            </w:r>
          </w:p>
        </w:tc>
        <w:tc>
          <w:tcPr>
            <w:tcW w:w="357" w:type="pct"/>
            <w:shd w:val="clear" w:color="auto" w:fill="auto"/>
            <w:hideMark/>
          </w:tcPr>
          <w:p w14:paraId="1A2835BD"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13A26483"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7F6A8B1"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8,267</w:t>
            </w:r>
          </w:p>
        </w:tc>
        <w:tc>
          <w:tcPr>
            <w:tcW w:w="357" w:type="pct"/>
            <w:shd w:val="clear" w:color="auto" w:fill="auto"/>
            <w:hideMark/>
          </w:tcPr>
          <w:p w14:paraId="2CB2637F" w14:textId="77777777" w:rsidR="00EC36CD" w:rsidRPr="0012743B" w:rsidRDefault="00EC36CD"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48,650</w:t>
            </w:r>
          </w:p>
        </w:tc>
      </w:tr>
      <w:tr w:rsidR="001A6BA9" w:rsidRPr="0012743B" w14:paraId="0D86EF61" w14:textId="77777777" w:rsidTr="0012743B">
        <w:trPr>
          <w:trHeight w:val="280"/>
          <w:jc w:val="center"/>
        </w:trPr>
        <w:tc>
          <w:tcPr>
            <w:tcW w:w="180" w:type="pct"/>
            <w:shd w:val="clear" w:color="auto" w:fill="auto"/>
            <w:tcMar>
              <w:left w:w="57" w:type="dxa"/>
              <w:right w:w="57" w:type="dxa"/>
            </w:tcMar>
            <w:hideMark/>
          </w:tcPr>
          <w:p w14:paraId="56993FEB" w14:textId="0795821A"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3.2</w:t>
            </w:r>
          </w:p>
        </w:tc>
        <w:tc>
          <w:tcPr>
            <w:tcW w:w="1426" w:type="pct"/>
            <w:hideMark/>
          </w:tcPr>
          <w:p w14:paraId="5035F7BB" w14:textId="7F950D08"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التمويل المتفق عليه للوكالة الدولية المتعاونة (برنامج الأمم المتحدة للبيئة) (بالدولار الأمريكي)</w:t>
            </w:r>
          </w:p>
        </w:tc>
        <w:tc>
          <w:tcPr>
            <w:tcW w:w="304" w:type="pct"/>
            <w:shd w:val="clear" w:color="auto" w:fill="auto"/>
            <w:hideMark/>
          </w:tcPr>
          <w:p w14:paraId="416DA736"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108,000</w:t>
            </w:r>
          </w:p>
        </w:tc>
        <w:tc>
          <w:tcPr>
            <w:tcW w:w="234" w:type="pct"/>
            <w:shd w:val="clear" w:color="auto" w:fill="auto"/>
            <w:hideMark/>
          </w:tcPr>
          <w:p w14:paraId="26B49A23"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989EA2F"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AE9F321"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84,500</w:t>
            </w:r>
          </w:p>
        </w:tc>
        <w:tc>
          <w:tcPr>
            <w:tcW w:w="357" w:type="pct"/>
            <w:shd w:val="clear" w:color="auto" w:fill="auto"/>
            <w:hideMark/>
          </w:tcPr>
          <w:p w14:paraId="3C20FBC0"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866C885"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90,000</w:t>
            </w:r>
          </w:p>
        </w:tc>
        <w:tc>
          <w:tcPr>
            <w:tcW w:w="357" w:type="pct"/>
            <w:shd w:val="clear" w:color="auto" w:fill="auto"/>
            <w:hideMark/>
          </w:tcPr>
          <w:p w14:paraId="7A277300"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673BB4A"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0E4DC20"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62,500</w:t>
            </w:r>
          </w:p>
        </w:tc>
        <w:tc>
          <w:tcPr>
            <w:tcW w:w="357" w:type="pct"/>
            <w:shd w:val="clear" w:color="auto" w:fill="auto"/>
            <w:hideMark/>
          </w:tcPr>
          <w:p w14:paraId="56DD9416"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345,000</w:t>
            </w:r>
          </w:p>
        </w:tc>
      </w:tr>
      <w:tr w:rsidR="001A6BA9" w:rsidRPr="0012743B" w14:paraId="1E89D311" w14:textId="77777777" w:rsidTr="0012743B">
        <w:trPr>
          <w:trHeight w:val="280"/>
          <w:jc w:val="center"/>
        </w:trPr>
        <w:tc>
          <w:tcPr>
            <w:tcW w:w="180" w:type="pct"/>
            <w:shd w:val="clear" w:color="auto" w:fill="auto"/>
            <w:tcMar>
              <w:left w:w="57" w:type="dxa"/>
              <w:right w:w="57" w:type="dxa"/>
            </w:tcMar>
            <w:hideMark/>
          </w:tcPr>
          <w:p w14:paraId="0C9A187C" w14:textId="1BB33F33"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4.2</w:t>
            </w:r>
          </w:p>
        </w:tc>
        <w:tc>
          <w:tcPr>
            <w:tcW w:w="1426" w:type="pct"/>
            <w:hideMark/>
          </w:tcPr>
          <w:p w14:paraId="0EAA0206" w14:textId="73BC67E1"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تكاليف الدعم للوكالة الدولية المتعاونة (بالدولار الأمريكي)</w:t>
            </w:r>
          </w:p>
        </w:tc>
        <w:tc>
          <w:tcPr>
            <w:tcW w:w="304" w:type="pct"/>
            <w:shd w:val="clear" w:color="auto" w:fill="auto"/>
            <w:hideMark/>
          </w:tcPr>
          <w:p w14:paraId="2B1C63C4"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14,040</w:t>
            </w:r>
          </w:p>
        </w:tc>
        <w:tc>
          <w:tcPr>
            <w:tcW w:w="234" w:type="pct"/>
            <w:shd w:val="clear" w:color="auto" w:fill="auto"/>
            <w:hideMark/>
          </w:tcPr>
          <w:p w14:paraId="7B2C29E5"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8503245"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7A57979"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10,985</w:t>
            </w:r>
          </w:p>
        </w:tc>
        <w:tc>
          <w:tcPr>
            <w:tcW w:w="357" w:type="pct"/>
            <w:shd w:val="clear" w:color="auto" w:fill="auto"/>
            <w:hideMark/>
          </w:tcPr>
          <w:p w14:paraId="52321330"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616F86B"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11,700</w:t>
            </w:r>
          </w:p>
        </w:tc>
        <w:tc>
          <w:tcPr>
            <w:tcW w:w="357" w:type="pct"/>
            <w:shd w:val="clear" w:color="auto" w:fill="auto"/>
            <w:hideMark/>
          </w:tcPr>
          <w:p w14:paraId="1A4514DD"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73E1CA7"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4DE1F9D"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8,125</w:t>
            </w:r>
          </w:p>
        </w:tc>
        <w:tc>
          <w:tcPr>
            <w:tcW w:w="357" w:type="pct"/>
            <w:shd w:val="clear" w:color="auto" w:fill="auto"/>
            <w:hideMark/>
          </w:tcPr>
          <w:p w14:paraId="686FA7EB"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44,850</w:t>
            </w:r>
          </w:p>
        </w:tc>
      </w:tr>
      <w:tr w:rsidR="001A6BA9" w:rsidRPr="0012743B" w14:paraId="5BD7C841" w14:textId="77777777" w:rsidTr="0012743B">
        <w:trPr>
          <w:trHeight w:val="280"/>
          <w:jc w:val="center"/>
        </w:trPr>
        <w:tc>
          <w:tcPr>
            <w:tcW w:w="180" w:type="pct"/>
            <w:shd w:val="clear" w:color="auto" w:fill="auto"/>
            <w:tcMar>
              <w:left w:w="57" w:type="dxa"/>
              <w:right w:w="57" w:type="dxa"/>
            </w:tcMar>
            <w:hideMark/>
          </w:tcPr>
          <w:p w14:paraId="2872EDD9" w14:textId="0D38AC3F"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1.3</w:t>
            </w:r>
          </w:p>
        </w:tc>
        <w:tc>
          <w:tcPr>
            <w:tcW w:w="1426" w:type="pct"/>
            <w:hideMark/>
          </w:tcPr>
          <w:p w14:paraId="5C1B59EC" w14:textId="39BE6FB6"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إجمالي التمويل المتفق عليه (بالدولار الأمريكي)</w:t>
            </w:r>
          </w:p>
        </w:tc>
        <w:tc>
          <w:tcPr>
            <w:tcW w:w="304" w:type="pct"/>
            <w:shd w:val="clear" w:color="auto" w:fill="auto"/>
            <w:hideMark/>
          </w:tcPr>
          <w:p w14:paraId="2055A680"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351,500</w:t>
            </w:r>
          </w:p>
        </w:tc>
        <w:tc>
          <w:tcPr>
            <w:tcW w:w="234" w:type="pct"/>
            <w:shd w:val="clear" w:color="auto" w:fill="auto"/>
            <w:hideMark/>
          </w:tcPr>
          <w:p w14:paraId="10E14855"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DA09176"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03F938A2"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250,500</w:t>
            </w:r>
          </w:p>
        </w:tc>
        <w:tc>
          <w:tcPr>
            <w:tcW w:w="357" w:type="pct"/>
            <w:shd w:val="clear" w:color="auto" w:fill="auto"/>
            <w:hideMark/>
          </w:tcPr>
          <w:p w14:paraId="0AFE4D63"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8EB7AB9"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257,400</w:t>
            </w:r>
          </w:p>
        </w:tc>
        <w:tc>
          <w:tcPr>
            <w:tcW w:w="357" w:type="pct"/>
            <w:shd w:val="clear" w:color="auto" w:fill="auto"/>
            <w:hideMark/>
          </w:tcPr>
          <w:p w14:paraId="5CCFE80B"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F05C9DC"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0C1DCAED"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180,600</w:t>
            </w:r>
          </w:p>
        </w:tc>
        <w:tc>
          <w:tcPr>
            <w:tcW w:w="357" w:type="pct"/>
            <w:shd w:val="clear" w:color="auto" w:fill="auto"/>
            <w:hideMark/>
          </w:tcPr>
          <w:p w14:paraId="6DFE9CF1"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1,040,000</w:t>
            </w:r>
          </w:p>
        </w:tc>
      </w:tr>
      <w:tr w:rsidR="001A6BA9" w:rsidRPr="0012743B" w14:paraId="1A32980E" w14:textId="77777777" w:rsidTr="0012743B">
        <w:trPr>
          <w:trHeight w:val="280"/>
          <w:jc w:val="center"/>
        </w:trPr>
        <w:tc>
          <w:tcPr>
            <w:tcW w:w="180" w:type="pct"/>
            <w:shd w:val="clear" w:color="auto" w:fill="auto"/>
            <w:tcMar>
              <w:left w:w="57" w:type="dxa"/>
              <w:right w:w="57" w:type="dxa"/>
            </w:tcMar>
            <w:hideMark/>
          </w:tcPr>
          <w:p w14:paraId="002A4573" w14:textId="6BA3BADF"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rtl/>
                <w:lang w:val="en-CA" w:eastAsia="en-CA" w:bidi="ar-SA"/>
              </w:rPr>
              <w:t>2.3</w:t>
            </w:r>
          </w:p>
        </w:tc>
        <w:tc>
          <w:tcPr>
            <w:tcW w:w="1426" w:type="pct"/>
            <w:hideMark/>
          </w:tcPr>
          <w:p w14:paraId="70B70C77" w14:textId="2AA0AC28"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إجمالي تكاليف الدعم (</w:t>
            </w:r>
            <w:r w:rsidRPr="0012743B">
              <w:rPr>
                <w:rFonts w:asciiTheme="majorBidi" w:hAnsiTheme="majorBidi" w:cstheme="majorBidi"/>
                <w:sz w:val="16"/>
                <w:szCs w:val="16"/>
                <w:rtl/>
                <w:lang w:bidi="ar-SY"/>
              </w:rPr>
              <w:t>بال</w:t>
            </w:r>
            <w:r w:rsidRPr="0012743B">
              <w:rPr>
                <w:rFonts w:asciiTheme="majorBidi" w:hAnsiTheme="majorBidi" w:cstheme="majorBidi"/>
                <w:sz w:val="16"/>
                <w:szCs w:val="16"/>
                <w:rtl/>
              </w:rPr>
              <w:t>دولار أمريكي)</w:t>
            </w:r>
          </w:p>
        </w:tc>
        <w:tc>
          <w:tcPr>
            <w:tcW w:w="304" w:type="pct"/>
            <w:shd w:val="clear" w:color="auto" w:fill="auto"/>
            <w:hideMark/>
          </w:tcPr>
          <w:p w14:paraId="39661A35"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31,085</w:t>
            </w:r>
          </w:p>
        </w:tc>
        <w:tc>
          <w:tcPr>
            <w:tcW w:w="234" w:type="pct"/>
            <w:shd w:val="clear" w:color="auto" w:fill="auto"/>
            <w:hideMark/>
          </w:tcPr>
          <w:p w14:paraId="1D08378D"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5F47DCF6"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62F4A0CF"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22,605</w:t>
            </w:r>
          </w:p>
        </w:tc>
        <w:tc>
          <w:tcPr>
            <w:tcW w:w="357" w:type="pct"/>
            <w:shd w:val="clear" w:color="auto" w:fill="auto"/>
            <w:hideMark/>
          </w:tcPr>
          <w:p w14:paraId="5DC9FE10"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92495FD"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23,418</w:t>
            </w:r>
          </w:p>
        </w:tc>
        <w:tc>
          <w:tcPr>
            <w:tcW w:w="357" w:type="pct"/>
            <w:shd w:val="clear" w:color="auto" w:fill="auto"/>
            <w:hideMark/>
          </w:tcPr>
          <w:p w14:paraId="7B9ACD25"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CBCF428"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77EF9C23"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16,392</w:t>
            </w:r>
          </w:p>
        </w:tc>
        <w:tc>
          <w:tcPr>
            <w:tcW w:w="357" w:type="pct"/>
            <w:shd w:val="clear" w:color="auto" w:fill="auto"/>
            <w:hideMark/>
          </w:tcPr>
          <w:p w14:paraId="3E45E36D"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93,500</w:t>
            </w:r>
          </w:p>
        </w:tc>
      </w:tr>
      <w:tr w:rsidR="001A6BA9" w:rsidRPr="0012743B" w14:paraId="70072973" w14:textId="77777777" w:rsidTr="0012743B">
        <w:trPr>
          <w:trHeight w:val="280"/>
          <w:jc w:val="center"/>
        </w:trPr>
        <w:tc>
          <w:tcPr>
            <w:tcW w:w="180" w:type="pct"/>
            <w:shd w:val="clear" w:color="auto" w:fill="auto"/>
            <w:tcMar>
              <w:left w:w="57" w:type="dxa"/>
              <w:right w:w="57" w:type="dxa"/>
            </w:tcMar>
            <w:hideMark/>
          </w:tcPr>
          <w:p w14:paraId="22000131"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3.3</w:t>
            </w:r>
          </w:p>
        </w:tc>
        <w:tc>
          <w:tcPr>
            <w:tcW w:w="1426" w:type="pct"/>
            <w:hideMark/>
          </w:tcPr>
          <w:p w14:paraId="753A7FCD" w14:textId="23442A71"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sz w:val="16"/>
                <w:szCs w:val="16"/>
                <w:rtl/>
              </w:rPr>
              <w:t>إجمالي التكاليف المتفق عليها (بالدولار الأمريكي)</w:t>
            </w:r>
          </w:p>
        </w:tc>
        <w:tc>
          <w:tcPr>
            <w:tcW w:w="304" w:type="pct"/>
            <w:shd w:val="clear" w:color="auto" w:fill="auto"/>
            <w:hideMark/>
          </w:tcPr>
          <w:p w14:paraId="6045D4DB"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382,585</w:t>
            </w:r>
          </w:p>
        </w:tc>
        <w:tc>
          <w:tcPr>
            <w:tcW w:w="234" w:type="pct"/>
            <w:shd w:val="clear" w:color="auto" w:fill="auto"/>
            <w:hideMark/>
          </w:tcPr>
          <w:p w14:paraId="7203B949"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13E81CA9"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4AA02BAD"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273,105</w:t>
            </w:r>
          </w:p>
        </w:tc>
        <w:tc>
          <w:tcPr>
            <w:tcW w:w="357" w:type="pct"/>
            <w:shd w:val="clear" w:color="auto" w:fill="auto"/>
            <w:hideMark/>
          </w:tcPr>
          <w:p w14:paraId="7DB87318"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28246B76"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280,818</w:t>
            </w:r>
          </w:p>
        </w:tc>
        <w:tc>
          <w:tcPr>
            <w:tcW w:w="357" w:type="pct"/>
            <w:shd w:val="clear" w:color="auto" w:fill="auto"/>
            <w:hideMark/>
          </w:tcPr>
          <w:p w14:paraId="183B5E91"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38A7AC34"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0</w:t>
            </w:r>
          </w:p>
        </w:tc>
        <w:tc>
          <w:tcPr>
            <w:tcW w:w="357" w:type="pct"/>
            <w:shd w:val="clear" w:color="auto" w:fill="auto"/>
            <w:hideMark/>
          </w:tcPr>
          <w:p w14:paraId="13862454"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196,992</w:t>
            </w:r>
          </w:p>
        </w:tc>
        <w:tc>
          <w:tcPr>
            <w:tcW w:w="357" w:type="pct"/>
            <w:shd w:val="clear" w:color="auto" w:fill="auto"/>
            <w:hideMark/>
          </w:tcPr>
          <w:p w14:paraId="1C2C7166" w14:textId="77777777" w:rsidR="001A6BA9" w:rsidRPr="0012743B" w:rsidRDefault="001A6BA9" w:rsidP="0012743B">
            <w:pPr>
              <w:widowControl w:val="0"/>
              <w:bidi/>
              <w:jc w:val="left"/>
              <w:rPr>
                <w:rFonts w:asciiTheme="majorBidi" w:hAnsiTheme="majorBidi" w:cstheme="majorBidi"/>
                <w:color w:val="000000"/>
                <w:sz w:val="16"/>
                <w:szCs w:val="16"/>
                <w:lang w:val="en-CA" w:eastAsia="en-CA" w:bidi="ar-SA"/>
              </w:rPr>
            </w:pPr>
            <w:r w:rsidRPr="0012743B">
              <w:rPr>
                <w:rFonts w:asciiTheme="majorBidi" w:hAnsiTheme="majorBidi" w:cstheme="majorBidi"/>
                <w:color w:val="000000"/>
                <w:sz w:val="16"/>
                <w:szCs w:val="16"/>
                <w:lang w:val="en-CA" w:eastAsia="en-CA" w:bidi="ar-SA"/>
              </w:rPr>
              <w:t>1,133,500</w:t>
            </w:r>
          </w:p>
        </w:tc>
      </w:tr>
    </w:tbl>
    <w:p w14:paraId="0252FD97" w14:textId="0B7BB2AB" w:rsidR="008E1FB8" w:rsidRDefault="008E1FB8">
      <w:pPr>
        <w:jc w:val="left"/>
        <w:sectPr w:rsidR="008E1FB8" w:rsidSect="006828CC">
          <w:headerReference w:type="even" r:id="rId15"/>
          <w:headerReference w:type="default" r:id="rId16"/>
          <w:footerReference w:type="even" r:id="rId17"/>
          <w:footerReference w:type="default" r:id="rId18"/>
          <w:headerReference w:type="first" r:id="rId19"/>
          <w:footerReference w:type="first" r:id="rId20"/>
          <w:pgSz w:w="15840" w:h="12240" w:orient="landscape" w:code="1"/>
          <w:pgMar w:top="1440" w:right="720" w:bottom="1440" w:left="864" w:header="720" w:footer="475" w:gutter="0"/>
          <w:pgNumType w:start="1"/>
          <w:cols w:space="720"/>
          <w:titlePg/>
          <w:docGrid w:linePitch="326"/>
        </w:sectPr>
      </w:pPr>
    </w:p>
    <w:p w14:paraId="495CE8EA" w14:textId="7BA3647C" w:rsidR="001A6BA9" w:rsidRDefault="001A6BA9">
      <w:pPr>
        <w:jc w:val="left"/>
        <w:rPr>
          <w:sz w:val="20"/>
        </w:rPr>
      </w:pPr>
    </w:p>
    <w:p w14:paraId="482BF0B1" w14:textId="5CE11E6F" w:rsidR="001A6BA9" w:rsidRPr="0012743B" w:rsidRDefault="001A6BA9" w:rsidP="001A6BA9">
      <w:pPr>
        <w:tabs>
          <w:tab w:val="left" w:pos="4095"/>
          <w:tab w:val="center" w:pos="4680"/>
        </w:tabs>
        <w:bidi/>
        <w:spacing w:before="120" w:after="120" w:line="400" w:lineRule="exact"/>
        <w:jc w:val="center"/>
        <w:rPr>
          <w:rFonts w:asciiTheme="majorBidi" w:hAnsiTheme="majorBidi" w:cstheme="majorBidi"/>
          <w:b/>
          <w:bCs/>
          <w:sz w:val="26"/>
          <w:szCs w:val="26"/>
          <w:rtl/>
          <w:lang w:bidi="ar-EG"/>
        </w:rPr>
      </w:pPr>
      <w:r w:rsidRPr="0012743B">
        <w:rPr>
          <w:rFonts w:asciiTheme="majorBidi" w:hAnsiTheme="majorBidi" w:cstheme="majorBidi"/>
          <w:b/>
          <w:bCs/>
          <w:sz w:val="26"/>
          <w:szCs w:val="26"/>
          <w:rtl/>
        </w:rPr>
        <w:t>المرفق</w:t>
      </w:r>
      <w:r w:rsidRPr="0012743B">
        <w:rPr>
          <w:rFonts w:asciiTheme="majorBidi" w:hAnsiTheme="majorBidi" w:cstheme="majorBidi"/>
          <w:b/>
          <w:bCs/>
          <w:sz w:val="26"/>
          <w:szCs w:val="26"/>
          <w:rtl/>
          <w:lang w:bidi="ar-EG"/>
        </w:rPr>
        <w:t xml:space="preserve"> </w:t>
      </w:r>
      <w:r w:rsidRPr="0012743B">
        <w:rPr>
          <w:rFonts w:asciiTheme="majorBidi" w:hAnsiTheme="majorBidi" w:cstheme="majorBidi" w:hint="cs"/>
          <w:b/>
          <w:bCs/>
          <w:sz w:val="26"/>
          <w:szCs w:val="26"/>
          <w:rtl/>
          <w:lang w:bidi="ar-EG"/>
        </w:rPr>
        <w:t>الثاني</w:t>
      </w:r>
    </w:p>
    <w:p w14:paraId="43596B4E" w14:textId="3ED24695" w:rsidR="001A6BA9" w:rsidRPr="0012743B" w:rsidRDefault="001A6BA9" w:rsidP="001A6BA9">
      <w:pPr>
        <w:tabs>
          <w:tab w:val="left" w:pos="4095"/>
          <w:tab w:val="center" w:pos="4680"/>
        </w:tabs>
        <w:bidi/>
        <w:spacing w:before="120" w:after="120" w:line="400" w:lineRule="exact"/>
        <w:jc w:val="center"/>
        <w:rPr>
          <w:rFonts w:asciiTheme="majorBidi" w:hAnsiTheme="majorBidi" w:cstheme="majorBidi"/>
          <w:b/>
          <w:bCs/>
          <w:sz w:val="26"/>
          <w:szCs w:val="26"/>
          <w:lang w:val="en-CA" w:bidi="ar-EG"/>
        </w:rPr>
      </w:pPr>
      <w:r w:rsidRPr="0012743B">
        <w:rPr>
          <w:rFonts w:asciiTheme="majorBidi" w:hAnsiTheme="majorBidi"/>
          <w:b/>
          <w:bCs/>
          <w:sz w:val="26"/>
          <w:szCs w:val="26"/>
          <w:rtl/>
          <w:lang w:val="en-CA" w:bidi="ar-EG"/>
        </w:rPr>
        <w:t>تنفيذ كل</w:t>
      </w:r>
      <w:r w:rsidRPr="0012743B">
        <w:rPr>
          <w:rFonts w:asciiTheme="majorBidi" w:hAnsiTheme="majorBidi" w:hint="cs"/>
          <w:b/>
          <w:bCs/>
          <w:sz w:val="26"/>
          <w:szCs w:val="26"/>
          <w:rtl/>
          <w:lang w:val="en-CA" w:bidi="ar-EG"/>
        </w:rPr>
        <w:t xml:space="preserve"> من</w:t>
      </w:r>
      <w:r w:rsidRPr="0012743B">
        <w:rPr>
          <w:rFonts w:asciiTheme="majorBidi" w:hAnsiTheme="majorBidi"/>
          <w:b/>
          <w:bCs/>
          <w:sz w:val="26"/>
          <w:szCs w:val="26"/>
          <w:rtl/>
          <w:lang w:val="en-CA" w:bidi="ar-EG"/>
        </w:rPr>
        <w:t xml:space="preserve"> </w:t>
      </w:r>
      <w:r w:rsidRPr="0012743B">
        <w:rPr>
          <w:rFonts w:asciiTheme="majorBidi" w:hAnsiTheme="majorBidi"/>
          <w:b/>
          <w:bCs/>
          <w:sz w:val="26"/>
          <w:szCs w:val="26"/>
          <w:rtl/>
          <w:lang w:val="en-CA" w:bidi="ar-SA"/>
        </w:rPr>
        <w:t>خطة إدارة إزالة المواد الهيدروكلوروفلوروكربونية</w:t>
      </w:r>
      <w:r w:rsidRPr="0012743B">
        <w:rPr>
          <w:rFonts w:asciiTheme="majorBidi" w:hAnsiTheme="majorBidi"/>
          <w:b/>
          <w:bCs/>
          <w:sz w:val="26"/>
          <w:szCs w:val="26"/>
          <w:rtl/>
          <w:lang w:val="en-CA" w:bidi="ar-EG"/>
        </w:rPr>
        <w:t xml:space="preserve"> </w:t>
      </w:r>
      <w:r w:rsidRPr="0012743B">
        <w:rPr>
          <w:rFonts w:asciiTheme="majorBidi" w:hAnsiTheme="majorBidi" w:hint="cs"/>
          <w:b/>
          <w:bCs/>
          <w:sz w:val="26"/>
          <w:szCs w:val="26"/>
          <w:rtl/>
          <w:lang w:val="en-CA" w:bidi="ar-EG"/>
        </w:rPr>
        <w:t>و</w:t>
      </w:r>
      <w:r w:rsidRPr="0012743B">
        <w:rPr>
          <w:rFonts w:asciiTheme="majorBidi" w:hAnsiTheme="majorBidi"/>
          <w:b/>
          <w:bCs/>
          <w:sz w:val="26"/>
          <w:szCs w:val="26"/>
          <w:rtl/>
          <w:lang w:val="en-CA" w:bidi="ar-SA"/>
        </w:rPr>
        <w:t xml:space="preserve">خطة </w:t>
      </w:r>
      <w:r w:rsidRPr="0012743B">
        <w:rPr>
          <w:rFonts w:asciiTheme="majorBidi" w:hAnsiTheme="majorBidi" w:hint="cs"/>
          <w:b/>
          <w:bCs/>
          <w:sz w:val="26"/>
          <w:szCs w:val="26"/>
          <w:rtl/>
          <w:lang w:val="en-CA" w:bidi="ar-SA"/>
        </w:rPr>
        <w:t>تنفيذ</w:t>
      </w:r>
      <w:r w:rsidRPr="0012743B">
        <w:rPr>
          <w:rFonts w:asciiTheme="majorBidi" w:hAnsiTheme="majorBidi"/>
          <w:b/>
          <w:bCs/>
          <w:sz w:val="26"/>
          <w:szCs w:val="26"/>
          <w:rtl/>
          <w:lang w:val="en-CA" w:bidi="ar-SA"/>
        </w:rPr>
        <w:t xml:space="preserve"> </w:t>
      </w:r>
      <w:r w:rsidRPr="0012743B">
        <w:rPr>
          <w:rFonts w:asciiTheme="majorBidi" w:hAnsiTheme="majorBidi" w:hint="cs"/>
          <w:b/>
          <w:bCs/>
          <w:sz w:val="26"/>
          <w:szCs w:val="26"/>
          <w:rtl/>
          <w:lang w:val="en-CA" w:bidi="ar-SA"/>
        </w:rPr>
        <w:t xml:space="preserve">كيجالي بشأن المواد </w:t>
      </w:r>
      <w:r w:rsidRPr="0012743B">
        <w:rPr>
          <w:rFonts w:asciiTheme="majorBidi" w:hAnsiTheme="majorBidi"/>
          <w:b/>
          <w:bCs/>
          <w:sz w:val="26"/>
          <w:szCs w:val="26"/>
          <w:rtl/>
          <w:lang w:val="en-CA" w:bidi="ar-SA"/>
        </w:rPr>
        <w:t>الهيدر</w:t>
      </w:r>
      <w:r w:rsidRPr="0012743B">
        <w:rPr>
          <w:rFonts w:asciiTheme="majorBidi" w:hAnsiTheme="majorBidi" w:hint="cs"/>
          <w:b/>
          <w:bCs/>
          <w:sz w:val="26"/>
          <w:szCs w:val="26"/>
          <w:rtl/>
          <w:lang w:val="en-CA" w:bidi="ar-SA"/>
        </w:rPr>
        <w:t>و</w:t>
      </w:r>
      <w:r w:rsidRPr="0012743B">
        <w:rPr>
          <w:rFonts w:asciiTheme="majorBidi" w:hAnsiTheme="majorBidi"/>
          <w:b/>
          <w:bCs/>
          <w:sz w:val="26"/>
          <w:szCs w:val="26"/>
          <w:rtl/>
          <w:lang w:val="en-CA" w:bidi="ar-SA"/>
        </w:rPr>
        <w:t>فلوروكربونية</w:t>
      </w:r>
      <w:r w:rsidRPr="0012743B">
        <w:rPr>
          <w:rFonts w:asciiTheme="majorBidi" w:hAnsiTheme="majorBidi"/>
          <w:b/>
          <w:bCs/>
          <w:sz w:val="26"/>
          <w:szCs w:val="26"/>
          <w:rtl/>
          <w:lang w:val="en-CA" w:bidi="ar-EG"/>
        </w:rPr>
        <w:t xml:space="preserve"> في النيجر (بالدولار الأمريكي)</w:t>
      </w:r>
    </w:p>
    <w:tbl>
      <w:tblPr>
        <w:bidiVisual/>
        <w:tblW w:w="5000" w:type="pct"/>
        <w:jc w:val="center"/>
        <w:tblLook w:val="04A0" w:firstRow="1" w:lastRow="0" w:firstColumn="1" w:lastColumn="0" w:noHBand="0" w:noVBand="1"/>
      </w:tblPr>
      <w:tblGrid>
        <w:gridCol w:w="3331"/>
        <w:gridCol w:w="3878"/>
        <w:gridCol w:w="937"/>
        <w:gridCol w:w="4240"/>
        <w:gridCol w:w="846"/>
        <w:gridCol w:w="1014"/>
      </w:tblGrid>
      <w:tr w:rsidR="00590C18" w:rsidRPr="00590C18" w14:paraId="4F7F9394" w14:textId="77777777" w:rsidTr="00590C18">
        <w:trPr>
          <w:trHeight w:val="218"/>
          <w:jc w:val="center"/>
        </w:trPr>
        <w:tc>
          <w:tcPr>
            <w:tcW w:w="11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9ADA08E" w14:textId="5E28A0E0" w:rsidR="00590C18" w:rsidRPr="00590C18" w:rsidRDefault="00590C18" w:rsidP="00590C18">
            <w:pPr>
              <w:bidi/>
              <w:jc w:val="center"/>
              <w:rPr>
                <w:rFonts w:asciiTheme="majorBidi" w:hAnsiTheme="majorBidi" w:cstheme="majorBidi"/>
                <w:b/>
                <w:bCs/>
                <w:color w:val="000000"/>
                <w:sz w:val="18"/>
                <w:szCs w:val="18"/>
                <w:lang w:val="en-CA" w:eastAsia="en-CA" w:bidi="ar-SA"/>
              </w:rPr>
            </w:pPr>
            <w:r w:rsidRPr="008E1FB8">
              <w:rPr>
                <w:rFonts w:asciiTheme="majorBidi" w:hAnsiTheme="majorBidi" w:cstheme="majorBidi"/>
                <w:b/>
                <w:bCs/>
                <w:color w:val="000000"/>
                <w:sz w:val="18"/>
                <w:szCs w:val="18"/>
                <w:rtl/>
                <w:lang w:val="en-CA" w:eastAsia="en-CA" w:bidi="ar-SA"/>
              </w:rPr>
              <w:t>مجال العمل</w:t>
            </w:r>
          </w:p>
        </w:tc>
        <w:tc>
          <w:tcPr>
            <w:tcW w:w="1689" w:type="pct"/>
            <w:gridSpan w:val="2"/>
            <w:tcBorders>
              <w:top w:val="single" w:sz="4" w:space="0" w:color="auto"/>
              <w:left w:val="nil"/>
              <w:bottom w:val="single" w:sz="4" w:space="0" w:color="auto"/>
              <w:right w:val="single" w:sz="4" w:space="0" w:color="auto"/>
            </w:tcBorders>
            <w:shd w:val="clear" w:color="000000" w:fill="FFFFFF"/>
            <w:vAlign w:val="center"/>
            <w:hideMark/>
          </w:tcPr>
          <w:p w14:paraId="74F53ECD" w14:textId="667A6DA3" w:rsidR="00590C18" w:rsidRPr="00590C18" w:rsidRDefault="00590C18" w:rsidP="00590C18">
            <w:pPr>
              <w:bidi/>
              <w:jc w:val="center"/>
              <w:rPr>
                <w:rFonts w:asciiTheme="majorBidi" w:hAnsiTheme="majorBidi" w:cstheme="majorBidi"/>
                <w:b/>
                <w:bCs/>
                <w:color w:val="000000"/>
                <w:sz w:val="18"/>
                <w:szCs w:val="18"/>
                <w:lang w:val="en-CA" w:eastAsia="en-CA" w:bidi="ar-SA"/>
              </w:rPr>
            </w:pPr>
            <w:r w:rsidRPr="008E1FB8">
              <w:rPr>
                <w:rFonts w:asciiTheme="majorBidi" w:hAnsiTheme="majorBidi" w:cstheme="majorBidi"/>
                <w:b/>
                <w:bCs/>
                <w:color w:val="000000"/>
                <w:sz w:val="18"/>
                <w:szCs w:val="18"/>
                <w:rtl/>
                <w:lang w:val="en-CA" w:eastAsia="en-CA" w:bidi="ar-SA"/>
              </w:rPr>
              <w:t>خطة إدارة إزالة المواد الهيدروكلوروفلوروكربونية</w:t>
            </w:r>
          </w:p>
        </w:tc>
        <w:tc>
          <w:tcPr>
            <w:tcW w:w="1785" w:type="pct"/>
            <w:gridSpan w:val="2"/>
            <w:tcBorders>
              <w:top w:val="single" w:sz="4" w:space="0" w:color="auto"/>
              <w:left w:val="nil"/>
              <w:bottom w:val="single" w:sz="4" w:space="0" w:color="auto"/>
              <w:right w:val="single" w:sz="4" w:space="0" w:color="auto"/>
            </w:tcBorders>
            <w:shd w:val="clear" w:color="000000" w:fill="FFFFFF"/>
            <w:vAlign w:val="center"/>
            <w:hideMark/>
          </w:tcPr>
          <w:p w14:paraId="7F7728CB" w14:textId="2CAC6478" w:rsidR="00590C18" w:rsidRPr="00590C18" w:rsidRDefault="00590C18" w:rsidP="00590C18">
            <w:pPr>
              <w:bidi/>
              <w:jc w:val="center"/>
              <w:rPr>
                <w:rFonts w:asciiTheme="majorBidi" w:hAnsiTheme="majorBidi" w:cstheme="majorBidi"/>
                <w:b/>
                <w:bCs/>
                <w:color w:val="000000"/>
                <w:sz w:val="18"/>
                <w:szCs w:val="18"/>
                <w:lang w:val="en-CA" w:eastAsia="en-CA" w:bidi="ar-SA"/>
              </w:rPr>
            </w:pPr>
            <w:r w:rsidRPr="00AC1336">
              <w:rPr>
                <w:rFonts w:asciiTheme="majorBidi" w:hAnsiTheme="majorBidi" w:cstheme="majorBidi"/>
                <w:b/>
                <w:bCs/>
                <w:color w:val="000000"/>
                <w:sz w:val="18"/>
                <w:szCs w:val="18"/>
                <w:rtl/>
                <w:lang w:val="en-CA" w:eastAsia="en-CA" w:bidi="ar-SA"/>
              </w:rPr>
              <w:t xml:space="preserve">خطة </w:t>
            </w:r>
            <w:r w:rsidRPr="008E1FB8">
              <w:rPr>
                <w:rFonts w:asciiTheme="majorBidi" w:hAnsiTheme="majorBidi" w:cstheme="majorBidi"/>
                <w:b/>
                <w:bCs/>
                <w:color w:val="000000"/>
                <w:sz w:val="18"/>
                <w:szCs w:val="18"/>
                <w:rtl/>
                <w:lang w:val="en-CA" w:eastAsia="en-CA" w:bidi="ar-SA"/>
              </w:rPr>
              <w:t>تنفيذ</w:t>
            </w:r>
            <w:r w:rsidRPr="00AC1336">
              <w:rPr>
                <w:rFonts w:asciiTheme="majorBidi" w:hAnsiTheme="majorBidi" w:cstheme="majorBidi"/>
                <w:b/>
                <w:bCs/>
                <w:color w:val="000000"/>
                <w:sz w:val="18"/>
                <w:szCs w:val="18"/>
                <w:rtl/>
                <w:lang w:val="en-CA" w:eastAsia="en-CA" w:bidi="ar-SA"/>
              </w:rPr>
              <w:t xml:space="preserve"> </w:t>
            </w:r>
            <w:r w:rsidRPr="008E1FB8">
              <w:rPr>
                <w:rFonts w:asciiTheme="majorBidi" w:hAnsiTheme="majorBidi" w:cstheme="majorBidi"/>
                <w:b/>
                <w:bCs/>
                <w:color w:val="000000"/>
                <w:sz w:val="18"/>
                <w:szCs w:val="18"/>
                <w:rtl/>
                <w:lang w:val="en-CA" w:eastAsia="en-CA" w:bidi="ar-SA"/>
              </w:rPr>
              <w:t xml:space="preserve">كيجالي بشأن المواد </w:t>
            </w:r>
            <w:r w:rsidRPr="00AC1336">
              <w:rPr>
                <w:rFonts w:asciiTheme="majorBidi" w:hAnsiTheme="majorBidi" w:cstheme="majorBidi"/>
                <w:b/>
                <w:bCs/>
                <w:color w:val="000000"/>
                <w:sz w:val="18"/>
                <w:szCs w:val="18"/>
                <w:rtl/>
                <w:lang w:val="en-CA" w:eastAsia="en-CA" w:bidi="ar-SA"/>
              </w:rPr>
              <w:t>الهيدر</w:t>
            </w:r>
            <w:r w:rsidRPr="008E1FB8">
              <w:rPr>
                <w:rFonts w:asciiTheme="majorBidi" w:hAnsiTheme="majorBidi" w:cstheme="majorBidi"/>
                <w:b/>
                <w:bCs/>
                <w:color w:val="000000"/>
                <w:sz w:val="18"/>
                <w:szCs w:val="18"/>
                <w:rtl/>
                <w:lang w:val="en-CA" w:eastAsia="en-CA" w:bidi="ar-SA"/>
              </w:rPr>
              <w:t>و</w:t>
            </w:r>
            <w:r w:rsidRPr="00AC1336">
              <w:rPr>
                <w:rFonts w:asciiTheme="majorBidi" w:hAnsiTheme="majorBidi" w:cstheme="majorBidi"/>
                <w:b/>
                <w:bCs/>
                <w:color w:val="000000"/>
                <w:sz w:val="18"/>
                <w:szCs w:val="18"/>
                <w:rtl/>
                <w:lang w:val="en-CA" w:eastAsia="en-CA" w:bidi="ar-SA"/>
              </w:rPr>
              <w:t>فلوروكربونية</w:t>
            </w:r>
          </w:p>
        </w:tc>
        <w:tc>
          <w:tcPr>
            <w:tcW w:w="35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64EA5C" w14:textId="64DB5178" w:rsidR="00590C18" w:rsidRPr="00590C18" w:rsidRDefault="008E1FB8" w:rsidP="00590C18">
            <w:pPr>
              <w:bidi/>
              <w:jc w:val="center"/>
              <w:rPr>
                <w:rFonts w:asciiTheme="majorBidi" w:hAnsiTheme="majorBidi" w:cstheme="majorBidi"/>
                <w:b/>
                <w:bCs/>
                <w:color w:val="000000"/>
                <w:sz w:val="18"/>
                <w:szCs w:val="18"/>
                <w:lang w:val="en-CA" w:eastAsia="en-CA" w:bidi="ar-SA"/>
              </w:rPr>
            </w:pPr>
            <w:r w:rsidRPr="008E1FB8">
              <w:rPr>
                <w:rFonts w:asciiTheme="majorBidi" w:hAnsiTheme="majorBidi"/>
                <w:b/>
                <w:bCs/>
                <w:color w:val="000000"/>
                <w:sz w:val="18"/>
                <w:szCs w:val="18"/>
                <w:rtl/>
                <w:lang w:val="en-CA" w:eastAsia="en-CA" w:bidi="ar-SA"/>
              </w:rPr>
              <w:t>التكلفة المجمعة</w:t>
            </w:r>
          </w:p>
        </w:tc>
      </w:tr>
      <w:tr w:rsidR="00590C18" w:rsidRPr="00590C18" w14:paraId="65A89083" w14:textId="77777777" w:rsidTr="003F7B01">
        <w:trPr>
          <w:trHeight w:val="122"/>
          <w:jc w:val="center"/>
        </w:trPr>
        <w:tc>
          <w:tcPr>
            <w:tcW w:w="1169" w:type="pct"/>
            <w:vMerge/>
            <w:tcBorders>
              <w:top w:val="single" w:sz="4" w:space="0" w:color="auto"/>
              <w:left w:val="single" w:sz="4" w:space="0" w:color="auto"/>
              <w:bottom w:val="single" w:sz="4" w:space="0" w:color="auto"/>
              <w:right w:val="single" w:sz="4" w:space="0" w:color="auto"/>
            </w:tcBorders>
            <w:hideMark/>
          </w:tcPr>
          <w:p w14:paraId="6C4D6B88" w14:textId="77777777" w:rsidR="00590C18" w:rsidRPr="00590C18" w:rsidRDefault="00590C18" w:rsidP="00590C18">
            <w:pPr>
              <w:bidi/>
              <w:jc w:val="left"/>
              <w:rPr>
                <w:rFonts w:asciiTheme="majorBidi" w:hAnsiTheme="majorBidi" w:cstheme="majorBidi"/>
                <w:b/>
                <w:bCs/>
                <w:color w:val="000000"/>
                <w:sz w:val="18"/>
                <w:szCs w:val="18"/>
                <w:lang w:val="en-CA" w:eastAsia="en-CA" w:bidi="ar-SA"/>
              </w:rPr>
            </w:pPr>
          </w:p>
        </w:tc>
        <w:tc>
          <w:tcPr>
            <w:tcW w:w="1361" w:type="pct"/>
            <w:tcBorders>
              <w:top w:val="nil"/>
              <w:left w:val="nil"/>
              <w:bottom w:val="single" w:sz="4" w:space="0" w:color="auto"/>
              <w:right w:val="single" w:sz="4" w:space="0" w:color="auto"/>
            </w:tcBorders>
            <w:shd w:val="clear" w:color="000000" w:fill="FFFFFF"/>
            <w:vAlign w:val="center"/>
            <w:hideMark/>
          </w:tcPr>
          <w:p w14:paraId="71232748" w14:textId="3E7475DD" w:rsidR="00590C18" w:rsidRPr="00590C18" w:rsidRDefault="00590C18" w:rsidP="00590C18">
            <w:pPr>
              <w:bidi/>
              <w:jc w:val="center"/>
              <w:rPr>
                <w:rFonts w:asciiTheme="majorBidi" w:hAnsiTheme="majorBidi" w:cstheme="majorBidi"/>
                <w:b/>
                <w:bCs/>
                <w:color w:val="000000"/>
                <w:sz w:val="18"/>
                <w:szCs w:val="18"/>
                <w:lang w:val="en-CA" w:eastAsia="en-CA" w:bidi="ar-SA"/>
              </w:rPr>
            </w:pPr>
            <w:r w:rsidRPr="008E1FB8">
              <w:rPr>
                <w:rFonts w:asciiTheme="majorBidi" w:hAnsiTheme="majorBidi" w:cstheme="majorBidi"/>
                <w:b/>
                <w:bCs/>
                <w:color w:val="000000"/>
                <w:sz w:val="18"/>
                <w:szCs w:val="18"/>
                <w:rtl/>
                <w:lang w:val="en-CA" w:eastAsia="en-CA" w:bidi="ar-SA"/>
              </w:rPr>
              <w:t>الأنشطة</w:t>
            </w:r>
          </w:p>
        </w:tc>
        <w:tc>
          <w:tcPr>
            <w:tcW w:w="329" w:type="pct"/>
            <w:tcBorders>
              <w:top w:val="nil"/>
              <w:left w:val="nil"/>
              <w:bottom w:val="single" w:sz="4" w:space="0" w:color="auto"/>
              <w:right w:val="single" w:sz="4" w:space="0" w:color="auto"/>
            </w:tcBorders>
            <w:shd w:val="clear" w:color="000000" w:fill="FFFFFF"/>
            <w:vAlign w:val="center"/>
            <w:hideMark/>
          </w:tcPr>
          <w:p w14:paraId="6CA6DE21" w14:textId="7346E154" w:rsidR="00590C18" w:rsidRPr="00590C18" w:rsidRDefault="00590C18" w:rsidP="00590C18">
            <w:pPr>
              <w:bidi/>
              <w:jc w:val="center"/>
              <w:rPr>
                <w:rFonts w:asciiTheme="majorBidi" w:hAnsiTheme="majorBidi" w:cstheme="majorBidi"/>
                <w:b/>
                <w:bCs/>
                <w:color w:val="000000"/>
                <w:sz w:val="18"/>
                <w:szCs w:val="18"/>
                <w:lang w:val="en-CA" w:eastAsia="en-CA" w:bidi="ar-SA"/>
              </w:rPr>
            </w:pPr>
            <w:r w:rsidRPr="008E1FB8">
              <w:rPr>
                <w:rFonts w:asciiTheme="majorBidi" w:hAnsiTheme="majorBidi" w:cstheme="majorBidi"/>
                <w:b/>
                <w:bCs/>
                <w:color w:val="000000"/>
                <w:sz w:val="18"/>
                <w:szCs w:val="18"/>
                <w:rtl/>
                <w:lang w:val="en-CA" w:eastAsia="en-CA" w:bidi="ar-SA"/>
              </w:rPr>
              <w:t>التكلفة</w:t>
            </w:r>
          </w:p>
        </w:tc>
        <w:tc>
          <w:tcPr>
            <w:tcW w:w="1488" w:type="pct"/>
            <w:tcBorders>
              <w:top w:val="nil"/>
              <w:left w:val="nil"/>
              <w:bottom w:val="single" w:sz="4" w:space="0" w:color="auto"/>
              <w:right w:val="single" w:sz="4" w:space="0" w:color="auto"/>
            </w:tcBorders>
            <w:shd w:val="clear" w:color="000000" w:fill="FFFFFF"/>
            <w:vAlign w:val="center"/>
            <w:hideMark/>
          </w:tcPr>
          <w:p w14:paraId="58A48442" w14:textId="21EEBAD1" w:rsidR="00590C18" w:rsidRPr="00590C18" w:rsidRDefault="00590C18" w:rsidP="00590C18">
            <w:pPr>
              <w:bidi/>
              <w:jc w:val="center"/>
              <w:rPr>
                <w:rFonts w:asciiTheme="majorBidi" w:hAnsiTheme="majorBidi" w:cstheme="majorBidi"/>
                <w:b/>
                <w:bCs/>
                <w:color w:val="000000"/>
                <w:sz w:val="18"/>
                <w:szCs w:val="18"/>
                <w:lang w:val="en-CA" w:eastAsia="en-CA" w:bidi="ar-SA"/>
              </w:rPr>
            </w:pPr>
            <w:r w:rsidRPr="008E1FB8">
              <w:rPr>
                <w:rFonts w:asciiTheme="majorBidi" w:hAnsiTheme="majorBidi" w:cstheme="majorBidi"/>
                <w:b/>
                <w:bCs/>
                <w:color w:val="000000"/>
                <w:sz w:val="18"/>
                <w:szCs w:val="18"/>
                <w:rtl/>
                <w:lang w:val="en-CA" w:eastAsia="en-CA" w:bidi="ar-SA"/>
              </w:rPr>
              <w:t>الأنشطة</w:t>
            </w:r>
          </w:p>
        </w:tc>
        <w:tc>
          <w:tcPr>
            <w:tcW w:w="297" w:type="pct"/>
            <w:tcBorders>
              <w:top w:val="nil"/>
              <w:left w:val="nil"/>
              <w:bottom w:val="single" w:sz="4" w:space="0" w:color="auto"/>
              <w:right w:val="single" w:sz="4" w:space="0" w:color="auto"/>
            </w:tcBorders>
            <w:shd w:val="clear" w:color="000000" w:fill="FFFFFF"/>
            <w:vAlign w:val="center"/>
            <w:hideMark/>
          </w:tcPr>
          <w:p w14:paraId="3A72C3F3" w14:textId="3B2677B8" w:rsidR="00590C18" w:rsidRPr="00590C18" w:rsidRDefault="00590C18" w:rsidP="00590C18">
            <w:pPr>
              <w:bidi/>
              <w:jc w:val="center"/>
              <w:rPr>
                <w:rFonts w:asciiTheme="majorBidi" w:hAnsiTheme="majorBidi" w:cstheme="majorBidi"/>
                <w:b/>
                <w:bCs/>
                <w:color w:val="000000"/>
                <w:sz w:val="18"/>
                <w:szCs w:val="18"/>
                <w:lang w:val="en-CA" w:eastAsia="en-CA" w:bidi="ar-SA"/>
              </w:rPr>
            </w:pPr>
            <w:r w:rsidRPr="008E1FB8">
              <w:rPr>
                <w:rFonts w:asciiTheme="majorBidi" w:hAnsiTheme="majorBidi" w:cstheme="majorBidi"/>
                <w:b/>
                <w:bCs/>
                <w:color w:val="000000"/>
                <w:sz w:val="18"/>
                <w:szCs w:val="18"/>
                <w:rtl/>
                <w:lang w:val="en-CA" w:eastAsia="en-CA" w:bidi="ar-SA"/>
              </w:rPr>
              <w:t>التكلفة</w:t>
            </w:r>
          </w:p>
        </w:tc>
        <w:tc>
          <w:tcPr>
            <w:tcW w:w="357" w:type="pct"/>
            <w:vMerge/>
            <w:tcBorders>
              <w:top w:val="single" w:sz="4" w:space="0" w:color="auto"/>
              <w:left w:val="single" w:sz="4" w:space="0" w:color="auto"/>
              <w:bottom w:val="single" w:sz="4" w:space="0" w:color="auto"/>
              <w:right w:val="single" w:sz="4" w:space="0" w:color="auto"/>
            </w:tcBorders>
            <w:hideMark/>
          </w:tcPr>
          <w:p w14:paraId="5FD4114D" w14:textId="77777777" w:rsidR="00590C18" w:rsidRPr="00590C18" w:rsidRDefault="00590C18" w:rsidP="00590C18">
            <w:pPr>
              <w:bidi/>
              <w:jc w:val="left"/>
              <w:rPr>
                <w:rFonts w:asciiTheme="majorBidi" w:hAnsiTheme="majorBidi" w:cstheme="majorBidi"/>
                <w:b/>
                <w:bCs/>
                <w:color w:val="000000"/>
                <w:sz w:val="18"/>
                <w:szCs w:val="18"/>
                <w:lang w:val="en-CA" w:eastAsia="en-CA" w:bidi="ar-SA"/>
              </w:rPr>
            </w:pPr>
          </w:p>
        </w:tc>
      </w:tr>
      <w:tr w:rsidR="003F7B01" w:rsidRPr="008E1FB8" w14:paraId="41358AC7" w14:textId="77777777" w:rsidTr="003F7B01">
        <w:trPr>
          <w:trHeight w:val="807"/>
          <w:jc w:val="center"/>
        </w:trPr>
        <w:tc>
          <w:tcPr>
            <w:tcW w:w="1169" w:type="pct"/>
            <w:tcBorders>
              <w:top w:val="single" w:sz="4" w:space="0" w:color="auto"/>
              <w:left w:val="single" w:sz="4" w:space="0" w:color="auto"/>
              <w:bottom w:val="single" w:sz="4" w:space="0" w:color="auto"/>
              <w:right w:val="single" w:sz="4" w:space="0" w:color="auto"/>
            </w:tcBorders>
            <w:hideMark/>
          </w:tcPr>
          <w:p w14:paraId="0EBCCDC1" w14:textId="5CDB6C1E"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تحديث الإطار التنظيمي</w:t>
            </w:r>
          </w:p>
        </w:tc>
        <w:tc>
          <w:tcPr>
            <w:tcW w:w="1361" w:type="pct"/>
            <w:tcBorders>
              <w:top w:val="single" w:sz="4" w:space="0" w:color="auto"/>
              <w:bottom w:val="single" w:sz="4" w:space="0" w:color="auto"/>
              <w:right w:val="single" w:sz="4" w:space="0" w:color="auto"/>
            </w:tcBorders>
            <w:hideMark/>
          </w:tcPr>
          <w:p w14:paraId="7C2E289F" w14:textId="4687D815"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 xml:space="preserve">تحديث للإطار التنظيمي الوطني، ونظام الحصص، ودراسة حول معايير السلامة لغازات التبريد القابلة للاشتعال، وترخيص الواردات من المعدات القائمة على </w:t>
            </w:r>
            <w:r w:rsidRPr="008E1FB8">
              <w:rPr>
                <w:rFonts w:asciiTheme="majorBidi" w:hAnsiTheme="majorBidi" w:cstheme="majorBidi"/>
                <w:sz w:val="18"/>
                <w:szCs w:val="18"/>
                <w:rtl/>
                <w:lang w:bidi="ar-SA"/>
              </w:rPr>
              <w:t>الهيدروكلوروفلوروكربون</w:t>
            </w:r>
            <w:r w:rsidRPr="008E1FB8">
              <w:rPr>
                <w:rFonts w:asciiTheme="majorBidi" w:hAnsiTheme="majorBidi" w:cstheme="majorBidi"/>
                <w:sz w:val="18"/>
                <w:szCs w:val="18"/>
                <w:rtl/>
              </w:rPr>
              <w:t>- 22 والحظر النهائي</w:t>
            </w:r>
          </w:p>
        </w:tc>
        <w:tc>
          <w:tcPr>
            <w:tcW w:w="329" w:type="pct"/>
            <w:tcBorders>
              <w:top w:val="nil"/>
              <w:left w:val="single" w:sz="4" w:space="0" w:color="auto"/>
              <w:bottom w:val="single" w:sz="4" w:space="0" w:color="auto"/>
              <w:right w:val="single" w:sz="4" w:space="0" w:color="auto"/>
            </w:tcBorders>
            <w:shd w:val="clear" w:color="auto" w:fill="auto"/>
            <w:hideMark/>
          </w:tcPr>
          <w:p w14:paraId="11D94EDB"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55,000</w:t>
            </w:r>
          </w:p>
        </w:tc>
        <w:tc>
          <w:tcPr>
            <w:tcW w:w="1488" w:type="pct"/>
            <w:tcBorders>
              <w:top w:val="single" w:sz="4" w:space="0" w:color="auto"/>
              <w:bottom w:val="single" w:sz="4" w:space="0" w:color="auto"/>
              <w:right w:val="single" w:sz="4" w:space="0" w:color="auto"/>
            </w:tcBorders>
            <w:hideMark/>
          </w:tcPr>
          <w:p w14:paraId="58B2DB08" w14:textId="7CA0D50B"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تعزيز نظام التراخيص والحصص لل</w:t>
            </w:r>
            <w:r w:rsidRPr="008E1FB8">
              <w:rPr>
                <w:rFonts w:asciiTheme="majorBidi" w:hAnsiTheme="majorBidi" w:cstheme="majorBidi"/>
                <w:sz w:val="18"/>
                <w:szCs w:val="18"/>
                <w:rtl/>
                <w:lang w:bidi="ar-SA"/>
              </w:rPr>
              <w:t xml:space="preserve">مواد </w:t>
            </w:r>
            <w:r w:rsidRPr="00AC1336">
              <w:rPr>
                <w:rFonts w:asciiTheme="majorBidi" w:hAnsiTheme="majorBidi" w:cstheme="majorBidi"/>
                <w:sz w:val="18"/>
                <w:szCs w:val="18"/>
                <w:rtl/>
                <w:lang w:bidi="ar-SA"/>
              </w:rPr>
              <w:t>الهيدر</w:t>
            </w:r>
            <w:r w:rsidRPr="008E1FB8">
              <w:rPr>
                <w:rFonts w:asciiTheme="majorBidi" w:hAnsiTheme="majorBidi" w:cstheme="majorBidi"/>
                <w:sz w:val="18"/>
                <w:szCs w:val="18"/>
                <w:rtl/>
                <w:lang w:bidi="ar-SA"/>
              </w:rPr>
              <w:t>و</w:t>
            </w:r>
            <w:r w:rsidRPr="00AC1336">
              <w:rPr>
                <w:rFonts w:asciiTheme="majorBidi" w:hAnsiTheme="majorBidi" w:cstheme="majorBidi"/>
                <w:sz w:val="18"/>
                <w:szCs w:val="18"/>
                <w:rtl/>
                <w:lang w:bidi="ar-SA"/>
              </w:rPr>
              <w:t>فلوروكربونية</w:t>
            </w:r>
            <w:r w:rsidRPr="008E1FB8">
              <w:rPr>
                <w:rFonts w:asciiTheme="majorBidi" w:hAnsiTheme="majorBidi" w:cstheme="majorBidi"/>
                <w:sz w:val="18"/>
                <w:szCs w:val="18"/>
                <w:rtl/>
              </w:rPr>
              <w:t>، ووضع وتنقيح واعتماد معايير غازات التبريد وتوسيمها، والتراخيص لورش عمل الخدمة</w:t>
            </w:r>
          </w:p>
        </w:tc>
        <w:tc>
          <w:tcPr>
            <w:tcW w:w="297" w:type="pct"/>
            <w:tcBorders>
              <w:top w:val="nil"/>
              <w:left w:val="single" w:sz="4" w:space="0" w:color="auto"/>
              <w:bottom w:val="single" w:sz="4" w:space="0" w:color="auto"/>
              <w:right w:val="single" w:sz="4" w:space="0" w:color="auto"/>
            </w:tcBorders>
            <w:shd w:val="clear" w:color="auto" w:fill="auto"/>
            <w:hideMark/>
          </w:tcPr>
          <w:p w14:paraId="6089B9F1"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28,000</w:t>
            </w:r>
          </w:p>
        </w:tc>
        <w:tc>
          <w:tcPr>
            <w:tcW w:w="357" w:type="pct"/>
            <w:tcBorders>
              <w:top w:val="nil"/>
              <w:left w:val="nil"/>
              <w:bottom w:val="single" w:sz="4" w:space="0" w:color="auto"/>
              <w:right w:val="single" w:sz="4" w:space="0" w:color="auto"/>
            </w:tcBorders>
            <w:shd w:val="clear" w:color="auto" w:fill="auto"/>
            <w:hideMark/>
          </w:tcPr>
          <w:p w14:paraId="1EAF2BF1"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83,000</w:t>
            </w:r>
          </w:p>
        </w:tc>
      </w:tr>
      <w:tr w:rsidR="003F7B01" w:rsidRPr="008E1FB8" w14:paraId="038CFCBC" w14:textId="77777777" w:rsidTr="003F7B01">
        <w:trPr>
          <w:trHeight w:val="92"/>
          <w:jc w:val="center"/>
        </w:trPr>
        <w:tc>
          <w:tcPr>
            <w:tcW w:w="1169" w:type="pct"/>
            <w:tcBorders>
              <w:top w:val="single" w:sz="4" w:space="0" w:color="auto"/>
              <w:left w:val="single" w:sz="4" w:space="0" w:color="auto"/>
              <w:bottom w:val="single" w:sz="4" w:space="0" w:color="auto"/>
              <w:right w:val="single" w:sz="4" w:space="0" w:color="auto"/>
            </w:tcBorders>
            <w:hideMark/>
          </w:tcPr>
          <w:p w14:paraId="3E19C00C" w14:textId="7FA0BBC9"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ضباط الجمارك</w:t>
            </w:r>
          </w:p>
        </w:tc>
        <w:tc>
          <w:tcPr>
            <w:tcW w:w="1361" w:type="pct"/>
            <w:tcBorders>
              <w:top w:val="single" w:sz="4" w:space="0" w:color="auto"/>
              <w:bottom w:val="single" w:sz="4" w:space="0" w:color="auto"/>
              <w:right w:val="single" w:sz="4" w:space="0" w:color="auto"/>
            </w:tcBorders>
            <w:hideMark/>
          </w:tcPr>
          <w:p w14:paraId="7CE95855" w14:textId="69E105A2"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640 من ضباط الجمارك والإنفاذ</w:t>
            </w:r>
          </w:p>
        </w:tc>
        <w:tc>
          <w:tcPr>
            <w:tcW w:w="329" w:type="pct"/>
            <w:tcBorders>
              <w:top w:val="nil"/>
              <w:left w:val="single" w:sz="4" w:space="0" w:color="auto"/>
              <w:bottom w:val="single" w:sz="4" w:space="0" w:color="auto"/>
              <w:right w:val="single" w:sz="4" w:space="0" w:color="auto"/>
            </w:tcBorders>
            <w:shd w:val="clear" w:color="auto" w:fill="auto"/>
            <w:hideMark/>
          </w:tcPr>
          <w:p w14:paraId="1EEEBC20"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100,000</w:t>
            </w:r>
          </w:p>
        </w:tc>
        <w:tc>
          <w:tcPr>
            <w:tcW w:w="1488" w:type="pct"/>
            <w:tcBorders>
              <w:top w:val="single" w:sz="4" w:space="0" w:color="auto"/>
              <w:bottom w:val="single" w:sz="4" w:space="0" w:color="auto"/>
              <w:right w:val="single" w:sz="4" w:space="0" w:color="auto"/>
            </w:tcBorders>
            <w:hideMark/>
          </w:tcPr>
          <w:p w14:paraId="47B3EC38" w14:textId="193512F6"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120 ضابطا من ضباط الجمارك والإنفاذ</w:t>
            </w:r>
          </w:p>
        </w:tc>
        <w:tc>
          <w:tcPr>
            <w:tcW w:w="297" w:type="pct"/>
            <w:tcBorders>
              <w:top w:val="nil"/>
              <w:left w:val="single" w:sz="4" w:space="0" w:color="auto"/>
              <w:bottom w:val="single" w:sz="4" w:space="0" w:color="auto"/>
              <w:right w:val="single" w:sz="4" w:space="0" w:color="auto"/>
            </w:tcBorders>
            <w:shd w:val="clear" w:color="auto" w:fill="auto"/>
            <w:hideMark/>
          </w:tcPr>
          <w:p w14:paraId="5C79FCF4"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30,000</w:t>
            </w:r>
          </w:p>
        </w:tc>
        <w:tc>
          <w:tcPr>
            <w:tcW w:w="357" w:type="pct"/>
            <w:tcBorders>
              <w:top w:val="nil"/>
              <w:left w:val="nil"/>
              <w:bottom w:val="single" w:sz="4" w:space="0" w:color="auto"/>
              <w:right w:val="single" w:sz="4" w:space="0" w:color="auto"/>
            </w:tcBorders>
            <w:shd w:val="clear" w:color="auto" w:fill="auto"/>
            <w:hideMark/>
          </w:tcPr>
          <w:p w14:paraId="4EEA09F6"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130,000</w:t>
            </w:r>
          </w:p>
        </w:tc>
      </w:tr>
      <w:tr w:rsidR="003F7B01" w:rsidRPr="008E1FB8" w14:paraId="3CD5AD4F" w14:textId="77777777" w:rsidTr="003F7B01">
        <w:trPr>
          <w:trHeight w:val="50"/>
          <w:jc w:val="center"/>
        </w:trPr>
        <w:tc>
          <w:tcPr>
            <w:tcW w:w="1169" w:type="pct"/>
            <w:tcBorders>
              <w:top w:val="single" w:sz="4" w:space="0" w:color="auto"/>
              <w:left w:val="single" w:sz="4" w:space="0" w:color="auto"/>
              <w:bottom w:val="single" w:sz="4" w:space="0" w:color="auto"/>
              <w:right w:val="single" w:sz="4" w:space="0" w:color="auto"/>
            </w:tcBorders>
            <w:hideMark/>
          </w:tcPr>
          <w:p w14:paraId="52C86E05" w14:textId="42202F1C"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توفير الأدوات للجمارك</w:t>
            </w:r>
          </w:p>
        </w:tc>
        <w:tc>
          <w:tcPr>
            <w:tcW w:w="1361" w:type="pct"/>
            <w:tcBorders>
              <w:top w:val="single" w:sz="4" w:space="0" w:color="auto"/>
              <w:bottom w:val="single" w:sz="4" w:space="0" w:color="auto"/>
              <w:right w:val="single" w:sz="4" w:space="0" w:color="auto"/>
            </w:tcBorders>
            <w:hideMark/>
          </w:tcPr>
          <w:p w14:paraId="6E3198B8" w14:textId="7BD27627"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توفير 10 محددات لغاز التبريد</w:t>
            </w:r>
          </w:p>
        </w:tc>
        <w:tc>
          <w:tcPr>
            <w:tcW w:w="329" w:type="pct"/>
            <w:tcBorders>
              <w:top w:val="nil"/>
              <w:left w:val="single" w:sz="4" w:space="0" w:color="auto"/>
              <w:bottom w:val="single" w:sz="4" w:space="0" w:color="auto"/>
              <w:right w:val="single" w:sz="4" w:space="0" w:color="auto"/>
            </w:tcBorders>
            <w:shd w:val="clear" w:color="auto" w:fill="auto"/>
            <w:hideMark/>
          </w:tcPr>
          <w:p w14:paraId="7FBCC20D"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43,300</w:t>
            </w:r>
          </w:p>
        </w:tc>
        <w:tc>
          <w:tcPr>
            <w:tcW w:w="1488" w:type="pct"/>
            <w:tcBorders>
              <w:top w:val="single" w:sz="4" w:space="0" w:color="auto"/>
              <w:bottom w:val="single" w:sz="4" w:space="0" w:color="auto"/>
              <w:right w:val="single" w:sz="4" w:space="0" w:color="auto"/>
            </w:tcBorders>
            <w:hideMark/>
          </w:tcPr>
          <w:p w14:paraId="076D6CA1" w14:textId="40D6A75F"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توفير 7 محددات لغاز التبريد للجمارك</w:t>
            </w:r>
          </w:p>
        </w:tc>
        <w:tc>
          <w:tcPr>
            <w:tcW w:w="297" w:type="pct"/>
            <w:tcBorders>
              <w:top w:val="nil"/>
              <w:left w:val="single" w:sz="4" w:space="0" w:color="auto"/>
              <w:bottom w:val="single" w:sz="4" w:space="0" w:color="auto"/>
              <w:right w:val="single" w:sz="4" w:space="0" w:color="auto"/>
            </w:tcBorders>
            <w:shd w:val="clear" w:color="auto" w:fill="auto"/>
            <w:hideMark/>
          </w:tcPr>
          <w:p w14:paraId="0BED125D"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30,000</w:t>
            </w:r>
          </w:p>
        </w:tc>
        <w:tc>
          <w:tcPr>
            <w:tcW w:w="357" w:type="pct"/>
            <w:tcBorders>
              <w:top w:val="nil"/>
              <w:left w:val="nil"/>
              <w:bottom w:val="single" w:sz="4" w:space="0" w:color="auto"/>
              <w:right w:val="single" w:sz="4" w:space="0" w:color="auto"/>
            </w:tcBorders>
            <w:shd w:val="clear" w:color="auto" w:fill="auto"/>
            <w:hideMark/>
          </w:tcPr>
          <w:p w14:paraId="20E64444"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73,300</w:t>
            </w:r>
          </w:p>
        </w:tc>
      </w:tr>
      <w:tr w:rsidR="003F7B01" w:rsidRPr="008E1FB8" w14:paraId="6C540EBB" w14:textId="77777777" w:rsidTr="003F7B01">
        <w:trPr>
          <w:trHeight w:val="165"/>
          <w:jc w:val="center"/>
        </w:trPr>
        <w:tc>
          <w:tcPr>
            <w:tcW w:w="1169" w:type="pct"/>
            <w:tcBorders>
              <w:top w:val="single" w:sz="4" w:space="0" w:color="auto"/>
              <w:left w:val="single" w:sz="4" w:space="0" w:color="auto"/>
              <w:bottom w:val="single" w:sz="4" w:space="0" w:color="auto"/>
              <w:right w:val="single" w:sz="4" w:space="0" w:color="auto"/>
            </w:tcBorders>
            <w:hideMark/>
          </w:tcPr>
          <w:p w14:paraId="6C6689E9" w14:textId="2D554FD6"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التدريب (فنيو التبريد وتكييف الهواء)</w:t>
            </w:r>
          </w:p>
        </w:tc>
        <w:tc>
          <w:tcPr>
            <w:tcW w:w="1361" w:type="pct"/>
            <w:tcBorders>
              <w:top w:val="single" w:sz="4" w:space="0" w:color="auto"/>
              <w:bottom w:val="single" w:sz="4" w:space="0" w:color="auto"/>
              <w:right w:val="single" w:sz="4" w:space="0" w:color="auto"/>
            </w:tcBorders>
            <w:hideMark/>
          </w:tcPr>
          <w:p w14:paraId="34C5A429" w14:textId="7132DAB6"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800 فني</w:t>
            </w:r>
          </w:p>
        </w:tc>
        <w:tc>
          <w:tcPr>
            <w:tcW w:w="329" w:type="pct"/>
            <w:tcBorders>
              <w:top w:val="nil"/>
              <w:left w:val="single" w:sz="4" w:space="0" w:color="auto"/>
              <w:bottom w:val="single" w:sz="4" w:space="0" w:color="auto"/>
              <w:right w:val="single" w:sz="4" w:space="0" w:color="auto"/>
            </w:tcBorders>
            <w:shd w:val="clear" w:color="auto" w:fill="auto"/>
            <w:hideMark/>
          </w:tcPr>
          <w:p w14:paraId="1D377DC2"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190,000</w:t>
            </w:r>
          </w:p>
        </w:tc>
        <w:tc>
          <w:tcPr>
            <w:tcW w:w="1488" w:type="pct"/>
            <w:tcBorders>
              <w:top w:val="single" w:sz="4" w:space="0" w:color="auto"/>
              <w:bottom w:val="single" w:sz="4" w:space="0" w:color="auto"/>
              <w:right w:val="single" w:sz="4" w:space="0" w:color="auto"/>
            </w:tcBorders>
            <w:hideMark/>
          </w:tcPr>
          <w:p w14:paraId="74E02C2D" w14:textId="7CA98126"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60 فني لتكييف الهواء</w:t>
            </w:r>
          </w:p>
        </w:tc>
        <w:tc>
          <w:tcPr>
            <w:tcW w:w="297" w:type="pct"/>
            <w:tcBorders>
              <w:top w:val="nil"/>
              <w:left w:val="single" w:sz="4" w:space="0" w:color="auto"/>
              <w:bottom w:val="single" w:sz="4" w:space="0" w:color="auto"/>
              <w:right w:val="single" w:sz="4" w:space="0" w:color="auto"/>
            </w:tcBorders>
            <w:shd w:val="clear" w:color="auto" w:fill="auto"/>
            <w:hideMark/>
          </w:tcPr>
          <w:p w14:paraId="570BBD19"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15,000</w:t>
            </w:r>
          </w:p>
        </w:tc>
        <w:tc>
          <w:tcPr>
            <w:tcW w:w="357" w:type="pct"/>
            <w:tcBorders>
              <w:top w:val="nil"/>
              <w:left w:val="nil"/>
              <w:bottom w:val="single" w:sz="4" w:space="0" w:color="auto"/>
              <w:right w:val="single" w:sz="4" w:space="0" w:color="auto"/>
            </w:tcBorders>
            <w:shd w:val="clear" w:color="auto" w:fill="auto"/>
            <w:hideMark/>
          </w:tcPr>
          <w:p w14:paraId="78624092"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205,000</w:t>
            </w:r>
          </w:p>
        </w:tc>
      </w:tr>
      <w:tr w:rsidR="008E1FB8" w:rsidRPr="00590C18" w14:paraId="23004BC3" w14:textId="77777777" w:rsidTr="003F7B01">
        <w:trPr>
          <w:trHeight w:val="84"/>
          <w:jc w:val="center"/>
        </w:trPr>
        <w:tc>
          <w:tcPr>
            <w:tcW w:w="1169" w:type="pct"/>
            <w:tcBorders>
              <w:top w:val="single" w:sz="4" w:space="0" w:color="auto"/>
              <w:left w:val="single" w:sz="4" w:space="0" w:color="auto"/>
              <w:bottom w:val="single" w:sz="4" w:space="0" w:color="auto"/>
              <w:right w:val="single" w:sz="4" w:space="0" w:color="auto"/>
            </w:tcBorders>
            <w:hideMark/>
          </w:tcPr>
          <w:p w14:paraId="6FC61923" w14:textId="238FE831"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فنيي التبريد</w:t>
            </w:r>
          </w:p>
        </w:tc>
        <w:tc>
          <w:tcPr>
            <w:tcW w:w="1361" w:type="pct"/>
            <w:tcBorders>
              <w:top w:val="single" w:sz="4" w:space="0" w:color="auto"/>
              <w:left w:val="single" w:sz="4" w:space="0" w:color="auto"/>
              <w:bottom w:val="single" w:sz="4" w:space="0" w:color="auto"/>
              <w:right w:val="single" w:sz="4" w:space="0" w:color="auto"/>
            </w:tcBorders>
            <w:shd w:val="clear" w:color="000000" w:fill="BFBFBF"/>
            <w:hideMark/>
          </w:tcPr>
          <w:p w14:paraId="1DBF41A3"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4D45CFAC" w14:textId="77777777" w:rsidR="003F7B01" w:rsidRPr="00590C18" w:rsidRDefault="003F7B01" w:rsidP="008E1FB8">
            <w:pPr>
              <w:bidi/>
              <w:jc w:val="lef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0A3CE1F0" w14:textId="3E88FEF2"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180 فني للتبريد المحلي</w:t>
            </w:r>
          </w:p>
        </w:tc>
        <w:tc>
          <w:tcPr>
            <w:tcW w:w="297" w:type="pct"/>
            <w:tcBorders>
              <w:top w:val="nil"/>
              <w:left w:val="single" w:sz="4" w:space="0" w:color="auto"/>
              <w:bottom w:val="single" w:sz="4" w:space="0" w:color="auto"/>
              <w:right w:val="single" w:sz="4" w:space="0" w:color="auto"/>
            </w:tcBorders>
            <w:shd w:val="clear" w:color="auto" w:fill="auto"/>
            <w:hideMark/>
          </w:tcPr>
          <w:p w14:paraId="5CB46F9B"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45,000</w:t>
            </w:r>
          </w:p>
        </w:tc>
        <w:tc>
          <w:tcPr>
            <w:tcW w:w="357" w:type="pct"/>
            <w:tcBorders>
              <w:top w:val="nil"/>
              <w:left w:val="nil"/>
              <w:bottom w:val="single" w:sz="4" w:space="0" w:color="auto"/>
              <w:right w:val="single" w:sz="4" w:space="0" w:color="auto"/>
            </w:tcBorders>
            <w:shd w:val="clear" w:color="auto" w:fill="auto"/>
            <w:hideMark/>
          </w:tcPr>
          <w:p w14:paraId="112A68B9"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45,000</w:t>
            </w:r>
          </w:p>
        </w:tc>
      </w:tr>
      <w:tr w:rsidR="003F7B01" w:rsidRPr="00590C18" w14:paraId="76928D13" w14:textId="77777777" w:rsidTr="003F7B01">
        <w:trPr>
          <w:trHeight w:val="50"/>
          <w:jc w:val="center"/>
        </w:trPr>
        <w:tc>
          <w:tcPr>
            <w:tcW w:w="1169" w:type="pct"/>
            <w:tcBorders>
              <w:top w:val="single" w:sz="4" w:space="0" w:color="auto"/>
              <w:left w:val="single" w:sz="4" w:space="0" w:color="auto"/>
              <w:bottom w:val="single" w:sz="4" w:space="0" w:color="auto"/>
              <w:right w:val="single" w:sz="4" w:space="0" w:color="auto"/>
            </w:tcBorders>
            <w:hideMark/>
          </w:tcPr>
          <w:p w14:paraId="5D67476A" w14:textId="0D24667E"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فنيي</w:t>
            </w:r>
            <w:r w:rsidRPr="008E1FB8">
              <w:rPr>
                <w:rFonts w:asciiTheme="majorBidi" w:hAnsiTheme="majorBidi" w:cstheme="majorBidi"/>
                <w:sz w:val="18"/>
                <w:szCs w:val="18"/>
              </w:rPr>
              <w:t xml:space="preserve"> </w:t>
            </w:r>
            <w:r w:rsidRPr="008E1FB8">
              <w:rPr>
                <w:rFonts w:asciiTheme="majorBidi" w:hAnsiTheme="majorBidi" w:cstheme="majorBidi"/>
                <w:sz w:val="18"/>
                <w:szCs w:val="18"/>
                <w:rtl/>
              </w:rPr>
              <w:t>تكييف الهواء المتنقل</w:t>
            </w:r>
          </w:p>
        </w:tc>
        <w:tc>
          <w:tcPr>
            <w:tcW w:w="1361" w:type="pct"/>
            <w:tcBorders>
              <w:top w:val="nil"/>
              <w:left w:val="single" w:sz="4" w:space="0" w:color="auto"/>
              <w:bottom w:val="single" w:sz="4" w:space="0" w:color="auto"/>
              <w:right w:val="single" w:sz="4" w:space="0" w:color="auto"/>
            </w:tcBorders>
            <w:shd w:val="clear" w:color="000000" w:fill="BFBFBF"/>
            <w:hideMark/>
          </w:tcPr>
          <w:p w14:paraId="5E2B8399"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46647978" w14:textId="77777777" w:rsidR="003F7B01" w:rsidRPr="00590C18" w:rsidRDefault="003F7B01" w:rsidP="008E1FB8">
            <w:pPr>
              <w:bidi/>
              <w:jc w:val="lef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1794D839" w14:textId="359A07FD"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تدريب 180 فني لتكييف الهواء المتنقل</w:t>
            </w:r>
          </w:p>
        </w:tc>
        <w:tc>
          <w:tcPr>
            <w:tcW w:w="297" w:type="pct"/>
            <w:tcBorders>
              <w:top w:val="nil"/>
              <w:left w:val="single" w:sz="4" w:space="0" w:color="auto"/>
              <w:bottom w:val="single" w:sz="4" w:space="0" w:color="auto"/>
              <w:right w:val="single" w:sz="4" w:space="0" w:color="auto"/>
            </w:tcBorders>
            <w:shd w:val="clear" w:color="auto" w:fill="auto"/>
            <w:hideMark/>
          </w:tcPr>
          <w:p w14:paraId="4437BE33"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45,000</w:t>
            </w:r>
          </w:p>
        </w:tc>
        <w:tc>
          <w:tcPr>
            <w:tcW w:w="357" w:type="pct"/>
            <w:tcBorders>
              <w:top w:val="nil"/>
              <w:left w:val="nil"/>
              <w:bottom w:val="single" w:sz="4" w:space="0" w:color="auto"/>
              <w:right w:val="single" w:sz="4" w:space="0" w:color="auto"/>
            </w:tcBorders>
            <w:shd w:val="clear" w:color="auto" w:fill="auto"/>
            <w:hideMark/>
          </w:tcPr>
          <w:p w14:paraId="29888CE9"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45,000</w:t>
            </w:r>
          </w:p>
        </w:tc>
      </w:tr>
      <w:tr w:rsidR="00590C18" w:rsidRPr="00590C18" w14:paraId="2835968D" w14:textId="77777777" w:rsidTr="003F7B01">
        <w:trPr>
          <w:trHeight w:val="217"/>
          <w:jc w:val="center"/>
        </w:trPr>
        <w:tc>
          <w:tcPr>
            <w:tcW w:w="1169" w:type="pct"/>
            <w:tcBorders>
              <w:top w:val="single" w:sz="4" w:space="0" w:color="auto"/>
              <w:left w:val="single" w:sz="4" w:space="0" w:color="auto"/>
              <w:bottom w:val="single" w:sz="4" w:space="0" w:color="auto"/>
              <w:right w:val="single" w:sz="4" w:space="0" w:color="auto"/>
            </w:tcBorders>
            <w:hideMark/>
          </w:tcPr>
          <w:p w14:paraId="6F3B0836" w14:textId="3B420FCA" w:rsidR="00590C18" w:rsidRPr="00590C18" w:rsidRDefault="00590C18" w:rsidP="00590C18">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 xml:space="preserve">توفير </w:t>
            </w:r>
            <w:r w:rsidR="00B321A8" w:rsidRPr="008E1FB8">
              <w:rPr>
                <w:rFonts w:asciiTheme="majorBidi" w:hAnsiTheme="majorBidi" w:cstheme="majorBidi"/>
                <w:sz w:val="18"/>
                <w:szCs w:val="18"/>
                <w:rtl/>
              </w:rPr>
              <w:t>ال</w:t>
            </w:r>
            <w:r w:rsidRPr="008E1FB8">
              <w:rPr>
                <w:rFonts w:asciiTheme="majorBidi" w:hAnsiTheme="majorBidi" w:cstheme="majorBidi"/>
                <w:sz w:val="18"/>
                <w:szCs w:val="18"/>
                <w:rtl/>
              </w:rPr>
              <w:t>أدوات</w:t>
            </w:r>
            <w:r w:rsidR="00B321A8" w:rsidRPr="008E1FB8">
              <w:rPr>
                <w:rFonts w:asciiTheme="majorBidi" w:hAnsiTheme="majorBidi" w:cstheme="majorBidi"/>
                <w:sz w:val="18"/>
                <w:szCs w:val="18"/>
                <w:rtl/>
              </w:rPr>
              <w:t xml:space="preserve"> ل</w:t>
            </w:r>
            <w:r w:rsidRPr="008E1FB8">
              <w:rPr>
                <w:rFonts w:asciiTheme="majorBidi" w:hAnsiTheme="majorBidi" w:cstheme="majorBidi"/>
                <w:sz w:val="18"/>
                <w:szCs w:val="18"/>
                <w:rtl/>
              </w:rPr>
              <w:t xml:space="preserve">لتدريب </w:t>
            </w:r>
            <w:r w:rsidR="00B321A8" w:rsidRPr="008E1FB8">
              <w:rPr>
                <w:rFonts w:asciiTheme="majorBidi" w:hAnsiTheme="majorBidi" w:cstheme="majorBidi"/>
                <w:sz w:val="18"/>
                <w:szCs w:val="18"/>
                <w:rtl/>
              </w:rPr>
              <w:t>على تكييف الهواء</w:t>
            </w:r>
          </w:p>
        </w:tc>
        <w:tc>
          <w:tcPr>
            <w:tcW w:w="1361" w:type="pct"/>
            <w:tcBorders>
              <w:top w:val="nil"/>
              <w:left w:val="single" w:sz="4" w:space="0" w:color="auto"/>
              <w:bottom w:val="single" w:sz="4" w:space="0" w:color="auto"/>
              <w:right w:val="single" w:sz="4" w:space="0" w:color="auto"/>
            </w:tcBorders>
            <w:shd w:val="clear" w:color="auto" w:fill="auto"/>
            <w:hideMark/>
          </w:tcPr>
          <w:p w14:paraId="46B6F8A0" w14:textId="6EBD31B3" w:rsidR="00590C18" w:rsidRPr="00590C18" w:rsidRDefault="003F7B01" w:rsidP="00590C18">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color w:val="000000"/>
                <w:sz w:val="18"/>
                <w:szCs w:val="18"/>
                <w:rtl/>
                <w:lang w:val="en-CA" w:eastAsia="en-CA" w:bidi="ar-SA"/>
              </w:rPr>
              <w:t>توفير الأدوات لأربع مدارس مهنية وسبعة فروع للجمعية</w:t>
            </w:r>
          </w:p>
        </w:tc>
        <w:tc>
          <w:tcPr>
            <w:tcW w:w="329" w:type="pct"/>
            <w:tcBorders>
              <w:top w:val="nil"/>
              <w:left w:val="nil"/>
              <w:bottom w:val="single" w:sz="4" w:space="0" w:color="auto"/>
              <w:right w:val="single" w:sz="4" w:space="0" w:color="auto"/>
            </w:tcBorders>
            <w:shd w:val="clear" w:color="auto" w:fill="auto"/>
            <w:hideMark/>
          </w:tcPr>
          <w:p w14:paraId="746CF973" w14:textId="77777777" w:rsidR="00590C18" w:rsidRPr="00590C18" w:rsidRDefault="00590C18"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118,100</w:t>
            </w:r>
          </w:p>
        </w:tc>
        <w:tc>
          <w:tcPr>
            <w:tcW w:w="1488" w:type="pct"/>
            <w:tcBorders>
              <w:top w:val="single" w:sz="4" w:space="0" w:color="auto"/>
              <w:left w:val="nil"/>
              <w:bottom w:val="single" w:sz="4" w:space="0" w:color="auto"/>
              <w:right w:val="single" w:sz="4" w:space="0" w:color="auto"/>
            </w:tcBorders>
            <w:shd w:val="clear" w:color="000000" w:fill="BFBFBF"/>
            <w:hideMark/>
          </w:tcPr>
          <w:p w14:paraId="13AA9D20" w14:textId="77777777" w:rsidR="00590C18" w:rsidRPr="00590C18" w:rsidRDefault="00590C18" w:rsidP="00590C18">
            <w:pPr>
              <w:bidi/>
              <w:jc w:val="left"/>
              <w:rPr>
                <w:rFonts w:asciiTheme="majorBidi" w:hAnsiTheme="majorBidi" w:cstheme="majorBidi"/>
                <w:color w:val="000000"/>
                <w:sz w:val="18"/>
                <w:szCs w:val="18"/>
                <w:lang w:val="en-CA" w:eastAsia="en-CA" w:bidi="ar-SA"/>
              </w:rPr>
            </w:pPr>
          </w:p>
        </w:tc>
        <w:tc>
          <w:tcPr>
            <w:tcW w:w="297" w:type="pct"/>
            <w:tcBorders>
              <w:top w:val="nil"/>
              <w:left w:val="nil"/>
              <w:bottom w:val="single" w:sz="4" w:space="0" w:color="auto"/>
              <w:right w:val="single" w:sz="4" w:space="0" w:color="auto"/>
            </w:tcBorders>
            <w:shd w:val="clear" w:color="000000" w:fill="BFBFBF"/>
            <w:hideMark/>
          </w:tcPr>
          <w:p w14:paraId="135AA148" w14:textId="77777777" w:rsidR="00590C18" w:rsidRPr="00590C18" w:rsidRDefault="00590C18" w:rsidP="008E1FB8">
            <w:pPr>
              <w:bidi/>
              <w:jc w:val="left"/>
              <w:rPr>
                <w:rFonts w:asciiTheme="majorBidi" w:hAnsiTheme="majorBidi" w:cstheme="majorBidi"/>
                <w:color w:val="000000"/>
                <w:sz w:val="18"/>
                <w:szCs w:val="18"/>
                <w:lang w:val="en-CA" w:eastAsia="en-CA" w:bidi="ar-SA"/>
              </w:rPr>
            </w:pPr>
          </w:p>
        </w:tc>
        <w:tc>
          <w:tcPr>
            <w:tcW w:w="357" w:type="pct"/>
            <w:tcBorders>
              <w:top w:val="nil"/>
              <w:left w:val="nil"/>
              <w:bottom w:val="single" w:sz="4" w:space="0" w:color="auto"/>
              <w:right w:val="single" w:sz="4" w:space="0" w:color="auto"/>
            </w:tcBorders>
            <w:shd w:val="clear" w:color="auto" w:fill="auto"/>
            <w:hideMark/>
          </w:tcPr>
          <w:p w14:paraId="16E9F3AB" w14:textId="77777777" w:rsidR="00590C18" w:rsidRPr="00590C18" w:rsidRDefault="00590C18"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118,100</w:t>
            </w:r>
          </w:p>
        </w:tc>
      </w:tr>
      <w:tr w:rsidR="003F7B01" w:rsidRPr="00590C18" w14:paraId="293C991C" w14:textId="77777777" w:rsidTr="003F7B01">
        <w:trPr>
          <w:trHeight w:val="280"/>
          <w:jc w:val="center"/>
        </w:trPr>
        <w:tc>
          <w:tcPr>
            <w:tcW w:w="1169" w:type="pct"/>
            <w:tcBorders>
              <w:top w:val="single" w:sz="4" w:space="0" w:color="auto"/>
              <w:left w:val="single" w:sz="4" w:space="0" w:color="auto"/>
              <w:bottom w:val="single" w:sz="4" w:space="0" w:color="auto"/>
              <w:right w:val="single" w:sz="4" w:space="0" w:color="auto"/>
            </w:tcBorders>
            <w:hideMark/>
          </w:tcPr>
          <w:p w14:paraId="2ADD783D" w14:textId="5A172B3C"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توفير الأدوات للتدريب على التبريد</w:t>
            </w:r>
          </w:p>
        </w:tc>
        <w:tc>
          <w:tcPr>
            <w:tcW w:w="1361" w:type="pct"/>
            <w:tcBorders>
              <w:top w:val="nil"/>
              <w:left w:val="single" w:sz="4" w:space="0" w:color="auto"/>
              <w:bottom w:val="single" w:sz="4" w:space="0" w:color="auto"/>
              <w:right w:val="single" w:sz="4" w:space="0" w:color="auto"/>
            </w:tcBorders>
            <w:shd w:val="clear" w:color="000000" w:fill="BFBFBF"/>
            <w:hideMark/>
          </w:tcPr>
          <w:p w14:paraId="0D5A8DE9"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6602DDA3" w14:textId="77777777" w:rsidR="003F7B01" w:rsidRPr="00590C18" w:rsidRDefault="003F7B01" w:rsidP="008E1FB8">
            <w:pPr>
              <w:bidi/>
              <w:jc w:val="lef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16FDA6AF" w14:textId="3B8BF600"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توفير الأدوات والمعدات (التبريد)</w:t>
            </w:r>
          </w:p>
        </w:tc>
        <w:tc>
          <w:tcPr>
            <w:tcW w:w="297" w:type="pct"/>
            <w:tcBorders>
              <w:top w:val="nil"/>
              <w:left w:val="single" w:sz="4" w:space="0" w:color="auto"/>
              <w:bottom w:val="single" w:sz="4" w:space="0" w:color="auto"/>
              <w:right w:val="single" w:sz="4" w:space="0" w:color="auto"/>
            </w:tcBorders>
            <w:shd w:val="clear" w:color="auto" w:fill="auto"/>
            <w:hideMark/>
          </w:tcPr>
          <w:p w14:paraId="1BF053B4"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50,000</w:t>
            </w:r>
          </w:p>
        </w:tc>
        <w:tc>
          <w:tcPr>
            <w:tcW w:w="357" w:type="pct"/>
            <w:tcBorders>
              <w:top w:val="nil"/>
              <w:left w:val="nil"/>
              <w:bottom w:val="single" w:sz="4" w:space="0" w:color="auto"/>
              <w:right w:val="single" w:sz="4" w:space="0" w:color="auto"/>
            </w:tcBorders>
            <w:shd w:val="clear" w:color="auto" w:fill="auto"/>
            <w:hideMark/>
          </w:tcPr>
          <w:p w14:paraId="6DC7E8D8"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50,000</w:t>
            </w:r>
          </w:p>
        </w:tc>
      </w:tr>
      <w:tr w:rsidR="008E1FB8" w:rsidRPr="00590C18" w14:paraId="396D2ABE" w14:textId="77777777" w:rsidTr="003F7B01">
        <w:trPr>
          <w:trHeight w:val="260"/>
          <w:jc w:val="center"/>
        </w:trPr>
        <w:tc>
          <w:tcPr>
            <w:tcW w:w="1169" w:type="pct"/>
            <w:tcBorders>
              <w:top w:val="single" w:sz="4" w:space="0" w:color="auto"/>
              <w:left w:val="single" w:sz="4" w:space="0" w:color="auto"/>
              <w:bottom w:val="single" w:sz="4" w:space="0" w:color="auto"/>
              <w:right w:val="single" w:sz="4" w:space="0" w:color="auto"/>
            </w:tcBorders>
            <w:hideMark/>
          </w:tcPr>
          <w:p w14:paraId="14CA9DB8" w14:textId="4C9AD878"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توفير الأدوات للتدريب على تكييف الهواء المتنقل</w:t>
            </w:r>
          </w:p>
        </w:tc>
        <w:tc>
          <w:tcPr>
            <w:tcW w:w="1361" w:type="pct"/>
            <w:tcBorders>
              <w:top w:val="nil"/>
              <w:left w:val="single" w:sz="4" w:space="0" w:color="auto"/>
              <w:bottom w:val="single" w:sz="4" w:space="0" w:color="auto"/>
              <w:right w:val="single" w:sz="4" w:space="0" w:color="auto"/>
            </w:tcBorders>
            <w:shd w:val="clear" w:color="000000" w:fill="BFBFBF"/>
            <w:hideMark/>
          </w:tcPr>
          <w:p w14:paraId="3C114774"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7DEEFC09" w14:textId="77777777" w:rsidR="003F7B01" w:rsidRPr="00590C18" w:rsidRDefault="003F7B01" w:rsidP="008E1FB8">
            <w:pPr>
              <w:bidi/>
              <w:jc w:val="lef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5447EFBC" w14:textId="35F46C7A"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توفير الأدوات والمعدات</w:t>
            </w:r>
            <w:r w:rsidRPr="008E1FB8">
              <w:rPr>
                <w:rFonts w:asciiTheme="majorBidi" w:hAnsiTheme="majorBidi" w:cstheme="majorBidi"/>
                <w:sz w:val="18"/>
                <w:szCs w:val="18"/>
              </w:rPr>
              <w:t xml:space="preserve"> </w:t>
            </w:r>
            <w:r w:rsidRPr="008E1FB8">
              <w:rPr>
                <w:rFonts w:asciiTheme="majorBidi" w:hAnsiTheme="majorBidi" w:cstheme="majorBidi"/>
                <w:sz w:val="18"/>
                <w:szCs w:val="18"/>
                <w:rtl/>
              </w:rPr>
              <w:t>(تكييف الهواء المتنقل)</w:t>
            </w:r>
          </w:p>
        </w:tc>
        <w:tc>
          <w:tcPr>
            <w:tcW w:w="297" w:type="pct"/>
            <w:tcBorders>
              <w:top w:val="nil"/>
              <w:left w:val="single" w:sz="4" w:space="0" w:color="auto"/>
              <w:bottom w:val="single" w:sz="4" w:space="0" w:color="auto"/>
              <w:right w:val="single" w:sz="4" w:space="0" w:color="auto"/>
            </w:tcBorders>
            <w:shd w:val="clear" w:color="auto" w:fill="auto"/>
            <w:hideMark/>
          </w:tcPr>
          <w:p w14:paraId="66C4F2E9"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45,000</w:t>
            </w:r>
          </w:p>
        </w:tc>
        <w:tc>
          <w:tcPr>
            <w:tcW w:w="357" w:type="pct"/>
            <w:tcBorders>
              <w:top w:val="nil"/>
              <w:left w:val="nil"/>
              <w:bottom w:val="single" w:sz="4" w:space="0" w:color="auto"/>
              <w:right w:val="single" w:sz="4" w:space="0" w:color="auto"/>
            </w:tcBorders>
            <w:shd w:val="clear" w:color="auto" w:fill="auto"/>
            <w:hideMark/>
          </w:tcPr>
          <w:p w14:paraId="2CA7B8E6"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45,000</w:t>
            </w:r>
          </w:p>
        </w:tc>
      </w:tr>
      <w:tr w:rsidR="003F7B01" w:rsidRPr="008E1FB8" w14:paraId="6644E64E" w14:textId="77777777" w:rsidTr="003F7B01">
        <w:trPr>
          <w:trHeight w:val="125"/>
          <w:jc w:val="center"/>
        </w:trPr>
        <w:tc>
          <w:tcPr>
            <w:tcW w:w="1169" w:type="pct"/>
            <w:tcBorders>
              <w:top w:val="single" w:sz="4" w:space="0" w:color="auto"/>
              <w:left w:val="single" w:sz="4" w:space="0" w:color="auto"/>
              <w:bottom w:val="single" w:sz="4" w:space="0" w:color="auto"/>
              <w:right w:val="single" w:sz="4" w:space="0" w:color="auto"/>
            </w:tcBorders>
            <w:hideMark/>
          </w:tcPr>
          <w:p w14:paraId="2C0D9709" w14:textId="355FAC61"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إصدار شهادات اعتماد للفنيين</w:t>
            </w:r>
          </w:p>
        </w:tc>
        <w:tc>
          <w:tcPr>
            <w:tcW w:w="1361" w:type="pct"/>
            <w:tcBorders>
              <w:top w:val="single" w:sz="4" w:space="0" w:color="auto"/>
              <w:bottom w:val="single" w:sz="4" w:space="0" w:color="auto"/>
              <w:right w:val="single" w:sz="4" w:space="0" w:color="auto"/>
            </w:tcBorders>
            <w:hideMark/>
          </w:tcPr>
          <w:p w14:paraId="20681035" w14:textId="026D858A"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إنشاء خطة إصدار شهادات الاعتماد</w:t>
            </w:r>
          </w:p>
        </w:tc>
        <w:tc>
          <w:tcPr>
            <w:tcW w:w="329" w:type="pct"/>
            <w:tcBorders>
              <w:top w:val="nil"/>
              <w:left w:val="single" w:sz="4" w:space="0" w:color="auto"/>
              <w:bottom w:val="single" w:sz="4" w:space="0" w:color="auto"/>
              <w:right w:val="single" w:sz="4" w:space="0" w:color="auto"/>
            </w:tcBorders>
            <w:shd w:val="clear" w:color="auto" w:fill="auto"/>
            <w:hideMark/>
          </w:tcPr>
          <w:p w14:paraId="53429639"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40,000</w:t>
            </w:r>
          </w:p>
        </w:tc>
        <w:tc>
          <w:tcPr>
            <w:tcW w:w="1488" w:type="pct"/>
            <w:tcBorders>
              <w:top w:val="single" w:sz="4" w:space="0" w:color="auto"/>
              <w:bottom w:val="single" w:sz="4" w:space="0" w:color="auto"/>
              <w:right w:val="single" w:sz="4" w:space="0" w:color="auto"/>
            </w:tcBorders>
            <w:hideMark/>
          </w:tcPr>
          <w:p w14:paraId="3C89E1CC" w14:textId="3DCE502C"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وضع خطة إصدار شهادات الاعتماد</w:t>
            </w:r>
            <w:r w:rsidRPr="008E1FB8">
              <w:rPr>
                <w:rFonts w:asciiTheme="majorBidi" w:hAnsiTheme="majorBidi" w:cstheme="majorBidi"/>
                <w:sz w:val="18"/>
                <w:szCs w:val="18"/>
              </w:rPr>
              <w:t xml:space="preserve"> </w:t>
            </w:r>
            <w:r w:rsidRPr="008E1FB8">
              <w:rPr>
                <w:rFonts w:asciiTheme="majorBidi" w:hAnsiTheme="majorBidi" w:cstheme="majorBidi"/>
                <w:sz w:val="18"/>
                <w:szCs w:val="18"/>
                <w:rtl/>
              </w:rPr>
              <w:t>(تكييف الهواء المتنقل)</w:t>
            </w:r>
          </w:p>
        </w:tc>
        <w:tc>
          <w:tcPr>
            <w:tcW w:w="297" w:type="pct"/>
            <w:tcBorders>
              <w:top w:val="nil"/>
              <w:left w:val="single" w:sz="4" w:space="0" w:color="auto"/>
              <w:bottom w:val="single" w:sz="4" w:space="0" w:color="auto"/>
              <w:right w:val="single" w:sz="4" w:space="0" w:color="auto"/>
            </w:tcBorders>
            <w:shd w:val="clear" w:color="auto" w:fill="auto"/>
            <w:hideMark/>
          </w:tcPr>
          <w:p w14:paraId="10A827D4"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14,000</w:t>
            </w:r>
          </w:p>
        </w:tc>
        <w:tc>
          <w:tcPr>
            <w:tcW w:w="357" w:type="pct"/>
            <w:tcBorders>
              <w:top w:val="nil"/>
              <w:left w:val="nil"/>
              <w:bottom w:val="single" w:sz="4" w:space="0" w:color="auto"/>
              <w:right w:val="single" w:sz="4" w:space="0" w:color="auto"/>
            </w:tcBorders>
            <w:shd w:val="clear" w:color="auto" w:fill="auto"/>
            <w:hideMark/>
          </w:tcPr>
          <w:p w14:paraId="1E0CA5E4"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54,000</w:t>
            </w:r>
          </w:p>
        </w:tc>
      </w:tr>
      <w:tr w:rsidR="003F7B01" w:rsidRPr="008E1FB8" w14:paraId="225AA033" w14:textId="77777777" w:rsidTr="003F7B01">
        <w:trPr>
          <w:trHeight w:val="50"/>
          <w:jc w:val="center"/>
        </w:trPr>
        <w:tc>
          <w:tcPr>
            <w:tcW w:w="1169" w:type="pct"/>
            <w:tcBorders>
              <w:top w:val="single" w:sz="4" w:space="0" w:color="auto"/>
              <w:left w:val="single" w:sz="4" w:space="0" w:color="auto"/>
              <w:bottom w:val="single" w:sz="4" w:space="0" w:color="auto"/>
              <w:right w:val="single" w:sz="4" w:space="0" w:color="auto"/>
            </w:tcBorders>
            <w:hideMark/>
          </w:tcPr>
          <w:p w14:paraId="7C442D4D" w14:textId="16589B78"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 xml:space="preserve">وضع المدونات </w:t>
            </w:r>
            <w:r w:rsidR="008E1FB8" w:rsidRPr="008E1FB8">
              <w:rPr>
                <w:rFonts w:asciiTheme="majorBidi" w:hAnsiTheme="majorBidi" w:cstheme="majorBidi" w:hint="cs"/>
                <w:sz w:val="18"/>
                <w:szCs w:val="18"/>
                <w:rtl/>
              </w:rPr>
              <w:t>و</w:t>
            </w:r>
            <w:r w:rsidR="008E1FB8" w:rsidRPr="008E1FB8">
              <w:rPr>
                <w:rFonts w:asciiTheme="majorBidi" w:hAnsiTheme="majorBidi" w:cstheme="majorBidi"/>
                <w:sz w:val="18"/>
                <w:szCs w:val="18"/>
              </w:rPr>
              <w:t>SOP</w:t>
            </w:r>
          </w:p>
        </w:tc>
        <w:tc>
          <w:tcPr>
            <w:tcW w:w="1361" w:type="pct"/>
            <w:tcBorders>
              <w:top w:val="single" w:sz="4" w:space="0" w:color="auto"/>
              <w:bottom w:val="single" w:sz="4" w:space="0" w:color="auto"/>
              <w:right w:val="single" w:sz="4" w:space="0" w:color="auto"/>
            </w:tcBorders>
            <w:hideMark/>
          </w:tcPr>
          <w:p w14:paraId="5E8AE38C" w14:textId="2360FAC0"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وضع مدونة الممارسات</w:t>
            </w:r>
            <w:r w:rsidRPr="008E1FB8">
              <w:rPr>
                <w:rFonts w:asciiTheme="majorBidi" w:hAnsiTheme="majorBidi" w:cstheme="majorBidi"/>
                <w:sz w:val="18"/>
                <w:szCs w:val="18"/>
              </w:rPr>
              <w:t xml:space="preserve"> </w:t>
            </w:r>
            <w:r w:rsidRPr="008E1FB8">
              <w:rPr>
                <w:rFonts w:asciiTheme="majorBidi" w:hAnsiTheme="majorBidi" w:cstheme="majorBidi"/>
                <w:sz w:val="18"/>
                <w:szCs w:val="18"/>
                <w:rtl/>
              </w:rPr>
              <w:t>(التبريد وتكييف الهواء)</w:t>
            </w:r>
          </w:p>
        </w:tc>
        <w:tc>
          <w:tcPr>
            <w:tcW w:w="329" w:type="pct"/>
            <w:tcBorders>
              <w:top w:val="nil"/>
              <w:left w:val="single" w:sz="4" w:space="0" w:color="auto"/>
              <w:bottom w:val="single" w:sz="4" w:space="0" w:color="auto"/>
              <w:right w:val="single" w:sz="4" w:space="0" w:color="auto"/>
            </w:tcBorders>
            <w:shd w:val="clear" w:color="auto" w:fill="auto"/>
            <w:hideMark/>
          </w:tcPr>
          <w:p w14:paraId="11486660"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23,500</w:t>
            </w:r>
          </w:p>
        </w:tc>
        <w:tc>
          <w:tcPr>
            <w:tcW w:w="1488" w:type="pct"/>
            <w:tcBorders>
              <w:top w:val="single" w:sz="4" w:space="0" w:color="auto"/>
              <w:bottom w:val="single" w:sz="4" w:space="0" w:color="auto"/>
              <w:right w:val="single" w:sz="4" w:space="0" w:color="auto"/>
            </w:tcBorders>
            <w:hideMark/>
          </w:tcPr>
          <w:p w14:paraId="218C35A9" w14:textId="0835AF5D"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وضع مدونة الممارسات الخاصة بتكييف الهواء المتنقل</w:t>
            </w:r>
          </w:p>
        </w:tc>
        <w:tc>
          <w:tcPr>
            <w:tcW w:w="297" w:type="pct"/>
            <w:tcBorders>
              <w:top w:val="nil"/>
              <w:left w:val="single" w:sz="4" w:space="0" w:color="auto"/>
              <w:bottom w:val="single" w:sz="4" w:space="0" w:color="auto"/>
              <w:right w:val="single" w:sz="4" w:space="0" w:color="auto"/>
            </w:tcBorders>
            <w:shd w:val="clear" w:color="auto" w:fill="auto"/>
            <w:hideMark/>
          </w:tcPr>
          <w:p w14:paraId="1AF3647F"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14,000</w:t>
            </w:r>
          </w:p>
        </w:tc>
        <w:tc>
          <w:tcPr>
            <w:tcW w:w="357" w:type="pct"/>
            <w:tcBorders>
              <w:top w:val="nil"/>
              <w:left w:val="nil"/>
              <w:bottom w:val="single" w:sz="4" w:space="0" w:color="auto"/>
              <w:right w:val="single" w:sz="4" w:space="0" w:color="auto"/>
            </w:tcBorders>
            <w:shd w:val="clear" w:color="auto" w:fill="auto"/>
            <w:hideMark/>
          </w:tcPr>
          <w:p w14:paraId="06631649"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37,500</w:t>
            </w:r>
          </w:p>
        </w:tc>
      </w:tr>
      <w:tr w:rsidR="003F7B01" w:rsidRPr="008E1FB8" w14:paraId="5EAB5C0F" w14:textId="77777777" w:rsidTr="003F7B01">
        <w:trPr>
          <w:trHeight w:val="50"/>
          <w:jc w:val="center"/>
        </w:trPr>
        <w:tc>
          <w:tcPr>
            <w:tcW w:w="1169" w:type="pct"/>
            <w:tcBorders>
              <w:top w:val="single" w:sz="4" w:space="0" w:color="auto"/>
              <w:left w:val="single" w:sz="4" w:space="0" w:color="auto"/>
              <w:bottom w:val="single" w:sz="4" w:space="0" w:color="auto"/>
              <w:right w:val="single" w:sz="4" w:space="0" w:color="auto"/>
            </w:tcBorders>
            <w:hideMark/>
          </w:tcPr>
          <w:p w14:paraId="09C0886A" w14:textId="2AF9B423"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تحديث المناهج</w:t>
            </w:r>
          </w:p>
        </w:tc>
        <w:tc>
          <w:tcPr>
            <w:tcW w:w="1361" w:type="pct"/>
            <w:tcBorders>
              <w:top w:val="single" w:sz="4" w:space="0" w:color="auto"/>
              <w:bottom w:val="single" w:sz="4" w:space="0" w:color="auto"/>
              <w:right w:val="single" w:sz="4" w:space="0" w:color="auto"/>
            </w:tcBorders>
            <w:hideMark/>
          </w:tcPr>
          <w:p w14:paraId="3A3E13B7" w14:textId="5EC4CD6C"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تحديث المناهج (المدارس المهنية)</w:t>
            </w:r>
          </w:p>
        </w:tc>
        <w:tc>
          <w:tcPr>
            <w:tcW w:w="329" w:type="pct"/>
            <w:tcBorders>
              <w:top w:val="nil"/>
              <w:left w:val="single" w:sz="4" w:space="0" w:color="auto"/>
              <w:bottom w:val="single" w:sz="4" w:space="0" w:color="auto"/>
              <w:right w:val="single" w:sz="4" w:space="0" w:color="auto"/>
            </w:tcBorders>
            <w:shd w:val="clear" w:color="auto" w:fill="auto"/>
            <w:hideMark/>
          </w:tcPr>
          <w:p w14:paraId="7A8718B6"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15,000</w:t>
            </w:r>
          </w:p>
        </w:tc>
        <w:tc>
          <w:tcPr>
            <w:tcW w:w="1488" w:type="pct"/>
            <w:tcBorders>
              <w:top w:val="single" w:sz="4" w:space="0" w:color="auto"/>
              <w:bottom w:val="single" w:sz="4" w:space="0" w:color="auto"/>
              <w:right w:val="single" w:sz="4" w:space="0" w:color="auto"/>
            </w:tcBorders>
            <w:hideMark/>
          </w:tcPr>
          <w:p w14:paraId="2BCBF807" w14:textId="4D22112E"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تطوير منهج (ضباط الجمارك)</w:t>
            </w:r>
          </w:p>
        </w:tc>
        <w:tc>
          <w:tcPr>
            <w:tcW w:w="297" w:type="pct"/>
            <w:tcBorders>
              <w:top w:val="nil"/>
              <w:left w:val="single" w:sz="4" w:space="0" w:color="auto"/>
              <w:bottom w:val="single" w:sz="4" w:space="0" w:color="auto"/>
              <w:right w:val="single" w:sz="4" w:space="0" w:color="auto"/>
            </w:tcBorders>
            <w:shd w:val="clear" w:color="auto" w:fill="auto"/>
            <w:hideMark/>
          </w:tcPr>
          <w:p w14:paraId="4AF6EC66"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10,000</w:t>
            </w:r>
          </w:p>
        </w:tc>
        <w:tc>
          <w:tcPr>
            <w:tcW w:w="357" w:type="pct"/>
            <w:tcBorders>
              <w:top w:val="nil"/>
              <w:left w:val="nil"/>
              <w:bottom w:val="single" w:sz="4" w:space="0" w:color="auto"/>
              <w:right w:val="single" w:sz="4" w:space="0" w:color="auto"/>
            </w:tcBorders>
            <w:shd w:val="clear" w:color="auto" w:fill="auto"/>
            <w:hideMark/>
          </w:tcPr>
          <w:p w14:paraId="7DD7E64F"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25,000</w:t>
            </w:r>
          </w:p>
        </w:tc>
      </w:tr>
      <w:tr w:rsidR="003F7B01" w:rsidRPr="008E1FB8" w14:paraId="330A9C5E" w14:textId="77777777" w:rsidTr="003F7B01">
        <w:trPr>
          <w:trHeight w:val="267"/>
          <w:jc w:val="center"/>
        </w:trPr>
        <w:tc>
          <w:tcPr>
            <w:tcW w:w="1169" w:type="pct"/>
            <w:tcBorders>
              <w:top w:val="single" w:sz="4" w:space="0" w:color="auto"/>
              <w:left w:val="single" w:sz="4" w:space="0" w:color="auto"/>
              <w:bottom w:val="single" w:sz="4" w:space="0" w:color="auto"/>
              <w:right w:val="single" w:sz="4" w:space="0" w:color="auto"/>
            </w:tcBorders>
            <w:hideMark/>
          </w:tcPr>
          <w:p w14:paraId="6EF792EC" w14:textId="4DED0AE5"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مركز التميز</w:t>
            </w:r>
          </w:p>
        </w:tc>
        <w:tc>
          <w:tcPr>
            <w:tcW w:w="1361" w:type="pct"/>
            <w:tcBorders>
              <w:top w:val="single" w:sz="4" w:space="0" w:color="auto"/>
              <w:bottom w:val="single" w:sz="4" w:space="0" w:color="auto"/>
              <w:right w:val="single" w:sz="4" w:space="0" w:color="auto"/>
            </w:tcBorders>
            <w:hideMark/>
          </w:tcPr>
          <w:p w14:paraId="2ACC6205" w14:textId="4CC2C53C"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إنشاء مركز للتميز و70 وحدة بحث وتطوير</w:t>
            </w:r>
          </w:p>
        </w:tc>
        <w:tc>
          <w:tcPr>
            <w:tcW w:w="329" w:type="pct"/>
            <w:tcBorders>
              <w:top w:val="nil"/>
              <w:left w:val="single" w:sz="4" w:space="0" w:color="auto"/>
              <w:bottom w:val="single" w:sz="4" w:space="0" w:color="auto"/>
              <w:right w:val="single" w:sz="4" w:space="0" w:color="auto"/>
            </w:tcBorders>
            <w:shd w:val="clear" w:color="auto" w:fill="auto"/>
            <w:hideMark/>
          </w:tcPr>
          <w:p w14:paraId="7DD91E13"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290,100</w:t>
            </w:r>
          </w:p>
        </w:tc>
        <w:tc>
          <w:tcPr>
            <w:tcW w:w="1488" w:type="pct"/>
            <w:tcBorders>
              <w:top w:val="single" w:sz="4" w:space="0" w:color="auto"/>
              <w:bottom w:val="single" w:sz="4" w:space="0" w:color="auto"/>
              <w:right w:val="single" w:sz="4" w:space="0" w:color="auto"/>
            </w:tcBorders>
            <w:hideMark/>
          </w:tcPr>
          <w:p w14:paraId="0D63AAF4" w14:textId="0CFEFCC5"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 xml:space="preserve">تقييم الجدوى الاقتصادية </w:t>
            </w:r>
            <w:r w:rsidR="008E1FB8" w:rsidRPr="008E1FB8">
              <w:rPr>
                <w:rFonts w:asciiTheme="majorBidi" w:hAnsiTheme="majorBidi" w:cstheme="majorBidi"/>
                <w:sz w:val="18"/>
                <w:szCs w:val="18"/>
                <w:rtl/>
              </w:rPr>
              <w:t>لمرافق</w:t>
            </w:r>
            <w:r w:rsidRPr="008E1FB8">
              <w:rPr>
                <w:rFonts w:asciiTheme="majorBidi" w:hAnsiTheme="majorBidi" w:cstheme="majorBidi"/>
                <w:sz w:val="18"/>
                <w:szCs w:val="18"/>
                <w:rtl/>
              </w:rPr>
              <w:t xml:space="preserve"> </w:t>
            </w:r>
            <w:r w:rsidR="008E1FB8" w:rsidRPr="008E1FB8">
              <w:rPr>
                <w:rFonts w:asciiTheme="majorBidi" w:hAnsiTheme="majorBidi" w:cstheme="majorBidi"/>
                <w:sz w:val="18"/>
                <w:szCs w:val="18"/>
                <w:rtl/>
              </w:rPr>
              <w:t>الاستخلاص</w:t>
            </w:r>
          </w:p>
        </w:tc>
        <w:tc>
          <w:tcPr>
            <w:tcW w:w="297" w:type="pct"/>
            <w:tcBorders>
              <w:top w:val="nil"/>
              <w:left w:val="single" w:sz="4" w:space="0" w:color="auto"/>
              <w:bottom w:val="single" w:sz="4" w:space="0" w:color="auto"/>
              <w:right w:val="single" w:sz="4" w:space="0" w:color="auto"/>
            </w:tcBorders>
            <w:shd w:val="clear" w:color="auto" w:fill="auto"/>
            <w:hideMark/>
          </w:tcPr>
          <w:p w14:paraId="43A2036B"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5,000</w:t>
            </w:r>
          </w:p>
        </w:tc>
        <w:tc>
          <w:tcPr>
            <w:tcW w:w="357" w:type="pct"/>
            <w:tcBorders>
              <w:top w:val="nil"/>
              <w:left w:val="nil"/>
              <w:bottom w:val="single" w:sz="4" w:space="0" w:color="auto"/>
              <w:right w:val="single" w:sz="4" w:space="0" w:color="auto"/>
            </w:tcBorders>
            <w:shd w:val="clear" w:color="auto" w:fill="auto"/>
            <w:hideMark/>
          </w:tcPr>
          <w:p w14:paraId="396A033A"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295,100</w:t>
            </w:r>
          </w:p>
        </w:tc>
      </w:tr>
      <w:tr w:rsidR="003F7B01" w:rsidRPr="008E1FB8" w14:paraId="64BE6035" w14:textId="77777777" w:rsidTr="003F7B01">
        <w:trPr>
          <w:trHeight w:val="303"/>
          <w:jc w:val="center"/>
        </w:trPr>
        <w:tc>
          <w:tcPr>
            <w:tcW w:w="1169" w:type="pct"/>
            <w:tcBorders>
              <w:top w:val="single" w:sz="4" w:space="0" w:color="auto"/>
              <w:left w:val="single" w:sz="4" w:space="0" w:color="auto"/>
              <w:bottom w:val="single" w:sz="4" w:space="0" w:color="auto"/>
              <w:right w:val="single" w:sz="4" w:space="0" w:color="auto"/>
            </w:tcBorders>
            <w:hideMark/>
          </w:tcPr>
          <w:p w14:paraId="391D82E3" w14:textId="429A115C"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زيادة التوعية</w:t>
            </w:r>
          </w:p>
        </w:tc>
        <w:tc>
          <w:tcPr>
            <w:tcW w:w="1361" w:type="pct"/>
            <w:tcBorders>
              <w:top w:val="single" w:sz="4" w:space="0" w:color="auto"/>
              <w:bottom w:val="single" w:sz="4" w:space="0" w:color="auto"/>
              <w:right w:val="single" w:sz="4" w:space="0" w:color="auto"/>
            </w:tcBorders>
            <w:hideMark/>
          </w:tcPr>
          <w:p w14:paraId="3C3315E8" w14:textId="05EFF3FC"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توعية المستخدمين النهائيين والمؤسسات الحكومية</w:t>
            </w:r>
          </w:p>
        </w:tc>
        <w:tc>
          <w:tcPr>
            <w:tcW w:w="329" w:type="pct"/>
            <w:tcBorders>
              <w:top w:val="nil"/>
              <w:left w:val="single" w:sz="4" w:space="0" w:color="auto"/>
              <w:bottom w:val="single" w:sz="4" w:space="0" w:color="auto"/>
              <w:right w:val="single" w:sz="4" w:space="0" w:color="auto"/>
            </w:tcBorders>
            <w:shd w:val="clear" w:color="auto" w:fill="auto"/>
            <w:hideMark/>
          </w:tcPr>
          <w:p w14:paraId="0EDC3E26"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80,000</w:t>
            </w:r>
          </w:p>
        </w:tc>
        <w:tc>
          <w:tcPr>
            <w:tcW w:w="1488" w:type="pct"/>
            <w:tcBorders>
              <w:top w:val="single" w:sz="4" w:space="0" w:color="auto"/>
              <w:bottom w:val="single" w:sz="4" w:space="0" w:color="auto"/>
              <w:right w:val="single" w:sz="4" w:space="0" w:color="auto"/>
            </w:tcBorders>
            <w:hideMark/>
          </w:tcPr>
          <w:p w14:paraId="3248FB9E" w14:textId="51891E8D"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توعية المستخدمين النهائيين (جميع القطاعات ذات الأولوية)</w:t>
            </w:r>
          </w:p>
        </w:tc>
        <w:tc>
          <w:tcPr>
            <w:tcW w:w="297" w:type="pct"/>
            <w:tcBorders>
              <w:top w:val="nil"/>
              <w:left w:val="single" w:sz="4" w:space="0" w:color="auto"/>
              <w:bottom w:val="single" w:sz="4" w:space="0" w:color="auto"/>
              <w:right w:val="single" w:sz="4" w:space="0" w:color="auto"/>
            </w:tcBorders>
            <w:shd w:val="clear" w:color="auto" w:fill="auto"/>
            <w:hideMark/>
          </w:tcPr>
          <w:p w14:paraId="34E99EA3"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40,000</w:t>
            </w:r>
          </w:p>
        </w:tc>
        <w:tc>
          <w:tcPr>
            <w:tcW w:w="357" w:type="pct"/>
            <w:tcBorders>
              <w:top w:val="nil"/>
              <w:left w:val="nil"/>
              <w:bottom w:val="single" w:sz="4" w:space="0" w:color="auto"/>
              <w:right w:val="single" w:sz="4" w:space="0" w:color="auto"/>
            </w:tcBorders>
            <w:shd w:val="clear" w:color="auto" w:fill="auto"/>
            <w:hideMark/>
          </w:tcPr>
          <w:p w14:paraId="01779C93"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120,000</w:t>
            </w:r>
          </w:p>
        </w:tc>
      </w:tr>
      <w:tr w:rsidR="008E1FB8" w:rsidRPr="00590C18" w14:paraId="0C1CA2A3" w14:textId="77777777" w:rsidTr="003F7B01">
        <w:trPr>
          <w:trHeight w:val="339"/>
          <w:jc w:val="center"/>
        </w:trPr>
        <w:tc>
          <w:tcPr>
            <w:tcW w:w="1169" w:type="pct"/>
            <w:tcBorders>
              <w:top w:val="single" w:sz="4" w:space="0" w:color="auto"/>
              <w:left w:val="single" w:sz="4" w:space="0" w:color="auto"/>
              <w:bottom w:val="single" w:sz="4" w:space="0" w:color="auto"/>
              <w:right w:val="single" w:sz="4" w:space="0" w:color="auto"/>
            </w:tcBorders>
            <w:hideMark/>
          </w:tcPr>
          <w:p w14:paraId="767DC2EB" w14:textId="5635779A"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رصد الاستهلاك</w:t>
            </w:r>
          </w:p>
        </w:tc>
        <w:tc>
          <w:tcPr>
            <w:tcW w:w="1361" w:type="pct"/>
            <w:tcBorders>
              <w:top w:val="single" w:sz="4" w:space="0" w:color="auto"/>
              <w:left w:val="single" w:sz="4" w:space="0" w:color="auto"/>
              <w:bottom w:val="single" w:sz="4" w:space="0" w:color="auto"/>
              <w:right w:val="single" w:sz="4" w:space="0" w:color="auto"/>
            </w:tcBorders>
            <w:shd w:val="clear" w:color="000000" w:fill="BFBFBF"/>
            <w:hideMark/>
          </w:tcPr>
          <w:p w14:paraId="51ABABBA"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41E7F03D" w14:textId="77777777" w:rsidR="003F7B01" w:rsidRPr="00590C18" w:rsidRDefault="003F7B01" w:rsidP="003F7B01">
            <w:pPr>
              <w:bidi/>
              <w:jc w:val="righ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79F81CB0" w14:textId="63A1D06D" w:rsidR="003F7B01" w:rsidRPr="00590C18" w:rsidRDefault="003F7B01" w:rsidP="008E1FB8">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 xml:space="preserve">تعزيز سجلات استيراد </w:t>
            </w:r>
            <w:r w:rsidR="008E1FB8" w:rsidRPr="008E1FB8">
              <w:rPr>
                <w:rFonts w:asciiTheme="majorBidi" w:hAnsiTheme="majorBidi" w:cstheme="majorBidi"/>
                <w:sz w:val="18"/>
                <w:szCs w:val="18"/>
                <w:rtl/>
              </w:rPr>
              <w:t>المواد</w:t>
            </w:r>
            <w:r w:rsidR="008E1FB8" w:rsidRPr="008E1FB8">
              <w:rPr>
                <w:rFonts w:asciiTheme="majorBidi" w:hAnsiTheme="majorBidi" w:cstheme="majorBidi"/>
                <w:sz w:val="18"/>
                <w:szCs w:val="18"/>
                <w:rtl/>
                <w:lang w:bidi="ar-SA"/>
              </w:rPr>
              <w:t xml:space="preserve"> </w:t>
            </w:r>
            <w:r w:rsidR="008E1FB8" w:rsidRPr="00AC1336">
              <w:rPr>
                <w:rFonts w:asciiTheme="majorBidi" w:hAnsiTheme="majorBidi" w:cstheme="majorBidi"/>
                <w:sz w:val="18"/>
                <w:szCs w:val="18"/>
                <w:rtl/>
                <w:lang w:bidi="ar-SA"/>
              </w:rPr>
              <w:t>الهيدر</w:t>
            </w:r>
            <w:r w:rsidR="008E1FB8" w:rsidRPr="008E1FB8">
              <w:rPr>
                <w:rFonts w:asciiTheme="majorBidi" w:hAnsiTheme="majorBidi" w:cstheme="majorBidi"/>
                <w:sz w:val="18"/>
                <w:szCs w:val="18"/>
                <w:rtl/>
                <w:lang w:bidi="ar-SA"/>
              </w:rPr>
              <w:t>و</w:t>
            </w:r>
            <w:r w:rsidR="008E1FB8" w:rsidRPr="00AC1336">
              <w:rPr>
                <w:rFonts w:asciiTheme="majorBidi" w:hAnsiTheme="majorBidi" w:cstheme="majorBidi"/>
                <w:sz w:val="18"/>
                <w:szCs w:val="18"/>
                <w:rtl/>
                <w:lang w:bidi="ar-SA"/>
              </w:rPr>
              <w:t>فلوروكربونية</w:t>
            </w:r>
            <w:r w:rsidR="008E1FB8" w:rsidRPr="008E1FB8">
              <w:rPr>
                <w:rFonts w:asciiTheme="majorBidi" w:hAnsiTheme="majorBidi" w:cstheme="majorBidi"/>
                <w:sz w:val="18"/>
                <w:szCs w:val="18"/>
                <w:rtl/>
              </w:rPr>
              <w:t xml:space="preserve"> </w:t>
            </w:r>
            <w:r w:rsidRPr="008E1FB8">
              <w:rPr>
                <w:rFonts w:asciiTheme="majorBidi" w:hAnsiTheme="majorBidi" w:cstheme="majorBidi"/>
                <w:sz w:val="18"/>
                <w:szCs w:val="18"/>
                <w:rtl/>
              </w:rPr>
              <w:t xml:space="preserve">من قبل الجمارك، وحفظ السجلات من قبل الشركات، وتحسين </w:t>
            </w:r>
            <w:r w:rsidR="008E1FB8" w:rsidRPr="008E1FB8">
              <w:rPr>
                <w:rFonts w:asciiTheme="majorBidi" w:hAnsiTheme="majorBidi" w:cstheme="majorBidi"/>
                <w:sz w:val="18"/>
                <w:szCs w:val="18"/>
                <w:rtl/>
              </w:rPr>
              <w:t>رصد</w:t>
            </w:r>
            <w:r w:rsidRPr="008E1FB8">
              <w:rPr>
                <w:rFonts w:asciiTheme="majorBidi" w:hAnsiTheme="majorBidi" w:cstheme="majorBidi"/>
                <w:sz w:val="18"/>
                <w:szCs w:val="18"/>
                <w:rtl/>
              </w:rPr>
              <w:t xml:space="preserve"> السوق</w:t>
            </w:r>
          </w:p>
        </w:tc>
        <w:tc>
          <w:tcPr>
            <w:tcW w:w="297" w:type="pct"/>
            <w:tcBorders>
              <w:top w:val="nil"/>
              <w:left w:val="single" w:sz="4" w:space="0" w:color="auto"/>
              <w:bottom w:val="single" w:sz="4" w:space="0" w:color="auto"/>
              <w:right w:val="single" w:sz="4" w:space="0" w:color="auto"/>
            </w:tcBorders>
            <w:shd w:val="clear" w:color="auto" w:fill="auto"/>
            <w:hideMark/>
          </w:tcPr>
          <w:p w14:paraId="3E71858C"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30,000</w:t>
            </w:r>
          </w:p>
        </w:tc>
        <w:tc>
          <w:tcPr>
            <w:tcW w:w="357" w:type="pct"/>
            <w:tcBorders>
              <w:top w:val="nil"/>
              <w:left w:val="nil"/>
              <w:bottom w:val="single" w:sz="4" w:space="0" w:color="auto"/>
              <w:right w:val="single" w:sz="4" w:space="0" w:color="auto"/>
            </w:tcBorders>
            <w:shd w:val="clear" w:color="auto" w:fill="auto"/>
            <w:hideMark/>
          </w:tcPr>
          <w:p w14:paraId="241D1E35"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30,000</w:t>
            </w:r>
          </w:p>
        </w:tc>
      </w:tr>
      <w:tr w:rsidR="003F7B01" w:rsidRPr="00590C18" w14:paraId="0371CE2A" w14:textId="77777777" w:rsidTr="003F7B01">
        <w:trPr>
          <w:trHeight w:val="123"/>
          <w:jc w:val="center"/>
        </w:trPr>
        <w:tc>
          <w:tcPr>
            <w:tcW w:w="1169" w:type="pct"/>
            <w:tcBorders>
              <w:top w:val="single" w:sz="4" w:space="0" w:color="auto"/>
              <w:left w:val="single" w:sz="4" w:space="0" w:color="auto"/>
              <w:bottom w:val="single" w:sz="4" w:space="0" w:color="auto"/>
              <w:right w:val="single" w:sz="4" w:space="0" w:color="auto"/>
            </w:tcBorders>
            <w:hideMark/>
          </w:tcPr>
          <w:p w14:paraId="4197F05A" w14:textId="2C13F35D"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دعم الجمعية</w:t>
            </w:r>
          </w:p>
        </w:tc>
        <w:tc>
          <w:tcPr>
            <w:tcW w:w="1361" w:type="pct"/>
            <w:tcBorders>
              <w:top w:val="nil"/>
              <w:left w:val="single" w:sz="4" w:space="0" w:color="auto"/>
              <w:bottom w:val="single" w:sz="4" w:space="0" w:color="auto"/>
              <w:right w:val="single" w:sz="4" w:space="0" w:color="auto"/>
            </w:tcBorders>
            <w:shd w:val="clear" w:color="000000" w:fill="BFBFBF"/>
            <w:hideMark/>
          </w:tcPr>
          <w:p w14:paraId="7CEC7BD1"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1756F9F0" w14:textId="77777777" w:rsidR="003F7B01" w:rsidRPr="00590C18" w:rsidRDefault="003F7B01" w:rsidP="003F7B01">
            <w:pPr>
              <w:bidi/>
              <w:jc w:val="righ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7EBF2D26" w14:textId="573C2F2B"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 xml:space="preserve">دعم </w:t>
            </w:r>
            <w:r w:rsidR="008E1FB8" w:rsidRPr="008E1FB8">
              <w:rPr>
                <w:rFonts w:asciiTheme="majorBidi" w:hAnsiTheme="majorBidi" w:cstheme="majorBidi"/>
                <w:sz w:val="18"/>
                <w:szCs w:val="18"/>
                <w:rtl/>
              </w:rPr>
              <w:t>جمعية</w:t>
            </w:r>
            <w:r w:rsidRPr="008E1FB8">
              <w:rPr>
                <w:rFonts w:asciiTheme="majorBidi" w:hAnsiTheme="majorBidi" w:cstheme="majorBidi"/>
                <w:sz w:val="18"/>
                <w:szCs w:val="18"/>
                <w:rtl/>
              </w:rPr>
              <w:t xml:space="preserve"> الصناعة (جميع القطاعات)</w:t>
            </w:r>
          </w:p>
        </w:tc>
        <w:tc>
          <w:tcPr>
            <w:tcW w:w="297" w:type="pct"/>
            <w:tcBorders>
              <w:top w:val="nil"/>
              <w:left w:val="single" w:sz="4" w:space="0" w:color="auto"/>
              <w:bottom w:val="single" w:sz="4" w:space="0" w:color="auto"/>
              <w:right w:val="single" w:sz="4" w:space="0" w:color="auto"/>
            </w:tcBorders>
            <w:shd w:val="clear" w:color="auto" w:fill="auto"/>
            <w:hideMark/>
          </w:tcPr>
          <w:p w14:paraId="0733F728"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13,000</w:t>
            </w:r>
          </w:p>
        </w:tc>
        <w:tc>
          <w:tcPr>
            <w:tcW w:w="357" w:type="pct"/>
            <w:tcBorders>
              <w:top w:val="nil"/>
              <w:left w:val="nil"/>
              <w:bottom w:val="single" w:sz="4" w:space="0" w:color="auto"/>
              <w:right w:val="single" w:sz="4" w:space="0" w:color="auto"/>
            </w:tcBorders>
            <w:shd w:val="clear" w:color="auto" w:fill="auto"/>
            <w:hideMark/>
          </w:tcPr>
          <w:p w14:paraId="6F9D5FD1"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13,000</w:t>
            </w:r>
          </w:p>
        </w:tc>
      </w:tr>
      <w:tr w:rsidR="003F7B01" w:rsidRPr="00590C18" w14:paraId="4E038693" w14:textId="77777777" w:rsidTr="003F7B01">
        <w:trPr>
          <w:trHeight w:val="59"/>
          <w:jc w:val="center"/>
        </w:trPr>
        <w:tc>
          <w:tcPr>
            <w:tcW w:w="1169" w:type="pct"/>
            <w:tcBorders>
              <w:top w:val="single" w:sz="4" w:space="0" w:color="auto"/>
              <w:left w:val="single" w:sz="4" w:space="0" w:color="auto"/>
              <w:bottom w:val="single" w:sz="4" w:space="0" w:color="auto"/>
              <w:right w:val="single" w:sz="4" w:space="0" w:color="auto"/>
            </w:tcBorders>
            <w:hideMark/>
          </w:tcPr>
          <w:p w14:paraId="3FFED0D6" w14:textId="0DA77FC1"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مساعدة الشركات الصغيرة والمتوسطة</w:t>
            </w:r>
          </w:p>
        </w:tc>
        <w:tc>
          <w:tcPr>
            <w:tcW w:w="1361" w:type="pct"/>
            <w:tcBorders>
              <w:top w:val="nil"/>
              <w:left w:val="single" w:sz="4" w:space="0" w:color="auto"/>
              <w:bottom w:val="single" w:sz="4" w:space="0" w:color="auto"/>
              <w:right w:val="single" w:sz="4" w:space="0" w:color="auto"/>
            </w:tcBorders>
            <w:shd w:val="clear" w:color="000000" w:fill="BFBFBF"/>
            <w:hideMark/>
          </w:tcPr>
          <w:p w14:paraId="2D9E88B2"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35EEDE2B" w14:textId="77777777" w:rsidR="003F7B01" w:rsidRPr="00590C18" w:rsidRDefault="003F7B01" w:rsidP="003F7B01">
            <w:pPr>
              <w:bidi/>
              <w:jc w:val="righ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27CDF8BB" w14:textId="6B5DDD66" w:rsidR="003F7B01" w:rsidRPr="00590C18" w:rsidRDefault="008E1FB8"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برنامج الشركات الصغيرة والمتوسطة (</w:t>
            </w:r>
            <w:r w:rsidR="003F7B01" w:rsidRPr="008E1FB8">
              <w:rPr>
                <w:rFonts w:asciiTheme="majorBidi" w:hAnsiTheme="majorBidi" w:cstheme="majorBidi"/>
                <w:sz w:val="18"/>
                <w:szCs w:val="18"/>
                <w:rtl/>
              </w:rPr>
              <w:t>التبريد التجاري</w:t>
            </w:r>
            <w:r w:rsidRPr="008E1FB8">
              <w:rPr>
                <w:rFonts w:asciiTheme="majorBidi" w:hAnsiTheme="majorBidi" w:cstheme="majorBidi"/>
                <w:sz w:val="18"/>
                <w:szCs w:val="18"/>
                <w:rtl/>
              </w:rPr>
              <w:t>)</w:t>
            </w:r>
          </w:p>
        </w:tc>
        <w:tc>
          <w:tcPr>
            <w:tcW w:w="297" w:type="pct"/>
            <w:tcBorders>
              <w:top w:val="nil"/>
              <w:left w:val="single" w:sz="4" w:space="0" w:color="auto"/>
              <w:bottom w:val="single" w:sz="4" w:space="0" w:color="auto"/>
              <w:right w:val="single" w:sz="4" w:space="0" w:color="auto"/>
            </w:tcBorders>
            <w:shd w:val="clear" w:color="auto" w:fill="auto"/>
            <w:hideMark/>
          </w:tcPr>
          <w:p w14:paraId="23CBE0FF"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35,000</w:t>
            </w:r>
          </w:p>
        </w:tc>
        <w:tc>
          <w:tcPr>
            <w:tcW w:w="357" w:type="pct"/>
            <w:tcBorders>
              <w:top w:val="nil"/>
              <w:left w:val="nil"/>
              <w:bottom w:val="single" w:sz="4" w:space="0" w:color="auto"/>
              <w:right w:val="single" w:sz="4" w:space="0" w:color="auto"/>
            </w:tcBorders>
            <w:shd w:val="clear" w:color="auto" w:fill="auto"/>
            <w:hideMark/>
          </w:tcPr>
          <w:p w14:paraId="5F835FEA"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35,000</w:t>
            </w:r>
          </w:p>
        </w:tc>
      </w:tr>
      <w:tr w:rsidR="003F7B01" w:rsidRPr="00590C18" w14:paraId="4AE81E92" w14:textId="77777777" w:rsidTr="003F7B01">
        <w:trPr>
          <w:trHeight w:val="178"/>
          <w:jc w:val="center"/>
        </w:trPr>
        <w:tc>
          <w:tcPr>
            <w:tcW w:w="1169" w:type="pct"/>
            <w:tcBorders>
              <w:top w:val="single" w:sz="4" w:space="0" w:color="auto"/>
              <w:left w:val="single" w:sz="4" w:space="0" w:color="auto"/>
              <w:bottom w:val="single" w:sz="4" w:space="0" w:color="auto"/>
              <w:right w:val="single" w:sz="4" w:space="0" w:color="auto"/>
            </w:tcBorders>
            <w:hideMark/>
          </w:tcPr>
          <w:p w14:paraId="784E84D3" w14:textId="05D19F11"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العروض التوضيحية للتكنولوجيا</w:t>
            </w:r>
          </w:p>
        </w:tc>
        <w:tc>
          <w:tcPr>
            <w:tcW w:w="1361" w:type="pct"/>
            <w:tcBorders>
              <w:top w:val="nil"/>
              <w:left w:val="single" w:sz="4" w:space="0" w:color="auto"/>
              <w:bottom w:val="single" w:sz="4" w:space="0" w:color="auto"/>
              <w:right w:val="single" w:sz="4" w:space="0" w:color="auto"/>
            </w:tcBorders>
            <w:shd w:val="clear" w:color="000000" w:fill="BFBFBF"/>
            <w:hideMark/>
          </w:tcPr>
          <w:p w14:paraId="774A812B"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004A4BD5" w14:textId="77777777" w:rsidR="003F7B01" w:rsidRPr="00590C18" w:rsidRDefault="003F7B01" w:rsidP="003F7B01">
            <w:pPr>
              <w:bidi/>
              <w:jc w:val="righ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3D4BCB93" w14:textId="205025FE"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 xml:space="preserve">برنامج </w:t>
            </w:r>
            <w:r w:rsidR="008E1FB8" w:rsidRPr="008E1FB8">
              <w:rPr>
                <w:rFonts w:asciiTheme="majorBidi" w:hAnsiTheme="majorBidi" w:cstheme="majorBidi"/>
                <w:sz w:val="18"/>
                <w:szCs w:val="18"/>
                <w:rtl/>
              </w:rPr>
              <w:t>ال</w:t>
            </w:r>
            <w:r w:rsidRPr="008E1FB8">
              <w:rPr>
                <w:rFonts w:asciiTheme="majorBidi" w:hAnsiTheme="majorBidi" w:cstheme="majorBidi"/>
                <w:sz w:val="18"/>
                <w:szCs w:val="18"/>
                <w:rtl/>
              </w:rPr>
              <w:t>عرض</w:t>
            </w:r>
            <w:r w:rsidR="008E1FB8" w:rsidRPr="008E1FB8">
              <w:rPr>
                <w:rFonts w:asciiTheme="majorBidi" w:hAnsiTheme="majorBidi" w:cstheme="majorBidi"/>
                <w:sz w:val="18"/>
                <w:szCs w:val="18"/>
                <w:rtl/>
              </w:rPr>
              <w:t xml:space="preserve"> التوضيحي</w:t>
            </w:r>
            <w:r w:rsidRPr="008E1FB8">
              <w:rPr>
                <w:rFonts w:asciiTheme="majorBidi" w:hAnsiTheme="majorBidi" w:cstheme="majorBidi"/>
                <w:sz w:val="18"/>
                <w:szCs w:val="18"/>
                <w:rtl/>
              </w:rPr>
              <w:t xml:space="preserve"> </w:t>
            </w:r>
            <w:r w:rsidR="008E1FB8" w:rsidRPr="008E1FB8">
              <w:rPr>
                <w:rFonts w:asciiTheme="majorBidi" w:hAnsiTheme="majorBidi" w:cstheme="majorBidi"/>
                <w:sz w:val="18"/>
                <w:szCs w:val="18"/>
                <w:rtl/>
              </w:rPr>
              <w:t>لل</w:t>
            </w:r>
            <w:r w:rsidRPr="008E1FB8">
              <w:rPr>
                <w:rFonts w:asciiTheme="majorBidi" w:hAnsiTheme="majorBidi" w:cstheme="majorBidi"/>
                <w:sz w:val="18"/>
                <w:szCs w:val="18"/>
                <w:rtl/>
              </w:rPr>
              <w:t>تكنولوجيا (التبريد المنزلي) (</w:t>
            </w:r>
            <w:r w:rsidR="008E1FB8" w:rsidRPr="008E1FB8">
              <w:rPr>
                <w:rFonts w:asciiTheme="majorBidi" w:hAnsiTheme="majorBidi" w:cstheme="majorBidi"/>
                <w:sz w:val="18"/>
                <w:szCs w:val="18"/>
                <w:rtl/>
              </w:rPr>
              <w:t>تكييف الهواء</w:t>
            </w:r>
            <w:r w:rsidRPr="008E1FB8">
              <w:rPr>
                <w:rFonts w:asciiTheme="majorBidi" w:hAnsiTheme="majorBidi" w:cstheme="majorBidi"/>
                <w:sz w:val="18"/>
                <w:szCs w:val="18"/>
                <w:rtl/>
              </w:rPr>
              <w:t xml:space="preserve"> </w:t>
            </w:r>
            <w:r w:rsidR="008E1FB8" w:rsidRPr="008E1FB8">
              <w:rPr>
                <w:rFonts w:asciiTheme="majorBidi" w:hAnsiTheme="majorBidi" w:cstheme="majorBidi"/>
                <w:sz w:val="18"/>
                <w:szCs w:val="18"/>
                <w:rtl/>
              </w:rPr>
              <w:t>ال</w:t>
            </w:r>
            <w:r w:rsidRPr="008E1FB8">
              <w:rPr>
                <w:rFonts w:asciiTheme="majorBidi" w:hAnsiTheme="majorBidi" w:cstheme="majorBidi"/>
                <w:sz w:val="18"/>
                <w:szCs w:val="18"/>
                <w:rtl/>
              </w:rPr>
              <w:t>سكني)</w:t>
            </w:r>
          </w:p>
        </w:tc>
        <w:tc>
          <w:tcPr>
            <w:tcW w:w="297" w:type="pct"/>
            <w:tcBorders>
              <w:top w:val="nil"/>
              <w:left w:val="single" w:sz="4" w:space="0" w:color="auto"/>
              <w:bottom w:val="single" w:sz="4" w:space="0" w:color="auto"/>
              <w:right w:val="single" w:sz="4" w:space="0" w:color="auto"/>
            </w:tcBorders>
            <w:shd w:val="clear" w:color="auto" w:fill="auto"/>
            <w:hideMark/>
          </w:tcPr>
          <w:p w14:paraId="1FCD8BCA"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115,000</w:t>
            </w:r>
          </w:p>
        </w:tc>
        <w:tc>
          <w:tcPr>
            <w:tcW w:w="357" w:type="pct"/>
            <w:tcBorders>
              <w:top w:val="nil"/>
              <w:left w:val="nil"/>
              <w:bottom w:val="single" w:sz="4" w:space="0" w:color="auto"/>
              <w:right w:val="single" w:sz="4" w:space="0" w:color="auto"/>
            </w:tcBorders>
            <w:shd w:val="clear" w:color="auto" w:fill="auto"/>
            <w:hideMark/>
          </w:tcPr>
          <w:p w14:paraId="2B788DE4"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115,000</w:t>
            </w:r>
          </w:p>
        </w:tc>
      </w:tr>
      <w:tr w:rsidR="003F7B01" w:rsidRPr="00590C18" w14:paraId="341BAE59" w14:textId="77777777" w:rsidTr="003F7B01">
        <w:trPr>
          <w:trHeight w:val="395"/>
          <w:jc w:val="center"/>
        </w:trPr>
        <w:tc>
          <w:tcPr>
            <w:tcW w:w="1169" w:type="pct"/>
            <w:tcBorders>
              <w:top w:val="single" w:sz="4" w:space="0" w:color="auto"/>
              <w:left w:val="single" w:sz="4" w:space="0" w:color="auto"/>
              <w:bottom w:val="single" w:sz="4" w:space="0" w:color="auto"/>
              <w:right w:val="single" w:sz="4" w:space="0" w:color="auto"/>
            </w:tcBorders>
            <w:hideMark/>
          </w:tcPr>
          <w:p w14:paraId="45E9B077" w14:textId="67D83839"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الدراسات المتعلقة بالتعامل مع غازات التبريد والتخلص منها</w:t>
            </w:r>
          </w:p>
        </w:tc>
        <w:tc>
          <w:tcPr>
            <w:tcW w:w="1361" w:type="pct"/>
            <w:tcBorders>
              <w:top w:val="nil"/>
              <w:left w:val="single" w:sz="4" w:space="0" w:color="auto"/>
              <w:bottom w:val="single" w:sz="4" w:space="0" w:color="auto"/>
              <w:right w:val="single" w:sz="4" w:space="0" w:color="auto"/>
            </w:tcBorders>
            <w:shd w:val="clear" w:color="000000" w:fill="BFBFBF"/>
            <w:hideMark/>
          </w:tcPr>
          <w:p w14:paraId="31238E83"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000000" w:fill="BFBFBF"/>
            <w:hideMark/>
          </w:tcPr>
          <w:p w14:paraId="3C1F03CB" w14:textId="77777777" w:rsidR="003F7B01" w:rsidRPr="00590C18" w:rsidRDefault="003F7B01" w:rsidP="003F7B01">
            <w:pPr>
              <w:bidi/>
              <w:jc w:val="right"/>
              <w:rPr>
                <w:rFonts w:asciiTheme="majorBidi" w:hAnsiTheme="majorBidi" w:cstheme="majorBidi"/>
                <w:color w:val="000000"/>
                <w:sz w:val="18"/>
                <w:szCs w:val="18"/>
                <w:lang w:val="en-CA" w:eastAsia="en-CA" w:bidi="ar-SA"/>
              </w:rPr>
            </w:pPr>
          </w:p>
        </w:tc>
        <w:tc>
          <w:tcPr>
            <w:tcW w:w="1488" w:type="pct"/>
            <w:tcBorders>
              <w:top w:val="single" w:sz="4" w:space="0" w:color="auto"/>
              <w:bottom w:val="single" w:sz="4" w:space="0" w:color="auto"/>
              <w:right w:val="single" w:sz="4" w:space="0" w:color="auto"/>
            </w:tcBorders>
            <w:hideMark/>
          </w:tcPr>
          <w:p w14:paraId="0CE1522C" w14:textId="69C4FEB0" w:rsidR="003F7B01" w:rsidRPr="00590C18" w:rsidRDefault="003F7B01" w:rsidP="008E1FB8">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 xml:space="preserve">دراسات عن الإدارة السليمة لغازات التبريد غير القابلة لإعادة الاستخدام ودراسة الأجهزة التي انتهى عمرها الافتراضي ومصارف </w:t>
            </w:r>
            <w:r w:rsidR="008E1FB8" w:rsidRPr="008E1FB8">
              <w:rPr>
                <w:rFonts w:asciiTheme="majorBidi" w:hAnsiTheme="majorBidi" w:cstheme="majorBidi"/>
                <w:sz w:val="18"/>
                <w:szCs w:val="18"/>
                <w:rtl/>
              </w:rPr>
              <w:t>ال</w:t>
            </w:r>
            <w:r w:rsidR="008E1FB8" w:rsidRPr="008E1FB8">
              <w:rPr>
                <w:rFonts w:asciiTheme="majorBidi" w:hAnsiTheme="majorBidi" w:cstheme="majorBidi"/>
                <w:sz w:val="18"/>
                <w:szCs w:val="18"/>
                <w:rtl/>
                <w:lang w:bidi="ar-SA"/>
              </w:rPr>
              <w:t xml:space="preserve">مواد </w:t>
            </w:r>
            <w:r w:rsidR="008E1FB8" w:rsidRPr="00AC1336">
              <w:rPr>
                <w:rFonts w:asciiTheme="majorBidi" w:hAnsiTheme="majorBidi" w:cstheme="majorBidi"/>
                <w:sz w:val="18"/>
                <w:szCs w:val="18"/>
                <w:rtl/>
                <w:lang w:bidi="ar-SA"/>
              </w:rPr>
              <w:t>الهيدر</w:t>
            </w:r>
            <w:r w:rsidR="008E1FB8" w:rsidRPr="008E1FB8">
              <w:rPr>
                <w:rFonts w:asciiTheme="majorBidi" w:hAnsiTheme="majorBidi" w:cstheme="majorBidi"/>
                <w:sz w:val="18"/>
                <w:szCs w:val="18"/>
                <w:rtl/>
                <w:lang w:bidi="ar-SA"/>
              </w:rPr>
              <w:t>و</w:t>
            </w:r>
            <w:r w:rsidR="008E1FB8" w:rsidRPr="00AC1336">
              <w:rPr>
                <w:rFonts w:asciiTheme="majorBidi" w:hAnsiTheme="majorBidi" w:cstheme="majorBidi"/>
                <w:sz w:val="18"/>
                <w:szCs w:val="18"/>
                <w:rtl/>
                <w:lang w:bidi="ar-SA"/>
              </w:rPr>
              <w:t>فلوروكربونية</w:t>
            </w:r>
          </w:p>
        </w:tc>
        <w:tc>
          <w:tcPr>
            <w:tcW w:w="297" w:type="pct"/>
            <w:tcBorders>
              <w:top w:val="nil"/>
              <w:left w:val="single" w:sz="4" w:space="0" w:color="auto"/>
              <w:bottom w:val="single" w:sz="4" w:space="0" w:color="auto"/>
              <w:right w:val="single" w:sz="4" w:space="0" w:color="auto"/>
            </w:tcBorders>
            <w:shd w:val="clear" w:color="auto" w:fill="auto"/>
            <w:hideMark/>
          </w:tcPr>
          <w:p w14:paraId="3B1A2A24"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60,500</w:t>
            </w:r>
          </w:p>
        </w:tc>
        <w:tc>
          <w:tcPr>
            <w:tcW w:w="357" w:type="pct"/>
            <w:tcBorders>
              <w:top w:val="nil"/>
              <w:left w:val="nil"/>
              <w:bottom w:val="single" w:sz="4" w:space="0" w:color="auto"/>
              <w:right w:val="single" w:sz="4" w:space="0" w:color="auto"/>
            </w:tcBorders>
            <w:shd w:val="clear" w:color="auto" w:fill="auto"/>
            <w:hideMark/>
          </w:tcPr>
          <w:p w14:paraId="75CF7DD8"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60,500</w:t>
            </w:r>
          </w:p>
        </w:tc>
      </w:tr>
      <w:tr w:rsidR="003F7B01" w:rsidRPr="00590C18" w14:paraId="788462DC" w14:textId="77777777" w:rsidTr="003F7B01">
        <w:trPr>
          <w:trHeight w:val="50"/>
          <w:jc w:val="center"/>
        </w:trPr>
        <w:tc>
          <w:tcPr>
            <w:tcW w:w="1169" w:type="pct"/>
            <w:tcBorders>
              <w:top w:val="single" w:sz="4" w:space="0" w:color="auto"/>
              <w:left w:val="single" w:sz="4" w:space="0" w:color="auto"/>
              <w:bottom w:val="single" w:sz="4" w:space="0" w:color="auto"/>
              <w:right w:val="single" w:sz="4" w:space="0" w:color="auto"/>
            </w:tcBorders>
            <w:hideMark/>
          </w:tcPr>
          <w:p w14:paraId="24FC4EF2" w14:textId="53878221"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التنسيق والإدارة</w:t>
            </w:r>
          </w:p>
        </w:tc>
        <w:tc>
          <w:tcPr>
            <w:tcW w:w="1361" w:type="pct"/>
            <w:tcBorders>
              <w:top w:val="nil"/>
              <w:left w:val="single" w:sz="4" w:space="0" w:color="auto"/>
              <w:bottom w:val="single" w:sz="4" w:space="0" w:color="auto"/>
              <w:right w:val="single" w:sz="4" w:space="0" w:color="auto"/>
            </w:tcBorders>
            <w:shd w:val="clear" w:color="auto" w:fill="auto"/>
            <w:hideMark/>
          </w:tcPr>
          <w:p w14:paraId="7E6D5FBE" w14:textId="77777777" w:rsidR="003F7B01" w:rsidRPr="00590C18" w:rsidRDefault="003F7B01" w:rsidP="003F7B01">
            <w:pPr>
              <w:bidi/>
              <w:jc w:val="left"/>
              <w:rPr>
                <w:rFonts w:asciiTheme="majorBidi" w:hAnsiTheme="majorBidi" w:cstheme="majorBidi"/>
                <w:color w:val="000000"/>
                <w:sz w:val="18"/>
                <w:szCs w:val="18"/>
                <w:lang w:val="en-CA" w:eastAsia="en-CA" w:bidi="ar-SA"/>
              </w:rPr>
            </w:pPr>
          </w:p>
        </w:tc>
        <w:tc>
          <w:tcPr>
            <w:tcW w:w="329" w:type="pct"/>
            <w:tcBorders>
              <w:top w:val="nil"/>
              <w:left w:val="nil"/>
              <w:bottom w:val="single" w:sz="4" w:space="0" w:color="auto"/>
              <w:right w:val="single" w:sz="4" w:space="0" w:color="auto"/>
            </w:tcBorders>
            <w:shd w:val="clear" w:color="auto" w:fill="auto"/>
            <w:hideMark/>
          </w:tcPr>
          <w:p w14:paraId="44FF0751" w14:textId="77777777" w:rsidR="003F7B01" w:rsidRPr="00590C18" w:rsidRDefault="003F7B01" w:rsidP="003F7B01">
            <w:pPr>
              <w:bidi/>
              <w:jc w:val="righ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85,000</w:t>
            </w:r>
          </w:p>
        </w:tc>
        <w:tc>
          <w:tcPr>
            <w:tcW w:w="1488" w:type="pct"/>
            <w:tcBorders>
              <w:top w:val="single" w:sz="4" w:space="0" w:color="auto"/>
              <w:bottom w:val="single" w:sz="4" w:space="0" w:color="auto"/>
              <w:right w:val="single" w:sz="4" w:space="0" w:color="auto"/>
            </w:tcBorders>
            <w:hideMark/>
          </w:tcPr>
          <w:p w14:paraId="06C87BAE" w14:textId="5AA82035" w:rsidR="003F7B01" w:rsidRPr="00590C18" w:rsidRDefault="003F7B01" w:rsidP="003F7B01">
            <w:pPr>
              <w:bidi/>
              <w:jc w:val="left"/>
              <w:rPr>
                <w:rFonts w:asciiTheme="majorBidi" w:hAnsiTheme="majorBidi" w:cstheme="majorBidi"/>
                <w:color w:val="000000"/>
                <w:sz w:val="18"/>
                <w:szCs w:val="18"/>
                <w:lang w:val="en-CA" w:eastAsia="en-CA" w:bidi="ar-SA"/>
              </w:rPr>
            </w:pPr>
            <w:r w:rsidRPr="008E1FB8">
              <w:rPr>
                <w:rFonts w:asciiTheme="majorBidi" w:hAnsiTheme="majorBidi" w:cstheme="majorBidi"/>
                <w:sz w:val="18"/>
                <w:szCs w:val="18"/>
                <w:rtl/>
              </w:rPr>
              <w:t>التنسيق والإدارة</w:t>
            </w:r>
          </w:p>
        </w:tc>
        <w:tc>
          <w:tcPr>
            <w:tcW w:w="297" w:type="pct"/>
            <w:tcBorders>
              <w:top w:val="nil"/>
              <w:left w:val="single" w:sz="4" w:space="0" w:color="auto"/>
              <w:bottom w:val="single" w:sz="4" w:space="0" w:color="auto"/>
              <w:right w:val="single" w:sz="4" w:space="0" w:color="auto"/>
            </w:tcBorders>
            <w:shd w:val="clear" w:color="auto" w:fill="auto"/>
            <w:hideMark/>
          </w:tcPr>
          <w:p w14:paraId="543D801A"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61,000</w:t>
            </w:r>
          </w:p>
        </w:tc>
        <w:tc>
          <w:tcPr>
            <w:tcW w:w="357" w:type="pct"/>
            <w:tcBorders>
              <w:top w:val="nil"/>
              <w:left w:val="nil"/>
              <w:bottom w:val="single" w:sz="4" w:space="0" w:color="auto"/>
              <w:right w:val="single" w:sz="4" w:space="0" w:color="auto"/>
            </w:tcBorders>
            <w:shd w:val="clear" w:color="auto" w:fill="auto"/>
            <w:hideMark/>
          </w:tcPr>
          <w:p w14:paraId="566840A2" w14:textId="77777777" w:rsidR="003F7B01" w:rsidRPr="00590C18" w:rsidRDefault="003F7B01" w:rsidP="008E1FB8">
            <w:pPr>
              <w:bidi/>
              <w:jc w:val="left"/>
              <w:rPr>
                <w:rFonts w:asciiTheme="majorBidi" w:hAnsiTheme="majorBidi" w:cstheme="majorBidi"/>
                <w:color w:val="000000"/>
                <w:sz w:val="18"/>
                <w:szCs w:val="18"/>
                <w:lang w:val="en-CA" w:eastAsia="en-CA" w:bidi="ar-SA"/>
              </w:rPr>
            </w:pPr>
            <w:r w:rsidRPr="00590C18">
              <w:rPr>
                <w:rFonts w:asciiTheme="majorBidi" w:hAnsiTheme="majorBidi" w:cstheme="majorBidi"/>
                <w:color w:val="000000"/>
                <w:sz w:val="18"/>
                <w:szCs w:val="18"/>
                <w:lang w:val="en-CA" w:eastAsia="en-CA" w:bidi="ar-SA"/>
              </w:rPr>
              <w:t>146,000</w:t>
            </w:r>
          </w:p>
        </w:tc>
      </w:tr>
      <w:tr w:rsidR="00590C18" w:rsidRPr="00590C18" w14:paraId="7F98DE5C" w14:textId="77777777" w:rsidTr="003F7B01">
        <w:trPr>
          <w:trHeight w:val="290"/>
          <w:jc w:val="center"/>
        </w:trPr>
        <w:tc>
          <w:tcPr>
            <w:tcW w:w="1169" w:type="pct"/>
            <w:tcBorders>
              <w:top w:val="single" w:sz="4" w:space="0" w:color="auto"/>
              <w:left w:val="single" w:sz="4" w:space="0" w:color="auto"/>
              <w:bottom w:val="single" w:sz="4" w:space="0" w:color="auto"/>
              <w:right w:val="single" w:sz="4" w:space="0" w:color="auto"/>
            </w:tcBorders>
            <w:shd w:val="clear" w:color="auto" w:fill="auto"/>
            <w:hideMark/>
          </w:tcPr>
          <w:p w14:paraId="09D1943A" w14:textId="77777777" w:rsidR="00590C18" w:rsidRPr="00590C18" w:rsidRDefault="00590C18" w:rsidP="00590C18">
            <w:pPr>
              <w:bidi/>
              <w:jc w:val="left"/>
              <w:rPr>
                <w:rFonts w:asciiTheme="majorBidi" w:hAnsiTheme="majorBidi" w:cstheme="majorBidi"/>
                <w:b/>
                <w:bCs/>
                <w:color w:val="000000"/>
                <w:sz w:val="18"/>
                <w:szCs w:val="18"/>
                <w:lang w:val="en-CA" w:eastAsia="en-CA" w:bidi="ar-SA"/>
              </w:rPr>
            </w:pPr>
          </w:p>
        </w:tc>
        <w:tc>
          <w:tcPr>
            <w:tcW w:w="1361" w:type="pct"/>
            <w:tcBorders>
              <w:top w:val="nil"/>
              <w:left w:val="nil"/>
              <w:bottom w:val="single" w:sz="4" w:space="0" w:color="auto"/>
              <w:right w:val="single" w:sz="4" w:space="0" w:color="auto"/>
            </w:tcBorders>
            <w:shd w:val="clear" w:color="auto" w:fill="auto"/>
            <w:hideMark/>
          </w:tcPr>
          <w:p w14:paraId="483023C0" w14:textId="6A3AB6D7" w:rsidR="00590C18" w:rsidRPr="00590C18" w:rsidRDefault="00590C18" w:rsidP="00590C18">
            <w:pPr>
              <w:bidi/>
              <w:jc w:val="left"/>
              <w:rPr>
                <w:rFonts w:asciiTheme="majorBidi" w:hAnsiTheme="majorBidi" w:cstheme="majorBidi"/>
                <w:b/>
                <w:bCs/>
                <w:color w:val="000000"/>
                <w:sz w:val="18"/>
                <w:szCs w:val="18"/>
                <w:lang w:val="en-CA" w:eastAsia="en-CA" w:bidi="ar-SA"/>
              </w:rPr>
            </w:pPr>
            <w:r w:rsidRPr="008E1FB8">
              <w:rPr>
                <w:rFonts w:asciiTheme="majorBidi" w:hAnsiTheme="majorBidi" w:cstheme="majorBidi"/>
                <w:b/>
                <w:bCs/>
                <w:color w:val="000000"/>
                <w:sz w:val="18"/>
                <w:szCs w:val="18"/>
                <w:rtl/>
                <w:lang w:val="en-CA" w:eastAsia="en-CA" w:bidi="ar-SA"/>
              </w:rPr>
              <w:t>الإجمالي لخطة إدارة إزالة المواد الهيدروكلوروفلوروكربونية</w:t>
            </w:r>
          </w:p>
        </w:tc>
        <w:tc>
          <w:tcPr>
            <w:tcW w:w="329" w:type="pct"/>
            <w:tcBorders>
              <w:top w:val="nil"/>
              <w:left w:val="nil"/>
              <w:bottom w:val="single" w:sz="4" w:space="0" w:color="auto"/>
              <w:right w:val="single" w:sz="4" w:space="0" w:color="auto"/>
            </w:tcBorders>
            <w:shd w:val="clear" w:color="auto" w:fill="auto"/>
            <w:hideMark/>
          </w:tcPr>
          <w:p w14:paraId="79D85CCE" w14:textId="77777777" w:rsidR="00590C18" w:rsidRPr="00590C18" w:rsidRDefault="00590C18" w:rsidP="00590C18">
            <w:pPr>
              <w:bidi/>
              <w:jc w:val="right"/>
              <w:rPr>
                <w:rFonts w:asciiTheme="majorBidi" w:hAnsiTheme="majorBidi" w:cstheme="majorBidi"/>
                <w:b/>
                <w:bCs/>
                <w:color w:val="000000"/>
                <w:sz w:val="18"/>
                <w:szCs w:val="18"/>
                <w:lang w:val="en-CA" w:eastAsia="en-CA" w:bidi="ar-SA"/>
              </w:rPr>
            </w:pPr>
            <w:r w:rsidRPr="00590C18">
              <w:rPr>
                <w:rFonts w:asciiTheme="majorBidi" w:hAnsiTheme="majorBidi" w:cstheme="majorBidi"/>
                <w:b/>
                <w:bCs/>
                <w:color w:val="000000"/>
                <w:sz w:val="18"/>
                <w:szCs w:val="18"/>
                <w:lang w:val="en-CA" w:eastAsia="en-CA" w:bidi="ar-SA"/>
              </w:rPr>
              <w:t>1,040,000</w:t>
            </w:r>
          </w:p>
        </w:tc>
        <w:tc>
          <w:tcPr>
            <w:tcW w:w="1488" w:type="pct"/>
            <w:tcBorders>
              <w:top w:val="single" w:sz="4" w:space="0" w:color="auto"/>
              <w:left w:val="nil"/>
              <w:bottom w:val="single" w:sz="4" w:space="0" w:color="auto"/>
              <w:right w:val="single" w:sz="4" w:space="0" w:color="auto"/>
            </w:tcBorders>
            <w:shd w:val="clear" w:color="auto" w:fill="auto"/>
            <w:hideMark/>
          </w:tcPr>
          <w:p w14:paraId="7C6D45CA" w14:textId="028741BA" w:rsidR="00590C18" w:rsidRPr="00590C18" w:rsidRDefault="00590C18" w:rsidP="00590C18">
            <w:pPr>
              <w:bidi/>
              <w:jc w:val="left"/>
              <w:rPr>
                <w:rFonts w:asciiTheme="majorBidi" w:hAnsiTheme="majorBidi" w:cstheme="majorBidi"/>
                <w:b/>
                <w:bCs/>
                <w:color w:val="000000"/>
                <w:sz w:val="18"/>
                <w:szCs w:val="18"/>
                <w:lang w:val="en-CA" w:eastAsia="en-CA" w:bidi="ar-SA"/>
              </w:rPr>
            </w:pPr>
            <w:r w:rsidRPr="008E1FB8">
              <w:rPr>
                <w:rFonts w:asciiTheme="majorBidi" w:hAnsiTheme="majorBidi" w:cstheme="majorBidi"/>
                <w:b/>
                <w:bCs/>
                <w:color w:val="000000"/>
                <w:sz w:val="18"/>
                <w:szCs w:val="18"/>
                <w:rtl/>
                <w:lang w:val="en-CA" w:eastAsia="en-CA" w:bidi="ar-SA"/>
              </w:rPr>
              <w:t>الإجمالي ل</w:t>
            </w:r>
            <w:r w:rsidRPr="00AC1336">
              <w:rPr>
                <w:rFonts w:asciiTheme="majorBidi" w:hAnsiTheme="majorBidi" w:cstheme="majorBidi"/>
                <w:b/>
                <w:bCs/>
                <w:color w:val="000000"/>
                <w:sz w:val="18"/>
                <w:szCs w:val="18"/>
                <w:rtl/>
                <w:lang w:val="en-CA" w:eastAsia="en-CA" w:bidi="ar-SA"/>
              </w:rPr>
              <w:t xml:space="preserve">خطة </w:t>
            </w:r>
            <w:r w:rsidRPr="008E1FB8">
              <w:rPr>
                <w:rFonts w:asciiTheme="majorBidi" w:hAnsiTheme="majorBidi" w:cstheme="majorBidi"/>
                <w:b/>
                <w:bCs/>
                <w:color w:val="000000"/>
                <w:sz w:val="18"/>
                <w:szCs w:val="18"/>
                <w:rtl/>
                <w:lang w:val="en-CA" w:eastAsia="en-CA" w:bidi="ar-SA"/>
              </w:rPr>
              <w:t>تنفيذ</w:t>
            </w:r>
            <w:r w:rsidRPr="00AC1336">
              <w:rPr>
                <w:rFonts w:asciiTheme="majorBidi" w:hAnsiTheme="majorBidi" w:cstheme="majorBidi"/>
                <w:b/>
                <w:bCs/>
                <w:color w:val="000000"/>
                <w:sz w:val="18"/>
                <w:szCs w:val="18"/>
                <w:rtl/>
                <w:lang w:val="en-CA" w:eastAsia="en-CA" w:bidi="ar-SA"/>
              </w:rPr>
              <w:t xml:space="preserve"> </w:t>
            </w:r>
            <w:r w:rsidRPr="008E1FB8">
              <w:rPr>
                <w:rFonts w:asciiTheme="majorBidi" w:hAnsiTheme="majorBidi" w:cstheme="majorBidi"/>
                <w:b/>
                <w:bCs/>
                <w:color w:val="000000"/>
                <w:sz w:val="18"/>
                <w:szCs w:val="18"/>
                <w:rtl/>
                <w:lang w:val="en-CA" w:eastAsia="en-CA" w:bidi="ar-SA"/>
              </w:rPr>
              <w:t xml:space="preserve">كيجالي بشأن المواد </w:t>
            </w:r>
            <w:r w:rsidRPr="00AC1336">
              <w:rPr>
                <w:rFonts w:asciiTheme="majorBidi" w:hAnsiTheme="majorBidi" w:cstheme="majorBidi"/>
                <w:b/>
                <w:bCs/>
                <w:color w:val="000000"/>
                <w:sz w:val="18"/>
                <w:szCs w:val="18"/>
                <w:rtl/>
                <w:lang w:val="en-CA" w:eastAsia="en-CA" w:bidi="ar-SA"/>
              </w:rPr>
              <w:t>الهيدر</w:t>
            </w:r>
            <w:r w:rsidRPr="008E1FB8">
              <w:rPr>
                <w:rFonts w:asciiTheme="majorBidi" w:hAnsiTheme="majorBidi" w:cstheme="majorBidi"/>
                <w:b/>
                <w:bCs/>
                <w:color w:val="000000"/>
                <w:sz w:val="18"/>
                <w:szCs w:val="18"/>
                <w:rtl/>
                <w:lang w:val="en-CA" w:eastAsia="en-CA" w:bidi="ar-SA"/>
              </w:rPr>
              <w:t>و</w:t>
            </w:r>
            <w:r w:rsidRPr="00AC1336">
              <w:rPr>
                <w:rFonts w:asciiTheme="majorBidi" w:hAnsiTheme="majorBidi" w:cstheme="majorBidi"/>
                <w:b/>
                <w:bCs/>
                <w:color w:val="000000"/>
                <w:sz w:val="18"/>
                <w:szCs w:val="18"/>
                <w:rtl/>
                <w:lang w:val="en-CA" w:eastAsia="en-CA" w:bidi="ar-SA"/>
              </w:rPr>
              <w:t>فلوروكربونية</w:t>
            </w:r>
          </w:p>
        </w:tc>
        <w:tc>
          <w:tcPr>
            <w:tcW w:w="297" w:type="pct"/>
            <w:tcBorders>
              <w:top w:val="nil"/>
              <w:left w:val="nil"/>
              <w:bottom w:val="single" w:sz="4" w:space="0" w:color="auto"/>
              <w:right w:val="single" w:sz="4" w:space="0" w:color="auto"/>
            </w:tcBorders>
            <w:shd w:val="clear" w:color="auto" w:fill="auto"/>
            <w:hideMark/>
          </w:tcPr>
          <w:p w14:paraId="071B5970" w14:textId="77777777" w:rsidR="00590C18" w:rsidRPr="00590C18" w:rsidRDefault="00590C18" w:rsidP="008E1FB8">
            <w:pPr>
              <w:bidi/>
              <w:jc w:val="left"/>
              <w:rPr>
                <w:rFonts w:asciiTheme="majorBidi" w:hAnsiTheme="majorBidi" w:cstheme="majorBidi"/>
                <w:b/>
                <w:bCs/>
                <w:color w:val="000000"/>
                <w:sz w:val="18"/>
                <w:szCs w:val="18"/>
                <w:lang w:val="en-CA" w:eastAsia="en-CA" w:bidi="ar-SA"/>
              </w:rPr>
            </w:pPr>
            <w:r w:rsidRPr="00590C18">
              <w:rPr>
                <w:rFonts w:asciiTheme="majorBidi" w:hAnsiTheme="majorBidi" w:cstheme="majorBidi"/>
                <w:b/>
                <w:bCs/>
                <w:color w:val="000000"/>
                <w:sz w:val="18"/>
                <w:szCs w:val="18"/>
                <w:lang w:val="en-CA" w:eastAsia="en-CA" w:bidi="ar-SA"/>
              </w:rPr>
              <w:t>685,500</w:t>
            </w:r>
          </w:p>
        </w:tc>
        <w:tc>
          <w:tcPr>
            <w:tcW w:w="357" w:type="pct"/>
            <w:tcBorders>
              <w:top w:val="nil"/>
              <w:left w:val="nil"/>
              <w:bottom w:val="single" w:sz="4" w:space="0" w:color="auto"/>
              <w:right w:val="single" w:sz="4" w:space="0" w:color="auto"/>
            </w:tcBorders>
            <w:shd w:val="clear" w:color="auto" w:fill="auto"/>
            <w:hideMark/>
          </w:tcPr>
          <w:p w14:paraId="3F42C553" w14:textId="77777777" w:rsidR="00590C18" w:rsidRPr="00590C18" w:rsidRDefault="00590C18" w:rsidP="008E1FB8">
            <w:pPr>
              <w:bidi/>
              <w:jc w:val="left"/>
              <w:rPr>
                <w:rFonts w:asciiTheme="majorBidi" w:hAnsiTheme="majorBidi" w:cstheme="majorBidi"/>
                <w:b/>
                <w:bCs/>
                <w:color w:val="000000"/>
                <w:sz w:val="18"/>
                <w:szCs w:val="18"/>
                <w:lang w:val="en-CA" w:eastAsia="en-CA" w:bidi="ar-SA"/>
              </w:rPr>
            </w:pPr>
            <w:r w:rsidRPr="00590C18">
              <w:rPr>
                <w:rFonts w:asciiTheme="majorBidi" w:hAnsiTheme="majorBidi" w:cstheme="majorBidi"/>
                <w:b/>
                <w:bCs/>
                <w:color w:val="000000"/>
                <w:sz w:val="18"/>
                <w:szCs w:val="18"/>
                <w:lang w:val="en-CA" w:eastAsia="en-CA" w:bidi="ar-SA"/>
              </w:rPr>
              <w:t>1,725,500</w:t>
            </w:r>
          </w:p>
        </w:tc>
      </w:tr>
    </w:tbl>
    <w:p w14:paraId="749BFEAF" w14:textId="77777777" w:rsidR="007E5D09" w:rsidRDefault="007E5D09">
      <w:pPr>
        <w:rPr>
          <w:rtl/>
          <w:lang w:val="en-CA"/>
        </w:rPr>
      </w:pPr>
    </w:p>
    <w:p w14:paraId="1F868267" w14:textId="77777777" w:rsidR="007E5D09" w:rsidRDefault="007E5D09">
      <w:pPr>
        <w:rPr>
          <w:rtl/>
          <w:lang w:val="en-CA"/>
        </w:rPr>
      </w:pPr>
    </w:p>
    <w:sectPr w:rsidR="007E5D09" w:rsidSect="006828CC">
      <w:headerReference w:type="first" r:id="rId21"/>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924EB" w14:textId="77777777" w:rsidR="000A0E60" w:rsidRDefault="000A0E60">
      <w:r>
        <w:separator/>
      </w:r>
    </w:p>
  </w:endnote>
  <w:endnote w:type="continuationSeparator" w:id="0">
    <w:p w14:paraId="47370651" w14:textId="77777777" w:rsidR="000A0E60" w:rsidRDefault="000A0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C5DA7"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4BA5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5E1E5ACC"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3B4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51B682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3279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EF165"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4E38803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89AB3BC"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B514F" w14:textId="77777777" w:rsidR="000A0E60" w:rsidRDefault="000A0E60" w:rsidP="00AC1336">
      <w:pPr>
        <w:bidi/>
      </w:pPr>
      <w:r>
        <w:separator/>
      </w:r>
    </w:p>
  </w:footnote>
  <w:footnote w:type="continuationSeparator" w:id="0">
    <w:p w14:paraId="31B043D6" w14:textId="77777777" w:rsidR="000A0E60" w:rsidRDefault="000A0E60">
      <w:r>
        <w:continuationSeparator/>
      </w:r>
    </w:p>
  </w:footnote>
  <w:footnote w:id="1">
    <w:p w14:paraId="043946F5" w14:textId="0C3708A0" w:rsidR="00AC1336" w:rsidRPr="00E57088" w:rsidRDefault="00AC1336"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8240EA" w:rsidRPr="00E57088">
        <w:rPr>
          <w:sz w:val="22"/>
          <w:szCs w:val="22"/>
          <w:lang w:val="en-CA"/>
        </w:rPr>
        <w:t>UNEP/</w:t>
      </w:r>
      <w:proofErr w:type="spellStart"/>
      <w:r w:rsidR="008240EA" w:rsidRPr="00E57088">
        <w:rPr>
          <w:sz w:val="22"/>
          <w:szCs w:val="22"/>
          <w:lang w:val="en-CA"/>
        </w:rPr>
        <w:t>OzL.Pro</w:t>
      </w:r>
      <w:proofErr w:type="spellEnd"/>
      <w:r w:rsidR="008240EA" w:rsidRPr="00E57088">
        <w:rPr>
          <w:sz w:val="22"/>
          <w:szCs w:val="22"/>
          <w:lang w:val="en-CA"/>
        </w:rPr>
        <w:t>/ExCom/91/1</w:t>
      </w:r>
    </w:p>
  </w:footnote>
  <w:footnote w:id="2">
    <w:p w14:paraId="7A13BBB4" w14:textId="1CB4CEC8" w:rsidR="00392E7B" w:rsidRPr="00E57088" w:rsidRDefault="00392E7B"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3D5EEC" w:rsidRPr="00E57088">
        <w:rPr>
          <w:sz w:val="22"/>
          <w:szCs w:val="22"/>
          <w:rtl/>
        </w:rPr>
        <w:t>وفق</w:t>
      </w:r>
      <w:r w:rsidR="003D5EEC" w:rsidRPr="00E57088">
        <w:rPr>
          <w:rFonts w:hint="cs"/>
          <w:sz w:val="22"/>
          <w:szCs w:val="22"/>
          <w:rtl/>
        </w:rPr>
        <w:t>ا</w:t>
      </w:r>
      <w:r w:rsidR="003D5EEC" w:rsidRPr="00E57088">
        <w:rPr>
          <w:sz w:val="22"/>
          <w:szCs w:val="22"/>
          <w:rtl/>
        </w:rPr>
        <w:t xml:space="preserve"> للرسالة المؤرخة 11 أغسطس</w:t>
      </w:r>
      <w:r w:rsidR="003D5EEC" w:rsidRPr="00E57088">
        <w:rPr>
          <w:rFonts w:hint="cs"/>
          <w:sz w:val="22"/>
          <w:szCs w:val="22"/>
          <w:rtl/>
        </w:rPr>
        <w:t>/آب</w:t>
      </w:r>
      <w:r w:rsidR="003D5EEC" w:rsidRPr="00E57088">
        <w:rPr>
          <w:sz w:val="22"/>
          <w:szCs w:val="22"/>
          <w:rtl/>
        </w:rPr>
        <w:t xml:space="preserve"> 2022 الموجهة من وزارة البيئة ومكافحة التصحر في النيجر إلى </w:t>
      </w:r>
      <w:r w:rsidR="003D5EEC" w:rsidRPr="00E57088">
        <w:rPr>
          <w:sz w:val="22"/>
          <w:szCs w:val="22"/>
          <w:rtl/>
          <w:lang w:bidi="ar-SA"/>
        </w:rPr>
        <w:t>منظمة الأمم المتحدة للتنمية الصناعية</w:t>
      </w:r>
      <w:r w:rsidR="003D5EEC" w:rsidRPr="00E57088">
        <w:rPr>
          <w:sz w:val="22"/>
          <w:szCs w:val="22"/>
          <w:rtl/>
        </w:rPr>
        <w:t>.</w:t>
      </w:r>
    </w:p>
  </w:footnote>
  <w:footnote w:id="3">
    <w:p w14:paraId="4AC823EB" w14:textId="21BCCD52" w:rsidR="001357A9" w:rsidRPr="00E57088" w:rsidRDefault="001357A9"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F4565D" w:rsidRPr="00E57088">
        <w:rPr>
          <w:sz w:val="22"/>
          <w:szCs w:val="22"/>
          <w:rtl/>
        </w:rPr>
        <w:t xml:space="preserve">باستثناء </w:t>
      </w:r>
      <w:r w:rsidR="00F4565D" w:rsidRPr="00E57088">
        <w:rPr>
          <w:rFonts w:hint="cs"/>
          <w:sz w:val="22"/>
          <w:szCs w:val="22"/>
          <w:rtl/>
        </w:rPr>
        <w:t xml:space="preserve">تلك </w:t>
      </w:r>
      <w:r w:rsidR="00F4565D" w:rsidRPr="00E57088">
        <w:rPr>
          <w:sz w:val="22"/>
          <w:szCs w:val="22"/>
          <w:rtl/>
          <w:lang w:bidi="ar-SA"/>
        </w:rPr>
        <w:t>المواد الهيدروكلوروفلوروكربونية</w:t>
      </w:r>
      <w:r w:rsidR="00F4565D" w:rsidRPr="00E57088">
        <w:rPr>
          <w:sz w:val="22"/>
          <w:szCs w:val="22"/>
          <w:rtl/>
        </w:rPr>
        <w:t xml:space="preserve"> المسموح لها </w:t>
      </w:r>
      <w:r w:rsidR="00F4565D" w:rsidRPr="00E57088">
        <w:rPr>
          <w:rFonts w:hint="cs"/>
          <w:sz w:val="22"/>
          <w:szCs w:val="22"/>
          <w:rtl/>
        </w:rPr>
        <w:t xml:space="preserve">بآخر فترة للخدمة </w:t>
      </w:r>
      <w:r w:rsidR="00F4565D" w:rsidRPr="00E57088">
        <w:rPr>
          <w:sz w:val="22"/>
          <w:szCs w:val="22"/>
          <w:rtl/>
        </w:rPr>
        <w:t>بين عامي 2030 و</w:t>
      </w:r>
      <w:r w:rsidR="00F4565D" w:rsidRPr="00E57088">
        <w:rPr>
          <w:rFonts w:hint="cs"/>
          <w:sz w:val="22"/>
          <w:szCs w:val="22"/>
          <w:rtl/>
        </w:rPr>
        <w:t>2040،</w:t>
      </w:r>
      <w:r w:rsidR="00F4565D" w:rsidRPr="00E57088">
        <w:rPr>
          <w:sz w:val="22"/>
          <w:szCs w:val="22"/>
          <w:rtl/>
        </w:rPr>
        <w:t xml:space="preserve"> عند الاقتضاء، بما يتفق مع أحكام بروتوكول مونتريال.</w:t>
      </w:r>
    </w:p>
  </w:footnote>
  <w:footnote w:id="4">
    <w:p w14:paraId="5644BF4C" w14:textId="202390D5" w:rsidR="001357A9" w:rsidRPr="00E57088" w:rsidRDefault="001357A9"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F4565D" w:rsidRPr="00E57088">
        <w:rPr>
          <w:rFonts w:hint="cs"/>
          <w:sz w:val="22"/>
          <w:szCs w:val="22"/>
          <w:rtl/>
        </w:rPr>
        <w:t>المقرر</w:t>
      </w:r>
      <w:r w:rsidR="00F4565D" w:rsidRPr="00E57088">
        <w:rPr>
          <w:sz w:val="22"/>
          <w:szCs w:val="22"/>
          <w:rtl/>
        </w:rPr>
        <w:t xml:space="preserve"> 66/40 والوثيقة </w:t>
      </w:r>
      <w:r w:rsidR="00F4565D" w:rsidRPr="00E57088">
        <w:rPr>
          <w:sz w:val="22"/>
          <w:szCs w:val="22"/>
          <w:lang w:val="en-CA"/>
        </w:rPr>
        <w:t>UNEP/</w:t>
      </w:r>
      <w:proofErr w:type="spellStart"/>
      <w:r w:rsidR="00F4565D" w:rsidRPr="00E57088">
        <w:rPr>
          <w:sz w:val="22"/>
          <w:szCs w:val="22"/>
          <w:lang w:val="en-CA"/>
        </w:rPr>
        <w:t>OzL.Pro</w:t>
      </w:r>
      <w:proofErr w:type="spellEnd"/>
      <w:r w:rsidR="00F4565D" w:rsidRPr="00E57088">
        <w:rPr>
          <w:sz w:val="22"/>
          <w:szCs w:val="22"/>
          <w:lang w:val="en-CA"/>
        </w:rPr>
        <w:t>/ExCom/66/44</w:t>
      </w:r>
      <w:r w:rsidR="00F4565D" w:rsidRPr="00E57088">
        <w:rPr>
          <w:sz w:val="22"/>
          <w:szCs w:val="22"/>
          <w:rtl/>
        </w:rPr>
        <w:t>.</w:t>
      </w:r>
    </w:p>
  </w:footnote>
  <w:footnote w:id="5">
    <w:p w14:paraId="544C61AA" w14:textId="387B967F" w:rsidR="003D5EEC" w:rsidRPr="00E57088" w:rsidRDefault="003D5EEC"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F4565D" w:rsidRPr="00E57088">
        <w:rPr>
          <w:rFonts w:hint="cs"/>
          <w:sz w:val="22"/>
          <w:szCs w:val="22"/>
          <w:rtl/>
        </w:rPr>
        <w:t>المرفق</w:t>
      </w:r>
      <w:r w:rsidR="00F4565D" w:rsidRPr="00E57088">
        <w:rPr>
          <w:sz w:val="22"/>
          <w:szCs w:val="22"/>
          <w:rtl/>
        </w:rPr>
        <w:t xml:space="preserve"> السادس عشر من الوثيقة </w:t>
      </w:r>
      <w:r w:rsidR="00F4565D" w:rsidRPr="00E57088">
        <w:rPr>
          <w:sz w:val="22"/>
          <w:szCs w:val="22"/>
          <w:lang w:val="en-CA"/>
        </w:rPr>
        <w:t>UNEP/</w:t>
      </w:r>
      <w:proofErr w:type="spellStart"/>
      <w:r w:rsidR="00F4565D" w:rsidRPr="00E57088">
        <w:rPr>
          <w:sz w:val="22"/>
          <w:szCs w:val="22"/>
          <w:lang w:val="en-CA"/>
        </w:rPr>
        <w:t>OzL.Pro</w:t>
      </w:r>
      <w:proofErr w:type="spellEnd"/>
      <w:r w:rsidR="00F4565D" w:rsidRPr="00E57088">
        <w:rPr>
          <w:sz w:val="22"/>
          <w:szCs w:val="22"/>
          <w:lang w:val="en-CA"/>
        </w:rPr>
        <w:t>/ExCom/84/75</w:t>
      </w:r>
      <w:r w:rsidR="00F4565D" w:rsidRPr="00E57088">
        <w:rPr>
          <w:sz w:val="22"/>
          <w:szCs w:val="22"/>
          <w:rtl/>
        </w:rPr>
        <w:t>.</w:t>
      </w:r>
    </w:p>
  </w:footnote>
  <w:footnote w:id="6">
    <w:p w14:paraId="07DBC063" w14:textId="2F185B9F" w:rsidR="00895A72" w:rsidRPr="00E57088" w:rsidRDefault="00895A72"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F4565D" w:rsidRPr="00E57088">
        <w:rPr>
          <w:rFonts w:hint="cs"/>
          <w:sz w:val="22"/>
          <w:szCs w:val="22"/>
          <w:rtl/>
        </w:rPr>
        <w:t>مقرر</w:t>
      </w:r>
      <w:r w:rsidR="00F4565D" w:rsidRPr="00E57088">
        <w:rPr>
          <w:sz w:val="22"/>
          <w:szCs w:val="22"/>
          <w:rtl/>
        </w:rPr>
        <w:t xml:space="preserve"> الموافقة الشاملة 88/40.</w:t>
      </w:r>
    </w:p>
  </w:footnote>
  <w:footnote w:id="7">
    <w:p w14:paraId="0639674E" w14:textId="41BEEC8C" w:rsidR="003D5EEC" w:rsidRPr="00E57088" w:rsidRDefault="003D5EEC"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F4565D" w:rsidRPr="00E57088">
        <w:rPr>
          <w:rFonts w:hint="cs"/>
          <w:sz w:val="22"/>
          <w:szCs w:val="22"/>
          <w:rtl/>
        </w:rPr>
        <w:t>المقرر</w:t>
      </w:r>
      <w:r w:rsidR="00F4565D" w:rsidRPr="00E57088">
        <w:rPr>
          <w:sz w:val="22"/>
          <w:szCs w:val="22"/>
          <w:rtl/>
        </w:rPr>
        <w:t xml:space="preserve"> 90/42 والوثيقة </w:t>
      </w:r>
      <w:r w:rsidR="00F4565D" w:rsidRPr="00E57088">
        <w:rPr>
          <w:sz w:val="22"/>
          <w:szCs w:val="22"/>
          <w:lang w:val="en-CA"/>
        </w:rPr>
        <w:t>UNEP/</w:t>
      </w:r>
      <w:proofErr w:type="spellStart"/>
      <w:r w:rsidR="00F4565D" w:rsidRPr="00E57088">
        <w:rPr>
          <w:sz w:val="22"/>
          <w:szCs w:val="22"/>
          <w:lang w:val="en-CA"/>
        </w:rPr>
        <w:t>OzL.Pro</w:t>
      </w:r>
      <w:proofErr w:type="spellEnd"/>
      <w:r w:rsidR="00F4565D" w:rsidRPr="00E57088">
        <w:rPr>
          <w:sz w:val="22"/>
          <w:szCs w:val="22"/>
          <w:lang w:val="en-CA"/>
        </w:rPr>
        <w:t>/ExCom/90/34</w:t>
      </w:r>
      <w:r w:rsidR="00F4565D" w:rsidRPr="00E57088">
        <w:rPr>
          <w:sz w:val="22"/>
          <w:szCs w:val="22"/>
          <w:rtl/>
        </w:rPr>
        <w:t>.</w:t>
      </w:r>
    </w:p>
  </w:footnote>
  <w:footnote w:id="8">
    <w:p w14:paraId="7258F7A7" w14:textId="12277A41" w:rsidR="002058CC" w:rsidRPr="00E57088" w:rsidRDefault="002058CC"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D54E7B" w:rsidRPr="00E57088">
        <w:rPr>
          <w:sz w:val="22"/>
          <w:szCs w:val="22"/>
          <w:rtl/>
        </w:rPr>
        <w:t xml:space="preserve">تم تقدير خط الأساس </w:t>
      </w:r>
      <w:r w:rsidR="00D54E7B" w:rsidRPr="00E57088">
        <w:rPr>
          <w:rFonts w:hint="cs"/>
          <w:sz w:val="22"/>
          <w:szCs w:val="22"/>
          <w:rtl/>
        </w:rPr>
        <w:t>لل</w:t>
      </w:r>
      <w:r w:rsidR="00D54E7B" w:rsidRPr="00E57088">
        <w:rPr>
          <w:rFonts w:hint="cs"/>
          <w:sz w:val="22"/>
          <w:szCs w:val="22"/>
          <w:rtl/>
          <w:lang w:bidi="ar-SA"/>
        </w:rPr>
        <w:t>مواد ا</w:t>
      </w:r>
      <w:r w:rsidR="00D54E7B" w:rsidRPr="00AC1336">
        <w:rPr>
          <w:sz w:val="22"/>
          <w:szCs w:val="22"/>
          <w:rtl/>
          <w:lang w:bidi="ar-SA"/>
        </w:rPr>
        <w:t>لهيدر</w:t>
      </w:r>
      <w:r w:rsidR="00D54E7B" w:rsidRPr="00E57088">
        <w:rPr>
          <w:rFonts w:hint="cs"/>
          <w:sz w:val="22"/>
          <w:szCs w:val="22"/>
          <w:rtl/>
          <w:lang w:bidi="ar-SA"/>
        </w:rPr>
        <w:t>و</w:t>
      </w:r>
      <w:r w:rsidR="00D54E7B" w:rsidRPr="00AC1336">
        <w:rPr>
          <w:sz w:val="22"/>
          <w:szCs w:val="22"/>
          <w:rtl/>
          <w:lang w:bidi="ar-SA"/>
        </w:rPr>
        <w:t>فلوروكربون</w:t>
      </w:r>
      <w:r w:rsidR="00D54E7B" w:rsidRPr="00E57088">
        <w:rPr>
          <w:rFonts w:hint="cs"/>
          <w:sz w:val="22"/>
          <w:szCs w:val="22"/>
          <w:rtl/>
          <w:lang w:bidi="ar-SA"/>
        </w:rPr>
        <w:t>ية</w:t>
      </w:r>
      <w:r w:rsidR="00D54E7B" w:rsidRPr="00E57088">
        <w:rPr>
          <w:sz w:val="22"/>
          <w:szCs w:val="22"/>
          <w:rtl/>
          <w:lang w:bidi="ar-SA"/>
        </w:rPr>
        <w:t xml:space="preserve"> </w:t>
      </w:r>
      <w:r w:rsidR="00D54E7B" w:rsidRPr="00E57088">
        <w:rPr>
          <w:sz w:val="22"/>
          <w:szCs w:val="22"/>
          <w:rtl/>
        </w:rPr>
        <w:t xml:space="preserve">مبدئيًا باستخدام متوسط استهلاك </w:t>
      </w:r>
      <w:r w:rsidR="00D54E7B" w:rsidRPr="00E57088">
        <w:rPr>
          <w:rFonts w:hint="cs"/>
          <w:sz w:val="22"/>
          <w:szCs w:val="22"/>
          <w:rtl/>
          <w:lang w:bidi="ar-SA"/>
        </w:rPr>
        <w:t>المواد ا</w:t>
      </w:r>
      <w:r w:rsidR="00D54E7B" w:rsidRPr="00AC1336">
        <w:rPr>
          <w:sz w:val="22"/>
          <w:szCs w:val="22"/>
          <w:rtl/>
          <w:lang w:bidi="ar-SA"/>
        </w:rPr>
        <w:t>لهيدر</w:t>
      </w:r>
      <w:r w:rsidR="00D54E7B" w:rsidRPr="00E57088">
        <w:rPr>
          <w:rFonts w:hint="cs"/>
          <w:sz w:val="22"/>
          <w:szCs w:val="22"/>
          <w:rtl/>
          <w:lang w:bidi="ar-SA"/>
        </w:rPr>
        <w:t>و</w:t>
      </w:r>
      <w:r w:rsidR="00D54E7B" w:rsidRPr="00AC1336">
        <w:rPr>
          <w:sz w:val="22"/>
          <w:szCs w:val="22"/>
          <w:rtl/>
          <w:lang w:bidi="ar-SA"/>
        </w:rPr>
        <w:t>فلوروكربون</w:t>
      </w:r>
      <w:r w:rsidR="00D54E7B" w:rsidRPr="00E57088">
        <w:rPr>
          <w:rFonts w:hint="cs"/>
          <w:sz w:val="22"/>
          <w:szCs w:val="22"/>
          <w:rtl/>
          <w:lang w:bidi="ar-SA"/>
        </w:rPr>
        <w:t>ية</w:t>
      </w:r>
      <w:r w:rsidR="00D54E7B" w:rsidRPr="00E57088">
        <w:rPr>
          <w:sz w:val="22"/>
          <w:szCs w:val="22"/>
          <w:rtl/>
          <w:lang w:bidi="ar-SA"/>
        </w:rPr>
        <w:t xml:space="preserve"> </w:t>
      </w:r>
      <w:r w:rsidR="00D54E7B" w:rsidRPr="00E57088">
        <w:rPr>
          <w:sz w:val="22"/>
          <w:szCs w:val="22"/>
          <w:rtl/>
        </w:rPr>
        <w:t xml:space="preserve">المبلغ عنه للأعوام من 2019 إلى 2021. ومع ملاحظة أن الاستهلاك في عام 2019 كان أعلى بشكل غير عادي من أي عام </w:t>
      </w:r>
      <w:r w:rsidR="00D54E7B" w:rsidRPr="00E57088">
        <w:rPr>
          <w:rFonts w:hint="cs"/>
          <w:sz w:val="22"/>
          <w:szCs w:val="22"/>
          <w:rtl/>
        </w:rPr>
        <w:t>آخر،</w:t>
      </w:r>
      <w:r w:rsidR="00D54E7B" w:rsidRPr="00E57088">
        <w:rPr>
          <w:sz w:val="22"/>
          <w:szCs w:val="22"/>
          <w:rtl/>
        </w:rPr>
        <w:t xml:space="preserve"> لم يعد عام 2019 مستخدما.</w:t>
      </w:r>
    </w:p>
  </w:footnote>
  <w:footnote w:id="9">
    <w:p w14:paraId="71D59954" w14:textId="42F21A56" w:rsidR="00D54E7B" w:rsidRPr="00E57088" w:rsidRDefault="00D54E7B"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Pr="00E57088">
        <w:rPr>
          <w:sz w:val="22"/>
          <w:szCs w:val="22"/>
          <w:rtl/>
        </w:rPr>
        <w:t xml:space="preserve">تم تقدير الزيادة السنوية البالغة </w:t>
      </w:r>
      <w:r w:rsidRPr="00E57088">
        <w:rPr>
          <w:sz w:val="22"/>
          <w:szCs w:val="22"/>
          <w:lang w:val="en-CA"/>
        </w:rPr>
        <w:t>41,919 </w:t>
      </w:r>
      <w:r w:rsidRPr="00E57088">
        <w:rPr>
          <w:rFonts w:hint="cs"/>
          <w:sz w:val="22"/>
          <w:szCs w:val="22"/>
          <w:rtl/>
          <w:lang w:val="en-CA"/>
        </w:rPr>
        <w:t xml:space="preserve"> </w:t>
      </w:r>
      <w:r w:rsidRPr="00E57088">
        <w:rPr>
          <w:sz w:val="22"/>
          <w:szCs w:val="22"/>
          <w:rtl/>
        </w:rPr>
        <w:t xml:space="preserve">طنا من مكافئ ثاني أكسيد الكربون من </w:t>
      </w:r>
      <w:bookmarkStart w:id="58" w:name="_Hlk120284962"/>
      <w:r w:rsidRPr="00E57088">
        <w:rPr>
          <w:rFonts w:hint="cs"/>
          <w:sz w:val="22"/>
          <w:szCs w:val="22"/>
          <w:rtl/>
          <w:lang w:bidi="ar-SA"/>
        </w:rPr>
        <w:t>المواد ا</w:t>
      </w:r>
      <w:r w:rsidRPr="00AC1336">
        <w:rPr>
          <w:sz w:val="22"/>
          <w:szCs w:val="22"/>
          <w:rtl/>
          <w:lang w:bidi="ar-SA"/>
        </w:rPr>
        <w:t>لهيدر</w:t>
      </w:r>
      <w:r w:rsidRPr="00E57088">
        <w:rPr>
          <w:rFonts w:hint="cs"/>
          <w:sz w:val="22"/>
          <w:szCs w:val="22"/>
          <w:rtl/>
          <w:lang w:bidi="ar-SA"/>
        </w:rPr>
        <w:t>و</w:t>
      </w:r>
      <w:r w:rsidRPr="00AC1336">
        <w:rPr>
          <w:sz w:val="22"/>
          <w:szCs w:val="22"/>
          <w:rtl/>
          <w:lang w:bidi="ar-SA"/>
        </w:rPr>
        <w:t>فلوروكربون</w:t>
      </w:r>
      <w:r w:rsidRPr="00E57088">
        <w:rPr>
          <w:rFonts w:hint="cs"/>
          <w:sz w:val="22"/>
          <w:szCs w:val="22"/>
          <w:rtl/>
          <w:lang w:bidi="ar-SA"/>
        </w:rPr>
        <w:t>ية</w:t>
      </w:r>
      <w:r w:rsidRPr="00E57088">
        <w:rPr>
          <w:sz w:val="22"/>
          <w:szCs w:val="22"/>
          <w:rtl/>
          <w:lang w:bidi="ar-SA"/>
        </w:rPr>
        <w:t xml:space="preserve"> </w:t>
      </w:r>
      <w:r w:rsidRPr="00E57088">
        <w:rPr>
          <w:rFonts w:hint="cs"/>
          <w:sz w:val="22"/>
          <w:szCs w:val="22"/>
          <w:rtl/>
          <w:lang w:bidi="ar-SA"/>
        </w:rPr>
        <w:t xml:space="preserve"> </w:t>
      </w:r>
      <w:bookmarkEnd w:id="58"/>
      <w:r w:rsidRPr="00E57088">
        <w:rPr>
          <w:sz w:val="22"/>
          <w:szCs w:val="22"/>
          <w:rtl/>
        </w:rPr>
        <w:t xml:space="preserve">بناءً على افتراض أن كامل 164.70 طن متري من استهلاك </w:t>
      </w:r>
      <w:bookmarkStart w:id="59" w:name="_Hlk120285298"/>
      <w:r w:rsidRPr="00E57088">
        <w:rPr>
          <w:sz w:val="22"/>
          <w:szCs w:val="22"/>
          <w:rtl/>
          <w:lang w:bidi="ar-SA"/>
        </w:rPr>
        <w:t>الهيدروكلوروفلوروكربون</w:t>
      </w:r>
      <w:r w:rsidRPr="00E57088">
        <w:rPr>
          <w:rFonts w:hint="cs"/>
          <w:sz w:val="22"/>
          <w:szCs w:val="22"/>
          <w:rtl/>
        </w:rPr>
        <w:t>-22</w:t>
      </w:r>
      <w:bookmarkEnd w:id="59"/>
      <w:r w:rsidRPr="00E57088">
        <w:rPr>
          <w:sz w:val="22"/>
          <w:szCs w:val="22"/>
          <w:rtl/>
        </w:rPr>
        <w:t xml:space="preserve"> المتبقي في البلاد يتم استبداله </w:t>
      </w:r>
      <w:r w:rsidRPr="00E57088">
        <w:rPr>
          <w:rFonts w:hint="cs"/>
          <w:sz w:val="22"/>
          <w:szCs w:val="22"/>
          <w:rtl/>
        </w:rPr>
        <w:t>ب</w:t>
      </w:r>
      <w:r w:rsidRPr="00E57088">
        <w:rPr>
          <w:rFonts w:hint="cs"/>
          <w:sz w:val="22"/>
          <w:szCs w:val="22"/>
          <w:rtl/>
          <w:lang w:bidi="ar-SA"/>
        </w:rPr>
        <w:t>المواد ا</w:t>
      </w:r>
      <w:r w:rsidRPr="00AC1336">
        <w:rPr>
          <w:sz w:val="22"/>
          <w:szCs w:val="22"/>
          <w:rtl/>
          <w:lang w:bidi="ar-SA"/>
        </w:rPr>
        <w:t>لهيدر</w:t>
      </w:r>
      <w:r w:rsidRPr="00E57088">
        <w:rPr>
          <w:rFonts w:hint="cs"/>
          <w:sz w:val="22"/>
          <w:szCs w:val="22"/>
          <w:rtl/>
          <w:lang w:bidi="ar-SA"/>
        </w:rPr>
        <w:t>و</w:t>
      </w:r>
      <w:r w:rsidRPr="00AC1336">
        <w:rPr>
          <w:sz w:val="22"/>
          <w:szCs w:val="22"/>
          <w:rtl/>
          <w:lang w:bidi="ar-SA"/>
        </w:rPr>
        <w:t>فلوروكربون</w:t>
      </w:r>
      <w:r w:rsidRPr="00E57088">
        <w:rPr>
          <w:rFonts w:hint="cs"/>
          <w:sz w:val="22"/>
          <w:szCs w:val="22"/>
          <w:rtl/>
          <w:lang w:bidi="ar-SA"/>
        </w:rPr>
        <w:t>ية</w:t>
      </w:r>
      <w:r w:rsidRPr="00E57088">
        <w:rPr>
          <w:sz w:val="22"/>
          <w:szCs w:val="22"/>
          <w:rtl/>
          <w:lang w:bidi="ar-SA"/>
        </w:rPr>
        <w:t xml:space="preserve"> </w:t>
      </w:r>
      <w:r w:rsidRPr="00E57088">
        <w:rPr>
          <w:rFonts w:hint="cs"/>
          <w:sz w:val="22"/>
          <w:szCs w:val="22"/>
          <w:rtl/>
          <w:lang w:bidi="ar-SA"/>
        </w:rPr>
        <w:t xml:space="preserve"> </w:t>
      </w:r>
      <w:r w:rsidRPr="00E57088">
        <w:rPr>
          <w:sz w:val="22"/>
          <w:szCs w:val="22"/>
          <w:rtl/>
        </w:rPr>
        <w:t xml:space="preserve">(18.2 طن متري تم استبداله بـ </w:t>
      </w:r>
      <w:r w:rsidRPr="00E57088">
        <w:rPr>
          <w:sz w:val="22"/>
          <w:szCs w:val="22"/>
          <w:lang w:val="en-CA"/>
        </w:rPr>
        <w:t>R</w:t>
      </w:r>
      <w:r w:rsidRPr="00E57088">
        <w:rPr>
          <w:sz w:val="22"/>
          <w:szCs w:val="22"/>
          <w:lang w:val="en-CA"/>
        </w:rPr>
        <w:noBreakHyphen/>
        <w:t xml:space="preserve">404A </w:t>
      </w:r>
      <w:r w:rsidRPr="00E57088">
        <w:rPr>
          <w:sz w:val="22"/>
          <w:szCs w:val="22"/>
          <w:rtl/>
        </w:rPr>
        <w:t xml:space="preserve"> و146.5 طن متري تم استبداله بـ </w:t>
      </w:r>
      <w:r w:rsidR="00FE67A7" w:rsidRPr="00E57088">
        <w:rPr>
          <w:sz w:val="22"/>
          <w:szCs w:val="22"/>
          <w:lang w:val="en-CA"/>
        </w:rPr>
        <w:t>R</w:t>
      </w:r>
      <w:r w:rsidR="00FE67A7" w:rsidRPr="00E57088">
        <w:rPr>
          <w:sz w:val="22"/>
          <w:szCs w:val="22"/>
          <w:lang w:val="en-CA"/>
        </w:rPr>
        <w:noBreakHyphen/>
        <w:t>410A</w:t>
      </w:r>
      <w:r w:rsidRPr="00E57088">
        <w:rPr>
          <w:sz w:val="22"/>
          <w:szCs w:val="22"/>
          <w:rtl/>
        </w:rPr>
        <w:t xml:space="preserve">). </w:t>
      </w:r>
      <w:r w:rsidR="00FE67A7" w:rsidRPr="00E57088">
        <w:rPr>
          <w:rFonts w:hint="cs"/>
          <w:sz w:val="22"/>
          <w:szCs w:val="22"/>
          <w:rtl/>
        </w:rPr>
        <w:t>و</w:t>
      </w:r>
      <w:r w:rsidRPr="00E57088">
        <w:rPr>
          <w:sz w:val="22"/>
          <w:szCs w:val="22"/>
          <w:rtl/>
        </w:rPr>
        <w:t>يتوافق هذا مع إدخال</w:t>
      </w:r>
      <w:r w:rsidR="00FE67A7" w:rsidRPr="00E57088">
        <w:rPr>
          <w:sz w:val="22"/>
          <w:szCs w:val="22"/>
          <w:lang w:val="en-CA"/>
        </w:rPr>
        <w:t>377,272 </w:t>
      </w:r>
      <w:r w:rsidR="00FE67A7" w:rsidRPr="00E57088">
        <w:rPr>
          <w:rFonts w:hint="cs"/>
          <w:sz w:val="22"/>
          <w:szCs w:val="22"/>
          <w:rtl/>
          <w:lang w:val="en-CA"/>
        </w:rPr>
        <w:t xml:space="preserve"> </w:t>
      </w:r>
      <w:r w:rsidRPr="00E57088">
        <w:rPr>
          <w:sz w:val="22"/>
          <w:szCs w:val="22"/>
          <w:rtl/>
        </w:rPr>
        <w:t xml:space="preserve">طنا من مكافئ ثاني أكسيد الكربون من </w:t>
      </w:r>
      <w:r w:rsidR="00FE67A7" w:rsidRPr="00E57088">
        <w:rPr>
          <w:rFonts w:hint="cs"/>
          <w:sz w:val="22"/>
          <w:szCs w:val="22"/>
          <w:rtl/>
          <w:lang w:bidi="ar-SA"/>
        </w:rPr>
        <w:t>المواد ا</w:t>
      </w:r>
      <w:r w:rsidR="00FE67A7" w:rsidRPr="00AC1336">
        <w:rPr>
          <w:sz w:val="22"/>
          <w:szCs w:val="22"/>
          <w:rtl/>
          <w:lang w:bidi="ar-SA"/>
        </w:rPr>
        <w:t>لهيدر</w:t>
      </w:r>
      <w:r w:rsidR="00FE67A7" w:rsidRPr="00E57088">
        <w:rPr>
          <w:rFonts w:hint="cs"/>
          <w:sz w:val="22"/>
          <w:szCs w:val="22"/>
          <w:rtl/>
          <w:lang w:bidi="ar-SA"/>
        </w:rPr>
        <w:t>و</w:t>
      </w:r>
      <w:r w:rsidR="00FE67A7" w:rsidRPr="00AC1336">
        <w:rPr>
          <w:sz w:val="22"/>
          <w:szCs w:val="22"/>
          <w:rtl/>
          <w:lang w:bidi="ar-SA"/>
        </w:rPr>
        <w:t>فلوروكربون</w:t>
      </w:r>
      <w:r w:rsidR="00FE67A7" w:rsidRPr="00E57088">
        <w:rPr>
          <w:rFonts w:hint="cs"/>
          <w:sz w:val="22"/>
          <w:szCs w:val="22"/>
          <w:rtl/>
          <w:lang w:bidi="ar-SA"/>
        </w:rPr>
        <w:t>ية</w:t>
      </w:r>
      <w:r w:rsidR="00FE67A7" w:rsidRPr="00E57088">
        <w:rPr>
          <w:sz w:val="22"/>
          <w:szCs w:val="22"/>
          <w:rtl/>
          <w:lang w:bidi="ar-SA"/>
        </w:rPr>
        <w:t xml:space="preserve"> </w:t>
      </w:r>
      <w:r w:rsidR="00FE67A7" w:rsidRPr="00E57088">
        <w:rPr>
          <w:rFonts w:hint="cs"/>
          <w:sz w:val="22"/>
          <w:szCs w:val="22"/>
          <w:rtl/>
          <w:lang w:bidi="ar-SA"/>
        </w:rPr>
        <w:t xml:space="preserve"> </w:t>
      </w:r>
      <w:r w:rsidRPr="00E57088">
        <w:rPr>
          <w:sz w:val="22"/>
          <w:szCs w:val="22"/>
          <w:rtl/>
        </w:rPr>
        <w:t>بين عامي 2022 و2030 (</w:t>
      </w:r>
      <w:r w:rsidR="00FE67A7" w:rsidRPr="00E57088">
        <w:rPr>
          <w:sz w:val="22"/>
          <w:szCs w:val="22"/>
          <w:lang w:val="en-CA"/>
        </w:rPr>
        <w:t>41,919</w:t>
      </w:r>
      <w:r w:rsidR="00FE67A7" w:rsidRPr="00E57088">
        <w:rPr>
          <w:rFonts w:hint="cs"/>
          <w:sz w:val="22"/>
          <w:szCs w:val="22"/>
          <w:rtl/>
          <w:lang w:val="en-CA"/>
        </w:rPr>
        <w:t xml:space="preserve"> </w:t>
      </w:r>
      <w:r w:rsidRPr="00E57088">
        <w:rPr>
          <w:sz w:val="22"/>
          <w:szCs w:val="22"/>
          <w:rtl/>
        </w:rPr>
        <w:t>طن</w:t>
      </w:r>
      <w:r w:rsidR="00FE67A7" w:rsidRPr="00E57088">
        <w:rPr>
          <w:rFonts w:hint="cs"/>
          <w:sz w:val="22"/>
          <w:szCs w:val="22"/>
          <w:rtl/>
        </w:rPr>
        <w:t>ا</w:t>
      </w:r>
      <w:r w:rsidRPr="00E57088">
        <w:rPr>
          <w:sz w:val="22"/>
          <w:szCs w:val="22"/>
          <w:rtl/>
        </w:rPr>
        <w:t xml:space="preserve"> من مكافئ ثاني أكسيد الكربون كل عام). </w:t>
      </w:r>
      <w:r w:rsidR="00FE67A7" w:rsidRPr="00E57088">
        <w:rPr>
          <w:rFonts w:hint="cs"/>
          <w:sz w:val="22"/>
          <w:szCs w:val="22"/>
          <w:rtl/>
        </w:rPr>
        <w:t>و</w:t>
      </w:r>
      <w:r w:rsidRPr="00E57088">
        <w:rPr>
          <w:sz w:val="22"/>
          <w:szCs w:val="22"/>
          <w:rtl/>
        </w:rPr>
        <w:t xml:space="preserve">بالنظر إلى مستوى استهلاك </w:t>
      </w:r>
      <w:r w:rsidR="00FE67A7" w:rsidRPr="00E57088">
        <w:rPr>
          <w:rFonts w:hint="cs"/>
          <w:sz w:val="22"/>
          <w:szCs w:val="22"/>
          <w:rtl/>
          <w:lang w:bidi="ar-SA"/>
        </w:rPr>
        <w:t xml:space="preserve">المواد الهيدروفلوروكربونية </w:t>
      </w:r>
      <w:r w:rsidR="00FE67A7" w:rsidRPr="00E57088">
        <w:rPr>
          <w:rFonts w:hint="cs"/>
          <w:sz w:val="22"/>
          <w:szCs w:val="22"/>
          <w:rtl/>
        </w:rPr>
        <w:t>في</w:t>
      </w:r>
      <w:r w:rsidRPr="00E57088">
        <w:rPr>
          <w:sz w:val="22"/>
          <w:szCs w:val="22"/>
          <w:rtl/>
        </w:rPr>
        <w:t xml:space="preserve"> البلد، فإن الاستهلاك الإضافي الناشئ عن التخلص التدريجي المتبقي من </w:t>
      </w:r>
      <w:r w:rsidR="00FE67A7" w:rsidRPr="00E57088">
        <w:rPr>
          <w:sz w:val="22"/>
          <w:szCs w:val="22"/>
          <w:rtl/>
          <w:lang w:bidi="ar-SA"/>
        </w:rPr>
        <w:t>الهيدروكلوروفلوروكربون</w:t>
      </w:r>
      <w:r w:rsidR="00FE67A7" w:rsidRPr="00E57088">
        <w:rPr>
          <w:rFonts w:hint="cs"/>
          <w:sz w:val="22"/>
          <w:szCs w:val="22"/>
          <w:rtl/>
        </w:rPr>
        <w:t xml:space="preserve">-22 </w:t>
      </w:r>
      <w:r w:rsidRPr="00E57088">
        <w:rPr>
          <w:sz w:val="22"/>
          <w:szCs w:val="22"/>
          <w:rtl/>
        </w:rPr>
        <w:t xml:space="preserve">منخفض (3.2 في المائة من استهلاك </w:t>
      </w:r>
      <w:r w:rsidR="00FE67A7" w:rsidRPr="00E57088">
        <w:rPr>
          <w:rFonts w:hint="cs"/>
          <w:sz w:val="22"/>
          <w:szCs w:val="22"/>
          <w:rtl/>
          <w:lang w:bidi="ar-SA"/>
        </w:rPr>
        <w:t>المواد ا</w:t>
      </w:r>
      <w:r w:rsidR="00FE67A7" w:rsidRPr="00AC1336">
        <w:rPr>
          <w:sz w:val="22"/>
          <w:szCs w:val="22"/>
          <w:rtl/>
          <w:lang w:bidi="ar-SA"/>
        </w:rPr>
        <w:t>لهيدر</w:t>
      </w:r>
      <w:r w:rsidR="00FE67A7" w:rsidRPr="00E57088">
        <w:rPr>
          <w:rFonts w:hint="cs"/>
          <w:sz w:val="22"/>
          <w:szCs w:val="22"/>
          <w:rtl/>
          <w:lang w:bidi="ar-SA"/>
        </w:rPr>
        <w:t>و</w:t>
      </w:r>
      <w:r w:rsidR="00FE67A7" w:rsidRPr="00AC1336">
        <w:rPr>
          <w:sz w:val="22"/>
          <w:szCs w:val="22"/>
          <w:rtl/>
          <w:lang w:bidi="ar-SA"/>
        </w:rPr>
        <w:t>فلوروكربون</w:t>
      </w:r>
      <w:r w:rsidR="00FE67A7" w:rsidRPr="00E57088">
        <w:rPr>
          <w:rFonts w:hint="cs"/>
          <w:sz w:val="22"/>
          <w:szCs w:val="22"/>
          <w:rtl/>
          <w:lang w:bidi="ar-SA"/>
        </w:rPr>
        <w:t xml:space="preserve">ية </w:t>
      </w:r>
      <w:r w:rsidRPr="00E57088">
        <w:rPr>
          <w:sz w:val="22"/>
          <w:szCs w:val="22"/>
          <w:rtl/>
        </w:rPr>
        <w:t>لعام 2022).</w:t>
      </w:r>
    </w:p>
  </w:footnote>
  <w:footnote w:id="10">
    <w:p w14:paraId="6D46ECD7" w14:textId="3F1902A8" w:rsidR="00D61ECF" w:rsidRPr="00E57088" w:rsidRDefault="00D61ECF"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FE67A7" w:rsidRPr="00E57088">
        <w:rPr>
          <w:sz w:val="22"/>
          <w:szCs w:val="22"/>
          <w:rtl/>
        </w:rPr>
        <w:t xml:space="preserve">يطلب المقرر 87/50(ز)(3) من </w:t>
      </w:r>
      <w:r w:rsidR="00FE67A7" w:rsidRPr="00E57088">
        <w:rPr>
          <w:rFonts w:hint="cs"/>
          <w:sz w:val="22"/>
          <w:szCs w:val="22"/>
          <w:rtl/>
        </w:rPr>
        <w:t>ال</w:t>
      </w:r>
      <w:r w:rsidR="00FE67A7" w:rsidRPr="00E57088">
        <w:rPr>
          <w:sz w:val="22"/>
          <w:szCs w:val="22"/>
          <w:rtl/>
        </w:rPr>
        <w:t>بلدان</w:t>
      </w:r>
      <w:r w:rsidR="00FE67A7" w:rsidRPr="00E57088">
        <w:rPr>
          <w:rFonts w:hint="cs"/>
          <w:sz w:val="22"/>
          <w:szCs w:val="22"/>
          <w:rtl/>
        </w:rPr>
        <w:t xml:space="preserve"> المدرجة في</w:t>
      </w:r>
      <w:r w:rsidR="00FE67A7" w:rsidRPr="00E57088">
        <w:rPr>
          <w:sz w:val="22"/>
          <w:szCs w:val="22"/>
          <w:rtl/>
        </w:rPr>
        <w:t xml:space="preserve"> المادة 5 </w:t>
      </w:r>
      <w:r w:rsidR="00FE67A7" w:rsidRPr="00E57088">
        <w:rPr>
          <w:rFonts w:hint="cs"/>
          <w:sz w:val="22"/>
          <w:szCs w:val="22"/>
          <w:rtl/>
        </w:rPr>
        <w:t>التي تقدم</w:t>
      </w:r>
      <w:r w:rsidR="00FE67A7" w:rsidRPr="00E57088">
        <w:rPr>
          <w:sz w:val="22"/>
          <w:szCs w:val="22"/>
          <w:rtl/>
        </w:rPr>
        <w:t xml:space="preserve"> المراحل الأولى من </w:t>
      </w:r>
      <w:r w:rsidR="00FE67A7" w:rsidRPr="00AC1336">
        <w:rPr>
          <w:sz w:val="22"/>
          <w:szCs w:val="22"/>
          <w:rtl/>
        </w:rPr>
        <w:t xml:space="preserve">خطة </w:t>
      </w:r>
      <w:r w:rsidR="00FE67A7" w:rsidRPr="00E57088">
        <w:rPr>
          <w:rFonts w:hint="cs"/>
          <w:sz w:val="22"/>
          <w:szCs w:val="22"/>
          <w:rtl/>
        </w:rPr>
        <w:t>تنفيذ</w:t>
      </w:r>
      <w:r w:rsidR="00FE67A7" w:rsidRPr="00AC1336">
        <w:rPr>
          <w:sz w:val="22"/>
          <w:szCs w:val="22"/>
          <w:rtl/>
        </w:rPr>
        <w:t xml:space="preserve"> </w:t>
      </w:r>
      <w:r w:rsidR="00FE67A7" w:rsidRPr="00E57088">
        <w:rPr>
          <w:rFonts w:hint="cs"/>
          <w:sz w:val="22"/>
          <w:szCs w:val="22"/>
          <w:rtl/>
        </w:rPr>
        <w:t xml:space="preserve">كيجالي بشأن </w:t>
      </w:r>
      <w:bookmarkStart w:id="76" w:name="_Hlk120285647"/>
      <w:r w:rsidR="00FE67A7" w:rsidRPr="00E57088">
        <w:rPr>
          <w:rFonts w:hint="cs"/>
          <w:sz w:val="22"/>
          <w:szCs w:val="22"/>
          <w:rtl/>
        </w:rPr>
        <w:t xml:space="preserve">المواد </w:t>
      </w:r>
      <w:r w:rsidR="00FE67A7" w:rsidRPr="00AC1336">
        <w:rPr>
          <w:sz w:val="22"/>
          <w:szCs w:val="22"/>
          <w:rtl/>
        </w:rPr>
        <w:t>الهيدر</w:t>
      </w:r>
      <w:r w:rsidR="00FE67A7" w:rsidRPr="00E57088">
        <w:rPr>
          <w:rFonts w:hint="cs"/>
          <w:sz w:val="22"/>
          <w:szCs w:val="22"/>
          <w:rtl/>
        </w:rPr>
        <w:t>و</w:t>
      </w:r>
      <w:r w:rsidR="00FE67A7" w:rsidRPr="00AC1336">
        <w:rPr>
          <w:sz w:val="22"/>
          <w:szCs w:val="22"/>
          <w:rtl/>
        </w:rPr>
        <w:t>فلوروكربونية</w:t>
      </w:r>
      <w:r w:rsidR="00FE67A7" w:rsidRPr="00E57088">
        <w:rPr>
          <w:rFonts w:hint="cs"/>
          <w:sz w:val="22"/>
          <w:szCs w:val="22"/>
          <w:rtl/>
        </w:rPr>
        <w:t xml:space="preserve"> </w:t>
      </w:r>
      <w:bookmarkEnd w:id="76"/>
      <w:r w:rsidR="00FE67A7" w:rsidRPr="00E57088">
        <w:rPr>
          <w:sz w:val="22"/>
          <w:szCs w:val="22"/>
          <w:rtl/>
        </w:rPr>
        <w:t xml:space="preserve">أن تتضمن </w:t>
      </w:r>
      <w:r w:rsidR="00FE67A7" w:rsidRPr="00E57088">
        <w:rPr>
          <w:rFonts w:hint="cs"/>
          <w:sz w:val="22"/>
          <w:szCs w:val="22"/>
          <w:rtl/>
        </w:rPr>
        <w:t>لمحة</w:t>
      </w:r>
      <w:r w:rsidR="00FE67A7" w:rsidRPr="00E57088">
        <w:rPr>
          <w:sz w:val="22"/>
          <w:szCs w:val="22"/>
          <w:rtl/>
        </w:rPr>
        <w:t xml:space="preserve"> عامة </w:t>
      </w:r>
      <w:r w:rsidR="00FE67A7" w:rsidRPr="00E57088">
        <w:rPr>
          <w:rFonts w:hint="cs"/>
          <w:sz w:val="22"/>
          <w:szCs w:val="22"/>
          <w:rtl/>
        </w:rPr>
        <w:t>عن</w:t>
      </w:r>
      <w:r w:rsidR="00FE67A7" w:rsidRPr="00E57088">
        <w:rPr>
          <w:sz w:val="22"/>
          <w:szCs w:val="22"/>
          <w:rtl/>
        </w:rPr>
        <w:t xml:space="preserve"> أي إجراءات مبكرة </w:t>
      </w:r>
      <w:r w:rsidR="00622CA5" w:rsidRPr="00E57088">
        <w:rPr>
          <w:rFonts w:hint="cs"/>
          <w:sz w:val="22"/>
          <w:szCs w:val="22"/>
          <w:rtl/>
        </w:rPr>
        <w:t>للرقابة على</w:t>
      </w:r>
      <w:r w:rsidR="00FE67A7" w:rsidRPr="00E57088">
        <w:rPr>
          <w:sz w:val="22"/>
          <w:szCs w:val="22"/>
          <w:rtl/>
        </w:rPr>
        <w:t xml:space="preserve"> استهلاك </w:t>
      </w:r>
      <w:r w:rsidR="00622CA5" w:rsidRPr="00E57088">
        <w:rPr>
          <w:rFonts w:hint="cs"/>
          <w:sz w:val="22"/>
          <w:szCs w:val="22"/>
          <w:rtl/>
        </w:rPr>
        <w:t xml:space="preserve">المواد </w:t>
      </w:r>
      <w:r w:rsidR="00622CA5" w:rsidRPr="00AC1336">
        <w:rPr>
          <w:sz w:val="22"/>
          <w:szCs w:val="22"/>
          <w:rtl/>
        </w:rPr>
        <w:t>الهيدر</w:t>
      </w:r>
      <w:r w:rsidR="00622CA5" w:rsidRPr="00E57088">
        <w:rPr>
          <w:rFonts w:hint="cs"/>
          <w:sz w:val="22"/>
          <w:szCs w:val="22"/>
          <w:rtl/>
        </w:rPr>
        <w:t>و</w:t>
      </w:r>
      <w:r w:rsidR="00622CA5" w:rsidRPr="00AC1336">
        <w:rPr>
          <w:sz w:val="22"/>
          <w:szCs w:val="22"/>
          <w:rtl/>
        </w:rPr>
        <w:t>فلوروكربونية</w:t>
      </w:r>
      <w:r w:rsidR="00FE67A7" w:rsidRPr="00E57088">
        <w:rPr>
          <w:sz w:val="22"/>
          <w:szCs w:val="22"/>
          <w:rtl/>
        </w:rPr>
        <w:t>.</w:t>
      </w:r>
    </w:p>
  </w:footnote>
  <w:footnote w:id="11">
    <w:p w14:paraId="7C7A31F6" w14:textId="710D539F" w:rsidR="00060208" w:rsidRPr="00E57088" w:rsidRDefault="00060208"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622CA5" w:rsidRPr="00E57088">
        <w:rPr>
          <w:sz w:val="22"/>
          <w:szCs w:val="22"/>
          <w:rtl/>
        </w:rPr>
        <w:t>تم</w:t>
      </w:r>
      <w:r w:rsidR="00622CA5" w:rsidRPr="00E57088">
        <w:rPr>
          <w:rFonts w:hint="cs"/>
          <w:sz w:val="22"/>
          <w:szCs w:val="22"/>
          <w:rtl/>
        </w:rPr>
        <w:t>ا</w:t>
      </w:r>
      <w:r w:rsidR="00622CA5" w:rsidRPr="00E57088">
        <w:rPr>
          <w:sz w:val="22"/>
          <w:szCs w:val="22"/>
          <w:rtl/>
        </w:rPr>
        <w:t xml:space="preserve">شيا مع المقرر 84/92 (د)، شجع المقرر 90/48(ج) الوكالات الثنائية والمنفذة على مواصلة ضمان تطبيق سياسة تعميم المنظور الجنساني </w:t>
      </w:r>
      <w:r w:rsidR="000F3243" w:rsidRPr="00E57088">
        <w:rPr>
          <w:rFonts w:hint="cs"/>
          <w:sz w:val="22"/>
          <w:szCs w:val="22"/>
          <w:rtl/>
        </w:rPr>
        <w:t xml:space="preserve">التشغيلي </w:t>
      </w:r>
      <w:r w:rsidR="00622CA5" w:rsidRPr="00E57088">
        <w:rPr>
          <w:sz w:val="22"/>
          <w:szCs w:val="22"/>
          <w:rtl/>
        </w:rPr>
        <w:t xml:space="preserve">على جميع المشاريع، مع مراعاة الأنشطة المحددة الواردة في الجدول 2 من الوثيقة </w:t>
      </w:r>
      <w:r w:rsidR="000F3243" w:rsidRPr="00E57088">
        <w:rPr>
          <w:sz w:val="22"/>
          <w:szCs w:val="22"/>
          <w:lang w:val="en-CA"/>
        </w:rPr>
        <w:t>UNEP/</w:t>
      </w:r>
      <w:proofErr w:type="spellStart"/>
      <w:r w:rsidR="000F3243" w:rsidRPr="00E57088">
        <w:rPr>
          <w:sz w:val="22"/>
          <w:szCs w:val="22"/>
          <w:lang w:val="en-CA"/>
        </w:rPr>
        <w:t>OzL.Pro</w:t>
      </w:r>
      <w:proofErr w:type="spellEnd"/>
      <w:r w:rsidR="000F3243" w:rsidRPr="00E57088">
        <w:rPr>
          <w:sz w:val="22"/>
          <w:szCs w:val="22"/>
          <w:lang w:val="en-CA"/>
        </w:rPr>
        <w:t>/ExCom/90/37</w:t>
      </w:r>
      <w:r w:rsidR="00622CA5" w:rsidRPr="00E57088">
        <w:rPr>
          <w:sz w:val="22"/>
          <w:szCs w:val="22"/>
          <w:rtl/>
        </w:rPr>
        <w:t>.</w:t>
      </w:r>
    </w:p>
  </w:footnote>
  <w:footnote w:id="12">
    <w:p w14:paraId="40B39DDC" w14:textId="14E1E0AB" w:rsidR="00D27837" w:rsidRPr="00E57088" w:rsidRDefault="00D27837"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0F3243" w:rsidRPr="00E57088">
        <w:rPr>
          <w:sz w:val="22"/>
          <w:szCs w:val="22"/>
          <w:rtl/>
        </w:rPr>
        <w:t xml:space="preserve">تم تقدير استهلاك </w:t>
      </w:r>
      <w:r w:rsidR="000F3243" w:rsidRPr="00E57088">
        <w:rPr>
          <w:rFonts w:hint="cs"/>
          <w:sz w:val="22"/>
          <w:szCs w:val="22"/>
          <w:rtl/>
          <w:lang w:bidi="ar-SA"/>
        </w:rPr>
        <w:t xml:space="preserve">المواد </w:t>
      </w:r>
      <w:r w:rsidR="000F3243" w:rsidRPr="00AC1336">
        <w:rPr>
          <w:sz w:val="22"/>
          <w:szCs w:val="22"/>
          <w:rtl/>
          <w:lang w:bidi="ar-SA"/>
        </w:rPr>
        <w:t>الهيدر</w:t>
      </w:r>
      <w:r w:rsidR="000F3243" w:rsidRPr="00E57088">
        <w:rPr>
          <w:rFonts w:hint="cs"/>
          <w:sz w:val="22"/>
          <w:szCs w:val="22"/>
          <w:rtl/>
          <w:lang w:bidi="ar-SA"/>
        </w:rPr>
        <w:t>و</w:t>
      </w:r>
      <w:r w:rsidR="000F3243" w:rsidRPr="00AC1336">
        <w:rPr>
          <w:sz w:val="22"/>
          <w:szCs w:val="22"/>
          <w:rtl/>
          <w:lang w:bidi="ar-SA"/>
        </w:rPr>
        <w:t>فلوروكربونية</w:t>
      </w:r>
      <w:r w:rsidR="000F3243" w:rsidRPr="00E57088">
        <w:rPr>
          <w:sz w:val="22"/>
          <w:szCs w:val="22"/>
          <w:rtl/>
          <w:lang w:bidi="ar-SA"/>
        </w:rPr>
        <w:t xml:space="preserve"> </w:t>
      </w:r>
      <w:r w:rsidR="000F3243" w:rsidRPr="00E57088">
        <w:rPr>
          <w:sz w:val="22"/>
          <w:szCs w:val="22"/>
          <w:rtl/>
        </w:rPr>
        <w:t xml:space="preserve">لعام 2022 بناءً على متوسط استهلاك </w:t>
      </w:r>
      <w:r w:rsidR="000F3243" w:rsidRPr="00E57088">
        <w:rPr>
          <w:rFonts w:hint="cs"/>
          <w:sz w:val="22"/>
          <w:szCs w:val="22"/>
          <w:rtl/>
          <w:lang w:bidi="ar-SA"/>
        </w:rPr>
        <w:t xml:space="preserve">المواد </w:t>
      </w:r>
      <w:r w:rsidR="000F3243" w:rsidRPr="00AC1336">
        <w:rPr>
          <w:sz w:val="22"/>
          <w:szCs w:val="22"/>
          <w:rtl/>
          <w:lang w:bidi="ar-SA"/>
        </w:rPr>
        <w:t>الهيدر</w:t>
      </w:r>
      <w:r w:rsidR="000F3243" w:rsidRPr="00E57088">
        <w:rPr>
          <w:rFonts w:hint="cs"/>
          <w:sz w:val="22"/>
          <w:szCs w:val="22"/>
          <w:rtl/>
          <w:lang w:bidi="ar-SA"/>
        </w:rPr>
        <w:t>و</w:t>
      </w:r>
      <w:r w:rsidR="000F3243" w:rsidRPr="00AC1336">
        <w:rPr>
          <w:sz w:val="22"/>
          <w:szCs w:val="22"/>
          <w:rtl/>
          <w:lang w:bidi="ar-SA"/>
        </w:rPr>
        <w:t>فلوروكربونية</w:t>
      </w:r>
      <w:r w:rsidR="000F3243" w:rsidRPr="00E57088">
        <w:rPr>
          <w:sz w:val="22"/>
          <w:szCs w:val="22"/>
          <w:rtl/>
          <w:lang w:bidi="ar-SA"/>
        </w:rPr>
        <w:t xml:space="preserve"> </w:t>
      </w:r>
      <w:r w:rsidR="000F3243" w:rsidRPr="00E57088">
        <w:rPr>
          <w:sz w:val="22"/>
          <w:szCs w:val="22"/>
          <w:rtl/>
        </w:rPr>
        <w:t>بين عامي 2019 و2021.</w:t>
      </w:r>
    </w:p>
  </w:footnote>
  <w:footnote w:id="13">
    <w:p w14:paraId="17614770" w14:textId="6F60E675" w:rsidR="00551404" w:rsidRPr="00E57088" w:rsidRDefault="00551404"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0F3243" w:rsidRPr="00E57088">
        <w:rPr>
          <w:sz w:val="22"/>
          <w:szCs w:val="22"/>
          <w:rtl/>
        </w:rPr>
        <w:t xml:space="preserve">تنص المادة 25 من المرسوم رقم </w:t>
      </w:r>
      <w:r w:rsidR="000F3243" w:rsidRPr="00E57088">
        <w:rPr>
          <w:sz w:val="22"/>
          <w:szCs w:val="22"/>
          <w:lang w:val="en-CA"/>
        </w:rPr>
        <w:t>2021-161/PRN/MESU/DD</w:t>
      </w:r>
      <w:r w:rsidR="000F3243" w:rsidRPr="00E57088">
        <w:rPr>
          <w:sz w:val="22"/>
          <w:szCs w:val="22"/>
          <w:rtl/>
        </w:rPr>
        <w:t xml:space="preserve"> المؤرخ 5 مارس</w:t>
      </w:r>
      <w:r w:rsidR="00E57088" w:rsidRPr="00E57088">
        <w:rPr>
          <w:rFonts w:hint="cs"/>
          <w:sz w:val="22"/>
          <w:szCs w:val="22"/>
          <w:rtl/>
        </w:rPr>
        <w:t>/آذار</w:t>
      </w:r>
      <w:r w:rsidR="000F3243" w:rsidRPr="00E57088">
        <w:rPr>
          <w:sz w:val="22"/>
          <w:szCs w:val="22"/>
          <w:rtl/>
        </w:rPr>
        <w:t xml:space="preserve"> 2021 على أن أمرا مشتركا لوزير البيئة ووزير التجارة يحدد حصص استيراد </w:t>
      </w:r>
      <w:r w:rsidR="00E57088" w:rsidRPr="00E57088">
        <w:rPr>
          <w:rFonts w:hint="cs"/>
          <w:sz w:val="22"/>
          <w:szCs w:val="22"/>
          <w:rtl/>
          <w:lang w:bidi="ar-SA"/>
        </w:rPr>
        <w:t xml:space="preserve">المواد </w:t>
      </w:r>
      <w:r w:rsidR="00E57088" w:rsidRPr="00AC1336">
        <w:rPr>
          <w:sz w:val="22"/>
          <w:szCs w:val="22"/>
          <w:rtl/>
          <w:lang w:bidi="ar-SA"/>
        </w:rPr>
        <w:t>الهيدر</w:t>
      </w:r>
      <w:r w:rsidR="00E57088" w:rsidRPr="00E57088">
        <w:rPr>
          <w:rFonts w:hint="cs"/>
          <w:sz w:val="22"/>
          <w:szCs w:val="22"/>
          <w:rtl/>
          <w:lang w:bidi="ar-SA"/>
        </w:rPr>
        <w:t>وكلورو</w:t>
      </w:r>
      <w:r w:rsidR="00E57088" w:rsidRPr="00AC1336">
        <w:rPr>
          <w:sz w:val="22"/>
          <w:szCs w:val="22"/>
          <w:rtl/>
          <w:lang w:bidi="ar-SA"/>
        </w:rPr>
        <w:t>فلوروكربونية</w:t>
      </w:r>
      <w:r w:rsidR="00E57088" w:rsidRPr="00E57088">
        <w:rPr>
          <w:sz w:val="22"/>
          <w:szCs w:val="22"/>
          <w:rtl/>
          <w:lang w:bidi="ar-SA"/>
        </w:rPr>
        <w:t xml:space="preserve"> </w:t>
      </w:r>
      <w:bookmarkStart w:id="116" w:name="_Hlk120286353"/>
      <w:r w:rsidR="000F3243" w:rsidRPr="00E57088">
        <w:rPr>
          <w:sz w:val="22"/>
          <w:szCs w:val="22"/>
          <w:rtl/>
        </w:rPr>
        <w:t>و</w:t>
      </w:r>
      <w:bookmarkStart w:id="117" w:name="_Hlk120286586"/>
      <w:r w:rsidR="00E57088" w:rsidRPr="00E57088">
        <w:rPr>
          <w:rFonts w:hint="cs"/>
          <w:sz w:val="22"/>
          <w:szCs w:val="22"/>
          <w:rtl/>
          <w:lang w:bidi="ar-SA"/>
        </w:rPr>
        <w:t xml:space="preserve">المواد </w:t>
      </w:r>
      <w:r w:rsidR="00E57088" w:rsidRPr="00AC1336">
        <w:rPr>
          <w:sz w:val="22"/>
          <w:szCs w:val="22"/>
          <w:rtl/>
          <w:lang w:bidi="ar-SA"/>
        </w:rPr>
        <w:t>الهيدر</w:t>
      </w:r>
      <w:r w:rsidR="00E57088" w:rsidRPr="00E57088">
        <w:rPr>
          <w:rFonts w:hint="cs"/>
          <w:sz w:val="22"/>
          <w:szCs w:val="22"/>
          <w:rtl/>
          <w:lang w:bidi="ar-SA"/>
        </w:rPr>
        <w:t>و</w:t>
      </w:r>
      <w:r w:rsidR="00E57088" w:rsidRPr="00AC1336">
        <w:rPr>
          <w:sz w:val="22"/>
          <w:szCs w:val="22"/>
          <w:rtl/>
          <w:lang w:bidi="ar-SA"/>
        </w:rPr>
        <w:t>فلوروكربونية</w:t>
      </w:r>
      <w:bookmarkEnd w:id="116"/>
      <w:bookmarkEnd w:id="117"/>
      <w:r w:rsidR="000F3243" w:rsidRPr="00E57088">
        <w:rPr>
          <w:sz w:val="22"/>
          <w:szCs w:val="22"/>
          <w:rtl/>
        </w:rPr>
        <w:t>.</w:t>
      </w:r>
    </w:p>
  </w:footnote>
  <w:footnote w:id="14">
    <w:p w14:paraId="048EA92D" w14:textId="764B175C" w:rsidR="00825F31" w:rsidRPr="00E57088" w:rsidRDefault="00825F31"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E57088" w:rsidRPr="00E57088">
        <w:rPr>
          <w:sz w:val="22"/>
          <w:szCs w:val="22"/>
          <w:rtl/>
        </w:rPr>
        <w:t xml:space="preserve">تحليل مستويات وطرائق التمويل للتخفيض التدريجي </w:t>
      </w:r>
      <w:r w:rsidR="00E57088" w:rsidRPr="00E57088">
        <w:rPr>
          <w:rFonts w:hint="cs"/>
          <w:sz w:val="22"/>
          <w:szCs w:val="22"/>
          <w:rtl/>
        </w:rPr>
        <w:t>ل</w:t>
      </w:r>
      <w:r w:rsidR="00E57088" w:rsidRPr="00E57088">
        <w:rPr>
          <w:rFonts w:hint="cs"/>
          <w:sz w:val="22"/>
          <w:szCs w:val="22"/>
          <w:rtl/>
          <w:lang w:bidi="ar-SA"/>
        </w:rPr>
        <w:t xml:space="preserve">لمواد </w:t>
      </w:r>
      <w:r w:rsidR="00E57088" w:rsidRPr="00AC1336">
        <w:rPr>
          <w:sz w:val="22"/>
          <w:szCs w:val="22"/>
          <w:rtl/>
          <w:lang w:bidi="ar-SA"/>
        </w:rPr>
        <w:t>الهيدر</w:t>
      </w:r>
      <w:r w:rsidR="00E57088" w:rsidRPr="00E57088">
        <w:rPr>
          <w:rFonts w:hint="cs"/>
          <w:sz w:val="22"/>
          <w:szCs w:val="22"/>
          <w:rtl/>
          <w:lang w:bidi="ar-SA"/>
        </w:rPr>
        <w:t>و</w:t>
      </w:r>
      <w:r w:rsidR="00E57088" w:rsidRPr="00AC1336">
        <w:rPr>
          <w:sz w:val="22"/>
          <w:szCs w:val="22"/>
          <w:rtl/>
          <w:lang w:bidi="ar-SA"/>
        </w:rPr>
        <w:t>فلوروكربونية</w:t>
      </w:r>
      <w:r w:rsidR="00E57088" w:rsidRPr="00E57088">
        <w:rPr>
          <w:sz w:val="22"/>
          <w:szCs w:val="22"/>
          <w:rtl/>
        </w:rPr>
        <w:t xml:space="preserve"> في قطاع خدمة التبريد، والتي أعيد إصدارها لاحقا في الوثيقة </w:t>
      </w:r>
      <w:r w:rsidR="00E57088" w:rsidRPr="00E57088">
        <w:rPr>
          <w:sz w:val="22"/>
          <w:szCs w:val="22"/>
          <w:lang w:val="en-CA"/>
        </w:rPr>
        <w:t>UNEP/</w:t>
      </w:r>
      <w:proofErr w:type="spellStart"/>
      <w:r w:rsidR="00E57088" w:rsidRPr="00E57088">
        <w:rPr>
          <w:sz w:val="22"/>
          <w:szCs w:val="22"/>
          <w:lang w:val="en-CA"/>
        </w:rPr>
        <w:t>OzL.Pro</w:t>
      </w:r>
      <w:proofErr w:type="spellEnd"/>
      <w:r w:rsidR="00E57088" w:rsidRPr="00E57088">
        <w:rPr>
          <w:sz w:val="22"/>
          <w:szCs w:val="22"/>
          <w:lang w:val="en-CA"/>
        </w:rPr>
        <w:t>/ExCom/89/8</w:t>
      </w:r>
      <w:r w:rsidR="00E57088" w:rsidRPr="00E57088">
        <w:rPr>
          <w:sz w:val="22"/>
          <w:szCs w:val="22"/>
          <w:rtl/>
        </w:rPr>
        <w:t>.</w:t>
      </w:r>
    </w:p>
  </w:footnote>
  <w:footnote w:id="15">
    <w:p w14:paraId="219669B6" w14:textId="6457014C" w:rsidR="00FB1ACF" w:rsidRPr="00E57088" w:rsidRDefault="00FB1ACF" w:rsidP="00E57088">
      <w:pPr>
        <w:pStyle w:val="FootnoteText"/>
        <w:bidi/>
        <w:spacing w:before="60" w:after="60" w:line="260" w:lineRule="exact"/>
        <w:rPr>
          <w:sz w:val="22"/>
          <w:szCs w:val="22"/>
          <w:rtl/>
          <w:lang w:bidi="ar-SY"/>
        </w:rPr>
      </w:pPr>
      <w:r w:rsidRPr="00E57088">
        <w:rPr>
          <w:rStyle w:val="FootnoteReference"/>
          <w:sz w:val="22"/>
          <w:szCs w:val="22"/>
        </w:rPr>
        <w:footnoteRef/>
      </w:r>
      <w:r w:rsidRPr="00E57088">
        <w:rPr>
          <w:sz w:val="22"/>
          <w:szCs w:val="22"/>
        </w:rPr>
        <w:t xml:space="preserve"> </w:t>
      </w:r>
      <w:r w:rsidR="00E57088" w:rsidRPr="00E57088">
        <w:rPr>
          <w:sz w:val="22"/>
          <w:szCs w:val="22"/>
          <w:rtl/>
        </w:rPr>
        <w:t xml:space="preserve">وتشير الأمانة إلى أن هذه القيمة تنطبق على جميع البلدان ذات حجم الاستهلاك المنخفض البالغ عددها 89 </w:t>
      </w:r>
      <w:r w:rsidR="00E57088" w:rsidRPr="00E57088">
        <w:rPr>
          <w:rFonts w:hint="cs"/>
          <w:sz w:val="22"/>
          <w:szCs w:val="22"/>
          <w:rtl/>
        </w:rPr>
        <w:t>بلدا</w:t>
      </w:r>
      <w:r w:rsidR="00E57088" w:rsidRPr="00E57088">
        <w:rPr>
          <w:sz w:val="22"/>
          <w:szCs w:val="22"/>
          <w:rtl/>
        </w:rPr>
        <w:t xml:space="preserve">. </w:t>
      </w:r>
      <w:r w:rsidR="00E57088" w:rsidRPr="00E57088">
        <w:rPr>
          <w:rFonts w:hint="cs"/>
          <w:sz w:val="22"/>
          <w:szCs w:val="22"/>
          <w:rtl/>
        </w:rPr>
        <w:t>و</w:t>
      </w:r>
      <w:r w:rsidR="00E57088" w:rsidRPr="00E57088">
        <w:rPr>
          <w:sz w:val="22"/>
          <w:szCs w:val="22"/>
          <w:rtl/>
        </w:rPr>
        <w:t>قد تختلف احتياجات البلدان ذات حجم الاستهلاك المنخفض وفق</w:t>
      </w:r>
      <w:r w:rsidR="00E57088" w:rsidRPr="00E57088">
        <w:rPr>
          <w:rFonts w:hint="cs"/>
          <w:sz w:val="22"/>
          <w:szCs w:val="22"/>
          <w:rtl/>
        </w:rPr>
        <w:t>ا</w:t>
      </w:r>
      <w:r w:rsidR="00E57088" w:rsidRPr="00E57088">
        <w:rPr>
          <w:sz w:val="22"/>
          <w:szCs w:val="22"/>
          <w:rtl/>
        </w:rPr>
        <w:t xml:space="preserve"> لحجمها وعدد سكانها واستهلاك </w:t>
      </w:r>
      <w:r w:rsidR="00E57088" w:rsidRPr="00E57088">
        <w:rPr>
          <w:rFonts w:hint="cs"/>
          <w:sz w:val="22"/>
          <w:szCs w:val="22"/>
          <w:rtl/>
          <w:lang w:bidi="ar-SA"/>
        </w:rPr>
        <w:t xml:space="preserve">المواد </w:t>
      </w:r>
      <w:r w:rsidR="00E57088" w:rsidRPr="00AC1336">
        <w:rPr>
          <w:sz w:val="22"/>
          <w:szCs w:val="22"/>
          <w:rtl/>
          <w:lang w:bidi="ar-SA"/>
        </w:rPr>
        <w:t>الهيدر</w:t>
      </w:r>
      <w:r w:rsidR="00E57088" w:rsidRPr="00E57088">
        <w:rPr>
          <w:rFonts w:hint="cs"/>
          <w:sz w:val="22"/>
          <w:szCs w:val="22"/>
          <w:rtl/>
          <w:lang w:bidi="ar-SA"/>
        </w:rPr>
        <w:t>و</w:t>
      </w:r>
      <w:r w:rsidR="00E57088" w:rsidRPr="00AC1336">
        <w:rPr>
          <w:sz w:val="22"/>
          <w:szCs w:val="22"/>
          <w:rtl/>
          <w:lang w:bidi="ar-SA"/>
        </w:rPr>
        <w:t>فلوروكربونية</w:t>
      </w:r>
      <w:r w:rsidR="00E57088" w:rsidRPr="00E57088">
        <w:rPr>
          <w:rFonts w:hint="cs"/>
          <w:sz w:val="22"/>
          <w:szCs w:val="22"/>
          <w:rtl/>
          <w:lang w:bidi="ar-SA"/>
        </w:rPr>
        <w:t xml:space="preserve"> </w:t>
      </w:r>
      <w:r w:rsidR="00E57088" w:rsidRPr="00E57088">
        <w:rPr>
          <w:sz w:val="22"/>
          <w:szCs w:val="22"/>
          <w:rtl/>
        </w:rPr>
        <w:t>والظروف الوطنية الأخرى.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943EA" w14:textId="11F39D38" w:rsidR="007E5D09" w:rsidRDefault="00E95119">
    <w:pPr>
      <w:jc w:val="right"/>
    </w:pPr>
    <w:r>
      <w:fldChar w:fldCharType="begin"/>
    </w:r>
    <w:r>
      <w:instrText xml:space="preserve"> DOCPROPERTY "Document number"  \* MERGEFORMAT </w:instrText>
    </w:r>
    <w:r>
      <w:fldChar w:fldCharType="separate"/>
    </w:r>
    <w:r w:rsidR="004970A5">
      <w:t>UNEP/</w:t>
    </w:r>
    <w:proofErr w:type="spellStart"/>
    <w:r w:rsidR="004970A5">
      <w:t>OzL.Pro</w:t>
    </w:r>
    <w:proofErr w:type="spellEnd"/>
    <w:r w:rsidR="004970A5">
      <w:t>/ExCom/91/</w:t>
    </w:r>
    <w:bookmarkStart w:id="175" w:name="_Hlk120011388"/>
    <w:r w:rsidR="006E3AD6">
      <w:t>48</w:t>
    </w:r>
    <w:bookmarkEnd w:id="175"/>
    <w:r>
      <w:fldChar w:fldCharType="end"/>
    </w:r>
  </w:p>
  <w:p w14:paraId="077F1E56" w14:textId="77777777" w:rsidR="007E5D09" w:rsidRDefault="007E5D09"/>
  <w:p w14:paraId="32BB70CE"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8CBA" w14:textId="2F883F6C" w:rsidR="007E5D09" w:rsidRDefault="00E95119" w:rsidP="00F712E7">
    <w:pPr>
      <w:jc w:val="left"/>
    </w:pPr>
    <w:r>
      <w:fldChar w:fldCharType="begin"/>
    </w:r>
    <w:r>
      <w:instrText xml:space="preserve"> DOCPROPERTY "Document number"  \* MERGEFORMAT </w:instrText>
    </w:r>
    <w:r>
      <w:fldChar w:fldCharType="separate"/>
    </w:r>
    <w:r w:rsidR="004970A5">
      <w:t>UNEP/</w:t>
    </w:r>
    <w:proofErr w:type="spellStart"/>
    <w:r w:rsidR="004970A5">
      <w:t>OzL.Pro</w:t>
    </w:r>
    <w:proofErr w:type="spellEnd"/>
    <w:r w:rsidR="004970A5">
      <w:t>/ExCom/91/</w:t>
    </w:r>
    <w:bookmarkStart w:id="176" w:name="_Hlk120283025"/>
    <w:r w:rsidR="00F712E7" w:rsidRPr="00F712E7">
      <w:t>48</w:t>
    </w:r>
    <w:bookmarkEnd w:id="176"/>
    <w:r>
      <w:fldChar w:fldCharType="end"/>
    </w:r>
  </w:p>
  <w:p w14:paraId="2C889AF5" w14:textId="77777777" w:rsidR="007E5D09" w:rsidRDefault="007E5D09"/>
  <w:p w14:paraId="0FAD6540"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7A361" w14:textId="71897A11" w:rsidR="007E5D09" w:rsidRDefault="00E95119" w:rsidP="009C7B85">
    <w:r>
      <w:fldChar w:fldCharType="begin"/>
    </w:r>
    <w:r>
      <w:instrText xml:space="preserve"> DOCPROPERTY "Document number"  \* MERGEFORMAT </w:instrText>
    </w:r>
    <w:r>
      <w:fldChar w:fldCharType="separate"/>
    </w:r>
    <w:r w:rsidR="004970A5">
      <w:t>UNEP/</w:t>
    </w:r>
    <w:proofErr w:type="spellStart"/>
    <w:r w:rsidR="004970A5">
      <w:t>OzL.Pro</w:t>
    </w:r>
    <w:proofErr w:type="spellEnd"/>
    <w:r w:rsidR="004970A5">
      <w:t>/ExCom/91/</w:t>
    </w:r>
    <w:r w:rsidR="009C7B85" w:rsidRPr="009C7B85">
      <w:t>48</w:t>
    </w:r>
    <w:r>
      <w:fldChar w:fldCharType="end"/>
    </w:r>
  </w:p>
  <w:p w14:paraId="74A980AE" w14:textId="77777777" w:rsidR="008E1FB8" w:rsidRPr="008E1FB8" w:rsidRDefault="008E1FB8" w:rsidP="008E1FB8">
    <w:r w:rsidRPr="008E1FB8">
      <w:t>Annex I</w:t>
    </w:r>
  </w:p>
  <w:p w14:paraId="66C64892"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92DB" w14:textId="17DD4D36" w:rsidR="007E5D09" w:rsidRDefault="00E95119" w:rsidP="008E1FB8">
    <w:pPr>
      <w:jc w:val="right"/>
    </w:pPr>
    <w:r>
      <w:fldChar w:fldCharType="begin"/>
    </w:r>
    <w:r>
      <w:instrText xml:space="preserve"> DOCPROPERTY "Document number"  \* MERGEFORMAT </w:instrText>
    </w:r>
    <w:r>
      <w:fldChar w:fldCharType="separate"/>
    </w:r>
    <w:r w:rsidR="004970A5">
      <w:t>UNEP/</w:t>
    </w:r>
    <w:proofErr w:type="spellStart"/>
    <w:r w:rsidR="004970A5">
      <w:t>OzL.Pro</w:t>
    </w:r>
    <w:proofErr w:type="spellEnd"/>
    <w:r w:rsidR="004970A5">
      <w:t>/ExCom/91/</w:t>
    </w:r>
    <w:r w:rsidR="008E1FB8" w:rsidRPr="008E1FB8">
      <w:t>48</w:t>
    </w:r>
    <w:r>
      <w:fldChar w:fldCharType="end"/>
    </w:r>
  </w:p>
  <w:p w14:paraId="0044BE8B" w14:textId="77777777" w:rsidR="007E5D09" w:rsidRDefault="007E5D09"/>
  <w:p w14:paraId="684E8C0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C3864" w14:textId="349CD419" w:rsidR="007E5D09" w:rsidRDefault="00E95119" w:rsidP="008E1FB8">
    <w:pPr>
      <w:jc w:val="left"/>
    </w:pPr>
    <w:r>
      <w:fldChar w:fldCharType="begin"/>
    </w:r>
    <w:r>
      <w:instrText xml:space="preserve"> DOCPROPERTY "Document number"  \* MERGEFORMAT </w:instrText>
    </w:r>
    <w:r>
      <w:fldChar w:fldCharType="separate"/>
    </w:r>
    <w:r w:rsidR="004970A5">
      <w:t>UNEP/</w:t>
    </w:r>
    <w:proofErr w:type="spellStart"/>
    <w:r w:rsidR="004970A5">
      <w:t>OzL.Pro</w:t>
    </w:r>
    <w:proofErr w:type="spellEnd"/>
    <w:r w:rsidR="004970A5">
      <w:t>/ExCom/91/</w:t>
    </w:r>
    <w:bookmarkStart w:id="180" w:name="_Hlk120283252"/>
    <w:r w:rsidR="008E1FB8" w:rsidRPr="008E1FB8">
      <w:t>48</w:t>
    </w:r>
    <w:bookmarkEnd w:id="180"/>
    <w:r>
      <w:fldChar w:fldCharType="end"/>
    </w:r>
  </w:p>
  <w:p w14:paraId="30CC47F2" w14:textId="77777777" w:rsidR="007E5D09" w:rsidRDefault="00017133">
    <w:r>
      <w:t>Annex I</w:t>
    </w:r>
  </w:p>
  <w:p w14:paraId="27F0CCCE"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63A76" w14:textId="77777777" w:rsidR="008E1FB8" w:rsidRDefault="008E1FB8" w:rsidP="008E1FB8">
    <w:pPr>
      <w:jc w:val="left"/>
    </w:pPr>
    <w:r>
      <w:fldChar w:fldCharType="begin"/>
    </w:r>
    <w:r>
      <w:instrText xml:space="preserve"> DOCPROPERTY "Document number"  \* MERGEFORMAT </w:instrText>
    </w:r>
    <w:r>
      <w:fldChar w:fldCharType="separate"/>
    </w:r>
    <w:r>
      <w:t>UNEP/</w:t>
    </w:r>
    <w:proofErr w:type="spellStart"/>
    <w:r>
      <w:t>OzL.Pro</w:t>
    </w:r>
    <w:proofErr w:type="spellEnd"/>
    <w:r>
      <w:t>/ExCom/91/</w:t>
    </w:r>
    <w:r w:rsidRPr="008E1FB8">
      <w:t>48</w:t>
    </w:r>
    <w:r>
      <w:fldChar w:fldCharType="end"/>
    </w:r>
  </w:p>
  <w:p w14:paraId="306DC544" w14:textId="63529B96" w:rsidR="008E1FB8" w:rsidRDefault="008E1FB8" w:rsidP="008E1FB8">
    <w:r>
      <w:t xml:space="preserve">Annex </w:t>
    </w:r>
    <w:bookmarkStart w:id="181" w:name="_Hlk120283134"/>
    <w:r>
      <w:t>I</w:t>
    </w:r>
    <w:bookmarkEnd w:id="181"/>
    <w:r w:rsidRPr="008E1FB8">
      <w:t>I</w:t>
    </w:r>
  </w:p>
  <w:p w14:paraId="7E359A0A" w14:textId="77777777" w:rsidR="008E1FB8" w:rsidRDefault="008E1F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684325"/>
    <w:multiLevelType w:val="hybridMultilevel"/>
    <w:tmpl w:val="3412063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537593"/>
    <w:multiLevelType w:val="hybridMultilevel"/>
    <w:tmpl w:val="A3A6BF5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9E779E"/>
    <w:multiLevelType w:val="hybridMultilevel"/>
    <w:tmpl w:val="9504619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F56AE6"/>
    <w:multiLevelType w:val="hybridMultilevel"/>
    <w:tmpl w:val="9E522FD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A72115"/>
    <w:multiLevelType w:val="hybridMultilevel"/>
    <w:tmpl w:val="CDA821B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324BCA"/>
    <w:multiLevelType w:val="hybridMultilevel"/>
    <w:tmpl w:val="9D844550"/>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6F552E"/>
    <w:multiLevelType w:val="hybridMultilevel"/>
    <w:tmpl w:val="F7B0ACBC"/>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0AB7BB3"/>
    <w:multiLevelType w:val="hybridMultilevel"/>
    <w:tmpl w:val="BEE4C8B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7DCF3C0C"/>
    <w:multiLevelType w:val="hybridMultilevel"/>
    <w:tmpl w:val="46E63C10"/>
    <w:lvl w:ilvl="0" w:tplc="990C1098">
      <w:start w:val="1"/>
      <w:numFmt w:val="decimal"/>
      <w:lvlText w:val="%1."/>
      <w:lvlJc w:val="left"/>
      <w:pPr>
        <w:ind w:left="720" w:hanging="360"/>
      </w:pPr>
      <w:rPr>
        <w:b w:val="0"/>
        <w:bCs w:val="0"/>
        <w:i w:val="0"/>
        <w:iCs w:val="0"/>
        <w:sz w:val="3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5"/>
  </w:num>
  <w:num w:numId="17" w16cid:durableId="1667854031">
    <w:abstractNumId w:val="22"/>
  </w:num>
  <w:num w:numId="18" w16cid:durableId="1318270324">
    <w:abstractNumId w:val="24"/>
  </w:num>
  <w:num w:numId="19" w16cid:durableId="2133593865">
    <w:abstractNumId w:val="27"/>
  </w:num>
  <w:num w:numId="20" w16cid:durableId="1935045211">
    <w:abstractNumId w:val="17"/>
  </w:num>
  <w:num w:numId="21" w16cid:durableId="1318917148">
    <w:abstractNumId w:val="11"/>
  </w:num>
  <w:num w:numId="22" w16cid:durableId="1824200708">
    <w:abstractNumId w:val="16"/>
  </w:num>
  <w:num w:numId="23" w16cid:durableId="1976059985">
    <w:abstractNumId w:val="25"/>
  </w:num>
  <w:num w:numId="24" w16cid:durableId="498933010">
    <w:abstractNumId w:val="26"/>
  </w:num>
  <w:num w:numId="25" w16cid:durableId="660545893">
    <w:abstractNumId w:val="23"/>
  </w:num>
  <w:num w:numId="26" w16cid:durableId="1026254222">
    <w:abstractNumId w:val="20"/>
  </w:num>
  <w:num w:numId="27" w16cid:durableId="1500652869">
    <w:abstractNumId w:val="12"/>
  </w:num>
  <w:num w:numId="28" w16cid:durableId="485048801">
    <w:abstractNumId w:val="14"/>
  </w:num>
  <w:num w:numId="29" w16cid:durableId="877279063">
    <w:abstractNumId w:val="19"/>
  </w:num>
  <w:num w:numId="30" w16cid:durableId="850149130">
    <w:abstractNumId w:val="18"/>
  </w:num>
  <w:num w:numId="31" w16cid:durableId="142045640">
    <w:abstractNumId w:val="21"/>
  </w:num>
  <w:num w:numId="32" w16cid:durableId="94411275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0A5"/>
    <w:rsid w:val="00007DBC"/>
    <w:rsid w:val="00013372"/>
    <w:rsid w:val="00017133"/>
    <w:rsid w:val="00041360"/>
    <w:rsid w:val="0004254A"/>
    <w:rsid w:val="00044CF0"/>
    <w:rsid w:val="00060208"/>
    <w:rsid w:val="00074127"/>
    <w:rsid w:val="000861FE"/>
    <w:rsid w:val="000A0E60"/>
    <w:rsid w:val="000A2642"/>
    <w:rsid w:val="000A3B8F"/>
    <w:rsid w:val="000C2FE8"/>
    <w:rsid w:val="000D758B"/>
    <w:rsid w:val="000F2618"/>
    <w:rsid w:val="000F3243"/>
    <w:rsid w:val="000F7B23"/>
    <w:rsid w:val="00125A15"/>
    <w:rsid w:val="0012743B"/>
    <w:rsid w:val="00135570"/>
    <w:rsid w:val="001357A9"/>
    <w:rsid w:val="00192CED"/>
    <w:rsid w:val="001A6BA9"/>
    <w:rsid w:val="001C52EB"/>
    <w:rsid w:val="001D2B45"/>
    <w:rsid w:val="001E1161"/>
    <w:rsid w:val="001F4276"/>
    <w:rsid w:val="002058CC"/>
    <w:rsid w:val="00215CB2"/>
    <w:rsid w:val="00247765"/>
    <w:rsid w:val="00254DD7"/>
    <w:rsid w:val="00256D35"/>
    <w:rsid w:val="00270DC9"/>
    <w:rsid w:val="00292D4A"/>
    <w:rsid w:val="002A7D77"/>
    <w:rsid w:val="002B535E"/>
    <w:rsid w:val="002E2C06"/>
    <w:rsid w:val="002E4A31"/>
    <w:rsid w:val="002E6A6F"/>
    <w:rsid w:val="002E7EF7"/>
    <w:rsid w:val="002F505F"/>
    <w:rsid w:val="003033E0"/>
    <w:rsid w:val="00341C7C"/>
    <w:rsid w:val="00342B45"/>
    <w:rsid w:val="00345225"/>
    <w:rsid w:val="00351769"/>
    <w:rsid w:val="0035441C"/>
    <w:rsid w:val="003732D8"/>
    <w:rsid w:val="0038375E"/>
    <w:rsid w:val="00392E7B"/>
    <w:rsid w:val="003B08EA"/>
    <w:rsid w:val="003B2C1F"/>
    <w:rsid w:val="003C2739"/>
    <w:rsid w:val="003D5EEC"/>
    <w:rsid w:val="003E1831"/>
    <w:rsid w:val="003F2852"/>
    <w:rsid w:val="003F2E2D"/>
    <w:rsid w:val="003F7B01"/>
    <w:rsid w:val="00416AD7"/>
    <w:rsid w:val="00430523"/>
    <w:rsid w:val="004305C7"/>
    <w:rsid w:val="00487918"/>
    <w:rsid w:val="0049652B"/>
    <w:rsid w:val="004970A5"/>
    <w:rsid w:val="004A6033"/>
    <w:rsid w:val="004C1608"/>
    <w:rsid w:val="004C361B"/>
    <w:rsid w:val="004C5B74"/>
    <w:rsid w:val="004E3511"/>
    <w:rsid w:val="005131B7"/>
    <w:rsid w:val="00517607"/>
    <w:rsid w:val="00551404"/>
    <w:rsid w:val="005518B8"/>
    <w:rsid w:val="00562175"/>
    <w:rsid w:val="005805A6"/>
    <w:rsid w:val="00584150"/>
    <w:rsid w:val="005863DC"/>
    <w:rsid w:val="00590C18"/>
    <w:rsid w:val="005A532D"/>
    <w:rsid w:val="005B65DF"/>
    <w:rsid w:val="005C5D74"/>
    <w:rsid w:val="005C7D4A"/>
    <w:rsid w:val="005D3B72"/>
    <w:rsid w:val="005D6AF7"/>
    <w:rsid w:val="005E3D07"/>
    <w:rsid w:val="005F1124"/>
    <w:rsid w:val="00603E08"/>
    <w:rsid w:val="00622CA5"/>
    <w:rsid w:val="00622FCA"/>
    <w:rsid w:val="00624AEF"/>
    <w:rsid w:val="00662A73"/>
    <w:rsid w:val="006828CC"/>
    <w:rsid w:val="006932A0"/>
    <w:rsid w:val="006E3AD6"/>
    <w:rsid w:val="006E4AAD"/>
    <w:rsid w:val="006F2863"/>
    <w:rsid w:val="006F2A2C"/>
    <w:rsid w:val="006F30B2"/>
    <w:rsid w:val="00700ED2"/>
    <w:rsid w:val="007022BE"/>
    <w:rsid w:val="00702662"/>
    <w:rsid w:val="0073453B"/>
    <w:rsid w:val="0073569C"/>
    <w:rsid w:val="00760718"/>
    <w:rsid w:val="00777839"/>
    <w:rsid w:val="00786775"/>
    <w:rsid w:val="00791A1A"/>
    <w:rsid w:val="00796909"/>
    <w:rsid w:val="007C6EF9"/>
    <w:rsid w:val="007D066D"/>
    <w:rsid w:val="007D141D"/>
    <w:rsid w:val="007D567C"/>
    <w:rsid w:val="007E0C98"/>
    <w:rsid w:val="007E56EC"/>
    <w:rsid w:val="007E5D09"/>
    <w:rsid w:val="008240EA"/>
    <w:rsid w:val="00824970"/>
    <w:rsid w:val="00825F31"/>
    <w:rsid w:val="00842415"/>
    <w:rsid w:val="00843161"/>
    <w:rsid w:val="00861675"/>
    <w:rsid w:val="0086444E"/>
    <w:rsid w:val="00865FC9"/>
    <w:rsid w:val="00885865"/>
    <w:rsid w:val="0089028F"/>
    <w:rsid w:val="00895A72"/>
    <w:rsid w:val="008B0FA8"/>
    <w:rsid w:val="008B60B4"/>
    <w:rsid w:val="008C7E68"/>
    <w:rsid w:val="008D0A84"/>
    <w:rsid w:val="008E1FB8"/>
    <w:rsid w:val="008E3DF3"/>
    <w:rsid w:val="00907E1A"/>
    <w:rsid w:val="0091107E"/>
    <w:rsid w:val="00931FCF"/>
    <w:rsid w:val="00933D27"/>
    <w:rsid w:val="0093733A"/>
    <w:rsid w:val="00941E76"/>
    <w:rsid w:val="00952663"/>
    <w:rsid w:val="00983FD1"/>
    <w:rsid w:val="00993256"/>
    <w:rsid w:val="00993FF3"/>
    <w:rsid w:val="00994C3F"/>
    <w:rsid w:val="009973C4"/>
    <w:rsid w:val="009A6E77"/>
    <w:rsid w:val="009B079E"/>
    <w:rsid w:val="009C46B2"/>
    <w:rsid w:val="009C7B85"/>
    <w:rsid w:val="009E35FD"/>
    <w:rsid w:val="00A06AA8"/>
    <w:rsid w:val="00A1598F"/>
    <w:rsid w:val="00A17A54"/>
    <w:rsid w:val="00A2436D"/>
    <w:rsid w:val="00A44778"/>
    <w:rsid w:val="00A5623B"/>
    <w:rsid w:val="00A755B6"/>
    <w:rsid w:val="00A95061"/>
    <w:rsid w:val="00AB4886"/>
    <w:rsid w:val="00AC1336"/>
    <w:rsid w:val="00AC661F"/>
    <w:rsid w:val="00B11DB6"/>
    <w:rsid w:val="00B206EF"/>
    <w:rsid w:val="00B321A8"/>
    <w:rsid w:val="00B40E87"/>
    <w:rsid w:val="00B64207"/>
    <w:rsid w:val="00B659C5"/>
    <w:rsid w:val="00B81E83"/>
    <w:rsid w:val="00B87E58"/>
    <w:rsid w:val="00BB6AE5"/>
    <w:rsid w:val="00BC6A1E"/>
    <w:rsid w:val="00BD5174"/>
    <w:rsid w:val="00BF05CB"/>
    <w:rsid w:val="00BF78F7"/>
    <w:rsid w:val="00C01FCB"/>
    <w:rsid w:val="00C0337B"/>
    <w:rsid w:val="00C03864"/>
    <w:rsid w:val="00C27B58"/>
    <w:rsid w:val="00C46CF1"/>
    <w:rsid w:val="00C532BF"/>
    <w:rsid w:val="00C55EF2"/>
    <w:rsid w:val="00C7476B"/>
    <w:rsid w:val="00C770E9"/>
    <w:rsid w:val="00C8759E"/>
    <w:rsid w:val="00C9448B"/>
    <w:rsid w:val="00CA654C"/>
    <w:rsid w:val="00CC4215"/>
    <w:rsid w:val="00D051E4"/>
    <w:rsid w:val="00D12EFD"/>
    <w:rsid w:val="00D20926"/>
    <w:rsid w:val="00D27837"/>
    <w:rsid w:val="00D45C4D"/>
    <w:rsid w:val="00D54E7B"/>
    <w:rsid w:val="00D56863"/>
    <w:rsid w:val="00D61ECF"/>
    <w:rsid w:val="00D62CDF"/>
    <w:rsid w:val="00D63F9D"/>
    <w:rsid w:val="00D83B68"/>
    <w:rsid w:val="00DE2F83"/>
    <w:rsid w:val="00DF270F"/>
    <w:rsid w:val="00E1360E"/>
    <w:rsid w:val="00E2365F"/>
    <w:rsid w:val="00E57088"/>
    <w:rsid w:val="00E64AE0"/>
    <w:rsid w:val="00E74471"/>
    <w:rsid w:val="00E86EBE"/>
    <w:rsid w:val="00E94072"/>
    <w:rsid w:val="00E95119"/>
    <w:rsid w:val="00EA63D7"/>
    <w:rsid w:val="00EB3A54"/>
    <w:rsid w:val="00EB6747"/>
    <w:rsid w:val="00EC108E"/>
    <w:rsid w:val="00EC36CD"/>
    <w:rsid w:val="00EE402C"/>
    <w:rsid w:val="00EE4A02"/>
    <w:rsid w:val="00EE6D1B"/>
    <w:rsid w:val="00EE759E"/>
    <w:rsid w:val="00F23983"/>
    <w:rsid w:val="00F4550F"/>
    <w:rsid w:val="00F4565D"/>
    <w:rsid w:val="00F62BB9"/>
    <w:rsid w:val="00F644AB"/>
    <w:rsid w:val="00F712E7"/>
    <w:rsid w:val="00F87A0D"/>
    <w:rsid w:val="00F9448C"/>
    <w:rsid w:val="00F94941"/>
    <w:rsid w:val="00FB1ACF"/>
    <w:rsid w:val="00FB2F43"/>
    <w:rsid w:val="00FD3B1D"/>
    <w:rsid w:val="00FE67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2FDFEB"/>
  <w15:docId w15:val="{E4264FBA-80BC-48AC-90EC-A5D8FDEB9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table" w:customStyle="1" w:styleId="TableGrid10">
    <w:name w:val="Table Grid1"/>
    <w:basedOn w:val="TableNormal"/>
    <w:next w:val="TableGrid"/>
    <w:uiPriority w:val="59"/>
    <w:rsid w:val="006E3AD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652B"/>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03864"/>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1-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E635D7A-8C76-4E11-A768-1944ECA6D5EA}"/>
</file>

<file path=customXml/itemProps2.xml><?xml version="1.0" encoding="utf-8"?>
<ds:datastoreItem xmlns:ds="http://schemas.openxmlformats.org/officeDocument/2006/customXml" ds:itemID="{CA1E3B2C-0430-4723-9E9D-FB7B20DF9115}"/>
</file>

<file path=customXml/itemProps3.xml><?xml version="1.0" encoding="utf-8"?>
<ds:datastoreItem xmlns:ds="http://schemas.openxmlformats.org/officeDocument/2006/customXml" ds:itemID="{DB9C8651-7473-410F-B5A4-973DE6D7BEA8}"/>
</file>

<file path=customXml/itemProps4.xml><?xml version="1.0" encoding="utf-8"?>
<ds:datastoreItem xmlns:ds="http://schemas.openxmlformats.org/officeDocument/2006/customXml" ds:itemID="{685BEEA4-2C85-413B-B3F3-51A4147FE49B}"/>
</file>

<file path=docProps/app.xml><?xml version="1.0" encoding="utf-8"?>
<Properties xmlns="http://schemas.openxmlformats.org/officeDocument/2006/extended-properties" xmlns:vt="http://schemas.openxmlformats.org/officeDocument/2006/docPropsVTypes">
  <Template>A91-template (3)</Template>
  <TotalTime>8</TotalTime>
  <Pages>31</Pages>
  <Words>9933</Words>
  <Characters>58535</Characters>
  <Application>Microsoft Office Word</Application>
  <DocSecurity>0</DocSecurity>
  <Lines>487</Lines>
  <Paragraphs>136</Paragraphs>
  <ScaleCrop>false</ScaleCrop>
  <HeadingPairs>
    <vt:vector size="2" baseType="variant">
      <vt:variant>
        <vt:lpstr>Title</vt:lpstr>
      </vt:variant>
      <vt:variant>
        <vt:i4>1</vt:i4>
      </vt:variant>
    </vt:vector>
  </HeadingPairs>
  <TitlesOfParts>
    <vt:vector size="1" baseType="lpstr">
      <vt:lpstr>مقترح مشروع: النيجر</vt:lpstr>
    </vt:vector>
  </TitlesOfParts>
  <Company>UNMFS</Company>
  <LinksUpToDate>false</LinksUpToDate>
  <CharactersWithSpaces>68332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النيجر</dc:title>
  <dc:creator>Sanaa Al SIOUFI</dc:creator>
  <cp:lastModifiedBy>HBE</cp:lastModifiedBy>
  <cp:revision>3</cp:revision>
  <cp:lastPrinted>2001-05-26T16:40:00Z</cp:lastPrinted>
  <dcterms:created xsi:type="dcterms:W3CDTF">2022-11-30T18:50:00Z</dcterms:created>
  <dcterms:modified xsi:type="dcterms:W3CDTF">2022-12-01T02:29:00Z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UNEP/OzL.Pro/ExCom/91/48</vt:lpwstr>
  </property>
  <property fmtid="{D5CDD505-2E9C-101B-9397-08002B2CF9AE}" pid="3" name="Revision date">
    <vt:lpwstr>11/17/2022</vt:lpwstr>
  </property>
  <property fmtid="{D5CDD505-2E9C-101B-9397-08002B2CF9AE}" pid="4" name="GrammarlyDocumentId">
    <vt:lpwstr>21c98953574837549a0089322a287687ea50426a4390e8811cf05871258e17cc</vt:lpwstr>
  </property>
  <property fmtid="{D5CDD505-2E9C-101B-9397-08002B2CF9AE}" pid="5" name="ContentTypeId">
    <vt:lpwstr>0x010100AE69D3FDE97FEA4F9CA2A87D19E340BA</vt:lpwstr>
  </property>
</Properties>
</file>