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userCustomization" Target="userCustomization/customUI.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932469" w14:paraId="2AE07802" w14:textId="77777777">
        <w:trPr>
          <w:trHeight w:val="720"/>
        </w:trPr>
        <w:tc>
          <w:tcPr>
            <w:tcW w:w="5950" w:type="dxa"/>
            <w:gridSpan w:val="3"/>
            <w:tcBorders>
              <w:bottom w:val="single" w:sz="18" w:space="0" w:color="auto"/>
            </w:tcBorders>
          </w:tcPr>
          <w:p w14:paraId="74698D4F" w14:textId="77777777" w:rsidR="00932469" w:rsidRDefault="00AD1B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05F1620" w14:textId="77777777" w:rsidR="00932469" w:rsidRDefault="00AD1BF1">
            <w:pPr>
              <w:ind w:left="324"/>
              <w:jc w:val="right"/>
              <w:rPr>
                <w:sz w:val="52"/>
                <w:szCs w:val="24"/>
              </w:rPr>
            </w:pPr>
            <w:r>
              <w:rPr>
                <w:rFonts w:ascii="Univers Bold" w:hAnsi="Univers Bold"/>
                <w:b/>
                <w:sz w:val="72"/>
                <w:szCs w:val="24"/>
              </w:rPr>
              <w:t>EP</w:t>
            </w:r>
          </w:p>
        </w:tc>
      </w:tr>
      <w:tr w:rsidR="00932469" w14:paraId="5648F8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068A8EA" w14:textId="77777777" w:rsidR="00932469" w:rsidRDefault="00AD1BF1">
            <w:pPr>
              <w:spacing w:before="120"/>
              <w:ind w:left="324"/>
              <w:rPr>
                <w:szCs w:val="24"/>
              </w:rPr>
            </w:pPr>
            <w:r>
              <w:rPr>
                <w:noProof/>
                <w:lang w:val="en-US"/>
              </w:rPr>
              <w:drawing>
                <wp:anchor distT="0" distB="0" distL="114300" distR="114300" simplePos="0" relativeHeight="251659264" behindDoc="0" locked="0" layoutInCell="1" allowOverlap="1" wp14:anchorId="395E8214" wp14:editId="79B10CA8">
                  <wp:simplePos x="0" y="0"/>
                  <wp:positionH relativeFrom="column">
                    <wp:posOffset>188595</wp:posOffset>
                  </wp:positionH>
                  <wp:positionV relativeFrom="paragraph">
                    <wp:posOffset>862330</wp:posOffset>
                  </wp:positionV>
                  <wp:extent cx="733425" cy="655320"/>
                  <wp:effectExtent l="0" t="0" r="1270" b="508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183F8F9B" wp14:editId="5974E97A">
                  <wp:simplePos x="0" y="0"/>
                  <wp:positionH relativeFrom="column">
                    <wp:posOffset>177800</wp:posOffset>
                  </wp:positionH>
                  <wp:positionV relativeFrom="paragraph">
                    <wp:posOffset>158115</wp:posOffset>
                  </wp:positionV>
                  <wp:extent cx="743585" cy="661035"/>
                  <wp:effectExtent l="0" t="0" r="7620" b="762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4A24D7B9" w14:textId="77777777" w:rsidR="00932469" w:rsidRDefault="00932469">
            <w:pPr>
              <w:ind w:left="324"/>
              <w:rPr>
                <w:rFonts w:ascii="SimHei" w:eastAsia="SimHei"/>
                <w:color w:val="000000"/>
                <w:sz w:val="44"/>
                <w:szCs w:val="24"/>
              </w:rPr>
            </w:pPr>
          </w:p>
          <w:p w14:paraId="0274AF53" w14:textId="77777777" w:rsidR="00932469" w:rsidRDefault="00AD1BF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5176C038" w14:textId="77777777" w:rsidR="00932469" w:rsidRDefault="00AD1BF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3B8FF9C" w14:textId="77777777" w:rsidR="00932469" w:rsidRDefault="00AD1BF1">
            <w:pPr>
              <w:spacing w:before="120"/>
              <w:ind w:left="324"/>
              <w:rPr>
                <w:sz w:val="24"/>
                <w:szCs w:val="24"/>
              </w:rPr>
            </w:pPr>
            <w:r>
              <w:rPr>
                <w:sz w:val="24"/>
                <w:szCs w:val="24"/>
              </w:rPr>
              <w:t>Distr.</w:t>
            </w:r>
          </w:p>
          <w:p w14:paraId="7B32D74A" w14:textId="77777777" w:rsidR="00932469" w:rsidRDefault="00AD1BF1">
            <w:pPr>
              <w:ind w:left="324"/>
              <w:rPr>
                <w:sz w:val="24"/>
                <w:szCs w:val="24"/>
              </w:rPr>
            </w:pPr>
            <w:r>
              <w:rPr>
                <w:sz w:val="24"/>
                <w:szCs w:val="24"/>
              </w:rPr>
              <w:t>GENERAL</w:t>
            </w:r>
          </w:p>
          <w:p w14:paraId="687A26FE" w14:textId="77777777" w:rsidR="00932469" w:rsidRDefault="00932469">
            <w:pPr>
              <w:ind w:left="324"/>
              <w:rPr>
                <w:sz w:val="24"/>
                <w:szCs w:val="24"/>
              </w:rPr>
            </w:pPr>
          </w:p>
          <w:p w14:paraId="3136DAE1" w14:textId="7DF55AE7" w:rsidR="00932469" w:rsidRDefault="00AD1BF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C16474">
              <w:rPr>
                <w:sz w:val="24"/>
                <w:szCs w:val="24"/>
              </w:rPr>
              <w:t>UNEP/OzL.Pro/ExCom/97/</w:t>
            </w:r>
            <w:r w:rsidR="00C16474" w:rsidRPr="00C16474">
              <w:rPr>
                <w:rFonts w:eastAsia="SimSun"/>
                <w:sz w:val="24"/>
                <w:szCs w:val="24"/>
                <w:lang w:val="en-US" w:eastAsia="zh-CN"/>
              </w:rPr>
              <w:t>16</w:t>
            </w:r>
            <w:r>
              <w:rPr>
                <w:sz w:val="24"/>
                <w:szCs w:val="24"/>
              </w:rPr>
              <w:fldChar w:fldCharType="end"/>
            </w:r>
          </w:p>
          <w:p w14:paraId="2077C634" w14:textId="21E641D1" w:rsidR="00932469" w:rsidRDefault="00AD1BF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C16474" w:rsidRPr="00C16474">
              <w:rPr>
                <w:rFonts w:eastAsia="SimSun"/>
                <w:sz w:val="24"/>
                <w:szCs w:val="24"/>
                <w:lang w:val="en-US" w:eastAsia="zh-CN"/>
              </w:rPr>
              <w:t>7 November</w:t>
            </w:r>
            <w:r w:rsidR="00C16474" w:rsidRPr="00C16474">
              <w:rPr>
                <w:sz w:val="24"/>
                <w:szCs w:val="24"/>
                <w:lang w:val="en-US" w:eastAsia="zh-CN"/>
              </w:rPr>
              <w:t xml:space="preserve"> 2025</w:t>
            </w:r>
            <w:r>
              <w:rPr>
                <w:sz w:val="24"/>
                <w:szCs w:val="24"/>
              </w:rPr>
              <w:fldChar w:fldCharType="end"/>
            </w:r>
          </w:p>
          <w:p w14:paraId="2DFB71EA" w14:textId="77777777" w:rsidR="00932469" w:rsidRDefault="00932469">
            <w:pPr>
              <w:rPr>
                <w:caps/>
                <w:sz w:val="24"/>
                <w:szCs w:val="24"/>
              </w:rPr>
            </w:pPr>
          </w:p>
          <w:p w14:paraId="224DDA41" w14:textId="77777777" w:rsidR="00932469" w:rsidRDefault="00AD1BF1">
            <w:pPr>
              <w:ind w:left="324"/>
              <w:rPr>
                <w:sz w:val="24"/>
                <w:szCs w:val="24"/>
                <w:lang w:val="en-US"/>
              </w:rPr>
            </w:pPr>
            <w:r>
              <w:rPr>
                <w:sz w:val="24"/>
                <w:szCs w:val="24"/>
                <w:lang w:val="en-US"/>
              </w:rPr>
              <w:t>CHINESE</w:t>
            </w:r>
          </w:p>
          <w:p w14:paraId="1FBAA497" w14:textId="77777777" w:rsidR="00932469" w:rsidRDefault="00AD1BF1">
            <w:pPr>
              <w:ind w:left="331"/>
            </w:pPr>
            <w:r>
              <w:rPr>
                <w:sz w:val="24"/>
                <w:szCs w:val="24"/>
              </w:rPr>
              <w:t>ORIGINAL: ENGLISH</w:t>
            </w:r>
          </w:p>
        </w:tc>
      </w:tr>
    </w:tbl>
    <w:p w14:paraId="486FDABF" w14:textId="77777777" w:rsidR="00932469" w:rsidRDefault="00AD1BF1">
      <w:pPr>
        <w:spacing w:before="60"/>
        <w:jc w:val="left"/>
        <w:rPr>
          <w:sz w:val="24"/>
          <w:szCs w:val="24"/>
          <w:lang w:eastAsia="zh-CN"/>
        </w:rPr>
      </w:pPr>
      <w:r>
        <w:rPr>
          <w:rFonts w:ascii="SimSun" w:eastAsia="SimSun" w:hAnsi="SimSun" w:cs="SimSun" w:hint="eastAsia"/>
          <w:sz w:val="24"/>
          <w:szCs w:val="24"/>
          <w:lang w:eastAsia="zh-CN"/>
        </w:rPr>
        <w:t>执行蒙特利尔议定书</w:t>
      </w:r>
    </w:p>
    <w:p w14:paraId="0627A71C" w14:textId="77777777" w:rsidR="00932469" w:rsidRDefault="00AD1BF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A4288DB" w14:textId="77777777" w:rsidR="00932469" w:rsidRDefault="00AD1BF1">
      <w:pPr>
        <w:jc w:val="left"/>
        <w:rPr>
          <w:sz w:val="24"/>
          <w:szCs w:val="24"/>
          <w:lang w:eastAsia="zh-CN"/>
        </w:rPr>
      </w:pPr>
      <w:r>
        <w:rPr>
          <w:rFonts w:ascii="SimSun" w:hAnsi="SimSun" w:cs="SimSun" w:hint="eastAsia"/>
          <w:sz w:val="24"/>
          <w:szCs w:val="24"/>
          <w:lang w:eastAsia="zh-CN"/>
        </w:rPr>
        <w:t>第九十七次会议</w:t>
      </w:r>
    </w:p>
    <w:p w14:paraId="25890F6E" w14:textId="77777777" w:rsidR="00932469" w:rsidRDefault="00AD1BF1">
      <w:pPr>
        <w:jc w:val="left"/>
        <w:rPr>
          <w:sz w:val="24"/>
          <w:szCs w:val="24"/>
          <w:lang w:eastAsia="zh-CN"/>
        </w:rPr>
      </w:pPr>
      <w:r>
        <w:rPr>
          <w:sz w:val="24"/>
          <w:szCs w:val="24"/>
          <w:lang w:eastAsia="zh-CN"/>
        </w:rPr>
        <w:t>2025年12月1日至5</w:t>
      </w:r>
      <w:r>
        <w:rPr>
          <w:rFonts w:ascii="SimSun" w:hAnsi="SimSun" w:cs="SimSun" w:hint="eastAsia"/>
          <w:sz w:val="24"/>
          <w:szCs w:val="24"/>
          <w:lang w:eastAsia="zh-CN"/>
        </w:rPr>
        <w:t>日，蒙特利尔</w:t>
      </w:r>
    </w:p>
    <w:p w14:paraId="1621A895" w14:textId="0650A47C" w:rsidR="00932469" w:rsidRDefault="00AD1BF1">
      <w:pPr>
        <w:jc w:val="left"/>
        <w:rPr>
          <w:lang w:val="en-US"/>
        </w:rPr>
      </w:pPr>
      <w:r>
        <w:rPr>
          <w:rFonts w:ascii="SimSun" w:hAnsi="SimSun" w:cs="SimSun" w:hint="eastAsia"/>
          <w:color w:val="000000"/>
          <w:sz w:val="24"/>
          <w:szCs w:val="24"/>
          <w:lang w:val="en-GB" w:eastAsia="zh-CN"/>
        </w:rPr>
        <w:t>临时议程</w:t>
      </w:r>
      <w:r>
        <w:rPr>
          <w:rStyle w:val="FootnoteReference"/>
          <w:sz w:val="24"/>
          <w:szCs w:val="24"/>
        </w:rPr>
        <w:footnoteReference w:id="1"/>
      </w:r>
      <w:r>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Pr>
          <w:rFonts w:hint="eastAsia"/>
          <w:color w:val="000000"/>
          <w:sz w:val="24"/>
          <w:szCs w:val="24"/>
          <w:lang w:val="en-US" w:eastAsia="zh-CN"/>
        </w:rPr>
        <w:t>7(a)(</w:t>
      </w:r>
      <w:r w:rsidR="00C16474">
        <w:rPr>
          <w:rFonts w:eastAsiaTheme="minorEastAsia" w:hint="eastAsia"/>
          <w:color w:val="000000"/>
          <w:sz w:val="24"/>
          <w:szCs w:val="24"/>
          <w:lang w:val="en-US" w:eastAsia="zh-CN"/>
        </w:rPr>
        <w:t>六</w:t>
      </w:r>
      <w:r>
        <w:rPr>
          <w:rFonts w:hint="eastAsia"/>
          <w:color w:val="000000"/>
          <w:sz w:val="24"/>
          <w:szCs w:val="24"/>
          <w:lang w:val="en-US" w:eastAsia="zh-CN"/>
        </w:rPr>
        <w:t>)</w:t>
      </w:r>
    </w:p>
    <w:p w14:paraId="244D29C2" w14:textId="77777777" w:rsidR="00932469" w:rsidRDefault="00932469">
      <w:pPr>
        <w:jc w:val="left"/>
      </w:pPr>
    </w:p>
    <w:p w14:paraId="3F47B1D9" w14:textId="77777777" w:rsidR="00932469" w:rsidRDefault="00932469"/>
    <w:p w14:paraId="3C7E986A" w14:textId="77777777" w:rsidR="00932469" w:rsidRDefault="00932469">
      <w:pPr>
        <w:jc w:val="center"/>
        <w:rPr>
          <w:b/>
          <w:bCs/>
        </w:rPr>
      </w:pPr>
    </w:p>
    <w:p w14:paraId="5FA9F864" w14:textId="77777777" w:rsidR="00932469" w:rsidRDefault="00AD1BF1">
      <w:pPr>
        <w:jc w:val="center"/>
        <w:rPr>
          <w:b/>
          <w:bCs/>
          <w:lang w:eastAsia="zh-CN"/>
        </w:rPr>
      </w:pPr>
      <w:r>
        <w:rPr>
          <w:rFonts w:eastAsia="SimHei"/>
          <w:sz w:val="28"/>
          <w:szCs w:val="28"/>
          <w:lang w:val="en-US" w:eastAsia="zh-CN"/>
        </w:rPr>
        <w:t>世界银行</w:t>
      </w:r>
      <w:r>
        <w:rPr>
          <w:rFonts w:eastAsia="SimHei"/>
          <w:sz w:val="28"/>
          <w:szCs w:val="28"/>
          <w:lang w:eastAsia="zh-CN"/>
        </w:rPr>
        <w:t>截至</w:t>
      </w:r>
      <w:r>
        <w:rPr>
          <w:rFonts w:eastAsia="SimHei"/>
          <w:sz w:val="28"/>
          <w:szCs w:val="28"/>
          <w:lang w:eastAsia="zh-CN"/>
        </w:rPr>
        <w:t>2024</w:t>
      </w:r>
      <w:r>
        <w:rPr>
          <w:rFonts w:eastAsia="SimHei"/>
          <w:sz w:val="28"/>
          <w:szCs w:val="28"/>
          <w:lang w:eastAsia="zh-CN"/>
        </w:rPr>
        <w:t>年</w:t>
      </w:r>
      <w:r>
        <w:rPr>
          <w:rFonts w:eastAsia="SimHei"/>
          <w:sz w:val="28"/>
          <w:szCs w:val="28"/>
          <w:lang w:val="en-US" w:eastAsia="zh-CN"/>
        </w:rPr>
        <w:t>12</w:t>
      </w:r>
      <w:r>
        <w:rPr>
          <w:rFonts w:eastAsia="SimHei"/>
          <w:sz w:val="28"/>
          <w:szCs w:val="28"/>
          <w:lang w:val="en-US" w:eastAsia="zh-CN"/>
        </w:rPr>
        <w:t>月</w:t>
      </w:r>
      <w:r>
        <w:rPr>
          <w:rFonts w:eastAsia="SimHei"/>
          <w:sz w:val="28"/>
          <w:szCs w:val="28"/>
          <w:lang w:val="en-US" w:eastAsia="zh-CN"/>
        </w:rPr>
        <w:t>31</w:t>
      </w:r>
      <w:r>
        <w:rPr>
          <w:rFonts w:eastAsia="SimHei"/>
          <w:sz w:val="28"/>
          <w:szCs w:val="28"/>
          <w:lang w:val="en-US" w:eastAsia="zh-CN"/>
        </w:rPr>
        <w:t>日</w:t>
      </w:r>
      <w:r>
        <w:rPr>
          <w:rFonts w:eastAsia="SimHei"/>
          <w:sz w:val="28"/>
          <w:szCs w:val="28"/>
          <w:lang w:eastAsia="zh-CN"/>
        </w:rPr>
        <w:t>的进展报告</w:t>
      </w:r>
    </w:p>
    <w:p w14:paraId="16AB0506" w14:textId="77777777" w:rsidR="00932469" w:rsidRDefault="00932469">
      <w:pPr>
        <w:jc w:val="center"/>
        <w:rPr>
          <w:b/>
          <w:bCs/>
          <w:lang w:eastAsia="zh-CN"/>
        </w:rPr>
      </w:pPr>
    </w:p>
    <w:p w14:paraId="39EC71D9" w14:textId="380E687D" w:rsidR="00932469" w:rsidRPr="00E872F9" w:rsidRDefault="004451DA">
      <w:pPr>
        <w:rPr>
          <w:rFonts w:eastAsia="SimSun"/>
          <w:bCs/>
          <w:sz w:val="24"/>
          <w:szCs w:val="24"/>
          <w:lang w:val="en-US" w:eastAsia="zh-CN"/>
        </w:rPr>
      </w:pPr>
      <w:r w:rsidRPr="00E872F9">
        <w:rPr>
          <w:rFonts w:ascii="SimHei" w:eastAsia="SimHei" w:hAnsi="SimHei" w:cs="SimHei" w:hint="eastAsia"/>
          <w:bCs/>
          <w:sz w:val="24"/>
          <w:szCs w:val="24"/>
          <w:lang w:val="en-US" w:eastAsia="zh-CN"/>
        </w:rPr>
        <w:t>导言</w:t>
      </w:r>
    </w:p>
    <w:p w14:paraId="3ED8744A" w14:textId="77777777" w:rsidR="00932469" w:rsidRDefault="00932469">
      <w:pPr>
        <w:jc w:val="center"/>
        <w:rPr>
          <w:b/>
          <w:bCs/>
        </w:rPr>
      </w:pPr>
    </w:p>
    <w:p w14:paraId="10F20849" w14:textId="77777777" w:rsidR="00932469" w:rsidRDefault="00AD1BF1">
      <w:pPr>
        <w:pStyle w:val="Heading1"/>
        <w:rPr>
          <w:sz w:val="24"/>
          <w:szCs w:val="24"/>
          <w:lang w:eastAsia="zh-CN"/>
        </w:rPr>
      </w:pPr>
      <w:r>
        <w:rPr>
          <w:rFonts w:eastAsia="SimSun"/>
          <w:sz w:val="24"/>
          <w:szCs w:val="24"/>
          <w:lang w:eastAsia="zh-CN"/>
        </w:rPr>
        <w:t>本文件</w:t>
      </w:r>
      <w:r>
        <w:rPr>
          <w:rFonts w:eastAsia="SimSun"/>
          <w:sz w:val="24"/>
          <w:szCs w:val="24"/>
          <w:lang w:val="en-US" w:eastAsia="zh-CN"/>
        </w:rPr>
        <w:t>提交世界银行</w:t>
      </w:r>
      <w:r>
        <w:rPr>
          <w:rFonts w:eastAsia="SimSun"/>
          <w:sz w:val="24"/>
          <w:szCs w:val="24"/>
          <w:lang w:eastAsia="zh-CN"/>
        </w:rPr>
        <w:t>截至</w:t>
      </w:r>
      <w:r>
        <w:rPr>
          <w:rFonts w:eastAsia="SimSun"/>
          <w:sz w:val="24"/>
          <w:szCs w:val="24"/>
          <w:lang w:eastAsia="zh-CN"/>
        </w:rPr>
        <w:t>2024</w:t>
      </w:r>
      <w:r>
        <w:rPr>
          <w:rFonts w:eastAsia="SimSun"/>
          <w:sz w:val="24"/>
          <w:szCs w:val="24"/>
          <w:lang w:eastAsia="zh-CN"/>
        </w:rPr>
        <w:t>年</w:t>
      </w:r>
      <w:r>
        <w:rPr>
          <w:rFonts w:eastAsia="SimSun"/>
          <w:sz w:val="24"/>
          <w:szCs w:val="24"/>
          <w:lang w:val="en-US" w:eastAsia="zh-CN"/>
        </w:rPr>
        <w:t>12</w:t>
      </w:r>
      <w:r>
        <w:rPr>
          <w:rFonts w:eastAsia="SimSun"/>
          <w:sz w:val="24"/>
          <w:szCs w:val="24"/>
          <w:lang w:val="en-US" w:eastAsia="zh-CN"/>
        </w:rPr>
        <w:t>月</w:t>
      </w:r>
      <w:r>
        <w:rPr>
          <w:rFonts w:eastAsia="SimSun"/>
          <w:sz w:val="24"/>
          <w:szCs w:val="24"/>
          <w:lang w:val="en-US" w:eastAsia="zh-CN"/>
        </w:rPr>
        <w:t>31</w:t>
      </w:r>
      <w:r>
        <w:rPr>
          <w:rFonts w:eastAsia="SimSun"/>
          <w:sz w:val="24"/>
          <w:szCs w:val="24"/>
          <w:lang w:val="en-US" w:eastAsia="zh-CN"/>
        </w:rPr>
        <w:t>日</w:t>
      </w:r>
      <w:r>
        <w:rPr>
          <w:rFonts w:eastAsia="SimSun"/>
          <w:sz w:val="24"/>
          <w:szCs w:val="24"/>
          <w:lang w:eastAsia="zh-CN"/>
        </w:rPr>
        <w:t>的进展报告。</w:t>
      </w:r>
      <w:r>
        <w:rPr>
          <w:rStyle w:val="FootnoteReference"/>
          <w:sz w:val="24"/>
          <w:szCs w:val="24"/>
        </w:rPr>
        <w:footnoteReference w:id="2"/>
      </w:r>
    </w:p>
    <w:p w14:paraId="3034A459" w14:textId="1F5762BE" w:rsidR="00932469" w:rsidRDefault="00AD1BF1">
      <w:pPr>
        <w:pStyle w:val="Heading1"/>
        <w:rPr>
          <w:sz w:val="24"/>
          <w:szCs w:val="24"/>
          <w:lang w:eastAsia="zh-CN"/>
        </w:rPr>
      </w:pPr>
      <w:r>
        <w:rPr>
          <w:rFonts w:eastAsia="SimSun"/>
          <w:sz w:val="24"/>
          <w:szCs w:val="24"/>
          <w:lang w:val="en-US" w:eastAsia="zh-CN"/>
        </w:rPr>
        <w:t>世界银行</w:t>
      </w:r>
      <w:r>
        <w:rPr>
          <w:rFonts w:eastAsia="SimSun"/>
          <w:sz w:val="24"/>
          <w:szCs w:val="24"/>
          <w:lang w:eastAsia="zh-CN"/>
        </w:rPr>
        <w:t>的进展报告</w:t>
      </w:r>
      <w:r>
        <w:rPr>
          <w:rFonts w:eastAsia="SimSun"/>
          <w:sz w:val="24"/>
          <w:szCs w:val="24"/>
          <w:lang w:val="en-US" w:eastAsia="zh-CN"/>
        </w:rPr>
        <w:t>包含</w:t>
      </w:r>
      <w:r>
        <w:rPr>
          <w:rFonts w:eastAsia="SimSun"/>
          <w:sz w:val="24"/>
          <w:szCs w:val="24"/>
          <w:lang w:eastAsia="zh-CN"/>
        </w:rPr>
        <w:t>项目</w:t>
      </w:r>
      <w:r>
        <w:rPr>
          <w:rFonts w:eastAsia="SimSun"/>
          <w:sz w:val="24"/>
          <w:szCs w:val="24"/>
          <w:lang w:val="en-US" w:eastAsia="zh-CN"/>
        </w:rPr>
        <w:t>执行</w:t>
      </w:r>
      <w:r>
        <w:rPr>
          <w:rFonts w:eastAsia="SimSun"/>
          <w:sz w:val="24"/>
          <w:szCs w:val="24"/>
          <w:lang w:eastAsia="zh-CN"/>
        </w:rPr>
        <w:t>情况，其中包括在</w:t>
      </w:r>
      <w:r>
        <w:rPr>
          <w:rFonts w:eastAsia="SimSun"/>
          <w:sz w:val="24"/>
          <w:szCs w:val="24"/>
          <w:lang w:eastAsia="zh-CN"/>
        </w:rPr>
        <w:t>17</w:t>
      </w:r>
      <w:r>
        <w:rPr>
          <w:rFonts w:eastAsia="SimSun"/>
          <w:sz w:val="24"/>
          <w:szCs w:val="24"/>
          <w:lang w:eastAsia="zh-CN"/>
        </w:rPr>
        <w:t>个非第</w:t>
      </w:r>
      <w:r>
        <w:rPr>
          <w:rFonts w:eastAsia="SimSun"/>
          <w:sz w:val="24"/>
          <w:szCs w:val="24"/>
          <w:lang w:eastAsia="zh-CN"/>
        </w:rPr>
        <w:t>5</w:t>
      </w:r>
      <w:r>
        <w:rPr>
          <w:rFonts w:eastAsia="SimSun"/>
          <w:sz w:val="24"/>
          <w:szCs w:val="24"/>
          <w:lang w:eastAsia="zh-CN"/>
        </w:rPr>
        <w:t>条缔约方提供的额外自愿捐款</w:t>
      </w:r>
      <w:r>
        <w:rPr>
          <w:rFonts w:eastAsia="SimSun"/>
          <w:sz w:val="24"/>
          <w:szCs w:val="24"/>
          <w:lang w:val="en-US" w:eastAsia="zh-CN"/>
        </w:rPr>
        <w:t>框架下</w:t>
      </w:r>
      <w:r>
        <w:rPr>
          <w:rFonts w:eastAsia="SimSun"/>
          <w:sz w:val="24"/>
          <w:szCs w:val="24"/>
          <w:lang w:eastAsia="zh-CN"/>
        </w:rPr>
        <w:t>资助的</w:t>
      </w:r>
      <w:r>
        <w:rPr>
          <w:rFonts w:eastAsia="SimSun"/>
          <w:sz w:val="24"/>
          <w:szCs w:val="24"/>
          <w:lang w:val="en-US" w:eastAsia="zh-CN"/>
        </w:rPr>
        <w:t>氢氟碳化物</w:t>
      </w:r>
      <w:r w:rsidR="00C16474">
        <w:rPr>
          <w:rFonts w:eastAsia="SimSun"/>
          <w:sz w:val="24"/>
          <w:szCs w:val="24"/>
          <w:lang w:val="en-US" w:eastAsia="zh-CN"/>
        </w:rPr>
        <w:t xml:space="preserve"> (</w:t>
      </w:r>
      <w:r>
        <w:rPr>
          <w:rFonts w:eastAsia="SimSun"/>
          <w:sz w:val="24"/>
          <w:szCs w:val="24"/>
          <w:lang w:val="en-US" w:eastAsia="zh-CN"/>
        </w:rPr>
        <w:t>HFC</w:t>
      </w:r>
      <w:r w:rsidR="00C16474">
        <w:rPr>
          <w:rFonts w:eastAsia="SimSun"/>
          <w:sz w:val="24"/>
          <w:szCs w:val="24"/>
          <w:lang w:val="en-US" w:eastAsia="zh-CN"/>
        </w:rPr>
        <w:t xml:space="preserve">) </w:t>
      </w:r>
      <w:r>
        <w:rPr>
          <w:rFonts w:eastAsia="SimSun"/>
          <w:sz w:val="24"/>
          <w:szCs w:val="24"/>
          <w:lang w:eastAsia="zh-CN"/>
        </w:rPr>
        <w:t>相关项目，</w:t>
      </w:r>
      <w:r>
        <w:rPr>
          <w:rFonts w:eastAsia="SimSun"/>
          <w:sz w:val="24"/>
          <w:szCs w:val="24"/>
          <w:lang w:val="en-US" w:eastAsia="zh-CN"/>
        </w:rPr>
        <w:t>以便</w:t>
      </w:r>
      <w:r>
        <w:rPr>
          <w:rFonts w:eastAsia="SimSun"/>
          <w:sz w:val="24"/>
          <w:szCs w:val="24"/>
          <w:lang w:eastAsia="zh-CN"/>
        </w:rPr>
        <w:t>为实施《</w:t>
      </w:r>
      <w:r>
        <w:rPr>
          <w:rFonts w:eastAsia="SimSun"/>
          <w:sz w:val="24"/>
          <w:szCs w:val="24"/>
          <w:lang w:val="en-US" w:eastAsia="zh-CN"/>
        </w:rPr>
        <w:t>基加利</w:t>
      </w:r>
      <w:r>
        <w:rPr>
          <w:rFonts w:eastAsia="SimSun"/>
          <w:sz w:val="24"/>
          <w:szCs w:val="24"/>
          <w:lang w:eastAsia="zh-CN"/>
        </w:rPr>
        <w:t>修正案》</w:t>
      </w:r>
      <w:r>
        <w:rPr>
          <w:rFonts w:eastAsia="SimSun"/>
          <w:sz w:val="24"/>
          <w:szCs w:val="24"/>
          <w:lang w:val="en-US" w:eastAsia="zh-CN"/>
        </w:rPr>
        <w:t>提供快速启动资助</w:t>
      </w:r>
      <w:r>
        <w:rPr>
          <w:rFonts w:eastAsia="SimSun"/>
          <w:sz w:val="24"/>
          <w:szCs w:val="24"/>
          <w:lang w:eastAsia="zh-CN"/>
        </w:rPr>
        <w:t>。</w:t>
      </w:r>
    </w:p>
    <w:p w14:paraId="6E91BD46" w14:textId="2A021740" w:rsidR="00932469" w:rsidRDefault="00AD1BF1">
      <w:pPr>
        <w:pStyle w:val="Heading1"/>
        <w:rPr>
          <w:lang w:eastAsia="zh-CN"/>
        </w:rPr>
      </w:pPr>
      <w:r>
        <w:rPr>
          <w:rFonts w:eastAsia="SimSun"/>
          <w:sz w:val="24"/>
          <w:szCs w:val="24"/>
          <w:lang w:val="en-US" w:eastAsia="zh-CN"/>
        </w:rPr>
        <w:t>秘书处</w:t>
      </w:r>
      <w:r>
        <w:rPr>
          <w:rFonts w:eastAsia="SimSun"/>
          <w:sz w:val="24"/>
          <w:szCs w:val="24"/>
          <w:lang w:eastAsia="zh-CN"/>
        </w:rPr>
        <w:t>按国家逐一审查了正在进行的各</w:t>
      </w:r>
      <w:r>
        <w:rPr>
          <w:rFonts w:eastAsia="SimSun"/>
          <w:sz w:val="24"/>
          <w:szCs w:val="24"/>
          <w:lang w:val="en-US" w:eastAsia="zh-CN"/>
        </w:rPr>
        <w:t>个</w:t>
      </w:r>
      <w:r>
        <w:rPr>
          <w:rFonts w:eastAsia="SimSun"/>
          <w:sz w:val="24"/>
          <w:szCs w:val="24"/>
          <w:lang w:eastAsia="zh-CN"/>
        </w:rPr>
        <w:t>项目的</w:t>
      </w:r>
      <w:r>
        <w:rPr>
          <w:rFonts w:eastAsia="SimSun"/>
          <w:sz w:val="24"/>
          <w:szCs w:val="24"/>
          <w:lang w:val="en-US" w:eastAsia="zh-CN"/>
        </w:rPr>
        <w:t>执行情况</w:t>
      </w:r>
      <w:r>
        <w:rPr>
          <w:rFonts w:eastAsia="SimSun"/>
          <w:sz w:val="24"/>
          <w:szCs w:val="24"/>
          <w:lang w:eastAsia="zh-CN"/>
        </w:rPr>
        <w:t>，</w:t>
      </w:r>
      <w:r>
        <w:rPr>
          <w:rFonts w:eastAsia="SimSun"/>
          <w:sz w:val="24"/>
          <w:szCs w:val="24"/>
          <w:lang w:val="en-US" w:eastAsia="zh-CN"/>
        </w:rPr>
        <w:t>并</w:t>
      </w:r>
      <w:r>
        <w:rPr>
          <w:rFonts w:eastAsia="SimSun"/>
          <w:sz w:val="24"/>
          <w:szCs w:val="24"/>
          <w:lang w:eastAsia="zh-CN"/>
        </w:rPr>
        <w:t>考虑了</w:t>
      </w:r>
      <w:r>
        <w:rPr>
          <w:rFonts w:eastAsia="SimSun"/>
          <w:sz w:val="24"/>
          <w:szCs w:val="24"/>
          <w:lang w:val="en-US" w:eastAsia="zh-CN"/>
        </w:rPr>
        <w:t>相比</w:t>
      </w:r>
      <w:r>
        <w:rPr>
          <w:rFonts w:eastAsia="SimSun"/>
          <w:sz w:val="24"/>
          <w:szCs w:val="24"/>
          <w:lang w:eastAsia="zh-CN"/>
        </w:rPr>
        <w:t>2024</w:t>
      </w:r>
      <w:r>
        <w:rPr>
          <w:rFonts w:eastAsia="SimSun"/>
          <w:sz w:val="24"/>
          <w:szCs w:val="24"/>
          <w:lang w:eastAsia="zh-CN"/>
        </w:rPr>
        <w:t>年所报告的计划完成日期所出现的</w:t>
      </w:r>
      <w:r>
        <w:rPr>
          <w:rFonts w:eastAsia="SimSun"/>
          <w:sz w:val="24"/>
          <w:szCs w:val="24"/>
          <w:lang w:val="en-US" w:eastAsia="zh-CN"/>
        </w:rPr>
        <w:t>执行</w:t>
      </w:r>
      <w:r>
        <w:rPr>
          <w:rFonts w:eastAsia="SimSun"/>
          <w:sz w:val="24"/>
          <w:szCs w:val="24"/>
          <w:lang w:eastAsia="zh-CN"/>
        </w:rPr>
        <w:t>延误、这些延误对受控物质淘汰以及计划资金</w:t>
      </w:r>
      <w:r>
        <w:rPr>
          <w:rFonts w:eastAsia="SimSun"/>
          <w:sz w:val="24"/>
          <w:szCs w:val="24"/>
          <w:lang w:val="en-US" w:eastAsia="zh-CN"/>
        </w:rPr>
        <w:t>发放</w:t>
      </w:r>
      <w:r>
        <w:rPr>
          <w:rFonts w:eastAsia="SimSun"/>
          <w:sz w:val="24"/>
          <w:szCs w:val="24"/>
          <w:lang w:eastAsia="zh-CN"/>
        </w:rPr>
        <w:t>率的潜在影响。本文件所载分析基于所有受控物质的消耗臭氧潜能值</w:t>
      </w:r>
      <w:r w:rsidR="00C16474">
        <w:rPr>
          <w:rFonts w:eastAsia="SimSun"/>
          <w:sz w:val="24"/>
          <w:szCs w:val="24"/>
          <w:lang w:val="en-US" w:eastAsia="zh-CN"/>
        </w:rPr>
        <w:t xml:space="preserve"> (</w:t>
      </w:r>
      <w:r>
        <w:rPr>
          <w:rFonts w:eastAsia="SimSun"/>
          <w:sz w:val="24"/>
          <w:szCs w:val="24"/>
          <w:lang w:eastAsia="zh-CN"/>
        </w:rPr>
        <w:t>ODP</w:t>
      </w:r>
      <w:r w:rsidR="00C16474">
        <w:rPr>
          <w:rFonts w:eastAsia="SimSun"/>
          <w:sz w:val="24"/>
          <w:szCs w:val="24"/>
          <w:lang w:val="en-US" w:eastAsia="zh-CN"/>
        </w:rPr>
        <w:t xml:space="preserve">) </w:t>
      </w:r>
      <w:r>
        <w:rPr>
          <w:rFonts w:eastAsia="SimSun"/>
          <w:sz w:val="24"/>
          <w:szCs w:val="24"/>
          <w:lang w:eastAsia="zh-CN"/>
        </w:rPr>
        <w:t>吨数据，</w:t>
      </w:r>
      <w:r>
        <w:rPr>
          <w:rFonts w:eastAsia="SimSun"/>
          <w:sz w:val="24"/>
          <w:szCs w:val="24"/>
          <w:lang w:val="en-US" w:eastAsia="zh-CN"/>
        </w:rPr>
        <w:t>仅有</w:t>
      </w:r>
      <w:r>
        <w:rPr>
          <w:rFonts w:eastAsia="SimSun"/>
          <w:sz w:val="24"/>
          <w:szCs w:val="24"/>
          <w:lang w:eastAsia="zh-CN"/>
        </w:rPr>
        <w:t>氢氟碳化物以公吨和吨二氧化碳当量计量</w:t>
      </w:r>
      <w:r>
        <w:rPr>
          <w:rFonts w:ascii="SimSun" w:eastAsia="SimSun" w:hAnsi="SimSun" w:cs="SimSun" w:hint="eastAsia"/>
          <w:sz w:val="24"/>
          <w:szCs w:val="24"/>
          <w:lang w:eastAsia="zh-CN"/>
        </w:rPr>
        <w:t>。</w:t>
      </w:r>
      <w:r>
        <w:rPr>
          <w:rStyle w:val="FootnoteReference"/>
          <w:rFonts w:ascii="SimSun" w:hAnsi="SimSun" w:cs="SimSun" w:hint="eastAsia"/>
          <w:sz w:val="24"/>
          <w:szCs w:val="24"/>
        </w:rPr>
        <w:footnoteReference w:id="3"/>
      </w:r>
    </w:p>
    <w:p w14:paraId="6817298D" w14:textId="77777777" w:rsidR="00932469" w:rsidRDefault="00AD1BF1">
      <w:pPr>
        <w:pStyle w:val="Heading1"/>
        <w:rPr>
          <w:rFonts w:eastAsia="SimSun"/>
          <w:lang w:eastAsia="zh-CN"/>
        </w:rPr>
      </w:pPr>
      <w:r>
        <w:rPr>
          <w:rFonts w:eastAsia="SimSun"/>
          <w:sz w:val="24"/>
          <w:szCs w:val="24"/>
          <w:lang w:eastAsia="zh-CN"/>
        </w:rPr>
        <w:t>本文件概述了</w:t>
      </w:r>
      <w:r>
        <w:rPr>
          <w:rFonts w:eastAsia="SimSun"/>
          <w:sz w:val="24"/>
          <w:szCs w:val="24"/>
          <w:lang w:val="en-US" w:eastAsia="zh-CN"/>
        </w:rPr>
        <w:t>2024</w:t>
      </w:r>
      <w:r>
        <w:rPr>
          <w:rFonts w:eastAsia="SimSun"/>
          <w:sz w:val="24"/>
          <w:szCs w:val="24"/>
          <w:lang w:val="en-US" w:eastAsia="zh-CN"/>
        </w:rPr>
        <w:t>年的</w:t>
      </w:r>
      <w:r>
        <w:rPr>
          <w:rFonts w:eastAsia="SimSun"/>
          <w:sz w:val="24"/>
          <w:szCs w:val="24"/>
          <w:lang w:eastAsia="zh-CN"/>
        </w:rPr>
        <w:t>项目</w:t>
      </w:r>
      <w:r>
        <w:rPr>
          <w:rFonts w:eastAsia="SimSun"/>
          <w:sz w:val="24"/>
          <w:szCs w:val="24"/>
          <w:lang w:val="en-US" w:eastAsia="zh-CN"/>
        </w:rPr>
        <w:t>执行</w:t>
      </w:r>
      <w:r>
        <w:rPr>
          <w:rFonts w:eastAsia="SimSun"/>
          <w:sz w:val="24"/>
          <w:szCs w:val="24"/>
          <w:lang w:eastAsia="zh-CN"/>
        </w:rPr>
        <w:t>进展情况，以及自</w:t>
      </w:r>
      <w:r>
        <w:rPr>
          <w:rFonts w:eastAsia="SimSun"/>
          <w:sz w:val="24"/>
          <w:szCs w:val="24"/>
          <w:lang w:val="en-US" w:eastAsia="zh-CN"/>
        </w:rPr>
        <w:t>1991</w:t>
      </w:r>
      <w:r>
        <w:rPr>
          <w:rFonts w:eastAsia="SimSun"/>
          <w:sz w:val="24"/>
          <w:szCs w:val="24"/>
          <w:lang w:val="en-US" w:eastAsia="zh-CN"/>
        </w:rPr>
        <w:t>年</w:t>
      </w:r>
      <w:r>
        <w:rPr>
          <w:rFonts w:eastAsia="SimSun"/>
          <w:sz w:val="24"/>
          <w:szCs w:val="24"/>
          <w:lang w:eastAsia="zh-CN"/>
        </w:rPr>
        <w:t>以来的累计进展，涵盖在《</w:t>
      </w:r>
      <w:r>
        <w:rPr>
          <w:rFonts w:eastAsia="SimSun"/>
          <w:sz w:val="24"/>
          <w:szCs w:val="24"/>
          <w:lang w:val="en-US" w:eastAsia="zh-CN"/>
        </w:rPr>
        <w:t>蒙特利尔</w:t>
      </w:r>
      <w:r>
        <w:rPr>
          <w:rFonts w:eastAsia="SimSun"/>
          <w:sz w:val="24"/>
          <w:szCs w:val="24"/>
          <w:lang w:eastAsia="zh-CN"/>
        </w:rPr>
        <w:t>议定书》</w:t>
      </w:r>
      <w:r>
        <w:rPr>
          <w:rFonts w:eastAsia="SimSun"/>
          <w:sz w:val="24"/>
          <w:szCs w:val="24"/>
          <w:lang w:val="en-US" w:eastAsia="zh-CN"/>
        </w:rPr>
        <w:t>框架</w:t>
      </w:r>
      <w:r>
        <w:rPr>
          <w:rFonts w:eastAsia="SimSun"/>
          <w:sz w:val="24"/>
          <w:szCs w:val="24"/>
          <w:lang w:eastAsia="zh-CN"/>
        </w:rPr>
        <w:t>下获常规资金及额外自愿捐款的所有</w:t>
      </w:r>
      <w:r>
        <w:rPr>
          <w:rFonts w:eastAsia="SimSun"/>
          <w:sz w:val="24"/>
          <w:szCs w:val="24"/>
          <w:lang w:val="en-US" w:eastAsia="zh-CN"/>
        </w:rPr>
        <w:t>核准</w:t>
      </w:r>
      <w:r>
        <w:rPr>
          <w:rFonts w:eastAsia="SimSun"/>
          <w:sz w:val="24"/>
          <w:szCs w:val="24"/>
          <w:lang w:eastAsia="zh-CN"/>
        </w:rPr>
        <w:t>项目</w:t>
      </w:r>
      <w:r>
        <w:rPr>
          <w:rFonts w:eastAsia="SimSun"/>
          <w:sz w:val="24"/>
          <w:szCs w:val="24"/>
          <w:lang w:val="en-US" w:eastAsia="zh-CN"/>
        </w:rPr>
        <w:t>的</w:t>
      </w:r>
      <w:r>
        <w:rPr>
          <w:rFonts w:eastAsia="SimSun"/>
          <w:sz w:val="24"/>
          <w:szCs w:val="24"/>
          <w:lang w:eastAsia="zh-CN"/>
        </w:rPr>
        <w:t>所有受控物质，包括附件</w:t>
      </w:r>
      <w:r>
        <w:rPr>
          <w:rFonts w:eastAsia="SimSun"/>
          <w:sz w:val="24"/>
          <w:szCs w:val="24"/>
          <w:lang w:eastAsia="zh-CN"/>
        </w:rPr>
        <w:t>F</w:t>
      </w:r>
      <w:r>
        <w:rPr>
          <w:rFonts w:eastAsia="SimSun"/>
          <w:sz w:val="24"/>
          <w:szCs w:val="24"/>
          <w:lang w:eastAsia="zh-CN"/>
        </w:rPr>
        <w:t>物质（氢氟碳化物）。</w:t>
      </w:r>
      <w:r>
        <w:rPr>
          <w:rFonts w:eastAsia="SimSun"/>
          <w:sz w:val="24"/>
          <w:szCs w:val="24"/>
          <w:lang w:val="en-US" w:eastAsia="zh-CN"/>
        </w:rPr>
        <w:t>本</w:t>
      </w:r>
      <w:r>
        <w:rPr>
          <w:rFonts w:eastAsia="SimSun"/>
          <w:sz w:val="24"/>
          <w:szCs w:val="24"/>
          <w:lang w:eastAsia="zh-CN"/>
        </w:rPr>
        <w:t>文件还</w:t>
      </w:r>
      <w:r>
        <w:rPr>
          <w:rFonts w:eastAsia="SimSun"/>
          <w:sz w:val="24"/>
          <w:szCs w:val="24"/>
          <w:lang w:val="en-US" w:eastAsia="zh-CN"/>
        </w:rPr>
        <w:t>包含对</w:t>
      </w:r>
      <w:r>
        <w:rPr>
          <w:rFonts w:eastAsia="SimSun"/>
          <w:sz w:val="24"/>
          <w:szCs w:val="24"/>
          <w:lang w:eastAsia="zh-CN"/>
        </w:rPr>
        <w:t>截至</w:t>
      </w:r>
      <w:r>
        <w:rPr>
          <w:rFonts w:eastAsia="SimSun"/>
          <w:sz w:val="24"/>
          <w:szCs w:val="24"/>
          <w:lang w:eastAsia="zh-CN"/>
        </w:rPr>
        <w:t>2024</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日仍在</w:t>
      </w:r>
      <w:r>
        <w:rPr>
          <w:rFonts w:eastAsia="SimSun"/>
          <w:sz w:val="24"/>
          <w:szCs w:val="24"/>
          <w:lang w:val="en-US" w:eastAsia="zh-CN"/>
        </w:rPr>
        <w:t>进行</w:t>
      </w:r>
      <w:r>
        <w:rPr>
          <w:rStyle w:val="FootnoteReference"/>
          <w:sz w:val="24"/>
          <w:szCs w:val="24"/>
        </w:rPr>
        <w:footnoteReference w:id="4"/>
      </w:r>
      <w:r>
        <w:rPr>
          <w:rFonts w:eastAsia="SimSun"/>
          <w:sz w:val="24"/>
          <w:szCs w:val="24"/>
          <w:lang w:eastAsia="zh-CN"/>
        </w:rPr>
        <w:t>的</w:t>
      </w:r>
      <w:r>
        <w:rPr>
          <w:rFonts w:eastAsia="SimSun"/>
          <w:sz w:val="24"/>
          <w:szCs w:val="24"/>
          <w:lang w:val="en-US" w:eastAsia="zh-CN"/>
        </w:rPr>
        <w:t>国家</w:t>
      </w:r>
      <w:r>
        <w:rPr>
          <w:rFonts w:eastAsia="SimSun"/>
          <w:sz w:val="24"/>
          <w:szCs w:val="24"/>
          <w:lang w:eastAsia="zh-CN"/>
        </w:rPr>
        <w:t>项目执行情况</w:t>
      </w:r>
      <w:r>
        <w:rPr>
          <w:rFonts w:eastAsia="SimSun"/>
          <w:sz w:val="24"/>
          <w:szCs w:val="24"/>
          <w:lang w:val="en-US" w:eastAsia="zh-CN"/>
        </w:rPr>
        <w:t>的审查</w:t>
      </w:r>
      <w:r>
        <w:rPr>
          <w:rFonts w:eastAsia="SimSun" w:hint="eastAsia"/>
          <w:sz w:val="24"/>
          <w:szCs w:val="24"/>
          <w:lang w:val="en-US" w:eastAsia="zh-CN"/>
        </w:rPr>
        <w:t>，并</w:t>
      </w:r>
      <w:r>
        <w:rPr>
          <w:rFonts w:eastAsia="SimSun"/>
          <w:sz w:val="24"/>
          <w:szCs w:val="24"/>
          <w:lang w:val="en-US" w:eastAsia="zh-CN"/>
        </w:rPr>
        <w:t>识别</w:t>
      </w:r>
      <w:r>
        <w:rPr>
          <w:rFonts w:eastAsia="SimSun"/>
          <w:sz w:val="24"/>
          <w:szCs w:val="24"/>
          <w:lang w:eastAsia="zh-CN"/>
        </w:rPr>
        <w:t>了</w:t>
      </w:r>
      <w:r>
        <w:rPr>
          <w:rFonts w:eastAsia="SimSun"/>
          <w:sz w:val="24"/>
          <w:szCs w:val="24"/>
          <w:lang w:val="en-US" w:eastAsia="zh-CN"/>
        </w:rPr>
        <w:t>执行出现</w:t>
      </w:r>
      <w:r>
        <w:rPr>
          <w:rFonts w:eastAsia="SimSun"/>
          <w:sz w:val="24"/>
          <w:szCs w:val="24"/>
          <w:lang w:eastAsia="zh-CN"/>
        </w:rPr>
        <w:t>延误的项目及其对受控物质淘汰的潜在影响，</w:t>
      </w:r>
      <w:r>
        <w:rPr>
          <w:rFonts w:eastAsia="SimSun"/>
          <w:sz w:val="24"/>
          <w:szCs w:val="24"/>
          <w:lang w:eastAsia="zh-CN"/>
        </w:rPr>
        <w:lastRenderedPageBreak/>
        <w:t>以及需</w:t>
      </w:r>
      <w:r>
        <w:rPr>
          <w:rFonts w:eastAsia="SimSun"/>
          <w:sz w:val="24"/>
          <w:szCs w:val="24"/>
          <w:lang w:val="en-US" w:eastAsia="zh-CN"/>
        </w:rPr>
        <w:t>执行委员会</w:t>
      </w:r>
      <w:r>
        <w:rPr>
          <w:rFonts w:eastAsia="SimSun"/>
          <w:sz w:val="24"/>
          <w:szCs w:val="24"/>
          <w:lang w:eastAsia="zh-CN"/>
        </w:rPr>
        <w:t>审议的尚存问题项目。由于所有在额外自愿捐款下</w:t>
      </w:r>
      <w:r>
        <w:rPr>
          <w:rFonts w:eastAsia="SimSun"/>
          <w:sz w:val="24"/>
          <w:szCs w:val="24"/>
          <w:lang w:val="en-US" w:eastAsia="zh-CN"/>
        </w:rPr>
        <w:t>核准</w:t>
      </w:r>
      <w:r>
        <w:rPr>
          <w:rFonts w:eastAsia="SimSun"/>
          <w:sz w:val="24"/>
          <w:szCs w:val="24"/>
          <w:lang w:eastAsia="zh-CN"/>
        </w:rPr>
        <w:t>的项目均已完成，且剩余资金将退还秘书处，秘书处将不再单独报告此类项目</w:t>
      </w:r>
      <w:r>
        <w:rPr>
          <w:rFonts w:ascii="SimSun" w:eastAsia="SimSun" w:hAnsi="SimSun" w:cs="SimSun" w:hint="eastAsia"/>
          <w:sz w:val="24"/>
          <w:szCs w:val="24"/>
          <w:lang w:eastAsia="zh-CN"/>
        </w:rPr>
        <w:t>。</w:t>
      </w:r>
    </w:p>
    <w:p w14:paraId="5BA201A1" w14:textId="77777777" w:rsidR="00932469" w:rsidRPr="00E4065C" w:rsidRDefault="00AD1BF1">
      <w:pPr>
        <w:rPr>
          <w:rFonts w:eastAsia="SimHei"/>
          <w:lang w:val="en-US" w:eastAsia="zh-CN"/>
        </w:rPr>
      </w:pPr>
      <w:r w:rsidRPr="00E4065C">
        <w:rPr>
          <w:rFonts w:eastAsia="SimHei"/>
          <w:sz w:val="24"/>
          <w:szCs w:val="24"/>
          <w:lang w:eastAsia="zh-CN"/>
        </w:rPr>
        <w:t>2024</w:t>
      </w:r>
      <w:r w:rsidRPr="00E4065C">
        <w:rPr>
          <w:rFonts w:eastAsia="SimHei"/>
          <w:sz w:val="24"/>
          <w:szCs w:val="24"/>
          <w:lang w:eastAsia="zh-CN"/>
        </w:rPr>
        <w:t>年项目</w:t>
      </w:r>
      <w:r w:rsidRPr="00E4065C">
        <w:rPr>
          <w:rFonts w:eastAsia="SimHei" w:hint="eastAsia"/>
          <w:sz w:val="24"/>
          <w:szCs w:val="24"/>
          <w:lang w:val="en-US" w:eastAsia="zh-CN"/>
        </w:rPr>
        <w:t>执行</w:t>
      </w:r>
      <w:r w:rsidRPr="00E4065C">
        <w:rPr>
          <w:rFonts w:eastAsia="SimHei"/>
          <w:sz w:val="24"/>
          <w:szCs w:val="24"/>
          <w:lang w:eastAsia="zh-CN"/>
        </w:rPr>
        <w:t>进展</w:t>
      </w:r>
      <w:r w:rsidRPr="00E4065C">
        <w:rPr>
          <w:rFonts w:eastAsia="SimHei" w:hint="eastAsia"/>
          <w:sz w:val="24"/>
          <w:szCs w:val="24"/>
          <w:lang w:val="en-US" w:eastAsia="zh-CN"/>
        </w:rPr>
        <w:t>情况</w:t>
      </w:r>
      <w:r w:rsidRPr="00E4065C">
        <w:rPr>
          <w:rFonts w:eastAsia="SimHei"/>
          <w:sz w:val="24"/>
          <w:szCs w:val="24"/>
          <w:lang w:eastAsia="zh-CN"/>
        </w:rPr>
        <w:t>及自</w:t>
      </w:r>
      <w:r w:rsidRPr="00E4065C">
        <w:rPr>
          <w:rFonts w:eastAsia="SimHei"/>
          <w:sz w:val="24"/>
          <w:szCs w:val="24"/>
          <w:lang w:eastAsia="zh-CN"/>
        </w:rPr>
        <w:t>1991</w:t>
      </w:r>
      <w:r w:rsidRPr="00E4065C">
        <w:rPr>
          <w:rFonts w:eastAsia="SimHei"/>
          <w:sz w:val="24"/>
          <w:szCs w:val="24"/>
          <w:lang w:eastAsia="zh-CN"/>
        </w:rPr>
        <w:t>年以来的累计进展</w:t>
      </w:r>
      <w:r w:rsidRPr="00E4065C">
        <w:rPr>
          <w:rFonts w:eastAsia="SimHei" w:hint="eastAsia"/>
          <w:sz w:val="24"/>
          <w:szCs w:val="24"/>
          <w:lang w:val="en-US" w:eastAsia="zh-CN"/>
        </w:rPr>
        <w:t>情况</w:t>
      </w:r>
    </w:p>
    <w:p w14:paraId="71255D8B" w14:textId="77777777" w:rsidR="00932469" w:rsidRDefault="00932469">
      <w:pPr>
        <w:rPr>
          <w:b/>
          <w:sz w:val="24"/>
          <w:szCs w:val="24"/>
          <w:lang w:eastAsia="zh-CN"/>
        </w:rPr>
      </w:pPr>
    </w:p>
    <w:p w14:paraId="41829874" w14:textId="77777777" w:rsidR="00932469" w:rsidRDefault="00AD1BF1">
      <w:pPr>
        <w:pStyle w:val="Heading1"/>
        <w:rPr>
          <w:sz w:val="24"/>
          <w:szCs w:val="24"/>
          <w:lang w:eastAsia="zh-CN"/>
        </w:rPr>
      </w:pPr>
      <w:r>
        <w:rPr>
          <w:rFonts w:eastAsia="SimSun" w:hint="eastAsia"/>
          <w:sz w:val="24"/>
          <w:szCs w:val="24"/>
          <w:lang w:val="en-US" w:eastAsia="zh-CN"/>
        </w:rPr>
        <w:t>截至</w:t>
      </w:r>
      <w:r>
        <w:rPr>
          <w:rFonts w:eastAsia="SimSun" w:hint="eastAsia"/>
          <w:sz w:val="24"/>
          <w:szCs w:val="24"/>
          <w:lang w:val="en-US" w:eastAsia="zh-CN"/>
        </w:rPr>
        <w:t>2024</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w:t>
      </w:r>
      <w:r>
        <w:rPr>
          <w:rFonts w:eastAsia="SimSun" w:hint="eastAsia"/>
          <w:sz w:val="24"/>
          <w:szCs w:val="24"/>
          <w:lang w:val="en-US" w:eastAsia="zh-CN"/>
        </w:rPr>
        <w:t>31</w:t>
      </w:r>
      <w:r>
        <w:rPr>
          <w:rFonts w:eastAsia="SimSun" w:hint="eastAsia"/>
          <w:sz w:val="24"/>
          <w:szCs w:val="24"/>
          <w:lang w:val="en-US" w:eastAsia="zh-CN"/>
        </w:rPr>
        <w:t>日，执行委员会已为世界银行核准项目资金共计</w:t>
      </w:r>
      <w:r>
        <w:rPr>
          <w:rFonts w:eastAsia="SimSun" w:hint="eastAsia"/>
          <w:sz w:val="24"/>
          <w:szCs w:val="24"/>
          <w:lang w:val="en-US" w:eastAsia="zh-CN"/>
        </w:rPr>
        <w:t>13.6</w:t>
      </w:r>
      <w:r>
        <w:rPr>
          <w:rFonts w:eastAsia="SimSun" w:hint="eastAsia"/>
          <w:sz w:val="24"/>
          <w:szCs w:val="24"/>
          <w:lang w:val="en-US" w:eastAsia="zh-CN"/>
        </w:rPr>
        <w:t>亿美元，包含执行投资和非投资项目的</w:t>
      </w:r>
      <w:r>
        <w:rPr>
          <w:rFonts w:eastAsia="SimSun" w:hint="eastAsia"/>
          <w:sz w:val="24"/>
          <w:szCs w:val="24"/>
          <w:lang w:val="en-US" w:eastAsia="zh-CN"/>
        </w:rPr>
        <w:t>12.3</w:t>
      </w:r>
      <w:r>
        <w:rPr>
          <w:rFonts w:eastAsia="SimSun" w:hint="eastAsia"/>
          <w:sz w:val="24"/>
          <w:szCs w:val="24"/>
          <w:lang w:val="en-US" w:eastAsia="zh-CN"/>
        </w:rPr>
        <w:t>亿美元，以及</w:t>
      </w:r>
      <w:r>
        <w:rPr>
          <w:rFonts w:eastAsia="SimSun" w:hint="eastAsia"/>
          <w:sz w:val="24"/>
          <w:szCs w:val="24"/>
          <w:lang w:val="en-US" w:eastAsia="zh-CN"/>
        </w:rPr>
        <w:t>1.3102</w:t>
      </w:r>
      <w:r>
        <w:rPr>
          <w:rFonts w:eastAsia="SimSun" w:hint="eastAsia"/>
          <w:sz w:val="24"/>
          <w:szCs w:val="24"/>
          <w:lang w:val="en-US" w:eastAsia="zh-CN"/>
        </w:rPr>
        <w:t>亿美元的机构支助费用，如表</w:t>
      </w:r>
      <w:r>
        <w:rPr>
          <w:rFonts w:eastAsia="SimSun" w:hint="eastAsia"/>
          <w:sz w:val="24"/>
          <w:szCs w:val="24"/>
          <w:lang w:val="en-US" w:eastAsia="zh-CN"/>
        </w:rPr>
        <w:t>1</w:t>
      </w:r>
      <w:r>
        <w:rPr>
          <w:rFonts w:eastAsia="SimSun" w:hint="eastAsia"/>
          <w:sz w:val="24"/>
          <w:szCs w:val="24"/>
          <w:lang w:val="en-US" w:eastAsia="zh-CN"/>
        </w:rPr>
        <w:t>所示。</w:t>
      </w:r>
    </w:p>
    <w:p w14:paraId="4A1F76D4" w14:textId="77777777" w:rsidR="00932469" w:rsidRPr="00DB7D64" w:rsidRDefault="00AD1BF1">
      <w:pPr>
        <w:pStyle w:val="Heading1"/>
        <w:keepNext/>
        <w:numPr>
          <w:ilvl w:val="0"/>
          <w:numId w:val="0"/>
        </w:numPr>
        <w:suppressAutoHyphens/>
        <w:spacing w:after="0"/>
        <w:jc w:val="left"/>
        <w:rPr>
          <w:rFonts w:eastAsia="SimHei"/>
          <w:bCs/>
          <w:lang w:val="en-US" w:eastAsia="zh-CN"/>
        </w:rPr>
      </w:pPr>
      <w:r w:rsidRPr="00DB7D64">
        <w:rPr>
          <w:rFonts w:eastAsia="SimHei"/>
          <w:bCs/>
          <w:lang w:val="en-US" w:eastAsia="zh-CN"/>
        </w:rPr>
        <w:t>表</w:t>
      </w:r>
      <w:r w:rsidRPr="00DB7D64">
        <w:rPr>
          <w:rFonts w:eastAsia="SimHei"/>
          <w:bCs/>
          <w:lang w:val="en-US" w:eastAsia="zh-CN"/>
        </w:rPr>
        <w:t xml:space="preserve">1. </w:t>
      </w:r>
      <w:r w:rsidRPr="00DB7D64">
        <w:rPr>
          <w:rFonts w:eastAsia="SimHei"/>
          <w:bCs/>
          <w:lang w:val="en-US" w:eastAsia="zh-CN"/>
        </w:rPr>
        <w:t>世界银行截至</w:t>
      </w:r>
      <w:r w:rsidRPr="00DB7D64">
        <w:rPr>
          <w:rFonts w:eastAsia="SimHei"/>
          <w:bCs/>
          <w:lang w:val="en-US" w:eastAsia="zh-CN"/>
        </w:rPr>
        <w:t>2024</w:t>
      </w:r>
      <w:r w:rsidRPr="00DB7D64">
        <w:rPr>
          <w:rFonts w:eastAsia="SimHei"/>
          <w:bCs/>
          <w:lang w:val="en-US" w:eastAsia="zh-CN"/>
        </w:rPr>
        <w:t>年</w:t>
      </w:r>
      <w:r w:rsidRPr="00DB7D64">
        <w:rPr>
          <w:rFonts w:eastAsia="SimHei"/>
          <w:bCs/>
          <w:lang w:val="en-US" w:eastAsia="zh-CN"/>
        </w:rPr>
        <w:t>12</w:t>
      </w:r>
      <w:r w:rsidRPr="00DB7D64">
        <w:rPr>
          <w:rFonts w:eastAsia="SimHei"/>
          <w:bCs/>
          <w:lang w:val="en-US" w:eastAsia="zh-CN"/>
        </w:rPr>
        <w:t>月</w:t>
      </w:r>
      <w:r w:rsidRPr="00DB7D64">
        <w:rPr>
          <w:rFonts w:eastAsia="SimHei"/>
          <w:bCs/>
          <w:lang w:val="en-US" w:eastAsia="zh-CN"/>
        </w:rPr>
        <w:t>31</w:t>
      </w:r>
      <w:r w:rsidRPr="00DB7D64">
        <w:rPr>
          <w:rFonts w:eastAsia="SimHei"/>
          <w:bCs/>
          <w:lang w:val="en-US" w:eastAsia="zh-CN"/>
        </w:rPr>
        <w:t>日，分行业的已核准供资</w:t>
      </w:r>
    </w:p>
    <w:tbl>
      <w:tblPr>
        <w:tblW w:w="9351" w:type="dxa"/>
        <w:tblLook w:val="04A0" w:firstRow="1" w:lastRow="0" w:firstColumn="1" w:lastColumn="0" w:noHBand="0" w:noVBand="1"/>
      </w:tblPr>
      <w:tblGrid>
        <w:gridCol w:w="4815"/>
        <w:gridCol w:w="4536"/>
      </w:tblGrid>
      <w:tr w:rsidR="00932469" w14:paraId="349B7F35" w14:textId="77777777">
        <w:trPr>
          <w:trHeight w:val="50"/>
        </w:trPr>
        <w:tc>
          <w:tcPr>
            <w:tcW w:w="4815" w:type="dxa"/>
            <w:tcBorders>
              <w:top w:val="single" w:sz="4" w:space="0" w:color="auto"/>
              <w:left w:val="single" w:sz="4" w:space="0" w:color="auto"/>
              <w:bottom w:val="single" w:sz="4" w:space="0" w:color="auto"/>
              <w:right w:val="single" w:sz="4" w:space="0" w:color="auto"/>
            </w:tcBorders>
            <w:vAlign w:val="center"/>
          </w:tcPr>
          <w:p w14:paraId="341E70F1"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行业</w:t>
            </w:r>
          </w:p>
        </w:tc>
        <w:tc>
          <w:tcPr>
            <w:tcW w:w="4536" w:type="dxa"/>
            <w:tcBorders>
              <w:top w:val="single" w:sz="4" w:space="0" w:color="auto"/>
              <w:left w:val="nil"/>
              <w:bottom w:val="single" w:sz="4" w:space="0" w:color="auto"/>
              <w:right w:val="single" w:sz="4" w:space="0" w:color="auto"/>
            </w:tcBorders>
            <w:vAlign w:val="center"/>
          </w:tcPr>
          <w:p w14:paraId="0EDFA3CC"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供资（美元）</w:t>
            </w:r>
          </w:p>
        </w:tc>
      </w:tr>
      <w:tr w:rsidR="00932469" w14:paraId="019CD1A1"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4C6BF3A3" w14:textId="77777777" w:rsidR="00932469" w:rsidRDefault="00AD1BF1">
            <w:pPr>
              <w:jc w:val="left"/>
              <w:rPr>
                <w:rFonts w:eastAsia="SimSun"/>
                <w:sz w:val="20"/>
                <w:szCs w:val="20"/>
                <w:lang w:val="en-US" w:eastAsia="zh-CN"/>
              </w:rPr>
            </w:pPr>
            <w:r>
              <w:rPr>
                <w:rFonts w:eastAsia="SimSun" w:hint="eastAsia"/>
                <w:sz w:val="20"/>
                <w:szCs w:val="20"/>
                <w:lang w:val="en-US" w:eastAsia="zh-CN"/>
              </w:rPr>
              <w:t>气雾剂</w:t>
            </w:r>
          </w:p>
        </w:tc>
        <w:tc>
          <w:tcPr>
            <w:tcW w:w="4536" w:type="dxa"/>
            <w:tcBorders>
              <w:top w:val="nil"/>
              <w:left w:val="nil"/>
              <w:bottom w:val="single" w:sz="4" w:space="0" w:color="auto"/>
              <w:right w:val="single" w:sz="4" w:space="0" w:color="auto"/>
            </w:tcBorders>
            <w:noWrap/>
            <w:vAlign w:val="bottom"/>
          </w:tcPr>
          <w:p w14:paraId="646E96D2" w14:textId="77777777" w:rsidR="00932469" w:rsidRDefault="00AD1BF1">
            <w:pPr>
              <w:jc w:val="right"/>
              <w:rPr>
                <w:sz w:val="20"/>
                <w:szCs w:val="20"/>
                <w:lang w:eastAsia="en-CA"/>
              </w:rPr>
            </w:pPr>
            <w:r>
              <w:rPr>
                <w:sz w:val="20"/>
                <w:szCs w:val="20"/>
                <w:lang w:eastAsia="en-CA"/>
              </w:rPr>
              <w:t>22,984,030</w:t>
            </w:r>
          </w:p>
        </w:tc>
      </w:tr>
      <w:tr w:rsidR="00932469" w14:paraId="3A0063EA"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7822D112" w14:textId="77777777" w:rsidR="00932469" w:rsidRDefault="00AD1BF1">
            <w:pPr>
              <w:jc w:val="left"/>
              <w:rPr>
                <w:rFonts w:eastAsia="SimSun"/>
                <w:sz w:val="20"/>
                <w:szCs w:val="20"/>
                <w:lang w:val="en-US" w:eastAsia="zh-CN"/>
              </w:rPr>
            </w:pPr>
            <w:r>
              <w:rPr>
                <w:rFonts w:eastAsia="SimSun" w:hint="eastAsia"/>
                <w:sz w:val="20"/>
                <w:szCs w:val="20"/>
                <w:lang w:val="en-US" w:eastAsia="zh-CN"/>
              </w:rPr>
              <w:t>销毁</w:t>
            </w:r>
          </w:p>
        </w:tc>
        <w:tc>
          <w:tcPr>
            <w:tcW w:w="4536" w:type="dxa"/>
            <w:tcBorders>
              <w:top w:val="nil"/>
              <w:left w:val="nil"/>
              <w:bottom w:val="single" w:sz="4" w:space="0" w:color="auto"/>
              <w:right w:val="single" w:sz="4" w:space="0" w:color="auto"/>
            </w:tcBorders>
            <w:noWrap/>
            <w:vAlign w:val="bottom"/>
          </w:tcPr>
          <w:p w14:paraId="6ABB9999" w14:textId="77777777" w:rsidR="00932469" w:rsidRDefault="00AD1BF1">
            <w:pPr>
              <w:jc w:val="right"/>
              <w:rPr>
                <w:sz w:val="20"/>
                <w:szCs w:val="20"/>
                <w:lang w:eastAsia="en-CA"/>
              </w:rPr>
            </w:pPr>
            <w:r>
              <w:rPr>
                <w:sz w:val="20"/>
                <w:szCs w:val="20"/>
                <w:lang w:eastAsia="en-CA"/>
              </w:rPr>
              <w:t>600,000</w:t>
            </w:r>
          </w:p>
        </w:tc>
      </w:tr>
      <w:tr w:rsidR="00932469" w14:paraId="4736BDFC"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3C05DFF9" w14:textId="77777777" w:rsidR="00932469" w:rsidRDefault="00AD1BF1">
            <w:pPr>
              <w:jc w:val="left"/>
              <w:rPr>
                <w:rFonts w:eastAsia="SimSun"/>
                <w:sz w:val="20"/>
                <w:szCs w:val="20"/>
                <w:lang w:eastAsia="zh-CN"/>
              </w:rPr>
            </w:pPr>
            <w:r>
              <w:rPr>
                <w:rFonts w:eastAsia="SimSun" w:hint="eastAsia"/>
                <w:sz w:val="20"/>
                <w:szCs w:val="20"/>
                <w:lang w:val="en-US" w:eastAsia="zh-CN"/>
              </w:rPr>
              <w:t>能源效率</w:t>
            </w:r>
          </w:p>
        </w:tc>
        <w:tc>
          <w:tcPr>
            <w:tcW w:w="4536" w:type="dxa"/>
            <w:tcBorders>
              <w:top w:val="nil"/>
              <w:left w:val="nil"/>
              <w:bottom w:val="single" w:sz="4" w:space="0" w:color="auto"/>
              <w:right w:val="single" w:sz="4" w:space="0" w:color="auto"/>
            </w:tcBorders>
            <w:noWrap/>
            <w:vAlign w:val="bottom"/>
          </w:tcPr>
          <w:p w14:paraId="486E36BD" w14:textId="77777777" w:rsidR="00932469" w:rsidRDefault="00AD1BF1">
            <w:pPr>
              <w:jc w:val="right"/>
              <w:rPr>
                <w:sz w:val="20"/>
                <w:szCs w:val="20"/>
                <w:lang w:eastAsia="en-CA"/>
              </w:rPr>
            </w:pPr>
            <w:r>
              <w:rPr>
                <w:sz w:val="20"/>
                <w:szCs w:val="20"/>
                <w:lang w:eastAsia="en-CA"/>
              </w:rPr>
              <w:t>1,095,689</w:t>
            </w:r>
          </w:p>
        </w:tc>
      </w:tr>
      <w:tr w:rsidR="00932469" w14:paraId="492ADE3D"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1A2357C6" w14:textId="77777777" w:rsidR="00932469" w:rsidRDefault="00AD1BF1">
            <w:pPr>
              <w:jc w:val="left"/>
              <w:rPr>
                <w:rFonts w:eastAsia="SimSun"/>
                <w:sz w:val="20"/>
                <w:szCs w:val="20"/>
                <w:lang w:eastAsia="zh-CN"/>
              </w:rPr>
            </w:pPr>
            <w:r>
              <w:rPr>
                <w:rFonts w:eastAsia="SimSun" w:hint="eastAsia"/>
                <w:sz w:val="20"/>
                <w:szCs w:val="20"/>
                <w:lang w:val="en-US" w:eastAsia="zh-CN"/>
              </w:rPr>
              <w:t>泡沫</w:t>
            </w:r>
          </w:p>
        </w:tc>
        <w:tc>
          <w:tcPr>
            <w:tcW w:w="4536" w:type="dxa"/>
            <w:tcBorders>
              <w:top w:val="nil"/>
              <w:left w:val="nil"/>
              <w:bottom w:val="single" w:sz="4" w:space="0" w:color="auto"/>
              <w:right w:val="single" w:sz="4" w:space="0" w:color="auto"/>
            </w:tcBorders>
            <w:noWrap/>
            <w:vAlign w:val="bottom"/>
          </w:tcPr>
          <w:p w14:paraId="58EAF7A2" w14:textId="77777777" w:rsidR="00932469" w:rsidRDefault="00AD1BF1">
            <w:pPr>
              <w:jc w:val="right"/>
              <w:rPr>
                <w:sz w:val="20"/>
                <w:szCs w:val="20"/>
                <w:lang w:eastAsia="en-CA"/>
              </w:rPr>
            </w:pPr>
            <w:r>
              <w:rPr>
                <w:sz w:val="20"/>
                <w:szCs w:val="20"/>
                <w:lang w:eastAsia="en-CA"/>
              </w:rPr>
              <w:t>136,059,064</w:t>
            </w:r>
          </w:p>
        </w:tc>
      </w:tr>
      <w:tr w:rsidR="00932469" w14:paraId="0EAB74F4"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0C9CA294" w14:textId="77777777" w:rsidR="00932469" w:rsidRDefault="00AD1BF1">
            <w:pPr>
              <w:jc w:val="left"/>
              <w:rPr>
                <w:rFonts w:eastAsia="SimSun"/>
                <w:sz w:val="20"/>
                <w:szCs w:val="20"/>
                <w:lang w:val="en-US" w:eastAsia="zh-CN"/>
              </w:rPr>
            </w:pPr>
            <w:r>
              <w:rPr>
                <w:rFonts w:eastAsia="SimSun" w:hint="eastAsia"/>
                <w:sz w:val="20"/>
                <w:szCs w:val="20"/>
                <w:lang w:val="en-US" w:eastAsia="zh-CN"/>
              </w:rPr>
              <w:t>哈龙</w:t>
            </w:r>
          </w:p>
        </w:tc>
        <w:tc>
          <w:tcPr>
            <w:tcW w:w="4536" w:type="dxa"/>
            <w:tcBorders>
              <w:top w:val="nil"/>
              <w:left w:val="nil"/>
              <w:bottom w:val="single" w:sz="4" w:space="0" w:color="auto"/>
              <w:right w:val="single" w:sz="4" w:space="0" w:color="auto"/>
            </w:tcBorders>
            <w:noWrap/>
            <w:vAlign w:val="bottom"/>
          </w:tcPr>
          <w:p w14:paraId="7015C820" w14:textId="77777777" w:rsidR="00932469" w:rsidRDefault="00AD1BF1">
            <w:pPr>
              <w:jc w:val="right"/>
              <w:rPr>
                <w:sz w:val="20"/>
                <w:szCs w:val="20"/>
                <w:lang w:eastAsia="en-CA"/>
              </w:rPr>
            </w:pPr>
            <w:r>
              <w:rPr>
                <w:sz w:val="20"/>
                <w:szCs w:val="20"/>
                <w:lang w:eastAsia="en-CA"/>
              </w:rPr>
              <w:t>70,221,038</w:t>
            </w:r>
          </w:p>
        </w:tc>
      </w:tr>
      <w:tr w:rsidR="00932469" w14:paraId="07C5A591"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62B27BE5" w14:textId="77777777" w:rsidR="00932469" w:rsidRDefault="00AD1BF1">
            <w:pPr>
              <w:jc w:val="left"/>
              <w:rPr>
                <w:rFonts w:eastAsia="SimSun"/>
                <w:sz w:val="20"/>
                <w:szCs w:val="20"/>
                <w:lang w:val="en-US" w:eastAsia="zh-CN"/>
              </w:rPr>
            </w:pPr>
            <w:r>
              <w:rPr>
                <w:rFonts w:eastAsia="SimSun" w:hint="eastAsia"/>
                <w:sz w:val="20"/>
                <w:szCs w:val="20"/>
                <w:lang w:val="en-US" w:eastAsia="zh-CN"/>
              </w:rPr>
              <w:t>氢氟碳化物逐步减少计划</w:t>
            </w:r>
          </w:p>
        </w:tc>
        <w:tc>
          <w:tcPr>
            <w:tcW w:w="4536" w:type="dxa"/>
            <w:tcBorders>
              <w:top w:val="nil"/>
              <w:left w:val="nil"/>
              <w:bottom w:val="single" w:sz="4" w:space="0" w:color="auto"/>
              <w:right w:val="single" w:sz="4" w:space="0" w:color="auto"/>
            </w:tcBorders>
            <w:noWrap/>
            <w:vAlign w:val="bottom"/>
          </w:tcPr>
          <w:p w14:paraId="7447F66D" w14:textId="77777777" w:rsidR="00932469" w:rsidRDefault="00AD1BF1">
            <w:pPr>
              <w:jc w:val="right"/>
              <w:rPr>
                <w:sz w:val="20"/>
                <w:szCs w:val="20"/>
                <w:lang w:eastAsia="en-CA"/>
              </w:rPr>
            </w:pPr>
            <w:r>
              <w:rPr>
                <w:sz w:val="20"/>
                <w:szCs w:val="20"/>
                <w:lang w:eastAsia="en-CA"/>
              </w:rPr>
              <w:t>5,665,704</w:t>
            </w:r>
          </w:p>
        </w:tc>
      </w:tr>
      <w:tr w:rsidR="00932469" w14:paraId="3B1BC9F8"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446D69CB" w14:textId="77777777" w:rsidR="00932469" w:rsidRDefault="00AD1BF1">
            <w:pPr>
              <w:jc w:val="left"/>
              <w:rPr>
                <w:rFonts w:eastAsia="SimSun"/>
                <w:sz w:val="20"/>
                <w:szCs w:val="20"/>
                <w:lang w:val="en-US" w:eastAsia="zh-CN"/>
              </w:rPr>
            </w:pPr>
            <w:r>
              <w:rPr>
                <w:rFonts w:eastAsia="SimSun" w:hint="eastAsia"/>
                <w:sz w:val="20"/>
                <w:szCs w:val="20"/>
                <w:lang w:val="en-US" w:eastAsia="zh-CN"/>
              </w:rPr>
              <w:t>熏蒸剂</w:t>
            </w:r>
          </w:p>
        </w:tc>
        <w:tc>
          <w:tcPr>
            <w:tcW w:w="4536" w:type="dxa"/>
            <w:tcBorders>
              <w:top w:val="nil"/>
              <w:left w:val="nil"/>
              <w:bottom w:val="single" w:sz="4" w:space="0" w:color="auto"/>
              <w:right w:val="single" w:sz="4" w:space="0" w:color="auto"/>
            </w:tcBorders>
            <w:noWrap/>
            <w:vAlign w:val="bottom"/>
          </w:tcPr>
          <w:p w14:paraId="34805A7A" w14:textId="77777777" w:rsidR="00932469" w:rsidRDefault="00AD1BF1">
            <w:pPr>
              <w:jc w:val="right"/>
              <w:rPr>
                <w:sz w:val="20"/>
                <w:szCs w:val="20"/>
                <w:lang w:eastAsia="en-CA"/>
              </w:rPr>
            </w:pPr>
            <w:r>
              <w:rPr>
                <w:sz w:val="20"/>
                <w:szCs w:val="20"/>
                <w:lang w:eastAsia="en-CA"/>
              </w:rPr>
              <w:t>5,837,887</w:t>
            </w:r>
          </w:p>
        </w:tc>
      </w:tr>
      <w:tr w:rsidR="00932469" w14:paraId="44B8CCD3"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34200C28" w14:textId="77777777" w:rsidR="00932469" w:rsidRDefault="00AD1BF1">
            <w:pPr>
              <w:jc w:val="left"/>
              <w:rPr>
                <w:rFonts w:eastAsia="SimSun"/>
                <w:sz w:val="20"/>
                <w:szCs w:val="20"/>
                <w:lang w:eastAsia="zh-CN"/>
              </w:rPr>
            </w:pPr>
            <w:r>
              <w:rPr>
                <w:rFonts w:eastAsia="SimSun" w:hint="eastAsia"/>
                <w:sz w:val="20"/>
                <w:szCs w:val="20"/>
                <w:lang w:val="en-US" w:eastAsia="zh-CN"/>
              </w:rPr>
              <w:t>多行业</w:t>
            </w:r>
          </w:p>
        </w:tc>
        <w:tc>
          <w:tcPr>
            <w:tcW w:w="4536" w:type="dxa"/>
            <w:tcBorders>
              <w:top w:val="nil"/>
              <w:left w:val="nil"/>
              <w:bottom w:val="single" w:sz="4" w:space="0" w:color="auto"/>
              <w:right w:val="single" w:sz="4" w:space="0" w:color="auto"/>
            </w:tcBorders>
            <w:noWrap/>
            <w:vAlign w:val="bottom"/>
          </w:tcPr>
          <w:p w14:paraId="4C7F24EF" w14:textId="77777777" w:rsidR="00932469" w:rsidRDefault="00AD1BF1">
            <w:pPr>
              <w:jc w:val="right"/>
              <w:rPr>
                <w:sz w:val="20"/>
                <w:szCs w:val="20"/>
                <w:lang w:eastAsia="en-CA"/>
              </w:rPr>
            </w:pPr>
            <w:r>
              <w:rPr>
                <w:sz w:val="20"/>
                <w:szCs w:val="20"/>
                <w:lang w:eastAsia="en-CA"/>
              </w:rPr>
              <w:t>2,341,168</w:t>
            </w:r>
          </w:p>
        </w:tc>
      </w:tr>
      <w:tr w:rsidR="00932469" w14:paraId="1032FB3F"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009698FE" w14:textId="77777777" w:rsidR="00932469" w:rsidRDefault="00AD1BF1">
            <w:pPr>
              <w:jc w:val="left"/>
              <w:rPr>
                <w:rFonts w:eastAsia="SimSun"/>
                <w:sz w:val="20"/>
                <w:szCs w:val="20"/>
                <w:lang w:val="en-US" w:eastAsia="zh-CN"/>
              </w:rPr>
            </w:pPr>
            <w:r>
              <w:rPr>
                <w:rFonts w:eastAsia="SimSun" w:hint="eastAsia"/>
                <w:sz w:val="20"/>
                <w:szCs w:val="20"/>
                <w:lang w:val="en-US" w:eastAsia="zh-CN"/>
              </w:rPr>
              <w:t>其他</w:t>
            </w:r>
          </w:p>
        </w:tc>
        <w:tc>
          <w:tcPr>
            <w:tcW w:w="4536" w:type="dxa"/>
            <w:tcBorders>
              <w:top w:val="nil"/>
              <w:left w:val="nil"/>
              <w:bottom w:val="single" w:sz="4" w:space="0" w:color="auto"/>
              <w:right w:val="single" w:sz="4" w:space="0" w:color="auto"/>
            </w:tcBorders>
            <w:noWrap/>
            <w:vAlign w:val="bottom"/>
          </w:tcPr>
          <w:p w14:paraId="2C77EFB0" w14:textId="77777777" w:rsidR="00932469" w:rsidRDefault="00AD1BF1">
            <w:pPr>
              <w:jc w:val="right"/>
              <w:rPr>
                <w:sz w:val="20"/>
                <w:szCs w:val="20"/>
                <w:lang w:eastAsia="en-CA"/>
              </w:rPr>
            </w:pPr>
            <w:r>
              <w:rPr>
                <w:sz w:val="20"/>
                <w:szCs w:val="20"/>
                <w:lang w:eastAsia="en-CA"/>
              </w:rPr>
              <w:t>5,059,360</w:t>
            </w:r>
          </w:p>
        </w:tc>
      </w:tr>
      <w:tr w:rsidR="00932469" w14:paraId="00A42243"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0EDD69BB" w14:textId="77777777" w:rsidR="00932469" w:rsidRDefault="00AD1BF1">
            <w:pPr>
              <w:jc w:val="left"/>
              <w:rPr>
                <w:rFonts w:eastAsia="SimSun"/>
                <w:sz w:val="20"/>
                <w:szCs w:val="20"/>
                <w:lang w:val="en-US" w:eastAsia="zh-CN"/>
              </w:rPr>
            </w:pPr>
            <w:r>
              <w:rPr>
                <w:rFonts w:eastAsia="SimSun" w:hint="eastAsia"/>
                <w:sz w:val="20"/>
                <w:szCs w:val="20"/>
                <w:lang w:val="en-US" w:eastAsia="zh-CN"/>
              </w:rPr>
              <w:t>淘汰计划</w:t>
            </w:r>
          </w:p>
        </w:tc>
        <w:tc>
          <w:tcPr>
            <w:tcW w:w="4536" w:type="dxa"/>
            <w:tcBorders>
              <w:top w:val="nil"/>
              <w:left w:val="nil"/>
              <w:bottom w:val="single" w:sz="4" w:space="0" w:color="auto"/>
              <w:right w:val="single" w:sz="4" w:space="0" w:color="auto"/>
            </w:tcBorders>
            <w:noWrap/>
            <w:vAlign w:val="bottom"/>
          </w:tcPr>
          <w:p w14:paraId="5F2DF1DA" w14:textId="77777777" w:rsidR="00932469" w:rsidRDefault="00AD1BF1">
            <w:pPr>
              <w:jc w:val="right"/>
              <w:rPr>
                <w:sz w:val="20"/>
                <w:szCs w:val="20"/>
                <w:lang w:eastAsia="en-CA"/>
              </w:rPr>
            </w:pPr>
            <w:r>
              <w:rPr>
                <w:sz w:val="20"/>
                <w:szCs w:val="20"/>
                <w:lang w:eastAsia="en-CA"/>
              </w:rPr>
              <w:t>223,065,129</w:t>
            </w:r>
          </w:p>
        </w:tc>
      </w:tr>
      <w:tr w:rsidR="00932469" w14:paraId="23CA483C"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33C308E8" w14:textId="77777777" w:rsidR="00932469" w:rsidRDefault="00AD1BF1">
            <w:pPr>
              <w:jc w:val="left"/>
              <w:rPr>
                <w:rFonts w:eastAsia="SimSun"/>
                <w:sz w:val="20"/>
                <w:szCs w:val="20"/>
                <w:lang w:eastAsia="zh-CN"/>
              </w:rPr>
            </w:pPr>
            <w:r>
              <w:rPr>
                <w:rFonts w:eastAsia="SimSun" w:hint="eastAsia"/>
                <w:sz w:val="20"/>
                <w:szCs w:val="20"/>
                <w:lang w:val="en-US" w:eastAsia="zh-CN"/>
              </w:rPr>
              <w:t>加工剂</w:t>
            </w:r>
          </w:p>
        </w:tc>
        <w:tc>
          <w:tcPr>
            <w:tcW w:w="4536" w:type="dxa"/>
            <w:tcBorders>
              <w:top w:val="nil"/>
              <w:left w:val="nil"/>
              <w:bottom w:val="single" w:sz="4" w:space="0" w:color="auto"/>
              <w:right w:val="single" w:sz="4" w:space="0" w:color="auto"/>
            </w:tcBorders>
            <w:noWrap/>
            <w:vAlign w:val="bottom"/>
          </w:tcPr>
          <w:p w14:paraId="5C397855" w14:textId="77777777" w:rsidR="00932469" w:rsidRDefault="00AD1BF1">
            <w:pPr>
              <w:jc w:val="right"/>
              <w:rPr>
                <w:sz w:val="20"/>
                <w:szCs w:val="20"/>
                <w:lang w:eastAsia="en-CA"/>
              </w:rPr>
            </w:pPr>
            <w:r>
              <w:rPr>
                <w:sz w:val="20"/>
                <w:szCs w:val="20"/>
                <w:lang w:eastAsia="en-CA"/>
              </w:rPr>
              <w:t>114,342,497</w:t>
            </w:r>
          </w:p>
        </w:tc>
      </w:tr>
      <w:tr w:rsidR="00932469" w14:paraId="0B255D4B"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2241DE72" w14:textId="77777777" w:rsidR="00932469" w:rsidRDefault="00AD1BF1">
            <w:pPr>
              <w:jc w:val="left"/>
              <w:rPr>
                <w:rFonts w:eastAsia="SimSun"/>
                <w:sz w:val="20"/>
                <w:szCs w:val="20"/>
                <w:lang w:eastAsia="zh-CN"/>
              </w:rPr>
            </w:pPr>
            <w:r>
              <w:rPr>
                <w:rFonts w:eastAsia="SimSun" w:hint="eastAsia"/>
                <w:sz w:val="20"/>
                <w:szCs w:val="20"/>
                <w:lang w:val="en-US" w:eastAsia="zh-CN"/>
              </w:rPr>
              <w:t>生产</w:t>
            </w:r>
          </w:p>
        </w:tc>
        <w:tc>
          <w:tcPr>
            <w:tcW w:w="4536" w:type="dxa"/>
            <w:tcBorders>
              <w:top w:val="nil"/>
              <w:left w:val="nil"/>
              <w:bottom w:val="single" w:sz="4" w:space="0" w:color="auto"/>
              <w:right w:val="single" w:sz="4" w:space="0" w:color="auto"/>
            </w:tcBorders>
            <w:noWrap/>
            <w:vAlign w:val="bottom"/>
          </w:tcPr>
          <w:p w14:paraId="53FF7B2D" w14:textId="77777777" w:rsidR="00932469" w:rsidRDefault="00AD1BF1">
            <w:pPr>
              <w:jc w:val="right"/>
              <w:rPr>
                <w:sz w:val="20"/>
                <w:szCs w:val="20"/>
                <w:lang w:eastAsia="en-CA"/>
              </w:rPr>
            </w:pPr>
            <w:r>
              <w:rPr>
                <w:sz w:val="20"/>
                <w:szCs w:val="20"/>
                <w:lang w:eastAsia="en-CA"/>
              </w:rPr>
              <w:t>422,973,496</w:t>
            </w:r>
          </w:p>
        </w:tc>
      </w:tr>
      <w:tr w:rsidR="00932469" w14:paraId="67058B5A"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3378C7F6" w14:textId="77777777" w:rsidR="00932469" w:rsidRDefault="00AD1BF1">
            <w:pPr>
              <w:jc w:val="left"/>
              <w:rPr>
                <w:rFonts w:eastAsia="SimSun"/>
                <w:sz w:val="20"/>
                <w:szCs w:val="20"/>
                <w:lang w:eastAsia="zh-CN"/>
              </w:rPr>
            </w:pPr>
            <w:r>
              <w:rPr>
                <w:rFonts w:eastAsia="SimSun" w:hint="eastAsia"/>
                <w:sz w:val="20"/>
                <w:szCs w:val="20"/>
                <w:lang w:val="en-US" w:eastAsia="zh-CN"/>
              </w:rPr>
              <w:t>制冷</w:t>
            </w:r>
          </w:p>
        </w:tc>
        <w:tc>
          <w:tcPr>
            <w:tcW w:w="4536" w:type="dxa"/>
            <w:tcBorders>
              <w:top w:val="nil"/>
              <w:left w:val="nil"/>
              <w:bottom w:val="single" w:sz="4" w:space="0" w:color="auto"/>
              <w:right w:val="single" w:sz="4" w:space="0" w:color="auto"/>
            </w:tcBorders>
            <w:noWrap/>
            <w:vAlign w:val="bottom"/>
          </w:tcPr>
          <w:p w14:paraId="3B9BE74F" w14:textId="77777777" w:rsidR="00932469" w:rsidRDefault="00AD1BF1">
            <w:pPr>
              <w:jc w:val="right"/>
              <w:rPr>
                <w:sz w:val="20"/>
                <w:szCs w:val="20"/>
                <w:lang w:eastAsia="en-CA"/>
              </w:rPr>
            </w:pPr>
            <w:r>
              <w:rPr>
                <w:sz w:val="20"/>
                <w:szCs w:val="20"/>
                <w:lang w:eastAsia="en-CA"/>
              </w:rPr>
              <w:t>180,473,484</w:t>
            </w:r>
          </w:p>
        </w:tc>
      </w:tr>
      <w:tr w:rsidR="00932469" w14:paraId="1D276980"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5ABFEABD" w14:textId="77777777" w:rsidR="00932469" w:rsidRDefault="00AD1BF1">
            <w:pPr>
              <w:jc w:val="left"/>
              <w:rPr>
                <w:rFonts w:eastAsia="SimSun"/>
                <w:sz w:val="20"/>
                <w:szCs w:val="20"/>
                <w:lang w:val="en-US" w:eastAsia="zh-CN"/>
              </w:rPr>
            </w:pPr>
            <w:r>
              <w:rPr>
                <w:rFonts w:eastAsia="SimSun" w:hint="eastAsia"/>
                <w:sz w:val="20"/>
                <w:szCs w:val="20"/>
                <w:lang w:val="en-US" w:eastAsia="zh-CN"/>
              </w:rPr>
              <w:t>多重影响</w:t>
            </w:r>
          </w:p>
        </w:tc>
        <w:tc>
          <w:tcPr>
            <w:tcW w:w="4536" w:type="dxa"/>
            <w:tcBorders>
              <w:top w:val="nil"/>
              <w:left w:val="nil"/>
              <w:bottom w:val="single" w:sz="4" w:space="0" w:color="auto"/>
              <w:right w:val="single" w:sz="4" w:space="0" w:color="auto"/>
            </w:tcBorders>
            <w:noWrap/>
            <w:vAlign w:val="bottom"/>
          </w:tcPr>
          <w:p w14:paraId="0F9D35D8" w14:textId="77777777" w:rsidR="00932469" w:rsidRDefault="00AD1BF1">
            <w:pPr>
              <w:jc w:val="right"/>
              <w:rPr>
                <w:sz w:val="20"/>
                <w:szCs w:val="20"/>
                <w:lang w:eastAsia="en-CA"/>
              </w:rPr>
            </w:pPr>
            <w:r>
              <w:rPr>
                <w:sz w:val="20"/>
                <w:szCs w:val="20"/>
                <w:lang w:eastAsia="en-CA"/>
              </w:rPr>
              <w:t>30,181,553</w:t>
            </w:r>
          </w:p>
        </w:tc>
      </w:tr>
      <w:tr w:rsidR="00932469" w14:paraId="36EF375C"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0C0718AA" w14:textId="77777777" w:rsidR="00932469" w:rsidRDefault="00AD1BF1">
            <w:pPr>
              <w:jc w:val="left"/>
              <w:rPr>
                <w:rFonts w:eastAsia="SimSun"/>
                <w:sz w:val="20"/>
                <w:szCs w:val="20"/>
                <w:lang w:eastAsia="zh-CN"/>
              </w:rPr>
            </w:pPr>
            <w:r>
              <w:rPr>
                <w:rFonts w:eastAsia="SimSun" w:hint="eastAsia"/>
                <w:sz w:val="20"/>
                <w:szCs w:val="20"/>
                <w:lang w:val="en-US" w:eastAsia="zh-CN"/>
              </w:rPr>
              <w:t>溶剂</w:t>
            </w:r>
          </w:p>
        </w:tc>
        <w:tc>
          <w:tcPr>
            <w:tcW w:w="4536" w:type="dxa"/>
            <w:tcBorders>
              <w:top w:val="nil"/>
              <w:left w:val="nil"/>
              <w:bottom w:val="single" w:sz="4" w:space="0" w:color="auto"/>
              <w:right w:val="single" w:sz="4" w:space="0" w:color="auto"/>
            </w:tcBorders>
            <w:noWrap/>
            <w:vAlign w:val="bottom"/>
          </w:tcPr>
          <w:p w14:paraId="0749D7FA" w14:textId="77777777" w:rsidR="00932469" w:rsidRDefault="00AD1BF1">
            <w:pPr>
              <w:jc w:val="right"/>
              <w:rPr>
                <w:sz w:val="20"/>
                <w:szCs w:val="20"/>
                <w:lang w:eastAsia="en-CA"/>
              </w:rPr>
            </w:pPr>
            <w:r>
              <w:rPr>
                <w:sz w:val="20"/>
                <w:szCs w:val="20"/>
                <w:lang w:eastAsia="en-CA"/>
              </w:rPr>
              <w:t>10,237,394</w:t>
            </w:r>
          </w:p>
        </w:tc>
      </w:tr>
      <w:tr w:rsidR="00932469" w14:paraId="1F2EB05F"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122B9E57" w14:textId="77777777" w:rsidR="00932469" w:rsidRDefault="00AD1BF1">
            <w:pPr>
              <w:jc w:val="left"/>
              <w:rPr>
                <w:rFonts w:eastAsia="SimSun"/>
                <w:sz w:val="20"/>
                <w:szCs w:val="20"/>
                <w:lang w:eastAsia="zh-CN"/>
              </w:rPr>
            </w:pPr>
            <w:r>
              <w:rPr>
                <w:rFonts w:eastAsia="SimSun" w:hint="eastAsia"/>
                <w:sz w:val="20"/>
                <w:szCs w:val="20"/>
                <w:lang w:val="en-US" w:eastAsia="zh-CN"/>
              </w:rPr>
              <w:t>消毒剂</w:t>
            </w:r>
          </w:p>
        </w:tc>
        <w:tc>
          <w:tcPr>
            <w:tcW w:w="4536" w:type="dxa"/>
            <w:tcBorders>
              <w:top w:val="nil"/>
              <w:left w:val="nil"/>
              <w:bottom w:val="single" w:sz="4" w:space="0" w:color="auto"/>
              <w:right w:val="single" w:sz="4" w:space="0" w:color="auto"/>
            </w:tcBorders>
            <w:noWrap/>
            <w:vAlign w:val="bottom"/>
          </w:tcPr>
          <w:p w14:paraId="2E6621E2" w14:textId="77777777" w:rsidR="00932469" w:rsidRDefault="00AD1BF1">
            <w:pPr>
              <w:jc w:val="right"/>
              <w:rPr>
                <w:sz w:val="20"/>
                <w:szCs w:val="20"/>
                <w:lang w:eastAsia="en-CA"/>
              </w:rPr>
            </w:pPr>
            <w:r>
              <w:rPr>
                <w:sz w:val="20"/>
                <w:szCs w:val="20"/>
                <w:lang w:eastAsia="en-CA"/>
              </w:rPr>
              <w:t>661,227</w:t>
            </w:r>
          </w:p>
        </w:tc>
      </w:tr>
      <w:tr w:rsidR="00932469" w14:paraId="14E6EFF1"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5D30FB1C" w14:textId="77777777" w:rsidR="00932469" w:rsidRDefault="00AD1BF1">
            <w:pPr>
              <w:jc w:val="left"/>
              <w:rPr>
                <w:rFonts w:eastAsia="SimSun"/>
                <w:b/>
                <w:bCs/>
                <w:sz w:val="20"/>
                <w:szCs w:val="20"/>
                <w:lang w:val="en-US" w:eastAsia="zh-CN"/>
              </w:rPr>
            </w:pPr>
            <w:r>
              <w:rPr>
                <w:rFonts w:eastAsia="SimSun" w:hint="eastAsia"/>
                <w:b/>
                <w:bCs/>
                <w:sz w:val="20"/>
                <w:szCs w:val="20"/>
                <w:lang w:val="en-US" w:eastAsia="zh-CN"/>
              </w:rPr>
              <w:t>小计</w:t>
            </w:r>
          </w:p>
        </w:tc>
        <w:tc>
          <w:tcPr>
            <w:tcW w:w="4536" w:type="dxa"/>
            <w:tcBorders>
              <w:top w:val="nil"/>
              <w:left w:val="nil"/>
              <w:bottom w:val="single" w:sz="4" w:space="0" w:color="auto"/>
              <w:right w:val="single" w:sz="4" w:space="0" w:color="auto"/>
            </w:tcBorders>
            <w:noWrap/>
            <w:vAlign w:val="bottom"/>
          </w:tcPr>
          <w:p w14:paraId="3B1E4FC4" w14:textId="77777777" w:rsidR="00932469" w:rsidRDefault="00AD1BF1">
            <w:pPr>
              <w:jc w:val="right"/>
              <w:rPr>
                <w:b/>
                <w:bCs/>
                <w:sz w:val="20"/>
                <w:szCs w:val="20"/>
                <w:lang w:eastAsia="en-CA"/>
              </w:rPr>
            </w:pPr>
            <w:r>
              <w:rPr>
                <w:b/>
                <w:bCs/>
                <w:sz w:val="20"/>
                <w:szCs w:val="20"/>
                <w:lang w:eastAsia="en-CA"/>
              </w:rPr>
              <w:t>1,231,798,720</w:t>
            </w:r>
          </w:p>
        </w:tc>
      </w:tr>
      <w:tr w:rsidR="00932469" w14:paraId="63A9BA6F"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7A8FACF1" w14:textId="77777777" w:rsidR="00932469" w:rsidRDefault="00AD1BF1">
            <w:pPr>
              <w:jc w:val="left"/>
              <w:rPr>
                <w:rFonts w:eastAsia="SimSun"/>
                <w:sz w:val="20"/>
                <w:szCs w:val="20"/>
                <w:lang w:val="en-US" w:eastAsia="zh-CN"/>
              </w:rPr>
            </w:pPr>
            <w:r>
              <w:rPr>
                <w:rFonts w:eastAsia="SimSun" w:hint="eastAsia"/>
                <w:sz w:val="20"/>
                <w:szCs w:val="20"/>
                <w:lang w:val="en-US" w:eastAsia="zh-CN"/>
              </w:rPr>
              <w:t>机构支助费用</w:t>
            </w:r>
          </w:p>
        </w:tc>
        <w:tc>
          <w:tcPr>
            <w:tcW w:w="4536" w:type="dxa"/>
            <w:tcBorders>
              <w:top w:val="nil"/>
              <w:left w:val="nil"/>
              <w:bottom w:val="single" w:sz="4" w:space="0" w:color="auto"/>
              <w:right w:val="single" w:sz="4" w:space="0" w:color="auto"/>
            </w:tcBorders>
            <w:noWrap/>
            <w:vAlign w:val="bottom"/>
          </w:tcPr>
          <w:p w14:paraId="74EA82D2" w14:textId="77777777" w:rsidR="00932469" w:rsidRDefault="00AD1BF1">
            <w:pPr>
              <w:jc w:val="right"/>
              <w:rPr>
                <w:sz w:val="20"/>
                <w:szCs w:val="20"/>
                <w:lang w:eastAsia="en-CA"/>
              </w:rPr>
            </w:pPr>
            <w:r>
              <w:rPr>
                <w:sz w:val="20"/>
                <w:szCs w:val="20"/>
                <w:lang w:eastAsia="en-CA"/>
              </w:rPr>
              <w:t>131,018,159</w:t>
            </w:r>
          </w:p>
        </w:tc>
      </w:tr>
      <w:tr w:rsidR="00932469" w14:paraId="2DA9C773" w14:textId="77777777">
        <w:trPr>
          <w:trHeight w:val="204"/>
        </w:trPr>
        <w:tc>
          <w:tcPr>
            <w:tcW w:w="4815" w:type="dxa"/>
            <w:tcBorders>
              <w:top w:val="nil"/>
              <w:left w:val="single" w:sz="4" w:space="0" w:color="auto"/>
              <w:bottom w:val="single" w:sz="4" w:space="0" w:color="auto"/>
              <w:right w:val="single" w:sz="4" w:space="0" w:color="auto"/>
            </w:tcBorders>
            <w:noWrap/>
            <w:vAlign w:val="bottom"/>
          </w:tcPr>
          <w:p w14:paraId="01620FD1" w14:textId="77777777" w:rsidR="00932469" w:rsidRDefault="00AD1BF1">
            <w:pPr>
              <w:jc w:val="left"/>
              <w:rPr>
                <w:rFonts w:eastAsia="SimSun"/>
                <w:b/>
                <w:bCs/>
                <w:sz w:val="20"/>
                <w:szCs w:val="20"/>
                <w:lang w:val="en-US" w:eastAsia="zh-CN"/>
              </w:rPr>
            </w:pPr>
            <w:r>
              <w:rPr>
                <w:rFonts w:eastAsia="SimSun" w:hint="eastAsia"/>
                <w:b/>
                <w:bCs/>
                <w:sz w:val="20"/>
                <w:szCs w:val="20"/>
                <w:lang w:val="en-US" w:eastAsia="zh-CN"/>
              </w:rPr>
              <w:t>总计</w:t>
            </w:r>
          </w:p>
        </w:tc>
        <w:tc>
          <w:tcPr>
            <w:tcW w:w="4536" w:type="dxa"/>
            <w:tcBorders>
              <w:top w:val="nil"/>
              <w:left w:val="nil"/>
              <w:bottom w:val="single" w:sz="4" w:space="0" w:color="auto"/>
              <w:right w:val="single" w:sz="4" w:space="0" w:color="auto"/>
            </w:tcBorders>
            <w:noWrap/>
            <w:vAlign w:val="bottom"/>
          </w:tcPr>
          <w:p w14:paraId="2A057016" w14:textId="77777777" w:rsidR="00932469" w:rsidRDefault="00AD1BF1">
            <w:pPr>
              <w:jc w:val="right"/>
              <w:rPr>
                <w:b/>
                <w:bCs/>
                <w:sz w:val="20"/>
                <w:szCs w:val="20"/>
                <w:lang w:eastAsia="en-CA"/>
              </w:rPr>
            </w:pPr>
            <w:r>
              <w:rPr>
                <w:b/>
                <w:bCs/>
                <w:sz w:val="20"/>
                <w:szCs w:val="20"/>
                <w:lang w:eastAsia="en-CA"/>
              </w:rPr>
              <w:t>1,362,816,878</w:t>
            </w:r>
          </w:p>
        </w:tc>
      </w:tr>
    </w:tbl>
    <w:p w14:paraId="65554261" w14:textId="77777777" w:rsidR="00932469" w:rsidRDefault="00932469"/>
    <w:p w14:paraId="12E08342" w14:textId="77777777" w:rsidR="00932469" w:rsidRPr="00E4065C" w:rsidRDefault="00AD1BF1">
      <w:pPr>
        <w:pStyle w:val="Heading1"/>
        <w:rPr>
          <w:rFonts w:asciiTheme="majorEastAsia" w:eastAsiaTheme="majorEastAsia" w:hAnsiTheme="majorEastAsia"/>
          <w:sz w:val="24"/>
          <w:szCs w:val="24"/>
          <w:lang w:eastAsia="zh-CN"/>
        </w:rPr>
      </w:pPr>
      <w:r w:rsidRPr="00E4065C">
        <w:rPr>
          <w:rFonts w:eastAsiaTheme="majorEastAsia"/>
          <w:sz w:val="24"/>
          <w:szCs w:val="24"/>
          <w:lang w:eastAsia="zh-CN"/>
        </w:rPr>
        <w:t>2024</w:t>
      </w:r>
      <w:r w:rsidRPr="00E4065C">
        <w:rPr>
          <w:rFonts w:asciiTheme="majorEastAsia" w:eastAsiaTheme="majorEastAsia" w:hAnsiTheme="majorEastAsia" w:hint="eastAsia"/>
          <w:sz w:val="24"/>
          <w:szCs w:val="24"/>
          <w:lang w:eastAsia="zh-CN"/>
        </w:rPr>
        <w:t>年，</w:t>
      </w:r>
      <w:r w:rsidRPr="00E4065C">
        <w:rPr>
          <w:rFonts w:asciiTheme="majorEastAsia" w:eastAsiaTheme="majorEastAsia" w:hAnsiTheme="majorEastAsia" w:cs="SimSun" w:hint="eastAsia"/>
          <w:sz w:val="24"/>
          <w:szCs w:val="24"/>
          <w:lang w:eastAsia="zh-CN"/>
        </w:rPr>
        <w:t>共有九</w:t>
      </w:r>
      <w:r w:rsidRPr="00E4065C">
        <w:rPr>
          <w:rFonts w:asciiTheme="majorEastAsia" w:eastAsiaTheme="majorEastAsia" w:hAnsiTheme="majorEastAsia" w:hint="eastAsia"/>
          <w:sz w:val="24"/>
          <w:szCs w:val="24"/>
          <w:lang w:eastAsia="zh-CN"/>
        </w:rPr>
        <w:t>个新项目及活动</w:t>
      </w:r>
      <w:r w:rsidRPr="00E4065C">
        <w:rPr>
          <w:rFonts w:asciiTheme="majorEastAsia" w:eastAsiaTheme="majorEastAsia" w:hAnsiTheme="majorEastAsia" w:cs="SimSun" w:hint="eastAsia"/>
          <w:sz w:val="24"/>
          <w:szCs w:val="24"/>
          <w:lang w:eastAsia="zh-CN"/>
        </w:rPr>
        <w:t>获得核准</w:t>
      </w:r>
      <w:r w:rsidRPr="00E4065C">
        <w:rPr>
          <w:rFonts w:asciiTheme="majorEastAsia" w:eastAsiaTheme="majorEastAsia" w:hAnsiTheme="majorEastAsia" w:hint="eastAsia"/>
          <w:sz w:val="24"/>
          <w:szCs w:val="24"/>
          <w:lang w:eastAsia="zh-CN"/>
        </w:rPr>
        <w:t>。该资金规模预计将实现淘汰</w:t>
      </w:r>
      <w:r w:rsidRPr="00E4065C">
        <w:rPr>
          <w:rFonts w:eastAsiaTheme="majorEastAsia"/>
          <w:sz w:val="24"/>
          <w:szCs w:val="24"/>
          <w:lang w:eastAsia="zh-CN"/>
        </w:rPr>
        <w:t xml:space="preserve">318,886 </w:t>
      </w:r>
      <w:r w:rsidRPr="00E4065C">
        <w:rPr>
          <w:rFonts w:asciiTheme="majorEastAsia" w:eastAsiaTheme="majorEastAsia" w:hAnsiTheme="majorEastAsia" w:cs="SimSun" w:hint="eastAsia"/>
          <w:sz w:val="24"/>
          <w:szCs w:val="24"/>
          <w:lang w:eastAsia="zh-CN"/>
        </w:rPr>
        <w:t>消耗臭氧潜能值</w:t>
      </w:r>
      <w:r w:rsidRPr="00E4065C">
        <w:rPr>
          <w:rFonts w:asciiTheme="majorEastAsia" w:eastAsiaTheme="majorEastAsia" w:hAnsiTheme="majorEastAsia" w:hint="eastAsia"/>
          <w:sz w:val="24"/>
          <w:szCs w:val="24"/>
          <w:lang w:eastAsia="zh-CN"/>
        </w:rPr>
        <w:t>吨消耗臭氧层物质的生产与消费，以及</w:t>
      </w:r>
      <w:r w:rsidRPr="00E4065C">
        <w:rPr>
          <w:rFonts w:eastAsiaTheme="majorEastAsia"/>
          <w:sz w:val="24"/>
          <w:szCs w:val="24"/>
          <w:lang w:eastAsia="zh-CN"/>
        </w:rPr>
        <w:t>759.2</w:t>
      </w:r>
      <w:r w:rsidRPr="00E4065C">
        <w:rPr>
          <w:rFonts w:asciiTheme="majorEastAsia" w:eastAsiaTheme="majorEastAsia" w:hAnsiTheme="majorEastAsia" w:hint="eastAsia"/>
          <w:sz w:val="24"/>
          <w:szCs w:val="24"/>
          <w:lang w:eastAsia="zh-CN"/>
        </w:rPr>
        <w:t>公吨（</w:t>
      </w:r>
      <w:r w:rsidRPr="00E4065C">
        <w:rPr>
          <w:rFonts w:eastAsiaTheme="majorEastAsia"/>
          <w:sz w:val="24"/>
          <w:szCs w:val="24"/>
          <w:lang w:eastAsia="zh-CN"/>
        </w:rPr>
        <w:t>1,400,833</w:t>
      </w:r>
      <w:r w:rsidRPr="00E4065C">
        <w:rPr>
          <w:rFonts w:asciiTheme="majorEastAsia" w:eastAsiaTheme="majorEastAsia" w:hAnsiTheme="majorEastAsia" w:hint="eastAsia"/>
          <w:sz w:val="24"/>
          <w:szCs w:val="24"/>
          <w:lang w:eastAsia="zh-CN"/>
        </w:rPr>
        <w:t>吨二氧化碳当量）氢氟碳化物消费。附件一列示了</w:t>
      </w:r>
      <w:r w:rsidRPr="00E4065C">
        <w:rPr>
          <w:rFonts w:eastAsiaTheme="majorEastAsia"/>
          <w:sz w:val="24"/>
          <w:szCs w:val="24"/>
          <w:lang w:eastAsia="zh-CN"/>
        </w:rPr>
        <w:t>2024</w:t>
      </w:r>
      <w:r w:rsidRPr="00E4065C">
        <w:rPr>
          <w:rFonts w:asciiTheme="majorEastAsia" w:eastAsiaTheme="majorEastAsia" w:hAnsiTheme="majorEastAsia" w:hint="eastAsia"/>
          <w:sz w:val="24"/>
          <w:szCs w:val="24"/>
          <w:lang w:eastAsia="zh-CN"/>
        </w:rPr>
        <w:t>年</w:t>
      </w:r>
      <w:r w:rsidRPr="00E4065C">
        <w:rPr>
          <w:rFonts w:asciiTheme="majorEastAsia" w:eastAsiaTheme="majorEastAsia" w:hAnsiTheme="majorEastAsia" w:cs="SimSun" w:hint="eastAsia"/>
          <w:sz w:val="24"/>
          <w:szCs w:val="24"/>
          <w:lang w:eastAsia="zh-CN"/>
        </w:rPr>
        <w:t>按国家划分的</w:t>
      </w:r>
      <w:r w:rsidRPr="00E4065C">
        <w:rPr>
          <w:rFonts w:asciiTheme="majorEastAsia" w:eastAsiaTheme="majorEastAsia" w:hAnsiTheme="majorEastAsia" w:hint="eastAsia"/>
          <w:sz w:val="24"/>
          <w:szCs w:val="24"/>
          <w:lang w:eastAsia="zh-CN"/>
        </w:rPr>
        <w:t>项目执行情况。</w:t>
      </w:r>
    </w:p>
    <w:p w14:paraId="4A182815" w14:textId="77777777" w:rsidR="00932469" w:rsidRPr="00E4065C" w:rsidRDefault="00AD1BF1">
      <w:pPr>
        <w:pStyle w:val="Heading1"/>
        <w:rPr>
          <w:rFonts w:asciiTheme="majorEastAsia" w:eastAsiaTheme="majorEastAsia" w:hAnsiTheme="majorEastAsia"/>
          <w:sz w:val="24"/>
          <w:szCs w:val="24"/>
          <w:lang w:eastAsia="zh-CN"/>
        </w:rPr>
      </w:pPr>
      <w:r w:rsidRPr="00E4065C">
        <w:rPr>
          <w:rFonts w:asciiTheme="majorEastAsia" w:eastAsiaTheme="majorEastAsia" w:hAnsiTheme="majorEastAsia" w:hint="eastAsia"/>
          <w:sz w:val="24"/>
          <w:szCs w:val="24"/>
          <w:lang w:eastAsia="zh-CN"/>
        </w:rPr>
        <w:t>表</w:t>
      </w:r>
      <w:r w:rsidRPr="00E4065C">
        <w:rPr>
          <w:rFonts w:eastAsiaTheme="majorEastAsia"/>
          <w:sz w:val="24"/>
          <w:szCs w:val="24"/>
          <w:lang w:eastAsia="zh-CN"/>
        </w:rPr>
        <w:t>2</w:t>
      </w:r>
      <w:r w:rsidRPr="00E4065C">
        <w:rPr>
          <w:rFonts w:asciiTheme="majorEastAsia" w:eastAsiaTheme="majorEastAsia" w:hAnsiTheme="majorEastAsia" w:hint="eastAsia"/>
          <w:sz w:val="24"/>
          <w:szCs w:val="24"/>
          <w:lang w:eastAsia="zh-CN"/>
        </w:rPr>
        <w:t>显示截至</w:t>
      </w:r>
      <w:r w:rsidRPr="00E4065C">
        <w:rPr>
          <w:rFonts w:eastAsiaTheme="majorEastAsia"/>
          <w:sz w:val="24"/>
          <w:szCs w:val="24"/>
          <w:lang w:eastAsia="zh-CN"/>
        </w:rPr>
        <w:t>2024</w:t>
      </w:r>
      <w:r w:rsidRPr="00E4065C">
        <w:rPr>
          <w:rFonts w:asciiTheme="majorEastAsia" w:eastAsiaTheme="majorEastAsia" w:hAnsiTheme="majorEastAsia" w:hint="eastAsia"/>
          <w:sz w:val="24"/>
          <w:szCs w:val="24"/>
          <w:lang w:eastAsia="zh-CN"/>
        </w:rPr>
        <w:t>年</w:t>
      </w:r>
      <w:r w:rsidRPr="00E4065C">
        <w:rPr>
          <w:rFonts w:eastAsiaTheme="majorEastAsia"/>
          <w:sz w:val="24"/>
          <w:szCs w:val="24"/>
          <w:lang w:val="en-US" w:eastAsia="zh-CN"/>
        </w:rPr>
        <w:t>12</w:t>
      </w:r>
      <w:r w:rsidRPr="00E4065C">
        <w:rPr>
          <w:rFonts w:asciiTheme="majorEastAsia" w:eastAsiaTheme="majorEastAsia" w:hAnsiTheme="majorEastAsia" w:hint="eastAsia"/>
          <w:sz w:val="24"/>
          <w:szCs w:val="24"/>
          <w:lang w:val="en-US" w:eastAsia="zh-CN"/>
        </w:rPr>
        <w:t>月</w:t>
      </w:r>
      <w:r w:rsidRPr="00E4065C">
        <w:rPr>
          <w:rFonts w:eastAsiaTheme="majorEastAsia"/>
          <w:sz w:val="24"/>
          <w:szCs w:val="24"/>
          <w:lang w:val="en-US" w:eastAsia="zh-CN"/>
        </w:rPr>
        <w:t>31</w:t>
      </w:r>
      <w:r w:rsidRPr="00E4065C">
        <w:rPr>
          <w:rFonts w:asciiTheme="majorEastAsia" w:eastAsiaTheme="majorEastAsia" w:hAnsiTheme="majorEastAsia" w:hint="eastAsia"/>
          <w:sz w:val="24"/>
          <w:szCs w:val="24"/>
          <w:lang w:eastAsia="zh-CN"/>
        </w:rPr>
        <w:t>日的项目执行情况，包括按项目类型划分的资金</w:t>
      </w:r>
      <w:r w:rsidRPr="00E4065C">
        <w:rPr>
          <w:rFonts w:asciiTheme="majorEastAsia" w:eastAsiaTheme="majorEastAsia" w:hAnsiTheme="majorEastAsia" w:hint="eastAsia"/>
          <w:sz w:val="24"/>
          <w:szCs w:val="24"/>
          <w:lang w:val="en-US" w:eastAsia="zh-CN"/>
        </w:rPr>
        <w:t>发放</w:t>
      </w:r>
      <w:r w:rsidRPr="00E4065C">
        <w:rPr>
          <w:rFonts w:asciiTheme="majorEastAsia" w:eastAsiaTheme="majorEastAsia" w:hAnsiTheme="majorEastAsia" w:hint="eastAsia"/>
          <w:sz w:val="24"/>
          <w:szCs w:val="24"/>
          <w:lang w:eastAsia="zh-CN"/>
        </w:rPr>
        <w:t>状况。附件</w:t>
      </w:r>
      <w:r w:rsidRPr="00E4065C">
        <w:rPr>
          <w:rFonts w:asciiTheme="majorEastAsia" w:eastAsiaTheme="majorEastAsia" w:hAnsiTheme="majorEastAsia" w:hint="eastAsia"/>
          <w:sz w:val="24"/>
          <w:szCs w:val="24"/>
          <w:lang w:val="en-US" w:eastAsia="zh-CN"/>
        </w:rPr>
        <w:t>二列示了</w:t>
      </w:r>
      <w:r w:rsidRPr="00E4065C">
        <w:rPr>
          <w:rFonts w:asciiTheme="majorEastAsia" w:eastAsiaTheme="majorEastAsia" w:hAnsiTheme="majorEastAsia" w:hint="eastAsia"/>
          <w:sz w:val="24"/>
          <w:szCs w:val="24"/>
          <w:lang w:eastAsia="zh-CN"/>
        </w:rPr>
        <w:t>自</w:t>
      </w:r>
      <w:r w:rsidRPr="00E4065C">
        <w:rPr>
          <w:rFonts w:eastAsiaTheme="majorEastAsia"/>
          <w:sz w:val="24"/>
          <w:szCs w:val="24"/>
          <w:lang w:eastAsia="zh-CN"/>
        </w:rPr>
        <w:t>1991</w:t>
      </w:r>
      <w:r w:rsidRPr="00E4065C">
        <w:rPr>
          <w:rFonts w:asciiTheme="majorEastAsia" w:eastAsiaTheme="majorEastAsia" w:hAnsiTheme="majorEastAsia" w:hint="eastAsia"/>
          <w:sz w:val="24"/>
          <w:szCs w:val="24"/>
          <w:lang w:eastAsia="zh-CN"/>
        </w:rPr>
        <w:t>年以来</w:t>
      </w:r>
      <w:r w:rsidRPr="00E4065C">
        <w:rPr>
          <w:rFonts w:asciiTheme="majorEastAsia" w:eastAsiaTheme="majorEastAsia" w:hAnsiTheme="majorEastAsia" w:hint="eastAsia"/>
          <w:sz w:val="24"/>
          <w:szCs w:val="24"/>
          <w:lang w:val="en-US" w:eastAsia="zh-CN"/>
        </w:rPr>
        <w:t>按年份划分</w:t>
      </w:r>
      <w:r w:rsidRPr="00E4065C">
        <w:rPr>
          <w:rFonts w:asciiTheme="majorEastAsia" w:eastAsiaTheme="majorEastAsia" w:hAnsiTheme="majorEastAsia" w:hint="eastAsia"/>
          <w:sz w:val="24"/>
          <w:szCs w:val="24"/>
          <w:lang w:eastAsia="zh-CN"/>
        </w:rPr>
        <w:t>的分析信息。</w:t>
      </w:r>
    </w:p>
    <w:p w14:paraId="1BC694CF" w14:textId="77777777" w:rsidR="00932469" w:rsidRPr="00DB7D64" w:rsidRDefault="00AD1BF1">
      <w:pPr>
        <w:keepNext/>
        <w:jc w:val="left"/>
        <w:rPr>
          <w:rFonts w:eastAsia="SimHei"/>
          <w:bCs/>
          <w:lang w:val="en-US" w:eastAsia="zh-CN"/>
        </w:rPr>
      </w:pPr>
      <w:r w:rsidRPr="00DB7D64">
        <w:rPr>
          <w:rFonts w:eastAsia="SimHei"/>
          <w:bCs/>
          <w:lang w:val="en-US" w:eastAsia="zh-CN"/>
        </w:rPr>
        <w:t>表</w:t>
      </w:r>
      <w:r w:rsidRPr="00DB7D64">
        <w:rPr>
          <w:rFonts w:eastAsia="SimHei"/>
          <w:bCs/>
          <w:lang w:val="en-US" w:eastAsia="zh-CN"/>
        </w:rPr>
        <w:t xml:space="preserve">2. </w:t>
      </w:r>
      <w:r w:rsidRPr="00DB7D64">
        <w:rPr>
          <w:rFonts w:eastAsia="SimHei"/>
          <w:bCs/>
          <w:lang w:val="en-US" w:eastAsia="zh-CN"/>
        </w:rPr>
        <w:t>截至</w:t>
      </w:r>
      <w:r w:rsidRPr="00DB7D64">
        <w:rPr>
          <w:rFonts w:eastAsia="SimHei"/>
          <w:bCs/>
          <w:lang w:val="en-US" w:eastAsia="zh-CN"/>
        </w:rPr>
        <w:t>2024</w:t>
      </w:r>
      <w:r w:rsidRPr="00DB7D64">
        <w:rPr>
          <w:rFonts w:eastAsia="SimHei"/>
          <w:bCs/>
          <w:lang w:val="en-US" w:eastAsia="zh-CN"/>
        </w:rPr>
        <w:t>年</w:t>
      </w:r>
      <w:r w:rsidRPr="00DB7D64">
        <w:rPr>
          <w:rFonts w:eastAsia="SimHei"/>
          <w:bCs/>
          <w:lang w:val="en-US" w:eastAsia="zh-CN"/>
        </w:rPr>
        <w:t>12</w:t>
      </w:r>
      <w:r w:rsidRPr="00DB7D64">
        <w:rPr>
          <w:rFonts w:eastAsia="SimHei"/>
          <w:bCs/>
          <w:lang w:val="en-US" w:eastAsia="zh-CN"/>
        </w:rPr>
        <w:t>月</w:t>
      </w:r>
      <w:r w:rsidRPr="00DB7D64">
        <w:rPr>
          <w:rFonts w:eastAsia="SimHei"/>
          <w:bCs/>
          <w:lang w:val="en-US" w:eastAsia="zh-CN"/>
        </w:rPr>
        <w:t>31</w:t>
      </w:r>
      <w:r w:rsidRPr="00DB7D64">
        <w:rPr>
          <w:rFonts w:eastAsia="SimHei"/>
          <w:bCs/>
          <w:lang w:val="en-US" w:eastAsia="zh-CN"/>
        </w:rPr>
        <w:t>日，按类型划分的项目执行情况</w:t>
      </w:r>
    </w:p>
    <w:tbl>
      <w:tblPr>
        <w:tblW w:w="10135" w:type="dxa"/>
        <w:tblInd w:w="-147" w:type="dxa"/>
        <w:tblLook w:val="04A0" w:firstRow="1" w:lastRow="0" w:firstColumn="1" w:lastColumn="0" w:noHBand="0" w:noVBand="1"/>
      </w:tblPr>
      <w:tblGrid>
        <w:gridCol w:w="1843"/>
        <w:gridCol w:w="1072"/>
        <w:gridCol w:w="1150"/>
        <w:gridCol w:w="1094"/>
        <w:gridCol w:w="1366"/>
        <w:gridCol w:w="1366"/>
        <w:gridCol w:w="1194"/>
        <w:gridCol w:w="1050"/>
      </w:tblGrid>
      <w:tr w:rsidR="00932469" w14:paraId="34BFEF59" w14:textId="77777777">
        <w:trPr>
          <w:trHeight w:val="113"/>
          <w:tblHeader/>
        </w:trPr>
        <w:tc>
          <w:tcPr>
            <w:tcW w:w="1843" w:type="dxa"/>
            <w:vMerge w:val="restart"/>
            <w:tcBorders>
              <w:top w:val="single" w:sz="4" w:space="0" w:color="auto"/>
              <w:left w:val="single" w:sz="4" w:space="0" w:color="auto"/>
              <w:bottom w:val="single" w:sz="4" w:space="0" w:color="auto"/>
              <w:right w:val="single" w:sz="4" w:space="0" w:color="auto"/>
            </w:tcBorders>
          </w:tcPr>
          <w:p w14:paraId="2C47813F" w14:textId="77777777" w:rsidR="00932469" w:rsidRDefault="00AD1BF1">
            <w:pPr>
              <w:jc w:val="left"/>
              <w:rPr>
                <w:rFonts w:eastAsia="SimSun"/>
                <w:b/>
                <w:bCs/>
                <w:sz w:val="20"/>
                <w:szCs w:val="20"/>
                <w:lang w:val="en-US" w:eastAsia="zh-CN"/>
              </w:rPr>
            </w:pPr>
            <w:r>
              <w:rPr>
                <w:rFonts w:eastAsia="SimSun" w:hint="eastAsia"/>
                <w:b/>
                <w:bCs/>
                <w:sz w:val="20"/>
                <w:szCs w:val="20"/>
                <w:lang w:val="en-US" w:eastAsia="zh-CN"/>
              </w:rPr>
              <w:t>类型</w:t>
            </w:r>
          </w:p>
        </w:tc>
        <w:tc>
          <w:tcPr>
            <w:tcW w:w="3316" w:type="dxa"/>
            <w:gridSpan w:val="3"/>
            <w:tcBorders>
              <w:top w:val="single" w:sz="4" w:space="0" w:color="auto"/>
              <w:left w:val="nil"/>
              <w:bottom w:val="single" w:sz="4" w:space="0" w:color="auto"/>
              <w:right w:val="single" w:sz="4" w:space="0" w:color="auto"/>
            </w:tcBorders>
          </w:tcPr>
          <w:p w14:paraId="4E3622A1" w14:textId="77777777" w:rsidR="00932469" w:rsidRDefault="00AD1BF1">
            <w:pPr>
              <w:jc w:val="center"/>
              <w:rPr>
                <w:b/>
                <w:bCs/>
                <w:sz w:val="20"/>
                <w:szCs w:val="20"/>
                <w:lang w:eastAsia="en-CA"/>
              </w:rPr>
            </w:pPr>
            <w:r>
              <w:rPr>
                <w:rFonts w:eastAsia="SimSun" w:hint="eastAsia"/>
                <w:b/>
                <w:bCs/>
                <w:sz w:val="20"/>
                <w:szCs w:val="20"/>
                <w:lang w:val="en-US" w:eastAsia="zh-CN"/>
              </w:rPr>
              <w:t>项目数量</w:t>
            </w:r>
            <w:r>
              <w:rPr>
                <w:b/>
                <w:bCs/>
                <w:sz w:val="20"/>
                <w:szCs w:val="20"/>
                <w:lang w:eastAsia="en-CA"/>
              </w:rPr>
              <w:t>*</w:t>
            </w:r>
          </w:p>
        </w:tc>
        <w:tc>
          <w:tcPr>
            <w:tcW w:w="4976" w:type="dxa"/>
            <w:gridSpan w:val="4"/>
            <w:tcBorders>
              <w:top w:val="single" w:sz="4" w:space="0" w:color="auto"/>
              <w:left w:val="nil"/>
              <w:bottom w:val="single" w:sz="4" w:space="0" w:color="auto"/>
              <w:right w:val="single" w:sz="4" w:space="0" w:color="auto"/>
            </w:tcBorders>
          </w:tcPr>
          <w:p w14:paraId="0DDB650A" w14:textId="77777777" w:rsidR="00932469" w:rsidRDefault="00AD1BF1">
            <w:pPr>
              <w:jc w:val="center"/>
              <w:rPr>
                <w:b/>
                <w:bCs/>
                <w:sz w:val="20"/>
                <w:szCs w:val="20"/>
                <w:lang w:eastAsia="en-CA"/>
              </w:rPr>
            </w:pPr>
            <w:r>
              <w:rPr>
                <w:rFonts w:eastAsia="SimSun" w:hint="eastAsia"/>
                <w:b/>
                <w:bCs/>
                <w:sz w:val="20"/>
                <w:szCs w:val="20"/>
                <w:lang w:val="en-US" w:eastAsia="zh-CN"/>
              </w:rPr>
              <w:t>资金（美元）</w:t>
            </w:r>
            <w:r>
              <w:rPr>
                <w:b/>
                <w:bCs/>
                <w:sz w:val="20"/>
                <w:szCs w:val="20"/>
                <w:lang w:eastAsia="en-CA"/>
              </w:rPr>
              <w:t>**</w:t>
            </w:r>
          </w:p>
        </w:tc>
      </w:tr>
      <w:tr w:rsidR="00932469" w14:paraId="1194953F" w14:textId="77777777">
        <w:trPr>
          <w:trHeight w:val="50"/>
          <w:tblHeader/>
        </w:trPr>
        <w:tc>
          <w:tcPr>
            <w:tcW w:w="1843" w:type="dxa"/>
            <w:vMerge/>
            <w:tcBorders>
              <w:top w:val="single" w:sz="4" w:space="0" w:color="auto"/>
              <w:left w:val="single" w:sz="4" w:space="0" w:color="auto"/>
              <w:bottom w:val="single" w:sz="4" w:space="0" w:color="auto"/>
              <w:right w:val="single" w:sz="4" w:space="0" w:color="auto"/>
            </w:tcBorders>
          </w:tcPr>
          <w:p w14:paraId="424E0472" w14:textId="77777777" w:rsidR="00932469" w:rsidRDefault="00932469">
            <w:pPr>
              <w:jc w:val="left"/>
              <w:rPr>
                <w:b/>
                <w:bCs/>
                <w:sz w:val="20"/>
                <w:szCs w:val="20"/>
                <w:lang w:eastAsia="en-CA"/>
              </w:rPr>
            </w:pPr>
          </w:p>
        </w:tc>
        <w:tc>
          <w:tcPr>
            <w:tcW w:w="1072" w:type="dxa"/>
            <w:tcBorders>
              <w:top w:val="nil"/>
              <w:left w:val="nil"/>
              <w:bottom w:val="single" w:sz="4" w:space="0" w:color="auto"/>
              <w:right w:val="single" w:sz="4" w:space="0" w:color="auto"/>
            </w:tcBorders>
          </w:tcPr>
          <w:p w14:paraId="460D5E75"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已核准</w:t>
            </w:r>
          </w:p>
        </w:tc>
        <w:tc>
          <w:tcPr>
            <w:tcW w:w="1150" w:type="dxa"/>
            <w:tcBorders>
              <w:top w:val="nil"/>
              <w:left w:val="nil"/>
              <w:bottom w:val="single" w:sz="4" w:space="0" w:color="auto"/>
              <w:right w:val="single" w:sz="4" w:space="0" w:color="auto"/>
            </w:tcBorders>
          </w:tcPr>
          <w:p w14:paraId="09ED8E91"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已完成</w:t>
            </w:r>
          </w:p>
        </w:tc>
        <w:tc>
          <w:tcPr>
            <w:tcW w:w="1094" w:type="dxa"/>
            <w:tcBorders>
              <w:top w:val="nil"/>
              <w:left w:val="nil"/>
              <w:bottom w:val="single" w:sz="4" w:space="0" w:color="auto"/>
              <w:right w:val="single" w:sz="4" w:space="0" w:color="auto"/>
            </w:tcBorders>
          </w:tcPr>
          <w:p w14:paraId="7982FEE7" w14:textId="70668C61" w:rsidR="00932469" w:rsidRPr="00E4065C" w:rsidRDefault="00AD1BF1">
            <w:pPr>
              <w:jc w:val="center"/>
              <w:rPr>
                <w:rFonts w:eastAsia="SimSun"/>
                <w:b/>
                <w:bCs/>
                <w:sz w:val="20"/>
                <w:szCs w:val="20"/>
                <w:lang w:val="en-US" w:eastAsia="zh-CN"/>
              </w:rPr>
            </w:pPr>
            <w:r>
              <w:rPr>
                <w:b/>
                <w:bCs/>
                <w:sz w:val="20"/>
                <w:szCs w:val="20"/>
                <w:lang w:eastAsia="en-CA"/>
              </w:rPr>
              <w:t xml:space="preserve"> </w:t>
            </w:r>
            <w:r>
              <w:rPr>
                <w:rFonts w:eastAsia="SimSun" w:hint="eastAsia"/>
                <w:b/>
                <w:bCs/>
                <w:sz w:val="20"/>
                <w:szCs w:val="20"/>
                <w:lang w:val="en-US" w:eastAsia="zh-CN"/>
              </w:rPr>
              <w:t>已完成比例</w:t>
            </w:r>
            <w:r w:rsidR="00E4065C">
              <w:rPr>
                <w:rFonts w:eastAsia="SimSun"/>
                <w:b/>
                <w:bCs/>
                <w:sz w:val="20"/>
                <w:szCs w:val="20"/>
                <w:lang w:val="en-US" w:eastAsia="zh-CN"/>
              </w:rPr>
              <w:t xml:space="preserve"> (</w:t>
            </w:r>
            <w:r>
              <w:rPr>
                <w:b/>
                <w:bCs/>
                <w:sz w:val="20"/>
                <w:szCs w:val="20"/>
                <w:lang w:eastAsia="en-CA"/>
              </w:rPr>
              <w:t>%</w:t>
            </w:r>
            <w:r w:rsidR="00E4065C">
              <w:rPr>
                <w:b/>
                <w:bCs/>
                <w:sz w:val="20"/>
                <w:szCs w:val="20"/>
                <w:lang w:val="en-US" w:eastAsia="en-CA"/>
              </w:rPr>
              <w:t>)</w:t>
            </w:r>
          </w:p>
        </w:tc>
        <w:tc>
          <w:tcPr>
            <w:tcW w:w="1366" w:type="dxa"/>
            <w:tcBorders>
              <w:top w:val="nil"/>
              <w:left w:val="nil"/>
              <w:bottom w:val="single" w:sz="4" w:space="0" w:color="auto"/>
              <w:right w:val="single" w:sz="4" w:space="0" w:color="auto"/>
            </w:tcBorders>
          </w:tcPr>
          <w:p w14:paraId="3179E6E5" w14:textId="77777777" w:rsidR="00932469" w:rsidRDefault="00AD1BF1">
            <w:pPr>
              <w:jc w:val="center"/>
              <w:rPr>
                <w:b/>
                <w:bCs/>
                <w:sz w:val="20"/>
                <w:szCs w:val="20"/>
                <w:lang w:eastAsia="en-CA"/>
              </w:rPr>
            </w:pPr>
            <w:r>
              <w:rPr>
                <w:rFonts w:eastAsia="SimSun" w:hint="eastAsia"/>
                <w:b/>
                <w:bCs/>
                <w:sz w:val="20"/>
                <w:szCs w:val="20"/>
                <w:lang w:val="en-US" w:eastAsia="zh-CN"/>
              </w:rPr>
              <w:t>已核准</w:t>
            </w:r>
          </w:p>
        </w:tc>
        <w:tc>
          <w:tcPr>
            <w:tcW w:w="1366" w:type="dxa"/>
            <w:tcBorders>
              <w:top w:val="nil"/>
              <w:left w:val="nil"/>
              <w:bottom w:val="single" w:sz="4" w:space="0" w:color="auto"/>
              <w:right w:val="single" w:sz="4" w:space="0" w:color="auto"/>
            </w:tcBorders>
          </w:tcPr>
          <w:p w14:paraId="2C9BA626" w14:textId="77777777" w:rsidR="00932469" w:rsidRDefault="00AD1BF1">
            <w:pPr>
              <w:jc w:val="center"/>
              <w:rPr>
                <w:rFonts w:eastAsia="SimSun"/>
                <w:b/>
                <w:bCs/>
                <w:sz w:val="20"/>
                <w:szCs w:val="20"/>
                <w:lang w:eastAsia="zh-CN"/>
              </w:rPr>
            </w:pPr>
            <w:r>
              <w:rPr>
                <w:rFonts w:eastAsia="SimSun" w:hint="eastAsia"/>
                <w:b/>
                <w:bCs/>
                <w:sz w:val="20"/>
                <w:szCs w:val="20"/>
                <w:lang w:val="en-US" w:eastAsia="zh-CN"/>
              </w:rPr>
              <w:t>已发放</w:t>
            </w:r>
          </w:p>
        </w:tc>
        <w:tc>
          <w:tcPr>
            <w:tcW w:w="1194" w:type="dxa"/>
            <w:tcBorders>
              <w:top w:val="nil"/>
              <w:left w:val="nil"/>
              <w:bottom w:val="single" w:sz="4" w:space="0" w:color="auto"/>
              <w:right w:val="single" w:sz="4" w:space="0" w:color="auto"/>
            </w:tcBorders>
          </w:tcPr>
          <w:p w14:paraId="6A41DA2A"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余额</w:t>
            </w:r>
          </w:p>
          <w:p w14:paraId="7B5B7FB4" w14:textId="77777777" w:rsidR="00932469" w:rsidRDefault="00AD1BF1">
            <w:pPr>
              <w:jc w:val="center"/>
              <w:rPr>
                <w:b/>
                <w:bCs/>
                <w:sz w:val="20"/>
                <w:szCs w:val="20"/>
                <w:lang w:eastAsia="en-CA"/>
              </w:rPr>
            </w:pPr>
            <w:r>
              <w:rPr>
                <w:b/>
                <w:bCs/>
                <w:sz w:val="20"/>
                <w:szCs w:val="20"/>
                <w:lang w:eastAsia="en-CA"/>
              </w:rPr>
              <w:t>***</w:t>
            </w:r>
          </w:p>
        </w:tc>
        <w:tc>
          <w:tcPr>
            <w:tcW w:w="1050" w:type="dxa"/>
            <w:tcBorders>
              <w:top w:val="nil"/>
              <w:left w:val="nil"/>
              <w:bottom w:val="single" w:sz="4" w:space="0" w:color="auto"/>
              <w:right w:val="single" w:sz="4" w:space="0" w:color="auto"/>
            </w:tcBorders>
          </w:tcPr>
          <w:p w14:paraId="003F25AA" w14:textId="46749E1C" w:rsidR="00932469" w:rsidRPr="00E4065C" w:rsidRDefault="00AD1BF1">
            <w:pPr>
              <w:jc w:val="center"/>
              <w:rPr>
                <w:rFonts w:eastAsia="SimSun"/>
                <w:b/>
                <w:bCs/>
                <w:sz w:val="20"/>
                <w:szCs w:val="20"/>
                <w:lang w:val="en-US" w:eastAsia="zh-CN"/>
              </w:rPr>
            </w:pPr>
            <w:r>
              <w:rPr>
                <w:rFonts w:eastAsia="SimSun" w:hint="eastAsia"/>
                <w:b/>
                <w:bCs/>
                <w:sz w:val="20"/>
                <w:szCs w:val="20"/>
                <w:lang w:val="en-US" w:eastAsia="zh-CN"/>
              </w:rPr>
              <w:t>已发放比例</w:t>
            </w:r>
            <w:r w:rsidR="00E4065C">
              <w:rPr>
                <w:rFonts w:eastAsia="SimSun"/>
                <w:b/>
                <w:bCs/>
                <w:sz w:val="20"/>
                <w:szCs w:val="20"/>
                <w:lang w:val="en-US" w:eastAsia="zh-CN"/>
              </w:rPr>
              <w:t xml:space="preserve"> (</w:t>
            </w:r>
            <w:r>
              <w:rPr>
                <w:b/>
                <w:bCs/>
                <w:sz w:val="20"/>
                <w:szCs w:val="20"/>
                <w:lang w:eastAsia="en-CA"/>
              </w:rPr>
              <w:t>%</w:t>
            </w:r>
            <w:r w:rsidR="00E4065C">
              <w:rPr>
                <w:b/>
                <w:bCs/>
                <w:sz w:val="20"/>
                <w:szCs w:val="20"/>
                <w:lang w:val="en-US" w:eastAsia="en-CA"/>
              </w:rPr>
              <w:t>)</w:t>
            </w:r>
          </w:p>
        </w:tc>
      </w:tr>
      <w:tr w:rsidR="00932469" w14:paraId="39E78D06" w14:textId="77777777">
        <w:trPr>
          <w:trHeight w:val="80"/>
        </w:trPr>
        <w:tc>
          <w:tcPr>
            <w:tcW w:w="1843" w:type="dxa"/>
            <w:tcBorders>
              <w:top w:val="nil"/>
              <w:left w:val="single" w:sz="4" w:space="0" w:color="auto"/>
              <w:bottom w:val="single" w:sz="4" w:space="0" w:color="auto"/>
              <w:right w:val="single" w:sz="4" w:space="0" w:color="auto"/>
            </w:tcBorders>
          </w:tcPr>
          <w:p w14:paraId="0C2E44FE" w14:textId="77777777" w:rsidR="00932469" w:rsidRDefault="00AD1BF1">
            <w:pPr>
              <w:ind w:right="-111"/>
              <w:jc w:val="left"/>
              <w:rPr>
                <w:rFonts w:eastAsia="SimSun"/>
                <w:sz w:val="20"/>
                <w:szCs w:val="20"/>
                <w:lang w:val="en-US" w:eastAsia="zh-CN"/>
              </w:rPr>
            </w:pPr>
            <w:r>
              <w:rPr>
                <w:rFonts w:eastAsia="SimSun" w:hint="eastAsia"/>
                <w:sz w:val="20"/>
                <w:szCs w:val="20"/>
                <w:lang w:val="en-US" w:eastAsia="zh-CN"/>
              </w:rPr>
              <w:t>国家方案</w:t>
            </w:r>
          </w:p>
        </w:tc>
        <w:tc>
          <w:tcPr>
            <w:tcW w:w="1072" w:type="dxa"/>
            <w:tcBorders>
              <w:top w:val="nil"/>
              <w:left w:val="nil"/>
              <w:bottom w:val="single" w:sz="4" w:space="0" w:color="auto"/>
              <w:right w:val="single" w:sz="4" w:space="0" w:color="auto"/>
            </w:tcBorders>
            <w:noWrap/>
          </w:tcPr>
          <w:p w14:paraId="66198178" w14:textId="77777777" w:rsidR="00932469" w:rsidRDefault="00AD1BF1">
            <w:pPr>
              <w:jc w:val="right"/>
              <w:rPr>
                <w:sz w:val="20"/>
                <w:szCs w:val="20"/>
                <w:lang w:eastAsia="en-CA"/>
              </w:rPr>
            </w:pPr>
            <w:r>
              <w:rPr>
                <w:sz w:val="20"/>
                <w:szCs w:val="20"/>
                <w:lang w:eastAsia="en-CA"/>
              </w:rPr>
              <w:t>29</w:t>
            </w:r>
          </w:p>
        </w:tc>
        <w:tc>
          <w:tcPr>
            <w:tcW w:w="1150" w:type="dxa"/>
            <w:tcBorders>
              <w:top w:val="nil"/>
              <w:left w:val="nil"/>
              <w:bottom w:val="single" w:sz="4" w:space="0" w:color="auto"/>
              <w:right w:val="single" w:sz="4" w:space="0" w:color="auto"/>
            </w:tcBorders>
            <w:noWrap/>
          </w:tcPr>
          <w:p w14:paraId="7B88C9A3" w14:textId="77777777" w:rsidR="00932469" w:rsidRDefault="00AD1BF1">
            <w:pPr>
              <w:jc w:val="right"/>
              <w:rPr>
                <w:sz w:val="20"/>
                <w:szCs w:val="20"/>
                <w:lang w:eastAsia="en-CA"/>
              </w:rPr>
            </w:pPr>
            <w:r>
              <w:rPr>
                <w:sz w:val="20"/>
                <w:szCs w:val="20"/>
                <w:lang w:eastAsia="en-CA"/>
              </w:rPr>
              <w:t>29</w:t>
            </w:r>
          </w:p>
        </w:tc>
        <w:tc>
          <w:tcPr>
            <w:tcW w:w="1094" w:type="dxa"/>
            <w:tcBorders>
              <w:top w:val="nil"/>
              <w:left w:val="nil"/>
              <w:bottom w:val="single" w:sz="4" w:space="0" w:color="auto"/>
              <w:right w:val="single" w:sz="4" w:space="0" w:color="auto"/>
            </w:tcBorders>
            <w:noWrap/>
          </w:tcPr>
          <w:p w14:paraId="49AC7DF5" w14:textId="77777777" w:rsidR="00932469" w:rsidRDefault="00AD1BF1">
            <w:pPr>
              <w:jc w:val="right"/>
              <w:rPr>
                <w:sz w:val="20"/>
                <w:szCs w:val="20"/>
                <w:lang w:eastAsia="en-CA"/>
              </w:rPr>
            </w:pPr>
            <w:r>
              <w:rPr>
                <w:sz w:val="20"/>
                <w:szCs w:val="20"/>
                <w:lang w:eastAsia="en-CA"/>
              </w:rPr>
              <w:t>100</w:t>
            </w:r>
          </w:p>
        </w:tc>
        <w:tc>
          <w:tcPr>
            <w:tcW w:w="1366" w:type="dxa"/>
            <w:tcBorders>
              <w:top w:val="nil"/>
              <w:left w:val="nil"/>
              <w:bottom w:val="single" w:sz="4" w:space="0" w:color="auto"/>
              <w:right w:val="single" w:sz="4" w:space="0" w:color="auto"/>
            </w:tcBorders>
            <w:noWrap/>
          </w:tcPr>
          <w:p w14:paraId="7968F0B3" w14:textId="77777777" w:rsidR="00932469" w:rsidRDefault="00AD1BF1">
            <w:pPr>
              <w:jc w:val="right"/>
              <w:rPr>
                <w:sz w:val="20"/>
                <w:szCs w:val="20"/>
                <w:lang w:eastAsia="en-CA"/>
              </w:rPr>
            </w:pPr>
            <w:r>
              <w:rPr>
                <w:sz w:val="20"/>
                <w:szCs w:val="20"/>
                <w:lang w:eastAsia="en-CA"/>
              </w:rPr>
              <w:t>1,627,732</w:t>
            </w:r>
          </w:p>
        </w:tc>
        <w:tc>
          <w:tcPr>
            <w:tcW w:w="1366" w:type="dxa"/>
            <w:tcBorders>
              <w:top w:val="nil"/>
              <w:left w:val="nil"/>
              <w:bottom w:val="single" w:sz="4" w:space="0" w:color="auto"/>
              <w:right w:val="single" w:sz="4" w:space="0" w:color="auto"/>
            </w:tcBorders>
            <w:noWrap/>
          </w:tcPr>
          <w:p w14:paraId="49E6F4EB" w14:textId="77777777" w:rsidR="00932469" w:rsidRDefault="00AD1BF1">
            <w:pPr>
              <w:jc w:val="right"/>
              <w:rPr>
                <w:sz w:val="20"/>
                <w:szCs w:val="20"/>
                <w:lang w:eastAsia="en-CA"/>
              </w:rPr>
            </w:pPr>
            <w:r>
              <w:rPr>
                <w:sz w:val="20"/>
                <w:szCs w:val="20"/>
                <w:lang w:eastAsia="en-CA"/>
              </w:rPr>
              <w:t>1,627,732</w:t>
            </w:r>
          </w:p>
        </w:tc>
        <w:tc>
          <w:tcPr>
            <w:tcW w:w="1194" w:type="dxa"/>
            <w:tcBorders>
              <w:top w:val="nil"/>
              <w:left w:val="nil"/>
              <w:bottom w:val="single" w:sz="4" w:space="0" w:color="auto"/>
              <w:right w:val="single" w:sz="4" w:space="0" w:color="auto"/>
            </w:tcBorders>
            <w:noWrap/>
          </w:tcPr>
          <w:p w14:paraId="3C4EB8CF" w14:textId="77777777" w:rsidR="00932469" w:rsidRDefault="00AD1BF1">
            <w:pPr>
              <w:jc w:val="right"/>
              <w:rPr>
                <w:sz w:val="20"/>
                <w:szCs w:val="20"/>
                <w:lang w:eastAsia="en-CA"/>
              </w:rPr>
            </w:pPr>
            <w:r>
              <w:rPr>
                <w:sz w:val="20"/>
                <w:szCs w:val="20"/>
                <w:lang w:eastAsia="en-CA"/>
              </w:rPr>
              <w:t>0</w:t>
            </w:r>
          </w:p>
        </w:tc>
        <w:tc>
          <w:tcPr>
            <w:tcW w:w="1050" w:type="dxa"/>
            <w:tcBorders>
              <w:top w:val="nil"/>
              <w:left w:val="nil"/>
              <w:bottom w:val="single" w:sz="4" w:space="0" w:color="auto"/>
              <w:right w:val="single" w:sz="4" w:space="0" w:color="auto"/>
            </w:tcBorders>
            <w:noWrap/>
          </w:tcPr>
          <w:p w14:paraId="3314A415" w14:textId="77777777" w:rsidR="00932469" w:rsidRDefault="00AD1BF1">
            <w:pPr>
              <w:jc w:val="right"/>
              <w:rPr>
                <w:sz w:val="20"/>
                <w:szCs w:val="20"/>
                <w:lang w:eastAsia="en-CA"/>
              </w:rPr>
            </w:pPr>
            <w:r>
              <w:rPr>
                <w:sz w:val="20"/>
                <w:szCs w:val="20"/>
                <w:lang w:eastAsia="en-CA"/>
              </w:rPr>
              <w:t>100</w:t>
            </w:r>
          </w:p>
        </w:tc>
      </w:tr>
      <w:tr w:rsidR="00932469" w14:paraId="3F40F571" w14:textId="77777777">
        <w:trPr>
          <w:trHeight w:val="127"/>
        </w:trPr>
        <w:tc>
          <w:tcPr>
            <w:tcW w:w="1843" w:type="dxa"/>
            <w:tcBorders>
              <w:top w:val="nil"/>
              <w:left w:val="single" w:sz="4" w:space="0" w:color="auto"/>
              <w:bottom w:val="single" w:sz="4" w:space="0" w:color="auto"/>
              <w:right w:val="single" w:sz="4" w:space="0" w:color="auto"/>
            </w:tcBorders>
          </w:tcPr>
          <w:p w14:paraId="0319FF64" w14:textId="77777777" w:rsidR="00932469" w:rsidRDefault="00AD1BF1">
            <w:pPr>
              <w:jc w:val="left"/>
              <w:rPr>
                <w:rFonts w:eastAsia="SimSun"/>
                <w:sz w:val="20"/>
                <w:szCs w:val="20"/>
                <w:lang w:val="en-US" w:eastAsia="zh-CN"/>
              </w:rPr>
            </w:pPr>
            <w:r>
              <w:rPr>
                <w:rFonts w:eastAsia="SimSun" w:hint="eastAsia"/>
                <w:sz w:val="20"/>
                <w:szCs w:val="20"/>
                <w:lang w:val="en-US" w:eastAsia="zh-CN"/>
              </w:rPr>
              <w:t>示范</w:t>
            </w:r>
          </w:p>
        </w:tc>
        <w:tc>
          <w:tcPr>
            <w:tcW w:w="1072" w:type="dxa"/>
            <w:tcBorders>
              <w:top w:val="nil"/>
              <w:left w:val="nil"/>
              <w:bottom w:val="single" w:sz="4" w:space="0" w:color="auto"/>
              <w:right w:val="single" w:sz="4" w:space="0" w:color="auto"/>
            </w:tcBorders>
            <w:noWrap/>
          </w:tcPr>
          <w:p w14:paraId="17675B80" w14:textId="77777777" w:rsidR="00932469" w:rsidRDefault="00AD1BF1">
            <w:pPr>
              <w:jc w:val="right"/>
              <w:rPr>
                <w:sz w:val="20"/>
                <w:szCs w:val="20"/>
                <w:lang w:eastAsia="en-CA"/>
              </w:rPr>
            </w:pPr>
            <w:r>
              <w:rPr>
                <w:sz w:val="20"/>
                <w:szCs w:val="20"/>
                <w:lang w:eastAsia="en-CA"/>
              </w:rPr>
              <w:t>8</w:t>
            </w:r>
          </w:p>
        </w:tc>
        <w:tc>
          <w:tcPr>
            <w:tcW w:w="1150" w:type="dxa"/>
            <w:tcBorders>
              <w:top w:val="nil"/>
              <w:left w:val="nil"/>
              <w:bottom w:val="single" w:sz="4" w:space="0" w:color="auto"/>
              <w:right w:val="single" w:sz="4" w:space="0" w:color="auto"/>
            </w:tcBorders>
            <w:noWrap/>
          </w:tcPr>
          <w:p w14:paraId="732DEB81" w14:textId="77777777" w:rsidR="00932469" w:rsidRDefault="00AD1BF1">
            <w:pPr>
              <w:jc w:val="right"/>
              <w:rPr>
                <w:sz w:val="20"/>
                <w:szCs w:val="20"/>
                <w:lang w:eastAsia="en-CA"/>
              </w:rPr>
            </w:pPr>
            <w:r>
              <w:rPr>
                <w:sz w:val="20"/>
                <w:szCs w:val="20"/>
                <w:lang w:eastAsia="en-CA"/>
              </w:rPr>
              <w:t>8</w:t>
            </w:r>
          </w:p>
        </w:tc>
        <w:tc>
          <w:tcPr>
            <w:tcW w:w="1094" w:type="dxa"/>
            <w:tcBorders>
              <w:top w:val="nil"/>
              <w:left w:val="nil"/>
              <w:bottom w:val="single" w:sz="4" w:space="0" w:color="auto"/>
              <w:right w:val="single" w:sz="4" w:space="0" w:color="auto"/>
            </w:tcBorders>
            <w:noWrap/>
          </w:tcPr>
          <w:p w14:paraId="43B0B8F0" w14:textId="77777777" w:rsidR="00932469" w:rsidRDefault="00AD1BF1">
            <w:pPr>
              <w:jc w:val="right"/>
              <w:rPr>
                <w:sz w:val="20"/>
                <w:szCs w:val="20"/>
                <w:lang w:eastAsia="en-CA"/>
              </w:rPr>
            </w:pPr>
            <w:r>
              <w:rPr>
                <w:sz w:val="20"/>
                <w:szCs w:val="20"/>
                <w:lang w:eastAsia="en-CA"/>
              </w:rPr>
              <w:t>100</w:t>
            </w:r>
          </w:p>
        </w:tc>
        <w:tc>
          <w:tcPr>
            <w:tcW w:w="1366" w:type="dxa"/>
            <w:tcBorders>
              <w:top w:val="nil"/>
              <w:left w:val="nil"/>
              <w:bottom w:val="single" w:sz="4" w:space="0" w:color="auto"/>
              <w:right w:val="single" w:sz="4" w:space="0" w:color="auto"/>
            </w:tcBorders>
            <w:noWrap/>
          </w:tcPr>
          <w:p w14:paraId="6DB39970" w14:textId="77777777" w:rsidR="00932469" w:rsidRDefault="00AD1BF1">
            <w:pPr>
              <w:jc w:val="right"/>
              <w:rPr>
                <w:sz w:val="20"/>
                <w:szCs w:val="20"/>
                <w:lang w:eastAsia="en-CA"/>
              </w:rPr>
            </w:pPr>
            <w:r>
              <w:rPr>
                <w:sz w:val="20"/>
                <w:szCs w:val="20"/>
                <w:lang w:eastAsia="en-CA"/>
              </w:rPr>
              <w:t>6,172,901</w:t>
            </w:r>
          </w:p>
        </w:tc>
        <w:tc>
          <w:tcPr>
            <w:tcW w:w="1366" w:type="dxa"/>
            <w:tcBorders>
              <w:top w:val="nil"/>
              <w:left w:val="nil"/>
              <w:bottom w:val="single" w:sz="4" w:space="0" w:color="auto"/>
              <w:right w:val="single" w:sz="4" w:space="0" w:color="auto"/>
            </w:tcBorders>
            <w:noWrap/>
          </w:tcPr>
          <w:p w14:paraId="1E125E1E" w14:textId="77777777" w:rsidR="00932469" w:rsidRDefault="00AD1BF1">
            <w:pPr>
              <w:jc w:val="right"/>
              <w:rPr>
                <w:sz w:val="20"/>
                <w:szCs w:val="20"/>
                <w:lang w:eastAsia="en-CA"/>
              </w:rPr>
            </w:pPr>
            <w:r>
              <w:rPr>
                <w:sz w:val="20"/>
                <w:szCs w:val="20"/>
                <w:lang w:eastAsia="en-CA"/>
              </w:rPr>
              <w:t>6,172,901</w:t>
            </w:r>
          </w:p>
        </w:tc>
        <w:tc>
          <w:tcPr>
            <w:tcW w:w="1194" w:type="dxa"/>
            <w:tcBorders>
              <w:top w:val="nil"/>
              <w:left w:val="nil"/>
              <w:bottom w:val="single" w:sz="4" w:space="0" w:color="auto"/>
              <w:right w:val="single" w:sz="4" w:space="0" w:color="auto"/>
            </w:tcBorders>
            <w:noWrap/>
          </w:tcPr>
          <w:p w14:paraId="41B16543" w14:textId="77777777" w:rsidR="00932469" w:rsidRDefault="00AD1BF1">
            <w:pPr>
              <w:jc w:val="right"/>
              <w:rPr>
                <w:sz w:val="20"/>
                <w:szCs w:val="20"/>
                <w:lang w:eastAsia="en-CA"/>
              </w:rPr>
            </w:pPr>
            <w:r>
              <w:rPr>
                <w:sz w:val="20"/>
                <w:szCs w:val="20"/>
                <w:lang w:eastAsia="en-CA"/>
              </w:rPr>
              <w:t>0</w:t>
            </w:r>
          </w:p>
        </w:tc>
        <w:tc>
          <w:tcPr>
            <w:tcW w:w="1050" w:type="dxa"/>
            <w:tcBorders>
              <w:top w:val="nil"/>
              <w:left w:val="nil"/>
              <w:bottom w:val="single" w:sz="4" w:space="0" w:color="auto"/>
              <w:right w:val="single" w:sz="4" w:space="0" w:color="auto"/>
            </w:tcBorders>
            <w:noWrap/>
          </w:tcPr>
          <w:p w14:paraId="4D86964D" w14:textId="77777777" w:rsidR="00932469" w:rsidRDefault="00AD1BF1">
            <w:pPr>
              <w:jc w:val="right"/>
              <w:rPr>
                <w:sz w:val="20"/>
                <w:szCs w:val="20"/>
                <w:lang w:eastAsia="en-CA"/>
              </w:rPr>
            </w:pPr>
            <w:r>
              <w:rPr>
                <w:sz w:val="20"/>
                <w:szCs w:val="20"/>
                <w:lang w:eastAsia="en-CA"/>
              </w:rPr>
              <w:t>100</w:t>
            </w:r>
          </w:p>
        </w:tc>
      </w:tr>
      <w:tr w:rsidR="00932469" w14:paraId="225F4AD2" w14:textId="77777777">
        <w:trPr>
          <w:trHeight w:val="300"/>
        </w:trPr>
        <w:tc>
          <w:tcPr>
            <w:tcW w:w="1843" w:type="dxa"/>
            <w:tcBorders>
              <w:top w:val="nil"/>
              <w:left w:val="single" w:sz="4" w:space="0" w:color="auto"/>
              <w:bottom w:val="single" w:sz="4" w:space="0" w:color="auto"/>
              <w:right w:val="single" w:sz="4" w:space="0" w:color="auto"/>
            </w:tcBorders>
          </w:tcPr>
          <w:p w14:paraId="3A14D85A" w14:textId="328855FD" w:rsidR="00932469" w:rsidRPr="00E4065C" w:rsidRDefault="00AD1BF1">
            <w:pPr>
              <w:jc w:val="left"/>
              <w:rPr>
                <w:rFonts w:eastAsia="SimSun"/>
                <w:sz w:val="20"/>
                <w:szCs w:val="20"/>
                <w:lang w:val="en-US" w:eastAsia="zh-CN"/>
              </w:rPr>
            </w:pPr>
            <w:r>
              <w:rPr>
                <w:rFonts w:eastAsia="SimSun" w:hint="eastAsia"/>
                <w:sz w:val="20"/>
                <w:szCs w:val="20"/>
                <w:lang w:val="en-US" w:eastAsia="zh-CN"/>
              </w:rPr>
              <w:t>体制强化</w:t>
            </w:r>
            <w:r w:rsidR="00E4065C">
              <w:rPr>
                <w:rFonts w:eastAsia="SimSun"/>
                <w:sz w:val="20"/>
                <w:szCs w:val="20"/>
                <w:lang w:val="en-US" w:eastAsia="zh-CN"/>
              </w:rPr>
              <w:t xml:space="preserve"> (</w:t>
            </w:r>
            <w:r>
              <w:rPr>
                <w:sz w:val="20"/>
                <w:szCs w:val="20"/>
                <w:lang w:eastAsia="en-CA"/>
              </w:rPr>
              <w:t>IS</w:t>
            </w:r>
            <w:r w:rsidR="00E4065C">
              <w:rPr>
                <w:sz w:val="20"/>
                <w:szCs w:val="20"/>
                <w:lang w:val="en-US" w:eastAsia="en-CA"/>
              </w:rPr>
              <w:t>)</w:t>
            </w:r>
          </w:p>
        </w:tc>
        <w:tc>
          <w:tcPr>
            <w:tcW w:w="1072" w:type="dxa"/>
            <w:tcBorders>
              <w:top w:val="nil"/>
              <w:left w:val="nil"/>
              <w:bottom w:val="single" w:sz="4" w:space="0" w:color="auto"/>
              <w:right w:val="single" w:sz="4" w:space="0" w:color="auto"/>
            </w:tcBorders>
            <w:noWrap/>
          </w:tcPr>
          <w:p w14:paraId="4CBCC88A" w14:textId="77777777" w:rsidR="00932469" w:rsidRDefault="00AD1BF1">
            <w:pPr>
              <w:jc w:val="right"/>
              <w:rPr>
                <w:sz w:val="20"/>
                <w:szCs w:val="20"/>
                <w:lang w:eastAsia="en-CA"/>
              </w:rPr>
            </w:pPr>
            <w:r>
              <w:rPr>
                <w:sz w:val="20"/>
                <w:szCs w:val="20"/>
                <w:lang w:eastAsia="en-CA"/>
              </w:rPr>
              <w:t>50</w:t>
            </w:r>
          </w:p>
        </w:tc>
        <w:tc>
          <w:tcPr>
            <w:tcW w:w="1150" w:type="dxa"/>
            <w:tcBorders>
              <w:top w:val="nil"/>
              <w:left w:val="nil"/>
              <w:bottom w:val="single" w:sz="4" w:space="0" w:color="auto"/>
              <w:right w:val="single" w:sz="4" w:space="0" w:color="auto"/>
            </w:tcBorders>
            <w:noWrap/>
          </w:tcPr>
          <w:p w14:paraId="016639CB" w14:textId="77777777" w:rsidR="00932469" w:rsidRDefault="00AD1BF1">
            <w:pPr>
              <w:jc w:val="right"/>
              <w:rPr>
                <w:sz w:val="20"/>
                <w:szCs w:val="20"/>
                <w:lang w:eastAsia="en-CA"/>
              </w:rPr>
            </w:pPr>
            <w:r>
              <w:rPr>
                <w:sz w:val="20"/>
                <w:szCs w:val="20"/>
                <w:lang w:eastAsia="en-CA"/>
              </w:rPr>
              <w:t>49</w:t>
            </w:r>
          </w:p>
        </w:tc>
        <w:tc>
          <w:tcPr>
            <w:tcW w:w="1094" w:type="dxa"/>
            <w:tcBorders>
              <w:top w:val="nil"/>
              <w:left w:val="nil"/>
              <w:bottom w:val="single" w:sz="4" w:space="0" w:color="auto"/>
              <w:right w:val="single" w:sz="4" w:space="0" w:color="auto"/>
            </w:tcBorders>
            <w:noWrap/>
          </w:tcPr>
          <w:p w14:paraId="49C3C430" w14:textId="77777777" w:rsidR="00932469" w:rsidRDefault="00AD1BF1">
            <w:pPr>
              <w:jc w:val="right"/>
              <w:rPr>
                <w:sz w:val="20"/>
                <w:szCs w:val="20"/>
                <w:lang w:eastAsia="en-CA"/>
              </w:rPr>
            </w:pPr>
            <w:r>
              <w:rPr>
                <w:sz w:val="20"/>
                <w:szCs w:val="20"/>
                <w:lang w:eastAsia="en-CA"/>
              </w:rPr>
              <w:t>98</w:t>
            </w:r>
          </w:p>
        </w:tc>
        <w:tc>
          <w:tcPr>
            <w:tcW w:w="1366" w:type="dxa"/>
            <w:tcBorders>
              <w:top w:val="nil"/>
              <w:left w:val="nil"/>
              <w:bottom w:val="single" w:sz="4" w:space="0" w:color="auto"/>
              <w:right w:val="single" w:sz="4" w:space="0" w:color="auto"/>
            </w:tcBorders>
            <w:noWrap/>
          </w:tcPr>
          <w:p w14:paraId="764A3C0E" w14:textId="77777777" w:rsidR="00932469" w:rsidRDefault="00AD1BF1">
            <w:pPr>
              <w:jc w:val="right"/>
              <w:rPr>
                <w:sz w:val="20"/>
                <w:szCs w:val="20"/>
                <w:lang w:eastAsia="en-CA"/>
              </w:rPr>
            </w:pPr>
            <w:r>
              <w:rPr>
                <w:sz w:val="20"/>
                <w:szCs w:val="20"/>
                <w:lang w:eastAsia="en-CA"/>
              </w:rPr>
              <w:t>10,013,716</w:t>
            </w:r>
          </w:p>
        </w:tc>
        <w:tc>
          <w:tcPr>
            <w:tcW w:w="1366" w:type="dxa"/>
            <w:tcBorders>
              <w:top w:val="nil"/>
              <w:left w:val="nil"/>
              <w:bottom w:val="single" w:sz="4" w:space="0" w:color="auto"/>
              <w:right w:val="single" w:sz="4" w:space="0" w:color="auto"/>
            </w:tcBorders>
            <w:noWrap/>
          </w:tcPr>
          <w:p w14:paraId="18EEC97E" w14:textId="77777777" w:rsidR="00932469" w:rsidRDefault="00AD1BF1">
            <w:pPr>
              <w:jc w:val="right"/>
              <w:rPr>
                <w:sz w:val="20"/>
                <w:szCs w:val="20"/>
                <w:lang w:eastAsia="en-CA"/>
              </w:rPr>
            </w:pPr>
            <w:r>
              <w:rPr>
                <w:sz w:val="20"/>
                <w:szCs w:val="20"/>
                <w:lang w:eastAsia="en-CA"/>
              </w:rPr>
              <w:t>9,890,357</w:t>
            </w:r>
          </w:p>
        </w:tc>
        <w:tc>
          <w:tcPr>
            <w:tcW w:w="1194" w:type="dxa"/>
            <w:tcBorders>
              <w:top w:val="nil"/>
              <w:left w:val="nil"/>
              <w:bottom w:val="single" w:sz="4" w:space="0" w:color="auto"/>
              <w:right w:val="single" w:sz="4" w:space="0" w:color="auto"/>
            </w:tcBorders>
            <w:noWrap/>
          </w:tcPr>
          <w:p w14:paraId="1BB4A989" w14:textId="77777777" w:rsidR="00932469" w:rsidRDefault="00AD1BF1">
            <w:pPr>
              <w:jc w:val="right"/>
              <w:rPr>
                <w:sz w:val="20"/>
                <w:szCs w:val="20"/>
                <w:lang w:eastAsia="en-CA"/>
              </w:rPr>
            </w:pPr>
            <w:r>
              <w:rPr>
                <w:sz w:val="20"/>
                <w:szCs w:val="20"/>
                <w:lang w:eastAsia="en-CA"/>
              </w:rPr>
              <w:t>123,359</w:t>
            </w:r>
          </w:p>
        </w:tc>
        <w:tc>
          <w:tcPr>
            <w:tcW w:w="1050" w:type="dxa"/>
            <w:tcBorders>
              <w:top w:val="nil"/>
              <w:left w:val="nil"/>
              <w:bottom w:val="single" w:sz="4" w:space="0" w:color="auto"/>
              <w:right w:val="single" w:sz="4" w:space="0" w:color="auto"/>
            </w:tcBorders>
            <w:noWrap/>
          </w:tcPr>
          <w:p w14:paraId="7CD8C089" w14:textId="77777777" w:rsidR="00932469" w:rsidRDefault="00AD1BF1">
            <w:pPr>
              <w:jc w:val="right"/>
              <w:rPr>
                <w:sz w:val="20"/>
                <w:szCs w:val="20"/>
                <w:lang w:eastAsia="en-CA"/>
              </w:rPr>
            </w:pPr>
            <w:r>
              <w:rPr>
                <w:sz w:val="20"/>
                <w:szCs w:val="20"/>
                <w:lang w:eastAsia="en-CA"/>
              </w:rPr>
              <w:t>99</w:t>
            </w:r>
          </w:p>
        </w:tc>
      </w:tr>
      <w:tr w:rsidR="00932469" w14:paraId="77D0911E" w14:textId="77777777">
        <w:trPr>
          <w:trHeight w:val="123"/>
        </w:trPr>
        <w:tc>
          <w:tcPr>
            <w:tcW w:w="1843" w:type="dxa"/>
            <w:tcBorders>
              <w:top w:val="nil"/>
              <w:left w:val="single" w:sz="4" w:space="0" w:color="auto"/>
              <w:bottom w:val="single" w:sz="4" w:space="0" w:color="auto"/>
              <w:right w:val="single" w:sz="4" w:space="0" w:color="auto"/>
            </w:tcBorders>
          </w:tcPr>
          <w:p w14:paraId="3CC6284A" w14:textId="77777777" w:rsidR="00932469" w:rsidRDefault="00AD1BF1">
            <w:pPr>
              <w:jc w:val="left"/>
              <w:rPr>
                <w:rFonts w:eastAsia="SimSun"/>
                <w:sz w:val="20"/>
                <w:szCs w:val="20"/>
                <w:lang w:val="en-US" w:eastAsia="zh-CN"/>
              </w:rPr>
            </w:pPr>
            <w:r>
              <w:rPr>
                <w:rFonts w:eastAsia="SimSun" w:hint="eastAsia"/>
                <w:sz w:val="20"/>
                <w:szCs w:val="20"/>
                <w:lang w:val="en-US" w:eastAsia="zh-CN"/>
              </w:rPr>
              <w:t>投资</w:t>
            </w:r>
          </w:p>
        </w:tc>
        <w:tc>
          <w:tcPr>
            <w:tcW w:w="1072" w:type="dxa"/>
            <w:tcBorders>
              <w:top w:val="nil"/>
              <w:left w:val="nil"/>
              <w:bottom w:val="single" w:sz="4" w:space="0" w:color="auto"/>
              <w:right w:val="single" w:sz="4" w:space="0" w:color="auto"/>
            </w:tcBorders>
            <w:noWrap/>
          </w:tcPr>
          <w:p w14:paraId="19047C19" w14:textId="77777777" w:rsidR="00932469" w:rsidRDefault="00AD1BF1">
            <w:pPr>
              <w:jc w:val="right"/>
              <w:rPr>
                <w:sz w:val="20"/>
                <w:szCs w:val="20"/>
                <w:lang w:eastAsia="en-CA"/>
              </w:rPr>
            </w:pPr>
            <w:r>
              <w:rPr>
                <w:sz w:val="20"/>
                <w:szCs w:val="20"/>
                <w:lang w:eastAsia="en-CA"/>
              </w:rPr>
              <w:t>659</w:t>
            </w:r>
          </w:p>
        </w:tc>
        <w:tc>
          <w:tcPr>
            <w:tcW w:w="1150" w:type="dxa"/>
            <w:tcBorders>
              <w:top w:val="nil"/>
              <w:left w:val="nil"/>
              <w:bottom w:val="single" w:sz="4" w:space="0" w:color="auto"/>
              <w:right w:val="single" w:sz="4" w:space="0" w:color="auto"/>
            </w:tcBorders>
            <w:noWrap/>
          </w:tcPr>
          <w:p w14:paraId="5C197D0F" w14:textId="77777777" w:rsidR="00932469" w:rsidRDefault="00AD1BF1">
            <w:pPr>
              <w:jc w:val="right"/>
              <w:rPr>
                <w:sz w:val="20"/>
                <w:szCs w:val="20"/>
                <w:lang w:eastAsia="en-CA"/>
              </w:rPr>
            </w:pPr>
            <w:r>
              <w:rPr>
                <w:sz w:val="20"/>
                <w:szCs w:val="20"/>
                <w:lang w:eastAsia="en-CA"/>
              </w:rPr>
              <w:t>638</w:t>
            </w:r>
          </w:p>
        </w:tc>
        <w:tc>
          <w:tcPr>
            <w:tcW w:w="1094" w:type="dxa"/>
            <w:tcBorders>
              <w:top w:val="nil"/>
              <w:left w:val="nil"/>
              <w:bottom w:val="single" w:sz="4" w:space="0" w:color="auto"/>
              <w:right w:val="single" w:sz="4" w:space="0" w:color="auto"/>
            </w:tcBorders>
            <w:noWrap/>
          </w:tcPr>
          <w:p w14:paraId="58DF8835" w14:textId="77777777" w:rsidR="00932469" w:rsidRDefault="00AD1BF1">
            <w:pPr>
              <w:jc w:val="right"/>
              <w:rPr>
                <w:sz w:val="20"/>
                <w:szCs w:val="20"/>
                <w:lang w:eastAsia="en-CA"/>
              </w:rPr>
            </w:pPr>
            <w:r>
              <w:rPr>
                <w:sz w:val="20"/>
                <w:szCs w:val="20"/>
                <w:lang w:eastAsia="en-CA"/>
              </w:rPr>
              <w:t>97</w:t>
            </w:r>
          </w:p>
        </w:tc>
        <w:tc>
          <w:tcPr>
            <w:tcW w:w="1366" w:type="dxa"/>
            <w:tcBorders>
              <w:top w:val="nil"/>
              <w:left w:val="nil"/>
              <w:bottom w:val="single" w:sz="4" w:space="0" w:color="auto"/>
              <w:right w:val="single" w:sz="4" w:space="0" w:color="auto"/>
            </w:tcBorders>
            <w:noWrap/>
          </w:tcPr>
          <w:p w14:paraId="12793857" w14:textId="77777777" w:rsidR="00932469" w:rsidRDefault="00AD1BF1">
            <w:pPr>
              <w:jc w:val="right"/>
              <w:rPr>
                <w:sz w:val="20"/>
                <w:szCs w:val="20"/>
                <w:lang w:eastAsia="en-CA"/>
              </w:rPr>
            </w:pPr>
            <w:r>
              <w:rPr>
                <w:sz w:val="20"/>
                <w:szCs w:val="20"/>
                <w:lang w:eastAsia="en-CA"/>
              </w:rPr>
              <w:t>1,170,814,855</w:t>
            </w:r>
          </w:p>
        </w:tc>
        <w:tc>
          <w:tcPr>
            <w:tcW w:w="1366" w:type="dxa"/>
            <w:tcBorders>
              <w:top w:val="nil"/>
              <w:left w:val="nil"/>
              <w:bottom w:val="single" w:sz="4" w:space="0" w:color="auto"/>
              <w:right w:val="single" w:sz="4" w:space="0" w:color="auto"/>
            </w:tcBorders>
            <w:noWrap/>
          </w:tcPr>
          <w:p w14:paraId="4F732856" w14:textId="77777777" w:rsidR="00932469" w:rsidRDefault="00AD1BF1">
            <w:pPr>
              <w:jc w:val="right"/>
              <w:rPr>
                <w:sz w:val="20"/>
                <w:szCs w:val="20"/>
                <w:lang w:eastAsia="en-CA"/>
              </w:rPr>
            </w:pPr>
            <w:r>
              <w:rPr>
                <w:sz w:val="20"/>
                <w:szCs w:val="20"/>
                <w:lang w:eastAsia="en-CA"/>
              </w:rPr>
              <w:t>1,132,471,849</w:t>
            </w:r>
          </w:p>
        </w:tc>
        <w:tc>
          <w:tcPr>
            <w:tcW w:w="1194" w:type="dxa"/>
            <w:tcBorders>
              <w:top w:val="nil"/>
              <w:left w:val="nil"/>
              <w:bottom w:val="single" w:sz="4" w:space="0" w:color="auto"/>
              <w:right w:val="single" w:sz="4" w:space="0" w:color="auto"/>
            </w:tcBorders>
            <w:noWrap/>
          </w:tcPr>
          <w:p w14:paraId="0FDF5711" w14:textId="77777777" w:rsidR="00932469" w:rsidRDefault="00AD1BF1">
            <w:pPr>
              <w:jc w:val="right"/>
              <w:rPr>
                <w:sz w:val="20"/>
                <w:szCs w:val="20"/>
                <w:lang w:eastAsia="en-CA"/>
              </w:rPr>
            </w:pPr>
            <w:r>
              <w:rPr>
                <w:sz w:val="20"/>
                <w:szCs w:val="20"/>
                <w:lang w:eastAsia="en-CA"/>
              </w:rPr>
              <w:t>38,343,006</w:t>
            </w:r>
          </w:p>
        </w:tc>
        <w:tc>
          <w:tcPr>
            <w:tcW w:w="1050" w:type="dxa"/>
            <w:tcBorders>
              <w:top w:val="nil"/>
              <w:left w:val="nil"/>
              <w:bottom w:val="single" w:sz="4" w:space="0" w:color="auto"/>
              <w:right w:val="single" w:sz="4" w:space="0" w:color="auto"/>
            </w:tcBorders>
            <w:noWrap/>
          </w:tcPr>
          <w:p w14:paraId="061BE944" w14:textId="77777777" w:rsidR="00932469" w:rsidRDefault="00AD1BF1">
            <w:pPr>
              <w:jc w:val="right"/>
              <w:rPr>
                <w:sz w:val="20"/>
                <w:szCs w:val="20"/>
                <w:lang w:eastAsia="en-CA"/>
              </w:rPr>
            </w:pPr>
            <w:r>
              <w:rPr>
                <w:sz w:val="20"/>
                <w:szCs w:val="20"/>
                <w:lang w:eastAsia="en-CA"/>
              </w:rPr>
              <w:t>97</w:t>
            </w:r>
          </w:p>
        </w:tc>
      </w:tr>
      <w:tr w:rsidR="00932469" w14:paraId="5EE14A87" w14:textId="77777777">
        <w:trPr>
          <w:trHeight w:val="168"/>
        </w:trPr>
        <w:tc>
          <w:tcPr>
            <w:tcW w:w="1843" w:type="dxa"/>
            <w:tcBorders>
              <w:top w:val="nil"/>
              <w:left w:val="single" w:sz="4" w:space="0" w:color="auto"/>
              <w:bottom w:val="single" w:sz="4" w:space="0" w:color="auto"/>
              <w:right w:val="single" w:sz="4" w:space="0" w:color="auto"/>
            </w:tcBorders>
          </w:tcPr>
          <w:p w14:paraId="175C2DAD" w14:textId="77777777" w:rsidR="00932469" w:rsidRDefault="00AD1BF1">
            <w:pPr>
              <w:jc w:val="left"/>
              <w:rPr>
                <w:rFonts w:eastAsia="SimSun"/>
                <w:sz w:val="20"/>
                <w:szCs w:val="20"/>
                <w:lang w:val="en-US" w:eastAsia="zh-CN"/>
              </w:rPr>
            </w:pPr>
            <w:r>
              <w:rPr>
                <w:rFonts w:eastAsia="SimSun" w:hint="eastAsia"/>
                <w:sz w:val="20"/>
                <w:szCs w:val="20"/>
                <w:lang w:val="en-US" w:eastAsia="zh-CN"/>
              </w:rPr>
              <w:t>项目编制</w:t>
            </w:r>
          </w:p>
        </w:tc>
        <w:tc>
          <w:tcPr>
            <w:tcW w:w="1072" w:type="dxa"/>
            <w:tcBorders>
              <w:top w:val="nil"/>
              <w:left w:val="nil"/>
              <w:bottom w:val="single" w:sz="4" w:space="0" w:color="auto"/>
              <w:right w:val="single" w:sz="4" w:space="0" w:color="auto"/>
            </w:tcBorders>
            <w:noWrap/>
          </w:tcPr>
          <w:p w14:paraId="46511067" w14:textId="77777777" w:rsidR="00932469" w:rsidRDefault="00AD1BF1">
            <w:pPr>
              <w:jc w:val="right"/>
              <w:rPr>
                <w:sz w:val="20"/>
                <w:szCs w:val="20"/>
                <w:lang w:eastAsia="en-CA"/>
              </w:rPr>
            </w:pPr>
            <w:r>
              <w:rPr>
                <w:sz w:val="20"/>
                <w:szCs w:val="20"/>
                <w:lang w:eastAsia="en-CA"/>
              </w:rPr>
              <w:t>307</w:t>
            </w:r>
          </w:p>
        </w:tc>
        <w:tc>
          <w:tcPr>
            <w:tcW w:w="1150" w:type="dxa"/>
            <w:tcBorders>
              <w:top w:val="nil"/>
              <w:left w:val="nil"/>
              <w:bottom w:val="single" w:sz="4" w:space="0" w:color="auto"/>
              <w:right w:val="single" w:sz="4" w:space="0" w:color="auto"/>
            </w:tcBorders>
            <w:noWrap/>
          </w:tcPr>
          <w:p w14:paraId="2EEF0EFE" w14:textId="77777777" w:rsidR="00932469" w:rsidRDefault="00AD1BF1">
            <w:pPr>
              <w:jc w:val="right"/>
              <w:rPr>
                <w:sz w:val="20"/>
                <w:szCs w:val="20"/>
                <w:lang w:eastAsia="en-CA"/>
              </w:rPr>
            </w:pPr>
            <w:r>
              <w:rPr>
                <w:sz w:val="20"/>
                <w:szCs w:val="20"/>
                <w:lang w:eastAsia="en-CA"/>
              </w:rPr>
              <w:t>299</w:t>
            </w:r>
          </w:p>
        </w:tc>
        <w:tc>
          <w:tcPr>
            <w:tcW w:w="1094" w:type="dxa"/>
            <w:tcBorders>
              <w:top w:val="nil"/>
              <w:left w:val="nil"/>
              <w:bottom w:val="single" w:sz="4" w:space="0" w:color="auto"/>
              <w:right w:val="single" w:sz="4" w:space="0" w:color="auto"/>
            </w:tcBorders>
            <w:noWrap/>
          </w:tcPr>
          <w:p w14:paraId="241EFC5E" w14:textId="77777777" w:rsidR="00932469" w:rsidRDefault="00AD1BF1">
            <w:pPr>
              <w:jc w:val="right"/>
              <w:rPr>
                <w:sz w:val="20"/>
                <w:szCs w:val="20"/>
                <w:lang w:eastAsia="en-CA"/>
              </w:rPr>
            </w:pPr>
            <w:r>
              <w:rPr>
                <w:sz w:val="20"/>
                <w:szCs w:val="20"/>
                <w:lang w:eastAsia="en-CA"/>
              </w:rPr>
              <w:t>97</w:t>
            </w:r>
          </w:p>
        </w:tc>
        <w:tc>
          <w:tcPr>
            <w:tcW w:w="1366" w:type="dxa"/>
            <w:tcBorders>
              <w:top w:val="nil"/>
              <w:left w:val="nil"/>
              <w:bottom w:val="single" w:sz="4" w:space="0" w:color="auto"/>
              <w:right w:val="single" w:sz="4" w:space="0" w:color="auto"/>
            </w:tcBorders>
            <w:noWrap/>
          </w:tcPr>
          <w:p w14:paraId="53C470AC" w14:textId="77777777" w:rsidR="00932469" w:rsidRDefault="00AD1BF1">
            <w:pPr>
              <w:jc w:val="right"/>
              <w:rPr>
                <w:sz w:val="20"/>
                <w:szCs w:val="20"/>
                <w:lang w:eastAsia="en-CA"/>
              </w:rPr>
            </w:pPr>
            <w:r>
              <w:rPr>
                <w:sz w:val="20"/>
                <w:szCs w:val="20"/>
                <w:lang w:eastAsia="en-CA"/>
              </w:rPr>
              <w:t>28,358,320</w:t>
            </w:r>
          </w:p>
        </w:tc>
        <w:tc>
          <w:tcPr>
            <w:tcW w:w="1366" w:type="dxa"/>
            <w:tcBorders>
              <w:top w:val="nil"/>
              <w:left w:val="nil"/>
              <w:bottom w:val="single" w:sz="4" w:space="0" w:color="auto"/>
              <w:right w:val="single" w:sz="4" w:space="0" w:color="auto"/>
            </w:tcBorders>
            <w:noWrap/>
          </w:tcPr>
          <w:p w14:paraId="32235E1D" w14:textId="77777777" w:rsidR="00932469" w:rsidRDefault="00AD1BF1">
            <w:pPr>
              <w:jc w:val="right"/>
              <w:rPr>
                <w:sz w:val="20"/>
                <w:szCs w:val="20"/>
                <w:lang w:eastAsia="en-CA"/>
              </w:rPr>
            </w:pPr>
            <w:r>
              <w:rPr>
                <w:sz w:val="20"/>
                <w:szCs w:val="20"/>
                <w:lang w:eastAsia="en-CA"/>
              </w:rPr>
              <w:t>27,425,716</w:t>
            </w:r>
          </w:p>
        </w:tc>
        <w:tc>
          <w:tcPr>
            <w:tcW w:w="1194" w:type="dxa"/>
            <w:tcBorders>
              <w:top w:val="nil"/>
              <w:left w:val="nil"/>
              <w:bottom w:val="single" w:sz="4" w:space="0" w:color="auto"/>
              <w:right w:val="single" w:sz="4" w:space="0" w:color="auto"/>
            </w:tcBorders>
            <w:noWrap/>
          </w:tcPr>
          <w:p w14:paraId="11DE3A08" w14:textId="77777777" w:rsidR="00932469" w:rsidRDefault="00AD1BF1">
            <w:pPr>
              <w:jc w:val="right"/>
              <w:rPr>
                <w:sz w:val="20"/>
                <w:szCs w:val="20"/>
                <w:lang w:eastAsia="en-CA"/>
              </w:rPr>
            </w:pPr>
            <w:r>
              <w:rPr>
                <w:sz w:val="20"/>
                <w:szCs w:val="20"/>
                <w:lang w:eastAsia="en-CA"/>
              </w:rPr>
              <w:t>932,604</w:t>
            </w:r>
          </w:p>
        </w:tc>
        <w:tc>
          <w:tcPr>
            <w:tcW w:w="1050" w:type="dxa"/>
            <w:tcBorders>
              <w:top w:val="nil"/>
              <w:left w:val="nil"/>
              <w:bottom w:val="single" w:sz="4" w:space="0" w:color="auto"/>
              <w:right w:val="single" w:sz="4" w:space="0" w:color="auto"/>
            </w:tcBorders>
            <w:noWrap/>
          </w:tcPr>
          <w:p w14:paraId="156500ED" w14:textId="77777777" w:rsidR="00932469" w:rsidRDefault="00AD1BF1">
            <w:pPr>
              <w:jc w:val="right"/>
              <w:rPr>
                <w:sz w:val="20"/>
                <w:szCs w:val="20"/>
                <w:lang w:eastAsia="en-CA"/>
              </w:rPr>
            </w:pPr>
            <w:r>
              <w:rPr>
                <w:sz w:val="20"/>
                <w:szCs w:val="20"/>
                <w:lang w:eastAsia="en-CA"/>
              </w:rPr>
              <w:t>97</w:t>
            </w:r>
          </w:p>
        </w:tc>
      </w:tr>
      <w:tr w:rsidR="00932469" w14:paraId="40462DA4" w14:textId="77777777">
        <w:trPr>
          <w:trHeight w:val="59"/>
        </w:trPr>
        <w:tc>
          <w:tcPr>
            <w:tcW w:w="1843" w:type="dxa"/>
            <w:tcBorders>
              <w:top w:val="nil"/>
              <w:left w:val="single" w:sz="4" w:space="0" w:color="auto"/>
              <w:bottom w:val="single" w:sz="4" w:space="0" w:color="auto"/>
              <w:right w:val="single" w:sz="4" w:space="0" w:color="auto"/>
            </w:tcBorders>
          </w:tcPr>
          <w:p w14:paraId="03F5135C" w14:textId="77777777" w:rsidR="00932469" w:rsidRDefault="00AD1BF1">
            <w:pPr>
              <w:ind w:right="-111"/>
              <w:jc w:val="left"/>
              <w:rPr>
                <w:rFonts w:eastAsia="SimSun"/>
                <w:sz w:val="20"/>
                <w:szCs w:val="20"/>
                <w:lang w:val="en-US" w:eastAsia="zh-CN"/>
              </w:rPr>
            </w:pPr>
            <w:r>
              <w:rPr>
                <w:rFonts w:eastAsia="SimSun" w:hint="eastAsia"/>
                <w:sz w:val="20"/>
                <w:szCs w:val="20"/>
                <w:lang w:val="en-US" w:eastAsia="zh-CN"/>
              </w:rPr>
              <w:t>技术援助</w:t>
            </w:r>
          </w:p>
        </w:tc>
        <w:tc>
          <w:tcPr>
            <w:tcW w:w="1072" w:type="dxa"/>
            <w:tcBorders>
              <w:top w:val="nil"/>
              <w:left w:val="nil"/>
              <w:bottom w:val="single" w:sz="4" w:space="0" w:color="auto"/>
              <w:right w:val="single" w:sz="4" w:space="0" w:color="auto"/>
            </w:tcBorders>
            <w:noWrap/>
          </w:tcPr>
          <w:p w14:paraId="6BF45CA1" w14:textId="77777777" w:rsidR="00932469" w:rsidRDefault="00AD1BF1">
            <w:pPr>
              <w:jc w:val="right"/>
              <w:rPr>
                <w:sz w:val="20"/>
                <w:szCs w:val="20"/>
                <w:lang w:eastAsia="en-CA"/>
              </w:rPr>
            </w:pPr>
            <w:r>
              <w:rPr>
                <w:sz w:val="20"/>
                <w:szCs w:val="20"/>
                <w:lang w:eastAsia="en-CA"/>
              </w:rPr>
              <w:t>83</w:t>
            </w:r>
          </w:p>
        </w:tc>
        <w:tc>
          <w:tcPr>
            <w:tcW w:w="1150" w:type="dxa"/>
            <w:tcBorders>
              <w:top w:val="nil"/>
              <w:left w:val="nil"/>
              <w:bottom w:val="single" w:sz="4" w:space="0" w:color="auto"/>
              <w:right w:val="single" w:sz="4" w:space="0" w:color="auto"/>
            </w:tcBorders>
            <w:noWrap/>
          </w:tcPr>
          <w:p w14:paraId="18926CC6" w14:textId="77777777" w:rsidR="00932469" w:rsidRDefault="00AD1BF1">
            <w:pPr>
              <w:jc w:val="right"/>
              <w:rPr>
                <w:sz w:val="20"/>
                <w:szCs w:val="20"/>
                <w:lang w:eastAsia="en-CA"/>
              </w:rPr>
            </w:pPr>
            <w:r>
              <w:rPr>
                <w:sz w:val="20"/>
                <w:szCs w:val="20"/>
                <w:lang w:eastAsia="en-CA"/>
              </w:rPr>
              <w:t>80</w:t>
            </w:r>
          </w:p>
        </w:tc>
        <w:tc>
          <w:tcPr>
            <w:tcW w:w="1094" w:type="dxa"/>
            <w:tcBorders>
              <w:top w:val="nil"/>
              <w:left w:val="nil"/>
              <w:bottom w:val="single" w:sz="4" w:space="0" w:color="auto"/>
              <w:right w:val="single" w:sz="4" w:space="0" w:color="auto"/>
            </w:tcBorders>
            <w:noWrap/>
          </w:tcPr>
          <w:p w14:paraId="4463AB24" w14:textId="77777777" w:rsidR="00932469" w:rsidRDefault="00AD1BF1">
            <w:pPr>
              <w:jc w:val="right"/>
              <w:rPr>
                <w:sz w:val="20"/>
                <w:szCs w:val="20"/>
                <w:lang w:eastAsia="en-CA"/>
              </w:rPr>
            </w:pPr>
            <w:r>
              <w:rPr>
                <w:sz w:val="20"/>
                <w:szCs w:val="20"/>
                <w:lang w:eastAsia="en-CA"/>
              </w:rPr>
              <w:t>96</w:t>
            </w:r>
          </w:p>
        </w:tc>
        <w:tc>
          <w:tcPr>
            <w:tcW w:w="1366" w:type="dxa"/>
            <w:tcBorders>
              <w:top w:val="nil"/>
              <w:left w:val="nil"/>
              <w:bottom w:val="single" w:sz="4" w:space="0" w:color="auto"/>
              <w:right w:val="single" w:sz="4" w:space="0" w:color="auto"/>
            </w:tcBorders>
            <w:noWrap/>
          </w:tcPr>
          <w:p w14:paraId="3EA95B4C" w14:textId="77777777" w:rsidR="00932469" w:rsidRDefault="00AD1BF1">
            <w:pPr>
              <w:jc w:val="right"/>
              <w:rPr>
                <w:sz w:val="20"/>
                <w:szCs w:val="20"/>
                <w:lang w:eastAsia="en-CA"/>
              </w:rPr>
            </w:pPr>
            <w:r>
              <w:rPr>
                <w:sz w:val="20"/>
                <w:szCs w:val="20"/>
                <w:lang w:eastAsia="en-CA"/>
              </w:rPr>
              <w:t>14,505,430</w:t>
            </w:r>
          </w:p>
        </w:tc>
        <w:tc>
          <w:tcPr>
            <w:tcW w:w="1366" w:type="dxa"/>
            <w:tcBorders>
              <w:top w:val="nil"/>
              <w:left w:val="nil"/>
              <w:bottom w:val="single" w:sz="4" w:space="0" w:color="auto"/>
              <w:right w:val="single" w:sz="4" w:space="0" w:color="auto"/>
            </w:tcBorders>
            <w:noWrap/>
          </w:tcPr>
          <w:p w14:paraId="02203693" w14:textId="77777777" w:rsidR="00932469" w:rsidRDefault="00AD1BF1">
            <w:pPr>
              <w:jc w:val="right"/>
              <w:rPr>
                <w:sz w:val="20"/>
                <w:szCs w:val="20"/>
                <w:lang w:eastAsia="en-CA"/>
              </w:rPr>
            </w:pPr>
            <w:r>
              <w:rPr>
                <w:sz w:val="20"/>
                <w:szCs w:val="20"/>
                <w:lang w:eastAsia="en-CA"/>
              </w:rPr>
              <w:t>16,580,108</w:t>
            </w:r>
          </w:p>
        </w:tc>
        <w:tc>
          <w:tcPr>
            <w:tcW w:w="1194" w:type="dxa"/>
            <w:tcBorders>
              <w:top w:val="nil"/>
              <w:left w:val="nil"/>
              <w:bottom w:val="single" w:sz="4" w:space="0" w:color="auto"/>
              <w:right w:val="single" w:sz="4" w:space="0" w:color="auto"/>
            </w:tcBorders>
            <w:noWrap/>
          </w:tcPr>
          <w:p w14:paraId="28DA4F37" w14:textId="77777777" w:rsidR="00932469" w:rsidRDefault="00AD1BF1">
            <w:pPr>
              <w:jc w:val="right"/>
              <w:rPr>
                <w:sz w:val="20"/>
                <w:szCs w:val="20"/>
                <w:lang w:eastAsia="en-CA"/>
              </w:rPr>
            </w:pPr>
            <w:r>
              <w:rPr>
                <w:sz w:val="20"/>
                <w:szCs w:val="20"/>
                <w:lang w:eastAsia="en-CA"/>
              </w:rPr>
              <w:t>-2,074,678</w:t>
            </w:r>
          </w:p>
        </w:tc>
        <w:tc>
          <w:tcPr>
            <w:tcW w:w="1050" w:type="dxa"/>
            <w:tcBorders>
              <w:top w:val="nil"/>
              <w:left w:val="nil"/>
              <w:bottom w:val="single" w:sz="4" w:space="0" w:color="auto"/>
              <w:right w:val="single" w:sz="4" w:space="0" w:color="auto"/>
            </w:tcBorders>
            <w:noWrap/>
          </w:tcPr>
          <w:p w14:paraId="5A1DB218" w14:textId="77777777" w:rsidR="00932469" w:rsidRDefault="00AD1BF1">
            <w:pPr>
              <w:jc w:val="right"/>
              <w:rPr>
                <w:sz w:val="20"/>
                <w:szCs w:val="20"/>
                <w:lang w:eastAsia="en-CA"/>
              </w:rPr>
            </w:pPr>
            <w:r>
              <w:rPr>
                <w:sz w:val="20"/>
                <w:szCs w:val="20"/>
                <w:lang w:eastAsia="en-CA"/>
              </w:rPr>
              <w:t>114</w:t>
            </w:r>
          </w:p>
        </w:tc>
      </w:tr>
      <w:tr w:rsidR="00932469" w14:paraId="240EEB4D" w14:textId="77777777">
        <w:trPr>
          <w:trHeight w:val="105"/>
        </w:trPr>
        <w:tc>
          <w:tcPr>
            <w:tcW w:w="1843" w:type="dxa"/>
            <w:tcBorders>
              <w:top w:val="nil"/>
              <w:left w:val="single" w:sz="4" w:space="0" w:color="auto"/>
              <w:bottom w:val="single" w:sz="4" w:space="0" w:color="auto"/>
              <w:right w:val="single" w:sz="4" w:space="0" w:color="auto"/>
            </w:tcBorders>
          </w:tcPr>
          <w:p w14:paraId="5F51CE22" w14:textId="77777777" w:rsidR="00932469" w:rsidRDefault="00AD1BF1">
            <w:pPr>
              <w:keepNext/>
              <w:jc w:val="left"/>
              <w:rPr>
                <w:rFonts w:eastAsia="SimSun"/>
                <w:sz w:val="20"/>
                <w:szCs w:val="20"/>
                <w:lang w:eastAsia="zh-CN"/>
              </w:rPr>
            </w:pPr>
            <w:r>
              <w:rPr>
                <w:rFonts w:eastAsia="SimSun" w:hint="eastAsia"/>
                <w:sz w:val="20"/>
                <w:szCs w:val="20"/>
                <w:lang w:val="en-US" w:eastAsia="zh-CN"/>
              </w:rPr>
              <w:lastRenderedPageBreak/>
              <w:t>培训</w:t>
            </w:r>
          </w:p>
        </w:tc>
        <w:tc>
          <w:tcPr>
            <w:tcW w:w="1072" w:type="dxa"/>
            <w:tcBorders>
              <w:top w:val="nil"/>
              <w:left w:val="nil"/>
              <w:bottom w:val="single" w:sz="4" w:space="0" w:color="auto"/>
              <w:right w:val="single" w:sz="4" w:space="0" w:color="auto"/>
            </w:tcBorders>
            <w:noWrap/>
          </w:tcPr>
          <w:p w14:paraId="605DDB39" w14:textId="77777777" w:rsidR="00932469" w:rsidRDefault="00AD1BF1">
            <w:pPr>
              <w:keepNext/>
              <w:jc w:val="right"/>
              <w:rPr>
                <w:sz w:val="20"/>
                <w:szCs w:val="20"/>
                <w:lang w:eastAsia="en-CA"/>
              </w:rPr>
            </w:pPr>
            <w:r>
              <w:rPr>
                <w:sz w:val="20"/>
                <w:szCs w:val="20"/>
                <w:lang w:eastAsia="en-CA"/>
              </w:rPr>
              <w:t>4</w:t>
            </w:r>
          </w:p>
        </w:tc>
        <w:tc>
          <w:tcPr>
            <w:tcW w:w="1150" w:type="dxa"/>
            <w:tcBorders>
              <w:top w:val="nil"/>
              <w:left w:val="nil"/>
              <w:bottom w:val="single" w:sz="4" w:space="0" w:color="auto"/>
              <w:right w:val="single" w:sz="4" w:space="0" w:color="auto"/>
            </w:tcBorders>
            <w:noWrap/>
          </w:tcPr>
          <w:p w14:paraId="0BAFF0A1" w14:textId="77777777" w:rsidR="00932469" w:rsidRDefault="00AD1BF1">
            <w:pPr>
              <w:keepNext/>
              <w:jc w:val="right"/>
              <w:rPr>
                <w:sz w:val="20"/>
                <w:szCs w:val="20"/>
                <w:lang w:eastAsia="en-CA"/>
              </w:rPr>
            </w:pPr>
            <w:r>
              <w:rPr>
                <w:sz w:val="20"/>
                <w:szCs w:val="20"/>
                <w:lang w:eastAsia="en-CA"/>
              </w:rPr>
              <w:t>4</w:t>
            </w:r>
          </w:p>
        </w:tc>
        <w:tc>
          <w:tcPr>
            <w:tcW w:w="1094" w:type="dxa"/>
            <w:tcBorders>
              <w:top w:val="nil"/>
              <w:left w:val="nil"/>
              <w:bottom w:val="single" w:sz="4" w:space="0" w:color="auto"/>
              <w:right w:val="single" w:sz="4" w:space="0" w:color="auto"/>
            </w:tcBorders>
            <w:noWrap/>
          </w:tcPr>
          <w:p w14:paraId="77AEF892" w14:textId="77777777" w:rsidR="00932469" w:rsidRDefault="00AD1BF1">
            <w:pPr>
              <w:keepNext/>
              <w:jc w:val="right"/>
              <w:rPr>
                <w:sz w:val="20"/>
                <w:szCs w:val="20"/>
                <w:lang w:eastAsia="en-CA"/>
              </w:rPr>
            </w:pPr>
            <w:r>
              <w:rPr>
                <w:sz w:val="20"/>
                <w:szCs w:val="20"/>
                <w:lang w:eastAsia="en-CA"/>
              </w:rPr>
              <w:t>100</w:t>
            </w:r>
          </w:p>
        </w:tc>
        <w:tc>
          <w:tcPr>
            <w:tcW w:w="1366" w:type="dxa"/>
            <w:tcBorders>
              <w:top w:val="nil"/>
              <w:left w:val="nil"/>
              <w:bottom w:val="single" w:sz="4" w:space="0" w:color="auto"/>
              <w:right w:val="single" w:sz="4" w:space="0" w:color="auto"/>
            </w:tcBorders>
            <w:noWrap/>
          </w:tcPr>
          <w:p w14:paraId="0E830010" w14:textId="77777777" w:rsidR="00932469" w:rsidRDefault="00AD1BF1">
            <w:pPr>
              <w:keepNext/>
              <w:jc w:val="right"/>
              <w:rPr>
                <w:sz w:val="20"/>
                <w:szCs w:val="20"/>
                <w:lang w:eastAsia="en-CA"/>
              </w:rPr>
            </w:pPr>
            <w:r>
              <w:rPr>
                <w:sz w:val="20"/>
                <w:szCs w:val="20"/>
                <w:lang w:eastAsia="en-CA"/>
              </w:rPr>
              <w:t>305,766</w:t>
            </w:r>
          </w:p>
        </w:tc>
        <w:tc>
          <w:tcPr>
            <w:tcW w:w="1366" w:type="dxa"/>
            <w:tcBorders>
              <w:top w:val="nil"/>
              <w:left w:val="nil"/>
              <w:bottom w:val="single" w:sz="4" w:space="0" w:color="auto"/>
              <w:right w:val="single" w:sz="4" w:space="0" w:color="auto"/>
            </w:tcBorders>
            <w:noWrap/>
          </w:tcPr>
          <w:p w14:paraId="52A62593" w14:textId="77777777" w:rsidR="00932469" w:rsidRDefault="00AD1BF1">
            <w:pPr>
              <w:keepNext/>
              <w:jc w:val="right"/>
              <w:rPr>
                <w:sz w:val="20"/>
                <w:szCs w:val="20"/>
                <w:lang w:eastAsia="en-CA"/>
              </w:rPr>
            </w:pPr>
            <w:r>
              <w:rPr>
                <w:sz w:val="20"/>
                <w:szCs w:val="20"/>
                <w:lang w:eastAsia="en-CA"/>
              </w:rPr>
              <w:t>305,766</w:t>
            </w:r>
          </w:p>
        </w:tc>
        <w:tc>
          <w:tcPr>
            <w:tcW w:w="1194" w:type="dxa"/>
            <w:tcBorders>
              <w:top w:val="nil"/>
              <w:left w:val="nil"/>
              <w:bottom w:val="single" w:sz="4" w:space="0" w:color="auto"/>
              <w:right w:val="single" w:sz="4" w:space="0" w:color="auto"/>
            </w:tcBorders>
            <w:noWrap/>
          </w:tcPr>
          <w:p w14:paraId="4AFC6858" w14:textId="77777777" w:rsidR="00932469" w:rsidRDefault="00AD1BF1">
            <w:pPr>
              <w:keepNext/>
              <w:jc w:val="right"/>
              <w:rPr>
                <w:sz w:val="20"/>
                <w:szCs w:val="20"/>
                <w:lang w:eastAsia="en-CA"/>
              </w:rPr>
            </w:pPr>
            <w:r>
              <w:rPr>
                <w:sz w:val="20"/>
                <w:szCs w:val="20"/>
                <w:lang w:eastAsia="en-CA"/>
              </w:rPr>
              <w:t>0</w:t>
            </w:r>
          </w:p>
        </w:tc>
        <w:tc>
          <w:tcPr>
            <w:tcW w:w="1050" w:type="dxa"/>
            <w:tcBorders>
              <w:top w:val="nil"/>
              <w:left w:val="nil"/>
              <w:bottom w:val="single" w:sz="4" w:space="0" w:color="auto"/>
              <w:right w:val="single" w:sz="4" w:space="0" w:color="auto"/>
            </w:tcBorders>
            <w:noWrap/>
          </w:tcPr>
          <w:p w14:paraId="503BE00B" w14:textId="77777777" w:rsidR="00932469" w:rsidRDefault="00AD1BF1">
            <w:pPr>
              <w:keepNext/>
              <w:jc w:val="right"/>
              <w:rPr>
                <w:sz w:val="20"/>
                <w:szCs w:val="20"/>
                <w:lang w:eastAsia="en-CA"/>
              </w:rPr>
            </w:pPr>
            <w:r>
              <w:rPr>
                <w:sz w:val="20"/>
                <w:szCs w:val="20"/>
                <w:lang w:eastAsia="en-CA"/>
              </w:rPr>
              <w:t>100</w:t>
            </w:r>
          </w:p>
        </w:tc>
      </w:tr>
      <w:tr w:rsidR="00932469" w14:paraId="2ACDB56C" w14:textId="77777777">
        <w:trPr>
          <w:trHeight w:val="50"/>
        </w:trPr>
        <w:tc>
          <w:tcPr>
            <w:tcW w:w="1843" w:type="dxa"/>
            <w:tcBorders>
              <w:top w:val="nil"/>
              <w:left w:val="single" w:sz="4" w:space="0" w:color="auto"/>
              <w:bottom w:val="single" w:sz="4" w:space="0" w:color="auto"/>
              <w:right w:val="single" w:sz="4" w:space="0" w:color="auto"/>
            </w:tcBorders>
          </w:tcPr>
          <w:p w14:paraId="6B65B2A0" w14:textId="77777777" w:rsidR="00932469" w:rsidRDefault="00AD1BF1">
            <w:pPr>
              <w:keepNext/>
              <w:jc w:val="left"/>
              <w:rPr>
                <w:rFonts w:eastAsia="SimSun"/>
                <w:b/>
                <w:bCs/>
                <w:sz w:val="20"/>
                <w:szCs w:val="20"/>
                <w:lang w:val="en-US" w:eastAsia="zh-CN"/>
              </w:rPr>
            </w:pPr>
            <w:r>
              <w:rPr>
                <w:rFonts w:eastAsia="SimSun" w:hint="eastAsia"/>
                <w:b/>
                <w:bCs/>
                <w:sz w:val="20"/>
                <w:szCs w:val="20"/>
                <w:lang w:val="en-US" w:eastAsia="zh-CN"/>
              </w:rPr>
              <w:t>总计</w:t>
            </w:r>
          </w:p>
        </w:tc>
        <w:tc>
          <w:tcPr>
            <w:tcW w:w="1072" w:type="dxa"/>
            <w:tcBorders>
              <w:top w:val="nil"/>
              <w:left w:val="nil"/>
              <w:bottom w:val="single" w:sz="4" w:space="0" w:color="auto"/>
              <w:right w:val="single" w:sz="4" w:space="0" w:color="auto"/>
            </w:tcBorders>
            <w:noWrap/>
          </w:tcPr>
          <w:p w14:paraId="3782932B" w14:textId="77777777" w:rsidR="00932469" w:rsidRDefault="00AD1BF1">
            <w:pPr>
              <w:keepNext/>
              <w:jc w:val="right"/>
              <w:rPr>
                <w:b/>
                <w:bCs/>
                <w:sz w:val="20"/>
                <w:szCs w:val="20"/>
                <w:lang w:eastAsia="en-CA"/>
              </w:rPr>
            </w:pPr>
            <w:r>
              <w:rPr>
                <w:b/>
                <w:bCs/>
                <w:sz w:val="20"/>
                <w:szCs w:val="20"/>
                <w:lang w:eastAsia="en-CA"/>
              </w:rPr>
              <w:t>1,140</w:t>
            </w:r>
          </w:p>
        </w:tc>
        <w:tc>
          <w:tcPr>
            <w:tcW w:w="1150" w:type="dxa"/>
            <w:tcBorders>
              <w:top w:val="nil"/>
              <w:left w:val="nil"/>
              <w:bottom w:val="single" w:sz="4" w:space="0" w:color="auto"/>
              <w:right w:val="single" w:sz="4" w:space="0" w:color="auto"/>
            </w:tcBorders>
            <w:noWrap/>
          </w:tcPr>
          <w:p w14:paraId="2754B9F4" w14:textId="77777777" w:rsidR="00932469" w:rsidRDefault="00AD1BF1">
            <w:pPr>
              <w:keepNext/>
              <w:jc w:val="right"/>
              <w:rPr>
                <w:b/>
                <w:bCs/>
                <w:sz w:val="20"/>
                <w:szCs w:val="20"/>
                <w:lang w:eastAsia="en-CA"/>
              </w:rPr>
            </w:pPr>
            <w:r>
              <w:rPr>
                <w:b/>
                <w:bCs/>
                <w:sz w:val="20"/>
                <w:szCs w:val="20"/>
                <w:lang w:eastAsia="en-CA"/>
              </w:rPr>
              <w:t>1,107</w:t>
            </w:r>
          </w:p>
        </w:tc>
        <w:tc>
          <w:tcPr>
            <w:tcW w:w="1094" w:type="dxa"/>
            <w:tcBorders>
              <w:top w:val="nil"/>
              <w:left w:val="nil"/>
              <w:bottom w:val="single" w:sz="4" w:space="0" w:color="auto"/>
              <w:right w:val="single" w:sz="4" w:space="0" w:color="auto"/>
            </w:tcBorders>
            <w:noWrap/>
          </w:tcPr>
          <w:p w14:paraId="786E9D9A" w14:textId="77777777" w:rsidR="00932469" w:rsidRDefault="00AD1BF1">
            <w:pPr>
              <w:keepNext/>
              <w:jc w:val="right"/>
              <w:rPr>
                <w:b/>
                <w:bCs/>
                <w:sz w:val="20"/>
                <w:szCs w:val="20"/>
                <w:lang w:eastAsia="en-CA"/>
              </w:rPr>
            </w:pPr>
            <w:r>
              <w:rPr>
                <w:b/>
                <w:bCs/>
                <w:sz w:val="20"/>
                <w:szCs w:val="20"/>
                <w:lang w:eastAsia="en-CA"/>
              </w:rPr>
              <w:t>97</w:t>
            </w:r>
          </w:p>
        </w:tc>
        <w:tc>
          <w:tcPr>
            <w:tcW w:w="1366" w:type="dxa"/>
            <w:tcBorders>
              <w:top w:val="nil"/>
              <w:left w:val="nil"/>
              <w:bottom w:val="single" w:sz="4" w:space="0" w:color="auto"/>
              <w:right w:val="single" w:sz="4" w:space="0" w:color="auto"/>
            </w:tcBorders>
            <w:noWrap/>
          </w:tcPr>
          <w:p w14:paraId="46A12697" w14:textId="77777777" w:rsidR="00932469" w:rsidRDefault="00AD1BF1">
            <w:pPr>
              <w:keepNext/>
              <w:jc w:val="right"/>
              <w:rPr>
                <w:b/>
                <w:bCs/>
                <w:sz w:val="20"/>
                <w:szCs w:val="20"/>
                <w:lang w:eastAsia="en-CA"/>
              </w:rPr>
            </w:pPr>
            <w:r>
              <w:rPr>
                <w:b/>
                <w:bCs/>
                <w:sz w:val="20"/>
                <w:szCs w:val="20"/>
                <w:lang w:eastAsia="en-CA"/>
              </w:rPr>
              <w:t>1,231,798,720</w:t>
            </w:r>
          </w:p>
        </w:tc>
        <w:tc>
          <w:tcPr>
            <w:tcW w:w="1366" w:type="dxa"/>
            <w:tcBorders>
              <w:top w:val="nil"/>
              <w:left w:val="nil"/>
              <w:bottom w:val="single" w:sz="4" w:space="0" w:color="auto"/>
              <w:right w:val="single" w:sz="4" w:space="0" w:color="auto"/>
            </w:tcBorders>
            <w:noWrap/>
          </w:tcPr>
          <w:p w14:paraId="2F523C42" w14:textId="77777777" w:rsidR="00932469" w:rsidRDefault="00AD1BF1">
            <w:pPr>
              <w:keepNext/>
              <w:jc w:val="right"/>
              <w:rPr>
                <w:b/>
                <w:bCs/>
                <w:sz w:val="20"/>
                <w:szCs w:val="20"/>
                <w:lang w:eastAsia="en-CA"/>
              </w:rPr>
            </w:pPr>
            <w:r>
              <w:rPr>
                <w:b/>
                <w:bCs/>
                <w:sz w:val="20"/>
                <w:szCs w:val="20"/>
                <w:lang w:eastAsia="en-CA"/>
              </w:rPr>
              <w:t>1,194,474,428</w:t>
            </w:r>
          </w:p>
        </w:tc>
        <w:tc>
          <w:tcPr>
            <w:tcW w:w="1194" w:type="dxa"/>
            <w:tcBorders>
              <w:top w:val="nil"/>
              <w:left w:val="nil"/>
              <w:bottom w:val="single" w:sz="4" w:space="0" w:color="auto"/>
              <w:right w:val="single" w:sz="4" w:space="0" w:color="auto"/>
            </w:tcBorders>
            <w:noWrap/>
          </w:tcPr>
          <w:p w14:paraId="00DE7BCF" w14:textId="77777777" w:rsidR="00932469" w:rsidRDefault="00AD1BF1">
            <w:pPr>
              <w:keepNext/>
              <w:jc w:val="right"/>
              <w:rPr>
                <w:b/>
                <w:bCs/>
                <w:sz w:val="20"/>
                <w:szCs w:val="20"/>
                <w:lang w:eastAsia="en-CA"/>
              </w:rPr>
            </w:pPr>
            <w:r>
              <w:rPr>
                <w:b/>
                <w:bCs/>
                <w:sz w:val="20"/>
                <w:szCs w:val="20"/>
                <w:lang w:eastAsia="en-CA"/>
              </w:rPr>
              <w:t>37,324,292</w:t>
            </w:r>
          </w:p>
        </w:tc>
        <w:tc>
          <w:tcPr>
            <w:tcW w:w="1050" w:type="dxa"/>
            <w:tcBorders>
              <w:top w:val="nil"/>
              <w:left w:val="nil"/>
              <w:bottom w:val="single" w:sz="4" w:space="0" w:color="auto"/>
              <w:right w:val="single" w:sz="4" w:space="0" w:color="auto"/>
            </w:tcBorders>
            <w:noWrap/>
          </w:tcPr>
          <w:p w14:paraId="724060C7" w14:textId="77777777" w:rsidR="00932469" w:rsidRDefault="00AD1BF1">
            <w:pPr>
              <w:keepNext/>
              <w:jc w:val="right"/>
              <w:rPr>
                <w:b/>
                <w:bCs/>
                <w:sz w:val="20"/>
                <w:szCs w:val="20"/>
                <w:lang w:eastAsia="en-CA"/>
              </w:rPr>
            </w:pPr>
            <w:r>
              <w:rPr>
                <w:b/>
                <w:bCs/>
                <w:sz w:val="20"/>
                <w:szCs w:val="20"/>
                <w:lang w:eastAsia="en-CA"/>
              </w:rPr>
              <w:t>97</w:t>
            </w:r>
          </w:p>
        </w:tc>
      </w:tr>
    </w:tbl>
    <w:p w14:paraId="30B5AA4E" w14:textId="77777777" w:rsidR="00932469" w:rsidRPr="00D03473" w:rsidRDefault="00AD1BF1">
      <w:pPr>
        <w:keepNext/>
        <w:jc w:val="left"/>
        <w:rPr>
          <w:rFonts w:eastAsia="SimSun"/>
          <w:sz w:val="18"/>
          <w:szCs w:val="18"/>
          <w:lang w:eastAsia="zh-CN"/>
        </w:rPr>
      </w:pPr>
      <w:r w:rsidRPr="00D03473">
        <w:rPr>
          <w:sz w:val="18"/>
          <w:szCs w:val="18"/>
          <w:lang w:eastAsia="zh-CN"/>
        </w:rPr>
        <w:t>*</w:t>
      </w:r>
      <w:r w:rsidRPr="00D03473">
        <w:rPr>
          <w:rFonts w:hint="eastAsia"/>
          <w:sz w:val="18"/>
          <w:szCs w:val="18"/>
          <w:lang w:eastAsia="zh-CN"/>
        </w:rPr>
        <w:t>不包括已关闭和已</w:t>
      </w:r>
      <w:r w:rsidRPr="00D03473">
        <w:rPr>
          <w:rFonts w:eastAsia="SimSun" w:hint="eastAsia"/>
          <w:sz w:val="18"/>
          <w:szCs w:val="18"/>
          <w:lang w:val="en-US" w:eastAsia="zh-CN"/>
        </w:rPr>
        <w:t>改变执行机构</w:t>
      </w:r>
      <w:r w:rsidRPr="00D03473">
        <w:rPr>
          <w:rFonts w:hint="eastAsia"/>
          <w:sz w:val="18"/>
          <w:szCs w:val="18"/>
          <w:lang w:eastAsia="zh-CN"/>
        </w:rPr>
        <w:t>的项目</w:t>
      </w:r>
      <w:r w:rsidRPr="00D03473">
        <w:rPr>
          <w:rFonts w:eastAsia="SimSun" w:hint="eastAsia"/>
          <w:sz w:val="18"/>
          <w:szCs w:val="18"/>
          <w:lang w:eastAsia="zh-CN"/>
        </w:rPr>
        <w:t>。</w:t>
      </w:r>
    </w:p>
    <w:p w14:paraId="44534369" w14:textId="77777777" w:rsidR="00932469" w:rsidRPr="00D03473" w:rsidRDefault="00AD1BF1">
      <w:pPr>
        <w:keepNext/>
        <w:jc w:val="left"/>
        <w:rPr>
          <w:rFonts w:eastAsia="SimSun"/>
          <w:sz w:val="18"/>
          <w:szCs w:val="18"/>
          <w:lang w:val="en-US" w:eastAsia="zh-CN"/>
        </w:rPr>
      </w:pPr>
      <w:r w:rsidRPr="00D03473">
        <w:rPr>
          <w:sz w:val="18"/>
          <w:szCs w:val="18"/>
          <w:lang w:eastAsia="zh-CN"/>
        </w:rPr>
        <w:t>**</w:t>
      </w:r>
      <w:r w:rsidRPr="00D03473">
        <w:rPr>
          <w:rFonts w:eastAsia="SimSun" w:hint="eastAsia"/>
          <w:sz w:val="18"/>
          <w:szCs w:val="18"/>
          <w:lang w:val="en-US" w:eastAsia="zh-CN"/>
        </w:rPr>
        <w:t>不包括机构支助费用。</w:t>
      </w:r>
    </w:p>
    <w:p w14:paraId="494DDB26" w14:textId="384F2DDD" w:rsidR="00932469" w:rsidRPr="00D03473" w:rsidRDefault="00AD1BF1">
      <w:pPr>
        <w:rPr>
          <w:sz w:val="18"/>
          <w:szCs w:val="18"/>
          <w:lang w:eastAsia="zh-CN"/>
        </w:rPr>
      </w:pPr>
      <w:r w:rsidRPr="00D03473">
        <w:rPr>
          <w:sz w:val="18"/>
          <w:szCs w:val="18"/>
          <w:lang w:eastAsia="zh-CN"/>
        </w:rPr>
        <w:t>***</w:t>
      </w:r>
      <w:r w:rsidRPr="00D03473">
        <w:rPr>
          <w:rFonts w:hint="eastAsia"/>
          <w:sz w:val="18"/>
          <w:szCs w:val="18"/>
          <w:lang w:eastAsia="zh-CN"/>
        </w:rPr>
        <w:t>负余额</w:t>
      </w:r>
      <w:r w:rsidRPr="00D03473">
        <w:rPr>
          <w:rFonts w:eastAsia="SimSun" w:hint="eastAsia"/>
          <w:sz w:val="18"/>
          <w:szCs w:val="18"/>
          <w:lang w:val="en-US" w:eastAsia="zh-CN"/>
        </w:rPr>
        <w:t>产生于</w:t>
      </w:r>
      <w:r w:rsidRPr="00D03473">
        <w:rPr>
          <w:rFonts w:hint="eastAsia"/>
          <w:sz w:val="18"/>
          <w:szCs w:val="18"/>
          <w:lang w:eastAsia="zh-CN"/>
        </w:rPr>
        <w:t>同一</w:t>
      </w:r>
      <w:r w:rsidRPr="00D03473">
        <w:rPr>
          <w:rFonts w:eastAsia="SimSun" w:hint="eastAsia"/>
          <w:sz w:val="18"/>
          <w:szCs w:val="18"/>
          <w:lang w:val="en-US" w:eastAsia="zh-CN"/>
        </w:rPr>
        <w:t>含氢氯氟烃</w:t>
      </w:r>
      <w:r w:rsidRPr="00D03473">
        <w:rPr>
          <w:rFonts w:hint="eastAsia"/>
          <w:sz w:val="18"/>
          <w:szCs w:val="18"/>
          <w:lang w:eastAsia="zh-CN"/>
        </w:rPr>
        <w:t>淘汰管理计划</w:t>
      </w:r>
      <w:r w:rsidR="00E4065C" w:rsidRPr="00D03473">
        <w:rPr>
          <w:sz w:val="18"/>
          <w:szCs w:val="18"/>
          <w:lang w:eastAsia="zh-CN"/>
        </w:rPr>
        <w:t xml:space="preserve"> </w:t>
      </w:r>
      <w:r w:rsidR="007F1E75" w:rsidRPr="00D03473">
        <w:rPr>
          <w:sz w:val="18"/>
          <w:szCs w:val="18"/>
          <w:lang w:eastAsia="zh-CN"/>
        </w:rPr>
        <w:t>(</w:t>
      </w:r>
      <w:r w:rsidRPr="00D03473">
        <w:rPr>
          <w:rFonts w:hint="eastAsia"/>
          <w:sz w:val="18"/>
          <w:szCs w:val="18"/>
          <w:lang w:eastAsia="zh-CN"/>
        </w:rPr>
        <w:t>HPMP</w:t>
      </w:r>
      <w:r w:rsidR="007F1E75" w:rsidRPr="00D03473">
        <w:rPr>
          <w:sz w:val="18"/>
          <w:szCs w:val="18"/>
          <w:lang w:eastAsia="zh-CN"/>
        </w:rPr>
        <w:t>)</w:t>
      </w:r>
      <w:r w:rsidRPr="00D03473">
        <w:rPr>
          <w:rFonts w:hint="eastAsia"/>
          <w:sz w:val="18"/>
          <w:szCs w:val="18"/>
          <w:lang w:eastAsia="zh-CN"/>
        </w:rPr>
        <w:t>中不同</w:t>
      </w:r>
      <w:r w:rsidRPr="00D03473">
        <w:rPr>
          <w:rFonts w:eastAsia="SimSun" w:hint="eastAsia"/>
          <w:sz w:val="18"/>
          <w:szCs w:val="18"/>
          <w:lang w:val="en-US" w:eastAsia="zh-CN"/>
        </w:rPr>
        <w:t>拨款批次</w:t>
      </w:r>
      <w:r w:rsidRPr="00D03473">
        <w:rPr>
          <w:rFonts w:hint="eastAsia"/>
          <w:sz w:val="18"/>
          <w:szCs w:val="18"/>
          <w:lang w:eastAsia="zh-CN"/>
        </w:rPr>
        <w:t>资金余额</w:t>
      </w:r>
      <w:r w:rsidRPr="00D03473">
        <w:rPr>
          <w:rFonts w:eastAsia="SimSun" w:hint="eastAsia"/>
          <w:sz w:val="18"/>
          <w:szCs w:val="18"/>
          <w:lang w:val="en-US" w:eastAsia="zh-CN"/>
        </w:rPr>
        <w:t>的</w:t>
      </w:r>
      <w:r w:rsidRPr="00D03473">
        <w:rPr>
          <w:rFonts w:hint="eastAsia"/>
          <w:sz w:val="18"/>
          <w:szCs w:val="18"/>
          <w:lang w:eastAsia="zh-CN"/>
        </w:rPr>
        <w:t>分配。</w:t>
      </w:r>
    </w:p>
    <w:p w14:paraId="4ADD2FFF" w14:textId="77777777" w:rsidR="00932469" w:rsidRDefault="00932469">
      <w:pPr>
        <w:jc w:val="left"/>
        <w:rPr>
          <w:lang w:eastAsia="zh-CN"/>
        </w:rPr>
      </w:pPr>
    </w:p>
    <w:p w14:paraId="228738C2" w14:textId="77777777" w:rsidR="00932469" w:rsidRPr="007F1E75" w:rsidRDefault="00AD1BF1">
      <w:pPr>
        <w:pStyle w:val="Heading1"/>
        <w:rPr>
          <w:rFonts w:asciiTheme="majorEastAsia" w:eastAsiaTheme="majorEastAsia" w:hAnsiTheme="majorEastAsia"/>
          <w:sz w:val="24"/>
          <w:szCs w:val="24"/>
          <w:lang w:eastAsia="zh-CN"/>
        </w:rPr>
      </w:pPr>
      <w:r w:rsidRPr="007F1E75">
        <w:rPr>
          <w:rFonts w:asciiTheme="majorEastAsia" w:eastAsiaTheme="majorEastAsia" w:hAnsiTheme="majorEastAsia" w:hint="eastAsia"/>
          <w:sz w:val="24"/>
          <w:szCs w:val="24"/>
          <w:lang w:val="en-US" w:eastAsia="zh-CN"/>
        </w:rPr>
        <w:t>世界银行</w:t>
      </w:r>
      <w:r w:rsidRPr="007F1E75">
        <w:rPr>
          <w:rFonts w:eastAsiaTheme="majorEastAsia"/>
          <w:sz w:val="24"/>
          <w:szCs w:val="24"/>
          <w:lang w:eastAsia="zh-CN"/>
        </w:rPr>
        <w:t>2024</w:t>
      </w:r>
      <w:r w:rsidRPr="007F1E75">
        <w:rPr>
          <w:rFonts w:asciiTheme="majorEastAsia" w:eastAsiaTheme="majorEastAsia" w:hAnsiTheme="majorEastAsia" w:hint="eastAsia"/>
          <w:sz w:val="24"/>
          <w:szCs w:val="24"/>
          <w:lang w:eastAsia="zh-CN"/>
        </w:rPr>
        <w:t>年项目与活动</w:t>
      </w:r>
      <w:r w:rsidRPr="007F1E75">
        <w:rPr>
          <w:rFonts w:asciiTheme="majorEastAsia" w:eastAsiaTheme="majorEastAsia" w:hAnsiTheme="majorEastAsia" w:hint="eastAsia"/>
          <w:sz w:val="24"/>
          <w:szCs w:val="24"/>
          <w:lang w:val="en-US" w:eastAsia="zh-CN"/>
        </w:rPr>
        <w:t>执行</w:t>
      </w:r>
      <w:r w:rsidRPr="007F1E75">
        <w:rPr>
          <w:rFonts w:asciiTheme="majorEastAsia" w:eastAsiaTheme="majorEastAsia" w:hAnsiTheme="majorEastAsia" w:hint="eastAsia"/>
          <w:sz w:val="24"/>
          <w:szCs w:val="24"/>
          <w:lang w:eastAsia="zh-CN"/>
        </w:rPr>
        <w:t>情况及</w:t>
      </w:r>
      <w:r w:rsidRPr="007F1E75">
        <w:rPr>
          <w:rFonts w:eastAsiaTheme="majorEastAsia"/>
          <w:sz w:val="24"/>
          <w:szCs w:val="24"/>
          <w:lang w:eastAsia="zh-CN"/>
        </w:rPr>
        <w:t>1991</w:t>
      </w:r>
      <w:r w:rsidRPr="007F1E75">
        <w:rPr>
          <w:rFonts w:asciiTheme="majorEastAsia" w:eastAsiaTheme="majorEastAsia" w:hAnsiTheme="majorEastAsia" w:hint="eastAsia"/>
          <w:sz w:val="24"/>
          <w:szCs w:val="24"/>
          <w:lang w:eastAsia="zh-CN"/>
        </w:rPr>
        <w:t>年至</w:t>
      </w:r>
      <w:r w:rsidRPr="007F1E75">
        <w:rPr>
          <w:rFonts w:eastAsiaTheme="majorEastAsia"/>
          <w:sz w:val="24"/>
          <w:szCs w:val="24"/>
          <w:lang w:eastAsia="zh-CN"/>
        </w:rPr>
        <w:t>2024</w:t>
      </w:r>
      <w:r w:rsidRPr="007F1E75">
        <w:rPr>
          <w:rFonts w:asciiTheme="majorEastAsia" w:eastAsiaTheme="majorEastAsia" w:hAnsiTheme="majorEastAsia" w:hint="eastAsia"/>
          <w:sz w:val="24"/>
          <w:szCs w:val="24"/>
          <w:lang w:eastAsia="zh-CN"/>
        </w:rPr>
        <w:t>年</w:t>
      </w:r>
      <w:r w:rsidRPr="007F1E75">
        <w:rPr>
          <w:rFonts w:eastAsiaTheme="majorEastAsia"/>
          <w:sz w:val="24"/>
          <w:szCs w:val="24"/>
          <w:lang w:val="en-US" w:eastAsia="zh-CN"/>
        </w:rPr>
        <w:t>12</w:t>
      </w:r>
      <w:r w:rsidRPr="007F1E75">
        <w:rPr>
          <w:rFonts w:asciiTheme="majorEastAsia" w:eastAsiaTheme="majorEastAsia" w:hAnsiTheme="majorEastAsia" w:hint="eastAsia"/>
          <w:sz w:val="24"/>
          <w:szCs w:val="24"/>
          <w:lang w:val="en-US" w:eastAsia="zh-CN"/>
        </w:rPr>
        <w:t>月</w:t>
      </w:r>
      <w:r w:rsidRPr="007F1E75">
        <w:rPr>
          <w:rFonts w:eastAsiaTheme="majorEastAsia"/>
          <w:sz w:val="24"/>
          <w:szCs w:val="24"/>
          <w:lang w:val="en-US" w:eastAsia="zh-CN"/>
        </w:rPr>
        <w:t>31</w:t>
      </w:r>
      <w:r w:rsidRPr="007F1E75">
        <w:rPr>
          <w:rFonts w:asciiTheme="majorEastAsia" w:eastAsiaTheme="majorEastAsia" w:hAnsiTheme="majorEastAsia" w:hint="eastAsia"/>
          <w:sz w:val="24"/>
          <w:szCs w:val="24"/>
          <w:lang w:val="en-US" w:eastAsia="zh-CN"/>
        </w:rPr>
        <w:t>日</w:t>
      </w:r>
      <w:r w:rsidRPr="007F1E75">
        <w:rPr>
          <w:rFonts w:asciiTheme="majorEastAsia" w:eastAsiaTheme="majorEastAsia" w:hAnsiTheme="majorEastAsia" w:hint="eastAsia"/>
          <w:sz w:val="24"/>
          <w:szCs w:val="24"/>
          <w:lang w:eastAsia="zh-CN"/>
        </w:rPr>
        <w:t>的累计</w:t>
      </w:r>
      <w:r w:rsidRPr="007F1E75">
        <w:rPr>
          <w:rFonts w:asciiTheme="majorEastAsia" w:eastAsiaTheme="majorEastAsia" w:hAnsiTheme="majorEastAsia" w:hint="eastAsia"/>
          <w:sz w:val="24"/>
          <w:szCs w:val="24"/>
          <w:lang w:val="en-US" w:eastAsia="zh-CN"/>
        </w:rPr>
        <w:t>执行</w:t>
      </w:r>
      <w:r w:rsidRPr="007F1E75">
        <w:rPr>
          <w:rFonts w:asciiTheme="majorEastAsia" w:eastAsiaTheme="majorEastAsia" w:hAnsiTheme="majorEastAsia" w:hint="eastAsia"/>
          <w:sz w:val="24"/>
          <w:szCs w:val="24"/>
          <w:lang w:eastAsia="zh-CN"/>
        </w:rPr>
        <w:t>情况总结如下：</w:t>
      </w:r>
    </w:p>
    <w:p w14:paraId="38992C44" w14:textId="77777777" w:rsidR="00932469" w:rsidRDefault="00AD1BF1">
      <w:pPr>
        <w:pStyle w:val="Heading2"/>
        <w:rPr>
          <w:sz w:val="24"/>
          <w:szCs w:val="24"/>
          <w:lang w:eastAsia="zh-CN"/>
        </w:rPr>
      </w:pPr>
      <w:r w:rsidRPr="00736EF6">
        <w:rPr>
          <w:rFonts w:eastAsia="SimSun"/>
          <w:b/>
          <w:bCs/>
          <w:sz w:val="24"/>
          <w:szCs w:val="24"/>
          <w:lang w:val="en-US" w:eastAsia="zh-CN"/>
        </w:rPr>
        <w:t>淘汰量</w:t>
      </w:r>
      <w:r>
        <w:rPr>
          <w:rFonts w:eastAsia="SimSun"/>
          <w:b/>
          <w:bCs/>
          <w:sz w:val="24"/>
          <w:szCs w:val="24"/>
          <w:lang w:val="en-US" w:eastAsia="zh-CN"/>
        </w:rPr>
        <w:t>：</w:t>
      </w:r>
      <w:r>
        <w:rPr>
          <w:rStyle w:val="FootnoteReference"/>
          <w:sz w:val="24"/>
          <w:szCs w:val="24"/>
        </w:rPr>
        <w:footnoteReference w:id="5"/>
      </w:r>
      <w:r>
        <w:rPr>
          <w:rFonts w:eastAsia="SimSun"/>
          <w:sz w:val="24"/>
          <w:szCs w:val="24"/>
          <w:lang w:eastAsia="zh-CN"/>
        </w:rPr>
        <w:t>2024</w:t>
      </w:r>
      <w:r>
        <w:rPr>
          <w:rFonts w:eastAsia="SimSun"/>
          <w:sz w:val="24"/>
          <w:szCs w:val="24"/>
          <w:lang w:eastAsia="zh-CN"/>
        </w:rPr>
        <w:t>年已淘汰</w:t>
      </w:r>
      <w:r>
        <w:rPr>
          <w:sz w:val="24"/>
          <w:szCs w:val="24"/>
          <w:lang w:eastAsia="zh-CN"/>
        </w:rPr>
        <w:t>7,909.2</w:t>
      </w:r>
      <w:r>
        <w:rPr>
          <w:rFonts w:eastAsia="SimSun"/>
          <w:sz w:val="24"/>
          <w:szCs w:val="24"/>
          <w:lang w:val="en-US" w:eastAsia="zh-CN"/>
        </w:rPr>
        <w:t xml:space="preserve"> </w:t>
      </w:r>
      <w:r>
        <w:rPr>
          <w:rFonts w:eastAsia="SimSun"/>
          <w:sz w:val="24"/>
          <w:szCs w:val="24"/>
          <w:lang w:eastAsia="zh-CN"/>
        </w:rPr>
        <w:t>ODP</w:t>
      </w:r>
      <w:r>
        <w:rPr>
          <w:rFonts w:eastAsia="SimSun"/>
          <w:sz w:val="24"/>
          <w:szCs w:val="24"/>
          <w:lang w:eastAsia="zh-CN"/>
        </w:rPr>
        <w:t>吨的臭氧</w:t>
      </w:r>
      <w:r>
        <w:rPr>
          <w:rFonts w:eastAsia="SimSun"/>
          <w:sz w:val="24"/>
          <w:szCs w:val="24"/>
          <w:lang w:val="en-US" w:eastAsia="zh-CN"/>
        </w:rPr>
        <w:t>层</w:t>
      </w:r>
      <w:r>
        <w:rPr>
          <w:rFonts w:eastAsia="SimSun"/>
          <w:sz w:val="24"/>
          <w:szCs w:val="24"/>
          <w:lang w:eastAsia="zh-CN"/>
        </w:rPr>
        <w:t>消耗物质</w:t>
      </w:r>
      <w:r>
        <w:rPr>
          <w:rFonts w:eastAsia="SimSun"/>
          <w:sz w:val="24"/>
          <w:szCs w:val="24"/>
          <w:lang w:val="en-US" w:eastAsia="zh-CN"/>
        </w:rPr>
        <w:t>消费</w:t>
      </w:r>
      <w:r>
        <w:rPr>
          <w:rFonts w:eastAsia="SimSun"/>
          <w:sz w:val="24"/>
          <w:szCs w:val="24"/>
          <w:lang w:eastAsia="zh-CN"/>
        </w:rPr>
        <w:t>量和生产量；</w:t>
      </w:r>
      <w:r>
        <w:rPr>
          <w:rStyle w:val="FootnoteReference"/>
          <w:sz w:val="24"/>
          <w:szCs w:val="24"/>
        </w:rPr>
        <w:footnoteReference w:id="6"/>
      </w:r>
      <w:r>
        <w:rPr>
          <w:rFonts w:eastAsia="SimSun"/>
          <w:sz w:val="24"/>
          <w:szCs w:val="24"/>
          <w:lang w:eastAsia="zh-CN"/>
        </w:rPr>
        <w:t>另有</w:t>
      </w:r>
      <w:r>
        <w:rPr>
          <w:sz w:val="24"/>
          <w:szCs w:val="24"/>
          <w:lang w:eastAsia="zh-CN"/>
        </w:rPr>
        <w:t>748.4</w:t>
      </w:r>
      <w:r>
        <w:rPr>
          <w:rFonts w:eastAsia="SimSun"/>
          <w:sz w:val="24"/>
          <w:szCs w:val="24"/>
          <w:lang w:eastAsia="zh-CN"/>
        </w:rPr>
        <w:t xml:space="preserve"> ODP</w:t>
      </w:r>
      <w:r>
        <w:rPr>
          <w:rFonts w:eastAsia="SimSun"/>
          <w:sz w:val="24"/>
          <w:szCs w:val="24"/>
          <w:lang w:eastAsia="zh-CN"/>
        </w:rPr>
        <w:t>吨的臭氧</w:t>
      </w:r>
      <w:r>
        <w:rPr>
          <w:rFonts w:eastAsia="SimSun"/>
          <w:sz w:val="24"/>
          <w:szCs w:val="24"/>
          <w:lang w:val="en-US" w:eastAsia="zh-CN"/>
        </w:rPr>
        <w:t>层</w:t>
      </w:r>
      <w:r>
        <w:rPr>
          <w:rFonts w:eastAsia="SimSun"/>
          <w:sz w:val="24"/>
          <w:szCs w:val="24"/>
          <w:lang w:eastAsia="zh-CN"/>
        </w:rPr>
        <w:t>消耗物质</w:t>
      </w:r>
      <w:r>
        <w:rPr>
          <w:rFonts w:eastAsia="SimSun"/>
          <w:sz w:val="24"/>
          <w:szCs w:val="24"/>
          <w:lang w:val="en-US" w:eastAsia="zh-CN"/>
        </w:rPr>
        <w:t>消费</w:t>
      </w:r>
      <w:r>
        <w:rPr>
          <w:rFonts w:eastAsia="SimSun"/>
          <w:sz w:val="24"/>
          <w:szCs w:val="24"/>
          <w:lang w:eastAsia="zh-CN"/>
        </w:rPr>
        <w:t>量和</w:t>
      </w:r>
      <w:r>
        <w:rPr>
          <w:sz w:val="24"/>
          <w:szCs w:val="24"/>
          <w:lang w:eastAsia="zh-CN"/>
        </w:rPr>
        <w:t>4,690.0</w:t>
      </w:r>
      <w:r>
        <w:rPr>
          <w:rFonts w:eastAsia="SimSun"/>
          <w:sz w:val="24"/>
          <w:szCs w:val="24"/>
          <w:lang w:eastAsia="zh-CN"/>
        </w:rPr>
        <w:t xml:space="preserve"> ODP</w:t>
      </w:r>
      <w:r>
        <w:rPr>
          <w:rFonts w:eastAsia="SimSun"/>
          <w:sz w:val="24"/>
          <w:szCs w:val="24"/>
          <w:lang w:eastAsia="zh-CN"/>
        </w:rPr>
        <w:t>吨的臭氧</w:t>
      </w:r>
      <w:r>
        <w:rPr>
          <w:rFonts w:eastAsia="SimSun"/>
          <w:sz w:val="24"/>
          <w:szCs w:val="24"/>
          <w:lang w:val="en-US" w:eastAsia="zh-CN"/>
        </w:rPr>
        <w:t>层</w:t>
      </w:r>
      <w:r>
        <w:rPr>
          <w:rFonts w:eastAsia="SimSun"/>
          <w:sz w:val="24"/>
          <w:szCs w:val="24"/>
          <w:lang w:eastAsia="zh-CN"/>
        </w:rPr>
        <w:t>消耗物质生产量获</w:t>
      </w:r>
      <w:r>
        <w:rPr>
          <w:rFonts w:eastAsia="SimSun"/>
          <w:sz w:val="24"/>
          <w:szCs w:val="24"/>
          <w:lang w:val="en-US" w:eastAsia="zh-CN"/>
        </w:rPr>
        <w:t>核准</w:t>
      </w:r>
      <w:r>
        <w:rPr>
          <w:rFonts w:eastAsia="SimSun"/>
          <w:sz w:val="24"/>
          <w:szCs w:val="24"/>
          <w:lang w:eastAsia="zh-CN"/>
        </w:rPr>
        <w:t>予以淘汰。</w:t>
      </w:r>
      <w:r>
        <w:rPr>
          <w:rStyle w:val="FootnoteReference"/>
          <w:sz w:val="24"/>
          <w:szCs w:val="24"/>
        </w:rPr>
        <w:footnoteReference w:id="7"/>
      </w:r>
      <w:r>
        <w:rPr>
          <w:rFonts w:eastAsia="SimSun"/>
          <w:sz w:val="24"/>
          <w:szCs w:val="24"/>
          <w:lang w:eastAsia="zh-CN"/>
        </w:rPr>
        <w:t>自</w:t>
      </w:r>
      <w:r>
        <w:rPr>
          <w:rFonts w:eastAsia="SimSun"/>
          <w:sz w:val="24"/>
          <w:szCs w:val="24"/>
          <w:lang w:eastAsia="zh-CN"/>
        </w:rPr>
        <w:t>1991</w:t>
      </w:r>
      <w:r>
        <w:rPr>
          <w:rFonts w:eastAsia="SimSun"/>
          <w:sz w:val="24"/>
          <w:szCs w:val="24"/>
          <w:lang w:eastAsia="zh-CN"/>
        </w:rPr>
        <w:t>年以来，预计</w:t>
      </w:r>
      <w:r>
        <w:rPr>
          <w:rFonts w:eastAsia="SimSun"/>
          <w:sz w:val="24"/>
          <w:szCs w:val="24"/>
          <w:lang w:val="en-US" w:eastAsia="zh-CN"/>
        </w:rPr>
        <w:t>的</w:t>
      </w:r>
      <w:r>
        <w:rPr>
          <w:sz w:val="24"/>
          <w:szCs w:val="24"/>
          <w:lang w:eastAsia="zh-CN"/>
        </w:rPr>
        <w:t>318,886</w:t>
      </w:r>
      <w:r>
        <w:rPr>
          <w:rFonts w:eastAsia="SimSun"/>
          <w:sz w:val="24"/>
          <w:szCs w:val="24"/>
          <w:lang w:eastAsia="zh-CN"/>
        </w:rPr>
        <w:t xml:space="preserve"> ODP</w:t>
      </w:r>
      <w:r>
        <w:rPr>
          <w:rFonts w:eastAsia="SimSun"/>
          <w:sz w:val="24"/>
          <w:szCs w:val="24"/>
          <w:lang w:eastAsia="zh-CN"/>
        </w:rPr>
        <w:t>吨臭氧</w:t>
      </w:r>
      <w:r>
        <w:rPr>
          <w:rFonts w:eastAsia="SimSun"/>
          <w:sz w:val="24"/>
          <w:szCs w:val="24"/>
          <w:lang w:val="en-US" w:eastAsia="zh-CN"/>
        </w:rPr>
        <w:t>层</w:t>
      </w:r>
      <w:r>
        <w:rPr>
          <w:rFonts w:eastAsia="SimSun"/>
          <w:sz w:val="24"/>
          <w:szCs w:val="24"/>
          <w:lang w:eastAsia="zh-CN"/>
        </w:rPr>
        <w:t>消耗物质总淘汰量（包括</w:t>
      </w:r>
      <w:r>
        <w:rPr>
          <w:rFonts w:eastAsia="SimSun"/>
          <w:sz w:val="24"/>
          <w:szCs w:val="24"/>
          <w:lang w:val="en-US" w:eastAsia="zh-CN"/>
        </w:rPr>
        <w:t>消费</w:t>
      </w:r>
      <w:r>
        <w:rPr>
          <w:rFonts w:eastAsia="SimSun"/>
          <w:sz w:val="24"/>
          <w:szCs w:val="24"/>
          <w:lang w:eastAsia="zh-CN"/>
        </w:rPr>
        <w:t>和生产）</w:t>
      </w:r>
      <w:r>
        <w:rPr>
          <w:rFonts w:eastAsia="SimSun"/>
          <w:sz w:val="24"/>
          <w:szCs w:val="24"/>
          <w:lang w:val="en-US" w:eastAsia="zh-CN"/>
        </w:rPr>
        <w:t>中</w:t>
      </w:r>
      <w:r>
        <w:rPr>
          <w:rFonts w:eastAsia="SimSun"/>
          <w:sz w:val="24"/>
          <w:szCs w:val="24"/>
          <w:lang w:eastAsia="zh-CN"/>
        </w:rPr>
        <w:t>，已淘汰</w:t>
      </w:r>
      <w:r>
        <w:rPr>
          <w:sz w:val="24"/>
          <w:szCs w:val="24"/>
          <w:lang w:eastAsia="zh-CN"/>
        </w:rPr>
        <w:t>150,322</w:t>
      </w:r>
      <w:r>
        <w:rPr>
          <w:rFonts w:eastAsia="SimSun"/>
          <w:sz w:val="24"/>
          <w:szCs w:val="24"/>
          <w:lang w:eastAsia="zh-CN"/>
        </w:rPr>
        <w:t xml:space="preserve"> ODP</w:t>
      </w:r>
      <w:r>
        <w:rPr>
          <w:rFonts w:eastAsia="SimSun"/>
          <w:sz w:val="24"/>
          <w:szCs w:val="24"/>
          <w:lang w:eastAsia="zh-CN"/>
        </w:rPr>
        <w:t>吨</w:t>
      </w:r>
      <w:r>
        <w:rPr>
          <w:rFonts w:eastAsia="SimSun"/>
          <w:sz w:val="24"/>
          <w:szCs w:val="24"/>
          <w:lang w:val="en-US" w:eastAsia="zh-CN"/>
        </w:rPr>
        <w:t>消费</w:t>
      </w:r>
      <w:r>
        <w:rPr>
          <w:rFonts w:eastAsia="SimSun"/>
          <w:sz w:val="24"/>
          <w:szCs w:val="24"/>
          <w:lang w:eastAsia="zh-CN"/>
        </w:rPr>
        <w:t>量和</w:t>
      </w:r>
      <w:r>
        <w:rPr>
          <w:sz w:val="24"/>
          <w:szCs w:val="24"/>
          <w:lang w:eastAsia="zh-CN"/>
        </w:rPr>
        <w:t>193,943</w:t>
      </w:r>
      <w:r>
        <w:rPr>
          <w:rFonts w:eastAsia="SimSun"/>
          <w:sz w:val="24"/>
          <w:szCs w:val="24"/>
          <w:lang w:eastAsia="zh-CN"/>
        </w:rPr>
        <w:t xml:space="preserve"> ODP</w:t>
      </w:r>
      <w:r>
        <w:rPr>
          <w:rFonts w:eastAsia="SimSun"/>
          <w:sz w:val="24"/>
          <w:szCs w:val="24"/>
          <w:lang w:eastAsia="zh-CN"/>
        </w:rPr>
        <w:t>吨生产量；同时，预计</w:t>
      </w:r>
      <w:r>
        <w:rPr>
          <w:rFonts w:eastAsia="SimSun"/>
          <w:sz w:val="24"/>
          <w:szCs w:val="24"/>
          <w:lang w:val="en-US" w:eastAsia="zh-CN"/>
        </w:rPr>
        <w:t>的</w:t>
      </w:r>
      <w:r>
        <w:rPr>
          <w:rFonts w:eastAsia="SimSun"/>
          <w:sz w:val="24"/>
          <w:szCs w:val="24"/>
          <w:lang w:val="en-US" w:eastAsia="zh-CN"/>
        </w:rPr>
        <w:t>759.2</w:t>
      </w:r>
      <w:r>
        <w:rPr>
          <w:rFonts w:eastAsia="SimSun"/>
          <w:sz w:val="24"/>
          <w:szCs w:val="24"/>
          <w:lang w:eastAsia="zh-CN"/>
        </w:rPr>
        <w:t>公吨（相当于</w:t>
      </w:r>
      <w:r>
        <w:rPr>
          <w:sz w:val="24"/>
          <w:szCs w:val="24"/>
          <w:lang w:eastAsia="zh-CN"/>
        </w:rPr>
        <w:t>1,400,833</w:t>
      </w:r>
      <w:r>
        <w:rPr>
          <w:rFonts w:eastAsia="SimSun"/>
          <w:sz w:val="24"/>
          <w:szCs w:val="24"/>
          <w:lang w:eastAsia="zh-CN"/>
        </w:rPr>
        <w:t>吨二氧化碳当量）氢氟碳化物总</w:t>
      </w:r>
      <w:r>
        <w:rPr>
          <w:rFonts w:eastAsia="SimSun"/>
          <w:sz w:val="24"/>
          <w:szCs w:val="24"/>
          <w:lang w:val="en-US" w:eastAsia="zh-CN"/>
        </w:rPr>
        <w:t>消费</w:t>
      </w:r>
      <w:r>
        <w:rPr>
          <w:rFonts w:eastAsia="SimSun"/>
          <w:sz w:val="24"/>
          <w:szCs w:val="24"/>
          <w:lang w:eastAsia="zh-CN"/>
        </w:rPr>
        <w:t>淘汰量</w:t>
      </w:r>
      <w:r>
        <w:rPr>
          <w:rFonts w:eastAsia="SimSun"/>
          <w:sz w:val="24"/>
          <w:szCs w:val="24"/>
          <w:lang w:val="en-US" w:eastAsia="zh-CN"/>
        </w:rPr>
        <w:t>中</w:t>
      </w:r>
      <w:r>
        <w:rPr>
          <w:rFonts w:eastAsia="SimSun"/>
          <w:sz w:val="24"/>
          <w:szCs w:val="24"/>
          <w:lang w:eastAsia="zh-CN"/>
        </w:rPr>
        <w:t>，已淘汰</w:t>
      </w:r>
      <w:r>
        <w:rPr>
          <w:rFonts w:eastAsia="SimSun"/>
          <w:sz w:val="24"/>
          <w:szCs w:val="24"/>
          <w:lang w:val="en-US" w:eastAsia="zh-CN"/>
        </w:rPr>
        <w:t>8.8</w:t>
      </w:r>
      <w:r>
        <w:rPr>
          <w:rFonts w:eastAsia="SimSun"/>
          <w:sz w:val="24"/>
          <w:szCs w:val="24"/>
          <w:lang w:eastAsia="zh-CN"/>
        </w:rPr>
        <w:t>公吨（相当于</w:t>
      </w:r>
      <w:r>
        <w:rPr>
          <w:sz w:val="24"/>
          <w:szCs w:val="24"/>
          <w:lang w:eastAsia="zh-CN"/>
        </w:rPr>
        <w:t>12,555</w:t>
      </w:r>
      <w:r>
        <w:rPr>
          <w:rFonts w:eastAsia="SimSun"/>
          <w:sz w:val="24"/>
          <w:szCs w:val="24"/>
          <w:lang w:eastAsia="zh-CN"/>
        </w:rPr>
        <w:t>吨二氧化碳当量）。这些数据来自已</w:t>
      </w:r>
      <w:r>
        <w:rPr>
          <w:rFonts w:eastAsia="SimSun"/>
          <w:sz w:val="24"/>
          <w:szCs w:val="24"/>
          <w:lang w:val="en-US" w:eastAsia="zh-CN"/>
        </w:rPr>
        <w:t>核准</w:t>
      </w:r>
      <w:r>
        <w:rPr>
          <w:rFonts w:eastAsia="SimSun"/>
          <w:sz w:val="24"/>
          <w:szCs w:val="24"/>
          <w:lang w:eastAsia="zh-CN"/>
        </w:rPr>
        <w:t>的项目（不包括已取消或</w:t>
      </w:r>
      <w:r>
        <w:rPr>
          <w:rFonts w:eastAsia="SimSun"/>
          <w:sz w:val="24"/>
          <w:szCs w:val="24"/>
          <w:lang w:val="en-US" w:eastAsia="zh-CN"/>
        </w:rPr>
        <w:t>已改变执行机构</w:t>
      </w:r>
      <w:r>
        <w:rPr>
          <w:rFonts w:eastAsia="SimSun"/>
          <w:sz w:val="24"/>
          <w:szCs w:val="24"/>
          <w:lang w:eastAsia="zh-CN"/>
        </w:rPr>
        <w:t>的项目）；</w:t>
      </w:r>
    </w:p>
    <w:p w14:paraId="6743F29C" w14:textId="77777777" w:rsidR="00932469" w:rsidRDefault="00AD1BF1">
      <w:pPr>
        <w:pStyle w:val="Heading2"/>
        <w:rPr>
          <w:sz w:val="24"/>
          <w:szCs w:val="24"/>
        </w:rPr>
      </w:pPr>
      <w:r>
        <w:rPr>
          <w:rFonts w:eastAsia="SimSun"/>
          <w:b/>
          <w:bCs/>
          <w:sz w:val="24"/>
          <w:szCs w:val="24"/>
          <w:lang w:eastAsia="zh-CN"/>
        </w:rPr>
        <w:t>发放</w:t>
      </w:r>
      <w:r>
        <w:rPr>
          <w:rFonts w:eastAsia="SimSun"/>
          <w:b/>
          <w:bCs/>
          <w:sz w:val="24"/>
          <w:szCs w:val="24"/>
          <w:lang w:eastAsia="zh-CN"/>
        </w:rPr>
        <w:t>/</w:t>
      </w:r>
      <w:r>
        <w:rPr>
          <w:rFonts w:eastAsia="SimSun"/>
          <w:b/>
          <w:bCs/>
          <w:sz w:val="24"/>
          <w:szCs w:val="24"/>
          <w:lang w:eastAsia="zh-CN"/>
        </w:rPr>
        <w:t>核准</w:t>
      </w:r>
      <w:r>
        <w:rPr>
          <w:rFonts w:eastAsia="SimSun"/>
          <w:b/>
          <w:bCs/>
          <w:sz w:val="24"/>
          <w:szCs w:val="24"/>
          <w:lang w:val="en-US" w:eastAsia="zh-CN"/>
        </w:rPr>
        <w:t>:</w:t>
      </w:r>
      <w:r>
        <w:rPr>
          <w:sz w:val="24"/>
          <w:szCs w:val="24"/>
          <w:lang w:eastAsia="zh-CN"/>
        </w:rPr>
        <w:t xml:space="preserve"> </w:t>
      </w:r>
      <w:r>
        <w:rPr>
          <w:rFonts w:eastAsia="SimSun"/>
          <w:sz w:val="24"/>
          <w:szCs w:val="24"/>
          <w:lang w:eastAsia="zh-CN"/>
        </w:rPr>
        <w:t>2024</w:t>
      </w:r>
      <w:r>
        <w:rPr>
          <w:rFonts w:eastAsia="SimSun"/>
          <w:sz w:val="24"/>
          <w:szCs w:val="24"/>
          <w:lang w:eastAsia="zh-CN"/>
        </w:rPr>
        <w:t>年，共发放</w:t>
      </w:r>
      <w:r>
        <w:rPr>
          <w:rFonts w:eastAsia="SimSun"/>
          <w:sz w:val="24"/>
          <w:szCs w:val="24"/>
          <w:lang w:val="en-US" w:eastAsia="zh-CN"/>
        </w:rPr>
        <w:t>2,644</w:t>
      </w:r>
      <w:r>
        <w:rPr>
          <w:rFonts w:eastAsia="SimSun"/>
          <w:sz w:val="24"/>
          <w:szCs w:val="24"/>
          <w:lang w:val="en-US" w:eastAsia="zh-CN"/>
        </w:rPr>
        <w:t>万</w:t>
      </w:r>
      <w:r>
        <w:rPr>
          <w:rFonts w:eastAsia="SimSun"/>
          <w:sz w:val="24"/>
          <w:szCs w:val="24"/>
          <w:lang w:eastAsia="zh-CN"/>
        </w:rPr>
        <w:t>美元；根据</w:t>
      </w:r>
      <w:r>
        <w:rPr>
          <w:rFonts w:eastAsia="SimSun"/>
          <w:sz w:val="24"/>
          <w:szCs w:val="24"/>
          <w:lang w:eastAsia="zh-CN"/>
        </w:rPr>
        <w:t>2023</w:t>
      </w:r>
      <w:r>
        <w:rPr>
          <w:rFonts w:eastAsia="SimSun"/>
          <w:sz w:val="24"/>
          <w:szCs w:val="24"/>
          <w:lang w:eastAsia="zh-CN"/>
        </w:rPr>
        <w:t>年进展报告，计划发放</w:t>
      </w:r>
      <w:r>
        <w:rPr>
          <w:rFonts w:eastAsia="SimSun"/>
          <w:sz w:val="24"/>
          <w:szCs w:val="24"/>
          <w:lang w:eastAsia="zh-CN"/>
        </w:rPr>
        <w:t>1,799</w:t>
      </w:r>
      <w:r>
        <w:rPr>
          <w:rFonts w:eastAsia="SimSun"/>
          <w:sz w:val="24"/>
          <w:szCs w:val="24"/>
          <w:lang w:eastAsia="zh-CN"/>
        </w:rPr>
        <w:t>万美元，实际发放率为计划发放额的</w:t>
      </w:r>
      <w:r>
        <w:rPr>
          <w:rFonts w:eastAsia="SimSun"/>
          <w:sz w:val="24"/>
          <w:szCs w:val="24"/>
          <w:lang w:val="en-US" w:eastAsia="zh-CN"/>
        </w:rPr>
        <w:t>147</w:t>
      </w:r>
      <w:r>
        <w:rPr>
          <w:rFonts w:eastAsia="SimSun"/>
          <w:sz w:val="24"/>
          <w:szCs w:val="24"/>
          <w:lang w:eastAsia="zh-CN"/>
        </w:rPr>
        <w:t>%</w:t>
      </w:r>
      <w:r>
        <w:rPr>
          <w:rFonts w:eastAsia="SimSun"/>
          <w:sz w:val="24"/>
          <w:szCs w:val="24"/>
          <w:lang w:eastAsia="zh-CN"/>
        </w:rPr>
        <w:t>。截至目前，</w:t>
      </w:r>
      <w:r>
        <w:rPr>
          <w:rFonts w:eastAsia="SimSun"/>
          <w:sz w:val="24"/>
          <w:szCs w:val="24"/>
          <w:lang w:val="en-US" w:eastAsia="zh-CN"/>
        </w:rPr>
        <w:t>累计</w:t>
      </w:r>
      <w:r>
        <w:rPr>
          <w:rFonts w:eastAsia="SimSun"/>
          <w:sz w:val="24"/>
          <w:szCs w:val="24"/>
          <w:lang w:eastAsia="zh-CN"/>
        </w:rPr>
        <w:t>已发放</w:t>
      </w:r>
      <w:r>
        <w:rPr>
          <w:rFonts w:eastAsia="SimSun"/>
          <w:sz w:val="24"/>
          <w:szCs w:val="24"/>
          <w:lang w:val="en-US" w:eastAsia="zh-CN"/>
        </w:rPr>
        <w:t>11.9</w:t>
      </w:r>
      <w:r>
        <w:rPr>
          <w:rFonts w:eastAsia="SimSun"/>
          <w:sz w:val="24"/>
          <w:szCs w:val="24"/>
          <w:lang w:val="en-US" w:eastAsia="zh-CN"/>
        </w:rPr>
        <w:t>亿</w:t>
      </w:r>
      <w:r>
        <w:rPr>
          <w:rFonts w:eastAsia="SimSun"/>
          <w:sz w:val="24"/>
          <w:szCs w:val="24"/>
          <w:lang w:eastAsia="zh-CN"/>
        </w:rPr>
        <w:t>美元，占核准发放总额</w:t>
      </w:r>
      <w:r>
        <w:rPr>
          <w:rFonts w:eastAsia="SimSun"/>
          <w:sz w:val="24"/>
          <w:szCs w:val="24"/>
          <w:lang w:val="en-US" w:eastAsia="zh-CN"/>
        </w:rPr>
        <w:t>12.3</w:t>
      </w:r>
      <w:r>
        <w:rPr>
          <w:rFonts w:eastAsia="SimSun"/>
          <w:sz w:val="24"/>
          <w:szCs w:val="24"/>
          <w:lang w:val="en-US" w:eastAsia="zh-CN"/>
        </w:rPr>
        <w:t>亿</w:t>
      </w:r>
      <w:r>
        <w:rPr>
          <w:rFonts w:eastAsia="SimSun"/>
          <w:sz w:val="24"/>
          <w:szCs w:val="24"/>
          <w:lang w:eastAsia="zh-CN"/>
        </w:rPr>
        <w:t>美元（不包括机构</w:t>
      </w:r>
      <w:r>
        <w:rPr>
          <w:rFonts w:eastAsia="SimSun"/>
          <w:sz w:val="24"/>
          <w:szCs w:val="24"/>
          <w:lang w:val="en-US" w:eastAsia="zh-CN"/>
        </w:rPr>
        <w:t>支助费用</w:t>
      </w:r>
      <w:r>
        <w:rPr>
          <w:rFonts w:eastAsia="SimSun"/>
          <w:sz w:val="24"/>
          <w:szCs w:val="24"/>
          <w:lang w:eastAsia="zh-CN"/>
        </w:rPr>
        <w:t>）的</w:t>
      </w:r>
      <w:r>
        <w:rPr>
          <w:rFonts w:eastAsia="SimSun"/>
          <w:sz w:val="24"/>
          <w:szCs w:val="24"/>
          <w:lang w:val="en-US" w:eastAsia="zh-CN"/>
        </w:rPr>
        <w:t>97</w:t>
      </w:r>
      <w:r>
        <w:rPr>
          <w:rFonts w:eastAsia="SimSun"/>
          <w:sz w:val="24"/>
          <w:szCs w:val="24"/>
          <w:lang w:eastAsia="zh-CN"/>
        </w:rPr>
        <w:t>%</w:t>
      </w:r>
      <w:r>
        <w:rPr>
          <w:rFonts w:eastAsia="SimSun"/>
          <w:sz w:val="24"/>
          <w:szCs w:val="24"/>
          <w:lang w:eastAsia="zh-CN"/>
        </w:rPr>
        <w:t>。</w:t>
      </w:r>
      <w:r>
        <w:rPr>
          <w:rFonts w:eastAsia="SimSun"/>
          <w:sz w:val="24"/>
          <w:szCs w:val="24"/>
        </w:rPr>
        <w:t>2024</w:t>
      </w:r>
      <w:r>
        <w:rPr>
          <w:rFonts w:eastAsia="SimSun"/>
          <w:sz w:val="24"/>
          <w:szCs w:val="24"/>
        </w:rPr>
        <w:t>年，核准用于执行的金额为</w:t>
      </w:r>
      <w:r>
        <w:rPr>
          <w:rFonts w:eastAsia="SimSun"/>
          <w:sz w:val="24"/>
          <w:szCs w:val="24"/>
          <w:lang w:val="en-US" w:eastAsia="zh-CN"/>
        </w:rPr>
        <w:t>2,428</w:t>
      </w:r>
      <w:r>
        <w:rPr>
          <w:rFonts w:eastAsia="SimSun"/>
          <w:sz w:val="24"/>
          <w:szCs w:val="24"/>
          <w:lang w:val="en-US" w:eastAsia="zh-CN"/>
        </w:rPr>
        <w:t>万</w:t>
      </w:r>
      <w:r>
        <w:rPr>
          <w:rFonts w:eastAsia="SimSun"/>
          <w:sz w:val="24"/>
          <w:szCs w:val="24"/>
        </w:rPr>
        <w:t>美元</w:t>
      </w:r>
      <w:r>
        <w:rPr>
          <w:rFonts w:eastAsia="SimSun"/>
          <w:sz w:val="24"/>
          <w:szCs w:val="24"/>
          <w:lang w:eastAsia="zh-CN"/>
        </w:rPr>
        <w:t>；</w:t>
      </w:r>
    </w:p>
    <w:p w14:paraId="34BF3692" w14:textId="77777777" w:rsidR="00932469" w:rsidRDefault="00AD1BF1">
      <w:pPr>
        <w:pStyle w:val="Heading2"/>
        <w:rPr>
          <w:sz w:val="24"/>
          <w:szCs w:val="24"/>
          <w:lang w:eastAsia="zh-CN"/>
        </w:rPr>
      </w:pPr>
      <w:r w:rsidRPr="00E4065C">
        <w:rPr>
          <w:rFonts w:asciiTheme="majorEastAsia" w:eastAsiaTheme="majorEastAsia" w:hAnsiTheme="majorEastAsia"/>
          <w:b/>
          <w:bCs/>
          <w:sz w:val="24"/>
          <w:szCs w:val="24"/>
          <w:lang w:eastAsia="zh-CN"/>
        </w:rPr>
        <w:t>成本效益（以消耗臭氧潜能值</w:t>
      </w:r>
      <w:r w:rsidRPr="00E4065C">
        <w:rPr>
          <w:rFonts w:asciiTheme="majorEastAsia" w:eastAsiaTheme="majorEastAsia" w:hAnsiTheme="majorEastAsia" w:hint="eastAsia"/>
          <w:b/>
          <w:bCs/>
          <w:sz w:val="24"/>
          <w:szCs w:val="24"/>
          <w:lang w:eastAsia="zh-CN"/>
        </w:rPr>
        <w:t>吨</w:t>
      </w:r>
      <w:r w:rsidRPr="00E4065C">
        <w:rPr>
          <w:rFonts w:asciiTheme="majorEastAsia" w:eastAsiaTheme="majorEastAsia" w:hAnsiTheme="majorEastAsia"/>
          <w:b/>
          <w:bCs/>
          <w:sz w:val="24"/>
          <w:szCs w:val="24"/>
          <w:lang w:eastAsia="zh-CN"/>
        </w:rPr>
        <w:t>计）</w:t>
      </w:r>
      <w:r w:rsidRPr="00E4065C">
        <w:rPr>
          <w:rFonts w:asciiTheme="majorEastAsia" w:eastAsiaTheme="majorEastAsia" w:hAnsiTheme="majorEastAsia"/>
          <w:sz w:val="24"/>
          <w:szCs w:val="24"/>
          <w:lang w:eastAsia="zh-CN"/>
        </w:rPr>
        <w:t>：</w:t>
      </w:r>
      <w:r w:rsidRPr="00E4065C">
        <w:rPr>
          <w:rStyle w:val="FootnoteReference"/>
          <w:rFonts w:asciiTheme="majorEastAsia" w:eastAsiaTheme="majorEastAsia" w:hAnsiTheme="majorEastAsia"/>
          <w:sz w:val="24"/>
          <w:szCs w:val="24"/>
        </w:rPr>
        <w:footnoteReference w:id="8"/>
      </w:r>
      <w:r w:rsidRPr="00E4065C">
        <w:rPr>
          <w:rFonts w:asciiTheme="majorEastAsia" w:eastAsiaTheme="majorEastAsia" w:hAnsiTheme="majorEastAsia"/>
          <w:sz w:val="24"/>
          <w:szCs w:val="24"/>
          <w:lang w:eastAsia="zh-CN"/>
        </w:rPr>
        <w:t>自</w:t>
      </w:r>
      <w:r w:rsidRPr="00E4065C">
        <w:rPr>
          <w:rFonts w:eastAsiaTheme="majorEastAsia"/>
          <w:sz w:val="24"/>
          <w:szCs w:val="24"/>
          <w:lang w:eastAsia="zh-CN"/>
        </w:rPr>
        <w:t>1991</w:t>
      </w:r>
      <w:r w:rsidRPr="00E4065C">
        <w:rPr>
          <w:rFonts w:asciiTheme="majorEastAsia" w:eastAsiaTheme="majorEastAsia" w:hAnsiTheme="majorEastAsia"/>
          <w:sz w:val="24"/>
          <w:szCs w:val="24"/>
          <w:lang w:eastAsia="zh-CN"/>
        </w:rPr>
        <w:t>年以来，经核准的投资项目平均成本效益为：实现永久性消费削减的项目为</w:t>
      </w:r>
      <w:r w:rsidRPr="00E4065C">
        <w:rPr>
          <w:rFonts w:eastAsiaTheme="majorEastAsia"/>
          <w:sz w:val="24"/>
          <w:szCs w:val="24"/>
          <w:lang w:eastAsia="zh-CN"/>
        </w:rPr>
        <w:t>5.50</w:t>
      </w:r>
      <w:r w:rsidRPr="00E4065C">
        <w:rPr>
          <w:rFonts w:asciiTheme="majorEastAsia" w:eastAsiaTheme="majorEastAsia" w:hAnsiTheme="majorEastAsia"/>
          <w:sz w:val="24"/>
          <w:szCs w:val="24"/>
          <w:lang w:eastAsia="zh-CN"/>
        </w:rPr>
        <w:t>美元/千克，生产部门项目为</w:t>
      </w:r>
      <w:r w:rsidRPr="00E4065C">
        <w:rPr>
          <w:rFonts w:eastAsiaTheme="majorEastAsia"/>
          <w:sz w:val="24"/>
          <w:szCs w:val="24"/>
          <w:lang w:eastAsia="zh-CN"/>
        </w:rPr>
        <w:t>4.77</w:t>
      </w:r>
      <w:r w:rsidRPr="00E4065C">
        <w:rPr>
          <w:rFonts w:asciiTheme="majorEastAsia" w:eastAsiaTheme="majorEastAsia" w:hAnsiTheme="majorEastAsia"/>
          <w:sz w:val="24"/>
          <w:szCs w:val="24"/>
          <w:lang w:eastAsia="zh-CN"/>
        </w:rPr>
        <w:t>美元/千克。</w:t>
      </w:r>
      <w:r w:rsidRPr="00E4065C">
        <w:rPr>
          <w:rFonts w:asciiTheme="majorEastAsia" w:eastAsiaTheme="majorEastAsia" w:hAnsiTheme="majorEastAsia"/>
          <w:sz w:val="24"/>
          <w:szCs w:val="24"/>
          <w:lang w:val="en-US" w:eastAsia="zh-CN"/>
        </w:rPr>
        <w:t>已完成的投资</w:t>
      </w:r>
      <w:r w:rsidRPr="00E4065C">
        <w:rPr>
          <w:rFonts w:asciiTheme="majorEastAsia" w:eastAsiaTheme="majorEastAsia" w:hAnsiTheme="majorEastAsia"/>
          <w:sz w:val="24"/>
          <w:szCs w:val="24"/>
          <w:lang w:eastAsia="zh-CN"/>
        </w:rPr>
        <w:t>项目的每消耗臭氧潜能值吨平均成本效益为</w:t>
      </w:r>
      <w:r w:rsidRPr="00E4065C">
        <w:rPr>
          <w:rFonts w:eastAsiaTheme="majorEastAsia"/>
          <w:sz w:val="24"/>
          <w:szCs w:val="24"/>
          <w:lang w:val="en-US" w:eastAsia="zh-CN"/>
        </w:rPr>
        <w:t>3.24</w:t>
      </w:r>
      <w:r w:rsidRPr="00E4065C">
        <w:rPr>
          <w:rFonts w:asciiTheme="majorEastAsia" w:eastAsiaTheme="majorEastAsia" w:hAnsiTheme="majorEastAsia"/>
          <w:sz w:val="24"/>
          <w:szCs w:val="24"/>
          <w:lang w:eastAsia="zh-CN"/>
        </w:rPr>
        <w:t>美元/千克，在建</w:t>
      </w:r>
      <w:r w:rsidRPr="00E4065C">
        <w:rPr>
          <w:rFonts w:asciiTheme="majorEastAsia" w:eastAsiaTheme="majorEastAsia" w:hAnsiTheme="majorEastAsia"/>
          <w:sz w:val="24"/>
          <w:szCs w:val="24"/>
          <w:lang w:val="en-US" w:eastAsia="zh-CN"/>
        </w:rPr>
        <w:t>投资</w:t>
      </w:r>
      <w:r w:rsidRPr="00E4065C">
        <w:rPr>
          <w:rFonts w:asciiTheme="majorEastAsia" w:eastAsiaTheme="majorEastAsia" w:hAnsiTheme="majorEastAsia"/>
          <w:sz w:val="24"/>
          <w:szCs w:val="24"/>
          <w:lang w:eastAsia="zh-CN"/>
        </w:rPr>
        <w:t>项目为</w:t>
      </w:r>
      <w:r w:rsidRPr="00E4065C">
        <w:rPr>
          <w:rFonts w:eastAsiaTheme="majorEastAsia"/>
          <w:sz w:val="24"/>
          <w:szCs w:val="24"/>
          <w:lang w:val="en-US" w:eastAsia="zh-CN"/>
        </w:rPr>
        <w:t>6.92</w:t>
      </w:r>
      <w:r w:rsidRPr="00E4065C">
        <w:rPr>
          <w:rFonts w:asciiTheme="majorEastAsia" w:eastAsiaTheme="majorEastAsia" w:hAnsiTheme="majorEastAsia"/>
          <w:sz w:val="24"/>
          <w:szCs w:val="24"/>
          <w:lang w:eastAsia="zh-CN"/>
        </w:rPr>
        <w:t>美元/千克；</w:t>
      </w:r>
      <w:r>
        <w:rPr>
          <w:rStyle w:val="FootnoteReference"/>
          <w:sz w:val="24"/>
          <w:szCs w:val="24"/>
        </w:rPr>
        <w:footnoteReference w:id="9"/>
      </w:r>
    </w:p>
    <w:p w14:paraId="269D4819" w14:textId="77777777" w:rsidR="00932469" w:rsidRPr="00E4065C" w:rsidRDefault="00AD1BF1">
      <w:pPr>
        <w:pStyle w:val="Heading2"/>
        <w:rPr>
          <w:rFonts w:asciiTheme="majorEastAsia" w:eastAsiaTheme="majorEastAsia" w:hAnsiTheme="majorEastAsia"/>
          <w:sz w:val="24"/>
          <w:szCs w:val="24"/>
          <w:lang w:eastAsia="zh-CN"/>
        </w:rPr>
      </w:pPr>
      <w:r w:rsidRPr="00E4065C">
        <w:rPr>
          <w:rFonts w:asciiTheme="majorEastAsia" w:eastAsiaTheme="majorEastAsia" w:hAnsiTheme="majorEastAsia"/>
          <w:b/>
          <w:bCs/>
          <w:sz w:val="24"/>
          <w:szCs w:val="24"/>
          <w:lang w:eastAsia="zh-CN"/>
        </w:rPr>
        <w:t>已完成项目数量：</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年共完成</w:t>
      </w:r>
      <w:r w:rsidRPr="00E4065C">
        <w:rPr>
          <w:rFonts w:eastAsiaTheme="majorEastAsia"/>
          <w:sz w:val="24"/>
          <w:szCs w:val="24"/>
          <w:lang w:val="en-US" w:eastAsia="zh-CN"/>
        </w:rPr>
        <w:t>7</w:t>
      </w:r>
      <w:r w:rsidRPr="00E4065C">
        <w:rPr>
          <w:rFonts w:asciiTheme="majorEastAsia" w:eastAsiaTheme="majorEastAsia" w:hAnsiTheme="majorEastAsia"/>
          <w:sz w:val="24"/>
          <w:szCs w:val="24"/>
          <w:lang w:eastAsia="zh-CN"/>
        </w:rPr>
        <w:t>个项目。自</w:t>
      </w:r>
      <w:r w:rsidRPr="00E4065C">
        <w:rPr>
          <w:rFonts w:eastAsiaTheme="majorEastAsia"/>
          <w:sz w:val="24"/>
          <w:szCs w:val="24"/>
          <w:lang w:eastAsia="zh-CN"/>
        </w:rPr>
        <w:t>1991</w:t>
      </w:r>
      <w:r w:rsidRPr="00E4065C">
        <w:rPr>
          <w:rFonts w:asciiTheme="majorEastAsia" w:eastAsiaTheme="majorEastAsia" w:hAnsiTheme="majorEastAsia"/>
          <w:sz w:val="24"/>
          <w:szCs w:val="24"/>
          <w:lang w:eastAsia="zh-CN"/>
        </w:rPr>
        <w:t>年以来，在获</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的</w:t>
      </w:r>
      <w:r w:rsidRPr="00E4065C">
        <w:rPr>
          <w:rFonts w:eastAsiaTheme="majorEastAsia"/>
          <w:sz w:val="24"/>
          <w:szCs w:val="24"/>
          <w:lang w:val="en-US" w:eastAsia="zh-CN"/>
        </w:rPr>
        <w:t>1,140</w:t>
      </w:r>
      <w:r w:rsidRPr="00E4065C">
        <w:rPr>
          <w:rFonts w:asciiTheme="majorEastAsia" w:eastAsiaTheme="majorEastAsia" w:hAnsiTheme="majorEastAsia"/>
          <w:sz w:val="24"/>
          <w:szCs w:val="24"/>
          <w:lang w:eastAsia="zh-CN"/>
        </w:rPr>
        <w:t>个项目中（不含已关闭或</w:t>
      </w:r>
      <w:r w:rsidRPr="00E4065C">
        <w:rPr>
          <w:rFonts w:asciiTheme="majorEastAsia" w:eastAsiaTheme="majorEastAsia" w:hAnsiTheme="majorEastAsia"/>
          <w:sz w:val="24"/>
          <w:szCs w:val="24"/>
          <w:lang w:val="en-US" w:eastAsia="zh-CN"/>
        </w:rPr>
        <w:t>已改变执行机构</w:t>
      </w:r>
      <w:r w:rsidRPr="00E4065C">
        <w:rPr>
          <w:rFonts w:asciiTheme="majorEastAsia" w:eastAsiaTheme="majorEastAsia" w:hAnsiTheme="majorEastAsia"/>
          <w:sz w:val="24"/>
          <w:szCs w:val="24"/>
          <w:lang w:eastAsia="zh-CN"/>
        </w:rPr>
        <w:t>的项目），共完成</w:t>
      </w:r>
      <w:r w:rsidRPr="00E4065C">
        <w:rPr>
          <w:rFonts w:eastAsiaTheme="majorEastAsia"/>
          <w:sz w:val="24"/>
          <w:szCs w:val="24"/>
          <w:lang w:val="en-US" w:eastAsia="zh-CN"/>
        </w:rPr>
        <w:t>1,107</w:t>
      </w:r>
      <w:r w:rsidRPr="00E4065C">
        <w:rPr>
          <w:rFonts w:asciiTheme="majorEastAsia" w:eastAsiaTheme="majorEastAsia" w:hAnsiTheme="majorEastAsia"/>
          <w:sz w:val="24"/>
          <w:szCs w:val="24"/>
          <w:lang w:eastAsia="zh-CN"/>
        </w:rPr>
        <w:t>个项目，完成率为</w:t>
      </w:r>
      <w:r w:rsidRPr="00E4065C">
        <w:rPr>
          <w:rFonts w:eastAsiaTheme="majorEastAsia"/>
          <w:sz w:val="24"/>
          <w:szCs w:val="24"/>
          <w:lang w:val="en-US" w:eastAsia="zh-CN"/>
        </w:rPr>
        <w:t>97</w:t>
      </w:r>
      <w:r w:rsidRPr="00E4065C">
        <w:rPr>
          <w:rFonts w:eastAsiaTheme="majorEastAsia"/>
          <w:sz w:val="24"/>
          <w:szCs w:val="24"/>
          <w:lang w:eastAsia="zh-CN"/>
        </w:rPr>
        <w:t>%</w:t>
      </w:r>
      <w:r w:rsidRPr="00E4065C">
        <w:rPr>
          <w:rFonts w:eastAsiaTheme="majorEastAsia"/>
          <w:sz w:val="24"/>
          <w:szCs w:val="24"/>
          <w:lang w:eastAsia="zh-CN"/>
        </w:rPr>
        <w:t>；</w:t>
      </w:r>
    </w:p>
    <w:p w14:paraId="7AE39E60" w14:textId="77777777" w:rsidR="00932469" w:rsidRPr="00E4065C" w:rsidRDefault="00AD1BF1">
      <w:pPr>
        <w:pStyle w:val="Heading2"/>
        <w:rPr>
          <w:rFonts w:asciiTheme="majorEastAsia" w:eastAsiaTheme="majorEastAsia" w:hAnsiTheme="majorEastAsia"/>
          <w:sz w:val="24"/>
          <w:szCs w:val="24"/>
          <w:lang w:eastAsia="zh-CN"/>
        </w:rPr>
      </w:pPr>
      <w:r w:rsidRPr="00E4065C">
        <w:rPr>
          <w:rFonts w:asciiTheme="majorEastAsia" w:eastAsiaTheme="majorEastAsia" w:hAnsiTheme="majorEastAsia"/>
          <w:b/>
          <w:bCs/>
          <w:sz w:val="24"/>
          <w:szCs w:val="24"/>
          <w:lang w:eastAsia="zh-CN"/>
        </w:rPr>
        <w:t>投资项目交付速度：</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年完成的项目平均在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50</w:t>
      </w:r>
      <w:r w:rsidRPr="00E4065C">
        <w:rPr>
          <w:rFonts w:asciiTheme="majorEastAsia" w:eastAsiaTheme="majorEastAsia" w:hAnsiTheme="majorEastAsia"/>
          <w:sz w:val="24"/>
          <w:szCs w:val="24"/>
          <w:lang w:eastAsia="zh-CN"/>
        </w:rPr>
        <w:t>个月内</w:t>
      </w:r>
      <w:r w:rsidRPr="00E4065C">
        <w:rPr>
          <w:rFonts w:asciiTheme="majorEastAsia" w:eastAsiaTheme="majorEastAsia" w:hAnsiTheme="majorEastAsia"/>
          <w:sz w:val="24"/>
          <w:szCs w:val="24"/>
          <w:lang w:val="en-US" w:eastAsia="zh-CN"/>
        </w:rPr>
        <w:t>完成</w:t>
      </w:r>
      <w:r w:rsidRPr="00E4065C">
        <w:rPr>
          <w:rFonts w:asciiTheme="majorEastAsia" w:eastAsiaTheme="majorEastAsia" w:hAnsiTheme="majorEastAsia"/>
          <w:sz w:val="24"/>
          <w:szCs w:val="24"/>
          <w:lang w:eastAsia="zh-CN"/>
        </w:rPr>
        <w:t>。自</w:t>
      </w:r>
      <w:r w:rsidRPr="00E4065C">
        <w:rPr>
          <w:rFonts w:eastAsiaTheme="majorEastAsia"/>
          <w:sz w:val="24"/>
          <w:szCs w:val="24"/>
          <w:lang w:eastAsia="zh-CN"/>
        </w:rPr>
        <w:t>1991</w:t>
      </w:r>
      <w:r w:rsidRPr="00E4065C">
        <w:rPr>
          <w:rFonts w:asciiTheme="majorEastAsia" w:eastAsiaTheme="majorEastAsia" w:hAnsiTheme="majorEastAsia"/>
          <w:sz w:val="24"/>
          <w:szCs w:val="24"/>
          <w:lang w:eastAsia="zh-CN"/>
        </w:rPr>
        <w:t>年以来，投资项目平均在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40</w:t>
      </w:r>
      <w:r w:rsidRPr="00E4065C">
        <w:rPr>
          <w:rFonts w:asciiTheme="majorEastAsia" w:eastAsiaTheme="majorEastAsia" w:hAnsiTheme="majorEastAsia"/>
          <w:sz w:val="24"/>
          <w:szCs w:val="24"/>
          <w:lang w:eastAsia="zh-CN"/>
        </w:rPr>
        <w:t>个月内完成。这些项目首次</w:t>
      </w:r>
      <w:r w:rsidRPr="00E4065C">
        <w:rPr>
          <w:rFonts w:asciiTheme="majorEastAsia" w:eastAsiaTheme="majorEastAsia" w:hAnsiTheme="majorEastAsia"/>
          <w:sz w:val="24"/>
          <w:szCs w:val="24"/>
          <w:lang w:val="en-US" w:eastAsia="zh-CN"/>
        </w:rPr>
        <w:t>资金发</w:t>
      </w:r>
      <w:r w:rsidRPr="00E4065C">
        <w:rPr>
          <w:rFonts w:asciiTheme="majorEastAsia" w:eastAsiaTheme="majorEastAsia" w:hAnsiTheme="majorEastAsia"/>
          <w:sz w:val="24"/>
          <w:szCs w:val="24"/>
          <w:lang w:val="en-US" w:eastAsia="zh-CN"/>
        </w:rPr>
        <w:lastRenderedPageBreak/>
        <w:t>放</w:t>
      </w:r>
      <w:r w:rsidRPr="00E4065C">
        <w:rPr>
          <w:rFonts w:asciiTheme="majorEastAsia" w:eastAsiaTheme="majorEastAsia" w:hAnsiTheme="majorEastAsia"/>
          <w:sz w:val="24"/>
          <w:szCs w:val="24"/>
          <w:lang w:eastAsia="zh-CN"/>
        </w:rPr>
        <w:t>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24</w:t>
      </w:r>
      <w:r w:rsidRPr="00E4065C">
        <w:rPr>
          <w:rFonts w:asciiTheme="majorEastAsia" w:eastAsiaTheme="majorEastAsia" w:hAnsiTheme="majorEastAsia"/>
          <w:sz w:val="24"/>
          <w:szCs w:val="24"/>
          <w:lang w:eastAsia="zh-CN"/>
        </w:rPr>
        <w:t>个月内</w:t>
      </w:r>
      <w:r w:rsidRPr="00E4065C">
        <w:rPr>
          <w:rFonts w:asciiTheme="majorEastAsia" w:eastAsiaTheme="majorEastAsia" w:hAnsiTheme="majorEastAsia"/>
          <w:sz w:val="24"/>
          <w:szCs w:val="24"/>
          <w:lang w:val="en-US" w:eastAsia="zh-CN"/>
        </w:rPr>
        <w:t>进行</w:t>
      </w:r>
      <w:r w:rsidRPr="00E4065C">
        <w:rPr>
          <w:rFonts w:asciiTheme="majorEastAsia" w:eastAsiaTheme="majorEastAsia" w:hAnsiTheme="majorEastAsia"/>
          <w:sz w:val="24"/>
          <w:szCs w:val="24"/>
          <w:lang w:eastAsia="zh-CN"/>
        </w:rPr>
        <w:t>。</w:t>
      </w:r>
    </w:p>
    <w:p w14:paraId="093FCB07" w14:textId="77777777" w:rsidR="00932469" w:rsidRPr="00E4065C" w:rsidRDefault="00AD1BF1">
      <w:pPr>
        <w:pStyle w:val="Heading2"/>
        <w:widowControl/>
        <w:rPr>
          <w:rFonts w:asciiTheme="majorEastAsia" w:eastAsiaTheme="majorEastAsia" w:hAnsiTheme="majorEastAsia"/>
          <w:lang w:eastAsia="zh-CN"/>
        </w:rPr>
      </w:pPr>
      <w:r w:rsidRPr="00E4065C">
        <w:rPr>
          <w:rFonts w:asciiTheme="majorEastAsia" w:eastAsiaTheme="majorEastAsia" w:hAnsiTheme="majorEastAsia" w:hint="eastAsia"/>
          <w:b/>
          <w:bCs/>
          <w:sz w:val="24"/>
          <w:szCs w:val="24"/>
          <w:lang w:val="en-US" w:eastAsia="zh-CN"/>
        </w:rPr>
        <w:t>非</w:t>
      </w:r>
      <w:r w:rsidRPr="00E4065C">
        <w:rPr>
          <w:rFonts w:asciiTheme="majorEastAsia" w:eastAsiaTheme="majorEastAsia" w:hAnsiTheme="majorEastAsia"/>
          <w:b/>
          <w:bCs/>
          <w:sz w:val="24"/>
          <w:szCs w:val="24"/>
          <w:lang w:eastAsia="zh-CN"/>
        </w:rPr>
        <w:t>投资项目交付速度：</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年完成的项目平均在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12</w:t>
      </w:r>
      <w:r w:rsidRPr="00E4065C">
        <w:rPr>
          <w:rFonts w:asciiTheme="majorEastAsia" w:eastAsiaTheme="majorEastAsia" w:hAnsiTheme="majorEastAsia"/>
          <w:sz w:val="24"/>
          <w:szCs w:val="24"/>
          <w:lang w:eastAsia="zh-CN"/>
        </w:rPr>
        <w:t>个月内</w:t>
      </w:r>
      <w:r w:rsidRPr="00E4065C">
        <w:rPr>
          <w:rFonts w:asciiTheme="majorEastAsia" w:eastAsiaTheme="majorEastAsia" w:hAnsiTheme="majorEastAsia"/>
          <w:sz w:val="24"/>
          <w:szCs w:val="24"/>
          <w:lang w:val="en-US" w:eastAsia="zh-CN"/>
        </w:rPr>
        <w:t>完成</w:t>
      </w:r>
      <w:r w:rsidRPr="00E4065C">
        <w:rPr>
          <w:rFonts w:asciiTheme="majorEastAsia" w:eastAsiaTheme="majorEastAsia" w:hAnsiTheme="majorEastAsia"/>
          <w:sz w:val="24"/>
          <w:szCs w:val="24"/>
          <w:lang w:eastAsia="zh-CN"/>
        </w:rPr>
        <w:t>。自</w:t>
      </w:r>
      <w:r w:rsidRPr="00E4065C">
        <w:rPr>
          <w:rFonts w:eastAsiaTheme="majorEastAsia"/>
          <w:sz w:val="24"/>
          <w:szCs w:val="24"/>
          <w:lang w:eastAsia="zh-CN"/>
        </w:rPr>
        <w:t>1991</w:t>
      </w:r>
      <w:r w:rsidRPr="00E4065C">
        <w:rPr>
          <w:rFonts w:asciiTheme="majorEastAsia" w:eastAsiaTheme="majorEastAsia" w:hAnsiTheme="majorEastAsia"/>
          <w:sz w:val="24"/>
          <w:szCs w:val="24"/>
          <w:lang w:eastAsia="zh-CN"/>
        </w:rPr>
        <w:t>年以来，</w:t>
      </w:r>
      <w:r w:rsidRPr="00E4065C">
        <w:rPr>
          <w:rFonts w:asciiTheme="majorEastAsia" w:eastAsiaTheme="majorEastAsia" w:hAnsiTheme="majorEastAsia" w:hint="eastAsia"/>
          <w:sz w:val="24"/>
          <w:szCs w:val="24"/>
          <w:lang w:val="en-US" w:eastAsia="zh-CN"/>
        </w:rPr>
        <w:t>非</w:t>
      </w:r>
      <w:r w:rsidRPr="00E4065C">
        <w:rPr>
          <w:rFonts w:asciiTheme="majorEastAsia" w:eastAsiaTheme="majorEastAsia" w:hAnsiTheme="majorEastAsia"/>
          <w:sz w:val="24"/>
          <w:szCs w:val="24"/>
          <w:lang w:eastAsia="zh-CN"/>
        </w:rPr>
        <w:t>投资项目平均在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35</w:t>
      </w:r>
      <w:r w:rsidRPr="00E4065C">
        <w:rPr>
          <w:rFonts w:asciiTheme="majorEastAsia" w:eastAsiaTheme="majorEastAsia" w:hAnsiTheme="majorEastAsia"/>
          <w:sz w:val="24"/>
          <w:szCs w:val="24"/>
          <w:lang w:eastAsia="zh-CN"/>
        </w:rPr>
        <w:t>个月内完成。这些项目首次</w:t>
      </w:r>
      <w:r w:rsidRPr="00E4065C">
        <w:rPr>
          <w:rFonts w:asciiTheme="majorEastAsia" w:eastAsiaTheme="majorEastAsia" w:hAnsiTheme="majorEastAsia"/>
          <w:sz w:val="24"/>
          <w:szCs w:val="24"/>
          <w:lang w:val="en-US" w:eastAsia="zh-CN"/>
        </w:rPr>
        <w:t>资金发放</w:t>
      </w:r>
      <w:r w:rsidRPr="00E4065C">
        <w:rPr>
          <w:rFonts w:asciiTheme="majorEastAsia" w:eastAsiaTheme="majorEastAsia" w:hAnsiTheme="majorEastAsia"/>
          <w:sz w:val="24"/>
          <w:szCs w:val="24"/>
          <w:lang w:eastAsia="zh-CN"/>
        </w:rPr>
        <w:t>平均在</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后</w:t>
      </w:r>
      <w:r w:rsidRPr="00E4065C">
        <w:rPr>
          <w:rFonts w:eastAsiaTheme="majorEastAsia"/>
          <w:sz w:val="24"/>
          <w:szCs w:val="24"/>
          <w:lang w:val="en-US" w:eastAsia="zh-CN"/>
        </w:rPr>
        <w:t>21</w:t>
      </w:r>
      <w:r w:rsidRPr="00E4065C">
        <w:rPr>
          <w:rFonts w:asciiTheme="majorEastAsia" w:eastAsiaTheme="majorEastAsia" w:hAnsiTheme="majorEastAsia"/>
          <w:sz w:val="24"/>
          <w:szCs w:val="24"/>
          <w:lang w:eastAsia="zh-CN"/>
        </w:rPr>
        <w:t>个月内</w:t>
      </w:r>
      <w:r w:rsidRPr="00E4065C">
        <w:rPr>
          <w:rFonts w:asciiTheme="majorEastAsia" w:eastAsiaTheme="majorEastAsia" w:hAnsiTheme="majorEastAsia"/>
          <w:sz w:val="24"/>
          <w:szCs w:val="24"/>
          <w:lang w:val="en-US" w:eastAsia="zh-CN"/>
        </w:rPr>
        <w:t>进行</w:t>
      </w:r>
      <w:r w:rsidRPr="00E4065C">
        <w:rPr>
          <w:rFonts w:asciiTheme="majorEastAsia" w:eastAsiaTheme="majorEastAsia" w:hAnsiTheme="majorEastAsia" w:hint="eastAsia"/>
          <w:sz w:val="24"/>
          <w:szCs w:val="24"/>
          <w:lang w:val="en-US" w:eastAsia="zh-CN"/>
        </w:rPr>
        <w:t>；</w:t>
      </w:r>
    </w:p>
    <w:p w14:paraId="6F5C92A6" w14:textId="77777777" w:rsidR="00932469" w:rsidRPr="00E4065C" w:rsidRDefault="00AD1BF1">
      <w:pPr>
        <w:pStyle w:val="Heading2"/>
        <w:rPr>
          <w:rFonts w:asciiTheme="majorEastAsia" w:eastAsiaTheme="majorEastAsia" w:hAnsiTheme="majorEastAsia"/>
          <w:sz w:val="24"/>
          <w:szCs w:val="24"/>
          <w:lang w:eastAsia="zh-CN"/>
        </w:rPr>
      </w:pPr>
      <w:r w:rsidRPr="00E4065C">
        <w:rPr>
          <w:rFonts w:asciiTheme="majorEastAsia" w:eastAsiaTheme="majorEastAsia" w:hAnsiTheme="majorEastAsia"/>
          <w:b/>
          <w:bCs/>
          <w:sz w:val="24"/>
          <w:szCs w:val="24"/>
          <w:lang w:eastAsia="zh-CN"/>
        </w:rPr>
        <w:t>项目</w:t>
      </w:r>
      <w:r w:rsidRPr="00E4065C">
        <w:rPr>
          <w:rFonts w:asciiTheme="majorEastAsia" w:eastAsiaTheme="majorEastAsia" w:hAnsiTheme="majorEastAsia"/>
          <w:b/>
          <w:bCs/>
          <w:sz w:val="24"/>
          <w:szCs w:val="24"/>
          <w:lang w:val="en-US" w:eastAsia="zh-CN"/>
        </w:rPr>
        <w:t>编制</w:t>
      </w:r>
      <w:r w:rsidRPr="00E4065C">
        <w:rPr>
          <w:rFonts w:asciiTheme="majorEastAsia" w:eastAsiaTheme="majorEastAsia" w:hAnsiTheme="majorEastAsia"/>
          <w:b/>
          <w:bCs/>
          <w:sz w:val="24"/>
          <w:szCs w:val="24"/>
          <w:lang w:eastAsia="zh-CN"/>
        </w:rPr>
        <w:t>：</w:t>
      </w:r>
      <w:r w:rsidRPr="00E4065C">
        <w:rPr>
          <w:rFonts w:asciiTheme="majorEastAsia" w:eastAsiaTheme="majorEastAsia" w:hAnsiTheme="majorEastAsia"/>
          <w:sz w:val="24"/>
          <w:szCs w:val="24"/>
          <w:lang w:eastAsia="zh-CN"/>
        </w:rPr>
        <w:t>截至</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年底</w:t>
      </w:r>
      <w:r w:rsidRPr="00E4065C">
        <w:rPr>
          <w:rFonts w:asciiTheme="majorEastAsia" w:eastAsiaTheme="majorEastAsia" w:hAnsiTheme="majorEastAsia"/>
          <w:sz w:val="24"/>
          <w:szCs w:val="24"/>
          <w:lang w:val="en-US" w:eastAsia="zh-CN"/>
        </w:rPr>
        <w:t>核准</w:t>
      </w:r>
      <w:r w:rsidRPr="00E4065C">
        <w:rPr>
          <w:rFonts w:asciiTheme="majorEastAsia" w:eastAsiaTheme="majorEastAsia" w:hAnsiTheme="majorEastAsia"/>
          <w:sz w:val="24"/>
          <w:szCs w:val="24"/>
          <w:lang w:eastAsia="zh-CN"/>
        </w:rPr>
        <w:t>的</w:t>
      </w:r>
      <w:r w:rsidRPr="00E4065C">
        <w:rPr>
          <w:rFonts w:eastAsiaTheme="majorEastAsia"/>
          <w:sz w:val="24"/>
          <w:szCs w:val="24"/>
          <w:lang w:val="en-US" w:eastAsia="zh-CN"/>
        </w:rPr>
        <w:t>307</w:t>
      </w:r>
      <w:r w:rsidRPr="00E4065C">
        <w:rPr>
          <w:rFonts w:asciiTheme="majorEastAsia" w:eastAsiaTheme="majorEastAsia" w:hAnsiTheme="majorEastAsia"/>
          <w:sz w:val="24"/>
          <w:szCs w:val="24"/>
          <w:lang w:eastAsia="zh-CN"/>
        </w:rPr>
        <w:t>个项目</w:t>
      </w:r>
      <w:r w:rsidRPr="00E4065C">
        <w:rPr>
          <w:rFonts w:asciiTheme="majorEastAsia" w:eastAsiaTheme="majorEastAsia" w:hAnsiTheme="majorEastAsia"/>
          <w:sz w:val="24"/>
          <w:szCs w:val="24"/>
          <w:lang w:val="en-US" w:eastAsia="zh-CN"/>
        </w:rPr>
        <w:t>编制</w:t>
      </w:r>
      <w:r w:rsidRPr="00E4065C">
        <w:rPr>
          <w:rFonts w:asciiTheme="majorEastAsia" w:eastAsiaTheme="majorEastAsia" w:hAnsiTheme="majorEastAsia"/>
          <w:sz w:val="24"/>
          <w:szCs w:val="24"/>
          <w:lang w:eastAsia="zh-CN"/>
        </w:rPr>
        <w:t>活动中，已有</w:t>
      </w:r>
      <w:r w:rsidRPr="00E4065C">
        <w:rPr>
          <w:rFonts w:eastAsiaTheme="majorEastAsia"/>
          <w:sz w:val="24"/>
          <w:szCs w:val="24"/>
          <w:lang w:val="en-US" w:eastAsia="zh-CN"/>
        </w:rPr>
        <w:t>299</w:t>
      </w:r>
      <w:r w:rsidRPr="00E4065C">
        <w:rPr>
          <w:rFonts w:asciiTheme="majorEastAsia" w:eastAsiaTheme="majorEastAsia" w:hAnsiTheme="majorEastAsia"/>
          <w:sz w:val="24"/>
          <w:szCs w:val="24"/>
          <w:lang w:eastAsia="zh-CN"/>
        </w:rPr>
        <w:t>个完成，目前仍有</w:t>
      </w:r>
      <w:r w:rsidRPr="00E4065C">
        <w:rPr>
          <w:rFonts w:eastAsiaTheme="majorEastAsia"/>
          <w:sz w:val="24"/>
          <w:szCs w:val="24"/>
          <w:lang w:val="en-US" w:eastAsia="zh-CN"/>
        </w:rPr>
        <w:t>8</w:t>
      </w:r>
      <w:r w:rsidRPr="00E4065C">
        <w:rPr>
          <w:rFonts w:asciiTheme="majorEastAsia" w:eastAsiaTheme="majorEastAsia" w:hAnsiTheme="majorEastAsia"/>
          <w:sz w:val="24"/>
          <w:szCs w:val="24"/>
          <w:lang w:eastAsia="zh-CN"/>
        </w:rPr>
        <w:t>个活动正在进行中。</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年共完成</w:t>
      </w:r>
      <w:r w:rsidRPr="00E4065C">
        <w:rPr>
          <w:rFonts w:eastAsiaTheme="majorEastAsia"/>
          <w:sz w:val="24"/>
          <w:szCs w:val="24"/>
          <w:lang w:val="en-US" w:eastAsia="zh-CN"/>
        </w:rPr>
        <w:t>1</w:t>
      </w:r>
      <w:r w:rsidRPr="00E4065C">
        <w:rPr>
          <w:rFonts w:asciiTheme="majorEastAsia" w:eastAsiaTheme="majorEastAsia" w:hAnsiTheme="majorEastAsia"/>
          <w:sz w:val="24"/>
          <w:szCs w:val="24"/>
          <w:lang w:eastAsia="zh-CN"/>
        </w:rPr>
        <w:t>个项目</w:t>
      </w:r>
      <w:r w:rsidRPr="00E4065C">
        <w:rPr>
          <w:rFonts w:asciiTheme="majorEastAsia" w:eastAsiaTheme="majorEastAsia" w:hAnsiTheme="majorEastAsia"/>
          <w:sz w:val="24"/>
          <w:szCs w:val="24"/>
          <w:lang w:val="en-US" w:eastAsia="zh-CN"/>
        </w:rPr>
        <w:t>编制</w:t>
      </w:r>
      <w:r w:rsidRPr="00E4065C">
        <w:rPr>
          <w:rFonts w:asciiTheme="majorEastAsia" w:eastAsiaTheme="majorEastAsia" w:hAnsiTheme="majorEastAsia"/>
          <w:sz w:val="24"/>
          <w:szCs w:val="24"/>
          <w:lang w:eastAsia="zh-CN"/>
        </w:rPr>
        <w:t>活动；</w:t>
      </w:r>
    </w:p>
    <w:p w14:paraId="4D72D29B" w14:textId="77777777" w:rsidR="00932469" w:rsidRPr="00E4065C" w:rsidRDefault="00AD1BF1">
      <w:pPr>
        <w:pStyle w:val="Heading2"/>
        <w:rPr>
          <w:rFonts w:asciiTheme="majorEastAsia" w:eastAsiaTheme="majorEastAsia" w:hAnsiTheme="majorEastAsia"/>
          <w:sz w:val="24"/>
          <w:szCs w:val="24"/>
          <w:lang w:eastAsia="zh-CN"/>
        </w:rPr>
      </w:pPr>
      <w:r w:rsidRPr="00E4065C">
        <w:rPr>
          <w:rFonts w:asciiTheme="majorEastAsia" w:eastAsiaTheme="majorEastAsia" w:hAnsiTheme="majorEastAsia" w:hint="eastAsia"/>
          <w:b/>
          <w:bCs/>
          <w:sz w:val="24"/>
          <w:szCs w:val="24"/>
          <w:lang w:val="en-US" w:eastAsia="zh-CN"/>
        </w:rPr>
        <w:t>执行延误</w:t>
      </w:r>
      <w:r w:rsidRPr="00E4065C">
        <w:rPr>
          <w:rFonts w:asciiTheme="majorEastAsia" w:eastAsiaTheme="majorEastAsia" w:hAnsiTheme="majorEastAsia"/>
          <w:sz w:val="24"/>
          <w:szCs w:val="24"/>
          <w:lang w:eastAsia="zh-CN"/>
        </w:rPr>
        <w:t>：截至</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年底，共有</w:t>
      </w:r>
      <w:r w:rsidRPr="00E4065C">
        <w:rPr>
          <w:rFonts w:eastAsiaTheme="majorEastAsia"/>
          <w:sz w:val="24"/>
          <w:szCs w:val="24"/>
          <w:lang w:val="en-US" w:eastAsia="zh-CN"/>
        </w:rPr>
        <w:t>33</w:t>
      </w:r>
      <w:r w:rsidRPr="00E4065C">
        <w:rPr>
          <w:rFonts w:asciiTheme="majorEastAsia" w:eastAsiaTheme="majorEastAsia" w:hAnsiTheme="majorEastAsia"/>
          <w:sz w:val="24"/>
          <w:szCs w:val="24"/>
          <w:lang w:eastAsia="zh-CN"/>
        </w:rPr>
        <w:t>个项目处于</w:t>
      </w:r>
      <w:r w:rsidRPr="00E4065C">
        <w:rPr>
          <w:rFonts w:asciiTheme="majorEastAsia" w:eastAsiaTheme="majorEastAsia" w:hAnsiTheme="majorEastAsia"/>
          <w:sz w:val="24"/>
          <w:szCs w:val="24"/>
          <w:lang w:val="en-US" w:eastAsia="zh-CN"/>
        </w:rPr>
        <w:t>执行</w:t>
      </w:r>
      <w:r w:rsidRPr="00E4065C">
        <w:rPr>
          <w:rFonts w:asciiTheme="majorEastAsia" w:eastAsiaTheme="majorEastAsia" w:hAnsiTheme="majorEastAsia"/>
          <w:sz w:val="24"/>
          <w:szCs w:val="24"/>
          <w:lang w:eastAsia="zh-CN"/>
        </w:rPr>
        <w:t>阶段，平均延迟</w:t>
      </w:r>
      <w:r w:rsidRPr="00E4065C">
        <w:rPr>
          <w:rFonts w:eastAsiaTheme="majorEastAsia"/>
          <w:sz w:val="24"/>
          <w:szCs w:val="24"/>
          <w:lang w:val="en-US" w:eastAsia="zh-CN"/>
        </w:rPr>
        <w:t>8</w:t>
      </w:r>
      <w:r w:rsidRPr="00E4065C">
        <w:rPr>
          <w:rFonts w:asciiTheme="majorEastAsia" w:eastAsiaTheme="majorEastAsia" w:hAnsiTheme="majorEastAsia"/>
          <w:sz w:val="24"/>
          <w:szCs w:val="24"/>
          <w:lang w:eastAsia="zh-CN"/>
        </w:rPr>
        <w:t>个月。其中</w:t>
      </w:r>
      <w:r w:rsidRPr="00E4065C">
        <w:rPr>
          <w:rFonts w:eastAsiaTheme="majorEastAsia"/>
          <w:sz w:val="24"/>
          <w:szCs w:val="24"/>
          <w:lang w:val="en-US" w:eastAsia="zh-CN"/>
        </w:rPr>
        <w:t>3</w:t>
      </w:r>
      <w:r w:rsidRPr="00E4065C">
        <w:rPr>
          <w:rFonts w:asciiTheme="majorEastAsia" w:eastAsiaTheme="majorEastAsia" w:hAnsiTheme="majorEastAsia"/>
          <w:sz w:val="24"/>
          <w:szCs w:val="24"/>
          <w:lang w:eastAsia="zh-CN"/>
        </w:rPr>
        <w:t>个项目被归类为</w:t>
      </w:r>
      <w:r w:rsidRPr="00E4065C">
        <w:rPr>
          <w:rFonts w:asciiTheme="majorEastAsia" w:eastAsiaTheme="majorEastAsia" w:hAnsiTheme="majorEastAsia" w:hint="eastAsia"/>
          <w:sz w:val="24"/>
          <w:szCs w:val="24"/>
          <w:lang w:eastAsia="zh-CN"/>
        </w:rPr>
        <w:t>“</w:t>
      </w:r>
      <w:r w:rsidRPr="00E4065C">
        <w:rPr>
          <w:rFonts w:asciiTheme="majorEastAsia" w:eastAsiaTheme="majorEastAsia" w:hAnsiTheme="majorEastAsia" w:hint="eastAsia"/>
          <w:sz w:val="24"/>
          <w:szCs w:val="24"/>
          <w:lang w:val="en-US" w:eastAsia="zh-CN"/>
        </w:rPr>
        <w:t>执行延误</w:t>
      </w:r>
      <w:r w:rsidRPr="00E4065C">
        <w:rPr>
          <w:rFonts w:asciiTheme="majorEastAsia" w:eastAsiaTheme="majorEastAsia" w:hAnsiTheme="majorEastAsia"/>
          <w:sz w:val="24"/>
          <w:szCs w:val="24"/>
          <w:lang w:eastAsia="zh-CN"/>
        </w:rPr>
        <w:t>项目</w:t>
      </w:r>
      <w:r w:rsidRPr="00E4065C">
        <w:rPr>
          <w:rFonts w:asciiTheme="majorEastAsia" w:eastAsiaTheme="majorEastAsia" w:hAnsiTheme="majorEastAsia" w:hint="eastAsia"/>
          <w:sz w:val="24"/>
          <w:szCs w:val="24"/>
          <w:lang w:eastAsia="zh-CN"/>
        </w:rPr>
        <w:t>”</w:t>
      </w:r>
      <w:r w:rsidRPr="00E4065C">
        <w:rPr>
          <w:rStyle w:val="FootnoteReference"/>
          <w:rFonts w:asciiTheme="majorEastAsia" w:eastAsiaTheme="majorEastAsia" w:hAnsiTheme="majorEastAsia"/>
          <w:sz w:val="24"/>
          <w:szCs w:val="24"/>
        </w:rPr>
        <w:footnoteReference w:id="10"/>
      </w:r>
      <w:r w:rsidRPr="00E4065C">
        <w:rPr>
          <w:rFonts w:asciiTheme="majorEastAsia" w:eastAsiaTheme="majorEastAsia" w:hAnsiTheme="majorEastAsia"/>
          <w:sz w:val="24"/>
          <w:szCs w:val="24"/>
          <w:lang w:eastAsia="zh-CN"/>
        </w:rPr>
        <w:t>，需启动项目取消程序（示范项目、项目</w:t>
      </w:r>
      <w:r w:rsidRPr="00E4065C">
        <w:rPr>
          <w:rFonts w:asciiTheme="majorEastAsia" w:eastAsiaTheme="majorEastAsia" w:hAnsiTheme="majorEastAsia"/>
          <w:sz w:val="24"/>
          <w:szCs w:val="24"/>
          <w:lang w:val="en-US" w:eastAsia="zh-CN"/>
        </w:rPr>
        <w:t>编制</w:t>
      </w:r>
      <w:r w:rsidRPr="00E4065C">
        <w:rPr>
          <w:rFonts w:asciiTheme="majorEastAsia" w:eastAsiaTheme="majorEastAsia" w:hAnsiTheme="majorEastAsia"/>
          <w:sz w:val="24"/>
          <w:szCs w:val="24"/>
          <w:lang w:eastAsia="zh-CN"/>
        </w:rPr>
        <w:t>及</w:t>
      </w:r>
      <w:r w:rsidRPr="00E4065C">
        <w:rPr>
          <w:rFonts w:asciiTheme="majorEastAsia" w:eastAsiaTheme="majorEastAsia" w:hAnsiTheme="majorEastAsia"/>
          <w:sz w:val="24"/>
          <w:szCs w:val="24"/>
          <w:lang w:val="en-US" w:eastAsia="zh-CN"/>
        </w:rPr>
        <w:t>执行</w:t>
      </w:r>
      <w:r w:rsidRPr="00E4065C">
        <w:rPr>
          <w:rFonts w:asciiTheme="majorEastAsia" w:eastAsiaTheme="majorEastAsia" w:hAnsiTheme="majorEastAsia"/>
          <w:sz w:val="24"/>
          <w:szCs w:val="24"/>
          <w:lang w:eastAsia="zh-CN"/>
        </w:rPr>
        <w:t>支持不适用该程序）；</w:t>
      </w:r>
    </w:p>
    <w:p w14:paraId="49065827" w14:textId="3FAC2AFA" w:rsidR="00932469" w:rsidRPr="00E4065C" w:rsidRDefault="00AD1BF1">
      <w:pPr>
        <w:pStyle w:val="Heading2"/>
        <w:rPr>
          <w:rFonts w:asciiTheme="majorEastAsia" w:eastAsiaTheme="majorEastAsia" w:hAnsiTheme="majorEastAsia"/>
          <w:sz w:val="24"/>
          <w:szCs w:val="24"/>
          <w:lang w:eastAsia="zh-CN"/>
        </w:rPr>
      </w:pPr>
      <w:r w:rsidRPr="00E4065C">
        <w:rPr>
          <w:rFonts w:asciiTheme="majorEastAsia" w:eastAsiaTheme="majorEastAsia" w:hAnsiTheme="majorEastAsia"/>
          <w:b/>
          <w:bCs/>
          <w:sz w:val="24"/>
          <w:szCs w:val="24"/>
          <w:lang w:eastAsia="zh-CN"/>
        </w:rPr>
        <w:t>多年期协定</w:t>
      </w:r>
      <w:r w:rsidR="00E4065C">
        <w:rPr>
          <w:rFonts w:asciiTheme="majorEastAsia" w:eastAsiaTheme="majorEastAsia" w:hAnsiTheme="majorEastAsia"/>
          <w:b/>
          <w:bCs/>
          <w:sz w:val="24"/>
          <w:szCs w:val="24"/>
          <w:lang w:val="en-US" w:eastAsia="zh-CN"/>
        </w:rPr>
        <w:t xml:space="preserve"> </w:t>
      </w:r>
      <w:r w:rsidR="00E4065C">
        <w:rPr>
          <w:rFonts w:eastAsiaTheme="majorEastAsia"/>
          <w:sz w:val="24"/>
          <w:szCs w:val="24"/>
          <w:lang w:val="en-US" w:eastAsia="zh-CN"/>
        </w:rPr>
        <w:t>(</w:t>
      </w:r>
      <w:r w:rsidRPr="00E4065C">
        <w:rPr>
          <w:rFonts w:eastAsiaTheme="majorEastAsia"/>
          <w:sz w:val="24"/>
          <w:szCs w:val="24"/>
          <w:lang w:eastAsia="zh-CN"/>
        </w:rPr>
        <w:t>MYA</w:t>
      </w:r>
      <w:r w:rsidR="00E4065C">
        <w:rPr>
          <w:rFonts w:eastAsiaTheme="majorEastAsia"/>
          <w:sz w:val="24"/>
          <w:szCs w:val="24"/>
          <w:lang w:val="en-US" w:eastAsia="zh-CN"/>
        </w:rPr>
        <w:t>)</w:t>
      </w:r>
      <w:r w:rsidRPr="00E4065C">
        <w:rPr>
          <w:rFonts w:eastAsiaTheme="majorEastAsia"/>
          <w:sz w:val="24"/>
          <w:szCs w:val="24"/>
          <w:lang w:eastAsia="zh-CN"/>
        </w:rPr>
        <w:t>：</w:t>
      </w:r>
      <w:r w:rsidRPr="00E4065C">
        <w:rPr>
          <w:rFonts w:eastAsiaTheme="majorEastAsia"/>
          <w:sz w:val="24"/>
          <w:szCs w:val="24"/>
          <w:lang w:eastAsia="zh-CN"/>
        </w:rPr>
        <w:t>2024</w:t>
      </w:r>
      <w:r w:rsidRPr="00E4065C">
        <w:rPr>
          <w:rFonts w:asciiTheme="majorEastAsia" w:eastAsiaTheme="majorEastAsia" w:hAnsiTheme="majorEastAsia"/>
          <w:sz w:val="24"/>
          <w:szCs w:val="24"/>
          <w:lang w:eastAsia="zh-CN"/>
        </w:rPr>
        <w:t>年，共有</w:t>
      </w:r>
      <w:r w:rsidRPr="00E4065C">
        <w:rPr>
          <w:rFonts w:eastAsiaTheme="majorEastAsia"/>
          <w:sz w:val="24"/>
          <w:szCs w:val="24"/>
          <w:lang w:val="en-US" w:eastAsia="zh-CN"/>
        </w:rPr>
        <w:t>3</w:t>
      </w:r>
      <w:r w:rsidRPr="00E4065C">
        <w:rPr>
          <w:rFonts w:asciiTheme="majorEastAsia" w:eastAsiaTheme="majorEastAsia" w:hAnsiTheme="majorEastAsia"/>
          <w:sz w:val="24"/>
          <w:szCs w:val="24"/>
          <w:lang w:eastAsia="zh-CN"/>
        </w:rPr>
        <w:t>项</w:t>
      </w:r>
      <w:r w:rsidRPr="00E4065C">
        <w:rPr>
          <w:rFonts w:asciiTheme="majorEastAsia" w:eastAsiaTheme="majorEastAsia" w:hAnsiTheme="majorEastAsia"/>
          <w:sz w:val="24"/>
          <w:szCs w:val="24"/>
          <w:lang w:val="en-US" w:eastAsia="zh-CN"/>
        </w:rPr>
        <w:t>含氢氯氟烃</w:t>
      </w:r>
      <w:r w:rsidRPr="00E4065C">
        <w:rPr>
          <w:rFonts w:asciiTheme="majorEastAsia" w:eastAsiaTheme="majorEastAsia" w:hAnsiTheme="majorEastAsia"/>
          <w:sz w:val="24"/>
          <w:szCs w:val="24"/>
          <w:lang w:eastAsia="zh-CN"/>
        </w:rPr>
        <w:t>淘汰管理计划多年期协定、</w:t>
      </w:r>
      <w:r w:rsidRPr="00E4065C">
        <w:rPr>
          <w:rFonts w:eastAsiaTheme="majorEastAsia"/>
          <w:sz w:val="24"/>
          <w:szCs w:val="24"/>
          <w:lang w:val="en-US" w:eastAsia="zh-CN"/>
        </w:rPr>
        <w:t>1</w:t>
      </w:r>
      <w:r w:rsidRPr="00E4065C">
        <w:rPr>
          <w:rFonts w:asciiTheme="majorEastAsia" w:eastAsiaTheme="majorEastAsia" w:hAnsiTheme="majorEastAsia"/>
          <w:sz w:val="24"/>
          <w:szCs w:val="24"/>
          <w:lang w:eastAsia="zh-CN"/>
        </w:rPr>
        <w:t>项</w:t>
      </w:r>
      <w:r w:rsidRPr="00E4065C">
        <w:rPr>
          <w:rFonts w:asciiTheme="majorEastAsia" w:eastAsiaTheme="majorEastAsia" w:hAnsiTheme="majorEastAsia"/>
          <w:sz w:val="24"/>
          <w:szCs w:val="24"/>
          <w:lang w:val="en-US" w:eastAsia="zh-CN"/>
        </w:rPr>
        <w:t>含氢氯氟烃</w:t>
      </w:r>
      <w:r w:rsidRPr="00E4065C">
        <w:rPr>
          <w:rFonts w:asciiTheme="majorEastAsia" w:eastAsiaTheme="majorEastAsia" w:hAnsiTheme="majorEastAsia"/>
          <w:sz w:val="24"/>
          <w:szCs w:val="24"/>
          <w:lang w:eastAsia="zh-CN"/>
        </w:rPr>
        <w:t>生产淘汰管理计划</w:t>
      </w:r>
      <w:r w:rsidR="00E4065C">
        <w:rPr>
          <w:rFonts w:asciiTheme="majorEastAsia" w:eastAsiaTheme="majorEastAsia" w:hAnsiTheme="majorEastAsia"/>
          <w:sz w:val="24"/>
          <w:szCs w:val="24"/>
          <w:lang w:val="en-US" w:eastAsia="zh-CN"/>
        </w:rPr>
        <w:t xml:space="preserve"> </w:t>
      </w:r>
      <w:r w:rsidR="00E4065C">
        <w:rPr>
          <w:rFonts w:eastAsiaTheme="majorEastAsia"/>
          <w:sz w:val="24"/>
          <w:szCs w:val="24"/>
          <w:lang w:val="en-US" w:eastAsia="zh-CN"/>
        </w:rPr>
        <w:t>(</w:t>
      </w:r>
      <w:r w:rsidRPr="00E4065C">
        <w:rPr>
          <w:rFonts w:eastAsiaTheme="majorEastAsia"/>
          <w:sz w:val="24"/>
          <w:szCs w:val="24"/>
          <w:lang w:eastAsia="zh-CN"/>
        </w:rPr>
        <w:t>HPPMP</w:t>
      </w:r>
      <w:r w:rsidR="00E4065C">
        <w:rPr>
          <w:rFonts w:eastAsiaTheme="majorEastAsia"/>
          <w:sz w:val="24"/>
          <w:szCs w:val="24"/>
          <w:lang w:val="en-US" w:eastAsia="zh-CN"/>
        </w:rPr>
        <w:t xml:space="preserve">) </w:t>
      </w:r>
      <w:r w:rsidRPr="00E4065C">
        <w:rPr>
          <w:rFonts w:asciiTheme="majorEastAsia" w:eastAsiaTheme="majorEastAsia" w:hAnsiTheme="majorEastAsia"/>
          <w:sz w:val="24"/>
          <w:szCs w:val="24"/>
          <w:lang w:eastAsia="zh-CN"/>
        </w:rPr>
        <w:t>多年期协定以及</w:t>
      </w:r>
      <w:r w:rsidRPr="00E4065C">
        <w:rPr>
          <w:rFonts w:eastAsiaTheme="majorEastAsia"/>
          <w:sz w:val="24"/>
          <w:szCs w:val="24"/>
          <w:lang w:val="en-US" w:eastAsia="zh-CN"/>
        </w:rPr>
        <w:t>2</w:t>
      </w:r>
      <w:r w:rsidRPr="00E4065C">
        <w:rPr>
          <w:rFonts w:asciiTheme="majorEastAsia" w:eastAsiaTheme="majorEastAsia" w:hAnsiTheme="majorEastAsia"/>
          <w:sz w:val="24"/>
          <w:szCs w:val="24"/>
          <w:lang w:eastAsia="zh-CN"/>
        </w:rPr>
        <w:t>项基加利氢氟碳化物实施计划多年期协定处于执行</w:t>
      </w:r>
      <w:r w:rsidRPr="00E4065C">
        <w:rPr>
          <w:rFonts w:asciiTheme="majorEastAsia" w:eastAsiaTheme="majorEastAsia" w:hAnsiTheme="majorEastAsia"/>
          <w:sz w:val="24"/>
          <w:szCs w:val="24"/>
          <w:lang w:val="en-US" w:eastAsia="zh-CN"/>
        </w:rPr>
        <w:t>之中</w:t>
      </w:r>
      <w:r w:rsidRPr="00E4065C">
        <w:rPr>
          <w:rFonts w:asciiTheme="majorEastAsia" w:eastAsiaTheme="majorEastAsia" w:hAnsiTheme="majorEastAsia"/>
          <w:sz w:val="24"/>
          <w:szCs w:val="24"/>
          <w:lang w:eastAsia="zh-CN"/>
        </w:rPr>
        <w:t>。自</w:t>
      </w:r>
      <w:r w:rsidRPr="00E4065C">
        <w:rPr>
          <w:rFonts w:eastAsiaTheme="majorEastAsia"/>
          <w:sz w:val="24"/>
          <w:szCs w:val="24"/>
          <w:lang w:eastAsia="zh-CN"/>
        </w:rPr>
        <w:t>1991</w:t>
      </w:r>
      <w:r w:rsidRPr="00E4065C">
        <w:rPr>
          <w:rFonts w:asciiTheme="majorEastAsia" w:eastAsiaTheme="majorEastAsia" w:hAnsiTheme="majorEastAsia"/>
          <w:sz w:val="24"/>
          <w:szCs w:val="24"/>
          <w:lang w:eastAsia="zh-CN"/>
        </w:rPr>
        <w:t>年以来，已</w:t>
      </w:r>
      <w:r w:rsidRPr="00E4065C">
        <w:rPr>
          <w:rFonts w:asciiTheme="majorEastAsia" w:eastAsiaTheme="majorEastAsia" w:hAnsiTheme="majorEastAsia"/>
          <w:sz w:val="24"/>
          <w:szCs w:val="24"/>
          <w:lang w:val="en-US" w:eastAsia="zh-CN"/>
        </w:rPr>
        <w:t>核准</w:t>
      </w:r>
      <w:r w:rsidRPr="00E4065C">
        <w:rPr>
          <w:rFonts w:eastAsiaTheme="majorEastAsia"/>
          <w:sz w:val="24"/>
          <w:szCs w:val="24"/>
          <w:lang w:val="en-US" w:eastAsia="zh-CN"/>
        </w:rPr>
        <w:t>43</w:t>
      </w:r>
      <w:r w:rsidRPr="00E4065C">
        <w:rPr>
          <w:rFonts w:asciiTheme="majorEastAsia" w:eastAsiaTheme="majorEastAsia" w:hAnsiTheme="majorEastAsia"/>
          <w:sz w:val="24"/>
          <w:szCs w:val="24"/>
          <w:lang w:eastAsia="zh-CN"/>
        </w:rPr>
        <w:t>项多年期协定，其中</w:t>
      </w:r>
      <w:r w:rsidRPr="00E4065C">
        <w:rPr>
          <w:rFonts w:eastAsiaTheme="majorEastAsia"/>
          <w:sz w:val="24"/>
          <w:szCs w:val="24"/>
          <w:lang w:val="en-US" w:eastAsia="zh-CN"/>
        </w:rPr>
        <w:t>37</w:t>
      </w:r>
      <w:r w:rsidRPr="00E4065C">
        <w:rPr>
          <w:rFonts w:asciiTheme="majorEastAsia" w:eastAsiaTheme="majorEastAsia" w:hAnsiTheme="majorEastAsia"/>
          <w:sz w:val="24"/>
          <w:szCs w:val="24"/>
          <w:lang w:eastAsia="zh-CN"/>
        </w:rPr>
        <w:t>项已完成，完成率达</w:t>
      </w:r>
      <w:r w:rsidRPr="00E4065C">
        <w:rPr>
          <w:rFonts w:eastAsiaTheme="majorEastAsia"/>
          <w:sz w:val="24"/>
          <w:szCs w:val="24"/>
          <w:lang w:val="en-US" w:eastAsia="zh-CN"/>
        </w:rPr>
        <w:t>86</w:t>
      </w:r>
      <w:r w:rsidRPr="00E4065C">
        <w:rPr>
          <w:rFonts w:eastAsiaTheme="majorEastAsia"/>
          <w:sz w:val="24"/>
          <w:szCs w:val="24"/>
          <w:lang w:eastAsia="zh-CN"/>
        </w:rPr>
        <w:t>%</w:t>
      </w:r>
      <w:r w:rsidRPr="00E4065C">
        <w:rPr>
          <w:rFonts w:asciiTheme="majorEastAsia" w:eastAsiaTheme="majorEastAsia" w:hAnsiTheme="majorEastAsia"/>
          <w:sz w:val="24"/>
          <w:szCs w:val="24"/>
          <w:lang w:eastAsia="zh-CN"/>
        </w:rPr>
        <w:t>。</w:t>
      </w:r>
    </w:p>
    <w:p w14:paraId="1370B3D3" w14:textId="77777777" w:rsidR="00932469" w:rsidRDefault="00AD1BF1">
      <w:pPr>
        <w:pStyle w:val="Heading1"/>
        <w:rPr>
          <w:sz w:val="24"/>
          <w:szCs w:val="24"/>
          <w:lang w:eastAsia="zh-CN"/>
        </w:rPr>
      </w:pPr>
      <w:r>
        <w:rPr>
          <w:rFonts w:hint="eastAsia"/>
          <w:sz w:val="24"/>
          <w:szCs w:val="24"/>
          <w:lang w:eastAsia="zh-CN"/>
        </w:rPr>
        <w:t>表3总结了自199</w:t>
      </w:r>
      <w:r>
        <w:rPr>
          <w:rFonts w:eastAsia="SimSun" w:hint="eastAsia"/>
          <w:sz w:val="24"/>
          <w:szCs w:val="24"/>
          <w:lang w:val="en-US" w:eastAsia="zh-CN"/>
        </w:rPr>
        <w:t>1</w:t>
      </w:r>
      <w:r>
        <w:rPr>
          <w:rFonts w:hint="eastAsia"/>
          <w:sz w:val="24"/>
          <w:szCs w:val="24"/>
          <w:lang w:eastAsia="zh-CN"/>
        </w:rPr>
        <w:t>年以来</w:t>
      </w:r>
      <w:r>
        <w:rPr>
          <w:rFonts w:eastAsia="SimSun" w:hint="eastAsia"/>
          <w:sz w:val="24"/>
          <w:szCs w:val="24"/>
          <w:lang w:val="en-US" w:eastAsia="zh-CN"/>
        </w:rPr>
        <w:t>世界银行实现</w:t>
      </w:r>
      <w:r>
        <w:rPr>
          <w:rFonts w:hint="eastAsia"/>
          <w:sz w:val="24"/>
          <w:szCs w:val="24"/>
          <w:lang w:eastAsia="zh-CN"/>
        </w:rPr>
        <w:t>的进展。</w:t>
      </w:r>
    </w:p>
    <w:p w14:paraId="65AF6F74" w14:textId="77777777" w:rsidR="00932469" w:rsidRPr="00DB7D64" w:rsidRDefault="00AD1BF1">
      <w:pPr>
        <w:pStyle w:val="Heading2"/>
        <w:numPr>
          <w:ilvl w:val="0"/>
          <w:numId w:val="0"/>
        </w:numPr>
        <w:spacing w:after="0"/>
        <w:rPr>
          <w:rFonts w:eastAsia="SimHei"/>
          <w:bCs/>
          <w:lang w:val="en-US" w:eastAsia="zh-CN"/>
        </w:rPr>
      </w:pPr>
      <w:r w:rsidRPr="00DB7D64">
        <w:rPr>
          <w:rFonts w:eastAsia="SimHei"/>
          <w:bCs/>
          <w:lang w:val="en-US" w:eastAsia="zh-CN"/>
        </w:rPr>
        <w:t>表</w:t>
      </w:r>
      <w:r w:rsidRPr="00DB7D64">
        <w:rPr>
          <w:rFonts w:eastAsia="SimHei"/>
          <w:bCs/>
          <w:lang w:val="en-US" w:eastAsia="zh-CN"/>
        </w:rPr>
        <w:t xml:space="preserve">3. </w:t>
      </w:r>
      <w:r w:rsidRPr="00DB7D64">
        <w:rPr>
          <w:rFonts w:eastAsia="SimHei"/>
          <w:bCs/>
          <w:lang w:val="en-US" w:eastAsia="zh-CN"/>
        </w:rPr>
        <w:t>世界银行</w:t>
      </w:r>
      <w:r w:rsidRPr="00DB7D64">
        <w:rPr>
          <w:rFonts w:eastAsia="SimHei"/>
          <w:bCs/>
          <w:lang w:val="en-US" w:eastAsia="zh-CN"/>
        </w:rPr>
        <w:t>1991</w:t>
      </w:r>
      <w:r w:rsidRPr="00DB7D64">
        <w:rPr>
          <w:rFonts w:eastAsia="SimHei"/>
          <w:bCs/>
          <w:lang w:val="en-US" w:eastAsia="zh-CN"/>
        </w:rPr>
        <w:t>年以来实现的进展</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
        <w:gridCol w:w="861"/>
        <w:gridCol w:w="1357"/>
        <w:gridCol w:w="720"/>
        <w:gridCol w:w="549"/>
        <w:gridCol w:w="784"/>
        <w:gridCol w:w="903"/>
        <w:gridCol w:w="990"/>
        <w:gridCol w:w="900"/>
        <w:gridCol w:w="810"/>
        <w:gridCol w:w="900"/>
        <w:gridCol w:w="990"/>
      </w:tblGrid>
      <w:tr w:rsidR="00932469" w14:paraId="3C2FC614" w14:textId="77777777" w:rsidTr="0051475D">
        <w:trPr>
          <w:trHeight w:val="399"/>
          <w:jc w:val="center"/>
        </w:trPr>
        <w:tc>
          <w:tcPr>
            <w:tcW w:w="1698" w:type="dxa"/>
            <w:gridSpan w:val="2"/>
          </w:tcPr>
          <w:p w14:paraId="1653B220" w14:textId="77777777" w:rsidR="00932469" w:rsidRDefault="00AD1BF1">
            <w:pPr>
              <w:jc w:val="center"/>
              <w:rPr>
                <w:rFonts w:eastAsia="SimSun"/>
                <w:b/>
                <w:bCs/>
                <w:sz w:val="18"/>
                <w:szCs w:val="18"/>
                <w:lang w:val="en-US" w:eastAsia="zh-CN"/>
              </w:rPr>
            </w:pPr>
            <w:r>
              <w:rPr>
                <w:rFonts w:eastAsia="SimSun" w:hint="eastAsia"/>
                <w:b/>
                <w:bCs/>
                <w:sz w:val="18"/>
                <w:szCs w:val="18"/>
                <w:lang w:val="en-US" w:eastAsia="zh-CN"/>
              </w:rPr>
              <w:t>已实现的</w:t>
            </w:r>
          </w:p>
          <w:p w14:paraId="23E52834" w14:textId="77777777" w:rsidR="00932469" w:rsidRDefault="00AD1BF1">
            <w:pPr>
              <w:jc w:val="center"/>
              <w:rPr>
                <w:rFonts w:eastAsia="SimSun"/>
                <w:b/>
                <w:bCs/>
                <w:sz w:val="18"/>
                <w:szCs w:val="18"/>
                <w:lang w:val="en-US" w:eastAsia="zh-CN"/>
              </w:rPr>
            </w:pPr>
            <w:r>
              <w:rPr>
                <w:rFonts w:eastAsia="SimSun" w:hint="eastAsia"/>
                <w:b/>
                <w:bCs/>
                <w:sz w:val="18"/>
                <w:szCs w:val="18"/>
                <w:lang w:val="en-US" w:eastAsia="zh-CN"/>
              </w:rPr>
              <w:t>淘汰量</w:t>
            </w:r>
          </w:p>
        </w:tc>
        <w:tc>
          <w:tcPr>
            <w:tcW w:w="1357" w:type="dxa"/>
            <w:vMerge w:val="restart"/>
          </w:tcPr>
          <w:p w14:paraId="29441DAC" w14:textId="77777777" w:rsidR="00932469" w:rsidRDefault="00AD1BF1">
            <w:pPr>
              <w:ind w:left="-132" w:right="-74"/>
              <w:jc w:val="center"/>
              <w:rPr>
                <w:rFonts w:eastAsia="SimSun"/>
                <w:b/>
                <w:bCs/>
                <w:sz w:val="18"/>
                <w:szCs w:val="18"/>
                <w:lang w:val="en-US" w:eastAsia="zh-CN"/>
              </w:rPr>
            </w:pPr>
            <w:r>
              <w:rPr>
                <w:rFonts w:eastAsia="SimSun" w:hint="eastAsia"/>
                <w:b/>
                <w:bCs/>
                <w:sz w:val="18"/>
                <w:szCs w:val="18"/>
                <w:lang w:val="en-US" w:eastAsia="zh-CN"/>
              </w:rPr>
              <w:t>发放资金</w:t>
            </w:r>
          </w:p>
          <w:p w14:paraId="35330D9A" w14:textId="77777777" w:rsidR="00932469" w:rsidRDefault="00AD1BF1">
            <w:pPr>
              <w:ind w:left="-132" w:right="-74"/>
              <w:jc w:val="center"/>
              <w:rPr>
                <w:rFonts w:eastAsia="SimSun"/>
                <w:b/>
                <w:bCs/>
                <w:sz w:val="18"/>
                <w:szCs w:val="18"/>
                <w:lang w:val="en-US" w:eastAsia="zh-CN"/>
              </w:rPr>
            </w:pPr>
            <w:r>
              <w:rPr>
                <w:rFonts w:eastAsia="SimSun" w:hint="eastAsia"/>
                <w:b/>
                <w:bCs/>
                <w:sz w:val="18"/>
                <w:szCs w:val="18"/>
                <w:lang w:val="en-US" w:eastAsia="zh-CN"/>
              </w:rPr>
              <w:t>（美元）</w:t>
            </w:r>
          </w:p>
        </w:tc>
        <w:tc>
          <w:tcPr>
            <w:tcW w:w="1269" w:type="dxa"/>
            <w:gridSpan w:val="2"/>
          </w:tcPr>
          <w:p w14:paraId="029D96AE" w14:textId="77777777" w:rsidR="00932469" w:rsidRDefault="00AD1BF1">
            <w:pPr>
              <w:ind w:left="-155" w:right="-106"/>
              <w:jc w:val="center"/>
              <w:rPr>
                <w:rFonts w:eastAsia="SimSun"/>
                <w:b/>
                <w:bCs/>
                <w:sz w:val="18"/>
                <w:szCs w:val="18"/>
                <w:lang w:val="en-US" w:eastAsia="zh-CN"/>
              </w:rPr>
            </w:pPr>
            <w:r>
              <w:rPr>
                <w:rFonts w:eastAsia="SimSun" w:hint="eastAsia"/>
                <w:b/>
                <w:bCs/>
                <w:sz w:val="18"/>
                <w:szCs w:val="18"/>
                <w:lang w:val="en-US" w:eastAsia="zh-CN"/>
              </w:rPr>
              <w:t>平均成本效益</w:t>
            </w:r>
          </w:p>
          <w:p w14:paraId="72AA3A7E" w14:textId="77777777" w:rsidR="00932469" w:rsidRDefault="00AD1BF1">
            <w:pPr>
              <w:ind w:left="-155" w:right="-106"/>
              <w:jc w:val="center"/>
              <w:rPr>
                <w:rFonts w:eastAsia="SimSun"/>
                <w:b/>
                <w:bCs/>
                <w:sz w:val="18"/>
                <w:szCs w:val="18"/>
                <w:lang w:val="en-US" w:eastAsia="zh-CN"/>
              </w:rPr>
            </w:pPr>
            <w:r>
              <w:rPr>
                <w:rFonts w:eastAsia="SimSun" w:hint="eastAsia"/>
                <w:b/>
                <w:bCs/>
                <w:sz w:val="18"/>
                <w:szCs w:val="18"/>
                <w:lang w:val="en-US" w:eastAsia="zh-CN"/>
              </w:rPr>
              <w:t>（美元</w:t>
            </w:r>
            <w:r>
              <w:rPr>
                <w:rFonts w:eastAsia="SimSun" w:hint="eastAsia"/>
                <w:b/>
                <w:bCs/>
                <w:sz w:val="18"/>
                <w:szCs w:val="18"/>
                <w:lang w:val="en-US" w:eastAsia="zh-CN"/>
              </w:rPr>
              <w:t>/</w:t>
            </w:r>
            <w:r>
              <w:rPr>
                <w:rFonts w:eastAsia="SimSun" w:hint="eastAsia"/>
                <w:b/>
                <w:bCs/>
                <w:sz w:val="18"/>
                <w:szCs w:val="18"/>
                <w:lang w:val="en-US" w:eastAsia="zh-CN"/>
              </w:rPr>
              <w:t>千克）</w:t>
            </w:r>
          </w:p>
        </w:tc>
        <w:tc>
          <w:tcPr>
            <w:tcW w:w="1687" w:type="dxa"/>
            <w:gridSpan w:val="2"/>
          </w:tcPr>
          <w:p w14:paraId="0792F734" w14:textId="77777777" w:rsidR="00932469" w:rsidRDefault="00AD1BF1">
            <w:pPr>
              <w:jc w:val="center"/>
              <w:rPr>
                <w:rFonts w:eastAsia="SimSun"/>
                <w:b/>
                <w:bCs/>
                <w:sz w:val="18"/>
                <w:szCs w:val="18"/>
                <w:lang w:eastAsia="zh-CN"/>
              </w:rPr>
            </w:pPr>
            <w:r>
              <w:rPr>
                <w:rFonts w:eastAsia="SimSun" w:hint="eastAsia"/>
                <w:b/>
                <w:bCs/>
                <w:sz w:val="18"/>
                <w:szCs w:val="18"/>
                <w:lang w:val="en-US" w:eastAsia="zh-CN"/>
              </w:rPr>
              <w:t>项目数量</w:t>
            </w:r>
          </w:p>
        </w:tc>
        <w:tc>
          <w:tcPr>
            <w:tcW w:w="1890" w:type="dxa"/>
            <w:gridSpan w:val="2"/>
          </w:tcPr>
          <w:p w14:paraId="2C224103" w14:textId="77777777" w:rsidR="00932469" w:rsidRDefault="00AD1BF1">
            <w:pPr>
              <w:jc w:val="center"/>
              <w:rPr>
                <w:rFonts w:eastAsia="SimSun"/>
                <w:b/>
                <w:bCs/>
                <w:sz w:val="18"/>
                <w:szCs w:val="18"/>
                <w:lang w:val="en-US" w:eastAsia="zh-CN"/>
              </w:rPr>
            </w:pPr>
            <w:r>
              <w:rPr>
                <w:rFonts w:eastAsia="SimSun" w:hint="eastAsia"/>
                <w:b/>
                <w:bCs/>
                <w:sz w:val="18"/>
                <w:szCs w:val="18"/>
                <w:lang w:val="en-US" w:eastAsia="zh-CN"/>
              </w:rPr>
              <w:t>交付完成速度（月）</w:t>
            </w:r>
          </w:p>
        </w:tc>
        <w:tc>
          <w:tcPr>
            <w:tcW w:w="810" w:type="dxa"/>
            <w:vMerge w:val="restart"/>
          </w:tcPr>
          <w:p w14:paraId="3924CFA1" w14:textId="77777777" w:rsidR="00932469" w:rsidRDefault="00AD1BF1">
            <w:pPr>
              <w:ind w:left="-185" w:right="-117"/>
              <w:jc w:val="center"/>
              <w:rPr>
                <w:rFonts w:eastAsia="SimSun"/>
                <w:b/>
                <w:bCs/>
                <w:sz w:val="18"/>
                <w:szCs w:val="18"/>
                <w:lang w:val="en-US" w:eastAsia="zh-CN"/>
              </w:rPr>
            </w:pPr>
            <w:r>
              <w:rPr>
                <w:rFonts w:eastAsia="SimSun" w:hint="eastAsia"/>
                <w:b/>
                <w:bCs/>
                <w:sz w:val="18"/>
                <w:szCs w:val="18"/>
                <w:lang w:val="en-US" w:eastAsia="zh-CN"/>
              </w:rPr>
              <w:t>平均项目延误（月）</w:t>
            </w:r>
          </w:p>
        </w:tc>
        <w:tc>
          <w:tcPr>
            <w:tcW w:w="1890" w:type="dxa"/>
            <w:gridSpan w:val="2"/>
          </w:tcPr>
          <w:p w14:paraId="543E2E86" w14:textId="77777777" w:rsidR="00932469" w:rsidRDefault="00AD1BF1">
            <w:pPr>
              <w:jc w:val="center"/>
              <w:rPr>
                <w:rFonts w:eastAsia="SimSun"/>
                <w:b/>
                <w:bCs/>
                <w:sz w:val="18"/>
                <w:szCs w:val="18"/>
                <w:lang w:val="en-US" w:eastAsia="zh-CN"/>
              </w:rPr>
            </w:pPr>
            <w:r>
              <w:rPr>
                <w:rFonts w:eastAsia="SimSun" w:hint="eastAsia"/>
                <w:b/>
                <w:bCs/>
                <w:sz w:val="18"/>
                <w:szCs w:val="18"/>
                <w:lang w:val="en-US" w:eastAsia="zh-CN"/>
              </w:rPr>
              <w:t>多年期协定</w:t>
            </w:r>
          </w:p>
          <w:p w14:paraId="708BBF1E" w14:textId="77777777" w:rsidR="00932469" w:rsidRDefault="00AD1BF1">
            <w:pPr>
              <w:jc w:val="center"/>
              <w:rPr>
                <w:rFonts w:eastAsia="SimSun"/>
                <w:b/>
                <w:bCs/>
                <w:sz w:val="18"/>
                <w:szCs w:val="18"/>
                <w:lang w:val="en-US" w:eastAsia="zh-CN"/>
              </w:rPr>
            </w:pPr>
            <w:r>
              <w:rPr>
                <w:rFonts w:eastAsia="SimSun" w:hint="eastAsia"/>
                <w:b/>
                <w:bCs/>
                <w:sz w:val="18"/>
                <w:szCs w:val="18"/>
                <w:lang w:val="en-US" w:eastAsia="zh-CN"/>
              </w:rPr>
              <w:t>数量</w:t>
            </w:r>
          </w:p>
        </w:tc>
      </w:tr>
      <w:tr w:rsidR="00932469" w14:paraId="60513BB3" w14:textId="77777777" w:rsidTr="0051475D">
        <w:trPr>
          <w:trHeight w:val="217"/>
          <w:jc w:val="center"/>
        </w:trPr>
        <w:tc>
          <w:tcPr>
            <w:tcW w:w="837" w:type="dxa"/>
          </w:tcPr>
          <w:p w14:paraId="0FCEC190" w14:textId="77777777" w:rsidR="00932469" w:rsidRDefault="00AD1BF1">
            <w:pPr>
              <w:ind w:left="-104" w:right="-106"/>
              <w:jc w:val="center"/>
              <w:rPr>
                <w:b/>
                <w:bCs/>
                <w:sz w:val="18"/>
                <w:szCs w:val="18"/>
                <w:lang w:eastAsia="en-CA"/>
              </w:rPr>
            </w:pPr>
            <w:r>
              <w:rPr>
                <w:b/>
                <w:bCs/>
                <w:sz w:val="18"/>
                <w:szCs w:val="18"/>
                <w:lang w:eastAsia="en-CA"/>
              </w:rPr>
              <w:t>ODP</w:t>
            </w:r>
            <w:r>
              <w:rPr>
                <w:rFonts w:eastAsia="SimSun" w:hint="eastAsia"/>
                <w:b/>
                <w:bCs/>
                <w:sz w:val="18"/>
                <w:szCs w:val="18"/>
                <w:lang w:val="en-US" w:eastAsia="zh-CN"/>
              </w:rPr>
              <w:t>吨</w:t>
            </w:r>
            <w:r>
              <w:rPr>
                <w:b/>
                <w:bCs/>
                <w:sz w:val="18"/>
                <w:szCs w:val="18"/>
                <w:lang w:eastAsia="en-CA"/>
              </w:rPr>
              <w:t>*</w:t>
            </w:r>
          </w:p>
        </w:tc>
        <w:tc>
          <w:tcPr>
            <w:tcW w:w="861" w:type="dxa"/>
          </w:tcPr>
          <w:p w14:paraId="09E4720E" w14:textId="77777777" w:rsidR="00932469" w:rsidRDefault="00AD1BF1">
            <w:pPr>
              <w:ind w:left="-121" w:right="-88"/>
              <w:jc w:val="center"/>
              <w:rPr>
                <w:b/>
                <w:bCs/>
                <w:sz w:val="18"/>
                <w:szCs w:val="18"/>
                <w:lang w:eastAsia="en-CA"/>
              </w:rPr>
            </w:pPr>
            <w:r>
              <w:rPr>
                <w:rFonts w:eastAsia="SimSun" w:hint="eastAsia"/>
                <w:b/>
                <w:bCs/>
                <w:sz w:val="18"/>
                <w:szCs w:val="18"/>
                <w:lang w:val="en-US" w:eastAsia="zh-CN"/>
              </w:rPr>
              <w:t>吨二氧化碳当量</w:t>
            </w:r>
            <w:r>
              <w:rPr>
                <w:b/>
                <w:bCs/>
                <w:sz w:val="18"/>
                <w:szCs w:val="18"/>
                <w:lang w:eastAsia="en-CA"/>
              </w:rPr>
              <w:t>**</w:t>
            </w:r>
          </w:p>
        </w:tc>
        <w:tc>
          <w:tcPr>
            <w:tcW w:w="1357" w:type="dxa"/>
            <w:vMerge/>
            <w:vAlign w:val="center"/>
          </w:tcPr>
          <w:p w14:paraId="1BF8342B" w14:textId="77777777" w:rsidR="00932469" w:rsidRDefault="00932469">
            <w:pPr>
              <w:jc w:val="left"/>
              <w:rPr>
                <w:b/>
                <w:bCs/>
                <w:sz w:val="18"/>
                <w:szCs w:val="18"/>
                <w:lang w:eastAsia="en-CA"/>
              </w:rPr>
            </w:pPr>
          </w:p>
        </w:tc>
        <w:tc>
          <w:tcPr>
            <w:tcW w:w="720" w:type="dxa"/>
          </w:tcPr>
          <w:p w14:paraId="1BF60820" w14:textId="77777777" w:rsidR="00932469" w:rsidRDefault="00AD1BF1">
            <w:pPr>
              <w:ind w:left="-60" w:right="-202"/>
              <w:jc w:val="center"/>
              <w:rPr>
                <w:rFonts w:eastAsia="SimSun"/>
                <w:b/>
                <w:bCs/>
                <w:sz w:val="18"/>
                <w:szCs w:val="18"/>
                <w:lang w:eastAsia="zh-CN"/>
              </w:rPr>
            </w:pPr>
            <w:r>
              <w:rPr>
                <w:rFonts w:eastAsia="SimSun" w:hint="eastAsia"/>
                <w:b/>
                <w:bCs/>
                <w:sz w:val="18"/>
                <w:szCs w:val="18"/>
                <w:lang w:val="en-US" w:eastAsia="zh-CN"/>
              </w:rPr>
              <w:t>消费</w:t>
            </w:r>
          </w:p>
        </w:tc>
        <w:tc>
          <w:tcPr>
            <w:tcW w:w="549" w:type="dxa"/>
          </w:tcPr>
          <w:p w14:paraId="48A2776F" w14:textId="77777777" w:rsidR="00932469" w:rsidRDefault="00AD1BF1">
            <w:pPr>
              <w:ind w:left="-108" w:right="-155"/>
              <w:jc w:val="center"/>
              <w:rPr>
                <w:rFonts w:eastAsia="SimSun"/>
                <w:b/>
                <w:bCs/>
                <w:sz w:val="18"/>
                <w:szCs w:val="18"/>
                <w:lang w:eastAsia="zh-CN"/>
              </w:rPr>
            </w:pPr>
            <w:r>
              <w:rPr>
                <w:rFonts w:eastAsia="SimSun" w:hint="eastAsia"/>
                <w:b/>
                <w:bCs/>
                <w:sz w:val="18"/>
                <w:szCs w:val="18"/>
                <w:lang w:val="en-US" w:eastAsia="zh-CN"/>
              </w:rPr>
              <w:t>生产</w:t>
            </w:r>
          </w:p>
        </w:tc>
        <w:tc>
          <w:tcPr>
            <w:tcW w:w="784" w:type="dxa"/>
          </w:tcPr>
          <w:p w14:paraId="1BCCC5ED" w14:textId="77777777" w:rsidR="00932469" w:rsidRDefault="00AD1BF1">
            <w:pPr>
              <w:ind w:left="-202" w:right="-243"/>
              <w:jc w:val="center"/>
              <w:rPr>
                <w:rFonts w:eastAsia="SimSun"/>
                <w:b/>
                <w:bCs/>
                <w:sz w:val="18"/>
                <w:szCs w:val="18"/>
                <w:lang w:val="en-US" w:eastAsia="zh-CN"/>
              </w:rPr>
            </w:pPr>
            <w:r>
              <w:rPr>
                <w:rFonts w:eastAsia="SimSun" w:hint="eastAsia"/>
                <w:b/>
                <w:bCs/>
                <w:sz w:val="18"/>
                <w:szCs w:val="18"/>
                <w:lang w:val="en-US" w:eastAsia="zh-CN"/>
              </w:rPr>
              <w:t>已核准</w:t>
            </w:r>
          </w:p>
        </w:tc>
        <w:tc>
          <w:tcPr>
            <w:tcW w:w="903" w:type="dxa"/>
          </w:tcPr>
          <w:p w14:paraId="19D1DE75" w14:textId="77777777" w:rsidR="00932469" w:rsidRDefault="00AD1BF1">
            <w:pPr>
              <w:ind w:left="-202" w:right="-243"/>
              <w:jc w:val="center"/>
              <w:rPr>
                <w:rFonts w:eastAsia="SimSun"/>
                <w:b/>
                <w:bCs/>
                <w:sz w:val="18"/>
                <w:szCs w:val="18"/>
                <w:lang w:eastAsia="zh-CN"/>
              </w:rPr>
            </w:pPr>
            <w:r>
              <w:rPr>
                <w:rFonts w:eastAsia="SimSun" w:hint="eastAsia"/>
                <w:b/>
                <w:bCs/>
                <w:sz w:val="18"/>
                <w:szCs w:val="18"/>
                <w:lang w:val="en-US" w:eastAsia="zh-CN"/>
              </w:rPr>
              <w:t>已完成</w:t>
            </w:r>
          </w:p>
        </w:tc>
        <w:tc>
          <w:tcPr>
            <w:tcW w:w="990" w:type="dxa"/>
          </w:tcPr>
          <w:p w14:paraId="234FDB50" w14:textId="77777777" w:rsidR="00932469" w:rsidRDefault="00AD1BF1">
            <w:pPr>
              <w:ind w:left="-202" w:right="-243"/>
              <w:jc w:val="center"/>
              <w:rPr>
                <w:rFonts w:eastAsia="SimSun"/>
                <w:b/>
                <w:bCs/>
                <w:sz w:val="18"/>
                <w:szCs w:val="18"/>
                <w:lang w:eastAsia="zh-CN"/>
              </w:rPr>
            </w:pPr>
            <w:r>
              <w:rPr>
                <w:rFonts w:eastAsia="SimSun" w:hint="eastAsia"/>
                <w:b/>
                <w:bCs/>
                <w:sz w:val="18"/>
                <w:szCs w:val="18"/>
                <w:lang w:val="en-US" w:eastAsia="zh-CN"/>
              </w:rPr>
              <w:t>投资</w:t>
            </w:r>
          </w:p>
        </w:tc>
        <w:tc>
          <w:tcPr>
            <w:tcW w:w="900" w:type="dxa"/>
          </w:tcPr>
          <w:p w14:paraId="499D575D" w14:textId="77777777" w:rsidR="00932469" w:rsidRDefault="00AD1BF1">
            <w:pPr>
              <w:ind w:left="-109" w:right="-105"/>
              <w:jc w:val="center"/>
              <w:rPr>
                <w:rFonts w:eastAsia="SimSun"/>
                <w:b/>
                <w:bCs/>
                <w:sz w:val="18"/>
                <w:szCs w:val="18"/>
                <w:lang w:eastAsia="zh-CN"/>
              </w:rPr>
            </w:pPr>
            <w:r>
              <w:rPr>
                <w:rFonts w:eastAsia="SimSun" w:hint="eastAsia"/>
                <w:b/>
                <w:bCs/>
                <w:sz w:val="18"/>
                <w:szCs w:val="18"/>
                <w:lang w:val="en-US" w:eastAsia="zh-CN"/>
              </w:rPr>
              <w:t>非投资</w:t>
            </w:r>
          </w:p>
        </w:tc>
        <w:tc>
          <w:tcPr>
            <w:tcW w:w="810" w:type="dxa"/>
            <w:vMerge/>
            <w:vAlign w:val="center"/>
          </w:tcPr>
          <w:p w14:paraId="342D79AE" w14:textId="77777777" w:rsidR="00932469" w:rsidRDefault="00932469">
            <w:pPr>
              <w:jc w:val="left"/>
              <w:rPr>
                <w:b/>
                <w:bCs/>
                <w:sz w:val="18"/>
                <w:szCs w:val="18"/>
                <w:lang w:eastAsia="en-CA"/>
              </w:rPr>
            </w:pPr>
          </w:p>
        </w:tc>
        <w:tc>
          <w:tcPr>
            <w:tcW w:w="900" w:type="dxa"/>
          </w:tcPr>
          <w:p w14:paraId="4FA1DB75" w14:textId="77777777" w:rsidR="00932469" w:rsidRDefault="00AD1BF1">
            <w:pPr>
              <w:ind w:left="-202" w:right="-243"/>
              <w:jc w:val="center"/>
              <w:rPr>
                <w:b/>
                <w:bCs/>
                <w:sz w:val="18"/>
                <w:szCs w:val="18"/>
                <w:lang w:eastAsia="en-CA"/>
              </w:rPr>
            </w:pPr>
            <w:r>
              <w:rPr>
                <w:rFonts w:eastAsia="SimSun" w:hint="eastAsia"/>
                <w:b/>
                <w:bCs/>
                <w:sz w:val="18"/>
                <w:szCs w:val="18"/>
                <w:lang w:val="en-US" w:eastAsia="zh-CN"/>
              </w:rPr>
              <w:t>已核准</w:t>
            </w:r>
          </w:p>
        </w:tc>
        <w:tc>
          <w:tcPr>
            <w:tcW w:w="990" w:type="dxa"/>
          </w:tcPr>
          <w:p w14:paraId="0F6CE9C7" w14:textId="77777777" w:rsidR="00932469" w:rsidRDefault="00AD1BF1">
            <w:pPr>
              <w:ind w:left="-202" w:right="-243"/>
              <w:jc w:val="center"/>
              <w:rPr>
                <w:b/>
                <w:bCs/>
                <w:sz w:val="18"/>
                <w:szCs w:val="18"/>
                <w:lang w:eastAsia="en-CA"/>
              </w:rPr>
            </w:pPr>
            <w:r>
              <w:rPr>
                <w:rFonts w:eastAsia="SimSun" w:hint="eastAsia"/>
                <w:b/>
                <w:bCs/>
                <w:sz w:val="18"/>
                <w:szCs w:val="18"/>
                <w:lang w:val="en-US" w:eastAsia="zh-CN"/>
              </w:rPr>
              <w:t>已完成</w:t>
            </w:r>
          </w:p>
        </w:tc>
      </w:tr>
      <w:tr w:rsidR="00932469" w14:paraId="5A8D917B" w14:textId="77777777" w:rsidTr="0051475D">
        <w:trPr>
          <w:trHeight w:val="50"/>
          <w:jc w:val="center"/>
        </w:trPr>
        <w:tc>
          <w:tcPr>
            <w:tcW w:w="837" w:type="dxa"/>
            <w:tcMar>
              <w:right w:w="28" w:type="dxa"/>
            </w:tcMar>
          </w:tcPr>
          <w:p w14:paraId="276C3C03" w14:textId="77777777" w:rsidR="00932469" w:rsidRDefault="00AD1BF1">
            <w:pPr>
              <w:jc w:val="right"/>
              <w:rPr>
                <w:sz w:val="18"/>
                <w:szCs w:val="18"/>
                <w:lang w:eastAsia="en-CA"/>
              </w:rPr>
            </w:pPr>
            <w:r>
              <w:rPr>
                <w:sz w:val="18"/>
                <w:szCs w:val="18"/>
                <w:lang w:eastAsia="en-CA"/>
              </w:rPr>
              <w:t>344,265</w:t>
            </w:r>
          </w:p>
        </w:tc>
        <w:tc>
          <w:tcPr>
            <w:tcW w:w="861" w:type="dxa"/>
            <w:tcMar>
              <w:right w:w="28" w:type="dxa"/>
            </w:tcMar>
          </w:tcPr>
          <w:p w14:paraId="7E470DD6" w14:textId="77777777" w:rsidR="00932469" w:rsidRDefault="00AD1BF1">
            <w:pPr>
              <w:jc w:val="right"/>
              <w:rPr>
                <w:sz w:val="18"/>
                <w:szCs w:val="18"/>
                <w:lang w:eastAsia="en-CA"/>
              </w:rPr>
            </w:pPr>
            <w:r>
              <w:rPr>
                <w:sz w:val="18"/>
                <w:szCs w:val="18"/>
                <w:lang w:eastAsia="en-CA"/>
              </w:rPr>
              <w:t>12,555</w:t>
            </w:r>
          </w:p>
        </w:tc>
        <w:tc>
          <w:tcPr>
            <w:tcW w:w="1357" w:type="dxa"/>
            <w:tcMar>
              <w:right w:w="28" w:type="dxa"/>
            </w:tcMar>
          </w:tcPr>
          <w:p w14:paraId="06EAC747" w14:textId="77777777" w:rsidR="00932469" w:rsidRDefault="00AD1BF1">
            <w:pPr>
              <w:ind w:left="-106"/>
              <w:jc w:val="right"/>
              <w:rPr>
                <w:sz w:val="18"/>
                <w:szCs w:val="18"/>
                <w:lang w:eastAsia="en-CA"/>
              </w:rPr>
            </w:pPr>
            <w:r>
              <w:rPr>
                <w:sz w:val="18"/>
                <w:szCs w:val="18"/>
                <w:lang w:eastAsia="en-CA"/>
              </w:rPr>
              <w:t>1,194,474,428</w:t>
            </w:r>
          </w:p>
        </w:tc>
        <w:tc>
          <w:tcPr>
            <w:tcW w:w="720" w:type="dxa"/>
            <w:tcMar>
              <w:right w:w="28" w:type="dxa"/>
            </w:tcMar>
          </w:tcPr>
          <w:p w14:paraId="77EB9E12" w14:textId="77777777" w:rsidR="00932469" w:rsidRDefault="00AD1BF1">
            <w:pPr>
              <w:jc w:val="right"/>
              <w:rPr>
                <w:sz w:val="18"/>
                <w:szCs w:val="18"/>
                <w:lang w:eastAsia="en-CA"/>
              </w:rPr>
            </w:pPr>
            <w:r>
              <w:rPr>
                <w:sz w:val="18"/>
                <w:szCs w:val="18"/>
                <w:lang w:eastAsia="en-CA"/>
              </w:rPr>
              <w:t>5.50</w:t>
            </w:r>
          </w:p>
        </w:tc>
        <w:tc>
          <w:tcPr>
            <w:tcW w:w="549" w:type="dxa"/>
            <w:tcMar>
              <w:right w:w="28" w:type="dxa"/>
            </w:tcMar>
          </w:tcPr>
          <w:p w14:paraId="251C09FC" w14:textId="77777777" w:rsidR="00932469" w:rsidRDefault="00AD1BF1">
            <w:pPr>
              <w:jc w:val="right"/>
              <w:rPr>
                <w:sz w:val="18"/>
                <w:szCs w:val="18"/>
                <w:lang w:eastAsia="en-CA"/>
              </w:rPr>
            </w:pPr>
            <w:r>
              <w:rPr>
                <w:sz w:val="18"/>
                <w:szCs w:val="18"/>
                <w:lang w:eastAsia="en-CA"/>
              </w:rPr>
              <w:t>4.77</w:t>
            </w:r>
          </w:p>
        </w:tc>
        <w:tc>
          <w:tcPr>
            <w:tcW w:w="784" w:type="dxa"/>
            <w:tcMar>
              <w:right w:w="28" w:type="dxa"/>
            </w:tcMar>
          </w:tcPr>
          <w:p w14:paraId="3FB7BC53" w14:textId="77777777" w:rsidR="00932469" w:rsidRDefault="00AD1BF1">
            <w:pPr>
              <w:jc w:val="right"/>
              <w:rPr>
                <w:sz w:val="18"/>
                <w:szCs w:val="18"/>
                <w:lang w:eastAsia="en-CA"/>
              </w:rPr>
            </w:pPr>
            <w:r>
              <w:rPr>
                <w:sz w:val="18"/>
                <w:szCs w:val="18"/>
                <w:lang w:eastAsia="en-CA"/>
              </w:rPr>
              <w:t>1,140</w:t>
            </w:r>
          </w:p>
        </w:tc>
        <w:tc>
          <w:tcPr>
            <w:tcW w:w="903" w:type="dxa"/>
            <w:tcMar>
              <w:right w:w="28" w:type="dxa"/>
            </w:tcMar>
          </w:tcPr>
          <w:p w14:paraId="06C08357" w14:textId="77777777" w:rsidR="00932469" w:rsidRDefault="00AD1BF1">
            <w:pPr>
              <w:jc w:val="right"/>
              <w:rPr>
                <w:sz w:val="18"/>
                <w:szCs w:val="18"/>
                <w:lang w:eastAsia="en-CA"/>
              </w:rPr>
            </w:pPr>
            <w:r>
              <w:rPr>
                <w:sz w:val="18"/>
                <w:szCs w:val="18"/>
                <w:lang w:eastAsia="en-CA"/>
              </w:rPr>
              <w:t>1,107</w:t>
            </w:r>
          </w:p>
        </w:tc>
        <w:tc>
          <w:tcPr>
            <w:tcW w:w="990" w:type="dxa"/>
            <w:tcMar>
              <w:right w:w="28" w:type="dxa"/>
            </w:tcMar>
          </w:tcPr>
          <w:p w14:paraId="227B4326" w14:textId="77777777" w:rsidR="00932469" w:rsidRDefault="00AD1BF1">
            <w:pPr>
              <w:jc w:val="right"/>
              <w:rPr>
                <w:sz w:val="18"/>
                <w:szCs w:val="18"/>
                <w:lang w:eastAsia="en-CA"/>
              </w:rPr>
            </w:pPr>
            <w:r>
              <w:rPr>
                <w:sz w:val="18"/>
                <w:szCs w:val="18"/>
                <w:lang w:eastAsia="en-CA"/>
              </w:rPr>
              <w:t>40</w:t>
            </w:r>
          </w:p>
        </w:tc>
        <w:tc>
          <w:tcPr>
            <w:tcW w:w="900" w:type="dxa"/>
            <w:tcMar>
              <w:right w:w="28" w:type="dxa"/>
            </w:tcMar>
          </w:tcPr>
          <w:p w14:paraId="6DCBD887" w14:textId="77777777" w:rsidR="00932469" w:rsidRDefault="00AD1BF1">
            <w:pPr>
              <w:jc w:val="right"/>
              <w:rPr>
                <w:sz w:val="18"/>
                <w:szCs w:val="18"/>
                <w:lang w:eastAsia="en-CA"/>
              </w:rPr>
            </w:pPr>
            <w:r>
              <w:rPr>
                <w:sz w:val="18"/>
                <w:szCs w:val="18"/>
                <w:lang w:eastAsia="en-CA"/>
              </w:rPr>
              <w:t>35</w:t>
            </w:r>
          </w:p>
        </w:tc>
        <w:tc>
          <w:tcPr>
            <w:tcW w:w="810" w:type="dxa"/>
            <w:tcMar>
              <w:right w:w="28" w:type="dxa"/>
            </w:tcMar>
          </w:tcPr>
          <w:p w14:paraId="403E9713" w14:textId="77777777" w:rsidR="00932469" w:rsidRDefault="00AD1BF1">
            <w:pPr>
              <w:jc w:val="right"/>
              <w:rPr>
                <w:sz w:val="18"/>
                <w:szCs w:val="18"/>
                <w:lang w:eastAsia="en-CA"/>
              </w:rPr>
            </w:pPr>
            <w:r>
              <w:rPr>
                <w:sz w:val="18"/>
                <w:szCs w:val="18"/>
                <w:lang w:eastAsia="en-CA"/>
              </w:rPr>
              <w:t>8</w:t>
            </w:r>
          </w:p>
        </w:tc>
        <w:tc>
          <w:tcPr>
            <w:tcW w:w="900" w:type="dxa"/>
            <w:tcMar>
              <w:right w:w="28" w:type="dxa"/>
            </w:tcMar>
          </w:tcPr>
          <w:p w14:paraId="3C367A43" w14:textId="77777777" w:rsidR="00932469" w:rsidRDefault="00AD1BF1">
            <w:pPr>
              <w:jc w:val="right"/>
              <w:rPr>
                <w:sz w:val="18"/>
                <w:szCs w:val="18"/>
                <w:lang w:eastAsia="en-CA"/>
              </w:rPr>
            </w:pPr>
            <w:r>
              <w:rPr>
                <w:sz w:val="18"/>
                <w:szCs w:val="18"/>
                <w:lang w:eastAsia="en-CA"/>
              </w:rPr>
              <w:t>43</w:t>
            </w:r>
          </w:p>
        </w:tc>
        <w:tc>
          <w:tcPr>
            <w:tcW w:w="990" w:type="dxa"/>
            <w:tcMar>
              <w:right w:w="28" w:type="dxa"/>
            </w:tcMar>
          </w:tcPr>
          <w:p w14:paraId="10FD2553" w14:textId="77777777" w:rsidR="00932469" w:rsidRDefault="00AD1BF1">
            <w:pPr>
              <w:jc w:val="right"/>
              <w:rPr>
                <w:sz w:val="18"/>
                <w:szCs w:val="18"/>
                <w:lang w:eastAsia="en-CA"/>
              </w:rPr>
            </w:pPr>
            <w:r>
              <w:rPr>
                <w:sz w:val="18"/>
                <w:szCs w:val="18"/>
                <w:lang w:eastAsia="en-CA"/>
              </w:rPr>
              <w:t>37</w:t>
            </w:r>
          </w:p>
        </w:tc>
      </w:tr>
    </w:tbl>
    <w:p w14:paraId="0412FB99" w14:textId="77777777" w:rsidR="00932469" w:rsidRDefault="00AD1BF1">
      <w:pPr>
        <w:rPr>
          <w:rFonts w:eastAsia="SimSun"/>
          <w:sz w:val="18"/>
          <w:szCs w:val="18"/>
          <w:lang w:val="en-US" w:eastAsia="zh-CN"/>
        </w:rPr>
      </w:pPr>
      <w:r>
        <w:rPr>
          <w:sz w:val="18"/>
          <w:szCs w:val="18"/>
          <w:lang w:eastAsia="zh-CN"/>
        </w:rPr>
        <w:t>*</w:t>
      </w:r>
      <w:r>
        <w:rPr>
          <w:rFonts w:eastAsia="SimSun" w:hint="eastAsia"/>
          <w:sz w:val="18"/>
          <w:szCs w:val="18"/>
          <w:lang w:val="en-US" w:eastAsia="zh-CN"/>
        </w:rPr>
        <w:t>消耗臭氧层物质的消费和生产。</w:t>
      </w:r>
    </w:p>
    <w:p w14:paraId="674ABCE0" w14:textId="77777777" w:rsidR="00932469" w:rsidRDefault="00AD1BF1">
      <w:pPr>
        <w:rPr>
          <w:rFonts w:eastAsia="SimSun"/>
          <w:sz w:val="18"/>
          <w:szCs w:val="18"/>
          <w:lang w:val="en-US" w:eastAsia="zh-CN"/>
        </w:rPr>
      </w:pPr>
      <w:r>
        <w:rPr>
          <w:sz w:val="18"/>
          <w:szCs w:val="18"/>
          <w:lang w:eastAsia="zh-CN"/>
        </w:rPr>
        <w:t xml:space="preserve">** </w:t>
      </w:r>
      <w:r>
        <w:rPr>
          <w:rFonts w:eastAsia="SimSun" w:hint="eastAsia"/>
          <w:sz w:val="18"/>
          <w:szCs w:val="18"/>
          <w:lang w:val="en-US" w:eastAsia="zh-CN"/>
        </w:rPr>
        <w:t>氢氟碳化物相关项目。</w:t>
      </w:r>
    </w:p>
    <w:p w14:paraId="393CC23B" w14:textId="77777777" w:rsidR="00932469" w:rsidRDefault="00932469">
      <w:pPr>
        <w:rPr>
          <w:lang w:eastAsia="zh-CN"/>
        </w:rPr>
      </w:pPr>
    </w:p>
    <w:p w14:paraId="6AF417A4" w14:textId="77777777" w:rsidR="00932469" w:rsidRDefault="00AD1BF1">
      <w:pPr>
        <w:rPr>
          <w:rFonts w:eastAsia="SimSun"/>
          <w:sz w:val="24"/>
          <w:szCs w:val="24"/>
          <w:u w:val="single"/>
          <w:lang w:val="en-US" w:eastAsia="zh-CN"/>
        </w:rPr>
      </w:pPr>
      <w:r>
        <w:rPr>
          <w:rFonts w:eastAsia="SimSun" w:hint="eastAsia"/>
          <w:sz w:val="24"/>
          <w:szCs w:val="24"/>
          <w:u w:val="single"/>
          <w:lang w:val="en-US" w:eastAsia="zh-CN"/>
        </w:rPr>
        <w:t>氢氟碳化物相关项目</w:t>
      </w:r>
    </w:p>
    <w:p w14:paraId="313BCFFC" w14:textId="77777777" w:rsidR="00932469" w:rsidRDefault="00932469">
      <w:pPr>
        <w:rPr>
          <w:sz w:val="24"/>
          <w:szCs w:val="24"/>
          <w:u w:val="single"/>
          <w:lang w:eastAsia="zh-CN"/>
        </w:rPr>
      </w:pPr>
    </w:p>
    <w:p w14:paraId="5EA6D57B" w14:textId="77777777" w:rsidR="00932469" w:rsidRDefault="00AD1BF1">
      <w:pPr>
        <w:pStyle w:val="Heading1"/>
        <w:rPr>
          <w:sz w:val="24"/>
          <w:szCs w:val="24"/>
          <w:lang w:eastAsia="zh-CN"/>
        </w:rPr>
      </w:pPr>
      <w:r>
        <w:rPr>
          <w:rFonts w:eastAsia="SimSun" w:hint="eastAsia"/>
          <w:sz w:val="24"/>
          <w:szCs w:val="24"/>
          <w:lang w:val="en-US" w:eastAsia="zh-CN"/>
        </w:rPr>
        <w:t>截至</w:t>
      </w:r>
      <w:r>
        <w:rPr>
          <w:rFonts w:eastAsia="SimSun" w:hint="eastAsia"/>
          <w:sz w:val="24"/>
          <w:szCs w:val="24"/>
          <w:lang w:val="en-US" w:eastAsia="zh-CN"/>
        </w:rPr>
        <w:t>2024</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w:t>
      </w:r>
      <w:r>
        <w:rPr>
          <w:rFonts w:eastAsia="SimSun" w:hint="eastAsia"/>
          <w:sz w:val="24"/>
          <w:szCs w:val="24"/>
          <w:lang w:val="en-US" w:eastAsia="zh-CN"/>
        </w:rPr>
        <w:t>31</w:t>
      </w:r>
      <w:r>
        <w:rPr>
          <w:rFonts w:eastAsia="SimSun" w:hint="eastAsia"/>
          <w:sz w:val="24"/>
          <w:szCs w:val="24"/>
          <w:lang w:val="en-US" w:eastAsia="zh-CN"/>
        </w:rPr>
        <w:t>日，执行委员会已核准</w:t>
      </w:r>
      <w:r>
        <w:rPr>
          <w:rFonts w:eastAsia="SimSun" w:hint="eastAsia"/>
          <w:sz w:val="24"/>
          <w:szCs w:val="24"/>
          <w:lang w:val="en-US" w:eastAsia="zh-CN"/>
        </w:rPr>
        <w:t>25</w:t>
      </w:r>
      <w:r>
        <w:rPr>
          <w:rFonts w:eastAsia="SimSun" w:hint="eastAsia"/>
          <w:sz w:val="24"/>
          <w:szCs w:val="24"/>
          <w:lang w:val="en-US" w:eastAsia="zh-CN"/>
        </w:rPr>
        <w:t>个氢氟碳化物相关项目，金额为</w:t>
      </w:r>
      <w:r>
        <w:rPr>
          <w:rFonts w:eastAsia="SimSun" w:hint="eastAsia"/>
          <w:sz w:val="24"/>
          <w:szCs w:val="24"/>
          <w:lang w:val="en-US" w:eastAsia="zh-CN"/>
        </w:rPr>
        <w:t>7,718,987</w:t>
      </w:r>
      <w:r>
        <w:rPr>
          <w:rFonts w:eastAsia="SimSun" w:hint="eastAsia"/>
          <w:sz w:val="24"/>
          <w:szCs w:val="24"/>
          <w:lang w:val="en-US" w:eastAsia="zh-CN"/>
        </w:rPr>
        <w:t>美元（不包括机构支助费用）。这些项目的现状摘要见表</w:t>
      </w:r>
      <w:r>
        <w:rPr>
          <w:rFonts w:eastAsia="SimSun" w:hint="eastAsia"/>
          <w:sz w:val="24"/>
          <w:szCs w:val="24"/>
          <w:lang w:val="en-US" w:eastAsia="zh-CN"/>
        </w:rPr>
        <w:t>4</w:t>
      </w:r>
      <w:r>
        <w:rPr>
          <w:rFonts w:eastAsia="SimSun" w:hint="eastAsia"/>
          <w:sz w:val="24"/>
          <w:szCs w:val="24"/>
          <w:lang w:val="en-US" w:eastAsia="zh-CN"/>
        </w:rPr>
        <w:t>，相关数据已包含在第</w:t>
      </w:r>
      <w:r>
        <w:rPr>
          <w:rFonts w:eastAsia="SimSun" w:hint="eastAsia"/>
          <w:sz w:val="24"/>
          <w:szCs w:val="24"/>
          <w:lang w:val="en-US" w:eastAsia="zh-CN"/>
        </w:rPr>
        <w:t>5</w:t>
      </w:r>
      <w:r>
        <w:rPr>
          <w:rFonts w:eastAsia="SimSun" w:hint="eastAsia"/>
          <w:sz w:val="24"/>
          <w:szCs w:val="24"/>
          <w:lang w:val="en-US" w:eastAsia="zh-CN"/>
        </w:rPr>
        <w:t>至</w:t>
      </w:r>
      <w:r>
        <w:rPr>
          <w:rFonts w:eastAsia="SimSun" w:hint="eastAsia"/>
          <w:sz w:val="24"/>
          <w:szCs w:val="24"/>
          <w:lang w:val="en-US" w:eastAsia="zh-CN"/>
        </w:rPr>
        <w:t>9</w:t>
      </w:r>
      <w:r>
        <w:rPr>
          <w:rFonts w:eastAsia="SimSun" w:hint="eastAsia"/>
          <w:sz w:val="24"/>
          <w:szCs w:val="24"/>
          <w:lang w:val="en-US" w:eastAsia="zh-CN"/>
        </w:rPr>
        <w:t>段中。</w:t>
      </w:r>
    </w:p>
    <w:p w14:paraId="4158AED8" w14:textId="77777777" w:rsidR="00932469" w:rsidRPr="00DB7D64" w:rsidRDefault="00AD1BF1">
      <w:pPr>
        <w:rPr>
          <w:rFonts w:eastAsia="SimHei"/>
          <w:bCs/>
          <w:lang w:val="en-US" w:eastAsia="zh-CN"/>
        </w:rPr>
      </w:pPr>
      <w:r w:rsidRPr="00DB7D64">
        <w:rPr>
          <w:rFonts w:eastAsia="SimHei"/>
          <w:bCs/>
          <w:lang w:val="en-US" w:eastAsia="zh-CN"/>
        </w:rPr>
        <w:t>表</w:t>
      </w:r>
      <w:r w:rsidRPr="00DB7D64">
        <w:rPr>
          <w:rFonts w:eastAsia="SimHei"/>
          <w:bCs/>
          <w:lang w:val="en-US" w:eastAsia="zh-CN"/>
        </w:rPr>
        <w:t xml:space="preserve">4. </w:t>
      </w:r>
      <w:r w:rsidRPr="00DB7D64">
        <w:rPr>
          <w:rFonts w:eastAsia="SimHei"/>
          <w:bCs/>
          <w:lang w:val="en-US" w:eastAsia="zh-CN"/>
        </w:rPr>
        <w:t>已核准的氢氟碳化物相关项目</w:t>
      </w:r>
    </w:p>
    <w:tbl>
      <w:tblPr>
        <w:tblW w:w="9720" w:type="dxa"/>
        <w:tblInd w:w="-147" w:type="dxa"/>
        <w:tblLayout w:type="fixed"/>
        <w:tblLook w:val="04A0" w:firstRow="1" w:lastRow="0" w:firstColumn="1" w:lastColumn="0" w:noHBand="0" w:noVBand="1"/>
      </w:tblPr>
      <w:tblGrid>
        <w:gridCol w:w="2127"/>
        <w:gridCol w:w="1072"/>
        <w:gridCol w:w="1046"/>
        <w:gridCol w:w="1244"/>
        <w:gridCol w:w="1082"/>
        <w:gridCol w:w="1083"/>
        <w:gridCol w:w="1016"/>
        <w:gridCol w:w="1050"/>
      </w:tblGrid>
      <w:tr w:rsidR="00932469" w14:paraId="0047714D" w14:textId="77777777">
        <w:trPr>
          <w:trHeight w:val="165"/>
        </w:trPr>
        <w:tc>
          <w:tcPr>
            <w:tcW w:w="2127" w:type="dxa"/>
            <w:vMerge w:val="restart"/>
            <w:tcBorders>
              <w:top w:val="single" w:sz="4" w:space="0" w:color="auto"/>
              <w:left w:val="single" w:sz="4" w:space="0" w:color="auto"/>
              <w:bottom w:val="single" w:sz="4" w:space="0" w:color="auto"/>
              <w:right w:val="single" w:sz="4" w:space="0" w:color="auto"/>
            </w:tcBorders>
            <w:noWrap/>
          </w:tcPr>
          <w:p w14:paraId="0238622C" w14:textId="77777777" w:rsidR="00932469" w:rsidRDefault="00AD1BF1">
            <w:pPr>
              <w:jc w:val="left"/>
              <w:rPr>
                <w:b/>
                <w:bCs/>
                <w:sz w:val="20"/>
                <w:szCs w:val="20"/>
                <w:lang w:eastAsia="en-CA"/>
              </w:rPr>
            </w:pPr>
            <w:r>
              <w:rPr>
                <w:rFonts w:eastAsia="SimSun" w:hint="eastAsia"/>
                <w:b/>
                <w:bCs/>
                <w:sz w:val="20"/>
                <w:szCs w:val="20"/>
                <w:lang w:val="en-US" w:eastAsia="zh-CN"/>
              </w:rPr>
              <w:t>类型</w:t>
            </w:r>
          </w:p>
        </w:tc>
        <w:tc>
          <w:tcPr>
            <w:tcW w:w="3362" w:type="dxa"/>
            <w:gridSpan w:val="3"/>
            <w:tcBorders>
              <w:top w:val="single" w:sz="4" w:space="0" w:color="auto"/>
              <w:left w:val="nil"/>
              <w:bottom w:val="single" w:sz="4" w:space="0" w:color="auto"/>
              <w:right w:val="single" w:sz="4" w:space="0" w:color="auto"/>
            </w:tcBorders>
            <w:noWrap/>
          </w:tcPr>
          <w:p w14:paraId="481AF352" w14:textId="77777777" w:rsidR="00932469" w:rsidRDefault="00AD1BF1">
            <w:pPr>
              <w:jc w:val="center"/>
              <w:rPr>
                <w:b/>
                <w:bCs/>
                <w:sz w:val="20"/>
                <w:szCs w:val="20"/>
                <w:lang w:eastAsia="en-CA"/>
              </w:rPr>
            </w:pPr>
            <w:r>
              <w:rPr>
                <w:rFonts w:eastAsia="SimSun" w:hint="eastAsia"/>
                <w:b/>
                <w:bCs/>
                <w:sz w:val="20"/>
                <w:szCs w:val="20"/>
                <w:lang w:val="en-US" w:eastAsia="zh-CN"/>
              </w:rPr>
              <w:t>项目数量</w:t>
            </w:r>
          </w:p>
        </w:tc>
        <w:tc>
          <w:tcPr>
            <w:tcW w:w="4231" w:type="dxa"/>
            <w:gridSpan w:val="4"/>
            <w:tcBorders>
              <w:top w:val="single" w:sz="4" w:space="0" w:color="auto"/>
              <w:left w:val="nil"/>
              <w:bottom w:val="single" w:sz="4" w:space="0" w:color="auto"/>
              <w:right w:val="single" w:sz="4" w:space="0" w:color="auto"/>
            </w:tcBorders>
            <w:noWrap/>
          </w:tcPr>
          <w:p w14:paraId="4CF5799E" w14:textId="77777777" w:rsidR="00932469" w:rsidRDefault="00AD1BF1">
            <w:pPr>
              <w:jc w:val="center"/>
              <w:rPr>
                <w:b/>
                <w:bCs/>
                <w:sz w:val="20"/>
                <w:szCs w:val="20"/>
                <w:lang w:eastAsia="en-CA"/>
              </w:rPr>
            </w:pPr>
            <w:r>
              <w:rPr>
                <w:rFonts w:eastAsia="SimSun" w:hint="eastAsia"/>
                <w:b/>
                <w:bCs/>
                <w:sz w:val="20"/>
                <w:szCs w:val="20"/>
                <w:lang w:val="en-US" w:eastAsia="zh-CN"/>
              </w:rPr>
              <w:t>资金（美元）</w:t>
            </w:r>
            <w:r>
              <w:rPr>
                <w:b/>
                <w:bCs/>
                <w:sz w:val="20"/>
                <w:szCs w:val="20"/>
                <w:lang w:eastAsia="en-CA"/>
              </w:rPr>
              <w:t>*</w:t>
            </w:r>
          </w:p>
        </w:tc>
      </w:tr>
      <w:tr w:rsidR="00932469" w14:paraId="26A520C0" w14:textId="77777777">
        <w:trPr>
          <w:trHeight w:val="50"/>
        </w:trPr>
        <w:tc>
          <w:tcPr>
            <w:tcW w:w="2127" w:type="dxa"/>
            <w:vMerge/>
            <w:tcBorders>
              <w:top w:val="single" w:sz="4" w:space="0" w:color="auto"/>
              <w:left w:val="single" w:sz="4" w:space="0" w:color="auto"/>
              <w:bottom w:val="single" w:sz="4" w:space="0" w:color="auto"/>
              <w:right w:val="single" w:sz="4" w:space="0" w:color="auto"/>
            </w:tcBorders>
          </w:tcPr>
          <w:p w14:paraId="4FD254B7" w14:textId="77777777" w:rsidR="00932469" w:rsidRDefault="00932469">
            <w:pPr>
              <w:jc w:val="left"/>
              <w:rPr>
                <w:b/>
                <w:bCs/>
                <w:sz w:val="20"/>
                <w:szCs w:val="20"/>
                <w:lang w:eastAsia="en-CA"/>
              </w:rPr>
            </w:pPr>
          </w:p>
        </w:tc>
        <w:tc>
          <w:tcPr>
            <w:tcW w:w="1072" w:type="dxa"/>
            <w:tcBorders>
              <w:top w:val="nil"/>
              <w:left w:val="nil"/>
              <w:bottom w:val="single" w:sz="4" w:space="0" w:color="auto"/>
              <w:right w:val="single" w:sz="4" w:space="0" w:color="auto"/>
            </w:tcBorders>
          </w:tcPr>
          <w:p w14:paraId="5308BDBB" w14:textId="77777777" w:rsidR="00932469" w:rsidRDefault="00AD1BF1">
            <w:pPr>
              <w:jc w:val="center"/>
              <w:rPr>
                <w:b/>
                <w:bCs/>
                <w:sz w:val="20"/>
                <w:szCs w:val="20"/>
                <w:lang w:eastAsia="en-CA"/>
              </w:rPr>
            </w:pPr>
            <w:r>
              <w:rPr>
                <w:rFonts w:eastAsia="SimSun" w:hint="eastAsia"/>
                <w:b/>
                <w:bCs/>
                <w:sz w:val="20"/>
                <w:szCs w:val="20"/>
                <w:lang w:val="en-US" w:eastAsia="zh-CN"/>
              </w:rPr>
              <w:t>已核准</w:t>
            </w:r>
          </w:p>
        </w:tc>
        <w:tc>
          <w:tcPr>
            <w:tcW w:w="1046" w:type="dxa"/>
            <w:tcBorders>
              <w:top w:val="nil"/>
              <w:left w:val="nil"/>
              <w:bottom w:val="single" w:sz="4" w:space="0" w:color="auto"/>
              <w:right w:val="single" w:sz="4" w:space="0" w:color="auto"/>
            </w:tcBorders>
          </w:tcPr>
          <w:p w14:paraId="1163A194" w14:textId="77777777" w:rsidR="00932469" w:rsidRDefault="00AD1BF1">
            <w:pPr>
              <w:jc w:val="center"/>
              <w:rPr>
                <w:b/>
                <w:bCs/>
                <w:sz w:val="20"/>
                <w:szCs w:val="20"/>
                <w:lang w:eastAsia="en-CA"/>
              </w:rPr>
            </w:pPr>
            <w:r>
              <w:rPr>
                <w:rFonts w:eastAsia="SimSun" w:hint="eastAsia"/>
                <w:b/>
                <w:bCs/>
                <w:sz w:val="20"/>
                <w:szCs w:val="20"/>
                <w:lang w:val="en-US" w:eastAsia="zh-CN"/>
              </w:rPr>
              <w:t>已完成</w:t>
            </w:r>
          </w:p>
        </w:tc>
        <w:tc>
          <w:tcPr>
            <w:tcW w:w="1244" w:type="dxa"/>
            <w:tcBorders>
              <w:top w:val="nil"/>
              <w:left w:val="nil"/>
              <w:bottom w:val="single" w:sz="4" w:space="0" w:color="auto"/>
              <w:right w:val="single" w:sz="4" w:space="0" w:color="auto"/>
            </w:tcBorders>
          </w:tcPr>
          <w:p w14:paraId="363A5ACC" w14:textId="4C88751A" w:rsidR="00932469" w:rsidRPr="00E4065C" w:rsidRDefault="00AD1BF1">
            <w:pPr>
              <w:jc w:val="center"/>
              <w:rPr>
                <w:b/>
                <w:bCs/>
                <w:sz w:val="20"/>
                <w:szCs w:val="20"/>
                <w:lang w:val="en-US" w:eastAsia="en-CA"/>
              </w:rPr>
            </w:pPr>
            <w:r>
              <w:rPr>
                <w:rFonts w:eastAsia="SimSun" w:hint="eastAsia"/>
                <w:b/>
                <w:bCs/>
                <w:sz w:val="20"/>
                <w:szCs w:val="20"/>
                <w:lang w:val="en-US" w:eastAsia="zh-CN"/>
              </w:rPr>
              <w:t>已完成比例</w:t>
            </w:r>
            <w:r w:rsidR="00E4065C">
              <w:rPr>
                <w:rFonts w:eastAsia="SimSun"/>
                <w:b/>
                <w:bCs/>
                <w:sz w:val="20"/>
                <w:szCs w:val="20"/>
                <w:lang w:val="en-US" w:eastAsia="zh-CN"/>
              </w:rPr>
              <w:t>(</w:t>
            </w:r>
            <w:r>
              <w:rPr>
                <w:b/>
                <w:bCs/>
                <w:sz w:val="20"/>
                <w:szCs w:val="20"/>
                <w:lang w:eastAsia="en-CA"/>
              </w:rPr>
              <w:t xml:space="preserve">% </w:t>
            </w:r>
            <w:r w:rsidR="00E4065C">
              <w:rPr>
                <w:rFonts w:eastAsia="SimSun"/>
                <w:b/>
                <w:bCs/>
                <w:sz w:val="20"/>
                <w:szCs w:val="20"/>
                <w:lang w:val="en-US" w:eastAsia="zh-CN"/>
              </w:rPr>
              <w:t>)</w:t>
            </w:r>
          </w:p>
        </w:tc>
        <w:tc>
          <w:tcPr>
            <w:tcW w:w="1082" w:type="dxa"/>
            <w:tcBorders>
              <w:top w:val="nil"/>
              <w:left w:val="nil"/>
              <w:bottom w:val="single" w:sz="4" w:space="0" w:color="auto"/>
              <w:right w:val="single" w:sz="4" w:space="0" w:color="auto"/>
            </w:tcBorders>
          </w:tcPr>
          <w:p w14:paraId="77BA0824" w14:textId="77777777" w:rsidR="00932469" w:rsidRDefault="00AD1BF1">
            <w:pPr>
              <w:jc w:val="center"/>
              <w:rPr>
                <w:b/>
                <w:bCs/>
                <w:sz w:val="20"/>
                <w:szCs w:val="20"/>
                <w:lang w:eastAsia="en-CA"/>
              </w:rPr>
            </w:pPr>
            <w:r>
              <w:rPr>
                <w:rFonts w:eastAsia="SimSun" w:hint="eastAsia"/>
                <w:b/>
                <w:bCs/>
                <w:sz w:val="20"/>
                <w:szCs w:val="20"/>
                <w:lang w:val="en-US" w:eastAsia="zh-CN"/>
              </w:rPr>
              <w:t>已核准</w:t>
            </w:r>
          </w:p>
        </w:tc>
        <w:tc>
          <w:tcPr>
            <w:tcW w:w="1083" w:type="dxa"/>
            <w:tcBorders>
              <w:top w:val="nil"/>
              <w:left w:val="nil"/>
              <w:bottom w:val="single" w:sz="4" w:space="0" w:color="auto"/>
              <w:right w:val="single" w:sz="4" w:space="0" w:color="auto"/>
            </w:tcBorders>
          </w:tcPr>
          <w:p w14:paraId="36D74A95" w14:textId="77777777" w:rsidR="00932469" w:rsidRDefault="00AD1BF1">
            <w:pPr>
              <w:jc w:val="center"/>
              <w:rPr>
                <w:b/>
                <w:bCs/>
                <w:sz w:val="20"/>
                <w:szCs w:val="20"/>
                <w:lang w:eastAsia="en-CA"/>
              </w:rPr>
            </w:pPr>
            <w:r>
              <w:rPr>
                <w:rFonts w:eastAsia="SimSun" w:hint="eastAsia"/>
                <w:b/>
                <w:bCs/>
                <w:sz w:val="20"/>
                <w:szCs w:val="20"/>
                <w:lang w:val="en-US" w:eastAsia="zh-CN"/>
              </w:rPr>
              <w:t>已发放</w:t>
            </w:r>
          </w:p>
        </w:tc>
        <w:tc>
          <w:tcPr>
            <w:tcW w:w="1016" w:type="dxa"/>
            <w:tcBorders>
              <w:top w:val="nil"/>
              <w:left w:val="nil"/>
              <w:bottom w:val="single" w:sz="4" w:space="0" w:color="auto"/>
              <w:right w:val="single" w:sz="4" w:space="0" w:color="auto"/>
            </w:tcBorders>
          </w:tcPr>
          <w:p w14:paraId="7C55198E" w14:textId="77777777" w:rsidR="00932469" w:rsidRDefault="00AD1BF1">
            <w:pPr>
              <w:jc w:val="center"/>
              <w:rPr>
                <w:b/>
                <w:bCs/>
                <w:sz w:val="20"/>
                <w:szCs w:val="20"/>
                <w:lang w:eastAsia="en-CA"/>
              </w:rPr>
            </w:pPr>
            <w:r>
              <w:rPr>
                <w:rFonts w:eastAsia="SimSun" w:hint="eastAsia"/>
                <w:b/>
                <w:bCs/>
                <w:sz w:val="20"/>
                <w:szCs w:val="20"/>
                <w:lang w:val="en-US" w:eastAsia="zh-CN"/>
              </w:rPr>
              <w:t>余额</w:t>
            </w:r>
          </w:p>
        </w:tc>
        <w:tc>
          <w:tcPr>
            <w:tcW w:w="1050" w:type="dxa"/>
            <w:tcBorders>
              <w:top w:val="nil"/>
              <w:left w:val="nil"/>
              <w:bottom w:val="single" w:sz="4" w:space="0" w:color="auto"/>
              <w:right w:val="single" w:sz="4" w:space="0" w:color="auto"/>
            </w:tcBorders>
          </w:tcPr>
          <w:p w14:paraId="67C25E36" w14:textId="0E1DB462" w:rsidR="00932469" w:rsidRPr="00E4065C" w:rsidRDefault="00AD1BF1">
            <w:pPr>
              <w:jc w:val="center"/>
              <w:rPr>
                <w:b/>
                <w:bCs/>
                <w:sz w:val="20"/>
                <w:szCs w:val="20"/>
                <w:lang w:val="en-US" w:eastAsia="en-CA"/>
              </w:rPr>
            </w:pPr>
            <w:r>
              <w:rPr>
                <w:rFonts w:eastAsia="SimSun" w:hint="eastAsia"/>
                <w:b/>
                <w:bCs/>
                <w:sz w:val="20"/>
                <w:szCs w:val="20"/>
                <w:lang w:val="en-US" w:eastAsia="zh-CN"/>
              </w:rPr>
              <w:t>已发放比例</w:t>
            </w:r>
            <w:r w:rsidR="00E4065C">
              <w:rPr>
                <w:rFonts w:eastAsia="SimSun"/>
                <w:b/>
                <w:bCs/>
                <w:sz w:val="20"/>
                <w:szCs w:val="20"/>
                <w:lang w:val="en-US" w:eastAsia="zh-CN"/>
              </w:rPr>
              <w:t xml:space="preserve"> (</w:t>
            </w:r>
            <w:r>
              <w:rPr>
                <w:b/>
                <w:bCs/>
                <w:sz w:val="20"/>
                <w:szCs w:val="20"/>
                <w:lang w:eastAsia="en-CA"/>
              </w:rPr>
              <w:t>%</w:t>
            </w:r>
            <w:r w:rsidR="00E4065C">
              <w:rPr>
                <w:rFonts w:eastAsia="SimSun"/>
                <w:b/>
                <w:bCs/>
                <w:sz w:val="20"/>
                <w:szCs w:val="20"/>
                <w:lang w:val="en-US" w:eastAsia="zh-CN"/>
              </w:rPr>
              <w:t>)</w:t>
            </w:r>
          </w:p>
        </w:tc>
      </w:tr>
      <w:tr w:rsidR="00932469" w14:paraId="21D37354" w14:textId="77777777">
        <w:trPr>
          <w:trHeight w:val="132"/>
        </w:trPr>
        <w:tc>
          <w:tcPr>
            <w:tcW w:w="2127" w:type="dxa"/>
            <w:tcBorders>
              <w:top w:val="nil"/>
              <w:left w:val="single" w:sz="4" w:space="0" w:color="auto"/>
              <w:bottom w:val="single" w:sz="4" w:space="0" w:color="auto"/>
              <w:right w:val="single" w:sz="4" w:space="0" w:color="auto"/>
            </w:tcBorders>
            <w:noWrap/>
          </w:tcPr>
          <w:p w14:paraId="27E62524" w14:textId="77777777" w:rsidR="00932469" w:rsidRDefault="00AD1BF1">
            <w:pPr>
              <w:jc w:val="left"/>
              <w:rPr>
                <w:sz w:val="20"/>
                <w:szCs w:val="20"/>
                <w:lang w:eastAsia="en-CA"/>
              </w:rPr>
            </w:pPr>
            <w:r>
              <w:rPr>
                <w:rFonts w:eastAsia="SimSun" w:hint="eastAsia"/>
                <w:sz w:val="20"/>
                <w:szCs w:val="20"/>
                <w:lang w:val="en-US" w:eastAsia="zh-CN"/>
              </w:rPr>
              <w:t>投资</w:t>
            </w:r>
            <w:r>
              <w:rPr>
                <w:sz w:val="20"/>
                <w:szCs w:val="20"/>
                <w:lang w:eastAsia="en-CA"/>
              </w:rPr>
              <w:t>**</w:t>
            </w:r>
          </w:p>
        </w:tc>
        <w:tc>
          <w:tcPr>
            <w:tcW w:w="1072" w:type="dxa"/>
            <w:tcBorders>
              <w:top w:val="nil"/>
              <w:left w:val="nil"/>
              <w:bottom w:val="single" w:sz="4" w:space="0" w:color="auto"/>
              <w:right w:val="single" w:sz="4" w:space="0" w:color="auto"/>
            </w:tcBorders>
            <w:noWrap/>
          </w:tcPr>
          <w:p w14:paraId="432BA32E" w14:textId="77777777" w:rsidR="00932469" w:rsidRDefault="00AD1BF1">
            <w:pPr>
              <w:jc w:val="right"/>
              <w:rPr>
                <w:sz w:val="20"/>
                <w:szCs w:val="20"/>
                <w:lang w:eastAsia="en-CA"/>
              </w:rPr>
            </w:pPr>
            <w:r>
              <w:rPr>
                <w:sz w:val="20"/>
                <w:szCs w:val="20"/>
                <w:lang w:eastAsia="en-CA"/>
              </w:rPr>
              <w:t>11</w:t>
            </w:r>
          </w:p>
        </w:tc>
        <w:tc>
          <w:tcPr>
            <w:tcW w:w="1046" w:type="dxa"/>
            <w:tcBorders>
              <w:top w:val="nil"/>
              <w:left w:val="nil"/>
              <w:bottom w:val="single" w:sz="4" w:space="0" w:color="auto"/>
              <w:right w:val="single" w:sz="4" w:space="0" w:color="auto"/>
            </w:tcBorders>
            <w:noWrap/>
          </w:tcPr>
          <w:p w14:paraId="7C1FF206" w14:textId="77777777" w:rsidR="00932469" w:rsidRDefault="00AD1BF1">
            <w:pPr>
              <w:jc w:val="right"/>
              <w:rPr>
                <w:sz w:val="20"/>
                <w:szCs w:val="20"/>
                <w:lang w:eastAsia="en-CA"/>
              </w:rPr>
            </w:pPr>
            <w:r>
              <w:rPr>
                <w:sz w:val="20"/>
                <w:szCs w:val="20"/>
                <w:lang w:eastAsia="en-CA"/>
              </w:rPr>
              <w:t>1</w:t>
            </w:r>
          </w:p>
        </w:tc>
        <w:tc>
          <w:tcPr>
            <w:tcW w:w="1244" w:type="dxa"/>
            <w:tcBorders>
              <w:top w:val="nil"/>
              <w:left w:val="nil"/>
              <w:bottom w:val="single" w:sz="4" w:space="0" w:color="auto"/>
              <w:right w:val="single" w:sz="4" w:space="0" w:color="auto"/>
            </w:tcBorders>
            <w:noWrap/>
          </w:tcPr>
          <w:p w14:paraId="7094D9F8" w14:textId="77777777" w:rsidR="00932469" w:rsidRDefault="00AD1BF1">
            <w:pPr>
              <w:jc w:val="right"/>
              <w:rPr>
                <w:sz w:val="20"/>
                <w:szCs w:val="20"/>
                <w:lang w:eastAsia="en-CA"/>
              </w:rPr>
            </w:pPr>
            <w:r>
              <w:rPr>
                <w:sz w:val="20"/>
                <w:szCs w:val="20"/>
                <w:lang w:eastAsia="en-CA"/>
              </w:rPr>
              <w:t>9</w:t>
            </w:r>
          </w:p>
        </w:tc>
        <w:tc>
          <w:tcPr>
            <w:tcW w:w="1082" w:type="dxa"/>
            <w:tcBorders>
              <w:top w:val="nil"/>
              <w:left w:val="nil"/>
              <w:bottom w:val="single" w:sz="4" w:space="0" w:color="auto"/>
              <w:right w:val="single" w:sz="4" w:space="0" w:color="auto"/>
            </w:tcBorders>
            <w:noWrap/>
          </w:tcPr>
          <w:p w14:paraId="197B00CC" w14:textId="77777777" w:rsidR="00932469" w:rsidRDefault="00AD1BF1">
            <w:pPr>
              <w:jc w:val="right"/>
              <w:rPr>
                <w:sz w:val="20"/>
                <w:szCs w:val="20"/>
                <w:lang w:eastAsia="en-CA"/>
              </w:rPr>
            </w:pPr>
            <w:r>
              <w:rPr>
                <w:sz w:val="20"/>
                <w:szCs w:val="20"/>
                <w:lang w:eastAsia="en-CA"/>
              </w:rPr>
              <w:t>5,699,907</w:t>
            </w:r>
          </w:p>
        </w:tc>
        <w:tc>
          <w:tcPr>
            <w:tcW w:w="1083" w:type="dxa"/>
            <w:tcBorders>
              <w:top w:val="nil"/>
              <w:left w:val="nil"/>
              <w:bottom w:val="single" w:sz="4" w:space="0" w:color="auto"/>
              <w:right w:val="single" w:sz="4" w:space="0" w:color="auto"/>
            </w:tcBorders>
            <w:noWrap/>
          </w:tcPr>
          <w:p w14:paraId="1EDA55C6" w14:textId="77777777" w:rsidR="00932469" w:rsidRDefault="00AD1BF1">
            <w:pPr>
              <w:jc w:val="right"/>
              <w:rPr>
                <w:sz w:val="20"/>
                <w:szCs w:val="20"/>
                <w:lang w:eastAsia="en-CA"/>
              </w:rPr>
            </w:pPr>
            <w:r>
              <w:rPr>
                <w:sz w:val="20"/>
                <w:szCs w:val="20"/>
                <w:lang w:eastAsia="en-CA"/>
              </w:rPr>
              <w:t>183,514</w:t>
            </w:r>
          </w:p>
        </w:tc>
        <w:tc>
          <w:tcPr>
            <w:tcW w:w="1016" w:type="dxa"/>
            <w:tcBorders>
              <w:top w:val="nil"/>
              <w:left w:val="nil"/>
              <w:bottom w:val="single" w:sz="4" w:space="0" w:color="auto"/>
              <w:right w:val="single" w:sz="4" w:space="0" w:color="auto"/>
            </w:tcBorders>
            <w:noWrap/>
          </w:tcPr>
          <w:p w14:paraId="3919413B" w14:textId="77777777" w:rsidR="00932469" w:rsidRDefault="00AD1BF1">
            <w:pPr>
              <w:jc w:val="right"/>
              <w:rPr>
                <w:sz w:val="20"/>
                <w:szCs w:val="20"/>
                <w:lang w:eastAsia="en-CA"/>
              </w:rPr>
            </w:pPr>
            <w:r>
              <w:rPr>
                <w:sz w:val="20"/>
                <w:szCs w:val="20"/>
                <w:lang w:eastAsia="en-CA"/>
              </w:rPr>
              <w:t>5,516,393</w:t>
            </w:r>
          </w:p>
        </w:tc>
        <w:tc>
          <w:tcPr>
            <w:tcW w:w="1050" w:type="dxa"/>
            <w:tcBorders>
              <w:top w:val="nil"/>
              <w:left w:val="nil"/>
              <w:bottom w:val="single" w:sz="4" w:space="0" w:color="auto"/>
              <w:right w:val="single" w:sz="4" w:space="0" w:color="auto"/>
            </w:tcBorders>
            <w:noWrap/>
          </w:tcPr>
          <w:p w14:paraId="18E84609" w14:textId="77777777" w:rsidR="00932469" w:rsidRDefault="00AD1BF1">
            <w:pPr>
              <w:jc w:val="right"/>
              <w:rPr>
                <w:sz w:val="20"/>
                <w:szCs w:val="20"/>
                <w:lang w:eastAsia="en-CA"/>
              </w:rPr>
            </w:pPr>
            <w:r>
              <w:rPr>
                <w:sz w:val="20"/>
                <w:szCs w:val="20"/>
                <w:lang w:eastAsia="en-CA"/>
              </w:rPr>
              <w:t>3</w:t>
            </w:r>
          </w:p>
        </w:tc>
      </w:tr>
      <w:tr w:rsidR="00932469" w14:paraId="41B798DF" w14:textId="77777777">
        <w:trPr>
          <w:trHeight w:val="178"/>
        </w:trPr>
        <w:tc>
          <w:tcPr>
            <w:tcW w:w="2127" w:type="dxa"/>
            <w:tcBorders>
              <w:top w:val="nil"/>
              <w:left w:val="single" w:sz="4" w:space="0" w:color="auto"/>
              <w:bottom w:val="single" w:sz="4" w:space="0" w:color="auto"/>
              <w:right w:val="single" w:sz="4" w:space="0" w:color="auto"/>
            </w:tcBorders>
            <w:noWrap/>
          </w:tcPr>
          <w:p w14:paraId="47FC2FDD" w14:textId="77777777" w:rsidR="00932469" w:rsidRDefault="00AD1BF1">
            <w:pPr>
              <w:jc w:val="left"/>
              <w:rPr>
                <w:rFonts w:eastAsia="SimSun"/>
                <w:sz w:val="20"/>
                <w:szCs w:val="20"/>
                <w:lang w:val="en-US" w:eastAsia="zh-CN"/>
              </w:rPr>
            </w:pPr>
            <w:r>
              <w:rPr>
                <w:rFonts w:eastAsia="SimSun" w:hint="eastAsia"/>
                <w:sz w:val="20"/>
                <w:szCs w:val="20"/>
                <w:lang w:val="en-US" w:eastAsia="zh-CN"/>
              </w:rPr>
              <w:t>项目编制</w:t>
            </w:r>
          </w:p>
        </w:tc>
        <w:tc>
          <w:tcPr>
            <w:tcW w:w="1072" w:type="dxa"/>
            <w:tcBorders>
              <w:top w:val="nil"/>
              <w:left w:val="nil"/>
              <w:bottom w:val="single" w:sz="4" w:space="0" w:color="auto"/>
              <w:right w:val="single" w:sz="4" w:space="0" w:color="auto"/>
            </w:tcBorders>
            <w:noWrap/>
          </w:tcPr>
          <w:p w14:paraId="30C4FCAA" w14:textId="77777777" w:rsidR="00932469" w:rsidRDefault="00AD1BF1">
            <w:pPr>
              <w:jc w:val="right"/>
              <w:rPr>
                <w:sz w:val="20"/>
                <w:szCs w:val="20"/>
                <w:lang w:eastAsia="en-CA"/>
              </w:rPr>
            </w:pPr>
            <w:r>
              <w:rPr>
                <w:sz w:val="20"/>
                <w:szCs w:val="20"/>
                <w:lang w:eastAsia="en-CA"/>
              </w:rPr>
              <w:t>11</w:t>
            </w:r>
          </w:p>
        </w:tc>
        <w:tc>
          <w:tcPr>
            <w:tcW w:w="1046" w:type="dxa"/>
            <w:tcBorders>
              <w:top w:val="nil"/>
              <w:left w:val="nil"/>
              <w:bottom w:val="single" w:sz="4" w:space="0" w:color="auto"/>
              <w:right w:val="single" w:sz="4" w:space="0" w:color="auto"/>
            </w:tcBorders>
            <w:noWrap/>
          </w:tcPr>
          <w:p w14:paraId="101DD543" w14:textId="77777777" w:rsidR="00932469" w:rsidRDefault="00AD1BF1">
            <w:pPr>
              <w:jc w:val="right"/>
              <w:rPr>
                <w:sz w:val="20"/>
                <w:szCs w:val="20"/>
                <w:lang w:eastAsia="en-CA"/>
              </w:rPr>
            </w:pPr>
            <w:r>
              <w:rPr>
                <w:sz w:val="20"/>
                <w:szCs w:val="20"/>
                <w:lang w:eastAsia="en-CA"/>
              </w:rPr>
              <w:t>7</w:t>
            </w:r>
          </w:p>
        </w:tc>
        <w:tc>
          <w:tcPr>
            <w:tcW w:w="1244" w:type="dxa"/>
            <w:tcBorders>
              <w:top w:val="nil"/>
              <w:left w:val="nil"/>
              <w:bottom w:val="single" w:sz="4" w:space="0" w:color="auto"/>
              <w:right w:val="single" w:sz="4" w:space="0" w:color="auto"/>
            </w:tcBorders>
            <w:noWrap/>
          </w:tcPr>
          <w:p w14:paraId="638B1419" w14:textId="77777777" w:rsidR="00932469" w:rsidRDefault="00AD1BF1">
            <w:pPr>
              <w:jc w:val="right"/>
              <w:rPr>
                <w:sz w:val="20"/>
                <w:szCs w:val="20"/>
                <w:lang w:eastAsia="en-CA"/>
              </w:rPr>
            </w:pPr>
            <w:r>
              <w:rPr>
                <w:sz w:val="20"/>
                <w:szCs w:val="20"/>
                <w:lang w:eastAsia="en-CA"/>
              </w:rPr>
              <w:t>64</w:t>
            </w:r>
          </w:p>
        </w:tc>
        <w:tc>
          <w:tcPr>
            <w:tcW w:w="1082" w:type="dxa"/>
            <w:tcBorders>
              <w:top w:val="nil"/>
              <w:left w:val="nil"/>
              <w:bottom w:val="single" w:sz="4" w:space="0" w:color="auto"/>
              <w:right w:val="single" w:sz="4" w:space="0" w:color="auto"/>
            </w:tcBorders>
            <w:noWrap/>
          </w:tcPr>
          <w:p w14:paraId="698EFC17" w14:textId="77777777" w:rsidR="00932469" w:rsidRDefault="00AD1BF1">
            <w:pPr>
              <w:jc w:val="right"/>
              <w:rPr>
                <w:sz w:val="20"/>
                <w:szCs w:val="20"/>
                <w:lang w:eastAsia="en-CA"/>
              </w:rPr>
            </w:pPr>
            <w:r>
              <w:rPr>
                <w:sz w:val="20"/>
                <w:szCs w:val="20"/>
                <w:lang w:eastAsia="en-CA"/>
              </w:rPr>
              <w:t>1,275,000</w:t>
            </w:r>
          </w:p>
        </w:tc>
        <w:tc>
          <w:tcPr>
            <w:tcW w:w="1083" w:type="dxa"/>
            <w:tcBorders>
              <w:top w:val="nil"/>
              <w:left w:val="nil"/>
              <w:bottom w:val="single" w:sz="4" w:space="0" w:color="auto"/>
              <w:right w:val="single" w:sz="4" w:space="0" w:color="auto"/>
            </w:tcBorders>
            <w:noWrap/>
          </w:tcPr>
          <w:p w14:paraId="2D69E59C" w14:textId="77777777" w:rsidR="00932469" w:rsidRDefault="00AD1BF1">
            <w:pPr>
              <w:jc w:val="right"/>
              <w:rPr>
                <w:sz w:val="20"/>
                <w:szCs w:val="20"/>
                <w:lang w:eastAsia="en-CA"/>
              </w:rPr>
            </w:pPr>
            <w:r>
              <w:rPr>
                <w:sz w:val="20"/>
                <w:szCs w:val="20"/>
                <w:lang w:eastAsia="en-CA"/>
              </w:rPr>
              <w:t>707,919</w:t>
            </w:r>
          </w:p>
        </w:tc>
        <w:tc>
          <w:tcPr>
            <w:tcW w:w="1016" w:type="dxa"/>
            <w:tcBorders>
              <w:top w:val="nil"/>
              <w:left w:val="nil"/>
              <w:bottom w:val="single" w:sz="4" w:space="0" w:color="auto"/>
              <w:right w:val="single" w:sz="4" w:space="0" w:color="auto"/>
            </w:tcBorders>
            <w:noWrap/>
          </w:tcPr>
          <w:p w14:paraId="529A50B0" w14:textId="77777777" w:rsidR="00932469" w:rsidRDefault="00AD1BF1">
            <w:pPr>
              <w:jc w:val="right"/>
              <w:rPr>
                <w:sz w:val="20"/>
                <w:szCs w:val="20"/>
                <w:lang w:eastAsia="en-CA"/>
              </w:rPr>
            </w:pPr>
            <w:r>
              <w:rPr>
                <w:sz w:val="20"/>
                <w:szCs w:val="20"/>
                <w:lang w:eastAsia="en-CA"/>
              </w:rPr>
              <w:t>567,081</w:t>
            </w:r>
          </w:p>
        </w:tc>
        <w:tc>
          <w:tcPr>
            <w:tcW w:w="1050" w:type="dxa"/>
            <w:tcBorders>
              <w:top w:val="nil"/>
              <w:left w:val="nil"/>
              <w:bottom w:val="single" w:sz="4" w:space="0" w:color="auto"/>
              <w:right w:val="single" w:sz="4" w:space="0" w:color="auto"/>
            </w:tcBorders>
            <w:noWrap/>
          </w:tcPr>
          <w:p w14:paraId="05164090" w14:textId="77777777" w:rsidR="00932469" w:rsidRDefault="00AD1BF1">
            <w:pPr>
              <w:jc w:val="right"/>
              <w:rPr>
                <w:sz w:val="20"/>
                <w:szCs w:val="20"/>
                <w:lang w:eastAsia="en-CA"/>
              </w:rPr>
            </w:pPr>
            <w:r>
              <w:rPr>
                <w:sz w:val="20"/>
                <w:szCs w:val="20"/>
                <w:lang w:eastAsia="en-CA"/>
              </w:rPr>
              <w:t>56</w:t>
            </w:r>
          </w:p>
        </w:tc>
      </w:tr>
      <w:tr w:rsidR="00932469" w14:paraId="544BAEC7" w14:textId="77777777">
        <w:trPr>
          <w:trHeight w:val="211"/>
        </w:trPr>
        <w:tc>
          <w:tcPr>
            <w:tcW w:w="2127" w:type="dxa"/>
            <w:tcBorders>
              <w:top w:val="nil"/>
              <w:left w:val="single" w:sz="4" w:space="0" w:color="auto"/>
              <w:bottom w:val="single" w:sz="4" w:space="0" w:color="auto"/>
              <w:right w:val="single" w:sz="4" w:space="0" w:color="auto"/>
            </w:tcBorders>
            <w:noWrap/>
          </w:tcPr>
          <w:p w14:paraId="3B708492" w14:textId="77777777" w:rsidR="00932469" w:rsidRDefault="00AD1BF1">
            <w:pPr>
              <w:jc w:val="left"/>
              <w:rPr>
                <w:rFonts w:eastAsia="SimSun"/>
                <w:sz w:val="20"/>
                <w:szCs w:val="20"/>
                <w:lang w:val="en-US" w:eastAsia="zh-CN"/>
              </w:rPr>
            </w:pPr>
            <w:r>
              <w:rPr>
                <w:rFonts w:eastAsia="SimSun" w:hint="eastAsia"/>
                <w:sz w:val="20"/>
                <w:szCs w:val="20"/>
                <w:lang w:val="en-US" w:eastAsia="zh-CN"/>
              </w:rPr>
              <w:t>技术援助</w:t>
            </w:r>
          </w:p>
        </w:tc>
        <w:tc>
          <w:tcPr>
            <w:tcW w:w="1072" w:type="dxa"/>
            <w:tcBorders>
              <w:top w:val="nil"/>
              <w:left w:val="nil"/>
              <w:bottom w:val="single" w:sz="4" w:space="0" w:color="auto"/>
              <w:right w:val="single" w:sz="4" w:space="0" w:color="auto"/>
            </w:tcBorders>
            <w:noWrap/>
          </w:tcPr>
          <w:p w14:paraId="669A9B8B" w14:textId="77777777" w:rsidR="00932469" w:rsidRDefault="00AD1BF1">
            <w:pPr>
              <w:jc w:val="right"/>
              <w:rPr>
                <w:sz w:val="20"/>
                <w:szCs w:val="20"/>
                <w:lang w:eastAsia="en-CA"/>
              </w:rPr>
            </w:pPr>
            <w:r>
              <w:rPr>
                <w:sz w:val="20"/>
                <w:szCs w:val="20"/>
                <w:lang w:eastAsia="en-CA"/>
              </w:rPr>
              <w:t>3</w:t>
            </w:r>
          </w:p>
        </w:tc>
        <w:tc>
          <w:tcPr>
            <w:tcW w:w="1046" w:type="dxa"/>
            <w:tcBorders>
              <w:top w:val="nil"/>
              <w:left w:val="nil"/>
              <w:bottom w:val="single" w:sz="4" w:space="0" w:color="auto"/>
              <w:right w:val="single" w:sz="4" w:space="0" w:color="auto"/>
            </w:tcBorders>
            <w:noWrap/>
          </w:tcPr>
          <w:p w14:paraId="544E20C6" w14:textId="77777777" w:rsidR="00932469" w:rsidRDefault="00AD1BF1">
            <w:pPr>
              <w:jc w:val="right"/>
              <w:rPr>
                <w:sz w:val="20"/>
                <w:szCs w:val="20"/>
                <w:lang w:eastAsia="en-CA"/>
              </w:rPr>
            </w:pPr>
            <w:r>
              <w:rPr>
                <w:sz w:val="20"/>
                <w:szCs w:val="20"/>
                <w:lang w:eastAsia="en-CA"/>
              </w:rPr>
              <w:t>3</w:t>
            </w:r>
          </w:p>
        </w:tc>
        <w:tc>
          <w:tcPr>
            <w:tcW w:w="1244" w:type="dxa"/>
            <w:tcBorders>
              <w:top w:val="nil"/>
              <w:left w:val="nil"/>
              <w:bottom w:val="single" w:sz="4" w:space="0" w:color="auto"/>
              <w:right w:val="single" w:sz="4" w:space="0" w:color="auto"/>
            </w:tcBorders>
            <w:noWrap/>
          </w:tcPr>
          <w:p w14:paraId="544C40BE" w14:textId="77777777" w:rsidR="00932469" w:rsidRDefault="00AD1BF1">
            <w:pPr>
              <w:jc w:val="right"/>
              <w:rPr>
                <w:sz w:val="20"/>
                <w:szCs w:val="20"/>
                <w:lang w:eastAsia="en-CA"/>
              </w:rPr>
            </w:pPr>
            <w:r>
              <w:rPr>
                <w:sz w:val="20"/>
                <w:szCs w:val="20"/>
                <w:lang w:eastAsia="en-CA"/>
              </w:rPr>
              <w:t>100</w:t>
            </w:r>
          </w:p>
        </w:tc>
        <w:tc>
          <w:tcPr>
            <w:tcW w:w="1082" w:type="dxa"/>
            <w:tcBorders>
              <w:top w:val="nil"/>
              <w:left w:val="nil"/>
              <w:bottom w:val="single" w:sz="4" w:space="0" w:color="auto"/>
              <w:right w:val="single" w:sz="4" w:space="0" w:color="auto"/>
            </w:tcBorders>
            <w:noWrap/>
          </w:tcPr>
          <w:p w14:paraId="0C5C99AF" w14:textId="77777777" w:rsidR="00932469" w:rsidRDefault="00AD1BF1">
            <w:pPr>
              <w:jc w:val="right"/>
              <w:rPr>
                <w:sz w:val="20"/>
                <w:szCs w:val="20"/>
                <w:lang w:eastAsia="en-CA"/>
              </w:rPr>
            </w:pPr>
            <w:r>
              <w:rPr>
                <w:sz w:val="20"/>
                <w:szCs w:val="20"/>
                <w:lang w:eastAsia="en-CA"/>
              </w:rPr>
              <w:t>744,080</w:t>
            </w:r>
          </w:p>
        </w:tc>
        <w:tc>
          <w:tcPr>
            <w:tcW w:w="1083" w:type="dxa"/>
            <w:tcBorders>
              <w:top w:val="nil"/>
              <w:left w:val="nil"/>
              <w:bottom w:val="single" w:sz="4" w:space="0" w:color="auto"/>
              <w:right w:val="single" w:sz="4" w:space="0" w:color="auto"/>
            </w:tcBorders>
            <w:noWrap/>
          </w:tcPr>
          <w:p w14:paraId="57808E30" w14:textId="77777777" w:rsidR="00932469" w:rsidRDefault="00AD1BF1">
            <w:pPr>
              <w:jc w:val="right"/>
              <w:rPr>
                <w:sz w:val="20"/>
                <w:szCs w:val="20"/>
                <w:lang w:eastAsia="en-CA"/>
              </w:rPr>
            </w:pPr>
            <w:r>
              <w:rPr>
                <w:sz w:val="20"/>
                <w:szCs w:val="20"/>
                <w:lang w:eastAsia="en-CA"/>
              </w:rPr>
              <w:t>744,080</w:t>
            </w:r>
          </w:p>
        </w:tc>
        <w:tc>
          <w:tcPr>
            <w:tcW w:w="1016" w:type="dxa"/>
            <w:tcBorders>
              <w:top w:val="nil"/>
              <w:left w:val="nil"/>
              <w:bottom w:val="single" w:sz="4" w:space="0" w:color="auto"/>
              <w:right w:val="single" w:sz="4" w:space="0" w:color="auto"/>
            </w:tcBorders>
            <w:noWrap/>
          </w:tcPr>
          <w:p w14:paraId="79DBA971" w14:textId="77777777" w:rsidR="00932469" w:rsidRDefault="00AD1BF1">
            <w:pPr>
              <w:jc w:val="right"/>
              <w:rPr>
                <w:sz w:val="20"/>
                <w:szCs w:val="20"/>
                <w:lang w:eastAsia="en-CA"/>
              </w:rPr>
            </w:pPr>
            <w:r>
              <w:rPr>
                <w:sz w:val="20"/>
                <w:szCs w:val="20"/>
                <w:lang w:eastAsia="en-CA"/>
              </w:rPr>
              <w:t>0</w:t>
            </w:r>
          </w:p>
        </w:tc>
        <w:tc>
          <w:tcPr>
            <w:tcW w:w="1050" w:type="dxa"/>
            <w:tcBorders>
              <w:top w:val="nil"/>
              <w:left w:val="nil"/>
              <w:bottom w:val="single" w:sz="4" w:space="0" w:color="auto"/>
              <w:right w:val="single" w:sz="4" w:space="0" w:color="auto"/>
            </w:tcBorders>
            <w:noWrap/>
          </w:tcPr>
          <w:p w14:paraId="7B00445D" w14:textId="77777777" w:rsidR="00932469" w:rsidRDefault="00AD1BF1">
            <w:pPr>
              <w:jc w:val="right"/>
              <w:rPr>
                <w:sz w:val="20"/>
                <w:szCs w:val="20"/>
                <w:lang w:eastAsia="en-CA"/>
              </w:rPr>
            </w:pPr>
            <w:r>
              <w:rPr>
                <w:sz w:val="20"/>
                <w:szCs w:val="20"/>
                <w:lang w:eastAsia="en-CA"/>
              </w:rPr>
              <w:t>100</w:t>
            </w:r>
          </w:p>
        </w:tc>
      </w:tr>
      <w:tr w:rsidR="00932469" w14:paraId="593409C7" w14:textId="77777777">
        <w:trPr>
          <w:trHeight w:val="114"/>
        </w:trPr>
        <w:tc>
          <w:tcPr>
            <w:tcW w:w="2127" w:type="dxa"/>
            <w:tcBorders>
              <w:top w:val="nil"/>
              <w:left w:val="single" w:sz="4" w:space="0" w:color="auto"/>
              <w:bottom w:val="single" w:sz="4" w:space="0" w:color="auto"/>
              <w:right w:val="single" w:sz="4" w:space="0" w:color="auto"/>
            </w:tcBorders>
            <w:noWrap/>
          </w:tcPr>
          <w:p w14:paraId="767CE008" w14:textId="77777777" w:rsidR="00932469" w:rsidRDefault="00AD1BF1">
            <w:pPr>
              <w:jc w:val="left"/>
              <w:rPr>
                <w:rFonts w:eastAsia="SimSun"/>
                <w:b/>
                <w:bCs/>
                <w:sz w:val="20"/>
                <w:szCs w:val="20"/>
                <w:lang w:val="en-US" w:eastAsia="zh-CN"/>
              </w:rPr>
            </w:pPr>
            <w:r>
              <w:rPr>
                <w:rFonts w:eastAsia="SimSun" w:hint="eastAsia"/>
                <w:b/>
                <w:bCs/>
                <w:sz w:val="20"/>
                <w:szCs w:val="20"/>
                <w:lang w:val="en-US" w:eastAsia="zh-CN"/>
              </w:rPr>
              <w:t>总计</w:t>
            </w:r>
          </w:p>
        </w:tc>
        <w:tc>
          <w:tcPr>
            <w:tcW w:w="1072" w:type="dxa"/>
            <w:tcBorders>
              <w:top w:val="nil"/>
              <w:left w:val="nil"/>
              <w:bottom w:val="single" w:sz="4" w:space="0" w:color="auto"/>
              <w:right w:val="single" w:sz="4" w:space="0" w:color="auto"/>
            </w:tcBorders>
            <w:noWrap/>
          </w:tcPr>
          <w:p w14:paraId="2FAB87A5" w14:textId="77777777" w:rsidR="00932469" w:rsidRDefault="00AD1BF1">
            <w:pPr>
              <w:jc w:val="right"/>
              <w:rPr>
                <w:b/>
                <w:bCs/>
                <w:sz w:val="20"/>
                <w:szCs w:val="20"/>
                <w:lang w:eastAsia="en-CA"/>
              </w:rPr>
            </w:pPr>
            <w:r>
              <w:rPr>
                <w:b/>
                <w:bCs/>
                <w:sz w:val="20"/>
                <w:szCs w:val="20"/>
                <w:lang w:eastAsia="en-CA"/>
              </w:rPr>
              <w:t>25</w:t>
            </w:r>
          </w:p>
        </w:tc>
        <w:tc>
          <w:tcPr>
            <w:tcW w:w="1046" w:type="dxa"/>
            <w:tcBorders>
              <w:top w:val="nil"/>
              <w:left w:val="nil"/>
              <w:bottom w:val="single" w:sz="4" w:space="0" w:color="auto"/>
              <w:right w:val="single" w:sz="4" w:space="0" w:color="auto"/>
            </w:tcBorders>
            <w:noWrap/>
          </w:tcPr>
          <w:p w14:paraId="627F9EC7" w14:textId="77777777" w:rsidR="00932469" w:rsidRDefault="00AD1BF1">
            <w:pPr>
              <w:jc w:val="right"/>
              <w:rPr>
                <w:b/>
                <w:bCs/>
                <w:sz w:val="20"/>
                <w:szCs w:val="20"/>
                <w:lang w:eastAsia="en-CA"/>
              </w:rPr>
            </w:pPr>
            <w:r>
              <w:rPr>
                <w:b/>
                <w:bCs/>
                <w:sz w:val="20"/>
                <w:szCs w:val="20"/>
                <w:lang w:eastAsia="en-CA"/>
              </w:rPr>
              <w:t>11</w:t>
            </w:r>
          </w:p>
        </w:tc>
        <w:tc>
          <w:tcPr>
            <w:tcW w:w="1244" w:type="dxa"/>
            <w:tcBorders>
              <w:top w:val="nil"/>
              <w:left w:val="nil"/>
              <w:bottom w:val="single" w:sz="4" w:space="0" w:color="auto"/>
              <w:right w:val="single" w:sz="4" w:space="0" w:color="auto"/>
            </w:tcBorders>
            <w:noWrap/>
          </w:tcPr>
          <w:p w14:paraId="54FB3054" w14:textId="77777777" w:rsidR="00932469" w:rsidRDefault="00AD1BF1">
            <w:pPr>
              <w:jc w:val="right"/>
              <w:rPr>
                <w:b/>
                <w:bCs/>
                <w:sz w:val="20"/>
                <w:szCs w:val="20"/>
                <w:lang w:eastAsia="en-CA"/>
              </w:rPr>
            </w:pPr>
            <w:r>
              <w:rPr>
                <w:b/>
                <w:bCs/>
                <w:sz w:val="20"/>
                <w:szCs w:val="20"/>
                <w:lang w:eastAsia="en-CA"/>
              </w:rPr>
              <w:t>44</w:t>
            </w:r>
          </w:p>
        </w:tc>
        <w:tc>
          <w:tcPr>
            <w:tcW w:w="1082" w:type="dxa"/>
            <w:tcBorders>
              <w:top w:val="nil"/>
              <w:left w:val="nil"/>
              <w:bottom w:val="single" w:sz="4" w:space="0" w:color="auto"/>
              <w:right w:val="single" w:sz="4" w:space="0" w:color="auto"/>
            </w:tcBorders>
            <w:noWrap/>
          </w:tcPr>
          <w:p w14:paraId="4379DFE8" w14:textId="77777777" w:rsidR="00932469" w:rsidRDefault="00AD1BF1">
            <w:pPr>
              <w:jc w:val="right"/>
              <w:rPr>
                <w:b/>
                <w:bCs/>
                <w:sz w:val="20"/>
                <w:szCs w:val="20"/>
                <w:lang w:eastAsia="en-CA"/>
              </w:rPr>
            </w:pPr>
            <w:r>
              <w:rPr>
                <w:b/>
                <w:bCs/>
                <w:sz w:val="20"/>
                <w:szCs w:val="20"/>
                <w:lang w:eastAsia="en-CA"/>
              </w:rPr>
              <w:t>7,718,987</w:t>
            </w:r>
          </w:p>
        </w:tc>
        <w:tc>
          <w:tcPr>
            <w:tcW w:w="1083" w:type="dxa"/>
            <w:tcBorders>
              <w:top w:val="nil"/>
              <w:left w:val="nil"/>
              <w:bottom w:val="single" w:sz="4" w:space="0" w:color="auto"/>
              <w:right w:val="single" w:sz="4" w:space="0" w:color="auto"/>
            </w:tcBorders>
            <w:noWrap/>
          </w:tcPr>
          <w:p w14:paraId="358F9582" w14:textId="77777777" w:rsidR="00932469" w:rsidRDefault="00AD1BF1">
            <w:pPr>
              <w:jc w:val="right"/>
              <w:rPr>
                <w:b/>
                <w:bCs/>
                <w:sz w:val="20"/>
                <w:szCs w:val="20"/>
                <w:lang w:eastAsia="en-CA"/>
              </w:rPr>
            </w:pPr>
            <w:r>
              <w:rPr>
                <w:b/>
                <w:bCs/>
                <w:sz w:val="20"/>
                <w:szCs w:val="20"/>
                <w:lang w:eastAsia="en-CA"/>
              </w:rPr>
              <w:t>1,635,513</w:t>
            </w:r>
          </w:p>
        </w:tc>
        <w:tc>
          <w:tcPr>
            <w:tcW w:w="1016" w:type="dxa"/>
            <w:tcBorders>
              <w:top w:val="nil"/>
              <w:left w:val="nil"/>
              <w:bottom w:val="single" w:sz="4" w:space="0" w:color="auto"/>
              <w:right w:val="single" w:sz="4" w:space="0" w:color="auto"/>
            </w:tcBorders>
            <w:noWrap/>
          </w:tcPr>
          <w:p w14:paraId="606767FA" w14:textId="77777777" w:rsidR="00932469" w:rsidRDefault="00AD1BF1">
            <w:pPr>
              <w:jc w:val="right"/>
              <w:rPr>
                <w:b/>
                <w:bCs/>
                <w:sz w:val="20"/>
                <w:szCs w:val="20"/>
                <w:lang w:eastAsia="en-CA"/>
              </w:rPr>
            </w:pPr>
            <w:r>
              <w:rPr>
                <w:b/>
                <w:bCs/>
                <w:sz w:val="20"/>
                <w:szCs w:val="20"/>
                <w:lang w:eastAsia="en-CA"/>
              </w:rPr>
              <w:t>6,083,474</w:t>
            </w:r>
          </w:p>
        </w:tc>
        <w:tc>
          <w:tcPr>
            <w:tcW w:w="1050" w:type="dxa"/>
            <w:tcBorders>
              <w:top w:val="nil"/>
              <w:left w:val="nil"/>
              <w:bottom w:val="single" w:sz="4" w:space="0" w:color="auto"/>
              <w:right w:val="single" w:sz="4" w:space="0" w:color="auto"/>
            </w:tcBorders>
            <w:noWrap/>
          </w:tcPr>
          <w:p w14:paraId="7A0CD428" w14:textId="77777777" w:rsidR="00932469" w:rsidRDefault="00AD1BF1">
            <w:pPr>
              <w:jc w:val="right"/>
              <w:rPr>
                <w:b/>
                <w:bCs/>
                <w:sz w:val="20"/>
                <w:szCs w:val="20"/>
                <w:lang w:eastAsia="en-CA"/>
              </w:rPr>
            </w:pPr>
            <w:r>
              <w:rPr>
                <w:b/>
                <w:bCs/>
                <w:sz w:val="20"/>
                <w:szCs w:val="20"/>
                <w:lang w:eastAsia="en-CA"/>
              </w:rPr>
              <w:t>21</w:t>
            </w:r>
          </w:p>
        </w:tc>
      </w:tr>
    </w:tbl>
    <w:p w14:paraId="3C67EBE3" w14:textId="77777777" w:rsidR="00932469" w:rsidRPr="00D03473" w:rsidRDefault="00AD1BF1">
      <w:pPr>
        <w:rPr>
          <w:rFonts w:eastAsia="SimSun"/>
          <w:sz w:val="18"/>
          <w:szCs w:val="18"/>
          <w:lang w:val="en-US" w:eastAsia="zh-CN"/>
        </w:rPr>
      </w:pPr>
      <w:r w:rsidRPr="00D03473">
        <w:rPr>
          <w:sz w:val="18"/>
          <w:szCs w:val="18"/>
        </w:rPr>
        <w:t xml:space="preserve">* </w:t>
      </w:r>
      <w:r w:rsidRPr="00D03473">
        <w:rPr>
          <w:rFonts w:eastAsia="SimSun" w:hint="eastAsia"/>
          <w:sz w:val="18"/>
          <w:szCs w:val="18"/>
          <w:lang w:val="en-US" w:eastAsia="zh-CN"/>
        </w:rPr>
        <w:t>不包括机构支助费用。</w:t>
      </w:r>
    </w:p>
    <w:p w14:paraId="79D14013" w14:textId="77777777" w:rsidR="00932469" w:rsidRPr="00D03473" w:rsidRDefault="00AD1BF1">
      <w:pPr>
        <w:rPr>
          <w:sz w:val="18"/>
          <w:szCs w:val="18"/>
          <w:lang w:eastAsia="zh-CN"/>
        </w:rPr>
      </w:pPr>
      <w:r w:rsidRPr="00D03473">
        <w:rPr>
          <w:sz w:val="18"/>
          <w:szCs w:val="18"/>
          <w:lang w:eastAsia="zh-CN"/>
        </w:rPr>
        <w:t xml:space="preserve">** </w:t>
      </w:r>
      <w:r w:rsidRPr="00D03473">
        <w:rPr>
          <w:rFonts w:eastAsia="SimSun" w:hint="eastAsia"/>
          <w:sz w:val="18"/>
          <w:szCs w:val="18"/>
          <w:lang w:val="en-US" w:eastAsia="zh-CN"/>
        </w:rPr>
        <w:t>核准淘汰的氢氟碳化物为</w:t>
      </w:r>
      <w:r w:rsidRPr="00D03473">
        <w:rPr>
          <w:sz w:val="18"/>
          <w:szCs w:val="18"/>
          <w:lang w:eastAsia="zh-CN"/>
        </w:rPr>
        <w:t>759.2</w:t>
      </w:r>
      <w:r w:rsidRPr="00D03473">
        <w:rPr>
          <w:rFonts w:eastAsia="SimSun" w:hint="eastAsia"/>
          <w:sz w:val="18"/>
          <w:szCs w:val="18"/>
          <w:lang w:val="en-US" w:eastAsia="zh-CN"/>
        </w:rPr>
        <w:t>公吨（</w:t>
      </w:r>
      <w:r w:rsidRPr="00D03473">
        <w:rPr>
          <w:sz w:val="18"/>
          <w:szCs w:val="18"/>
          <w:lang w:eastAsia="zh-CN"/>
        </w:rPr>
        <w:t>1,400,833</w:t>
      </w:r>
      <w:r w:rsidRPr="00D03473">
        <w:rPr>
          <w:rFonts w:eastAsia="SimSun" w:hint="eastAsia"/>
          <w:sz w:val="18"/>
          <w:szCs w:val="18"/>
          <w:lang w:val="en-US" w:eastAsia="zh-CN"/>
        </w:rPr>
        <w:t>吨二氧化碳当量）。</w:t>
      </w:r>
    </w:p>
    <w:p w14:paraId="6B940638" w14:textId="77777777" w:rsidR="00932469" w:rsidRDefault="00932469">
      <w:pPr>
        <w:rPr>
          <w:sz w:val="19"/>
          <w:szCs w:val="19"/>
          <w:lang w:eastAsia="zh-CN"/>
        </w:rPr>
      </w:pPr>
    </w:p>
    <w:p w14:paraId="28BF9326" w14:textId="77777777" w:rsidR="00932469" w:rsidRDefault="00AD1BF1">
      <w:pPr>
        <w:pStyle w:val="Heading1"/>
        <w:rPr>
          <w:sz w:val="24"/>
          <w:szCs w:val="24"/>
          <w:lang w:eastAsia="zh-CN"/>
        </w:rPr>
      </w:pPr>
      <w:r>
        <w:rPr>
          <w:rFonts w:eastAsia="SimSun"/>
          <w:sz w:val="24"/>
          <w:szCs w:val="24"/>
          <w:lang w:eastAsia="zh-CN"/>
        </w:rPr>
        <w:lastRenderedPageBreak/>
        <w:t>在</w:t>
      </w:r>
      <w:r>
        <w:rPr>
          <w:sz w:val="24"/>
          <w:szCs w:val="24"/>
          <w:lang w:eastAsia="zh-CN"/>
        </w:rPr>
        <w:t>7,718,987</w:t>
      </w:r>
      <w:r>
        <w:rPr>
          <w:rFonts w:eastAsia="SimSun"/>
          <w:sz w:val="24"/>
          <w:szCs w:val="24"/>
          <w:lang w:eastAsia="zh-CN"/>
        </w:rPr>
        <w:t>美元累计核准资金总额中，已发放</w:t>
      </w:r>
      <w:r>
        <w:rPr>
          <w:sz w:val="24"/>
          <w:szCs w:val="24"/>
          <w:lang w:eastAsia="zh-CN"/>
        </w:rPr>
        <w:t>1,635,513</w:t>
      </w:r>
      <w:r>
        <w:rPr>
          <w:rFonts w:eastAsia="SimSun"/>
          <w:sz w:val="24"/>
          <w:szCs w:val="24"/>
          <w:lang w:eastAsia="zh-CN"/>
        </w:rPr>
        <w:t>美元，发放率为</w:t>
      </w:r>
      <w:r>
        <w:rPr>
          <w:rFonts w:eastAsia="SimSun"/>
          <w:sz w:val="24"/>
          <w:szCs w:val="24"/>
          <w:lang w:val="en-US" w:eastAsia="zh-CN"/>
        </w:rPr>
        <w:t>21</w:t>
      </w:r>
      <w:r>
        <w:rPr>
          <w:rFonts w:eastAsia="SimSun"/>
          <w:sz w:val="24"/>
          <w:szCs w:val="24"/>
          <w:lang w:eastAsia="zh-CN"/>
        </w:rPr>
        <w:t>%</w:t>
      </w:r>
      <w:r>
        <w:rPr>
          <w:rFonts w:eastAsia="SimSun"/>
          <w:sz w:val="24"/>
          <w:szCs w:val="24"/>
          <w:lang w:eastAsia="zh-CN"/>
        </w:rPr>
        <w:t>。在</w:t>
      </w:r>
      <w:r>
        <w:rPr>
          <w:rFonts w:eastAsia="SimSun"/>
          <w:sz w:val="24"/>
          <w:szCs w:val="24"/>
          <w:lang w:val="en-US" w:eastAsia="zh-CN"/>
        </w:rPr>
        <w:t>11</w:t>
      </w:r>
      <w:r>
        <w:rPr>
          <w:rFonts w:eastAsia="SimSun"/>
          <w:sz w:val="24"/>
          <w:szCs w:val="24"/>
          <w:lang w:eastAsia="zh-CN"/>
        </w:rPr>
        <w:t>项</w:t>
      </w:r>
      <w:r>
        <w:rPr>
          <w:rFonts w:eastAsia="SimSun"/>
          <w:sz w:val="24"/>
          <w:szCs w:val="24"/>
          <w:lang w:val="en-US" w:eastAsia="zh-CN"/>
        </w:rPr>
        <w:t>编制</w:t>
      </w:r>
      <w:r>
        <w:rPr>
          <w:rFonts w:eastAsia="SimSun"/>
          <w:sz w:val="24"/>
          <w:szCs w:val="24"/>
          <w:lang w:eastAsia="zh-CN"/>
        </w:rPr>
        <w:t>活动中，已有</w:t>
      </w:r>
      <w:r>
        <w:rPr>
          <w:rFonts w:eastAsia="SimSun"/>
          <w:sz w:val="24"/>
          <w:szCs w:val="24"/>
          <w:lang w:val="en-US" w:eastAsia="zh-CN"/>
        </w:rPr>
        <w:t>7</w:t>
      </w:r>
      <w:r>
        <w:rPr>
          <w:rFonts w:eastAsia="SimSun"/>
          <w:sz w:val="24"/>
          <w:szCs w:val="24"/>
          <w:lang w:eastAsia="zh-CN"/>
        </w:rPr>
        <w:t>项完成，其余</w:t>
      </w:r>
      <w:r>
        <w:rPr>
          <w:rFonts w:eastAsia="SimSun"/>
          <w:sz w:val="24"/>
          <w:szCs w:val="24"/>
          <w:lang w:val="en-US" w:eastAsia="zh-CN"/>
        </w:rPr>
        <w:t>4</w:t>
      </w:r>
      <w:r>
        <w:rPr>
          <w:rFonts w:eastAsia="SimSun"/>
          <w:sz w:val="24"/>
          <w:szCs w:val="24"/>
          <w:lang w:eastAsia="zh-CN"/>
        </w:rPr>
        <w:t>项预计将于</w:t>
      </w:r>
      <w:r>
        <w:rPr>
          <w:rFonts w:eastAsia="SimSun"/>
          <w:sz w:val="24"/>
          <w:szCs w:val="24"/>
          <w:lang w:eastAsia="zh-CN"/>
        </w:rPr>
        <w:t>2025</w:t>
      </w:r>
      <w:r>
        <w:rPr>
          <w:rFonts w:eastAsia="SimSun"/>
          <w:sz w:val="24"/>
          <w:szCs w:val="24"/>
          <w:lang w:eastAsia="zh-CN"/>
        </w:rPr>
        <w:t>年和</w:t>
      </w:r>
      <w:r>
        <w:rPr>
          <w:rFonts w:eastAsia="SimSun"/>
          <w:sz w:val="24"/>
          <w:szCs w:val="24"/>
          <w:lang w:eastAsia="zh-CN"/>
        </w:rPr>
        <w:t>2026</w:t>
      </w:r>
      <w:r>
        <w:rPr>
          <w:rFonts w:eastAsia="SimSun"/>
          <w:sz w:val="24"/>
          <w:szCs w:val="24"/>
          <w:lang w:eastAsia="zh-CN"/>
        </w:rPr>
        <w:t>年完成。所有技术援助项目均已完成。在</w:t>
      </w:r>
      <w:r>
        <w:rPr>
          <w:rFonts w:eastAsia="SimSun"/>
          <w:sz w:val="24"/>
          <w:szCs w:val="24"/>
          <w:lang w:val="en-US" w:eastAsia="zh-CN"/>
        </w:rPr>
        <w:t>11</w:t>
      </w:r>
      <w:r>
        <w:rPr>
          <w:rFonts w:eastAsia="SimSun"/>
          <w:sz w:val="24"/>
          <w:szCs w:val="24"/>
          <w:lang w:eastAsia="zh-CN"/>
        </w:rPr>
        <w:t>项投资项目中，有</w:t>
      </w:r>
      <w:r>
        <w:rPr>
          <w:rFonts w:eastAsia="SimSun"/>
          <w:sz w:val="24"/>
          <w:szCs w:val="24"/>
          <w:lang w:val="en-US" w:eastAsia="zh-CN"/>
        </w:rPr>
        <w:t>1</w:t>
      </w:r>
      <w:r>
        <w:rPr>
          <w:rFonts w:eastAsia="SimSun"/>
          <w:sz w:val="24"/>
          <w:szCs w:val="24"/>
          <w:lang w:eastAsia="zh-CN"/>
        </w:rPr>
        <w:t>项已完成；其余</w:t>
      </w:r>
      <w:r>
        <w:rPr>
          <w:rFonts w:eastAsia="SimSun"/>
          <w:sz w:val="24"/>
          <w:szCs w:val="24"/>
          <w:lang w:val="en-US" w:eastAsia="zh-CN"/>
        </w:rPr>
        <w:t>10</w:t>
      </w:r>
      <w:r>
        <w:rPr>
          <w:rFonts w:eastAsia="SimSun"/>
          <w:sz w:val="24"/>
          <w:szCs w:val="24"/>
          <w:lang w:eastAsia="zh-CN"/>
        </w:rPr>
        <w:t>项投资项目（包括</w:t>
      </w:r>
      <w:r>
        <w:rPr>
          <w:rFonts w:eastAsia="SimSun"/>
          <w:sz w:val="24"/>
          <w:szCs w:val="24"/>
          <w:lang w:val="en-US" w:eastAsia="zh-CN"/>
        </w:rPr>
        <w:t>基加利氢氟碳化物实施计划</w:t>
      </w:r>
      <w:r>
        <w:rPr>
          <w:rFonts w:eastAsia="SimSun"/>
          <w:sz w:val="24"/>
          <w:szCs w:val="24"/>
          <w:lang w:eastAsia="zh-CN"/>
        </w:rPr>
        <w:t>第一阶段的</w:t>
      </w:r>
      <w:r>
        <w:rPr>
          <w:rFonts w:eastAsia="SimSun"/>
          <w:sz w:val="24"/>
          <w:szCs w:val="24"/>
          <w:lang w:val="en-US" w:eastAsia="zh-CN"/>
        </w:rPr>
        <w:t>8</w:t>
      </w:r>
      <w:r>
        <w:rPr>
          <w:rFonts w:eastAsia="SimSun"/>
          <w:sz w:val="24"/>
          <w:szCs w:val="24"/>
          <w:lang w:eastAsia="zh-CN"/>
        </w:rPr>
        <w:t>个项目、根据第</w:t>
      </w:r>
      <w:r>
        <w:rPr>
          <w:rFonts w:eastAsia="SimSun"/>
          <w:sz w:val="24"/>
          <w:szCs w:val="24"/>
          <w:lang w:val="en-US" w:eastAsia="zh-CN"/>
        </w:rPr>
        <w:t>91/65</w:t>
      </w:r>
      <w:r>
        <w:rPr>
          <w:rFonts w:eastAsia="SimSun"/>
          <w:sz w:val="24"/>
          <w:szCs w:val="24"/>
          <w:lang w:eastAsia="zh-CN"/>
        </w:rPr>
        <w:t>号决定开展的</w:t>
      </w:r>
      <w:r>
        <w:rPr>
          <w:rFonts w:eastAsia="SimSun"/>
          <w:sz w:val="24"/>
          <w:szCs w:val="24"/>
          <w:lang w:val="en-US" w:eastAsia="zh-CN"/>
        </w:rPr>
        <w:t>1</w:t>
      </w:r>
      <w:r>
        <w:rPr>
          <w:rFonts w:eastAsia="SimSun"/>
          <w:sz w:val="24"/>
          <w:szCs w:val="24"/>
          <w:lang w:eastAsia="zh-CN"/>
        </w:rPr>
        <w:t>个能源效率试点项目，以及根据第</w:t>
      </w:r>
      <w:r>
        <w:rPr>
          <w:rFonts w:eastAsia="SimSun"/>
          <w:sz w:val="24"/>
          <w:szCs w:val="24"/>
          <w:lang w:val="en-US" w:eastAsia="zh-CN"/>
        </w:rPr>
        <w:t>94/60</w:t>
      </w:r>
      <w:r>
        <w:rPr>
          <w:rFonts w:eastAsia="SimSun"/>
          <w:sz w:val="24"/>
          <w:szCs w:val="24"/>
          <w:lang w:eastAsia="zh-CN"/>
        </w:rPr>
        <w:t>号决定开展的</w:t>
      </w:r>
      <w:r>
        <w:rPr>
          <w:rFonts w:eastAsia="SimSun"/>
          <w:sz w:val="24"/>
          <w:szCs w:val="24"/>
          <w:lang w:val="en-US" w:eastAsia="zh-CN"/>
        </w:rPr>
        <w:t>1</w:t>
      </w:r>
      <w:r>
        <w:rPr>
          <w:rFonts w:eastAsia="SimSun"/>
          <w:sz w:val="24"/>
          <w:szCs w:val="24"/>
          <w:lang w:eastAsia="zh-CN"/>
        </w:rPr>
        <w:t>个能源效率试点项目）预计将在</w:t>
      </w:r>
      <w:r>
        <w:rPr>
          <w:rFonts w:eastAsia="SimSun"/>
          <w:sz w:val="24"/>
          <w:szCs w:val="24"/>
          <w:lang w:eastAsia="zh-CN"/>
        </w:rPr>
        <w:t>2026</w:t>
      </w:r>
      <w:r>
        <w:rPr>
          <w:rFonts w:eastAsia="SimSun"/>
          <w:sz w:val="24"/>
          <w:szCs w:val="24"/>
          <w:lang w:eastAsia="zh-CN"/>
        </w:rPr>
        <w:t>年和</w:t>
      </w:r>
      <w:r>
        <w:rPr>
          <w:rFonts w:eastAsia="SimSun"/>
          <w:sz w:val="24"/>
          <w:szCs w:val="24"/>
          <w:lang w:eastAsia="zh-CN"/>
        </w:rPr>
        <w:t>2027</w:t>
      </w:r>
      <w:r>
        <w:rPr>
          <w:rFonts w:eastAsia="SimSun"/>
          <w:sz w:val="24"/>
          <w:szCs w:val="24"/>
          <w:lang w:eastAsia="zh-CN"/>
        </w:rPr>
        <w:t>年完成。</w:t>
      </w:r>
    </w:p>
    <w:p w14:paraId="587CD592" w14:textId="77777777" w:rsidR="00932469" w:rsidRPr="00E4065C" w:rsidRDefault="00AD1BF1">
      <w:pPr>
        <w:pStyle w:val="a--"/>
        <w:keepNext/>
        <w:suppressAutoHyphens w:val="0"/>
        <w:rPr>
          <w:rFonts w:eastAsia="SimHei"/>
          <w:b w:val="0"/>
          <w:bCs w:val="0"/>
          <w:lang w:val="en-CA" w:eastAsia="zh-CN"/>
        </w:rPr>
      </w:pPr>
      <w:r w:rsidRPr="00E4065C">
        <w:rPr>
          <w:rFonts w:eastAsia="SimHei"/>
          <w:b w:val="0"/>
          <w:bCs w:val="0"/>
          <w:lang w:eastAsia="zh-CN"/>
        </w:rPr>
        <w:t>2024</w:t>
      </w:r>
      <w:r w:rsidRPr="00E4065C">
        <w:rPr>
          <w:rFonts w:eastAsia="SimHei"/>
          <w:b w:val="0"/>
          <w:bCs w:val="0"/>
          <w:lang w:eastAsia="zh-CN"/>
        </w:rPr>
        <w:t>年项目</w:t>
      </w:r>
      <w:r w:rsidRPr="00E4065C">
        <w:rPr>
          <w:rFonts w:eastAsia="SimHei"/>
          <w:b w:val="0"/>
          <w:bCs w:val="0"/>
          <w:lang w:val="en-US" w:eastAsia="zh-CN"/>
        </w:rPr>
        <w:t>执行</w:t>
      </w:r>
      <w:r w:rsidRPr="00E4065C">
        <w:rPr>
          <w:rFonts w:eastAsia="SimHei"/>
          <w:b w:val="0"/>
          <w:bCs w:val="0"/>
          <w:lang w:eastAsia="zh-CN"/>
        </w:rPr>
        <w:t>中发现的问题</w:t>
      </w:r>
    </w:p>
    <w:p w14:paraId="481A27CB" w14:textId="77777777" w:rsidR="00932469" w:rsidRDefault="00932469">
      <w:pPr>
        <w:pStyle w:val="a--"/>
        <w:keepNext/>
        <w:suppressAutoHyphens w:val="0"/>
        <w:rPr>
          <w:sz w:val="22"/>
          <w:szCs w:val="22"/>
          <w:lang w:val="en-CA" w:eastAsia="zh-CN"/>
        </w:rPr>
      </w:pPr>
    </w:p>
    <w:p w14:paraId="2E7563D9" w14:textId="77777777" w:rsidR="00932469" w:rsidRDefault="00AD1BF1">
      <w:pPr>
        <w:pStyle w:val="Heading1"/>
        <w:keepNext/>
        <w:rPr>
          <w:sz w:val="24"/>
          <w:szCs w:val="24"/>
          <w:lang w:eastAsia="zh-CN"/>
        </w:rPr>
      </w:pPr>
      <w:r>
        <w:rPr>
          <w:rFonts w:eastAsia="SimSun"/>
          <w:sz w:val="24"/>
          <w:szCs w:val="24"/>
          <w:lang w:eastAsia="zh-CN"/>
        </w:rPr>
        <w:t>在审查过程中，多项问题已得到讨论并圆满解决，除与多年</w:t>
      </w:r>
      <w:r>
        <w:rPr>
          <w:rFonts w:eastAsia="SimSun"/>
          <w:sz w:val="24"/>
          <w:szCs w:val="24"/>
          <w:lang w:val="en-US" w:eastAsia="zh-CN"/>
        </w:rPr>
        <w:t>期协定</w:t>
      </w:r>
      <w:r>
        <w:rPr>
          <w:rFonts w:eastAsia="SimSun"/>
          <w:sz w:val="24"/>
          <w:szCs w:val="24"/>
          <w:lang w:eastAsia="zh-CN"/>
        </w:rPr>
        <w:t>组成部分相关的</w:t>
      </w:r>
      <w:r>
        <w:rPr>
          <w:rFonts w:eastAsia="SimSun"/>
          <w:sz w:val="24"/>
          <w:szCs w:val="24"/>
          <w:lang w:val="en-US" w:eastAsia="zh-CN"/>
        </w:rPr>
        <w:t>3</w:t>
      </w:r>
      <w:r>
        <w:rPr>
          <w:rFonts w:eastAsia="SimSun"/>
          <w:sz w:val="24"/>
          <w:szCs w:val="24"/>
          <w:lang w:eastAsia="zh-CN"/>
        </w:rPr>
        <w:t>个项目问题外。这些项目被列为</w:t>
      </w:r>
      <w:r>
        <w:rPr>
          <w:rFonts w:eastAsia="SimSun"/>
          <w:sz w:val="24"/>
          <w:szCs w:val="24"/>
          <w:lang w:val="en-US" w:eastAsia="zh-CN"/>
        </w:rPr>
        <w:t>执行</w:t>
      </w:r>
      <w:r>
        <w:rPr>
          <w:rFonts w:eastAsia="SimSun"/>
          <w:sz w:val="24"/>
          <w:szCs w:val="24"/>
          <w:lang w:eastAsia="zh-CN"/>
        </w:rPr>
        <w:t>延误项目，依据第</w:t>
      </w:r>
      <w:r>
        <w:rPr>
          <w:sz w:val="24"/>
          <w:szCs w:val="24"/>
          <w:lang w:eastAsia="zh-CN"/>
        </w:rPr>
        <w:t>84/45(c)</w:t>
      </w:r>
      <w:r>
        <w:rPr>
          <w:rFonts w:eastAsia="SimSun"/>
          <w:sz w:val="24"/>
          <w:szCs w:val="24"/>
          <w:lang w:eastAsia="zh-CN"/>
        </w:rPr>
        <w:t>号决定，需遵循项目取消程序。本文件的附件三列出了被归类为</w:t>
      </w:r>
      <w:r>
        <w:rPr>
          <w:rFonts w:eastAsia="SimSun"/>
          <w:sz w:val="24"/>
          <w:szCs w:val="24"/>
          <w:lang w:val="en-US" w:eastAsia="zh-CN"/>
        </w:rPr>
        <w:t>执行</w:t>
      </w:r>
      <w:r>
        <w:rPr>
          <w:rFonts w:eastAsia="SimSun"/>
          <w:sz w:val="24"/>
          <w:szCs w:val="24"/>
          <w:lang w:eastAsia="zh-CN"/>
        </w:rPr>
        <w:t>延误的项目，以及秘书处</w:t>
      </w:r>
      <w:r>
        <w:rPr>
          <w:rFonts w:eastAsia="SimSun"/>
          <w:sz w:val="24"/>
          <w:szCs w:val="24"/>
          <w:lang w:val="en-US" w:eastAsia="zh-CN"/>
        </w:rPr>
        <w:t>提出的</w:t>
      </w:r>
      <w:r>
        <w:rPr>
          <w:rFonts w:eastAsia="SimSun"/>
          <w:sz w:val="24"/>
          <w:szCs w:val="24"/>
          <w:lang w:eastAsia="zh-CN"/>
        </w:rPr>
        <w:t>要求向第</w:t>
      </w:r>
      <w:r>
        <w:rPr>
          <w:rFonts w:eastAsia="SimSun"/>
          <w:sz w:val="24"/>
          <w:szCs w:val="24"/>
          <w:lang w:val="en-US" w:eastAsia="zh-CN"/>
        </w:rPr>
        <w:t>九十八次会议</w:t>
      </w:r>
      <w:r>
        <w:rPr>
          <w:rFonts w:eastAsia="SimSun"/>
          <w:sz w:val="24"/>
          <w:szCs w:val="24"/>
          <w:lang w:eastAsia="zh-CN"/>
        </w:rPr>
        <w:t>提交报告的相关建议。</w:t>
      </w:r>
    </w:p>
    <w:p w14:paraId="68845226" w14:textId="77777777" w:rsidR="00932469" w:rsidRDefault="00AD1BF1">
      <w:pPr>
        <w:pStyle w:val="Heading1"/>
        <w:rPr>
          <w:sz w:val="24"/>
          <w:szCs w:val="24"/>
          <w:lang w:eastAsia="zh-CN"/>
        </w:rPr>
      </w:pPr>
      <w:r>
        <w:rPr>
          <w:rFonts w:eastAsia="SimSun"/>
          <w:sz w:val="24"/>
          <w:szCs w:val="24"/>
          <w:lang w:eastAsia="zh-CN"/>
        </w:rPr>
        <w:t>此外，还发现了一些与淘汰</w:t>
      </w:r>
      <w:r>
        <w:rPr>
          <w:rFonts w:eastAsia="SimSun"/>
          <w:sz w:val="24"/>
          <w:szCs w:val="24"/>
          <w:lang w:val="en-US" w:eastAsia="zh-CN"/>
        </w:rPr>
        <w:t>含氢氯氟烃</w:t>
      </w:r>
      <w:r>
        <w:rPr>
          <w:rFonts w:eastAsia="SimSun"/>
          <w:sz w:val="24"/>
          <w:szCs w:val="24"/>
          <w:lang w:eastAsia="zh-CN"/>
        </w:rPr>
        <w:t>和氢氟碳化物有关的项目或</w:t>
      </w:r>
      <w:r>
        <w:rPr>
          <w:rFonts w:eastAsia="SimSun"/>
          <w:sz w:val="24"/>
          <w:szCs w:val="24"/>
          <w:lang w:val="en-US" w:eastAsia="zh-CN"/>
        </w:rPr>
        <w:t>多年期协定</w:t>
      </w:r>
      <w:r>
        <w:rPr>
          <w:rFonts w:eastAsia="SimSun"/>
          <w:sz w:val="24"/>
          <w:szCs w:val="24"/>
          <w:lang w:eastAsia="zh-CN"/>
        </w:rPr>
        <w:t>分期拨款部分的问题。这些问题也列于本文件的附件三中。针对每个项目，文件简要说明了</w:t>
      </w:r>
      <w:r>
        <w:rPr>
          <w:rFonts w:eastAsia="SimSun"/>
          <w:sz w:val="24"/>
          <w:szCs w:val="24"/>
          <w:lang w:val="en-US" w:eastAsia="zh-CN"/>
        </w:rPr>
        <w:t>执行</w:t>
      </w:r>
      <w:r>
        <w:rPr>
          <w:rFonts w:eastAsia="SimSun"/>
          <w:sz w:val="24"/>
          <w:szCs w:val="24"/>
          <w:lang w:eastAsia="zh-CN"/>
        </w:rPr>
        <w:t>情况和尚未解决的问题，并提出了供执行委员会审议的建议。</w:t>
      </w:r>
    </w:p>
    <w:p w14:paraId="37505F3C" w14:textId="77777777" w:rsidR="00932469" w:rsidRDefault="00AD1BF1">
      <w:pPr>
        <w:pStyle w:val="Heading1"/>
        <w:rPr>
          <w:sz w:val="24"/>
          <w:szCs w:val="24"/>
          <w:lang w:eastAsia="zh-CN"/>
        </w:rPr>
      </w:pPr>
      <w:r>
        <w:rPr>
          <w:rFonts w:eastAsia="SimSun"/>
          <w:sz w:val="24"/>
          <w:szCs w:val="24"/>
          <w:lang w:eastAsia="zh-CN"/>
        </w:rPr>
        <w:t>与</w:t>
      </w:r>
      <w:r>
        <w:rPr>
          <w:rFonts w:eastAsia="SimSun"/>
          <w:sz w:val="24"/>
          <w:szCs w:val="24"/>
          <w:lang w:val="en-US" w:eastAsia="zh-CN"/>
        </w:rPr>
        <w:t>中国含氢氯氟烃</w:t>
      </w:r>
      <w:r>
        <w:rPr>
          <w:rFonts w:eastAsia="SimSun"/>
          <w:sz w:val="24"/>
          <w:szCs w:val="24"/>
          <w:lang w:eastAsia="zh-CN"/>
        </w:rPr>
        <w:t>淘汰管理计划相关项目（聚氨酯泡沫</w:t>
      </w:r>
      <w:r>
        <w:rPr>
          <w:rFonts w:eastAsia="SimSun"/>
          <w:sz w:val="24"/>
          <w:szCs w:val="24"/>
          <w:lang w:val="en-US" w:eastAsia="zh-CN"/>
        </w:rPr>
        <w:t>行业</w:t>
      </w:r>
      <w:r>
        <w:rPr>
          <w:rFonts w:eastAsia="SimSun"/>
          <w:sz w:val="24"/>
          <w:szCs w:val="24"/>
          <w:lang w:eastAsia="zh-CN"/>
        </w:rPr>
        <w:t>计划）</w:t>
      </w:r>
      <w:r>
        <w:rPr>
          <w:rStyle w:val="FootnoteReference"/>
          <w:sz w:val="24"/>
          <w:szCs w:val="24"/>
        </w:rPr>
        <w:footnoteReference w:id="11"/>
      </w:r>
      <w:r>
        <w:rPr>
          <w:rFonts w:eastAsia="SimSun"/>
          <w:sz w:val="24"/>
          <w:szCs w:val="24"/>
          <w:lang w:eastAsia="zh-CN"/>
        </w:rPr>
        <w:t>的</w:t>
      </w:r>
      <w:r>
        <w:rPr>
          <w:rFonts w:eastAsia="SimSun"/>
          <w:sz w:val="24"/>
          <w:szCs w:val="24"/>
          <w:lang w:val="en-US" w:eastAsia="zh-CN"/>
        </w:rPr>
        <w:t>执行</w:t>
      </w:r>
      <w:r>
        <w:rPr>
          <w:rFonts w:eastAsia="SimSun"/>
          <w:sz w:val="24"/>
          <w:szCs w:val="24"/>
          <w:lang w:eastAsia="zh-CN"/>
        </w:rPr>
        <w:t>进展详情已提交至第</w:t>
      </w:r>
      <w:r>
        <w:rPr>
          <w:rFonts w:eastAsia="SimSun"/>
          <w:sz w:val="24"/>
          <w:szCs w:val="24"/>
          <w:lang w:val="en-US" w:eastAsia="zh-CN"/>
        </w:rPr>
        <w:t>九十七</w:t>
      </w:r>
      <w:r>
        <w:rPr>
          <w:rFonts w:eastAsia="SimSun"/>
          <w:sz w:val="24"/>
          <w:szCs w:val="24"/>
          <w:lang w:eastAsia="zh-CN"/>
        </w:rPr>
        <w:t>次会议。关于这些项目的未决问题（包括如有提出的延期核准</w:t>
      </w:r>
      <w:r>
        <w:rPr>
          <w:rFonts w:eastAsia="SimSun"/>
          <w:sz w:val="24"/>
          <w:szCs w:val="24"/>
          <w:lang w:val="en-US" w:eastAsia="zh-CN"/>
        </w:rPr>
        <w:t>申请</w:t>
      </w:r>
      <w:r>
        <w:rPr>
          <w:rFonts w:eastAsia="SimSun"/>
          <w:sz w:val="24"/>
          <w:szCs w:val="24"/>
          <w:lang w:eastAsia="zh-CN"/>
        </w:rPr>
        <w:t>）的建议，已在相关文件章节中予以说明。对于本文件附件三中未列出的其他正在执行的项目，其未决问题及项目完成日期延期</w:t>
      </w:r>
      <w:r>
        <w:rPr>
          <w:rFonts w:eastAsia="SimSun"/>
          <w:sz w:val="24"/>
          <w:szCs w:val="24"/>
          <w:lang w:val="en-US" w:eastAsia="zh-CN"/>
        </w:rPr>
        <w:t>申请</w:t>
      </w:r>
      <w:r>
        <w:rPr>
          <w:rFonts w:eastAsia="SimSun"/>
          <w:sz w:val="24"/>
          <w:szCs w:val="24"/>
          <w:lang w:eastAsia="zh-CN"/>
        </w:rPr>
        <w:t>，详见下文说明。</w:t>
      </w:r>
    </w:p>
    <w:p w14:paraId="21625C10" w14:textId="77777777" w:rsidR="00932469" w:rsidRDefault="00AD1BF1">
      <w:pPr>
        <w:pStyle w:val="Heading1"/>
        <w:rPr>
          <w:sz w:val="24"/>
          <w:szCs w:val="24"/>
          <w:lang w:eastAsia="zh-CN"/>
        </w:rPr>
      </w:pPr>
      <w:r>
        <w:rPr>
          <w:rFonts w:eastAsia="SimSun"/>
          <w:sz w:val="24"/>
          <w:szCs w:val="24"/>
          <w:lang w:eastAsia="zh-CN"/>
        </w:rPr>
        <w:t>在</w:t>
      </w:r>
      <w:r>
        <w:rPr>
          <w:rFonts w:eastAsia="SimSun"/>
          <w:sz w:val="24"/>
          <w:szCs w:val="24"/>
          <w:lang w:val="en-US" w:eastAsia="zh-CN"/>
        </w:rPr>
        <w:t>24</w:t>
      </w:r>
      <w:r>
        <w:rPr>
          <w:rFonts w:eastAsia="SimSun"/>
          <w:sz w:val="24"/>
          <w:szCs w:val="24"/>
          <w:lang w:eastAsia="zh-CN"/>
        </w:rPr>
        <w:t>个正在执行的项目中（不包括</w:t>
      </w:r>
      <w:r>
        <w:rPr>
          <w:rFonts w:eastAsia="SimSun"/>
          <w:sz w:val="24"/>
          <w:szCs w:val="24"/>
          <w:lang w:val="en-US" w:eastAsia="zh-CN"/>
        </w:rPr>
        <w:t>体制强化</w:t>
      </w:r>
      <w:r>
        <w:rPr>
          <w:rFonts w:eastAsia="SimSun"/>
          <w:sz w:val="24"/>
          <w:szCs w:val="24"/>
          <w:lang w:eastAsia="zh-CN"/>
        </w:rPr>
        <w:t>和项目</w:t>
      </w:r>
      <w:r>
        <w:rPr>
          <w:rFonts w:eastAsia="SimSun"/>
          <w:sz w:val="24"/>
          <w:szCs w:val="24"/>
          <w:lang w:val="en-US" w:eastAsia="zh-CN"/>
        </w:rPr>
        <w:t>编制</w:t>
      </w:r>
      <w:r>
        <w:rPr>
          <w:rFonts w:eastAsia="SimSun"/>
          <w:sz w:val="24"/>
          <w:szCs w:val="24"/>
          <w:lang w:eastAsia="zh-CN"/>
        </w:rPr>
        <w:t>活动），自</w:t>
      </w:r>
      <w:r>
        <w:rPr>
          <w:rFonts w:eastAsia="SimSun"/>
          <w:sz w:val="24"/>
          <w:szCs w:val="24"/>
          <w:lang w:eastAsia="zh-CN"/>
        </w:rPr>
        <w:t>2023</w:t>
      </w:r>
      <w:r>
        <w:rPr>
          <w:rFonts w:eastAsia="SimSun"/>
          <w:sz w:val="24"/>
          <w:szCs w:val="24"/>
          <w:lang w:eastAsia="zh-CN"/>
        </w:rPr>
        <w:t>年进展报告以来，已有</w:t>
      </w:r>
      <w:r>
        <w:rPr>
          <w:rFonts w:eastAsia="SimSun"/>
          <w:sz w:val="24"/>
          <w:szCs w:val="24"/>
          <w:lang w:val="en-US" w:eastAsia="zh-CN"/>
        </w:rPr>
        <w:t>5</w:t>
      </w:r>
      <w:r>
        <w:rPr>
          <w:rFonts w:eastAsia="SimSun"/>
          <w:sz w:val="24"/>
          <w:szCs w:val="24"/>
          <w:lang w:eastAsia="zh-CN"/>
        </w:rPr>
        <w:t>个项目修订了计划完成日期</w:t>
      </w:r>
      <w:r>
        <w:rPr>
          <w:rFonts w:eastAsia="SimSun"/>
          <w:sz w:val="24"/>
          <w:szCs w:val="24"/>
          <w:lang w:val="en-US" w:eastAsia="zh-CN"/>
        </w:rPr>
        <w:t>.</w:t>
      </w:r>
    </w:p>
    <w:p w14:paraId="55728E6E" w14:textId="77777777" w:rsidR="00932469" w:rsidRDefault="00AD1BF1">
      <w:pPr>
        <w:pStyle w:val="Heading1"/>
        <w:rPr>
          <w:sz w:val="24"/>
          <w:szCs w:val="24"/>
          <w:lang w:eastAsia="zh-CN"/>
        </w:rPr>
      </w:pPr>
      <w:r>
        <w:rPr>
          <w:rFonts w:eastAsia="SimSun"/>
          <w:sz w:val="24"/>
          <w:szCs w:val="24"/>
          <w:lang w:eastAsia="zh-CN"/>
        </w:rPr>
        <w:t>根据第</w:t>
      </w:r>
      <w:r>
        <w:rPr>
          <w:rFonts w:eastAsiaTheme="minorHAnsi"/>
          <w:sz w:val="24"/>
          <w:szCs w:val="24"/>
          <w:lang w:eastAsia="zh-CN"/>
        </w:rPr>
        <w:t>82/11(b)</w:t>
      </w:r>
      <w:r>
        <w:rPr>
          <w:rFonts w:eastAsia="SimSun"/>
          <w:sz w:val="24"/>
          <w:szCs w:val="24"/>
          <w:lang w:eastAsia="zh-CN"/>
        </w:rPr>
        <w:t>号决定，</w:t>
      </w:r>
      <w:r>
        <w:rPr>
          <w:rStyle w:val="FootnoteReference"/>
          <w:sz w:val="24"/>
          <w:szCs w:val="24"/>
        </w:rPr>
        <w:footnoteReference w:id="12"/>
      </w:r>
      <w:r>
        <w:rPr>
          <w:rFonts w:eastAsia="SimSun"/>
          <w:sz w:val="24"/>
          <w:szCs w:val="24"/>
          <w:lang w:val="en-US" w:eastAsia="zh-CN"/>
        </w:rPr>
        <w:t>世界银行</w:t>
      </w:r>
      <w:r>
        <w:rPr>
          <w:rFonts w:eastAsia="SimSun"/>
          <w:sz w:val="24"/>
          <w:szCs w:val="24"/>
          <w:lang w:eastAsia="zh-CN"/>
        </w:rPr>
        <w:t>已</w:t>
      </w:r>
      <w:r>
        <w:rPr>
          <w:rFonts w:eastAsia="SimSun"/>
          <w:sz w:val="24"/>
          <w:szCs w:val="24"/>
          <w:lang w:val="en-US" w:eastAsia="zh-CN"/>
        </w:rPr>
        <w:t>申请</w:t>
      </w:r>
      <w:r>
        <w:rPr>
          <w:rFonts w:eastAsia="SimSun"/>
          <w:sz w:val="24"/>
          <w:szCs w:val="24"/>
          <w:lang w:eastAsia="zh-CN"/>
        </w:rPr>
        <w:t>将</w:t>
      </w:r>
      <w:r>
        <w:rPr>
          <w:rFonts w:eastAsia="SimSun"/>
          <w:sz w:val="24"/>
          <w:szCs w:val="24"/>
          <w:lang w:val="en-US" w:eastAsia="zh-CN"/>
        </w:rPr>
        <w:t>1</w:t>
      </w:r>
      <w:r>
        <w:rPr>
          <w:rFonts w:eastAsia="SimSun"/>
          <w:sz w:val="24"/>
          <w:szCs w:val="24"/>
          <w:lang w:val="en-US" w:eastAsia="zh-CN"/>
        </w:rPr>
        <w:t>个</w:t>
      </w:r>
      <w:r>
        <w:rPr>
          <w:rFonts w:eastAsia="SimSun"/>
          <w:sz w:val="24"/>
          <w:szCs w:val="24"/>
          <w:lang w:eastAsia="zh-CN"/>
        </w:rPr>
        <w:t>项目的执行期限予以延长，如表</w:t>
      </w:r>
      <w:r>
        <w:rPr>
          <w:rFonts w:eastAsia="SimSun"/>
          <w:sz w:val="24"/>
          <w:szCs w:val="24"/>
          <w:lang w:eastAsia="zh-CN"/>
        </w:rPr>
        <w:t>5</w:t>
      </w:r>
      <w:r>
        <w:rPr>
          <w:rFonts w:eastAsia="SimSun"/>
          <w:sz w:val="24"/>
          <w:szCs w:val="24"/>
          <w:lang w:eastAsia="zh-CN"/>
        </w:rPr>
        <w:t>所示。</w:t>
      </w:r>
    </w:p>
    <w:p w14:paraId="26CEE9C7" w14:textId="77777777" w:rsidR="00932469" w:rsidRPr="00DB7D64" w:rsidRDefault="00AD1BF1">
      <w:pPr>
        <w:keepNext/>
        <w:rPr>
          <w:rFonts w:eastAsia="SimHei"/>
          <w:bCs/>
          <w:lang w:val="en-US" w:eastAsia="zh-CN"/>
        </w:rPr>
      </w:pPr>
      <w:r w:rsidRPr="00DB7D64">
        <w:rPr>
          <w:rFonts w:eastAsia="SimHei"/>
          <w:bCs/>
          <w:lang w:val="en-US" w:eastAsia="zh-CN"/>
        </w:rPr>
        <w:t>表</w:t>
      </w:r>
      <w:r w:rsidRPr="00DB7D64">
        <w:rPr>
          <w:rFonts w:eastAsia="SimHei"/>
          <w:bCs/>
          <w:lang w:val="en-US" w:eastAsia="zh-CN"/>
        </w:rPr>
        <w:t xml:space="preserve">5. </w:t>
      </w:r>
      <w:r w:rsidRPr="00DB7D64">
        <w:rPr>
          <w:rFonts w:eastAsia="SimHei"/>
          <w:bCs/>
          <w:lang w:val="en-US" w:eastAsia="zh-CN"/>
        </w:rPr>
        <w:t>已申请完成日期延期的项目</w:t>
      </w:r>
    </w:p>
    <w:tbl>
      <w:tblPr>
        <w:tblW w:w="50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5"/>
        <w:gridCol w:w="1416"/>
        <w:gridCol w:w="3554"/>
        <w:gridCol w:w="1116"/>
        <w:gridCol w:w="1216"/>
      </w:tblGrid>
      <w:tr w:rsidR="00932469" w14:paraId="4EFF6F73" w14:textId="77777777">
        <w:trPr>
          <w:trHeight w:val="703"/>
          <w:tblHeader/>
          <w:jc w:val="center"/>
        </w:trPr>
        <w:tc>
          <w:tcPr>
            <w:tcW w:w="1127" w:type="pct"/>
            <w:noWrap/>
            <w:tcMar>
              <w:left w:w="29" w:type="dxa"/>
              <w:right w:w="0" w:type="dxa"/>
            </w:tcMar>
            <w:vAlign w:val="center"/>
          </w:tcPr>
          <w:p w14:paraId="6AEB4CA2"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国家</w:t>
            </w:r>
            <w:r>
              <w:rPr>
                <w:rFonts w:asciiTheme="majorBidi" w:eastAsia="SimSun" w:hAnsiTheme="majorBidi" w:cstheme="majorBidi" w:hint="eastAsia"/>
                <w:b/>
                <w:bCs/>
                <w:sz w:val="20"/>
                <w:szCs w:val="20"/>
                <w:lang w:val="en-US" w:eastAsia="zh-CN"/>
              </w:rPr>
              <w:t>/</w:t>
            </w:r>
            <w:r>
              <w:rPr>
                <w:rFonts w:asciiTheme="majorBidi" w:eastAsia="SimSun" w:hAnsiTheme="majorBidi" w:cstheme="majorBidi" w:hint="eastAsia"/>
                <w:b/>
                <w:bCs/>
                <w:sz w:val="20"/>
                <w:szCs w:val="20"/>
                <w:lang w:val="en-US" w:eastAsia="zh-CN"/>
              </w:rPr>
              <w:t>项目编码</w:t>
            </w:r>
          </w:p>
        </w:tc>
        <w:tc>
          <w:tcPr>
            <w:tcW w:w="751" w:type="pct"/>
            <w:noWrap/>
            <w:tcMar>
              <w:left w:w="0" w:type="dxa"/>
              <w:right w:w="0" w:type="dxa"/>
            </w:tcMar>
            <w:vAlign w:val="center"/>
          </w:tcPr>
          <w:p w14:paraId="5FE7DEC8"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资金发放率</w:t>
            </w:r>
          </w:p>
          <w:p w14:paraId="5D5A8947" w14:textId="77777777" w:rsidR="00932469" w:rsidRDefault="00AD1BF1">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w:t>
            </w:r>
          </w:p>
        </w:tc>
        <w:tc>
          <w:tcPr>
            <w:tcW w:w="1885" w:type="pct"/>
            <w:tcMar>
              <w:left w:w="0" w:type="dxa"/>
              <w:right w:w="0" w:type="dxa"/>
            </w:tcMar>
            <w:vAlign w:val="center"/>
          </w:tcPr>
          <w:p w14:paraId="755154D6"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需延期的活动</w:t>
            </w:r>
          </w:p>
        </w:tc>
        <w:tc>
          <w:tcPr>
            <w:tcW w:w="592" w:type="pct"/>
            <w:noWrap/>
            <w:tcMar>
              <w:left w:w="0" w:type="dxa"/>
              <w:right w:w="0" w:type="dxa"/>
            </w:tcMar>
            <w:vAlign w:val="center"/>
          </w:tcPr>
          <w:p w14:paraId="4C309319"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原来</w:t>
            </w:r>
          </w:p>
          <w:p w14:paraId="7E87FB92"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完成日期</w:t>
            </w:r>
          </w:p>
        </w:tc>
        <w:tc>
          <w:tcPr>
            <w:tcW w:w="643" w:type="pct"/>
            <w:noWrap/>
            <w:tcMar>
              <w:left w:w="0" w:type="dxa"/>
              <w:right w:w="0" w:type="dxa"/>
            </w:tcMar>
            <w:vAlign w:val="center"/>
          </w:tcPr>
          <w:p w14:paraId="41CB19E8"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申请</w:t>
            </w:r>
          </w:p>
          <w:p w14:paraId="27ADBB84"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完成日期</w:t>
            </w:r>
          </w:p>
        </w:tc>
      </w:tr>
      <w:tr w:rsidR="00932469" w14:paraId="587209EA" w14:textId="77777777">
        <w:trPr>
          <w:trHeight w:val="361"/>
          <w:jc w:val="center"/>
        </w:trPr>
        <w:tc>
          <w:tcPr>
            <w:tcW w:w="5000" w:type="pct"/>
            <w:gridSpan w:val="5"/>
            <w:noWrap/>
            <w:tcMar>
              <w:left w:w="28" w:type="dxa"/>
              <w:right w:w="14" w:type="dxa"/>
            </w:tcMar>
          </w:tcPr>
          <w:p w14:paraId="386366F8" w14:textId="77777777" w:rsidR="00932469" w:rsidRDefault="00AD1BF1">
            <w:pPr>
              <w:keepNext/>
              <w:jc w:val="left"/>
              <w:rPr>
                <w:rFonts w:asciiTheme="majorBidi" w:eastAsia="SimSun" w:hAnsiTheme="majorBidi" w:cstheme="majorBidi"/>
                <w:b/>
                <w:bCs/>
                <w:sz w:val="20"/>
                <w:szCs w:val="20"/>
                <w:lang w:val="en-US" w:eastAsia="zh-CN"/>
              </w:rPr>
            </w:pPr>
            <w:bookmarkStart w:id="0" w:name="_Hlk179793949"/>
            <w:r>
              <w:rPr>
                <w:rFonts w:eastAsia="SimSun"/>
                <w:b/>
                <w:bCs/>
                <w:sz w:val="20"/>
                <w:szCs w:val="20"/>
                <w:lang w:eastAsia="zh-CN"/>
              </w:rPr>
              <w:t>受控废弃物质储库存量的国家清单编制及</w:t>
            </w:r>
            <w:r>
              <w:rPr>
                <w:rFonts w:eastAsia="SimSun"/>
                <w:b/>
                <w:bCs/>
                <w:sz w:val="20"/>
                <w:szCs w:val="20"/>
                <w:lang w:val="en-US" w:eastAsia="zh-CN"/>
              </w:rPr>
              <w:t>此类物质的</w:t>
            </w:r>
            <w:r>
              <w:rPr>
                <w:rFonts w:eastAsia="SimSun"/>
                <w:b/>
                <w:bCs/>
                <w:sz w:val="20"/>
                <w:szCs w:val="20"/>
                <w:lang w:eastAsia="zh-CN"/>
              </w:rPr>
              <w:t>国家管理计划</w:t>
            </w:r>
            <w:r>
              <w:rPr>
                <w:rFonts w:eastAsia="SimSun"/>
                <w:b/>
                <w:bCs/>
                <w:sz w:val="20"/>
                <w:szCs w:val="20"/>
                <w:lang w:val="en-US" w:eastAsia="zh-CN"/>
              </w:rPr>
              <w:t>的</w:t>
            </w:r>
            <w:r>
              <w:rPr>
                <w:rFonts w:eastAsia="SimSun"/>
                <w:b/>
                <w:bCs/>
                <w:sz w:val="20"/>
                <w:szCs w:val="20"/>
                <w:lang w:eastAsia="zh-CN"/>
              </w:rPr>
              <w:t>制定（</w:t>
            </w:r>
            <w:r>
              <w:rPr>
                <w:rFonts w:eastAsia="SimSun"/>
                <w:b/>
                <w:bCs/>
                <w:sz w:val="20"/>
                <w:szCs w:val="20"/>
                <w:lang w:val="en-US" w:eastAsia="zh-CN"/>
              </w:rPr>
              <w:t>第</w:t>
            </w:r>
            <w:r>
              <w:rPr>
                <w:rFonts w:eastAsia="SimSun"/>
                <w:b/>
                <w:bCs/>
                <w:sz w:val="20"/>
                <w:szCs w:val="20"/>
                <w:lang w:val="en-US" w:eastAsia="zh-CN"/>
              </w:rPr>
              <w:t>91/66</w:t>
            </w:r>
            <w:r>
              <w:rPr>
                <w:rFonts w:eastAsia="SimSun"/>
                <w:b/>
                <w:bCs/>
                <w:sz w:val="20"/>
                <w:szCs w:val="20"/>
                <w:lang w:val="en-US" w:eastAsia="zh-CN"/>
              </w:rPr>
              <w:t>号决定）</w:t>
            </w:r>
          </w:p>
        </w:tc>
      </w:tr>
      <w:tr w:rsidR="00932469" w14:paraId="31137071" w14:textId="77777777">
        <w:trPr>
          <w:trHeight w:val="500"/>
          <w:jc w:val="center"/>
        </w:trPr>
        <w:tc>
          <w:tcPr>
            <w:tcW w:w="1127" w:type="pct"/>
            <w:tcBorders>
              <w:top w:val="single" w:sz="4" w:space="0" w:color="auto"/>
              <w:left w:val="single" w:sz="4" w:space="0" w:color="auto"/>
              <w:bottom w:val="single" w:sz="4" w:space="0" w:color="auto"/>
              <w:right w:val="single" w:sz="4" w:space="0" w:color="auto"/>
            </w:tcBorders>
            <w:noWrap/>
            <w:tcMar>
              <w:left w:w="28" w:type="dxa"/>
              <w:right w:w="14" w:type="dxa"/>
            </w:tcMar>
          </w:tcPr>
          <w:p w14:paraId="29F33D56" w14:textId="77777777" w:rsidR="00932469" w:rsidRDefault="00AD1BF1">
            <w:pPr>
              <w:pStyle w:val="xmsonormal"/>
              <w:keepNext/>
              <w:rPr>
                <w:rFonts w:asciiTheme="majorBidi" w:eastAsia="SimSun" w:hAnsiTheme="majorBidi" w:cstheme="majorBidi"/>
                <w:sz w:val="20"/>
                <w:szCs w:val="20"/>
                <w:lang w:val="en-US" w:eastAsia="zh-CN"/>
              </w:rPr>
            </w:pPr>
            <w:r>
              <w:rPr>
                <w:rFonts w:asciiTheme="majorBidi" w:eastAsia="SimSun" w:hAnsiTheme="majorBidi" w:cstheme="majorBidi" w:hint="eastAsia"/>
                <w:sz w:val="20"/>
                <w:szCs w:val="20"/>
                <w:lang w:val="en-US" w:eastAsia="zh-CN"/>
              </w:rPr>
              <w:t>越南</w:t>
            </w:r>
          </w:p>
          <w:p w14:paraId="7384D239" w14:textId="77777777" w:rsidR="00932469" w:rsidRDefault="00AD1BF1">
            <w:pPr>
              <w:keepNext/>
              <w:jc w:val="left"/>
              <w:rPr>
                <w:rFonts w:asciiTheme="majorBidi" w:hAnsiTheme="majorBidi" w:cstheme="majorBidi"/>
                <w:sz w:val="20"/>
                <w:szCs w:val="20"/>
                <w:lang w:val="fr-FR" w:eastAsia="en-CA"/>
              </w:rPr>
            </w:pPr>
            <w:r>
              <w:rPr>
                <w:rFonts w:asciiTheme="majorBidi" w:hAnsiTheme="majorBidi" w:cstheme="majorBidi"/>
                <w:sz w:val="20"/>
                <w:szCs w:val="20"/>
                <w:lang w:val="fr-FR"/>
              </w:rPr>
              <w:t>VIE/DES/93/PRP/94</w:t>
            </w:r>
          </w:p>
        </w:tc>
        <w:tc>
          <w:tcPr>
            <w:tcW w:w="751" w:type="pct"/>
            <w:noWrap/>
            <w:tcMar>
              <w:left w:w="28" w:type="dxa"/>
              <w:right w:w="58" w:type="dxa"/>
            </w:tcMar>
          </w:tcPr>
          <w:p w14:paraId="4981C792" w14:textId="77777777" w:rsidR="00932469" w:rsidRDefault="00AD1BF1">
            <w:pPr>
              <w:keepNext/>
              <w:jc w:val="center"/>
              <w:rPr>
                <w:rFonts w:asciiTheme="majorBidi" w:hAnsiTheme="majorBidi" w:cstheme="majorBidi"/>
                <w:sz w:val="20"/>
                <w:szCs w:val="20"/>
                <w:lang w:eastAsia="en-CA"/>
              </w:rPr>
            </w:pPr>
            <w:r>
              <w:rPr>
                <w:rFonts w:asciiTheme="majorBidi" w:hAnsiTheme="majorBidi" w:cstheme="majorBidi"/>
                <w:sz w:val="20"/>
                <w:szCs w:val="20"/>
                <w:lang w:eastAsia="en-CA"/>
              </w:rPr>
              <w:t>4</w:t>
            </w:r>
          </w:p>
        </w:tc>
        <w:tc>
          <w:tcPr>
            <w:tcW w:w="1885" w:type="pct"/>
            <w:tcMar>
              <w:left w:w="28" w:type="dxa"/>
              <w:right w:w="58" w:type="dxa"/>
            </w:tcMar>
          </w:tcPr>
          <w:p w14:paraId="12D2176A" w14:textId="77777777" w:rsidR="00932469" w:rsidRDefault="00AD1BF1">
            <w:pPr>
              <w:keepNext/>
              <w:jc w:val="left"/>
              <w:rPr>
                <w:rFonts w:asciiTheme="majorBidi" w:hAnsiTheme="majorBidi" w:cstheme="majorBidi"/>
                <w:sz w:val="20"/>
                <w:szCs w:val="20"/>
                <w:lang w:eastAsia="zh-CN"/>
              </w:rPr>
            </w:pPr>
            <w:r>
              <w:rPr>
                <w:rFonts w:ascii="SimSun" w:eastAsia="SimSun" w:hAnsi="SimSun" w:cs="SimSun"/>
                <w:sz w:val="20"/>
                <w:szCs w:val="20"/>
                <w:lang w:eastAsia="zh-CN"/>
              </w:rPr>
              <w:t>顾问的聘用、数据收集与分析的完成，以及行动计划的制定</w:t>
            </w:r>
          </w:p>
        </w:tc>
        <w:tc>
          <w:tcPr>
            <w:tcW w:w="592" w:type="pct"/>
            <w:noWrap/>
            <w:tcMar>
              <w:left w:w="29" w:type="dxa"/>
              <w:right w:w="58" w:type="dxa"/>
            </w:tcMar>
          </w:tcPr>
          <w:p w14:paraId="20D8FC26" w14:textId="77777777" w:rsidR="00932469" w:rsidRDefault="00AD1BF1">
            <w:pPr>
              <w:keepNext/>
              <w:jc w:val="center"/>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12</w:t>
            </w:r>
            <w:r>
              <w:rPr>
                <w:rFonts w:asciiTheme="majorBidi" w:eastAsia="SimSun" w:hAnsiTheme="majorBidi" w:cstheme="majorBidi" w:hint="eastAsia"/>
                <w:sz w:val="20"/>
                <w:szCs w:val="20"/>
                <w:lang w:val="en-US" w:eastAsia="zh-CN"/>
              </w:rPr>
              <w:t>月</w:t>
            </w:r>
            <w:r>
              <w:rPr>
                <w:rFonts w:asciiTheme="majorBidi" w:hAnsiTheme="majorBidi" w:cstheme="majorBidi"/>
                <w:sz w:val="20"/>
                <w:szCs w:val="20"/>
                <w:lang w:eastAsia="en-CA"/>
              </w:rPr>
              <w:t>25</w:t>
            </w:r>
            <w:r>
              <w:rPr>
                <w:rFonts w:asciiTheme="majorBidi" w:eastAsia="SimSun" w:hAnsiTheme="majorBidi" w:cstheme="majorBidi" w:hint="eastAsia"/>
                <w:sz w:val="20"/>
                <w:szCs w:val="20"/>
                <w:lang w:val="en-US" w:eastAsia="zh-CN"/>
              </w:rPr>
              <w:t>日</w:t>
            </w:r>
          </w:p>
        </w:tc>
        <w:tc>
          <w:tcPr>
            <w:tcW w:w="643" w:type="pct"/>
            <w:noWrap/>
            <w:tcMar>
              <w:left w:w="29" w:type="dxa"/>
              <w:right w:w="58" w:type="dxa"/>
            </w:tcMar>
          </w:tcPr>
          <w:p w14:paraId="3F4E11F3" w14:textId="77777777" w:rsidR="00932469" w:rsidRDefault="00AD1BF1">
            <w:pPr>
              <w:keepNext/>
              <w:jc w:val="center"/>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12</w:t>
            </w:r>
            <w:r>
              <w:rPr>
                <w:rFonts w:asciiTheme="majorBidi" w:eastAsia="SimSun" w:hAnsiTheme="majorBidi" w:cstheme="majorBidi" w:hint="eastAsia"/>
                <w:sz w:val="20"/>
                <w:szCs w:val="20"/>
                <w:lang w:val="en-US" w:eastAsia="zh-CN"/>
              </w:rPr>
              <w:t>月</w:t>
            </w:r>
            <w:r>
              <w:rPr>
                <w:rFonts w:asciiTheme="majorBidi" w:hAnsiTheme="majorBidi" w:cstheme="majorBidi"/>
                <w:sz w:val="20"/>
                <w:szCs w:val="20"/>
                <w:lang w:eastAsia="en-CA"/>
              </w:rPr>
              <w:t>2</w:t>
            </w:r>
            <w:r>
              <w:rPr>
                <w:rFonts w:asciiTheme="majorBidi" w:eastAsia="SimSun" w:hAnsiTheme="majorBidi" w:cstheme="majorBidi" w:hint="eastAsia"/>
                <w:sz w:val="20"/>
                <w:szCs w:val="20"/>
                <w:lang w:val="en-US" w:eastAsia="zh-CN"/>
              </w:rPr>
              <w:t>6</w:t>
            </w:r>
            <w:r>
              <w:rPr>
                <w:rFonts w:asciiTheme="majorBidi" w:eastAsia="SimSun" w:hAnsiTheme="majorBidi" w:cstheme="majorBidi" w:hint="eastAsia"/>
                <w:sz w:val="20"/>
                <w:szCs w:val="20"/>
                <w:lang w:val="en-US" w:eastAsia="zh-CN"/>
              </w:rPr>
              <w:t>日</w:t>
            </w:r>
          </w:p>
        </w:tc>
      </w:tr>
      <w:bookmarkEnd w:id="0"/>
    </w:tbl>
    <w:p w14:paraId="51CD7EBC" w14:textId="77777777" w:rsidR="00932469" w:rsidRDefault="00932469"/>
    <w:p w14:paraId="5383CA69" w14:textId="77777777" w:rsidR="00932469" w:rsidRDefault="00AD1BF1">
      <w:pPr>
        <w:rPr>
          <w:rFonts w:eastAsia="SimSun"/>
          <w:sz w:val="24"/>
          <w:szCs w:val="24"/>
          <w:u w:val="single"/>
          <w:lang w:val="en-US" w:eastAsia="zh-CN"/>
        </w:rPr>
      </w:pPr>
      <w:r>
        <w:rPr>
          <w:rFonts w:eastAsia="SimSun" w:hint="eastAsia"/>
          <w:sz w:val="24"/>
          <w:szCs w:val="24"/>
          <w:u w:val="single"/>
          <w:lang w:val="en-US" w:eastAsia="zh-CN"/>
        </w:rPr>
        <w:t>性别主流化</w:t>
      </w:r>
      <w:r>
        <w:rPr>
          <w:rStyle w:val="FootnoteReference"/>
          <w:sz w:val="24"/>
          <w:szCs w:val="24"/>
        </w:rPr>
        <w:footnoteReference w:id="13"/>
      </w:r>
    </w:p>
    <w:p w14:paraId="01F90F5E" w14:textId="77777777" w:rsidR="00932469" w:rsidRDefault="00932469">
      <w:pPr>
        <w:rPr>
          <w:strike/>
        </w:rPr>
      </w:pPr>
    </w:p>
    <w:p w14:paraId="4ACF27DE" w14:textId="77777777" w:rsidR="00932469" w:rsidRDefault="00AD1BF1">
      <w:pPr>
        <w:pStyle w:val="Heading1"/>
        <w:rPr>
          <w:rFonts w:ascii="SimSun" w:eastAsia="SimSun" w:hAnsi="SimSun" w:cs="SimSun"/>
          <w:sz w:val="24"/>
          <w:szCs w:val="24"/>
          <w:lang w:val="en-US" w:eastAsia="zh-CN"/>
        </w:rPr>
      </w:pPr>
      <w:r>
        <w:rPr>
          <w:rFonts w:eastAsia="SimSun"/>
          <w:sz w:val="24"/>
          <w:szCs w:val="24"/>
          <w:lang w:val="en-US" w:eastAsia="zh-CN"/>
        </w:rPr>
        <w:t>世界银行</w:t>
      </w:r>
      <w:r>
        <w:rPr>
          <w:rFonts w:eastAsia="SimSun"/>
          <w:sz w:val="24"/>
          <w:szCs w:val="24"/>
          <w:lang w:eastAsia="zh-CN"/>
        </w:rPr>
        <w:t>报告称，</w:t>
      </w:r>
      <w:r>
        <w:rPr>
          <w:rFonts w:eastAsia="SimSun"/>
          <w:sz w:val="24"/>
          <w:szCs w:val="24"/>
          <w:lang w:eastAsia="zh-CN"/>
        </w:rPr>
        <w:t>2024</w:t>
      </w:r>
      <w:r>
        <w:rPr>
          <w:rFonts w:eastAsia="SimSun"/>
          <w:sz w:val="24"/>
          <w:szCs w:val="24"/>
          <w:lang w:eastAsia="zh-CN"/>
        </w:rPr>
        <w:t>年，</w:t>
      </w:r>
      <w:r>
        <w:rPr>
          <w:rFonts w:eastAsia="SimSun"/>
          <w:sz w:val="24"/>
          <w:szCs w:val="24"/>
          <w:lang w:val="en-US" w:eastAsia="zh-CN"/>
        </w:rPr>
        <w:t>4</w:t>
      </w:r>
      <w:r>
        <w:rPr>
          <w:rFonts w:eastAsia="SimSun"/>
          <w:sz w:val="24"/>
          <w:szCs w:val="24"/>
          <w:lang w:eastAsia="zh-CN"/>
        </w:rPr>
        <w:t>个国家的</w:t>
      </w:r>
      <w:r>
        <w:rPr>
          <w:rFonts w:eastAsia="SimSun"/>
          <w:sz w:val="24"/>
          <w:szCs w:val="24"/>
          <w:lang w:val="en-US" w:eastAsia="zh-CN"/>
        </w:rPr>
        <w:t>19</w:t>
      </w:r>
      <w:r>
        <w:rPr>
          <w:rFonts w:eastAsia="SimSun"/>
          <w:sz w:val="24"/>
          <w:szCs w:val="24"/>
          <w:lang w:eastAsia="zh-CN"/>
        </w:rPr>
        <w:t>个项目在活动</w:t>
      </w:r>
      <w:r>
        <w:rPr>
          <w:rFonts w:eastAsia="SimSun"/>
          <w:sz w:val="24"/>
          <w:szCs w:val="24"/>
          <w:lang w:val="en-US" w:eastAsia="zh-CN"/>
        </w:rPr>
        <w:t>编制和执行</w:t>
      </w:r>
      <w:r>
        <w:rPr>
          <w:rFonts w:eastAsia="SimSun"/>
          <w:sz w:val="24"/>
          <w:szCs w:val="24"/>
          <w:lang w:eastAsia="zh-CN"/>
        </w:rPr>
        <w:t>过程中均</w:t>
      </w:r>
      <w:r>
        <w:rPr>
          <w:rFonts w:eastAsia="SimSun"/>
          <w:sz w:val="24"/>
          <w:szCs w:val="24"/>
          <w:lang w:val="en-US" w:eastAsia="zh-CN"/>
        </w:rPr>
        <w:t>有</w:t>
      </w:r>
      <w:r>
        <w:rPr>
          <w:rFonts w:eastAsia="SimSun"/>
          <w:sz w:val="24"/>
          <w:szCs w:val="24"/>
          <w:lang w:eastAsia="zh-CN"/>
        </w:rPr>
        <w:t>性别主流化报告。在基加利氢氟碳化物实施计划和</w:t>
      </w:r>
      <w:r>
        <w:rPr>
          <w:rFonts w:eastAsia="SimSun"/>
          <w:sz w:val="24"/>
          <w:szCs w:val="24"/>
          <w:lang w:val="en-US" w:eastAsia="zh-CN"/>
        </w:rPr>
        <w:t>含氢氯氟烃</w:t>
      </w:r>
      <w:r>
        <w:rPr>
          <w:rFonts w:eastAsia="SimSun"/>
          <w:bCs/>
          <w:sz w:val="24"/>
          <w:szCs w:val="24"/>
          <w:lang w:eastAsia="zh-CN"/>
        </w:rPr>
        <w:t>淘汰管理计划</w:t>
      </w:r>
      <w:r>
        <w:rPr>
          <w:rFonts w:eastAsia="SimSun"/>
          <w:sz w:val="24"/>
          <w:szCs w:val="24"/>
          <w:lang w:eastAsia="zh-CN"/>
        </w:rPr>
        <w:t>项目文件中，已采取措施确保与</w:t>
      </w:r>
      <w:r>
        <w:rPr>
          <w:rFonts w:eastAsia="SimSun"/>
          <w:sz w:val="24"/>
          <w:szCs w:val="24"/>
          <w:lang w:val="en-US" w:eastAsia="zh-CN"/>
        </w:rPr>
        <w:t>多边基金</w:t>
      </w:r>
      <w:r>
        <w:rPr>
          <w:rFonts w:eastAsia="SimSun"/>
          <w:sz w:val="24"/>
          <w:szCs w:val="24"/>
          <w:lang w:eastAsia="zh-CN"/>
        </w:rPr>
        <w:t>和</w:t>
      </w:r>
      <w:r>
        <w:rPr>
          <w:rFonts w:eastAsia="SimSun"/>
          <w:sz w:val="24"/>
          <w:szCs w:val="24"/>
          <w:lang w:val="en-US" w:eastAsia="zh-CN"/>
        </w:rPr>
        <w:t>世界银行</w:t>
      </w:r>
      <w:r>
        <w:rPr>
          <w:rFonts w:eastAsia="SimSun"/>
          <w:sz w:val="24"/>
          <w:szCs w:val="24"/>
          <w:lang w:eastAsia="zh-CN"/>
        </w:rPr>
        <w:t>的性别政策保持一致，以促进性别主流化。</w:t>
      </w:r>
      <w:r>
        <w:rPr>
          <w:rFonts w:eastAsia="SimSun"/>
          <w:sz w:val="24"/>
          <w:szCs w:val="24"/>
          <w:lang w:val="en-US" w:eastAsia="zh-CN"/>
        </w:rPr>
        <w:t>已与</w:t>
      </w:r>
      <w:r>
        <w:rPr>
          <w:rFonts w:eastAsia="SimSun"/>
          <w:sz w:val="24"/>
          <w:szCs w:val="24"/>
          <w:lang w:eastAsia="zh-CN"/>
        </w:rPr>
        <w:t>相关</w:t>
      </w:r>
      <w:r>
        <w:rPr>
          <w:rFonts w:eastAsia="SimSun"/>
          <w:sz w:val="24"/>
          <w:szCs w:val="24"/>
          <w:lang w:eastAsia="zh-CN"/>
        </w:rPr>
        <w:lastRenderedPageBreak/>
        <w:t>国家利益相关方进行了磋商，以适当纳入性别主流化考虑。</w:t>
      </w:r>
      <w:r>
        <w:rPr>
          <w:rFonts w:eastAsia="SimSun"/>
          <w:sz w:val="24"/>
          <w:szCs w:val="24"/>
          <w:lang w:val="en-US" w:eastAsia="zh-CN"/>
        </w:rPr>
        <w:t>马来西亚和越南的</w:t>
      </w:r>
      <w:r>
        <w:rPr>
          <w:rFonts w:eastAsia="SimSun"/>
          <w:sz w:val="24"/>
          <w:szCs w:val="24"/>
          <w:lang w:eastAsia="zh-CN"/>
        </w:rPr>
        <w:t>相关执行机构已同意在基加利氢氟碳化物实施计划和</w:t>
      </w:r>
      <w:r>
        <w:rPr>
          <w:rFonts w:eastAsia="SimSun"/>
          <w:sz w:val="24"/>
          <w:szCs w:val="24"/>
          <w:lang w:val="en-US" w:eastAsia="zh-CN"/>
        </w:rPr>
        <w:t>含氢氯氟烃</w:t>
      </w:r>
      <w:r>
        <w:rPr>
          <w:rFonts w:eastAsia="SimSun"/>
          <w:bCs/>
          <w:sz w:val="24"/>
          <w:szCs w:val="24"/>
          <w:lang w:eastAsia="zh-CN"/>
        </w:rPr>
        <w:t>淘汰管理计划</w:t>
      </w:r>
      <w:r>
        <w:rPr>
          <w:rFonts w:eastAsia="SimSun"/>
          <w:sz w:val="24"/>
          <w:szCs w:val="24"/>
          <w:lang w:eastAsia="zh-CN"/>
        </w:rPr>
        <w:t>项目活动中监测女性参与情况。</w:t>
      </w:r>
      <w:r>
        <w:rPr>
          <w:rFonts w:eastAsia="SimSun"/>
          <w:sz w:val="24"/>
          <w:szCs w:val="24"/>
          <w:lang w:val="en-US" w:eastAsia="zh-CN"/>
        </w:rPr>
        <w:t>泰国国家臭氧机构</w:t>
      </w:r>
      <w:r>
        <w:rPr>
          <w:rFonts w:eastAsia="SimSun"/>
          <w:sz w:val="24"/>
          <w:szCs w:val="24"/>
          <w:lang w:eastAsia="zh-CN"/>
        </w:rPr>
        <w:t>系统性地监测其组织的研讨会、利益相关方磋商和公共活动中女性和男性的参与情况（在可行范围内），以确保包容性并监测进展。</w:t>
      </w:r>
      <w:r>
        <w:rPr>
          <w:rFonts w:eastAsia="SimSun"/>
          <w:sz w:val="24"/>
          <w:szCs w:val="24"/>
          <w:lang w:val="en-US" w:eastAsia="zh-CN"/>
        </w:rPr>
        <w:t>中国对外经济</w:t>
      </w:r>
      <w:r>
        <w:rPr>
          <w:rFonts w:eastAsia="SimSun"/>
          <w:sz w:val="24"/>
          <w:szCs w:val="24"/>
          <w:lang w:eastAsia="zh-CN"/>
        </w:rPr>
        <w:t>合作办公室收集其管理下所有活动的分性别数据，包括研讨会、培训课程和利益相关方磋商，并促进女性在技术和决策岗位上的参与。印度尼西亚</w:t>
      </w:r>
      <w:r>
        <w:rPr>
          <w:rFonts w:eastAsia="SimSun"/>
          <w:sz w:val="24"/>
          <w:szCs w:val="24"/>
          <w:lang w:val="en-US" w:eastAsia="zh-CN"/>
        </w:rPr>
        <w:t>在</w:t>
      </w:r>
      <w:r>
        <w:rPr>
          <w:rFonts w:eastAsia="SimSun"/>
          <w:sz w:val="24"/>
          <w:szCs w:val="24"/>
          <w:lang w:eastAsia="zh-CN"/>
        </w:rPr>
        <w:t>2024</w:t>
      </w:r>
      <w:r>
        <w:rPr>
          <w:rFonts w:eastAsia="SimSun"/>
          <w:sz w:val="24"/>
          <w:szCs w:val="24"/>
          <w:lang w:eastAsia="zh-CN"/>
        </w:rPr>
        <w:t>年开始</w:t>
      </w:r>
      <w:r>
        <w:rPr>
          <w:rFonts w:eastAsia="SimSun"/>
          <w:sz w:val="24"/>
          <w:szCs w:val="24"/>
          <w:lang w:val="en-US" w:eastAsia="zh-CN"/>
        </w:rPr>
        <w:t>的</w:t>
      </w:r>
      <w:r>
        <w:rPr>
          <w:rFonts w:eastAsia="SimSun"/>
          <w:sz w:val="24"/>
          <w:szCs w:val="24"/>
          <w:lang w:eastAsia="zh-CN"/>
        </w:rPr>
        <w:t>基加利氢氟碳化物实施计划准备工作过程中，积极考虑了女性参与情况。参与项目的企业承诺在各级提供平等的就业机会，并同意在项目</w:t>
      </w:r>
      <w:r>
        <w:rPr>
          <w:rFonts w:eastAsia="SimSun"/>
          <w:sz w:val="24"/>
          <w:szCs w:val="24"/>
          <w:lang w:val="en-US" w:eastAsia="zh-CN"/>
        </w:rPr>
        <w:t>执行</w:t>
      </w:r>
      <w:r>
        <w:rPr>
          <w:rFonts w:eastAsia="SimSun"/>
          <w:sz w:val="24"/>
          <w:szCs w:val="24"/>
          <w:lang w:eastAsia="zh-CN"/>
        </w:rPr>
        <w:t>期间持续报告女性与男性就业比例。</w:t>
      </w:r>
    </w:p>
    <w:p w14:paraId="08395BA0" w14:textId="77777777" w:rsidR="00932469" w:rsidRPr="00E4065C" w:rsidRDefault="00AD1BF1">
      <w:pPr>
        <w:pStyle w:val="a--"/>
        <w:tabs>
          <w:tab w:val="clear" w:pos="-720"/>
          <w:tab w:val="clear" w:pos="0"/>
          <w:tab w:val="clear" w:pos="720"/>
          <w:tab w:val="clear" w:pos="1440"/>
          <w:tab w:val="clear" w:pos="2160"/>
          <w:tab w:val="clear" w:pos="2880"/>
          <w:tab w:val="clear" w:pos="3600"/>
        </w:tabs>
        <w:suppressAutoHyphens w:val="0"/>
        <w:jc w:val="left"/>
        <w:rPr>
          <w:rFonts w:eastAsia="SimSun"/>
          <w:b w:val="0"/>
          <w:bCs w:val="0"/>
          <w:lang w:val="en-US" w:eastAsia="zh-CN"/>
        </w:rPr>
      </w:pPr>
      <w:r w:rsidRPr="00E4065C">
        <w:rPr>
          <w:rFonts w:ascii="SimHei" w:eastAsia="SimHei" w:hAnsi="SimHei" w:cs="SimHei" w:hint="eastAsia"/>
          <w:b w:val="0"/>
          <w:bCs w:val="0"/>
          <w:lang w:val="en-US" w:eastAsia="zh-CN"/>
        </w:rPr>
        <w:t>建议</w:t>
      </w:r>
    </w:p>
    <w:p w14:paraId="1B7CC9CA" w14:textId="77777777" w:rsidR="00932469" w:rsidRDefault="00932469">
      <w:pPr>
        <w:pStyle w:val="a--"/>
        <w:tabs>
          <w:tab w:val="clear" w:pos="-720"/>
          <w:tab w:val="clear" w:pos="0"/>
          <w:tab w:val="clear" w:pos="720"/>
          <w:tab w:val="clear" w:pos="1440"/>
          <w:tab w:val="clear" w:pos="2160"/>
          <w:tab w:val="clear" w:pos="2880"/>
          <w:tab w:val="clear" w:pos="3600"/>
        </w:tabs>
        <w:suppressAutoHyphens w:val="0"/>
        <w:jc w:val="left"/>
        <w:rPr>
          <w:lang w:val="en-CA"/>
        </w:rPr>
      </w:pPr>
    </w:p>
    <w:p w14:paraId="1D561ADC" w14:textId="77777777" w:rsidR="00932469" w:rsidRDefault="00AD1BF1">
      <w:pPr>
        <w:pStyle w:val="Heading1"/>
        <w:rPr>
          <w:sz w:val="24"/>
          <w:szCs w:val="24"/>
        </w:rPr>
      </w:pPr>
      <w:r>
        <w:rPr>
          <w:rFonts w:eastAsia="SimSun"/>
          <w:sz w:val="24"/>
          <w:szCs w:val="24"/>
          <w:lang w:val="en-US" w:eastAsia="zh-CN"/>
        </w:rPr>
        <w:t>谨建议执行委员：</w:t>
      </w:r>
    </w:p>
    <w:p w14:paraId="0B51208C" w14:textId="77777777" w:rsidR="00932469" w:rsidRDefault="00AD1BF1">
      <w:pPr>
        <w:pStyle w:val="Heading2"/>
        <w:rPr>
          <w:sz w:val="24"/>
          <w:szCs w:val="24"/>
        </w:rPr>
      </w:pPr>
      <w:r>
        <w:rPr>
          <w:rFonts w:eastAsia="SimSun"/>
          <w:sz w:val="24"/>
          <w:szCs w:val="24"/>
          <w:lang w:val="en-US" w:eastAsia="zh-CN"/>
        </w:rPr>
        <w:t>注意到</w:t>
      </w:r>
      <w:r>
        <w:rPr>
          <w:sz w:val="24"/>
          <w:szCs w:val="24"/>
        </w:rPr>
        <w:t>UNEP/OzL.Pro/ExCom/97/16</w:t>
      </w:r>
      <w:r>
        <w:rPr>
          <w:rFonts w:eastAsia="SimSun"/>
          <w:sz w:val="24"/>
          <w:szCs w:val="24"/>
          <w:lang w:val="en-US" w:eastAsia="zh-CN"/>
        </w:rPr>
        <w:t>文件中世界银行截至</w:t>
      </w:r>
      <w:r>
        <w:rPr>
          <w:rFonts w:eastAsia="SimSun"/>
          <w:sz w:val="24"/>
          <w:szCs w:val="24"/>
          <w:lang w:val="en-US" w:eastAsia="zh-CN"/>
        </w:rPr>
        <w:t>2024</w:t>
      </w:r>
      <w:r>
        <w:rPr>
          <w:rFonts w:eastAsia="SimSun"/>
          <w:sz w:val="24"/>
          <w:szCs w:val="24"/>
          <w:lang w:val="en-US" w:eastAsia="zh-CN"/>
        </w:rPr>
        <w:t>年</w:t>
      </w:r>
      <w:r>
        <w:rPr>
          <w:rFonts w:eastAsia="SimSun"/>
          <w:sz w:val="24"/>
          <w:szCs w:val="24"/>
          <w:lang w:val="en-US" w:eastAsia="zh-CN"/>
        </w:rPr>
        <w:t>12</w:t>
      </w:r>
      <w:r>
        <w:rPr>
          <w:rFonts w:eastAsia="SimSun"/>
          <w:sz w:val="24"/>
          <w:szCs w:val="24"/>
          <w:lang w:val="en-US" w:eastAsia="zh-CN"/>
        </w:rPr>
        <w:t>月</w:t>
      </w:r>
      <w:r>
        <w:rPr>
          <w:rFonts w:eastAsia="SimSun"/>
          <w:sz w:val="24"/>
          <w:szCs w:val="24"/>
          <w:lang w:val="en-US" w:eastAsia="zh-CN"/>
        </w:rPr>
        <w:t>31</w:t>
      </w:r>
      <w:r>
        <w:rPr>
          <w:rFonts w:eastAsia="SimSun"/>
          <w:sz w:val="24"/>
          <w:szCs w:val="24"/>
          <w:lang w:val="en-US" w:eastAsia="zh-CN"/>
        </w:rPr>
        <w:t>日的进展报告；</w:t>
      </w:r>
    </w:p>
    <w:p w14:paraId="425A5E4C" w14:textId="44DA013A" w:rsidR="00932469" w:rsidRDefault="00AD1BF1">
      <w:pPr>
        <w:pStyle w:val="Heading2"/>
        <w:rPr>
          <w:sz w:val="24"/>
          <w:szCs w:val="24"/>
          <w:lang w:eastAsia="zh-CN"/>
        </w:rPr>
      </w:pPr>
      <w:r>
        <w:rPr>
          <w:rFonts w:eastAsia="SimSun"/>
          <w:sz w:val="24"/>
          <w:szCs w:val="24"/>
          <w:lang w:eastAsia="zh-CN"/>
        </w:rPr>
        <w:t>核准将</w:t>
      </w:r>
      <w:r>
        <w:rPr>
          <w:rFonts w:eastAsia="SimSun"/>
          <w:sz w:val="24"/>
          <w:szCs w:val="24"/>
          <w:lang w:val="en-US" w:eastAsia="zh-CN"/>
        </w:rPr>
        <w:t>越南</w:t>
      </w:r>
      <w:r>
        <w:rPr>
          <w:rFonts w:eastAsia="SimSun"/>
          <w:sz w:val="24"/>
          <w:szCs w:val="24"/>
          <w:lang w:eastAsia="zh-CN"/>
        </w:rPr>
        <w:t>受控废弃物质储库存量国家清单编制及</w:t>
      </w:r>
      <w:r>
        <w:rPr>
          <w:rFonts w:eastAsia="SimSun"/>
          <w:sz w:val="24"/>
          <w:szCs w:val="24"/>
          <w:lang w:val="en-US" w:eastAsia="zh-CN"/>
        </w:rPr>
        <w:t>此类物质</w:t>
      </w:r>
      <w:r>
        <w:rPr>
          <w:rFonts w:eastAsia="SimSun"/>
          <w:sz w:val="24"/>
          <w:szCs w:val="24"/>
          <w:lang w:eastAsia="zh-CN"/>
        </w:rPr>
        <w:t>（第</w:t>
      </w:r>
      <w:r>
        <w:rPr>
          <w:rFonts w:eastAsia="SimSun"/>
          <w:sz w:val="24"/>
          <w:szCs w:val="24"/>
          <w:lang w:val="en-US" w:eastAsia="zh-CN"/>
        </w:rPr>
        <w:t>91/66</w:t>
      </w:r>
      <w:r>
        <w:rPr>
          <w:rFonts w:eastAsia="SimSun"/>
          <w:sz w:val="24"/>
          <w:szCs w:val="24"/>
          <w:lang w:eastAsia="zh-CN"/>
        </w:rPr>
        <w:t>号决定）</w:t>
      </w:r>
      <w:r>
        <w:rPr>
          <w:rFonts w:eastAsia="SimSun"/>
          <w:sz w:val="24"/>
          <w:szCs w:val="24"/>
          <w:lang w:val="en-US" w:eastAsia="zh-CN"/>
        </w:rPr>
        <w:t>的</w:t>
      </w:r>
      <w:r>
        <w:rPr>
          <w:rFonts w:eastAsia="SimSun"/>
          <w:sz w:val="24"/>
          <w:szCs w:val="24"/>
          <w:lang w:eastAsia="zh-CN"/>
        </w:rPr>
        <w:t>国家管理计划</w:t>
      </w:r>
      <w:r w:rsidR="00E4065C">
        <w:rPr>
          <w:rFonts w:eastAsia="SimSun"/>
          <w:sz w:val="24"/>
          <w:szCs w:val="24"/>
          <w:lang w:val="en-US" w:eastAsia="zh-CN"/>
        </w:rPr>
        <w:t xml:space="preserve"> (</w:t>
      </w:r>
      <w:r>
        <w:rPr>
          <w:sz w:val="24"/>
          <w:szCs w:val="24"/>
          <w:lang w:eastAsia="zh-CN"/>
        </w:rPr>
        <w:t>VIE/DES/93/PRP/94</w:t>
      </w:r>
      <w:r w:rsidR="00E4065C">
        <w:rPr>
          <w:rFonts w:eastAsia="SimSun"/>
          <w:sz w:val="24"/>
          <w:szCs w:val="24"/>
          <w:lang w:val="en-US" w:eastAsia="zh-CN"/>
        </w:rPr>
        <w:t xml:space="preserve">) </w:t>
      </w:r>
      <w:r>
        <w:rPr>
          <w:rFonts w:eastAsia="SimSun"/>
          <w:sz w:val="24"/>
          <w:szCs w:val="24"/>
          <w:lang w:eastAsia="zh-CN"/>
        </w:rPr>
        <w:t>制定的完成日期延长至</w:t>
      </w:r>
      <w:r>
        <w:rPr>
          <w:rFonts w:eastAsia="SimSun"/>
          <w:sz w:val="24"/>
          <w:szCs w:val="24"/>
          <w:lang w:eastAsia="zh-CN"/>
        </w:rPr>
        <w:t>2026</w:t>
      </w:r>
      <w:r>
        <w:rPr>
          <w:rFonts w:eastAsia="SimSun"/>
          <w:sz w:val="24"/>
          <w:szCs w:val="24"/>
          <w:lang w:eastAsia="zh-CN"/>
        </w:rPr>
        <w:t>年</w:t>
      </w:r>
      <w:r>
        <w:rPr>
          <w:rFonts w:eastAsia="SimSun"/>
          <w:sz w:val="24"/>
          <w:szCs w:val="24"/>
          <w:lang w:val="en-US" w:eastAsia="zh-CN"/>
        </w:rPr>
        <w:t>12</w:t>
      </w:r>
      <w:r>
        <w:rPr>
          <w:rFonts w:eastAsia="SimSun"/>
          <w:sz w:val="24"/>
          <w:szCs w:val="24"/>
          <w:lang w:val="en-US" w:eastAsia="zh-CN"/>
        </w:rPr>
        <w:t>月</w:t>
      </w:r>
      <w:r>
        <w:rPr>
          <w:rFonts w:eastAsia="SimSun"/>
          <w:sz w:val="24"/>
          <w:szCs w:val="24"/>
          <w:lang w:eastAsia="zh-CN"/>
        </w:rPr>
        <w:t>，以便完成文件</w:t>
      </w:r>
      <w:r>
        <w:rPr>
          <w:sz w:val="24"/>
          <w:szCs w:val="24"/>
          <w:lang w:eastAsia="zh-CN"/>
        </w:rPr>
        <w:t>UNEP/OzL.Pro/ExCom/97/16</w:t>
      </w:r>
      <w:r>
        <w:rPr>
          <w:rFonts w:eastAsia="SimSun"/>
          <w:sz w:val="24"/>
          <w:szCs w:val="24"/>
          <w:lang w:eastAsia="zh-CN"/>
        </w:rPr>
        <w:t>的表</w:t>
      </w:r>
      <w:r>
        <w:rPr>
          <w:rFonts w:eastAsia="SimSun"/>
          <w:sz w:val="24"/>
          <w:szCs w:val="24"/>
          <w:lang w:eastAsia="zh-CN"/>
        </w:rPr>
        <w:t>5</w:t>
      </w:r>
      <w:r>
        <w:rPr>
          <w:rFonts w:eastAsia="SimSun"/>
          <w:sz w:val="24"/>
          <w:szCs w:val="24"/>
          <w:lang w:eastAsia="zh-CN"/>
        </w:rPr>
        <w:t>所示</w:t>
      </w:r>
      <w:r>
        <w:rPr>
          <w:rFonts w:eastAsia="SimSun"/>
          <w:sz w:val="24"/>
          <w:szCs w:val="24"/>
          <w:lang w:val="en-US" w:eastAsia="zh-CN"/>
        </w:rPr>
        <w:t>的</w:t>
      </w:r>
      <w:r>
        <w:rPr>
          <w:rFonts w:eastAsia="SimSun"/>
          <w:sz w:val="24"/>
          <w:szCs w:val="24"/>
          <w:lang w:eastAsia="zh-CN"/>
        </w:rPr>
        <w:t>剩余正在进行的活动；</w:t>
      </w:r>
    </w:p>
    <w:p w14:paraId="1FE04F5F" w14:textId="77777777" w:rsidR="00932469" w:rsidRDefault="00AD1BF1">
      <w:pPr>
        <w:pStyle w:val="Heading2"/>
        <w:rPr>
          <w:sz w:val="24"/>
          <w:szCs w:val="24"/>
          <w:lang w:eastAsia="zh-CN"/>
        </w:rPr>
      </w:pPr>
      <w:r>
        <w:rPr>
          <w:rFonts w:eastAsia="SimSun"/>
          <w:sz w:val="24"/>
          <w:szCs w:val="24"/>
          <w:lang w:eastAsia="zh-CN"/>
        </w:rPr>
        <w:t>核准与本文件附件三中列示的存在特定问题的正在执行项目相关的建议。</w:t>
      </w:r>
    </w:p>
    <w:p w14:paraId="7B51A71B" w14:textId="77777777" w:rsidR="00932469" w:rsidRDefault="00932469">
      <w:pPr>
        <w:rPr>
          <w:lang w:eastAsia="zh-CN"/>
        </w:rPr>
      </w:pPr>
    </w:p>
    <w:p w14:paraId="0684AE79" w14:textId="77777777" w:rsidR="00932469" w:rsidRDefault="00932469">
      <w:pPr>
        <w:rPr>
          <w:lang w:eastAsia="zh-CN"/>
        </w:rPr>
      </w:pPr>
    </w:p>
    <w:p w14:paraId="2B260E95" w14:textId="77777777" w:rsidR="00932469" w:rsidRDefault="00932469">
      <w:pPr>
        <w:rPr>
          <w:lang w:eastAsia="zh-CN"/>
        </w:rPr>
      </w:pPr>
    </w:p>
    <w:p w14:paraId="6E0A2D90" w14:textId="77777777" w:rsidR="00932469" w:rsidRDefault="00932469">
      <w:pPr>
        <w:jc w:val="left"/>
        <w:rPr>
          <w:b/>
          <w:caps/>
          <w:lang w:eastAsia="zh-CN"/>
        </w:rPr>
        <w:sectPr w:rsidR="00932469">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pPr>
    </w:p>
    <w:p w14:paraId="1782D970" w14:textId="77777777" w:rsidR="00932469" w:rsidRPr="00166DDE" w:rsidRDefault="00AD1BF1">
      <w:pPr>
        <w:jc w:val="center"/>
        <w:rPr>
          <w:rFonts w:eastAsia="SimHei"/>
          <w:sz w:val="24"/>
          <w:szCs w:val="24"/>
          <w:lang w:val="en-US" w:eastAsia="zh-CN"/>
        </w:rPr>
      </w:pPr>
      <w:r w:rsidRPr="00166DDE">
        <w:rPr>
          <w:rFonts w:eastAsia="SimHei"/>
          <w:sz w:val="24"/>
          <w:szCs w:val="24"/>
          <w:lang w:val="en-US" w:eastAsia="zh-CN"/>
        </w:rPr>
        <w:lastRenderedPageBreak/>
        <w:t>附件一</w:t>
      </w:r>
    </w:p>
    <w:p w14:paraId="11DC555D" w14:textId="77777777" w:rsidR="00932469" w:rsidRPr="00166DDE" w:rsidRDefault="00932469">
      <w:pPr>
        <w:jc w:val="center"/>
        <w:rPr>
          <w:rFonts w:eastAsia="SimHei"/>
          <w:sz w:val="24"/>
          <w:szCs w:val="24"/>
          <w:lang w:eastAsia="zh-CN"/>
        </w:rPr>
      </w:pPr>
    </w:p>
    <w:p w14:paraId="4CC382B0" w14:textId="77777777" w:rsidR="00932469" w:rsidRPr="00166DDE" w:rsidRDefault="00AD1BF1">
      <w:pPr>
        <w:pStyle w:val="Title1"/>
        <w:rPr>
          <w:rFonts w:eastAsia="SimHei"/>
          <w:b w:val="0"/>
          <w:caps w:val="0"/>
          <w:sz w:val="24"/>
          <w:szCs w:val="24"/>
          <w:lang w:val="en-CA" w:eastAsia="zh-CN"/>
        </w:rPr>
      </w:pPr>
      <w:r w:rsidRPr="00166DDE">
        <w:rPr>
          <w:rFonts w:eastAsia="SimHei"/>
          <w:b w:val="0"/>
          <w:sz w:val="24"/>
          <w:szCs w:val="24"/>
          <w:lang w:eastAsia="zh-CN"/>
        </w:rPr>
        <w:t>2024</w:t>
      </w:r>
      <w:r w:rsidRPr="00166DDE">
        <w:rPr>
          <w:rFonts w:eastAsia="SimHei"/>
          <w:b w:val="0"/>
          <w:sz w:val="24"/>
          <w:szCs w:val="24"/>
          <w:lang w:eastAsia="zh-CN"/>
        </w:rPr>
        <w:t>年</w:t>
      </w:r>
      <w:r w:rsidRPr="00166DDE">
        <w:rPr>
          <w:rFonts w:eastAsia="SimHei"/>
          <w:b w:val="0"/>
          <w:sz w:val="24"/>
          <w:szCs w:val="24"/>
          <w:lang w:val="en-US" w:eastAsia="zh-CN"/>
        </w:rPr>
        <w:t>世界银行</w:t>
      </w:r>
      <w:r w:rsidRPr="00166DDE">
        <w:rPr>
          <w:rFonts w:eastAsia="SimHei"/>
          <w:b w:val="0"/>
          <w:sz w:val="24"/>
          <w:szCs w:val="24"/>
          <w:lang w:eastAsia="zh-CN"/>
        </w:rPr>
        <w:t>项目</w:t>
      </w:r>
      <w:r w:rsidRPr="00166DDE">
        <w:rPr>
          <w:rFonts w:eastAsia="SimHei" w:hint="eastAsia"/>
          <w:b w:val="0"/>
          <w:sz w:val="24"/>
          <w:szCs w:val="24"/>
          <w:lang w:val="en-US" w:eastAsia="zh-CN"/>
        </w:rPr>
        <w:t>按国家划分的</w:t>
      </w:r>
      <w:r w:rsidRPr="00166DDE">
        <w:rPr>
          <w:rFonts w:eastAsia="SimHei"/>
          <w:b w:val="0"/>
          <w:sz w:val="24"/>
          <w:szCs w:val="24"/>
          <w:lang w:val="en-US" w:eastAsia="zh-CN"/>
        </w:rPr>
        <w:t>执行</w:t>
      </w:r>
      <w:r w:rsidRPr="00166DDE">
        <w:rPr>
          <w:rFonts w:eastAsia="SimHei" w:hint="eastAsia"/>
          <w:b w:val="0"/>
          <w:sz w:val="24"/>
          <w:szCs w:val="24"/>
          <w:lang w:val="en-US" w:eastAsia="zh-CN"/>
        </w:rPr>
        <w:t>情况</w:t>
      </w:r>
      <w:r w:rsidRPr="00166DDE">
        <w:rPr>
          <w:rFonts w:eastAsia="SimHei"/>
          <w:b w:val="0"/>
          <w:sz w:val="24"/>
          <w:szCs w:val="24"/>
          <w:lang w:eastAsia="zh-CN"/>
        </w:rPr>
        <w:t>概览</w:t>
      </w:r>
    </w:p>
    <w:p w14:paraId="037972BB" w14:textId="77777777" w:rsidR="00932469" w:rsidRDefault="00932469">
      <w:pPr>
        <w:pStyle w:val="Title1"/>
        <w:rPr>
          <w:lang w:eastAsia="zh-CN"/>
        </w:rPr>
      </w:pPr>
    </w:p>
    <w:p w14:paraId="65332CC6" w14:textId="77777777" w:rsidR="00932469" w:rsidRDefault="00AD1BF1">
      <w:pPr>
        <w:pStyle w:val="Heading1"/>
        <w:numPr>
          <w:ilvl w:val="0"/>
          <w:numId w:val="4"/>
        </w:numPr>
        <w:rPr>
          <w:sz w:val="24"/>
          <w:szCs w:val="24"/>
          <w:lang w:eastAsia="zh-CN"/>
        </w:rPr>
      </w:pPr>
      <w:r>
        <w:rPr>
          <w:rFonts w:eastAsia="SimSun"/>
          <w:sz w:val="24"/>
          <w:szCs w:val="24"/>
          <w:lang w:eastAsia="zh-CN"/>
        </w:rPr>
        <w:t>附件一的表</w:t>
      </w:r>
      <w:r>
        <w:rPr>
          <w:rFonts w:eastAsia="SimSun"/>
          <w:sz w:val="24"/>
          <w:szCs w:val="24"/>
          <w:lang w:eastAsia="zh-CN"/>
        </w:rPr>
        <w:t>1</w:t>
      </w:r>
      <w:r>
        <w:rPr>
          <w:rFonts w:eastAsia="SimSun"/>
          <w:sz w:val="24"/>
          <w:szCs w:val="24"/>
          <w:lang w:eastAsia="zh-CN"/>
        </w:rPr>
        <w:t>列示了</w:t>
      </w:r>
      <w:r>
        <w:rPr>
          <w:rFonts w:eastAsia="SimSun"/>
          <w:sz w:val="24"/>
          <w:szCs w:val="24"/>
          <w:lang w:eastAsia="zh-CN"/>
        </w:rPr>
        <w:t>2024</w:t>
      </w:r>
      <w:r>
        <w:rPr>
          <w:rFonts w:eastAsia="SimSun"/>
          <w:sz w:val="24"/>
          <w:szCs w:val="24"/>
          <w:lang w:eastAsia="zh-CN"/>
        </w:rPr>
        <w:t>年</w:t>
      </w:r>
      <w:r>
        <w:rPr>
          <w:rFonts w:eastAsia="SimSun" w:hint="eastAsia"/>
          <w:sz w:val="24"/>
          <w:szCs w:val="24"/>
          <w:lang w:val="en-US" w:eastAsia="zh-CN"/>
        </w:rPr>
        <w:t>按国家划分的</w:t>
      </w:r>
      <w:r>
        <w:rPr>
          <w:rFonts w:eastAsia="SimSun"/>
          <w:sz w:val="24"/>
          <w:szCs w:val="24"/>
          <w:lang w:eastAsia="zh-CN"/>
        </w:rPr>
        <w:t>项目</w:t>
      </w:r>
      <w:r>
        <w:rPr>
          <w:rFonts w:eastAsia="SimSun"/>
          <w:sz w:val="24"/>
          <w:szCs w:val="24"/>
          <w:lang w:val="en-US" w:eastAsia="zh-CN"/>
        </w:rPr>
        <w:t>执行情况</w:t>
      </w:r>
      <w:r>
        <w:rPr>
          <w:rFonts w:eastAsia="SimSun"/>
          <w:sz w:val="24"/>
          <w:szCs w:val="24"/>
          <w:lang w:eastAsia="zh-CN"/>
        </w:rPr>
        <w:t>，包括已实现的淘汰量、</w:t>
      </w:r>
      <w:r>
        <w:rPr>
          <w:rFonts w:eastAsia="SimSun"/>
          <w:sz w:val="24"/>
          <w:szCs w:val="24"/>
          <w:lang w:val="en-US" w:eastAsia="zh-CN"/>
        </w:rPr>
        <w:t>资金</w:t>
      </w:r>
      <w:r>
        <w:rPr>
          <w:rFonts w:eastAsia="SimSun" w:hint="eastAsia"/>
          <w:sz w:val="24"/>
          <w:szCs w:val="24"/>
          <w:lang w:val="en-US" w:eastAsia="zh-CN"/>
        </w:rPr>
        <w:t>的</w:t>
      </w:r>
      <w:r>
        <w:rPr>
          <w:rFonts w:eastAsia="SimSun"/>
          <w:sz w:val="24"/>
          <w:szCs w:val="24"/>
          <w:lang w:eastAsia="zh-CN"/>
        </w:rPr>
        <w:t>计划</w:t>
      </w:r>
      <w:r>
        <w:rPr>
          <w:rFonts w:eastAsia="SimSun" w:hint="eastAsia"/>
          <w:sz w:val="24"/>
          <w:szCs w:val="24"/>
          <w:lang w:val="en-US" w:eastAsia="zh-CN"/>
        </w:rPr>
        <w:t>发放额</w:t>
      </w:r>
      <w:r>
        <w:rPr>
          <w:rFonts w:eastAsia="SimSun"/>
          <w:sz w:val="24"/>
          <w:szCs w:val="24"/>
          <w:lang w:eastAsia="zh-CN"/>
        </w:rPr>
        <w:t>与实际发放额以及项目完成情况。</w:t>
      </w:r>
    </w:p>
    <w:p w14:paraId="774994A6" w14:textId="77777777" w:rsidR="00932469" w:rsidRPr="00DB7D64" w:rsidRDefault="00AD1BF1">
      <w:pPr>
        <w:pStyle w:val="Title1"/>
        <w:keepNext/>
        <w:keepLines/>
        <w:jc w:val="both"/>
        <w:rPr>
          <w:rFonts w:eastAsia="SimHei"/>
          <w:b w:val="0"/>
          <w:bCs/>
          <w:caps w:val="0"/>
          <w:lang w:val="en-US" w:eastAsia="zh-CN"/>
        </w:rPr>
      </w:pPr>
      <w:r w:rsidRPr="00DB7D64">
        <w:rPr>
          <w:rFonts w:eastAsia="SimHei"/>
          <w:b w:val="0"/>
          <w:bCs/>
          <w:caps w:val="0"/>
          <w:lang w:val="en-US" w:eastAsia="zh-CN"/>
        </w:rPr>
        <w:t>表</w:t>
      </w:r>
      <w:r w:rsidRPr="00DB7D64">
        <w:rPr>
          <w:rFonts w:eastAsia="SimHei"/>
          <w:b w:val="0"/>
          <w:bCs/>
          <w:caps w:val="0"/>
          <w:lang w:val="en-US" w:eastAsia="zh-CN"/>
        </w:rPr>
        <w:t>1. 2024</w:t>
      </w:r>
      <w:r w:rsidRPr="00DB7D64">
        <w:rPr>
          <w:rFonts w:eastAsia="SimHei"/>
          <w:b w:val="0"/>
          <w:bCs/>
          <w:caps w:val="0"/>
          <w:lang w:val="en-US" w:eastAsia="zh-CN"/>
        </w:rPr>
        <w:t>年世界银行项目执行情况</w:t>
      </w:r>
    </w:p>
    <w:tbl>
      <w:tblPr>
        <w:tblW w:w="9596" w:type="dxa"/>
        <w:tblLayout w:type="fixed"/>
        <w:tblLook w:val="04A0" w:firstRow="1" w:lastRow="0" w:firstColumn="1" w:lastColumn="0" w:noHBand="0" w:noVBand="1"/>
      </w:tblPr>
      <w:tblGrid>
        <w:gridCol w:w="1277"/>
        <w:gridCol w:w="1529"/>
        <w:gridCol w:w="1389"/>
        <w:gridCol w:w="1313"/>
        <w:gridCol w:w="1390"/>
        <w:gridCol w:w="1467"/>
        <w:gridCol w:w="1231"/>
      </w:tblGrid>
      <w:tr w:rsidR="00932469" w14:paraId="2D5E6D3E" w14:textId="77777777" w:rsidTr="00166DDE">
        <w:trPr>
          <w:trHeight w:val="650"/>
        </w:trPr>
        <w:tc>
          <w:tcPr>
            <w:tcW w:w="1277" w:type="dxa"/>
            <w:tcBorders>
              <w:top w:val="single" w:sz="4" w:space="0" w:color="auto"/>
              <w:left w:val="single" w:sz="4" w:space="0" w:color="auto"/>
              <w:bottom w:val="single" w:sz="4" w:space="0" w:color="auto"/>
              <w:right w:val="single" w:sz="4" w:space="0" w:color="auto"/>
            </w:tcBorders>
          </w:tcPr>
          <w:p w14:paraId="5CD893A6" w14:textId="77777777" w:rsidR="00932469" w:rsidRDefault="00AD1BF1">
            <w:pPr>
              <w:jc w:val="center"/>
              <w:rPr>
                <w:rFonts w:eastAsia="SimSun"/>
                <w:b/>
                <w:bCs/>
                <w:sz w:val="20"/>
                <w:szCs w:val="20"/>
                <w:lang w:eastAsia="zh-CN"/>
              </w:rPr>
            </w:pPr>
            <w:r>
              <w:rPr>
                <w:rFonts w:eastAsia="SimSun" w:hint="eastAsia"/>
                <w:b/>
                <w:bCs/>
                <w:sz w:val="20"/>
                <w:szCs w:val="20"/>
                <w:lang w:val="en-US" w:eastAsia="zh-CN"/>
              </w:rPr>
              <w:t>国家</w:t>
            </w:r>
          </w:p>
        </w:tc>
        <w:tc>
          <w:tcPr>
            <w:tcW w:w="1529" w:type="dxa"/>
            <w:tcBorders>
              <w:top w:val="single" w:sz="4" w:space="0" w:color="auto"/>
              <w:left w:val="nil"/>
              <w:bottom w:val="single" w:sz="4" w:space="0" w:color="auto"/>
              <w:right w:val="single" w:sz="4" w:space="0" w:color="auto"/>
            </w:tcBorders>
          </w:tcPr>
          <w:p w14:paraId="7BA51E25" w14:textId="77777777" w:rsidR="00932469" w:rsidRDefault="00AD1BF1">
            <w:pPr>
              <w:jc w:val="center"/>
              <w:rPr>
                <w:b/>
                <w:bCs/>
                <w:sz w:val="20"/>
                <w:szCs w:val="20"/>
                <w:lang w:eastAsia="en-CA"/>
              </w:rPr>
            </w:pPr>
            <w:r>
              <w:rPr>
                <w:b/>
                <w:bCs/>
                <w:sz w:val="20"/>
                <w:szCs w:val="20"/>
                <w:lang w:eastAsia="en-CA"/>
              </w:rPr>
              <w:t>2024</w:t>
            </w:r>
            <w:r>
              <w:rPr>
                <w:rFonts w:eastAsia="SimSun" w:hint="eastAsia"/>
                <w:b/>
                <w:bCs/>
                <w:sz w:val="20"/>
                <w:szCs w:val="20"/>
                <w:lang w:val="en-US" w:eastAsia="zh-CN"/>
              </w:rPr>
              <w:t>年淘汰量</w:t>
            </w:r>
            <w:r>
              <w:rPr>
                <w:b/>
                <w:bCs/>
                <w:sz w:val="20"/>
                <w:szCs w:val="20"/>
                <w:lang w:eastAsia="en-CA"/>
              </w:rPr>
              <w:t xml:space="preserve"> </w:t>
            </w:r>
            <w:r>
              <w:rPr>
                <w:rFonts w:eastAsia="SimSun" w:hint="eastAsia"/>
                <w:b/>
                <w:bCs/>
                <w:sz w:val="20"/>
                <w:szCs w:val="20"/>
                <w:lang w:eastAsia="zh-CN"/>
              </w:rPr>
              <w:t>（</w:t>
            </w:r>
            <w:r>
              <w:rPr>
                <w:b/>
                <w:bCs/>
                <w:sz w:val="20"/>
                <w:szCs w:val="20"/>
                <w:lang w:eastAsia="en-CA"/>
              </w:rPr>
              <w:t xml:space="preserve">ODP </w:t>
            </w:r>
            <w:r>
              <w:rPr>
                <w:rFonts w:eastAsia="SimSun" w:hint="eastAsia"/>
                <w:b/>
                <w:bCs/>
                <w:sz w:val="20"/>
                <w:szCs w:val="20"/>
                <w:lang w:val="en-US" w:eastAsia="zh-CN"/>
              </w:rPr>
              <w:t>吨）</w:t>
            </w:r>
            <w:r>
              <w:rPr>
                <w:b/>
                <w:bCs/>
                <w:sz w:val="20"/>
                <w:szCs w:val="20"/>
                <w:lang w:eastAsia="en-CA"/>
              </w:rPr>
              <w:t>*</w:t>
            </w:r>
          </w:p>
        </w:tc>
        <w:tc>
          <w:tcPr>
            <w:tcW w:w="1389" w:type="dxa"/>
            <w:tcBorders>
              <w:top w:val="single" w:sz="4" w:space="0" w:color="auto"/>
              <w:left w:val="nil"/>
              <w:bottom w:val="single" w:sz="4" w:space="0" w:color="auto"/>
              <w:right w:val="single" w:sz="4" w:space="0" w:color="auto"/>
            </w:tcBorders>
          </w:tcPr>
          <w:p w14:paraId="08825F4A" w14:textId="77777777" w:rsidR="00932469" w:rsidRDefault="00AD1BF1">
            <w:pPr>
              <w:jc w:val="center"/>
              <w:rPr>
                <w:b/>
                <w:bCs/>
                <w:sz w:val="20"/>
                <w:szCs w:val="20"/>
                <w:lang w:eastAsia="zh-CN"/>
              </w:rPr>
            </w:pPr>
            <w:r>
              <w:rPr>
                <w:b/>
                <w:bCs/>
                <w:sz w:val="20"/>
                <w:szCs w:val="20"/>
                <w:lang w:eastAsia="zh-CN"/>
              </w:rPr>
              <w:t>2024</w:t>
            </w:r>
            <w:r>
              <w:rPr>
                <w:rFonts w:eastAsia="SimSun" w:hint="eastAsia"/>
                <w:b/>
                <w:bCs/>
                <w:sz w:val="20"/>
                <w:szCs w:val="20"/>
                <w:lang w:val="en-US" w:eastAsia="zh-CN"/>
              </w:rPr>
              <w:t>年淘汰量（吨二氧化碳当量）</w:t>
            </w:r>
            <w:r>
              <w:rPr>
                <w:b/>
                <w:bCs/>
                <w:sz w:val="20"/>
                <w:szCs w:val="20"/>
                <w:lang w:eastAsia="zh-CN"/>
              </w:rPr>
              <w:t>*</w:t>
            </w:r>
          </w:p>
        </w:tc>
        <w:tc>
          <w:tcPr>
            <w:tcW w:w="1313" w:type="dxa"/>
            <w:tcBorders>
              <w:top w:val="single" w:sz="4" w:space="0" w:color="auto"/>
              <w:left w:val="nil"/>
              <w:bottom w:val="single" w:sz="4" w:space="0" w:color="auto"/>
              <w:right w:val="single" w:sz="4" w:space="0" w:color="auto"/>
            </w:tcBorders>
          </w:tcPr>
          <w:p w14:paraId="0C8E5874"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2024</w:t>
            </w:r>
            <w:r>
              <w:rPr>
                <w:rFonts w:eastAsia="SimSun" w:hint="eastAsia"/>
                <w:b/>
                <w:bCs/>
                <w:sz w:val="20"/>
                <w:szCs w:val="20"/>
                <w:lang w:val="en-US" w:eastAsia="zh-CN"/>
              </w:rPr>
              <w:t>年预计资金发放额</w:t>
            </w:r>
          </w:p>
          <w:p w14:paraId="4BE400F4"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（美元）</w:t>
            </w:r>
          </w:p>
        </w:tc>
        <w:tc>
          <w:tcPr>
            <w:tcW w:w="1390" w:type="dxa"/>
            <w:tcBorders>
              <w:top w:val="single" w:sz="4" w:space="0" w:color="auto"/>
              <w:left w:val="nil"/>
              <w:bottom w:val="single" w:sz="4" w:space="0" w:color="auto"/>
              <w:right w:val="single" w:sz="4" w:space="0" w:color="auto"/>
            </w:tcBorders>
          </w:tcPr>
          <w:p w14:paraId="05056DEE"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2024</w:t>
            </w:r>
            <w:r>
              <w:rPr>
                <w:rFonts w:eastAsia="SimSun" w:hint="eastAsia"/>
                <w:b/>
                <w:bCs/>
                <w:sz w:val="20"/>
                <w:szCs w:val="20"/>
                <w:lang w:val="en-US" w:eastAsia="zh-CN"/>
              </w:rPr>
              <w:t>年资金发放额</w:t>
            </w:r>
          </w:p>
          <w:p w14:paraId="3C56FC68" w14:textId="77777777" w:rsidR="00932469" w:rsidRDefault="00AD1BF1">
            <w:pPr>
              <w:jc w:val="center"/>
              <w:rPr>
                <w:rFonts w:eastAsia="SimSun"/>
                <w:b/>
                <w:bCs/>
                <w:sz w:val="20"/>
                <w:szCs w:val="20"/>
                <w:lang w:val="en-US" w:eastAsia="zh-CN"/>
              </w:rPr>
            </w:pPr>
            <w:r>
              <w:rPr>
                <w:rFonts w:eastAsia="SimSun" w:hint="eastAsia"/>
                <w:b/>
                <w:bCs/>
                <w:sz w:val="20"/>
                <w:szCs w:val="20"/>
                <w:lang w:val="en-US" w:eastAsia="zh-CN"/>
              </w:rPr>
              <w:t>（美元）</w:t>
            </w:r>
          </w:p>
        </w:tc>
        <w:tc>
          <w:tcPr>
            <w:tcW w:w="1467" w:type="dxa"/>
            <w:tcBorders>
              <w:top w:val="single" w:sz="4" w:space="0" w:color="auto"/>
              <w:left w:val="nil"/>
              <w:bottom w:val="single" w:sz="4" w:space="0" w:color="auto"/>
              <w:right w:val="single" w:sz="4" w:space="0" w:color="auto"/>
            </w:tcBorders>
          </w:tcPr>
          <w:p w14:paraId="07772E6C" w14:textId="77777777" w:rsidR="00166DDE" w:rsidRDefault="00AD1BF1">
            <w:pPr>
              <w:ind w:left="-109" w:right="-130"/>
              <w:jc w:val="center"/>
              <w:rPr>
                <w:rFonts w:eastAsia="SimSun"/>
                <w:b/>
                <w:bCs/>
                <w:sz w:val="20"/>
                <w:szCs w:val="20"/>
                <w:lang w:eastAsia="zh-CN"/>
              </w:rPr>
            </w:pPr>
            <w:r>
              <w:rPr>
                <w:rFonts w:eastAsia="SimSun"/>
                <w:b/>
                <w:bCs/>
                <w:sz w:val="20"/>
                <w:szCs w:val="20"/>
                <w:lang w:eastAsia="zh-CN"/>
              </w:rPr>
              <w:t>2024</w:t>
            </w:r>
            <w:r>
              <w:rPr>
                <w:rFonts w:eastAsia="SimSun"/>
                <w:b/>
                <w:bCs/>
                <w:sz w:val="20"/>
                <w:szCs w:val="20"/>
                <w:lang w:eastAsia="zh-CN"/>
              </w:rPr>
              <w:t>年实际</w:t>
            </w:r>
          </w:p>
          <w:p w14:paraId="701DFD6A" w14:textId="20D78788" w:rsidR="00932469" w:rsidRDefault="00AD1BF1">
            <w:pPr>
              <w:ind w:left="-109" w:right="-130"/>
              <w:jc w:val="center"/>
              <w:rPr>
                <w:b/>
                <w:bCs/>
                <w:sz w:val="20"/>
                <w:szCs w:val="20"/>
                <w:lang w:eastAsia="zh-CN"/>
              </w:rPr>
            </w:pPr>
            <w:r>
              <w:rPr>
                <w:rFonts w:eastAsia="SimSun"/>
                <w:b/>
                <w:bCs/>
                <w:sz w:val="20"/>
                <w:szCs w:val="20"/>
                <w:lang w:eastAsia="zh-CN"/>
              </w:rPr>
              <w:t>发放资金占预计资金比例</w:t>
            </w:r>
          </w:p>
        </w:tc>
        <w:tc>
          <w:tcPr>
            <w:tcW w:w="1231" w:type="dxa"/>
            <w:tcBorders>
              <w:top w:val="single" w:sz="4" w:space="0" w:color="auto"/>
              <w:left w:val="nil"/>
              <w:bottom w:val="single" w:sz="4" w:space="0" w:color="auto"/>
              <w:right w:val="single" w:sz="4" w:space="0" w:color="auto"/>
            </w:tcBorders>
          </w:tcPr>
          <w:p w14:paraId="1F5E49FC" w14:textId="77777777" w:rsidR="00166DDE" w:rsidRDefault="00AD1BF1">
            <w:pPr>
              <w:ind w:left="-90" w:right="-149"/>
              <w:jc w:val="center"/>
              <w:rPr>
                <w:rFonts w:eastAsia="SimSun"/>
                <w:b/>
                <w:bCs/>
                <w:sz w:val="20"/>
                <w:szCs w:val="20"/>
                <w:lang w:eastAsia="zh-CN"/>
              </w:rPr>
            </w:pPr>
            <w:r>
              <w:rPr>
                <w:rFonts w:eastAsia="SimSun"/>
                <w:b/>
                <w:bCs/>
                <w:sz w:val="20"/>
                <w:szCs w:val="20"/>
              </w:rPr>
              <w:t>2024</w:t>
            </w:r>
            <w:r>
              <w:rPr>
                <w:rFonts w:eastAsia="SimSun"/>
                <w:b/>
                <w:bCs/>
                <w:sz w:val="20"/>
                <w:szCs w:val="20"/>
              </w:rPr>
              <w:t>年</w:t>
            </w:r>
          </w:p>
          <w:p w14:paraId="2E74DE4B" w14:textId="075B105C" w:rsidR="00166DDE" w:rsidRDefault="00AD1BF1">
            <w:pPr>
              <w:ind w:left="-90" w:right="-149"/>
              <w:jc w:val="center"/>
              <w:rPr>
                <w:rFonts w:eastAsia="SimSun"/>
                <w:b/>
                <w:bCs/>
                <w:sz w:val="20"/>
                <w:szCs w:val="20"/>
                <w:lang w:eastAsia="zh-CN"/>
              </w:rPr>
            </w:pPr>
            <w:r>
              <w:rPr>
                <w:rFonts w:eastAsia="SimSun"/>
                <w:b/>
                <w:bCs/>
                <w:sz w:val="20"/>
                <w:szCs w:val="20"/>
              </w:rPr>
              <w:t>计划项目</w:t>
            </w:r>
          </w:p>
          <w:p w14:paraId="498FD154" w14:textId="7F48FF3E" w:rsidR="00932469" w:rsidRDefault="00AD1BF1">
            <w:pPr>
              <w:ind w:left="-90" w:right="-149"/>
              <w:jc w:val="center"/>
              <w:rPr>
                <w:b/>
                <w:bCs/>
                <w:sz w:val="20"/>
                <w:szCs w:val="20"/>
                <w:lang w:eastAsia="en-CA"/>
              </w:rPr>
            </w:pPr>
            <w:r>
              <w:rPr>
                <w:rFonts w:eastAsia="SimSun"/>
                <w:b/>
                <w:bCs/>
                <w:sz w:val="20"/>
                <w:szCs w:val="20"/>
              </w:rPr>
              <w:t>完成比例</w:t>
            </w:r>
            <w:r>
              <w:rPr>
                <w:b/>
                <w:bCs/>
                <w:sz w:val="20"/>
                <w:szCs w:val="20"/>
                <w:lang w:eastAsia="en-CA"/>
              </w:rPr>
              <w:t>**</w:t>
            </w:r>
          </w:p>
        </w:tc>
      </w:tr>
      <w:tr w:rsidR="00932469" w14:paraId="3DCA7800" w14:textId="77777777" w:rsidTr="00166DDE">
        <w:trPr>
          <w:trHeight w:val="50"/>
        </w:trPr>
        <w:tc>
          <w:tcPr>
            <w:tcW w:w="1277" w:type="dxa"/>
            <w:tcBorders>
              <w:top w:val="nil"/>
              <w:left w:val="single" w:sz="4" w:space="0" w:color="auto"/>
              <w:bottom w:val="single" w:sz="4" w:space="0" w:color="auto"/>
              <w:right w:val="single" w:sz="4" w:space="0" w:color="auto"/>
            </w:tcBorders>
            <w:noWrap/>
          </w:tcPr>
          <w:p w14:paraId="1A91A251" w14:textId="77777777" w:rsidR="00932469" w:rsidRDefault="00AD1BF1">
            <w:pPr>
              <w:jc w:val="left"/>
              <w:rPr>
                <w:rFonts w:eastAsia="SimSun"/>
                <w:sz w:val="20"/>
                <w:szCs w:val="20"/>
                <w:lang w:val="en-US" w:eastAsia="zh-CN"/>
              </w:rPr>
            </w:pPr>
            <w:r>
              <w:rPr>
                <w:rFonts w:eastAsia="SimSun" w:hint="eastAsia"/>
                <w:sz w:val="20"/>
                <w:szCs w:val="20"/>
                <w:lang w:val="en-US" w:eastAsia="zh-CN"/>
              </w:rPr>
              <w:t>中国</w:t>
            </w:r>
          </w:p>
        </w:tc>
        <w:tc>
          <w:tcPr>
            <w:tcW w:w="1529" w:type="dxa"/>
            <w:tcBorders>
              <w:top w:val="nil"/>
              <w:left w:val="nil"/>
              <w:bottom w:val="single" w:sz="4" w:space="0" w:color="auto"/>
              <w:right w:val="single" w:sz="4" w:space="0" w:color="auto"/>
            </w:tcBorders>
            <w:noWrap/>
          </w:tcPr>
          <w:p w14:paraId="600CB924" w14:textId="77777777" w:rsidR="00932469" w:rsidRDefault="00AD1BF1">
            <w:pPr>
              <w:jc w:val="right"/>
              <w:rPr>
                <w:sz w:val="20"/>
                <w:szCs w:val="20"/>
                <w:lang w:eastAsia="en-CA"/>
              </w:rPr>
            </w:pPr>
            <w:r>
              <w:rPr>
                <w:sz w:val="20"/>
                <w:szCs w:val="20"/>
                <w:lang w:eastAsia="en-CA"/>
              </w:rPr>
              <w:t>7,834.3</w:t>
            </w:r>
          </w:p>
        </w:tc>
        <w:tc>
          <w:tcPr>
            <w:tcW w:w="1389" w:type="dxa"/>
            <w:tcBorders>
              <w:top w:val="nil"/>
              <w:left w:val="nil"/>
              <w:bottom w:val="single" w:sz="4" w:space="0" w:color="auto"/>
              <w:right w:val="single" w:sz="4" w:space="0" w:color="auto"/>
            </w:tcBorders>
            <w:noWrap/>
          </w:tcPr>
          <w:p w14:paraId="6327915D"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00007D39" w14:textId="77777777" w:rsidR="00932469" w:rsidRDefault="00AD1BF1">
            <w:pPr>
              <w:jc w:val="right"/>
              <w:rPr>
                <w:sz w:val="20"/>
                <w:szCs w:val="20"/>
                <w:lang w:eastAsia="en-CA"/>
              </w:rPr>
            </w:pPr>
            <w:r>
              <w:rPr>
                <w:sz w:val="20"/>
                <w:szCs w:val="20"/>
                <w:lang w:eastAsia="en-CA"/>
              </w:rPr>
              <w:t>15,050,000</w:t>
            </w:r>
          </w:p>
        </w:tc>
        <w:tc>
          <w:tcPr>
            <w:tcW w:w="1390" w:type="dxa"/>
            <w:tcBorders>
              <w:top w:val="nil"/>
              <w:left w:val="nil"/>
              <w:bottom w:val="single" w:sz="4" w:space="0" w:color="auto"/>
              <w:right w:val="single" w:sz="4" w:space="0" w:color="auto"/>
            </w:tcBorders>
            <w:noWrap/>
          </w:tcPr>
          <w:p w14:paraId="2DD09E6B" w14:textId="77777777" w:rsidR="00932469" w:rsidRDefault="00AD1BF1">
            <w:pPr>
              <w:jc w:val="right"/>
              <w:rPr>
                <w:sz w:val="20"/>
                <w:szCs w:val="20"/>
                <w:lang w:eastAsia="en-CA"/>
              </w:rPr>
            </w:pPr>
            <w:r>
              <w:rPr>
                <w:sz w:val="20"/>
                <w:szCs w:val="20"/>
                <w:lang w:eastAsia="en-CA"/>
              </w:rPr>
              <w:t>24,547,213</w:t>
            </w:r>
          </w:p>
        </w:tc>
        <w:tc>
          <w:tcPr>
            <w:tcW w:w="1467" w:type="dxa"/>
            <w:tcBorders>
              <w:top w:val="nil"/>
              <w:left w:val="nil"/>
              <w:bottom w:val="single" w:sz="4" w:space="0" w:color="auto"/>
              <w:right w:val="single" w:sz="4" w:space="0" w:color="auto"/>
            </w:tcBorders>
            <w:noWrap/>
          </w:tcPr>
          <w:p w14:paraId="375A36E1" w14:textId="77777777" w:rsidR="00932469" w:rsidRDefault="00AD1BF1">
            <w:pPr>
              <w:jc w:val="right"/>
              <w:rPr>
                <w:sz w:val="20"/>
                <w:szCs w:val="20"/>
                <w:lang w:eastAsia="en-CA"/>
              </w:rPr>
            </w:pPr>
            <w:r>
              <w:rPr>
                <w:sz w:val="20"/>
                <w:szCs w:val="20"/>
                <w:lang w:eastAsia="en-CA"/>
              </w:rPr>
              <w:t>163</w:t>
            </w:r>
          </w:p>
        </w:tc>
        <w:tc>
          <w:tcPr>
            <w:tcW w:w="1231" w:type="dxa"/>
            <w:tcBorders>
              <w:top w:val="nil"/>
              <w:left w:val="nil"/>
              <w:bottom w:val="single" w:sz="4" w:space="0" w:color="auto"/>
              <w:right w:val="single" w:sz="4" w:space="0" w:color="auto"/>
            </w:tcBorders>
            <w:noWrap/>
          </w:tcPr>
          <w:p w14:paraId="1AF82C5C" w14:textId="77777777" w:rsidR="00932469" w:rsidRDefault="00AD1BF1">
            <w:pPr>
              <w:jc w:val="right"/>
              <w:rPr>
                <w:sz w:val="20"/>
                <w:szCs w:val="20"/>
                <w:lang w:eastAsia="en-CA"/>
              </w:rPr>
            </w:pPr>
            <w:r>
              <w:rPr>
                <w:sz w:val="20"/>
                <w:szCs w:val="20"/>
                <w:lang w:eastAsia="en-CA"/>
              </w:rPr>
              <w:t>100</w:t>
            </w:r>
          </w:p>
        </w:tc>
      </w:tr>
      <w:tr w:rsidR="00932469" w14:paraId="61502771" w14:textId="77777777" w:rsidTr="00166DDE">
        <w:trPr>
          <w:trHeight w:val="57"/>
        </w:trPr>
        <w:tc>
          <w:tcPr>
            <w:tcW w:w="1277" w:type="dxa"/>
            <w:tcBorders>
              <w:top w:val="nil"/>
              <w:left w:val="single" w:sz="4" w:space="0" w:color="auto"/>
              <w:bottom w:val="single" w:sz="4" w:space="0" w:color="auto"/>
              <w:right w:val="single" w:sz="4" w:space="0" w:color="auto"/>
            </w:tcBorders>
            <w:noWrap/>
          </w:tcPr>
          <w:p w14:paraId="1B6A62C8" w14:textId="77777777" w:rsidR="00932469" w:rsidRDefault="00AD1BF1">
            <w:pPr>
              <w:jc w:val="left"/>
              <w:rPr>
                <w:rFonts w:eastAsia="SimSun"/>
                <w:sz w:val="20"/>
                <w:szCs w:val="20"/>
                <w:lang w:eastAsia="zh-CN"/>
              </w:rPr>
            </w:pPr>
            <w:r>
              <w:rPr>
                <w:rFonts w:eastAsia="SimSun" w:hint="eastAsia"/>
                <w:sz w:val="20"/>
                <w:szCs w:val="20"/>
                <w:lang w:val="en-US" w:eastAsia="zh-CN"/>
              </w:rPr>
              <w:t>印度尼西亚</w:t>
            </w:r>
          </w:p>
        </w:tc>
        <w:tc>
          <w:tcPr>
            <w:tcW w:w="1529" w:type="dxa"/>
            <w:tcBorders>
              <w:top w:val="nil"/>
              <w:left w:val="nil"/>
              <w:bottom w:val="single" w:sz="4" w:space="0" w:color="auto"/>
              <w:right w:val="single" w:sz="4" w:space="0" w:color="auto"/>
            </w:tcBorders>
            <w:noWrap/>
          </w:tcPr>
          <w:p w14:paraId="5B5C50C5" w14:textId="77777777" w:rsidR="00932469" w:rsidRDefault="00AD1BF1">
            <w:pPr>
              <w:jc w:val="right"/>
              <w:rPr>
                <w:sz w:val="20"/>
                <w:szCs w:val="20"/>
                <w:lang w:eastAsia="en-CA"/>
              </w:rPr>
            </w:pPr>
            <w:r>
              <w:rPr>
                <w:sz w:val="20"/>
                <w:szCs w:val="20"/>
                <w:lang w:eastAsia="en-CA"/>
              </w:rPr>
              <w:t>32.3</w:t>
            </w:r>
          </w:p>
        </w:tc>
        <w:tc>
          <w:tcPr>
            <w:tcW w:w="1389" w:type="dxa"/>
            <w:tcBorders>
              <w:top w:val="nil"/>
              <w:left w:val="nil"/>
              <w:bottom w:val="single" w:sz="4" w:space="0" w:color="auto"/>
              <w:right w:val="single" w:sz="4" w:space="0" w:color="auto"/>
            </w:tcBorders>
            <w:noWrap/>
          </w:tcPr>
          <w:p w14:paraId="7F9385A8"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597B740B" w14:textId="77777777" w:rsidR="00932469" w:rsidRDefault="00AD1BF1">
            <w:pPr>
              <w:jc w:val="right"/>
              <w:rPr>
                <w:sz w:val="20"/>
                <w:szCs w:val="20"/>
                <w:lang w:eastAsia="en-CA"/>
              </w:rPr>
            </w:pPr>
            <w:r>
              <w:rPr>
                <w:sz w:val="20"/>
                <w:szCs w:val="20"/>
                <w:lang w:eastAsia="en-CA"/>
              </w:rPr>
              <w:t>150,000</w:t>
            </w:r>
          </w:p>
        </w:tc>
        <w:tc>
          <w:tcPr>
            <w:tcW w:w="1390" w:type="dxa"/>
            <w:tcBorders>
              <w:top w:val="nil"/>
              <w:left w:val="nil"/>
              <w:bottom w:val="single" w:sz="4" w:space="0" w:color="auto"/>
              <w:right w:val="single" w:sz="4" w:space="0" w:color="auto"/>
            </w:tcBorders>
            <w:noWrap/>
          </w:tcPr>
          <w:p w14:paraId="701FA721" w14:textId="77777777" w:rsidR="00932469" w:rsidRDefault="00AD1BF1">
            <w:pPr>
              <w:jc w:val="right"/>
              <w:rPr>
                <w:sz w:val="20"/>
                <w:szCs w:val="20"/>
                <w:lang w:eastAsia="en-CA"/>
              </w:rPr>
            </w:pPr>
            <w:r>
              <w:rPr>
                <w:sz w:val="20"/>
                <w:szCs w:val="20"/>
                <w:lang w:eastAsia="en-CA"/>
              </w:rPr>
              <w:t>132,919</w:t>
            </w:r>
          </w:p>
        </w:tc>
        <w:tc>
          <w:tcPr>
            <w:tcW w:w="1467" w:type="dxa"/>
            <w:tcBorders>
              <w:top w:val="nil"/>
              <w:left w:val="nil"/>
              <w:bottom w:val="single" w:sz="4" w:space="0" w:color="auto"/>
              <w:right w:val="single" w:sz="4" w:space="0" w:color="auto"/>
            </w:tcBorders>
            <w:noWrap/>
          </w:tcPr>
          <w:p w14:paraId="095B94BA" w14:textId="77777777" w:rsidR="00932469" w:rsidRDefault="00AD1BF1">
            <w:pPr>
              <w:jc w:val="right"/>
              <w:rPr>
                <w:sz w:val="20"/>
                <w:szCs w:val="20"/>
                <w:lang w:eastAsia="en-CA"/>
              </w:rPr>
            </w:pPr>
            <w:r>
              <w:rPr>
                <w:sz w:val="20"/>
                <w:szCs w:val="20"/>
                <w:lang w:eastAsia="en-CA"/>
              </w:rPr>
              <w:t>89</w:t>
            </w:r>
          </w:p>
        </w:tc>
        <w:tc>
          <w:tcPr>
            <w:tcW w:w="1231" w:type="dxa"/>
            <w:tcBorders>
              <w:top w:val="nil"/>
              <w:left w:val="nil"/>
              <w:bottom w:val="single" w:sz="4" w:space="0" w:color="auto"/>
              <w:right w:val="single" w:sz="4" w:space="0" w:color="auto"/>
            </w:tcBorders>
            <w:noWrap/>
          </w:tcPr>
          <w:p w14:paraId="1965613D" w14:textId="77777777" w:rsidR="00932469" w:rsidRDefault="00AD1BF1">
            <w:pPr>
              <w:jc w:val="left"/>
              <w:rPr>
                <w:sz w:val="20"/>
                <w:szCs w:val="20"/>
                <w:lang w:eastAsia="en-CA"/>
              </w:rPr>
            </w:pPr>
            <w:r>
              <w:rPr>
                <w:sz w:val="20"/>
                <w:szCs w:val="20"/>
                <w:lang w:eastAsia="en-CA"/>
              </w:rPr>
              <w:t> </w:t>
            </w:r>
          </w:p>
        </w:tc>
      </w:tr>
      <w:tr w:rsidR="00932469" w14:paraId="6DD80014" w14:textId="77777777" w:rsidTr="00166DDE">
        <w:trPr>
          <w:trHeight w:val="102"/>
        </w:trPr>
        <w:tc>
          <w:tcPr>
            <w:tcW w:w="1277" w:type="dxa"/>
            <w:tcBorders>
              <w:top w:val="nil"/>
              <w:left w:val="single" w:sz="4" w:space="0" w:color="auto"/>
              <w:bottom w:val="single" w:sz="4" w:space="0" w:color="auto"/>
              <w:right w:val="single" w:sz="4" w:space="0" w:color="auto"/>
            </w:tcBorders>
            <w:noWrap/>
          </w:tcPr>
          <w:p w14:paraId="5B06026D" w14:textId="77777777" w:rsidR="00932469" w:rsidRDefault="00AD1BF1">
            <w:pPr>
              <w:jc w:val="left"/>
              <w:rPr>
                <w:rFonts w:eastAsia="SimSun"/>
                <w:sz w:val="20"/>
                <w:szCs w:val="20"/>
                <w:lang w:eastAsia="zh-CN"/>
              </w:rPr>
            </w:pPr>
            <w:r>
              <w:rPr>
                <w:rFonts w:eastAsia="SimSun" w:hint="eastAsia"/>
                <w:sz w:val="20"/>
                <w:szCs w:val="20"/>
                <w:lang w:val="en-US" w:eastAsia="zh-CN"/>
              </w:rPr>
              <w:t>约旦</w:t>
            </w:r>
          </w:p>
        </w:tc>
        <w:tc>
          <w:tcPr>
            <w:tcW w:w="1529" w:type="dxa"/>
            <w:tcBorders>
              <w:top w:val="nil"/>
              <w:left w:val="nil"/>
              <w:bottom w:val="single" w:sz="4" w:space="0" w:color="auto"/>
              <w:right w:val="single" w:sz="4" w:space="0" w:color="auto"/>
            </w:tcBorders>
            <w:noWrap/>
          </w:tcPr>
          <w:p w14:paraId="1097EA6A" w14:textId="77777777" w:rsidR="00932469" w:rsidRDefault="00AD1BF1">
            <w:pPr>
              <w:jc w:val="right"/>
              <w:rPr>
                <w:sz w:val="20"/>
                <w:szCs w:val="20"/>
                <w:lang w:eastAsia="en-CA"/>
              </w:rPr>
            </w:pPr>
            <w:r>
              <w:rPr>
                <w:sz w:val="20"/>
                <w:szCs w:val="20"/>
                <w:lang w:eastAsia="en-CA"/>
              </w:rPr>
              <w:t>42.6</w:t>
            </w:r>
          </w:p>
        </w:tc>
        <w:tc>
          <w:tcPr>
            <w:tcW w:w="1389" w:type="dxa"/>
            <w:tcBorders>
              <w:top w:val="nil"/>
              <w:left w:val="nil"/>
              <w:bottom w:val="single" w:sz="4" w:space="0" w:color="auto"/>
              <w:right w:val="single" w:sz="4" w:space="0" w:color="auto"/>
            </w:tcBorders>
            <w:noWrap/>
          </w:tcPr>
          <w:p w14:paraId="2F089DAE"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7895E663" w14:textId="77777777" w:rsidR="00932469" w:rsidRDefault="00AD1BF1">
            <w:pPr>
              <w:jc w:val="right"/>
              <w:rPr>
                <w:sz w:val="20"/>
                <w:szCs w:val="20"/>
                <w:lang w:eastAsia="en-CA"/>
              </w:rPr>
            </w:pPr>
            <w:r>
              <w:rPr>
                <w:sz w:val="20"/>
                <w:szCs w:val="20"/>
                <w:lang w:eastAsia="en-CA"/>
              </w:rPr>
              <w:t>732,704</w:t>
            </w:r>
          </w:p>
        </w:tc>
        <w:tc>
          <w:tcPr>
            <w:tcW w:w="1390" w:type="dxa"/>
            <w:tcBorders>
              <w:top w:val="nil"/>
              <w:left w:val="nil"/>
              <w:bottom w:val="single" w:sz="4" w:space="0" w:color="auto"/>
              <w:right w:val="single" w:sz="4" w:space="0" w:color="auto"/>
            </w:tcBorders>
            <w:noWrap/>
          </w:tcPr>
          <w:p w14:paraId="29B45D6D" w14:textId="77777777" w:rsidR="00932469" w:rsidRDefault="00AD1BF1">
            <w:pPr>
              <w:jc w:val="right"/>
              <w:rPr>
                <w:sz w:val="20"/>
                <w:szCs w:val="20"/>
                <w:lang w:eastAsia="en-CA"/>
              </w:rPr>
            </w:pPr>
            <w:r>
              <w:rPr>
                <w:sz w:val="20"/>
                <w:szCs w:val="20"/>
                <w:lang w:eastAsia="en-CA"/>
              </w:rPr>
              <w:t>753,459</w:t>
            </w:r>
          </w:p>
        </w:tc>
        <w:tc>
          <w:tcPr>
            <w:tcW w:w="1467" w:type="dxa"/>
            <w:tcBorders>
              <w:top w:val="nil"/>
              <w:left w:val="nil"/>
              <w:bottom w:val="single" w:sz="4" w:space="0" w:color="auto"/>
              <w:right w:val="single" w:sz="4" w:space="0" w:color="auto"/>
            </w:tcBorders>
            <w:noWrap/>
          </w:tcPr>
          <w:p w14:paraId="0770E303" w14:textId="77777777" w:rsidR="00932469" w:rsidRDefault="00AD1BF1">
            <w:pPr>
              <w:jc w:val="right"/>
              <w:rPr>
                <w:sz w:val="20"/>
                <w:szCs w:val="20"/>
                <w:lang w:eastAsia="en-CA"/>
              </w:rPr>
            </w:pPr>
            <w:r>
              <w:rPr>
                <w:sz w:val="20"/>
                <w:szCs w:val="20"/>
                <w:lang w:eastAsia="en-CA"/>
              </w:rPr>
              <w:t>103</w:t>
            </w:r>
          </w:p>
        </w:tc>
        <w:tc>
          <w:tcPr>
            <w:tcW w:w="1231" w:type="dxa"/>
            <w:tcBorders>
              <w:top w:val="nil"/>
              <w:left w:val="nil"/>
              <w:bottom w:val="single" w:sz="4" w:space="0" w:color="auto"/>
              <w:right w:val="single" w:sz="4" w:space="0" w:color="auto"/>
            </w:tcBorders>
            <w:noWrap/>
          </w:tcPr>
          <w:p w14:paraId="10C1975A" w14:textId="77777777" w:rsidR="00932469" w:rsidRDefault="00AD1BF1">
            <w:pPr>
              <w:jc w:val="right"/>
              <w:rPr>
                <w:sz w:val="20"/>
                <w:szCs w:val="20"/>
                <w:lang w:eastAsia="en-CA"/>
              </w:rPr>
            </w:pPr>
            <w:r>
              <w:rPr>
                <w:sz w:val="20"/>
                <w:szCs w:val="20"/>
                <w:lang w:eastAsia="en-CA"/>
              </w:rPr>
              <w:t>75</w:t>
            </w:r>
          </w:p>
        </w:tc>
      </w:tr>
      <w:tr w:rsidR="00932469" w14:paraId="63179153" w14:textId="77777777" w:rsidTr="00166DDE">
        <w:trPr>
          <w:trHeight w:val="134"/>
        </w:trPr>
        <w:tc>
          <w:tcPr>
            <w:tcW w:w="1277" w:type="dxa"/>
            <w:tcBorders>
              <w:top w:val="nil"/>
              <w:left w:val="single" w:sz="4" w:space="0" w:color="auto"/>
              <w:bottom w:val="single" w:sz="4" w:space="0" w:color="auto"/>
              <w:right w:val="single" w:sz="4" w:space="0" w:color="auto"/>
            </w:tcBorders>
            <w:noWrap/>
          </w:tcPr>
          <w:p w14:paraId="1287FBCD" w14:textId="77777777" w:rsidR="00932469" w:rsidRDefault="00AD1BF1">
            <w:pPr>
              <w:jc w:val="left"/>
              <w:rPr>
                <w:rFonts w:eastAsia="SimSun"/>
                <w:sz w:val="20"/>
                <w:szCs w:val="20"/>
                <w:lang w:eastAsia="zh-CN"/>
              </w:rPr>
            </w:pPr>
            <w:r>
              <w:rPr>
                <w:rFonts w:eastAsia="SimSun" w:hint="eastAsia"/>
                <w:sz w:val="20"/>
                <w:szCs w:val="20"/>
                <w:lang w:val="en-US" w:eastAsia="zh-CN"/>
              </w:rPr>
              <w:t>马来西亚</w:t>
            </w:r>
          </w:p>
        </w:tc>
        <w:tc>
          <w:tcPr>
            <w:tcW w:w="1529" w:type="dxa"/>
            <w:tcBorders>
              <w:top w:val="nil"/>
              <w:left w:val="nil"/>
              <w:bottom w:val="single" w:sz="4" w:space="0" w:color="auto"/>
              <w:right w:val="single" w:sz="4" w:space="0" w:color="auto"/>
            </w:tcBorders>
            <w:noWrap/>
          </w:tcPr>
          <w:p w14:paraId="05D396C2" w14:textId="77777777" w:rsidR="00932469" w:rsidRDefault="00AD1BF1">
            <w:pPr>
              <w:jc w:val="right"/>
              <w:rPr>
                <w:sz w:val="20"/>
                <w:szCs w:val="20"/>
                <w:lang w:eastAsia="en-CA"/>
              </w:rPr>
            </w:pPr>
            <w:r>
              <w:rPr>
                <w:sz w:val="20"/>
                <w:szCs w:val="20"/>
                <w:lang w:eastAsia="en-CA"/>
              </w:rPr>
              <w:t>0.0</w:t>
            </w:r>
          </w:p>
        </w:tc>
        <w:tc>
          <w:tcPr>
            <w:tcW w:w="1389" w:type="dxa"/>
            <w:tcBorders>
              <w:top w:val="nil"/>
              <w:left w:val="nil"/>
              <w:bottom w:val="single" w:sz="4" w:space="0" w:color="auto"/>
              <w:right w:val="single" w:sz="4" w:space="0" w:color="auto"/>
            </w:tcBorders>
            <w:noWrap/>
          </w:tcPr>
          <w:p w14:paraId="214B3532"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5D4472CA" w14:textId="77777777" w:rsidR="00932469" w:rsidRDefault="00AD1BF1">
            <w:pPr>
              <w:jc w:val="right"/>
              <w:rPr>
                <w:sz w:val="20"/>
                <w:szCs w:val="20"/>
                <w:lang w:eastAsia="en-CA"/>
              </w:rPr>
            </w:pPr>
            <w:r>
              <w:rPr>
                <w:sz w:val="20"/>
                <w:szCs w:val="20"/>
                <w:lang w:eastAsia="en-CA"/>
              </w:rPr>
              <w:t>84,905</w:t>
            </w:r>
          </w:p>
        </w:tc>
        <w:tc>
          <w:tcPr>
            <w:tcW w:w="1390" w:type="dxa"/>
            <w:tcBorders>
              <w:top w:val="nil"/>
              <w:left w:val="nil"/>
              <w:bottom w:val="single" w:sz="4" w:space="0" w:color="auto"/>
              <w:right w:val="single" w:sz="4" w:space="0" w:color="auto"/>
            </w:tcBorders>
            <w:noWrap/>
          </w:tcPr>
          <w:p w14:paraId="25F48EFE" w14:textId="77777777" w:rsidR="00932469" w:rsidRDefault="00AD1BF1">
            <w:pPr>
              <w:jc w:val="right"/>
              <w:rPr>
                <w:sz w:val="20"/>
                <w:szCs w:val="20"/>
                <w:lang w:eastAsia="en-CA"/>
              </w:rPr>
            </w:pPr>
            <w:r>
              <w:rPr>
                <w:sz w:val="20"/>
                <w:szCs w:val="20"/>
                <w:lang w:eastAsia="en-CA"/>
              </w:rPr>
              <w:t>56,905</w:t>
            </w:r>
          </w:p>
        </w:tc>
        <w:tc>
          <w:tcPr>
            <w:tcW w:w="1467" w:type="dxa"/>
            <w:tcBorders>
              <w:top w:val="nil"/>
              <w:left w:val="nil"/>
              <w:bottom w:val="single" w:sz="4" w:space="0" w:color="auto"/>
              <w:right w:val="single" w:sz="4" w:space="0" w:color="auto"/>
            </w:tcBorders>
            <w:noWrap/>
          </w:tcPr>
          <w:p w14:paraId="321E776C" w14:textId="77777777" w:rsidR="00932469" w:rsidRDefault="00AD1BF1">
            <w:pPr>
              <w:jc w:val="right"/>
              <w:rPr>
                <w:sz w:val="20"/>
                <w:szCs w:val="20"/>
                <w:lang w:eastAsia="en-CA"/>
              </w:rPr>
            </w:pPr>
            <w:r>
              <w:rPr>
                <w:sz w:val="20"/>
                <w:szCs w:val="20"/>
                <w:lang w:eastAsia="en-CA"/>
              </w:rPr>
              <w:t>67</w:t>
            </w:r>
          </w:p>
        </w:tc>
        <w:tc>
          <w:tcPr>
            <w:tcW w:w="1231" w:type="dxa"/>
            <w:tcBorders>
              <w:top w:val="nil"/>
              <w:left w:val="nil"/>
              <w:bottom w:val="single" w:sz="4" w:space="0" w:color="auto"/>
              <w:right w:val="single" w:sz="4" w:space="0" w:color="auto"/>
            </w:tcBorders>
            <w:noWrap/>
          </w:tcPr>
          <w:p w14:paraId="55D83935" w14:textId="77777777" w:rsidR="00932469" w:rsidRDefault="00AD1BF1">
            <w:pPr>
              <w:jc w:val="left"/>
              <w:rPr>
                <w:sz w:val="20"/>
                <w:szCs w:val="20"/>
                <w:lang w:eastAsia="en-CA"/>
              </w:rPr>
            </w:pPr>
            <w:r>
              <w:rPr>
                <w:sz w:val="20"/>
                <w:szCs w:val="20"/>
                <w:lang w:eastAsia="en-CA"/>
              </w:rPr>
              <w:t> </w:t>
            </w:r>
          </w:p>
        </w:tc>
      </w:tr>
      <w:tr w:rsidR="00932469" w14:paraId="67B50904" w14:textId="77777777" w:rsidTr="00166DDE">
        <w:trPr>
          <w:trHeight w:val="181"/>
        </w:trPr>
        <w:tc>
          <w:tcPr>
            <w:tcW w:w="1277" w:type="dxa"/>
            <w:tcBorders>
              <w:top w:val="nil"/>
              <w:left w:val="single" w:sz="4" w:space="0" w:color="auto"/>
              <w:bottom w:val="single" w:sz="4" w:space="0" w:color="auto"/>
              <w:right w:val="single" w:sz="4" w:space="0" w:color="auto"/>
            </w:tcBorders>
            <w:noWrap/>
          </w:tcPr>
          <w:p w14:paraId="1A2F0CA6" w14:textId="77777777" w:rsidR="00932469" w:rsidRDefault="00AD1BF1">
            <w:pPr>
              <w:jc w:val="left"/>
              <w:rPr>
                <w:rFonts w:eastAsia="SimSun"/>
                <w:sz w:val="20"/>
                <w:szCs w:val="20"/>
                <w:lang w:val="en-US" w:eastAsia="zh-CN"/>
              </w:rPr>
            </w:pPr>
            <w:r>
              <w:rPr>
                <w:rFonts w:eastAsia="SimSun" w:hint="eastAsia"/>
                <w:sz w:val="20"/>
                <w:szCs w:val="20"/>
                <w:lang w:val="en-US" w:eastAsia="zh-CN"/>
              </w:rPr>
              <w:t>泰国</w:t>
            </w:r>
          </w:p>
        </w:tc>
        <w:tc>
          <w:tcPr>
            <w:tcW w:w="1529" w:type="dxa"/>
            <w:tcBorders>
              <w:top w:val="nil"/>
              <w:left w:val="nil"/>
              <w:bottom w:val="single" w:sz="4" w:space="0" w:color="auto"/>
              <w:right w:val="single" w:sz="4" w:space="0" w:color="auto"/>
            </w:tcBorders>
            <w:noWrap/>
          </w:tcPr>
          <w:p w14:paraId="1A04FA93" w14:textId="77777777" w:rsidR="00932469" w:rsidRDefault="00AD1BF1">
            <w:pPr>
              <w:jc w:val="right"/>
              <w:rPr>
                <w:sz w:val="20"/>
                <w:szCs w:val="20"/>
                <w:lang w:eastAsia="en-CA"/>
              </w:rPr>
            </w:pPr>
            <w:r>
              <w:rPr>
                <w:sz w:val="20"/>
                <w:szCs w:val="20"/>
                <w:lang w:eastAsia="en-CA"/>
              </w:rPr>
              <w:t>0.0</w:t>
            </w:r>
          </w:p>
        </w:tc>
        <w:tc>
          <w:tcPr>
            <w:tcW w:w="1389" w:type="dxa"/>
            <w:tcBorders>
              <w:top w:val="nil"/>
              <w:left w:val="nil"/>
              <w:bottom w:val="single" w:sz="4" w:space="0" w:color="auto"/>
              <w:right w:val="single" w:sz="4" w:space="0" w:color="auto"/>
            </w:tcBorders>
            <w:noWrap/>
          </w:tcPr>
          <w:p w14:paraId="4C0D8AB4"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3E8F0929" w14:textId="77777777" w:rsidR="00932469" w:rsidRDefault="00AD1BF1">
            <w:pPr>
              <w:jc w:val="right"/>
              <w:rPr>
                <w:sz w:val="20"/>
                <w:szCs w:val="20"/>
                <w:lang w:eastAsia="en-CA"/>
              </w:rPr>
            </w:pPr>
            <w:r>
              <w:rPr>
                <w:sz w:val="20"/>
                <w:szCs w:val="20"/>
                <w:lang w:eastAsia="en-CA"/>
              </w:rPr>
              <w:t>1,904,772</w:t>
            </w:r>
          </w:p>
        </w:tc>
        <w:tc>
          <w:tcPr>
            <w:tcW w:w="1390" w:type="dxa"/>
            <w:tcBorders>
              <w:top w:val="nil"/>
              <w:left w:val="nil"/>
              <w:bottom w:val="single" w:sz="4" w:space="0" w:color="auto"/>
              <w:right w:val="single" w:sz="4" w:space="0" w:color="auto"/>
            </w:tcBorders>
            <w:noWrap/>
          </w:tcPr>
          <w:p w14:paraId="105F47B5" w14:textId="77777777" w:rsidR="00932469" w:rsidRDefault="00AD1BF1">
            <w:pPr>
              <w:jc w:val="right"/>
              <w:rPr>
                <w:sz w:val="20"/>
                <w:szCs w:val="20"/>
                <w:lang w:eastAsia="en-CA"/>
              </w:rPr>
            </w:pPr>
            <w:r>
              <w:rPr>
                <w:sz w:val="20"/>
                <w:szCs w:val="20"/>
                <w:lang w:eastAsia="en-CA"/>
              </w:rPr>
              <w:t>948,439</w:t>
            </w:r>
          </w:p>
        </w:tc>
        <w:tc>
          <w:tcPr>
            <w:tcW w:w="1467" w:type="dxa"/>
            <w:tcBorders>
              <w:top w:val="nil"/>
              <w:left w:val="nil"/>
              <w:bottom w:val="single" w:sz="4" w:space="0" w:color="auto"/>
              <w:right w:val="single" w:sz="4" w:space="0" w:color="auto"/>
            </w:tcBorders>
            <w:noWrap/>
          </w:tcPr>
          <w:p w14:paraId="324EAE1E" w14:textId="77777777" w:rsidR="00932469" w:rsidRDefault="00AD1BF1">
            <w:pPr>
              <w:jc w:val="right"/>
              <w:rPr>
                <w:sz w:val="20"/>
                <w:szCs w:val="20"/>
                <w:lang w:eastAsia="en-CA"/>
              </w:rPr>
            </w:pPr>
            <w:r>
              <w:rPr>
                <w:sz w:val="20"/>
                <w:szCs w:val="20"/>
                <w:lang w:eastAsia="en-CA"/>
              </w:rPr>
              <w:t>50</w:t>
            </w:r>
          </w:p>
        </w:tc>
        <w:tc>
          <w:tcPr>
            <w:tcW w:w="1231" w:type="dxa"/>
            <w:tcBorders>
              <w:top w:val="nil"/>
              <w:left w:val="nil"/>
              <w:bottom w:val="single" w:sz="4" w:space="0" w:color="auto"/>
              <w:right w:val="single" w:sz="4" w:space="0" w:color="auto"/>
            </w:tcBorders>
            <w:noWrap/>
          </w:tcPr>
          <w:p w14:paraId="0F7A73B1" w14:textId="77777777" w:rsidR="00932469" w:rsidRDefault="00AD1BF1">
            <w:pPr>
              <w:jc w:val="left"/>
              <w:rPr>
                <w:sz w:val="20"/>
                <w:szCs w:val="20"/>
                <w:lang w:eastAsia="en-CA"/>
              </w:rPr>
            </w:pPr>
            <w:r>
              <w:rPr>
                <w:sz w:val="20"/>
                <w:szCs w:val="20"/>
                <w:lang w:eastAsia="en-CA"/>
              </w:rPr>
              <w:t> </w:t>
            </w:r>
          </w:p>
        </w:tc>
      </w:tr>
      <w:tr w:rsidR="00932469" w14:paraId="35A4C736" w14:textId="77777777" w:rsidTr="00166DDE">
        <w:trPr>
          <w:trHeight w:val="84"/>
        </w:trPr>
        <w:tc>
          <w:tcPr>
            <w:tcW w:w="1277" w:type="dxa"/>
            <w:tcBorders>
              <w:top w:val="nil"/>
              <w:left w:val="single" w:sz="4" w:space="0" w:color="auto"/>
              <w:bottom w:val="single" w:sz="4" w:space="0" w:color="auto"/>
              <w:right w:val="single" w:sz="4" w:space="0" w:color="auto"/>
            </w:tcBorders>
            <w:noWrap/>
          </w:tcPr>
          <w:p w14:paraId="2727D5BE" w14:textId="77777777" w:rsidR="00932469" w:rsidRDefault="00AD1BF1">
            <w:pPr>
              <w:jc w:val="left"/>
              <w:rPr>
                <w:rFonts w:eastAsia="SimSun"/>
                <w:sz w:val="20"/>
                <w:szCs w:val="20"/>
                <w:lang w:eastAsia="zh-CN"/>
              </w:rPr>
            </w:pPr>
            <w:r>
              <w:rPr>
                <w:rFonts w:eastAsia="SimSun" w:hint="eastAsia"/>
                <w:sz w:val="20"/>
                <w:szCs w:val="20"/>
                <w:lang w:val="en-US" w:eastAsia="zh-CN"/>
              </w:rPr>
              <w:t>越南</w:t>
            </w:r>
          </w:p>
        </w:tc>
        <w:tc>
          <w:tcPr>
            <w:tcW w:w="1529" w:type="dxa"/>
            <w:tcBorders>
              <w:top w:val="nil"/>
              <w:left w:val="nil"/>
              <w:bottom w:val="single" w:sz="4" w:space="0" w:color="auto"/>
              <w:right w:val="single" w:sz="4" w:space="0" w:color="auto"/>
            </w:tcBorders>
            <w:noWrap/>
          </w:tcPr>
          <w:p w14:paraId="3E3F9418" w14:textId="77777777" w:rsidR="00932469" w:rsidRDefault="00AD1BF1">
            <w:pPr>
              <w:jc w:val="right"/>
              <w:rPr>
                <w:sz w:val="20"/>
                <w:szCs w:val="20"/>
                <w:lang w:eastAsia="en-CA"/>
              </w:rPr>
            </w:pPr>
            <w:r>
              <w:rPr>
                <w:sz w:val="20"/>
                <w:szCs w:val="20"/>
                <w:lang w:eastAsia="en-CA"/>
              </w:rPr>
              <w:t>0.0</w:t>
            </w:r>
          </w:p>
        </w:tc>
        <w:tc>
          <w:tcPr>
            <w:tcW w:w="1389" w:type="dxa"/>
            <w:tcBorders>
              <w:top w:val="nil"/>
              <w:left w:val="nil"/>
              <w:bottom w:val="single" w:sz="4" w:space="0" w:color="auto"/>
              <w:right w:val="single" w:sz="4" w:space="0" w:color="auto"/>
            </w:tcBorders>
            <w:noWrap/>
          </w:tcPr>
          <w:p w14:paraId="28212DCB"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1BE68CC1" w14:textId="77777777" w:rsidR="00932469" w:rsidRDefault="00AD1BF1">
            <w:pPr>
              <w:jc w:val="right"/>
              <w:rPr>
                <w:sz w:val="20"/>
                <w:szCs w:val="20"/>
                <w:lang w:eastAsia="en-CA"/>
              </w:rPr>
            </w:pPr>
            <w:r>
              <w:rPr>
                <w:sz w:val="20"/>
                <w:szCs w:val="20"/>
                <w:lang w:eastAsia="en-CA"/>
              </w:rPr>
              <w:t>65,000</w:t>
            </w:r>
          </w:p>
        </w:tc>
        <w:tc>
          <w:tcPr>
            <w:tcW w:w="1390" w:type="dxa"/>
            <w:tcBorders>
              <w:top w:val="nil"/>
              <w:left w:val="nil"/>
              <w:bottom w:val="single" w:sz="4" w:space="0" w:color="auto"/>
              <w:right w:val="single" w:sz="4" w:space="0" w:color="auto"/>
            </w:tcBorders>
            <w:noWrap/>
          </w:tcPr>
          <w:p w14:paraId="76B290F1" w14:textId="77777777" w:rsidR="00932469" w:rsidRDefault="00AD1BF1">
            <w:pPr>
              <w:jc w:val="right"/>
              <w:rPr>
                <w:sz w:val="20"/>
                <w:szCs w:val="20"/>
                <w:lang w:eastAsia="en-CA"/>
              </w:rPr>
            </w:pPr>
            <w:r>
              <w:rPr>
                <w:sz w:val="20"/>
                <w:szCs w:val="20"/>
                <w:lang w:eastAsia="en-CA"/>
              </w:rPr>
              <w:t>4,746</w:t>
            </w:r>
          </w:p>
        </w:tc>
        <w:tc>
          <w:tcPr>
            <w:tcW w:w="1467" w:type="dxa"/>
            <w:tcBorders>
              <w:top w:val="nil"/>
              <w:left w:val="nil"/>
              <w:bottom w:val="single" w:sz="4" w:space="0" w:color="auto"/>
              <w:right w:val="single" w:sz="4" w:space="0" w:color="auto"/>
            </w:tcBorders>
            <w:noWrap/>
          </w:tcPr>
          <w:p w14:paraId="3B6F5CAC" w14:textId="77777777" w:rsidR="00932469" w:rsidRDefault="00AD1BF1">
            <w:pPr>
              <w:jc w:val="right"/>
              <w:rPr>
                <w:sz w:val="20"/>
                <w:szCs w:val="20"/>
                <w:lang w:eastAsia="en-CA"/>
              </w:rPr>
            </w:pPr>
            <w:r>
              <w:rPr>
                <w:sz w:val="20"/>
                <w:szCs w:val="20"/>
                <w:lang w:eastAsia="en-CA"/>
              </w:rPr>
              <w:t>7</w:t>
            </w:r>
          </w:p>
        </w:tc>
        <w:tc>
          <w:tcPr>
            <w:tcW w:w="1231" w:type="dxa"/>
            <w:tcBorders>
              <w:top w:val="nil"/>
              <w:left w:val="nil"/>
              <w:bottom w:val="single" w:sz="4" w:space="0" w:color="auto"/>
              <w:right w:val="single" w:sz="4" w:space="0" w:color="auto"/>
            </w:tcBorders>
            <w:noWrap/>
          </w:tcPr>
          <w:p w14:paraId="3A42F459" w14:textId="77777777" w:rsidR="00932469" w:rsidRDefault="00AD1BF1">
            <w:pPr>
              <w:jc w:val="left"/>
              <w:rPr>
                <w:sz w:val="20"/>
                <w:szCs w:val="20"/>
                <w:lang w:eastAsia="en-CA"/>
              </w:rPr>
            </w:pPr>
            <w:r>
              <w:rPr>
                <w:sz w:val="20"/>
                <w:szCs w:val="20"/>
                <w:lang w:eastAsia="en-CA"/>
              </w:rPr>
              <w:t> </w:t>
            </w:r>
          </w:p>
        </w:tc>
      </w:tr>
      <w:tr w:rsidR="00932469" w14:paraId="4C8472F6" w14:textId="77777777" w:rsidTr="00166DDE">
        <w:trPr>
          <w:trHeight w:val="131"/>
        </w:trPr>
        <w:tc>
          <w:tcPr>
            <w:tcW w:w="1277" w:type="dxa"/>
            <w:tcBorders>
              <w:top w:val="nil"/>
              <w:left w:val="single" w:sz="4" w:space="0" w:color="auto"/>
              <w:bottom w:val="single" w:sz="4" w:space="0" w:color="auto"/>
              <w:right w:val="single" w:sz="4" w:space="0" w:color="auto"/>
            </w:tcBorders>
            <w:noWrap/>
          </w:tcPr>
          <w:p w14:paraId="0D7B2408" w14:textId="77777777" w:rsidR="00932469" w:rsidRDefault="00AD1BF1">
            <w:pPr>
              <w:jc w:val="left"/>
              <w:rPr>
                <w:sz w:val="20"/>
                <w:szCs w:val="20"/>
                <w:lang w:eastAsia="en-CA"/>
              </w:rPr>
            </w:pPr>
            <w:r>
              <w:rPr>
                <w:rFonts w:eastAsia="SimSun" w:hint="eastAsia"/>
                <w:sz w:val="20"/>
                <w:szCs w:val="20"/>
                <w:lang w:val="en-US" w:eastAsia="zh-CN"/>
              </w:rPr>
              <w:t>全世界</w:t>
            </w:r>
            <w:r>
              <w:rPr>
                <w:sz w:val="20"/>
                <w:szCs w:val="20"/>
                <w:lang w:eastAsia="zh-CN"/>
              </w:rPr>
              <w:t>***</w:t>
            </w:r>
          </w:p>
        </w:tc>
        <w:tc>
          <w:tcPr>
            <w:tcW w:w="1529" w:type="dxa"/>
            <w:tcBorders>
              <w:top w:val="nil"/>
              <w:left w:val="nil"/>
              <w:bottom w:val="single" w:sz="4" w:space="0" w:color="auto"/>
              <w:right w:val="single" w:sz="4" w:space="0" w:color="auto"/>
            </w:tcBorders>
            <w:noWrap/>
          </w:tcPr>
          <w:p w14:paraId="48221056" w14:textId="77777777" w:rsidR="00932469" w:rsidRDefault="00AD1BF1">
            <w:pPr>
              <w:jc w:val="right"/>
              <w:rPr>
                <w:sz w:val="20"/>
                <w:szCs w:val="20"/>
                <w:lang w:eastAsia="en-CA"/>
              </w:rPr>
            </w:pPr>
            <w:r>
              <w:rPr>
                <w:sz w:val="20"/>
                <w:szCs w:val="20"/>
                <w:lang w:eastAsia="en-CA"/>
              </w:rPr>
              <w:t>0.0</w:t>
            </w:r>
          </w:p>
        </w:tc>
        <w:tc>
          <w:tcPr>
            <w:tcW w:w="1389" w:type="dxa"/>
            <w:tcBorders>
              <w:top w:val="nil"/>
              <w:left w:val="nil"/>
              <w:bottom w:val="single" w:sz="4" w:space="0" w:color="auto"/>
              <w:right w:val="single" w:sz="4" w:space="0" w:color="auto"/>
            </w:tcBorders>
            <w:noWrap/>
          </w:tcPr>
          <w:p w14:paraId="5DD98D61" w14:textId="77777777" w:rsidR="00932469" w:rsidRDefault="00AD1BF1">
            <w:pPr>
              <w:jc w:val="right"/>
              <w:rPr>
                <w:sz w:val="20"/>
                <w:szCs w:val="20"/>
                <w:lang w:eastAsia="en-CA"/>
              </w:rPr>
            </w:pPr>
            <w:r>
              <w:rPr>
                <w:sz w:val="20"/>
                <w:szCs w:val="20"/>
                <w:lang w:eastAsia="en-CA"/>
              </w:rPr>
              <w:t>0</w:t>
            </w:r>
          </w:p>
        </w:tc>
        <w:tc>
          <w:tcPr>
            <w:tcW w:w="1313" w:type="dxa"/>
            <w:tcBorders>
              <w:top w:val="nil"/>
              <w:left w:val="nil"/>
              <w:bottom w:val="single" w:sz="4" w:space="0" w:color="auto"/>
              <w:right w:val="single" w:sz="4" w:space="0" w:color="auto"/>
            </w:tcBorders>
            <w:noWrap/>
          </w:tcPr>
          <w:p w14:paraId="7E11AFC8" w14:textId="77777777" w:rsidR="00932469" w:rsidRDefault="00AD1BF1">
            <w:pPr>
              <w:jc w:val="right"/>
              <w:rPr>
                <w:sz w:val="20"/>
                <w:szCs w:val="20"/>
                <w:lang w:eastAsia="en-CA"/>
              </w:rPr>
            </w:pPr>
            <w:r>
              <w:rPr>
                <w:sz w:val="20"/>
                <w:szCs w:val="20"/>
                <w:lang w:eastAsia="en-CA"/>
              </w:rPr>
              <w:t>0</w:t>
            </w:r>
          </w:p>
        </w:tc>
        <w:tc>
          <w:tcPr>
            <w:tcW w:w="1390" w:type="dxa"/>
            <w:tcBorders>
              <w:top w:val="nil"/>
              <w:left w:val="nil"/>
              <w:bottom w:val="single" w:sz="4" w:space="0" w:color="auto"/>
              <w:right w:val="single" w:sz="4" w:space="0" w:color="auto"/>
            </w:tcBorders>
            <w:noWrap/>
          </w:tcPr>
          <w:p w14:paraId="07917AEE" w14:textId="77777777" w:rsidR="00932469" w:rsidRDefault="00AD1BF1">
            <w:pPr>
              <w:jc w:val="right"/>
              <w:rPr>
                <w:sz w:val="20"/>
                <w:szCs w:val="20"/>
                <w:lang w:eastAsia="en-CA"/>
              </w:rPr>
            </w:pPr>
            <w:r>
              <w:rPr>
                <w:sz w:val="20"/>
                <w:szCs w:val="20"/>
                <w:lang w:eastAsia="en-CA"/>
              </w:rPr>
              <w:t>0</w:t>
            </w:r>
          </w:p>
        </w:tc>
        <w:tc>
          <w:tcPr>
            <w:tcW w:w="1467" w:type="dxa"/>
            <w:tcBorders>
              <w:top w:val="nil"/>
              <w:left w:val="nil"/>
              <w:bottom w:val="single" w:sz="4" w:space="0" w:color="auto"/>
              <w:right w:val="single" w:sz="4" w:space="0" w:color="auto"/>
            </w:tcBorders>
            <w:noWrap/>
          </w:tcPr>
          <w:p w14:paraId="7325A5E5" w14:textId="77777777" w:rsidR="00932469" w:rsidRDefault="00AD1BF1">
            <w:pPr>
              <w:jc w:val="left"/>
              <w:rPr>
                <w:sz w:val="20"/>
                <w:szCs w:val="20"/>
                <w:lang w:eastAsia="en-CA"/>
              </w:rPr>
            </w:pPr>
            <w:r>
              <w:rPr>
                <w:sz w:val="20"/>
                <w:szCs w:val="20"/>
                <w:lang w:eastAsia="en-CA"/>
              </w:rPr>
              <w:t> </w:t>
            </w:r>
          </w:p>
        </w:tc>
        <w:tc>
          <w:tcPr>
            <w:tcW w:w="1231" w:type="dxa"/>
            <w:tcBorders>
              <w:top w:val="nil"/>
              <w:left w:val="nil"/>
              <w:bottom w:val="single" w:sz="4" w:space="0" w:color="auto"/>
              <w:right w:val="single" w:sz="4" w:space="0" w:color="auto"/>
            </w:tcBorders>
            <w:noWrap/>
          </w:tcPr>
          <w:p w14:paraId="065A2D31" w14:textId="77777777" w:rsidR="00932469" w:rsidRDefault="00AD1BF1">
            <w:pPr>
              <w:jc w:val="right"/>
              <w:rPr>
                <w:sz w:val="20"/>
                <w:szCs w:val="20"/>
                <w:lang w:eastAsia="en-CA"/>
              </w:rPr>
            </w:pPr>
            <w:r>
              <w:rPr>
                <w:sz w:val="20"/>
                <w:szCs w:val="20"/>
                <w:lang w:eastAsia="en-CA"/>
              </w:rPr>
              <w:t>100</w:t>
            </w:r>
          </w:p>
        </w:tc>
      </w:tr>
      <w:tr w:rsidR="00932469" w14:paraId="5EB8AD73" w14:textId="77777777" w:rsidTr="00166DDE">
        <w:trPr>
          <w:trHeight w:val="50"/>
        </w:trPr>
        <w:tc>
          <w:tcPr>
            <w:tcW w:w="1277" w:type="dxa"/>
            <w:tcBorders>
              <w:top w:val="nil"/>
              <w:left w:val="single" w:sz="4" w:space="0" w:color="auto"/>
              <w:bottom w:val="single" w:sz="4" w:space="0" w:color="auto"/>
              <w:right w:val="single" w:sz="4" w:space="0" w:color="auto"/>
            </w:tcBorders>
            <w:noWrap/>
          </w:tcPr>
          <w:p w14:paraId="103B301F" w14:textId="77777777" w:rsidR="00932469" w:rsidRDefault="00AD1BF1">
            <w:pPr>
              <w:jc w:val="left"/>
              <w:rPr>
                <w:rFonts w:eastAsia="SimSun"/>
                <w:b/>
                <w:bCs/>
                <w:sz w:val="20"/>
                <w:szCs w:val="20"/>
                <w:lang w:val="en-US" w:eastAsia="zh-CN"/>
              </w:rPr>
            </w:pPr>
            <w:r>
              <w:rPr>
                <w:rFonts w:eastAsia="SimSun" w:hint="eastAsia"/>
                <w:b/>
                <w:bCs/>
                <w:sz w:val="20"/>
                <w:szCs w:val="20"/>
                <w:lang w:val="en-US" w:eastAsia="zh-CN"/>
              </w:rPr>
              <w:t>总计</w:t>
            </w:r>
          </w:p>
        </w:tc>
        <w:tc>
          <w:tcPr>
            <w:tcW w:w="1529" w:type="dxa"/>
            <w:tcBorders>
              <w:top w:val="nil"/>
              <w:left w:val="nil"/>
              <w:bottom w:val="single" w:sz="4" w:space="0" w:color="auto"/>
              <w:right w:val="single" w:sz="4" w:space="0" w:color="auto"/>
            </w:tcBorders>
            <w:noWrap/>
          </w:tcPr>
          <w:p w14:paraId="49B1C631" w14:textId="77777777" w:rsidR="00932469" w:rsidRDefault="00AD1BF1">
            <w:pPr>
              <w:jc w:val="right"/>
              <w:rPr>
                <w:b/>
                <w:bCs/>
                <w:sz w:val="20"/>
                <w:szCs w:val="20"/>
                <w:lang w:eastAsia="en-CA"/>
              </w:rPr>
            </w:pPr>
            <w:r>
              <w:rPr>
                <w:b/>
                <w:bCs/>
                <w:sz w:val="20"/>
                <w:szCs w:val="20"/>
                <w:lang w:eastAsia="en-CA"/>
              </w:rPr>
              <w:t>7,909.2</w:t>
            </w:r>
          </w:p>
        </w:tc>
        <w:tc>
          <w:tcPr>
            <w:tcW w:w="1389" w:type="dxa"/>
            <w:tcBorders>
              <w:top w:val="nil"/>
              <w:left w:val="nil"/>
              <w:bottom w:val="single" w:sz="4" w:space="0" w:color="auto"/>
              <w:right w:val="single" w:sz="4" w:space="0" w:color="auto"/>
            </w:tcBorders>
            <w:noWrap/>
          </w:tcPr>
          <w:p w14:paraId="440D10BB" w14:textId="77777777" w:rsidR="00932469" w:rsidRDefault="00AD1BF1">
            <w:pPr>
              <w:jc w:val="right"/>
              <w:rPr>
                <w:b/>
                <w:bCs/>
                <w:sz w:val="20"/>
                <w:szCs w:val="20"/>
                <w:lang w:eastAsia="en-CA"/>
              </w:rPr>
            </w:pPr>
            <w:r>
              <w:rPr>
                <w:b/>
                <w:bCs/>
                <w:sz w:val="20"/>
                <w:szCs w:val="20"/>
                <w:lang w:eastAsia="en-CA"/>
              </w:rPr>
              <w:t>0</w:t>
            </w:r>
          </w:p>
        </w:tc>
        <w:tc>
          <w:tcPr>
            <w:tcW w:w="1313" w:type="dxa"/>
            <w:tcBorders>
              <w:top w:val="nil"/>
              <w:left w:val="nil"/>
              <w:bottom w:val="single" w:sz="4" w:space="0" w:color="auto"/>
              <w:right w:val="single" w:sz="4" w:space="0" w:color="auto"/>
            </w:tcBorders>
            <w:noWrap/>
          </w:tcPr>
          <w:p w14:paraId="4447A1FC" w14:textId="77777777" w:rsidR="00932469" w:rsidRDefault="00AD1BF1">
            <w:pPr>
              <w:jc w:val="right"/>
              <w:rPr>
                <w:b/>
                <w:bCs/>
                <w:sz w:val="20"/>
                <w:szCs w:val="20"/>
                <w:lang w:eastAsia="en-CA"/>
              </w:rPr>
            </w:pPr>
            <w:r>
              <w:rPr>
                <w:b/>
                <w:bCs/>
                <w:sz w:val="20"/>
                <w:szCs w:val="20"/>
                <w:lang w:eastAsia="en-CA"/>
              </w:rPr>
              <w:t>17,987,381</w:t>
            </w:r>
          </w:p>
        </w:tc>
        <w:tc>
          <w:tcPr>
            <w:tcW w:w="1390" w:type="dxa"/>
            <w:tcBorders>
              <w:top w:val="nil"/>
              <w:left w:val="nil"/>
              <w:bottom w:val="single" w:sz="4" w:space="0" w:color="auto"/>
              <w:right w:val="single" w:sz="4" w:space="0" w:color="auto"/>
            </w:tcBorders>
            <w:noWrap/>
          </w:tcPr>
          <w:p w14:paraId="0B1E2867" w14:textId="77777777" w:rsidR="00932469" w:rsidRDefault="00AD1BF1">
            <w:pPr>
              <w:jc w:val="right"/>
              <w:rPr>
                <w:b/>
                <w:bCs/>
                <w:sz w:val="20"/>
                <w:szCs w:val="20"/>
                <w:lang w:eastAsia="en-CA"/>
              </w:rPr>
            </w:pPr>
            <w:r>
              <w:rPr>
                <w:b/>
                <w:bCs/>
                <w:sz w:val="20"/>
                <w:szCs w:val="20"/>
                <w:lang w:eastAsia="en-CA"/>
              </w:rPr>
              <w:t>26,443,681</w:t>
            </w:r>
          </w:p>
        </w:tc>
        <w:tc>
          <w:tcPr>
            <w:tcW w:w="1467" w:type="dxa"/>
            <w:tcBorders>
              <w:top w:val="nil"/>
              <w:left w:val="nil"/>
              <w:bottom w:val="single" w:sz="4" w:space="0" w:color="auto"/>
              <w:right w:val="single" w:sz="4" w:space="0" w:color="auto"/>
            </w:tcBorders>
            <w:noWrap/>
          </w:tcPr>
          <w:p w14:paraId="1F00A175" w14:textId="77777777" w:rsidR="00932469" w:rsidRDefault="00AD1BF1">
            <w:pPr>
              <w:jc w:val="right"/>
              <w:rPr>
                <w:b/>
                <w:bCs/>
                <w:sz w:val="20"/>
                <w:szCs w:val="20"/>
                <w:lang w:eastAsia="en-CA"/>
              </w:rPr>
            </w:pPr>
            <w:r>
              <w:rPr>
                <w:b/>
                <w:bCs/>
                <w:sz w:val="20"/>
                <w:szCs w:val="20"/>
                <w:lang w:eastAsia="en-CA"/>
              </w:rPr>
              <w:t>147</w:t>
            </w:r>
          </w:p>
        </w:tc>
        <w:tc>
          <w:tcPr>
            <w:tcW w:w="1231" w:type="dxa"/>
            <w:tcBorders>
              <w:top w:val="nil"/>
              <w:left w:val="nil"/>
              <w:bottom w:val="single" w:sz="4" w:space="0" w:color="auto"/>
              <w:right w:val="single" w:sz="4" w:space="0" w:color="auto"/>
            </w:tcBorders>
            <w:noWrap/>
          </w:tcPr>
          <w:p w14:paraId="763EB528" w14:textId="77777777" w:rsidR="00932469" w:rsidRDefault="00AD1BF1">
            <w:pPr>
              <w:jc w:val="right"/>
              <w:rPr>
                <w:b/>
                <w:bCs/>
                <w:sz w:val="20"/>
                <w:szCs w:val="20"/>
                <w:lang w:eastAsia="en-CA"/>
              </w:rPr>
            </w:pPr>
            <w:r>
              <w:rPr>
                <w:b/>
                <w:bCs/>
                <w:sz w:val="20"/>
                <w:szCs w:val="20"/>
                <w:lang w:eastAsia="en-CA"/>
              </w:rPr>
              <w:t>86</w:t>
            </w:r>
          </w:p>
        </w:tc>
      </w:tr>
    </w:tbl>
    <w:p w14:paraId="6DE30099" w14:textId="77777777" w:rsidR="00932469" w:rsidRDefault="00AD1BF1">
      <w:pPr>
        <w:pStyle w:val="Title1"/>
        <w:keepNext/>
        <w:jc w:val="both"/>
        <w:rPr>
          <w:rFonts w:eastAsia="SimSun"/>
          <w:b w:val="0"/>
          <w:caps w:val="0"/>
          <w:sz w:val="18"/>
          <w:szCs w:val="18"/>
          <w:lang w:val="en-US" w:eastAsia="zh-CN"/>
        </w:rPr>
      </w:pPr>
      <w:r>
        <w:rPr>
          <w:b w:val="0"/>
          <w:caps w:val="0"/>
          <w:sz w:val="18"/>
          <w:szCs w:val="18"/>
          <w:lang w:val="en-CA" w:eastAsia="zh-CN"/>
        </w:rPr>
        <w:t xml:space="preserve">* </w:t>
      </w:r>
      <w:r>
        <w:rPr>
          <w:rFonts w:eastAsia="SimSun" w:hint="eastAsia"/>
          <w:b w:val="0"/>
          <w:caps w:val="0"/>
          <w:sz w:val="18"/>
          <w:szCs w:val="18"/>
          <w:lang w:val="en-US" w:eastAsia="zh-CN"/>
        </w:rPr>
        <w:t>包括</w:t>
      </w:r>
      <w:r>
        <w:rPr>
          <w:rFonts w:eastAsia="SimSun" w:hint="eastAsia"/>
          <w:b w:val="0"/>
          <w:caps w:val="0"/>
          <w:sz w:val="18"/>
          <w:szCs w:val="18"/>
          <w:lang w:val="en-US" w:eastAsia="zh-CN"/>
        </w:rPr>
        <w:t xml:space="preserve">1,962.2 </w:t>
      </w:r>
      <w:r>
        <w:rPr>
          <w:rFonts w:eastAsia="SimSun"/>
          <w:b w:val="0"/>
          <w:sz w:val="18"/>
          <w:szCs w:val="18"/>
          <w:lang w:eastAsia="zh-CN"/>
        </w:rPr>
        <w:t>消耗臭氧潜能值</w:t>
      </w:r>
      <w:r>
        <w:rPr>
          <w:rFonts w:hint="eastAsia"/>
          <w:b w:val="0"/>
          <w:sz w:val="18"/>
          <w:szCs w:val="18"/>
          <w:lang w:eastAsia="zh-CN"/>
        </w:rPr>
        <w:t>吨</w:t>
      </w:r>
      <w:r>
        <w:rPr>
          <w:rFonts w:eastAsia="SimSun" w:hint="eastAsia"/>
          <w:b w:val="0"/>
          <w:caps w:val="0"/>
          <w:sz w:val="18"/>
          <w:szCs w:val="18"/>
          <w:lang w:val="en-US" w:eastAsia="zh-CN"/>
        </w:rPr>
        <w:t>消费量和</w:t>
      </w:r>
      <w:r>
        <w:rPr>
          <w:rFonts w:eastAsia="SimSun" w:hint="eastAsia"/>
          <w:b w:val="0"/>
          <w:caps w:val="0"/>
          <w:sz w:val="18"/>
          <w:szCs w:val="18"/>
          <w:lang w:val="en-US" w:eastAsia="zh-CN"/>
        </w:rPr>
        <w:t xml:space="preserve">5,947.0 </w:t>
      </w:r>
      <w:r>
        <w:rPr>
          <w:rFonts w:eastAsia="SimSun"/>
          <w:b w:val="0"/>
          <w:sz w:val="18"/>
          <w:szCs w:val="18"/>
          <w:lang w:eastAsia="zh-CN"/>
        </w:rPr>
        <w:t>消耗臭氧潜能值</w:t>
      </w:r>
      <w:r>
        <w:rPr>
          <w:rFonts w:hint="eastAsia"/>
          <w:b w:val="0"/>
          <w:sz w:val="18"/>
          <w:szCs w:val="18"/>
          <w:lang w:eastAsia="zh-CN"/>
        </w:rPr>
        <w:t>吨</w:t>
      </w:r>
      <w:r>
        <w:rPr>
          <w:rFonts w:eastAsia="SimSun" w:hint="eastAsia"/>
          <w:b w:val="0"/>
          <w:caps w:val="0"/>
          <w:sz w:val="18"/>
          <w:szCs w:val="18"/>
          <w:lang w:val="en-US" w:eastAsia="zh-CN"/>
        </w:rPr>
        <w:t>生产量的消耗臭氧层物质。</w:t>
      </w:r>
      <w:r>
        <w:rPr>
          <w:rFonts w:eastAsia="SimSun" w:hint="eastAsia"/>
          <w:b w:val="0"/>
          <w:caps w:val="0"/>
          <w:sz w:val="18"/>
          <w:szCs w:val="18"/>
          <w:lang w:val="en-US" w:eastAsia="zh-CN"/>
        </w:rPr>
        <w:t>2024</w:t>
      </w:r>
      <w:r>
        <w:rPr>
          <w:rFonts w:eastAsia="SimSun" w:hint="eastAsia"/>
          <w:b w:val="0"/>
          <w:caps w:val="0"/>
          <w:sz w:val="18"/>
          <w:szCs w:val="18"/>
          <w:lang w:val="en-US" w:eastAsia="zh-CN"/>
        </w:rPr>
        <w:t>年无氢氟碳化物相关项目的淘汰量。</w:t>
      </w:r>
    </w:p>
    <w:p w14:paraId="389AD608" w14:textId="77777777" w:rsidR="00932469" w:rsidRDefault="00AD1BF1">
      <w:pPr>
        <w:pStyle w:val="Title1"/>
        <w:keepNext/>
        <w:jc w:val="both"/>
        <w:rPr>
          <w:rFonts w:eastAsia="SimSun"/>
          <w:b w:val="0"/>
          <w:caps w:val="0"/>
          <w:sz w:val="18"/>
          <w:szCs w:val="18"/>
          <w:lang w:val="en-US" w:eastAsia="zh-CN"/>
        </w:rPr>
      </w:pPr>
      <w:r>
        <w:rPr>
          <w:b w:val="0"/>
          <w:caps w:val="0"/>
          <w:sz w:val="18"/>
          <w:szCs w:val="18"/>
          <w:lang w:val="en-CA" w:eastAsia="zh-CN"/>
        </w:rPr>
        <w:t xml:space="preserve">** </w:t>
      </w:r>
      <w:r>
        <w:rPr>
          <w:rFonts w:eastAsia="SimSun" w:hint="eastAsia"/>
          <w:b w:val="0"/>
          <w:caps w:val="0"/>
          <w:sz w:val="18"/>
          <w:szCs w:val="18"/>
          <w:lang w:val="en-US" w:eastAsia="zh-CN"/>
        </w:rPr>
        <w:t>针对计划</w:t>
      </w:r>
      <w:r>
        <w:rPr>
          <w:rFonts w:eastAsia="SimSun" w:hint="eastAsia"/>
          <w:b w:val="0"/>
          <w:caps w:val="0"/>
          <w:sz w:val="18"/>
          <w:szCs w:val="18"/>
          <w:lang w:val="en-US" w:eastAsia="zh-CN"/>
        </w:rPr>
        <w:t>2024</w:t>
      </w:r>
      <w:r>
        <w:rPr>
          <w:rFonts w:eastAsia="SimSun" w:hint="eastAsia"/>
          <w:b w:val="0"/>
          <w:caps w:val="0"/>
          <w:sz w:val="18"/>
          <w:szCs w:val="18"/>
          <w:lang w:val="en-US" w:eastAsia="zh-CN"/>
        </w:rPr>
        <w:t>年完成的项目。</w:t>
      </w:r>
    </w:p>
    <w:p w14:paraId="2711D2D7" w14:textId="77777777" w:rsidR="00932469" w:rsidRDefault="00AD1BF1">
      <w:pPr>
        <w:pStyle w:val="Title1"/>
        <w:keepNext/>
        <w:jc w:val="both"/>
        <w:rPr>
          <w:rFonts w:eastAsia="SimSun"/>
          <w:b w:val="0"/>
          <w:caps w:val="0"/>
          <w:sz w:val="18"/>
          <w:szCs w:val="18"/>
          <w:lang w:val="en-US" w:eastAsia="zh-CN"/>
        </w:rPr>
      </w:pPr>
      <w:r>
        <w:rPr>
          <w:b w:val="0"/>
          <w:caps w:val="0"/>
          <w:sz w:val="18"/>
          <w:szCs w:val="18"/>
          <w:lang w:val="en-CA" w:eastAsia="zh-CN"/>
        </w:rPr>
        <w:t>*** 2024</w:t>
      </w:r>
      <w:r>
        <w:rPr>
          <w:rFonts w:eastAsia="SimSun" w:hint="eastAsia"/>
          <w:b w:val="0"/>
          <w:caps w:val="0"/>
          <w:sz w:val="18"/>
          <w:szCs w:val="18"/>
          <w:lang w:val="en-US" w:eastAsia="zh-CN"/>
        </w:rPr>
        <w:t>核心单位。</w:t>
      </w:r>
    </w:p>
    <w:p w14:paraId="71D24517" w14:textId="77777777" w:rsidR="00932469" w:rsidRDefault="00932469">
      <w:pPr>
        <w:pStyle w:val="Title1"/>
        <w:keepNext/>
        <w:jc w:val="both"/>
        <w:rPr>
          <w:b w:val="0"/>
          <w:caps w:val="0"/>
          <w:sz w:val="19"/>
          <w:szCs w:val="19"/>
          <w:lang w:val="en-CA" w:eastAsia="zh-CN"/>
        </w:rPr>
      </w:pPr>
    </w:p>
    <w:p w14:paraId="2AB16C08" w14:textId="77777777" w:rsidR="00932469" w:rsidRDefault="00932469">
      <w:pPr>
        <w:pStyle w:val="Title1"/>
        <w:keepNext/>
        <w:jc w:val="both"/>
        <w:rPr>
          <w:b w:val="0"/>
          <w:caps w:val="0"/>
          <w:sz w:val="19"/>
          <w:szCs w:val="19"/>
          <w:lang w:val="en-CA" w:eastAsia="zh-CN"/>
        </w:rPr>
      </w:pPr>
    </w:p>
    <w:p w14:paraId="57505B11" w14:textId="77777777" w:rsidR="00932469" w:rsidRDefault="00932469">
      <w:pPr>
        <w:jc w:val="left"/>
        <w:rPr>
          <w:b/>
          <w:caps/>
          <w:lang w:eastAsia="zh-CN"/>
        </w:rPr>
      </w:pPr>
    </w:p>
    <w:p w14:paraId="02E42007" w14:textId="77777777" w:rsidR="007F1E75" w:rsidRPr="007F1E75" w:rsidRDefault="007F1E75" w:rsidP="007F1E75">
      <w:pPr>
        <w:rPr>
          <w:lang w:eastAsia="zh-CN"/>
        </w:rPr>
      </w:pPr>
    </w:p>
    <w:p w14:paraId="0C5779D4" w14:textId="77777777" w:rsidR="007F1E75" w:rsidRPr="007F1E75" w:rsidRDefault="007F1E75" w:rsidP="007F1E75">
      <w:pPr>
        <w:rPr>
          <w:lang w:eastAsia="zh-CN"/>
        </w:rPr>
      </w:pPr>
    </w:p>
    <w:p w14:paraId="1FB2751F" w14:textId="77777777" w:rsidR="007F1E75" w:rsidRPr="007F1E75" w:rsidRDefault="007F1E75" w:rsidP="007F1E75">
      <w:pPr>
        <w:rPr>
          <w:lang w:eastAsia="zh-CN"/>
        </w:rPr>
      </w:pPr>
    </w:p>
    <w:p w14:paraId="71FC59B8" w14:textId="77777777" w:rsidR="007F1E75" w:rsidRPr="007F1E75" w:rsidRDefault="007F1E75" w:rsidP="007F1E75">
      <w:pPr>
        <w:rPr>
          <w:lang w:eastAsia="zh-CN"/>
        </w:rPr>
      </w:pPr>
    </w:p>
    <w:p w14:paraId="2E7E33D6" w14:textId="77777777" w:rsidR="007F1E75" w:rsidRPr="007F1E75" w:rsidRDefault="007F1E75" w:rsidP="007F1E75">
      <w:pPr>
        <w:rPr>
          <w:lang w:eastAsia="zh-CN"/>
        </w:rPr>
      </w:pPr>
    </w:p>
    <w:p w14:paraId="5AE63FE9" w14:textId="77777777" w:rsidR="007F1E75" w:rsidRPr="007F1E75" w:rsidRDefault="007F1E75" w:rsidP="007F1E75">
      <w:pPr>
        <w:rPr>
          <w:lang w:eastAsia="zh-CN"/>
        </w:rPr>
      </w:pPr>
    </w:p>
    <w:p w14:paraId="6E915514" w14:textId="77777777" w:rsidR="007F1E75" w:rsidRPr="007F1E75" w:rsidRDefault="007F1E75" w:rsidP="007F1E75">
      <w:pPr>
        <w:rPr>
          <w:lang w:eastAsia="zh-CN"/>
        </w:rPr>
      </w:pPr>
    </w:p>
    <w:p w14:paraId="55633BD3" w14:textId="77777777" w:rsidR="007F1E75" w:rsidRPr="007F1E75" w:rsidRDefault="007F1E75" w:rsidP="007F1E75">
      <w:pPr>
        <w:rPr>
          <w:lang w:eastAsia="zh-CN"/>
        </w:rPr>
      </w:pPr>
    </w:p>
    <w:p w14:paraId="67B7B11F" w14:textId="77777777" w:rsidR="007F1E75" w:rsidRPr="007F1E75" w:rsidRDefault="007F1E75" w:rsidP="007F1E75">
      <w:pPr>
        <w:rPr>
          <w:lang w:eastAsia="zh-CN"/>
        </w:rPr>
      </w:pPr>
    </w:p>
    <w:p w14:paraId="2A7C75F3" w14:textId="77777777" w:rsidR="007F1E75" w:rsidRPr="007F1E75" w:rsidRDefault="007F1E75" w:rsidP="007F1E75">
      <w:pPr>
        <w:rPr>
          <w:lang w:eastAsia="zh-CN"/>
        </w:rPr>
      </w:pPr>
    </w:p>
    <w:p w14:paraId="506DB804" w14:textId="77777777" w:rsidR="007F1E75" w:rsidRPr="007F1E75" w:rsidRDefault="007F1E75" w:rsidP="007F1E75">
      <w:pPr>
        <w:rPr>
          <w:lang w:eastAsia="zh-CN"/>
        </w:rPr>
      </w:pPr>
    </w:p>
    <w:p w14:paraId="5E439FD2" w14:textId="77777777" w:rsidR="007F1E75" w:rsidRPr="007F1E75" w:rsidRDefault="007F1E75" w:rsidP="007F1E75">
      <w:pPr>
        <w:rPr>
          <w:lang w:eastAsia="zh-CN"/>
        </w:rPr>
      </w:pPr>
    </w:p>
    <w:p w14:paraId="206D722B" w14:textId="77777777" w:rsidR="007F1E75" w:rsidRPr="007F1E75" w:rsidRDefault="007F1E75" w:rsidP="007F1E75">
      <w:pPr>
        <w:rPr>
          <w:lang w:eastAsia="zh-CN"/>
        </w:rPr>
      </w:pPr>
    </w:p>
    <w:p w14:paraId="1D363A3E" w14:textId="77777777" w:rsidR="007F1E75" w:rsidRPr="007F1E75" w:rsidRDefault="007F1E75" w:rsidP="007F1E75">
      <w:pPr>
        <w:rPr>
          <w:lang w:eastAsia="zh-CN"/>
        </w:rPr>
      </w:pPr>
    </w:p>
    <w:p w14:paraId="770C202C" w14:textId="77777777" w:rsidR="007F1E75" w:rsidRPr="007F1E75" w:rsidRDefault="007F1E75" w:rsidP="007F1E75">
      <w:pPr>
        <w:rPr>
          <w:lang w:eastAsia="zh-CN"/>
        </w:rPr>
      </w:pPr>
    </w:p>
    <w:p w14:paraId="26DBB01E" w14:textId="77777777" w:rsidR="007F1E75" w:rsidRPr="007F1E75" w:rsidRDefault="007F1E75" w:rsidP="007F1E75">
      <w:pPr>
        <w:rPr>
          <w:lang w:eastAsia="zh-CN"/>
        </w:rPr>
      </w:pPr>
    </w:p>
    <w:p w14:paraId="062175C7" w14:textId="77777777" w:rsidR="007F1E75" w:rsidRPr="007F1E75" w:rsidRDefault="007F1E75" w:rsidP="007F1E75">
      <w:pPr>
        <w:rPr>
          <w:lang w:eastAsia="zh-CN"/>
        </w:rPr>
      </w:pPr>
    </w:p>
    <w:p w14:paraId="1706707E" w14:textId="77777777" w:rsidR="007F1E75" w:rsidRPr="007F1E75" w:rsidRDefault="007F1E75" w:rsidP="007F1E75">
      <w:pPr>
        <w:rPr>
          <w:lang w:eastAsia="zh-CN"/>
        </w:rPr>
      </w:pPr>
    </w:p>
    <w:p w14:paraId="0C5703D0" w14:textId="77777777" w:rsidR="007F1E75" w:rsidRPr="007F1E75" w:rsidRDefault="007F1E75" w:rsidP="007F1E75">
      <w:pPr>
        <w:rPr>
          <w:lang w:eastAsia="zh-CN"/>
        </w:rPr>
      </w:pPr>
    </w:p>
    <w:p w14:paraId="25730865" w14:textId="77777777" w:rsidR="007F1E75" w:rsidRPr="007F1E75" w:rsidRDefault="007F1E75" w:rsidP="007F1E75">
      <w:pPr>
        <w:rPr>
          <w:lang w:eastAsia="zh-CN"/>
        </w:rPr>
      </w:pPr>
    </w:p>
    <w:p w14:paraId="66F01DF5" w14:textId="77777777" w:rsidR="007F1E75" w:rsidRPr="007F1E75" w:rsidRDefault="007F1E75" w:rsidP="007F1E75">
      <w:pPr>
        <w:rPr>
          <w:lang w:eastAsia="zh-CN"/>
        </w:rPr>
      </w:pPr>
    </w:p>
    <w:p w14:paraId="17386EB2" w14:textId="77777777" w:rsidR="007F1E75" w:rsidRPr="007F1E75" w:rsidRDefault="007F1E75" w:rsidP="007F1E75">
      <w:pPr>
        <w:rPr>
          <w:lang w:eastAsia="zh-CN"/>
        </w:rPr>
      </w:pPr>
    </w:p>
    <w:p w14:paraId="4B88622F" w14:textId="77777777" w:rsidR="007F1E75" w:rsidRPr="007F1E75" w:rsidRDefault="007F1E75" w:rsidP="007F1E75">
      <w:pPr>
        <w:rPr>
          <w:lang w:eastAsia="zh-CN"/>
        </w:rPr>
      </w:pPr>
    </w:p>
    <w:p w14:paraId="019F6976" w14:textId="77777777" w:rsidR="007F1E75" w:rsidRPr="007F1E75" w:rsidRDefault="007F1E75" w:rsidP="007F1E75">
      <w:pPr>
        <w:rPr>
          <w:lang w:eastAsia="zh-CN"/>
        </w:rPr>
      </w:pPr>
    </w:p>
    <w:p w14:paraId="738A3F4D" w14:textId="21C147D8" w:rsidR="007F1E75" w:rsidRPr="007F1E75" w:rsidRDefault="007F1E75" w:rsidP="007F1E75">
      <w:pPr>
        <w:tabs>
          <w:tab w:val="left" w:pos="5160"/>
        </w:tabs>
        <w:rPr>
          <w:b/>
          <w:caps/>
          <w:lang w:eastAsia="zh-CN"/>
        </w:rPr>
        <w:sectPr w:rsidR="007F1E75" w:rsidRPr="007F1E75">
          <w:headerReference w:type="first" r:id="rId18"/>
          <w:footerReference w:type="first" r:id="rId19"/>
          <w:pgSz w:w="12240" w:h="15840"/>
          <w:pgMar w:top="720" w:right="1440" w:bottom="864" w:left="1440" w:header="720" w:footer="475" w:gutter="0"/>
          <w:pgNumType w:start="1"/>
          <w:cols w:space="720"/>
          <w:titlePg/>
        </w:sectPr>
      </w:pPr>
      <w:r>
        <w:rPr>
          <w:b/>
          <w:caps/>
          <w:lang w:eastAsia="zh-CN"/>
        </w:rPr>
        <w:tab/>
      </w:r>
      <w:r>
        <w:rPr>
          <w:lang w:eastAsia="zh-CN"/>
        </w:rPr>
        <w:tab/>
      </w:r>
    </w:p>
    <w:p w14:paraId="19AB695B" w14:textId="77777777" w:rsidR="00932469" w:rsidRPr="00166DDE" w:rsidRDefault="00AD1BF1">
      <w:pPr>
        <w:jc w:val="center"/>
        <w:rPr>
          <w:lang w:val="en-US" w:eastAsia="zh-CN"/>
        </w:rPr>
      </w:pPr>
      <w:bookmarkStart w:id="1" w:name="_Hlk115855444"/>
      <w:r w:rsidRPr="00166DDE">
        <w:rPr>
          <w:rFonts w:eastAsia="SimHei"/>
          <w:sz w:val="24"/>
          <w:szCs w:val="24"/>
          <w:lang w:val="en-US" w:eastAsia="zh-CN"/>
        </w:rPr>
        <w:lastRenderedPageBreak/>
        <w:t>附件</w:t>
      </w:r>
      <w:r w:rsidRPr="00166DDE">
        <w:rPr>
          <w:rFonts w:eastAsia="SimHei" w:hint="eastAsia"/>
          <w:sz w:val="24"/>
          <w:szCs w:val="24"/>
          <w:lang w:val="en-US" w:eastAsia="zh-CN"/>
        </w:rPr>
        <w:t>二</w:t>
      </w:r>
    </w:p>
    <w:p w14:paraId="5FF58F9D" w14:textId="77777777" w:rsidR="00932469" w:rsidRPr="00166DDE" w:rsidRDefault="00932469">
      <w:pPr>
        <w:jc w:val="center"/>
        <w:rPr>
          <w:lang w:eastAsia="zh-CN"/>
        </w:rPr>
      </w:pPr>
    </w:p>
    <w:p w14:paraId="6A9365C8" w14:textId="77777777" w:rsidR="00932469" w:rsidRPr="00166DDE" w:rsidRDefault="00AD1BF1">
      <w:pPr>
        <w:pStyle w:val="Title1"/>
        <w:rPr>
          <w:rFonts w:eastAsia="SimHei"/>
          <w:b w:val="0"/>
          <w:caps w:val="0"/>
          <w:sz w:val="24"/>
          <w:szCs w:val="24"/>
          <w:lang w:val="en-CA" w:eastAsia="zh-CN"/>
        </w:rPr>
      </w:pPr>
      <w:r w:rsidRPr="00166DDE">
        <w:rPr>
          <w:rFonts w:eastAsia="SimHei"/>
          <w:b w:val="0"/>
          <w:sz w:val="24"/>
          <w:szCs w:val="24"/>
          <w:lang w:eastAsia="zh-CN"/>
        </w:rPr>
        <w:t>截至</w:t>
      </w:r>
      <w:r w:rsidRPr="00166DDE">
        <w:rPr>
          <w:rFonts w:eastAsia="SimHei"/>
          <w:b w:val="0"/>
          <w:sz w:val="24"/>
          <w:szCs w:val="24"/>
          <w:lang w:eastAsia="zh-CN"/>
        </w:rPr>
        <w:t>2024</w:t>
      </w:r>
      <w:r w:rsidRPr="00166DDE">
        <w:rPr>
          <w:rFonts w:eastAsia="SimHei"/>
          <w:b w:val="0"/>
          <w:sz w:val="24"/>
          <w:szCs w:val="24"/>
          <w:lang w:eastAsia="zh-CN"/>
        </w:rPr>
        <w:t>年</w:t>
      </w:r>
      <w:r w:rsidRPr="00166DDE">
        <w:rPr>
          <w:rFonts w:eastAsia="SimHei"/>
          <w:b w:val="0"/>
          <w:sz w:val="24"/>
          <w:szCs w:val="24"/>
          <w:lang w:val="en-US" w:eastAsia="zh-CN"/>
        </w:rPr>
        <w:t>12</w:t>
      </w:r>
      <w:r w:rsidRPr="00166DDE">
        <w:rPr>
          <w:rFonts w:eastAsia="SimHei"/>
          <w:b w:val="0"/>
          <w:sz w:val="24"/>
          <w:szCs w:val="24"/>
          <w:lang w:val="en-US" w:eastAsia="zh-CN"/>
        </w:rPr>
        <w:t>月</w:t>
      </w:r>
      <w:r w:rsidRPr="00166DDE">
        <w:rPr>
          <w:rFonts w:eastAsia="SimHei"/>
          <w:b w:val="0"/>
          <w:sz w:val="24"/>
          <w:szCs w:val="24"/>
          <w:lang w:val="en-US" w:eastAsia="zh-CN"/>
        </w:rPr>
        <w:t>31</w:t>
      </w:r>
      <w:r w:rsidRPr="00166DDE">
        <w:rPr>
          <w:rFonts w:eastAsia="SimHei"/>
          <w:b w:val="0"/>
          <w:sz w:val="24"/>
          <w:szCs w:val="24"/>
          <w:lang w:val="en-US" w:eastAsia="zh-CN"/>
        </w:rPr>
        <w:t>日</w:t>
      </w:r>
      <w:r w:rsidRPr="00166DDE">
        <w:rPr>
          <w:rFonts w:eastAsia="SimHei"/>
          <w:b w:val="0"/>
          <w:sz w:val="24"/>
          <w:szCs w:val="24"/>
          <w:lang w:eastAsia="zh-CN"/>
        </w:rPr>
        <w:t>的</w:t>
      </w:r>
      <w:r w:rsidRPr="00166DDE">
        <w:rPr>
          <w:rFonts w:eastAsia="SimHei"/>
          <w:b w:val="0"/>
          <w:sz w:val="24"/>
          <w:szCs w:val="24"/>
          <w:lang w:val="en-US" w:eastAsia="zh-CN"/>
        </w:rPr>
        <w:t>世界银行</w:t>
      </w:r>
      <w:r w:rsidRPr="00166DDE">
        <w:rPr>
          <w:rFonts w:eastAsia="SimHei"/>
          <w:b w:val="0"/>
          <w:sz w:val="24"/>
          <w:szCs w:val="24"/>
          <w:lang w:eastAsia="zh-CN"/>
        </w:rPr>
        <w:t>项目</w:t>
      </w:r>
      <w:r w:rsidRPr="00166DDE">
        <w:rPr>
          <w:rFonts w:eastAsia="SimHei" w:hint="eastAsia"/>
          <w:b w:val="0"/>
          <w:sz w:val="24"/>
          <w:szCs w:val="24"/>
          <w:lang w:val="en-US" w:eastAsia="zh-CN"/>
        </w:rPr>
        <w:t>按年份划分的</w:t>
      </w:r>
      <w:r w:rsidRPr="00166DDE">
        <w:rPr>
          <w:rFonts w:eastAsia="SimHei"/>
          <w:b w:val="0"/>
          <w:sz w:val="24"/>
          <w:szCs w:val="24"/>
          <w:lang w:val="en-US" w:eastAsia="zh-CN"/>
        </w:rPr>
        <w:t>执行</w:t>
      </w:r>
      <w:r w:rsidRPr="00166DDE">
        <w:rPr>
          <w:rFonts w:eastAsia="SimHei"/>
          <w:b w:val="0"/>
          <w:sz w:val="24"/>
          <w:szCs w:val="24"/>
          <w:lang w:eastAsia="zh-CN"/>
        </w:rPr>
        <w:t>情况概览</w:t>
      </w:r>
    </w:p>
    <w:bookmarkEnd w:id="1"/>
    <w:p w14:paraId="33B48B24" w14:textId="77777777" w:rsidR="00932469" w:rsidRDefault="00932469">
      <w:pPr>
        <w:jc w:val="left"/>
        <w:rPr>
          <w:sz w:val="18"/>
          <w:szCs w:val="18"/>
          <w:lang w:eastAsia="zh-CN"/>
        </w:rPr>
      </w:pPr>
    </w:p>
    <w:p w14:paraId="304AA39E" w14:textId="77777777" w:rsidR="00932469" w:rsidRDefault="00AD1BF1">
      <w:pPr>
        <w:pStyle w:val="Heading1"/>
        <w:numPr>
          <w:ilvl w:val="0"/>
          <w:numId w:val="5"/>
        </w:numPr>
        <w:rPr>
          <w:sz w:val="24"/>
          <w:szCs w:val="24"/>
          <w:lang w:eastAsia="zh-CN"/>
        </w:rPr>
      </w:pPr>
      <w:r>
        <w:rPr>
          <w:rFonts w:eastAsia="SimSun"/>
          <w:sz w:val="24"/>
          <w:szCs w:val="24"/>
          <w:lang w:eastAsia="zh-CN"/>
        </w:rPr>
        <w:t>附件二的表</w:t>
      </w:r>
      <w:r>
        <w:rPr>
          <w:rFonts w:eastAsia="SimSun"/>
          <w:sz w:val="24"/>
          <w:szCs w:val="24"/>
          <w:lang w:eastAsia="zh-CN"/>
        </w:rPr>
        <w:t>1</w:t>
      </w:r>
      <w:r>
        <w:rPr>
          <w:rFonts w:eastAsia="SimSun" w:hint="eastAsia"/>
          <w:sz w:val="24"/>
          <w:szCs w:val="24"/>
          <w:lang w:val="en-US" w:eastAsia="zh-CN"/>
        </w:rPr>
        <w:t>展示</w:t>
      </w:r>
      <w:r>
        <w:rPr>
          <w:rFonts w:eastAsia="SimSun"/>
          <w:sz w:val="24"/>
          <w:szCs w:val="24"/>
          <w:lang w:eastAsia="zh-CN"/>
        </w:rPr>
        <w:t>按年份划分的项目</w:t>
      </w:r>
      <w:r>
        <w:rPr>
          <w:rFonts w:eastAsia="SimSun"/>
          <w:sz w:val="24"/>
          <w:szCs w:val="24"/>
          <w:lang w:val="en-US" w:eastAsia="zh-CN"/>
        </w:rPr>
        <w:t>执行</w:t>
      </w:r>
      <w:r>
        <w:rPr>
          <w:rFonts w:eastAsia="SimSun"/>
          <w:sz w:val="24"/>
          <w:szCs w:val="24"/>
          <w:lang w:eastAsia="zh-CN"/>
        </w:rPr>
        <w:t>情况概览。</w:t>
      </w:r>
      <w:r>
        <w:rPr>
          <w:rStyle w:val="FootnoteReference"/>
          <w:sz w:val="24"/>
          <w:szCs w:val="24"/>
        </w:rPr>
        <w:footnoteReference w:id="14"/>
      </w:r>
      <w:r>
        <w:rPr>
          <w:rFonts w:eastAsia="SimSun"/>
          <w:sz w:val="24"/>
          <w:szCs w:val="24"/>
          <w:lang w:eastAsia="zh-CN"/>
        </w:rPr>
        <w:t>1991</w:t>
      </w:r>
      <w:r>
        <w:rPr>
          <w:rFonts w:eastAsia="SimSun"/>
          <w:sz w:val="24"/>
          <w:szCs w:val="24"/>
          <w:lang w:eastAsia="zh-CN"/>
        </w:rPr>
        <w:t>年至</w:t>
      </w:r>
      <w:r>
        <w:rPr>
          <w:rFonts w:eastAsia="SimSun"/>
          <w:sz w:val="24"/>
          <w:szCs w:val="24"/>
          <w:lang w:eastAsia="zh-CN"/>
        </w:rPr>
        <w:t>2017</w:t>
      </w:r>
      <w:r>
        <w:rPr>
          <w:rFonts w:eastAsia="SimSun"/>
          <w:sz w:val="24"/>
          <w:szCs w:val="24"/>
          <w:lang w:eastAsia="zh-CN"/>
        </w:rPr>
        <w:t>年、</w:t>
      </w:r>
      <w:r>
        <w:rPr>
          <w:rFonts w:eastAsia="SimSun"/>
          <w:sz w:val="24"/>
          <w:szCs w:val="24"/>
          <w:lang w:eastAsia="zh-CN"/>
        </w:rPr>
        <w:t>2019</w:t>
      </w:r>
      <w:r>
        <w:rPr>
          <w:rFonts w:eastAsia="SimSun"/>
          <w:sz w:val="24"/>
          <w:szCs w:val="24"/>
          <w:lang w:eastAsia="zh-CN"/>
        </w:rPr>
        <w:t>年及</w:t>
      </w:r>
      <w:r>
        <w:rPr>
          <w:rFonts w:eastAsia="SimSun"/>
          <w:sz w:val="24"/>
          <w:szCs w:val="24"/>
          <w:lang w:eastAsia="zh-CN"/>
        </w:rPr>
        <w:t>2020</w:t>
      </w:r>
      <w:r>
        <w:rPr>
          <w:rFonts w:eastAsia="SimSun"/>
          <w:sz w:val="24"/>
          <w:szCs w:val="24"/>
          <w:lang w:eastAsia="zh-CN"/>
        </w:rPr>
        <w:t>年核准的所有项目和活动现已完成。</w:t>
      </w:r>
    </w:p>
    <w:p w14:paraId="3A73BF70" w14:textId="77777777" w:rsidR="00932469" w:rsidRPr="00DB7D64" w:rsidRDefault="00AD1BF1">
      <w:pPr>
        <w:suppressAutoHyphens/>
        <w:jc w:val="left"/>
        <w:rPr>
          <w:rFonts w:eastAsia="SimHei"/>
          <w:bCs/>
          <w:spacing w:val="-3"/>
          <w:lang w:val="en-US" w:eastAsia="zh-CN"/>
        </w:rPr>
      </w:pPr>
      <w:r w:rsidRPr="00DB7D64">
        <w:rPr>
          <w:rFonts w:eastAsia="SimHei"/>
          <w:bCs/>
          <w:spacing w:val="-3"/>
          <w:lang w:val="en-US" w:eastAsia="zh-CN"/>
        </w:rPr>
        <w:t>表</w:t>
      </w:r>
      <w:r w:rsidRPr="00DB7D64">
        <w:rPr>
          <w:rFonts w:eastAsia="SimHei"/>
          <w:bCs/>
          <w:spacing w:val="-3"/>
          <w:lang w:val="en-US" w:eastAsia="zh-CN"/>
        </w:rPr>
        <w:t xml:space="preserve">1. </w:t>
      </w:r>
      <w:r w:rsidRPr="00DB7D64">
        <w:rPr>
          <w:rFonts w:eastAsia="SimHei"/>
          <w:bCs/>
          <w:spacing w:val="-3"/>
          <w:lang w:val="en-US" w:eastAsia="zh-CN"/>
        </w:rPr>
        <w:t>年度项目执行情况</w:t>
      </w:r>
    </w:p>
    <w:tbl>
      <w:tblPr>
        <w:tblW w:w="9729" w:type="dxa"/>
        <w:tblLayout w:type="fixed"/>
        <w:tblLook w:val="04A0" w:firstRow="1" w:lastRow="0" w:firstColumn="1" w:lastColumn="0" w:noHBand="0" w:noVBand="1"/>
      </w:tblPr>
      <w:tblGrid>
        <w:gridCol w:w="703"/>
        <w:gridCol w:w="877"/>
        <w:gridCol w:w="826"/>
        <w:gridCol w:w="1887"/>
        <w:gridCol w:w="1441"/>
        <w:gridCol w:w="1415"/>
        <w:gridCol w:w="1118"/>
        <w:gridCol w:w="1462"/>
      </w:tblGrid>
      <w:tr w:rsidR="00932469" w14:paraId="728A9F66" w14:textId="77777777">
        <w:trPr>
          <w:trHeight w:val="50"/>
        </w:trPr>
        <w:tc>
          <w:tcPr>
            <w:tcW w:w="703" w:type="dxa"/>
            <w:vMerge w:val="restart"/>
            <w:tcBorders>
              <w:top w:val="single" w:sz="4" w:space="0" w:color="auto"/>
              <w:left w:val="single" w:sz="4" w:space="0" w:color="auto"/>
              <w:bottom w:val="single" w:sz="4" w:space="0" w:color="auto"/>
              <w:right w:val="single" w:sz="4" w:space="0" w:color="auto"/>
            </w:tcBorders>
            <w:noWrap/>
            <w:vAlign w:val="center"/>
          </w:tcPr>
          <w:p w14:paraId="0583F9C4" w14:textId="77777777" w:rsidR="00932469" w:rsidRDefault="00AD1BF1">
            <w:pPr>
              <w:jc w:val="center"/>
              <w:rPr>
                <w:rFonts w:eastAsia="SimSun"/>
                <w:b/>
                <w:bCs/>
                <w:sz w:val="19"/>
                <w:szCs w:val="19"/>
                <w:lang w:eastAsia="zh-CN"/>
              </w:rPr>
            </w:pPr>
            <w:r>
              <w:rPr>
                <w:rFonts w:eastAsia="SimSun" w:hint="eastAsia"/>
                <w:b/>
                <w:bCs/>
                <w:sz w:val="19"/>
                <w:szCs w:val="19"/>
                <w:lang w:val="en-US" w:eastAsia="zh-CN"/>
              </w:rPr>
              <w:t>年份</w:t>
            </w:r>
          </w:p>
        </w:tc>
        <w:tc>
          <w:tcPr>
            <w:tcW w:w="3590" w:type="dxa"/>
            <w:gridSpan w:val="3"/>
            <w:tcBorders>
              <w:top w:val="single" w:sz="4" w:space="0" w:color="auto"/>
              <w:left w:val="nil"/>
              <w:bottom w:val="single" w:sz="4" w:space="0" w:color="auto"/>
              <w:right w:val="single" w:sz="4" w:space="0" w:color="auto"/>
            </w:tcBorders>
            <w:noWrap/>
            <w:vAlign w:val="center"/>
          </w:tcPr>
          <w:p w14:paraId="33119205" w14:textId="77777777" w:rsidR="00932469" w:rsidRDefault="00AD1BF1">
            <w:pPr>
              <w:jc w:val="center"/>
              <w:rPr>
                <w:b/>
                <w:bCs/>
                <w:sz w:val="19"/>
                <w:szCs w:val="19"/>
                <w:lang w:eastAsia="en-CA"/>
              </w:rPr>
            </w:pPr>
            <w:r>
              <w:rPr>
                <w:rFonts w:eastAsia="SimSun" w:hint="eastAsia"/>
                <w:b/>
                <w:bCs/>
                <w:sz w:val="19"/>
                <w:szCs w:val="19"/>
                <w:lang w:val="en-US" w:eastAsia="zh-CN"/>
              </w:rPr>
              <w:t>项目数量</w:t>
            </w:r>
            <w:r>
              <w:rPr>
                <w:b/>
                <w:bCs/>
                <w:sz w:val="19"/>
                <w:szCs w:val="19"/>
                <w:lang w:val="en-US" w:eastAsia="en-CA"/>
              </w:rPr>
              <w:t>*</w:t>
            </w:r>
          </w:p>
        </w:tc>
        <w:tc>
          <w:tcPr>
            <w:tcW w:w="5436" w:type="dxa"/>
            <w:gridSpan w:val="4"/>
            <w:tcBorders>
              <w:top w:val="single" w:sz="4" w:space="0" w:color="auto"/>
              <w:left w:val="nil"/>
              <w:bottom w:val="single" w:sz="4" w:space="0" w:color="auto"/>
              <w:right w:val="single" w:sz="4" w:space="0" w:color="auto"/>
            </w:tcBorders>
            <w:noWrap/>
            <w:vAlign w:val="center"/>
          </w:tcPr>
          <w:p w14:paraId="441B9E09" w14:textId="77777777" w:rsidR="00932469" w:rsidRDefault="00AD1BF1">
            <w:pPr>
              <w:jc w:val="center"/>
              <w:rPr>
                <w:b/>
                <w:bCs/>
                <w:sz w:val="19"/>
                <w:szCs w:val="19"/>
                <w:lang w:eastAsia="en-CA"/>
              </w:rPr>
            </w:pPr>
            <w:r>
              <w:rPr>
                <w:rFonts w:eastAsia="SimSun" w:hint="eastAsia"/>
                <w:b/>
                <w:bCs/>
                <w:sz w:val="19"/>
                <w:szCs w:val="19"/>
                <w:lang w:val="en-US" w:eastAsia="zh-CN"/>
              </w:rPr>
              <w:t>供资（美元）</w:t>
            </w:r>
            <w:r>
              <w:rPr>
                <w:b/>
                <w:bCs/>
                <w:sz w:val="19"/>
                <w:szCs w:val="19"/>
                <w:lang w:val="en-US" w:eastAsia="en-CA"/>
              </w:rPr>
              <w:t>**</w:t>
            </w:r>
          </w:p>
        </w:tc>
      </w:tr>
      <w:tr w:rsidR="00932469" w14:paraId="6CC7007F" w14:textId="77777777">
        <w:trPr>
          <w:trHeight w:val="50"/>
        </w:trPr>
        <w:tc>
          <w:tcPr>
            <w:tcW w:w="703" w:type="dxa"/>
            <w:vMerge/>
            <w:tcBorders>
              <w:top w:val="single" w:sz="4" w:space="0" w:color="auto"/>
              <w:left w:val="single" w:sz="4" w:space="0" w:color="auto"/>
              <w:bottom w:val="single" w:sz="4" w:space="0" w:color="auto"/>
              <w:right w:val="single" w:sz="4" w:space="0" w:color="auto"/>
            </w:tcBorders>
            <w:vAlign w:val="center"/>
          </w:tcPr>
          <w:p w14:paraId="4B120DFB" w14:textId="77777777" w:rsidR="00932469" w:rsidRDefault="00932469">
            <w:pPr>
              <w:jc w:val="left"/>
              <w:rPr>
                <w:b/>
                <w:bCs/>
                <w:sz w:val="19"/>
                <w:szCs w:val="19"/>
                <w:lang w:eastAsia="en-CA"/>
              </w:rPr>
            </w:pPr>
          </w:p>
        </w:tc>
        <w:tc>
          <w:tcPr>
            <w:tcW w:w="877" w:type="dxa"/>
            <w:tcBorders>
              <w:top w:val="nil"/>
              <w:left w:val="nil"/>
              <w:bottom w:val="single" w:sz="4" w:space="0" w:color="auto"/>
              <w:right w:val="single" w:sz="4" w:space="0" w:color="auto"/>
            </w:tcBorders>
            <w:noWrap/>
            <w:vAlign w:val="center"/>
          </w:tcPr>
          <w:p w14:paraId="0EAF2ED4" w14:textId="77777777" w:rsidR="00932469" w:rsidRDefault="00AD1BF1">
            <w:pPr>
              <w:jc w:val="center"/>
              <w:rPr>
                <w:rFonts w:eastAsia="SimSun"/>
                <w:b/>
                <w:bCs/>
                <w:sz w:val="19"/>
                <w:szCs w:val="19"/>
                <w:lang w:eastAsia="zh-CN"/>
              </w:rPr>
            </w:pPr>
            <w:r>
              <w:rPr>
                <w:rFonts w:eastAsia="SimSun" w:hint="eastAsia"/>
                <w:b/>
                <w:bCs/>
                <w:sz w:val="19"/>
                <w:szCs w:val="19"/>
                <w:lang w:val="en-US" w:eastAsia="zh-CN"/>
              </w:rPr>
              <w:t>已核准</w:t>
            </w:r>
          </w:p>
        </w:tc>
        <w:tc>
          <w:tcPr>
            <w:tcW w:w="826" w:type="dxa"/>
            <w:tcBorders>
              <w:top w:val="nil"/>
              <w:left w:val="nil"/>
              <w:bottom w:val="single" w:sz="4" w:space="0" w:color="auto"/>
              <w:right w:val="single" w:sz="4" w:space="0" w:color="auto"/>
            </w:tcBorders>
            <w:noWrap/>
            <w:vAlign w:val="center"/>
          </w:tcPr>
          <w:p w14:paraId="71A429EB" w14:textId="77777777" w:rsidR="00932469" w:rsidRDefault="00AD1BF1">
            <w:pPr>
              <w:jc w:val="left"/>
              <w:rPr>
                <w:rFonts w:eastAsia="SimSun"/>
                <w:b/>
                <w:bCs/>
                <w:sz w:val="19"/>
                <w:szCs w:val="19"/>
                <w:lang w:eastAsia="zh-CN"/>
              </w:rPr>
            </w:pPr>
            <w:r>
              <w:rPr>
                <w:rFonts w:eastAsia="SimSun" w:hint="eastAsia"/>
                <w:b/>
                <w:bCs/>
                <w:sz w:val="19"/>
                <w:szCs w:val="19"/>
                <w:lang w:val="en-US" w:eastAsia="zh-CN"/>
              </w:rPr>
              <w:t>已完成</w:t>
            </w:r>
          </w:p>
        </w:tc>
        <w:tc>
          <w:tcPr>
            <w:tcW w:w="1887" w:type="dxa"/>
            <w:tcBorders>
              <w:top w:val="nil"/>
              <w:left w:val="nil"/>
              <w:bottom w:val="single" w:sz="4" w:space="0" w:color="auto"/>
              <w:right w:val="single" w:sz="4" w:space="0" w:color="auto"/>
            </w:tcBorders>
            <w:noWrap/>
            <w:vAlign w:val="center"/>
          </w:tcPr>
          <w:p w14:paraId="41E91156" w14:textId="0EEDF407" w:rsidR="00932469" w:rsidRDefault="00AD1BF1">
            <w:pPr>
              <w:jc w:val="center"/>
              <w:rPr>
                <w:rFonts w:eastAsia="SimSun"/>
                <w:b/>
                <w:bCs/>
                <w:sz w:val="19"/>
                <w:szCs w:val="19"/>
                <w:lang w:val="en-US" w:eastAsia="zh-CN"/>
              </w:rPr>
            </w:pPr>
            <w:r>
              <w:rPr>
                <w:rFonts w:eastAsia="SimSun" w:hint="eastAsia"/>
                <w:b/>
                <w:bCs/>
                <w:sz w:val="19"/>
                <w:szCs w:val="19"/>
                <w:lang w:val="en-US" w:eastAsia="zh-CN"/>
              </w:rPr>
              <w:t>已完成比例</w:t>
            </w:r>
            <w:r w:rsidR="007F1E75">
              <w:rPr>
                <w:rFonts w:eastAsia="SimSun"/>
                <w:b/>
                <w:bCs/>
                <w:sz w:val="19"/>
                <w:szCs w:val="19"/>
                <w:lang w:val="en-US" w:eastAsia="zh-CN"/>
              </w:rPr>
              <w:t xml:space="preserve"> </w:t>
            </w:r>
            <w:r>
              <w:rPr>
                <w:rFonts w:eastAsia="SimSun" w:hint="eastAsia"/>
                <w:b/>
                <w:bCs/>
                <w:sz w:val="19"/>
                <w:szCs w:val="19"/>
                <w:lang w:val="en-US" w:eastAsia="zh-CN"/>
              </w:rPr>
              <w:t>(</w:t>
            </w:r>
            <w:r>
              <w:rPr>
                <w:b/>
                <w:bCs/>
                <w:sz w:val="19"/>
                <w:szCs w:val="19"/>
                <w:lang w:val="en-US" w:eastAsia="en-CA"/>
              </w:rPr>
              <w:t>%</w:t>
            </w:r>
            <w:r>
              <w:rPr>
                <w:rFonts w:eastAsia="SimSun" w:hint="eastAsia"/>
                <w:b/>
                <w:bCs/>
                <w:sz w:val="19"/>
                <w:szCs w:val="19"/>
                <w:lang w:val="en-US" w:eastAsia="zh-CN"/>
              </w:rPr>
              <w:t>)</w:t>
            </w:r>
          </w:p>
        </w:tc>
        <w:tc>
          <w:tcPr>
            <w:tcW w:w="1441" w:type="dxa"/>
            <w:tcBorders>
              <w:top w:val="nil"/>
              <w:left w:val="nil"/>
              <w:bottom w:val="single" w:sz="4" w:space="0" w:color="auto"/>
              <w:right w:val="single" w:sz="4" w:space="0" w:color="auto"/>
            </w:tcBorders>
            <w:noWrap/>
            <w:vAlign w:val="center"/>
          </w:tcPr>
          <w:p w14:paraId="254AD88D" w14:textId="77777777" w:rsidR="00932469" w:rsidRDefault="00AD1BF1">
            <w:pPr>
              <w:jc w:val="center"/>
              <w:rPr>
                <w:rFonts w:eastAsia="SimSun"/>
                <w:b/>
                <w:bCs/>
                <w:sz w:val="19"/>
                <w:szCs w:val="19"/>
                <w:lang w:eastAsia="zh-CN"/>
              </w:rPr>
            </w:pPr>
            <w:r>
              <w:rPr>
                <w:rFonts w:eastAsia="SimSun" w:hint="eastAsia"/>
                <w:b/>
                <w:bCs/>
                <w:sz w:val="19"/>
                <w:szCs w:val="19"/>
                <w:lang w:val="en-US" w:eastAsia="zh-CN"/>
              </w:rPr>
              <w:t>已核准</w:t>
            </w:r>
          </w:p>
        </w:tc>
        <w:tc>
          <w:tcPr>
            <w:tcW w:w="1415" w:type="dxa"/>
            <w:tcBorders>
              <w:top w:val="nil"/>
              <w:left w:val="nil"/>
              <w:bottom w:val="single" w:sz="4" w:space="0" w:color="auto"/>
              <w:right w:val="single" w:sz="4" w:space="0" w:color="auto"/>
            </w:tcBorders>
            <w:noWrap/>
            <w:vAlign w:val="center"/>
          </w:tcPr>
          <w:p w14:paraId="43625790" w14:textId="77777777" w:rsidR="00932469" w:rsidRDefault="00AD1BF1">
            <w:pPr>
              <w:jc w:val="center"/>
              <w:rPr>
                <w:rFonts w:eastAsia="SimSun"/>
                <w:b/>
                <w:bCs/>
                <w:sz w:val="19"/>
                <w:szCs w:val="19"/>
                <w:lang w:eastAsia="zh-CN"/>
              </w:rPr>
            </w:pPr>
            <w:r>
              <w:rPr>
                <w:rFonts w:eastAsia="SimSun" w:hint="eastAsia"/>
                <w:b/>
                <w:bCs/>
                <w:sz w:val="19"/>
                <w:szCs w:val="19"/>
                <w:lang w:val="en-US" w:eastAsia="zh-CN"/>
              </w:rPr>
              <w:t>已发放</w:t>
            </w:r>
          </w:p>
        </w:tc>
        <w:tc>
          <w:tcPr>
            <w:tcW w:w="1118" w:type="dxa"/>
            <w:tcBorders>
              <w:top w:val="nil"/>
              <w:left w:val="nil"/>
              <w:bottom w:val="single" w:sz="4" w:space="0" w:color="auto"/>
              <w:right w:val="single" w:sz="4" w:space="0" w:color="auto"/>
            </w:tcBorders>
            <w:noWrap/>
            <w:vAlign w:val="center"/>
          </w:tcPr>
          <w:p w14:paraId="2EC60DF3" w14:textId="77777777" w:rsidR="00932469" w:rsidRDefault="00AD1BF1">
            <w:pPr>
              <w:jc w:val="center"/>
              <w:rPr>
                <w:rFonts w:eastAsia="SimSun"/>
                <w:b/>
                <w:bCs/>
                <w:sz w:val="19"/>
                <w:szCs w:val="19"/>
                <w:lang w:eastAsia="zh-CN"/>
              </w:rPr>
            </w:pPr>
            <w:r>
              <w:rPr>
                <w:rFonts w:eastAsia="SimSun" w:hint="eastAsia"/>
                <w:b/>
                <w:bCs/>
                <w:sz w:val="19"/>
                <w:szCs w:val="19"/>
                <w:lang w:val="en-US" w:eastAsia="zh-CN"/>
              </w:rPr>
              <w:t>余额</w:t>
            </w:r>
          </w:p>
        </w:tc>
        <w:tc>
          <w:tcPr>
            <w:tcW w:w="1462" w:type="dxa"/>
            <w:tcBorders>
              <w:top w:val="nil"/>
              <w:left w:val="nil"/>
              <w:bottom w:val="single" w:sz="4" w:space="0" w:color="auto"/>
              <w:right w:val="single" w:sz="4" w:space="0" w:color="auto"/>
            </w:tcBorders>
            <w:noWrap/>
            <w:vAlign w:val="center"/>
          </w:tcPr>
          <w:p w14:paraId="7F11E68F" w14:textId="59B759C1" w:rsidR="00932469" w:rsidRDefault="00AD1BF1">
            <w:pPr>
              <w:ind w:left="-156" w:right="-109"/>
              <w:jc w:val="center"/>
              <w:rPr>
                <w:b/>
                <w:bCs/>
                <w:sz w:val="19"/>
                <w:szCs w:val="19"/>
                <w:lang w:eastAsia="en-CA"/>
              </w:rPr>
            </w:pPr>
            <w:r>
              <w:rPr>
                <w:rFonts w:eastAsia="SimSun" w:hint="eastAsia"/>
                <w:b/>
                <w:bCs/>
                <w:sz w:val="19"/>
                <w:szCs w:val="19"/>
                <w:lang w:val="en-US" w:eastAsia="zh-CN"/>
              </w:rPr>
              <w:t>已发放比例</w:t>
            </w:r>
            <w:r w:rsidR="007F1E75">
              <w:rPr>
                <w:rFonts w:eastAsia="SimSun"/>
                <w:b/>
                <w:bCs/>
                <w:sz w:val="19"/>
                <w:szCs w:val="19"/>
                <w:lang w:val="en-US" w:eastAsia="zh-CN"/>
              </w:rPr>
              <w:t xml:space="preserve"> </w:t>
            </w:r>
            <w:r>
              <w:rPr>
                <w:rFonts w:eastAsia="SimSun" w:hint="eastAsia"/>
                <w:b/>
                <w:bCs/>
                <w:sz w:val="19"/>
                <w:szCs w:val="19"/>
                <w:lang w:val="en-US" w:eastAsia="zh-CN"/>
              </w:rPr>
              <w:t>(</w:t>
            </w:r>
            <w:r>
              <w:rPr>
                <w:b/>
                <w:bCs/>
                <w:sz w:val="19"/>
                <w:szCs w:val="19"/>
                <w:lang w:val="en-US" w:eastAsia="en-CA"/>
              </w:rPr>
              <w:t>%</w:t>
            </w:r>
            <w:r>
              <w:rPr>
                <w:rFonts w:eastAsia="SimSun" w:hint="eastAsia"/>
                <w:b/>
                <w:bCs/>
                <w:sz w:val="19"/>
                <w:szCs w:val="19"/>
                <w:lang w:val="en-US" w:eastAsia="zh-CN"/>
              </w:rPr>
              <w:t>)</w:t>
            </w:r>
            <w:r>
              <w:rPr>
                <w:b/>
                <w:bCs/>
                <w:sz w:val="19"/>
                <w:szCs w:val="19"/>
                <w:lang w:val="en-US" w:eastAsia="en-CA"/>
              </w:rPr>
              <w:t> </w:t>
            </w:r>
          </w:p>
        </w:tc>
      </w:tr>
      <w:tr w:rsidR="00932469" w14:paraId="046AEBE8"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296AEE6A" w14:textId="77777777" w:rsidR="00932469" w:rsidRDefault="00AD1BF1">
            <w:pPr>
              <w:jc w:val="left"/>
              <w:rPr>
                <w:sz w:val="19"/>
                <w:szCs w:val="19"/>
                <w:lang w:eastAsia="en-CA"/>
              </w:rPr>
            </w:pPr>
            <w:r>
              <w:rPr>
                <w:sz w:val="19"/>
                <w:szCs w:val="19"/>
                <w:lang w:eastAsia="en-CA"/>
              </w:rPr>
              <w:t>1991</w:t>
            </w:r>
          </w:p>
        </w:tc>
        <w:tc>
          <w:tcPr>
            <w:tcW w:w="877" w:type="dxa"/>
            <w:tcBorders>
              <w:top w:val="nil"/>
              <w:left w:val="nil"/>
              <w:bottom w:val="single" w:sz="4" w:space="0" w:color="auto"/>
              <w:right w:val="single" w:sz="4" w:space="0" w:color="auto"/>
            </w:tcBorders>
            <w:noWrap/>
            <w:vAlign w:val="center"/>
          </w:tcPr>
          <w:p w14:paraId="0649301A" w14:textId="77777777" w:rsidR="00932469" w:rsidRDefault="00AD1BF1">
            <w:pPr>
              <w:jc w:val="right"/>
              <w:rPr>
                <w:sz w:val="19"/>
                <w:szCs w:val="19"/>
                <w:lang w:eastAsia="en-CA"/>
              </w:rPr>
            </w:pPr>
            <w:r>
              <w:rPr>
                <w:sz w:val="19"/>
                <w:szCs w:val="19"/>
                <w:lang w:eastAsia="en-CA"/>
              </w:rPr>
              <w:t>42</w:t>
            </w:r>
          </w:p>
        </w:tc>
        <w:tc>
          <w:tcPr>
            <w:tcW w:w="826" w:type="dxa"/>
            <w:tcBorders>
              <w:top w:val="nil"/>
              <w:left w:val="nil"/>
              <w:bottom w:val="single" w:sz="4" w:space="0" w:color="auto"/>
              <w:right w:val="single" w:sz="4" w:space="0" w:color="auto"/>
            </w:tcBorders>
            <w:noWrap/>
            <w:vAlign w:val="center"/>
          </w:tcPr>
          <w:p w14:paraId="40C715E2" w14:textId="77777777" w:rsidR="00932469" w:rsidRDefault="00AD1BF1">
            <w:pPr>
              <w:jc w:val="right"/>
              <w:rPr>
                <w:sz w:val="19"/>
                <w:szCs w:val="19"/>
                <w:lang w:eastAsia="en-CA"/>
              </w:rPr>
            </w:pPr>
            <w:r>
              <w:rPr>
                <w:sz w:val="19"/>
                <w:szCs w:val="19"/>
                <w:lang w:eastAsia="en-CA"/>
              </w:rPr>
              <w:t>42</w:t>
            </w:r>
          </w:p>
        </w:tc>
        <w:tc>
          <w:tcPr>
            <w:tcW w:w="1887" w:type="dxa"/>
            <w:tcBorders>
              <w:top w:val="nil"/>
              <w:left w:val="nil"/>
              <w:bottom w:val="single" w:sz="4" w:space="0" w:color="auto"/>
              <w:right w:val="single" w:sz="4" w:space="0" w:color="auto"/>
            </w:tcBorders>
            <w:noWrap/>
            <w:vAlign w:val="center"/>
          </w:tcPr>
          <w:p w14:paraId="309F610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6D5A5941" w14:textId="77777777" w:rsidR="00932469" w:rsidRDefault="00AD1BF1">
            <w:pPr>
              <w:jc w:val="right"/>
              <w:rPr>
                <w:sz w:val="19"/>
                <w:szCs w:val="19"/>
                <w:lang w:eastAsia="en-CA"/>
              </w:rPr>
            </w:pPr>
            <w:r>
              <w:rPr>
                <w:sz w:val="19"/>
                <w:szCs w:val="19"/>
                <w:lang w:eastAsia="en-CA"/>
              </w:rPr>
              <w:t>5,429,404</w:t>
            </w:r>
          </w:p>
        </w:tc>
        <w:tc>
          <w:tcPr>
            <w:tcW w:w="1415" w:type="dxa"/>
            <w:tcBorders>
              <w:top w:val="nil"/>
              <w:left w:val="nil"/>
              <w:bottom w:val="single" w:sz="4" w:space="0" w:color="auto"/>
              <w:right w:val="single" w:sz="4" w:space="0" w:color="auto"/>
            </w:tcBorders>
            <w:noWrap/>
            <w:vAlign w:val="center"/>
          </w:tcPr>
          <w:p w14:paraId="3E1EFB4A" w14:textId="77777777" w:rsidR="00932469" w:rsidRDefault="00AD1BF1">
            <w:pPr>
              <w:jc w:val="right"/>
              <w:rPr>
                <w:sz w:val="19"/>
                <w:szCs w:val="19"/>
                <w:lang w:eastAsia="en-CA"/>
              </w:rPr>
            </w:pPr>
            <w:r>
              <w:rPr>
                <w:sz w:val="19"/>
                <w:szCs w:val="19"/>
                <w:lang w:eastAsia="en-CA"/>
              </w:rPr>
              <w:t>5,429,404</w:t>
            </w:r>
          </w:p>
        </w:tc>
        <w:tc>
          <w:tcPr>
            <w:tcW w:w="1118" w:type="dxa"/>
            <w:tcBorders>
              <w:top w:val="nil"/>
              <w:left w:val="nil"/>
              <w:bottom w:val="single" w:sz="4" w:space="0" w:color="auto"/>
              <w:right w:val="single" w:sz="4" w:space="0" w:color="auto"/>
            </w:tcBorders>
            <w:noWrap/>
            <w:vAlign w:val="center"/>
          </w:tcPr>
          <w:p w14:paraId="459B1648"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9B29E2C" w14:textId="77777777" w:rsidR="00932469" w:rsidRDefault="00AD1BF1">
            <w:pPr>
              <w:jc w:val="right"/>
              <w:rPr>
                <w:sz w:val="19"/>
                <w:szCs w:val="19"/>
                <w:lang w:eastAsia="en-CA"/>
              </w:rPr>
            </w:pPr>
            <w:r>
              <w:rPr>
                <w:sz w:val="19"/>
                <w:szCs w:val="19"/>
                <w:lang w:eastAsia="en-CA"/>
              </w:rPr>
              <w:t>100</w:t>
            </w:r>
          </w:p>
        </w:tc>
      </w:tr>
      <w:tr w:rsidR="00932469" w14:paraId="5E207801" w14:textId="77777777">
        <w:trPr>
          <w:trHeight w:val="93"/>
        </w:trPr>
        <w:tc>
          <w:tcPr>
            <w:tcW w:w="703" w:type="dxa"/>
            <w:tcBorders>
              <w:top w:val="nil"/>
              <w:left w:val="single" w:sz="4" w:space="0" w:color="auto"/>
              <w:bottom w:val="single" w:sz="4" w:space="0" w:color="auto"/>
              <w:right w:val="single" w:sz="4" w:space="0" w:color="auto"/>
            </w:tcBorders>
            <w:noWrap/>
            <w:vAlign w:val="center"/>
          </w:tcPr>
          <w:p w14:paraId="14E8E8AB" w14:textId="77777777" w:rsidR="00932469" w:rsidRDefault="00AD1BF1">
            <w:pPr>
              <w:jc w:val="left"/>
              <w:rPr>
                <w:sz w:val="19"/>
                <w:szCs w:val="19"/>
                <w:lang w:eastAsia="en-CA"/>
              </w:rPr>
            </w:pPr>
            <w:r>
              <w:rPr>
                <w:sz w:val="19"/>
                <w:szCs w:val="19"/>
                <w:lang w:eastAsia="en-CA"/>
              </w:rPr>
              <w:t>1992</w:t>
            </w:r>
          </w:p>
        </w:tc>
        <w:tc>
          <w:tcPr>
            <w:tcW w:w="877" w:type="dxa"/>
            <w:tcBorders>
              <w:top w:val="nil"/>
              <w:left w:val="nil"/>
              <w:bottom w:val="single" w:sz="4" w:space="0" w:color="auto"/>
              <w:right w:val="single" w:sz="4" w:space="0" w:color="auto"/>
            </w:tcBorders>
            <w:noWrap/>
            <w:vAlign w:val="center"/>
          </w:tcPr>
          <w:p w14:paraId="4632A33D" w14:textId="77777777" w:rsidR="00932469" w:rsidRDefault="00AD1BF1">
            <w:pPr>
              <w:jc w:val="right"/>
              <w:rPr>
                <w:sz w:val="19"/>
                <w:szCs w:val="19"/>
                <w:lang w:eastAsia="en-CA"/>
              </w:rPr>
            </w:pPr>
            <w:r>
              <w:rPr>
                <w:sz w:val="19"/>
                <w:szCs w:val="19"/>
                <w:lang w:eastAsia="en-CA"/>
              </w:rPr>
              <w:t>76</w:t>
            </w:r>
          </w:p>
        </w:tc>
        <w:tc>
          <w:tcPr>
            <w:tcW w:w="826" w:type="dxa"/>
            <w:tcBorders>
              <w:top w:val="nil"/>
              <w:left w:val="nil"/>
              <w:bottom w:val="single" w:sz="4" w:space="0" w:color="auto"/>
              <w:right w:val="single" w:sz="4" w:space="0" w:color="auto"/>
            </w:tcBorders>
            <w:noWrap/>
            <w:vAlign w:val="center"/>
          </w:tcPr>
          <w:p w14:paraId="1FAD4111" w14:textId="77777777" w:rsidR="00932469" w:rsidRDefault="00AD1BF1">
            <w:pPr>
              <w:jc w:val="right"/>
              <w:rPr>
                <w:sz w:val="19"/>
                <w:szCs w:val="19"/>
                <w:lang w:eastAsia="en-CA"/>
              </w:rPr>
            </w:pPr>
            <w:r>
              <w:rPr>
                <w:sz w:val="19"/>
                <w:szCs w:val="19"/>
                <w:lang w:eastAsia="en-CA"/>
              </w:rPr>
              <w:t>76</w:t>
            </w:r>
          </w:p>
        </w:tc>
        <w:tc>
          <w:tcPr>
            <w:tcW w:w="1887" w:type="dxa"/>
            <w:tcBorders>
              <w:top w:val="nil"/>
              <w:left w:val="nil"/>
              <w:bottom w:val="single" w:sz="4" w:space="0" w:color="auto"/>
              <w:right w:val="single" w:sz="4" w:space="0" w:color="auto"/>
            </w:tcBorders>
            <w:noWrap/>
          </w:tcPr>
          <w:p w14:paraId="54A5DDD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7A3CC244" w14:textId="77777777" w:rsidR="00932469" w:rsidRDefault="00AD1BF1">
            <w:pPr>
              <w:jc w:val="right"/>
              <w:rPr>
                <w:sz w:val="19"/>
                <w:szCs w:val="19"/>
                <w:lang w:eastAsia="en-CA"/>
              </w:rPr>
            </w:pPr>
            <w:r>
              <w:rPr>
                <w:sz w:val="19"/>
                <w:szCs w:val="19"/>
                <w:lang w:eastAsia="en-CA"/>
              </w:rPr>
              <w:t>28,047,705</w:t>
            </w:r>
          </w:p>
        </w:tc>
        <w:tc>
          <w:tcPr>
            <w:tcW w:w="1415" w:type="dxa"/>
            <w:tcBorders>
              <w:top w:val="nil"/>
              <w:left w:val="nil"/>
              <w:bottom w:val="single" w:sz="4" w:space="0" w:color="auto"/>
              <w:right w:val="single" w:sz="4" w:space="0" w:color="auto"/>
            </w:tcBorders>
            <w:noWrap/>
            <w:vAlign w:val="center"/>
          </w:tcPr>
          <w:p w14:paraId="07F5B540" w14:textId="77777777" w:rsidR="00932469" w:rsidRDefault="00AD1BF1">
            <w:pPr>
              <w:jc w:val="right"/>
              <w:rPr>
                <w:sz w:val="19"/>
                <w:szCs w:val="19"/>
                <w:lang w:eastAsia="en-CA"/>
              </w:rPr>
            </w:pPr>
            <w:r>
              <w:rPr>
                <w:sz w:val="19"/>
                <w:szCs w:val="19"/>
                <w:lang w:eastAsia="en-CA"/>
              </w:rPr>
              <w:t>28,047,705</w:t>
            </w:r>
          </w:p>
        </w:tc>
        <w:tc>
          <w:tcPr>
            <w:tcW w:w="1118" w:type="dxa"/>
            <w:tcBorders>
              <w:top w:val="nil"/>
              <w:left w:val="nil"/>
              <w:bottom w:val="single" w:sz="4" w:space="0" w:color="auto"/>
              <w:right w:val="single" w:sz="4" w:space="0" w:color="auto"/>
            </w:tcBorders>
            <w:noWrap/>
            <w:vAlign w:val="center"/>
          </w:tcPr>
          <w:p w14:paraId="7837062E"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71F4F9CF" w14:textId="77777777" w:rsidR="00932469" w:rsidRDefault="00AD1BF1">
            <w:pPr>
              <w:jc w:val="right"/>
              <w:rPr>
                <w:sz w:val="19"/>
                <w:szCs w:val="19"/>
                <w:lang w:eastAsia="en-CA"/>
              </w:rPr>
            </w:pPr>
            <w:r>
              <w:rPr>
                <w:sz w:val="19"/>
                <w:szCs w:val="19"/>
                <w:lang w:eastAsia="en-CA"/>
              </w:rPr>
              <w:t>100</w:t>
            </w:r>
          </w:p>
        </w:tc>
      </w:tr>
      <w:tr w:rsidR="00932469" w14:paraId="0837978F" w14:textId="77777777">
        <w:trPr>
          <w:trHeight w:val="280"/>
        </w:trPr>
        <w:tc>
          <w:tcPr>
            <w:tcW w:w="703" w:type="dxa"/>
            <w:tcBorders>
              <w:top w:val="nil"/>
              <w:left w:val="single" w:sz="4" w:space="0" w:color="auto"/>
              <w:bottom w:val="single" w:sz="4" w:space="0" w:color="auto"/>
              <w:right w:val="single" w:sz="4" w:space="0" w:color="auto"/>
            </w:tcBorders>
            <w:noWrap/>
            <w:vAlign w:val="center"/>
          </w:tcPr>
          <w:p w14:paraId="1EA8974E" w14:textId="77777777" w:rsidR="00932469" w:rsidRDefault="00AD1BF1">
            <w:pPr>
              <w:jc w:val="left"/>
              <w:rPr>
                <w:sz w:val="19"/>
                <w:szCs w:val="19"/>
                <w:lang w:eastAsia="en-CA"/>
              </w:rPr>
            </w:pPr>
            <w:r>
              <w:rPr>
                <w:sz w:val="19"/>
                <w:szCs w:val="19"/>
                <w:lang w:eastAsia="en-CA"/>
              </w:rPr>
              <w:t>1993</w:t>
            </w:r>
          </w:p>
        </w:tc>
        <w:tc>
          <w:tcPr>
            <w:tcW w:w="877" w:type="dxa"/>
            <w:tcBorders>
              <w:top w:val="nil"/>
              <w:left w:val="nil"/>
              <w:bottom w:val="single" w:sz="4" w:space="0" w:color="auto"/>
              <w:right w:val="single" w:sz="4" w:space="0" w:color="auto"/>
            </w:tcBorders>
            <w:noWrap/>
            <w:vAlign w:val="center"/>
          </w:tcPr>
          <w:p w14:paraId="44C1561D" w14:textId="77777777" w:rsidR="00932469" w:rsidRDefault="00AD1BF1">
            <w:pPr>
              <w:jc w:val="right"/>
              <w:rPr>
                <w:sz w:val="19"/>
                <w:szCs w:val="19"/>
                <w:lang w:eastAsia="en-CA"/>
              </w:rPr>
            </w:pPr>
            <w:r>
              <w:rPr>
                <w:sz w:val="19"/>
                <w:szCs w:val="19"/>
                <w:lang w:eastAsia="en-CA"/>
              </w:rPr>
              <w:t>79</w:t>
            </w:r>
          </w:p>
        </w:tc>
        <w:tc>
          <w:tcPr>
            <w:tcW w:w="826" w:type="dxa"/>
            <w:tcBorders>
              <w:top w:val="nil"/>
              <w:left w:val="nil"/>
              <w:bottom w:val="single" w:sz="4" w:space="0" w:color="auto"/>
              <w:right w:val="single" w:sz="4" w:space="0" w:color="auto"/>
            </w:tcBorders>
            <w:noWrap/>
            <w:vAlign w:val="center"/>
          </w:tcPr>
          <w:p w14:paraId="48117B04" w14:textId="77777777" w:rsidR="00932469" w:rsidRDefault="00AD1BF1">
            <w:pPr>
              <w:jc w:val="right"/>
              <w:rPr>
                <w:sz w:val="19"/>
                <w:szCs w:val="19"/>
                <w:lang w:eastAsia="en-CA"/>
              </w:rPr>
            </w:pPr>
            <w:r>
              <w:rPr>
                <w:sz w:val="19"/>
                <w:szCs w:val="19"/>
                <w:lang w:eastAsia="en-CA"/>
              </w:rPr>
              <w:t>79</w:t>
            </w:r>
          </w:p>
        </w:tc>
        <w:tc>
          <w:tcPr>
            <w:tcW w:w="1887" w:type="dxa"/>
            <w:tcBorders>
              <w:top w:val="nil"/>
              <w:left w:val="nil"/>
              <w:bottom w:val="single" w:sz="4" w:space="0" w:color="auto"/>
              <w:right w:val="single" w:sz="4" w:space="0" w:color="auto"/>
            </w:tcBorders>
            <w:noWrap/>
          </w:tcPr>
          <w:p w14:paraId="61A9122E"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E2B64B9" w14:textId="77777777" w:rsidR="00932469" w:rsidRDefault="00AD1BF1">
            <w:pPr>
              <w:jc w:val="right"/>
              <w:rPr>
                <w:sz w:val="19"/>
                <w:szCs w:val="19"/>
                <w:lang w:eastAsia="en-CA"/>
              </w:rPr>
            </w:pPr>
            <w:r>
              <w:rPr>
                <w:sz w:val="19"/>
                <w:szCs w:val="19"/>
                <w:lang w:eastAsia="en-CA"/>
              </w:rPr>
              <w:t>42,538,405</w:t>
            </w:r>
          </w:p>
        </w:tc>
        <w:tc>
          <w:tcPr>
            <w:tcW w:w="1415" w:type="dxa"/>
            <w:tcBorders>
              <w:top w:val="nil"/>
              <w:left w:val="nil"/>
              <w:bottom w:val="single" w:sz="4" w:space="0" w:color="auto"/>
              <w:right w:val="single" w:sz="4" w:space="0" w:color="auto"/>
            </w:tcBorders>
            <w:noWrap/>
            <w:vAlign w:val="center"/>
          </w:tcPr>
          <w:p w14:paraId="51C3EA44" w14:textId="77777777" w:rsidR="00932469" w:rsidRDefault="00AD1BF1">
            <w:pPr>
              <w:jc w:val="right"/>
              <w:rPr>
                <w:sz w:val="19"/>
                <w:szCs w:val="19"/>
                <w:lang w:eastAsia="en-CA"/>
              </w:rPr>
            </w:pPr>
            <w:r>
              <w:rPr>
                <w:sz w:val="19"/>
                <w:szCs w:val="19"/>
                <w:lang w:eastAsia="en-CA"/>
              </w:rPr>
              <w:t>42,538,405</w:t>
            </w:r>
          </w:p>
        </w:tc>
        <w:tc>
          <w:tcPr>
            <w:tcW w:w="1118" w:type="dxa"/>
            <w:tcBorders>
              <w:top w:val="nil"/>
              <w:left w:val="nil"/>
              <w:bottom w:val="single" w:sz="4" w:space="0" w:color="auto"/>
              <w:right w:val="single" w:sz="4" w:space="0" w:color="auto"/>
            </w:tcBorders>
            <w:noWrap/>
            <w:vAlign w:val="center"/>
          </w:tcPr>
          <w:p w14:paraId="63FF2378"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4E009A98" w14:textId="77777777" w:rsidR="00932469" w:rsidRDefault="00AD1BF1">
            <w:pPr>
              <w:jc w:val="right"/>
              <w:rPr>
                <w:sz w:val="19"/>
                <w:szCs w:val="19"/>
                <w:lang w:eastAsia="en-CA"/>
              </w:rPr>
            </w:pPr>
            <w:r>
              <w:rPr>
                <w:sz w:val="19"/>
                <w:szCs w:val="19"/>
                <w:lang w:eastAsia="en-CA"/>
              </w:rPr>
              <w:t>100</w:t>
            </w:r>
          </w:p>
        </w:tc>
      </w:tr>
      <w:tr w:rsidR="00932469" w14:paraId="0BFAF787"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57BDF05C" w14:textId="77777777" w:rsidR="00932469" w:rsidRDefault="00AD1BF1">
            <w:pPr>
              <w:jc w:val="left"/>
              <w:rPr>
                <w:sz w:val="19"/>
                <w:szCs w:val="19"/>
                <w:lang w:eastAsia="en-CA"/>
              </w:rPr>
            </w:pPr>
            <w:r>
              <w:rPr>
                <w:sz w:val="19"/>
                <w:szCs w:val="19"/>
                <w:lang w:eastAsia="en-CA"/>
              </w:rPr>
              <w:t>1994</w:t>
            </w:r>
          </w:p>
        </w:tc>
        <w:tc>
          <w:tcPr>
            <w:tcW w:w="877" w:type="dxa"/>
            <w:tcBorders>
              <w:top w:val="nil"/>
              <w:left w:val="nil"/>
              <w:bottom w:val="single" w:sz="4" w:space="0" w:color="auto"/>
              <w:right w:val="single" w:sz="4" w:space="0" w:color="auto"/>
            </w:tcBorders>
            <w:noWrap/>
            <w:vAlign w:val="center"/>
          </w:tcPr>
          <w:p w14:paraId="2CBAE818" w14:textId="77777777" w:rsidR="00932469" w:rsidRDefault="00AD1BF1">
            <w:pPr>
              <w:jc w:val="right"/>
              <w:rPr>
                <w:sz w:val="19"/>
                <w:szCs w:val="19"/>
                <w:lang w:eastAsia="en-CA"/>
              </w:rPr>
            </w:pPr>
            <w:r>
              <w:rPr>
                <w:sz w:val="19"/>
                <w:szCs w:val="19"/>
                <w:lang w:eastAsia="en-CA"/>
              </w:rPr>
              <w:t>91</w:t>
            </w:r>
          </w:p>
        </w:tc>
        <w:tc>
          <w:tcPr>
            <w:tcW w:w="826" w:type="dxa"/>
            <w:tcBorders>
              <w:top w:val="nil"/>
              <w:left w:val="nil"/>
              <w:bottom w:val="single" w:sz="4" w:space="0" w:color="auto"/>
              <w:right w:val="single" w:sz="4" w:space="0" w:color="auto"/>
            </w:tcBorders>
            <w:noWrap/>
            <w:vAlign w:val="center"/>
          </w:tcPr>
          <w:p w14:paraId="19669F10" w14:textId="77777777" w:rsidR="00932469" w:rsidRDefault="00AD1BF1">
            <w:pPr>
              <w:jc w:val="right"/>
              <w:rPr>
                <w:sz w:val="19"/>
                <w:szCs w:val="19"/>
                <w:lang w:eastAsia="en-CA"/>
              </w:rPr>
            </w:pPr>
            <w:r>
              <w:rPr>
                <w:sz w:val="19"/>
                <w:szCs w:val="19"/>
                <w:lang w:eastAsia="en-CA"/>
              </w:rPr>
              <w:t>91</w:t>
            </w:r>
          </w:p>
        </w:tc>
        <w:tc>
          <w:tcPr>
            <w:tcW w:w="1887" w:type="dxa"/>
            <w:tcBorders>
              <w:top w:val="nil"/>
              <w:left w:val="nil"/>
              <w:bottom w:val="single" w:sz="4" w:space="0" w:color="auto"/>
              <w:right w:val="single" w:sz="4" w:space="0" w:color="auto"/>
            </w:tcBorders>
            <w:noWrap/>
          </w:tcPr>
          <w:p w14:paraId="10F0E116"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3F7CC48" w14:textId="77777777" w:rsidR="00932469" w:rsidRDefault="00AD1BF1">
            <w:pPr>
              <w:jc w:val="right"/>
              <w:rPr>
                <w:sz w:val="19"/>
                <w:szCs w:val="19"/>
                <w:lang w:eastAsia="en-CA"/>
              </w:rPr>
            </w:pPr>
            <w:r>
              <w:rPr>
                <w:sz w:val="19"/>
                <w:szCs w:val="19"/>
                <w:lang w:eastAsia="en-CA"/>
              </w:rPr>
              <w:t>41,081,267</w:t>
            </w:r>
          </w:p>
        </w:tc>
        <w:tc>
          <w:tcPr>
            <w:tcW w:w="1415" w:type="dxa"/>
            <w:tcBorders>
              <w:top w:val="nil"/>
              <w:left w:val="nil"/>
              <w:bottom w:val="single" w:sz="4" w:space="0" w:color="auto"/>
              <w:right w:val="single" w:sz="4" w:space="0" w:color="auto"/>
            </w:tcBorders>
            <w:noWrap/>
            <w:vAlign w:val="center"/>
          </w:tcPr>
          <w:p w14:paraId="54649DFA" w14:textId="77777777" w:rsidR="00932469" w:rsidRDefault="00AD1BF1">
            <w:pPr>
              <w:jc w:val="right"/>
              <w:rPr>
                <w:sz w:val="19"/>
                <w:szCs w:val="19"/>
                <w:lang w:eastAsia="en-CA"/>
              </w:rPr>
            </w:pPr>
            <w:r>
              <w:rPr>
                <w:sz w:val="19"/>
                <w:szCs w:val="19"/>
                <w:lang w:eastAsia="en-CA"/>
              </w:rPr>
              <w:t>41,081,267</w:t>
            </w:r>
          </w:p>
        </w:tc>
        <w:tc>
          <w:tcPr>
            <w:tcW w:w="1118" w:type="dxa"/>
            <w:tcBorders>
              <w:top w:val="nil"/>
              <w:left w:val="nil"/>
              <w:bottom w:val="single" w:sz="4" w:space="0" w:color="auto"/>
              <w:right w:val="single" w:sz="4" w:space="0" w:color="auto"/>
            </w:tcBorders>
            <w:noWrap/>
            <w:vAlign w:val="center"/>
          </w:tcPr>
          <w:p w14:paraId="330D6606"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240FC4BB" w14:textId="77777777" w:rsidR="00932469" w:rsidRDefault="00AD1BF1">
            <w:pPr>
              <w:jc w:val="right"/>
              <w:rPr>
                <w:sz w:val="19"/>
                <w:szCs w:val="19"/>
                <w:lang w:eastAsia="en-CA"/>
              </w:rPr>
            </w:pPr>
            <w:r>
              <w:rPr>
                <w:sz w:val="19"/>
                <w:szCs w:val="19"/>
                <w:lang w:eastAsia="en-CA"/>
              </w:rPr>
              <w:t>100</w:t>
            </w:r>
          </w:p>
        </w:tc>
      </w:tr>
      <w:tr w:rsidR="00932469" w14:paraId="7A94EFA4" w14:textId="77777777">
        <w:trPr>
          <w:trHeight w:val="75"/>
        </w:trPr>
        <w:tc>
          <w:tcPr>
            <w:tcW w:w="703" w:type="dxa"/>
            <w:tcBorders>
              <w:top w:val="nil"/>
              <w:left w:val="single" w:sz="4" w:space="0" w:color="auto"/>
              <w:bottom w:val="single" w:sz="4" w:space="0" w:color="auto"/>
              <w:right w:val="single" w:sz="4" w:space="0" w:color="auto"/>
            </w:tcBorders>
            <w:noWrap/>
            <w:vAlign w:val="center"/>
          </w:tcPr>
          <w:p w14:paraId="35F6B55C" w14:textId="77777777" w:rsidR="00932469" w:rsidRDefault="00AD1BF1">
            <w:pPr>
              <w:jc w:val="left"/>
              <w:rPr>
                <w:sz w:val="19"/>
                <w:szCs w:val="19"/>
                <w:lang w:eastAsia="en-CA"/>
              </w:rPr>
            </w:pPr>
            <w:r>
              <w:rPr>
                <w:sz w:val="19"/>
                <w:szCs w:val="19"/>
                <w:lang w:eastAsia="en-CA"/>
              </w:rPr>
              <w:t>1995</w:t>
            </w:r>
          </w:p>
        </w:tc>
        <w:tc>
          <w:tcPr>
            <w:tcW w:w="877" w:type="dxa"/>
            <w:tcBorders>
              <w:top w:val="nil"/>
              <w:left w:val="nil"/>
              <w:bottom w:val="single" w:sz="4" w:space="0" w:color="auto"/>
              <w:right w:val="single" w:sz="4" w:space="0" w:color="auto"/>
            </w:tcBorders>
            <w:noWrap/>
            <w:vAlign w:val="center"/>
          </w:tcPr>
          <w:p w14:paraId="5498508E" w14:textId="77777777" w:rsidR="00932469" w:rsidRDefault="00AD1BF1">
            <w:pPr>
              <w:jc w:val="right"/>
              <w:rPr>
                <w:sz w:val="19"/>
                <w:szCs w:val="19"/>
                <w:lang w:eastAsia="en-CA"/>
              </w:rPr>
            </w:pPr>
            <w:r>
              <w:rPr>
                <w:sz w:val="19"/>
                <w:szCs w:val="19"/>
                <w:lang w:eastAsia="en-CA"/>
              </w:rPr>
              <w:t>112</w:t>
            </w:r>
          </w:p>
        </w:tc>
        <w:tc>
          <w:tcPr>
            <w:tcW w:w="826" w:type="dxa"/>
            <w:tcBorders>
              <w:top w:val="nil"/>
              <w:left w:val="nil"/>
              <w:bottom w:val="single" w:sz="4" w:space="0" w:color="auto"/>
              <w:right w:val="single" w:sz="4" w:space="0" w:color="auto"/>
            </w:tcBorders>
            <w:noWrap/>
            <w:vAlign w:val="center"/>
          </w:tcPr>
          <w:p w14:paraId="72573206" w14:textId="77777777" w:rsidR="00932469" w:rsidRDefault="00AD1BF1">
            <w:pPr>
              <w:jc w:val="right"/>
              <w:rPr>
                <w:sz w:val="19"/>
                <w:szCs w:val="19"/>
                <w:lang w:eastAsia="en-CA"/>
              </w:rPr>
            </w:pPr>
            <w:r>
              <w:rPr>
                <w:sz w:val="19"/>
                <w:szCs w:val="19"/>
                <w:lang w:eastAsia="en-CA"/>
              </w:rPr>
              <w:t>112</w:t>
            </w:r>
          </w:p>
        </w:tc>
        <w:tc>
          <w:tcPr>
            <w:tcW w:w="1887" w:type="dxa"/>
            <w:tcBorders>
              <w:top w:val="nil"/>
              <w:left w:val="nil"/>
              <w:bottom w:val="single" w:sz="4" w:space="0" w:color="auto"/>
              <w:right w:val="single" w:sz="4" w:space="0" w:color="auto"/>
            </w:tcBorders>
            <w:noWrap/>
          </w:tcPr>
          <w:p w14:paraId="1626F33D"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6F4E23BA" w14:textId="77777777" w:rsidR="00932469" w:rsidRDefault="00AD1BF1">
            <w:pPr>
              <w:jc w:val="right"/>
              <w:rPr>
                <w:sz w:val="19"/>
                <w:szCs w:val="19"/>
                <w:lang w:eastAsia="en-CA"/>
              </w:rPr>
            </w:pPr>
            <w:r>
              <w:rPr>
                <w:sz w:val="19"/>
                <w:szCs w:val="19"/>
                <w:lang w:eastAsia="en-CA"/>
              </w:rPr>
              <w:t>47,224,186</w:t>
            </w:r>
          </w:p>
        </w:tc>
        <w:tc>
          <w:tcPr>
            <w:tcW w:w="1415" w:type="dxa"/>
            <w:tcBorders>
              <w:top w:val="nil"/>
              <w:left w:val="nil"/>
              <w:bottom w:val="single" w:sz="4" w:space="0" w:color="auto"/>
              <w:right w:val="single" w:sz="4" w:space="0" w:color="auto"/>
            </w:tcBorders>
            <w:noWrap/>
            <w:vAlign w:val="center"/>
          </w:tcPr>
          <w:p w14:paraId="23BD9C18" w14:textId="77777777" w:rsidR="00932469" w:rsidRDefault="00AD1BF1">
            <w:pPr>
              <w:jc w:val="right"/>
              <w:rPr>
                <w:sz w:val="19"/>
                <w:szCs w:val="19"/>
                <w:lang w:eastAsia="en-CA"/>
              </w:rPr>
            </w:pPr>
            <w:r>
              <w:rPr>
                <w:sz w:val="19"/>
                <w:szCs w:val="19"/>
                <w:lang w:eastAsia="en-CA"/>
              </w:rPr>
              <w:t>47,224,186</w:t>
            </w:r>
          </w:p>
        </w:tc>
        <w:tc>
          <w:tcPr>
            <w:tcW w:w="1118" w:type="dxa"/>
            <w:tcBorders>
              <w:top w:val="nil"/>
              <w:left w:val="nil"/>
              <w:bottom w:val="single" w:sz="4" w:space="0" w:color="auto"/>
              <w:right w:val="single" w:sz="4" w:space="0" w:color="auto"/>
            </w:tcBorders>
            <w:noWrap/>
            <w:vAlign w:val="center"/>
          </w:tcPr>
          <w:p w14:paraId="3C1A1292"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4F473A50" w14:textId="77777777" w:rsidR="00932469" w:rsidRDefault="00AD1BF1">
            <w:pPr>
              <w:jc w:val="right"/>
              <w:rPr>
                <w:sz w:val="19"/>
                <w:szCs w:val="19"/>
                <w:lang w:eastAsia="en-CA"/>
              </w:rPr>
            </w:pPr>
            <w:r>
              <w:rPr>
                <w:sz w:val="19"/>
                <w:szCs w:val="19"/>
                <w:lang w:eastAsia="en-CA"/>
              </w:rPr>
              <w:t>100</w:t>
            </w:r>
          </w:p>
        </w:tc>
      </w:tr>
      <w:tr w:rsidR="00932469" w14:paraId="2C95D800" w14:textId="77777777">
        <w:trPr>
          <w:trHeight w:val="121"/>
        </w:trPr>
        <w:tc>
          <w:tcPr>
            <w:tcW w:w="703" w:type="dxa"/>
            <w:tcBorders>
              <w:top w:val="nil"/>
              <w:left w:val="single" w:sz="4" w:space="0" w:color="auto"/>
              <w:bottom w:val="single" w:sz="4" w:space="0" w:color="auto"/>
              <w:right w:val="single" w:sz="4" w:space="0" w:color="auto"/>
            </w:tcBorders>
            <w:noWrap/>
            <w:vAlign w:val="center"/>
          </w:tcPr>
          <w:p w14:paraId="3EBA6BF3" w14:textId="77777777" w:rsidR="00932469" w:rsidRDefault="00AD1BF1">
            <w:pPr>
              <w:jc w:val="left"/>
              <w:rPr>
                <w:sz w:val="19"/>
                <w:szCs w:val="19"/>
                <w:lang w:eastAsia="en-CA"/>
              </w:rPr>
            </w:pPr>
            <w:r>
              <w:rPr>
                <w:sz w:val="19"/>
                <w:szCs w:val="19"/>
                <w:lang w:eastAsia="en-CA"/>
              </w:rPr>
              <w:t>1996</w:t>
            </w:r>
          </w:p>
        </w:tc>
        <w:tc>
          <w:tcPr>
            <w:tcW w:w="877" w:type="dxa"/>
            <w:tcBorders>
              <w:top w:val="nil"/>
              <w:left w:val="nil"/>
              <w:bottom w:val="single" w:sz="4" w:space="0" w:color="auto"/>
              <w:right w:val="single" w:sz="4" w:space="0" w:color="auto"/>
            </w:tcBorders>
            <w:noWrap/>
            <w:vAlign w:val="center"/>
          </w:tcPr>
          <w:p w14:paraId="10CC2F68" w14:textId="77777777" w:rsidR="00932469" w:rsidRDefault="00AD1BF1">
            <w:pPr>
              <w:jc w:val="right"/>
              <w:rPr>
                <w:sz w:val="19"/>
                <w:szCs w:val="19"/>
                <w:lang w:eastAsia="en-CA"/>
              </w:rPr>
            </w:pPr>
            <w:r>
              <w:rPr>
                <w:sz w:val="19"/>
                <w:szCs w:val="19"/>
                <w:lang w:eastAsia="en-CA"/>
              </w:rPr>
              <w:t>55</w:t>
            </w:r>
          </w:p>
        </w:tc>
        <w:tc>
          <w:tcPr>
            <w:tcW w:w="826" w:type="dxa"/>
            <w:tcBorders>
              <w:top w:val="nil"/>
              <w:left w:val="nil"/>
              <w:bottom w:val="single" w:sz="4" w:space="0" w:color="auto"/>
              <w:right w:val="single" w:sz="4" w:space="0" w:color="auto"/>
            </w:tcBorders>
            <w:noWrap/>
            <w:vAlign w:val="center"/>
          </w:tcPr>
          <w:p w14:paraId="0443725D" w14:textId="77777777" w:rsidR="00932469" w:rsidRDefault="00AD1BF1">
            <w:pPr>
              <w:jc w:val="right"/>
              <w:rPr>
                <w:sz w:val="19"/>
                <w:szCs w:val="19"/>
                <w:lang w:eastAsia="en-CA"/>
              </w:rPr>
            </w:pPr>
            <w:r>
              <w:rPr>
                <w:sz w:val="19"/>
                <w:szCs w:val="19"/>
                <w:lang w:eastAsia="en-CA"/>
              </w:rPr>
              <w:t>55</w:t>
            </w:r>
          </w:p>
        </w:tc>
        <w:tc>
          <w:tcPr>
            <w:tcW w:w="1887" w:type="dxa"/>
            <w:tcBorders>
              <w:top w:val="nil"/>
              <w:left w:val="nil"/>
              <w:bottom w:val="single" w:sz="4" w:space="0" w:color="auto"/>
              <w:right w:val="single" w:sz="4" w:space="0" w:color="auto"/>
            </w:tcBorders>
            <w:noWrap/>
          </w:tcPr>
          <w:p w14:paraId="2A871B80"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1C36BC71" w14:textId="77777777" w:rsidR="00932469" w:rsidRDefault="00AD1BF1">
            <w:pPr>
              <w:jc w:val="right"/>
              <w:rPr>
                <w:sz w:val="19"/>
                <w:szCs w:val="19"/>
                <w:lang w:eastAsia="en-CA"/>
              </w:rPr>
            </w:pPr>
            <w:r>
              <w:rPr>
                <w:sz w:val="19"/>
                <w:szCs w:val="19"/>
                <w:lang w:eastAsia="en-CA"/>
              </w:rPr>
              <w:t>29,319,479</w:t>
            </w:r>
          </w:p>
        </w:tc>
        <w:tc>
          <w:tcPr>
            <w:tcW w:w="1415" w:type="dxa"/>
            <w:tcBorders>
              <w:top w:val="nil"/>
              <w:left w:val="nil"/>
              <w:bottom w:val="single" w:sz="4" w:space="0" w:color="auto"/>
              <w:right w:val="single" w:sz="4" w:space="0" w:color="auto"/>
            </w:tcBorders>
            <w:noWrap/>
            <w:vAlign w:val="center"/>
          </w:tcPr>
          <w:p w14:paraId="7AE804B4" w14:textId="77777777" w:rsidR="00932469" w:rsidRDefault="00AD1BF1">
            <w:pPr>
              <w:jc w:val="right"/>
              <w:rPr>
                <w:sz w:val="19"/>
                <w:szCs w:val="19"/>
                <w:lang w:eastAsia="en-CA"/>
              </w:rPr>
            </w:pPr>
            <w:r>
              <w:rPr>
                <w:sz w:val="19"/>
                <w:szCs w:val="19"/>
                <w:lang w:eastAsia="en-CA"/>
              </w:rPr>
              <w:t>29,319,479</w:t>
            </w:r>
          </w:p>
        </w:tc>
        <w:tc>
          <w:tcPr>
            <w:tcW w:w="1118" w:type="dxa"/>
            <w:tcBorders>
              <w:top w:val="nil"/>
              <w:left w:val="nil"/>
              <w:bottom w:val="single" w:sz="4" w:space="0" w:color="auto"/>
              <w:right w:val="single" w:sz="4" w:space="0" w:color="auto"/>
            </w:tcBorders>
            <w:noWrap/>
            <w:vAlign w:val="center"/>
          </w:tcPr>
          <w:p w14:paraId="32095C6F"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2C2BEFA8" w14:textId="77777777" w:rsidR="00932469" w:rsidRDefault="00AD1BF1">
            <w:pPr>
              <w:jc w:val="right"/>
              <w:rPr>
                <w:sz w:val="19"/>
                <w:szCs w:val="19"/>
                <w:lang w:eastAsia="en-CA"/>
              </w:rPr>
            </w:pPr>
            <w:r>
              <w:rPr>
                <w:sz w:val="19"/>
                <w:szCs w:val="19"/>
                <w:lang w:eastAsia="en-CA"/>
              </w:rPr>
              <w:t>100</w:t>
            </w:r>
          </w:p>
        </w:tc>
      </w:tr>
      <w:tr w:rsidR="00932469" w14:paraId="6445D56A" w14:textId="77777777">
        <w:trPr>
          <w:trHeight w:val="167"/>
        </w:trPr>
        <w:tc>
          <w:tcPr>
            <w:tcW w:w="703" w:type="dxa"/>
            <w:tcBorders>
              <w:top w:val="nil"/>
              <w:left w:val="single" w:sz="4" w:space="0" w:color="auto"/>
              <w:bottom w:val="single" w:sz="4" w:space="0" w:color="auto"/>
              <w:right w:val="single" w:sz="4" w:space="0" w:color="auto"/>
            </w:tcBorders>
            <w:noWrap/>
            <w:vAlign w:val="center"/>
          </w:tcPr>
          <w:p w14:paraId="0B8C34EC" w14:textId="77777777" w:rsidR="00932469" w:rsidRDefault="00AD1BF1">
            <w:pPr>
              <w:jc w:val="left"/>
              <w:rPr>
                <w:sz w:val="19"/>
                <w:szCs w:val="19"/>
                <w:lang w:eastAsia="en-CA"/>
              </w:rPr>
            </w:pPr>
            <w:r>
              <w:rPr>
                <w:sz w:val="19"/>
                <w:szCs w:val="19"/>
                <w:lang w:eastAsia="en-CA"/>
              </w:rPr>
              <w:t>1997</w:t>
            </w:r>
          </w:p>
        </w:tc>
        <w:tc>
          <w:tcPr>
            <w:tcW w:w="877" w:type="dxa"/>
            <w:tcBorders>
              <w:top w:val="nil"/>
              <w:left w:val="nil"/>
              <w:bottom w:val="single" w:sz="4" w:space="0" w:color="auto"/>
              <w:right w:val="single" w:sz="4" w:space="0" w:color="auto"/>
            </w:tcBorders>
            <w:noWrap/>
            <w:vAlign w:val="center"/>
          </w:tcPr>
          <w:p w14:paraId="1CD6E8B3" w14:textId="77777777" w:rsidR="00932469" w:rsidRDefault="00AD1BF1">
            <w:pPr>
              <w:jc w:val="right"/>
              <w:rPr>
                <w:sz w:val="19"/>
                <w:szCs w:val="19"/>
                <w:lang w:eastAsia="en-CA"/>
              </w:rPr>
            </w:pPr>
            <w:r>
              <w:rPr>
                <w:sz w:val="19"/>
                <w:szCs w:val="19"/>
                <w:lang w:eastAsia="en-CA"/>
              </w:rPr>
              <w:t>95</w:t>
            </w:r>
          </w:p>
        </w:tc>
        <w:tc>
          <w:tcPr>
            <w:tcW w:w="826" w:type="dxa"/>
            <w:tcBorders>
              <w:top w:val="nil"/>
              <w:left w:val="nil"/>
              <w:bottom w:val="single" w:sz="4" w:space="0" w:color="auto"/>
              <w:right w:val="single" w:sz="4" w:space="0" w:color="auto"/>
            </w:tcBorders>
            <w:noWrap/>
            <w:vAlign w:val="center"/>
          </w:tcPr>
          <w:p w14:paraId="7BA9DFE2" w14:textId="77777777" w:rsidR="00932469" w:rsidRDefault="00AD1BF1">
            <w:pPr>
              <w:jc w:val="right"/>
              <w:rPr>
                <w:sz w:val="19"/>
                <w:szCs w:val="19"/>
                <w:lang w:eastAsia="en-CA"/>
              </w:rPr>
            </w:pPr>
            <w:r>
              <w:rPr>
                <w:sz w:val="19"/>
                <w:szCs w:val="19"/>
                <w:lang w:eastAsia="en-CA"/>
              </w:rPr>
              <w:t>95</w:t>
            </w:r>
          </w:p>
        </w:tc>
        <w:tc>
          <w:tcPr>
            <w:tcW w:w="1887" w:type="dxa"/>
            <w:tcBorders>
              <w:top w:val="nil"/>
              <w:left w:val="nil"/>
              <w:bottom w:val="single" w:sz="4" w:space="0" w:color="auto"/>
              <w:right w:val="single" w:sz="4" w:space="0" w:color="auto"/>
            </w:tcBorders>
            <w:noWrap/>
          </w:tcPr>
          <w:p w14:paraId="3EFEDE88"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52ABE3F1" w14:textId="77777777" w:rsidR="00932469" w:rsidRDefault="00AD1BF1">
            <w:pPr>
              <w:jc w:val="right"/>
              <w:rPr>
                <w:sz w:val="19"/>
                <w:szCs w:val="19"/>
                <w:lang w:eastAsia="en-CA"/>
              </w:rPr>
            </w:pPr>
            <w:r>
              <w:rPr>
                <w:sz w:val="19"/>
                <w:szCs w:val="19"/>
                <w:lang w:eastAsia="en-CA"/>
              </w:rPr>
              <w:t>56,173,102</w:t>
            </w:r>
          </w:p>
        </w:tc>
        <w:tc>
          <w:tcPr>
            <w:tcW w:w="1415" w:type="dxa"/>
            <w:tcBorders>
              <w:top w:val="nil"/>
              <w:left w:val="nil"/>
              <w:bottom w:val="single" w:sz="4" w:space="0" w:color="auto"/>
              <w:right w:val="single" w:sz="4" w:space="0" w:color="auto"/>
            </w:tcBorders>
            <w:noWrap/>
            <w:vAlign w:val="center"/>
          </w:tcPr>
          <w:p w14:paraId="27547AE8" w14:textId="77777777" w:rsidR="00932469" w:rsidRDefault="00AD1BF1">
            <w:pPr>
              <w:jc w:val="right"/>
              <w:rPr>
                <w:sz w:val="19"/>
                <w:szCs w:val="19"/>
                <w:lang w:eastAsia="en-CA"/>
              </w:rPr>
            </w:pPr>
            <w:r>
              <w:rPr>
                <w:sz w:val="19"/>
                <w:szCs w:val="19"/>
                <w:lang w:eastAsia="en-CA"/>
              </w:rPr>
              <w:t>56,173,103</w:t>
            </w:r>
          </w:p>
        </w:tc>
        <w:tc>
          <w:tcPr>
            <w:tcW w:w="1118" w:type="dxa"/>
            <w:tcBorders>
              <w:top w:val="nil"/>
              <w:left w:val="nil"/>
              <w:bottom w:val="single" w:sz="4" w:space="0" w:color="auto"/>
              <w:right w:val="single" w:sz="4" w:space="0" w:color="auto"/>
            </w:tcBorders>
            <w:noWrap/>
            <w:vAlign w:val="center"/>
          </w:tcPr>
          <w:p w14:paraId="6EFBCE66" w14:textId="77777777" w:rsidR="00932469" w:rsidRDefault="00AD1BF1">
            <w:pPr>
              <w:jc w:val="right"/>
              <w:rPr>
                <w:sz w:val="19"/>
                <w:szCs w:val="19"/>
                <w:lang w:eastAsia="en-CA"/>
              </w:rPr>
            </w:pPr>
            <w:r>
              <w:rPr>
                <w:sz w:val="19"/>
                <w:szCs w:val="19"/>
                <w:lang w:eastAsia="en-CA"/>
              </w:rPr>
              <w:t>-1</w:t>
            </w:r>
          </w:p>
        </w:tc>
        <w:tc>
          <w:tcPr>
            <w:tcW w:w="1462" w:type="dxa"/>
            <w:tcBorders>
              <w:top w:val="nil"/>
              <w:left w:val="nil"/>
              <w:bottom w:val="single" w:sz="4" w:space="0" w:color="auto"/>
              <w:right w:val="single" w:sz="4" w:space="0" w:color="auto"/>
            </w:tcBorders>
            <w:noWrap/>
          </w:tcPr>
          <w:p w14:paraId="4D2A2121" w14:textId="77777777" w:rsidR="00932469" w:rsidRDefault="00AD1BF1">
            <w:pPr>
              <w:jc w:val="right"/>
              <w:rPr>
                <w:sz w:val="19"/>
                <w:szCs w:val="19"/>
                <w:lang w:eastAsia="en-CA"/>
              </w:rPr>
            </w:pPr>
            <w:r>
              <w:rPr>
                <w:sz w:val="19"/>
                <w:szCs w:val="19"/>
                <w:lang w:eastAsia="en-CA"/>
              </w:rPr>
              <w:t>100</w:t>
            </w:r>
          </w:p>
        </w:tc>
      </w:tr>
      <w:tr w:rsidR="00932469" w14:paraId="166A4B6F" w14:textId="77777777">
        <w:trPr>
          <w:trHeight w:val="70"/>
        </w:trPr>
        <w:tc>
          <w:tcPr>
            <w:tcW w:w="703" w:type="dxa"/>
            <w:tcBorders>
              <w:top w:val="nil"/>
              <w:left w:val="single" w:sz="4" w:space="0" w:color="auto"/>
              <w:bottom w:val="single" w:sz="4" w:space="0" w:color="auto"/>
              <w:right w:val="single" w:sz="4" w:space="0" w:color="auto"/>
            </w:tcBorders>
            <w:noWrap/>
            <w:vAlign w:val="center"/>
          </w:tcPr>
          <w:p w14:paraId="661928F5" w14:textId="77777777" w:rsidR="00932469" w:rsidRDefault="00AD1BF1">
            <w:pPr>
              <w:jc w:val="left"/>
              <w:rPr>
                <w:sz w:val="19"/>
                <w:szCs w:val="19"/>
                <w:lang w:eastAsia="en-CA"/>
              </w:rPr>
            </w:pPr>
            <w:r>
              <w:rPr>
                <w:sz w:val="19"/>
                <w:szCs w:val="19"/>
                <w:lang w:eastAsia="en-CA"/>
              </w:rPr>
              <w:t>1998</w:t>
            </w:r>
          </w:p>
        </w:tc>
        <w:tc>
          <w:tcPr>
            <w:tcW w:w="877" w:type="dxa"/>
            <w:tcBorders>
              <w:top w:val="nil"/>
              <w:left w:val="nil"/>
              <w:bottom w:val="single" w:sz="4" w:space="0" w:color="auto"/>
              <w:right w:val="single" w:sz="4" w:space="0" w:color="auto"/>
            </w:tcBorders>
            <w:noWrap/>
            <w:vAlign w:val="center"/>
          </w:tcPr>
          <w:p w14:paraId="6E453CF5" w14:textId="77777777" w:rsidR="00932469" w:rsidRDefault="00AD1BF1">
            <w:pPr>
              <w:jc w:val="right"/>
              <w:rPr>
                <w:sz w:val="19"/>
                <w:szCs w:val="19"/>
                <w:lang w:eastAsia="en-CA"/>
              </w:rPr>
            </w:pPr>
            <w:r>
              <w:rPr>
                <w:sz w:val="19"/>
                <w:szCs w:val="19"/>
                <w:lang w:eastAsia="en-CA"/>
              </w:rPr>
              <w:t>59</w:t>
            </w:r>
          </w:p>
        </w:tc>
        <w:tc>
          <w:tcPr>
            <w:tcW w:w="826" w:type="dxa"/>
            <w:tcBorders>
              <w:top w:val="nil"/>
              <w:left w:val="nil"/>
              <w:bottom w:val="single" w:sz="4" w:space="0" w:color="auto"/>
              <w:right w:val="single" w:sz="4" w:space="0" w:color="auto"/>
            </w:tcBorders>
            <w:noWrap/>
            <w:vAlign w:val="center"/>
          </w:tcPr>
          <w:p w14:paraId="714069CE" w14:textId="77777777" w:rsidR="00932469" w:rsidRDefault="00AD1BF1">
            <w:pPr>
              <w:jc w:val="right"/>
              <w:rPr>
                <w:sz w:val="19"/>
                <w:szCs w:val="19"/>
                <w:lang w:eastAsia="en-CA"/>
              </w:rPr>
            </w:pPr>
            <w:r>
              <w:rPr>
                <w:sz w:val="19"/>
                <w:szCs w:val="19"/>
                <w:lang w:eastAsia="en-CA"/>
              </w:rPr>
              <w:t>59</w:t>
            </w:r>
          </w:p>
        </w:tc>
        <w:tc>
          <w:tcPr>
            <w:tcW w:w="1887" w:type="dxa"/>
            <w:tcBorders>
              <w:top w:val="nil"/>
              <w:left w:val="nil"/>
              <w:bottom w:val="single" w:sz="4" w:space="0" w:color="auto"/>
              <w:right w:val="single" w:sz="4" w:space="0" w:color="auto"/>
            </w:tcBorders>
            <w:noWrap/>
          </w:tcPr>
          <w:p w14:paraId="4F27E5C4"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48A679A1" w14:textId="77777777" w:rsidR="00932469" w:rsidRDefault="00AD1BF1">
            <w:pPr>
              <w:jc w:val="right"/>
              <w:rPr>
                <w:sz w:val="19"/>
                <w:szCs w:val="19"/>
                <w:lang w:eastAsia="en-CA"/>
              </w:rPr>
            </w:pPr>
            <w:r>
              <w:rPr>
                <w:sz w:val="19"/>
                <w:szCs w:val="19"/>
                <w:lang w:eastAsia="en-CA"/>
              </w:rPr>
              <w:t>35,959,418</w:t>
            </w:r>
          </w:p>
        </w:tc>
        <w:tc>
          <w:tcPr>
            <w:tcW w:w="1415" w:type="dxa"/>
            <w:tcBorders>
              <w:top w:val="nil"/>
              <w:left w:val="nil"/>
              <w:bottom w:val="single" w:sz="4" w:space="0" w:color="auto"/>
              <w:right w:val="single" w:sz="4" w:space="0" w:color="auto"/>
            </w:tcBorders>
            <w:noWrap/>
            <w:vAlign w:val="center"/>
          </w:tcPr>
          <w:p w14:paraId="3594DEC5" w14:textId="77777777" w:rsidR="00932469" w:rsidRDefault="00AD1BF1">
            <w:pPr>
              <w:jc w:val="right"/>
              <w:rPr>
                <w:sz w:val="19"/>
                <w:szCs w:val="19"/>
                <w:lang w:eastAsia="en-CA"/>
              </w:rPr>
            </w:pPr>
            <w:r>
              <w:rPr>
                <w:sz w:val="19"/>
                <w:szCs w:val="19"/>
                <w:lang w:eastAsia="en-CA"/>
              </w:rPr>
              <w:t>35,959,417</w:t>
            </w:r>
          </w:p>
        </w:tc>
        <w:tc>
          <w:tcPr>
            <w:tcW w:w="1118" w:type="dxa"/>
            <w:tcBorders>
              <w:top w:val="nil"/>
              <w:left w:val="nil"/>
              <w:bottom w:val="single" w:sz="4" w:space="0" w:color="auto"/>
              <w:right w:val="single" w:sz="4" w:space="0" w:color="auto"/>
            </w:tcBorders>
            <w:noWrap/>
            <w:vAlign w:val="center"/>
          </w:tcPr>
          <w:p w14:paraId="2B32F7C5" w14:textId="77777777" w:rsidR="00932469" w:rsidRDefault="00AD1BF1">
            <w:pPr>
              <w:jc w:val="right"/>
              <w:rPr>
                <w:sz w:val="19"/>
                <w:szCs w:val="19"/>
                <w:lang w:eastAsia="en-CA"/>
              </w:rPr>
            </w:pPr>
            <w:r>
              <w:rPr>
                <w:sz w:val="19"/>
                <w:szCs w:val="19"/>
                <w:lang w:eastAsia="en-CA"/>
              </w:rPr>
              <w:t>1</w:t>
            </w:r>
          </w:p>
        </w:tc>
        <w:tc>
          <w:tcPr>
            <w:tcW w:w="1462" w:type="dxa"/>
            <w:tcBorders>
              <w:top w:val="nil"/>
              <w:left w:val="nil"/>
              <w:bottom w:val="single" w:sz="4" w:space="0" w:color="auto"/>
              <w:right w:val="single" w:sz="4" w:space="0" w:color="auto"/>
            </w:tcBorders>
            <w:noWrap/>
          </w:tcPr>
          <w:p w14:paraId="5D580FFD" w14:textId="77777777" w:rsidR="00932469" w:rsidRDefault="00AD1BF1">
            <w:pPr>
              <w:jc w:val="right"/>
              <w:rPr>
                <w:sz w:val="19"/>
                <w:szCs w:val="19"/>
                <w:lang w:eastAsia="en-CA"/>
              </w:rPr>
            </w:pPr>
            <w:r>
              <w:rPr>
                <w:sz w:val="19"/>
                <w:szCs w:val="19"/>
                <w:lang w:eastAsia="en-CA"/>
              </w:rPr>
              <w:t>100</w:t>
            </w:r>
          </w:p>
        </w:tc>
      </w:tr>
      <w:tr w:rsidR="00932469" w14:paraId="0A565B03"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06DC91BB" w14:textId="77777777" w:rsidR="00932469" w:rsidRDefault="00AD1BF1">
            <w:pPr>
              <w:jc w:val="left"/>
              <w:rPr>
                <w:sz w:val="19"/>
                <w:szCs w:val="19"/>
                <w:lang w:eastAsia="en-CA"/>
              </w:rPr>
            </w:pPr>
            <w:r>
              <w:rPr>
                <w:sz w:val="19"/>
                <w:szCs w:val="19"/>
                <w:lang w:eastAsia="en-CA"/>
              </w:rPr>
              <w:t>1999</w:t>
            </w:r>
          </w:p>
        </w:tc>
        <w:tc>
          <w:tcPr>
            <w:tcW w:w="877" w:type="dxa"/>
            <w:tcBorders>
              <w:top w:val="nil"/>
              <w:left w:val="nil"/>
              <w:bottom w:val="single" w:sz="4" w:space="0" w:color="auto"/>
              <w:right w:val="single" w:sz="4" w:space="0" w:color="auto"/>
            </w:tcBorders>
            <w:noWrap/>
            <w:vAlign w:val="center"/>
          </w:tcPr>
          <w:p w14:paraId="56CF7372" w14:textId="77777777" w:rsidR="00932469" w:rsidRDefault="00AD1BF1">
            <w:pPr>
              <w:jc w:val="right"/>
              <w:rPr>
                <w:sz w:val="19"/>
                <w:szCs w:val="19"/>
                <w:lang w:eastAsia="en-CA"/>
              </w:rPr>
            </w:pPr>
            <w:r>
              <w:rPr>
                <w:sz w:val="19"/>
                <w:szCs w:val="19"/>
                <w:lang w:eastAsia="en-CA"/>
              </w:rPr>
              <w:t>73</w:t>
            </w:r>
          </w:p>
        </w:tc>
        <w:tc>
          <w:tcPr>
            <w:tcW w:w="826" w:type="dxa"/>
            <w:tcBorders>
              <w:top w:val="nil"/>
              <w:left w:val="nil"/>
              <w:bottom w:val="single" w:sz="4" w:space="0" w:color="auto"/>
              <w:right w:val="single" w:sz="4" w:space="0" w:color="auto"/>
            </w:tcBorders>
            <w:noWrap/>
            <w:vAlign w:val="center"/>
          </w:tcPr>
          <w:p w14:paraId="6F8CC550" w14:textId="77777777" w:rsidR="00932469" w:rsidRDefault="00AD1BF1">
            <w:pPr>
              <w:jc w:val="right"/>
              <w:rPr>
                <w:sz w:val="19"/>
                <w:szCs w:val="19"/>
                <w:lang w:eastAsia="en-CA"/>
              </w:rPr>
            </w:pPr>
            <w:r>
              <w:rPr>
                <w:sz w:val="19"/>
                <w:szCs w:val="19"/>
                <w:lang w:eastAsia="en-CA"/>
              </w:rPr>
              <w:t>73</w:t>
            </w:r>
          </w:p>
        </w:tc>
        <w:tc>
          <w:tcPr>
            <w:tcW w:w="1887" w:type="dxa"/>
            <w:tcBorders>
              <w:top w:val="nil"/>
              <w:left w:val="nil"/>
              <w:bottom w:val="single" w:sz="4" w:space="0" w:color="auto"/>
              <w:right w:val="single" w:sz="4" w:space="0" w:color="auto"/>
            </w:tcBorders>
            <w:noWrap/>
          </w:tcPr>
          <w:p w14:paraId="067A734B"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2A5C702" w14:textId="77777777" w:rsidR="00932469" w:rsidRDefault="00AD1BF1">
            <w:pPr>
              <w:jc w:val="right"/>
              <w:rPr>
                <w:sz w:val="19"/>
                <w:szCs w:val="19"/>
                <w:lang w:eastAsia="en-CA"/>
              </w:rPr>
            </w:pPr>
            <w:r>
              <w:rPr>
                <w:sz w:val="19"/>
                <w:szCs w:val="19"/>
                <w:lang w:eastAsia="en-CA"/>
              </w:rPr>
              <w:t>64,173,138</w:t>
            </w:r>
          </w:p>
        </w:tc>
        <w:tc>
          <w:tcPr>
            <w:tcW w:w="1415" w:type="dxa"/>
            <w:tcBorders>
              <w:top w:val="nil"/>
              <w:left w:val="nil"/>
              <w:bottom w:val="single" w:sz="4" w:space="0" w:color="auto"/>
              <w:right w:val="single" w:sz="4" w:space="0" w:color="auto"/>
            </w:tcBorders>
            <w:noWrap/>
            <w:vAlign w:val="center"/>
          </w:tcPr>
          <w:p w14:paraId="4CD06B7F" w14:textId="77777777" w:rsidR="00932469" w:rsidRDefault="00AD1BF1">
            <w:pPr>
              <w:jc w:val="right"/>
              <w:rPr>
                <w:sz w:val="19"/>
                <w:szCs w:val="19"/>
                <w:lang w:eastAsia="en-CA"/>
              </w:rPr>
            </w:pPr>
            <w:r>
              <w:rPr>
                <w:sz w:val="19"/>
                <w:szCs w:val="19"/>
                <w:lang w:eastAsia="en-CA"/>
              </w:rPr>
              <w:t>64,173,138</w:t>
            </w:r>
          </w:p>
        </w:tc>
        <w:tc>
          <w:tcPr>
            <w:tcW w:w="1118" w:type="dxa"/>
            <w:tcBorders>
              <w:top w:val="nil"/>
              <w:left w:val="nil"/>
              <w:bottom w:val="single" w:sz="4" w:space="0" w:color="auto"/>
              <w:right w:val="single" w:sz="4" w:space="0" w:color="auto"/>
            </w:tcBorders>
            <w:noWrap/>
            <w:vAlign w:val="center"/>
          </w:tcPr>
          <w:p w14:paraId="72B8C3D2"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353D4394" w14:textId="77777777" w:rsidR="00932469" w:rsidRDefault="00AD1BF1">
            <w:pPr>
              <w:jc w:val="right"/>
              <w:rPr>
                <w:sz w:val="19"/>
                <w:szCs w:val="19"/>
                <w:lang w:eastAsia="en-CA"/>
              </w:rPr>
            </w:pPr>
            <w:r>
              <w:rPr>
                <w:sz w:val="19"/>
                <w:szCs w:val="19"/>
                <w:lang w:eastAsia="en-CA"/>
              </w:rPr>
              <w:t>100</w:t>
            </w:r>
          </w:p>
        </w:tc>
      </w:tr>
      <w:tr w:rsidR="00932469" w14:paraId="3F72814D" w14:textId="77777777">
        <w:trPr>
          <w:trHeight w:val="148"/>
        </w:trPr>
        <w:tc>
          <w:tcPr>
            <w:tcW w:w="703" w:type="dxa"/>
            <w:tcBorders>
              <w:top w:val="nil"/>
              <w:left w:val="single" w:sz="4" w:space="0" w:color="auto"/>
              <w:bottom w:val="single" w:sz="4" w:space="0" w:color="auto"/>
              <w:right w:val="single" w:sz="4" w:space="0" w:color="auto"/>
            </w:tcBorders>
            <w:noWrap/>
            <w:vAlign w:val="center"/>
          </w:tcPr>
          <w:p w14:paraId="2DEE3831" w14:textId="77777777" w:rsidR="00932469" w:rsidRDefault="00AD1BF1">
            <w:pPr>
              <w:jc w:val="left"/>
              <w:rPr>
                <w:sz w:val="19"/>
                <w:szCs w:val="19"/>
                <w:lang w:eastAsia="en-CA"/>
              </w:rPr>
            </w:pPr>
            <w:r>
              <w:rPr>
                <w:sz w:val="19"/>
                <w:szCs w:val="19"/>
                <w:lang w:eastAsia="en-CA"/>
              </w:rPr>
              <w:t>2000</w:t>
            </w:r>
          </w:p>
        </w:tc>
        <w:tc>
          <w:tcPr>
            <w:tcW w:w="877" w:type="dxa"/>
            <w:tcBorders>
              <w:top w:val="nil"/>
              <w:left w:val="nil"/>
              <w:bottom w:val="single" w:sz="4" w:space="0" w:color="auto"/>
              <w:right w:val="single" w:sz="4" w:space="0" w:color="auto"/>
            </w:tcBorders>
            <w:noWrap/>
            <w:vAlign w:val="center"/>
          </w:tcPr>
          <w:p w14:paraId="26EE68D3" w14:textId="77777777" w:rsidR="00932469" w:rsidRDefault="00AD1BF1">
            <w:pPr>
              <w:jc w:val="right"/>
              <w:rPr>
                <w:sz w:val="19"/>
                <w:szCs w:val="19"/>
                <w:lang w:eastAsia="en-CA"/>
              </w:rPr>
            </w:pPr>
            <w:r>
              <w:rPr>
                <w:sz w:val="19"/>
                <w:szCs w:val="19"/>
                <w:lang w:eastAsia="en-CA"/>
              </w:rPr>
              <w:t>67</w:t>
            </w:r>
          </w:p>
        </w:tc>
        <w:tc>
          <w:tcPr>
            <w:tcW w:w="826" w:type="dxa"/>
            <w:tcBorders>
              <w:top w:val="nil"/>
              <w:left w:val="nil"/>
              <w:bottom w:val="single" w:sz="4" w:space="0" w:color="auto"/>
              <w:right w:val="single" w:sz="4" w:space="0" w:color="auto"/>
            </w:tcBorders>
            <w:noWrap/>
            <w:vAlign w:val="center"/>
          </w:tcPr>
          <w:p w14:paraId="233822E6" w14:textId="77777777" w:rsidR="00932469" w:rsidRDefault="00AD1BF1">
            <w:pPr>
              <w:jc w:val="right"/>
              <w:rPr>
                <w:sz w:val="19"/>
                <w:szCs w:val="19"/>
                <w:lang w:eastAsia="en-CA"/>
              </w:rPr>
            </w:pPr>
            <w:r>
              <w:rPr>
                <w:sz w:val="19"/>
                <w:szCs w:val="19"/>
                <w:lang w:eastAsia="en-CA"/>
              </w:rPr>
              <w:t>67</w:t>
            </w:r>
          </w:p>
        </w:tc>
        <w:tc>
          <w:tcPr>
            <w:tcW w:w="1887" w:type="dxa"/>
            <w:tcBorders>
              <w:top w:val="nil"/>
              <w:left w:val="nil"/>
              <w:bottom w:val="single" w:sz="4" w:space="0" w:color="auto"/>
              <w:right w:val="single" w:sz="4" w:space="0" w:color="auto"/>
            </w:tcBorders>
            <w:noWrap/>
          </w:tcPr>
          <w:p w14:paraId="3B9F8688"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71F8D2FD" w14:textId="77777777" w:rsidR="00932469" w:rsidRDefault="00AD1BF1">
            <w:pPr>
              <w:jc w:val="right"/>
              <w:rPr>
                <w:sz w:val="19"/>
                <w:szCs w:val="19"/>
                <w:lang w:eastAsia="en-CA"/>
              </w:rPr>
            </w:pPr>
            <w:r>
              <w:rPr>
                <w:sz w:val="19"/>
                <w:szCs w:val="19"/>
                <w:lang w:eastAsia="en-CA"/>
              </w:rPr>
              <w:t>36,982,134</w:t>
            </w:r>
          </w:p>
        </w:tc>
        <w:tc>
          <w:tcPr>
            <w:tcW w:w="1415" w:type="dxa"/>
            <w:tcBorders>
              <w:top w:val="nil"/>
              <w:left w:val="nil"/>
              <w:bottom w:val="single" w:sz="4" w:space="0" w:color="auto"/>
              <w:right w:val="single" w:sz="4" w:space="0" w:color="auto"/>
            </w:tcBorders>
            <w:noWrap/>
            <w:vAlign w:val="center"/>
          </w:tcPr>
          <w:p w14:paraId="71C32DF7" w14:textId="77777777" w:rsidR="00932469" w:rsidRDefault="00AD1BF1">
            <w:pPr>
              <w:jc w:val="right"/>
              <w:rPr>
                <w:sz w:val="19"/>
                <w:szCs w:val="19"/>
                <w:lang w:eastAsia="en-CA"/>
              </w:rPr>
            </w:pPr>
            <w:r>
              <w:rPr>
                <w:sz w:val="19"/>
                <w:szCs w:val="19"/>
                <w:lang w:eastAsia="en-CA"/>
              </w:rPr>
              <w:t>36,982,133</w:t>
            </w:r>
          </w:p>
        </w:tc>
        <w:tc>
          <w:tcPr>
            <w:tcW w:w="1118" w:type="dxa"/>
            <w:tcBorders>
              <w:top w:val="nil"/>
              <w:left w:val="nil"/>
              <w:bottom w:val="single" w:sz="4" w:space="0" w:color="auto"/>
              <w:right w:val="single" w:sz="4" w:space="0" w:color="auto"/>
            </w:tcBorders>
            <w:noWrap/>
            <w:vAlign w:val="center"/>
          </w:tcPr>
          <w:p w14:paraId="67C758E2" w14:textId="77777777" w:rsidR="00932469" w:rsidRDefault="00AD1BF1">
            <w:pPr>
              <w:jc w:val="right"/>
              <w:rPr>
                <w:sz w:val="19"/>
                <w:szCs w:val="19"/>
                <w:lang w:eastAsia="en-CA"/>
              </w:rPr>
            </w:pPr>
            <w:r>
              <w:rPr>
                <w:sz w:val="19"/>
                <w:szCs w:val="19"/>
                <w:lang w:eastAsia="en-CA"/>
              </w:rPr>
              <w:t>1</w:t>
            </w:r>
          </w:p>
        </w:tc>
        <w:tc>
          <w:tcPr>
            <w:tcW w:w="1462" w:type="dxa"/>
            <w:tcBorders>
              <w:top w:val="nil"/>
              <w:left w:val="nil"/>
              <w:bottom w:val="single" w:sz="4" w:space="0" w:color="auto"/>
              <w:right w:val="single" w:sz="4" w:space="0" w:color="auto"/>
            </w:tcBorders>
            <w:noWrap/>
          </w:tcPr>
          <w:p w14:paraId="65A9D58D" w14:textId="77777777" w:rsidR="00932469" w:rsidRDefault="00AD1BF1">
            <w:pPr>
              <w:jc w:val="right"/>
              <w:rPr>
                <w:sz w:val="19"/>
                <w:szCs w:val="19"/>
                <w:lang w:eastAsia="en-CA"/>
              </w:rPr>
            </w:pPr>
            <w:r>
              <w:rPr>
                <w:sz w:val="19"/>
                <w:szCs w:val="19"/>
                <w:lang w:eastAsia="en-CA"/>
              </w:rPr>
              <w:t>100</w:t>
            </w:r>
          </w:p>
        </w:tc>
      </w:tr>
      <w:tr w:rsidR="00932469" w14:paraId="3E06C0C5" w14:textId="77777777">
        <w:trPr>
          <w:trHeight w:val="53"/>
        </w:trPr>
        <w:tc>
          <w:tcPr>
            <w:tcW w:w="703" w:type="dxa"/>
            <w:tcBorders>
              <w:top w:val="nil"/>
              <w:left w:val="single" w:sz="4" w:space="0" w:color="auto"/>
              <w:bottom w:val="single" w:sz="4" w:space="0" w:color="auto"/>
              <w:right w:val="single" w:sz="4" w:space="0" w:color="auto"/>
            </w:tcBorders>
            <w:noWrap/>
            <w:vAlign w:val="center"/>
          </w:tcPr>
          <w:p w14:paraId="26D74336" w14:textId="77777777" w:rsidR="00932469" w:rsidRDefault="00AD1BF1">
            <w:pPr>
              <w:jc w:val="left"/>
              <w:rPr>
                <w:sz w:val="19"/>
                <w:szCs w:val="19"/>
                <w:lang w:eastAsia="en-CA"/>
              </w:rPr>
            </w:pPr>
            <w:r>
              <w:rPr>
                <w:sz w:val="19"/>
                <w:szCs w:val="19"/>
                <w:lang w:eastAsia="en-CA"/>
              </w:rPr>
              <w:t>2001</w:t>
            </w:r>
          </w:p>
        </w:tc>
        <w:tc>
          <w:tcPr>
            <w:tcW w:w="877" w:type="dxa"/>
            <w:tcBorders>
              <w:top w:val="nil"/>
              <w:left w:val="nil"/>
              <w:bottom w:val="single" w:sz="4" w:space="0" w:color="auto"/>
              <w:right w:val="single" w:sz="4" w:space="0" w:color="auto"/>
            </w:tcBorders>
            <w:noWrap/>
            <w:vAlign w:val="center"/>
          </w:tcPr>
          <w:p w14:paraId="2B3A3919" w14:textId="77777777" w:rsidR="00932469" w:rsidRDefault="00AD1BF1">
            <w:pPr>
              <w:jc w:val="right"/>
              <w:rPr>
                <w:sz w:val="19"/>
                <w:szCs w:val="19"/>
                <w:lang w:eastAsia="en-CA"/>
              </w:rPr>
            </w:pPr>
            <w:r>
              <w:rPr>
                <w:sz w:val="19"/>
                <w:szCs w:val="19"/>
                <w:lang w:eastAsia="en-CA"/>
              </w:rPr>
              <w:t>29</w:t>
            </w:r>
          </w:p>
        </w:tc>
        <w:tc>
          <w:tcPr>
            <w:tcW w:w="826" w:type="dxa"/>
            <w:tcBorders>
              <w:top w:val="nil"/>
              <w:left w:val="nil"/>
              <w:bottom w:val="single" w:sz="4" w:space="0" w:color="auto"/>
              <w:right w:val="single" w:sz="4" w:space="0" w:color="auto"/>
            </w:tcBorders>
            <w:noWrap/>
            <w:vAlign w:val="center"/>
          </w:tcPr>
          <w:p w14:paraId="73AD3CAF" w14:textId="77777777" w:rsidR="00932469" w:rsidRDefault="00AD1BF1">
            <w:pPr>
              <w:jc w:val="right"/>
              <w:rPr>
                <w:sz w:val="19"/>
                <w:szCs w:val="19"/>
                <w:lang w:eastAsia="en-CA"/>
              </w:rPr>
            </w:pPr>
            <w:r>
              <w:rPr>
                <w:sz w:val="19"/>
                <w:szCs w:val="19"/>
                <w:lang w:eastAsia="en-CA"/>
              </w:rPr>
              <w:t>29</w:t>
            </w:r>
          </w:p>
        </w:tc>
        <w:tc>
          <w:tcPr>
            <w:tcW w:w="1887" w:type="dxa"/>
            <w:tcBorders>
              <w:top w:val="nil"/>
              <w:left w:val="nil"/>
              <w:bottom w:val="single" w:sz="4" w:space="0" w:color="auto"/>
              <w:right w:val="single" w:sz="4" w:space="0" w:color="auto"/>
            </w:tcBorders>
            <w:noWrap/>
          </w:tcPr>
          <w:p w14:paraId="57FE0626"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473ED451" w14:textId="77777777" w:rsidR="00932469" w:rsidRDefault="00AD1BF1">
            <w:pPr>
              <w:jc w:val="right"/>
              <w:rPr>
                <w:sz w:val="19"/>
                <w:szCs w:val="19"/>
                <w:lang w:eastAsia="en-CA"/>
              </w:rPr>
            </w:pPr>
            <w:r>
              <w:rPr>
                <w:sz w:val="19"/>
                <w:szCs w:val="19"/>
                <w:lang w:eastAsia="en-CA"/>
              </w:rPr>
              <w:t>55,212,853</w:t>
            </w:r>
          </w:p>
        </w:tc>
        <w:tc>
          <w:tcPr>
            <w:tcW w:w="1415" w:type="dxa"/>
            <w:tcBorders>
              <w:top w:val="nil"/>
              <w:left w:val="nil"/>
              <w:bottom w:val="single" w:sz="4" w:space="0" w:color="auto"/>
              <w:right w:val="single" w:sz="4" w:space="0" w:color="auto"/>
            </w:tcBorders>
            <w:noWrap/>
            <w:vAlign w:val="center"/>
          </w:tcPr>
          <w:p w14:paraId="50641293" w14:textId="77777777" w:rsidR="00932469" w:rsidRDefault="00AD1BF1">
            <w:pPr>
              <w:jc w:val="right"/>
              <w:rPr>
                <w:sz w:val="19"/>
                <w:szCs w:val="19"/>
                <w:lang w:eastAsia="en-CA"/>
              </w:rPr>
            </w:pPr>
            <w:r>
              <w:rPr>
                <w:sz w:val="19"/>
                <w:szCs w:val="19"/>
                <w:lang w:eastAsia="en-CA"/>
              </w:rPr>
              <w:t>55,212,854</w:t>
            </w:r>
          </w:p>
        </w:tc>
        <w:tc>
          <w:tcPr>
            <w:tcW w:w="1118" w:type="dxa"/>
            <w:tcBorders>
              <w:top w:val="nil"/>
              <w:left w:val="nil"/>
              <w:bottom w:val="single" w:sz="4" w:space="0" w:color="auto"/>
              <w:right w:val="single" w:sz="4" w:space="0" w:color="auto"/>
            </w:tcBorders>
            <w:noWrap/>
            <w:vAlign w:val="center"/>
          </w:tcPr>
          <w:p w14:paraId="2A296181" w14:textId="77777777" w:rsidR="00932469" w:rsidRDefault="00AD1BF1">
            <w:pPr>
              <w:jc w:val="right"/>
              <w:rPr>
                <w:sz w:val="19"/>
                <w:szCs w:val="19"/>
                <w:lang w:eastAsia="en-CA"/>
              </w:rPr>
            </w:pPr>
            <w:r>
              <w:rPr>
                <w:sz w:val="19"/>
                <w:szCs w:val="19"/>
                <w:lang w:eastAsia="en-CA"/>
              </w:rPr>
              <w:t>-1</w:t>
            </w:r>
          </w:p>
        </w:tc>
        <w:tc>
          <w:tcPr>
            <w:tcW w:w="1462" w:type="dxa"/>
            <w:tcBorders>
              <w:top w:val="nil"/>
              <w:left w:val="nil"/>
              <w:bottom w:val="single" w:sz="4" w:space="0" w:color="auto"/>
              <w:right w:val="single" w:sz="4" w:space="0" w:color="auto"/>
            </w:tcBorders>
            <w:noWrap/>
          </w:tcPr>
          <w:p w14:paraId="108E4C03" w14:textId="77777777" w:rsidR="00932469" w:rsidRDefault="00AD1BF1">
            <w:pPr>
              <w:jc w:val="right"/>
              <w:rPr>
                <w:sz w:val="19"/>
                <w:szCs w:val="19"/>
                <w:lang w:eastAsia="en-CA"/>
              </w:rPr>
            </w:pPr>
            <w:r>
              <w:rPr>
                <w:sz w:val="19"/>
                <w:szCs w:val="19"/>
                <w:lang w:eastAsia="en-CA"/>
              </w:rPr>
              <w:t>100</w:t>
            </w:r>
          </w:p>
        </w:tc>
      </w:tr>
      <w:tr w:rsidR="00932469" w14:paraId="30514225" w14:textId="77777777">
        <w:trPr>
          <w:trHeight w:val="99"/>
        </w:trPr>
        <w:tc>
          <w:tcPr>
            <w:tcW w:w="703" w:type="dxa"/>
            <w:tcBorders>
              <w:top w:val="nil"/>
              <w:left w:val="single" w:sz="4" w:space="0" w:color="auto"/>
              <w:bottom w:val="single" w:sz="4" w:space="0" w:color="auto"/>
              <w:right w:val="single" w:sz="4" w:space="0" w:color="auto"/>
            </w:tcBorders>
            <w:noWrap/>
            <w:vAlign w:val="center"/>
          </w:tcPr>
          <w:p w14:paraId="241E0974" w14:textId="77777777" w:rsidR="00932469" w:rsidRDefault="00AD1BF1">
            <w:pPr>
              <w:jc w:val="left"/>
              <w:rPr>
                <w:sz w:val="19"/>
                <w:szCs w:val="19"/>
                <w:lang w:eastAsia="en-CA"/>
              </w:rPr>
            </w:pPr>
            <w:r>
              <w:rPr>
                <w:sz w:val="19"/>
                <w:szCs w:val="19"/>
                <w:lang w:eastAsia="en-CA"/>
              </w:rPr>
              <w:t>2002</w:t>
            </w:r>
          </w:p>
        </w:tc>
        <w:tc>
          <w:tcPr>
            <w:tcW w:w="877" w:type="dxa"/>
            <w:tcBorders>
              <w:top w:val="nil"/>
              <w:left w:val="nil"/>
              <w:bottom w:val="single" w:sz="4" w:space="0" w:color="auto"/>
              <w:right w:val="single" w:sz="4" w:space="0" w:color="auto"/>
            </w:tcBorders>
            <w:noWrap/>
            <w:vAlign w:val="center"/>
          </w:tcPr>
          <w:p w14:paraId="2F5D7059" w14:textId="77777777" w:rsidR="00932469" w:rsidRDefault="00AD1BF1">
            <w:pPr>
              <w:jc w:val="right"/>
              <w:rPr>
                <w:sz w:val="19"/>
                <w:szCs w:val="19"/>
                <w:lang w:eastAsia="en-CA"/>
              </w:rPr>
            </w:pPr>
            <w:r>
              <w:rPr>
                <w:sz w:val="19"/>
                <w:szCs w:val="19"/>
                <w:lang w:eastAsia="en-CA"/>
              </w:rPr>
              <w:t>32</w:t>
            </w:r>
          </w:p>
        </w:tc>
        <w:tc>
          <w:tcPr>
            <w:tcW w:w="826" w:type="dxa"/>
            <w:tcBorders>
              <w:top w:val="nil"/>
              <w:left w:val="nil"/>
              <w:bottom w:val="single" w:sz="4" w:space="0" w:color="auto"/>
              <w:right w:val="single" w:sz="4" w:space="0" w:color="auto"/>
            </w:tcBorders>
            <w:noWrap/>
            <w:vAlign w:val="center"/>
          </w:tcPr>
          <w:p w14:paraId="2EABCB91" w14:textId="77777777" w:rsidR="00932469" w:rsidRDefault="00AD1BF1">
            <w:pPr>
              <w:jc w:val="right"/>
              <w:rPr>
                <w:sz w:val="19"/>
                <w:szCs w:val="19"/>
                <w:lang w:eastAsia="en-CA"/>
              </w:rPr>
            </w:pPr>
            <w:r>
              <w:rPr>
                <w:sz w:val="19"/>
                <w:szCs w:val="19"/>
                <w:lang w:eastAsia="en-CA"/>
              </w:rPr>
              <w:t>32</w:t>
            </w:r>
          </w:p>
        </w:tc>
        <w:tc>
          <w:tcPr>
            <w:tcW w:w="1887" w:type="dxa"/>
            <w:tcBorders>
              <w:top w:val="nil"/>
              <w:left w:val="nil"/>
              <w:bottom w:val="single" w:sz="4" w:space="0" w:color="auto"/>
              <w:right w:val="single" w:sz="4" w:space="0" w:color="auto"/>
            </w:tcBorders>
            <w:noWrap/>
          </w:tcPr>
          <w:p w14:paraId="0FAD4D3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6784B7E" w14:textId="77777777" w:rsidR="00932469" w:rsidRDefault="00AD1BF1">
            <w:pPr>
              <w:jc w:val="right"/>
              <w:rPr>
                <w:sz w:val="19"/>
                <w:szCs w:val="19"/>
                <w:lang w:eastAsia="en-CA"/>
              </w:rPr>
            </w:pPr>
            <w:r>
              <w:rPr>
                <w:sz w:val="19"/>
                <w:szCs w:val="19"/>
                <w:lang w:eastAsia="en-CA"/>
              </w:rPr>
              <w:t>64,357,778</w:t>
            </w:r>
          </w:p>
        </w:tc>
        <w:tc>
          <w:tcPr>
            <w:tcW w:w="1415" w:type="dxa"/>
            <w:tcBorders>
              <w:top w:val="nil"/>
              <w:left w:val="nil"/>
              <w:bottom w:val="single" w:sz="4" w:space="0" w:color="auto"/>
              <w:right w:val="single" w:sz="4" w:space="0" w:color="auto"/>
            </w:tcBorders>
            <w:noWrap/>
            <w:vAlign w:val="center"/>
          </w:tcPr>
          <w:p w14:paraId="4FF4D4B3" w14:textId="77777777" w:rsidR="00932469" w:rsidRDefault="00AD1BF1">
            <w:pPr>
              <w:jc w:val="right"/>
              <w:rPr>
                <w:sz w:val="19"/>
                <w:szCs w:val="19"/>
                <w:lang w:eastAsia="en-CA"/>
              </w:rPr>
            </w:pPr>
            <w:r>
              <w:rPr>
                <w:sz w:val="19"/>
                <w:szCs w:val="19"/>
                <w:lang w:eastAsia="en-CA"/>
              </w:rPr>
              <w:t>64,357,778</w:t>
            </w:r>
          </w:p>
        </w:tc>
        <w:tc>
          <w:tcPr>
            <w:tcW w:w="1118" w:type="dxa"/>
            <w:tcBorders>
              <w:top w:val="nil"/>
              <w:left w:val="nil"/>
              <w:bottom w:val="single" w:sz="4" w:space="0" w:color="auto"/>
              <w:right w:val="single" w:sz="4" w:space="0" w:color="auto"/>
            </w:tcBorders>
            <w:noWrap/>
            <w:vAlign w:val="center"/>
          </w:tcPr>
          <w:p w14:paraId="7E90AC24"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0F28EE79" w14:textId="77777777" w:rsidR="00932469" w:rsidRDefault="00AD1BF1">
            <w:pPr>
              <w:jc w:val="right"/>
              <w:rPr>
                <w:sz w:val="19"/>
                <w:szCs w:val="19"/>
                <w:lang w:eastAsia="en-CA"/>
              </w:rPr>
            </w:pPr>
            <w:r>
              <w:rPr>
                <w:sz w:val="19"/>
                <w:szCs w:val="19"/>
                <w:lang w:eastAsia="en-CA"/>
              </w:rPr>
              <w:t>100</w:t>
            </w:r>
          </w:p>
        </w:tc>
      </w:tr>
      <w:tr w:rsidR="00932469" w14:paraId="342806ED" w14:textId="77777777">
        <w:trPr>
          <w:trHeight w:val="144"/>
        </w:trPr>
        <w:tc>
          <w:tcPr>
            <w:tcW w:w="703" w:type="dxa"/>
            <w:tcBorders>
              <w:top w:val="nil"/>
              <w:left w:val="single" w:sz="4" w:space="0" w:color="auto"/>
              <w:bottom w:val="single" w:sz="4" w:space="0" w:color="auto"/>
              <w:right w:val="single" w:sz="4" w:space="0" w:color="auto"/>
            </w:tcBorders>
            <w:noWrap/>
            <w:vAlign w:val="center"/>
          </w:tcPr>
          <w:p w14:paraId="38634309" w14:textId="77777777" w:rsidR="00932469" w:rsidRDefault="00AD1BF1">
            <w:pPr>
              <w:jc w:val="left"/>
              <w:rPr>
                <w:sz w:val="19"/>
                <w:szCs w:val="19"/>
                <w:lang w:eastAsia="en-CA"/>
              </w:rPr>
            </w:pPr>
            <w:r>
              <w:rPr>
                <w:sz w:val="19"/>
                <w:szCs w:val="19"/>
                <w:lang w:eastAsia="en-CA"/>
              </w:rPr>
              <w:t>2003</w:t>
            </w:r>
          </w:p>
        </w:tc>
        <w:tc>
          <w:tcPr>
            <w:tcW w:w="877" w:type="dxa"/>
            <w:tcBorders>
              <w:top w:val="nil"/>
              <w:left w:val="nil"/>
              <w:bottom w:val="single" w:sz="4" w:space="0" w:color="auto"/>
              <w:right w:val="single" w:sz="4" w:space="0" w:color="auto"/>
            </w:tcBorders>
            <w:noWrap/>
            <w:vAlign w:val="center"/>
          </w:tcPr>
          <w:p w14:paraId="530F6F95" w14:textId="77777777" w:rsidR="00932469" w:rsidRDefault="00AD1BF1">
            <w:pPr>
              <w:jc w:val="right"/>
              <w:rPr>
                <w:sz w:val="19"/>
                <w:szCs w:val="19"/>
                <w:lang w:eastAsia="en-CA"/>
              </w:rPr>
            </w:pPr>
            <w:r>
              <w:rPr>
                <w:sz w:val="19"/>
                <w:szCs w:val="19"/>
                <w:lang w:eastAsia="en-CA"/>
              </w:rPr>
              <w:t>24</w:t>
            </w:r>
          </w:p>
        </w:tc>
        <w:tc>
          <w:tcPr>
            <w:tcW w:w="826" w:type="dxa"/>
            <w:tcBorders>
              <w:top w:val="nil"/>
              <w:left w:val="nil"/>
              <w:bottom w:val="single" w:sz="4" w:space="0" w:color="auto"/>
              <w:right w:val="single" w:sz="4" w:space="0" w:color="auto"/>
            </w:tcBorders>
            <w:noWrap/>
            <w:vAlign w:val="center"/>
          </w:tcPr>
          <w:p w14:paraId="123893A1" w14:textId="77777777" w:rsidR="00932469" w:rsidRDefault="00AD1BF1">
            <w:pPr>
              <w:jc w:val="right"/>
              <w:rPr>
                <w:sz w:val="19"/>
                <w:szCs w:val="19"/>
                <w:lang w:eastAsia="en-CA"/>
              </w:rPr>
            </w:pPr>
            <w:r>
              <w:rPr>
                <w:sz w:val="19"/>
                <w:szCs w:val="19"/>
                <w:lang w:eastAsia="en-CA"/>
              </w:rPr>
              <w:t>24</w:t>
            </w:r>
          </w:p>
        </w:tc>
        <w:tc>
          <w:tcPr>
            <w:tcW w:w="1887" w:type="dxa"/>
            <w:tcBorders>
              <w:top w:val="nil"/>
              <w:left w:val="nil"/>
              <w:bottom w:val="single" w:sz="4" w:space="0" w:color="auto"/>
              <w:right w:val="single" w:sz="4" w:space="0" w:color="auto"/>
            </w:tcBorders>
            <w:noWrap/>
          </w:tcPr>
          <w:p w14:paraId="1F843B91"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EEDE65E" w14:textId="77777777" w:rsidR="00932469" w:rsidRDefault="00AD1BF1">
            <w:pPr>
              <w:jc w:val="right"/>
              <w:rPr>
                <w:sz w:val="19"/>
                <w:szCs w:val="19"/>
                <w:lang w:eastAsia="en-CA"/>
              </w:rPr>
            </w:pPr>
            <w:r>
              <w:rPr>
                <w:sz w:val="19"/>
                <w:szCs w:val="19"/>
                <w:lang w:eastAsia="en-CA"/>
              </w:rPr>
              <w:t>72,734,119</w:t>
            </w:r>
          </w:p>
        </w:tc>
        <w:tc>
          <w:tcPr>
            <w:tcW w:w="1415" w:type="dxa"/>
            <w:tcBorders>
              <w:top w:val="nil"/>
              <w:left w:val="nil"/>
              <w:bottom w:val="single" w:sz="4" w:space="0" w:color="auto"/>
              <w:right w:val="single" w:sz="4" w:space="0" w:color="auto"/>
            </w:tcBorders>
            <w:noWrap/>
            <w:vAlign w:val="center"/>
          </w:tcPr>
          <w:p w14:paraId="77AB82EE" w14:textId="77777777" w:rsidR="00932469" w:rsidRDefault="00AD1BF1">
            <w:pPr>
              <w:jc w:val="right"/>
              <w:rPr>
                <w:sz w:val="19"/>
                <w:szCs w:val="19"/>
                <w:lang w:eastAsia="en-CA"/>
              </w:rPr>
            </w:pPr>
            <w:r>
              <w:rPr>
                <w:sz w:val="19"/>
                <w:szCs w:val="19"/>
                <w:lang w:eastAsia="en-CA"/>
              </w:rPr>
              <w:t>72,734,119</w:t>
            </w:r>
          </w:p>
        </w:tc>
        <w:tc>
          <w:tcPr>
            <w:tcW w:w="1118" w:type="dxa"/>
            <w:tcBorders>
              <w:top w:val="nil"/>
              <w:left w:val="nil"/>
              <w:bottom w:val="single" w:sz="4" w:space="0" w:color="auto"/>
              <w:right w:val="single" w:sz="4" w:space="0" w:color="auto"/>
            </w:tcBorders>
            <w:noWrap/>
            <w:vAlign w:val="center"/>
          </w:tcPr>
          <w:p w14:paraId="09CADC0D"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46688E4D" w14:textId="77777777" w:rsidR="00932469" w:rsidRDefault="00AD1BF1">
            <w:pPr>
              <w:jc w:val="right"/>
              <w:rPr>
                <w:sz w:val="19"/>
                <w:szCs w:val="19"/>
                <w:lang w:eastAsia="en-CA"/>
              </w:rPr>
            </w:pPr>
            <w:r>
              <w:rPr>
                <w:sz w:val="19"/>
                <w:szCs w:val="19"/>
                <w:lang w:eastAsia="en-CA"/>
              </w:rPr>
              <w:t>100</w:t>
            </w:r>
          </w:p>
        </w:tc>
      </w:tr>
      <w:tr w:rsidR="00932469" w14:paraId="5DBB551E"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7E9E7B99" w14:textId="77777777" w:rsidR="00932469" w:rsidRDefault="00AD1BF1">
            <w:pPr>
              <w:jc w:val="left"/>
              <w:rPr>
                <w:sz w:val="19"/>
                <w:szCs w:val="19"/>
                <w:lang w:eastAsia="en-CA"/>
              </w:rPr>
            </w:pPr>
            <w:r>
              <w:rPr>
                <w:sz w:val="19"/>
                <w:szCs w:val="19"/>
                <w:lang w:eastAsia="en-CA"/>
              </w:rPr>
              <w:t>2004</w:t>
            </w:r>
          </w:p>
        </w:tc>
        <w:tc>
          <w:tcPr>
            <w:tcW w:w="877" w:type="dxa"/>
            <w:tcBorders>
              <w:top w:val="nil"/>
              <w:left w:val="nil"/>
              <w:bottom w:val="single" w:sz="4" w:space="0" w:color="auto"/>
              <w:right w:val="single" w:sz="4" w:space="0" w:color="auto"/>
            </w:tcBorders>
            <w:noWrap/>
            <w:vAlign w:val="center"/>
          </w:tcPr>
          <w:p w14:paraId="20F8A40E" w14:textId="77777777" w:rsidR="00932469" w:rsidRDefault="00AD1BF1">
            <w:pPr>
              <w:jc w:val="right"/>
              <w:rPr>
                <w:sz w:val="19"/>
                <w:szCs w:val="19"/>
                <w:lang w:eastAsia="en-CA"/>
              </w:rPr>
            </w:pPr>
            <w:r>
              <w:rPr>
                <w:sz w:val="19"/>
                <w:szCs w:val="19"/>
                <w:lang w:eastAsia="en-CA"/>
              </w:rPr>
              <w:t>29</w:t>
            </w:r>
          </w:p>
        </w:tc>
        <w:tc>
          <w:tcPr>
            <w:tcW w:w="826" w:type="dxa"/>
            <w:tcBorders>
              <w:top w:val="nil"/>
              <w:left w:val="nil"/>
              <w:bottom w:val="single" w:sz="4" w:space="0" w:color="auto"/>
              <w:right w:val="single" w:sz="4" w:space="0" w:color="auto"/>
            </w:tcBorders>
            <w:noWrap/>
            <w:vAlign w:val="center"/>
          </w:tcPr>
          <w:p w14:paraId="7DBA7025" w14:textId="77777777" w:rsidR="00932469" w:rsidRDefault="00AD1BF1">
            <w:pPr>
              <w:jc w:val="right"/>
              <w:rPr>
                <w:sz w:val="19"/>
                <w:szCs w:val="19"/>
                <w:lang w:eastAsia="en-CA"/>
              </w:rPr>
            </w:pPr>
            <w:r>
              <w:rPr>
                <w:sz w:val="19"/>
                <w:szCs w:val="19"/>
                <w:lang w:eastAsia="en-CA"/>
              </w:rPr>
              <w:t>29</w:t>
            </w:r>
          </w:p>
        </w:tc>
        <w:tc>
          <w:tcPr>
            <w:tcW w:w="1887" w:type="dxa"/>
            <w:tcBorders>
              <w:top w:val="nil"/>
              <w:left w:val="nil"/>
              <w:bottom w:val="single" w:sz="4" w:space="0" w:color="auto"/>
              <w:right w:val="single" w:sz="4" w:space="0" w:color="auto"/>
            </w:tcBorders>
            <w:noWrap/>
          </w:tcPr>
          <w:p w14:paraId="746D2B15"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1B1AB759" w14:textId="77777777" w:rsidR="00932469" w:rsidRDefault="00AD1BF1">
            <w:pPr>
              <w:jc w:val="right"/>
              <w:rPr>
                <w:sz w:val="19"/>
                <w:szCs w:val="19"/>
                <w:lang w:eastAsia="en-CA"/>
              </w:rPr>
            </w:pPr>
            <w:r>
              <w:rPr>
                <w:sz w:val="19"/>
                <w:szCs w:val="19"/>
                <w:lang w:eastAsia="en-CA"/>
              </w:rPr>
              <w:t>77,111,770</w:t>
            </w:r>
          </w:p>
        </w:tc>
        <w:tc>
          <w:tcPr>
            <w:tcW w:w="1415" w:type="dxa"/>
            <w:tcBorders>
              <w:top w:val="nil"/>
              <w:left w:val="nil"/>
              <w:bottom w:val="single" w:sz="4" w:space="0" w:color="auto"/>
              <w:right w:val="single" w:sz="4" w:space="0" w:color="auto"/>
            </w:tcBorders>
            <w:noWrap/>
            <w:vAlign w:val="center"/>
          </w:tcPr>
          <w:p w14:paraId="6AF88867" w14:textId="77777777" w:rsidR="00932469" w:rsidRDefault="00AD1BF1">
            <w:pPr>
              <w:jc w:val="right"/>
              <w:rPr>
                <w:sz w:val="19"/>
                <w:szCs w:val="19"/>
                <w:lang w:eastAsia="en-CA"/>
              </w:rPr>
            </w:pPr>
            <w:r>
              <w:rPr>
                <w:sz w:val="19"/>
                <w:szCs w:val="19"/>
                <w:lang w:eastAsia="en-CA"/>
              </w:rPr>
              <w:t>77,111,770</w:t>
            </w:r>
          </w:p>
        </w:tc>
        <w:tc>
          <w:tcPr>
            <w:tcW w:w="1118" w:type="dxa"/>
            <w:tcBorders>
              <w:top w:val="nil"/>
              <w:left w:val="nil"/>
              <w:bottom w:val="single" w:sz="4" w:space="0" w:color="auto"/>
              <w:right w:val="single" w:sz="4" w:space="0" w:color="auto"/>
            </w:tcBorders>
            <w:noWrap/>
            <w:vAlign w:val="center"/>
          </w:tcPr>
          <w:p w14:paraId="5B95C4A9"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1BA6814E" w14:textId="77777777" w:rsidR="00932469" w:rsidRDefault="00AD1BF1">
            <w:pPr>
              <w:jc w:val="right"/>
              <w:rPr>
                <w:sz w:val="19"/>
                <w:szCs w:val="19"/>
                <w:lang w:eastAsia="en-CA"/>
              </w:rPr>
            </w:pPr>
            <w:r>
              <w:rPr>
                <w:sz w:val="19"/>
                <w:szCs w:val="19"/>
                <w:lang w:eastAsia="en-CA"/>
              </w:rPr>
              <w:t>100</w:t>
            </w:r>
          </w:p>
        </w:tc>
      </w:tr>
      <w:tr w:rsidR="00932469" w14:paraId="4BA5EF13" w14:textId="77777777">
        <w:trPr>
          <w:trHeight w:val="80"/>
        </w:trPr>
        <w:tc>
          <w:tcPr>
            <w:tcW w:w="703" w:type="dxa"/>
            <w:tcBorders>
              <w:top w:val="nil"/>
              <w:left w:val="single" w:sz="4" w:space="0" w:color="auto"/>
              <w:bottom w:val="single" w:sz="4" w:space="0" w:color="auto"/>
              <w:right w:val="single" w:sz="4" w:space="0" w:color="auto"/>
            </w:tcBorders>
            <w:noWrap/>
            <w:vAlign w:val="center"/>
          </w:tcPr>
          <w:p w14:paraId="76BD3A2F" w14:textId="77777777" w:rsidR="00932469" w:rsidRDefault="00AD1BF1">
            <w:pPr>
              <w:jc w:val="left"/>
              <w:rPr>
                <w:sz w:val="19"/>
                <w:szCs w:val="19"/>
                <w:lang w:eastAsia="en-CA"/>
              </w:rPr>
            </w:pPr>
            <w:r>
              <w:rPr>
                <w:sz w:val="19"/>
                <w:szCs w:val="19"/>
                <w:lang w:eastAsia="en-CA"/>
              </w:rPr>
              <w:t>2005</w:t>
            </w:r>
          </w:p>
        </w:tc>
        <w:tc>
          <w:tcPr>
            <w:tcW w:w="877" w:type="dxa"/>
            <w:tcBorders>
              <w:top w:val="nil"/>
              <w:left w:val="nil"/>
              <w:bottom w:val="single" w:sz="4" w:space="0" w:color="auto"/>
              <w:right w:val="single" w:sz="4" w:space="0" w:color="auto"/>
            </w:tcBorders>
            <w:noWrap/>
            <w:vAlign w:val="center"/>
          </w:tcPr>
          <w:p w14:paraId="546E188E" w14:textId="77777777" w:rsidR="00932469" w:rsidRDefault="00AD1BF1">
            <w:pPr>
              <w:jc w:val="right"/>
              <w:rPr>
                <w:sz w:val="19"/>
                <w:szCs w:val="19"/>
                <w:lang w:eastAsia="en-CA"/>
              </w:rPr>
            </w:pPr>
            <w:r>
              <w:rPr>
                <w:sz w:val="19"/>
                <w:szCs w:val="19"/>
                <w:lang w:eastAsia="en-CA"/>
              </w:rPr>
              <w:t>28</w:t>
            </w:r>
          </w:p>
        </w:tc>
        <w:tc>
          <w:tcPr>
            <w:tcW w:w="826" w:type="dxa"/>
            <w:tcBorders>
              <w:top w:val="nil"/>
              <w:left w:val="nil"/>
              <w:bottom w:val="single" w:sz="4" w:space="0" w:color="auto"/>
              <w:right w:val="single" w:sz="4" w:space="0" w:color="auto"/>
            </w:tcBorders>
            <w:noWrap/>
            <w:vAlign w:val="center"/>
          </w:tcPr>
          <w:p w14:paraId="1EB0E69D" w14:textId="77777777" w:rsidR="00932469" w:rsidRDefault="00AD1BF1">
            <w:pPr>
              <w:jc w:val="right"/>
              <w:rPr>
                <w:sz w:val="19"/>
                <w:szCs w:val="19"/>
                <w:lang w:eastAsia="en-CA"/>
              </w:rPr>
            </w:pPr>
            <w:r>
              <w:rPr>
                <w:sz w:val="19"/>
                <w:szCs w:val="19"/>
                <w:lang w:eastAsia="en-CA"/>
              </w:rPr>
              <w:t>28</w:t>
            </w:r>
          </w:p>
        </w:tc>
        <w:tc>
          <w:tcPr>
            <w:tcW w:w="1887" w:type="dxa"/>
            <w:tcBorders>
              <w:top w:val="nil"/>
              <w:left w:val="nil"/>
              <w:bottom w:val="single" w:sz="4" w:space="0" w:color="auto"/>
              <w:right w:val="single" w:sz="4" w:space="0" w:color="auto"/>
            </w:tcBorders>
            <w:noWrap/>
          </w:tcPr>
          <w:p w14:paraId="038BE583"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8F08937" w14:textId="77777777" w:rsidR="00932469" w:rsidRDefault="00AD1BF1">
            <w:pPr>
              <w:jc w:val="right"/>
              <w:rPr>
                <w:sz w:val="19"/>
                <w:szCs w:val="19"/>
                <w:lang w:eastAsia="en-CA"/>
              </w:rPr>
            </w:pPr>
            <w:r>
              <w:rPr>
                <w:sz w:val="19"/>
                <w:szCs w:val="19"/>
                <w:lang w:eastAsia="en-CA"/>
              </w:rPr>
              <w:t>68,592,865</w:t>
            </w:r>
          </w:p>
        </w:tc>
        <w:tc>
          <w:tcPr>
            <w:tcW w:w="1415" w:type="dxa"/>
            <w:tcBorders>
              <w:top w:val="nil"/>
              <w:left w:val="nil"/>
              <w:bottom w:val="single" w:sz="4" w:space="0" w:color="auto"/>
              <w:right w:val="single" w:sz="4" w:space="0" w:color="auto"/>
            </w:tcBorders>
            <w:noWrap/>
            <w:vAlign w:val="center"/>
          </w:tcPr>
          <w:p w14:paraId="2ECCC66B" w14:textId="77777777" w:rsidR="00932469" w:rsidRDefault="00AD1BF1">
            <w:pPr>
              <w:jc w:val="right"/>
              <w:rPr>
                <w:sz w:val="19"/>
                <w:szCs w:val="19"/>
                <w:lang w:eastAsia="en-CA"/>
              </w:rPr>
            </w:pPr>
            <w:r>
              <w:rPr>
                <w:sz w:val="19"/>
                <w:szCs w:val="19"/>
                <w:lang w:eastAsia="en-CA"/>
              </w:rPr>
              <w:t>68,592,865</w:t>
            </w:r>
          </w:p>
        </w:tc>
        <w:tc>
          <w:tcPr>
            <w:tcW w:w="1118" w:type="dxa"/>
            <w:tcBorders>
              <w:top w:val="nil"/>
              <w:left w:val="nil"/>
              <w:bottom w:val="single" w:sz="4" w:space="0" w:color="auto"/>
              <w:right w:val="single" w:sz="4" w:space="0" w:color="auto"/>
            </w:tcBorders>
            <w:noWrap/>
            <w:vAlign w:val="center"/>
          </w:tcPr>
          <w:p w14:paraId="00E4BCA2"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2254A72" w14:textId="77777777" w:rsidR="00932469" w:rsidRDefault="00AD1BF1">
            <w:pPr>
              <w:jc w:val="right"/>
              <w:rPr>
                <w:sz w:val="19"/>
                <w:szCs w:val="19"/>
                <w:lang w:eastAsia="en-CA"/>
              </w:rPr>
            </w:pPr>
            <w:r>
              <w:rPr>
                <w:sz w:val="19"/>
                <w:szCs w:val="19"/>
                <w:lang w:eastAsia="en-CA"/>
              </w:rPr>
              <w:t>100</w:t>
            </w:r>
          </w:p>
        </w:tc>
      </w:tr>
      <w:tr w:rsidR="00932469" w14:paraId="7FC9027D"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37D19447" w14:textId="77777777" w:rsidR="00932469" w:rsidRDefault="00AD1BF1">
            <w:pPr>
              <w:jc w:val="left"/>
              <w:rPr>
                <w:sz w:val="19"/>
                <w:szCs w:val="19"/>
                <w:lang w:eastAsia="en-CA"/>
              </w:rPr>
            </w:pPr>
            <w:r>
              <w:rPr>
                <w:sz w:val="19"/>
                <w:szCs w:val="19"/>
                <w:lang w:eastAsia="en-CA"/>
              </w:rPr>
              <w:t>2006</w:t>
            </w:r>
          </w:p>
        </w:tc>
        <w:tc>
          <w:tcPr>
            <w:tcW w:w="877" w:type="dxa"/>
            <w:tcBorders>
              <w:top w:val="nil"/>
              <w:left w:val="nil"/>
              <w:bottom w:val="single" w:sz="4" w:space="0" w:color="auto"/>
              <w:right w:val="single" w:sz="4" w:space="0" w:color="auto"/>
            </w:tcBorders>
            <w:noWrap/>
            <w:vAlign w:val="center"/>
          </w:tcPr>
          <w:p w14:paraId="7E32429A" w14:textId="77777777" w:rsidR="00932469" w:rsidRDefault="00AD1BF1">
            <w:pPr>
              <w:jc w:val="right"/>
              <w:rPr>
                <w:sz w:val="19"/>
                <w:szCs w:val="19"/>
                <w:lang w:eastAsia="en-CA"/>
              </w:rPr>
            </w:pPr>
            <w:r>
              <w:rPr>
                <w:sz w:val="19"/>
                <w:szCs w:val="19"/>
                <w:lang w:eastAsia="en-CA"/>
              </w:rPr>
              <w:t>22</w:t>
            </w:r>
          </w:p>
        </w:tc>
        <w:tc>
          <w:tcPr>
            <w:tcW w:w="826" w:type="dxa"/>
            <w:tcBorders>
              <w:top w:val="nil"/>
              <w:left w:val="nil"/>
              <w:bottom w:val="single" w:sz="4" w:space="0" w:color="auto"/>
              <w:right w:val="single" w:sz="4" w:space="0" w:color="auto"/>
            </w:tcBorders>
            <w:noWrap/>
            <w:vAlign w:val="center"/>
          </w:tcPr>
          <w:p w14:paraId="693213D7" w14:textId="77777777" w:rsidR="00932469" w:rsidRDefault="00AD1BF1">
            <w:pPr>
              <w:jc w:val="right"/>
              <w:rPr>
                <w:sz w:val="19"/>
                <w:szCs w:val="19"/>
                <w:lang w:eastAsia="en-CA"/>
              </w:rPr>
            </w:pPr>
            <w:r>
              <w:rPr>
                <w:sz w:val="19"/>
                <w:szCs w:val="19"/>
                <w:lang w:eastAsia="en-CA"/>
              </w:rPr>
              <w:t>22</w:t>
            </w:r>
          </w:p>
        </w:tc>
        <w:tc>
          <w:tcPr>
            <w:tcW w:w="1887" w:type="dxa"/>
            <w:tcBorders>
              <w:top w:val="nil"/>
              <w:left w:val="nil"/>
              <w:bottom w:val="single" w:sz="4" w:space="0" w:color="auto"/>
              <w:right w:val="single" w:sz="4" w:space="0" w:color="auto"/>
            </w:tcBorders>
            <w:noWrap/>
          </w:tcPr>
          <w:p w14:paraId="41300FB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6BD80645" w14:textId="77777777" w:rsidR="00932469" w:rsidRDefault="00AD1BF1">
            <w:pPr>
              <w:jc w:val="right"/>
              <w:rPr>
                <w:sz w:val="19"/>
                <w:szCs w:val="19"/>
                <w:lang w:eastAsia="en-CA"/>
              </w:rPr>
            </w:pPr>
            <w:r>
              <w:rPr>
                <w:sz w:val="19"/>
                <w:szCs w:val="19"/>
                <w:lang w:eastAsia="en-CA"/>
              </w:rPr>
              <w:t>64,473,260</w:t>
            </w:r>
          </w:p>
        </w:tc>
        <w:tc>
          <w:tcPr>
            <w:tcW w:w="1415" w:type="dxa"/>
            <w:tcBorders>
              <w:top w:val="nil"/>
              <w:left w:val="nil"/>
              <w:bottom w:val="single" w:sz="4" w:space="0" w:color="auto"/>
              <w:right w:val="single" w:sz="4" w:space="0" w:color="auto"/>
            </w:tcBorders>
            <w:noWrap/>
            <w:vAlign w:val="center"/>
          </w:tcPr>
          <w:p w14:paraId="59756BA4" w14:textId="77777777" w:rsidR="00932469" w:rsidRDefault="00AD1BF1">
            <w:pPr>
              <w:jc w:val="right"/>
              <w:rPr>
                <w:sz w:val="19"/>
                <w:szCs w:val="19"/>
                <w:lang w:eastAsia="en-CA"/>
              </w:rPr>
            </w:pPr>
            <w:r>
              <w:rPr>
                <w:sz w:val="19"/>
                <w:szCs w:val="19"/>
                <w:lang w:eastAsia="en-CA"/>
              </w:rPr>
              <w:t>64,473,260</w:t>
            </w:r>
          </w:p>
        </w:tc>
        <w:tc>
          <w:tcPr>
            <w:tcW w:w="1118" w:type="dxa"/>
            <w:tcBorders>
              <w:top w:val="nil"/>
              <w:left w:val="nil"/>
              <w:bottom w:val="single" w:sz="4" w:space="0" w:color="auto"/>
              <w:right w:val="single" w:sz="4" w:space="0" w:color="auto"/>
            </w:tcBorders>
            <w:noWrap/>
            <w:vAlign w:val="center"/>
          </w:tcPr>
          <w:p w14:paraId="08AF660C"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4BEA8A50" w14:textId="77777777" w:rsidR="00932469" w:rsidRDefault="00AD1BF1">
            <w:pPr>
              <w:jc w:val="right"/>
              <w:rPr>
                <w:sz w:val="19"/>
                <w:szCs w:val="19"/>
                <w:lang w:eastAsia="en-CA"/>
              </w:rPr>
            </w:pPr>
            <w:r>
              <w:rPr>
                <w:sz w:val="19"/>
                <w:szCs w:val="19"/>
                <w:lang w:eastAsia="en-CA"/>
              </w:rPr>
              <w:t>100</w:t>
            </w:r>
          </w:p>
        </w:tc>
      </w:tr>
      <w:tr w:rsidR="00932469" w14:paraId="3FDF5368"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5D717709" w14:textId="77777777" w:rsidR="00932469" w:rsidRDefault="00AD1BF1">
            <w:pPr>
              <w:jc w:val="left"/>
              <w:rPr>
                <w:sz w:val="19"/>
                <w:szCs w:val="19"/>
                <w:lang w:eastAsia="en-CA"/>
              </w:rPr>
            </w:pPr>
            <w:r>
              <w:rPr>
                <w:sz w:val="19"/>
                <w:szCs w:val="19"/>
                <w:lang w:eastAsia="en-CA"/>
              </w:rPr>
              <w:t>2007</w:t>
            </w:r>
          </w:p>
        </w:tc>
        <w:tc>
          <w:tcPr>
            <w:tcW w:w="877" w:type="dxa"/>
            <w:tcBorders>
              <w:top w:val="nil"/>
              <w:left w:val="nil"/>
              <w:bottom w:val="single" w:sz="4" w:space="0" w:color="auto"/>
              <w:right w:val="single" w:sz="4" w:space="0" w:color="auto"/>
            </w:tcBorders>
            <w:noWrap/>
            <w:vAlign w:val="center"/>
          </w:tcPr>
          <w:p w14:paraId="64F07766" w14:textId="77777777" w:rsidR="00932469" w:rsidRDefault="00AD1BF1">
            <w:pPr>
              <w:jc w:val="right"/>
              <w:rPr>
                <w:sz w:val="19"/>
                <w:szCs w:val="19"/>
                <w:lang w:eastAsia="en-CA"/>
              </w:rPr>
            </w:pPr>
            <w:r>
              <w:rPr>
                <w:sz w:val="19"/>
                <w:szCs w:val="19"/>
                <w:lang w:eastAsia="en-CA"/>
              </w:rPr>
              <w:t>25</w:t>
            </w:r>
          </w:p>
        </w:tc>
        <w:tc>
          <w:tcPr>
            <w:tcW w:w="826" w:type="dxa"/>
            <w:tcBorders>
              <w:top w:val="nil"/>
              <w:left w:val="nil"/>
              <w:bottom w:val="single" w:sz="4" w:space="0" w:color="auto"/>
              <w:right w:val="single" w:sz="4" w:space="0" w:color="auto"/>
            </w:tcBorders>
            <w:noWrap/>
            <w:vAlign w:val="center"/>
          </w:tcPr>
          <w:p w14:paraId="782169CE" w14:textId="77777777" w:rsidR="00932469" w:rsidRDefault="00AD1BF1">
            <w:pPr>
              <w:jc w:val="right"/>
              <w:rPr>
                <w:sz w:val="19"/>
                <w:szCs w:val="19"/>
                <w:lang w:eastAsia="en-CA"/>
              </w:rPr>
            </w:pPr>
            <w:r>
              <w:rPr>
                <w:sz w:val="19"/>
                <w:szCs w:val="19"/>
                <w:lang w:eastAsia="en-CA"/>
              </w:rPr>
              <w:t>25</w:t>
            </w:r>
          </w:p>
        </w:tc>
        <w:tc>
          <w:tcPr>
            <w:tcW w:w="1887" w:type="dxa"/>
            <w:tcBorders>
              <w:top w:val="nil"/>
              <w:left w:val="nil"/>
              <w:bottom w:val="single" w:sz="4" w:space="0" w:color="auto"/>
              <w:right w:val="single" w:sz="4" w:space="0" w:color="auto"/>
            </w:tcBorders>
            <w:noWrap/>
          </w:tcPr>
          <w:p w14:paraId="34E4F74D"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4EF01B5D" w14:textId="77777777" w:rsidR="00932469" w:rsidRDefault="00AD1BF1">
            <w:pPr>
              <w:jc w:val="right"/>
              <w:rPr>
                <w:sz w:val="19"/>
                <w:szCs w:val="19"/>
                <w:lang w:eastAsia="en-CA"/>
              </w:rPr>
            </w:pPr>
            <w:r>
              <w:rPr>
                <w:sz w:val="19"/>
                <w:szCs w:val="19"/>
                <w:lang w:eastAsia="en-CA"/>
              </w:rPr>
              <w:t>66,005,270</w:t>
            </w:r>
          </w:p>
        </w:tc>
        <w:tc>
          <w:tcPr>
            <w:tcW w:w="1415" w:type="dxa"/>
            <w:tcBorders>
              <w:top w:val="nil"/>
              <w:left w:val="nil"/>
              <w:bottom w:val="single" w:sz="4" w:space="0" w:color="auto"/>
              <w:right w:val="single" w:sz="4" w:space="0" w:color="auto"/>
            </w:tcBorders>
            <w:noWrap/>
            <w:vAlign w:val="center"/>
          </w:tcPr>
          <w:p w14:paraId="6C56A92E" w14:textId="77777777" w:rsidR="00932469" w:rsidRDefault="00AD1BF1">
            <w:pPr>
              <w:jc w:val="right"/>
              <w:rPr>
                <w:sz w:val="19"/>
                <w:szCs w:val="19"/>
                <w:lang w:eastAsia="en-CA"/>
              </w:rPr>
            </w:pPr>
            <w:r>
              <w:rPr>
                <w:sz w:val="19"/>
                <w:szCs w:val="19"/>
                <w:lang w:eastAsia="en-CA"/>
              </w:rPr>
              <w:t>66,005,270</w:t>
            </w:r>
          </w:p>
        </w:tc>
        <w:tc>
          <w:tcPr>
            <w:tcW w:w="1118" w:type="dxa"/>
            <w:tcBorders>
              <w:top w:val="nil"/>
              <w:left w:val="nil"/>
              <w:bottom w:val="single" w:sz="4" w:space="0" w:color="auto"/>
              <w:right w:val="single" w:sz="4" w:space="0" w:color="auto"/>
            </w:tcBorders>
            <w:noWrap/>
            <w:vAlign w:val="center"/>
          </w:tcPr>
          <w:p w14:paraId="53A54737"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06A9EC6A" w14:textId="77777777" w:rsidR="00932469" w:rsidRDefault="00AD1BF1">
            <w:pPr>
              <w:jc w:val="right"/>
              <w:rPr>
                <w:sz w:val="19"/>
                <w:szCs w:val="19"/>
                <w:lang w:eastAsia="en-CA"/>
              </w:rPr>
            </w:pPr>
            <w:r>
              <w:rPr>
                <w:sz w:val="19"/>
                <w:szCs w:val="19"/>
                <w:lang w:eastAsia="en-CA"/>
              </w:rPr>
              <w:t>100</w:t>
            </w:r>
          </w:p>
        </w:tc>
      </w:tr>
      <w:tr w:rsidR="00932469" w14:paraId="42477A09" w14:textId="77777777">
        <w:trPr>
          <w:trHeight w:val="77"/>
        </w:trPr>
        <w:tc>
          <w:tcPr>
            <w:tcW w:w="703" w:type="dxa"/>
            <w:tcBorders>
              <w:top w:val="nil"/>
              <w:left w:val="single" w:sz="4" w:space="0" w:color="auto"/>
              <w:bottom w:val="single" w:sz="4" w:space="0" w:color="auto"/>
              <w:right w:val="single" w:sz="4" w:space="0" w:color="auto"/>
            </w:tcBorders>
            <w:noWrap/>
            <w:vAlign w:val="center"/>
          </w:tcPr>
          <w:p w14:paraId="758F9FC2" w14:textId="77777777" w:rsidR="00932469" w:rsidRDefault="00AD1BF1">
            <w:pPr>
              <w:jc w:val="left"/>
              <w:rPr>
                <w:sz w:val="19"/>
                <w:szCs w:val="19"/>
                <w:lang w:eastAsia="en-CA"/>
              </w:rPr>
            </w:pPr>
            <w:r>
              <w:rPr>
                <w:sz w:val="19"/>
                <w:szCs w:val="19"/>
                <w:lang w:eastAsia="en-CA"/>
              </w:rPr>
              <w:t>2008</w:t>
            </w:r>
          </w:p>
        </w:tc>
        <w:tc>
          <w:tcPr>
            <w:tcW w:w="877" w:type="dxa"/>
            <w:tcBorders>
              <w:top w:val="nil"/>
              <w:left w:val="nil"/>
              <w:bottom w:val="single" w:sz="4" w:space="0" w:color="auto"/>
              <w:right w:val="single" w:sz="4" w:space="0" w:color="auto"/>
            </w:tcBorders>
            <w:noWrap/>
            <w:vAlign w:val="center"/>
          </w:tcPr>
          <w:p w14:paraId="21F0D3A8" w14:textId="77777777" w:rsidR="00932469" w:rsidRDefault="00AD1BF1">
            <w:pPr>
              <w:jc w:val="right"/>
              <w:rPr>
                <w:sz w:val="19"/>
                <w:szCs w:val="19"/>
                <w:lang w:eastAsia="en-CA"/>
              </w:rPr>
            </w:pPr>
            <w:r>
              <w:rPr>
                <w:sz w:val="19"/>
                <w:szCs w:val="19"/>
                <w:lang w:eastAsia="en-CA"/>
              </w:rPr>
              <w:t>28</w:t>
            </w:r>
          </w:p>
        </w:tc>
        <w:tc>
          <w:tcPr>
            <w:tcW w:w="826" w:type="dxa"/>
            <w:tcBorders>
              <w:top w:val="nil"/>
              <w:left w:val="nil"/>
              <w:bottom w:val="single" w:sz="4" w:space="0" w:color="auto"/>
              <w:right w:val="single" w:sz="4" w:space="0" w:color="auto"/>
            </w:tcBorders>
            <w:noWrap/>
            <w:vAlign w:val="center"/>
          </w:tcPr>
          <w:p w14:paraId="2EF4A960" w14:textId="77777777" w:rsidR="00932469" w:rsidRDefault="00AD1BF1">
            <w:pPr>
              <w:jc w:val="right"/>
              <w:rPr>
                <w:sz w:val="19"/>
                <w:szCs w:val="19"/>
                <w:lang w:eastAsia="en-CA"/>
              </w:rPr>
            </w:pPr>
            <w:r>
              <w:rPr>
                <w:sz w:val="19"/>
                <w:szCs w:val="19"/>
                <w:lang w:eastAsia="en-CA"/>
              </w:rPr>
              <w:t>28</w:t>
            </w:r>
          </w:p>
        </w:tc>
        <w:tc>
          <w:tcPr>
            <w:tcW w:w="1887" w:type="dxa"/>
            <w:tcBorders>
              <w:top w:val="nil"/>
              <w:left w:val="nil"/>
              <w:bottom w:val="single" w:sz="4" w:space="0" w:color="auto"/>
              <w:right w:val="single" w:sz="4" w:space="0" w:color="auto"/>
            </w:tcBorders>
            <w:noWrap/>
          </w:tcPr>
          <w:p w14:paraId="7B129D71"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142EE287" w14:textId="77777777" w:rsidR="00932469" w:rsidRDefault="00AD1BF1">
            <w:pPr>
              <w:jc w:val="right"/>
              <w:rPr>
                <w:sz w:val="19"/>
                <w:szCs w:val="19"/>
                <w:lang w:eastAsia="en-CA"/>
              </w:rPr>
            </w:pPr>
            <w:r>
              <w:rPr>
                <w:sz w:val="19"/>
                <w:szCs w:val="19"/>
                <w:lang w:eastAsia="en-CA"/>
              </w:rPr>
              <w:t>39,934,666</w:t>
            </w:r>
          </w:p>
        </w:tc>
        <w:tc>
          <w:tcPr>
            <w:tcW w:w="1415" w:type="dxa"/>
            <w:tcBorders>
              <w:top w:val="nil"/>
              <w:left w:val="nil"/>
              <w:bottom w:val="single" w:sz="4" w:space="0" w:color="auto"/>
              <w:right w:val="single" w:sz="4" w:space="0" w:color="auto"/>
            </w:tcBorders>
            <w:noWrap/>
            <w:vAlign w:val="center"/>
          </w:tcPr>
          <w:p w14:paraId="65B50CDD" w14:textId="77777777" w:rsidR="00932469" w:rsidRDefault="00AD1BF1">
            <w:pPr>
              <w:jc w:val="right"/>
              <w:rPr>
                <w:sz w:val="19"/>
                <w:szCs w:val="19"/>
                <w:lang w:eastAsia="en-CA"/>
              </w:rPr>
            </w:pPr>
            <w:r>
              <w:rPr>
                <w:sz w:val="19"/>
                <w:szCs w:val="19"/>
                <w:lang w:eastAsia="en-CA"/>
              </w:rPr>
              <w:t>39,934,666</w:t>
            </w:r>
          </w:p>
        </w:tc>
        <w:tc>
          <w:tcPr>
            <w:tcW w:w="1118" w:type="dxa"/>
            <w:tcBorders>
              <w:top w:val="nil"/>
              <w:left w:val="nil"/>
              <w:bottom w:val="single" w:sz="4" w:space="0" w:color="auto"/>
              <w:right w:val="single" w:sz="4" w:space="0" w:color="auto"/>
            </w:tcBorders>
            <w:noWrap/>
            <w:vAlign w:val="center"/>
          </w:tcPr>
          <w:p w14:paraId="6DBB607C"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48716BF5" w14:textId="77777777" w:rsidR="00932469" w:rsidRDefault="00AD1BF1">
            <w:pPr>
              <w:jc w:val="right"/>
              <w:rPr>
                <w:sz w:val="19"/>
                <w:szCs w:val="19"/>
                <w:lang w:eastAsia="en-CA"/>
              </w:rPr>
            </w:pPr>
            <w:r>
              <w:rPr>
                <w:sz w:val="19"/>
                <w:szCs w:val="19"/>
                <w:lang w:eastAsia="en-CA"/>
              </w:rPr>
              <w:t>100</w:t>
            </w:r>
          </w:p>
        </w:tc>
      </w:tr>
      <w:tr w:rsidR="00932469" w14:paraId="0827F14A" w14:textId="77777777">
        <w:trPr>
          <w:trHeight w:val="123"/>
        </w:trPr>
        <w:tc>
          <w:tcPr>
            <w:tcW w:w="703" w:type="dxa"/>
            <w:tcBorders>
              <w:top w:val="nil"/>
              <w:left w:val="single" w:sz="4" w:space="0" w:color="auto"/>
              <w:bottom w:val="single" w:sz="4" w:space="0" w:color="auto"/>
              <w:right w:val="single" w:sz="4" w:space="0" w:color="auto"/>
            </w:tcBorders>
            <w:noWrap/>
            <w:vAlign w:val="center"/>
          </w:tcPr>
          <w:p w14:paraId="4B21718D" w14:textId="77777777" w:rsidR="00932469" w:rsidRDefault="00AD1BF1">
            <w:pPr>
              <w:jc w:val="left"/>
              <w:rPr>
                <w:sz w:val="19"/>
                <w:szCs w:val="19"/>
                <w:lang w:eastAsia="en-CA"/>
              </w:rPr>
            </w:pPr>
            <w:r>
              <w:rPr>
                <w:sz w:val="19"/>
                <w:szCs w:val="19"/>
                <w:lang w:eastAsia="en-CA"/>
              </w:rPr>
              <w:t>2009</w:t>
            </w:r>
          </w:p>
        </w:tc>
        <w:tc>
          <w:tcPr>
            <w:tcW w:w="877" w:type="dxa"/>
            <w:tcBorders>
              <w:top w:val="nil"/>
              <w:left w:val="nil"/>
              <w:bottom w:val="single" w:sz="4" w:space="0" w:color="auto"/>
              <w:right w:val="single" w:sz="4" w:space="0" w:color="auto"/>
            </w:tcBorders>
            <w:noWrap/>
            <w:vAlign w:val="center"/>
          </w:tcPr>
          <w:p w14:paraId="5D0E1699" w14:textId="77777777" w:rsidR="00932469" w:rsidRDefault="00AD1BF1">
            <w:pPr>
              <w:jc w:val="right"/>
              <w:rPr>
                <w:sz w:val="19"/>
                <w:szCs w:val="19"/>
                <w:lang w:eastAsia="en-CA"/>
              </w:rPr>
            </w:pPr>
            <w:r>
              <w:rPr>
                <w:sz w:val="19"/>
                <w:szCs w:val="19"/>
                <w:lang w:eastAsia="en-CA"/>
              </w:rPr>
              <w:t>22</w:t>
            </w:r>
          </w:p>
        </w:tc>
        <w:tc>
          <w:tcPr>
            <w:tcW w:w="826" w:type="dxa"/>
            <w:tcBorders>
              <w:top w:val="nil"/>
              <w:left w:val="nil"/>
              <w:bottom w:val="single" w:sz="4" w:space="0" w:color="auto"/>
              <w:right w:val="single" w:sz="4" w:space="0" w:color="auto"/>
            </w:tcBorders>
            <w:noWrap/>
            <w:vAlign w:val="center"/>
          </w:tcPr>
          <w:p w14:paraId="0085C666" w14:textId="77777777" w:rsidR="00932469" w:rsidRDefault="00AD1BF1">
            <w:pPr>
              <w:jc w:val="right"/>
              <w:rPr>
                <w:sz w:val="19"/>
                <w:szCs w:val="19"/>
                <w:lang w:eastAsia="en-CA"/>
              </w:rPr>
            </w:pPr>
            <w:r>
              <w:rPr>
                <w:sz w:val="19"/>
                <w:szCs w:val="19"/>
                <w:lang w:eastAsia="en-CA"/>
              </w:rPr>
              <w:t>22</w:t>
            </w:r>
          </w:p>
        </w:tc>
        <w:tc>
          <w:tcPr>
            <w:tcW w:w="1887" w:type="dxa"/>
            <w:tcBorders>
              <w:top w:val="nil"/>
              <w:left w:val="nil"/>
              <w:bottom w:val="single" w:sz="4" w:space="0" w:color="auto"/>
              <w:right w:val="single" w:sz="4" w:space="0" w:color="auto"/>
            </w:tcBorders>
            <w:noWrap/>
          </w:tcPr>
          <w:p w14:paraId="2718F03A"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2C4AB41" w14:textId="77777777" w:rsidR="00932469" w:rsidRDefault="00AD1BF1">
            <w:pPr>
              <w:jc w:val="right"/>
              <w:rPr>
                <w:sz w:val="19"/>
                <w:szCs w:val="19"/>
                <w:lang w:eastAsia="en-CA"/>
              </w:rPr>
            </w:pPr>
            <w:r>
              <w:rPr>
                <w:sz w:val="19"/>
                <w:szCs w:val="19"/>
                <w:lang w:eastAsia="en-CA"/>
              </w:rPr>
              <w:t>25,529,554</w:t>
            </w:r>
          </w:p>
        </w:tc>
        <w:tc>
          <w:tcPr>
            <w:tcW w:w="1415" w:type="dxa"/>
            <w:tcBorders>
              <w:top w:val="nil"/>
              <w:left w:val="nil"/>
              <w:bottom w:val="single" w:sz="4" w:space="0" w:color="auto"/>
              <w:right w:val="single" w:sz="4" w:space="0" w:color="auto"/>
            </w:tcBorders>
            <w:noWrap/>
            <w:vAlign w:val="center"/>
          </w:tcPr>
          <w:p w14:paraId="4DEA94D9" w14:textId="77777777" w:rsidR="00932469" w:rsidRDefault="00AD1BF1">
            <w:pPr>
              <w:jc w:val="right"/>
              <w:rPr>
                <w:sz w:val="19"/>
                <w:szCs w:val="19"/>
                <w:lang w:eastAsia="en-CA"/>
              </w:rPr>
            </w:pPr>
            <w:r>
              <w:rPr>
                <w:sz w:val="19"/>
                <w:szCs w:val="19"/>
                <w:lang w:eastAsia="en-CA"/>
              </w:rPr>
              <w:t>25,529,554</w:t>
            </w:r>
          </w:p>
        </w:tc>
        <w:tc>
          <w:tcPr>
            <w:tcW w:w="1118" w:type="dxa"/>
            <w:tcBorders>
              <w:top w:val="nil"/>
              <w:left w:val="nil"/>
              <w:bottom w:val="single" w:sz="4" w:space="0" w:color="auto"/>
              <w:right w:val="single" w:sz="4" w:space="0" w:color="auto"/>
            </w:tcBorders>
            <w:noWrap/>
            <w:vAlign w:val="center"/>
          </w:tcPr>
          <w:p w14:paraId="3B5D1BD1"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7E0104F4" w14:textId="77777777" w:rsidR="00932469" w:rsidRDefault="00AD1BF1">
            <w:pPr>
              <w:jc w:val="right"/>
              <w:rPr>
                <w:sz w:val="19"/>
                <w:szCs w:val="19"/>
                <w:lang w:eastAsia="en-CA"/>
              </w:rPr>
            </w:pPr>
            <w:r>
              <w:rPr>
                <w:sz w:val="19"/>
                <w:szCs w:val="19"/>
                <w:lang w:eastAsia="en-CA"/>
              </w:rPr>
              <w:t>100</w:t>
            </w:r>
          </w:p>
        </w:tc>
      </w:tr>
      <w:tr w:rsidR="00932469" w14:paraId="76E9162B"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7F60660A" w14:textId="77777777" w:rsidR="00932469" w:rsidRDefault="00AD1BF1">
            <w:pPr>
              <w:jc w:val="left"/>
              <w:rPr>
                <w:sz w:val="19"/>
                <w:szCs w:val="19"/>
                <w:lang w:eastAsia="en-CA"/>
              </w:rPr>
            </w:pPr>
            <w:r>
              <w:rPr>
                <w:sz w:val="19"/>
                <w:szCs w:val="19"/>
                <w:lang w:eastAsia="en-CA"/>
              </w:rPr>
              <w:t>2010</w:t>
            </w:r>
          </w:p>
        </w:tc>
        <w:tc>
          <w:tcPr>
            <w:tcW w:w="877" w:type="dxa"/>
            <w:tcBorders>
              <w:top w:val="nil"/>
              <w:left w:val="nil"/>
              <w:bottom w:val="single" w:sz="4" w:space="0" w:color="auto"/>
              <w:right w:val="single" w:sz="4" w:space="0" w:color="auto"/>
            </w:tcBorders>
            <w:noWrap/>
            <w:vAlign w:val="center"/>
          </w:tcPr>
          <w:p w14:paraId="30379CBF" w14:textId="77777777" w:rsidR="00932469" w:rsidRDefault="00AD1BF1">
            <w:pPr>
              <w:jc w:val="right"/>
              <w:rPr>
                <w:sz w:val="19"/>
                <w:szCs w:val="19"/>
                <w:lang w:eastAsia="en-CA"/>
              </w:rPr>
            </w:pPr>
            <w:r>
              <w:rPr>
                <w:sz w:val="19"/>
                <w:szCs w:val="19"/>
                <w:lang w:eastAsia="en-CA"/>
              </w:rPr>
              <w:t>16</w:t>
            </w:r>
          </w:p>
        </w:tc>
        <w:tc>
          <w:tcPr>
            <w:tcW w:w="826" w:type="dxa"/>
            <w:tcBorders>
              <w:top w:val="nil"/>
              <w:left w:val="nil"/>
              <w:bottom w:val="single" w:sz="4" w:space="0" w:color="auto"/>
              <w:right w:val="single" w:sz="4" w:space="0" w:color="auto"/>
            </w:tcBorders>
            <w:noWrap/>
            <w:vAlign w:val="center"/>
          </w:tcPr>
          <w:p w14:paraId="608522D4" w14:textId="77777777" w:rsidR="00932469" w:rsidRDefault="00AD1BF1">
            <w:pPr>
              <w:jc w:val="right"/>
              <w:rPr>
                <w:sz w:val="19"/>
                <w:szCs w:val="19"/>
                <w:lang w:eastAsia="en-CA"/>
              </w:rPr>
            </w:pPr>
            <w:r>
              <w:rPr>
                <w:sz w:val="19"/>
                <w:szCs w:val="19"/>
                <w:lang w:eastAsia="en-CA"/>
              </w:rPr>
              <w:t>16</w:t>
            </w:r>
          </w:p>
        </w:tc>
        <w:tc>
          <w:tcPr>
            <w:tcW w:w="1887" w:type="dxa"/>
            <w:tcBorders>
              <w:top w:val="nil"/>
              <w:left w:val="nil"/>
              <w:bottom w:val="single" w:sz="4" w:space="0" w:color="auto"/>
              <w:right w:val="single" w:sz="4" w:space="0" w:color="auto"/>
            </w:tcBorders>
            <w:noWrap/>
          </w:tcPr>
          <w:p w14:paraId="6E95F7E1"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A535CEA" w14:textId="77777777" w:rsidR="00932469" w:rsidRDefault="00AD1BF1">
            <w:pPr>
              <w:jc w:val="right"/>
              <w:rPr>
                <w:sz w:val="19"/>
                <w:szCs w:val="19"/>
                <w:lang w:eastAsia="en-CA"/>
              </w:rPr>
            </w:pPr>
            <w:r>
              <w:rPr>
                <w:sz w:val="19"/>
                <w:szCs w:val="19"/>
                <w:lang w:eastAsia="en-CA"/>
              </w:rPr>
              <w:t>1,148,623</w:t>
            </w:r>
          </w:p>
        </w:tc>
        <w:tc>
          <w:tcPr>
            <w:tcW w:w="1415" w:type="dxa"/>
            <w:tcBorders>
              <w:top w:val="nil"/>
              <w:left w:val="nil"/>
              <w:bottom w:val="single" w:sz="4" w:space="0" w:color="auto"/>
              <w:right w:val="single" w:sz="4" w:space="0" w:color="auto"/>
            </w:tcBorders>
            <w:noWrap/>
            <w:vAlign w:val="center"/>
          </w:tcPr>
          <w:p w14:paraId="3B203F52" w14:textId="77777777" w:rsidR="00932469" w:rsidRDefault="00AD1BF1">
            <w:pPr>
              <w:jc w:val="right"/>
              <w:rPr>
                <w:sz w:val="19"/>
                <w:szCs w:val="19"/>
                <w:lang w:eastAsia="en-CA"/>
              </w:rPr>
            </w:pPr>
            <w:r>
              <w:rPr>
                <w:sz w:val="19"/>
                <w:szCs w:val="19"/>
                <w:lang w:eastAsia="en-CA"/>
              </w:rPr>
              <w:t>1,148,623</w:t>
            </w:r>
          </w:p>
        </w:tc>
        <w:tc>
          <w:tcPr>
            <w:tcW w:w="1118" w:type="dxa"/>
            <w:tcBorders>
              <w:top w:val="nil"/>
              <w:left w:val="nil"/>
              <w:bottom w:val="single" w:sz="4" w:space="0" w:color="auto"/>
              <w:right w:val="single" w:sz="4" w:space="0" w:color="auto"/>
            </w:tcBorders>
            <w:noWrap/>
            <w:vAlign w:val="center"/>
          </w:tcPr>
          <w:p w14:paraId="5F29FD1C"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8E01095" w14:textId="77777777" w:rsidR="00932469" w:rsidRDefault="00AD1BF1">
            <w:pPr>
              <w:jc w:val="right"/>
              <w:rPr>
                <w:sz w:val="19"/>
                <w:szCs w:val="19"/>
                <w:lang w:eastAsia="en-CA"/>
              </w:rPr>
            </w:pPr>
            <w:r>
              <w:rPr>
                <w:sz w:val="19"/>
                <w:szCs w:val="19"/>
                <w:lang w:eastAsia="en-CA"/>
              </w:rPr>
              <w:t>100</w:t>
            </w:r>
          </w:p>
        </w:tc>
      </w:tr>
      <w:tr w:rsidR="00932469" w14:paraId="3B72ED56" w14:textId="77777777">
        <w:trPr>
          <w:trHeight w:val="59"/>
        </w:trPr>
        <w:tc>
          <w:tcPr>
            <w:tcW w:w="703" w:type="dxa"/>
            <w:tcBorders>
              <w:top w:val="nil"/>
              <w:left w:val="single" w:sz="4" w:space="0" w:color="auto"/>
              <w:bottom w:val="single" w:sz="4" w:space="0" w:color="auto"/>
              <w:right w:val="single" w:sz="4" w:space="0" w:color="auto"/>
            </w:tcBorders>
            <w:noWrap/>
            <w:vAlign w:val="center"/>
          </w:tcPr>
          <w:p w14:paraId="67045AFE" w14:textId="77777777" w:rsidR="00932469" w:rsidRDefault="00AD1BF1">
            <w:pPr>
              <w:jc w:val="left"/>
              <w:rPr>
                <w:sz w:val="19"/>
                <w:szCs w:val="19"/>
                <w:lang w:eastAsia="en-CA"/>
              </w:rPr>
            </w:pPr>
            <w:r>
              <w:rPr>
                <w:sz w:val="19"/>
                <w:szCs w:val="19"/>
                <w:lang w:eastAsia="en-CA"/>
              </w:rPr>
              <w:t>2011</w:t>
            </w:r>
          </w:p>
        </w:tc>
        <w:tc>
          <w:tcPr>
            <w:tcW w:w="877" w:type="dxa"/>
            <w:tcBorders>
              <w:top w:val="nil"/>
              <w:left w:val="nil"/>
              <w:bottom w:val="single" w:sz="4" w:space="0" w:color="auto"/>
              <w:right w:val="single" w:sz="4" w:space="0" w:color="auto"/>
            </w:tcBorders>
            <w:noWrap/>
            <w:vAlign w:val="center"/>
          </w:tcPr>
          <w:p w14:paraId="2D23A75A" w14:textId="77777777" w:rsidR="00932469" w:rsidRDefault="00AD1BF1">
            <w:pPr>
              <w:jc w:val="right"/>
              <w:rPr>
                <w:sz w:val="19"/>
                <w:szCs w:val="19"/>
                <w:lang w:eastAsia="en-CA"/>
              </w:rPr>
            </w:pPr>
            <w:r>
              <w:rPr>
                <w:sz w:val="19"/>
                <w:szCs w:val="19"/>
                <w:lang w:eastAsia="en-CA"/>
              </w:rPr>
              <w:t>10</w:t>
            </w:r>
          </w:p>
        </w:tc>
        <w:tc>
          <w:tcPr>
            <w:tcW w:w="826" w:type="dxa"/>
            <w:tcBorders>
              <w:top w:val="nil"/>
              <w:left w:val="nil"/>
              <w:bottom w:val="single" w:sz="4" w:space="0" w:color="auto"/>
              <w:right w:val="single" w:sz="4" w:space="0" w:color="auto"/>
            </w:tcBorders>
            <w:noWrap/>
            <w:vAlign w:val="center"/>
          </w:tcPr>
          <w:p w14:paraId="4BD802CF" w14:textId="77777777" w:rsidR="00932469" w:rsidRDefault="00AD1BF1">
            <w:pPr>
              <w:jc w:val="right"/>
              <w:rPr>
                <w:sz w:val="19"/>
                <w:szCs w:val="19"/>
                <w:lang w:eastAsia="en-CA"/>
              </w:rPr>
            </w:pPr>
            <w:r>
              <w:rPr>
                <w:sz w:val="19"/>
                <w:szCs w:val="19"/>
                <w:lang w:eastAsia="en-CA"/>
              </w:rPr>
              <w:t>10</w:t>
            </w:r>
          </w:p>
        </w:tc>
        <w:tc>
          <w:tcPr>
            <w:tcW w:w="1887" w:type="dxa"/>
            <w:tcBorders>
              <w:top w:val="nil"/>
              <w:left w:val="nil"/>
              <w:bottom w:val="single" w:sz="4" w:space="0" w:color="auto"/>
              <w:right w:val="single" w:sz="4" w:space="0" w:color="auto"/>
            </w:tcBorders>
            <w:noWrap/>
          </w:tcPr>
          <w:p w14:paraId="38F0943E"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073EE96" w14:textId="77777777" w:rsidR="00932469" w:rsidRDefault="00AD1BF1">
            <w:pPr>
              <w:jc w:val="right"/>
              <w:rPr>
                <w:sz w:val="19"/>
                <w:szCs w:val="19"/>
                <w:lang w:eastAsia="en-CA"/>
              </w:rPr>
            </w:pPr>
            <w:r>
              <w:rPr>
                <w:sz w:val="19"/>
                <w:szCs w:val="19"/>
                <w:lang w:eastAsia="en-CA"/>
              </w:rPr>
              <w:t>44,201,956</w:t>
            </w:r>
          </w:p>
        </w:tc>
        <w:tc>
          <w:tcPr>
            <w:tcW w:w="1415" w:type="dxa"/>
            <w:tcBorders>
              <w:top w:val="nil"/>
              <w:left w:val="nil"/>
              <w:bottom w:val="single" w:sz="4" w:space="0" w:color="auto"/>
              <w:right w:val="single" w:sz="4" w:space="0" w:color="auto"/>
            </w:tcBorders>
            <w:noWrap/>
            <w:vAlign w:val="center"/>
          </w:tcPr>
          <w:p w14:paraId="7A949EB8" w14:textId="77777777" w:rsidR="00932469" w:rsidRDefault="00AD1BF1">
            <w:pPr>
              <w:jc w:val="right"/>
              <w:rPr>
                <w:sz w:val="19"/>
                <w:szCs w:val="19"/>
                <w:lang w:eastAsia="en-CA"/>
              </w:rPr>
            </w:pPr>
            <w:r>
              <w:rPr>
                <w:sz w:val="19"/>
                <w:szCs w:val="19"/>
                <w:lang w:eastAsia="en-CA"/>
              </w:rPr>
              <w:t>44,335,997</w:t>
            </w:r>
          </w:p>
        </w:tc>
        <w:tc>
          <w:tcPr>
            <w:tcW w:w="1118" w:type="dxa"/>
            <w:tcBorders>
              <w:top w:val="nil"/>
              <w:left w:val="nil"/>
              <w:bottom w:val="single" w:sz="4" w:space="0" w:color="auto"/>
              <w:right w:val="single" w:sz="4" w:space="0" w:color="auto"/>
            </w:tcBorders>
            <w:noWrap/>
            <w:vAlign w:val="center"/>
          </w:tcPr>
          <w:p w14:paraId="3299FBD2" w14:textId="77777777" w:rsidR="00932469" w:rsidRDefault="00AD1BF1">
            <w:pPr>
              <w:jc w:val="right"/>
              <w:rPr>
                <w:sz w:val="19"/>
                <w:szCs w:val="19"/>
                <w:lang w:eastAsia="en-CA"/>
              </w:rPr>
            </w:pPr>
            <w:r>
              <w:rPr>
                <w:sz w:val="19"/>
                <w:szCs w:val="19"/>
                <w:lang w:eastAsia="en-CA"/>
              </w:rPr>
              <w:t>-134,041</w:t>
            </w:r>
          </w:p>
        </w:tc>
        <w:tc>
          <w:tcPr>
            <w:tcW w:w="1462" w:type="dxa"/>
            <w:tcBorders>
              <w:top w:val="nil"/>
              <w:left w:val="nil"/>
              <w:bottom w:val="single" w:sz="4" w:space="0" w:color="auto"/>
              <w:right w:val="single" w:sz="4" w:space="0" w:color="auto"/>
            </w:tcBorders>
            <w:noWrap/>
          </w:tcPr>
          <w:p w14:paraId="585E79C9" w14:textId="77777777" w:rsidR="00932469" w:rsidRDefault="00AD1BF1">
            <w:pPr>
              <w:jc w:val="right"/>
              <w:rPr>
                <w:sz w:val="19"/>
                <w:szCs w:val="19"/>
                <w:lang w:eastAsia="en-CA"/>
              </w:rPr>
            </w:pPr>
            <w:r>
              <w:rPr>
                <w:sz w:val="19"/>
                <w:szCs w:val="19"/>
                <w:lang w:eastAsia="en-CA"/>
              </w:rPr>
              <w:t>100</w:t>
            </w:r>
          </w:p>
        </w:tc>
      </w:tr>
      <w:tr w:rsidR="00932469" w14:paraId="4F597E34" w14:textId="77777777">
        <w:trPr>
          <w:trHeight w:val="104"/>
        </w:trPr>
        <w:tc>
          <w:tcPr>
            <w:tcW w:w="703" w:type="dxa"/>
            <w:tcBorders>
              <w:top w:val="nil"/>
              <w:left w:val="single" w:sz="4" w:space="0" w:color="auto"/>
              <w:bottom w:val="single" w:sz="4" w:space="0" w:color="auto"/>
              <w:right w:val="single" w:sz="4" w:space="0" w:color="auto"/>
            </w:tcBorders>
            <w:noWrap/>
            <w:vAlign w:val="center"/>
          </w:tcPr>
          <w:p w14:paraId="4307C380" w14:textId="77777777" w:rsidR="00932469" w:rsidRDefault="00AD1BF1">
            <w:pPr>
              <w:jc w:val="left"/>
              <w:rPr>
                <w:sz w:val="19"/>
                <w:szCs w:val="19"/>
                <w:lang w:eastAsia="en-CA"/>
              </w:rPr>
            </w:pPr>
            <w:r>
              <w:rPr>
                <w:sz w:val="19"/>
                <w:szCs w:val="19"/>
                <w:lang w:eastAsia="en-CA"/>
              </w:rPr>
              <w:t>2012</w:t>
            </w:r>
          </w:p>
        </w:tc>
        <w:tc>
          <w:tcPr>
            <w:tcW w:w="877" w:type="dxa"/>
            <w:tcBorders>
              <w:top w:val="nil"/>
              <w:left w:val="nil"/>
              <w:bottom w:val="single" w:sz="4" w:space="0" w:color="auto"/>
              <w:right w:val="single" w:sz="4" w:space="0" w:color="auto"/>
            </w:tcBorders>
            <w:noWrap/>
            <w:vAlign w:val="center"/>
          </w:tcPr>
          <w:p w14:paraId="1BE3D560" w14:textId="77777777" w:rsidR="00932469" w:rsidRDefault="00AD1BF1">
            <w:pPr>
              <w:jc w:val="right"/>
              <w:rPr>
                <w:sz w:val="19"/>
                <w:szCs w:val="19"/>
                <w:lang w:eastAsia="en-CA"/>
              </w:rPr>
            </w:pPr>
            <w:r>
              <w:rPr>
                <w:sz w:val="19"/>
                <w:szCs w:val="19"/>
                <w:lang w:eastAsia="en-CA"/>
              </w:rPr>
              <w:t>10</w:t>
            </w:r>
          </w:p>
        </w:tc>
        <w:tc>
          <w:tcPr>
            <w:tcW w:w="826" w:type="dxa"/>
            <w:tcBorders>
              <w:top w:val="nil"/>
              <w:left w:val="nil"/>
              <w:bottom w:val="single" w:sz="4" w:space="0" w:color="auto"/>
              <w:right w:val="single" w:sz="4" w:space="0" w:color="auto"/>
            </w:tcBorders>
            <w:noWrap/>
            <w:vAlign w:val="center"/>
          </w:tcPr>
          <w:p w14:paraId="0E7D8F7B" w14:textId="77777777" w:rsidR="00932469" w:rsidRDefault="00AD1BF1">
            <w:pPr>
              <w:jc w:val="right"/>
              <w:rPr>
                <w:sz w:val="19"/>
                <w:szCs w:val="19"/>
                <w:lang w:eastAsia="en-CA"/>
              </w:rPr>
            </w:pPr>
            <w:r>
              <w:rPr>
                <w:sz w:val="19"/>
                <w:szCs w:val="19"/>
                <w:lang w:eastAsia="en-CA"/>
              </w:rPr>
              <w:t>10</w:t>
            </w:r>
          </w:p>
        </w:tc>
        <w:tc>
          <w:tcPr>
            <w:tcW w:w="1887" w:type="dxa"/>
            <w:tcBorders>
              <w:top w:val="nil"/>
              <w:left w:val="nil"/>
              <w:bottom w:val="single" w:sz="4" w:space="0" w:color="auto"/>
              <w:right w:val="single" w:sz="4" w:space="0" w:color="auto"/>
            </w:tcBorders>
            <w:noWrap/>
          </w:tcPr>
          <w:p w14:paraId="01F61FBA"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5A2BE555" w14:textId="77777777" w:rsidR="00932469" w:rsidRDefault="00AD1BF1">
            <w:pPr>
              <w:jc w:val="right"/>
              <w:rPr>
                <w:sz w:val="19"/>
                <w:szCs w:val="19"/>
                <w:lang w:eastAsia="en-CA"/>
              </w:rPr>
            </w:pPr>
            <w:r>
              <w:rPr>
                <w:sz w:val="19"/>
                <w:szCs w:val="19"/>
                <w:lang w:eastAsia="en-CA"/>
              </w:rPr>
              <w:t>11,698,145</w:t>
            </w:r>
          </w:p>
        </w:tc>
        <w:tc>
          <w:tcPr>
            <w:tcW w:w="1415" w:type="dxa"/>
            <w:tcBorders>
              <w:top w:val="nil"/>
              <w:left w:val="nil"/>
              <w:bottom w:val="single" w:sz="4" w:space="0" w:color="auto"/>
              <w:right w:val="single" w:sz="4" w:space="0" w:color="auto"/>
            </w:tcBorders>
            <w:noWrap/>
            <w:vAlign w:val="center"/>
          </w:tcPr>
          <w:p w14:paraId="6109C1A6" w14:textId="77777777" w:rsidR="00932469" w:rsidRDefault="00AD1BF1">
            <w:pPr>
              <w:jc w:val="right"/>
              <w:rPr>
                <w:sz w:val="19"/>
                <w:szCs w:val="19"/>
                <w:lang w:eastAsia="en-CA"/>
              </w:rPr>
            </w:pPr>
            <w:r>
              <w:rPr>
                <w:sz w:val="19"/>
                <w:szCs w:val="19"/>
                <w:lang w:eastAsia="en-CA"/>
              </w:rPr>
              <w:t>11,698,145</w:t>
            </w:r>
          </w:p>
        </w:tc>
        <w:tc>
          <w:tcPr>
            <w:tcW w:w="1118" w:type="dxa"/>
            <w:tcBorders>
              <w:top w:val="nil"/>
              <w:left w:val="nil"/>
              <w:bottom w:val="single" w:sz="4" w:space="0" w:color="auto"/>
              <w:right w:val="single" w:sz="4" w:space="0" w:color="auto"/>
            </w:tcBorders>
            <w:noWrap/>
            <w:vAlign w:val="center"/>
          </w:tcPr>
          <w:p w14:paraId="4E56F0FE"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78682B7E" w14:textId="77777777" w:rsidR="00932469" w:rsidRDefault="00AD1BF1">
            <w:pPr>
              <w:jc w:val="right"/>
              <w:rPr>
                <w:sz w:val="19"/>
                <w:szCs w:val="19"/>
                <w:lang w:eastAsia="en-CA"/>
              </w:rPr>
            </w:pPr>
            <w:r>
              <w:rPr>
                <w:sz w:val="19"/>
                <w:szCs w:val="19"/>
                <w:lang w:eastAsia="en-CA"/>
              </w:rPr>
              <w:t>100</w:t>
            </w:r>
          </w:p>
        </w:tc>
      </w:tr>
      <w:tr w:rsidR="00932469" w14:paraId="0399FCC1"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374B6D6E" w14:textId="77777777" w:rsidR="00932469" w:rsidRDefault="00AD1BF1">
            <w:pPr>
              <w:jc w:val="left"/>
              <w:rPr>
                <w:sz w:val="19"/>
                <w:szCs w:val="19"/>
                <w:lang w:eastAsia="en-CA"/>
              </w:rPr>
            </w:pPr>
            <w:r>
              <w:rPr>
                <w:sz w:val="19"/>
                <w:szCs w:val="19"/>
                <w:lang w:eastAsia="en-CA"/>
              </w:rPr>
              <w:t>2013</w:t>
            </w:r>
          </w:p>
        </w:tc>
        <w:tc>
          <w:tcPr>
            <w:tcW w:w="877" w:type="dxa"/>
            <w:tcBorders>
              <w:top w:val="nil"/>
              <w:left w:val="nil"/>
              <w:bottom w:val="single" w:sz="4" w:space="0" w:color="auto"/>
              <w:right w:val="single" w:sz="4" w:space="0" w:color="auto"/>
            </w:tcBorders>
            <w:noWrap/>
            <w:vAlign w:val="center"/>
          </w:tcPr>
          <w:p w14:paraId="63B1D4F3" w14:textId="77777777" w:rsidR="00932469" w:rsidRDefault="00AD1BF1">
            <w:pPr>
              <w:jc w:val="right"/>
              <w:rPr>
                <w:sz w:val="19"/>
                <w:szCs w:val="19"/>
                <w:lang w:eastAsia="en-CA"/>
              </w:rPr>
            </w:pPr>
            <w:r>
              <w:rPr>
                <w:sz w:val="19"/>
                <w:szCs w:val="19"/>
                <w:lang w:eastAsia="en-CA"/>
              </w:rPr>
              <w:t>7</w:t>
            </w:r>
          </w:p>
        </w:tc>
        <w:tc>
          <w:tcPr>
            <w:tcW w:w="826" w:type="dxa"/>
            <w:tcBorders>
              <w:top w:val="nil"/>
              <w:left w:val="nil"/>
              <w:bottom w:val="single" w:sz="4" w:space="0" w:color="auto"/>
              <w:right w:val="single" w:sz="4" w:space="0" w:color="auto"/>
            </w:tcBorders>
            <w:noWrap/>
            <w:vAlign w:val="center"/>
          </w:tcPr>
          <w:p w14:paraId="38434CC3" w14:textId="77777777" w:rsidR="00932469" w:rsidRDefault="00AD1BF1">
            <w:pPr>
              <w:jc w:val="right"/>
              <w:rPr>
                <w:sz w:val="19"/>
                <w:szCs w:val="19"/>
                <w:lang w:eastAsia="en-CA"/>
              </w:rPr>
            </w:pPr>
            <w:r>
              <w:rPr>
                <w:sz w:val="19"/>
                <w:szCs w:val="19"/>
                <w:lang w:eastAsia="en-CA"/>
              </w:rPr>
              <w:t>7</w:t>
            </w:r>
          </w:p>
        </w:tc>
        <w:tc>
          <w:tcPr>
            <w:tcW w:w="1887" w:type="dxa"/>
            <w:tcBorders>
              <w:top w:val="nil"/>
              <w:left w:val="nil"/>
              <w:bottom w:val="single" w:sz="4" w:space="0" w:color="auto"/>
              <w:right w:val="single" w:sz="4" w:space="0" w:color="auto"/>
            </w:tcBorders>
            <w:noWrap/>
          </w:tcPr>
          <w:p w14:paraId="08E4B08E"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4855F7A6" w14:textId="77777777" w:rsidR="00932469" w:rsidRDefault="00AD1BF1">
            <w:pPr>
              <w:jc w:val="right"/>
              <w:rPr>
                <w:sz w:val="19"/>
                <w:szCs w:val="19"/>
                <w:lang w:eastAsia="en-CA"/>
              </w:rPr>
            </w:pPr>
            <w:r>
              <w:rPr>
                <w:sz w:val="19"/>
                <w:szCs w:val="19"/>
                <w:lang w:eastAsia="en-CA"/>
              </w:rPr>
              <w:t>43,736,999</w:t>
            </w:r>
          </w:p>
        </w:tc>
        <w:tc>
          <w:tcPr>
            <w:tcW w:w="1415" w:type="dxa"/>
            <w:tcBorders>
              <w:top w:val="nil"/>
              <w:left w:val="nil"/>
              <w:bottom w:val="single" w:sz="4" w:space="0" w:color="auto"/>
              <w:right w:val="single" w:sz="4" w:space="0" w:color="auto"/>
            </w:tcBorders>
            <w:noWrap/>
            <w:vAlign w:val="center"/>
          </w:tcPr>
          <w:p w14:paraId="250A80C2" w14:textId="77777777" w:rsidR="00932469" w:rsidRDefault="00AD1BF1">
            <w:pPr>
              <w:jc w:val="right"/>
              <w:rPr>
                <w:sz w:val="19"/>
                <w:szCs w:val="19"/>
                <w:lang w:eastAsia="en-CA"/>
              </w:rPr>
            </w:pPr>
            <w:r>
              <w:rPr>
                <w:sz w:val="19"/>
                <w:szCs w:val="19"/>
                <w:lang w:eastAsia="en-CA"/>
              </w:rPr>
              <w:t>43,602,958</w:t>
            </w:r>
          </w:p>
        </w:tc>
        <w:tc>
          <w:tcPr>
            <w:tcW w:w="1118" w:type="dxa"/>
            <w:tcBorders>
              <w:top w:val="nil"/>
              <w:left w:val="nil"/>
              <w:bottom w:val="single" w:sz="4" w:space="0" w:color="auto"/>
              <w:right w:val="single" w:sz="4" w:space="0" w:color="auto"/>
            </w:tcBorders>
            <w:noWrap/>
            <w:vAlign w:val="center"/>
          </w:tcPr>
          <w:p w14:paraId="1EFA6A12" w14:textId="77777777" w:rsidR="00932469" w:rsidRDefault="00AD1BF1">
            <w:pPr>
              <w:jc w:val="right"/>
              <w:rPr>
                <w:sz w:val="19"/>
                <w:szCs w:val="19"/>
                <w:lang w:eastAsia="en-CA"/>
              </w:rPr>
            </w:pPr>
            <w:r>
              <w:rPr>
                <w:sz w:val="19"/>
                <w:szCs w:val="19"/>
                <w:lang w:eastAsia="en-CA"/>
              </w:rPr>
              <w:t>134,041</w:t>
            </w:r>
          </w:p>
        </w:tc>
        <w:tc>
          <w:tcPr>
            <w:tcW w:w="1462" w:type="dxa"/>
            <w:tcBorders>
              <w:top w:val="nil"/>
              <w:left w:val="nil"/>
              <w:bottom w:val="single" w:sz="4" w:space="0" w:color="auto"/>
              <w:right w:val="single" w:sz="4" w:space="0" w:color="auto"/>
            </w:tcBorders>
            <w:noWrap/>
          </w:tcPr>
          <w:p w14:paraId="07C3F4FB" w14:textId="77777777" w:rsidR="00932469" w:rsidRDefault="00AD1BF1">
            <w:pPr>
              <w:jc w:val="right"/>
              <w:rPr>
                <w:sz w:val="19"/>
                <w:szCs w:val="19"/>
                <w:lang w:eastAsia="en-CA"/>
              </w:rPr>
            </w:pPr>
            <w:r>
              <w:rPr>
                <w:sz w:val="19"/>
                <w:szCs w:val="19"/>
                <w:lang w:eastAsia="en-CA"/>
              </w:rPr>
              <w:t>100</w:t>
            </w:r>
          </w:p>
        </w:tc>
      </w:tr>
      <w:tr w:rsidR="00932469" w14:paraId="1F0432C1" w14:textId="77777777">
        <w:trPr>
          <w:trHeight w:val="54"/>
        </w:trPr>
        <w:tc>
          <w:tcPr>
            <w:tcW w:w="703" w:type="dxa"/>
            <w:tcBorders>
              <w:top w:val="nil"/>
              <w:left w:val="single" w:sz="4" w:space="0" w:color="auto"/>
              <w:bottom w:val="single" w:sz="4" w:space="0" w:color="auto"/>
              <w:right w:val="single" w:sz="4" w:space="0" w:color="auto"/>
            </w:tcBorders>
            <w:noWrap/>
            <w:vAlign w:val="center"/>
          </w:tcPr>
          <w:p w14:paraId="45823B19" w14:textId="77777777" w:rsidR="00932469" w:rsidRDefault="00AD1BF1">
            <w:pPr>
              <w:jc w:val="left"/>
              <w:rPr>
                <w:sz w:val="19"/>
                <w:szCs w:val="19"/>
                <w:lang w:eastAsia="en-CA"/>
              </w:rPr>
            </w:pPr>
            <w:r>
              <w:rPr>
                <w:sz w:val="19"/>
                <w:szCs w:val="19"/>
                <w:lang w:eastAsia="en-CA"/>
              </w:rPr>
              <w:t>2014</w:t>
            </w:r>
          </w:p>
        </w:tc>
        <w:tc>
          <w:tcPr>
            <w:tcW w:w="877" w:type="dxa"/>
            <w:tcBorders>
              <w:top w:val="nil"/>
              <w:left w:val="nil"/>
              <w:bottom w:val="single" w:sz="4" w:space="0" w:color="auto"/>
              <w:right w:val="single" w:sz="4" w:space="0" w:color="auto"/>
            </w:tcBorders>
            <w:noWrap/>
            <w:vAlign w:val="center"/>
          </w:tcPr>
          <w:p w14:paraId="302216C2" w14:textId="77777777" w:rsidR="00932469" w:rsidRDefault="00AD1BF1">
            <w:pPr>
              <w:jc w:val="right"/>
              <w:rPr>
                <w:sz w:val="19"/>
                <w:szCs w:val="19"/>
                <w:lang w:eastAsia="en-CA"/>
              </w:rPr>
            </w:pPr>
            <w:r>
              <w:rPr>
                <w:sz w:val="19"/>
                <w:szCs w:val="19"/>
                <w:lang w:eastAsia="en-CA"/>
              </w:rPr>
              <w:t>13</w:t>
            </w:r>
          </w:p>
        </w:tc>
        <w:tc>
          <w:tcPr>
            <w:tcW w:w="826" w:type="dxa"/>
            <w:tcBorders>
              <w:top w:val="nil"/>
              <w:left w:val="nil"/>
              <w:bottom w:val="single" w:sz="4" w:space="0" w:color="auto"/>
              <w:right w:val="single" w:sz="4" w:space="0" w:color="auto"/>
            </w:tcBorders>
            <w:noWrap/>
            <w:vAlign w:val="center"/>
          </w:tcPr>
          <w:p w14:paraId="26CFE0CD" w14:textId="77777777" w:rsidR="00932469" w:rsidRDefault="00AD1BF1">
            <w:pPr>
              <w:jc w:val="right"/>
              <w:rPr>
                <w:sz w:val="19"/>
                <w:szCs w:val="19"/>
                <w:lang w:eastAsia="en-CA"/>
              </w:rPr>
            </w:pPr>
            <w:r>
              <w:rPr>
                <w:sz w:val="19"/>
                <w:szCs w:val="19"/>
                <w:lang w:eastAsia="en-CA"/>
              </w:rPr>
              <w:t>13</w:t>
            </w:r>
          </w:p>
        </w:tc>
        <w:tc>
          <w:tcPr>
            <w:tcW w:w="1887" w:type="dxa"/>
            <w:tcBorders>
              <w:top w:val="nil"/>
              <w:left w:val="nil"/>
              <w:bottom w:val="single" w:sz="4" w:space="0" w:color="auto"/>
              <w:right w:val="single" w:sz="4" w:space="0" w:color="auto"/>
            </w:tcBorders>
            <w:noWrap/>
          </w:tcPr>
          <w:p w14:paraId="0FEFE786"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0191CB5D" w14:textId="77777777" w:rsidR="00932469" w:rsidRDefault="00AD1BF1">
            <w:pPr>
              <w:jc w:val="right"/>
              <w:rPr>
                <w:sz w:val="19"/>
                <w:szCs w:val="19"/>
                <w:lang w:eastAsia="en-CA"/>
              </w:rPr>
            </w:pPr>
            <w:r>
              <w:rPr>
                <w:sz w:val="19"/>
                <w:szCs w:val="19"/>
                <w:lang w:eastAsia="en-CA"/>
              </w:rPr>
              <w:t>28,336,509</w:t>
            </w:r>
          </w:p>
        </w:tc>
        <w:tc>
          <w:tcPr>
            <w:tcW w:w="1415" w:type="dxa"/>
            <w:tcBorders>
              <w:top w:val="nil"/>
              <w:left w:val="nil"/>
              <w:bottom w:val="single" w:sz="4" w:space="0" w:color="auto"/>
              <w:right w:val="single" w:sz="4" w:space="0" w:color="auto"/>
            </w:tcBorders>
            <w:noWrap/>
            <w:vAlign w:val="center"/>
          </w:tcPr>
          <w:p w14:paraId="51334D6E" w14:textId="77777777" w:rsidR="00932469" w:rsidRDefault="00AD1BF1">
            <w:pPr>
              <w:jc w:val="right"/>
              <w:rPr>
                <w:sz w:val="19"/>
                <w:szCs w:val="19"/>
                <w:lang w:eastAsia="en-CA"/>
              </w:rPr>
            </w:pPr>
            <w:r>
              <w:rPr>
                <w:sz w:val="19"/>
                <w:szCs w:val="19"/>
                <w:lang w:eastAsia="en-CA"/>
              </w:rPr>
              <w:t>28,336,509</w:t>
            </w:r>
          </w:p>
        </w:tc>
        <w:tc>
          <w:tcPr>
            <w:tcW w:w="1118" w:type="dxa"/>
            <w:tcBorders>
              <w:top w:val="nil"/>
              <w:left w:val="nil"/>
              <w:bottom w:val="single" w:sz="4" w:space="0" w:color="auto"/>
              <w:right w:val="single" w:sz="4" w:space="0" w:color="auto"/>
            </w:tcBorders>
            <w:noWrap/>
            <w:vAlign w:val="center"/>
          </w:tcPr>
          <w:p w14:paraId="382E59F7"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53E3856" w14:textId="77777777" w:rsidR="00932469" w:rsidRDefault="00AD1BF1">
            <w:pPr>
              <w:jc w:val="right"/>
              <w:rPr>
                <w:sz w:val="19"/>
                <w:szCs w:val="19"/>
                <w:lang w:eastAsia="en-CA"/>
              </w:rPr>
            </w:pPr>
            <w:r>
              <w:rPr>
                <w:sz w:val="19"/>
                <w:szCs w:val="19"/>
                <w:lang w:eastAsia="en-CA"/>
              </w:rPr>
              <w:t>100</w:t>
            </w:r>
          </w:p>
        </w:tc>
      </w:tr>
      <w:tr w:rsidR="00932469" w14:paraId="5FC36740" w14:textId="77777777">
        <w:trPr>
          <w:trHeight w:val="101"/>
        </w:trPr>
        <w:tc>
          <w:tcPr>
            <w:tcW w:w="703" w:type="dxa"/>
            <w:tcBorders>
              <w:top w:val="nil"/>
              <w:left w:val="single" w:sz="4" w:space="0" w:color="auto"/>
              <w:bottom w:val="single" w:sz="4" w:space="0" w:color="auto"/>
              <w:right w:val="single" w:sz="4" w:space="0" w:color="auto"/>
            </w:tcBorders>
            <w:noWrap/>
            <w:vAlign w:val="center"/>
          </w:tcPr>
          <w:p w14:paraId="7F1BE516" w14:textId="77777777" w:rsidR="00932469" w:rsidRDefault="00AD1BF1">
            <w:pPr>
              <w:jc w:val="left"/>
              <w:rPr>
                <w:sz w:val="19"/>
                <w:szCs w:val="19"/>
                <w:lang w:eastAsia="en-CA"/>
              </w:rPr>
            </w:pPr>
            <w:r>
              <w:rPr>
                <w:sz w:val="19"/>
                <w:szCs w:val="19"/>
                <w:lang w:eastAsia="en-CA"/>
              </w:rPr>
              <w:t>2015</w:t>
            </w:r>
          </w:p>
        </w:tc>
        <w:tc>
          <w:tcPr>
            <w:tcW w:w="877" w:type="dxa"/>
            <w:tcBorders>
              <w:top w:val="nil"/>
              <w:left w:val="nil"/>
              <w:bottom w:val="single" w:sz="4" w:space="0" w:color="auto"/>
              <w:right w:val="single" w:sz="4" w:space="0" w:color="auto"/>
            </w:tcBorders>
            <w:noWrap/>
            <w:vAlign w:val="center"/>
          </w:tcPr>
          <w:p w14:paraId="6C306810" w14:textId="77777777" w:rsidR="00932469" w:rsidRDefault="00AD1BF1">
            <w:pPr>
              <w:jc w:val="right"/>
              <w:rPr>
                <w:sz w:val="19"/>
                <w:szCs w:val="19"/>
                <w:lang w:eastAsia="en-CA"/>
              </w:rPr>
            </w:pPr>
            <w:r>
              <w:rPr>
                <w:sz w:val="19"/>
                <w:szCs w:val="19"/>
                <w:lang w:eastAsia="en-CA"/>
              </w:rPr>
              <w:t>13</w:t>
            </w:r>
          </w:p>
        </w:tc>
        <w:tc>
          <w:tcPr>
            <w:tcW w:w="826" w:type="dxa"/>
            <w:tcBorders>
              <w:top w:val="nil"/>
              <w:left w:val="nil"/>
              <w:bottom w:val="single" w:sz="4" w:space="0" w:color="auto"/>
              <w:right w:val="single" w:sz="4" w:space="0" w:color="auto"/>
            </w:tcBorders>
            <w:noWrap/>
            <w:vAlign w:val="center"/>
          </w:tcPr>
          <w:p w14:paraId="18151D62" w14:textId="77777777" w:rsidR="00932469" w:rsidRDefault="00AD1BF1">
            <w:pPr>
              <w:jc w:val="right"/>
              <w:rPr>
                <w:sz w:val="19"/>
                <w:szCs w:val="19"/>
                <w:lang w:eastAsia="en-CA"/>
              </w:rPr>
            </w:pPr>
            <w:r>
              <w:rPr>
                <w:sz w:val="19"/>
                <w:szCs w:val="19"/>
                <w:lang w:eastAsia="en-CA"/>
              </w:rPr>
              <w:t>13</w:t>
            </w:r>
          </w:p>
        </w:tc>
        <w:tc>
          <w:tcPr>
            <w:tcW w:w="1887" w:type="dxa"/>
            <w:tcBorders>
              <w:top w:val="nil"/>
              <w:left w:val="nil"/>
              <w:bottom w:val="single" w:sz="4" w:space="0" w:color="auto"/>
              <w:right w:val="single" w:sz="4" w:space="0" w:color="auto"/>
            </w:tcBorders>
            <w:noWrap/>
          </w:tcPr>
          <w:p w14:paraId="7D14FDE8"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95DAE29" w14:textId="77777777" w:rsidR="00932469" w:rsidRDefault="00AD1BF1">
            <w:pPr>
              <w:jc w:val="right"/>
              <w:rPr>
                <w:sz w:val="19"/>
                <w:szCs w:val="19"/>
                <w:lang w:eastAsia="en-CA"/>
              </w:rPr>
            </w:pPr>
            <w:r>
              <w:rPr>
                <w:sz w:val="19"/>
                <w:szCs w:val="19"/>
                <w:lang w:eastAsia="en-CA"/>
              </w:rPr>
              <w:t>62,990,648</w:t>
            </w:r>
          </w:p>
        </w:tc>
        <w:tc>
          <w:tcPr>
            <w:tcW w:w="1415" w:type="dxa"/>
            <w:tcBorders>
              <w:top w:val="nil"/>
              <w:left w:val="nil"/>
              <w:bottom w:val="single" w:sz="4" w:space="0" w:color="auto"/>
              <w:right w:val="single" w:sz="4" w:space="0" w:color="auto"/>
            </w:tcBorders>
            <w:noWrap/>
            <w:vAlign w:val="center"/>
          </w:tcPr>
          <w:p w14:paraId="09EF1E8F" w14:textId="77777777" w:rsidR="00932469" w:rsidRDefault="00AD1BF1">
            <w:pPr>
              <w:jc w:val="right"/>
              <w:rPr>
                <w:sz w:val="19"/>
                <w:szCs w:val="19"/>
                <w:lang w:eastAsia="en-CA"/>
              </w:rPr>
            </w:pPr>
            <w:r>
              <w:rPr>
                <w:sz w:val="19"/>
                <w:szCs w:val="19"/>
                <w:lang w:eastAsia="en-CA"/>
              </w:rPr>
              <w:t>62,990,648</w:t>
            </w:r>
          </w:p>
        </w:tc>
        <w:tc>
          <w:tcPr>
            <w:tcW w:w="1118" w:type="dxa"/>
            <w:tcBorders>
              <w:top w:val="nil"/>
              <w:left w:val="nil"/>
              <w:bottom w:val="single" w:sz="4" w:space="0" w:color="auto"/>
              <w:right w:val="single" w:sz="4" w:space="0" w:color="auto"/>
            </w:tcBorders>
            <w:noWrap/>
            <w:vAlign w:val="center"/>
          </w:tcPr>
          <w:p w14:paraId="35740840"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3F6D50D9" w14:textId="77777777" w:rsidR="00932469" w:rsidRDefault="00AD1BF1">
            <w:pPr>
              <w:jc w:val="right"/>
              <w:rPr>
                <w:sz w:val="19"/>
                <w:szCs w:val="19"/>
                <w:lang w:eastAsia="en-CA"/>
              </w:rPr>
            </w:pPr>
            <w:r>
              <w:rPr>
                <w:sz w:val="19"/>
                <w:szCs w:val="19"/>
                <w:lang w:eastAsia="en-CA"/>
              </w:rPr>
              <w:t>100</w:t>
            </w:r>
          </w:p>
        </w:tc>
      </w:tr>
      <w:tr w:rsidR="00932469" w14:paraId="07323F61"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665CFAF5" w14:textId="77777777" w:rsidR="00932469" w:rsidRDefault="00AD1BF1">
            <w:pPr>
              <w:jc w:val="left"/>
              <w:rPr>
                <w:sz w:val="19"/>
                <w:szCs w:val="19"/>
                <w:lang w:eastAsia="en-CA"/>
              </w:rPr>
            </w:pPr>
            <w:r>
              <w:rPr>
                <w:sz w:val="19"/>
                <w:szCs w:val="19"/>
                <w:lang w:eastAsia="en-CA"/>
              </w:rPr>
              <w:t>2016</w:t>
            </w:r>
          </w:p>
        </w:tc>
        <w:tc>
          <w:tcPr>
            <w:tcW w:w="877" w:type="dxa"/>
            <w:tcBorders>
              <w:top w:val="nil"/>
              <w:left w:val="nil"/>
              <w:bottom w:val="single" w:sz="4" w:space="0" w:color="auto"/>
              <w:right w:val="single" w:sz="4" w:space="0" w:color="auto"/>
            </w:tcBorders>
            <w:noWrap/>
            <w:vAlign w:val="center"/>
          </w:tcPr>
          <w:p w14:paraId="18147ABF" w14:textId="77777777" w:rsidR="00932469" w:rsidRDefault="00AD1BF1">
            <w:pPr>
              <w:jc w:val="right"/>
              <w:rPr>
                <w:sz w:val="19"/>
                <w:szCs w:val="19"/>
                <w:lang w:eastAsia="en-CA"/>
              </w:rPr>
            </w:pPr>
            <w:r>
              <w:rPr>
                <w:sz w:val="19"/>
                <w:szCs w:val="19"/>
                <w:lang w:eastAsia="en-CA"/>
              </w:rPr>
              <w:t>18</w:t>
            </w:r>
          </w:p>
        </w:tc>
        <w:tc>
          <w:tcPr>
            <w:tcW w:w="826" w:type="dxa"/>
            <w:tcBorders>
              <w:top w:val="nil"/>
              <w:left w:val="nil"/>
              <w:bottom w:val="single" w:sz="4" w:space="0" w:color="auto"/>
              <w:right w:val="single" w:sz="4" w:space="0" w:color="auto"/>
            </w:tcBorders>
            <w:noWrap/>
            <w:vAlign w:val="center"/>
          </w:tcPr>
          <w:p w14:paraId="64B5C0E2" w14:textId="77777777" w:rsidR="00932469" w:rsidRDefault="00AD1BF1">
            <w:pPr>
              <w:jc w:val="right"/>
              <w:rPr>
                <w:sz w:val="19"/>
                <w:szCs w:val="19"/>
                <w:lang w:eastAsia="en-CA"/>
              </w:rPr>
            </w:pPr>
            <w:r>
              <w:rPr>
                <w:sz w:val="19"/>
                <w:szCs w:val="19"/>
                <w:lang w:eastAsia="en-CA"/>
              </w:rPr>
              <w:t>18</w:t>
            </w:r>
          </w:p>
        </w:tc>
        <w:tc>
          <w:tcPr>
            <w:tcW w:w="1887" w:type="dxa"/>
            <w:tcBorders>
              <w:top w:val="nil"/>
              <w:left w:val="nil"/>
              <w:bottom w:val="single" w:sz="4" w:space="0" w:color="auto"/>
              <w:right w:val="single" w:sz="4" w:space="0" w:color="auto"/>
            </w:tcBorders>
            <w:noWrap/>
          </w:tcPr>
          <w:p w14:paraId="2BB59397"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6FEBDA80" w14:textId="77777777" w:rsidR="00932469" w:rsidRDefault="00AD1BF1">
            <w:pPr>
              <w:jc w:val="right"/>
              <w:rPr>
                <w:sz w:val="19"/>
                <w:szCs w:val="19"/>
                <w:lang w:eastAsia="en-CA"/>
              </w:rPr>
            </w:pPr>
            <w:r>
              <w:rPr>
                <w:sz w:val="19"/>
                <w:szCs w:val="19"/>
                <w:lang w:eastAsia="en-CA"/>
              </w:rPr>
              <w:t>12,601,632</w:t>
            </w:r>
          </w:p>
        </w:tc>
        <w:tc>
          <w:tcPr>
            <w:tcW w:w="1415" w:type="dxa"/>
            <w:tcBorders>
              <w:top w:val="nil"/>
              <w:left w:val="nil"/>
              <w:bottom w:val="single" w:sz="4" w:space="0" w:color="auto"/>
              <w:right w:val="single" w:sz="4" w:space="0" w:color="auto"/>
            </w:tcBorders>
            <w:noWrap/>
            <w:vAlign w:val="center"/>
          </w:tcPr>
          <w:p w14:paraId="462A47C0" w14:textId="77777777" w:rsidR="00932469" w:rsidRDefault="00AD1BF1">
            <w:pPr>
              <w:jc w:val="right"/>
              <w:rPr>
                <w:sz w:val="19"/>
                <w:szCs w:val="19"/>
                <w:lang w:eastAsia="en-CA"/>
              </w:rPr>
            </w:pPr>
            <w:r>
              <w:rPr>
                <w:sz w:val="19"/>
                <w:szCs w:val="19"/>
                <w:lang w:eastAsia="en-CA"/>
              </w:rPr>
              <w:t>12,601,632</w:t>
            </w:r>
          </w:p>
        </w:tc>
        <w:tc>
          <w:tcPr>
            <w:tcW w:w="1118" w:type="dxa"/>
            <w:tcBorders>
              <w:top w:val="nil"/>
              <w:left w:val="nil"/>
              <w:bottom w:val="single" w:sz="4" w:space="0" w:color="auto"/>
              <w:right w:val="single" w:sz="4" w:space="0" w:color="auto"/>
            </w:tcBorders>
            <w:noWrap/>
            <w:vAlign w:val="center"/>
          </w:tcPr>
          <w:p w14:paraId="5F0F7647"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F39605A" w14:textId="77777777" w:rsidR="00932469" w:rsidRDefault="00AD1BF1">
            <w:pPr>
              <w:jc w:val="right"/>
              <w:rPr>
                <w:sz w:val="19"/>
                <w:szCs w:val="19"/>
                <w:lang w:eastAsia="en-CA"/>
              </w:rPr>
            </w:pPr>
            <w:r>
              <w:rPr>
                <w:sz w:val="19"/>
                <w:szCs w:val="19"/>
                <w:lang w:eastAsia="en-CA"/>
              </w:rPr>
              <w:t>100</w:t>
            </w:r>
          </w:p>
        </w:tc>
      </w:tr>
      <w:tr w:rsidR="00932469" w14:paraId="61547377" w14:textId="77777777">
        <w:trPr>
          <w:trHeight w:val="178"/>
        </w:trPr>
        <w:tc>
          <w:tcPr>
            <w:tcW w:w="703" w:type="dxa"/>
            <w:tcBorders>
              <w:top w:val="nil"/>
              <w:left w:val="single" w:sz="4" w:space="0" w:color="auto"/>
              <w:bottom w:val="single" w:sz="4" w:space="0" w:color="auto"/>
              <w:right w:val="single" w:sz="4" w:space="0" w:color="auto"/>
            </w:tcBorders>
            <w:noWrap/>
            <w:vAlign w:val="center"/>
          </w:tcPr>
          <w:p w14:paraId="2DB62842" w14:textId="77777777" w:rsidR="00932469" w:rsidRDefault="00AD1BF1">
            <w:pPr>
              <w:jc w:val="left"/>
              <w:rPr>
                <w:sz w:val="19"/>
                <w:szCs w:val="19"/>
                <w:lang w:eastAsia="en-CA"/>
              </w:rPr>
            </w:pPr>
            <w:r>
              <w:rPr>
                <w:sz w:val="19"/>
                <w:szCs w:val="19"/>
                <w:lang w:eastAsia="en-CA"/>
              </w:rPr>
              <w:t>2017</w:t>
            </w:r>
          </w:p>
        </w:tc>
        <w:tc>
          <w:tcPr>
            <w:tcW w:w="877" w:type="dxa"/>
            <w:tcBorders>
              <w:top w:val="nil"/>
              <w:left w:val="nil"/>
              <w:bottom w:val="single" w:sz="4" w:space="0" w:color="auto"/>
              <w:right w:val="single" w:sz="4" w:space="0" w:color="auto"/>
            </w:tcBorders>
            <w:noWrap/>
            <w:vAlign w:val="center"/>
          </w:tcPr>
          <w:p w14:paraId="40333269" w14:textId="77777777" w:rsidR="00932469" w:rsidRDefault="00AD1BF1">
            <w:pPr>
              <w:jc w:val="right"/>
              <w:rPr>
                <w:sz w:val="19"/>
                <w:szCs w:val="19"/>
                <w:lang w:eastAsia="en-CA"/>
              </w:rPr>
            </w:pPr>
            <w:r>
              <w:rPr>
                <w:sz w:val="19"/>
                <w:szCs w:val="19"/>
                <w:lang w:eastAsia="en-CA"/>
              </w:rPr>
              <w:t>6</w:t>
            </w:r>
          </w:p>
        </w:tc>
        <w:tc>
          <w:tcPr>
            <w:tcW w:w="826" w:type="dxa"/>
            <w:tcBorders>
              <w:top w:val="nil"/>
              <w:left w:val="nil"/>
              <w:bottom w:val="single" w:sz="4" w:space="0" w:color="auto"/>
              <w:right w:val="single" w:sz="4" w:space="0" w:color="auto"/>
            </w:tcBorders>
            <w:noWrap/>
            <w:vAlign w:val="center"/>
          </w:tcPr>
          <w:p w14:paraId="0721B619" w14:textId="77777777" w:rsidR="00932469" w:rsidRDefault="00AD1BF1">
            <w:pPr>
              <w:jc w:val="right"/>
              <w:rPr>
                <w:sz w:val="19"/>
                <w:szCs w:val="19"/>
                <w:lang w:eastAsia="en-CA"/>
              </w:rPr>
            </w:pPr>
            <w:r>
              <w:rPr>
                <w:sz w:val="19"/>
                <w:szCs w:val="19"/>
                <w:lang w:eastAsia="en-CA"/>
              </w:rPr>
              <w:t>6</w:t>
            </w:r>
          </w:p>
        </w:tc>
        <w:tc>
          <w:tcPr>
            <w:tcW w:w="1887" w:type="dxa"/>
            <w:tcBorders>
              <w:top w:val="nil"/>
              <w:left w:val="nil"/>
              <w:bottom w:val="single" w:sz="4" w:space="0" w:color="auto"/>
              <w:right w:val="single" w:sz="4" w:space="0" w:color="auto"/>
            </w:tcBorders>
            <w:noWrap/>
          </w:tcPr>
          <w:p w14:paraId="3353894A"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6C6BC2B" w14:textId="77777777" w:rsidR="00932469" w:rsidRDefault="00AD1BF1">
            <w:pPr>
              <w:jc w:val="right"/>
              <w:rPr>
                <w:sz w:val="19"/>
                <w:szCs w:val="19"/>
                <w:lang w:eastAsia="en-CA"/>
              </w:rPr>
            </w:pPr>
            <w:r>
              <w:rPr>
                <w:sz w:val="19"/>
                <w:szCs w:val="19"/>
                <w:lang w:eastAsia="en-CA"/>
              </w:rPr>
              <w:t>2,202,713</w:t>
            </w:r>
          </w:p>
        </w:tc>
        <w:tc>
          <w:tcPr>
            <w:tcW w:w="1415" w:type="dxa"/>
            <w:tcBorders>
              <w:top w:val="nil"/>
              <w:left w:val="nil"/>
              <w:bottom w:val="single" w:sz="4" w:space="0" w:color="auto"/>
              <w:right w:val="single" w:sz="4" w:space="0" w:color="auto"/>
            </w:tcBorders>
            <w:noWrap/>
            <w:vAlign w:val="center"/>
          </w:tcPr>
          <w:p w14:paraId="312D80C2" w14:textId="77777777" w:rsidR="00932469" w:rsidRDefault="00AD1BF1">
            <w:pPr>
              <w:jc w:val="right"/>
              <w:rPr>
                <w:sz w:val="19"/>
                <w:szCs w:val="19"/>
                <w:lang w:eastAsia="en-CA"/>
              </w:rPr>
            </w:pPr>
            <w:r>
              <w:rPr>
                <w:sz w:val="19"/>
                <w:szCs w:val="19"/>
                <w:lang w:eastAsia="en-CA"/>
              </w:rPr>
              <w:t>2,202,713</w:t>
            </w:r>
          </w:p>
        </w:tc>
        <w:tc>
          <w:tcPr>
            <w:tcW w:w="1118" w:type="dxa"/>
            <w:tcBorders>
              <w:top w:val="nil"/>
              <w:left w:val="nil"/>
              <w:bottom w:val="single" w:sz="4" w:space="0" w:color="auto"/>
              <w:right w:val="single" w:sz="4" w:space="0" w:color="auto"/>
            </w:tcBorders>
            <w:noWrap/>
            <w:vAlign w:val="center"/>
          </w:tcPr>
          <w:p w14:paraId="39B162BA"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tcPr>
          <w:p w14:paraId="652541A6" w14:textId="77777777" w:rsidR="00932469" w:rsidRDefault="00AD1BF1">
            <w:pPr>
              <w:jc w:val="right"/>
              <w:rPr>
                <w:sz w:val="19"/>
                <w:szCs w:val="19"/>
                <w:lang w:eastAsia="en-CA"/>
              </w:rPr>
            </w:pPr>
            <w:r>
              <w:rPr>
                <w:sz w:val="19"/>
                <w:szCs w:val="19"/>
                <w:lang w:eastAsia="en-CA"/>
              </w:rPr>
              <w:t>100</w:t>
            </w:r>
          </w:p>
        </w:tc>
      </w:tr>
      <w:tr w:rsidR="00932469" w14:paraId="0D02859B" w14:textId="77777777">
        <w:trPr>
          <w:trHeight w:val="83"/>
        </w:trPr>
        <w:tc>
          <w:tcPr>
            <w:tcW w:w="703" w:type="dxa"/>
            <w:tcBorders>
              <w:top w:val="nil"/>
              <w:left w:val="single" w:sz="4" w:space="0" w:color="auto"/>
              <w:bottom w:val="single" w:sz="4" w:space="0" w:color="auto"/>
              <w:right w:val="single" w:sz="4" w:space="0" w:color="auto"/>
            </w:tcBorders>
            <w:noWrap/>
            <w:vAlign w:val="center"/>
          </w:tcPr>
          <w:p w14:paraId="7FDE8739" w14:textId="77777777" w:rsidR="00932469" w:rsidRDefault="00AD1BF1">
            <w:pPr>
              <w:jc w:val="left"/>
              <w:rPr>
                <w:sz w:val="19"/>
                <w:szCs w:val="19"/>
                <w:lang w:eastAsia="en-CA"/>
              </w:rPr>
            </w:pPr>
            <w:r>
              <w:rPr>
                <w:sz w:val="19"/>
                <w:szCs w:val="19"/>
                <w:lang w:eastAsia="en-CA"/>
              </w:rPr>
              <w:t>2018</w:t>
            </w:r>
          </w:p>
        </w:tc>
        <w:tc>
          <w:tcPr>
            <w:tcW w:w="877" w:type="dxa"/>
            <w:tcBorders>
              <w:top w:val="nil"/>
              <w:left w:val="nil"/>
              <w:bottom w:val="single" w:sz="4" w:space="0" w:color="auto"/>
              <w:right w:val="single" w:sz="4" w:space="0" w:color="auto"/>
            </w:tcBorders>
            <w:noWrap/>
            <w:vAlign w:val="center"/>
          </w:tcPr>
          <w:p w14:paraId="16F6A499" w14:textId="77777777" w:rsidR="00932469" w:rsidRDefault="00AD1BF1">
            <w:pPr>
              <w:jc w:val="right"/>
              <w:rPr>
                <w:sz w:val="19"/>
                <w:szCs w:val="19"/>
                <w:lang w:eastAsia="en-CA"/>
              </w:rPr>
            </w:pPr>
            <w:r>
              <w:rPr>
                <w:sz w:val="19"/>
                <w:szCs w:val="19"/>
                <w:lang w:eastAsia="en-CA"/>
              </w:rPr>
              <w:t>8</w:t>
            </w:r>
          </w:p>
        </w:tc>
        <w:tc>
          <w:tcPr>
            <w:tcW w:w="826" w:type="dxa"/>
            <w:tcBorders>
              <w:top w:val="nil"/>
              <w:left w:val="nil"/>
              <w:bottom w:val="single" w:sz="4" w:space="0" w:color="auto"/>
              <w:right w:val="single" w:sz="4" w:space="0" w:color="auto"/>
            </w:tcBorders>
            <w:noWrap/>
            <w:vAlign w:val="center"/>
          </w:tcPr>
          <w:p w14:paraId="0F15440C" w14:textId="77777777" w:rsidR="00932469" w:rsidRDefault="00AD1BF1">
            <w:pPr>
              <w:jc w:val="right"/>
              <w:rPr>
                <w:sz w:val="19"/>
                <w:szCs w:val="19"/>
                <w:lang w:eastAsia="en-CA"/>
              </w:rPr>
            </w:pPr>
            <w:r>
              <w:rPr>
                <w:sz w:val="19"/>
                <w:szCs w:val="19"/>
                <w:lang w:eastAsia="en-CA"/>
              </w:rPr>
              <w:t>5</w:t>
            </w:r>
          </w:p>
        </w:tc>
        <w:tc>
          <w:tcPr>
            <w:tcW w:w="1887" w:type="dxa"/>
            <w:tcBorders>
              <w:top w:val="nil"/>
              <w:left w:val="nil"/>
              <w:bottom w:val="single" w:sz="4" w:space="0" w:color="auto"/>
              <w:right w:val="single" w:sz="4" w:space="0" w:color="auto"/>
            </w:tcBorders>
            <w:noWrap/>
            <w:vAlign w:val="center"/>
          </w:tcPr>
          <w:p w14:paraId="3DE03842" w14:textId="77777777" w:rsidR="00932469" w:rsidRDefault="00AD1BF1">
            <w:pPr>
              <w:jc w:val="right"/>
              <w:rPr>
                <w:sz w:val="19"/>
                <w:szCs w:val="19"/>
                <w:lang w:eastAsia="en-CA"/>
              </w:rPr>
            </w:pPr>
            <w:r>
              <w:rPr>
                <w:sz w:val="19"/>
                <w:szCs w:val="19"/>
                <w:lang w:eastAsia="en-CA"/>
              </w:rPr>
              <w:t>63</w:t>
            </w:r>
          </w:p>
        </w:tc>
        <w:tc>
          <w:tcPr>
            <w:tcW w:w="1441" w:type="dxa"/>
            <w:tcBorders>
              <w:top w:val="nil"/>
              <w:left w:val="nil"/>
              <w:bottom w:val="single" w:sz="4" w:space="0" w:color="auto"/>
              <w:right w:val="single" w:sz="4" w:space="0" w:color="auto"/>
            </w:tcBorders>
            <w:noWrap/>
            <w:vAlign w:val="center"/>
          </w:tcPr>
          <w:p w14:paraId="5DDB02C8" w14:textId="77777777" w:rsidR="00932469" w:rsidRDefault="00AD1BF1">
            <w:pPr>
              <w:jc w:val="right"/>
              <w:rPr>
                <w:sz w:val="19"/>
                <w:szCs w:val="19"/>
                <w:lang w:eastAsia="en-CA"/>
              </w:rPr>
            </w:pPr>
            <w:r>
              <w:rPr>
                <w:sz w:val="19"/>
                <w:szCs w:val="19"/>
                <w:lang w:eastAsia="en-CA"/>
              </w:rPr>
              <w:t>26,839,050</w:t>
            </w:r>
          </w:p>
        </w:tc>
        <w:tc>
          <w:tcPr>
            <w:tcW w:w="1415" w:type="dxa"/>
            <w:tcBorders>
              <w:top w:val="nil"/>
              <w:left w:val="nil"/>
              <w:bottom w:val="single" w:sz="4" w:space="0" w:color="auto"/>
              <w:right w:val="single" w:sz="4" w:space="0" w:color="auto"/>
            </w:tcBorders>
            <w:noWrap/>
            <w:vAlign w:val="center"/>
          </w:tcPr>
          <w:p w14:paraId="3606A573" w14:textId="77777777" w:rsidR="00932469" w:rsidRDefault="00AD1BF1">
            <w:pPr>
              <w:jc w:val="right"/>
              <w:rPr>
                <w:sz w:val="19"/>
                <w:szCs w:val="19"/>
                <w:lang w:eastAsia="en-CA"/>
              </w:rPr>
            </w:pPr>
            <w:r>
              <w:rPr>
                <w:sz w:val="19"/>
                <w:szCs w:val="19"/>
                <w:lang w:eastAsia="en-CA"/>
              </w:rPr>
              <w:t>26,546,080</w:t>
            </w:r>
          </w:p>
        </w:tc>
        <w:tc>
          <w:tcPr>
            <w:tcW w:w="1118" w:type="dxa"/>
            <w:tcBorders>
              <w:top w:val="nil"/>
              <w:left w:val="nil"/>
              <w:bottom w:val="single" w:sz="4" w:space="0" w:color="auto"/>
              <w:right w:val="single" w:sz="4" w:space="0" w:color="auto"/>
            </w:tcBorders>
            <w:noWrap/>
            <w:vAlign w:val="center"/>
          </w:tcPr>
          <w:p w14:paraId="3805EABE" w14:textId="77777777" w:rsidR="00932469" w:rsidRDefault="00AD1BF1">
            <w:pPr>
              <w:jc w:val="right"/>
              <w:rPr>
                <w:sz w:val="19"/>
                <w:szCs w:val="19"/>
                <w:lang w:eastAsia="en-CA"/>
              </w:rPr>
            </w:pPr>
            <w:r>
              <w:rPr>
                <w:sz w:val="19"/>
                <w:szCs w:val="19"/>
                <w:lang w:eastAsia="en-CA"/>
              </w:rPr>
              <w:t>292,970</w:t>
            </w:r>
          </w:p>
        </w:tc>
        <w:tc>
          <w:tcPr>
            <w:tcW w:w="1462" w:type="dxa"/>
            <w:tcBorders>
              <w:top w:val="nil"/>
              <w:left w:val="nil"/>
              <w:bottom w:val="single" w:sz="4" w:space="0" w:color="auto"/>
              <w:right w:val="single" w:sz="4" w:space="0" w:color="auto"/>
            </w:tcBorders>
            <w:noWrap/>
            <w:vAlign w:val="center"/>
          </w:tcPr>
          <w:p w14:paraId="560B5D2E" w14:textId="77777777" w:rsidR="00932469" w:rsidRDefault="00AD1BF1">
            <w:pPr>
              <w:jc w:val="right"/>
              <w:rPr>
                <w:sz w:val="19"/>
                <w:szCs w:val="19"/>
                <w:lang w:eastAsia="en-CA"/>
              </w:rPr>
            </w:pPr>
            <w:r>
              <w:rPr>
                <w:sz w:val="19"/>
                <w:szCs w:val="19"/>
                <w:lang w:eastAsia="en-CA"/>
              </w:rPr>
              <w:t>99</w:t>
            </w:r>
          </w:p>
        </w:tc>
      </w:tr>
      <w:tr w:rsidR="00932469" w14:paraId="4652783D" w14:textId="77777777">
        <w:trPr>
          <w:trHeight w:val="128"/>
        </w:trPr>
        <w:tc>
          <w:tcPr>
            <w:tcW w:w="703" w:type="dxa"/>
            <w:tcBorders>
              <w:top w:val="nil"/>
              <w:left w:val="single" w:sz="4" w:space="0" w:color="auto"/>
              <w:bottom w:val="single" w:sz="4" w:space="0" w:color="auto"/>
              <w:right w:val="single" w:sz="4" w:space="0" w:color="auto"/>
            </w:tcBorders>
            <w:noWrap/>
            <w:vAlign w:val="center"/>
          </w:tcPr>
          <w:p w14:paraId="34CC4142" w14:textId="77777777" w:rsidR="00932469" w:rsidRDefault="00AD1BF1">
            <w:pPr>
              <w:jc w:val="left"/>
              <w:rPr>
                <w:sz w:val="19"/>
                <w:szCs w:val="19"/>
                <w:lang w:eastAsia="en-CA"/>
              </w:rPr>
            </w:pPr>
            <w:r>
              <w:rPr>
                <w:sz w:val="19"/>
                <w:szCs w:val="19"/>
                <w:lang w:eastAsia="en-CA"/>
              </w:rPr>
              <w:t>2019</w:t>
            </w:r>
          </w:p>
        </w:tc>
        <w:tc>
          <w:tcPr>
            <w:tcW w:w="877" w:type="dxa"/>
            <w:tcBorders>
              <w:top w:val="nil"/>
              <w:left w:val="nil"/>
              <w:bottom w:val="single" w:sz="4" w:space="0" w:color="auto"/>
              <w:right w:val="single" w:sz="4" w:space="0" w:color="auto"/>
            </w:tcBorders>
            <w:noWrap/>
            <w:vAlign w:val="center"/>
          </w:tcPr>
          <w:p w14:paraId="1AF0526D" w14:textId="77777777" w:rsidR="00932469" w:rsidRDefault="00AD1BF1">
            <w:pPr>
              <w:jc w:val="right"/>
              <w:rPr>
                <w:sz w:val="19"/>
                <w:szCs w:val="19"/>
                <w:lang w:eastAsia="en-CA"/>
              </w:rPr>
            </w:pPr>
            <w:r>
              <w:rPr>
                <w:sz w:val="19"/>
                <w:szCs w:val="19"/>
                <w:lang w:eastAsia="en-CA"/>
              </w:rPr>
              <w:t>3</w:t>
            </w:r>
          </w:p>
        </w:tc>
        <w:tc>
          <w:tcPr>
            <w:tcW w:w="826" w:type="dxa"/>
            <w:tcBorders>
              <w:top w:val="nil"/>
              <w:left w:val="nil"/>
              <w:bottom w:val="single" w:sz="4" w:space="0" w:color="auto"/>
              <w:right w:val="single" w:sz="4" w:space="0" w:color="auto"/>
            </w:tcBorders>
            <w:noWrap/>
            <w:vAlign w:val="center"/>
          </w:tcPr>
          <w:p w14:paraId="1096E416" w14:textId="77777777" w:rsidR="00932469" w:rsidRDefault="00AD1BF1">
            <w:pPr>
              <w:jc w:val="right"/>
              <w:rPr>
                <w:sz w:val="19"/>
                <w:szCs w:val="19"/>
                <w:lang w:eastAsia="en-CA"/>
              </w:rPr>
            </w:pPr>
            <w:r>
              <w:rPr>
                <w:sz w:val="19"/>
                <w:szCs w:val="19"/>
                <w:lang w:eastAsia="en-CA"/>
              </w:rPr>
              <w:t>3</w:t>
            </w:r>
          </w:p>
        </w:tc>
        <w:tc>
          <w:tcPr>
            <w:tcW w:w="1887" w:type="dxa"/>
            <w:tcBorders>
              <w:top w:val="nil"/>
              <w:left w:val="nil"/>
              <w:bottom w:val="single" w:sz="4" w:space="0" w:color="auto"/>
              <w:right w:val="single" w:sz="4" w:space="0" w:color="auto"/>
            </w:tcBorders>
            <w:noWrap/>
            <w:vAlign w:val="center"/>
          </w:tcPr>
          <w:p w14:paraId="07B8D43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58B232F9" w14:textId="77777777" w:rsidR="00932469" w:rsidRDefault="00AD1BF1">
            <w:pPr>
              <w:jc w:val="right"/>
              <w:rPr>
                <w:sz w:val="19"/>
                <w:szCs w:val="19"/>
                <w:lang w:eastAsia="en-CA"/>
              </w:rPr>
            </w:pPr>
            <w:r>
              <w:rPr>
                <w:sz w:val="19"/>
                <w:szCs w:val="19"/>
                <w:lang w:eastAsia="en-CA"/>
              </w:rPr>
              <w:t>2,579,179</w:t>
            </w:r>
          </w:p>
        </w:tc>
        <w:tc>
          <w:tcPr>
            <w:tcW w:w="1415" w:type="dxa"/>
            <w:tcBorders>
              <w:top w:val="nil"/>
              <w:left w:val="nil"/>
              <w:bottom w:val="single" w:sz="4" w:space="0" w:color="auto"/>
              <w:right w:val="single" w:sz="4" w:space="0" w:color="auto"/>
            </w:tcBorders>
            <w:noWrap/>
            <w:vAlign w:val="center"/>
          </w:tcPr>
          <w:p w14:paraId="475A5100" w14:textId="77777777" w:rsidR="00932469" w:rsidRDefault="00AD1BF1">
            <w:pPr>
              <w:jc w:val="right"/>
              <w:rPr>
                <w:sz w:val="19"/>
                <w:szCs w:val="19"/>
                <w:lang w:eastAsia="en-CA"/>
              </w:rPr>
            </w:pPr>
            <w:r>
              <w:rPr>
                <w:sz w:val="19"/>
                <w:szCs w:val="19"/>
                <w:lang w:eastAsia="en-CA"/>
              </w:rPr>
              <w:t>2,579,179</w:t>
            </w:r>
          </w:p>
        </w:tc>
        <w:tc>
          <w:tcPr>
            <w:tcW w:w="1118" w:type="dxa"/>
            <w:tcBorders>
              <w:top w:val="nil"/>
              <w:left w:val="nil"/>
              <w:bottom w:val="single" w:sz="4" w:space="0" w:color="auto"/>
              <w:right w:val="single" w:sz="4" w:space="0" w:color="auto"/>
            </w:tcBorders>
            <w:noWrap/>
            <w:vAlign w:val="center"/>
          </w:tcPr>
          <w:p w14:paraId="6EE23EF8"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vAlign w:val="center"/>
          </w:tcPr>
          <w:p w14:paraId="7896A55A" w14:textId="77777777" w:rsidR="00932469" w:rsidRDefault="00AD1BF1">
            <w:pPr>
              <w:jc w:val="right"/>
              <w:rPr>
                <w:sz w:val="19"/>
                <w:szCs w:val="19"/>
                <w:lang w:eastAsia="en-CA"/>
              </w:rPr>
            </w:pPr>
            <w:r>
              <w:rPr>
                <w:sz w:val="19"/>
                <w:szCs w:val="19"/>
                <w:lang w:eastAsia="en-CA"/>
              </w:rPr>
              <w:t>100</w:t>
            </w:r>
          </w:p>
        </w:tc>
      </w:tr>
      <w:tr w:rsidR="00932469" w14:paraId="3DD9AD63"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64DB9074" w14:textId="77777777" w:rsidR="00932469" w:rsidRDefault="00AD1BF1">
            <w:pPr>
              <w:jc w:val="left"/>
              <w:rPr>
                <w:sz w:val="19"/>
                <w:szCs w:val="19"/>
                <w:lang w:eastAsia="en-CA"/>
              </w:rPr>
            </w:pPr>
            <w:r>
              <w:rPr>
                <w:sz w:val="19"/>
                <w:szCs w:val="19"/>
                <w:lang w:eastAsia="en-CA"/>
              </w:rPr>
              <w:t>2020</w:t>
            </w:r>
          </w:p>
        </w:tc>
        <w:tc>
          <w:tcPr>
            <w:tcW w:w="877" w:type="dxa"/>
            <w:tcBorders>
              <w:top w:val="nil"/>
              <w:left w:val="nil"/>
              <w:bottom w:val="single" w:sz="4" w:space="0" w:color="auto"/>
              <w:right w:val="single" w:sz="4" w:space="0" w:color="auto"/>
            </w:tcBorders>
            <w:noWrap/>
            <w:vAlign w:val="center"/>
          </w:tcPr>
          <w:p w14:paraId="5641993E" w14:textId="77777777" w:rsidR="00932469" w:rsidRDefault="00AD1BF1">
            <w:pPr>
              <w:jc w:val="right"/>
              <w:rPr>
                <w:sz w:val="19"/>
                <w:szCs w:val="19"/>
                <w:lang w:eastAsia="en-CA"/>
              </w:rPr>
            </w:pPr>
            <w:r>
              <w:rPr>
                <w:sz w:val="19"/>
                <w:szCs w:val="19"/>
                <w:lang w:eastAsia="en-CA"/>
              </w:rPr>
              <w:t>2</w:t>
            </w:r>
          </w:p>
        </w:tc>
        <w:tc>
          <w:tcPr>
            <w:tcW w:w="826" w:type="dxa"/>
            <w:tcBorders>
              <w:top w:val="nil"/>
              <w:left w:val="nil"/>
              <w:bottom w:val="single" w:sz="4" w:space="0" w:color="auto"/>
              <w:right w:val="single" w:sz="4" w:space="0" w:color="auto"/>
            </w:tcBorders>
            <w:noWrap/>
            <w:vAlign w:val="center"/>
          </w:tcPr>
          <w:p w14:paraId="2DA0B6F7" w14:textId="77777777" w:rsidR="00932469" w:rsidRDefault="00AD1BF1">
            <w:pPr>
              <w:jc w:val="right"/>
              <w:rPr>
                <w:sz w:val="19"/>
                <w:szCs w:val="19"/>
                <w:lang w:eastAsia="en-CA"/>
              </w:rPr>
            </w:pPr>
            <w:r>
              <w:rPr>
                <w:sz w:val="19"/>
                <w:szCs w:val="19"/>
                <w:lang w:eastAsia="en-CA"/>
              </w:rPr>
              <w:t>2</w:t>
            </w:r>
          </w:p>
        </w:tc>
        <w:tc>
          <w:tcPr>
            <w:tcW w:w="1887" w:type="dxa"/>
            <w:tcBorders>
              <w:top w:val="nil"/>
              <w:left w:val="nil"/>
              <w:bottom w:val="single" w:sz="4" w:space="0" w:color="auto"/>
              <w:right w:val="single" w:sz="4" w:space="0" w:color="auto"/>
            </w:tcBorders>
            <w:noWrap/>
            <w:vAlign w:val="center"/>
          </w:tcPr>
          <w:p w14:paraId="0997FA99" w14:textId="77777777" w:rsidR="00932469" w:rsidRDefault="00AD1BF1">
            <w:pPr>
              <w:jc w:val="right"/>
              <w:rPr>
                <w:sz w:val="19"/>
                <w:szCs w:val="19"/>
                <w:lang w:eastAsia="en-CA"/>
              </w:rPr>
            </w:pPr>
            <w:r>
              <w:rPr>
                <w:sz w:val="19"/>
                <w:szCs w:val="19"/>
                <w:lang w:eastAsia="en-CA"/>
              </w:rPr>
              <w:t>100</w:t>
            </w:r>
          </w:p>
        </w:tc>
        <w:tc>
          <w:tcPr>
            <w:tcW w:w="1441" w:type="dxa"/>
            <w:tcBorders>
              <w:top w:val="nil"/>
              <w:left w:val="nil"/>
              <w:bottom w:val="single" w:sz="4" w:space="0" w:color="auto"/>
              <w:right w:val="single" w:sz="4" w:space="0" w:color="auto"/>
            </w:tcBorders>
            <w:noWrap/>
            <w:vAlign w:val="center"/>
          </w:tcPr>
          <w:p w14:paraId="26758365" w14:textId="77777777" w:rsidR="00932469" w:rsidRDefault="00AD1BF1">
            <w:pPr>
              <w:jc w:val="right"/>
              <w:rPr>
                <w:sz w:val="19"/>
                <w:szCs w:val="19"/>
                <w:lang w:eastAsia="en-CA"/>
              </w:rPr>
            </w:pPr>
            <w:r>
              <w:rPr>
                <w:sz w:val="19"/>
                <w:szCs w:val="19"/>
                <w:lang w:eastAsia="en-CA"/>
              </w:rPr>
              <w:t>2,067,012</w:t>
            </w:r>
          </w:p>
        </w:tc>
        <w:tc>
          <w:tcPr>
            <w:tcW w:w="1415" w:type="dxa"/>
            <w:tcBorders>
              <w:top w:val="nil"/>
              <w:left w:val="nil"/>
              <w:bottom w:val="single" w:sz="4" w:space="0" w:color="auto"/>
              <w:right w:val="single" w:sz="4" w:space="0" w:color="auto"/>
            </w:tcBorders>
            <w:noWrap/>
            <w:vAlign w:val="center"/>
          </w:tcPr>
          <w:p w14:paraId="053E7BEF" w14:textId="77777777" w:rsidR="00932469" w:rsidRDefault="00AD1BF1">
            <w:pPr>
              <w:jc w:val="right"/>
              <w:rPr>
                <w:sz w:val="19"/>
                <w:szCs w:val="19"/>
                <w:lang w:eastAsia="en-CA"/>
              </w:rPr>
            </w:pPr>
            <w:r>
              <w:rPr>
                <w:sz w:val="19"/>
                <w:szCs w:val="19"/>
                <w:lang w:eastAsia="en-CA"/>
              </w:rPr>
              <w:t>2,067,012</w:t>
            </w:r>
          </w:p>
        </w:tc>
        <w:tc>
          <w:tcPr>
            <w:tcW w:w="1118" w:type="dxa"/>
            <w:tcBorders>
              <w:top w:val="nil"/>
              <w:left w:val="nil"/>
              <w:bottom w:val="single" w:sz="4" w:space="0" w:color="auto"/>
              <w:right w:val="single" w:sz="4" w:space="0" w:color="auto"/>
            </w:tcBorders>
            <w:noWrap/>
            <w:vAlign w:val="center"/>
          </w:tcPr>
          <w:p w14:paraId="492522D1" w14:textId="77777777" w:rsidR="00932469" w:rsidRDefault="00AD1BF1">
            <w:pPr>
              <w:jc w:val="right"/>
              <w:rPr>
                <w:sz w:val="19"/>
                <w:szCs w:val="19"/>
                <w:lang w:eastAsia="en-CA"/>
              </w:rPr>
            </w:pPr>
            <w:r>
              <w:rPr>
                <w:sz w:val="19"/>
                <w:szCs w:val="19"/>
                <w:lang w:eastAsia="en-CA"/>
              </w:rPr>
              <w:t>0</w:t>
            </w:r>
          </w:p>
        </w:tc>
        <w:tc>
          <w:tcPr>
            <w:tcW w:w="1462" w:type="dxa"/>
            <w:tcBorders>
              <w:top w:val="nil"/>
              <w:left w:val="nil"/>
              <w:bottom w:val="single" w:sz="4" w:space="0" w:color="auto"/>
              <w:right w:val="single" w:sz="4" w:space="0" w:color="auto"/>
            </w:tcBorders>
            <w:noWrap/>
            <w:vAlign w:val="center"/>
          </w:tcPr>
          <w:p w14:paraId="30B57F19" w14:textId="77777777" w:rsidR="00932469" w:rsidRDefault="00AD1BF1">
            <w:pPr>
              <w:jc w:val="right"/>
              <w:rPr>
                <w:sz w:val="19"/>
                <w:szCs w:val="19"/>
                <w:lang w:eastAsia="en-CA"/>
              </w:rPr>
            </w:pPr>
            <w:r>
              <w:rPr>
                <w:sz w:val="19"/>
                <w:szCs w:val="19"/>
                <w:lang w:eastAsia="en-CA"/>
              </w:rPr>
              <w:t>100</w:t>
            </w:r>
          </w:p>
        </w:tc>
      </w:tr>
      <w:tr w:rsidR="00932469" w14:paraId="0C9642C2" w14:textId="77777777">
        <w:trPr>
          <w:trHeight w:val="78"/>
        </w:trPr>
        <w:tc>
          <w:tcPr>
            <w:tcW w:w="703" w:type="dxa"/>
            <w:tcBorders>
              <w:top w:val="nil"/>
              <w:left w:val="single" w:sz="4" w:space="0" w:color="auto"/>
              <w:bottom w:val="single" w:sz="4" w:space="0" w:color="auto"/>
              <w:right w:val="single" w:sz="4" w:space="0" w:color="auto"/>
            </w:tcBorders>
            <w:noWrap/>
            <w:vAlign w:val="center"/>
          </w:tcPr>
          <w:p w14:paraId="62DD777E" w14:textId="77777777" w:rsidR="00932469" w:rsidRDefault="00AD1BF1">
            <w:pPr>
              <w:jc w:val="left"/>
              <w:rPr>
                <w:sz w:val="19"/>
                <w:szCs w:val="19"/>
                <w:lang w:eastAsia="en-CA"/>
              </w:rPr>
            </w:pPr>
            <w:r>
              <w:rPr>
                <w:sz w:val="19"/>
                <w:szCs w:val="19"/>
                <w:lang w:eastAsia="en-CA"/>
              </w:rPr>
              <w:t>2021</w:t>
            </w:r>
          </w:p>
        </w:tc>
        <w:tc>
          <w:tcPr>
            <w:tcW w:w="877" w:type="dxa"/>
            <w:tcBorders>
              <w:top w:val="nil"/>
              <w:left w:val="nil"/>
              <w:bottom w:val="single" w:sz="4" w:space="0" w:color="auto"/>
              <w:right w:val="single" w:sz="4" w:space="0" w:color="auto"/>
            </w:tcBorders>
            <w:noWrap/>
            <w:vAlign w:val="center"/>
          </w:tcPr>
          <w:p w14:paraId="653E1661" w14:textId="77777777" w:rsidR="00932469" w:rsidRDefault="00AD1BF1">
            <w:pPr>
              <w:jc w:val="right"/>
              <w:rPr>
                <w:sz w:val="19"/>
                <w:szCs w:val="19"/>
                <w:lang w:eastAsia="en-CA"/>
              </w:rPr>
            </w:pPr>
            <w:r>
              <w:rPr>
                <w:sz w:val="19"/>
                <w:szCs w:val="19"/>
                <w:lang w:eastAsia="en-CA"/>
              </w:rPr>
              <w:t>7</w:t>
            </w:r>
          </w:p>
        </w:tc>
        <w:tc>
          <w:tcPr>
            <w:tcW w:w="826" w:type="dxa"/>
            <w:tcBorders>
              <w:top w:val="nil"/>
              <w:left w:val="nil"/>
              <w:bottom w:val="single" w:sz="4" w:space="0" w:color="auto"/>
              <w:right w:val="single" w:sz="4" w:space="0" w:color="auto"/>
            </w:tcBorders>
            <w:noWrap/>
            <w:vAlign w:val="center"/>
          </w:tcPr>
          <w:p w14:paraId="19ED7FE0" w14:textId="77777777" w:rsidR="00932469" w:rsidRDefault="00AD1BF1">
            <w:pPr>
              <w:jc w:val="right"/>
              <w:rPr>
                <w:sz w:val="19"/>
                <w:szCs w:val="19"/>
                <w:lang w:eastAsia="en-CA"/>
              </w:rPr>
            </w:pPr>
            <w:r>
              <w:rPr>
                <w:sz w:val="19"/>
                <w:szCs w:val="19"/>
                <w:lang w:eastAsia="en-CA"/>
              </w:rPr>
              <w:t>6</w:t>
            </w:r>
          </w:p>
        </w:tc>
        <w:tc>
          <w:tcPr>
            <w:tcW w:w="1887" w:type="dxa"/>
            <w:tcBorders>
              <w:top w:val="nil"/>
              <w:left w:val="nil"/>
              <w:bottom w:val="single" w:sz="4" w:space="0" w:color="auto"/>
              <w:right w:val="single" w:sz="4" w:space="0" w:color="auto"/>
            </w:tcBorders>
            <w:noWrap/>
            <w:vAlign w:val="center"/>
          </w:tcPr>
          <w:p w14:paraId="474F78C9" w14:textId="77777777" w:rsidR="00932469" w:rsidRDefault="00AD1BF1">
            <w:pPr>
              <w:jc w:val="right"/>
              <w:rPr>
                <w:sz w:val="19"/>
                <w:szCs w:val="19"/>
                <w:lang w:eastAsia="en-CA"/>
              </w:rPr>
            </w:pPr>
            <w:r>
              <w:rPr>
                <w:sz w:val="19"/>
                <w:szCs w:val="19"/>
                <w:lang w:eastAsia="en-CA"/>
              </w:rPr>
              <w:t>86</w:t>
            </w:r>
          </w:p>
        </w:tc>
        <w:tc>
          <w:tcPr>
            <w:tcW w:w="1441" w:type="dxa"/>
            <w:tcBorders>
              <w:top w:val="nil"/>
              <w:left w:val="nil"/>
              <w:bottom w:val="single" w:sz="4" w:space="0" w:color="auto"/>
              <w:right w:val="single" w:sz="4" w:space="0" w:color="auto"/>
            </w:tcBorders>
            <w:noWrap/>
            <w:vAlign w:val="center"/>
          </w:tcPr>
          <w:p w14:paraId="4ED98AA4" w14:textId="77777777" w:rsidR="00932469" w:rsidRDefault="00AD1BF1">
            <w:pPr>
              <w:jc w:val="right"/>
              <w:rPr>
                <w:sz w:val="19"/>
                <w:szCs w:val="19"/>
                <w:lang w:eastAsia="en-CA"/>
              </w:rPr>
            </w:pPr>
            <w:r>
              <w:rPr>
                <w:sz w:val="19"/>
                <w:szCs w:val="19"/>
                <w:lang w:eastAsia="en-CA"/>
              </w:rPr>
              <w:t>9,608,235</w:t>
            </w:r>
          </w:p>
        </w:tc>
        <w:tc>
          <w:tcPr>
            <w:tcW w:w="1415" w:type="dxa"/>
            <w:tcBorders>
              <w:top w:val="nil"/>
              <w:left w:val="nil"/>
              <w:bottom w:val="single" w:sz="4" w:space="0" w:color="auto"/>
              <w:right w:val="single" w:sz="4" w:space="0" w:color="auto"/>
            </w:tcBorders>
            <w:noWrap/>
            <w:vAlign w:val="center"/>
          </w:tcPr>
          <w:p w14:paraId="0AA88455" w14:textId="77777777" w:rsidR="00932469" w:rsidRDefault="00AD1BF1">
            <w:pPr>
              <w:jc w:val="right"/>
              <w:rPr>
                <w:sz w:val="19"/>
                <w:szCs w:val="19"/>
                <w:lang w:eastAsia="en-CA"/>
              </w:rPr>
            </w:pPr>
            <w:r>
              <w:rPr>
                <w:sz w:val="19"/>
                <w:szCs w:val="19"/>
                <w:lang w:eastAsia="en-CA"/>
              </w:rPr>
              <w:t>9,562,359</w:t>
            </w:r>
          </w:p>
        </w:tc>
        <w:tc>
          <w:tcPr>
            <w:tcW w:w="1118" w:type="dxa"/>
            <w:tcBorders>
              <w:top w:val="nil"/>
              <w:left w:val="nil"/>
              <w:bottom w:val="single" w:sz="4" w:space="0" w:color="auto"/>
              <w:right w:val="single" w:sz="4" w:space="0" w:color="auto"/>
            </w:tcBorders>
            <w:noWrap/>
            <w:vAlign w:val="center"/>
          </w:tcPr>
          <w:p w14:paraId="7DE960AE" w14:textId="77777777" w:rsidR="00932469" w:rsidRDefault="00AD1BF1">
            <w:pPr>
              <w:jc w:val="right"/>
              <w:rPr>
                <w:sz w:val="19"/>
                <w:szCs w:val="19"/>
                <w:lang w:eastAsia="en-CA"/>
              </w:rPr>
            </w:pPr>
            <w:r>
              <w:rPr>
                <w:sz w:val="19"/>
                <w:szCs w:val="19"/>
                <w:lang w:eastAsia="en-CA"/>
              </w:rPr>
              <w:t>45,876</w:t>
            </w:r>
          </w:p>
        </w:tc>
        <w:tc>
          <w:tcPr>
            <w:tcW w:w="1462" w:type="dxa"/>
            <w:tcBorders>
              <w:top w:val="nil"/>
              <w:left w:val="nil"/>
              <w:bottom w:val="single" w:sz="4" w:space="0" w:color="auto"/>
              <w:right w:val="single" w:sz="4" w:space="0" w:color="auto"/>
            </w:tcBorders>
            <w:noWrap/>
            <w:vAlign w:val="center"/>
          </w:tcPr>
          <w:p w14:paraId="7D2EEF10" w14:textId="77777777" w:rsidR="00932469" w:rsidRDefault="00AD1BF1">
            <w:pPr>
              <w:jc w:val="right"/>
              <w:rPr>
                <w:sz w:val="19"/>
                <w:szCs w:val="19"/>
                <w:lang w:eastAsia="en-CA"/>
              </w:rPr>
            </w:pPr>
            <w:r>
              <w:rPr>
                <w:sz w:val="19"/>
                <w:szCs w:val="19"/>
                <w:lang w:eastAsia="en-CA"/>
              </w:rPr>
              <w:t>100</w:t>
            </w:r>
          </w:p>
        </w:tc>
      </w:tr>
      <w:tr w:rsidR="00932469" w14:paraId="6D794761" w14:textId="77777777">
        <w:trPr>
          <w:trHeight w:val="111"/>
        </w:trPr>
        <w:tc>
          <w:tcPr>
            <w:tcW w:w="703" w:type="dxa"/>
            <w:tcBorders>
              <w:top w:val="nil"/>
              <w:left w:val="single" w:sz="4" w:space="0" w:color="auto"/>
              <w:bottom w:val="single" w:sz="4" w:space="0" w:color="auto"/>
              <w:right w:val="single" w:sz="4" w:space="0" w:color="auto"/>
            </w:tcBorders>
            <w:noWrap/>
            <w:vAlign w:val="center"/>
          </w:tcPr>
          <w:p w14:paraId="7B8BCF62" w14:textId="77777777" w:rsidR="00932469" w:rsidRDefault="00AD1BF1">
            <w:pPr>
              <w:jc w:val="left"/>
              <w:rPr>
                <w:sz w:val="19"/>
                <w:szCs w:val="19"/>
                <w:lang w:eastAsia="en-CA"/>
              </w:rPr>
            </w:pPr>
            <w:r>
              <w:rPr>
                <w:sz w:val="19"/>
                <w:szCs w:val="19"/>
                <w:lang w:eastAsia="en-CA"/>
              </w:rPr>
              <w:t>2022</w:t>
            </w:r>
          </w:p>
        </w:tc>
        <w:tc>
          <w:tcPr>
            <w:tcW w:w="877" w:type="dxa"/>
            <w:tcBorders>
              <w:top w:val="nil"/>
              <w:left w:val="nil"/>
              <w:bottom w:val="single" w:sz="4" w:space="0" w:color="auto"/>
              <w:right w:val="single" w:sz="4" w:space="0" w:color="auto"/>
            </w:tcBorders>
            <w:noWrap/>
            <w:vAlign w:val="center"/>
          </w:tcPr>
          <w:p w14:paraId="3D9FEAAC" w14:textId="77777777" w:rsidR="00932469" w:rsidRDefault="00AD1BF1">
            <w:pPr>
              <w:jc w:val="right"/>
              <w:rPr>
                <w:sz w:val="19"/>
                <w:szCs w:val="19"/>
                <w:lang w:eastAsia="en-CA"/>
              </w:rPr>
            </w:pPr>
            <w:r>
              <w:rPr>
                <w:sz w:val="19"/>
                <w:szCs w:val="19"/>
                <w:lang w:eastAsia="en-CA"/>
              </w:rPr>
              <w:t>7</w:t>
            </w:r>
          </w:p>
        </w:tc>
        <w:tc>
          <w:tcPr>
            <w:tcW w:w="826" w:type="dxa"/>
            <w:tcBorders>
              <w:top w:val="nil"/>
              <w:left w:val="nil"/>
              <w:bottom w:val="single" w:sz="4" w:space="0" w:color="auto"/>
              <w:right w:val="single" w:sz="4" w:space="0" w:color="auto"/>
            </w:tcBorders>
            <w:noWrap/>
            <w:vAlign w:val="center"/>
          </w:tcPr>
          <w:p w14:paraId="3AFA9CEE" w14:textId="77777777" w:rsidR="00932469" w:rsidRDefault="00AD1BF1">
            <w:pPr>
              <w:jc w:val="right"/>
              <w:rPr>
                <w:sz w:val="19"/>
                <w:szCs w:val="19"/>
                <w:lang w:eastAsia="en-CA"/>
              </w:rPr>
            </w:pPr>
            <w:r>
              <w:rPr>
                <w:sz w:val="19"/>
                <w:szCs w:val="19"/>
                <w:lang w:eastAsia="en-CA"/>
              </w:rPr>
              <w:t>6</w:t>
            </w:r>
          </w:p>
        </w:tc>
        <w:tc>
          <w:tcPr>
            <w:tcW w:w="1887" w:type="dxa"/>
            <w:tcBorders>
              <w:top w:val="nil"/>
              <w:left w:val="nil"/>
              <w:bottom w:val="single" w:sz="4" w:space="0" w:color="auto"/>
              <w:right w:val="single" w:sz="4" w:space="0" w:color="auto"/>
            </w:tcBorders>
            <w:noWrap/>
            <w:vAlign w:val="center"/>
          </w:tcPr>
          <w:p w14:paraId="3B632523" w14:textId="77777777" w:rsidR="00932469" w:rsidRDefault="00AD1BF1">
            <w:pPr>
              <w:jc w:val="right"/>
              <w:rPr>
                <w:sz w:val="19"/>
                <w:szCs w:val="19"/>
                <w:lang w:eastAsia="en-CA"/>
              </w:rPr>
            </w:pPr>
            <w:r>
              <w:rPr>
                <w:sz w:val="19"/>
                <w:szCs w:val="19"/>
                <w:lang w:eastAsia="en-CA"/>
              </w:rPr>
              <w:t>86</w:t>
            </w:r>
          </w:p>
        </w:tc>
        <w:tc>
          <w:tcPr>
            <w:tcW w:w="1441" w:type="dxa"/>
            <w:tcBorders>
              <w:top w:val="nil"/>
              <w:left w:val="nil"/>
              <w:bottom w:val="single" w:sz="4" w:space="0" w:color="auto"/>
              <w:right w:val="single" w:sz="4" w:space="0" w:color="auto"/>
            </w:tcBorders>
            <w:noWrap/>
            <w:vAlign w:val="center"/>
          </w:tcPr>
          <w:p w14:paraId="65947EE9" w14:textId="77777777" w:rsidR="00932469" w:rsidRDefault="00AD1BF1">
            <w:pPr>
              <w:jc w:val="right"/>
              <w:rPr>
                <w:sz w:val="19"/>
                <w:szCs w:val="19"/>
                <w:lang w:eastAsia="en-CA"/>
              </w:rPr>
            </w:pPr>
            <w:r>
              <w:rPr>
                <w:sz w:val="19"/>
                <w:szCs w:val="19"/>
                <w:lang w:eastAsia="en-CA"/>
              </w:rPr>
              <w:t>22,867,594</w:t>
            </w:r>
          </w:p>
        </w:tc>
        <w:tc>
          <w:tcPr>
            <w:tcW w:w="1415" w:type="dxa"/>
            <w:tcBorders>
              <w:top w:val="nil"/>
              <w:left w:val="nil"/>
              <w:bottom w:val="single" w:sz="4" w:space="0" w:color="auto"/>
              <w:right w:val="single" w:sz="4" w:space="0" w:color="auto"/>
            </w:tcBorders>
            <w:noWrap/>
            <w:vAlign w:val="center"/>
          </w:tcPr>
          <w:p w14:paraId="0CD5B0A0" w14:textId="77777777" w:rsidR="00932469" w:rsidRDefault="00AD1BF1">
            <w:pPr>
              <w:jc w:val="right"/>
              <w:rPr>
                <w:sz w:val="19"/>
                <w:szCs w:val="19"/>
                <w:lang w:eastAsia="en-CA"/>
              </w:rPr>
            </w:pPr>
            <w:r>
              <w:rPr>
                <w:sz w:val="19"/>
                <w:szCs w:val="19"/>
                <w:lang w:eastAsia="en-CA"/>
              </w:rPr>
              <w:t>22,666,881</w:t>
            </w:r>
          </w:p>
        </w:tc>
        <w:tc>
          <w:tcPr>
            <w:tcW w:w="1118" w:type="dxa"/>
            <w:tcBorders>
              <w:top w:val="nil"/>
              <w:left w:val="nil"/>
              <w:bottom w:val="single" w:sz="4" w:space="0" w:color="auto"/>
              <w:right w:val="single" w:sz="4" w:space="0" w:color="auto"/>
            </w:tcBorders>
            <w:noWrap/>
            <w:vAlign w:val="center"/>
          </w:tcPr>
          <w:p w14:paraId="7CE5A6E3" w14:textId="77777777" w:rsidR="00932469" w:rsidRDefault="00AD1BF1">
            <w:pPr>
              <w:jc w:val="right"/>
              <w:rPr>
                <w:sz w:val="19"/>
                <w:szCs w:val="19"/>
                <w:lang w:eastAsia="en-CA"/>
              </w:rPr>
            </w:pPr>
            <w:r>
              <w:rPr>
                <w:sz w:val="19"/>
                <w:szCs w:val="19"/>
                <w:lang w:eastAsia="en-CA"/>
              </w:rPr>
              <w:t>200,713</w:t>
            </w:r>
          </w:p>
        </w:tc>
        <w:tc>
          <w:tcPr>
            <w:tcW w:w="1462" w:type="dxa"/>
            <w:tcBorders>
              <w:top w:val="nil"/>
              <w:left w:val="nil"/>
              <w:bottom w:val="single" w:sz="4" w:space="0" w:color="auto"/>
              <w:right w:val="single" w:sz="4" w:space="0" w:color="auto"/>
            </w:tcBorders>
            <w:noWrap/>
            <w:vAlign w:val="center"/>
          </w:tcPr>
          <w:p w14:paraId="11405E95" w14:textId="77777777" w:rsidR="00932469" w:rsidRDefault="00AD1BF1">
            <w:pPr>
              <w:jc w:val="right"/>
              <w:rPr>
                <w:sz w:val="19"/>
                <w:szCs w:val="19"/>
                <w:lang w:eastAsia="en-CA"/>
              </w:rPr>
            </w:pPr>
            <w:r>
              <w:rPr>
                <w:sz w:val="19"/>
                <w:szCs w:val="19"/>
                <w:lang w:eastAsia="en-CA"/>
              </w:rPr>
              <w:t>99</w:t>
            </w:r>
          </w:p>
        </w:tc>
      </w:tr>
      <w:tr w:rsidR="00932469" w14:paraId="1F2E1BEE"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60B4387E" w14:textId="77777777" w:rsidR="00932469" w:rsidRDefault="00AD1BF1">
            <w:pPr>
              <w:jc w:val="left"/>
              <w:rPr>
                <w:sz w:val="19"/>
                <w:szCs w:val="19"/>
                <w:lang w:eastAsia="en-CA"/>
              </w:rPr>
            </w:pPr>
            <w:r>
              <w:rPr>
                <w:sz w:val="19"/>
                <w:szCs w:val="19"/>
                <w:lang w:eastAsia="en-CA"/>
              </w:rPr>
              <w:t>2023</w:t>
            </w:r>
          </w:p>
        </w:tc>
        <w:tc>
          <w:tcPr>
            <w:tcW w:w="877" w:type="dxa"/>
            <w:tcBorders>
              <w:top w:val="nil"/>
              <w:left w:val="nil"/>
              <w:bottom w:val="single" w:sz="4" w:space="0" w:color="auto"/>
              <w:right w:val="single" w:sz="4" w:space="0" w:color="auto"/>
            </w:tcBorders>
            <w:noWrap/>
            <w:vAlign w:val="center"/>
          </w:tcPr>
          <w:p w14:paraId="7CE8151C" w14:textId="77777777" w:rsidR="00932469" w:rsidRDefault="00AD1BF1">
            <w:pPr>
              <w:jc w:val="right"/>
              <w:rPr>
                <w:sz w:val="19"/>
                <w:szCs w:val="19"/>
                <w:lang w:eastAsia="en-CA"/>
              </w:rPr>
            </w:pPr>
            <w:r>
              <w:rPr>
                <w:sz w:val="19"/>
                <w:szCs w:val="19"/>
                <w:lang w:eastAsia="en-CA"/>
              </w:rPr>
              <w:t>23</w:t>
            </w:r>
          </w:p>
        </w:tc>
        <w:tc>
          <w:tcPr>
            <w:tcW w:w="826" w:type="dxa"/>
            <w:tcBorders>
              <w:top w:val="nil"/>
              <w:left w:val="nil"/>
              <w:bottom w:val="single" w:sz="4" w:space="0" w:color="auto"/>
              <w:right w:val="single" w:sz="4" w:space="0" w:color="auto"/>
            </w:tcBorders>
            <w:noWrap/>
            <w:vAlign w:val="center"/>
          </w:tcPr>
          <w:p w14:paraId="6E7EBD1E" w14:textId="77777777" w:rsidR="00932469" w:rsidRDefault="00AD1BF1">
            <w:pPr>
              <w:jc w:val="right"/>
              <w:rPr>
                <w:sz w:val="19"/>
                <w:szCs w:val="19"/>
                <w:lang w:eastAsia="en-CA"/>
              </w:rPr>
            </w:pPr>
            <w:r>
              <w:rPr>
                <w:sz w:val="19"/>
                <w:szCs w:val="19"/>
                <w:lang w:eastAsia="en-CA"/>
              </w:rPr>
              <w:t>4</w:t>
            </w:r>
          </w:p>
        </w:tc>
        <w:tc>
          <w:tcPr>
            <w:tcW w:w="1887" w:type="dxa"/>
            <w:tcBorders>
              <w:top w:val="nil"/>
              <w:left w:val="nil"/>
              <w:bottom w:val="single" w:sz="4" w:space="0" w:color="auto"/>
              <w:right w:val="single" w:sz="4" w:space="0" w:color="auto"/>
            </w:tcBorders>
            <w:noWrap/>
            <w:vAlign w:val="center"/>
          </w:tcPr>
          <w:p w14:paraId="0F2A221C" w14:textId="77777777" w:rsidR="00932469" w:rsidRDefault="00AD1BF1">
            <w:pPr>
              <w:jc w:val="right"/>
              <w:rPr>
                <w:sz w:val="19"/>
                <w:szCs w:val="19"/>
                <w:lang w:eastAsia="en-CA"/>
              </w:rPr>
            </w:pPr>
            <w:r>
              <w:rPr>
                <w:sz w:val="19"/>
                <w:szCs w:val="19"/>
                <w:lang w:eastAsia="en-CA"/>
              </w:rPr>
              <w:t>17</w:t>
            </w:r>
          </w:p>
        </w:tc>
        <w:tc>
          <w:tcPr>
            <w:tcW w:w="1441" w:type="dxa"/>
            <w:tcBorders>
              <w:top w:val="nil"/>
              <w:left w:val="nil"/>
              <w:bottom w:val="single" w:sz="4" w:space="0" w:color="auto"/>
              <w:right w:val="single" w:sz="4" w:space="0" w:color="auto"/>
            </w:tcBorders>
            <w:noWrap/>
            <w:vAlign w:val="center"/>
          </w:tcPr>
          <w:p w14:paraId="5E6B4989" w14:textId="77777777" w:rsidR="00932469" w:rsidRDefault="00AD1BF1">
            <w:pPr>
              <w:jc w:val="right"/>
              <w:rPr>
                <w:sz w:val="19"/>
                <w:szCs w:val="19"/>
                <w:lang w:eastAsia="en-CA"/>
              </w:rPr>
            </w:pPr>
            <w:r>
              <w:rPr>
                <w:sz w:val="19"/>
                <w:szCs w:val="19"/>
                <w:lang w:eastAsia="en-CA"/>
              </w:rPr>
              <w:t>15,764,363</w:t>
            </w:r>
          </w:p>
        </w:tc>
        <w:tc>
          <w:tcPr>
            <w:tcW w:w="1415" w:type="dxa"/>
            <w:tcBorders>
              <w:top w:val="nil"/>
              <w:left w:val="nil"/>
              <w:bottom w:val="single" w:sz="4" w:space="0" w:color="auto"/>
              <w:right w:val="single" w:sz="4" w:space="0" w:color="auto"/>
            </w:tcBorders>
            <w:noWrap/>
            <w:vAlign w:val="center"/>
          </w:tcPr>
          <w:p w14:paraId="54F103E8" w14:textId="77777777" w:rsidR="00932469" w:rsidRDefault="00AD1BF1">
            <w:pPr>
              <w:jc w:val="right"/>
              <w:rPr>
                <w:sz w:val="19"/>
                <w:szCs w:val="19"/>
                <w:lang w:eastAsia="en-CA"/>
              </w:rPr>
            </w:pPr>
            <w:r>
              <w:rPr>
                <w:sz w:val="19"/>
                <w:szCs w:val="19"/>
                <w:lang w:eastAsia="en-CA"/>
              </w:rPr>
              <w:t>3,255,320</w:t>
            </w:r>
          </w:p>
        </w:tc>
        <w:tc>
          <w:tcPr>
            <w:tcW w:w="1118" w:type="dxa"/>
            <w:tcBorders>
              <w:top w:val="nil"/>
              <w:left w:val="nil"/>
              <w:bottom w:val="single" w:sz="4" w:space="0" w:color="auto"/>
              <w:right w:val="single" w:sz="4" w:space="0" w:color="auto"/>
            </w:tcBorders>
            <w:noWrap/>
            <w:vAlign w:val="center"/>
          </w:tcPr>
          <w:p w14:paraId="3D2FADC7" w14:textId="77777777" w:rsidR="00932469" w:rsidRDefault="00AD1BF1">
            <w:pPr>
              <w:jc w:val="right"/>
              <w:rPr>
                <w:sz w:val="19"/>
                <w:szCs w:val="19"/>
                <w:lang w:eastAsia="en-CA"/>
              </w:rPr>
            </w:pPr>
            <w:r>
              <w:rPr>
                <w:sz w:val="19"/>
                <w:szCs w:val="19"/>
                <w:lang w:eastAsia="en-CA"/>
              </w:rPr>
              <w:t>12,509,043</w:t>
            </w:r>
          </w:p>
        </w:tc>
        <w:tc>
          <w:tcPr>
            <w:tcW w:w="1462" w:type="dxa"/>
            <w:tcBorders>
              <w:top w:val="nil"/>
              <w:left w:val="nil"/>
              <w:bottom w:val="single" w:sz="4" w:space="0" w:color="auto"/>
              <w:right w:val="single" w:sz="4" w:space="0" w:color="auto"/>
            </w:tcBorders>
            <w:noWrap/>
            <w:vAlign w:val="center"/>
          </w:tcPr>
          <w:p w14:paraId="692A849B" w14:textId="77777777" w:rsidR="00932469" w:rsidRDefault="00AD1BF1">
            <w:pPr>
              <w:jc w:val="right"/>
              <w:rPr>
                <w:sz w:val="19"/>
                <w:szCs w:val="19"/>
                <w:lang w:eastAsia="en-CA"/>
              </w:rPr>
            </w:pPr>
            <w:r>
              <w:rPr>
                <w:sz w:val="19"/>
                <w:szCs w:val="19"/>
                <w:lang w:eastAsia="en-CA"/>
              </w:rPr>
              <w:t>21</w:t>
            </w:r>
          </w:p>
        </w:tc>
      </w:tr>
      <w:tr w:rsidR="00932469" w14:paraId="233BBCBE" w14:textId="77777777">
        <w:trPr>
          <w:trHeight w:val="60"/>
        </w:trPr>
        <w:tc>
          <w:tcPr>
            <w:tcW w:w="703" w:type="dxa"/>
            <w:tcBorders>
              <w:top w:val="nil"/>
              <w:left w:val="single" w:sz="4" w:space="0" w:color="auto"/>
              <w:bottom w:val="single" w:sz="4" w:space="0" w:color="auto"/>
              <w:right w:val="single" w:sz="4" w:space="0" w:color="auto"/>
            </w:tcBorders>
            <w:noWrap/>
            <w:vAlign w:val="center"/>
          </w:tcPr>
          <w:p w14:paraId="46F24956" w14:textId="77777777" w:rsidR="00932469" w:rsidRDefault="00AD1BF1">
            <w:pPr>
              <w:jc w:val="left"/>
              <w:rPr>
                <w:sz w:val="19"/>
                <w:szCs w:val="19"/>
                <w:lang w:eastAsia="en-CA"/>
              </w:rPr>
            </w:pPr>
            <w:r>
              <w:rPr>
                <w:sz w:val="19"/>
                <w:szCs w:val="19"/>
                <w:lang w:eastAsia="en-CA"/>
              </w:rPr>
              <w:t>2024</w:t>
            </w:r>
          </w:p>
        </w:tc>
        <w:tc>
          <w:tcPr>
            <w:tcW w:w="877" w:type="dxa"/>
            <w:tcBorders>
              <w:top w:val="nil"/>
              <w:left w:val="nil"/>
              <w:bottom w:val="single" w:sz="4" w:space="0" w:color="auto"/>
              <w:right w:val="single" w:sz="4" w:space="0" w:color="auto"/>
            </w:tcBorders>
            <w:noWrap/>
            <w:vAlign w:val="center"/>
          </w:tcPr>
          <w:p w14:paraId="57F433D8" w14:textId="77777777" w:rsidR="00932469" w:rsidRDefault="00AD1BF1">
            <w:pPr>
              <w:jc w:val="right"/>
              <w:rPr>
                <w:sz w:val="19"/>
                <w:szCs w:val="19"/>
                <w:lang w:eastAsia="en-CA"/>
              </w:rPr>
            </w:pPr>
            <w:r>
              <w:rPr>
                <w:sz w:val="19"/>
                <w:szCs w:val="19"/>
                <w:lang w:eastAsia="en-CA"/>
              </w:rPr>
              <w:t>9</w:t>
            </w:r>
          </w:p>
        </w:tc>
        <w:tc>
          <w:tcPr>
            <w:tcW w:w="826" w:type="dxa"/>
            <w:tcBorders>
              <w:top w:val="nil"/>
              <w:left w:val="nil"/>
              <w:bottom w:val="single" w:sz="4" w:space="0" w:color="auto"/>
              <w:right w:val="single" w:sz="4" w:space="0" w:color="auto"/>
            </w:tcBorders>
            <w:noWrap/>
            <w:vAlign w:val="center"/>
          </w:tcPr>
          <w:p w14:paraId="4E75C9DF" w14:textId="77777777" w:rsidR="00932469" w:rsidRDefault="00AD1BF1">
            <w:pPr>
              <w:jc w:val="right"/>
              <w:rPr>
                <w:sz w:val="19"/>
                <w:szCs w:val="19"/>
                <w:lang w:eastAsia="en-CA"/>
              </w:rPr>
            </w:pPr>
            <w:r>
              <w:rPr>
                <w:sz w:val="19"/>
                <w:szCs w:val="19"/>
                <w:lang w:eastAsia="en-CA"/>
              </w:rPr>
              <w:t>0</w:t>
            </w:r>
          </w:p>
        </w:tc>
        <w:tc>
          <w:tcPr>
            <w:tcW w:w="1887" w:type="dxa"/>
            <w:tcBorders>
              <w:top w:val="nil"/>
              <w:left w:val="nil"/>
              <w:bottom w:val="single" w:sz="4" w:space="0" w:color="auto"/>
              <w:right w:val="single" w:sz="4" w:space="0" w:color="auto"/>
            </w:tcBorders>
            <w:noWrap/>
            <w:vAlign w:val="center"/>
          </w:tcPr>
          <w:p w14:paraId="17CE5924" w14:textId="77777777" w:rsidR="00932469" w:rsidRDefault="00AD1BF1">
            <w:pPr>
              <w:jc w:val="right"/>
              <w:rPr>
                <w:sz w:val="19"/>
                <w:szCs w:val="19"/>
                <w:lang w:eastAsia="en-CA"/>
              </w:rPr>
            </w:pPr>
            <w:r>
              <w:rPr>
                <w:sz w:val="19"/>
                <w:szCs w:val="19"/>
                <w:lang w:eastAsia="en-CA"/>
              </w:rPr>
              <w:t>0</w:t>
            </w:r>
          </w:p>
        </w:tc>
        <w:tc>
          <w:tcPr>
            <w:tcW w:w="1441" w:type="dxa"/>
            <w:tcBorders>
              <w:top w:val="nil"/>
              <w:left w:val="nil"/>
              <w:bottom w:val="single" w:sz="4" w:space="0" w:color="auto"/>
              <w:right w:val="single" w:sz="4" w:space="0" w:color="auto"/>
            </w:tcBorders>
            <w:noWrap/>
            <w:vAlign w:val="center"/>
          </w:tcPr>
          <w:p w14:paraId="623E677C" w14:textId="77777777" w:rsidR="00932469" w:rsidRDefault="00AD1BF1">
            <w:pPr>
              <w:jc w:val="right"/>
              <w:rPr>
                <w:sz w:val="19"/>
                <w:szCs w:val="19"/>
                <w:lang w:eastAsia="en-CA"/>
              </w:rPr>
            </w:pPr>
            <w:r>
              <w:rPr>
                <w:sz w:val="19"/>
                <w:szCs w:val="19"/>
                <w:lang w:eastAsia="en-CA"/>
              </w:rPr>
              <w:t>24,275,689</w:t>
            </w:r>
          </w:p>
        </w:tc>
        <w:tc>
          <w:tcPr>
            <w:tcW w:w="1415" w:type="dxa"/>
            <w:tcBorders>
              <w:top w:val="nil"/>
              <w:left w:val="nil"/>
              <w:bottom w:val="single" w:sz="4" w:space="0" w:color="auto"/>
              <w:right w:val="single" w:sz="4" w:space="0" w:color="auto"/>
            </w:tcBorders>
            <w:noWrap/>
            <w:vAlign w:val="center"/>
          </w:tcPr>
          <w:p w14:paraId="0F14DCBD" w14:textId="77777777" w:rsidR="00932469" w:rsidRDefault="00AD1BF1">
            <w:pPr>
              <w:jc w:val="right"/>
              <w:rPr>
                <w:sz w:val="19"/>
                <w:szCs w:val="19"/>
                <w:lang w:eastAsia="en-CA"/>
              </w:rPr>
            </w:pPr>
            <w:r>
              <w:rPr>
                <w:sz w:val="19"/>
                <w:szCs w:val="19"/>
                <w:lang w:eastAsia="en-CA"/>
              </w:rPr>
              <w:t>0</w:t>
            </w:r>
          </w:p>
        </w:tc>
        <w:tc>
          <w:tcPr>
            <w:tcW w:w="1118" w:type="dxa"/>
            <w:tcBorders>
              <w:top w:val="nil"/>
              <w:left w:val="nil"/>
              <w:bottom w:val="single" w:sz="4" w:space="0" w:color="auto"/>
              <w:right w:val="single" w:sz="4" w:space="0" w:color="auto"/>
            </w:tcBorders>
            <w:noWrap/>
            <w:vAlign w:val="center"/>
          </w:tcPr>
          <w:p w14:paraId="2E64E639" w14:textId="77777777" w:rsidR="00932469" w:rsidRDefault="00AD1BF1">
            <w:pPr>
              <w:jc w:val="right"/>
              <w:rPr>
                <w:sz w:val="19"/>
                <w:szCs w:val="19"/>
                <w:lang w:eastAsia="en-CA"/>
              </w:rPr>
            </w:pPr>
            <w:r>
              <w:rPr>
                <w:sz w:val="19"/>
                <w:szCs w:val="19"/>
                <w:lang w:eastAsia="en-CA"/>
              </w:rPr>
              <w:t>24,275,689</w:t>
            </w:r>
          </w:p>
        </w:tc>
        <w:tc>
          <w:tcPr>
            <w:tcW w:w="1462" w:type="dxa"/>
            <w:tcBorders>
              <w:top w:val="nil"/>
              <w:left w:val="nil"/>
              <w:bottom w:val="single" w:sz="4" w:space="0" w:color="auto"/>
              <w:right w:val="single" w:sz="4" w:space="0" w:color="auto"/>
            </w:tcBorders>
            <w:noWrap/>
            <w:vAlign w:val="center"/>
          </w:tcPr>
          <w:p w14:paraId="6FE0EEF2" w14:textId="77777777" w:rsidR="00932469" w:rsidRDefault="00AD1BF1">
            <w:pPr>
              <w:jc w:val="right"/>
              <w:rPr>
                <w:sz w:val="19"/>
                <w:szCs w:val="19"/>
                <w:lang w:eastAsia="en-CA"/>
              </w:rPr>
            </w:pPr>
            <w:r>
              <w:rPr>
                <w:sz w:val="19"/>
                <w:szCs w:val="19"/>
                <w:lang w:eastAsia="en-CA"/>
              </w:rPr>
              <w:t>0</w:t>
            </w:r>
          </w:p>
        </w:tc>
      </w:tr>
      <w:tr w:rsidR="00932469" w14:paraId="37A715C3" w14:textId="77777777">
        <w:trPr>
          <w:trHeight w:val="50"/>
        </w:trPr>
        <w:tc>
          <w:tcPr>
            <w:tcW w:w="703" w:type="dxa"/>
            <w:tcBorders>
              <w:top w:val="nil"/>
              <w:left w:val="single" w:sz="4" w:space="0" w:color="auto"/>
              <w:bottom w:val="single" w:sz="4" w:space="0" w:color="auto"/>
              <w:right w:val="single" w:sz="4" w:space="0" w:color="auto"/>
            </w:tcBorders>
            <w:noWrap/>
            <w:vAlign w:val="center"/>
          </w:tcPr>
          <w:p w14:paraId="45C47E32" w14:textId="77777777" w:rsidR="00932469" w:rsidRDefault="00AD1BF1">
            <w:pPr>
              <w:jc w:val="left"/>
              <w:rPr>
                <w:rFonts w:eastAsia="SimSun"/>
                <w:b/>
                <w:bCs/>
                <w:sz w:val="19"/>
                <w:szCs w:val="19"/>
                <w:lang w:val="en-US" w:eastAsia="zh-CN"/>
              </w:rPr>
            </w:pPr>
            <w:r>
              <w:rPr>
                <w:rFonts w:eastAsia="SimSun" w:hint="eastAsia"/>
                <w:b/>
                <w:bCs/>
                <w:sz w:val="19"/>
                <w:szCs w:val="19"/>
                <w:lang w:val="en-US" w:eastAsia="zh-CN"/>
              </w:rPr>
              <w:t>总计</w:t>
            </w:r>
          </w:p>
        </w:tc>
        <w:tc>
          <w:tcPr>
            <w:tcW w:w="877" w:type="dxa"/>
            <w:tcBorders>
              <w:top w:val="nil"/>
              <w:left w:val="nil"/>
              <w:bottom w:val="single" w:sz="4" w:space="0" w:color="auto"/>
              <w:right w:val="single" w:sz="4" w:space="0" w:color="auto"/>
            </w:tcBorders>
            <w:noWrap/>
            <w:vAlign w:val="center"/>
          </w:tcPr>
          <w:p w14:paraId="1E2A0E58" w14:textId="77777777" w:rsidR="00932469" w:rsidRDefault="00AD1BF1">
            <w:pPr>
              <w:jc w:val="right"/>
              <w:rPr>
                <w:b/>
                <w:bCs/>
                <w:sz w:val="19"/>
                <w:szCs w:val="19"/>
                <w:lang w:eastAsia="en-CA"/>
              </w:rPr>
            </w:pPr>
            <w:r>
              <w:rPr>
                <w:b/>
                <w:bCs/>
                <w:sz w:val="19"/>
                <w:szCs w:val="19"/>
                <w:lang w:eastAsia="en-CA"/>
              </w:rPr>
              <w:t>1,140</w:t>
            </w:r>
          </w:p>
        </w:tc>
        <w:tc>
          <w:tcPr>
            <w:tcW w:w="826" w:type="dxa"/>
            <w:tcBorders>
              <w:top w:val="nil"/>
              <w:left w:val="nil"/>
              <w:bottom w:val="single" w:sz="4" w:space="0" w:color="auto"/>
              <w:right w:val="single" w:sz="4" w:space="0" w:color="auto"/>
            </w:tcBorders>
            <w:noWrap/>
            <w:vAlign w:val="center"/>
          </w:tcPr>
          <w:p w14:paraId="4E751910" w14:textId="77777777" w:rsidR="00932469" w:rsidRDefault="00AD1BF1">
            <w:pPr>
              <w:jc w:val="right"/>
              <w:rPr>
                <w:b/>
                <w:bCs/>
                <w:sz w:val="19"/>
                <w:szCs w:val="19"/>
                <w:lang w:eastAsia="en-CA"/>
              </w:rPr>
            </w:pPr>
            <w:r>
              <w:rPr>
                <w:b/>
                <w:bCs/>
                <w:sz w:val="19"/>
                <w:szCs w:val="19"/>
                <w:lang w:eastAsia="en-CA"/>
              </w:rPr>
              <w:t>1,107</w:t>
            </w:r>
          </w:p>
        </w:tc>
        <w:tc>
          <w:tcPr>
            <w:tcW w:w="1887" w:type="dxa"/>
            <w:tcBorders>
              <w:top w:val="nil"/>
              <w:left w:val="nil"/>
              <w:bottom w:val="single" w:sz="4" w:space="0" w:color="auto"/>
              <w:right w:val="single" w:sz="4" w:space="0" w:color="auto"/>
            </w:tcBorders>
            <w:noWrap/>
            <w:vAlign w:val="center"/>
          </w:tcPr>
          <w:p w14:paraId="7D4F6582" w14:textId="77777777" w:rsidR="00932469" w:rsidRDefault="00AD1BF1">
            <w:pPr>
              <w:jc w:val="right"/>
              <w:rPr>
                <w:b/>
                <w:bCs/>
                <w:sz w:val="19"/>
                <w:szCs w:val="19"/>
                <w:lang w:eastAsia="en-CA"/>
              </w:rPr>
            </w:pPr>
            <w:r>
              <w:rPr>
                <w:b/>
                <w:bCs/>
                <w:sz w:val="19"/>
                <w:szCs w:val="19"/>
                <w:lang w:eastAsia="en-CA"/>
              </w:rPr>
              <w:t>97</w:t>
            </w:r>
          </w:p>
        </w:tc>
        <w:tc>
          <w:tcPr>
            <w:tcW w:w="1441" w:type="dxa"/>
            <w:tcBorders>
              <w:top w:val="nil"/>
              <w:left w:val="nil"/>
              <w:bottom w:val="single" w:sz="4" w:space="0" w:color="auto"/>
              <w:right w:val="single" w:sz="4" w:space="0" w:color="auto"/>
            </w:tcBorders>
            <w:noWrap/>
            <w:vAlign w:val="center"/>
          </w:tcPr>
          <w:p w14:paraId="69F61F3D" w14:textId="77777777" w:rsidR="00932469" w:rsidRDefault="00AD1BF1">
            <w:pPr>
              <w:jc w:val="right"/>
              <w:rPr>
                <w:b/>
                <w:bCs/>
                <w:sz w:val="19"/>
                <w:szCs w:val="19"/>
                <w:lang w:eastAsia="en-CA"/>
              </w:rPr>
            </w:pPr>
            <w:r>
              <w:rPr>
                <w:b/>
                <w:bCs/>
                <w:sz w:val="19"/>
                <w:szCs w:val="19"/>
                <w:lang w:eastAsia="en-CA"/>
              </w:rPr>
              <w:t>1,231,798,720</w:t>
            </w:r>
          </w:p>
        </w:tc>
        <w:tc>
          <w:tcPr>
            <w:tcW w:w="1415" w:type="dxa"/>
            <w:tcBorders>
              <w:top w:val="nil"/>
              <w:left w:val="nil"/>
              <w:bottom w:val="single" w:sz="4" w:space="0" w:color="auto"/>
              <w:right w:val="single" w:sz="4" w:space="0" w:color="auto"/>
            </w:tcBorders>
            <w:noWrap/>
            <w:vAlign w:val="center"/>
          </w:tcPr>
          <w:p w14:paraId="22196079" w14:textId="77777777" w:rsidR="00932469" w:rsidRDefault="00AD1BF1">
            <w:pPr>
              <w:jc w:val="right"/>
              <w:rPr>
                <w:b/>
                <w:bCs/>
                <w:sz w:val="19"/>
                <w:szCs w:val="19"/>
                <w:lang w:eastAsia="en-CA"/>
              </w:rPr>
            </w:pPr>
            <w:r>
              <w:rPr>
                <w:b/>
                <w:bCs/>
                <w:sz w:val="19"/>
                <w:szCs w:val="19"/>
                <w:lang w:eastAsia="en-CA"/>
              </w:rPr>
              <w:t>1,194,474,428</w:t>
            </w:r>
          </w:p>
        </w:tc>
        <w:tc>
          <w:tcPr>
            <w:tcW w:w="1118" w:type="dxa"/>
            <w:tcBorders>
              <w:top w:val="nil"/>
              <w:left w:val="nil"/>
              <w:bottom w:val="single" w:sz="4" w:space="0" w:color="auto"/>
              <w:right w:val="single" w:sz="4" w:space="0" w:color="auto"/>
            </w:tcBorders>
            <w:noWrap/>
            <w:vAlign w:val="center"/>
          </w:tcPr>
          <w:p w14:paraId="4296B85B" w14:textId="77777777" w:rsidR="00932469" w:rsidRDefault="00AD1BF1">
            <w:pPr>
              <w:jc w:val="right"/>
              <w:rPr>
                <w:b/>
                <w:bCs/>
                <w:sz w:val="19"/>
                <w:szCs w:val="19"/>
                <w:lang w:eastAsia="en-CA"/>
              </w:rPr>
            </w:pPr>
            <w:r>
              <w:rPr>
                <w:b/>
                <w:bCs/>
                <w:sz w:val="19"/>
                <w:szCs w:val="19"/>
                <w:lang w:eastAsia="en-CA"/>
              </w:rPr>
              <w:t>37,324,292</w:t>
            </w:r>
          </w:p>
        </w:tc>
        <w:tc>
          <w:tcPr>
            <w:tcW w:w="1462" w:type="dxa"/>
            <w:tcBorders>
              <w:top w:val="nil"/>
              <w:left w:val="nil"/>
              <w:bottom w:val="single" w:sz="4" w:space="0" w:color="auto"/>
              <w:right w:val="single" w:sz="4" w:space="0" w:color="auto"/>
            </w:tcBorders>
            <w:noWrap/>
            <w:vAlign w:val="center"/>
          </w:tcPr>
          <w:p w14:paraId="2B2B4FF4" w14:textId="77777777" w:rsidR="00932469" w:rsidRDefault="00AD1BF1">
            <w:pPr>
              <w:jc w:val="right"/>
              <w:rPr>
                <w:b/>
                <w:bCs/>
                <w:sz w:val="19"/>
                <w:szCs w:val="19"/>
                <w:lang w:eastAsia="en-CA"/>
              </w:rPr>
            </w:pPr>
            <w:r>
              <w:rPr>
                <w:b/>
                <w:bCs/>
                <w:sz w:val="19"/>
                <w:szCs w:val="19"/>
                <w:lang w:eastAsia="en-CA"/>
              </w:rPr>
              <w:t>97</w:t>
            </w:r>
          </w:p>
        </w:tc>
      </w:tr>
    </w:tbl>
    <w:p w14:paraId="1FFAB6AE" w14:textId="77777777" w:rsidR="00932469" w:rsidRPr="00B92316" w:rsidRDefault="00AD1BF1">
      <w:pPr>
        <w:suppressAutoHyphens/>
        <w:jc w:val="left"/>
        <w:rPr>
          <w:rFonts w:eastAsia="SimSun"/>
          <w:b/>
          <w:spacing w:val="-3"/>
          <w:sz w:val="18"/>
          <w:szCs w:val="18"/>
          <w:lang w:val="en-US" w:eastAsia="zh-CN"/>
        </w:rPr>
      </w:pPr>
      <w:r w:rsidRPr="00B92316">
        <w:rPr>
          <w:sz w:val="18"/>
          <w:szCs w:val="18"/>
          <w:lang w:eastAsia="zh-CN"/>
        </w:rPr>
        <w:t>*</w:t>
      </w:r>
      <w:r w:rsidRPr="00B92316">
        <w:rPr>
          <w:rFonts w:eastAsia="SimSun" w:hint="eastAsia"/>
          <w:sz w:val="18"/>
          <w:szCs w:val="18"/>
          <w:lang w:val="en-US" w:eastAsia="zh-CN"/>
        </w:rPr>
        <w:t>不包括已关闭和已改变执行机构的项目。</w:t>
      </w:r>
    </w:p>
    <w:p w14:paraId="703EE6B5" w14:textId="77777777" w:rsidR="00932469" w:rsidRPr="00B92316" w:rsidRDefault="00AD1BF1">
      <w:pPr>
        <w:rPr>
          <w:rFonts w:eastAsia="SimSun"/>
          <w:sz w:val="18"/>
          <w:szCs w:val="18"/>
          <w:lang w:val="en-US" w:eastAsia="zh-CN"/>
        </w:rPr>
        <w:sectPr w:rsidR="00932469" w:rsidRPr="00B92316">
          <w:headerReference w:type="first" r:id="rId20"/>
          <w:footnotePr>
            <w:numRestart w:val="eachSect"/>
          </w:footnotePr>
          <w:pgSz w:w="12240" w:h="15840"/>
          <w:pgMar w:top="720" w:right="1440" w:bottom="864" w:left="1440" w:header="720" w:footer="475" w:gutter="0"/>
          <w:pgNumType w:start="1"/>
          <w:cols w:space="720"/>
          <w:titlePg/>
        </w:sectPr>
      </w:pPr>
      <w:r w:rsidRPr="00B92316">
        <w:rPr>
          <w:sz w:val="18"/>
          <w:szCs w:val="18"/>
          <w:lang w:eastAsia="zh-CN"/>
        </w:rPr>
        <w:t>**</w:t>
      </w:r>
      <w:r w:rsidRPr="00B92316">
        <w:rPr>
          <w:rFonts w:eastAsia="SimSun" w:hint="eastAsia"/>
          <w:sz w:val="18"/>
          <w:szCs w:val="18"/>
          <w:lang w:val="en-US" w:eastAsia="zh-CN"/>
        </w:rPr>
        <w:t>不包括机构支助费用。</w:t>
      </w:r>
    </w:p>
    <w:p w14:paraId="3825A21E" w14:textId="77777777" w:rsidR="00932469" w:rsidRPr="00DB7D64" w:rsidRDefault="00AD1BF1">
      <w:pPr>
        <w:tabs>
          <w:tab w:val="left" w:pos="5560"/>
        </w:tabs>
        <w:jc w:val="center"/>
        <w:rPr>
          <w:sz w:val="24"/>
          <w:szCs w:val="24"/>
          <w:lang w:val="en-US" w:eastAsia="zh-CN"/>
        </w:rPr>
      </w:pPr>
      <w:r w:rsidRPr="00DB7D64">
        <w:rPr>
          <w:rFonts w:eastAsia="SimHei"/>
          <w:sz w:val="24"/>
          <w:szCs w:val="24"/>
          <w:lang w:val="en-US" w:eastAsia="zh-CN"/>
        </w:rPr>
        <w:lastRenderedPageBreak/>
        <w:t>附件</w:t>
      </w:r>
      <w:r w:rsidRPr="00DB7D64">
        <w:rPr>
          <w:rFonts w:eastAsia="SimHei" w:hint="eastAsia"/>
          <w:sz w:val="24"/>
          <w:szCs w:val="24"/>
          <w:lang w:val="en-US" w:eastAsia="zh-CN"/>
        </w:rPr>
        <w:t>三</w:t>
      </w:r>
    </w:p>
    <w:p w14:paraId="16C93630" w14:textId="77777777" w:rsidR="00932469" w:rsidRPr="00DB7D64" w:rsidRDefault="00932469">
      <w:pPr>
        <w:tabs>
          <w:tab w:val="left" w:pos="5560"/>
        </w:tabs>
        <w:jc w:val="center"/>
        <w:rPr>
          <w:sz w:val="24"/>
          <w:szCs w:val="24"/>
          <w:lang w:eastAsia="zh-CN"/>
        </w:rPr>
      </w:pPr>
    </w:p>
    <w:p w14:paraId="40308862" w14:textId="77777777" w:rsidR="00932469" w:rsidRPr="00DB7D64" w:rsidRDefault="00AD1BF1">
      <w:pPr>
        <w:pStyle w:val="Heading2"/>
        <w:numPr>
          <w:ilvl w:val="0"/>
          <w:numId w:val="0"/>
        </w:numPr>
        <w:jc w:val="center"/>
        <w:rPr>
          <w:rFonts w:ascii="SimHei" w:eastAsia="SimHei" w:hAnsi="SimHei" w:cs="SimHei"/>
          <w:sz w:val="24"/>
          <w:szCs w:val="24"/>
          <w:lang w:val="en-US" w:eastAsia="zh-CN"/>
        </w:rPr>
      </w:pPr>
      <w:r w:rsidRPr="00DB7D64">
        <w:rPr>
          <w:rFonts w:ascii="SimHei" w:eastAsia="SimHei" w:hAnsi="SimHei" w:cs="SimHei" w:hint="eastAsia"/>
          <w:sz w:val="24"/>
          <w:szCs w:val="24"/>
          <w:lang w:val="en-US" w:eastAsia="zh-CN"/>
        </w:rPr>
        <w:t>世界银行</w:t>
      </w:r>
      <w:r w:rsidRPr="00DB7D64">
        <w:rPr>
          <w:rFonts w:ascii="SimHei" w:eastAsia="SimHei" w:hAnsi="SimHei" w:cs="SimHei" w:hint="eastAsia"/>
          <w:sz w:val="24"/>
          <w:szCs w:val="24"/>
          <w:lang w:eastAsia="zh-CN"/>
        </w:rPr>
        <w:t>进展报告中存在未解决问题的正在执行项目</w:t>
      </w:r>
    </w:p>
    <w:tbl>
      <w:tblPr>
        <w:tblW w:w="141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69"/>
        <w:gridCol w:w="1276"/>
        <w:gridCol w:w="2410"/>
        <w:gridCol w:w="4258"/>
      </w:tblGrid>
      <w:tr w:rsidR="00932469" w14:paraId="6F6ABC5F" w14:textId="77777777">
        <w:trPr>
          <w:trHeight w:val="516"/>
        </w:trPr>
        <w:tc>
          <w:tcPr>
            <w:tcW w:w="2258" w:type="dxa"/>
          </w:tcPr>
          <w:p w14:paraId="20ECF33E"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国家</w:t>
            </w:r>
            <w:r>
              <w:rPr>
                <w:rFonts w:asciiTheme="majorBidi" w:eastAsia="SimSun" w:hAnsiTheme="majorBidi" w:cstheme="majorBidi" w:hint="eastAsia"/>
                <w:b/>
                <w:bCs/>
                <w:sz w:val="20"/>
                <w:szCs w:val="20"/>
                <w:lang w:val="en-US" w:eastAsia="zh-CN"/>
              </w:rPr>
              <w:t>/</w:t>
            </w:r>
            <w:r>
              <w:rPr>
                <w:rFonts w:asciiTheme="majorBidi" w:eastAsia="SimSun" w:hAnsiTheme="majorBidi" w:cstheme="majorBidi" w:hint="eastAsia"/>
                <w:b/>
                <w:bCs/>
                <w:sz w:val="20"/>
                <w:szCs w:val="20"/>
                <w:lang w:val="en-US" w:eastAsia="zh-CN"/>
              </w:rPr>
              <w:t>项目编码</w:t>
            </w:r>
          </w:p>
        </w:tc>
        <w:tc>
          <w:tcPr>
            <w:tcW w:w="3969" w:type="dxa"/>
          </w:tcPr>
          <w:p w14:paraId="3D3C4A9F"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项目名称</w:t>
            </w:r>
          </w:p>
        </w:tc>
        <w:tc>
          <w:tcPr>
            <w:tcW w:w="1276" w:type="dxa"/>
            <w:tcMar>
              <w:left w:w="28" w:type="dxa"/>
              <w:right w:w="28" w:type="dxa"/>
            </w:tcMar>
          </w:tcPr>
          <w:p w14:paraId="4D0778F9" w14:textId="77777777" w:rsidR="00932469" w:rsidRDefault="00AD1BF1">
            <w:pPr>
              <w:jc w:val="center"/>
              <w:rPr>
                <w:rFonts w:asciiTheme="majorBidi" w:hAnsiTheme="majorBidi" w:cstheme="majorBidi"/>
                <w:b/>
                <w:bCs/>
                <w:sz w:val="20"/>
                <w:szCs w:val="20"/>
                <w:lang w:eastAsia="en-CA"/>
              </w:rPr>
            </w:pPr>
            <w:r>
              <w:rPr>
                <w:rFonts w:asciiTheme="majorBidi" w:eastAsia="SimSun" w:hAnsiTheme="majorBidi" w:cstheme="majorBidi" w:hint="eastAsia"/>
                <w:b/>
                <w:bCs/>
                <w:sz w:val="20"/>
                <w:szCs w:val="20"/>
                <w:lang w:val="en-US" w:eastAsia="zh-CN"/>
              </w:rPr>
              <w:t>资金发放比例</w:t>
            </w:r>
            <w:r>
              <w:rPr>
                <w:rFonts w:asciiTheme="majorBidi" w:hAnsiTheme="majorBidi" w:cstheme="majorBidi"/>
                <w:b/>
                <w:bCs/>
                <w:sz w:val="20"/>
                <w:szCs w:val="20"/>
                <w:lang w:eastAsia="en-CA"/>
              </w:rPr>
              <w:t xml:space="preserve"> (%)</w:t>
            </w:r>
          </w:p>
        </w:tc>
        <w:tc>
          <w:tcPr>
            <w:tcW w:w="2410" w:type="dxa"/>
          </w:tcPr>
          <w:p w14:paraId="32B8BFAD"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情况</w:t>
            </w:r>
            <w:r>
              <w:rPr>
                <w:rFonts w:asciiTheme="majorBidi" w:eastAsia="SimSun" w:hAnsiTheme="majorBidi" w:cstheme="majorBidi" w:hint="eastAsia"/>
                <w:b/>
                <w:bCs/>
                <w:sz w:val="20"/>
                <w:szCs w:val="20"/>
                <w:lang w:val="en-US" w:eastAsia="zh-CN"/>
              </w:rPr>
              <w:t>/</w:t>
            </w:r>
            <w:r>
              <w:rPr>
                <w:rFonts w:asciiTheme="majorBidi" w:eastAsia="SimSun" w:hAnsiTheme="majorBidi" w:cstheme="majorBidi" w:hint="eastAsia"/>
                <w:b/>
                <w:bCs/>
                <w:sz w:val="20"/>
                <w:szCs w:val="20"/>
                <w:lang w:val="en-US" w:eastAsia="zh-CN"/>
              </w:rPr>
              <w:t>存在问题</w:t>
            </w:r>
          </w:p>
        </w:tc>
        <w:tc>
          <w:tcPr>
            <w:tcW w:w="4258" w:type="dxa"/>
          </w:tcPr>
          <w:p w14:paraId="749E13CE" w14:textId="77777777" w:rsidR="00932469" w:rsidRDefault="00AD1BF1">
            <w:pPr>
              <w:jc w:val="center"/>
              <w:rPr>
                <w:rFonts w:asciiTheme="majorBidi" w:eastAsia="SimSun" w:hAnsiTheme="majorBidi" w:cstheme="majorBidi"/>
                <w:b/>
                <w:bCs/>
                <w:sz w:val="20"/>
                <w:szCs w:val="20"/>
                <w:lang w:val="en-US" w:eastAsia="zh-CN"/>
              </w:rPr>
            </w:pPr>
            <w:r>
              <w:rPr>
                <w:rFonts w:asciiTheme="majorBidi" w:eastAsia="SimSun" w:hAnsiTheme="majorBidi" w:cstheme="majorBidi" w:hint="eastAsia"/>
                <w:b/>
                <w:bCs/>
                <w:sz w:val="20"/>
                <w:szCs w:val="20"/>
                <w:lang w:val="en-US" w:eastAsia="zh-CN"/>
              </w:rPr>
              <w:t>建议</w:t>
            </w:r>
          </w:p>
        </w:tc>
      </w:tr>
      <w:tr w:rsidR="00932469" w14:paraId="0219F9BC" w14:textId="77777777">
        <w:trPr>
          <w:trHeight w:val="264"/>
        </w:trPr>
        <w:tc>
          <w:tcPr>
            <w:tcW w:w="2258" w:type="dxa"/>
            <w:noWrap/>
          </w:tcPr>
          <w:p w14:paraId="6CC97023" w14:textId="77777777" w:rsidR="00932469" w:rsidRDefault="00AD1BF1">
            <w:pPr>
              <w:jc w:val="left"/>
              <w:rPr>
                <w:rFonts w:asciiTheme="majorBidi" w:eastAsia="SimSun" w:hAnsiTheme="majorBidi" w:cstheme="majorBidi"/>
                <w:sz w:val="20"/>
                <w:szCs w:val="20"/>
                <w:lang w:val="en-US" w:eastAsia="zh-CN"/>
              </w:rPr>
            </w:pPr>
            <w:r>
              <w:rPr>
                <w:rFonts w:asciiTheme="majorBidi" w:eastAsia="SimSun" w:hAnsiTheme="majorBidi" w:cstheme="majorBidi" w:hint="eastAsia"/>
                <w:sz w:val="20"/>
                <w:szCs w:val="20"/>
                <w:lang w:val="en-US" w:eastAsia="zh-CN"/>
              </w:rPr>
              <w:t>泰国</w:t>
            </w:r>
          </w:p>
          <w:p w14:paraId="06DFD0A6" w14:textId="77777777" w:rsidR="00932469" w:rsidRDefault="00AD1BF1">
            <w:pPr>
              <w:jc w:val="left"/>
              <w:rPr>
                <w:rFonts w:asciiTheme="majorBidi" w:hAnsiTheme="majorBidi" w:cstheme="majorBidi"/>
                <w:sz w:val="20"/>
                <w:szCs w:val="20"/>
                <w:lang w:eastAsia="en-CA"/>
              </w:rPr>
            </w:pPr>
            <w:r>
              <w:rPr>
                <w:rFonts w:asciiTheme="majorBidi" w:hAnsiTheme="majorBidi" w:cstheme="majorBidi"/>
                <w:sz w:val="20"/>
                <w:szCs w:val="20"/>
                <w:lang w:eastAsia="en-CA"/>
              </w:rPr>
              <w:t>THA/PHA/92/INV/181</w:t>
            </w:r>
          </w:p>
        </w:tc>
        <w:tc>
          <w:tcPr>
            <w:tcW w:w="3969" w:type="dxa"/>
            <w:noWrap/>
          </w:tcPr>
          <w:p w14:paraId="5354335D" w14:textId="77777777" w:rsidR="00932469" w:rsidRDefault="00AD1BF1">
            <w:pPr>
              <w:jc w:val="left"/>
              <w:rPr>
                <w:rFonts w:asciiTheme="majorBidi" w:eastAsia="SimSun" w:hAnsiTheme="majorBidi" w:cstheme="majorBidi"/>
                <w:sz w:val="20"/>
                <w:szCs w:val="20"/>
                <w:lang w:val="en-US" w:eastAsia="zh-CN"/>
              </w:rPr>
            </w:pPr>
            <w:r>
              <w:rPr>
                <w:rFonts w:eastAsia="SimSun"/>
                <w:sz w:val="20"/>
                <w:szCs w:val="20"/>
                <w:lang w:val="en-US" w:eastAsia="zh-CN"/>
              </w:rPr>
              <w:t>含氢氯氟烃</w:t>
            </w:r>
            <w:r>
              <w:rPr>
                <w:rFonts w:eastAsia="SimSun"/>
                <w:bCs/>
                <w:sz w:val="20"/>
                <w:szCs w:val="20"/>
                <w:lang w:eastAsia="zh-CN"/>
              </w:rPr>
              <w:t>淘汰管理计划</w:t>
            </w:r>
            <w:r>
              <w:rPr>
                <w:rFonts w:eastAsia="SimSun" w:hint="eastAsia"/>
                <w:bCs/>
                <w:sz w:val="20"/>
                <w:szCs w:val="20"/>
                <w:lang w:eastAsia="zh-CN"/>
              </w:rPr>
              <w:t>（</w:t>
            </w:r>
            <w:r>
              <w:rPr>
                <w:rFonts w:eastAsia="SimSun" w:hint="eastAsia"/>
                <w:bCs/>
                <w:sz w:val="20"/>
                <w:szCs w:val="20"/>
                <w:lang w:val="en-US" w:eastAsia="zh-CN"/>
              </w:rPr>
              <w:t>第二阶段，第二次拨款）（项目管理机构）</w:t>
            </w:r>
          </w:p>
        </w:tc>
        <w:tc>
          <w:tcPr>
            <w:tcW w:w="1276" w:type="dxa"/>
            <w:noWrap/>
          </w:tcPr>
          <w:p w14:paraId="6043666D"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100</w:t>
            </w:r>
          </w:p>
        </w:tc>
        <w:tc>
          <w:tcPr>
            <w:tcW w:w="2410" w:type="dxa"/>
            <w:noWrap/>
          </w:tcPr>
          <w:p w14:paraId="14BD562A" w14:textId="77777777" w:rsidR="00932469" w:rsidRDefault="00AD1BF1">
            <w:pPr>
              <w:jc w:val="left"/>
              <w:rPr>
                <w:rFonts w:asciiTheme="majorBidi" w:eastAsia="SimSun" w:hAnsiTheme="majorBidi" w:cstheme="majorBidi"/>
                <w:sz w:val="20"/>
                <w:szCs w:val="20"/>
                <w:lang w:val="en-US" w:eastAsia="zh-CN"/>
              </w:rPr>
            </w:pPr>
            <w:r>
              <w:rPr>
                <w:rFonts w:asciiTheme="majorBidi" w:eastAsia="SimSun" w:hAnsiTheme="majorBidi" w:cstheme="majorBidi" w:hint="eastAsia"/>
                <w:sz w:val="20"/>
                <w:szCs w:val="20"/>
                <w:lang w:val="en-US" w:eastAsia="zh-CN"/>
              </w:rPr>
              <w:t>延误</w:t>
            </w:r>
            <w:r>
              <w:rPr>
                <w:rFonts w:asciiTheme="majorBidi" w:eastAsia="SimSun" w:hAnsiTheme="majorBidi" w:cstheme="majorBidi" w:hint="eastAsia"/>
                <w:sz w:val="20"/>
                <w:szCs w:val="20"/>
                <w:lang w:val="en-US" w:eastAsia="zh-CN"/>
              </w:rPr>
              <w:t>12</w:t>
            </w:r>
            <w:r>
              <w:rPr>
                <w:rFonts w:asciiTheme="majorBidi" w:eastAsia="SimSun" w:hAnsiTheme="majorBidi" w:cstheme="majorBidi" w:hint="eastAsia"/>
                <w:sz w:val="20"/>
                <w:szCs w:val="20"/>
                <w:lang w:val="en-US" w:eastAsia="zh-CN"/>
              </w:rPr>
              <w:t>个月</w:t>
            </w:r>
          </w:p>
        </w:tc>
        <w:tc>
          <w:tcPr>
            <w:tcW w:w="4258" w:type="dxa"/>
            <w:noWrap/>
          </w:tcPr>
          <w:p w14:paraId="3E9F58AF" w14:textId="77777777" w:rsidR="00932469" w:rsidRDefault="00AD1BF1">
            <w:pPr>
              <w:jc w:val="left"/>
              <w:rPr>
                <w:rFonts w:asciiTheme="majorBidi" w:hAnsiTheme="majorBidi" w:cstheme="majorBidi"/>
                <w:sz w:val="20"/>
                <w:szCs w:val="20"/>
                <w:lang w:eastAsia="zh-CN"/>
              </w:rPr>
            </w:pPr>
            <w:r>
              <w:rPr>
                <w:rFonts w:ascii="SimSun" w:eastAsia="SimSun" w:hAnsi="SimSun" w:cs="SimSun"/>
                <w:sz w:val="20"/>
                <w:szCs w:val="20"/>
                <w:lang w:eastAsia="zh-CN"/>
              </w:rPr>
              <w:t>鉴于第</w:t>
            </w:r>
            <w:r>
              <w:rPr>
                <w:rFonts w:asciiTheme="majorBidi" w:hAnsiTheme="majorBidi" w:cstheme="majorBidi"/>
                <w:sz w:val="20"/>
                <w:szCs w:val="20"/>
                <w:lang w:eastAsia="zh-CN"/>
              </w:rPr>
              <w:t>77/8(j)</w:t>
            </w:r>
            <w:r>
              <w:rPr>
                <w:rFonts w:ascii="SimSun" w:eastAsia="SimSun" w:hAnsi="SimSun" w:cs="SimSun"/>
                <w:sz w:val="20"/>
                <w:szCs w:val="20"/>
                <w:lang w:eastAsia="zh-CN"/>
              </w:rPr>
              <w:t>号决定，要求</w:t>
            </w:r>
            <w:r>
              <w:rPr>
                <w:rFonts w:ascii="SimSun" w:eastAsia="SimSun" w:hAnsi="SimSun" w:cs="SimSun" w:hint="eastAsia"/>
                <w:sz w:val="20"/>
                <w:szCs w:val="20"/>
                <w:lang w:val="en-US" w:eastAsia="zh-CN"/>
              </w:rPr>
              <w:t>世界银行</w:t>
            </w:r>
            <w:r>
              <w:rPr>
                <w:rFonts w:ascii="SimSun" w:eastAsia="SimSun" w:hAnsi="SimSun" w:cs="SimSun"/>
                <w:sz w:val="20"/>
                <w:szCs w:val="20"/>
                <w:lang w:eastAsia="zh-CN"/>
              </w:rPr>
              <w:t>就该</w:t>
            </w:r>
            <w:r>
              <w:rPr>
                <w:rFonts w:ascii="SimSun" w:eastAsia="SimSun" w:hAnsi="SimSun" w:cs="SimSun" w:hint="eastAsia"/>
                <w:sz w:val="20"/>
                <w:szCs w:val="20"/>
                <w:lang w:val="en-US" w:eastAsia="zh-CN"/>
              </w:rPr>
              <w:t>执行</w:t>
            </w:r>
            <w:r>
              <w:rPr>
                <w:rFonts w:ascii="SimSun" w:eastAsia="SimSun" w:hAnsi="SimSun" w:cs="SimSun"/>
                <w:sz w:val="20"/>
                <w:szCs w:val="20"/>
                <w:lang w:eastAsia="zh-CN"/>
              </w:rPr>
              <w:t>延误项目向第</w:t>
            </w:r>
            <w:r>
              <w:rPr>
                <w:rFonts w:ascii="SimSun" w:eastAsia="SimSun" w:hAnsi="SimSun" w:cs="SimSun" w:hint="eastAsia"/>
                <w:sz w:val="20"/>
                <w:szCs w:val="20"/>
                <w:lang w:val="en-US" w:eastAsia="zh-CN"/>
              </w:rPr>
              <w:t>九十八</w:t>
            </w:r>
            <w:r>
              <w:rPr>
                <w:rFonts w:ascii="SimSun" w:eastAsia="SimSun" w:hAnsi="SimSun" w:cs="SimSun"/>
                <w:sz w:val="20"/>
                <w:szCs w:val="20"/>
                <w:lang w:eastAsia="zh-CN"/>
              </w:rPr>
              <w:t>次会议提交报告</w:t>
            </w:r>
          </w:p>
        </w:tc>
      </w:tr>
      <w:tr w:rsidR="00932469" w14:paraId="7F07AF87" w14:textId="77777777">
        <w:trPr>
          <w:trHeight w:val="264"/>
        </w:trPr>
        <w:tc>
          <w:tcPr>
            <w:tcW w:w="2258" w:type="dxa"/>
            <w:noWrap/>
          </w:tcPr>
          <w:p w14:paraId="398E51B4"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泰国</w:t>
            </w:r>
          </w:p>
          <w:p w14:paraId="23E126E9" w14:textId="77777777" w:rsidR="00932469" w:rsidRDefault="00AD1BF1">
            <w:pPr>
              <w:jc w:val="left"/>
              <w:rPr>
                <w:rFonts w:asciiTheme="majorBidi" w:hAnsiTheme="majorBidi" w:cstheme="majorBidi"/>
                <w:sz w:val="20"/>
                <w:szCs w:val="20"/>
                <w:lang w:eastAsia="en-CA"/>
              </w:rPr>
            </w:pPr>
            <w:r>
              <w:rPr>
                <w:rFonts w:asciiTheme="majorBidi" w:hAnsiTheme="majorBidi" w:cstheme="majorBidi"/>
                <w:sz w:val="20"/>
                <w:szCs w:val="20"/>
                <w:lang w:eastAsia="en-CA"/>
              </w:rPr>
              <w:t>THA/PHA/92/INV/182</w:t>
            </w:r>
          </w:p>
        </w:tc>
        <w:tc>
          <w:tcPr>
            <w:tcW w:w="3969" w:type="dxa"/>
            <w:noWrap/>
          </w:tcPr>
          <w:p w14:paraId="0F9E6BD3" w14:textId="77777777" w:rsidR="00932469" w:rsidRDefault="00AD1BF1">
            <w:pPr>
              <w:jc w:val="left"/>
              <w:rPr>
                <w:rFonts w:asciiTheme="majorBidi" w:hAnsiTheme="majorBidi" w:cstheme="majorBidi"/>
                <w:sz w:val="20"/>
                <w:szCs w:val="20"/>
                <w:lang w:val="en-US" w:eastAsia="zh-CN"/>
              </w:rPr>
            </w:pPr>
            <w:r>
              <w:rPr>
                <w:rFonts w:eastAsia="SimSun"/>
                <w:sz w:val="20"/>
                <w:szCs w:val="20"/>
                <w:lang w:val="en-US" w:eastAsia="zh-CN"/>
              </w:rPr>
              <w:t>含氢氯氟烃</w:t>
            </w:r>
            <w:r>
              <w:rPr>
                <w:rFonts w:eastAsia="SimSun"/>
                <w:bCs/>
                <w:sz w:val="20"/>
                <w:szCs w:val="20"/>
                <w:lang w:eastAsia="zh-CN"/>
              </w:rPr>
              <w:t>淘汰管理计划</w:t>
            </w:r>
            <w:r>
              <w:rPr>
                <w:rFonts w:eastAsia="SimSun" w:hint="eastAsia"/>
                <w:bCs/>
                <w:sz w:val="20"/>
                <w:szCs w:val="20"/>
                <w:lang w:eastAsia="zh-CN"/>
              </w:rPr>
              <w:t>（</w:t>
            </w:r>
            <w:r>
              <w:rPr>
                <w:rFonts w:eastAsia="SimSun" w:hint="eastAsia"/>
                <w:bCs/>
                <w:sz w:val="20"/>
                <w:szCs w:val="20"/>
                <w:lang w:val="en-US" w:eastAsia="zh-CN"/>
              </w:rPr>
              <w:t>第二阶段，第二次拨款）（制冷修行业）</w:t>
            </w:r>
          </w:p>
        </w:tc>
        <w:tc>
          <w:tcPr>
            <w:tcW w:w="1276" w:type="dxa"/>
            <w:noWrap/>
          </w:tcPr>
          <w:p w14:paraId="4B9B3373"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40</w:t>
            </w:r>
          </w:p>
        </w:tc>
        <w:tc>
          <w:tcPr>
            <w:tcW w:w="2410" w:type="dxa"/>
            <w:noWrap/>
          </w:tcPr>
          <w:p w14:paraId="1C11ACA7"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延误</w:t>
            </w:r>
            <w:r>
              <w:rPr>
                <w:rFonts w:asciiTheme="majorBidi" w:eastAsia="SimSun" w:hAnsiTheme="majorBidi" w:cstheme="majorBidi" w:hint="eastAsia"/>
                <w:sz w:val="20"/>
                <w:szCs w:val="20"/>
                <w:lang w:val="en-US" w:eastAsia="zh-CN"/>
              </w:rPr>
              <w:t>12</w:t>
            </w:r>
            <w:r>
              <w:rPr>
                <w:rFonts w:asciiTheme="majorBidi" w:eastAsia="SimSun" w:hAnsiTheme="majorBidi" w:cstheme="majorBidi" w:hint="eastAsia"/>
                <w:sz w:val="20"/>
                <w:szCs w:val="20"/>
                <w:lang w:val="en-US" w:eastAsia="zh-CN"/>
              </w:rPr>
              <w:t>个月</w:t>
            </w:r>
          </w:p>
        </w:tc>
        <w:tc>
          <w:tcPr>
            <w:tcW w:w="4258" w:type="dxa"/>
            <w:noWrap/>
          </w:tcPr>
          <w:p w14:paraId="6D194F64" w14:textId="77777777" w:rsidR="00932469" w:rsidRDefault="00AD1BF1">
            <w:pPr>
              <w:jc w:val="left"/>
              <w:rPr>
                <w:rFonts w:asciiTheme="majorBidi" w:hAnsiTheme="majorBidi" w:cstheme="majorBidi"/>
                <w:sz w:val="20"/>
                <w:szCs w:val="20"/>
                <w:lang w:eastAsia="zh-CN"/>
              </w:rPr>
            </w:pPr>
            <w:r>
              <w:rPr>
                <w:rFonts w:ascii="SimSun" w:eastAsia="SimSun" w:hAnsi="SimSun" w:cs="SimSun"/>
                <w:sz w:val="20"/>
                <w:szCs w:val="20"/>
                <w:lang w:eastAsia="zh-CN"/>
              </w:rPr>
              <w:t>要求</w:t>
            </w:r>
            <w:r>
              <w:rPr>
                <w:rFonts w:ascii="SimSun" w:eastAsia="SimSun" w:hAnsi="SimSun" w:cs="SimSun" w:hint="eastAsia"/>
                <w:sz w:val="20"/>
                <w:szCs w:val="20"/>
                <w:lang w:val="en-US" w:eastAsia="zh-CN"/>
              </w:rPr>
              <w:t>世界银行</w:t>
            </w:r>
            <w:r>
              <w:rPr>
                <w:rFonts w:ascii="SimSun" w:eastAsia="SimSun" w:hAnsi="SimSun" w:cs="SimSun"/>
                <w:sz w:val="20"/>
                <w:szCs w:val="20"/>
                <w:lang w:eastAsia="zh-CN"/>
              </w:rPr>
              <w:t>就该</w:t>
            </w:r>
            <w:r>
              <w:rPr>
                <w:rFonts w:ascii="SimSun" w:eastAsia="SimSun" w:hAnsi="SimSun" w:cs="SimSun" w:hint="eastAsia"/>
                <w:sz w:val="20"/>
                <w:szCs w:val="20"/>
                <w:lang w:val="en-US" w:eastAsia="zh-CN"/>
              </w:rPr>
              <w:t>执行</w:t>
            </w:r>
            <w:r>
              <w:rPr>
                <w:rFonts w:ascii="SimSun" w:eastAsia="SimSun" w:hAnsi="SimSun" w:cs="SimSun"/>
                <w:sz w:val="20"/>
                <w:szCs w:val="20"/>
                <w:lang w:eastAsia="zh-CN"/>
              </w:rPr>
              <w:t>延误项目向第</w:t>
            </w:r>
            <w:r>
              <w:rPr>
                <w:rFonts w:ascii="SimSun" w:eastAsia="SimSun" w:hAnsi="SimSun" w:cs="SimSun" w:hint="eastAsia"/>
                <w:sz w:val="20"/>
                <w:szCs w:val="20"/>
                <w:lang w:val="en-US" w:eastAsia="zh-CN"/>
              </w:rPr>
              <w:t>九十八</w:t>
            </w:r>
            <w:r>
              <w:rPr>
                <w:rFonts w:ascii="SimSun" w:eastAsia="SimSun" w:hAnsi="SimSun" w:cs="SimSun"/>
                <w:sz w:val="20"/>
                <w:szCs w:val="20"/>
                <w:lang w:eastAsia="zh-CN"/>
              </w:rPr>
              <w:t>次会议提交报告</w:t>
            </w:r>
          </w:p>
        </w:tc>
      </w:tr>
      <w:tr w:rsidR="00932469" w14:paraId="74378EB2" w14:textId="77777777">
        <w:trPr>
          <w:trHeight w:val="264"/>
        </w:trPr>
        <w:tc>
          <w:tcPr>
            <w:tcW w:w="2258" w:type="dxa"/>
            <w:noWrap/>
          </w:tcPr>
          <w:p w14:paraId="64E5C627"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泰国</w:t>
            </w:r>
          </w:p>
          <w:p w14:paraId="5DEFA699" w14:textId="77777777" w:rsidR="00932469" w:rsidRDefault="00AD1BF1">
            <w:pPr>
              <w:jc w:val="left"/>
              <w:rPr>
                <w:rFonts w:asciiTheme="majorBidi" w:hAnsiTheme="majorBidi" w:cstheme="majorBidi"/>
                <w:sz w:val="20"/>
                <w:szCs w:val="20"/>
                <w:lang w:eastAsia="en-CA"/>
              </w:rPr>
            </w:pPr>
            <w:r>
              <w:rPr>
                <w:rFonts w:asciiTheme="majorBidi" w:hAnsiTheme="majorBidi" w:cstheme="majorBidi"/>
                <w:sz w:val="20"/>
                <w:szCs w:val="20"/>
                <w:lang w:eastAsia="en-CA"/>
              </w:rPr>
              <w:t>THA/PHA/92/INV/183</w:t>
            </w:r>
          </w:p>
        </w:tc>
        <w:tc>
          <w:tcPr>
            <w:tcW w:w="3969" w:type="dxa"/>
            <w:noWrap/>
          </w:tcPr>
          <w:p w14:paraId="4DD73304" w14:textId="77777777" w:rsidR="00932469" w:rsidRDefault="00AD1BF1">
            <w:pPr>
              <w:jc w:val="left"/>
              <w:rPr>
                <w:rFonts w:asciiTheme="majorBidi" w:hAnsiTheme="majorBidi" w:cstheme="majorBidi"/>
                <w:sz w:val="20"/>
                <w:szCs w:val="20"/>
                <w:lang w:val="en-US" w:eastAsia="zh-CN"/>
              </w:rPr>
            </w:pPr>
            <w:r>
              <w:rPr>
                <w:rFonts w:eastAsia="SimSun"/>
                <w:sz w:val="20"/>
                <w:szCs w:val="20"/>
                <w:lang w:val="en-US" w:eastAsia="zh-CN"/>
              </w:rPr>
              <w:t>含氢氯氟烃</w:t>
            </w:r>
            <w:r>
              <w:rPr>
                <w:rFonts w:eastAsia="SimSun"/>
                <w:bCs/>
                <w:sz w:val="20"/>
                <w:szCs w:val="20"/>
                <w:lang w:eastAsia="zh-CN"/>
              </w:rPr>
              <w:t>淘汰管理计划</w:t>
            </w:r>
            <w:r>
              <w:rPr>
                <w:rFonts w:eastAsia="SimSun" w:hint="eastAsia"/>
                <w:bCs/>
                <w:sz w:val="20"/>
                <w:szCs w:val="20"/>
                <w:lang w:eastAsia="zh-CN"/>
              </w:rPr>
              <w:t>（</w:t>
            </w:r>
            <w:r>
              <w:rPr>
                <w:rFonts w:eastAsia="SimSun" w:hint="eastAsia"/>
                <w:bCs/>
                <w:sz w:val="20"/>
                <w:szCs w:val="20"/>
                <w:lang w:val="en-US" w:eastAsia="zh-CN"/>
              </w:rPr>
              <w:t>第二阶段，第二次拨款）（喷涂泡沫制造行业）</w:t>
            </w:r>
          </w:p>
        </w:tc>
        <w:tc>
          <w:tcPr>
            <w:tcW w:w="1276" w:type="dxa"/>
            <w:noWrap/>
          </w:tcPr>
          <w:p w14:paraId="53CD0ED2"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noWrap/>
          </w:tcPr>
          <w:p w14:paraId="7CBE7D7B" w14:textId="77777777" w:rsidR="00932469" w:rsidRDefault="00AD1BF1">
            <w:pPr>
              <w:jc w:val="left"/>
              <w:rPr>
                <w:rFonts w:asciiTheme="majorBidi" w:hAnsiTheme="majorBidi" w:cstheme="majorBidi"/>
                <w:sz w:val="20"/>
                <w:szCs w:val="20"/>
                <w:lang w:val="en-US" w:eastAsia="en-CA"/>
              </w:rPr>
            </w:pPr>
            <w:r>
              <w:rPr>
                <w:rFonts w:asciiTheme="majorBidi" w:eastAsia="SimSun" w:hAnsiTheme="majorBidi" w:cstheme="majorBidi" w:hint="eastAsia"/>
                <w:sz w:val="20"/>
                <w:szCs w:val="20"/>
                <w:lang w:val="en-US" w:eastAsia="zh-CN"/>
              </w:rPr>
              <w:t>延误</w:t>
            </w:r>
            <w:r>
              <w:rPr>
                <w:rFonts w:asciiTheme="majorBidi" w:eastAsia="SimSun" w:hAnsiTheme="majorBidi" w:cstheme="majorBidi" w:hint="eastAsia"/>
                <w:sz w:val="20"/>
                <w:szCs w:val="20"/>
                <w:lang w:val="en-US" w:eastAsia="zh-CN"/>
              </w:rPr>
              <w:t>12</w:t>
            </w:r>
            <w:r>
              <w:rPr>
                <w:rFonts w:asciiTheme="majorBidi" w:eastAsia="SimSun" w:hAnsiTheme="majorBidi" w:cstheme="majorBidi" w:hint="eastAsia"/>
                <w:sz w:val="20"/>
                <w:szCs w:val="20"/>
                <w:lang w:val="en-US" w:eastAsia="zh-CN"/>
              </w:rPr>
              <w:t>个月和</w:t>
            </w:r>
            <w:r>
              <w:rPr>
                <w:rFonts w:asciiTheme="majorBidi" w:eastAsia="SimSun" w:hAnsiTheme="majorBidi" w:cstheme="majorBidi" w:hint="eastAsia"/>
                <w:sz w:val="20"/>
                <w:szCs w:val="20"/>
                <w:lang w:val="en-US" w:eastAsia="zh-CN"/>
              </w:rPr>
              <w:t>18</w:t>
            </w:r>
            <w:r>
              <w:rPr>
                <w:rFonts w:asciiTheme="majorBidi" w:eastAsia="SimSun" w:hAnsiTheme="majorBidi" w:cstheme="majorBidi" w:hint="eastAsia"/>
                <w:sz w:val="20"/>
                <w:szCs w:val="20"/>
                <w:lang w:val="en-US" w:eastAsia="zh-CN"/>
              </w:rPr>
              <w:t>个月</w:t>
            </w:r>
          </w:p>
        </w:tc>
        <w:tc>
          <w:tcPr>
            <w:tcW w:w="4258" w:type="dxa"/>
            <w:noWrap/>
          </w:tcPr>
          <w:p w14:paraId="32E0C6CE" w14:textId="77777777" w:rsidR="00932469" w:rsidRDefault="00AD1BF1">
            <w:pPr>
              <w:jc w:val="left"/>
              <w:rPr>
                <w:rFonts w:asciiTheme="majorBidi" w:hAnsiTheme="majorBidi" w:cstheme="majorBidi"/>
                <w:sz w:val="20"/>
                <w:szCs w:val="20"/>
                <w:lang w:eastAsia="zh-CN"/>
              </w:rPr>
            </w:pPr>
            <w:r>
              <w:rPr>
                <w:rFonts w:ascii="SimSun" w:eastAsia="SimSun" w:hAnsi="SimSun" w:cs="SimSun"/>
                <w:sz w:val="20"/>
                <w:szCs w:val="20"/>
                <w:lang w:eastAsia="zh-CN"/>
              </w:rPr>
              <w:t>要求</w:t>
            </w:r>
            <w:r>
              <w:rPr>
                <w:rFonts w:ascii="SimSun" w:eastAsia="SimSun" w:hAnsi="SimSun" w:cs="SimSun" w:hint="eastAsia"/>
                <w:sz w:val="20"/>
                <w:szCs w:val="20"/>
                <w:lang w:val="en-US" w:eastAsia="zh-CN"/>
              </w:rPr>
              <w:t>世界银行</w:t>
            </w:r>
            <w:r>
              <w:rPr>
                <w:rFonts w:ascii="SimSun" w:eastAsia="SimSun" w:hAnsi="SimSun" w:cs="SimSun"/>
                <w:sz w:val="20"/>
                <w:szCs w:val="20"/>
                <w:lang w:eastAsia="zh-CN"/>
              </w:rPr>
              <w:t>就该</w:t>
            </w:r>
            <w:r>
              <w:rPr>
                <w:rFonts w:ascii="SimSun" w:eastAsia="SimSun" w:hAnsi="SimSun" w:cs="SimSun" w:hint="eastAsia"/>
                <w:sz w:val="20"/>
                <w:szCs w:val="20"/>
                <w:lang w:val="en-US" w:eastAsia="zh-CN"/>
              </w:rPr>
              <w:t>执行</w:t>
            </w:r>
            <w:r>
              <w:rPr>
                <w:rFonts w:ascii="SimSun" w:eastAsia="SimSun" w:hAnsi="SimSun" w:cs="SimSun"/>
                <w:sz w:val="20"/>
                <w:szCs w:val="20"/>
                <w:lang w:eastAsia="zh-CN"/>
              </w:rPr>
              <w:t>延误项目向第</w:t>
            </w:r>
            <w:r>
              <w:rPr>
                <w:rFonts w:ascii="SimSun" w:eastAsia="SimSun" w:hAnsi="SimSun" w:cs="SimSun" w:hint="eastAsia"/>
                <w:sz w:val="20"/>
                <w:szCs w:val="20"/>
                <w:lang w:val="en-US" w:eastAsia="zh-CN"/>
              </w:rPr>
              <w:t>九十八</w:t>
            </w:r>
            <w:r>
              <w:rPr>
                <w:rFonts w:ascii="SimSun" w:eastAsia="SimSun" w:hAnsi="SimSun" w:cs="SimSun"/>
                <w:sz w:val="20"/>
                <w:szCs w:val="20"/>
                <w:lang w:eastAsia="zh-CN"/>
              </w:rPr>
              <w:t>次会议提交报告</w:t>
            </w:r>
          </w:p>
        </w:tc>
      </w:tr>
      <w:tr w:rsidR="00932469" w14:paraId="45EB04E8" w14:textId="77777777">
        <w:trPr>
          <w:trHeight w:val="264"/>
        </w:trPr>
        <w:tc>
          <w:tcPr>
            <w:tcW w:w="2258" w:type="dxa"/>
            <w:noWrap/>
          </w:tcPr>
          <w:p w14:paraId="126A35E8" w14:textId="77777777" w:rsidR="00932469" w:rsidRDefault="00AD1BF1">
            <w:pPr>
              <w:jc w:val="left"/>
              <w:rPr>
                <w:rFonts w:asciiTheme="majorBidi" w:eastAsia="SimSun" w:hAnsiTheme="majorBidi" w:cstheme="majorBidi"/>
                <w:sz w:val="20"/>
                <w:szCs w:val="20"/>
                <w:lang w:val="en-US" w:eastAsia="zh-CN"/>
              </w:rPr>
            </w:pPr>
            <w:r>
              <w:rPr>
                <w:rFonts w:asciiTheme="majorBidi" w:eastAsia="SimSun" w:hAnsiTheme="majorBidi" w:cstheme="majorBidi" w:hint="eastAsia"/>
                <w:sz w:val="20"/>
                <w:szCs w:val="20"/>
                <w:lang w:val="en-US" w:eastAsia="zh-CN"/>
              </w:rPr>
              <w:t>越南</w:t>
            </w:r>
          </w:p>
          <w:p w14:paraId="0FA2C6D9" w14:textId="77777777" w:rsidR="00932469" w:rsidRDefault="00AD1BF1">
            <w:pPr>
              <w:jc w:val="left"/>
              <w:rPr>
                <w:rFonts w:asciiTheme="majorBidi" w:hAnsiTheme="majorBidi" w:cstheme="majorBidi"/>
                <w:sz w:val="20"/>
                <w:szCs w:val="20"/>
              </w:rPr>
            </w:pPr>
            <w:r>
              <w:rPr>
                <w:rFonts w:asciiTheme="majorBidi" w:hAnsiTheme="majorBidi" w:cstheme="majorBidi"/>
                <w:sz w:val="20"/>
                <w:szCs w:val="20"/>
              </w:rPr>
              <w:t>VIE/KIP/93/INV/90</w:t>
            </w:r>
          </w:p>
        </w:tc>
        <w:tc>
          <w:tcPr>
            <w:tcW w:w="3969" w:type="dxa"/>
            <w:noWrap/>
          </w:tcPr>
          <w:p w14:paraId="72B323D5" w14:textId="77777777" w:rsidR="00932469" w:rsidRDefault="00AD1BF1">
            <w:pPr>
              <w:jc w:val="left"/>
              <w:rPr>
                <w:rFonts w:asciiTheme="majorBidi" w:hAnsiTheme="majorBidi" w:cstheme="majorBidi"/>
                <w:sz w:val="20"/>
                <w:szCs w:val="20"/>
                <w:lang w:eastAsia="zh-CN"/>
              </w:rPr>
            </w:pPr>
            <w:r>
              <w:rPr>
                <w:rFonts w:eastAsia="SimSun"/>
                <w:sz w:val="20"/>
                <w:szCs w:val="20"/>
                <w:lang w:eastAsia="zh-CN"/>
              </w:rPr>
              <w:t>基加利氢氟碳化物实施计划</w:t>
            </w:r>
            <w:r>
              <w:rPr>
                <w:rFonts w:eastAsia="SimSun" w:hint="eastAsia"/>
                <w:bCs/>
                <w:sz w:val="20"/>
                <w:szCs w:val="20"/>
                <w:lang w:eastAsia="zh-CN"/>
              </w:rPr>
              <w:t>（</w:t>
            </w:r>
            <w:r>
              <w:rPr>
                <w:rFonts w:eastAsia="SimSun" w:hint="eastAsia"/>
                <w:bCs/>
                <w:sz w:val="20"/>
                <w:szCs w:val="20"/>
                <w:lang w:val="en-US" w:eastAsia="zh-CN"/>
              </w:rPr>
              <w:t>第一阶段，第一次拨款）（工业制冷行业）</w:t>
            </w:r>
          </w:p>
        </w:tc>
        <w:tc>
          <w:tcPr>
            <w:tcW w:w="1276" w:type="dxa"/>
            <w:noWrap/>
          </w:tcPr>
          <w:p w14:paraId="5D729AA3"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val="restart"/>
            <w:noWrap/>
            <w:vAlign w:val="center"/>
          </w:tcPr>
          <w:p w14:paraId="10A34D96" w14:textId="77777777" w:rsidR="00932469" w:rsidRDefault="00AD1BF1">
            <w:pPr>
              <w:jc w:val="left"/>
              <w:rPr>
                <w:rFonts w:asciiTheme="majorBidi" w:hAnsiTheme="majorBidi" w:cstheme="majorBidi"/>
                <w:sz w:val="20"/>
                <w:szCs w:val="20"/>
                <w:lang w:eastAsia="zh-CN"/>
              </w:rPr>
            </w:pPr>
            <w:r>
              <w:rPr>
                <w:rFonts w:ascii="SimSun" w:eastAsia="SimSun" w:hAnsi="SimSun" w:cs="SimSun"/>
                <w:sz w:val="20"/>
                <w:szCs w:val="20"/>
                <w:lang w:eastAsia="zh-CN"/>
              </w:rPr>
              <w:t>因行政事务及</w:t>
            </w:r>
            <w:r>
              <w:rPr>
                <w:rFonts w:ascii="SimSun" w:eastAsia="SimSun" w:hAnsi="SimSun" w:cs="SimSun" w:hint="eastAsia"/>
                <w:sz w:val="20"/>
                <w:szCs w:val="20"/>
                <w:lang w:val="en-US" w:eastAsia="zh-CN"/>
              </w:rPr>
              <w:t>该国</w:t>
            </w:r>
            <w:r>
              <w:rPr>
                <w:rFonts w:ascii="SimSun" w:eastAsia="SimSun" w:hAnsi="SimSun" w:cs="SimSun"/>
                <w:sz w:val="20"/>
                <w:szCs w:val="20"/>
                <w:lang w:eastAsia="zh-CN"/>
              </w:rPr>
              <w:t>政府</w:t>
            </w:r>
            <w:r>
              <w:rPr>
                <w:rFonts w:ascii="SimSun" w:eastAsia="SimSun" w:hAnsi="SimSun" w:cs="SimSun" w:hint="eastAsia"/>
                <w:sz w:val="20"/>
                <w:szCs w:val="20"/>
                <w:lang w:val="en-US" w:eastAsia="zh-CN"/>
              </w:rPr>
              <w:t>审批</w:t>
            </w:r>
            <w:r>
              <w:rPr>
                <w:rFonts w:ascii="SimSun" w:eastAsia="SimSun" w:hAnsi="SimSun" w:cs="SimSun"/>
                <w:sz w:val="20"/>
                <w:szCs w:val="20"/>
                <w:lang w:eastAsia="zh-CN"/>
              </w:rPr>
              <w:t>导致的延误</w:t>
            </w:r>
          </w:p>
        </w:tc>
        <w:tc>
          <w:tcPr>
            <w:tcW w:w="4258" w:type="dxa"/>
            <w:vMerge w:val="restart"/>
            <w:noWrap/>
            <w:vAlign w:val="center"/>
          </w:tcPr>
          <w:p w14:paraId="63E43C52" w14:textId="77777777" w:rsidR="00932469" w:rsidRDefault="00AD1BF1">
            <w:pPr>
              <w:jc w:val="left"/>
              <w:rPr>
                <w:rFonts w:asciiTheme="majorBidi" w:eastAsia="SimSun" w:hAnsiTheme="majorBidi" w:cstheme="majorBidi"/>
                <w:sz w:val="20"/>
                <w:szCs w:val="20"/>
                <w:lang w:val="en-US" w:eastAsia="zh-CN"/>
              </w:rPr>
            </w:pPr>
            <w:r>
              <w:rPr>
                <w:rFonts w:ascii="SimSun" w:eastAsia="SimSun" w:hAnsi="SimSun" w:cs="SimSun"/>
                <w:sz w:val="20"/>
                <w:szCs w:val="20"/>
                <w:lang w:eastAsia="zh-CN"/>
              </w:rPr>
              <w:t>要求</w:t>
            </w:r>
            <w:r>
              <w:rPr>
                <w:rFonts w:ascii="SimSun" w:eastAsia="SimSun" w:hAnsi="SimSun" w:cs="SimSun" w:hint="eastAsia"/>
                <w:sz w:val="20"/>
                <w:szCs w:val="20"/>
                <w:lang w:val="en-US" w:eastAsia="zh-CN"/>
              </w:rPr>
              <w:t>世界银行</w:t>
            </w:r>
            <w:r>
              <w:rPr>
                <w:rFonts w:ascii="SimSun" w:eastAsia="SimSun" w:hAnsi="SimSun" w:cs="SimSun"/>
                <w:sz w:val="20"/>
                <w:szCs w:val="20"/>
                <w:lang w:eastAsia="zh-CN"/>
              </w:rPr>
              <w:t>就</w:t>
            </w:r>
            <w:r>
              <w:rPr>
                <w:rFonts w:ascii="SimSun" w:eastAsia="SimSun" w:hAnsi="SimSun" w:cs="SimSun" w:hint="eastAsia"/>
                <w:sz w:val="20"/>
                <w:szCs w:val="20"/>
                <w:lang w:val="en-US" w:eastAsia="zh-CN"/>
              </w:rPr>
              <w:t>执行进度和资金发放</w:t>
            </w:r>
            <w:r>
              <w:rPr>
                <w:rFonts w:ascii="SimSun" w:eastAsia="SimSun" w:hAnsi="SimSun" w:cs="SimSun"/>
                <w:sz w:val="20"/>
                <w:szCs w:val="20"/>
                <w:lang w:eastAsia="zh-CN"/>
              </w:rPr>
              <w:t>向第</w:t>
            </w:r>
            <w:r>
              <w:rPr>
                <w:rFonts w:ascii="SimSun" w:eastAsia="SimSun" w:hAnsi="SimSun" w:cs="SimSun" w:hint="eastAsia"/>
                <w:sz w:val="20"/>
                <w:szCs w:val="20"/>
                <w:lang w:val="en-US" w:eastAsia="zh-CN"/>
              </w:rPr>
              <w:t>九十八</w:t>
            </w:r>
            <w:r>
              <w:rPr>
                <w:rFonts w:ascii="SimSun" w:eastAsia="SimSun" w:hAnsi="SimSun" w:cs="SimSun"/>
                <w:sz w:val="20"/>
                <w:szCs w:val="20"/>
                <w:lang w:eastAsia="zh-CN"/>
              </w:rPr>
              <w:t>次会议提交</w:t>
            </w:r>
            <w:r>
              <w:rPr>
                <w:rFonts w:ascii="SimSun" w:eastAsia="SimSun" w:hAnsi="SimSun" w:cs="SimSun" w:hint="eastAsia"/>
                <w:sz w:val="20"/>
                <w:szCs w:val="20"/>
                <w:lang w:val="en-US" w:eastAsia="zh-CN"/>
              </w:rPr>
              <w:t>情况报告</w:t>
            </w:r>
          </w:p>
        </w:tc>
      </w:tr>
      <w:tr w:rsidR="00932469" w14:paraId="38244AC8" w14:textId="77777777">
        <w:trPr>
          <w:trHeight w:val="264"/>
        </w:trPr>
        <w:tc>
          <w:tcPr>
            <w:tcW w:w="2258" w:type="dxa"/>
            <w:noWrap/>
          </w:tcPr>
          <w:p w14:paraId="6428206E"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越南</w:t>
            </w:r>
            <w:r>
              <w:rPr>
                <w:rFonts w:asciiTheme="majorBidi" w:hAnsiTheme="majorBidi" w:cstheme="majorBidi"/>
                <w:sz w:val="20"/>
                <w:szCs w:val="20"/>
              </w:rPr>
              <w:t xml:space="preserve"> VIE/KIP/93/INV/91</w:t>
            </w:r>
          </w:p>
        </w:tc>
        <w:tc>
          <w:tcPr>
            <w:tcW w:w="3969" w:type="dxa"/>
            <w:noWrap/>
          </w:tcPr>
          <w:p w14:paraId="7271083B" w14:textId="77777777" w:rsidR="00932469" w:rsidRDefault="00AD1BF1">
            <w:pPr>
              <w:jc w:val="left"/>
              <w:rPr>
                <w:rFonts w:asciiTheme="majorBidi" w:hAnsiTheme="majorBidi" w:cstheme="majorBidi"/>
                <w:sz w:val="20"/>
                <w:szCs w:val="20"/>
                <w:lang w:eastAsia="zh-CN"/>
              </w:rPr>
            </w:pPr>
            <w:r>
              <w:rPr>
                <w:rFonts w:eastAsia="SimSun"/>
                <w:sz w:val="20"/>
                <w:szCs w:val="20"/>
                <w:lang w:eastAsia="zh-CN"/>
              </w:rPr>
              <w:t>基加利氢氟碳化物实施计划</w:t>
            </w:r>
            <w:r>
              <w:rPr>
                <w:rFonts w:eastAsia="SimSun" w:hint="eastAsia"/>
                <w:bCs/>
                <w:sz w:val="20"/>
                <w:szCs w:val="20"/>
                <w:lang w:eastAsia="zh-CN"/>
              </w:rPr>
              <w:t>（</w:t>
            </w:r>
            <w:r>
              <w:rPr>
                <w:rFonts w:eastAsia="SimSun" w:hint="eastAsia"/>
                <w:bCs/>
                <w:sz w:val="20"/>
                <w:szCs w:val="20"/>
                <w:lang w:val="en-US" w:eastAsia="zh-CN"/>
              </w:rPr>
              <w:t>第一阶段，第一次拨款）（</w:t>
            </w:r>
            <w:r>
              <w:rPr>
                <w:rFonts w:ascii="SimSun" w:eastAsia="SimSun" w:hAnsi="SimSun" w:cs="SimSun"/>
                <w:sz w:val="20"/>
                <w:szCs w:val="20"/>
                <w:lang w:eastAsia="zh-CN"/>
              </w:rPr>
              <w:t>铁路移动空调改造</w:t>
            </w:r>
            <w:r>
              <w:rPr>
                <w:rFonts w:eastAsia="SimSun" w:hint="eastAsia"/>
                <w:bCs/>
                <w:sz w:val="20"/>
                <w:szCs w:val="20"/>
                <w:lang w:val="en-US" w:eastAsia="zh-CN"/>
              </w:rPr>
              <w:t>）</w:t>
            </w:r>
          </w:p>
        </w:tc>
        <w:tc>
          <w:tcPr>
            <w:tcW w:w="1276" w:type="dxa"/>
            <w:noWrap/>
          </w:tcPr>
          <w:p w14:paraId="7555AB54"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noWrap/>
          </w:tcPr>
          <w:p w14:paraId="729AA4EE" w14:textId="77777777" w:rsidR="00932469" w:rsidRDefault="00932469">
            <w:pPr>
              <w:jc w:val="left"/>
              <w:rPr>
                <w:rFonts w:asciiTheme="majorBidi" w:hAnsiTheme="majorBidi" w:cstheme="majorBidi"/>
                <w:sz w:val="20"/>
                <w:szCs w:val="20"/>
                <w:lang w:eastAsia="en-CA"/>
              </w:rPr>
            </w:pPr>
          </w:p>
        </w:tc>
        <w:tc>
          <w:tcPr>
            <w:tcW w:w="4258" w:type="dxa"/>
            <w:vMerge/>
            <w:noWrap/>
          </w:tcPr>
          <w:p w14:paraId="31B64290" w14:textId="77777777" w:rsidR="00932469" w:rsidRDefault="00932469">
            <w:pPr>
              <w:jc w:val="left"/>
              <w:rPr>
                <w:rFonts w:asciiTheme="majorBidi" w:hAnsiTheme="majorBidi" w:cstheme="majorBidi"/>
                <w:sz w:val="20"/>
                <w:szCs w:val="20"/>
                <w:lang w:eastAsia="en-CA"/>
              </w:rPr>
            </w:pPr>
          </w:p>
        </w:tc>
      </w:tr>
      <w:tr w:rsidR="00932469" w14:paraId="74808760" w14:textId="77777777">
        <w:trPr>
          <w:trHeight w:val="264"/>
        </w:trPr>
        <w:tc>
          <w:tcPr>
            <w:tcW w:w="2258" w:type="dxa"/>
            <w:noWrap/>
          </w:tcPr>
          <w:p w14:paraId="6355A489"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越南</w:t>
            </w:r>
            <w:r>
              <w:rPr>
                <w:rFonts w:asciiTheme="majorBidi" w:hAnsiTheme="majorBidi" w:cstheme="majorBidi"/>
                <w:sz w:val="20"/>
                <w:szCs w:val="20"/>
              </w:rPr>
              <w:t xml:space="preserve"> VIE/KIP/93/INV/95</w:t>
            </w:r>
          </w:p>
        </w:tc>
        <w:tc>
          <w:tcPr>
            <w:tcW w:w="3969" w:type="dxa"/>
            <w:noWrap/>
          </w:tcPr>
          <w:p w14:paraId="6795F95A" w14:textId="77777777" w:rsidR="00932469" w:rsidRDefault="00AD1BF1">
            <w:pPr>
              <w:jc w:val="left"/>
              <w:rPr>
                <w:rFonts w:asciiTheme="majorBidi" w:hAnsiTheme="majorBidi" w:cstheme="majorBidi"/>
                <w:sz w:val="20"/>
                <w:szCs w:val="20"/>
                <w:lang w:val="en-US" w:eastAsia="zh-CN"/>
              </w:rPr>
            </w:pPr>
            <w:r>
              <w:rPr>
                <w:rFonts w:eastAsia="SimSun"/>
                <w:sz w:val="20"/>
                <w:szCs w:val="20"/>
                <w:lang w:eastAsia="zh-CN"/>
              </w:rPr>
              <w:t>基加利氢氟碳化物实施计划</w:t>
            </w:r>
            <w:r>
              <w:rPr>
                <w:rFonts w:eastAsia="SimSun" w:hint="eastAsia"/>
                <w:bCs/>
                <w:sz w:val="20"/>
                <w:szCs w:val="20"/>
                <w:lang w:eastAsia="zh-CN"/>
              </w:rPr>
              <w:t>（</w:t>
            </w:r>
            <w:r>
              <w:rPr>
                <w:rFonts w:eastAsia="SimSun" w:hint="eastAsia"/>
                <w:bCs/>
                <w:sz w:val="20"/>
                <w:szCs w:val="20"/>
                <w:lang w:val="en-US" w:eastAsia="zh-CN"/>
              </w:rPr>
              <w:t>第一阶段，第一次拨款）（维修行业）</w:t>
            </w:r>
          </w:p>
        </w:tc>
        <w:tc>
          <w:tcPr>
            <w:tcW w:w="1276" w:type="dxa"/>
            <w:noWrap/>
          </w:tcPr>
          <w:p w14:paraId="7F8BECE0"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noWrap/>
          </w:tcPr>
          <w:p w14:paraId="360B3EE4" w14:textId="77777777" w:rsidR="00932469" w:rsidRDefault="00932469">
            <w:pPr>
              <w:jc w:val="left"/>
              <w:rPr>
                <w:rFonts w:asciiTheme="majorBidi" w:hAnsiTheme="majorBidi" w:cstheme="majorBidi"/>
                <w:sz w:val="20"/>
                <w:szCs w:val="20"/>
                <w:lang w:eastAsia="en-CA"/>
              </w:rPr>
            </w:pPr>
          </w:p>
        </w:tc>
        <w:tc>
          <w:tcPr>
            <w:tcW w:w="4258" w:type="dxa"/>
            <w:vMerge/>
            <w:noWrap/>
          </w:tcPr>
          <w:p w14:paraId="687891DC" w14:textId="77777777" w:rsidR="00932469" w:rsidRDefault="00932469">
            <w:pPr>
              <w:jc w:val="left"/>
              <w:rPr>
                <w:rFonts w:asciiTheme="majorBidi" w:hAnsiTheme="majorBidi" w:cstheme="majorBidi"/>
                <w:sz w:val="20"/>
                <w:szCs w:val="20"/>
                <w:lang w:eastAsia="en-CA"/>
              </w:rPr>
            </w:pPr>
          </w:p>
        </w:tc>
      </w:tr>
      <w:tr w:rsidR="00932469" w14:paraId="4210FEDB" w14:textId="77777777">
        <w:trPr>
          <w:trHeight w:val="264"/>
        </w:trPr>
        <w:tc>
          <w:tcPr>
            <w:tcW w:w="2258" w:type="dxa"/>
            <w:noWrap/>
          </w:tcPr>
          <w:p w14:paraId="01D661A5" w14:textId="77777777" w:rsidR="00932469" w:rsidRDefault="00AD1BF1">
            <w:pPr>
              <w:jc w:val="left"/>
              <w:rPr>
                <w:rFonts w:asciiTheme="majorBidi" w:hAnsiTheme="majorBidi" w:cstheme="majorBidi"/>
                <w:sz w:val="20"/>
                <w:szCs w:val="20"/>
                <w:lang w:eastAsia="en-CA"/>
              </w:rPr>
            </w:pPr>
            <w:r>
              <w:rPr>
                <w:rFonts w:asciiTheme="majorBidi" w:eastAsia="SimSun" w:hAnsiTheme="majorBidi" w:cstheme="majorBidi" w:hint="eastAsia"/>
                <w:sz w:val="20"/>
                <w:szCs w:val="20"/>
                <w:lang w:val="en-US" w:eastAsia="zh-CN"/>
              </w:rPr>
              <w:t>越南</w:t>
            </w:r>
            <w:r>
              <w:rPr>
                <w:rFonts w:asciiTheme="majorBidi" w:hAnsiTheme="majorBidi" w:cstheme="majorBidi"/>
                <w:sz w:val="20"/>
                <w:szCs w:val="20"/>
              </w:rPr>
              <w:t xml:space="preserve"> VIE/KIP/93/INV/96</w:t>
            </w:r>
          </w:p>
        </w:tc>
        <w:tc>
          <w:tcPr>
            <w:tcW w:w="3969" w:type="dxa"/>
            <w:noWrap/>
          </w:tcPr>
          <w:p w14:paraId="186C9C7C" w14:textId="77777777" w:rsidR="00932469" w:rsidRDefault="00AD1BF1">
            <w:pPr>
              <w:jc w:val="left"/>
              <w:rPr>
                <w:rFonts w:asciiTheme="majorBidi" w:hAnsiTheme="majorBidi" w:cstheme="majorBidi"/>
                <w:sz w:val="20"/>
                <w:szCs w:val="20"/>
                <w:lang w:eastAsia="zh-CN"/>
              </w:rPr>
            </w:pPr>
            <w:r>
              <w:rPr>
                <w:rFonts w:eastAsia="SimSun"/>
                <w:sz w:val="20"/>
                <w:szCs w:val="20"/>
                <w:lang w:eastAsia="zh-CN"/>
              </w:rPr>
              <w:t>基加利氢氟碳化物实施计划</w:t>
            </w:r>
            <w:r>
              <w:rPr>
                <w:rFonts w:eastAsia="SimSun" w:hint="eastAsia"/>
                <w:bCs/>
                <w:sz w:val="20"/>
                <w:szCs w:val="20"/>
                <w:lang w:eastAsia="zh-CN"/>
              </w:rPr>
              <w:t>（</w:t>
            </w:r>
            <w:r>
              <w:rPr>
                <w:rFonts w:eastAsia="SimSun" w:hint="eastAsia"/>
                <w:bCs/>
                <w:sz w:val="20"/>
                <w:szCs w:val="20"/>
                <w:lang w:val="en-US" w:eastAsia="zh-CN"/>
              </w:rPr>
              <w:t>第一阶段，第一次拨款）（项目管理机构）</w:t>
            </w:r>
          </w:p>
        </w:tc>
        <w:tc>
          <w:tcPr>
            <w:tcW w:w="1276" w:type="dxa"/>
            <w:noWrap/>
          </w:tcPr>
          <w:p w14:paraId="19BBF49A"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noWrap/>
          </w:tcPr>
          <w:p w14:paraId="5AA38139" w14:textId="77777777" w:rsidR="00932469" w:rsidRDefault="00932469">
            <w:pPr>
              <w:jc w:val="left"/>
              <w:rPr>
                <w:rFonts w:asciiTheme="majorBidi" w:hAnsiTheme="majorBidi" w:cstheme="majorBidi"/>
                <w:sz w:val="20"/>
                <w:szCs w:val="20"/>
                <w:lang w:eastAsia="en-CA"/>
              </w:rPr>
            </w:pPr>
          </w:p>
        </w:tc>
        <w:tc>
          <w:tcPr>
            <w:tcW w:w="4258" w:type="dxa"/>
            <w:vMerge/>
            <w:noWrap/>
          </w:tcPr>
          <w:p w14:paraId="4DA15A46" w14:textId="77777777" w:rsidR="00932469" w:rsidRDefault="00932469">
            <w:pPr>
              <w:jc w:val="left"/>
              <w:rPr>
                <w:rFonts w:asciiTheme="majorBidi" w:hAnsiTheme="majorBidi" w:cstheme="majorBidi"/>
                <w:sz w:val="20"/>
                <w:szCs w:val="20"/>
                <w:lang w:eastAsia="en-CA"/>
              </w:rPr>
            </w:pPr>
          </w:p>
        </w:tc>
      </w:tr>
      <w:tr w:rsidR="00932469" w14:paraId="6F99AA83" w14:textId="77777777">
        <w:trPr>
          <w:trHeight w:val="264"/>
        </w:trPr>
        <w:tc>
          <w:tcPr>
            <w:tcW w:w="2258" w:type="dxa"/>
            <w:noWrap/>
          </w:tcPr>
          <w:p w14:paraId="210DDFB7" w14:textId="77777777" w:rsidR="00932469" w:rsidRDefault="00AD1BF1">
            <w:pPr>
              <w:jc w:val="left"/>
              <w:rPr>
                <w:rFonts w:asciiTheme="majorBidi" w:hAnsiTheme="majorBidi" w:cstheme="majorBidi"/>
                <w:sz w:val="20"/>
                <w:szCs w:val="20"/>
                <w:lang w:val="fr-FR" w:eastAsia="en-CA"/>
              </w:rPr>
            </w:pPr>
            <w:r>
              <w:rPr>
                <w:rFonts w:asciiTheme="majorBidi" w:eastAsia="SimSun" w:hAnsiTheme="majorBidi" w:cstheme="majorBidi" w:hint="eastAsia"/>
                <w:sz w:val="20"/>
                <w:szCs w:val="20"/>
                <w:lang w:val="en-US" w:eastAsia="zh-CN"/>
              </w:rPr>
              <w:t>越南</w:t>
            </w:r>
            <w:r>
              <w:rPr>
                <w:rFonts w:asciiTheme="majorBidi" w:hAnsiTheme="majorBidi" w:cstheme="majorBidi"/>
                <w:sz w:val="20"/>
                <w:szCs w:val="20"/>
                <w:lang w:val="fr-FR"/>
              </w:rPr>
              <w:t xml:space="preserve"> VIE/PHA/93/INV/92</w:t>
            </w:r>
          </w:p>
        </w:tc>
        <w:tc>
          <w:tcPr>
            <w:tcW w:w="3969" w:type="dxa"/>
            <w:noWrap/>
          </w:tcPr>
          <w:p w14:paraId="2C4C4640" w14:textId="77777777" w:rsidR="00932469" w:rsidRDefault="00AD1BF1">
            <w:pPr>
              <w:jc w:val="left"/>
              <w:rPr>
                <w:rFonts w:asciiTheme="majorBidi" w:hAnsiTheme="majorBidi" w:cstheme="majorBidi"/>
                <w:sz w:val="20"/>
                <w:szCs w:val="20"/>
                <w:lang w:eastAsia="zh-CN"/>
              </w:rPr>
            </w:pPr>
            <w:r>
              <w:rPr>
                <w:rFonts w:eastAsia="SimSun"/>
                <w:sz w:val="20"/>
                <w:szCs w:val="20"/>
                <w:lang w:val="en-US" w:eastAsia="zh-CN"/>
              </w:rPr>
              <w:t>含氢氯氟烃</w:t>
            </w:r>
            <w:r>
              <w:rPr>
                <w:rFonts w:eastAsia="SimSun"/>
                <w:bCs/>
                <w:sz w:val="20"/>
                <w:szCs w:val="20"/>
                <w:lang w:eastAsia="zh-CN"/>
              </w:rPr>
              <w:t>淘汰管理计划</w:t>
            </w:r>
            <w:r>
              <w:rPr>
                <w:rFonts w:eastAsia="SimSun" w:hint="eastAsia"/>
                <w:bCs/>
                <w:sz w:val="20"/>
                <w:szCs w:val="20"/>
                <w:lang w:eastAsia="zh-CN"/>
              </w:rPr>
              <w:t>（</w:t>
            </w:r>
            <w:r>
              <w:rPr>
                <w:rFonts w:eastAsia="SimSun" w:hint="eastAsia"/>
                <w:bCs/>
                <w:sz w:val="20"/>
                <w:szCs w:val="20"/>
                <w:lang w:val="en-US" w:eastAsia="zh-CN"/>
              </w:rPr>
              <w:t>第三阶段，第一次拨款）（项目管理机构）</w:t>
            </w:r>
          </w:p>
        </w:tc>
        <w:tc>
          <w:tcPr>
            <w:tcW w:w="1276" w:type="dxa"/>
            <w:noWrap/>
          </w:tcPr>
          <w:p w14:paraId="052FC5C4"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noWrap/>
          </w:tcPr>
          <w:p w14:paraId="14C2B2BE" w14:textId="77777777" w:rsidR="00932469" w:rsidRDefault="00932469">
            <w:pPr>
              <w:jc w:val="left"/>
              <w:rPr>
                <w:rFonts w:asciiTheme="majorBidi" w:hAnsiTheme="majorBidi" w:cstheme="majorBidi"/>
                <w:sz w:val="20"/>
                <w:szCs w:val="20"/>
                <w:lang w:eastAsia="en-CA"/>
              </w:rPr>
            </w:pPr>
          </w:p>
        </w:tc>
        <w:tc>
          <w:tcPr>
            <w:tcW w:w="4258" w:type="dxa"/>
            <w:vMerge/>
            <w:noWrap/>
          </w:tcPr>
          <w:p w14:paraId="0C4FE1E4" w14:textId="77777777" w:rsidR="00932469" w:rsidRDefault="00932469">
            <w:pPr>
              <w:jc w:val="left"/>
              <w:rPr>
                <w:rFonts w:asciiTheme="majorBidi" w:hAnsiTheme="majorBidi" w:cstheme="majorBidi"/>
                <w:sz w:val="20"/>
                <w:szCs w:val="20"/>
                <w:lang w:eastAsia="en-CA"/>
              </w:rPr>
            </w:pPr>
          </w:p>
        </w:tc>
      </w:tr>
      <w:tr w:rsidR="00932469" w14:paraId="5AEA19CA" w14:textId="77777777">
        <w:trPr>
          <w:trHeight w:val="264"/>
        </w:trPr>
        <w:tc>
          <w:tcPr>
            <w:tcW w:w="2258" w:type="dxa"/>
            <w:noWrap/>
          </w:tcPr>
          <w:p w14:paraId="752F56C0" w14:textId="77777777" w:rsidR="00932469" w:rsidRDefault="00AD1BF1">
            <w:pPr>
              <w:jc w:val="left"/>
              <w:rPr>
                <w:rFonts w:asciiTheme="majorBidi" w:hAnsiTheme="majorBidi" w:cstheme="majorBidi"/>
                <w:sz w:val="20"/>
                <w:szCs w:val="20"/>
                <w:lang w:val="fr-FR" w:eastAsia="en-CA"/>
              </w:rPr>
            </w:pPr>
            <w:r>
              <w:rPr>
                <w:rFonts w:asciiTheme="majorBidi" w:eastAsia="SimSun" w:hAnsiTheme="majorBidi" w:cstheme="majorBidi" w:hint="eastAsia"/>
                <w:sz w:val="20"/>
                <w:szCs w:val="20"/>
                <w:lang w:val="en-US" w:eastAsia="zh-CN"/>
              </w:rPr>
              <w:t>越南</w:t>
            </w:r>
            <w:r>
              <w:rPr>
                <w:rFonts w:asciiTheme="majorBidi" w:hAnsiTheme="majorBidi" w:cstheme="majorBidi"/>
                <w:sz w:val="20"/>
                <w:szCs w:val="20"/>
                <w:lang w:val="fr-FR"/>
              </w:rPr>
              <w:t xml:space="preserve"> VIE/PHA/93/INV/93</w:t>
            </w:r>
          </w:p>
        </w:tc>
        <w:tc>
          <w:tcPr>
            <w:tcW w:w="3969" w:type="dxa"/>
            <w:noWrap/>
          </w:tcPr>
          <w:p w14:paraId="34200AFF" w14:textId="77777777" w:rsidR="00932469" w:rsidRDefault="00AD1BF1">
            <w:pPr>
              <w:jc w:val="left"/>
              <w:rPr>
                <w:rFonts w:asciiTheme="majorBidi" w:hAnsiTheme="majorBidi" w:cstheme="majorBidi"/>
                <w:sz w:val="20"/>
                <w:szCs w:val="20"/>
                <w:lang w:eastAsia="zh-CN"/>
              </w:rPr>
            </w:pPr>
            <w:r>
              <w:rPr>
                <w:rFonts w:eastAsia="SimSun"/>
                <w:sz w:val="20"/>
                <w:szCs w:val="20"/>
                <w:lang w:val="en-US" w:eastAsia="zh-CN"/>
              </w:rPr>
              <w:t>含氢氯氟烃</w:t>
            </w:r>
            <w:r>
              <w:rPr>
                <w:rFonts w:eastAsia="SimSun"/>
                <w:bCs/>
                <w:sz w:val="20"/>
                <w:szCs w:val="20"/>
                <w:lang w:eastAsia="zh-CN"/>
              </w:rPr>
              <w:t>淘汰管理计划</w:t>
            </w:r>
            <w:r>
              <w:rPr>
                <w:rFonts w:eastAsia="SimSun" w:hint="eastAsia"/>
                <w:bCs/>
                <w:sz w:val="20"/>
                <w:szCs w:val="20"/>
                <w:lang w:eastAsia="zh-CN"/>
              </w:rPr>
              <w:t>（</w:t>
            </w:r>
            <w:r>
              <w:rPr>
                <w:rFonts w:eastAsia="SimSun" w:hint="eastAsia"/>
                <w:bCs/>
                <w:sz w:val="20"/>
                <w:szCs w:val="20"/>
                <w:lang w:val="en-US" w:eastAsia="zh-CN"/>
              </w:rPr>
              <w:t>第三阶段，第一次拨款）（维修行业）</w:t>
            </w:r>
          </w:p>
        </w:tc>
        <w:tc>
          <w:tcPr>
            <w:tcW w:w="1276" w:type="dxa"/>
            <w:noWrap/>
          </w:tcPr>
          <w:p w14:paraId="4C52AD3B" w14:textId="77777777" w:rsidR="00932469" w:rsidRDefault="00AD1BF1">
            <w:pPr>
              <w:jc w:val="center"/>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2410" w:type="dxa"/>
            <w:vMerge/>
            <w:noWrap/>
          </w:tcPr>
          <w:p w14:paraId="1ACC8D0C" w14:textId="77777777" w:rsidR="00932469" w:rsidRDefault="00932469">
            <w:pPr>
              <w:jc w:val="left"/>
              <w:rPr>
                <w:rFonts w:asciiTheme="majorBidi" w:hAnsiTheme="majorBidi" w:cstheme="majorBidi"/>
                <w:sz w:val="20"/>
                <w:szCs w:val="20"/>
                <w:lang w:eastAsia="en-CA"/>
              </w:rPr>
            </w:pPr>
          </w:p>
        </w:tc>
        <w:tc>
          <w:tcPr>
            <w:tcW w:w="4258" w:type="dxa"/>
            <w:vMerge/>
            <w:noWrap/>
          </w:tcPr>
          <w:p w14:paraId="344BCC51" w14:textId="77777777" w:rsidR="00932469" w:rsidRDefault="00932469">
            <w:pPr>
              <w:jc w:val="left"/>
              <w:rPr>
                <w:rFonts w:asciiTheme="majorBidi" w:hAnsiTheme="majorBidi" w:cstheme="majorBidi"/>
                <w:sz w:val="20"/>
                <w:szCs w:val="20"/>
                <w:lang w:eastAsia="en-CA"/>
              </w:rPr>
            </w:pPr>
          </w:p>
        </w:tc>
      </w:tr>
    </w:tbl>
    <w:p w14:paraId="61EC3678" w14:textId="77777777" w:rsidR="00932469" w:rsidRDefault="0093246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2469" w14:paraId="205DF673" w14:textId="77777777">
        <w:trPr>
          <w:jc w:val="center"/>
        </w:trPr>
        <w:tc>
          <w:tcPr>
            <w:tcW w:w="1871" w:type="dxa"/>
          </w:tcPr>
          <w:p w14:paraId="3DF27C80" w14:textId="77777777" w:rsidR="00932469" w:rsidRDefault="00932469"/>
        </w:tc>
        <w:tc>
          <w:tcPr>
            <w:tcW w:w="1872" w:type="dxa"/>
          </w:tcPr>
          <w:p w14:paraId="1A9F0B5A" w14:textId="77777777" w:rsidR="00932469" w:rsidRDefault="00932469"/>
        </w:tc>
        <w:tc>
          <w:tcPr>
            <w:tcW w:w="1872" w:type="dxa"/>
            <w:tcBorders>
              <w:bottom w:val="single" w:sz="4" w:space="0" w:color="auto"/>
            </w:tcBorders>
          </w:tcPr>
          <w:p w14:paraId="62832ECB" w14:textId="77777777" w:rsidR="00932469" w:rsidRDefault="00932469"/>
        </w:tc>
        <w:tc>
          <w:tcPr>
            <w:tcW w:w="1872" w:type="dxa"/>
          </w:tcPr>
          <w:p w14:paraId="5DA71D4D" w14:textId="77777777" w:rsidR="00932469" w:rsidRDefault="00932469"/>
        </w:tc>
        <w:tc>
          <w:tcPr>
            <w:tcW w:w="1873" w:type="dxa"/>
          </w:tcPr>
          <w:p w14:paraId="6F1C00F7" w14:textId="77777777" w:rsidR="00932469" w:rsidRDefault="00932469"/>
        </w:tc>
      </w:tr>
    </w:tbl>
    <w:p w14:paraId="4FC450D9" w14:textId="77777777" w:rsidR="00932469" w:rsidRDefault="00932469"/>
    <w:sectPr w:rsidR="00932469">
      <w:headerReference w:type="even" r:id="rId21"/>
      <w:headerReference w:type="default" r:id="rId22"/>
      <w:footerReference w:type="even" r:id="rId23"/>
      <w:footerReference w:type="default" r:id="rId24"/>
      <w:headerReference w:type="first" r:id="rId25"/>
      <w:footerReference w:type="first" r:id="rId26"/>
      <w:pgSz w:w="15840" w:h="12240" w:orient="landscape"/>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240F0" w14:textId="77777777" w:rsidR="0090047D" w:rsidRDefault="0090047D">
      <w:r>
        <w:separator/>
      </w:r>
    </w:p>
  </w:endnote>
  <w:endnote w:type="continuationSeparator" w:id="0">
    <w:p w14:paraId="241E1BB7" w14:textId="77777777" w:rsidR="0090047D" w:rsidRDefault="0090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7D6F" w14:textId="77777777" w:rsidR="00932469" w:rsidRDefault="00AD1BF1">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913C" w14:textId="77777777" w:rsidR="00932469" w:rsidRDefault="00AD1BF1">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FE12" w14:textId="77777777" w:rsidR="00932469" w:rsidRDefault="00AD1BF1">
    <w:pPr>
      <w:pBdr>
        <w:top w:val="single" w:sz="4" w:space="0"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1C66" w14:textId="77777777" w:rsidR="00932469" w:rsidRDefault="00AD1BF1">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14:paraId="0DB13C77" w14:textId="77777777" w:rsidR="00932469" w:rsidRDefault="009324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8A72" w14:textId="77777777" w:rsidR="00932469" w:rsidRDefault="00AD1BF1">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3150" w14:textId="77777777" w:rsidR="00932469" w:rsidRDefault="00AD1BF1">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83993056"/>
    </w:sdtPr>
    <w:sdtEndPr/>
    <w:sdtContent>
      <w:p w14:paraId="33D8FE07" w14:textId="77777777" w:rsidR="00932469" w:rsidRDefault="00AD1BF1">
        <w:pPr>
          <w:pStyle w:val="Footer"/>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sdtContent>
  </w:sdt>
  <w:p w14:paraId="2696274A" w14:textId="77777777" w:rsidR="00932469" w:rsidRDefault="00932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76F8B" w14:textId="77777777" w:rsidR="0090047D" w:rsidRDefault="0090047D">
      <w:r>
        <w:separator/>
      </w:r>
    </w:p>
  </w:footnote>
  <w:footnote w:type="continuationSeparator" w:id="0">
    <w:p w14:paraId="502B49F4" w14:textId="77777777" w:rsidR="0090047D" w:rsidRDefault="0090047D">
      <w:r>
        <w:continuationSeparator/>
      </w:r>
    </w:p>
  </w:footnote>
  <w:footnote w:id="1">
    <w:p w14:paraId="36495BBA" w14:textId="77777777" w:rsidR="00932469" w:rsidRDefault="00AD1BF1">
      <w:pPr>
        <w:pStyle w:val="FootnoteText"/>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3750C39D" w14:textId="77777777" w:rsidR="00932469" w:rsidRDefault="00AD1BF1">
      <w:pPr>
        <w:pStyle w:val="FootnoteText"/>
        <w:snapToGrid w:val="0"/>
        <w:rPr>
          <w:lang w:eastAsia="zh-CN"/>
        </w:rPr>
      </w:pPr>
      <w:r>
        <w:rPr>
          <w:rStyle w:val="FootnoteReference"/>
        </w:rPr>
        <w:footnoteRef/>
      </w:r>
      <w:r>
        <w:rPr>
          <w:lang w:eastAsia="zh-CN"/>
        </w:rPr>
        <w:t xml:space="preserve"> </w:t>
      </w:r>
      <w:r>
        <w:rPr>
          <w:rFonts w:eastAsia="SimSun"/>
          <w:lang w:eastAsia="zh-CN"/>
        </w:rPr>
        <w:t>进展报告附于本文件之后。数据已纳入综合进展报告数据库，可</w:t>
      </w:r>
      <w:r>
        <w:rPr>
          <w:rFonts w:eastAsia="SimSun"/>
          <w:lang w:val="en-US" w:eastAsia="zh-CN"/>
        </w:rPr>
        <w:t>登录多边基金</w:t>
      </w:r>
      <w:r>
        <w:rPr>
          <w:rFonts w:eastAsia="SimSun"/>
          <w:lang w:eastAsia="zh-CN"/>
        </w:rPr>
        <w:t>官方网站的</w:t>
      </w:r>
      <w:r>
        <w:rPr>
          <w:rFonts w:eastAsia="SimSun"/>
          <w:lang w:val="en-US" w:eastAsia="zh-CN"/>
        </w:rPr>
        <w:t>第九十七</w:t>
      </w:r>
      <w:r>
        <w:rPr>
          <w:rFonts w:eastAsia="SimSun" w:hint="eastAsia"/>
          <w:lang w:val="en-US" w:eastAsia="zh-CN"/>
        </w:rPr>
        <w:t>次会议</w:t>
      </w:r>
      <w:r>
        <w:rPr>
          <w:rFonts w:eastAsia="SimSun"/>
          <w:lang w:val="en-US" w:eastAsia="zh-CN"/>
        </w:rPr>
        <w:t>页面</w:t>
      </w:r>
      <w:r>
        <w:rPr>
          <w:rFonts w:eastAsia="SimSun"/>
          <w:lang w:eastAsia="zh-CN"/>
        </w:rPr>
        <w:t>，在电子表格程序</w:t>
      </w:r>
      <w:r>
        <w:rPr>
          <w:rFonts w:eastAsia="SimSun"/>
          <w:lang w:eastAsia="zh-CN"/>
        </w:rPr>
        <w:t>Microsoft Excel</w:t>
      </w:r>
      <w:r>
        <w:rPr>
          <w:rFonts w:eastAsia="SimSun"/>
          <w:lang w:eastAsia="zh-CN"/>
        </w:rPr>
        <w:t>中获取。</w:t>
      </w:r>
    </w:p>
  </w:footnote>
  <w:footnote w:id="3">
    <w:p w14:paraId="306D3E18" w14:textId="35F868D7"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根据第</w:t>
      </w:r>
      <w:r>
        <w:rPr>
          <w:rFonts w:eastAsia="SimSun"/>
          <w:lang w:eastAsia="zh-CN"/>
        </w:rPr>
        <w:t>84/12(a)(</w:t>
      </w:r>
      <w:r w:rsidR="00E4065C">
        <w:rPr>
          <w:rFonts w:eastAsia="SimSun" w:hint="eastAsia"/>
          <w:lang w:eastAsia="zh-CN"/>
        </w:rPr>
        <w:t>四</w:t>
      </w:r>
      <w:r>
        <w:rPr>
          <w:rFonts w:eastAsia="SimSun"/>
          <w:lang w:eastAsia="zh-CN"/>
        </w:rPr>
        <w:t>)</w:t>
      </w:r>
      <w:r>
        <w:rPr>
          <w:rFonts w:eastAsia="SimSun"/>
          <w:lang w:eastAsia="zh-CN"/>
        </w:rPr>
        <w:t>号决定，以吨二氧化碳当量计量的氢氟碳化物数据已纳入提交</w:t>
      </w:r>
      <w:r>
        <w:rPr>
          <w:rFonts w:eastAsia="SimSun"/>
          <w:lang w:val="en-US" w:eastAsia="zh-CN"/>
        </w:rPr>
        <w:t>至</w:t>
      </w:r>
      <w:r>
        <w:rPr>
          <w:rFonts w:eastAsia="SimSun"/>
          <w:lang w:eastAsia="zh-CN"/>
        </w:rPr>
        <w:t>第</w:t>
      </w:r>
      <w:r>
        <w:rPr>
          <w:rFonts w:eastAsia="SimSun"/>
          <w:lang w:val="en-US" w:eastAsia="zh-CN"/>
        </w:rPr>
        <w:t>九十七</w:t>
      </w:r>
      <w:r>
        <w:rPr>
          <w:rFonts w:eastAsia="SimSun" w:hint="eastAsia"/>
          <w:lang w:val="en-US" w:eastAsia="zh-CN"/>
        </w:rPr>
        <w:t>次会议</w:t>
      </w:r>
      <w:r>
        <w:rPr>
          <w:rFonts w:eastAsia="SimSun"/>
          <w:lang w:eastAsia="zh-CN"/>
        </w:rPr>
        <w:t>的进展报告中。</w:t>
      </w:r>
    </w:p>
  </w:footnote>
  <w:footnote w:id="4">
    <w:p w14:paraId="69F3F350" w14:textId="77777777" w:rsidR="00932469" w:rsidRDefault="00AD1BF1">
      <w:pPr>
        <w:pStyle w:val="FootnoteText"/>
        <w:snapToGrid w:val="0"/>
        <w:rPr>
          <w:lang w:eastAsia="zh-CN"/>
        </w:rPr>
      </w:pPr>
      <w:r>
        <w:rPr>
          <w:rStyle w:val="FootnoteReference"/>
        </w:rPr>
        <w:footnoteRef/>
      </w:r>
      <w:r>
        <w:rPr>
          <w:lang w:eastAsia="zh-CN"/>
        </w:rPr>
        <w:t xml:space="preserve"> </w:t>
      </w:r>
      <w:r>
        <w:rPr>
          <w:rFonts w:eastAsia="SimSun"/>
          <w:lang w:eastAsia="zh-CN"/>
        </w:rPr>
        <w:t>正在进行的项目指截至</w:t>
      </w:r>
      <w:r>
        <w:rPr>
          <w:rFonts w:eastAsia="SimSun"/>
          <w:lang w:eastAsia="zh-CN"/>
        </w:rPr>
        <w:t>2024</w:t>
      </w:r>
      <w:r>
        <w:rPr>
          <w:rFonts w:eastAsia="SimSun"/>
          <w:lang w:eastAsia="zh-CN"/>
        </w:rPr>
        <w:t>年</w:t>
      </w:r>
      <w:r>
        <w:rPr>
          <w:rFonts w:eastAsia="SimSun"/>
          <w:lang w:eastAsia="zh-CN"/>
        </w:rPr>
        <w:t>12</w:t>
      </w:r>
      <w:r>
        <w:rPr>
          <w:rFonts w:eastAsia="SimSun"/>
          <w:lang w:eastAsia="zh-CN"/>
        </w:rPr>
        <w:t>月</w:t>
      </w:r>
      <w:r>
        <w:rPr>
          <w:rFonts w:eastAsia="SimSun"/>
          <w:lang w:eastAsia="zh-CN"/>
        </w:rPr>
        <w:t>31</w:t>
      </w:r>
      <w:r>
        <w:rPr>
          <w:rFonts w:eastAsia="SimSun"/>
          <w:lang w:eastAsia="zh-CN"/>
        </w:rPr>
        <w:t>日仍在</w:t>
      </w:r>
      <w:r>
        <w:rPr>
          <w:rFonts w:eastAsia="SimSun"/>
          <w:lang w:val="en-US" w:eastAsia="zh-CN"/>
        </w:rPr>
        <w:t>执行</w:t>
      </w:r>
      <w:r>
        <w:rPr>
          <w:rFonts w:eastAsia="SimSun"/>
          <w:lang w:eastAsia="zh-CN"/>
        </w:rPr>
        <w:t>的所有项目。进展的关键指标包括：资金</w:t>
      </w:r>
      <w:r>
        <w:rPr>
          <w:rFonts w:eastAsia="SimSun"/>
          <w:lang w:val="en-US" w:eastAsia="zh-CN"/>
        </w:rPr>
        <w:t>发放</w:t>
      </w:r>
      <w:r>
        <w:rPr>
          <w:rFonts w:eastAsia="SimSun"/>
          <w:lang w:eastAsia="zh-CN"/>
        </w:rPr>
        <w:t>比例和已开始</w:t>
      </w:r>
      <w:r>
        <w:rPr>
          <w:rFonts w:eastAsia="SimSun"/>
          <w:lang w:val="en-US" w:eastAsia="zh-CN"/>
        </w:rPr>
        <w:t>发放</w:t>
      </w:r>
      <w:r>
        <w:rPr>
          <w:rFonts w:eastAsia="SimSun"/>
          <w:lang w:eastAsia="zh-CN"/>
        </w:rPr>
        <w:t>资金的项目比例；预计在年</w:t>
      </w:r>
      <w:r>
        <w:rPr>
          <w:rFonts w:eastAsia="SimSun" w:hint="eastAsia"/>
          <w:lang w:val="en-US" w:eastAsia="zh-CN"/>
        </w:rPr>
        <w:t>底</w:t>
      </w:r>
      <w:r>
        <w:rPr>
          <w:rFonts w:eastAsia="SimSun"/>
          <w:lang w:eastAsia="zh-CN"/>
        </w:rPr>
        <w:t>前</w:t>
      </w:r>
      <w:r>
        <w:rPr>
          <w:rFonts w:eastAsia="SimSun"/>
          <w:lang w:val="en-US" w:eastAsia="zh-CN"/>
        </w:rPr>
        <w:t>发放</w:t>
      </w:r>
      <w:r>
        <w:rPr>
          <w:rFonts w:eastAsia="SimSun"/>
          <w:lang w:eastAsia="zh-CN"/>
        </w:rPr>
        <w:t>的资金占</w:t>
      </w:r>
      <w:r>
        <w:rPr>
          <w:rFonts w:eastAsia="SimSun"/>
          <w:lang w:val="en-US" w:eastAsia="zh-CN"/>
        </w:rPr>
        <w:t>核准</w:t>
      </w:r>
      <w:r>
        <w:rPr>
          <w:rFonts w:eastAsia="SimSun"/>
          <w:lang w:eastAsia="zh-CN"/>
        </w:rPr>
        <w:t>资金的百分比；</w:t>
      </w:r>
      <w:r>
        <w:rPr>
          <w:rFonts w:eastAsia="SimSun"/>
          <w:lang w:val="en-US" w:eastAsia="zh-CN"/>
        </w:rPr>
        <w:t>执行</w:t>
      </w:r>
      <w:r>
        <w:rPr>
          <w:rFonts w:eastAsia="SimSun"/>
          <w:lang w:eastAsia="zh-CN"/>
        </w:rPr>
        <w:t>中预计延误的平均时长；以及进展报告数据库备注栏中提供的信息。</w:t>
      </w:r>
    </w:p>
  </w:footnote>
  <w:footnote w:id="5">
    <w:p w14:paraId="4ECA20AC" w14:textId="56907BD0"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臭氧</w:t>
      </w:r>
      <w:r>
        <w:rPr>
          <w:rFonts w:eastAsia="SimSun"/>
          <w:lang w:val="en-US" w:eastAsia="zh-CN"/>
        </w:rPr>
        <w:t>层</w:t>
      </w:r>
      <w:r>
        <w:rPr>
          <w:rFonts w:eastAsia="SimSun"/>
          <w:lang w:eastAsia="zh-CN"/>
        </w:rPr>
        <w:t>消耗物质的淘汰量以消耗臭氧潜能值</w:t>
      </w:r>
      <w:r w:rsidR="00E4065C">
        <w:rPr>
          <w:rFonts w:eastAsia="SimSun"/>
          <w:lang w:val="en-US" w:eastAsia="zh-CN"/>
        </w:rPr>
        <w:t xml:space="preserve"> (</w:t>
      </w:r>
      <w:r>
        <w:rPr>
          <w:rFonts w:eastAsia="SimSun"/>
          <w:lang w:eastAsia="zh-CN"/>
        </w:rPr>
        <w:t>ODP</w:t>
      </w:r>
      <w:r w:rsidR="00E4065C">
        <w:rPr>
          <w:rFonts w:eastAsia="SimSun"/>
          <w:lang w:val="en-US" w:eastAsia="zh-CN"/>
        </w:rPr>
        <w:t xml:space="preserve">) </w:t>
      </w:r>
      <w:r>
        <w:rPr>
          <w:rFonts w:eastAsia="SimSun"/>
          <w:lang w:eastAsia="zh-CN"/>
        </w:rPr>
        <w:t>吨表示，氢氟碳化物的淘汰量以公吨和二氧化碳当量吨表示。</w:t>
      </w:r>
    </w:p>
  </w:footnote>
  <w:footnote w:id="6">
    <w:p w14:paraId="3B5453CE" w14:textId="77777777"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其中包括</w:t>
      </w:r>
      <w:r>
        <w:rPr>
          <w:lang w:eastAsia="zh-CN"/>
        </w:rPr>
        <w:t>1,962.2</w:t>
      </w:r>
      <w:r>
        <w:rPr>
          <w:rFonts w:eastAsia="SimSun"/>
          <w:lang w:eastAsia="zh-CN"/>
        </w:rPr>
        <w:t xml:space="preserve"> </w:t>
      </w:r>
      <w:r>
        <w:rPr>
          <w:rFonts w:eastAsia="SimSun"/>
          <w:lang w:eastAsia="zh-CN"/>
        </w:rPr>
        <w:t>消耗臭氧潜能值</w:t>
      </w:r>
      <w:r>
        <w:rPr>
          <w:rFonts w:hint="eastAsia"/>
          <w:lang w:eastAsia="zh-CN"/>
        </w:rPr>
        <w:t>吨</w:t>
      </w:r>
      <w:r>
        <w:rPr>
          <w:rFonts w:eastAsia="SimSun"/>
          <w:lang w:eastAsia="zh-CN"/>
        </w:rPr>
        <w:t>的臭氧</w:t>
      </w:r>
      <w:r>
        <w:rPr>
          <w:rFonts w:eastAsia="SimSun"/>
          <w:lang w:val="en-US" w:eastAsia="zh-CN"/>
        </w:rPr>
        <w:t>层</w:t>
      </w:r>
      <w:r>
        <w:rPr>
          <w:rFonts w:eastAsia="SimSun"/>
          <w:lang w:eastAsia="zh-CN"/>
        </w:rPr>
        <w:t>消耗物质</w:t>
      </w:r>
      <w:r>
        <w:rPr>
          <w:rFonts w:eastAsia="SimSun"/>
          <w:lang w:val="en-US" w:eastAsia="zh-CN"/>
        </w:rPr>
        <w:t>消费</w:t>
      </w:r>
      <w:r>
        <w:rPr>
          <w:rFonts w:eastAsia="SimSun"/>
          <w:lang w:eastAsia="zh-CN"/>
        </w:rPr>
        <w:t>量和</w:t>
      </w:r>
      <w:r>
        <w:rPr>
          <w:lang w:eastAsia="zh-CN"/>
        </w:rPr>
        <w:t>5,947.0</w:t>
      </w:r>
      <w:r>
        <w:rPr>
          <w:rFonts w:eastAsia="SimSun"/>
          <w:lang w:eastAsia="zh-CN"/>
        </w:rPr>
        <w:t xml:space="preserve"> </w:t>
      </w:r>
      <w:r>
        <w:rPr>
          <w:rFonts w:eastAsia="SimSun"/>
          <w:lang w:eastAsia="zh-CN"/>
        </w:rPr>
        <w:t>消耗臭氧潜能值</w:t>
      </w:r>
      <w:r>
        <w:rPr>
          <w:rFonts w:hint="eastAsia"/>
          <w:lang w:eastAsia="zh-CN"/>
        </w:rPr>
        <w:t>吨</w:t>
      </w:r>
      <w:r>
        <w:rPr>
          <w:rFonts w:eastAsia="SimSun"/>
          <w:lang w:eastAsia="zh-CN"/>
        </w:rPr>
        <w:t>的</w:t>
      </w:r>
      <w:r>
        <w:rPr>
          <w:rFonts w:eastAsia="SimSun" w:hint="eastAsia"/>
          <w:lang w:val="en-US" w:eastAsia="zh-CN"/>
        </w:rPr>
        <w:t>消耗臭氧层物质</w:t>
      </w:r>
      <w:r>
        <w:rPr>
          <w:rFonts w:eastAsia="SimSun"/>
          <w:lang w:eastAsia="zh-CN"/>
        </w:rPr>
        <w:t>生产量。</w:t>
      </w:r>
      <w:r>
        <w:rPr>
          <w:rFonts w:eastAsia="SimSun"/>
          <w:lang w:eastAsia="zh-CN"/>
        </w:rPr>
        <w:t>2024</w:t>
      </w:r>
      <w:r>
        <w:rPr>
          <w:rFonts w:eastAsia="SimSun"/>
          <w:lang w:eastAsia="zh-CN"/>
        </w:rPr>
        <w:t>年未</w:t>
      </w:r>
      <w:r>
        <w:rPr>
          <w:rFonts w:eastAsia="SimSun"/>
          <w:lang w:val="en-US" w:eastAsia="zh-CN"/>
        </w:rPr>
        <w:t>产生</w:t>
      </w:r>
      <w:r>
        <w:rPr>
          <w:rFonts w:eastAsia="SimSun"/>
          <w:lang w:eastAsia="zh-CN"/>
        </w:rPr>
        <w:t>与氢氟碳化物项目相关的淘汰。</w:t>
      </w:r>
    </w:p>
  </w:footnote>
  <w:footnote w:id="7">
    <w:p w14:paraId="2D1FE033" w14:textId="77777777"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2024</w:t>
      </w:r>
      <w:r>
        <w:rPr>
          <w:rFonts w:eastAsia="SimSun"/>
          <w:lang w:eastAsia="zh-CN"/>
        </w:rPr>
        <w:t>年未</w:t>
      </w:r>
      <w:r>
        <w:rPr>
          <w:rFonts w:eastAsia="SimSun"/>
          <w:lang w:val="en-US" w:eastAsia="zh-CN"/>
        </w:rPr>
        <w:t>核准</w:t>
      </w:r>
      <w:r>
        <w:rPr>
          <w:rFonts w:eastAsia="SimSun"/>
          <w:lang w:eastAsia="zh-CN"/>
        </w:rPr>
        <w:t>任何与氢氟碳化物项目相关的淘汰</w:t>
      </w:r>
      <w:r>
        <w:rPr>
          <w:rFonts w:eastAsia="SimSun"/>
          <w:lang w:val="en-US" w:eastAsia="zh-CN"/>
        </w:rPr>
        <w:t>量</w:t>
      </w:r>
      <w:r>
        <w:rPr>
          <w:rFonts w:eastAsia="SimSun"/>
          <w:lang w:eastAsia="zh-CN"/>
        </w:rPr>
        <w:t>。</w:t>
      </w:r>
    </w:p>
  </w:footnote>
  <w:footnote w:id="8">
    <w:p w14:paraId="3AE8E09D" w14:textId="7D6B5C88" w:rsidR="00932469" w:rsidRPr="00E4065C" w:rsidRDefault="00AD1BF1">
      <w:pPr>
        <w:pStyle w:val="FootnoteText"/>
        <w:snapToGrid w:val="0"/>
        <w:rPr>
          <w:rFonts w:asciiTheme="majorEastAsia" w:eastAsiaTheme="majorEastAsia" w:hAnsiTheme="majorEastAsia"/>
          <w:lang w:eastAsia="zh-CN"/>
        </w:rPr>
      </w:pPr>
      <w:r>
        <w:rPr>
          <w:rStyle w:val="FootnoteReference"/>
        </w:rPr>
        <w:footnoteRef/>
      </w:r>
      <w:r>
        <w:rPr>
          <w:lang w:eastAsia="zh-CN"/>
        </w:rPr>
        <w:t xml:space="preserve"> </w:t>
      </w:r>
      <w:r w:rsidRPr="00E4065C">
        <w:rPr>
          <w:rFonts w:asciiTheme="majorEastAsia" w:eastAsiaTheme="majorEastAsia" w:hAnsiTheme="majorEastAsia" w:hint="eastAsia"/>
          <w:lang w:eastAsia="zh-CN"/>
        </w:rPr>
        <w:t>包括</w:t>
      </w:r>
      <w:r w:rsidR="00E4065C" w:rsidRPr="00E4065C">
        <w:rPr>
          <w:rFonts w:eastAsiaTheme="majorEastAsia"/>
          <w:lang w:eastAsia="zh-CN"/>
        </w:rPr>
        <w:t>759. 2</w:t>
      </w:r>
      <w:r w:rsidR="00E4065C" w:rsidRPr="00E4065C">
        <w:rPr>
          <w:rFonts w:asciiTheme="majorEastAsia" w:eastAsiaTheme="majorEastAsia" w:hAnsiTheme="majorEastAsia" w:cs="SimSun" w:hint="eastAsia"/>
          <w:lang w:eastAsia="zh-CN"/>
        </w:rPr>
        <w:t>公吨的氢氟碳化物相关项目。由于获批项目数量有限</w:t>
      </w:r>
      <w:r w:rsidRPr="00E4065C">
        <w:rPr>
          <w:rFonts w:asciiTheme="majorEastAsia" w:eastAsiaTheme="majorEastAsia" w:hAnsiTheme="majorEastAsia" w:hint="eastAsia"/>
          <w:lang w:eastAsia="zh-CN"/>
        </w:rPr>
        <w:t>，未包含二氧化碳当量的成本效益数据。</w:t>
      </w:r>
    </w:p>
  </w:footnote>
  <w:footnote w:id="9">
    <w:p w14:paraId="12FDC9F2" w14:textId="77777777" w:rsidR="00932469" w:rsidRDefault="00AD1BF1">
      <w:pPr>
        <w:pStyle w:val="FootnoteText"/>
        <w:snapToGrid w:val="0"/>
        <w:rPr>
          <w:rFonts w:eastAsia="SimSun"/>
          <w:lang w:eastAsia="zh-CN"/>
        </w:rPr>
      </w:pPr>
      <w:r w:rsidRPr="00E4065C">
        <w:rPr>
          <w:rStyle w:val="FootnoteReference"/>
          <w:rFonts w:asciiTheme="majorEastAsia" w:eastAsiaTheme="majorEastAsia" w:hAnsiTheme="majorEastAsia"/>
        </w:rPr>
        <w:footnoteRef/>
      </w:r>
      <w:r w:rsidRPr="00E4065C">
        <w:rPr>
          <w:rFonts w:asciiTheme="majorEastAsia" w:eastAsiaTheme="majorEastAsia" w:hAnsiTheme="majorEastAsia"/>
          <w:lang w:eastAsia="zh-CN"/>
        </w:rPr>
        <w:t xml:space="preserve"> </w:t>
      </w:r>
      <w:r w:rsidRPr="00E4065C">
        <w:rPr>
          <w:rFonts w:asciiTheme="majorEastAsia" w:eastAsiaTheme="majorEastAsia" w:hAnsiTheme="majorEastAsia" w:hint="eastAsia"/>
          <w:lang w:eastAsia="zh-CN"/>
        </w:rPr>
        <w:t>正在</w:t>
      </w:r>
      <w:r w:rsidRPr="00E4065C">
        <w:rPr>
          <w:rFonts w:asciiTheme="majorEastAsia" w:eastAsiaTheme="majorEastAsia" w:hAnsiTheme="majorEastAsia" w:hint="eastAsia"/>
          <w:lang w:val="en-US" w:eastAsia="zh-CN"/>
        </w:rPr>
        <w:t>执行</w:t>
      </w:r>
      <w:r w:rsidRPr="00E4065C">
        <w:rPr>
          <w:rFonts w:asciiTheme="majorEastAsia" w:eastAsiaTheme="majorEastAsia" w:hAnsiTheme="majorEastAsia" w:hint="eastAsia"/>
          <w:lang w:eastAsia="zh-CN"/>
        </w:rPr>
        <w:t>的项目成本效益值较高，主要归因于</w:t>
      </w:r>
      <w:r w:rsidRPr="00E4065C">
        <w:rPr>
          <w:rFonts w:asciiTheme="majorEastAsia" w:eastAsiaTheme="majorEastAsia" w:hAnsiTheme="majorEastAsia" w:hint="eastAsia"/>
          <w:lang w:val="en-US" w:eastAsia="zh-CN"/>
        </w:rPr>
        <w:t>含氢氯氟烃</w:t>
      </w:r>
      <w:r w:rsidRPr="00E4065C">
        <w:rPr>
          <w:rFonts w:asciiTheme="majorEastAsia" w:eastAsiaTheme="majorEastAsia" w:hAnsiTheme="majorEastAsia" w:hint="eastAsia"/>
          <w:lang w:eastAsia="zh-CN"/>
        </w:rPr>
        <w:t>的臭氧消耗潜能值较低，同时也与各机构分配淘汰任务的方式有关。</w:t>
      </w:r>
    </w:p>
  </w:footnote>
  <w:footnote w:id="10">
    <w:p w14:paraId="2D38F366" w14:textId="77777777" w:rsidR="00932469" w:rsidRDefault="00AD1BF1">
      <w:pPr>
        <w:pStyle w:val="FootnoteText"/>
        <w:snapToGrid w:val="0"/>
        <w:rPr>
          <w:rFonts w:eastAsia="SimSun"/>
          <w:lang w:val="en-US" w:eastAsia="zh-CN"/>
        </w:rPr>
      </w:pPr>
      <w:r>
        <w:rPr>
          <w:rStyle w:val="FootnoteReference"/>
        </w:rPr>
        <w:footnoteRef/>
      </w:r>
      <w:r>
        <w:rPr>
          <w:lang w:eastAsia="zh-CN"/>
        </w:rPr>
        <w:t xml:space="preserve"> </w:t>
      </w:r>
      <w:r w:rsidRPr="00E4065C">
        <w:rPr>
          <w:rFonts w:asciiTheme="majorEastAsia" w:eastAsiaTheme="majorEastAsia" w:hAnsiTheme="majorEastAsia" w:hint="eastAsia"/>
          <w:lang w:val="en-US" w:eastAsia="zh-CN"/>
        </w:rPr>
        <w:t>核准</w:t>
      </w:r>
      <w:r w:rsidRPr="00E4065C">
        <w:rPr>
          <w:rFonts w:asciiTheme="majorEastAsia" w:eastAsiaTheme="majorEastAsia" w:hAnsiTheme="majorEastAsia" w:hint="eastAsia"/>
          <w:lang w:eastAsia="zh-CN"/>
        </w:rPr>
        <w:t>的项目在</w:t>
      </w:r>
      <w:r w:rsidRPr="00E4065C">
        <w:rPr>
          <w:rFonts w:eastAsiaTheme="majorEastAsia"/>
          <w:lang w:val="en-US" w:eastAsia="zh-CN"/>
        </w:rPr>
        <w:t>18</w:t>
      </w:r>
      <w:r w:rsidRPr="00E4065C">
        <w:rPr>
          <w:rFonts w:asciiTheme="majorEastAsia" w:eastAsiaTheme="majorEastAsia" w:hAnsiTheme="majorEastAsia" w:hint="eastAsia"/>
          <w:lang w:eastAsia="zh-CN"/>
        </w:rPr>
        <w:t>个月</w:t>
      </w:r>
      <w:r w:rsidRPr="00E4065C">
        <w:rPr>
          <w:rFonts w:asciiTheme="majorEastAsia" w:eastAsiaTheme="majorEastAsia" w:hAnsiTheme="majorEastAsia" w:hint="eastAsia"/>
          <w:lang w:val="en-US" w:eastAsia="zh-CN"/>
        </w:rPr>
        <w:t>后</w:t>
      </w:r>
      <w:r w:rsidRPr="00E4065C">
        <w:rPr>
          <w:rFonts w:asciiTheme="majorEastAsia" w:eastAsiaTheme="majorEastAsia" w:hAnsiTheme="majorEastAsia" w:hint="eastAsia"/>
          <w:lang w:eastAsia="zh-CN"/>
        </w:rPr>
        <w:t>，其</w:t>
      </w:r>
      <w:r w:rsidRPr="00E4065C">
        <w:rPr>
          <w:rFonts w:asciiTheme="majorEastAsia" w:eastAsiaTheme="majorEastAsia" w:hAnsiTheme="majorEastAsia" w:hint="eastAsia"/>
          <w:lang w:val="en-US" w:eastAsia="zh-CN"/>
        </w:rPr>
        <w:t>资金发放</w:t>
      </w:r>
      <w:r w:rsidRPr="00E4065C">
        <w:rPr>
          <w:rFonts w:asciiTheme="majorEastAsia" w:eastAsiaTheme="majorEastAsia" w:hAnsiTheme="majorEastAsia" w:hint="eastAsia"/>
          <w:lang w:eastAsia="zh-CN"/>
        </w:rPr>
        <w:t>额低于</w:t>
      </w:r>
      <w:r w:rsidRPr="00E4065C">
        <w:rPr>
          <w:rFonts w:eastAsiaTheme="majorEastAsia"/>
          <w:lang w:val="en-US" w:eastAsia="zh-CN"/>
        </w:rPr>
        <w:t>1</w:t>
      </w:r>
      <w:r w:rsidRPr="00E4065C">
        <w:rPr>
          <w:rFonts w:eastAsiaTheme="majorEastAsia"/>
          <w:lang w:eastAsia="zh-CN"/>
        </w:rPr>
        <w:t>%</w:t>
      </w:r>
      <w:r w:rsidRPr="00E4065C">
        <w:rPr>
          <w:rFonts w:asciiTheme="majorEastAsia" w:eastAsiaTheme="majorEastAsia" w:hAnsiTheme="majorEastAsia" w:hint="eastAsia"/>
          <w:lang w:eastAsia="zh-CN"/>
        </w:rPr>
        <w:t>，或在进度报告中</w:t>
      </w:r>
      <w:r w:rsidRPr="00E4065C">
        <w:rPr>
          <w:rFonts w:asciiTheme="majorEastAsia" w:eastAsiaTheme="majorEastAsia" w:hAnsiTheme="majorEastAsia" w:hint="eastAsia"/>
          <w:lang w:val="en-US" w:eastAsia="zh-CN"/>
        </w:rPr>
        <w:t>拟议</w:t>
      </w:r>
      <w:r w:rsidRPr="00E4065C">
        <w:rPr>
          <w:rFonts w:asciiTheme="majorEastAsia" w:eastAsiaTheme="majorEastAsia" w:hAnsiTheme="majorEastAsia" w:hint="eastAsia"/>
          <w:lang w:eastAsia="zh-CN"/>
        </w:rPr>
        <w:t>的完工日期后</w:t>
      </w:r>
      <w:r w:rsidRPr="00E4065C">
        <w:rPr>
          <w:rFonts w:eastAsiaTheme="majorEastAsia"/>
          <w:lang w:val="en-US" w:eastAsia="zh-CN"/>
        </w:rPr>
        <w:t>12</w:t>
      </w:r>
      <w:r w:rsidRPr="00E4065C">
        <w:rPr>
          <w:rFonts w:asciiTheme="majorEastAsia" w:eastAsiaTheme="majorEastAsia" w:hAnsiTheme="majorEastAsia" w:hint="eastAsia"/>
          <w:lang w:eastAsia="zh-CN"/>
        </w:rPr>
        <w:t>个月仍未完成的项目（第</w:t>
      </w:r>
      <w:r w:rsidRPr="00E4065C">
        <w:rPr>
          <w:rFonts w:eastAsiaTheme="majorEastAsia"/>
          <w:lang w:eastAsia="zh-CN"/>
        </w:rPr>
        <w:t>22/61</w:t>
      </w:r>
      <w:r w:rsidRPr="00E4065C">
        <w:rPr>
          <w:rFonts w:asciiTheme="majorEastAsia" w:eastAsiaTheme="majorEastAsia" w:hAnsiTheme="majorEastAsia" w:hint="eastAsia"/>
          <w:lang w:eastAsia="zh-CN"/>
        </w:rPr>
        <w:t>号决定）。</w:t>
      </w:r>
    </w:p>
  </w:footnote>
  <w:footnote w:id="11">
    <w:p w14:paraId="7CDE6984" w14:textId="77777777" w:rsidR="00932469" w:rsidRDefault="00AD1BF1">
      <w:pPr>
        <w:pStyle w:val="FootnoteText"/>
        <w:snapToGrid w:val="0"/>
        <w:rPr>
          <w:lang w:eastAsia="zh-CN"/>
        </w:rPr>
      </w:pPr>
      <w:r>
        <w:rPr>
          <w:rStyle w:val="FootnoteReference"/>
        </w:rPr>
        <w:footnoteRef/>
      </w:r>
      <w:r>
        <w:rPr>
          <w:lang w:eastAsia="zh-CN"/>
        </w:rPr>
        <w:t xml:space="preserve"> UNEP/OzL.Pro/ExCom/97/44</w:t>
      </w:r>
    </w:p>
  </w:footnote>
  <w:footnote w:id="12">
    <w:p w14:paraId="7B82E882" w14:textId="77777777"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任何延期</w:t>
      </w:r>
      <w:r>
        <w:rPr>
          <w:rFonts w:eastAsia="SimSun"/>
          <w:lang w:val="en-US" w:eastAsia="zh-CN"/>
        </w:rPr>
        <w:t>申请</w:t>
      </w:r>
      <w:r>
        <w:rPr>
          <w:rFonts w:eastAsia="SimSun"/>
          <w:lang w:eastAsia="zh-CN"/>
        </w:rPr>
        <w:t>均须在项目完成日期之前提交执行委员会核准，并注意在延期核准之前不得作出新的承诺。</w:t>
      </w:r>
    </w:p>
  </w:footnote>
  <w:footnote w:id="13">
    <w:p w14:paraId="681EB14B" w14:textId="743991CE" w:rsidR="00932469" w:rsidRDefault="00AD1BF1">
      <w:pPr>
        <w:pStyle w:val="FootnoteText"/>
        <w:snapToGrid w:val="0"/>
        <w:rPr>
          <w:lang w:eastAsia="zh-CN"/>
        </w:rPr>
      </w:pPr>
      <w:r>
        <w:rPr>
          <w:rStyle w:val="FootnoteReference"/>
        </w:rPr>
        <w:footnoteRef/>
      </w:r>
      <w:r>
        <w:rPr>
          <w:lang w:eastAsia="zh-CN"/>
        </w:rPr>
        <w:t xml:space="preserve"> </w:t>
      </w:r>
      <w:r>
        <w:rPr>
          <w:rFonts w:eastAsia="SimSun"/>
          <w:lang w:eastAsia="zh-CN"/>
        </w:rPr>
        <w:t>执行委员会</w:t>
      </w:r>
      <w:r>
        <w:rPr>
          <w:rFonts w:eastAsia="SimSun"/>
          <w:lang w:val="en-US" w:eastAsia="zh-CN"/>
        </w:rPr>
        <w:t>已</w:t>
      </w:r>
      <w:r>
        <w:rPr>
          <w:rFonts w:eastAsia="SimSun"/>
          <w:lang w:eastAsia="zh-CN"/>
        </w:rPr>
        <w:t>要求双边和执行机构在其年度进展报告中，基于其掌握的信息，就截至</w:t>
      </w:r>
      <w:r>
        <w:rPr>
          <w:rFonts w:eastAsia="SimSun"/>
          <w:lang w:eastAsia="zh-CN"/>
        </w:rPr>
        <w:t>2023</w:t>
      </w:r>
      <w:r>
        <w:rPr>
          <w:rFonts w:eastAsia="SimSun"/>
          <w:lang w:eastAsia="zh-CN"/>
        </w:rPr>
        <w:t>年的关键性别主流化成果提供简要报告</w:t>
      </w:r>
      <w:r w:rsidR="005E17F3">
        <w:rPr>
          <w:rFonts w:eastAsia="SimSun" w:hint="eastAsia"/>
          <w:lang w:val="en-US" w:eastAsia="zh-CN"/>
        </w:rPr>
        <w:t>（</w:t>
      </w:r>
      <w:r>
        <w:rPr>
          <w:rFonts w:eastAsia="SimSun"/>
          <w:lang w:val="en-US" w:eastAsia="zh-CN"/>
        </w:rPr>
        <w:t>第</w:t>
      </w:r>
      <w:r>
        <w:rPr>
          <w:lang w:eastAsia="zh-CN"/>
        </w:rPr>
        <w:t>90/48(d)</w:t>
      </w:r>
      <w:r>
        <w:rPr>
          <w:rFonts w:eastAsia="SimSun"/>
          <w:lang w:val="en-US" w:eastAsia="zh-CN"/>
        </w:rPr>
        <w:t>号决定</w:t>
      </w:r>
      <w:r w:rsidR="005E17F3">
        <w:rPr>
          <w:rFonts w:eastAsia="SimSun" w:hint="eastAsia"/>
          <w:lang w:val="en-US" w:eastAsia="zh-CN"/>
        </w:rPr>
        <w:t>）</w:t>
      </w:r>
      <w:r>
        <w:rPr>
          <w:rFonts w:eastAsia="SimSun"/>
          <w:lang w:val="en-US" w:eastAsia="zh-CN"/>
        </w:rPr>
        <w:t>。</w:t>
      </w:r>
    </w:p>
  </w:footnote>
  <w:footnote w:id="14">
    <w:p w14:paraId="7C848400" w14:textId="77777777" w:rsidR="00932469" w:rsidRDefault="00AD1BF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数据按照项目获得</w:t>
      </w:r>
      <w:r>
        <w:rPr>
          <w:rFonts w:eastAsia="SimSun"/>
          <w:lang w:val="en-US" w:eastAsia="zh-CN"/>
        </w:rPr>
        <w:t>执行委员会</w:t>
      </w:r>
      <w:r>
        <w:rPr>
          <w:rFonts w:eastAsia="SimSun"/>
          <w:lang w:eastAsia="zh-CN"/>
        </w:rPr>
        <w:t>核准的年份进行</w:t>
      </w:r>
      <w:r>
        <w:rPr>
          <w:rFonts w:eastAsia="SimSun"/>
          <w:lang w:val="en-US" w:eastAsia="zh-CN"/>
        </w:rPr>
        <w:t>排列</w:t>
      </w:r>
      <w:r>
        <w:rPr>
          <w:rFonts w:eastAsia="SimSun"/>
          <w:lang w:eastAsia="zh-CN"/>
        </w:rPr>
        <w:t>。所有核准</w:t>
      </w:r>
      <w:r>
        <w:rPr>
          <w:rFonts w:eastAsia="SimSun"/>
          <w:lang w:val="en-US" w:eastAsia="zh-CN"/>
        </w:rPr>
        <w:t>项目</w:t>
      </w:r>
      <w:r>
        <w:rPr>
          <w:rFonts w:eastAsia="SimSun"/>
          <w:lang w:eastAsia="zh-CN"/>
        </w:rPr>
        <w:t>（投资项目和非投资项目）一律同等对待（即一个</w:t>
      </w:r>
      <w:r>
        <w:rPr>
          <w:rFonts w:eastAsia="SimSun"/>
          <w:lang w:val="en-US" w:eastAsia="zh-CN"/>
        </w:rPr>
        <w:t>100</w:t>
      </w:r>
      <w:r>
        <w:rPr>
          <w:rFonts w:eastAsia="SimSun"/>
          <w:lang w:val="en-US" w:eastAsia="zh-CN"/>
        </w:rPr>
        <w:t>万美元的</w:t>
      </w:r>
      <w:r>
        <w:rPr>
          <w:rFonts w:eastAsia="SimSun"/>
          <w:lang w:eastAsia="zh-CN"/>
        </w:rPr>
        <w:t>投资项目或多年</w:t>
      </w:r>
      <w:r>
        <w:rPr>
          <w:rFonts w:eastAsia="SimSun"/>
          <w:lang w:val="en-US" w:eastAsia="zh-CN"/>
        </w:rPr>
        <w:t>期协定</w:t>
      </w:r>
      <w:r>
        <w:rPr>
          <w:rFonts w:eastAsia="SimSun"/>
          <w:lang w:eastAsia="zh-CN"/>
        </w:rPr>
        <w:t>的资金拨款视为一个项目，与</w:t>
      </w:r>
      <w:r>
        <w:rPr>
          <w:rFonts w:eastAsia="SimSun"/>
          <w:lang w:val="en-US" w:eastAsia="zh-CN"/>
        </w:rPr>
        <w:t>一个</w:t>
      </w:r>
      <w:r>
        <w:rPr>
          <w:rFonts w:eastAsia="SimSun"/>
          <w:lang w:val="en-US" w:eastAsia="zh-CN"/>
        </w:rPr>
        <w:t>30,000</w:t>
      </w:r>
      <w:r>
        <w:rPr>
          <w:rFonts w:eastAsia="SimSun"/>
          <w:lang w:eastAsia="zh-CN"/>
        </w:rPr>
        <w:t>美元的国家方案</w:t>
      </w:r>
      <w:r>
        <w:rPr>
          <w:rFonts w:eastAsia="SimSun"/>
          <w:lang w:val="en-US" w:eastAsia="zh-CN"/>
        </w:rPr>
        <w:t>编制</w:t>
      </w:r>
      <w:r>
        <w:rPr>
          <w:rFonts w:eastAsia="SimSun"/>
          <w:lang w:eastAsia="zh-CN"/>
        </w:rPr>
        <w:t>项目相同）。</w:t>
      </w:r>
      <w:r>
        <w:rPr>
          <w:rFonts w:eastAsia="SimSun"/>
          <w:lang w:val="en-US" w:eastAsia="zh-CN"/>
        </w:rPr>
        <w:t>按年份划分的概览</w:t>
      </w:r>
      <w:r>
        <w:rPr>
          <w:rFonts w:eastAsia="SimSun"/>
          <w:lang w:eastAsia="zh-CN"/>
        </w:rPr>
        <w:t>的关键指标包括：已完成项目比例、淘汰</w:t>
      </w:r>
      <w:r>
        <w:rPr>
          <w:rFonts w:eastAsia="SimSun"/>
          <w:lang w:val="en-US" w:eastAsia="zh-CN"/>
        </w:rPr>
        <w:t>的</w:t>
      </w:r>
      <w:r>
        <w:rPr>
          <w:rFonts w:eastAsia="SimSun"/>
          <w:lang w:eastAsia="zh-CN"/>
        </w:rPr>
        <w:t>消耗臭氧潜能值吨</w:t>
      </w:r>
      <w:r>
        <w:rPr>
          <w:rFonts w:eastAsia="SimSun"/>
          <w:lang w:eastAsia="zh-CN"/>
        </w:rPr>
        <w:t>/</w:t>
      </w:r>
      <w:r>
        <w:rPr>
          <w:rFonts w:eastAsia="SimSun"/>
          <w:lang w:val="en-US" w:eastAsia="zh-CN"/>
        </w:rPr>
        <w:t>吨二氧化碳当量</w:t>
      </w:r>
      <w:r>
        <w:rPr>
          <w:rFonts w:eastAsia="SimSun"/>
          <w:lang w:eastAsia="zh-CN"/>
        </w:rPr>
        <w:t>数，以及已发放资金比例。发放资金分三类：</w:t>
      </w:r>
      <w:r>
        <w:rPr>
          <w:rFonts w:eastAsia="SimSun"/>
          <w:lang w:val="en-US" w:eastAsia="zh-CN"/>
        </w:rPr>
        <w:t>执行</w:t>
      </w:r>
      <w:r>
        <w:rPr>
          <w:rFonts w:eastAsia="SimSun"/>
          <w:lang w:eastAsia="zh-CN"/>
        </w:rPr>
        <w:t>期间发放、</w:t>
      </w:r>
      <w:r>
        <w:rPr>
          <w:rFonts w:eastAsia="SimSun"/>
          <w:lang w:val="en-US" w:eastAsia="zh-CN"/>
        </w:rPr>
        <w:t>执行</w:t>
      </w:r>
      <w:r>
        <w:rPr>
          <w:rFonts w:eastAsia="SimSun"/>
          <w:lang w:eastAsia="zh-CN"/>
        </w:rPr>
        <w:t>后发放，以及追溯性资助项目发放。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0A12" w14:textId="05691F21" w:rsidR="00932469" w:rsidRDefault="00AD1BF1">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8539EE">
      <w:rPr>
        <w:sz w:val="24"/>
        <w:szCs w:val="24"/>
      </w:rPr>
      <w:t>UNEP/OzL.Pro/ExCom/97/16</w:t>
    </w:r>
    <w:r>
      <w:rPr>
        <w:sz w:val="24"/>
        <w:szCs w:val="24"/>
      </w:rPr>
      <w:fldChar w:fldCharType="end"/>
    </w:r>
  </w:p>
  <w:p w14:paraId="259616ED" w14:textId="77777777" w:rsidR="00932469" w:rsidRDefault="00932469"/>
  <w:p w14:paraId="09FA5965" w14:textId="77777777" w:rsidR="00932469" w:rsidRDefault="009324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DC08" w14:textId="0AB9F72F" w:rsidR="00932469" w:rsidRDefault="00AD1BF1">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8539EE">
      <w:rPr>
        <w:sz w:val="24"/>
        <w:szCs w:val="24"/>
      </w:rPr>
      <w:t>UNEP/OzL.Pro/ExCom/97/16</w:t>
    </w:r>
    <w:r>
      <w:rPr>
        <w:sz w:val="24"/>
        <w:szCs w:val="24"/>
      </w:rPr>
      <w:fldChar w:fldCharType="end"/>
    </w:r>
  </w:p>
  <w:p w14:paraId="3691E065" w14:textId="77777777" w:rsidR="00932469" w:rsidRDefault="00932469"/>
  <w:p w14:paraId="155A5318" w14:textId="77777777" w:rsidR="00932469" w:rsidRDefault="00932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9B6E" w14:textId="5F16B0F2" w:rsidR="00932469" w:rsidRDefault="00AD1BF1">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8539EE">
      <w:rPr>
        <w:sz w:val="24"/>
        <w:szCs w:val="24"/>
      </w:rPr>
      <w:t>UNEP/OzL.Pro/ExCom/97/16</w:t>
    </w:r>
    <w:r>
      <w:rPr>
        <w:sz w:val="24"/>
        <w:szCs w:val="24"/>
      </w:rPr>
      <w:fldChar w:fldCharType="end"/>
    </w:r>
  </w:p>
  <w:p w14:paraId="43D79F2E" w14:textId="77777777" w:rsidR="00932469" w:rsidRDefault="00AD1BF1">
    <w:pPr>
      <w:pStyle w:val="Header"/>
      <w:jc w:val="right"/>
      <w:rPr>
        <w:sz w:val="24"/>
        <w:szCs w:val="24"/>
      </w:rPr>
    </w:pPr>
    <w:r>
      <w:rPr>
        <w:sz w:val="24"/>
        <w:szCs w:val="24"/>
      </w:rPr>
      <w:t>Annex I</w:t>
    </w:r>
  </w:p>
  <w:p w14:paraId="420287D8" w14:textId="77777777" w:rsidR="00932469" w:rsidRDefault="0093246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CE92" w14:textId="01FAD52A" w:rsidR="00932469" w:rsidRDefault="00AD1BF1">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8539EE">
      <w:rPr>
        <w:sz w:val="24"/>
        <w:szCs w:val="24"/>
      </w:rPr>
      <w:t>UNEP/OzL.Pro/ExCom/97/16</w:t>
    </w:r>
    <w:r>
      <w:rPr>
        <w:sz w:val="24"/>
        <w:szCs w:val="24"/>
      </w:rPr>
      <w:fldChar w:fldCharType="end"/>
    </w:r>
  </w:p>
  <w:p w14:paraId="37B09C31" w14:textId="77777777" w:rsidR="00932469" w:rsidRDefault="00AD1BF1">
    <w:pPr>
      <w:pStyle w:val="Header"/>
      <w:jc w:val="right"/>
      <w:rPr>
        <w:sz w:val="24"/>
        <w:szCs w:val="24"/>
      </w:rPr>
    </w:pPr>
    <w:r>
      <w:rPr>
        <w:sz w:val="24"/>
        <w:szCs w:val="24"/>
      </w:rPr>
      <w:t>Annex II</w:t>
    </w:r>
  </w:p>
  <w:p w14:paraId="0D64E5E3" w14:textId="77777777" w:rsidR="00932469" w:rsidRDefault="009324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269D" w14:textId="6B4BBD17" w:rsidR="00932469" w:rsidRDefault="008539EE">
    <w:fldSimple w:instr=" DOCPROPERTY &quot;Document number&quot;  \* MERGEFORMAT ">
      <w:r>
        <w:t>UNEP/OzL.Pro/ExCom/97/16</w:t>
      </w:r>
    </w:fldSimple>
  </w:p>
  <w:p w14:paraId="2F44262F" w14:textId="77777777" w:rsidR="00932469" w:rsidRDefault="00932469"/>
  <w:p w14:paraId="6479A80C" w14:textId="77777777" w:rsidR="00932469" w:rsidRDefault="0093246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CE75" w14:textId="0961D8CE" w:rsidR="00932469" w:rsidRDefault="008539EE">
    <w:pPr>
      <w:jc w:val="right"/>
    </w:pPr>
    <w:fldSimple w:instr=" DOCPROPERTY &quot;Document number&quot;  \* MERGEFORMAT ">
      <w:r>
        <w:t>UNEP/OzL.Pro/ExCom/97/16</w:t>
      </w:r>
    </w:fldSimple>
  </w:p>
  <w:p w14:paraId="70F91CC4" w14:textId="77777777" w:rsidR="00932469" w:rsidRDefault="00932469"/>
  <w:p w14:paraId="1FD1893C" w14:textId="77777777" w:rsidR="00932469" w:rsidRDefault="009324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E6BC" w14:textId="35677F47" w:rsidR="00932469" w:rsidRDefault="00AD1BF1">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8539EE">
      <w:rPr>
        <w:sz w:val="24"/>
        <w:szCs w:val="24"/>
      </w:rPr>
      <w:t>UNEP/OzL.Pro/ExCom/97/16</w:t>
    </w:r>
    <w:r>
      <w:rPr>
        <w:sz w:val="24"/>
        <w:szCs w:val="24"/>
      </w:rPr>
      <w:fldChar w:fldCharType="end"/>
    </w:r>
  </w:p>
  <w:p w14:paraId="71889E79" w14:textId="77777777" w:rsidR="00932469" w:rsidRDefault="00AD1BF1">
    <w:pPr>
      <w:pStyle w:val="Header"/>
      <w:jc w:val="right"/>
    </w:pPr>
    <w:r>
      <w:rPr>
        <w:sz w:val="24"/>
        <w:szCs w:val="24"/>
      </w:rPr>
      <w:t>Annex III</w:t>
    </w:r>
  </w:p>
  <w:p w14:paraId="2134829E" w14:textId="77777777" w:rsidR="00932469" w:rsidRDefault="0093246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71068CC"/>
    <w:lvl w:ilvl="0">
      <w:start w:val="1"/>
      <w:numFmt w:val="decimal"/>
      <w:pStyle w:val="Heading1"/>
      <w:lvlText w:val="%1."/>
      <w:lvlJc w:val="left"/>
      <w:pPr>
        <w:tabs>
          <w:tab w:val="left" w:pos="0"/>
        </w:tabs>
        <w:ind w:left="0" w:firstLine="0"/>
      </w:pPr>
      <w:rPr>
        <w:rFonts w:ascii="Times New Roman" w:hAnsi="Times New Roman" w:cs="Times New Roman" w:hint="default"/>
        <w:strike w:val="0"/>
        <w:sz w:val="24"/>
        <w:szCs w:val="24"/>
      </w:rPr>
    </w:lvl>
    <w:lvl w:ilvl="1">
      <w:start w:val="1"/>
      <w:numFmt w:val="lowerLetter"/>
      <w:pStyle w:val="Heading2"/>
      <w:lvlText w:val="(%2)"/>
      <w:lvlJc w:val="left"/>
      <w:pPr>
        <w:tabs>
          <w:tab w:val="left" w:pos="0"/>
        </w:tabs>
        <w:ind w:left="1440" w:hanging="720"/>
      </w:pPr>
      <w:rPr>
        <w:rFonts w:ascii="Times New Roman" w:hAnsi="Times New Roman" w:cs="Times New Roman" w:hint="default"/>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left"/>
      <w:pPr>
        <w:ind w:left="3384" w:hanging="360"/>
      </w:pPr>
      <w:rPr>
        <w:rFonts w:hint="default"/>
      </w:r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063795951">
    <w:abstractNumId w:val="0"/>
  </w:num>
  <w:num w:numId="2" w16cid:durableId="877090183">
    <w:abstractNumId w:val="1"/>
  </w:num>
  <w:num w:numId="3" w16cid:durableId="1781224650">
    <w:abstractNumId w:val="2"/>
  </w:num>
  <w:num w:numId="4" w16cid:durableId="221068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280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254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50C9C"/>
    <w:rsid w:val="00000FED"/>
    <w:rsid w:val="0000434E"/>
    <w:rsid w:val="00011244"/>
    <w:rsid w:val="00016D16"/>
    <w:rsid w:val="000211A9"/>
    <w:rsid w:val="00021238"/>
    <w:rsid w:val="00022071"/>
    <w:rsid w:val="00022B68"/>
    <w:rsid w:val="0002393B"/>
    <w:rsid w:val="00025E4A"/>
    <w:rsid w:val="00031260"/>
    <w:rsid w:val="00035307"/>
    <w:rsid w:val="0003681A"/>
    <w:rsid w:val="000372B7"/>
    <w:rsid w:val="00037C0B"/>
    <w:rsid w:val="0004229C"/>
    <w:rsid w:val="0004460C"/>
    <w:rsid w:val="0004619A"/>
    <w:rsid w:val="00050F6E"/>
    <w:rsid w:val="00057736"/>
    <w:rsid w:val="00061EC2"/>
    <w:rsid w:val="000628BC"/>
    <w:rsid w:val="00063235"/>
    <w:rsid w:val="00064B69"/>
    <w:rsid w:val="00066CE8"/>
    <w:rsid w:val="00072D27"/>
    <w:rsid w:val="00073742"/>
    <w:rsid w:val="00075274"/>
    <w:rsid w:val="00080E19"/>
    <w:rsid w:val="00080ED0"/>
    <w:rsid w:val="00081AC2"/>
    <w:rsid w:val="00082EEC"/>
    <w:rsid w:val="00085B8F"/>
    <w:rsid w:val="00090073"/>
    <w:rsid w:val="00090481"/>
    <w:rsid w:val="00092023"/>
    <w:rsid w:val="00096191"/>
    <w:rsid w:val="000A3826"/>
    <w:rsid w:val="000A6C26"/>
    <w:rsid w:val="000A7AAC"/>
    <w:rsid w:val="000B36C8"/>
    <w:rsid w:val="000C2A86"/>
    <w:rsid w:val="000D2AC1"/>
    <w:rsid w:val="000D52A4"/>
    <w:rsid w:val="000D6D1D"/>
    <w:rsid w:val="000E07BC"/>
    <w:rsid w:val="000E2E21"/>
    <w:rsid w:val="000E3972"/>
    <w:rsid w:val="000E42EE"/>
    <w:rsid w:val="000F1CD4"/>
    <w:rsid w:val="000F4103"/>
    <w:rsid w:val="000F70A7"/>
    <w:rsid w:val="00107A3F"/>
    <w:rsid w:val="0011375B"/>
    <w:rsid w:val="00113CCA"/>
    <w:rsid w:val="00122F25"/>
    <w:rsid w:val="00126E8B"/>
    <w:rsid w:val="0012746F"/>
    <w:rsid w:val="001321F8"/>
    <w:rsid w:val="00135980"/>
    <w:rsid w:val="0013786F"/>
    <w:rsid w:val="001541A8"/>
    <w:rsid w:val="00155003"/>
    <w:rsid w:val="00162686"/>
    <w:rsid w:val="00164719"/>
    <w:rsid w:val="00166DDE"/>
    <w:rsid w:val="00166FC4"/>
    <w:rsid w:val="001670AF"/>
    <w:rsid w:val="001677AC"/>
    <w:rsid w:val="00175223"/>
    <w:rsid w:val="001766BC"/>
    <w:rsid w:val="00176B46"/>
    <w:rsid w:val="001804EA"/>
    <w:rsid w:val="001849FB"/>
    <w:rsid w:val="00185FC9"/>
    <w:rsid w:val="00190A61"/>
    <w:rsid w:val="0019185E"/>
    <w:rsid w:val="00191E2F"/>
    <w:rsid w:val="00195604"/>
    <w:rsid w:val="00197179"/>
    <w:rsid w:val="001A0216"/>
    <w:rsid w:val="001A2215"/>
    <w:rsid w:val="001A3342"/>
    <w:rsid w:val="001A3E3D"/>
    <w:rsid w:val="001A5C01"/>
    <w:rsid w:val="001A7049"/>
    <w:rsid w:val="001B1552"/>
    <w:rsid w:val="001B1E40"/>
    <w:rsid w:val="001B3A66"/>
    <w:rsid w:val="001B5715"/>
    <w:rsid w:val="001C0F7C"/>
    <w:rsid w:val="001C68F3"/>
    <w:rsid w:val="001C764E"/>
    <w:rsid w:val="001D0F87"/>
    <w:rsid w:val="001D698A"/>
    <w:rsid w:val="001D7248"/>
    <w:rsid w:val="001E1052"/>
    <w:rsid w:val="001E21B1"/>
    <w:rsid w:val="001E2F93"/>
    <w:rsid w:val="001E3447"/>
    <w:rsid w:val="001E4554"/>
    <w:rsid w:val="001E61E5"/>
    <w:rsid w:val="001F2159"/>
    <w:rsid w:val="001F53FD"/>
    <w:rsid w:val="001F6CF2"/>
    <w:rsid w:val="001F7BC5"/>
    <w:rsid w:val="002024B6"/>
    <w:rsid w:val="00205E5F"/>
    <w:rsid w:val="00206ADB"/>
    <w:rsid w:val="00210B8B"/>
    <w:rsid w:val="00213F33"/>
    <w:rsid w:val="00214863"/>
    <w:rsid w:val="002156B4"/>
    <w:rsid w:val="0022427F"/>
    <w:rsid w:val="00224FCD"/>
    <w:rsid w:val="002310AF"/>
    <w:rsid w:val="00232589"/>
    <w:rsid w:val="00232B15"/>
    <w:rsid w:val="00241A14"/>
    <w:rsid w:val="00253222"/>
    <w:rsid w:val="002613C6"/>
    <w:rsid w:val="00261C13"/>
    <w:rsid w:val="00262847"/>
    <w:rsid w:val="00267D6B"/>
    <w:rsid w:val="00273024"/>
    <w:rsid w:val="0027461B"/>
    <w:rsid w:val="002804B4"/>
    <w:rsid w:val="00281BB2"/>
    <w:rsid w:val="00283911"/>
    <w:rsid w:val="002840AC"/>
    <w:rsid w:val="002949FA"/>
    <w:rsid w:val="002A03C3"/>
    <w:rsid w:val="002A3EE0"/>
    <w:rsid w:val="002B254E"/>
    <w:rsid w:val="002B35C4"/>
    <w:rsid w:val="002B4CE8"/>
    <w:rsid w:val="002B517D"/>
    <w:rsid w:val="002B72E9"/>
    <w:rsid w:val="002C07E8"/>
    <w:rsid w:val="002C119A"/>
    <w:rsid w:val="002C32FC"/>
    <w:rsid w:val="002C7998"/>
    <w:rsid w:val="002D631F"/>
    <w:rsid w:val="002E01C7"/>
    <w:rsid w:val="002E1644"/>
    <w:rsid w:val="002E5224"/>
    <w:rsid w:val="002F18F9"/>
    <w:rsid w:val="002F1E53"/>
    <w:rsid w:val="002F2C2A"/>
    <w:rsid w:val="002F2CAA"/>
    <w:rsid w:val="002F4FBD"/>
    <w:rsid w:val="0030052C"/>
    <w:rsid w:val="003026A4"/>
    <w:rsid w:val="00304AF7"/>
    <w:rsid w:val="00311E25"/>
    <w:rsid w:val="00312644"/>
    <w:rsid w:val="003210C2"/>
    <w:rsid w:val="003236BB"/>
    <w:rsid w:val="00326F2B"/>
    <w:rsid w:val="00330415"/>
    <w:rsid w:val="003306E1"/>
    <w:rsid w:val="003320E4"/>
    <w:rsid w:val="00332CC8"/>
    <w:rsid w:val="003350C9"/>
    <w:rsid w:val="0033525D"/>
    <w:rsid w:val="00337B31"/>
    <w:rsid w:val="003414F3"/>
    <w:rsid w:val="003439BB"/>
    <w:rsid w:val="00344CA7"/>
    <w:rsid w:val="00346989"/>
    <w:rsid w:val="003471F0"/>
    <w:rsid w:val="003509C4"/>
    <w:rsid w:val="00350E48"/>
    <w:rsid w:val="00353D95"/>
    <w:rsid w:val="00354469"/>
    <w:rsid w:val="00354DBB"/>
    <w:rsid w:val="0035613E"/>
    <w:rsid w:val="00357A33"/>
    <w:rsid w:val="00363277"/>
    <w:rsid w:val="00363EE9"/>
    <w:rsid w:val="00363FC8"/>
    <w:rsid w:val="00363FCD"/>
    <w:rsid w:val="00370532"/>
    <w:rsid w:val="0037061B"/>
    <w:rsid w:val="00371252"/>
    <w:rsid w:val="00376128"/>
    <w:rsid w:val="0037742E"/>
    <w:rsid w:val="00377D56"/>
    <w:rsid w:val="00380E08"/>
    <w:rsid w:val="0038181F"/>
    <w:rsid w:val="0038245A"/>
    <w:rsid w:val="003832A0"/>
    <w:rsid w:val="003840E6"/>
    <w:rsid w:val="00385CFC"/>
    <w:rsid w:val="00385FAB"/>
    <w:rsid w:val="00386D5A"/>
    <w:rsid w:val="0039337A"/>
    <w:rsid w:val="003936FF"/>
    <w:rsid w:val="00394FAA"/>
    <w:rsid w:val="0039764E"/>
    <w:rsid w:val="00397CA4"/>
    <w:rsid w:val="00397D12"/>
    <w:rsid w:val="003A3189"/>
    <w:rsid w:val="003A3CA7"/>
    <w:rsid w:val="003A4BE0"/>
    <w:rsid w:val="003A5D62"/>
    <w:rsid w:val="003B14B6"/>
    <w:rsid w:val="003B33BD"/>
    <w:rsid w:val="003B569D"/>
    <w:rsid w:val="003B6999"/>
    <w:rsid w:val="003C028E"/>
    <w:rsid w:val="003C2AFA"/>
    <w:rsid w:val="003C3C0E"/>
    <w:rsid w:val="003D141D"/>
    <w:rsid w:val="003D42A6"/>
    <w:rsid w:val="003D4F21"/>
    <w:rsid w:val="003D4FAC"/>
    <w:rsid w:val="003D76D8"/>
    <w:rsid w:val="003E0357"/>
    <w:rsid w:val="003E1885"/>
    <w:rsid w:val="003E3DB1"/>
    <w:rsid w:val="003E5184"/>
    <w:rsid w:val="003E5560"/>
    <w:rsid w:val="003E5B60"/>
    <w:rsid w:val="003E6039"/>
    <w:rsid w:val="003E7906"/>
    <w:rsid w:val="003F000F"/>
    <w:rsid w:val="003F3C50"/>
    <w:rsid w:val="00401D05"/>
    <w:rsid w:val="004023E7"/>
    <w:rsid w:val="004027F4"/>
    <w:rsid w:val="00406202"/>
    <w:rsid w:val="00406A6A"/>
    <w:rsid w:val="00406B22"/>
    <w:rsid w:val="00407147"/>
    <w:rsid w:val="004078FA"/>
    <w:rsid w:val="0041041D"/>
    <w:rsid w:val="00414668"/>
    <w:rsid w:val="0042247B"/>
    <w:rsid w:val="00427870"/>
    <w:rsid w:val="00431515"/>
    <w:rsid w:val="00431E08"/>
    <w:rsid w:val="004328A7"/>
    <w:rsid w:val="00434C74"/>
    <w:rsid w:val="0043534F"/>
    <w:rsid w:val="0044469D"/>
    <w:rsid w:val="004451DA"/>
    <w:rsid w:val="00450A47"/>
    <w:rsid w:val="00451CA0"/>
    <w:rsid w:val="00451CD1"/>
    <w:rsid w:val="00453AAF"/>
    <w:rsid w:val="00455964"/>
    <w:rsid w:val="00456EB4"/>
    <w:rsid w:val="00457827"/>
    <w:rsid w:val="0046067E"/>
    <w:rsid w:val="00464EC5"/>
    <w:rsid w:val="00465CCA"/>
    <w:rsid w:val="00465D3A"/>
    <w:rsid w:val="004710EE"/>
    <w:rsid w:val="004718F3"/>
    <w:rsid w:val="00474DC7"/>
    <w:rsid w:val="00475040"/>
    <w:rsid w:val="00480131"/>
    <w:rsid w:val="00482ED9"/>
    <w:rsid w:val="004867FA"/>
    <w:rsid w:val="00490C06"/>
    <w:rsid w:val="00493D40"/>
    <w:rsid w:val="00493EE3"/>
    <w:rsid w:val="004967B6"/>
    <w:rsid w:val="00497D85"/>
    <w:rsid w:val="004A45FA"/>
    <w:rsid w:val="004A504B"/>
    <w:rsid w:val="004A6911"/>
    <w:rsid w:val="004B3652"/>
    <w:rsid w:val="004B54E0"/>
    <w:rsid w:val="004B7384"/>
    <w:rsid w:val="004C4269"/>
    <w:rsid w:val="004D6236"/>
    <w:rsid w:val="004D7F90"/>
    <w:rsid w:val="004E4DBB"/>
    <w:rsid w:val="004E4E41"/>
    <w:rsid w:val="004E6652"/>
    <w:rsid w:val="004E6FC6"/>
    <w:rsid w:val="004E73DB"/>
    <w:rsid w:val="004E7F9C"/>
    <w:rsid w:val="004F3493"/>
    <w:rsid w:val="004F42F3"/>
    <w:rsid w:val="004F4463"/>
    <w:rsid w:val="004F472F"/>
    <w:rsid w:val="004F5143"/>
    <w:rsid w:val="004F565D"/>
    <w:rsid w:val="004F58D9"/>
    <w:rsid w:val="004F7CA5"/>
    <w:rsid w:val="005041AE"/>
    <w:rsid w:val="0051278A"/>
    <w:rsid w:val="00512B09"/>
    <w:rsid w:val="00514439"/>
    <w:rsid w:val="0051475D"/>
    <w:rsid w:val="005151F1"/>
    <w:rsid w:val="005220ED"/>
    <w:rsid w:val="00522F80"/>
    <w:rsid w:val="0053241A"/>
    <w:rsid w:val="005326A0"/>
    <w:rsid w:val="00533796"/>
    <w:rsid w:val="00537343"/>
    <w:rsid w:val="005375D6"/>
    <w:rsid w:val="00543D3D"/>
    <w:rsid w:val="00551622"/>
    <w:rsid w:val="005516F3"/>
    <w:rsid w:val="00555D75"/>
    <w:rsid w:val="00560A50"/>
    <w:rsid w:val="00560DF0"/>
    <w:rsid w:val="00562E9F"/>
    <w:rsid w:val="00563D7F"/>
    <w:rsid w:val="00563E06"/>
    <w:rsid w:val="0056759C"/>
    <w:rsid w:val="00571CF8"/>
    <w:rsid w:val="0059513E"/>
    <w:rsid w:val="005A0BEB"/>
    <w:rsid w:val="005A6AA4"/>
    <w:rsid w:val="005A6D9F"/>
    <w:rsid w:val="005B08CD"/>
    <w:rsid w:val="005B2BD0"/>
    <w:rsid w:val="005B2EF4"/>
    <w:rsid w:val="005B48FF"/>
    <w:rsid w:val="005C1E32"/>
    <w:rsid w:val="005C2AFC"/>
    <w:rsid w:val="005C670D"/>
    <w:rsid w:val="005C6ABE"/>
    <w:rsid w:val="005D363F"/>
    <w:rsid w:val="005E17F3"/>
    <w:rsid w:val="005E2902"/>
    <w:rsid w:val="005E4D75"/>
    <w:rsid w:val="005E5AD7"/>
    <w:rsid w:val="005F6D59"/>
    <w:rsid w:val="00604C15"/>
    <w:rsid w:val="006108AE"/>
    <w:rsid w:val="00611A0E"/>
    <w:rsid w:val="006158D5"/>
    <w:rsid w:val="00616008"/>
    <w:rsid w:val="00625D83"/>
    <w:rsid w:val="00627519"/>
    <w:rsid w:val="00634C36"/>
    <w:rsid w:val="00636C8F"/>
    <w:rsid w:val="00643440"/>
    <w:rsid w:val="00643D3C"/>
    <w:rsid w:val="00644E5D"/>
    <w:rsid w:val="00647814"/>
    <w:rsid w:val="00650C9C"/>
    <w:rsid w:val="00651984"/>
    <w:rsid w:val="0065312B"/>
    <w:rsid w:val="00656A3A"/>
    <w:rsid w:val="006623E7"/>
    <w:rsid w:val="00662B80"/>
    <w:rsid w:val="0066768F"/>
    <w:rsid w:val="00670F6C"/>
    <w:rsid w:val="006730F4"/>
    <w:rsid w:val="006731E8"/>
    <w:rsid w:val="006742F9"/>
    <w:rsid w:val="00676E58"/>
    <w:rsid w:val="00677A2B"/>
    <w:rsid w:val="006822CB"/>
    <w:rsid w:val="00682F2C"/>
    <w:rsid w:val="00683489"/>
    <w:rsid w:val="006852C7"/>
    <w:rsid w:val="006852CE"/>
    <w:rsid w:val="00687D70"/>
    <w:rsid w:val="00692D14"/>
    <w:rsid w:val="00694412"/>
    <w:rsid w:val="0069482B"/>
    <w:rsid w:val="00696F46"/>
    <w:rsid w:val="006A4B48"/>
    <w:rsid w:val="006A67EA"/>
    <w:rsid w:val="006A7A3B"/>
    <w:rsid w:val="006B0DBD"/>
    <w:rsid w:val="006B0EEC"/>
    <w:rsid w:val="006B210C"/>
    <w:rsid w:val="006B40CA"/>
    <w:rsid w:val="006B58D5"/>
    <w:rsid w:val="006B65C7"/>
    <w:rsid w:val="006C11E7"/>
    <w:rsid w:val="006C14F0"/>
    <w:rsid w:val="006C1727"/>
    <w:rsid w:val="006C1BAF"/>
    <w:rsid w:val="006C1F99"/>
    <w:rsid w:val="006C2A26"/>
    <w:rsid w:val="006C32FD"/>
    <w:rsid w:val="006C39CE"/>
    <w:rsid w:val="006C39FB"/>
    <w:rsid w:val="006D0FCC"/>
    <w:rsid w:val="006D21F5"/>
    <w:rsid w:val="006D3089"/>
    <w:rsid w:val="006D6950"/>
    <w:rsid w:val="006E126D"/>
    <w:rsid w:val="006E1FC3"/>
    <w:rsid w:val="006F31DF"/>
    <w:rsid w:val="006F5D45"/>
    <w:rsid w:val="00704CE9"/>
    <w:rsid w:val="0070616B"/>
    <w:rsid w:val="00706295"/>
    <w:rsid w:val="00706B91"/>
    <w:rsid w:val="00706FDA"/>
    <w:rsid w:val="0071005C"/>
    <w:rsid w:val="00710389"/>
    <w:rsid w:val="00711F9A"/>
    <w:rsid w:val="00712A31"/>
    <w:rsid w:val="00713810"/>
    <w:rsid w:val="007177DE"/>
    <w:rsid w:val="0072369E"/>
    <w:rsid w:val="00723F4A"/>
    <w:rsid w:val="007303A5"/>
    <w:rsid w:val="00730B3E"/>
    <w:rsid w:val="007326B2"/>
    <w:rsid w:val="0073420B"/>
    <w:rsid w:val="007351F7"/>
    <w:rsid w:val="00735CAD"/>
    <w:rsid w:val="00736367"/>
    <w:rsid w:val="00736EF6"/>
    <w:rsid w:val="007406D2"/>
    <w:rsid w:val="0074760E"/>
    <w:rsid w:val="0075292D"/>
    <w:rsid w:val="00752932"/>
    <w:rsid w:val="007548C4"/>
    <w:rsid w:val="00754ABA"/>
    <w:rsid w:val="00757727"/>
    <w:rsid w:val="007624A2"/>
    <w:rsid w:val="00771401"/>
    <w:rsid w:val="00773A70"/>
    <w:rsid w:val="00774B02"/>
    <w:rsid w:val="00782B0D"/>
    <w:rsid w:val="00783704"/>
    <w:rsid w:val="00785575"/>
    <w:rsid w:val="0079781A"/>
    <w:rsid w:val="007A1546"/>
    <w:rsid w:val="007A228C"/>
    <w:rsid w:val="007A368E"/>
    <w:rsid w:val="007A5868"/>
    <w:rsid w:val="007B04CE"/>
    <w:rsid w:val="007B2497"/>
    <w:rsid w:val="007B27BE"/>
    <w:rsid w:val="007B54EF"/>
    <w:rsid w:val="007B5E11"/>
    <w:rsid w:val="007B6871"/>
    <w:rsid w:val="007B6C4D"/>
    <w:rsid w:val="007B7A2F"/>
    <w:rsid w:val="007C0098"/>
    <w:rsid w:val="007C2B69"/>
    <w:rsid w:val="007C31E3"/>
    <w:rsid w:val="007C32EE"/>
    <w:rsid w:val="007C3D33"/>
    <w:rsid w:val="007C6A68"/>
    <w:rsid w:val="007D294A"/>
    <w:rsid w:val="007D47D2"/>
    <w:rsid w:val="007D4BF4"/>
    <w:rsid w:val="007D6EC0"/>
    <w:rsid w:val="007D7E1D"/>
    <w:rsid w:val="007E4918"/>
    <w:rsid w:val="007E503C"/>
    <w:rsid w:val="007E50F6"/>
    <w:rsid w:val="007F1E75"/>
    <w:rsid w:val="007F4F27"/>
    <w:rsid w:val="007F7736"/>
    <w:rsid w:val="008016CA"/>
    <w:rsid w:val="0080345C"/>
    <w:rsid w:val="00816246"/>
    <w:rsid w:val="00821EF4"/>
    <w:rsid w:val="00822FB8"/>
    <w:rsid w:val="00823675"/>
    <w:rsid w:val="0082522F"/>
    <w:rsid w:val="00825D63"/>
    <w:rsid w:val="00825D83"/>
    <w:rsid w:val="00831979"/>
    <w:rsid w:val="00833603"/>
    <w:rsid w:val="00834F37"/>
    <w:rsid w:val="00845594"/>
    <w:rsid w:val="008476BB"/>
    <w:rsid w:val="00851352"/>
    <w:rsid w:val="008539EE"/>
    <w:rsid w:val="008539F2"/>
    <w:rsid w:val="008554AB"/>
    <w:rsid w:val="00855FD7"/>
    <w:rsid w:val="00857077"/>
    <w:rsid w:val="008613DA"/>
    <w:rsid w:val="00863230"/>
    <w:rsid w:val="00865BD0"/>
    <w:rsid w:val="008717D8"/>
    <w:rsid w:val="0087215C"/>
    <w:rsid w:val="008723FF"/>
    <w:rsid w:val="008727C0"/>
    <w:rsid w:val="00872D0B"/>
    <w:rsid w:val="00875D25"/>
    <w:rsid w:val="00876BAA"/>
    <w:rsid w:val="008777AB"/>
    <w:rsid w:val="00880E35"/>
    <w:rsid w:val="00885954"/>
    <w:rsid w:val="008859D8"/>
    <w:rsid w:val="008875FE"/>
    <w:rsid w:val="00887C72"/>
    <w:rsid w:val="00887F8E"/>
    <w:rsid w:val="008907C1"/>
    <w:rsid w:val="0089556F"/>
    <w:rsid w:val="00896234"/>
    <w:rsid w:val="00897E43"/>
    <w:rsid w:val="008A6861"/>
    <w:rsid w:val="008B0D9A"/>
    <w:rsid w:val="008B4EB1"/>
    <w:rsid w:val="008C222B"/>
    <w:rsid w:val="008C5738"/>
    <w:rsid w:val="008C78E6"/>
    <w:rsid w:val="008C7EAD"/>
    <w:rsid w:val="008D01D4"/>
    <w:rsid w:val="008D0CFE"/>
    <w:rsid w:val="008D3347"/>
    <w:rsid w:val="008D6152"/>
    <w:rsid w:val="008D7229"/>
    <w:rsid w:val="008E06F8"/>
    <w:rsid w:val="008E2FC7"/>
    <w:rsid w:val="008E4905"/>
    <w:rsid w:val="008E785D"/>
    <w:rsid w:val="008E7BA9"/>
    <w:rsid w:val="008F0F81"/>
    <w:rsid w:val="008F27BF"/>
    <w:rsid w:val="008F2E64"/>
    <w:rsid w:val="0090047D"/>
    <w:rsid w:val="00900531"/>
    <w:rsid w:val="00901856"/>
    <w:rsid w:val="00903559"/>
    <w:rsid w:val="00907280"/>
    <w:rsid w:val="00913FC2"/>
    <w:rsid w:val="009142EC"/>
    <w:rsid w:val="009145E4"/>
    <w:rsid w:val="009154C3"/>
    <w:rsid w:val="009154E4"/>
    <w:rsid w:val="00915DAF"/>
    <w:rsid w:val="00923540"/>
    <w:rsid w:val="00925874"/>
    <w:rsid w:val="00926767"/>
    <w:rsid w:val="009322BB"/>
    <w:rsid w:val="00932469"/>
    <w:rsid w:val="009361D5"/>
    <w:rsid w:val="00940165"/>
    <w:rsid w:val="009405BD"/>
    <w:rsid w:val="009428A4"/>
    <w:rsid w:val="00952D83"/>
    <w:rsid w:val="00957DA7"/>
    <w:rsid w:val="009659F4"/>
    <w:rsid w:val="00970808"/>
    <w:rsid w:val="00970D60"/>
    <w:rsid w:val="00973581"/>
    <w:rsid w:val="00974340"/>
    <w:rsid w:val="0098541B"/>
    <w:rsid w:val="009857BF"/>
    <w:rsid w:val="009874D0"/>
    <w:rsid w:val="0099390E"/>
    <w:rsid w:val="009960E5"/>
    <w:rsid w:val="0099749C"/>
    <w:rsid w:val="009A03FC"/>
    <w:rsid w:val="009A24AB"/>
    <w:rsid w:val="009A4FC9"/>
    <w:rsid w:val="009A7ADC"/>
    <w:rsid w:val="009B0D30"/>
    <w:rsid w:val="009B1E9C"/>
    <w:rsid w:val="009B5199"/>
    <w:rsid w:val="009C19B7"/>
    <w:rsid w:val="009C5ABB"/>
    <w:rsid w:val="009D43F5"/>
    <w:rsid w:val="009D7C51"/>
    <w:rsid w:val="009E196C"/>
    <w:rsid w:val="009E2E1C"/>
    <w:rsid w:val="009E2EB0"/>
    <w:rsid w:val="009E6A0A"/>
    <w:rsid w:val="009F36BF"/>
    <w:rsid w:val="00A111B6"/>
    <w:rsid w:val="00A149D5"/>
    <w:rsid w:val="00A14C32"/>
    <w:rsid w:val="00A20B30"/>
    <w:rsid w:val="00A20B74"/>
    <w:rsid w:val="00A25527"/>
    <w:rsid w:val="00A26D27"/>
    <w:rsid w:val="00A316FC"/>
    <w:rsid w:val="00A32122"/>
    <w:rsid w:val="00A32BF8"/>
    <w:rsid w:val="00A353CD"/>
    <w:rsid w:val="00A36130"/>
    <w:rsid w:val="00A376EE"/>
    <w:rsid w:val="00A37E07"/>
    <w:rsid w:val="00A42A99"/>
    <w:rsid w:val="00A5151A"/>
    <w:rsid w:val="00A57E0A"/>
    <w:rsid w:val="00A67131"/>
    <w:rsid w:val="00A75633"/>
    <w:rsid w:val="00A7685F"/>
    <w:rsid w:val="00A77919"/>
    <w:rsid w:val="00A823F6"/>
    <w:rsid w:val="00A83B36"/>
    <w:rsid w:val="00A84B65"/>
    <w:rsid w:val="00A8719E"/>
    <w:rsid w:val="00AA0A89"/>
    <w:rsid w:val="00AA33DC"/>
    <w:rsid w:val="00AA5368"/>
    <w:rsid w:val="00AA6429"/>
    <w:rsid w:val="00AC01AA"/>
    <w:rsid w:val="00AC326B"/>
    <w:rsid w:val="00AC33B5"/>
    <w:rsid w:val="00AC3EE9"/>
    <w:rsid w:val="00AC4167"/>
    <w:rsid w:val="00AC4F72"/>
    <w:rsid w:val="00AC5041"/>
    <w:rsid w:val="00AC66D6"/>
    <w:rsid w:val="00AC6F9B"/>
    <w:rsid w:val="00AC79FC"/>
    <w:rsid w:val="00AD00DA"/>
    <w:rsid w:val="00AD0602"/>
    <w:rsid w:val="00AD0665"/>
    <w:rsid w:val="00AD1BF1"/>
    <w:rsid w:val="00AD77F1"/>
    <w:rsid w:val="00AE119B"/>
    <w:rsid w:val="00AE482E"/>
    <w:rsid w:val="00AF1B39"/>
    <w:rsid w:val="00AF44E1"/>
    <w:rsid w:val="00AF741A"/>
    <w:rsid w:val="00B01ADB"/>
    <w:rsid w:val="00B04161"/>
    <w:rsid w:val="00B056F9"/>
    <w:rsid w:val="00B1032E"/>
    <w:rsid w:val="00B11E3D"/>
    <w:rsid w:val="00B14834"/>
    <w:rsid w:val="00B14D2C"/>
    <w:rsid w:val="00B17E82"/>
    <w:rsid w:val="00B24289"/>
    <w:rsid w:val="00B25355"/>
    <w:rsid w:val="00B32019"/>
    <w:rsid w:val="00B35FCB"/>
    <w:rsid w:val="00B363ED"/>
    <w:rsid w:val="00B407A0"/>
    <w:rsid w:val="00B450DB"/>
    <w:rsid w:val="00B4575A"/>
    <w:rsid w:val="00B507D7"/>
    <w:rsid w:val="00B51886"/>
    <w:rsid w:val="00B51D38"/>
    <w:rsid w:val="00B535AF"/>
    <w:rsid w:val="00B575BA"/>
    <w:rsid w:val="00B64243"/>
    <w:rsid w:val="00B648A3"/>
    <w:rsid w:val="00B7130F"/>
    <w:rsid w:val="00B71608"/>
    <w:rsid w:val="00B720B4"/>
    <w:rsid w:val="00B73490"/>
    <w:rsid w:val="00B73A83"/>
    <w:rsid w:val="00B73F54"/>
    <w:rsid w:val="00B74BC1"/>
    <w:rsid w:val="00B76429"/>
    <w:rsid w:val="00B77EB6"/>
    <w:rsid w:val="00B84CFF"/>
    <w:rsid w:val="00B85E04"/>
    <w:rsid w:val="00B86471"/>
    <w:rsid w:val="00B92316"/>
    <w:rsid w:val="00B936E3"/>
    <w:rsid w:val="00B944FD"/>
    <w:rsid w:val="00B956D4"/>
    <w:rsid w:val="00B966FF"/>
    <w:rsid w:val="00B97446"/>
    <w:rsid w:val="00BA08E5"/>
    <w:rsid w:val="00BA29DF"/>
    <w:rsid w:val="00BA5140"/>
    <w:rsid w:val="00BA575C"/>
    <w:rsid w:val="00BA7432"/>
    <w:rsid w:val="00BB2764"/>
    <w:rsid w:val="00BB43D9"/>
    <w:rsid w:val="00BB52C4"/>
    <w:rsid w:val="00BB6A8D"/>
    <w:rsid w:val="00BB7B9B"/>
    <w:rsid w:val="00BC1AA0"/>
    <w:rsid w:val="00BC1BFE"/>
    <w:rsid w:val="00BC2495"/>
    <w:rsid w:val="00BC314A"/>
    <w:rsid w:val="00BC5B06"/>
    <w:rsid w:val="00BC76DA"/>
    <w:rsid w:val="00BC7EB9"/>
    <w:rsid w:val="00BD2643"/>
    <w:rsid w:val="00BD56B1"/>
    <w:rsid w:val="00BD6558"/>
    <w:rsid w:val="00BE6233"/>
    <w:rsid w:val="00BE68F3"/>
    <w:rsid w:val="00BF1C4C"/>
    <w:rsid w:val="00BF2AD7"/>
    <w:rsid w:val="00BF2F76"/>
    <w:rsid w:val="00BF3022"/>
    <w:rsid w:val="00BF3214"/>
    <w:rsid w:val="00BF5573"/>
    <w:rsid w:val="00C0093F"/>
    <w:rsid w:val="00C03356"/>
    <w:rsid w:val="00C0441E"/>
    <w:rsid w:val="00C12290"/>
    <w:rsid w:val="00C15867"/>
    <w:rsid w:val="00C16474"/>
    <w:rsid w:val="00C22398"/>
    <w:rsid w:val="00C2296D"/>
    <w:rsid w:val="00C23155"/>
    <w:rsid w:val="00C247A5"/>
    <w:rsid w:val="00C26A5D"/>
    <w:rsid w:val="00C40C41"/>
    <w:rsid w:val="00C44682"/>
    <w:rsid w:val="00C45885"/>
    <w:rsid w:val="00C5050A"/>
    <w:rsid w:val="00C50F22"/>
    <w:rsid w:val="00C5424B"/>
    <w:rsid w:val="00C55D5F"/>
    <w:rsid w:val="00C57971"/>
    <w:rsid w:val="00C65BD7"/>
    <w:rsid w:val="00C731CB"/>
    <w:rsid w:val="00C7386C"/>
    <w:rsid w:val="00C76BA4"/>
    <w:rsid w:val="00C83A48"/>
    <w:rsid w:val="00C85865"/>
    <w:rsid w:val="00C85E85"/>
    <w:rsid w:val="00C926C8"/>
    <w:rsid w:val="00C92982"/>
    <w:rsid w:val="00CA2EAE"/>
    <w:rsid w:val="00CA4AC1"/>
    <w:rsid w:val="00CA59FB"/>
    <w:rsid w:val="00CA72C6"/>
    <w:rsid w:val="00CB0316"/>
    <w:rsid w:val="00CB0B11"/>
    <w:rsid w:val="00CB15F2"/>
    <w:rsid w:val="00CB1DBA"/>
    <w:rsid w:val="00CB426A"/>
    <w:rsid w:val="00CB5354"/>
    <w:rsid w:val="00CC1136"/>
    <w:rsid w:val="00CC379B"/>
    <w:rsid w:val="00CC3C98"/>
    <w:rsid w:val="00CC3C9E"/>
    <w:rsid w:val="00CC41CD"/>
    <w:rsid w:val="00CC6A14"/>
    <w:rsid w:val="00CC6F56"/>
    <w:rsid w:val="00CC70A3"/>
    <w:rsid w:val="00CC7F24"/>
    <w:rsid w:val="00CD4442"/>
    <w:rsid w:val="00CD4FBD"/>
    <w:rsid w:val="00CD53C3"/>
    <w:rsid w:val="00CD574E"/>
    <w:rsid w:val="00CE275E"/>
    <w:rsid w:val="00CE4B21"/>
    <w:rsid w:val="00CE4C22"/>
    <w:rsid w:val="00CE61D6"/>
    <w:rsid w:val="00CE6CBF"/>
    <w:rsid w:val="00CE76E5"/>
    <w:rsid w:val="00CE793E"/>
    <w:rsid w:val="00CF0418"/>
    <w:rsid w:val="00CF41EC"/>
    <w:rsid w:val="00CF5AC8"/>
    <w:rsid w:val="00CF5D04"/>
    <w:rsid w:val="00D03473"/>
    <w:rsid w:val="00D04DE4"/>
    <w:rsid w:val="00D053BC"/>
    <w:rsid w:val="00D05BA9"/>
    <w:rsid w:val="00D063F1"/>
    <w:rsid w:val="00D11307"/>
    <w:rsid w:val="00D11735"/>
    <w:rsid w:val="00D14F22"/>
    <w:rsid w:val="00D15BB2"/>
    <w:rsid w:val="00D221B4"/>
    <w:rsid w:val="00D23009"/>
    <w:rsid w:val="00D23AB8"/>
    <w:rsid w:val="00D26D68"/>
    <w:rsid w:val="00D4741C"/>
    <w:rsid w:val="00D50810"/>
    <w:rsid w:val="00D5178F"/>
    <w:rsid w:val="00D52EE7"/>
    <w:rsid w:val="00D53BDE"/>
    <w:rsid w:val="00D54DD9"/>
    <w:rsid w:val="00D55AFB"/>
    <w:rsid w:val="00D56001"/>
    <w:rsid w:val="00D56F9B"/>
    <w:rsid w:val="00D57918"/>
    <w:rsid w:val="00D71B0B"/>
    <w:rsid w:val="00D73DC6"/>
    <w:rsid w:val="00D74C1A"/>
    <w:rsid w:val="00D754C1"/>
    <w:rsid w:val="00D768AA"/>
    <w:rsid w:val="00D77393"/>
    <w:rsid w:val="00D77A35"/>
    <w:rsid w:val="00D80ECD"/>
    <w:rsid w:val="00D819F5"/>
    <w:rsid w:val="00D81B3E"/>
    <w:rsid w:val="00D844C7"/>
    <w:rsid w:val="00D857FF"/>
    <w:rsid w:val="00D90C70"/>
    <w:rsid w:val="00D90E49"/>
    <w:rsid w:val="00D96ADE"/>
    <w:rsid w:val="00DA0705"/>
    <w:rsid w:val="00DA0CE2"/>
    <w:rsid w:val="00DA2387"/>
    <w:rsid w:val="00DA4C22"/>
    <w:rsid w:val="00DB37CB"/>
    <w:rsid w:val="00DB614B"/>
    <w:rsid w:val="00DB7CCD"/>
    <w:rsid w:val="00DB7D64"/>
    <w:rsid w:val="00DC11C7"/>
    <w:rsid w:val="00DC6A10"/>
    <w:rsid w:val="00DC7F0D"/>
    <w:rsid w:val="00DD1072"/>
    <w:rsid w:val="00DD150A"/>
    <w:rsid w:val="00DD186D"/>
    <w:rsid w:val="00DD1896"/>
    <w:rsid w:val="00DD1CCB"/>
    <w:rsid w:val="00DE2758"/>
    <w:rsid w:val="00DE657E"/>
    <w:rsid w:val="00DE6B36"/>
    <w:rsid w:val="00DF14F2"/>
    <w:rsid w:val="00DF4704"/>
    <w:rsid w:val="00DF6624"/>
    <w:rsid w:val="00DF6FAC"/>
    <w:rsid w:val="00DF7562"/>
    <w:rsid w:val="00E024AA"/>
    <w:rsid w:val="00E04233"/>
    <w:rsid w:val="00E04DBB"/>
    <w:rsid w:val="00E130BB"/>
    <w:rsid w:val="00E140D9"/>
    <w:rsid w:val="00E15C77"/>
    <w:rsid w:val="00E1693E"/>
    <w:rsid w:val="00E250F1"/>
    <w:rsid w:val="00E25986"/>
    <w:rsid w:val="00E35135"/>
    <w:rsid w:val="00E3550D"/>
    <w:rsid w:val="00E35940"/>
    <w:rsid w:val="00E35E99"/>
    <w:rsid w:val="00E4065C"/>
    <w:rsid w:val="00E40882"/>
    <w:rsid w:val="00E45C12"/>
    <w:rsid w:val="00E46A52"/>
    <w:rsid w:val="00E527AB"/>
    <w:rsid w:val="00E52838"/>
    <w:rsid w:val="00E53E6A"/>
    <w:rsid w:val="00E56BC0"/>
    <w:rsid w:val="00E614E0"/>
    <w:rsid w:val="00E61B7E"/>
    <w:rsid w:val="00E6706F"/>
    <w:rsid w:val="00E67EAD"/>
    <w:rsid w:val="00E701E5"/>
    <w:rsid w:val="00E73F7F"/>
    <w:rsid w:val="00E74221"/>
    <w:rsid w:val="00E753E8"/>
    <w:rsid w:val="00E75C66"/>
    <w:rsid w:val="00E85409"/>
    <w:rsid w:val="00E872F9"/>
    <w:rsid w:val="00E905FA"/>
    <w:rsid w:val="00E9339B"/>
    <w:rsid w:val="00E962ED"/>
    <w:rsid w:val="00EA3A2E"/>
    <w:rsid w:val="00EA429F"/>
    <w:rsid w:val="00EA4A17"/>
    <w:rsid w:val="00EA4F9E"/>
    <w:rsid w:val="00EA63CA"/>
    <w:rsid w:val="00EA6D3B"/>
    <w:rsid w:val="00EA71CC"/>
    <w:rsid w:val="00EB00AD"/>
    <w:rsid w:val="00EB136C"/>
    <w:rsid w:val="00EB480E"/>
    <w:rsid w:val="00EB5EC6"/>
    <w:rsid w:val="00EB609F"/>
    <w:rsid w:val="00EB7FC9"/>
    <w:rsid w:val="00EC1B78"/>
    <w:rsid w:val="00EC7133"/>
    <w:rsid w:val="00ED2098"/>
    <w:rsid w:val="00ED27E8"/>
    <w:rsid w:val="00ED7137"/>
    <w:rsid w:val="00EE0967"/>
    <w:rsid w:val="00EE0CE5"/>
    <w:rsid w:val="00EE2757"/>
    <w:rsid w:val="00EE2FA2"/>
    <w:rsid w:val="00EF06EA"/>
    <w:rsid w:val="00EF08C2"/>
    <w:rsid w:val="00EF0FDE"/>
    <w:rsid w:val="00EF12AD"/>
    <w:rsid w:val="00EF45B9"/>
    <w:rsid w:val="00EF5E2D"/>
    <w:rsid w:val="00F015E9"/>
    <w:rsid w:val="00F037F3"/>
    <w:rsid w:val="00F054C0"/>
    <w:rsid w:val="00F07604"/>
    <w:rsid w:val="00F10452"/>
    <w:rsid w:val="00F154B6"/>
    <w:rsid w:val="00F21088"/>
    <w:rsid w:val="00F243CC"/>
    <w:rsid w:val="00F25B34"/>
    <w:rsid w:val="00F326BF"/>
    <w:rsid w:val="00F327E7"/>
    <w:rsid w:val="00F33489"/>
    <w:rsid w:val="00F343E3"/>
    <w:rsid w:val="00F35746"/>
    <w:rsid w:val="00F447C7"/>
    <w:rsid w:val="00F459B4"/>
    <w:rsid w:val="00F46097"/>
    <w:rsid w:val="00F5211B"/>
    <w:rsid w:val="00F53349"/>
    <w:rsid w:val="00F53B1C"/>
    <w:rsid w:val="00F554A9"/>
    <w:rsid w:val="00F56876"/>
    <w:rsid w:val="00F6092C"/>
    <w:rsid w:val="00F60944"/>
    <w:rsid w:val="00F6152A"/>
    <w:rsid w:val="00F632D7"/>
    <w:rsid w:val="00F716FD"/>
    <w:rsid w:val="00F80355"/>
    <w:rsid w:val="00F824D6"/>
    <w:rsid w:val="00F87C43"/>
    <w:rsid w:val="00F87F92"/>
    <w:rsid w:val="00F90089"/>
    <w:rsid w:val="00F97282"/>
    <w:rsid w:val="00FA5722"/>
    <w:rsid w:val="00FA694E"/>
    <w:rsid w:val="00FB0C81"/>
    <w:rsid w:val="00FB111B"/>
    <w:rsid w:val="00FC2200"/>
    <w:rsid w:val="00FC2540"/>
    <w:rsid w:val="00FD2913"/>
    <w:rsid w:val="00FD3261"/>
    <w:rsid w:val="00FD3AFF"/>
    <w:rsid w:val="00FE23DE"/>
    <w:rsid w:val="00FF0204"/>
    <w:rsid w:val="00FF3AED"/>
    <w:rsid w:val="00FF466C"/>
    <w:rsid w:val="01A7166E"/>
    <w:rsid w:val="03406A3D"/>
    <w:rsid w:val="0AB45767"/>
    <w:rsid w:val="0B8C6384"/>
    <w:rsid w:val="0BCE4CA1"/>
    <w:rsid w:val="0C0D15D3"/>
    <w:rsid w:val="0D04583B"/>
    <w:rsid w:val="0DEE43EC"/>
    <w:rsid w:val="0F14184A"/>
    <w:rsid w:val="0F3D3F7D"/>
    <w:rsid w:val="139C0341"/>
    <w:rsid w:val="13FA243C"/>
    <w:rsid w:val="1461070D"/>
    <w:rsid w:val="17D10471"/>
    <w:rsid w:val="19C94CFA"/>
    <w:rsid w:val="1DF3687A"/>
    <w:rsid w:val="1E7046DD"/>
    <w:rsid w:val="20D438E7"/>
    <w:rsid w:val="231B49F7"/>
    <w:rsid w:val="23EB7001"/>
    <w:rsid w:val="253D03DB"/>
    <w:rsid w:val="2A9F164A"/>
    <w:rsid w:val="2AA947FF"/>
    <w:rsid w:val="2D0B2127"/>
    <w:rsid w:val="2E734E6D"/>
    <w:rsid w:val="2E8E3A8B"/>
    <w:rsid w:val="2F3F2FA2"/>
    <w:rsid w:val="31E16C2D"/>
    <w:rsid w:val="32696CB3"/>
    <w:rsid w:val="360F36CE"/>
    <w:rsid w:val="36D641EB"/>
    <w:rsid w:val="3776777C"/>
    <w:rsid w:val="3B263903"/>
    <w:rsid w:val="3BD17D12"/>
    <w:rsid w:val="41EF2605"/>
    <w:rsid w:val="4B475260"/>
    <w:rsid w:val="4CA23B83"/>
    <w:rsid w:val="4F4A2AEA"/>
    <w:rsid w:val="507627DF"/>
    <w:rsid w:val="532A7FDC"/>
    <w:rsid w:val="535A2822"/>
    <w:rsid w:val="59ED7FB5"/>
    <w:rsid w:val="5DEF2857"/>
    <w:rsid w:val="5E670DAF"/>
    <w:rsid w:val="5FF13CC0"/>
    <w:rsid w:val="60D61108"/>
    <w:rsid w:val="622814B4"/>
    <w:rsid w:val="687918A7"/>
    <w:rsid w:val="68DC3034"/>
    <w:rsid w:val="69742BCC"/>
    <w:rsid w:val="70700C31"/>
    <w:rsid w:val="713C6D66"/>
    <w:rsid w:val="77183DD1"/>
    <w:rsid w:val="7AB14320"/>
    <w:rsid w:val="7E2311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613D669"/>
  <w15:docId w15:val="{BA5B65D7-A69B-4EEC-ADF7-752B6933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qFormat="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qFormat="1"/>
    <w:lsdException w:name="Table List 7" w:semiHidden="1" w:uiPriority="0" w:unhideWhenUsed="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qFormat="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0"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link w:val="CharCharCharCharCarChar"/>
    <w:uiPriority w:val="99"/>
    <w:unhideWhenUsed/>
    <w:rPr>
      <w:rFonts w:eastAsia="SimSun"/>
      <w:sz w:val="20"/>
      <w:szCs w:val="20"/>
      <w:vertAlign w:val="superscript"/>
      <w:lang w:val="en-US" w:eastAsia="zh-CN"/>
    </w:rPr>
  </w:style>
  <w:style w:type="paragraph" w:customStyle="1" w:styleId="CharCharCharCharCarChar">
    <w:name w:val="Char Char Char Char Car Char"/>
    <w:basedOn w:val="Normal"/>
    <w:next w:val="Normal"/>
    <w:link w:val="FootnoteReference"/>
    <w:qFormat/>
    <w:pPr>
      <w:spacing w:after="160" w:line="240" w:lineRule="exact"/>
    </w:pPr>
    <w:rPr>
      <w:rFonts w:eastAsia="SimSun"/>
      <w:sz w:val="20"/>
      <w:szCs w:val="20"/>
      <w:vertAlign w:val="superscript"/>
      <w:lang w:val="en-US" w:eastAsia="zh-CN"/>
    </w:rPr>
  </w:style>
  <w:style w:type="paragraph" w:customStyle="1" w:styleId="sub-title">
    <w:name w:val="sub-title"/>
    <w:qFormat/>
    <w:pPr>
      <w:jc w:val="both"/>
      <w:outlineLvl w:val="0"/>
    </w:pPr>
    <w:rPr>
      <w:rFonts w:eastAsia="Times New Roman"/>
      <w:b/>
      <w:sz w:val="22"/>
      <w:szCs w:val="22"/>
      <w:lang w:val="en-US" w:eastAsia="en-US"/>
    </w:rPr>
  </w:style>
  <w:style w:type="paragraph" w:customStyle="1" w:styleId="Title1">
    <w:name w:val="Title1"/>
    <w:uiPriority w:val="99"/>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rPr>
      <w:rFonts w:eastAsia="Times New Roman"/>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outlineLvl w:val="3"/>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rPr>
      <w:lang w:val="en-GB"/>
    </w:rPr>
  </w:style>
  <w:style w:type="paragraph" w:customStyle="1" w:styleId="Newheader4">
    <w:name w:val="New header 4"/>
    <w:basedOn w:val="Heading4"/>
    <w:next w:val="Normal"/>
    <w:qFormat/>
    <w:pPr>
      <w:spacing w:before="0" w:after="240"/>
      <w:ind w:left="2880" w:hanging="720"/>
    </w:pPr>
  </w:style>
  <w:style w:type="character" w:customStyle="1" w:styleId="Heading2Char">
    <w:name w:val="Heading 2 Char"/>
    <w:basedOn w:val="DefaultParagraphFont"/>
    <w:link w:val="Heading2"/>
    <w:rPr>
      <w:sz w:val="22"/>
      <w:szCs w:val="22"/>
      <w:lang w:val="en-CA"/>
    </w:rPr>
  </w:style>
  <w:style w:type="paragraph" w:customStyle="1" w:styleId="a--">
    <w:name w:val="a-(-)"/>
    <w:basedOn w:val="Normal"/>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Pr>
      <w:sz w:val="22"/>
      <w:szCs w:val="22"/>
      <w:lang w:val="en-CA"/>
    </w:rPr>
  </w:style>
  <w:style w:type="character" w:customStyle="1" w:styleId="FooterChar">
    <w:name w:val="Footer Char"/>
    <w:basedOn w:val="DefaultParagraphFont"/>
    <w:link w:val="Footer"/>
    <w:uiPriority w:val="99"/>
    <w:rPr>
      <w:sz w:val="22"/>
      <w:szCs w:val="22"/>
      <w:lang w:val="en-CA"/>
    </w:rPr>
  </w:style>
  <w:style w:type="paragraph" w:customStyle="1" w:styleId="BankNormal">
    <w:name w:val="BankNormal"/>
    <w:basedOn w:val="Normal"/>
    <w:pPr>
      <w:spacing w:after="240"/>
      <w:jc w:val="left"/>
    </w:pPr>
    <w:rPr>
      <w:sz w:val="24"/>
      <w:szCs w:val="20"/>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eastAsia="Times New Roman"/>
      <w:sz w:val="22"/>
      <w:szCs w:val="22"/>
      <w:lang w:eastAsia="en-US"/>
    </w:rPr>
  </w:style>
  <w:style w:type="paragraph" w:customStyle="1" w:styleId="xmsonormal">
    <w:name w:val="x_msonormal"/>
    <w:basedOn w:val="Normal"/>
    <w:pPr>
      <w:jc w:val="left"/>
    </w:pPr>
    <w:rPr>
      <w:rFonts w:ascii="Calibri" w:eastAsiaTheme="minorHAnsi" w:hAnsi="Calibri" w:cs="Calibri"/>
      <w:lang w:eastAsia="en-CA"/>
    </w:rPr>
  </w:style>
  <w:style w:type="character" w:customStyle="1" w:styleId="Heading3Char">
    <w:name w:val="Heading 3 Char"/>
    <w:basedOn w:val="DefaultParagraphFont"/>
    <w:link w:val="Heading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99572D7-0887-4111-9CD3-ABF1A2857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58</TotalTime>
  <Pages>11</Pages>
  <Words>4996</Words>
  <Characters>3585</Characters>
  <Application>Microsoft Office Word</Application>
  <DocSecurity>0</DocSecurity>
  <Lines>448</Lines>
  <Paragraphs>715</Paragraphs>
  <ScaleCrop>false</ScaleCrop>
  <HeadingPairs>
    <vt:vector size="2" baseType="variant">
      <vt:variant>
        <vt:lpstr>Title</vt:lpstr>
      </vt:variant>
      <vt:variant>
        <vt:i4>1</vt:i4>
      </vt:variant>
    </vt:vector>
  </HeadingPairs>
  <TitlesOfParts>
    <vt:vector size="1" baseType="lpstr">
      <vt:lpstr>Progress report of the World Bank as at 31 December 2024</vt:lpstr>
    </vt:vector>
  </TitlesOfParts>
  <Company>UNMFS</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2024</dc:title>
  <dc:creator>Translator</dc:creator>
  <cp:lastModifiedBy>Angela Xue He Yan</cp:lastModifiedBy>
  <cp:revision>41</cp:revision>
  <cp:lastPrinted>2025-11-10T21:45:00Z</cp:lastPrinted>
  <dcterms:created xsi:type="dcterms:W3CDTF">2025-10-31T07:15:00Z</dcterms:created>
  <dcterms:modified xsi:type="dcterms:W3CDTF">2025-11-11T22:05:00Z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UNEP/OzL.Pro/ExCom/97/16</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2052-12.1.0.23542</vt:lpwstr>
  </property>
  <property fmtid="{D5CDD505-2E9C-101B-9397-08002B2CF9AE}" pid="9" name="ICV">
    <vt:lpwstr>1355D30C890342FE90F933F6538F4B58_13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