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440D1F" w:rsidTr="003F55B9">
        <w:trPr>
          <w:trHeight w:val="720"/>
        </w:trPr>
        <w:tc>
          <w:tcPr>
            <w:tcW w:w="6494" w:type="dxa"/>
            <w:gridSpan w:val="2"/>
            <w:tcBorders>
              <w:bottom w:val="single" w:sz="18" w:space="0" w:color="auto"/>
            </w:tcBorders>
          </w:tcPr>
          <w:p w:rsidR="00440D1F" w:rsidRDefault="00440D1F" w:rsidP="003F55B9">
            <w:pPr>
              <w:rPr>
                <w:rFonts w:ascii="Univers" w:hAnsi="Univers"/>
                <w:b/>
                <w:sz w:val="28"/>
                <w:szCs w:val="28"/>
                <w:lang w:val="es-MX"/>
              </w:rPr>
            </w:pPr>
            <w:r>
              <w:rPr>
                <w:rFonts w:ascii="Univers" w:hAnsi="Univers"/>
                <w:b/>
                <w:sz w:val="28"/>
                <w:szCs w:val="28"/>
                <w:lang w:val="es-MX"/>
              </w:rPr>
              <w:t>NACIONES</w:t>
            </w:r>
          </w:p>
          <w:p w:rsidR="00440D1F" w:rsidRDefault="00440D1F" w:rsidP="003F55B9">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rsidR="00440D1F" w:rsidRDefault="00440D1F" w:rsidP="003F55B9">
            <w:pPr>
              <w:jc w:val="right"/>
              <w:rPr>
                <w:rFonts w:asciiTheme="minorBidi" w:hAnsiTheme="minorBidi" w:cstheme="minorBidi"/>
                <w:sz w:val="52"/>
                <w:szCs w:val="52"/>
              </w:rPr>
            </w:pPr>
            <w:r>
              <w:rPr>
                <w:rFonts w:asciiTheme="minorBidi" w:hAnsiTheme="minorBidi" w:cstheme="minorBidi"/>
                <w:b/>
                <w:sz w:val="72"/>
              </w:rPr>
              <w:t>EP</w:t>
            </w:r>
          </w:p>
        </w:tc>
      </w:tr>
      <w:tr w:rsidR="00440D1F" w:rsidRPr="001D796F" w:rsidTr="003F55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0D1F" w:rsidRDefault="00440D1F" w:rsidP="003F55B9">
            <w:pPr>
              <w:spacing w:before="120"/>
            </w:pPr>
            <w:r>
              <w:rPr>
                <w:noProof/>
                <w:lang w:val="en-CA" w:eastAsia="en-CA"/>
              </w:rPr>
              <w:drawing>
                <wp:anchor distT="0" distB="0" distL="114300" distR="114300" simplePos="0" relativeHeight="251659264" behindDoc="0" locked="0" layoutInCell="1" allowOverlap="1" wp14:anchorId="391E7DFF" wp14:editId="61D4611F">
                  <wp:simplePos x="0" y="0"/>
                  <wp:positionH relativeFrom="column">
                    <wp:posOffset>14605</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0288" behindDoc="1" locked="0" layoutInCell="0" allowOverlap="1" wp14:anchorId="2B9ED906" wp14:editId="07F8913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440D1F" w:rsidRDefault="00440D1F" w:rsidP="003F55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rsidR="00440D1F" w:rsidRDefault="00440D1F" w:rsidP="003F55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rsidR="00440D1F" w:rsidRDefault="00440D1F" w:rsidP="003F55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rsidR="00440D1F" w:rsidRDefault="00440D1F" w:rsidP="003F55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rsidR="00440D1F" w:rsidRDefault="00440D1F" w:rsidP="003F55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rsidR="00440D1F" w:rsidRDefault="00440D1F" w:rsidP="003F55B9">
            <w:pPr>
              <w:spacing w:before="720"/>
              <w:ind w:left="158"/>
              <w:rPr>
                <w:lang w:val="es-ES"/>
              </w:rPr>
            </w:pPr>
          </w:p>
        </w:tc>
        <w:tc>
          <w:tcPr>
            <w:tcW w:w="4590" w:type="dxa"/>
            <w:tcBorders>
              <w:top w:val="nil"/>
              <w:left w:val="nil"/>
              <w:bottom w:val="single" w:sz="36" w:space="0" w:color="auto"/>
              <w:right w:val="nil"/>
            </w:tcBorders>
          </w:tcPr>
          <w:p w:rsidR="00440D1F" w:rsidRDefault="00440D1F" w:rsidP="003F55B9">
            <w:pPr>
              <w:rPr>
                <w:lang w:val="es-ES"/>
              </w:rPr>
            </w:pPr>
          </w:p>
          <w:p w:rsidR="00440D1F" w:rsidRPr="009367DF" w:rsidRDefault="00440D1F" w:rsidP="003F55B9">
            <w:pPr>
              <w:rPr>
                <w:lang w:val="en-CA"/>
              </w:rPr>
            </w:pPr>
            <w:r w:rsidRPr="009367DF">
              <w:rPr>
                <w:lang w:val="en-CA"/>
              </w:rPr>
              <w:t>Distr.</w:t>
            </w:r>
          </w:p>
          <w:p w:rsidR="00440D1F" w:rsidRPr="009367DF" w:rsidRDefault="00440D1F" w:rsidP="003F55B9">
            <w:pPr>
              <w:rPr>
                <w:lang w:val="en-CA"/>
              </w:rPr>
            </w:pPr>
            <w:r w:rsidRPr="009367DF">
              <w:rPr>
                <w:lang w:val="en-CA"/>
              </w:rPr>
              <w:t>GENERAL</w:t>
            </w:r>
          </w:p>
          <w:p w:rsidR="00440D1F" w:rsidRPr="009367DF" w:rsidRDefault="00440D1F" w:rsidP="003F55B9">
            <w:pPr>
              <w:rPr>
                <w:lang w:val="en-CA"/>
              </w:rPr>
            </w:pPr>
          </w:p>
          <w:p w:rsidR="00440D1F" w:rsidRPr="006706B5" w:rsidRDefault="00440D1F" w:rsidP="003F55B9">
            <w:pPr>
              <w:rPr>
                <w:lang w:val="en-CA"/>
              </w:rPr>
            </w:pPr>
            <w:r w:rsidRPr="006706B5">
              <w:rPr>
                <w:highlight w:val="yellow"/>
              </w:rPr>
              <w:fldChar w:fldCharType="begin"/>
            </w:r>
            <w:r w:rsidRPr="006706B5">
              <w:rPr>
                <w:highlight w:val="yellow"/>
                <w:lang w:val="en-CA"/>
              </w:rPr>
              <w:instrText xml:space="preserve"> DOCPROPERTY "Document number"  \* MERGEFORMAT </w:instrText>
            </w:r>
            <w:r w:rsidRPr="006706B5">
              <w:rPr>
                <w:highlight w:val="yellow"/>
              </w:rPr>
              <w:fldChar w:fldCharType="separate"/>
            </w:r>
            <w:r w:rsidR="006706B5" w:rsidRPr="006706B5">
              <w:rPr>
                <w:highlight w:val="yellow"/>
                <w:lang w:val="en-CA"/>
              </w:rPr>
              <w:t>UNEP/</w:t>
            </w:r>
            <w:proofErr w:type="spellStart"/>
            <w:r w:rsidR="006706B5" w:rsidRPr="006706B5">
              <w:rPr>
                <w:highlight w:val="yellow"/>
                <w:lang w:val="en-CA"/>
              </w:rPr>
              <w:t>OzL.Pro</w:t>
            </w:r>
            <w:proofErr w:type="spellEnd"/>
            <w:r w:rsidR="006706B5" w:rsidRPr="006706B5">
              <w:rPr>
                <w:highlight w:val="yellow"/>
                <w:lang w:val="en-CA"/>
              </w:rPr>
              <w:t>/</w:t>
            </w:r>
            <w:proofErr w:type="spellStart"/>
            <w:r w:rsidR="006706B5" w:rsidRPr="006706B5">
              <w:rPr>
                <w:highlight w:val="yellow"/>
                <w:lang w:val="en-CA"/>
              </w:rPr>
              <w:t>ExCom</w:t>
            </w:r>
            <w:proofErr w:type="spellEnd"/>
            <w:r w:rsidR="006706B5" w:rsidRPr="006706B5">
              <w:rPr>
                <w:highlight w:val="yellow"/>
                <w:lang w:val="en-CA"/>
              </w:rPr>
              <w:t>/83/27/Rev.1</w:t>
            </w:r>
            <w:r w:rsidRPr="006706B5">
              <w:rPr>
                <w:highlight w:val="yellow"/>
              </w:rPr>
              <w:fldChar w:fldCharType="end"/>
            </w:r>
            <w:r w:rsidR="001D796F">
              <w:t>*</w:t>
            </w:r>
          </w:p>
          <w:p w:rsidR="00440D1F" w:rsidRDefault="00440D1F" w:rsidP="003F55B9">
            <w:pPr>
              <w:rPr>
                <w:caps/>
                <w:lang w:val="es-ES"/>
              </w:rPr>
            </w:pPr>
            <w:r w:rsidRPr="006706B5">
              <w:rPr>
                <w:caps/>
                <w:highlight w:val="yellow"/>
                <w:lang w:val="es-ES"/>
              </w:rPr>
              <w:t>1</w:t>
            </w:r>
            <w:r w:rsidR="006706B5" w:rsidRPr="006706B5">
              <w:rPr>
                <w:caps/>
                <w:highlight w:val="yellow"/>
                <w:lang w:val="es-ES"/>
              </w:rPr>
              <w:t>5</w:t>
            </w:r>
            <w:r w:rsidRPr="006706B5">
              <w:rPr>
                <w:caps/>
                <w:highlight w:val="yellow"/>
                <w:lang w:val="es-ES"/>
              </w:rPr>
              <w:t xml:space="preserve"> </w:t>
            </w:r>
            <w:r w:rsidRPr="006706B5">
              <w:rPr>
                <w:highlight w:val="yellow"/>
                <w:lang w:val="es-ES"/>
              </w:rPr>
              <w:t xml:space="preserve">de mayo de </w:t>
            </w:r>
            <w:r w:rsidRPr="006706B5">
              <w:rPr>
                <w:caps/>
                <w:highlight w:val="yellow"/>
                <w:lang w:val="es-ES"/>
              </w:rPr>
              <w:t>2019</w:t>
            </w:r>
          </w:p>
          <w:p w:rsidR="00440D1F" w:rsidRDefault="00440D1F" w:rsidP="003F55B9">
            <w:pPr>
              <w:rPr>
                <w:caps/>
                <w:lang w:val="es-ES"/>
              </w:rPr>
            </w:pPr>
          </w:p>
          <w:p w:rsidR="00440D1F" w:rsidRDefault="00440D1F" w:rsidP="003F55B9">
            <w:pPr>
              <w:rPr>
                <w:lang w:val="es-MX"/>
              </w:rPr>
            </w:pPr>
            <w:r>
              <w:rPr>
                <w:lang w:val="es-MX"/>
              </w:rPr>
              <w:t xml:space="preserve">ESPAÑOL </w:t>
            </w:r>
          </w:p>
          <w:p w:rsidR="00440D1F" w:rsidRDefault="00440D1F" w:rsidP="003F55B9">
            <w:pPr>
              <w:rPr>
                <w:lang w:val="es-ES"/>
              </w:rPr>
            </w:pPr>
            <w:r>
              <w:rPr>
                <w:lang w:val="es-ES"/>
              </w:rPr>
              <w:t xml:space="preserve">ORIGINAL: </w:t>
            </w:r>
            <w:r>
              <w:rPr>
                <w:lang w:val="es-MX"/>
              </w:rPr>
              <w:t>INGLÉS</w:t>
            </w:r>
          </w:p>
        </w:tc>
      </w:tr>
    </w:tbl>
    <w:p w:rsidR="00440D1F" w:rsidRDefault="00440D1F" w:rsidP="00440D1F">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rsidR="00440D1F" w:rsidRDefault="00440D1F" w:rsidP="00440D1F">
      <w:pPr>
        <w:jc w:val="left"/>
        <w:rPr>
          <w:lang w:val="es-ES"/>
        </w:rPr>
      </w:pPr>
      <w:r>
        <w:rPr>
          <w:lang w:val="es-ES"/>
        </w:rPr>
        <w:t>Octogésima tercera Reunión</w:t>
      </w:r>
      <w:r>
        <w:rPr>
          <w:lang w:val="es-ES"/>
        </w:rPr>
        <w:br/>
        <w:t>Montreal, 27 – 31 de mayo de 2019</w:t>
      </w:r>
    </w:p>
    <w:p w:rsidR="00440D1F" w:rsidRDefault="00440D1F" w:rsidP="00440D1F">
      <w:pPr>
        <w:jc w:val="left"/>
        <w:rPr>
          <w:lang w:val="es-ES"/>
        </w:rPr>
      </w:pPr>
    </w:p>
    <w:p w:rsidR="00C27E9F" w:rsidRPr="00440D1F" w:rsidRDefault="00C27E9F">
      <w:pPr>
        <w:rPr>
          <w:noProof/>
          <w:lang w:val="es-ES" w:eastAsia="zh-CN"/>
        </w:rPr>
      </w:pPr>
    </w:p>
    <w:p w:rsidR="00C27E9F" w:rsidRPr="00440D1F" w:rsidRDefault="00C27E9F">
      <w:pPr>
        <w:rPr>
          <w:noProof/>
          <w:lang w:val="es-ES" w:eastAsia="zh-CN"/>
        </w:rPr>
      </w:pPr>
    </w:p>
    <w:p w:rsidR="00C27E9F" w:rsidRPr="00440D1F" w:rsidRDefault="00C27E9F">
      <w:pPr>
        <w:rPr>
          <w:noProof/>
          <w:lang w:val="es-ES" w:eastAsia="zh-CN"/>
        </w:rPr>
      </w:pPr>
    </w:p>
    <w:p w:rsidR="00FE3307" w:rsidRPr="006706B5" w:rsidRDefault="00FE3307" w:rsidP="00FE3307">
      <w:pPr>
        <w:jc w:val="center"/>
        <w:rPr>
          <w:b/>
          <w:lang w:val="es-ES_tradnl"/>
        </w:rPr>
      </w:pPr>
      <w:r w:rsidRPr="006706B5">
        <w:rPr>
          <w:b/>
          <w:lang w:val="es-ES_tradnl"/>
        </w:rPr>
        <w:t>PRO</w:t>
      </w:r>
      <w:r w:rsidR="00440D1F" w:rsidRPr="006706B5">
        <w:rPr>
          <w:b/>
          <w:lang w:val="es-ES_tradnl"/>
        </w:rPr>
        <w:t>PUESTA DE PROYECTO</w:t>
      </w:r>
      <w:r w:rsidRPr="006706B5">
        <w:rPr>
          <w:b/>
          <w:lang w:val="es-ES_tradnl"/>
        </w:rPr>
        <w:t>:</w:t>
      </w:r>
      <w:r w:rsidR="00491C0E" w:rsidRPr="006706B5">
        <w:rPr>
          <w:b/>
          <w:lang w:val="es-ES_tradnl"/>
        </w:rPr>
        <w:t xml:space="preserve"> GAB</w:t>
      </w:r>
      <w:r w:rsidR="00440D1F" w:rsidRPr="006706B5">
        <w:rPr>
          <w:b/>
          <w:lang w:val="es-ES_tradnl"/>
        </w:rPr>
        <w:t>Ó</w:t>
      </w:r>
      <w:r w:rsidR="00491C0E" w:rsidRPr="006706B5">
        <w:rPr>
          <w:b/>
          <w:lang w:val="es-ES_tradnl"/>
        </w:rPr>
        <w:t>N</w:t>
      </w:r>
    </w:p>
    <w:p w:rsidR="00FE3307" w:rsidRPr="006706B5" w:rsidRDefault="00FE3307" w:rsidP="00FE3307">
      <w:pPr>
        <w:rPr>
          <w:lang w:val="es-ES_tradnl"/>
        </w:rPr>
      </w:pPr>
    </w:p>
    <w:p w:rsidR="00FE3307" w:rsidRPr="006706B5" w:rsidRDefault="00FE3307" w:rsidP="00FE3307">
      <w:pPr>
        <w:rPr>
          <w:lang w:val="es-ES_tradnl"/>
        </w:rPr>
      </w:pPr>
    </w:p>
    <w:p w:rsidR="00FE3307" w:rsidRPr="008C3AAE" w:rsidRDefault="008C3AAE" w:rsidP="00FE3307">
      <w:pPr>
        <w:ind w:firstLine="720"/>
        <w:rPr>
          <w:lang w:val="es-ES"/>
        </w:rPr>
      </w:pPr>
      <w:r w:rsidRPr="008C3AAE">
        <w:rPr>
          <w:lang w:val="es-ES"/>
        </w:rPr>
        <w:t>El presente documento consta de las observaciones y la recomendación de la Secretaría sobre la propuesta de proyecto siguiente</w:t>
      </w:r>
      <w:r w:rsidR="00FE3307" w:rsidRPr="008C3AAE">
        <w:rPr>
          <w:lang w:val="es-ES"/>
        </w:rPr>
        <w:t xml:space="preserve">: </w:t>
      </w:r>
    </w:p>
    <w:p w:rsidR="00FE3307" w:rsidRPr="008C3AAE" w:rsidRDefault="00FE3307" w:rsidP="00FE3307">
      <w:pPr>
        <w:rPr>
          <w:lang w:val="es-ES"/>
        </w:rPr>
      </w:pPr>
    </w:p>
    <w:p w:rsidR="00FE3307" w:rsidRPr="00FE3307" w:rsidRDefault="008C3AAE" w:rsidP="00FE3307">
      <w:pPr>
        <w:rPr>
          <w:u w:val="single"/>
          <w:lang w:val="en-CA"/>
        </w:rPr>
      </w:pPr>
      <w:proofErr w:type="spellStart"/>
      <w:r>
        <w:rPr>
          <w:u w:val="single"/>
          <w:lang w:val="en-CA"/>
        </w:rPr>
        <w:t>Eliminación</w:t>
      </w:r>
      <w:proofErr w:type="spellEnd"/>
    </w:p>
    <w:p w:rsidR="00FE3307" w:rsidRPr="00FE3307" w:rsidRDefault="00FE3307" w:rsidP="00FE3307">
      <w:pPr>
        <w:rPr>
          <w:lang w:val="en-CA"/>
        </w:rPr>
      </w:pPr>
    </w:p>
    <w:tbl>
      <w:tblPr>
        <w:tblStyle w:val="TableGrid"/>
        <w:tblW w:w="9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85"/>
        <w:gridCol w:w="2394"/>
      </w:tblGrid>
      <w:tr w:rsidR="00FE3307" w:rsidRPr="008C3AAE" w:rsidTr="0030661C">
        <w:trPr>
          <w:trHeight w:val="277"/>
        </w:trPr>
        <w:tc>
          <w:tcPr>
            <w:tcW w:w="6885" w:type="dxa"/>
          </w:tcPr>
          <w:p w:rsidR="00FE3307" w:rsidRPr="008C3AAE" w:rsidRDefault="008C3AAE" w:rsidP="008C3AAE">
            <w:pPr>
              <w:pStyle w:val="ListParagraph"/>
              <w:numPr>
                <w:ilvl w:val="0"/>
                <w:numId w:val="21"/>
              </w:numPr>
              <w:ind w:hanging="830"/>
              <w:rPr>
                <w:lang w:val="es-ES"/>
              </w:rPr>
            </w:pPr>
            <w:r w:rsidRPr="008C3AAE">
              <w:rPr>
                <w:lang w:val="es-ES"/>
              </w:rPr>
              <w:t>Plan de gestión de eliminaci</w:t>
            </w:r>
            <w:r>
              <w:rPr>
                <w:lang w:val="es-ES"/>
              </w:rPr>
              <w:t xml:space="preserve">ón de los </w:t>
            </w:r>
            <w:r w:rsidR="00FE3307" w:rsidRPr="008C3AAE">
              <w:rPr>
                <w:lang w:val="es-ES"/>
              </w:rPr>
              <w:t>HCFC (</w:t>
            </w:r>
            <w:r w:rsidRPr="008C3AAE">
              <w:rPr>
                <w:lang w:val="es-ES"/>
              </w:rPr>
              <w:t>etapa</w:t>
            </w:r>
            <w:r w:rsidR="00FE3307" w:rsidRPr="008C3AAE">
              <w:rPr>
                <w:lang w:val="es-ES"/>
              </w:rPr>
              <w:t xml:space="preserve"> I, </w:t>
            </w:r>
            <w:r w:rsidRPr="008C3AAE">
              <w:rPr>
                <w:lang w:val="es-ES"/>
              </w:rPr>
              <w:t>cuarto tramo</w:t>
            </w:r>
            <w:r w:rsidR="00FE3307" w:rsidRPr="008C3AAE">
              <w:rPr>
                <w:lang w:val="es-ES"/>
              </w:rPr>
              <w:t>)</w:t>
            </w:r>
          </w:p>
        </w:tc>
        <w:tc>
          <w:tcPr>
            <w:tcW w:w="2394" w:type="dxa"/>
          </w:tcPr>
          <w:p w:rsidR="00FE3307" w:rsidRPr="008C3AAE" w:rsidRDefault="008C3AAE" w:rsidP="00643FE5">
            <w:pPr>
              <w:jc w:val="right"/>
              <w:rPr>
                <w:lang w:val="es-ES"/>
              </w:rPr>
            </w:pPr>
            <w:r>
              <w:rPr>
                <w:lang w:val="es-ES"/>
              </w:rPr>
              <w:t>PNUMA Y ONUDI</w:t>
            </w:r>
          </w:p>
        </w:tc>
      </w:tr>
    </w:tbl>
    <w:p w:rsidR="00FE3307" w:rsidRDefault="00FE3307" w:rsidP="00FE3307">
      <w:pPr>
        <w:rPr>
          <w:lang w:val="es-ES"/>
        </w:rPr>
      </w:pPr>
    </w:p>
    <w:p w:rsidR="006A4844" w:rsidRDefault="006A4844" w:rsidP="00FE3307">
      <w:pPr>
        <w:rPr>
          <w:lang w:val="es-ES"/>
        </w:rPr>
      </w:pPr>
    </w:p>
    <w:p w:rsidR="006A4844" w:rsidRDefault="006A4844" w:rsidP="00FE3307">
      <w:pPr>
        <w:rPr>
          <w:lang w:val="es-ES"/>
        </w:rPr>
      </w:pPr>
    </w:p>
    <w:p w:rsidR="006A4844" w:rsidRDefault="006A4844" w:rsidP="00FE3307">
      <w:pPr>
        <w:rPr>
          <w:lang w:val="es-ES"/>
        </w:rPr>
      </w:pPr>
    </w:p>
    <w:p w:rsidR="006A4844" w:rsidRDefault="006A4844" w:rsidP="00FE3307">
      <w:pPr>
        <w:rPr>
          <w:lang w:val="es-ES"/>
        </w:rPr>
      </w:pPr>
    </w:p>
    <w:p w:rsidR="006A4844" w:rsidRDefault="006A4844" w:rsidP="00FE3307">
      <w:pPr>
        <w:rPr>
          <w:lang w:val="es-ES"/>
        </w:rPr>
      </w:pPr>
    </w:p>
    <w:p w:rsidR="006A4844" w:rsidRDefault="006A4844" w:rsidP="00FE3307">
      <w:pPr>
        <w:rPr>
          <w:lang w:val="es-ES"/>
        </w:rPr>
      </w:pPr>
    </w:p>
    <w:p w:rsidR="006A4844" w:rsidRDefault="006A4844" w:rsidP="00FE3307">
      <w:pPr>
        <w:rPr>
          <w:lang w:val="es-ES"/>
        </w:rPr>
      </w:pPr>
    </w:p>
    <w:p w:rsidR="006A4844" w:rsidRDefault="006A4844" w:rsidP="00FE3307">
      <w:pPr>
        <w:rPr>
          <w:lang w:val="es-ES"/>
        </w:rPr>
      </w:pPr>
    </w:p>
    <w:p w:rsidR="006A4844" w:rsidRDefault="006A4844" w:rsidP="00FE3307">
      <w:pPr>
        <w:rPr>
          <w:lang w:val="es-ES"/>
        </w:rPr>
      </w:pPr>
    </w:p>
    <w:p w:rsidR="006A4844" w:rsidRDefault="006A4844" w:rsidP="00FE3307">
      <w:pPr>
        <w:rPr>
          <w:lang w:val="es-ES"/>
        </w:rPr>
      </w:pPr>
    </w:p>
    <w:p w:rsidR="006A4844" w:rsidRDefault="006A4844" w:rsidP="00FE3307">
      <w:pPr>
        <w:rPr>
          <w:lang w:val="es-ES"/>
        </w:rPr>
      </w:pPr>
    </w:p>
    <w:p w:rsidR="006A4844" w:rsidRDefault="006A4844" w:rsidP="00FE3307">
      <w:pPr>
        <w:rPr>
          <w:lang w:val="es-ES"/>
        </w:rPr>
      </w:pPr>
    </w:p>
    <w:p w:rsidR="006A4844" w:rsidRDefault="006A4844" w:rsidP="00FE3307">
      <w:pPr>
        <w:rPr>
          <w:lang w:val="es-ES"/>
        </w:rPr>
      </w:pPr>
    </w:p>
    <w:p w:rsidR="006A4844" w:rsidRDefault="006A4844" w:rsidP="00FE3307">
      <w:pPr>
        <w:rPr>
          <w:lang w:val="es-ES"/>
        </w:rPr>
      </w:pPr>
    </w:p>
    <w:p w:rsidR="006A4844" w:rsidRDefault="006A4844" w:rsidP="00FE3307">
      <w:pPr>
        <w:rPr>
          <w:lang w:val="es-ES"/>
        </w:rPr>
      </w:pPr>
    </w:p>
    <w:p w:rsidR="006A4844" w:rsidRDefault="006A4844" w:rsidP="00FE3307">
      <w:pPr>
        <w:rPr>
          <w:lang w:val="es-ES"/>
        </w:rPr>
      </w:pPr>
    </w:p>
    <w:p w:rsidR="006A4844" w:rsidRDefault="006A4844" w:rsidP="00FE3307">
      <w:pPr>
        <w:rPr>
          <w:lang w:val="es-ES"/>
        </w:rPr>
      </w:pPr>
    </w:p>
    <w:p w:rsidR="006A4844" w:rsidRDefault="006A4844" w:rsidP="00FE3307">
      <w:pPr>
        <w:rPr>
          <w:lang w:val="es-ES"/>
        </w:rPr>
      </w:pPr>
    </w:p>
    <w:p w:rsidR="006A4844" w:rsidRDefault="006A4844" w:rsidP="00FE3307">
      <w:pPr>
        <w:rPr>
          <w:lang w:val="es-ES"/>
        </w:rPr>
      </w:pPr>
    </w:p>
    <w:p w:rsidR="006A4844" w:rsidRPr="008C3AAE" w:rsidRDefault="006A4844" w:rsidP="00000CC4">
      <w:pPr>
        <w:rPr>
          <w:lang w:val="es-ES"/>
        </w:rPr>
      </w:pPr>
      <w:r>
        <w:rPr>
          <w:lang w:val="es-ES"/>
        </w:rPr>
        <w:t xml:space="preserve">*Para facilitar la consulta, los cambios </w:t>
      </w:r>
      <w:r w:rsidR="00000CC4">
        <w:rPr>
          <w:lang w:val="es-ES"/>
        </w:rPr>
        <w:t>está</w:t>
      </w:r>
      <w:r>
        <w:rPr>
          <w:lang w:val="es-ES"/>
        </w:rPr>
        <w:t>n señalados</w:t>
      </w:r>
      <w:r w:rsidR="00000CC4">
        <w:rPr>
          <w:lang w:val="es-ES"/>
        </w:rPr>
        <w:t xml:space="preserve"> en amarillo</w:t>
      </w:r>
      <w:r>
        <w:rPr>
          <w:lang w:val="es-ES"/>
        </w:rPr>
        <w:t>.</w:t>
      </w:r>
    </w:p>
    <w:p w:rsidR="006A4844" w:rsidRDefault="006A4844">
      <w:pPr>
        <w:jc w:val="left"/>
        <w:rPr>
          <w:lang w:val="es-ES"/>
        </w:rPr>
      </w:pPr>
      <w:r>
        <w:rPr>
          <w:lang w:val="es-ES"/>
        </w:rPr>
        <w:br w:type="page"/>
      </w:r>
    </w:p>
    <w:p w:rsidR="00FE3307" w:rsidRPr="006706B5" w:rsidRDefault="00581C6B" w:rsidP="00721EBF">
      <w:pPr>
        <w:spacing w:after="80"/>
        <w:jc w:val="center"/>
        <w:rPr>
          <w:b/>
          <w:lang w:val="es-ES"/>
        </w:rPr>
      </w:pPr>
      <w:r w:rsidRPr="006706B5">
        <w:rPr>
          <w:b/>
          <w:lang w:val="es-ES"/>
        </w:rPr>
        <w:lastRenderedPageBreak/>
        <w:t>HOJA DE EVALUACIÓN DE PROYECTOS</w:t>
      </w:r>
      <w:r w:rsidR="00721EBF" w:rsidRPr="006706B5">
        <w:rPr>
          <w:b/>
          <w:lang w:val="es-ES"/>
        </w:rPr>
        <w:t xml:space="preserve"> – </w:t>
      </w:r>
      <w:r w:rsidRPr="006706B5">
        <w:rPr>
          <w:b/>
          <w:lang w:val="es-ES"/>
        </w:rPr>
        <w:t>PROYECTOS PLURIANUALES</w:t>
      </w:r>
    </w:p>
    <w:p w:rsidR="00721EBF" w:rsidRPr="006706B5" w:rsidRDefault="008C3AAE" w:rsidP="00721EBF">
      <w:pPr>
        <w:spacing w:after="80"/>
        <w:jc w:val="center"/>
        <w:rPr>
          <w:lang w:val="en-CA"/>
        </w:rPr>
      </w:pPr>
      <w:proofErr w:type="spellStart"/>
      <w:r w:rsidRPr="006706B5">
        <w:rPr>
          <w:b/>
          <w:lang w:val="en-CA"/>
        </w:rPr>
        <w:t>Gabó</w:t>
      </w:r>
      <w:r w:rsidR="00721EBF" w:rsidRPr="006706B5">
        <w:rPr>
          <w:b/>
          <w:lang w:val="en-CA"/>
        </w:rPr>
        <w:t>n</w:t>
      </w:r>
      <w:proofErr w:type="spellEnd"/>
    </w:p>
    <w:tbl>
      <w:tblPr>
        <w:tblStyle w:val="TableGrid"/>
        <w:tblW w:w="10948"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65"/>
        <w:gridCol w:w="2506"/>
        <w:gridCol w:w="2508"/>
        <w:gridCol w:w="2569"/>
      </w:tblGrid>
      <w:tr w:rsidR="00350FA9" w:rsidRPr="00721EBF" w:rsidTr="00246909">
        <w:trPr>
          <w:trHeight w:val="258"/>
        </w:trPr>
        <w:tc>
          <w:tcPr>
            <w:tcW w:w="3365" w:type="dxa"/>
            <w:shd w:val="clear" w:color="auto" w:fill="auto"/>
          </w:tcPr>
          <w:p w:rsidR="00350FA9" w:rsidRPr="00721EBF" w:rsidRDefault="00350FA9" w:rsidP="00D52856">
            <w:pPr>
              <w:jc w:val="left"/>
              <w:rPr>
                <w:b/>
                <w:sz w:val="18"/>
                <w:lang w:val="en-CA"/>
              </w:rPr>
            </w:pPr>
            <w:r w:rsidRPr="00721EBF">
              <w:rPr>
                <w:b/>
                <w:sz w:val="18"/>
                <w:lang w:val="en-CA"/>
              </w:rPr>
              <w:t xml:space="preserve">I) </w:t>
            </w:r>
            <w:r w:rsidR="00581C6B">
              <w:rPr>
                <w:b/>
                <w:sz w:val="18"/>
                <w:lang w:val="en-CA"/>
              </w:rPr>
              <w:t>TÍTULO DEL PROYECTO</w:t>
            </w:r>
          </w:p>
        </w:tc>
        <w:tc>
          <w:tcPr>
            <w:tcW w:w="2506" w:type="dxa"/>
            <w:shd w:val="clear" w:color="auto" w:fill="auto"/>
          </w:tcPr>
          <w:p w:rsidR="00350FA9" w:rsidRPr="00721EBF" w:rsidRDefault="00581C6B" w:rsidP="00D52856">
            <w:pPr>
              <w:jc w:val="center"/>
              <w:rPr>
                <w:b/>
                <w:sz w:val="18"/>
                <w:lang w:val="en-CA"/>
              </w:rPr>
            </w:pPr>
            <w:r>
              <w:rPr>
                <w:b/>
                <w:sz w:val="18"/>
                <w:lang w:val="en-CA"/>
              </w:rPr>
              <w:t>ORGANISMO</w:t>
            </w:r>
          </w:p>
        </w:tc>
        <w:tc>
          <w:tcPr>
            <w:tcW w:w="2508" w:type="dxa"/>
            <w:shd w:val="clear" w:color="auto" w:fill="auto"/>
          </w:tcPr>
          <w:p w:rsidR="00350FA9" w:rsidRPr="00581C6B" w:rsidRDefault="00581C6B" w:rsidP="00D52856">
            <w:pPr>
              <w:jc w:val="center"/>
              <w:rPr>
                <w:b/>
                <w:sz w:val="18"/>
                <w:lang w:val="es-ES"/>
              </w:rPr>
            </w:pPr>
            <w:r w:rsidRPr="00581C6B">
              <w:rPr>
                <w:b/>
                <w:sz w:val="18"/>
                <w:lang w:val="es-ES"/>
              </w:rPr>
              <w:t>REUNIÓN EN QUE SE APROB</w:t>
            </w:r>
            <w:r>
              <w:rPr>
                <w:b/>
                <w:sz w:val="18"/>
                <w:lang w:val="es-ES"/>
              </w:rPr>
              <w:t>Ó</w:t>
            </w:r>
          </w:p>
        </w:tc>
        <w:tc>
          <w:tcPr>
            <w:tcW w:w="2569" w:type="dxa"/>
            <w:shd w:val="clear" w:color="auto" w:fill="auto"/>
          </w:tcPr>
          <w:p w:rsidR="00350FA9" w:rsidRPr="00721EBF" w:rsidRDefault="00581C6B" w:rsidP="00D52856">
            <w:pPr>
              <w:jc w:val="center"/>
              <w:rPr>
                <w:b/>
                <w:sz w:val="18"/>
                <w:lang w:val="en-CA"/>
              </w:rPr>
            </w:pPr>
            <w:r>
              <w:rPr>
                <w:b/>
                <w:sz w:val="18"/>
                <w:lang w:val="en-CA"/>
              </w:rPr>
              <w:t>MEDIDA DE CONTROL</w:t>
            </w:r>
          </w:p>
        </w:tc>
      </w:tr>
      <w:tr w:rsidR="00350FA9" w:rsidRPr="00721EBF" w:rsidTr="00246909">
        <w:trPr>
          <w:trHeight w:val="258"/>
        </w:trPr>
        <w:tc>
          <w:tcPr>
            <w:tcW w:w="3365" w:type="dxa"/>
            <w:shd w:val="clear" w:color="auto" w:fill="auto"/>
          </w:tcPr>
          <w:p w:rsidR="00350FA9" w:rsidRPr="00581C6B" w:rsidRDefault="00581C6B" w:rsidP="00D52856">
            <w:pPr>
              <w:jc w:val="center"/>
              <w:rPr>
                <w:sz w:val="18"/>
                <w:lang w:val="es-ES"/>
              </w:rPr>
            </w:pPr>
            <w:r w:rsidRPr="00581C6B">
              <w:rPr>
                <w:sz w:val="18"/>
                <w:lang w:val="es-ES"/>
              </w:rPr>
              <w:t xml:space="preserve">Plan de gestión de eliminación de los </w:t>
            </w:r>
            <w:r w:rsidR="00350FA9" w:rsidRPr="00581C6B">
              <w:rPr>
                <w:sz w:val="18"/>
                <w:lang w:val="es-ES"/>
              </w:rPr>
              <w:t>HCFC (</w:t>
            </w:r>
            <w:r>
              <w:rPr>
                <w:sz w:val="18"/>
                <w:lang w:val="es-ES"/>
              </w:rPr>
              <w:t>e</w:t>
            </w:r>
            <w:r w:rsidR="008C3AAE" w:rsidRPr="00581C6B">
              <w:rPr>
                <w:sz w:val="18"/>
                <w:lang w:val="es-ES"/>
              </w:rPr>
              <w:t>tapa</w:t>
            </w:r>
            <w:r w:rsidR="00350FA9" w:rsidRPr="00581C6B">
              <w:rPr>
                <w:sz w:val="18"/>
                <w:lang w:val="es-ES"/>
              </w:rPr>
              <w:t xml:space="preserve"> I)</w:t>
            </w:r>
          </w:p>
        </w:tc>
        <w:tc>
          <w:tcPr>
            <w:tcW w:w="2506" w:type="dxa"/>
            <w:shd w:val="clear" w:color="auto" w:fill="auto"/>
          </w:tcPr>
          <w:p w:rsidR="00350FA9" w:rsidRPr="00721EBF" w:rsidRDefault="00581C6B" w:rsidP="00D52856">
            <w:pPr>
              <w:jc w:val="center"/>
              <w:rPr>
                <w:sz w:val="18"/>
                <w:lang w:val="en-CA"/>
              </w:rPr>
            </w:pPr>
            <w:r>
              <w:rPr>
                <w:sz w:val="18"/>
                <w:lang w:val="en-CA"/>
              </w:rPr>
              <w:t>PNUMA</w:t>
            </w:r>
            <w:r w:rsidR="00350FA9">
              <w:rPr>
                <w:sz w:val="18"/>
                <w:lang w:val="en-CA"/>
              </w:rPr>
              <w:t xml:space="preserve"> (</w:t>
            </w:r>
            <w:r>
              <w:rPr>
                <w:sz w:val="18"/>
                <w:lang w:val="en-CA"/>
              </w:rPr>
              <w:t>principal</w:t>
            </w:r>
            <w:r w:rsidR="00350FA9">
              <w:rPr>
                <w:sz w:val="18"/>
                <w:lang w:val="en-CA"/>
              </w:rPr>
              <w:t xml:space="preserve">), </w:t>
            </w:r>
            <w:r w:rsidR="00A47645">
              <w:rPr>
                <w:sz w:val="18"/>
                <w:lang w:val="en-CA"/>
              </w:rPr>
              <w:t>ONUDI</w:t>
            </w:r>
          </w:p>
        </w:tc>
        <w:tc>
          <w:tcPr>
            <w:tcW w:w="2508" w:type="dxa"/>
            <w:shd w:val="clear" w:color="auto" w:fill="auto"/>
          </w:tcPr>
          <w:p w:rsidR="00350FA9" w:rsidRPr="00721EBF" w:rsidRDefault="00350FA9" w:rsidP="00D52856">
            <w:pPr>
              <w:jc w:val="center"/>
              <w:rPr>
                <w:sz w:val="18"/>
                <w:lang w:val="en-CA"/>
              </w:rPr>
            </w:pPr>
            <w:r>
              <w:rPr>
                <w:sz w:val="18"/>
                <w:lang w:val="en-CA"/>
              </w:rPr>
              <w:t>62</w:t>
            </w:r>
            <w:r w:rsidR="00581C6B">
              <w:rPr>
                <w:sz w:val="18"/>
                <w:vertAlign w:val="superscript"/>
                <w:lang w:val="en-CA"/>
              </w:rPr>
              <w:t>ª</w:t>
            </w:r>
          </w:p>
        </w:tc>
        <w:tc>
          <w:tcPr>
            <w:tcW w:w="2569" w:type="dxa"/>
            <w:shd w:val="clear" w:color="auto" w:fill="auto"/>
          </w:tcPr>
          <w:p w:rsidR="00350FA9" w:rsidRPr="00721EBF" w:rsidRDefault="00581C6B" w:rsidP="00D52856">
            <w:pPr>
              <w:jc w:val="center"/>
              <w:rPr>
                <w:sz w:val="18"/>
                <w:lang w:val="en-CA"/>
              </w:rPr>
            </w:pPr>
            <w:r>
              <w:rPr>
                <w:sz w:val="18"/>
                <w:lang w:val="en-CA"/>
              </w:rPr>
              <w:t>35% para</w:t>
            </w:r>
            <w:r w:rsidR="00350FA9">
              <w:rPr>
                <w:sz w:val="18"/>
                <w:lang w:val="en-CA"/>
              </w:rPr>
              <w:t xml:space="preserve"> 2020</w:t>
            </w:r>
          </w:p>
        </w:tc>
      </w:tr>
    </w:tbl>
    <w:p w:rsidR="00350FA9" w:rsidRDefault="00350FA9" w:rsidP="00D52856">
      <w:pPr>
        <w:jc w:val="center"/>
        <w:rPr>
          <w:lang w:val="en-CA"/>
        </w:rPr>
      </w:pPr>
    </w:p>
    <w:tbl>
      <w:tblPr>
        <w:tblStyle w:val="TableGrid"/>
        <w:tblW w:w="10946"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247"/>
        <w:gridCol w:w="2475"/>
        <w:gridCol w:w="2224"/>
      </w:tblGrid>
      <w:tr w:rsidR="00350FA9" w:rsidRPr="00721EBF" w:rsidTr="00246909">
        <w:trPr>
          <w:trHeight w:val="255"/>
        </w:trPr>
        <w:tc>
          <w:tcPr>
            <w:tcW w:w="6247" w:type="dxa"/>
            <w:shd w:val="clear" w:color="auto" w:fill="auto"/>
          </w:tcPr>
          <w:p w:rsidR="00350FA9" w:rsidRPr="00581C6B" w:rsidRDefault="00581C6B" w:rsidP="00D52856">
            <w:pPr>
              <w:jc w:val="left"/>
              <w:rPr>
                <w:b/>
                <w:sz w:val="18"/>
                <w:lang w:val="es-ES"/>
              </w:rPr>
            </w:pPr>
            <w:r w:rsidRPr="00581C6B">
              <w:rPr>
                <w:b/>
                <w:sz w:val="18"/>
                <w:lang w:val="es-ES"/>
              </w:rPr>
              <w:t>II) DATOS MÁS RECIENTES</w:t>
            </w:r>
            <w:r>
              <w:rPr>
                <w:b/>
                <w:sz w:val="18"/>
                <w:lang w:val="es-ES"/>
              </w:rPr>
              <w:t xml:space="preserve"> NOTIFICADOS CON ARREGLO AL ARTÍCULO </w:t>
            </w:r>
            <w:r w:rsidR="00350FA9" w:rsidRPr="00581C6B">
              <w:rPr>
                <w:b/>
                <w:sz w:val="18"/>
                <w:lang w:val="es-ES"/>
              </w:rPr>
              <w:t>7 (</w:t>
            </w:r>
            <w:r w:rsidRPr="00581C6B">
              <w:rPr>
                <w:b/>
                <w:sz w:val="18"/>
                <w:lang w:val="es-ES"/>
              </w:rPr>
              <w:t>grupo I del anexo</w:t>
            </w:r>
            <w:r w:rsidR="00350FA9" w:rsidRPr="00581C6B">
              <w:rPr>
                <w:b/>
                <w:sz w:val="18"/>
                <w:lang w:val="es-ES"/>
              </w:rPr>
              <w:t xml:space="preserve"> C)</w:t>
            </w:r>
          </w:p>
        </w:tc>
        <w:tc>
          <w:tcPr>
            <w:tcW w:w="2475" w:type="dxa"/>
            <w:shd w:val="clear" w:color="auto" w:fill="auto"/>
          </w:tcPr>
          <w:p w:rsidR="00350FA9" w:rsidRPr="00721EBF" w:rsidRDefault="00581C6B" w:rsidP="00D52856">
            <w:pPr>
              <w:jc w:val="center"/>
              <w:rPr>
                <w:sz w:val="18"/>
                <w:lang w:val="en-CA"/>
              </w:rPr>
            </w:pPr>
            <w:proofErr w:type="spellStart"/>
            <w:r>
              <w:rPr>
                <w:sz w:val="18"/>
                <w:lang w:val="en-CA"/>
              </w:rPr>
              <w:t>Año</w:t>
            </w:r>
            <w:proofErr w:type="spellEnd"/>
            <w:r w:rsidR="00350FA9">
              <w:rPr>
                <w:sz w:val="18"/>
                <w:lang w:val="en-CA"/>
              </w:rPr>
              <w:t>: 2017</w:t>
            </w:r>
          </w:p>
        </w:tc>
        <w:tc>
          <w:tcPr>
            <w:tcW w:w="2224" w:type="dxa"/>
            <w:shd w:val="clear" w:color="auto" w:fill="auto"/>
          </w:tcPr>
          <w:p w:rsidR="00350FA9" w:rsidRPr="00721EBF" w:rsidRDefault="00581C6B" w:rsidP="00D52856">
            <w:pPr>
              <w:jc w:val="right"/>
              <w:rPr>
                <w:sz w:val="18"/>
                <w:lang w:val="en-CA"/>
              </w:rPr>
            </w:pPr>
            <w:r>
              <w:rPr>
                <w:sz w:val="18"/>
                <w:lang w:val="en-CA"/>
              </w:rPr>
              <w:t>19,</w:t>
            </w:r>
            <w:r w:rsidR="00350FA9">
              <w:rPr>
                <w:sz w:val="18"/>
                <w:lang w:val="en-CA"/>
              </w:rPr>
              <w:t>80 (</w:t>
            </w:r>
            <w:proofErr w:type="spellStart"/>
            <w:r w:rsidR="003F55B9">
              <w:rPr>
                <w:sz w:val="18"/>
                <w:lang w:val="en-CA"/>
              </w:rPr>
              <w:t>toneladas</w:t>
            </w:r>
            <w:proofErr w:type="spellEnd"/>
            <w:r w:rsidR="003F55B9">
              <w:rPr>
                <w:sz w:val="18"/>
                <w:lang w:val="en-CA"/>
              </w:rPr>
              <w:t xml:space="preserve"> PAO</w:t>
            </w:r>
            <w:r w:rsidR="00350FA9">
              <w:rPr>
                <w:sz w:val="18"/>
                <w:lang w:val="en-CA"/>
              </w:rPr>
              <w:t>)</w:t>
            </w:r>
          </w:p>
        </w:tc>
      </w:tr>
    </w:tbl>
    <w:p w:rsidR="00350FA9" w:rsidRDefault="00350FA9" w:rsidP="00D52856">
      <w:pPr>
        <w:jc w:val="center"/>
        <w:rPr>
          <w:lang w:val="en-CA"/>
        </w:rPr>
      </w:pPr>
    </w:p>
    <w:tbl>
      <w:tblPr>
        <w:tblStyle w:val="TableGrid"/>
        <w:tblW w:w="10923"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73"/>
        <w:gridCol w:w="786"/>
        <w:gridCol w:w="866"/>
        <w:gridCol w:w="906"/>
        <w:gridCol w:w="1066"/>
        <w:gridCol w:w="1316"/>
        <w:gridCol w:w="1066"/>
        <w:gridCol w:w="846"/>
        <w:gridCol w:w="507"/>
        <w:gridCol w:w="1491"/>
      </w:tblGrid>
      <w:tr w:rsidR="00A47645" w:rsidRPr="00721EBF" w:rsidTr="00246909">
        <w:trPr>
          <w:trHeight w:val="245"/>
        </w:trPr>
        <w:tc>
          <w:tcPr>
            <w:tcW w:w="8670" w:type="dxa"/>
            <w:gridSpan w:val="8"/>
            <w:shd w:val="clear" w:color="auto" w:fill="auto"/>
          </w:tcPr>
          <w:p w:rsidR="00350FA9" w:rsidRPr="00581C6B" w:rsidRDefault="00350FA9" w:rsidP="00D52856">
            <w:pPr>
              <w:jc w:val="left"/>
              <w:rPr>
                <w:b/>
                <w:sz w:val="18"/>
                <w:lang w:val="es-ES"/>
              </w:rPr>
            </w:pPr>
            <w:r w:rsidRPr="00581C6B">
              <w:rPr>
                <w:b/>
                <w:sz w:val="18"/>
                <w:lang w:val="es-ES"/>
              </w:rPr>
              <w:t xml:space="preserve">III) </w:t>
            </w:r>
            <w:r w:rsidR="00581C6B" w:rsidRPr="00581C6B">
              <w:rPr>
                <w:b/>
                <w:sz w:val="18"/>
                <w:lang w:val="es-ES"/>
              </w:rPr>
              <w:t>DATOS SECTORIALES MÁS RECIENTES DEL PROGRAMA DE PA</w:t>
            </w:r>
            <w:r w:rsidR="00581C6B">
              <w:rPr>
                <w:b/>
                <w:sz w:val="18"/>
                <w:lang w:val="es-ES"/>
              </w:rPr>
              <w:t xml:space="preserve">ÍS </w:t>
            </w:r>
            <w:r w:rsidRPr="00581C6B">
              <w:rPr>
                <w:b/>
                <w:sz w:val="18"/>
                <w:lang w:val="es-ES"/>
              </w:rPr>
              <w:t>(</w:t>
            </w:r>
            <w:r w:rsidR="003F55B9" w:rsidRPr="00581C6B">
              <w:rPr>
                <w:b/>
                <w:sz w:val="18"/>
                <w:lang w:val="es-ES"/>
              </w:rPr>
              <w:t>toneladas PAO</w:t>
            </w:r>
            <w:r w:rsidRPr="00581C6B">
              <w:rPr>
                <w:b/>
                <w:sz w:val="18"/>
                <w:lang w:val="es-ES"/>
              </w:rPr>
              <w:t>)</w:t>
            </w:r>
          </w:p>
        </w:tc>
        <w:tc>
          <w:tcPr>
            <w:tcW w:w="2253" w:type="dxa"/>
            <w:gridSpan w:val="2"/>
            <w:shd w:val="clear" w:color="auto" w:fill="auto"/>
          </w:tcPr>
          <w:p w:rsidR="00350FA9" w:rsidRPr="00721EBF" w:rsidRDefault="00581C6B" w:rsidP="00D52856">
            <w:pPr>
              <w:jc w:val="right"/>
              <w:rPr>
                <w:b/>
                <w:sz w:val="18"/>
                <w:lang w:val="en-CA"/>
              </w:rPr>
            </w:pPr>
            <w:proofErr w:type="spellStart"/>
            <w:r>
              <w:rPr>
                <w:b/>
                <w:sz w:val="18"/>
                <w:lang w:val="en-CA"/>
              </w:rPr>
              <w:t>Año</w:t>
            </w:r>
            <w:proofErr w:type="spellEnd"/>
            <w:r w:rsidR="00350FA9" w:rsidRPr="007F12DF">
              <w:rPr>
                <w:b/>
                <w:sz w:val="18"/>
                <w:lang w:val="en-CA"/>
              </w:rPr>
              <w:t>: 2017</w:t>
            </w:r>
          </w:p>
        </w:tc>
      </w:tr>
      <w:tr w:rsidR="00D52856" w:rsidRPr="001D796F" w:rsidTr="00246909">
        <w:trPr>
          <w:trHeight w:val="245"/>
        </w:trPr>
        <w:tc>
          <w:tcPr>
            <w:tcW w:w="2116" w:type="dxa"/>
            <w:shd w:val="clear" w:color="auto" w:fill="auto"/>
          </w:tcPr>
          <w:p w:rsidR="00350FA9" w:rsidRPr="00721EBF" w:rsidRDefault="00A47645" w:rsidP="00D52856">
            <w:pPr>
              <w:jc w:val="center"/>
              <w:rPr>
                <w:sz w:val="18"/>
                <w:lang w:val="en-CA"/>
              </w:rPr>
            </w:pPr>
            <w:proofErr w:type="spellStart"/>
            <w:r>
              <w:rPr>
                <w:sz w:val="18"/>
                <w:lang w:val="en-CA"/>
              </w:rPr>
              <w:t>Sustancia</w:t>
            </w:r>
            <w:proofErr w:type="spellEnd"/>
            <w:r>
              <w:rPr>
                <w:sz w:val="18"/>
                <w:lang w:val="en-CA"/>
              </w:rPr>
              <w:t xml:space="preserve"> </w:t>
            </w:r>
            <w:proofErr w:type="spellStart"/>
            <w:r>
              <w:rPr>
                <w:sz w:val="18"/>
                <w:lang w:val="en-CA"/>
              </w:rPr>
              <w:t>química</w:t>
            </w:r>
            <w:proofErr w:type="spellEnd"/>
          </w:p>
        </w:tc>
        <w:tc>
          <w:tcPr>
            <w:tcW w:w="0" w:type="auto"/>
            <w:shd w:val="clear" w:color="auto" w:fill="auto"/>
          </w:tcPr>
          <w:p w:rsidR="00350FA9" w:rsidRPr="00721EBF" w:rsidRDefault="00350FA9" w:rsidP="00D52856">
            <w:pPr>
              <w:jc w:val="center"/>
              <w:rPr>
                <w:sz w:val="18"/>
                <w:lang w:val="en-CA"/>
              </w:rPr>
            </w:pPr>
            <w:r>
              <w:rPr>
                <w:sz w:val="18"/>
                <w:lang w:val="en-CA"/>
              </w:rPr>
              <w:t>Aerosol</w:t>
            </w:r>
          </w:p>
        </w:tc>
        <w:tc>
          <w:tcPr>
            <w:tcW w:w="0" w:type="auto"/>
            <w:shd w:val="clear" w:color="auto" w:fill="auto"/>
          </w:tcPr>
          <w:p w:rsidR="00350FA9" w:rsidRPr="00721EBF" w:rsidRDefault="00A47645" w:rsidP="00D52856">
            <w:pPr>
              <w:jc w:val="center"/>
              <w:rPr>
                <w:sz w:val="18"/>
                <w:lang w:val="en-CA"/>
              </w:rPr>
            </w:pPr>
            <w:proofErr w:type="spellStart"/>
            <w:r>
              <w:rPr>
                <w:sz w:val="18"/>
                <w:lang w:val="en-CA"/>
              </w:rPr>
              <w:t>Espumas</w:t>
            </w:r>
            <w:proofErr w:type="spellEnd"/>
          </w:p>
        </w:tc>
        <w:tc>
          <w:tcPr>
            <w:tcW w:w="0" w:type="auto"/>
            <w:shd w:val="clear" w:color="auto" w:fill="auto"/>
          </w:tcPr>
          <w:p w:rsidR="00350FA9" w:rsidRPr="00721EBF" w:rsidRDefault="00A47645" w:rsidP="00D52856">
            <w:pPr>
              <w:jc w:val="center"/>
              <w:rPr>
                <w:sz w:val="18"/>
                <w:lang w:val="en-CA"/>
              </w:rPr>
            </w:pPr>
            <w:proofErr w:type="spellStart"/>
            <w:r>
              <w:rPr>
                <w:sz w:val="18"/>
                <w:lang w:val="en-CA"/>
              </w:rPr>
              <w:t>Lucha</w:t>
            </w:r>
            <w:proofErr w:type="spellEnd"/>
            <w:r>
              <w:rPr>
                <w:sz w:val="18"/>
                <w:lang w:val="en-CA"/>
              </w:rPr>
              <w:t xml:space="preserve"> contra </w:t>
            </w:r>
            <w:proofErr w:type="spellStart"/>
            <w:r>
              <w:rPr>
                <w:sz w:val="18"/>
                <w:lang w:val="en-CA"/>
              </w:rPr>
              <w:t>incendios</w:t>
            </w:r>
            <w:proofErr w:type="spellEnd"/>
          </w:p>
        </w:tc>
        <w:tc>
          <w:tcPr>
            <w:tcW w:w="0" w:type="auto"/>
            <w:gridSpan w:val="2"/>
            <w:shd w:val="clear" w:color="auto" w:fill="auto"/>
          </w:tcPr>
          <w:p w:rsidR="00350FA9" w:rsidRPr="00721EBF" w:rsidRDefault="00350FA9" w:rsidP="00D52856">
            <w:pPr>
              <w:jc w:val="center"/>
              <w:rPr>
                <w:sz w:val="18"/>
                <w:lang w:val="en-CA"/>
              </w:rPr>
            </w:pPr>
            <w:proofErr w:type="spellStart"/>
            <w:r>
              <w:rPr>
                <w:sz w:val="18"/>
                <w:lang w:val="en-CA"/>
              </w:rPr>
              <w:t>Refrigera</w:t>
            </w:r>
            <w:r w:rsidR="00A47645">
              <w:rPr>
                <w:sz w:val="18"/>
                <w:lang w:val="en-CA"/>
              </w:rPr>
              <w:t>ción</w:t>
            </w:r>
            <w:proofErr w:type="spellEnd"/>
          </w:p>
        </w:tc>
        <w:tc>
          <w:tcPr>
            <w:tcW w:w="0" w:type="auto"/>
            <w:shd w:val="clear" w:color="auto" w:fill="auto"/>
          </w:tcPr>
          <w:p w:rsidR="00350FA9" w:rsidRPr="00721EBF" w:rsidRDefault="00A47645" w:rsidP="00D52856">
            <w:pPr>
              <w:jc w:val="center"/>
              <w:rPr>
                <w:sz w:val="18"/>
                <w:lang w:val="en-CA"/>
              </w:rPr>
            </w:pPr>
            <w:proofErr w:type="spellStart"/>
            <w:r>
              <w:rPr>
                <w:sz w:val="18"/>
                <w:lang w:val="en-CA"/>
              </w:rPr>
              <w:t>Disolventes</w:t>
            </w:r>
            <w:proofErr w:type="spellEnd"/>
          </w:p>
        </w:tc>
        <w:tc>
          <w:tcPr>
            <w:tcW w:w="0" w:type="auto"/>
            <w:shd w:val="clear" w:color="auto" w:fill="auto"/>
          </w:tcPr>
          <w:p w:rsidR="00350FA9" w:rsidRPr="00721EBF" w:rsidRDefault="00A47645" w:rsidP="00D52856">
            <w:pPr>
              <w:jc w:val="center"/>
              <w:rPr>
                <w:sz w:val="18"/>
                <w:lang w:val="en-CA"/>
              </w:rPr>
            </w:pPr>
            <w:proofErr w:type="spellStart"/>
            <w:r>
              <w:rPr>
                <w:sz w:val="18"/>
                <w:lang w:val="en-CA"/>
              </w:rPr>
              <w:t>Agente</w:t>
            </w:r>
            <w:proofErr w:type="spellEnd"/>
            <w:r>
              <w:rPr>
                <w:sz w:val="18"/>
                <w:lang w:val="en-CA"/>
              </w:rPr>
              <w:t xml:space="preserve"> de </w:t>
            </w:r>
            <w:proofErr w:type="spellStart"/>
            <w:r>
              <w:rPr>
                <w:sz w:val="18"/>
                <w:lang w:val="en-CA"/>
              </w:rPr>
              <w:t>procesos</w:t>
            </w:r>
            <w:proofErr w:type="spellEnd"/>
          </w:p>
        </w:tc>
        <w:tc>
          <w:tcPr>
            <w:tcW w:w="0" w:type="auto"/>
            <w:shd w:val="clear" w:color="auto" w:fill="auto"/>
          </w:tcPr>
          <w:p w:rsidR="00350FA9" w:rsidRPr="00721EBF" w:rsidRDefault="00A47645" w:rsidP="00D52856">
            <w:pPr>
              <w:jc w:val="center"/>
              <w:rPr>
                <w:sz w:val="18"/>
                <w:lang w:val="en-CA"/>
              </w:rPr>
            </w:pPr>
            <w:proofErr w:type="spellStart"/>
            <w:r>
              <w:rPr>
                <w:sz w:val="18"/>
                <w:lang w:val="en-CA"/>
              </w:rPr>
              <w:t>Uso</w:t>
            </w:r>
            <w:proofErr w:type="spellEnd"/>
            <w:r>
              <w:rPr>
                <w:sz w:val="18"/>
                <w:lang w:val="en-CA"/>
              </w:rPr>
              <w:t xml:space="preserve"> </w:t>
            </w:r>
            <w:proofErr w:type="spellStart"/>
            <w:r>
              <w:rPr>
                <w:sz w:val="18"/>
                <w:lang w:val="en-CA"/>
              </w:rPr>
              <w:t>en</w:t>
            </w:r>
            <w:proofErr w:type="spellEnd"/>
            <w:r>
              <w:rPr>
                <w:sz w:val="18"/>
                <w:lang w:val="en-CA"/>
              </w:rPr>
              <w:t xml:space="preserve"> lab.</w:t>
            </w:r>
          </w:p>
        </w:tc>
        <w:tc>
          <w:tcPr>
            <w:tcW w:w="1512" w:type="dxa"/>
            <w:shd w:val="clear" w:color="auto" w:fill="auto"/>
          </w:tcPr>
          <w:p w:rsidR="00350FA9" w:rsidRPr="00A47645" w:rsidRDefault="00A47645" w:rsidP="00D52856">
            <w:pPr>
              <w:jc w:val="center"/>
              <w:rPr>
                <w:sz w:val="18"/>
                <w:lang w:val="es-ES"/>
              </w:rPr>
            </w:pPr>
            <w:r w:rsidRPr="00A47645">
              <w:rPr>
                <w:sz w:val="18"/>
                <w:lang w:val="es-ES"/>
              </w:rPr>
              <w:t>Consumo total de los sectores</w:t>
            </w:r>
          </w:p>
        </w:tc>
      </w:tr>
      <w:tr w:rsidR="00D52856" w:rsidRPr="00721EBF" w:rsidTr="00246909">
        <w:trPr>
          <w:trHeight w:val="245"/>
        </w:trPr>
        <w:tc>
          <w:tcPr>
            <w:tcW w:w="4592" w:type="dxa"/>
            <w:gridSpan w:val="4"/>
            <w:shd w:val="clear" w:color="auto" w:fill="auto"/>
          </w:tcPr>
          <w:p w:rsidR="00350FA9" w:rsidRPr="00A47645" w:rsidRDefault="00350FA9" w:rsidP="00D52856">
            <w:pPr>
              <w:jc w:val="center"/>
              <w:rPr>
                <w:sz w:val="18"/>
                <w:lang w:val="es-ES"/>
              </w:rPr>
            </w:pPr>
            <w:r w:rsidRPr="00A47645">
              <w:rPr>
                <w:sz w:val="18"/>
                <w:lang w:val="es-ES"/>
              </w:rPr>
              <w:t xml:space="preserve"> </w:t>
            </w:r>
          </w:p>
        </w:tc>
        <w:tc>
          <w:tcPr>
            <w:tcW w:w="0" w:type="auto"/>
            <w:shd w:val="clear" w:color="auto" w:fill="auto"/>
          </w:tcPr>
          <w:p w:rsidR="00350FA9" w:rsidRPr="00721EBF" w:rsidRDefault="00D52856" w:rsidP="00D52856">
            <w:pPr>
              <w:jc w:val="center"/>
              <w:rPr>
                <w:sz w:val="18"/>
                <w:lang w:val="en-CA"/>
              </w:rPr>
            </w:pPr>
            <w:proofErr w:type="spellStart"/>
            <w:r>
              <w:rPr>
                <w:sz w:val="18"/>
                <w:lang w:val="en-CA"/>
              </w:rPr>
              <w:t>Fabricación</w:t>
            </w:r>
            <w:proofErr w:type="spellEnd"/>
          </w:p>
        </w:tc>
        <w:tc>
          <w:tcPr>
            <w:tcW w:w="0" w:type="auto"/>
            <w:shd w:val="clear" w:color="auto" w:fill="auto"/>
          </w:tcPr>
          <w:p w:rsidR="00350FA9" w:rsidRPr="00721EBF" w:rsidRDefault="00D52856" w:rsidP="00D52856">
            <w:pPr>
              <w:jc w:val="center"/>
              <w:rPr>
                <w:sz w:val="18"/>
                <w:lang w:val="en-CA"/>
              </w:rPr>
            </w:pPr>
            <w:proofErr w:type="spellStart"/>
            <w:r>
              <w:rPr>
                <w:sz w:val="18"/>
                <w:lang w:val="en-CA"/>
              </w:rPr>
              <w:t>Mantenimiento</w:t>
            </w:r>
            <w:proofErr w:type="spellEnd"/>
          </w:p>
        </w:tc>
        <w:tc>
          <w:tcPr>
            <w:tcW w:w="4155" w:type="dxa"/>
            <w:gridSpan w:val="4"/>
            <w:shd w:val="clear" w:color="auto" w:fill="auto"/>
          </w:tcPr>
          <w:p w:rsidR="00350FA9" w:rsidRPr="00721EBF" w:rsidRDefault="00350FA9" w:rsidP="00D52856">
            <w:pPr>
              <w:jc w:val="center"/>
              <w:rPr>
                <w:sz w:val="18"/>
                <w:lang w:val="en-CA"/>
              </w:rPr>
            </w:pPr>
          </w:p>
        </w:tc>
      </w:tr>
      <w:tr w:rsidR="00D52856" w:rsidRPr="00721EBF" w:rsidTr="00246909">
        <w:trPr>
          <w:trHeight w:val="245"/>
        </w:trPr>
        <w:tc>
          <w:tcPr>
            <w:tcW w:w="2116" w:type="dxa"/>
            <w:shd w:val="clear" w:color="auto" w:fill="auto"/>
          </w:tcPr>
          <w:p w:rsidR="00350FA9" w:rsidRPr="007F12DF" w:rsidRDefault="00350FA9" w:rsidP="00D52856">
            <w:pPr>
              <w:jc w:val="left"/>
              <w:rPr>
                <w:sz w:val="18"/>
                <w:lang w:val="en-CA"/>
              </w:rPr>
            </w:pPr>
            <w:r w:rsidRPr="007F12DF">
              <w:rPr>
                <w:sz w:val="18"/>
                <w:lang w:val="en-CA"/>
              </w:rPr>
              <w:t>HCFC-22</w:t>
            </w:r>
          </w:p>
        </w:tc>
        <w:tc>
          <w:tcPr>
            <w:tcW w:w="0" w:type="auto"/>
            <w:shd w:val="clear" w:color="auto" w:fill="auto"/>
          </w:tcPr>
          <w:p w:rsidR="00350FA9" w:rsidRPr="007F12DF" w:rsidRDefault="00350FA9" w:rsidP="00D52856">
            <w:pPr>
              <w:jc w:val="right"/>
              <w:rPr>
                <w:sz w:val="18"/>
                <w:lang w:val="en-CA"/>
              </w:rPr>
            </w:pPr>
          </w:p>
        </w:tc>
        <w:tc>
          <w:tcPr>
            <w:tcW w:w="0" w:type="auto"/>
            <w:shd w:val="clear" w:color="auto" w:fill="auto"/>
          </w:tcPr>
          <w:p w:rsidR="00350FA9" w:rsidRPr="007F12DF" w:rsidRDefault="00350FA9" w:rsidP="00D52856">
            <w:pPr>
              <w:jc w:val="right"/>
              <w:rPr>
                <w:sz w:val="18"/>
                <w:lang w:val="en-CA"/>
              </w:rPr>
            </w:pPr>
          </w:p>
        </w:tc>
        <w:tc>
          <w:tcPr>
            <w:tcW w:w="0" w:type="auto"/>
            <w:shd w:val="clear" w:color="auto" w:fill="auto"/>
          </w:tcPr>
          <w:p w:rsidR="00350FA9" w:rsidRPr="007F12DF" w:rsidRDefault="00350FA9" w:rsidP="00D52856">
            <w:pPr>
              <w:jc w:val="right"/>
              <w:rPr>
                <w:sz w:val="18"/>
                <w:lang w:val="en-CA"/>
              </w:rPr>
            </w:pPr>
          </w:p>
        </w:tc>
        <w:tc>
          <w:tcPr>
            <w:tcW w:w="0" w:type="auto"/>
            <w:shd w:val="clear" w:color="auto" w:fill="auto"/>
          </w:tcPr>
          <w:p w:rsidR="00350FA9" w:rsidRPr="007F12DF" w:rsidRDefault="00350FA9" w:rsidP="00D52856">
            <w:pPr>
              <w:jc w:val="right"/>
              <w:rPr>
                <w:sz w:val="18"/>
                <w:lang w:val="en-CA"/>
              </w:rPr>
            </w:pPr>
            <w:r w:rsidRPr="007F12DF">
              <w:rPr>
                <w:sz w:val="18"/>
                <w:lang w:val="en-CA"/>
              </w:rPr>
              <w:t>0</w:t>
            </w:r>
            <w:r w:rsidR="00A47645">
              <w:rPr>
                <w:sz w:val="18"/>
                <w:lang w:val="en-CA"/>
              </w:rPr>
              <w:t>,</w:t>
            </w:r>
            <w:r w:rsidRPr="007F12DF">
              <w:rPr>
                <w:sz w:val="18"/>
                <w:lang w:val="en-CA"/>
              </w:rPr>
              <w:t>0</w:t>
            </w:r>
          </w:p>
        </w:tc>
        <w:tc>
          <w:tcPr>
            <w:tcW w:w="0" w:type="auto"/>
            <w:shd w:val="clear" w:color="auto" w:fill="auto"/>
          </w:tcPr>
          <w:p w:rsidR="00350FA9" w:rsidRPr="007F12DF" w:rsidRDefault="00350FA9" w:rsidP="00D52856">
            <w:pPr>
              <w:jc w:val="right"/>
              <w:rPr>
                <w:sz w:val="18"/>
                <w:lang w:val="en-CA"/>
              </w:rPr>
            </w:pPr>
            <w:r w:rsidRPr="007F12DF">
              <w:rPr>
                <w:sz w:val="18"/>
                <w:lang w:val="en-CA"/>
              </w:rPr>
              <w:t>19</w:t>
            </w:r>
            <w:r w:rsidR="00A47645">
              <w:rPr>
                <w:sz w:val="18"/>
                <w:lang w:val="en-CA"/>
              </w:rPr>
              <w:t>,</w:t>
            </w:r>
            <w:r w:rsidRPr="007F12DF">
              <w:rPr>
                <w:sz w:val="18"/>
                <w:lang w:val="en-CA"/>
              </w:rPr>
              <w:t>80</w:t>
            </w:r>
          </w:p>
        </w:tc>
        <w:tc>
          <w:tcPr>
            <w:tcW w:w="0" w:type="auto"/>
            <w:shd w:val="clear" w:color="auto" w:fill="auto"/>
          </w:tcPr>
          <w:p w:rsidR="00350FA9" w:rsidRPr="007F12DF" w:rsidRDefault="00350FA9" w:rsidP="00D52856">
            <w:pPr>
              <w:jc w:val="right"/>
              <w:rPr>
                <w:sz w:val="18"/>
                <w:lang w:val="en-CA"/>
              </w:rPr>
            </w:pPr>
          </w:p>
        </w:tc>
        <w:tc>
          <w:tcPr>
            <w:tcW w:w="0" w:type="auto"/>
            <w:shd w:val="clear" w:color="auto" w:fill="auto"/>
          </w:tcPr>
          <w:p w:rsidR="00350FA9" w:rsidRPr="007F12DF" w:rsidRDefault="00350FA9" w:rsidP="00D52856">
            <w:pPr>
              <w:jc w:val="right"/>
              <w:rPr>
                <w:sz w:val="18"/>
                <w:lang w:val="en-CA"/>
              </w:rPr>
            </w:pPr>
          </w:p>
        </w:tc>
        <w:tc>
          <w:tcPr>
            <w:tcW w:w="0" w:type="auto"/>
            <w:shd w:val="clear" w:color="auto" w:fill="auto"/>
          </w:tcPr>
          <w:p w:rsidR="00350FA9" w:rsidRPr="007F12DF" w:rsidRDefault="00350FA9" w:rsidP="00D52856">
            <w:pPr>
              <w:jc w:val="right"/>
              <w:rPr>
                <w:sz w:val="18"/>
                <w:lang w:val="en-CA"/>
              </w:rPr>
            </w:pPr>
          </w:p>
        </w:tc>
        <w:tc>
          <w:tcPr>
            <w:tcW w:w="1512" w:type="dxa"/>
            <w:shd w:val="clear" w:color="auto" w:fill="auto"/>
          </w:tcPr>
          <w:p w:rsidR="00350FA9" w:rsidRPr="007F12DF" w:rsidRDefault="00350FA9" w:rsidP="00D52856">
            <w:pPr>
              <w:jc w:val="right"/>
              <w:rPr>
                <w:sz w:val="18"/>
                <w:lang w:val="en-CA"/>
              </w:rPr>
            </w:pPr>
            <w:r w:rsidRPr="007F12DF">
              <w:rPr>
                <w:sz w:val="18"/>
                <w:lang w:val="en-CA"/>
              </w:rPr>
              <w:t>19</w:t>
            </w:r>
            <w:r w:rsidR="00A47645">
              <w:rPr>
                <w:sz w:val="18"/>
                <w:lang w:val="en-CA"/>
              </w:rPr>
              <w:t>,</w:t>
            </w:r>
            <w:r w:rsidRPr="007F12DF">
              <w:rPr>
                <w:sz w:val="18"/>
                <w:lang w:val="en-CA"/>
              </w:rPr>
              <w:t>80</w:t>
            </w:r>
          </w:p>
        </w:tc>
      </w:tr>
    </w:tbl>
    <w:p w:rsidR="00350FA9" w:rsidRDefault="00350FA9" w:rsidP="00D52856">
      <w:pPr>
        <w:jc w:val="center"/>
        <w:rPr>
          <w:lang w:val="en-CA"/>
        </w:rPr>
      </w:pPr>
    </w:p>
    <w:tbl>
      <w:tblPr>
        <w:tblStyle w:val="TableGrid"/>
        <w:tblW w:w="10920"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36"/>
        <w:gridCol w:w="621"/>
        <w:gridCol w:w="3943"/>
        <w:gridCol w:w="1320"/>
      </w:tblGrid>
      <w:tr w:rsidR="00350FA9" w:rsidRPr="001D796F" w:rsidTr="00246909">
        <w:trPr>
          <w:trHeight w:val="232"/>
        </w:trPr>
        <w:tc>
          <w:tcPr>
            <w:tcW w:w="10920" w:type="dxa"/>
            <w:gridSpan w:val="4"/>
            <w:shd w:val="clear" w:color="auto" w:fill="auto"/>
          </w:tcPr>
          <w:p w:rsidR="00350FA9" w:rsidRPr="00A47645" w:rsidRDefault="00A47645" w:rsidP="00D52856">
            <w:pPr>
              <w:jc w:val="left"/>
              <w:rPr>
                <w:b/>
                <w:sz w:val="18"/>
                <w:lang w:val="es-ES"/>
              </w:rPr>
            </w:pPr>
            <w:r w:rsidRPr="00A47645">
              <w:rPr>
                <w:b/>
                <w:sz w:val="18"/>
                <w:lang w:val="es-ES"/>
              </w:rPr>
              <w:t>IV) DATOS SOBRE EL CONSUMO</w:t>
            </w:r>
            <w:r w:rsidR="00350FA9" w:rsidRPr="00A47645">
              <w:rPr>
                <w:b/>
                <w:sz w:val="18"/>
                <w:lang w:val="es-ES"/>
              </w:rPr>
              <w:t xml:space="preserve"> (</w:t>
            </w:r>
            <w:r w:rsidR="003F55B9" w:rsidRPr="00A47645">
              <w:rPr>
                <w:b/>
                <w:sz w:val="18"/>
                <w:lang w:val="es-ES"/>
              </w:rPr>
              <w:t>toneladas PAO</w:t>
            </w:r>
            <w:r w:rsidR="00350FA9" w:rsidRPr="00A47645">
              <w:rPr>
                <w:b/>
                <w:sz w:val="18"/>
                <w:lang w:val="es-ES"/>
              </w:rPr>
              <w:t>)</w:t>
            </w:r>
          </w:p>
        </w:tc>
      </w:tr>
      <w:tr w:rsidR="00246909" w:rsidRPr="00721EBF" w:rsidTr="00246909">
        <w:trPr>
          <w:trHeight w:val="232"/>
        </w:trPr>
        <w:tc>
          <w:tcPr>
            <w:tcW w:w="5036" w:type="dxa"/>
            <w:shd w:val="clear" w:color="auto" w:fill="auto"/>
          </w:tcPr>
          <w:p w:rsidR="00350FA9" w:rsidRPr="00721EBF" w:rsidRDefault="003F55B9" w:rsidP="00D52856">
            <w:pPr>
              <w:jc w:val="center"/>
              <w:rPr>
                <w:sz w:val="18"/>
                <w:lang w:val="en-CA"/>
              </w:rPr>
            </w:pPr>
            <w:proofErr w:type="spellStart"/>
            <w:r>
              <w:rPr>
                <w:sz w:val="18"/>
                <w:lang w:val="en-CA"/>
              </w:rPr>
              <w:t>Nivel</w:t>
            </w:r>
            <w:proofErr w:type="spellEnd"/>
            <w:r>
              <w:rPr>
                <w:sz w:val="18"/>
                <w:lang w:val="en-CA"/>
              </w:rPr>
              <w:t xml:space="preserve"> de </w:t>
            </w:r>
            <w:proofErr w:type="spellStart"/>
            <w:r>
              <w:rPr>
                <w:sz w:val="18"/>
                <w:lang w:val="en-CA"/>
              </w:rPr>
              <w:t>referencia</w:t>
            </w:r>
            <w:proofErr w:type="spellEnd"/>
            <w:r>
              <w:rPr>
                <w:sz w:val="18"/>
                <w:lang w:val="en-CA"/>
              </w:rPr>
              <w:t xml:space="preserve"> 2009-</w:t>
            </w:r>
            <w:r w:rsidR="00350FA9">
              <w:rPr>
                <w:sz w:val="18"/>
                <w:lang w:val="en-CA"/>
              </w:rPr>
              <w:t>2010:</w:t>
            </w:r>
          </w:p>
        </w:tc>
        <w:tc>
          <w:tcPr>
            <w:tcW w:w="0" w:type="auto"/>
            <w:shd w:val="clear" w:color="auto" w:fill="auto"/>
          </w:tcPr>
          <w:p w:rsidR="00350FA9" w:rsidRPr="00721EBF" w:rsidRDefault="00350FA9" w:rsidP="00D52856">
            <w:pPr>
              <w:jc w:val="right"/>
              <w:rPr>
                <w:sz w:val="18"/>
                <w:lang w:val="en-CA"/>
              </w:rPr>
            </w:pPr>
            <w:r>
              <w:rPr>
                <w:sz w:val="18"/>
                <w:lang w:val="en-CA"/>
              </w:rPr>
              <w:t>30</w:t>
            </w:r>
            <w:r w:rsidR="00A47645">
              <w:rPr>
                <w:sz w:val="18"/>
                <w:lang w:val="en-CA"/>
              </w:rPr>
              <w:t>,</w:t>
            </w:r>
            <w:r>
              <w:rPr>
                <w:sz w:val="18"/>
                <w:lang w:val="en-CA"/>
              </w:rPr>
              <w:t>20</w:t>
            </w:r>
          </w:p>
        </w:tc>
        <w:tc>
          <w:tcPr>
            <w:tcW w:w="0" w:type="auto"/>
            <w:shd w:val="clear" w:color="auto" w:fill="auto"/>
          </w:tcPr>
          <w:p w:rsidR="00350FA9" w:rsidRPr="00581C6B" w:rsidRDefault="00581C6B" w:rsidP="00D52856">
            <w:pPr>
              <w:jc w:val="center"/>
              <w:rPr>
                <w:sz w:val="18"/>
                <w:lang w:val="es-ES"/>
              </w:rPr>
            </w:pPr>
            <w:r w:rsidRPr="00581C6B">
              <w:rPr>
                <w:sz w:val="18"/>
                <w:lang w:val="es-ES"/>
              </w:rPr>
              <w:t xml:space="preserve">Punto de partida </w:t>
            </w:r>
            <w:r>
              <w:rPr>
                <w:sz w:val="18"/>
                <w:lang w:val="es-ES"/>
              </w:rPr>
              <w:t>par</w:t>
            </w:r>
            <w:r w:rsidRPr="00581C6B">
              <w:rPr>
                <w:sz w:val="18"/>
                <w:lang w:val="es-ES"/>
              </w:rPr>
              <w:t>a</w:t>
            </w:r>
            <w:r>
              <w:rPr>
                <w:sz w:val="18"/>
                <w:lang w:val="es-ES"/>
              </w:rPr>
              <w:t xml:space="preserve"> </w:t>
            </w:r>
            <w:r w:rsidRPr="00581C6B">
              <w:rPr>
                <w:sz w:val="18"/>
                <w:lang w:val="es-ES"/>
              </w:rPr>
              <w:t>las reducciones acumuladas sostenidas</w:t>
            </w:r>
            <w:r w:rsidR="00350FA9" w:rsidRPr="00581C6B">
              <w:rPr>
                <w:sz w:val="18"/>
                <w:lang w:val="es-ES"/>
              </w:rPr>
              <w:t>:</w:t>
            </w:r>
          </w:p>
        </w:tc>
        <w:tc>
          <w:tcPr>
            <w:tcW w:w="1320" w:type="dxa"/>
            <w:shd w:val="clear" w:color="auto" w:fill="auto"/>
          </w:tcPr>
          <w:p w:rsidR="00350FA9" w:rsidRPr="00721EBF" w:rsidRDefault="00350FA9" w:rsidP="00D52856">
            <w:pPr>
              <w:jc w:val="right"/>
              <w:rPr>
                <w:sz w:val="18"/>
                <w:lang w:val="en-CA"/>
              </w:rPr>
            </w:pPr>
            <w:r>
              <w:rPr>
                <w:sz w:val="18"/>
                <w:lang w:val="en-CA"/>
              </w:rPr>
              <w:t>30</w:t>
            </w:r>
            <w:r w:rsidR="00A47645">
              <w:rPr>
                <w:sz w:val="18"/>
                <w:lang w:val="en-CA"/>
              </w:rPr>
              <w:t>,</w:t>
            </w:r>
            <w:r>
              <w:rPr>
                <w:sz w:val="18"/>
                <w:lang w:val="en-CA"/>
              </w:rPr>
              <w:t>20</w:t>
            </w:r>
          </w:p>
        </w:tc>
      </w:tr>
      <w:tr w:rsidR="00350FA9" w:rsidRPr="001D796F" w:rsidTr="00246909">
        <w:trPr>
          <w:trHeight w:val="232"/>
        </w:trPr>
        <w:tc>
          <w:tcPr>
            <w:tcW w:w="10920" w:type="dxa"/>
            <w:gridSpan w:val="4"/>
            <w:shd w:val="clear" w:color="auto" w:fill="auto"/>
          </w:tcPr>
          <w:p w:rsidR="00350FA9" w:rsidRPr="00581C6B" w:rsidRDefault="00581C6B" w:rsidP="00D52856">
            <w:pPr>
              <w:jc w:val="center"/>
              <w:rPr>
                <w:b/>
                <w:sz w:val="18"/>
                <w:lang w:val="es-ES"/>
              </w:rPr>
            </w:pPr>
            <w:r w:rsidRPr="00581C6B">
              <w:rPr>
                <w:b/>
                <w:sz w:val="18"/>
                <w:lang w:val="es-ES"/>
              </w:rPr>
              <w:t>CONSUMO ADMISIBLE PA</w:t>
            </w:r>
            <w:r w:rsidR="00D52856">
              <w:rPr>
                <w:b/>
                <w:sz w:val="18"/>
                <w:lang w:val="es-ES"/>
              </w:rPr>
              <w:t>R</w:t>
            </w:r>
            <w:r w:rsidRPr="00581C6B">
              <w:rPr>
                <w:b/>
                <w:sz w:val="18"/>
                <w:lang w:val="es-ES"/>
              </w:rPr>
              <w:t>A LA FINANCIACI</w:t>
            </w:r>
            <w:r>
              <w:rPr>
                <w:b/>
                <w:sz w:val="18"/>
                <w:lang w:val="es-ES"/>
              </w:rPr>
              <w:t xml:space="preserve">ÓN </w:t>
            </w:r>
            <w:r w:rsidR="00350FA9" w:rsidRPr="00581C6B">
              <w:rPr>
                <w:b/>
                <w:sz w:val="18"/>
                <w:lang w:val="es-ES"/>
              </w:rPr>
              <w:t>(</w:t>
            </w:r>
            <w:r w:rsidR="003F55B9" w:rsidRPr="00581C6B">
              <w:rPr>
                <w:b/>
                <w:sz w:val="18"/>
                <w:lang w:val="es-ES"/>
              </w:rPr>
              <w:t>toneladas PAO</w:t>
            </w:r>
            <w:r w:rsidR="00350FA9" w:rsidRPr="00581C6B">
              <w:rPr>
                <w:b/>
                <w:sz w:val="18"/>
                <w:lang w:val="es-ES"/>
              </w:rPr>
              <w:t>)</w:t>
            </w:r>
          </w:p>
        </w:tc>
      </w:tr>
      <w:tr w:rsidR="00246909" w:rsidRPr="00721EBF" w:rsidTr="00246909">
        <w:trPr>
          <w:trHeight w:val="232"/>
        </w:trPr>
        <w:tc>
          <w:tcPr>
            <w:tcW w:w="5036" w:type="dxa"/>
            <w:shd w:val="clear" w:color="auto" w:fill="auto"/>
          </w:tcPr>
          <w:p w:rsidR="00350FA9" w:rsidRPr="007F12DF" w:rsidRDefault="003F55B9" w:rsidP="00D52856">
            <w:pPr>
              <w:jc w:val="center"/>
              <w:rPr>
                <w:sz w:val="18"/>
                <w:lang w:val="en-CA"/>
              </w:rPr>
            </w:pPr>
            <w:proofErr w:type="spellStart"/>
            <w:r>
              <w:rPr>
                <w:sz w:val="18"/>
                <w:lang w:val="en-CA"/>
              </w:rPr>
              <w:t>Ya</w:t>
            </w:r>
            <w:proofErr w:type="spellEnd"/>
            <w:r>
              <w:rPr>
                <w:sz w:val="18"/>
                <w:lang w:val="en-CA"/>
              </w:rPr>
              <w:t xml:space="preserve"> </w:t>
            </w:r>
            <w:proofErr w:type="spellStart"/>
            <w:r>
              <w:rPr>
                <w:sz w:val="18"/>
                <w:lang w:val="en-CA"/>
              </w:rPr>
              <w:t>aprobado</w:t>
            </w:r>
            <w:proofErr w:type="spellEnd"/>
            <w:r w:rsidR="00350FA9" w:rsidRPr="007F12DF">
              <w:rPr>
                <w:sz w:val="18"/>
                <w:lang w:val="en-CA"/>
              </w:rPr>
              <w:t>:</w:t>
            </w:r>
          </w:p>
        </w:tc>
        <w:tc>
          <w:tcPr>
            <w:tcW w:w="0" w:type="auto"/>
            <w:shd w:val="clear" w:color="auto" w:fill="auto"/>
          </w:tcPr>
          <w:p w:rsidR="00350FA9" w:rsidRPr="007F12DF" w:rsidRDefault="00350FA9" w:rsidP="00D52856">
            <w:pPr>
              <w:jc w:val="right"/>
              <w:rPr>
                <w:sz w:val="18"/>
                <w:lang w:val="en-CA"/>
              </w:rPr>
            </w:pPr>
            <w:r w:rsidRPr="007F12DF">
              <w:rPr>
                <w:sz w:val="18"/>
                <w:lang w:val="en-CA"/>
              </w:rPr>
              <w:t>10</w:t>
            </w:r>
            <w:r w:rsidR="00A47645">
              <w:rPr>
                <w:sz w:val="18"/>
                <w:lang w:val="en-CA"/>
              </w:rPr>
              <w:t>,</w:t>
            </w:r>
            <w:r w:rsidRPr="007F12DF">
              <w:rPr>
                <w:sz w:val="18"/>
                <w:lang w:val="en-CA"/>
              </w:rPr>
              <w:t>57</w:t>
            </w:r>
          </w:p>
        </w:tc>
        <w:tc>
          <w:tcPr>
            <w:tcW w:w="0" w:type="auto"/>
            <w:shd w:val="clear" w:color="auto" w:fill="auto"/>
          </w:tcPr>
          <w:p w:rsidR="00350FA9" w:rsidRPr="007F12DF" w:rsidRDefault="00350FA9" w:rsidP="00D52856">
            <w:pPr>
              <w:jc w:val="center"/>
              <w:rPr>
                <w:sz w:val="18"/>
                <w:lang w:val="en-CA"/>
              </w:rPr>
            </w:pPr>
            <w:r w:rsidRPr="007F12DF">
              <w:rPr>
                <w:sz w:val="18"/>
                <w:lang w:val="en-CA"/>
              </w:rPr>
              <w:t>Re</w:t>
            </w:r>
            <w:r w:rsidR="003F55B9">
              <w:rPr>
                <w:sz w:val="18"/>
                <w:lang w:val="en-CA"/>
              </w:rPr>
              <w:t>stante</w:t>
            </w:r>
            <w:r w:rsidRPr="007F12DF">
              <w:rPr>
                <w:sz w:val="18"/>
                <w:lang w:val="en-CA"/>
              </w:rPr>
              <w:t>:</w:t>
            </w:r>
          </w:p>
        </w:tc>
        <w:tc>
          <w:tcPr>
            <w:tcW w:w="1320" w:type="dxa"/>
            <w:shd w:val="clear" w:color="auto" w:fill="auto"/>
          </w:tcPr>
          <w:p w:rsidR="00350FA9" w:rsidRPr="007F12DF" w:rsidRDefault="003F55B9" w:rsidP="00D52856">
            <w:pPr>
              <w:jc w:val="right"/>
              <w:rPr>
                <w:sz w:val="18"/>
                <w:lang w:val="en-CA"/>
              </w:rPr>
            </w:pPr>
            <w:r>
              <w:rPr>
                <w:sz w:val="18"/>
                <w:lang w:val="en-CA"/>
              </w:rPr>
              <w:t>19,63</w:t>
            </w:r>
          </w:p>
        </w:tc>
      </w:tr>
    </w:tbl>
    <w:p w:rsidR="00350FA9" w:rsidRPr="00581C6B" w:rsidRDefault="00350FA9" w:rsidP="00D52856">
      <w:pPr>
        <w:jc w:val="center"/>
        <w:rPr>
          <w:sz w:val="12"/>
          <w:szCs w:val="12"/>
          <w:lang w:val="en-CA"/>
        </w:rPr>
      </w:pPr>
    </w:p>
    <w:tbl>
      <w:tblPr>
        <w:tblStyle w:val="TableGrid"/>
        <w:tblW w:w="10892"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90"/>
        <w:gridCol w:w="4860"/>
        <w:gridCol w:w="1247"/>
        <w:gridCol w:w="1247"/>
        <w:gridCol w:w="1248"/>
      </w:tblGrid>
      <w:tr w:rsidR="00350FA9" w:rsidRPr="00721EBF" w:rsidTr="00246909">
        <w:trPr>
          <w:trHeight w:val="280"/>
        </w:trPr>
        <w:tc>
          <w:tcPr>
            <w:tcW w:w="7150" w:type="dxa"/>
            <w:gridSpan w:val="2"/>
            <w:shd w:val="clear" w:color="auto" w:fill="auto"/>
          </w:tcPr>
          <w:p w:rsidR="00350FA9" w:rsidRPr="00721EBF" w:rsidRDefault="00A47645" w:rsidP="00D52856">
            <w:pPr>
              <w:jc w:val="left"/>
              <w:rPr>
                <w:b/>
                <w:sz w:val="18"/>
                <w:lang w:val="en-CA"/>
              </w:rPr>
            </w:pPr>
            <w:r>
              <w:rPr>
                <w:b/>
                <w:sz w:val="18"/>
                <w:lang w:val="en-CA"/>
              </w:rPr>
              <w:t xml:space="preserve">V) </w:t>
            </w:r>
            <w:r w:rsidR="00350FA9" w:rsidRPr="00721EBF">
              <w:rPr>
                <w:b/>
                <w:sz w:val="18"/>
                <w:lang w:val="en-CA"/>
              </w:rPr>
              <w:t>PLAN</w:t>
            </w:r>
            <w:r>
              <w:rPr>
                <w:b/>
                <w:sz w:val="18"/>
                <w:lang w:val="en-CA"/>
              </w:rPr>
              <w:t xml:space="preserve"> DE ACTIVIDADES</w:t>
            </w:r>
          </w:p>
        </w:tc>
        <w:tc>
          <w:tcPr>
            <w:tcW w:w="1247" w:type="dxa"/>
            <w:shd w:val="clear" w:color="auto" w:fill="auto"/>
          </w:tcPr>
          <w:p w:rsidR="00350FA9" w:rsidRPr="00721EBF" w:rsidRDefault="00350FA9" w:rsidP="00D52856">
            <w:pPr>
              <w:jc w:val="center"/>
              <w:rPr>
                <w:b/>
                <w:sz w:val="18"/>
                <w:lang w:val="en-CA"/>
              </w:rPr>
            </w:pPr>
            <w:r>
              <w:rPr>
                <w:b/>
                <w:sz w:val="18"/>
                <w:lang w:val="en-CA"/>
              </w:rPr>
              <w:t>2019</w:t>
            </w:r>
          </w:p>
        </w:tc>
        <w:tc>
          <w:tcPr>
            <w:tcW w:w="1247" w:type="dxa"/>
            <w:shd w:val="clear" w:color="auto" w:fill="auto"/>
          </w:tcPr>
          <w:p w:rsidR="00350FA9" w:rsidRPr="00721EBF" w:rsidRDefault="00350FA9" w:rsidP="00D52856">
            <w:pPr>
              <w:jc w:val="center"/>
              <w:rPr>
                <w:b/>
                <w:sz w:val="18"/>
                <w:lang w:val="en-CA"/>
              </w:rPr>
            </w:pPr>
            <w:r>
              <w:rPr>
                <w:b/>
                <w:sz w:val="18"/>
                <w:lang w:val="en-CA"/>
              </w:rPr>
              <w:t>2020</w:t>
            </w:r>
          </w:p>
        </w:tc>
        <w:tc>
          <w:tcPr>
            <w:tcW w:w="1248" w:type="dxa"/>
            <w:shd w:val="clear" w:color="auto" w:fill="auto"/>
          </w:tcPr>
          <w:p w:rsidR="00350FA9" w:rsidRPr="00721EBF" w:rsidRDefault="00350FA9" w:rsidP="00D52856">
            <w:pPr>
              <w:jc w:val="center"/>
              <w:rPr>
                <w:b/>
                <w:sz w:val="18"/>
                <w:lang w:val="en-CA"/>
              </w:rPr>
            </w:pPr>
            <w:r>
              <w:rPr>
                <w:b/>
                <w:sz w:val="18"/>
                <w:lang w:val="en-CA"/>
              </w:rPr>
              <w:t>Total</w:t>
            </w:r>
          </w:p>
        </w:tc>
      </w:tr>
      <w:tr w:rsidR="00246909" w:rsidRPr="00721EBF" w:rsidTr="00246909">
        <w:trPr>
          <w:trHeight w:val="280"/>
        </w:trPr>
        <w:tc>
          <w:tcPr>
            <w:tcW w:w="2290" w:type="dxa"/>
            <w:vMerge w:val="restart"/>
            <w:shd w:val="clear" w:color="auto" w:fill="auto"/>
          </w:tcPr>
          <w:p w:rsidR="00350FA9" w:rsidRPr="00721EBF" w:rsidRDefault="00A47645" w:rsidP="00D52856">
            <w:pPr>
              <w:jc w:val="center"/>
              <w:rPr>
                <w:sz w:val="18"/>
                <w:lang w:val="en-CA"/>
              </w:rPr>
            </w:pPr>
            <w:r>
              <w:rPr>
                <w:sz w:val="18"/>
                <w:lang w:val="en-CA"/>
              </w:rPr>
              <w:t>PNUMA</w:t>
            </w:r>
          </w:p>
        </w:tc>
        <w:tc>
          <w:tcPr>
            <w:tcW w:w="0" w:type="auto"/>
            <w:shd w:val="clear" w:color="auto" w:fill="auto"/>
          </w:tcPr>
          <w:p w:rsidR="00350FA9" w:rsidRPr="00581C6B" w:rsidRDefault="00581C6B" w:rsidP="00D52856">
            <w:pPr>
              <w:jc w:val="left"/>
              <w:rPr>
                <w:sz w:val="18"/>
                <w:lang w:val="es-ES"/>
              </w:rPr>
            </w:pPr>
            <w:r w:rsidRPr="00581C6B">
              <w:rPr>
                <w:sz w:val="18"/>
                <w:lang w:val="es-ES"/>
              </w:rPr>
              <w:t>Eliminación de SAO</w:t>
            </w:r>
            <w:r w:rsidR="00350FA9" w:rsidRPr="00581C6B">
              <w:rPr>
                <w:sz w:val="18"/>
                <w:lang w:val="es-ES"/>
              </w:rPr>
              <w:t xml:space="preserve"> (</w:t>
            </w:r>
            <w:r w:rsidR="003F55B9" w:rsidRPr="00581C6B">
              <w:rPr>
                <w:sz w:val="18"/>
                <w:lang w:val="es-ES"/>
              </w:rPr>
              <w:t>toneladas PAO</w:t>
            </w:r>
            <w:r w:rsidR="00350FA9" w:rsidRPr="00581C6B">
              <w:rPr>
                <w:sz w:val="18"/>
                <w:lang w:val="es-ES"/>
              </w:rPr>
              <w:t>)</w:t>
            </w:r>
          </w:p>
        </w:tc>
        <w:tc>
          <w:tcPr>
            <w:tcW w:w="1247" w:type="dxa"/>
            <w:shd w:val="clear" w:color="auto" w:fill="auto"/>
          </w:tcPr>
          <w:p w:rsidR="00350FA9" w:rsidRPr="001E7716" w:rsidRDefault="003F55B9" w:rsidP="00D52856">
            <w:pPr>
              <w:jc w:val="right"/>
              <w:rPr>
                <w:sz w:val="18"/>
                <w:lang w:val="en-CA"/>
              </w:rPr>
            </w:pPr>
            <w:r>
              <w:rPr>
                <w:sz w:val="18"/>
                <w:lang w:val="en-CA"/>
              </w:rPr>
              <w:t>0,98</w:t>
            </w:r>
          </w:p>
        </w:tc>
        <w:tc>
          <w:tcPr>
            <w:tcW w:w="1247" w:type="dxa"/>
            <w:shd w:val="clear" w:color="auto" w:fill="auto"/>
          </w:tcPr>
          <w:p w:rsidR="00350FA9" w:rsidRPr="001E7716" w:rsidRDefault="00350FA9" w:rsidP="00D52856">
            <w:pPr>
              <w:jc w:val="right"/>
              <w:rPr>
                <w:sz w:val="18"/>
                <w:lang w:val="en-CA"/>
              </w:rPr>
            </w:pPr>
            <w:r w:rsidRPr="001E7716">
              <w:rPr>
                <w:sz w:val="18"/>
                <w:lang w:val="en-CA"/>
              </w:rPr>
              <w:t>1</w:t>
            </w:r>
            <w:r w:rsidR="00A47645">
              <w:rPr>
                <w:sz w:val="18"/>
                <w:lang w:val="en-CA"/>
              </w:rPr>
              <w:t>,</w:t>
            </w:r>
            <w:r w:rsidRPr="001E7716">
              <w:rPr>
                <w:sz w:val="18"/>
                <w:lang w:val="en-CA"/>
              </w:rPr>
              <w:t>06</w:t>
            </w:r>
          </w:p>
        </w:tc>
        <w:tc>
          <w:tcPr>
            <w:tcW w:w="1248" w:type="dxa"/>
            <w:shd w:val="clear" w:color="auto" w:fill="auto"/>
          </w:tcPr>
          <w:p w:rsidR="00350FA9" w:rsidRPr="001E7716" w:rsidRDefault="00350FA9" w:rsidP="00D52856">
            <w:pPr>
              <w:jc w:val="right"/>
              <w:rPr>
                <w:sz w:val="18"/>
                <w:lang w:val="en-CA"/>
              </w:rPr>
            </w:pPr>
            <w:r w:rsidRPr="001E7716">
              <w:rPr>
                <w:sz w:val="18"/>
                <w:lang w:val="en-CA"/>
              </w:rPr>
              <w:t>2</w:t>
            </w:r>
            <w:r w:rsidR="00A47645">
              <w:rPr>
                <w:sz w:val="18"/>
                <w:lang w:val="en-CA"/>
              </w:rPr>
              <w:t>,</w:t>
            </w:r>
            <w:r w:rsidRPr="001E7716">
              <w:rPr>
                <w:sz w:val="18"/>
                <w:lang w:val="en-CA"/>
              </w:rPr>
              <w:t>04</w:t>
            </w:r>
          </w:p>
        </w:tc>
      </w:tr>
      <w:tr w:rsidR="00246909" w:rsidRPr="00721EBF" w:rsidTr="00246909">
        <w:trPr>
          <w:trHeight w:val="280"/>
        </w:trPr>
        <w:tc>
          <w:tcPr>
            <w:tcW w:w="2290" w:type="dxa"/>
            <w:vMerge/>
            <w:shd w:val="clear" w:color="auto" w:fill="auto"/>
          </w:tcPr>
          <w:p w:rsidR="00350FA9" w:rsidRPr="00721EBF" w:rsidRDefault="00350FA9" w:rsidP="00D52856">
            <w:pPr>
              <w:jc w:val="center"/>
              <w:rPr>
                <w:sz w:val="18"/>
                <w:lang w:val="en-CA"/>
              </w:rPr>
            </w:pPr>
          </w:p>
        </w:tc>
        <w:tc>
          <w:tcPr>
            <w:tcW w:w="0" w:type="auto"/>
            <w:shd w:val="clear" w:color="auto" w:fill="auto"/>
          </w:tcPr>
          <w:p w:rsidR="00350FA9" w:rsidRPr="00721EBF" w:rsidRDefault="00350FA9" w:rsidP="00D52856">
            <w:pPr>
              <w:jc w:val="left"/>
              <w:rPr>
                <w:sz w:val="18"/>
                <w:lang w:val="en-CA"/>
              </w:rPr>
            </w:pPr>
            <w:proofErr w:type="spellStart"/>
            <w:r>
              <w:rPr>
                <w:sz w:val="18"/>
                <w:lang w:val="en-CA"/>
              </w:rPr>
              <w:t>F</w:t>
            </w:r>
            <w:r w:rsidR="00A47645">
              <w:rPr>
                <w:sz w:val="18"/>
                <w:lang w:val="en-CA"/>
              </w:rPr>
              <w:t>inanciación</w:t>
            </w:r>
            <w:proofErr w:type="spellEnd"/>
            <w:r>
              <w:rPr>
                <w:sz w:val="18"/>
                <w:lang w:val="en-CA"/>
              </w:rPr>
              <w:t xml:space="preserve"> </w:t>
            </w:r>
            <w:r w:rsidR="00A47645">
              <w:rPr>
                <w:sz w:val="18"/>
                <w:lang w:val="en-CA"/>
              </w:rPr>
              <w:t>($ EUA)</w:t>
            </w:r>
          </w:p>
        </w:tc>
        <w:tc>
          <w:tcPr>
            <w:tcW w:w="1247" w:type="dxa"/>
            <w:shd w:val="clear" w:color="auto" w:fill="auto"/>
          </w:tcPr>
          <w:p w:rsidR="00350FA9" w:rsidRPr="00721EBF" w:rsidRDefault="00350FA9" w:rsidP="00D52856">
            <w:pPr>
              <w:jc w:val="right"/>
              <w:rPr>
                <w:sz w:val="18"/>
                <w:lang w:val="en-CA"/>
              </w:rPr>
            </w:pPr>
            <w:r>
              <w:rPr>
                <w:sz w:val="18"/>
                <w:lang w:val="en-CA"/>
              </w:rPr>
              <w:t>56</w:t>
            </w:r>
            <w:r w:rsidR="003F55B9">
              <w:rPr>
                <w:sz w:val="18"/>
                <w:lang w:val="en-CA"/>
              </w:rPr>
              <w:t>.500</w:t>
            </w:r>
          </w:p>
        </w:tc>
        <w:tc>
          <w:tcPr>
            <w:tcW w:w="1247" w:type="dxa"/>
            <w:shd w:val="clear" w:color="auto" w:fill="auto"/>
          </w:tcPr>
          <w:p w:rsidR="00350FA9" w:rsidRPr="00721EBF" w:rsidRDefault="00350FA9" w:rsidP="00D52856">
            <w:pPr>
              <w:jc w:val="right"/>
              <w:rPr>
                <w:sz w:val="18"/>
                <w:lang w:val="en-CA"/>
              </w:rPr>
            </w:pPr>
            <w:r>
              <w:rPr>
                <w:sz w:val="18"/>
                <w:lang w:val="en-CA"/>
              </w:rPr>
              <w:t>61,020</w:t>
            </w:r>
          </w:p>
        </w:tc>
        <w:tc>
          <w:tcPr>
            <w:tcW w:w="1248" w:type="dxa"/>
            <w:shd w:val="clear" w:color="auto" w:fill="auto"/>
          </w:tcPr>
          <w:p w:rsidR="00350FA9" w:rsidRPr="00721EBF" w:rsidRDefault="00350FA9" w:rsidP="00D52856">
            <w:pPr>
              <w:jc w:val="right"/>
              <w:rPr>
                <w:sz w:val="18"/>
                <w:lang w:val="en-CA"/>
              </w:rPr>
            </w:pPr>
            <w:r>
              <w:rPr>
                <w:sz w:val="18"/>
                <w:lang w:val="en-CA"/>
              </w:rPr>
              <w:t>117,520</w:t>
            </w:r>
          </w:p>
        </w:tc>
      </w:tr>
    </w:tbl>
    <w:p w:rsidR="00350FA9" w:rsidRPr="00581C6B" w:rsidRDefault="00350FA9" w:rsidP="00D52856">
      <w:pPr>
        <w:rPr>
          <w:sz w:val="12"/>
          <w:szCs w:val="12"/>
        </w:rPr>
      </w:pPr>
    </w:p>
    <w:tbl>
      <w:tblPr>
        <w:tblStyle w:val="TableGrid"/>
        <w:tblpPr w:leftFromText="180" w:rightFromText="180" w:vertAnchor="text" w:horzAnchor="margin" w:tblpXSpec="center" w:tblpY="154"/>
        <w:tblW w:w="1101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66"/>
        <w:gridCol w:w="839"/>
        <w:gridCol w:w="804"/>
        <w:gridCol w:w="801"/>
        <w:gridCol w:w="576"/>
        <w:gridCol w:w="576"/>
        <w:gridCol w:w="711"/>
        <w:gridCol w:w="621"/>
        <w:gridCol w:w="621"/>
        <w:gridCol w:w="801"/>
        <w:gridCol w:w="801"/>
        <w:gridCol w:w="711"/>
        <w:gridCol w:w="771"/>
        <w:gridCol w:w="711"/>
        <w:gridCol w:w="801"/>
      </w:tblGrid>
      <w:tr w:rsidR="00350FA9" w:rsidRPr="00721EBF" w:rsidTr="006706B5">
        <w:trPr>
          <w:trHeight w:val="264"/>
        </w:trPr>
        <w:tc>
          <w:tcPr>
            <w:tcW w:w="2509" w:type="dxa"/>
            <w:gridSpan w:val="3"/>
            <w:shd w:val="clear" w:color="auto" w:fill="auto"/>
          </w:tcPr>
          <w:p w:rsidR="00350FA9" w:rsidRPr="00721EBF" w:rsidRDefault="00350FA9" w:rsidP="00D52856">
            <w:pPr>
              <w:jc w:val="left"/>
              <w:rPr>
                <w:b/>
                <w:sz w:val="18"/>
                <w:lang w:val="en-CA"/>
              </w:rPr>
            </w:pPr>
            <w:r w:rsidRPr="00721EBF">
              <w:rPr>
                <w:b/>
                <w:sz w:val="18"/>
                <w:lang w:val="en-CA"/>
              </w:rPr>
              <w:t xml:space="preserve">VI) </w:t>
            </w:r>
            <w:r w:rsidR="00A47645">
              <w:rPr>
                <w:b/>
                <w:sz w:val="18"/>
                <w:lang w:val="en-CA"/>
              </w:rPr>
              <w:t>DATOS DEL PROYECTO</w:t>
            </w:r>
          </w:p>
        </w:tc>
        <w:tc>
          <w:tcPr>
            <w:tcW w:w="801" w:type="dxa"/>
          </w:tcPr>
          <w:p w:rsidR="00350FA9" w:rsidRPr="00721EBF" w:rsidRDefault="00350FA9" w:rsidP="00D52856">
            <w:pPr>
              <w:jc w:val="center"/>
              <w:rPr>
                <w:b/>
                <w:sz w:val="18"/>
                <w:lang w:val="en-CA"/>
              </w:rPr>
            </w:pPr>
            <w:r>
              <w:rPr>
                <w:b/>
                <w:sz w:val="18"/>
                <w:lang w:val="en-CA"/>
              </w:rPr>
              <w:t>2010</w:t>
            </w:r>
          </w:p>
        </w:tc>
        <w:tc>
          <w:tcPr>
            <w:tcW w:w="576" w:type="dxa"/>
          </w:tcPr>
          <w:p w:rsidR="00350FA9" w:rsidRPr="00721EBF" w:rsidRDefault="00350FA9" w:rsidP="00D52856">
            <w:pPr>
              <w:jc w:val="center"/>
              <w:rPr>
                <w:b/>
                <w:sz w:val="18"/>
                <w:lang w:val="en-CA"/>
              </w:rPr>
            </w:pPr>
            <w:r>
              <w:rPr>
                <w:b/>
                <w:sz w:val="18"/>
                <w:lang w:val="en-CA"/>
              </w:rPr>
              <w:t>2011</w:t>
            </w:r>
          </w:p>
        </w:tc>
        <w:tc>
          <w:tcPr>
            <w:tcW w:w="576" w:type="dxa"/>
          </w:tcPr>
          <w:p w:rsidR="00350FA9" w:rsidRPr="00721EBF" w:rsidRDefault="00350FA9" w:rsidP="00D52856">
            <w:pPr>
              <w:jc w:val="center"/>
              <w:rPr>
                <w:b/>
                <w:sz w:val="18"/>
                <w:lang w:val="en-CA"/>
              </w:rPr>
            </w:pPr>
            <w:r>
              <w:rPr>
                <w:b/>
                <w:sz w:val="18"/>
                <w:lang w:val="en-CA"/>
              </w:rPr>
              <w:t>2012</w:t>
            </w:r>
          </w:p>
        </w:tc>
        <w:tc>
          <w:tcPr>
            <w:tcW w:w="711" w:type="dxa"/>
            <w:shd w:val="clear" w:color="auto" w:fill="auto"/>
          </w:tcPr>
          <w:p w:rsidR="00350FA9" w:rsidRPr="00721EBF" w:rsidRDefault="00350FA9" w:rsidP="00D52856">
            <w:pPr>
              <w:jc w:val="center"/>
              <w:rPr>
                <w:b/>
                <w:sz w:val="18"/>
                <w:lang w:val="en-CA"/>
              </w:rPr>
            </w:pPr>
            <w:r w:rsidRPr="00721EBF">
              <w:rPr>
                <w:b/>
                <w:sz w:val="18"/>
                <w:lang w:val="en-CA"/>
              </w:rPr>
              <w:t>2013</w:t>
            </w:r>
          </w:p>
        </w:tc>
        <w:tc>
          <w:tcPr>
            <w:tcW w:w="621" w:type="dxa"/>
            <w:shd w:val="clear" w:color="auto" w:fill="auto"/>
          </w:tcPr>
          <w:p w:rsidR="00350FA9" w:rsidRPr="00721EBF" w:rsidRDefault="00350FA9" w:rsidP="00D52856">
            <w:pPr>
              <w:jc w:val="center"/>
              <w:rPr>
                <w:b/>
                <w:sz w:val="18"/>
                <w:lang w:val="en-CA"/>
              </w:rPr>
            </w:pPr>
            <w:r w:rsidRPr="00721EBF">
              <w:rPr>
                <w:b/>
                <w:sz w:val="18"/>
                <w:lang w:val="en-CA"/>
              </w:rPr>
              <w:t>2014</w:t>
            </w:r>
          </w:p>
        </w:tc>
        <w:tc>
          <w:tcPr>
            <w:tcW w:w="621" w:type="dxa"/>
            <w:shd w:val="clear" w:color="auto" w:fill="auto"/>
          </w:tcPr>
          <w:p w:rsidR="00350FA9" w:rsidRPr="00721EBF" w:rsidRDefault="00350FA9" w:rsidP="00D52856">
            <w:pPr>
              <w:jc w:val="center"/>
              <w:rPr>
                <w:b/>
                <w:sz w:val="18"/>
                <w:lang w:val="en-CA"/>
              </w:rPr>
            </w:pPr>
            <w:r w:rsidRPr="00721EBF">
              <w:rPr>
                <w:b/>
                <w:sz w:val="18"/>
                <w:lang w:val="en-CA"/>
              </w:rPr>
              <w:t>2015</w:t>
            </w:r>
          </w:p>
        </w:tc>
        <w:tc>
          <w:tcPr>
            <w:tcW w:w="801" w:type="dxa"/>
            <w:shd w:val="clear" w:color="auto" w:fill="auto"/>
          </w:tcPr>
          <w:p w:rsidR="00350FA9" w:rsidRPr="00721EBF" w:rsidRDefault="00350FA9" w:rsidP="00D52856">
            <w:pPr>
              <w:jc w:val="center"/>
              <w:rPr>
                <w:b/>
                <w:sz w:val="18"/>
                <w:lang w:val="en-CA"/>
              </w:rPr>
            </w:pPr>
            <w:r w:rsidRPr="00721EBF">
              <w:rPr>
                <w:b/>
                <w:sz w:val="18"/>
                <w:lang w:val="en-CA"/>
              </w:rPr>
              <w:t>2016</w:t>
            </w:r>
          </w:p>
        </w:tc>
        <w:tc>
          <w:tcPr>
            <w:tcW w:w="801" w:type="dxa"/>
            <w:shd w:val="clear" w:color="auto" w:fill="auto"/>
          </w:tcPr>
          <w:p w:rsidR="00350FA9" w:rsidRPr="00721EBF" w:rsidRDefault="00350FA9" w:rsidP="00D52856">
            <w:pPr>
              <w:jc w:val="center"/>
              <w:rPr>
                <w:b/>
                <w:sz w:val="18"/>
                <w:lang w:val="en-CA"/>
              </w:rPr>
            </w:pPr>
            <w:r w:rsidRPr="00721EBF">
              <w:rPr>
                <w:b/>
                <w:sz w:val="18"/>
                <w:lang w:val="en-CA"/>
              </w:rPr>
              <w:t>2017</w:t>
            </w:r>
          </w:p>
        </w:tc>
        <w:tc>
          <w:tcPr>
            <w:tcW w:w="711" w:type="dxa"/>
            <w:shd w:val="clear" w:color="auto" w:fill="auto"/>
          </w:tcPr>
          <w:p w:rsidR="00350FA9" w:rsidRPr="00721EBF" w:rsidRDefault="00350FA9" w:rsidP="00D52856">
            <w:pPr>
              <w:jc w:val="center"/>
              <w:rPr>
                <w:b/>
                <w:sz w:val="18"/>
                <w:lang w:val="en-CA"/>
              </w:rPr>
            </w:pPr>
            <w:r w:rsidRPr="00721EBF">
              <w:rPr>
                <w:b/>
                <w:sz w:val="18"/>
                <w:lang w:val="en-CA"/>
              </w:rPr>
              <w:t>2018</w:t>
            </w:r>
          </w:p>
        </w:tc>
        <w:tc>
          <w:tcPr>
            <w:tcW w:w="771" w:type="dxa"/>
            <w:shd w:val="clear" w:color="auto" w:fill="auto"/>
          </w:tcPr>
          <w:p w:rsidR="00350FA9" w:rsidRPr="00721EBF" w:rsidRDefault="00350FA9" w:rsidP="00D52856">
            <w:pPr>
              <w:jc w:val="center"/>
              <w:rPr>
                <w:b/>
                <w:sz w:val="18"/>
                <w:lang w:val="en-CA"/>
              </w:rPr>
            </w:pPr>
            <w:r w:rsidRPr="00721EBF">
              <w:rPr>
                <w:b/>
                <w:sz w:val="18"/>
                <w:lang w:val="en-CA"/>
              </w:rPr>
              <w:t>2019</w:t>
            </w:r>
          </w:p>
        </w:tc>
        <w:tc>
          <w:tcPr>
            <w:tcW w:w="711" w:type="dxa"/>
            <w:shd w:val="clear" w:color="auto" w:fill="auto"/>
          </w:tcPr>
          <w:p w:rsidR="00350FA9" w:rsidRPr="00721EBF" w:rsidRDefault="00350FA9" w:rsidP="00D52856">
            <w:pPr>
              <w:jc w:val="center"/>
              <w:rPr>
                <w:b/>
                <w:sz w:val="18"/>
                <w:lang w:val="en-CA"/>
              </w:rPr>
            </w:pPr>
            <w:r w:rsidRPr="00721EBF">
              <w:rPr>
                <w:b/>
                <w:sz w:val="18"/>
                <w:lang w:val="en-CA"/>
              </w:rPr>
              <w:t>2020</w:t>
            </w:r>
          </w:p>
        </w:tc>
        <w:tc>
          <w:tcPr>
            <w:tcW w:w="801" w:type="dxa"/>
            <w:shd w:val="clear" w:color="auto" w:fill="auto"/>
          </w:tcPr>
          <w:p w:rsidR="00350FA9" w:rsidRPr="00721EBF" w:rsidRDefault="00350FA9" w:rsidP="00D52856">
            <w:pPr>
              <w:jc w:val="center"/>
              <w:rPr>
                <w:b/>
                <w:sz w:val="18"/>
                <w:lang w:val="en-CA"/>
              </w:rPr>
            </w:pPr>
            <w:r w:rsidRPr="00721EBF">
              <w:rPr>
                <w:b/>
                <w:sz w:val="18"/>
                <w:lang w:val="en-CA"/>
              </w:rPr>
              <w:t>Total</w:t>
            </w:r>
          </w:p>
        </w:tc>
      </w:tr>
      <w:tr w:rsidR="00350FA9" w:rsidRPr="00721EBF" w:rsidTr="006706B5">
        <w:trPr>
          <w:trHeight w:val="479"/>
        </w:trPr>
        <w:tc>
          <w:tcPr>
            <w:tcW w:w="2509" w:type="dxa"/>
            <w:gridSpan w:val="3"/>
            <w:shd w:val="clear" w:color="auto" w:fill="auto"/>
          </w:tcPr>
          <w:p w:rsidR="00350FA9" w:rsidRPr="00A47645" w:rsidRDefault="00A47645" w:rsidP="00D52856">
            <w:pPr>
              <w:jc w:val="left"/>
              <w:rPr>
                <w:sz w:val="18"/>
                <w:lang w:val="es-ES"/>
              </w:rPr>
            </w:pPr>
            <w:r w:rsidRPr="00A47645">
              <w:rPr>
                <w:sz w:val="18"/>
                <w:lang w:val="es-ES"/>
              </w:rPr>
              <w:t xml:space="preserve">Límites de </w:t>
            </w:r>
            <w:r w:rsidR="00581C6B">
              <w:rPr>
                <w:sz w:val="18"/>
                <w:lang w:val="es-ES"/>
              </w:rPr>
              <w:t>consumo</w:t>
            </w:r>
            <w:r w:rsidRPr="00A47645">
              <w:rPr>
                <w:sz w:val="18"/>
                <w:lang w:val="es-ES"/>
              </w:rPr>
              <w:t xml:space="preserve"> establecidos en el Protocolo de Montreal</w:t>
            </w:r>
          </w:p>
        </w:tc>
        <w:tc>
          <w:tcPr>
            <w:tcW w:w="801" w:type="dxa"/>
          </w:tcPr>
          <w:p w:rsidR="00350FA9" w:rsidRDefault="00350FA9" w:rsidP="00D52856">
            <w:pPr>
              <w:jc w:val="right"/>
              <w:rPr>
                <w:sz w:val="18"/>
                <w:lang w:val="en-CA"/>
              </w:rPr>
            </w:pPr>
            <w:r>
              <w:rPr>
                <w:sz w:val="18"/>
                <w:lang w:val="en-CA"/>
              </w:rPr>
              <w:t>n/a</w:t>
            </w:r>
          </w:p>
        </w:tc>
        <w:tc>
          <w:tcPr>
            <w:tcW w:w="576" w:type="dxa"/>
          </w:tcPr>
          <w:p w:rsidR="00350FA9" w:rsidRDefault="00350FA9" w:rsidP="00D52856">
            <w:pPr>
              <w:jc w:val="right"/>
              <w:rPr>
                <w:sz w:val="18"/>
                <w:lang w:val="en-CA"/>
              </w:rPr>
            </w:pPr>
            <w:r>
              <w:rPr>
                <w:sz w:val="18"/>
                <w:lang w:val="en-CA"/>
              </w:rPr>
              <w:t>n/a</w:t>
            </w:r>
          </w:p>
        </w:tc>
        <w:tc>
          <w:tcPr>
            <w:tcW w:w="576" w:type="dxa"/>
          </w:tcPr>
          <w:p w:rsidR="00350FA9" w:rsidRDefault="00350FA9" w:rsidP="00D52856">
            <w:pPr>
              <w:jc w:val="right"/>
              <w:rPr>
                <w:sz w:val="18"/>
                <w:lang w:val="en-CA"/>
              </w:rPr>
            </w:pPr>
            <w:r>
              <w:rPr>
                <w:sz w:val="18"/>
                <w:lang w:val="en-CA"/>
              </w:rPr>
              <w:t>n/a</w:t>
            </w:r>
          </w:p>
        </w:tc>
        <w:tc>
          <w:tcPr>
            <w:tcW w:w="711" w:type="dxa"/>
            <w:shd w:val="clear" w:color="auto" w:fill="auto"/>
          </w:tcPr>
          <w:p w:rsidR="00350FA9" w:rsidRPr="00721EBF" w:rsidRDefault="00A47645" w:rsidP="00D52856">
            <w:pPr>
              <w:jc w:val="right"/>
              <w:rPr>
                <w:sz w:val="18"/>
                <w:lang w:val="en-CA"/>
              </w:rPr>
            </w:pPr>
            <w:r>
              <w:rPr>
                <w:sz w:val="18"/>
                <w:lang w:val="en-CA"/>
              </w:rPr>
              <w:t>30,20</w:t>
            </w:r>
          </w:p>
        </w:tc>
        <w:tc>
          <w:tcPr>
            <w:tcW w:w="621" w:type="dxa"/>
            <w:shd w:val="clear" w:color="auto" w:fill="auto"/>
          </w:tcPr>
          <w:p w:rsidR="00350FA9" w:rsidRPr="00721EBF" w:rsidRDefault="00A47645" w:rsidP="00D52856">
            <w:pPr>
              <w:jc w:val="right"/>
              <w:rPr>
                <w:sz w:val="18"/>
                <w:lang w:val="en-CA"/>
              </w:rPr>
            </w:pPr>
            <w:r>
              <w:rPr>
                <w:sz w:val="18"/>
                <w:lang w:val="en-CA"/>
              </w:rPr>
              <w:t>30,20</w:t>
            </w:r>
          </w:p>
        </w:tc>
        <w:tc>
          <w:tcPr>
            <w:tcW w:w="621" w:type="dxa"/>
            <w:shd w:val="clear" w:color="auto" w:fill="auto"/>
          </w:tcPr>
          <w:p w:rsidR="00350FA9" w:rsidRPr="00721EBF" w:rsidRDefault="003F55B9" w:rsidP="00D52856">
            <w:pPr>
              <w:jc w:val="right"/>
              <w:rPr>
                <w:sz w:val="18"/>
                <w:lang w:val="en-CA"/>
              </w:rPr>
            </w:pPr>
            <w:r>
              <w:rPr>
                <w:sz w:val="18"/>
                <w:lang w:val="en-CA"/>
              </w:rPr>
              <w:t>27,18</w:t>
            </w:r>
          </w:p>
        </w:tc>
        <w:tc>
          <w:tcPr>
            <w:tcW w:w="801" w:type="dxa"/>
            <w:shd w:val="clear" w:color="auto" w:fill="auto"/>
          </w:tcPr>
          <w:p w:rsidR="00350FA9" w:rsidRPr="00721EBF" w:rsidRDefault="003F55B9" w:rsidP="00D52856">
            <w:pPr>
              <w:jc w:val="right"/>
              <w:rPr>
                <w:sz w:val="18"/>
                <w:lang w:val="en-CA"/>
              </w:rPr>
            </w:pPr>
            <w:r>
              <w:rPr>
                <w:sz w:val="18"/>
                <w:lang w:val="en-CA"/>
              </w:rPr>
              <w:t>27,18</w:t>
            </w:r>
          </w:p>
        </w:tc>
        <w:tc>
          <w:tcPr>
            <w:tcW w:w="801" w:type="dxa"/>
            <w:shd w:val="clear" w:color="auto" w:fill="auto"/>
          </w:tcPr>
          <w:p w:rsidR="00350FA9" w:rsidRPr="00721EBF" w:rsidRDefault="003F55B9" w:rsidP="00D52856">
            <w:pPr>
              <w:jc w:val="right"/>
              <w:rPr>
                <w:sz w:val="18"/>
                <w:lang w:val="en-CA"/>
              </w:rPr>
            </w:pPr>
            <w:r>
              <w:rPr>
                <w:sz w:val="18"/>
                <w:lang w:val="en-CA"/>
              </w:rPr>
              <w:t>27,18</w:t>
            </w:r>
          </w:p>
        </w:tc>
        <w:tc>
          <w:tcPr>
            <w:tcW w:w="711" w:type="dxa"/>
            <w:shd w:val="clear" w:color="auto" w:fill="auto"/>
          </w:tcPr>
          <w:p w:rsidR="00350FA9" w:rsidRPr="00350946" w:rsidRDefault="003F55B9" w:rsidP="00D52856">
            <w:pPr>
              <w:jc w:val="right"/>
              <w:rPr>
                <w:sz w:val="18"/>
                <w:lang w:val="en-CA"/>
              </w:rPr>
            </w:pPr>
            <w:r>
              <w:rPr>
                <w:sz w:val="18"/>
                <w:lang w:val="en-CA"/>
              </w:rPr>
              <w:t>27,18</w:t>
            </w:r>
          </w:p>
        </w:tc>
        <w:tc>
          <w:tcPr>
            <w:tcW w:w="771" w:type="dxa"/>
            <w:shd w:val="clear" w:color="auto" w:fill="auto"/>
          </w:tcPr>
          <w:p w:rsidR="00350FA9" w:rsidRPr="00721EBF" w:rsidRDefault="003F55B9" w:rsidP="00D52856">
            <w:pPr>
              <w:jc w:val="right"/>
              <w:rPr>
                <w:sz w:val="18"/>
                <w:lang w:val="en-CA"/>
              </w:rPr>
            </w:pPr>
            <w:r>
              <w:rPr>
                <w:sz w:val="18"/>
                <w:lang w:val="en-CA"/>
              </w:rPr>
              <w:t>27,18</w:t>
            </w:r>
          </w:p>
        </w:tc>
        <w:tc>
          <w:tcPr>
            <w:tcW w:w="711" w:type="dxa"/>
            <w:shd w:val="clear" w:color="auto" w:fill="auto"/>
          </w:tcPr>
          <w:p w:rsidR="00350FA9" w:rsidRPr="00721EBF" w:rsidRDefault="003F55B9" w:rsidP="00D52856">
            <w:pPr>
              <w:jc w:val="right"/>
              <w:rPr>
                <w:sz w:val="18"/>
                <w:lang w:val="en-CA"/>
              </w:rPr>
            </w:pPr>
            <w:r>
              <w:rPr>
                <w:sz w:val="18"/>
                <w:lang w:val="en-CA"/>
              </w:rPr>
              <w:t>19,63</w:t>
            </w:r>
          </w:p>
        </w:tc>
        <w:tc>
          <w:tcPr>
            <w:tcW w:w="801" w:type="dxa"/>
            <w:shd w:val="clear" w:color="auto" w:fill="auto"/>
          </w:tcPr>
          <w:p w:rsidR="00350FA9" w:rsidRPr="00721EBF" w:rsidRDefault="00350FA9" w:rsidP="00D52856">
            <w:pPr>
              <w:jc w:val="center"/>
              <w:rPr>
                <w:sz w:val="18"/>
                <w:lang w:val="en-CA"/>
              </w:rPr>
            </w:pPr>
            <w:r>
              <w:rPr>
                <w:sz w:val="18"/>
                <w:lang w:val="en-CA"/>
              </w:rPr>
              <w:t>n/a</w:t>
            </w:r>
          </w:p>
        </w:tc>
      </w:tr>
      <w:tr w:rsidR="00350FA9" w:rsidRPr="00721EBF" w:rsidTr="006706B5">
        <w:trPr>
          <w:trHeight w:val="466"/>
        </w:trPr>
        <w:tc>
          <w:tcPr>
            <w:tcW w:w="2509" w:type="dxa"/>
            <w:gridSpan w:val="3"/>
            <w:shd w:val="clear" w:color="auto" w:fill="auto"/>
          </w:tcPr>
          <w:p w:rsidR="00350FA9" w:rsidRPr="00A47645" w:rsidRDefault="00A47645" w:rsidP="00D52856">
            <w:pPr>
              <w:jc w:val="left"/>
              <w:rPr>
                <w:sz w:val="18"/>
                <w:lang w:val="es-ES"/>
              </w:rPr>
            </w:pPr>
            <w:r w:rsidRPr="00A47645">
              <w:rPr>
                <w:sz w:val="18"/>
                <w:lang w:val="es-ES"/>
              </w:rPr>
              <w:t>Consumo máximo permisible</w:t>
            </w:r>
            <w:r w:rsidR="00350FA9" w:rsidRPr="00A47645">
              <w:rPr>
                <w:sz w:val="18"/>
                <w:lang w:val="es-ES"/>
              </w:rPr>
              <w:t xml:space="preserve"> (</w:t>
            </w:r>
            <w:r w:rsidR="003F55B9" w:rsidRPr="00A47645">
              <w:rPr>
                <w:sz w:val="18"/>
                <w:lang w:val="es-ES"/>
              </w:rPr>
              <w:t>toneladas PAO</w:t>
            </w:r>
            <w:r w:rsidR="00350FA9" w:rsidRPr="00A47645">
              <w:rPr>
                <w:sz w:val="18"/>
                <w:lang w:val="es-ES"/>
              </w:rPr>
              <w:t>)</w:t>
            </w:r>
          </w:p>
        </w:tc>
        <w:tc>
          <w:tcPr>
            <w:tcW w:w="801" w:type="dxa"/>
          </w:tcPr>
          <w:p w:rsidR="00350FA9" w:rsidRDefault="00350FA9" w:rsidP="00D52856">
            <w:pPr>
              <w:jc w:val="right"/>
              <w:rPr>
                <w:sz w:val="18"/>
                <w:lang w:val="en-CA"/>
              </w:rPr>
            </w:pPr>
            <w:r>
              <w:rPr>
                <w:sz w:val="18"/>
                <w:lang w:val="en-CA"/>
              </w:rPr>
              <w:t>n/a</w:t>
            </w:r>
          </w:p>
        </w:tc>
        <w:tc>
          <w:tcPr>
            <w:tcW w:w="576" w:type="dxa"/>
          </w:tcPr>
          <w:p w:rsidR="00350FA9" w:rsidRDefault="00350FA9" w:rsidP="00D52856">
            <w:pPr>
              <w:jc w:val="right"/>
              <w:rPr>
                <w:sz w:val="18"/>
                <w:lang w:val="en-CA"/>
              </w:rPr>
            </w:pPr>
            <w:r>
              <w:rPr>
                <w:sz w:val="18"/>
                <w:lang w:val="en-CA"/>
              </w:rPr>
              <w:t>n/a</w:t>
            </w:r>
          </w:p>
        </w:tc>
        <w:tc>
          <w:tcPr>
            <w:tcW w:w="576" w:type="dxa"/>
          </w:tcPr>
          <w:p w:rsidR="00350FA9" w:rsidRDefault="00350FA9" w:rsidP="00D52856">
            <w:pPr>
              <w:jc w:val="right"/>
              <w:rPr>
                <w:sz w:val="18"/>
                <w:lang w:val="en-CA"/>
              </w:rPr>
            </w:pPr>
            <w:r>
              <w:rPr>
                <w:sz w:val="18"/>
                <w:lang w:val="en-CA"/>
              </w:rPr>
              <w:t>n/a</w:t>
            </w:r>
          </w:p>
        </w:tc>
        <w:tc>
          <w:tcPr>
            <w:tcW w:w="711" w:type="dxa"/>
            <w:shd w:val="clear" w:color="auto" w:fill="auto"/>
          </w:tcPr>
          <w:p w:rsidR="00350FA9" w:rsidRPr="00721EBF" w:rsidRDefault="00A47645" w:rsidP="00D52856">
            <w:pPr>
              <w:jc w:val="right"/>
              <w:rPr>
                <w:sz w:val="18"/>
                <w:lang w:val="en-CA"/>
              </w:rPr>
            </w:pPr>
            <w:r>
              <w:rPr>
                <w:sz w:val="18"/>
                <w:lang w:val="en-CA"/>
              </w:rPr>
              <w:t>30,20</w:t>
            </w:r>
          </w:p>
        </w:tc>
        <w:tc>
          <w:tcPr>
            <w:tcW w:w="621" w:type="dxa"/>
            <w:shd w:val="clear" w:color="auto" w:fill="auto"/>
          </w:tcPr>
          <w:p w:rsidR="00350FA9" w:rsidRPr="00721EBF" w:rsidRDefault="00A47645" w:rsidP="00D52856">
            <w:pPr>
              <w:jc w:val="right"/>
              <w:rPr>
                <w:sz w:val="18"/>
                <w:lang w:val="en-CA"/>
              </w:rPr>
            </w:pPr>
            <w:r>
              <w:rPr>
                <w:sz w:val="18"/>
                <w:lang w:val="en-CA"/>
              </w:rPr>
              <w:t>30,20</w:t>
            </w:r>
          </w:p>
        </w:tc>
        <w:tc>
          <w:tcPr>
            <w:tcW w:w="621" w:type="dxa"/>
            <w:shd w:val="clear" w:color="auto" w:fill="auto"/>
          </w:tcPr>
          <w:p w:rsidR="00350FA9" w:rsidRPr="00721EBF" w:rsidRDefault="003F55B9" w:rsidP="00D52856">
            <w:pPr>
              <w:jc w:val="right"/>
              <w:rPr>
                <w:sz w:val="18"/>
                <w:lang w:val="en-CA"/>
              </w:rPr>
            </w:pPr>
            <w:r>
              <w:rPr>
                <w:sz w:val="18"/>
                <w:lang w:val="en-CA"/>
              </w:rPr>
              <w:t>27,18</w:t>
            </w:r>
          </w:p>
        </w:tc>
        <w:tc>
          <w:tcPr>
            <w:tcW w:w="801" w:type="dxa"/>
            <w:shd w:val="clear" w:color="auto" w:fill="auto"/>
          </w:tcPr>
          <w:p w:rsidR="00350FA9" w:rsidRPr="00721EBF" w:rsidRDefault="003F55B9" w:rsidP="00D52856">
            <w:pPr>
              <w:jc w:val="right"/>
              <w:rPr>
                <w:sz w:val="18"/>
                <w:lang w:val="en-CA"/>
              </w:rPr>
            </w:pPr>
            <w:r>
              <w:rPr>
                <w:sz w:val="18"/>
                <w:lang w:val="en-CA"/>
              </w:rPr>
              <w:t>27,18</w:t>
            </w:r>
          </w:p>
        </w:tc>
        <w:tc>
          <w:tcPr>
            <w:tcW w:w="801" w:type="dxa"/>
            <w:shd w:val="clear" w:color="auto" w:fill="auto"/>
          </w:tcPr>
          <w:p w:rsidR="00350FA9" w:rsidRPr="00721EBF" w:rsidRDefault="003F55B9" w:rsidP="00D52856">
            <w:pPr>
              <w:jc w:val="right"/>
              <w:rPr>
                <w:sz w:val="18"/>
                <w:lang w:val="en-CA"/>
              </w:rPr>
            </w:pPr>
            <w:r>
              <w:rPr>
                <w:sz w:val="18"/>
                <w:lang w:val="en-CA"/>
              </w:rPr>
              <w:t>27,18</w:t>
            </w:r>
          </w:p>
        </w:tc>
        <w:tc>
          <w:tcPr>
            <w:tcW w:w="711" w:type="dxa"/>
            <w:shd w:val="clear" w:color="auto" w:fill="auto"/>
          </w:tcPr>
          <w:p w:rsidR="00350FA9" w:rsidRPr="00350946" w:rsidRDefault="003F55B9" w:rsidP="00D52856">
            <w:pPr>
              <w:jc w:val="right"/>
              <w:rPr>
                <w:sz w:val="18"/>
                <w:lang w:val="en-CA"/>
              </w:rPr>
            </w:pPr>
            <w:r>
              <w:rPr>
                <w:sz w:val="18"/>
                <w:lang w:val="en-CA"/>
              </w:rPr>
              <w:t>27,18</w:t>
            </w:r>
          </w:p>
        </w:tc>
        <w:tc>
          <w:tcPr>
            <w:tcW w:w="771" w:type="dxa"/>
            <w:shd w:val="clear" w:color="auto" w:fill="auto"/>
          </w:tcPr>
          <w:p w:rsidR="00350FA9" w:rsidRPr="00721EBF" w:rsidRDefault="003F55B9" w:rsidP="00D52856">
            <w:pPr>
              <w:jc w:val="right"/>
              <w:rPr>
                <w:sz w:val="18"/>
                <w:lang w:val="en-CA"/>
              </w:rPr>
            </w:pPr>
            <w:r>
              <w:rPr>
                <w:sz w:val="18"/>
                <w:lang w:val="en-CA"/>
              </w:rPr>
              <w:t>27,18</w:t>
            </w:r>
          </w:p>
        </w:tc>
        <w:tc>
          <w:tcPr>
            <w:tcW w:w="711" w:type="dxa"/>
            <w:shd w:val="clear" w:color="auto" w:fill="auto"/>
          </w:tcPr>
          <w:p w:rsidR="00350FA9" w:rsidRPr="00721EBF" w:rsidRDefault="003F55B9" w:rsidP="00D52856">
            <w:pPr>
              <w:jc w:val="right"/>
              <w:rPr>
                <w:sz w:val="18"/>
                <w:lang w:val="en-CA"/>
              </w:rPr>
            </w:pPr>
            <w:r>
              <w:rPr>
                <w:sz w:val="18"/>
                <w:lang w:val="en-CA"/>
              </w:rPr>
              <w:t>19,63</w:t>
            </w:r>
          </w:p>
        </w:tc>
        <w:tc>
          <w:tcPr>
            <w:tcW w:w="801" w:type="dxa"/>
            <w:shd w:val="clear" w:color="auto" w:fill="auto"/>
          </w:tcPr>
          <w:p w:rsidR="00350FA9" w:rsidRPr="00721EBF" w:rsidRDefault="00350FA9" w:rsidP="00D52856">
            <w:pPr>
              <w:jc w:val="center"/>
              <w:rPr>
                <w:sz w:val="18"/>
                <w:lang w:val="en-CA"/>
              </w:rPr>
            </w:pPr>
            <w:r>
              <w:rPr>
                <w:sz w:val="18"/>
                <w:lang w:val="en-CA"/>
              </w:rPr>
              <w:t>n/a</w:t>
            </w:r>
          </w:p>
        </w:tc>
      </w:tr>
      <w:tr w:rsidR="00A47645" w:rsidRPr="00721EBF" w:rsidTr="006706B5">
        <w:trPr>
          <w:trHeight w:val="479"/>
        </w:trPr>
        <w:tc>
          <w:tcPr>
            <w:tcW w:w="866" w:type="dxa"/>
            <w:vMerge w:val="restart"/>
            <w:shd w:val="clear" w:color="auto" w:fill="auto"/>
          </w:tcPr>
          <w:p w:rsidR="00350FA9" w:rsidRPr="00721EBF" w:rsidRDefault="00A47645" w:rsidP="00D52856">
            <w:pPr>
              <w:jc w:val="left"/>
              <w:rPr>
                <w:sz w:val="18"/>
                <w:lang w:val="en-CA"/>
              </w:rPr>
            </w:pPr>
            <w:proofErr w:type="spellStart"/>
            <w:r>
              <w:rPr>
                <w:sz w:val="18"/>
                <w:lang w:val="en-CA"/>
              </w:rPr>
              <w:t>Finan</w:t>
            </w:r>
            <w:r w:rsidR="006706B5">
              <w:rPr>
                <w:sz w:val="18"/>
                <w:lang w:val="en-CA"/>
              </w:rPr>
              <w:t>-</w:t>
            </w:r>
            <w:r>
              <w:rPr>
                <w:sz w:val="18"/>
                <w:lang w:val="en-CA"/>
              </w:rPr>
              <w:t>ciación</w:t>
            </w:r>
            <w:proofErr w:type="spellEnd"/>
            <w:r>
              <w:rPr>
                <w:sz w:val="18"/>
                <w:lang w:val="en-CA"/>
              </w:rPr>
              <w:t xml:space="preserve"> </w:t>
            </w:r>
            <w:proofErr w:type="spellStart"/>
            <w:r>
              <w:rPr>
                <w:sz w:val="18"/>
                <w:lang w:val="en-CA"/>
              </w:rPr>
              <w:t>acordada</w:t>
            </w:r>
            <w:proofErr w:type="spellEnd"/>
            <w:r w:rsidR="00350FA9">
              <w:rPr>
                <w:sz w:val="18"/>
                <w:lang w:val="en-CA"/>
              </w:rPr>
              <w:t xml:space="preserve"> </w:t>
            </w:r>
            <w:r>
              <w:rPr>
                <w:sz w:val="18"/>
                <w:lang w:val="en-CA"/>
              </w:rPr>
              <w:t>($EUA)</w:t>
            </w:r>
          </w:p>
        </w:tc>
        <w:tc>
          <w:tcPr>
            <w:tcW w:w="839" w:type="dxa"/>
            <w:vMerge w:val="restart"/>
            <w:shd w:val="clear" w:color="auto" w:fill="auto"/>
          </w:tcPr>
          <w:p w:rsidR="00350FA9" w:rsidRPr="006706B5" w:rsidRDefault="00A47645" w:rsidP="00D52856">
            <w:pPr>
              <w:jc w:val="center"/>
              <w:rPr>
                <w:sz w:val="16"/>
                <w:szCs w:val="16"/>
                <w:lang w:val="en-CA"/>
              </w:rPr>
            </w:pPr>
            <w:r w:rsidRPr="006706B5">
              <w:rPr>
                <w:sz w:val="16"/>
                <w:szCs w:val="16"/>
                <w:lang w:val="en-CA"/>
              </w:rPr>
              <w:t>PNUMA</w:t>
            </w:r>
          </w:p>
        </w:tc>
        <w:tc>
          <w:tcPr>
            <w:tcW w:w="804" w:type="dxa"/>
            <w:shd w:val="clear" w:color="auto" w:fill="auto"/>
          </w:tcPr>
          <w:p w:rsidR="00350FA9" w:rsidRPr="00A47645" w:rsidRDefault="00A47645" w:rsidP="00D52856">
            <w:pPr>
              <w:jc w:val="left"/>
              <w:rPr>
                <w:sz w:val="16"/>
                <w:szCs w:val="16"/>
                <w:lang w:val="en-CA"/>
              </w:rPr>
            </w:pPr>
            <w:proofErr w:type="spellStart"/>
            <w:r w:rsidRPr="00A47645">
              <w:rPr>
                <w:sz w:val="16"/>
                <w:szCs w:val="16"/>
                <w:lang w:val="en-CA"/>
              </w:rPr>
              <w:t>Costo</w:t>
            </w:r>
            <w:proofErr w:type="spellEnd"/>
            <w:r w:rsidRPr="00A47645">
              <w:rPr>
                <w:sz w:val="16"/>
                <w:szCs w:val="16"/>
                <w:lang w:val="en-CA"/>
              </w:rPr>
              <w:t xml:space="preserve"> del </w:t>
            </w:r>
            <w:proofErr w:type="spellStart"/>
            <w:r w:rsidRPr="00A47645">
              <w:rPr>
                <w:sz w:val="16"/>
                <w:szCs w:val="16"/>
                <w:lang w:val="en-CA"/>
              </w:rPr>
              <w:t>proyecto</w:t>
            </w:r>
            <w:proofErr w:type="spellEnd"/>
          </w:p>
        </w:tc>
        <w:tc>
          <w:tcPr>
            <w:tcW w:w="801" w:type="dxa"/>
          </w:tcPr>
          <w:p w:rsidR="00350FA9" w:rsidRDefault="00350FA9" w:rsidP="00D52856">
            <w:pPr>
              <w:jc w:val="right"/>
              <w:rPr>
                <w:sz w:val="18"/>
                <w:lang w:val="en-CA"/>
              </w:rPr>
            </w:pPr>
            <w:r>
              <w:rPr>
                <w:sz w:val="18"/>
                <w:lang w:val="en-CA"/>
              </w:rPr>
              <w:t>90</w:t>
            </w:r>
            <w:r w:rsidR="003F55B9">
              <w:rPr>
                <w:sz w:val="18"/>
                <w:lang w:val="en-CA"/>
              </w:rPr>
              <w:t>.000</w:t>
            </w:r>
          </w:p>
        </w:tc>
        <w:tc>
          <w:tcPr>
            <w:tcW w:w="576" w:type="dxa"/>
          </w:tcPr>
          <w:p w:rsidR="00350FA9" w:rsidRDefault="00E02FBF" w:rsidP="00D52856">
            <w:pPr>
              <w:jc w:val="right"/>
              <w:rPr>
                <w:sz w:val="18"/>
                <w:lang w:val="en-CA"/>
              </w:rPr>
            </w:pPr>
            <w:r>
              <w:rPr>
                <w:sz w:val="18"/>
                <w:lang w:val="en-CA"/>
              </w:rPr>
              <w:t>0</w:t>
            </w:r>
          </w:p>
        </w:tc>
        <w:tc>
          <w:tcPr>
            <w:tcW w:w="576" w:type="dxa"/>
          </w:tcPr>
          <w:p w:rsidR="00350FA9" w:rsidRDefault="00E02FBF" w:rsidP="00D52856">
            <w:pPr>
              <w:jc w:val="right"/>
              <w:rPr>
                <w:sz w:val="18"/>
                <w:lang w:val="en-CA"/>
              </w:rPr>
            </w:pPr>
            <w:r>
              <w:rPr>
                <w:sz w:val="18"/>
                <w:lang w:val="en-CA"/>
              </w:rPr>
              <w:t>0</w:t>
            </w:r>
          </w:p>
        </w:tc>
        <w:tc>
          <w:tcPr>
            <w:tcW w:w="711" w:type="dxa"/>
            <w:shd w:val="clear" w:color="auto" w:fill="auto"/>
          </w:tcPr>
          <w:p w:rsidR="00350FA9" w:rsidRPr="00721EBF" w:rsidRDefault="00350FA9" w:rsidP="00D52856">
            <w:pPr>
              <w:jc w:val="right"/>
              <w:rPr>
                <w:sz w:val="18"/>
                <w:lang w:val="en-CA"/>
              </w:rPr>
            </w:pPr>
            <w:r>
              <w:rPr>
                <w:sz w:val="18"/>
                <w:lang w:val="en-CA"/>
              </w:rPr>
              <w:t>46</w:t>
            </w:r>
            <w:r w:rsidR="003F55B9">
              <w:rPr>
                <w:sz w:val="18"/>
                <w:lang w:val="en-CA"/>
              </w:rPr>
              <w:t>.000</w:t>
            </w:r>
          </w:p>
        </w:tc>
        <w:tc>
          <w:tcPr>
            <w:tcW w:w="621" w:type="dxa"/>
            <w:shd w:val="clear" w:color="auto" w:fill="auto"/>
          </w:tcPr>
          <w:p w:rsidR="00350FA9" w:rsidRPr="00721EBF" w:rsidRDefault="00350FA9" w:rsidP="00D52856">
            <w:pPr>
              <w:jc w:val="right"/>
              <w:rPr>
                <w:sz w:val="18"/>
                <w:lang w:val="en-CA"/>
              </w:rPr>
            </w:pPr>
            <w:r>
              <w:rPr>
                <w:sz w:val="18"/>
                <w:lang w:val="en-CA"/>
              </w:rPr>
              <w:t>0</w:t>
            </w:r>
          </w:p>
        </w:tc>
        <w:tc>
          <w:tcPr>
            <w:tcW w:w="621" w:type="dxa"/>
            <w:shd w:val="clear" w:color="auto" w:fill="auto"/>
          </w:tcPr>
          <w:p w:rsidR="00350FA9" w:rsidRPr="00721EBF" w:rsidRDefault="00350FA9" w:rsidP="00D52856">
            <w:pPr>
              <w:jc w:val="right"/>
              <w:rPr>
                <w:sz w:val="18"/>
                <w:lang w:val="en-CA"/>
              </w:rPr>
            </w:pPr>
            <w:r>
              <w:rPr>
                <w:sz w:val="18"/>
                <w:lang w:val="en-CA"/>
              </w:rPr>
              <w:t>0</w:t>
            </w:r>
          </w:p>
        </w:tc>
        <w:tc>
          <w:tcPr>
            <w:tcW w:w="801" w:type="dxa"/>
            <w:shd w:val="clear" w:color="auto" w:fill="auto"/>
          </w:tcPr>
          <w:p w:rsidR="00350FA9" w:rsidRPr="00721EBF" w:rsidRDefault="00350FA9" w:rsidP="00D52856">
            <w:pPr>
              <w:jc w:val="right"/>
              <w:rPr>
                <w:sz w:val="18"/>
                <w:lang w:val="en-CA"/>
              </w:rPr>
            </w:pPr>
            <w:r>
              <w:rPr>
                <w:sz w:val="18"/>
                <w:lang w:val="en-CA"/>
              </w:rPr>
              <w:t>50</w:t>
            </w:r>
            <w:r w:rsidR="00BF57C5">
              <w:rPr>
                <w:sz w:val="18"/>
                <w:lang w:val="en-CA"/>
              </w:rPr>
              <w:t>.100</w:t>
            </w:r>
          </w:p>
        </w:tc>
        <w:tc>
          <w:tcPr>
            <w:tcW w:w="801" w:type="dxa"/>
            <w:shd w:val="clear" w:color="auto" w:fill="auto"/>
          </w:tcPr>
          <w:p w:rsidR="00350FA9" w:rsidRPr="00721EBF" w:rsidRDefault="00350FA9" w:rsidP="00D52856">
            <w:pPr>
              <w:jc w:val="right"/>
              <w:rPr>
                <w:sz w:val="18"/>
                <w:lang w:val="en-CA"/>
              </w:rPr>
            </w:pPr>
            <w:r>
              <w:rPr>
                <w:sz w:val="18"/>
                <w:lang w:val="en-CA"/>
              </w:rPr>
              <w:t>0</w:t>
            </w:r>
          </w:p>
        </w:tc>
        <w:tc>
          <w:tcPr>
            <w:tcW w:w="711" w:type="dxa"/>
            <w:shd w:val="clear" w:color="auto" w:fill="auto"/>
          </w:tcPr>
          <w:p w:rsidR="00350FA9" w:rsidRPr="00350946" w:rsidRDefault="00350FA9" w:rsidP="00D52856">
            <w:pPr>
              <w:jc w:val="right"/>
              <w:rPr>
                <w:sz w:val="18"/>
                <w:lang w:val="en-CA"/>
              </w:rPr>
            </w:pPr>
            <w:r w:rsidRPr="00350946">
              <w:rPr>
                <w:sz w:val="18"/>
                <w:lang w:val="en-CA"/>
              </w:rPr>
              <w:t>50</w:t>
            </w:r>
            <w:r w:rsidR="003F55B9">
              <w:rPr>
                <w:sz w:val="18"/>
                <w:lang w:val="en-CA"/>
              </w:rPr>
              <w:t>.000</w:t>
            </w:r>
          </w:p>
        </w:tc>
        <w:tc>
          <w:tcPr>
            <w:tcW w:w="771" w:type="dxa"/>
            <w:shd w:val="clear" w:color="auto" w:fill="auto"/>
          </w:tcPr>
          <w:p w:rsidR="00350FA9" w:rsidRPr="00721EBF" w:rsidRDefault="00350FA9" w:rsidP="00D52856">
            <w:pPr>
              <w:jc w:val="right"/>
              <w:rPr>
                <w:sz w:val="18"/>
                <w:lang w:val="en-CA"/>
              </w:rPr>
            </w:pPr>
            <w:r>
              <w:rPr>
                <w:sz w:val="18"/>
                <w:lang w:val="en-CA"/>
              </w:rPr>
              <w:t>0</w:t>
            </w:r>
          </w:p>
        </w:tc>
        <w:tc>
          <w:tcPr>
            <w:tcW w:w="711" w:type="dxa"/>
            <w:shd w:val="clear" w:color="auto" w:fill="auto"/>
          </w:tcPr>
          <w:p w:rsidR="00350FA9" w:rsidRPr="00721EBF" w:rsidRDefault="00350FA9" w:rsidP="00D52856">
            <w:pPr>
              <w:jc w:val="right"/>
              <w:rPr>
                <w:sz w:val="18"/>
                <w:lang w:val="en-CA"/>
              </w:rPr>
            </w:pPr>
            <w:r>
              <w:rPr>
                <w:sz w:val="18"/>
                <w:lang w:val="en-CA"/>
              </w:rPr>
              <w:t>54</w:t>
            </w:r>
            <w:r w:rsidR="003F55B9">
              <w:rPr>
                <w:sz w:val="18"/>
                <w:lang w:val="en-CA"/>
              </w:rPr>
              <w:t>.000</w:t>
            </w:r>
          </w:p>
        </w:tc>
        <w:tc>
          <w:tcPr>
            <w:tcW w:w="801" w:type="dxa"/>
            <w:shd w:val="clear" w:color="auto" w:fill="auto"/>
          </w:tcPr>
          <w:p w:rsidR="00350FA9" w:rsidRPr="00721EBF" w:rsidRDefault="00350FA9" w:rsidP="00D52856">
            <w:pPr>
              <w:jc w:val="right"/>
              <w:rPr>
                <w:sz w:val="18"/>
                <w:lang w:val="en-CA"/>
              </w:rPr>
            </w:pPr>
            <w:r>
              <w:rPr>
                <w:sz w:val="18"/>
                <w:lang w:val="en-CA"/>
              </w:rPr>
              <w:t>290</w:t>
            </w:r>
            <w:r w:rsidR="00A47645">
              <w:rPr>
                <w:sz w:val="18"/>
                <w:lang w:val="en-CA"/>
              </w:rPr>
              <w:t>.</w:t>
            </w:r>
            <w:r>
              <w:rPr>
                <w:sz w:val="18"/>
                <w:lang w:val="en-CA"/>
              </w:rPr>
              <w:t>100</w:t>
            </w:r>
          </w:p>
        </w:tc>
      </w:tr>
      <w:tr w:rsidR="00A47645" w:rsidRPr="00721EBF" w:rsidTr="006706B5">
        <w:trPr>
          <w:trHeight w:val="491"/>
        </w:trPr>
        <w:tc>
          <w:tcPr>
            <w:tcW w:w="866" w:type="dxa"/>
            <w:vMerge/>
            <w:shd w:val="clear" w:color="auto" w:fill="auto"/>
          </w:tcPr>
          <w:p w:rsidR="00350FA9" w:rsidRPr="00721EBF" w:rsidRDefault="00350FA9" w:rsidP="00D52856">
            <w:pPr>
              <w:jc w:val="center"/>
              <w:rPr>
                <w:sz w:val="18"/>
                <w:lang w:val="en-CA"/>
              </w:rPr>
            </w:pPr>
          </w:p>
        </w:tc>
        <w:tc>
          <w:tcPr>
            <w:tcW w:w="839" w:type="dxa"/>
            <w:vMerge/>
            <w:shd w:val="clear" w:color="auto" w:fill="auto"/>
          </w:tcPr>
          <w:p w:rsidR="00350FA9" w:rsidRPr="006706B5" w:rsidRDefault="00350FA9" w:rsidP="00D52856">
            <w:pPr>
              <w:jc w:val="center"/>
              <w:rPr>
                <w:sz w:val="16"/>
                <w:szCs w:val="16"/>
                <w:lang w:val="en-CA"/>
              </w:rPr>
            </w:pPr>
          </w:p>
        </w:tc>
        <w:tc>
          <w:tcPr>
            <w:tcW w:w="804" w:type="dxa"/>
            <w:shd w:val="clear" w:color="auto" w:fill="auto"/>
          </w:tcPr>
          <w:p w:rsidR="00350FA9" w:rsidRPr="00A47645" w:rsidRDefault="00A47645" w:rsidP="00D52856">
            <w:pPr>
              <w:jc w:val="left"/>
              <w:rPr>
                <w:sz w:val="16"/>
                <w:szCs w:val="16"/>
                <w:lang w:val="en-CA"/>
              </w:rPr>
            </w:pPr>
            <w:proofErr w:type="spellStart"/>
            <w:r w:rsidRPr="00A47645">
              <w:rPr>
                <w:sz w:val="16"/>
                <w:szCs w:val="16"/>
                <w:lang w:val="en-CA"/>
              </w:rPr>
              <w:t>Gastos</w:t>
            </w:r>
            <w:proofErr w:type="spellEnd"/>
            <w:r w:rsidRPr="00A47645">
              <w:rPr>
                <w:sz w:val="16"/>
                <w:szCs w:val="16"/>
                <w:lang w:val="en-CA"/>
              </w:rPr>
              <w:t xml:space="preserve"> de </w:t>
            </w:r>
            <w:proofErr w:type="spellStart"/>
            <w:r w:rsidRPr="00A47645">
              <w:rPr>
                <w:sz w:val="16"/>
                <w:szCs w:val="16"/>
                <w:lang w:val="en-CA"/>
              </w:rPr>
              <w:t>apoyo</w:t>
            </w:r>
            <w:proofErr w:type="spellEnd"/>
          </w:p>
        </w:tc>
        <w:tc>
          <w:tcPr>
            <w:tcW w:w="801" w:type="dxa"/>
          </w:tcPr>
          <w:p w:rsidR="00350FA9" w:rsidRDefault="00350FA9" w:rsidP="00D52856">
            <w:pPr>
              <w:jc w:val="right"/>
              <w:rPr>
                <w:sz w:val="18"/>
                <w:lang w:val="en-CA"/>
              </w:rPr>
            </w:pPr>
            <w:r>
              <w:rPr>
                <w:sz w:val="18"/>
                <w:lang w:val="en-CA"/>
              </w:rPr>
              <w:t>11</w:t>
            </w:r>
            <w:r w:rsidR="003F55B9">
              <w:rPr>
                <w:sz w:val="18"/>
                <w:lang w:val="en-CA"/>
              </w:rPr>
              <w:t>.700</w:t>
            </w:r>
          </w:p>
        </w:tc>
        <w:tc>
          <w:tcPr>
            <w:tcW w:w="576" w:type="dxa"/>
          </w:tcPr>
          <w:p w:rsidR="00350FA9" w:rsidRDefault="00E02FBF" w:rsidP="00D52856">
            <w:pPr>
              <w:jc w:val="right"/>
              <w:rPr>
                <w:sz w:val="18"/>
                <w:lang w:val="en-CA"/>
              </w:rPr>
            </w:pPr>
            <w:r>
              <w:rPr>
                <w:sz w:val="18"/>
                <w:lang w:val="en-CA"/>
              </w:rPr>
              <w:t>0</w:t>
            </w:r>
          </w:p>
        </w:tc>
        <w:tc>
          <w:tcPr>
            <w:tcW w:w="576" w:type="dxa"/>
          </w:tcPr>
          <w:p w:rsidR="00350FA9" w:rsidRDefault="00E02FBF" w:rsidP="00D52856">
            <w:pPr>
              <w:jc w:val="right"/>
              <w:rPr>
                <w:sz w:val="18"/>
                <w:lang w:val="en-CA"/>
              </w:rPr>
            </w:pPr>
            <w:r>
              <w:rPr>
                <w:sz w:val="18"/>
                <w:lang w:val="en-CA"/>
              </w:rPr>
              <w:t>0</w:t>
            </w:r>
          </w:p>
        </w:tc>
        <w:tc>
          <w:tcPr>
            <w:tcW w:w="711" w:type="dxa"/>
            <w:shd w:val="clear" w:color="auto" w:fill="auto"/>
          </w:tcPr>
          <w:p w:rsidR="00350FA9" w:rsidRPr="00721EBF" w:rsidRDefault="00350FA9" w:rsidP="00D52856">
            <w:pPr>
              <w:jc w:val="right"/>
              <w:rPr>
                <w:sz w:val="18"/>
                <w:lang w:val="en-CA"/>
              </w:rPr>
            </w:pPr>
            <w:r>
              <w:rPr>
                <w:sz w:val="18"/>
                <w:lang w:val="en-CA"/>
              </w:rPr>
              <w:t>5,980</w:t>
            </w:r>
          </w:p>
        </w:tc>
        <w:tc>
          <w:tcPr>
            <w:tcW w:w="621" w:type="dxa"/>
            <w:shd w:val="clear" w:color="auto" w:fill="auto"/>
          </w:tcPr>
          <w:p w:rsidR="00350FA9" w:rsidRPr="00721EBF" w:rsidRDefault="00350FA9" w:rsidP="00D52856">
            <w:pPr>
              <w:jc w:val="right"/>
              <w:rPr>
                <w:sz w:val="18"/>
                <w:lang w:val="en-CA"/>
              </w:rPr>
            </w:pPr>
            <w:r>
              <w:rPr>
                <w:sz w:val="18"/>
                <w:lang w:val="en-CA"/>
              </w:rPr>
              <w:t>0</w:t>
            </w:r>
          </w:p>
        </w:tc>
        <w:tc>
          <w:tcPr>
            <w:tcW w:w="621" w:type="dxa"/>
            <w:shd w:val="clear" w:color="auto" w:fill="auto"/>
          </w:tcPr>
          <w:p w:rsidR="00350FA9" w:rsidRPr="00721EBF" w:rsidRDefault="00350FA9" w:rsidP="00D52856">
            <w:pPr>
              <w:jc w:val="right"/>
              <w:rPr>
                <w:sz w:val="18"/>
                <w:lang w:val="en-CA"/>
              </w:rPr>
            </w:pPr>
            <w:r>
              <w:rPr>
                <w:sz w:val="18"/>
                <w:lang w:val="en-CA"/>
              </w:rPr>
              <w:t>0</w:t>
            </w:r>
          </w:p>
        </w:tc>
        <w:tc>
          <w:tcPr>
            <w:tcW w:w="801" w:type="dxa"/>
            <w:shd w:val="clear" w:color="auto" w:fill="auto"/>
          </w:tcPr>
          <w:p w:rsidR="00350FA9" w:rsidRPr="00721EBF" w:rsidRDefault="00350FA9" w:rsidP="00D52856">
            <w:pPr>
              <w:jc w:val="right"/>
              <w:rPr>
                <w:sz w:val="18"/>
                <w:lang w:val="en-CA"/>
              </w:rPr>
            </w:pPr>
            <w:r>
              <w:rPr>
                <w:sz w:val="18"/>
                <w:lang w:val="en-CA"/>
              </w:rPr>
              <w:t>6,513</w:t>
            </w:r>
          </w:p>
        </w:tc>
        <w:tc>
          <w:tcPr>
            <w:tcW w:w="801" w:type="dxa"/>
            <w:shd w:val="clear" w:color="auto" w:fill="auto"/>
          </w:tcPr>
          <w:p w:rsidR="00350FA9" w:rsidRPr="00721EBF" w:rsidRDefault="00350FA9" w:rsidP="00D52856">
            <w:pPr>
              <w:jc w:val="right"/>
              <w:rPr>
                <w:sz w:val="18"/>
                <w:lang w:val="en-CA"/>
              </w:rPr>
            </w:pPr>
            <w:r>
              <w:rPr>
                <w:sz w:val="18"/>
                <w:lang w:val="en-CA"/>
              </w:rPr>
              <w:t>0</w:t>
            </w:r>
          </w:p>
        </w:tc>
        <w:tc>
          <w:tcPr>
            <w:tcW w:w="711" w:type="dxa"/>
            <w:shd w:val="clear" w:color="auto" w:fill="auto"/>
          </w:tcPr>
          <w:p w:rsidR="00350FA9" w:rsidRPr="00350946" w:rsidRDefault="00350FA9" w:rsidP="00D52856">
            <w:pPr>
              <w:jc w:val="right"/>
              <w:rPr>
                <w:sz w:val="18"/>
                <w:lang w:val="en-CA"/>
              </w:rPr>
            </w:pPr>
            <w:r w:rsidRPr="00350946">
              <w:rPr>
                <w:sz w:val="18"/>
                <w:lang w:val="en-CA"/>
              </w:rPr>
              <w:t>6</w:t>
            </w:r>
            <w:r w:rsidR="003F55B9">
              <w:rPr>
                <w:sz w:val="18"/>
                <w:lang w:val="en-CA"/>
              </w:rPr>
              <w:t>.500</w:t>
            </w:r>
          </w:p>
        </w:tc>
        <w:tc>
          <w:tcPr>
            <w:tcW w:w="771" w:type="dxa"/>
            <w:shd w:val="clear" w:color="auto" w:fill="auto"/>
          </w:tcPr>
          <w:p w:rsidR="00350FA9" w:rsidRPr="00721EBF" w:rsidRDefault="00350FA9" w:rsidP="00D52856">
            <w:pPr>
              <w:jc w:val="right"/>
              <w:rPr>
                <w:sz w:val="18"/>
                <w:lang w:val="en-CA"/>
              </w:rPr>
            </w:pPr>
            <w:r>
              <w:rPr>
                <w:sz w:val="18"/>
                <w:lang w:val="en-CA"/>
              </w:rPr>
              <w:t>0</w:t>
            </w:r>
          </w:p>
        </w:tc>
        <w:tc>
          <w:tcPr>
            <w:tcW w:w="711" w:type="dxa"/>
            <w:shd w:val="clear" w:color="auto" w:fill="auto"/>
          </w:tcPr>
          <w:p w:rsidR="00350FA9" w:rsidRPr="00721EBF" w:rsidRDefault="00350FA9" w:rsidP="00D52856">
            <w:pPr>
              <w:jc w:val="right"/>
              <w:rPr>
                <w:sz w:val="18"/>
                <w:lang w:val="en-CA"/>
              </w:rPr>
            </w:pPr>
            <w:r>
              <w:rPr>
                <w:sz w:val="18"/>
                <w:lang w:val="en-CA"/>
              </w:rPr>
              <w:t>7,020</w:t>
            </w:r>
          </w:p>
        </w:tc>
        <w:tc>
          <w:tcPr>
            <w:tcW w:w="801" w:type="dxa"/>
            <w:shd w:val="clear" w:color="auto" w:fill="auto"/>
          </w:tcPr>
          <w:p w:rsidR="00350FA9" w:rsidRPr="00721EBF" w:rsidRDefault="00A47645" w:rsidP="00D52856">
            <w:pPr>
              <w:jc w:val="right"/>
              <w:rPr>
                <w:sz w:val="18"/>
                <w:lang w:val="en-CA"/>
              </w:rPr>
            </w:pPr>
            <w:r>
              <w:rPr>
                <w:sz w:val="18"/>
                <w:lang w:val="en-CA"/>
              </w:rPr>
              <w:t>37.</w:t>
            </w:r>
            <w:r w:rsidR="00350FA9">
              <w:rPr>
                <w:sz w:val="18"/>
                <w:lang w:val="en-CA"/>
              </w:rPr>
              <w:t>713</w:t>
            </w:r>
          </w:p>
        </w:tc>
      </w:tr>
      <w:tr w:rsidR="00A47645" w:rsidRPr="00721EBF" w:rsidTr="006706B5">
        <w:trPr>
          <w:trHeight w:val="479"/>
        </w:trPr>
        <w:tc>
          <w:tcPr>
            <w:tcW w:w="866" w:type="dxa"/>
            <w:vMerge/>
            <w:shd w:val="clear" w:color="auto" w:fill="auto"/>
          </w:tcPr>
          <w:p w:rsidR="00350FA9" w:rsidRPr="00721EBF" w:rsidRDefault="00350FA9" w:rsidP="00D52856">
            <w:pPr>
              <w:jc w:val="center"/>
              <w:rPr>
                <w:sz w:val="18"/>
                <w:lang w:val="en-CA"/>
              </w:rPr>
            </w:pPr>
          </w:p>
        </w:tc>
        <w:tc>
          <w:tcPr>
            <w:tcW w:w="839" w:type="dxa"/>
            <w:vMerge w:val="restart"/>
            <w:shd w:val="clear" w:color="auto" w:fill="auto"/>
          </w:tcPr>
          <w:p w:rsidR="00350FA9" w:rsidRPr="006706B5" w:rsidRDefault="00A47645" w:rsidP="00D52856">
            <w:pPr>
              <w:jc w:val="center"/>
              <w:rPr>
                <w:sz w:val="16"/>
                <w:szCs w:val="16"/>
                <w:lang w:val="en-CA"/>
              </w:rPr>
            </w:pPr>
            <w:r w:rsidRPr="006706B5">
              <w:rPr>
                <w:sz w:val="16"/>
                <w:szCs w:val="16"/>
                <w:lang w:val="en-CA"/>
              </w:rPr>
              <w:t>ONUDI</w:t>
            </w:r>
          </w:p>
        </w:tc>
        <w:tc>
          <w:tcPr>
            <w:tcW w:w="804" w:type="dxa"/>
            <w:shd w:val="clear" w:color="auto" w:fill="auto"/>
          </w:tcPr>
          <w:p w:rsidR="00350FA9" w:rsidRPr="00A47645" w:rsidRDefault="00A47645" w:rsidP="00D52856">
            <w:pPr>
              <w:jc w:val="left"/>
              <w:rPr>
                <w:sz w:val="16"/>
                <w:szCs w:val="16"/>
                <w:lang w:val="en-CA"/>
              </w:rPr>
            </w:pPr>
            <w:proofErr w:type="spellStart"/>
            <w:r w:rsidRPr="00A47645">
              <w:rPr>
                <w:sz w:val="16"/>
                <w:szCs w:val="16"/>
                <w:lang w:val="en-CA"/>
              </w:rPr>
              <w:t>Costo</w:t>
            </w:r>
            <w:proofErr w:type="spellEnd"/>
            <w:r w:rsidRPr="00A47645">
              <w:rPr>
                <w:sz w:val="16"/>
                <w:szCs w:val="16"/>
                <w:lang w:val="en-CA"/>
              </w:rPr>
              <w:t xml:space="preserve"> del </w:t>
            </w:r>
            <w:proofErr w:type="spellStart"/>
            <w:r w:rsidRPr="00A47645">
              <w:rPr>
                <w:sz w:val="16"/>
                <w:szCs w:val="16"/>
                <w:lang w:val="en-CA"/>
              </w:rPr>
              <w:t>proyecto</w:t>
            </w:r>
            <w:proofErr w:type="spellEnd"/>
          </w:p>
        </w:tc>
        <w:tc>
          <w:tcPr>
            <w:tcW w:w="801" w:type="dxa"/>
          </w:tcPr>
          <w:p w:rsidR="00350FA9" w:rsidRDefault="00350FA9" w:rsidP="00D52856">
            <w:pPr>
              <w:jc w:val="right"/>
              <w:rPr>
                <w:sz w:val="18"/>
                <w:lang w:val="en-CA"/>
              </w:rPr>
            </w:pPr>
            <w:r>
              <w:rPr>
                <w:sz w:val="18"/>
                <w:lang w:val="en-CA"/>
              </w:rPr>
              <w:t>130</w:t>
            </w:r>
            <w:r w:rsidR="003F55B9">
              <w:rPr>
                <w:sz w:val="18"/>
                <w:lang w:val="en-CA"/>
              </w:rPr>
              <w:t>.000</w:t>
            </w:r>
          </w:p>
        </w:tc>
        <w:tc>
          <w:tcPr>
            <w:tcW w:w="576" w:type="dxa"/>
          </w:tcPr>
          <w:p w:rsidR="00350FA9" w:rsidRDefault="00E02FBF" w:rsidP="00D52856">
            <w:pPr>
              <w:jc w:val="right"/>
              <w:rPr>
                <w:sz w:val="18"/>
                <w:lang w:val="en-CA"/>
              </w:rPr>
            </w:pPr>
            <w:r>
              <w:rPr>
                <w:sz w:val="18"/>
                <w:lang w:val="en-CA"/>
              </w:rPr>
              <w:t>0</w:t>
            </w:r>
          </w:p>
        </w:tc>
        <w:tc>
          <w:tcPr>
            <w:tcW w:w="576" w:type="dxa"/>
          </w:tcPr>
          <w:p w:rsidR="00350FA9" w:rsidRDefault="00E02FBF" w:rsidP="00D52856">
            <w:pPr>
              <w:jc w:val="right"/>
              <w:rPr>
                <w:sz w:val="18"/>
                <w:lang w:val="en-CA"/>
              </w:rPr>
            </w:pPr>
            <w:r>
              <w:rPr>
                <w:sz w:val="18"/>
                <w:lang w:val="en-CA"/>
              </w:rPr>
              <w:t>0</w:t>
            </w:r>
          </w:p>
        </w:tc>
        <w:tc>
          <w:tcPr>
            <w:tcW w:w="711" w:type="dxa"/>
            <w:shd w:val="clear" w:color="auto" w:fill="auto"/>
          </w:tcPr>
          <w:p w:rsidR="00350FA9" w:rsidRPr="00721EBF" w:rsidRDefault="00350FA9" w:rsidP="00D52856">
            <w:pPr>
              <w:jc w:val="right"/>
              <w:rPr>
                <w:sz w:val="18"/>
                <w:lang w:val="en-CA"/>
              </w:rPr>
            </w:pPr>
            <w:r>
              <w:rPr>
                <w:sz w:val="18"/>
                <w:lang w:val="en-CA"/>
              </w:rPr>
              <w:t>0</w:t>
            </w:r>
          </w:p>
        </w:tc>
        <w:tc>
          <w:tcPr>
            <w:tcW w:w="621" w:type="dxa"/>
            <w:shd w:val="clear" w:color="auto" w:fill="auto"/>
          </w:tcPr>
          <w:p w:rsidR="00350FA9" w:rsidRPr="00721EBF" w:rsidRDefault="00350FA9" w:rsidP="00D52856">
            <w:pPr>
              <w:jc w:val="right"/>
              <w:rPr>
                <w:sz w:val="18"/>
                <w:lang w:val="en-CA"/>
              </w:rPr>
            </w:pPr>
            <w:r>
              <w:rPr>
                <w:sz w:val="18"/>
                <w:lang w:val="en-CA"/>
              </w:rPr>
              <w:t>0</w:t>
            </w:r>
          </w:p>
        </w:tc>
        <w:tc>
          <w:tcPr>
            <w:tcW w:w="621" w:type="dxa"/>
            <w:shd w:val="clear" w:color="auto" w:fill="auto"/>
          </w:tcPr>
          <w:p w:rsidR="00350FA9" w:rsidRPr="00721EBF" w:rsidRDefault="00350FA9" w:rsidP="00D52856">
            <w:pPr>
              <w:jc w:val="right"/>
              <w:rPr>
                <w:sz w:val="18"/>
                <w:lang w:val="en-CA"/>
              </w:rPr>
            </w:pPr>
            <w:r>
              <w:rPr>
                <w:sz w:val="18"/>
                <w:lang w:val="en-CA"/>
              </w:rPr>
              <w:t>0</w:t>
            </w:r>
          </w:p>
        </w:tc>
        <w:tc>
          <w:tcPr>
            <w:tcW w:w="801" w:type="dxa"/>
            <w:shd w:val="clear" w:color="auto" w:fill="auto"/>
          </w:tcPr>
          <w:p w:rsidR="00350FA9" w:rsidRPr="00721EBF" w:rsidRDefault="00350FA9" w:rsidP="00D52856">
            <w:pPr>
              <w:jc w:val="right"/>
              <w:rPr>
                <w:sz w:val="18"/>
                <w:lang w:val="en-CA"/>
              </w:rPr>
            </w:pPr>
            <w:r>
              <w:rPr>
                <w:sz w:val="18"/>
                <w:lang w:val="en-CA"/>
              </w:rPr>
              <w:t>119</w:t>
            </w:r>
            <w:r w:rsidR="003F55B9">
              <w:rPr>
                <w:sz w:val="18"/>
                <w:lang w:val="en-CA"/>
              </w:rPr>
              <w:t>.900</w:t>
            </w:r>
          </w:p>
        </w:tc>
        <w:tc>
          <w:tcPr>
            <w:tcW w:w="801" w:type="dxa"/>
            <w:shd w:val="clear" w:color="auto" w:fill="auto"/>
          </w:tcPr>
          <w:p w:rsidR="00350FA9" w:rsidRPr="00721EBF" w:rsidRDefault="00350FA9" w:rsidP="00D52856">
            <w:pPr>
              <w:jc w:val="right"/>
              <w:rPr>
                <w:sz w:val="18"/>
                <w:lang w:val="en-CA"/>
              </w:rPr>
            </w:pPr>
            <w:r>
              <w:rPr>
                <w:sz w:val="18"/>
                <w:lang w:val="en-CA"/>
              </w:rPr>
              <w:t>0</w:t>
            </w:r>
          </w:p>
        </w:tc>
        <w:tc>
          <w:tcPr>
            <w:tcW w:w="711" w:type="dxa"/>
            <w:shd w:val="clear" w:color="auto" w:fill="auto"/>
          </w:tcPr>
          <w:p w:rsidR="00350FA9" w:rsidRPr="003670FD" w:rsidRDefault="00350FA9" w:rsidP="00D52856">
            <w:pPr>
              <w:jc w:val="right"/>
              <w:rPr>
                <w:sz w:val="18"/>
                <w:highlight w:val="yellow"/>
                <w:lang w:val="en-CA"/>
              </w:rPr>
            </w:pPr>
            <w:r w:rsidRPr="009E25CC">
              <w:rPr>
                <w:sz w:val="18"/>
                <w:lang w:val="en-CA"/>
              </w:rPr>
              <w:t>0</w:t>
            </w:r>
          </w:p>
        </w:tc>
        <w:tc>
          <w:tcPr>
            <w:tcW w:w="771" w:type="dxa"/>
            <w:shd w:val="clear" w:color="auto" w:fill="auto"/>
          </w:tcPr>
          <w:p w:rsidR="00350FA9" w:rsidRPr="00721EBF" w:rsidRDefault="00350FA9" w:rsidP="00D52856">
            <w:pPr>
              <w:jc w:val="right"/>
              <w:rPr>
                <w:sz w:val="18"/>
                <w:lang w:val="en-CA"/>
              </w:rPr>
            </w:pPr>
            <w:r>
              <w:rPr>
                <w:sz w:val="18"/>
                <w:lang w:val="en-CA"/>
              </w:rPr>
              <w:t>0</w:t>
            </w:r>
          </w:p>
        </w:tc>
        <w:tc>
          <w:tcPr>
            <w:tcW w:w="711" w:type="dxa"/>
            <w:shd w:val="clear" w:color="auto" w:fill="auto"/>
          </w:tcPr>
          <w:p w:rsidR="00350FA9" w:rsidRPr="00721EBF" w:rsidRDefault="00350FA9" w:rsidP="00D52856">
            <w:pPr>
              <w:jc w:val="right"/>
              <w:rPr>
                <w:sz w:val="18"/>
                <w:lang w:val="en-CA"/>
              </w:rPr>
            </w:pPr>
            <w:r>
              <w:rPr>
                <w:sz w:val="18"/>
                <w:lang w:val="en-CA"/>
              </w:rPr>
              <w:t>0</w:t>
            </w:r>
          </w:p>
        </w:tc>
        <w:tc>
          <w:tcPr>
            <w:tcW w:w="801" w:type="dxa"/>
            <w:shd w:val="clear" w:color="auto" w:fill="auto"/>
          </w:tcPr>
          <w:p w:rsidR="00350FA9" w:rsidRPr="00721EBF" w:rsidRDefault="00350FA9" w:rsidP="00D52856">
            <w:pPr>
              <w:jc w:val="right"/>
              <w:rPr>
                <w:sz w:val="18"/>
                <w:lang w:val="en-CA"/>
              </w:rPr>
            </w:pPr>
            <w:r>
              <w:rPr>
                <w:sz w:val="18"/>
                <w:lang w:val="en-CA"/>
              </w:rPr>
              <w:t>249</w:t>
            </w:r>
            <w:r w:rsidR="003F55B9">
              <w:rPr>
                <w:sz w:val="18"/>
                <w:lang w:val="en-CA"/>
              </w:rPr>
              <w:t>.900</w:t>
            </w:r>
          </w:p>
        </w:tc>
      </w:tr>
      <w:tr w:rsidR="00A47645" w:rsidRPr="00721EBF" w:rsidTr="006706B5">
        <w:trPr>
          <w:trHeight w:val="491"/>
        </w:trPr>
        <w:tc>
          <w:tcPr>
            <w:tcW w:w="866" w:type="dxa"/>
            <w:vMerge/>
            <w:shd w:val="clear" w:color="auto" w:fill="auto"/>
          </w:tcPr>
          <w:p w:rsidR="00350FA9" w:rsidRPr="00721EBF" w:rsidRDefault="00350FA9" w:rsidP="00D52856">
            <w:pPr>
              <w:jc w:val="center"/>
              <w:rPr>
                <w:sz w:val="18"/>
                <w:lang w:val="en-CA"/>
              </w:rPr>
            </w:pPr>
          </w:p>
        </w:tc>
        <w:tc>
          <w:tcPr>
            <w:tcW w:w="839" w:type="dxa"/>
            <w:vMerge/>
            <w:shd w:val="clear" w:color="auto" w:fill="auto"/>
          </w:tcPr>
          <w:p w:rsidR="00350FA9" w:rsidRPr="00721EBF" w:rsidRDefault="00350FA9" w:rsidP="00D52856">
            <w:pPr>
              <w:jc w:val="center"/>
              <w:rPr>
                <w:sz w:val="18"/>
                <w:lang w:val="en-CA"/>
              </w:rPr>
            </w:pPr>
          </w:p>
        </w:tc>
        <w:tc>
          <w:tcPr>
            <w:tcW w:w="804" w:type="dxa"/>
            <w:shd w:val="clear" w:color="auto" w:fill="auto"/>
          </w:tcPr>
          <w:p w:rsidR="00350FA9" w:rsidRPr="00A47645" w:rsidRDefault="00A47645" w:rsidP="00D52856">
            <w:pPr>
              <w:jc w:val="left"/>
              <w:rPr>
                <w:sz w:val="16"/>
                <w:szCs w:val="16"/>
                <w:lang w:val="en-CA"/>
              </w:rPr>
            </w:pPr>
            <w:proofErr w:type="spellStart"/>
            <w:r w:rsidRPr="00A47645">
              <w:rPr>
                <w:sz w:val="16"/>
                <w:szCs w:val="16"/>
                <w:lang w:val="en-CA"/>
              </w:rPr>
              <w:t>Gastos</w:t>
            </w:r>
            <w:proofErr w:type="spellEnd"/>
            <w:r w:rsidRPr="00A47645">
              <w:rPr>
                <w:sz w:val="16"/>
                <w:szCs w:val="16"/>
                <w:lang w:val="en-CA"/>
              </w:rPr>
              <w:t xml:space="preserve"> de </w:t>
            </w:r>
            <w:proofErr w:type="spellStart"/>
            <w:r w:rsidRPr="00A47645">
              <w:rPr>
                <w:sz w:val="16"/>
                <w:szCs w:val="16"/>
                <w:lang w:val="en-CA"/>
              </w:rPr>
              <w:t>apoyo</w:t>
            </w:r>
            <w:proofErr w:type="spellEnd"/>
          </w:p>
        </w:tc>
        <w:tc>
          <w:tcPr>
            <w:tcW w:w="801" w:type="dxa"/>
          </w:tcPr>
          <w:p w:rsidR="00350FA9" w:rsidRDefault="00350FA9" w:rsidP="00D52856">
            <w:pPr>
              <w:jc w:val="right"/>
              <w:rPr>
                <w:sz w:val="18"/>
                <w:lang w:val="en-CA"/>
              </w:rPr>
            </w:pPr>
            <w:r>
              <w:rPr>
                <w:sz w:val="18"/>
                <w:lang w:val="en-CA"/>
              </w:rPr>
              <w:t>11</w:t>
            </w:r>
            <w:r w:rsidR="003F55B9">
              <w:rPr>
                <w:sz w:val="18"/>
                <w:lang w:val="en-CA"/>
              </w:rPr>
              <w:t>.700</w:t>
            </w:r>
          </w:p>
        </w:tc>
        <w:tc>
          <w:tcPr>
            <w:tcW w:w="576" w:type="dxa"/>
          </w:tcPr>
          <w:p w:rsidR="00350FA9" w:rsidRDefault="00E02FBF" w:rsidP="00D52856">
            <w:pPr>
              <w:jc w:val="right"/>
              <w:rPr>
                <w:sz w:val="18"/>
                <w:lang w:val="en-CA"/>
              </w:rPr>
            </w:pPr>
            <w:r>
              <w:rPr>
                <w:sz w:val="18"/>
                <w:lang w:val="en-CA"/>
              </w:rPr>
              <w:t>0</w:t>
            </w:r>
          </w:p>
        </w:tc>
        <w:tc>
          <w:tcPr>
            <w:tcW w:w="576" w:type="dxa"/>
          </w:tcPr>
          <w:p w:rsidR="00350FA9" w:rsidRDefault="00E02FBF" w:rsidP="00D52856">
            <w:pPr>
              <w:jc w:val="right"/>
              <w:rPr>
                <w:sz w:val="18"/>
                <w:lang w:val="en-CA"/>
              </w:rPr>
            </w:pPr>
            <w:r>
              <w:rPr>
                <w:sz w:val="18"/>
                <w:lang w:val="en-CA"/>
              </w:rPr>
              <w:t>0</w:t>
            </w:r>
          </w:p>
        </w:tc>
        <w:tc>
          <w:tcPr>
            <w:tcW w:w="711" w:type="dxa"/>
            <w:shd w:val="clear" w:color="auto" w:fill="auto"/>
          </w:tcPr>
          <w:p w:rsidR="00350FA9" w:rsidRPr="00721EBF" w:rsidRDefault="00350FA9" w:rsidP="00D52856">
            <w:pPr>
              <w:jc w:val="right"/>
              <w:rPr>
                <w:sz w:val="18"/>
                <w:lang w:val="en-CA"/>
              </w:rPr>
            </w:pPr>
            <w:r>
              <w:rPr>
                <w:sz w:val="18"/>
                <w:lang w:val="en-CA"/>
              </w:rPr>
              <w:t>0</w:t>
            </w:r>
          </w:p>
        </w:tc>
        <w:tc>
          <w:tcPr>
            <w:tcW w:w="621" w:type="dxa"/>
            <w:shd w:val="clear" w:color="auto" w:fill="auto"/>
          </w:tcPr>
          <w:p w:rsidR="00350FA9" w:rsidRPr="00721EBF" w:rsidRDefault="00350FA9" w:rsidP="00D52856">
            <w:pPr>
              <w:jc w:val="right"/>
              <w:rPr>
                <w:sz w:val="18"/>
                <w:lang w:val="en-CA"/>
              </w:rPr>
            </w:pPr>
            <w:r>
              <w:rPr>
                <w:sz w:val="18"/>
                <w:lang w:val="en-CA"/>
              </w:rPr>
              <w:t>0</w:t>
            </w:r>
          </w:p>
        </w:tc>
        <w:tc>
          <w:tcPr>
            <w:tcW w:w="621" w:type="dxa"/>
            <w:shd w:val="clear" w:color="auto" w:fill="auto"/>
          </w:tcPr>
          <w:p w:rsidR="00350FA9" w:rsidRPr="00721EBF" w:rsidRDefault="00350FA9" w:rsidP="00D52856">
            <w:pPr>
              <w:jc w:val="right"/>
              <w:rPr>
                <w:sz w:val="18"/>
                <w:lang w:val="en-CA"/>
              </w:rPr>
            </w:pPr>
            <w:r>
              <w:rPr>
                <w:sz w:val="18"/>
                <w:lang w:val="en-CA"/>
              </w:rPr>
              <w:t>0</w:t>
            </w:r>
          </w:p>
        </w:tc>
        <w:tc>
          <w:tcPr>
            <w:tcW w:w="801" w:type="dxa"/>
            <w:shd w:val="clear" w:color="auto" w:fill="auto"/>
          </w:tcPr>
          <w:p w:rsidR="00350FA9" w:rsidRPr="00721EBF" w:rsidRDefault="00A47645" w:rsidP="00D52856">
            <w:pPr>
              <w:jc w:val="right"/>
              <w:rPr>
                <w:sz w:val="18"/>
                <w:lang w:val="en-CA"/>
              </w:rPr>
            </w:pPr>
            <w:r>
              <w:rPr>
                <w:sz w:val="18"/>
                <w:lang w:val="en-CA"/>
              </w:rPr>
              <w:t>10.</w:t>
            </w:r>
            <w:r w:rsidR="00350FA9">
              <w:rPr>
                <w:sz w:val="18"/>
                <w:lang w:val="en-CA"/>
              </w:rPr>
              <w:t>791</w:t>
            </w:r>
          </w:p>
        </w:tc>
        <w:tc>
          <w:tcPr>
            <w:tcW w:w="801" w:type="dxa"/>
            <w:shd w:val="clear" w:color="auto" w:fill="auto"/>
          </w:tcPr>
          <w:p w:rsidR="00350FA9" w:rsidRPr="00721EBF" w:rsidRDefault="00350FA9" w:rsidP="00D52856">
            <w:pPr>
              <w:jc w:val="right"/>
              <w:rPr>
                <w:sz w:val="18"/>
                <w:lang w:val="en-CA"/>
              </w:rPr>
            </w:pPr>
            <w:r>
              <w:rPr>
                <w:sz w:val="18"/>
                <w:lang w:val="en-CA"/>
              </w:rPr>
              <w:t>0</w:t>
            </w:r>
          </w:p>
        </w:tc>
        <w:tc>
          <w:tcPr>
            <w:tcW w:w="711" w:type="dxa"/>
            <w:shd w:val="clear" w:color="auto" w:fill="auto"/>
          </w:tcPr>
          <w:p w:rsidR="00350FA9" w:rsidRPr="003670FD" w:rsidRDefault="00350FA9" w:rsidP="00D52856">
            <w:pPr>
              <w:jc w:val="right"/>
              <w:rPr>
                <w:sz w:val="18"/>
                <w:highlight w:val="yellow"/>
                <w:lang w:val="en-CA"/>
              </w:rPr>
            </w:pPr>
            <w:r w:rsidRPr="009E25CC">
              <w:rPr>
                <w:sz w:val="18"/>
                <w:lang w:val="en-CA"/>
              </w:rPr>
              <w:t>0</w:t>
            </w:r>
          </w:p>
        </w:tc>
        <w:tc>
          <w:tcPr>
            <w:tcW w:w="771" w:type="dxa"/>
            <w:shd w:val="clear" w:color="auto" w:fill="auto"/>
          </w:tcPr>
          <w:p w:rsidR="00350FA9" w:rsidRPr="00721EBF" w:rsidRDefault="00350FA9" w:rsidP="00D52856">
            <w:pPr>
              <w:jc w:val="right"/>
              <w:rPr>
                <w:sz w:val="18"/>
                <w:lang w:val="en-CA"/>
              </w:rPr>
            </w:pPr>
            <w:r>
              <w:rPr>
                <w:sz w:val="18"/>
                <w:lang w:val="en-CA"/>
              </w:rPr>
              <w:t>0</w:t>
            </w:r>
          </w:p>
        </w:tc>
        <w:tc>
          <w:tcPr>
            <w:tcW w:w="711" w:type="dxa"/>
            <w:shd w:val="clear" w:color="auto" w:fill="auto"/>
          </w:tcPr>
          <w:p w:rsidR="00350FA9" w:rsidRPr="00721EBF" w:rsidRDefault="00350FA9" w:rsidP="00D52856">
            <w:pPr>
              <w:jc w:val="right"/>
              <w:rPr>
                <w:sz w:val="18"/>
                <w:lang w:val="en-CA"/>
              </w:rPr>
            </w:pPr>
            <w:r>
              <w:rPr>
                <w:sz w:val="18"/>
                <w:lang w:val="en-CA"/>
              </w:rPr>
              <w:t>0</w:t>
            </w:r>
          </w:p>
        </w:tc>
        <w:tc>
          <w:tcPr>
            <w:tcW w:w="801" w:type="dxa"/>
            <w:shd w:val="clear" w:color="auto" w:fill="auto"/>
          </w:tcPr>
          <w:p w:rsidR="00350FA9" w:rsidRPr="00721EBF" w:rsidRDefault="00350FA9" w:rsidP="00D52856">
            <w:pPr>
              <w:jc w:val="right"/>
              <w:rPr>
                <w:sz w:val="18"/>
                <w:lang w:val="en-CA"/>
              </w:rPr>
            </w:pPr>
            <w:r>
              <w:rPr>
                <w:sz w:val="18"/>
                <w:lang w:val="en-CA"/>
              </w:rPr>
              <w:t>22</w:t>
            </w:r>
            <w:r w:rsidR="00A47645">
              <w:rPr>
                <w:sz w:val="18"/>
                <w:lang w:val="en-CA"/>
              </w:rPr>
              <w:t>.</w:t>
            </w:r>
            <w:r>
              <w:rPr>
                <w:sz w:val="18"/>
                <w:lang w:val="en-CA"/>
              </w:rPr>
              <w:t>491</w:t>
            </w:r>
          </w:p>
        </w:tc>
      </w:tr>
      <w:tr w:rsidR="00D52856" w:rsidRPr="00721EBF" w:rsidTr="006706B5">
        <w:trPr>
          <w:trHeight w:val="479"/>
        </w:trPr>
        <w:tc>
          <w:tcPr>
            <w:tcW w:w="1705" w:type="dxa"/>
            <w:gridSpan w:val="2"/>
            <w:vMerge w:val="restart"/>
            <w:shd w:val="clear" w:color="auto" w:fill="auto"/>
          </w:tcPr>
          <w:p w:rsidR="00350FA9" w:rsidRPr="00A47645" w:rsidRDefault="00A47645" w:rsidP="00D52856">
            <w:pPr>
              <w:jc w:val="left"/>
              <w:rPr>
                <w:sz w:val="18"/>
                <w:lang w:val="es-ES"/>
              </w:rPr>
            </w:pPr>
            <w:r w:rsidRPr="00A47645">
              <w:rPr>
                <w:sz w:val="18"/>
                <w:lang w:val="es-ES"/>
              </w:rPr>
              <w:t xml:space="preserve">Fondos aprobados por el Comité </w:t>
            </w:r>
            <w:r>
              <w:rPr>
                <w:sz w:val="18"/>
                <w:lang w:val="es-ES"/>
              </w:rPr>
              <w:t>Ejecutivo</w:t>
            </w:r>
            <w:r w:rsidR="00350FA9" w:rsidRPr="00A47645">
              <w:rPr>
                <w:sz w:val="18"/>
                <w:lang w:val="es-ES"/>
              </w:rPr>
              <w:t xml:space="preserve"> </w:t>
            </w:r>
            <w:r w:rsidRPr="00A47645">
              <w:rPr>
                <w:sz w:val="18"/>
                <w:lang w:val="es-ES"/>
              </w:rPr>
              <w:t>($EUA)</w:t>
            </w:r>
          </w:p>
        </w:tc>
        <w:tc>
          <w:tcPr>
            <w:tcW w:w="804" w:type="dxa"/>
            <w:shd w:val="clear" w:color="auto" w:fill="auto"/>
          </w:tcPr>
          <w:p w:rsidR="00350FA9" w:rsidRPr="00A47645" w:rsidRDefault="00A47645" w:rsidP="00D52856">
            <w:pPr>
              <w:jc w:val="left"/>
              <w:rPr>
                <w:sz w:val="16"/>
                <w:szCs w:val="16"/>
                <w:lang w:val="en-CA"/>
              </w:rPr>
            </w:pPr>
            <w:proofErr w:type="spellStart"/>
            <w:r w:rsidRPr="00A47645">
              <w:rPr>
                <w:sz w:val="16"/>
                <w:szCs w:val="16"/>
                <w:lang w:val="en-CA"/>
              </w:rPr>
              <w:t>Costo</w:t>
            </w:r>
            <w:proofErr w:type="spellEnd"/>
            <w:r w:rsidRPr="00A47645">
              <w:rPr>
                <w:sz w:val="16"/>
                <w:szCs w:val="16"/>
                <w:lang w:val="en-CA"/>
              </w:rPr>
              <w:t xml:space="preserve"> del </w:t>
            </w:r>
            <w:proofErr w:type="spellStart"/>
            <w:r w:rsidRPr="00A47645">
              <w:rPr>
                <w:sz w:val="16"/>
                <w:szCs w:val="16"/>
                <w:lang w:val="en-CA"/>
              </w:rPr>
              <w:t>proyecto</w:t>
            </w:r>
            <w:proofErr w:type="spellEnd"/>
          </w:p>
        </w:tc>
        <w:tc>
          <w:tcPr>
            <w:tcW w:w="801" w:type="dxa"/>
          </w:tcPr>
          <w:p w:rsidR="00350FA9" w:rsidRDefault="00350FA9" w:rsidP="00D52856">
            <w:pPr>
              <w:jc w:val="right"/>
              <w:rPr>
                <w:sz w:val="18"/>
                <w:lang w:val="en-CA"/>
              </w:rPr>
            </w:pPr>
            <w:r>
              <w:rPr>
                <w:sz w:val="18"/>
                <w:lang w:val="en-CA"/>
              </w:rPr>
              <w:t>220</w:t>
            </w:r>
            <w:r w:rsidR="003F55B9">
              <w:rPr>
                <w:sz w:val="18"/>
                <w:lang w:val="en-CA"/>
              </w:rPr>
              <w:t>.000</w:t>
            </w:r>
          </w:p>
        </w:tc>
        <w:tc>
          <w:tcPr>
            <w:tcW w:w="576" w:type="dxa"/>
          </w:tcPr>
          <w:p w:rsidR="00350FA9" w:rsidRDefault="00E02FBF" w:rsidP="00D52856">
            <w:pPr>
              <w:jc w:val="right"/>
              <w:rPr>
                <w:sz w:val="18"/>
                <w:lang w:val="en-CA"/>
              </w:rPr>
            </w:pPr>
            <w:r>
              <w:rPr>
                <w:sz w:val="18"/>
                <w:lang w:val="en-CA"/>
              </w:rPr>
              <w:t>0</w:t>
            </w:r>
          </w:p>
        </w:tc>
        <w:tc>
          <w:tcPr>
            <w:tcW w:w="576" w:type="dxa"/>
          </w:tcPr>
          <w:p w:rsidR="00350FA9" w:rsidRDefault="00E02FBF" w:rsidP="00D52856">
            <w:pPr>
              <w:jc w:val="right"/>
              <w:rPr>
                <w:sz w:val="18"/>
                <w:lang w:val="en-CA"/>
              </w:rPr>
            </w:pPr>
            <w:r>
              <w:rPr>
                <w:sz w:val="18"/>
                <w:lang w:val="en-CA"/>
              </w:rPr>
              <w:t>0</w:t>
            </w:r>
          </w:p>
        </w:tc>
        <w:tc>
          <w:tcPr>
            <w:tcW w:w="711" w:type="dxa"/>
            <w:shd w:val="clear" w:color="auto" w:fill="auto"/>
          </w:tcPr>
          <w:p w:rsidR="00350FA9" w:rsidRPr="00721EBF" w:rsidRDefault="00350FA9" w:rsidP="00D52856">
            <w:pPr>
              <w:jc w:val="right"/>
              <w:rPr>
                <w:sz w:val="18"/>
                <w:lang w:val="en-CA"/>
              </w:rPr>
            </w:pPr>
            <w:r>
              <w:rPr>
                <w:sz w:val="18"/>
                <w:lang w:val="en-CA"/>
              </w:rPr>
              <w:t>46</w:t>
            </w:r>
            <w:r w:rsidR="003F55B9">
              <w:rPr>
                <w:sz w:val="18"/>
                <w:lang w:val="en-CA"/>
              </w:rPr>
              <w:t>.000</w:t>
            </w:r>
          </w:p>
        </w:tc>
        <w:tc>
          <w:tcPr>
            <w:tcW w:w="621" w:type="dxa"/>
            <w:shd w:val="clear" w:color="auto" w:fill="auto"/>
          </w:tcPr>
          <w:p w:rsidR="00350FA9" w:rsidRPr="00721EBF" w:rsidRDefault="00350FA9" w:rsidP="00D52856">
            <w:pPr>
              <w:jc w:val="right"/>
              <w:rPr>
                <w:sz w:val="18"/>
                <w:lang w:val="en-CA"/>
              </w:rPr>
            </w:pPr>
            <w:r>
              <w:rPr>
                <w:sz w:val="18"/>
                <w:lang w:val="en-CA"/>
              </w:rPr>
              <w:t>0</w:t>
            </w:r>
          </w:p>
        </w:tc>
        <w:tc>
          <w:tcPr>
            <w:tcW w:w="621" w:type="dxa"/>
            <w:shd w:val="clear" w:color="auto" w:fill="auto"/>
          </w:tcPr>
          <w:p w:rsidR="00350FA9" w:rsidRPr="00721EBF" w:rsidRDefault="00350FA9" w:rsidP="00D52856">
            <w:pPr>
              <w:jc w:val="right"/>
              <w:rPr>
                <w:sz w:val="18"/>
                <w:lang w:val="en-CA"/>
              </w:rPr>
            </w:pPr>
            <w:r>
              <w:rPr>
                <w:sz w:val="18"/>
                <w:lang w:val="en-CA"/>
              </w:rPr>
              <w:t>0</w:t>
            </w:r>
          </w:p>
        </w:tc>
        <w:tc>
          <w:tcPr>
            <w:tcW w:w="801" w:type="dxa"/>
            <w:shd w:val="clear" w:color="auto" w:fill="auto"/>
          </w:tcPr>
          <w:p w:rsidR="00350FA9" w:rsidRPr="00721EBF" w:rsidRDefault="00350FA9" w:rsidP="00D52856">
            <w:pPr>
              <w:jc w:val="right"/>
              <w:rPr>
                <w:sz w:val="18"/>
                <w:lang w:val="en-CA"/>
              </w:rPr>
            </w:pPr>
            <w:r>
              <w:rPr>
                <w:sz w:val="18"/>
                <w:lang w:val="en-CA"/>
              </w:rPr>
              <w:t>0</w:t>
            </w:r>
          </w:p>
        </w:tc>
        <w:tc>
          <w:tcPr>
            <w:tcW w:w="801" w:type="dxa"/>
            <w:shd w:val="clear" w:color="auto" w:fill="auto"/>
          </w:tcPr>
          <w:p w:rsidR="00350FA9" w:rsidRPr="00721EBF" w:rsidRDefault="00350FA9" w:rsidP="00D52856">
            <w:pPr>
              <w:jc w:val="right"/>
              <w:rPr>
                <w:sz w:val="18"/>
                <w:lang w:val="en-CA"/>
              </w:rPr>
            </w:pPr>
            <w:r>
              <w:rPr>
                <w:sz w:val="18"/>
                <w:lang w:val="en-CA"/>
              </w:rPr>
              <w:t>170</w:t>
            </w:r>
            <w:r w:rsidR="003F55B9">
              <w:rPr>
                <w:sz w:val="18"/>
                <w:lang w:val="en-CA"/>
              </w:rPr>
              <w:t>.000</w:t>
            </w:r>
          </w:p>
        </w:tc>
        <w:tc>
          <w:tcPr>
            <w:tcW w:w="711" w:type="dxa"/>
            <w:shd w:val="clear" w:color="auto" w:fill="auto"/>
          </w:tcPr>
          <w:p w:rsidR="00350FA9" w:rsidRPr="003670FD" w:rsidRDefault="00350FA9" w:rsidP="00D52856">
            <w:pPr>
              <w:jc w:val="right"/>
              <w:rPr>
                <w:sz w:val="18"/>
                <w:highlight w:val="yellow"/>
                <w:lang w:val="en-CA"/>
              </w:rPr>
            </w:pPr>
            <w:r w:rsidRPr="009E25CC">
              <w:rPr>
                <w:sz w:val="18"/>
                <w:lang w:val="en-CA"/>
              </w:rPr>
              <w:t>0</w:t>
            </w:r>
          </w:p>
        </w:tc>
        <w:tc>
          <w:tcPr>
            <w:tcW w:w="771" w:type="dxa"/>
            <w:shd w:val="clear" w:color="auto" w:fill="auto"/>
          </w:tcPr>
          <w:p w:rsidR="00350FA9" w:rsidRPr="00721EBF" w:rsidRDefault="00350FA9" w:rsidP="00D52856">
            <w:pPr>
              <w:jc w:val="right"/>
              <w:rPr>
                <w:sz w:val="18"/>
                <w:lang w:val="en-CA"/>
              </w:rPr>
            </w:pPr>
            <w:r>
              <w:rPr>
                <w:sz w:val="18"/>
                <w:lang w:val="en-CA"/>
              </w:rPr>
              <w:t>0.0</w:t>
            </w:r>
          </w:p>
        </w:tc>
        <w:tc>
          <w:tcPr>
            <w:tcW w:w="711" w:type="dxa"/>
            <w:shd w:val="clear" w:color="auto" w:fill="auto"/>
          </w:tcPr>
          <w:p w:rsidR="00350FA9" w:rsidRPr="00721EBF" w:rsidRDefault="00350FA9" w:rsidP="00D52856">
            <w:pPr>
              <w:jc w:val="right"/>
              <w:rPr>
                <w:sz w:val="18"/>
                <w:lang w:val="en-CA"/>
              </w:rPr>
            </w:pPr>
            <w:r>
              <w:rPr>
                <w:sz w:val="18"/>
                <w:lang w:val="en-CA"/>
              </w:rPr>
              <w:t>0.0</w:t>
            </w:r>
          </w:p>
        </w:tc>
        <w:tc>
          <w:tcPr>
            <w:tcW w:w="801" w:type="dxa"/>
            <w:shd w:val="clear" w:color="auto" w:fill="auto"/>
          </w:tcPr>
          <w:p w:rsidR="00350FA9" w:rsidRPr="00721EBF" w:rsidRDefault="00350FA9" w:rsidP="00D52856">
            <w:pPr>
              <w:jc w:val="right"/>
              <w:rPr>
                <w:sz w:val="18"/>
                <w:lang w:val="en-CA"/>
              </w:rPr>
            </w:pPr>
            <w:r>
              <w:rPr>
                <w:sz w:val="18"/>
                <w:lang w:val="en-CA"/>
              </w:rPr>
              <w:t>436</w:t>
            </w:r>
            <w:r w:rsidR="003F55B9">
              <w:rPr>
                <w:sz w:val="18"/>
                <w:lang w:val="en-CA"/>
              </w:rPr>
              <w:t>.000</w:t>
            </w:r>
          </w:p>
        </w:tc>
      </w:tr>
      <w:tr w:rsidR="00D52856" w:rsidRPr="00721EBF" w:rsidTr="006706B5">
        <w:trPr>
          <w:trHeight w:val="479"/>
        </w:trPr>
        <w:tc>
          <w:tcPr>
            <w:tcW w:w="1705" w:type="dxa"/>
            <w:gridSpan w:val="2"/>
            <w:vMerge/>
            <w:shd w:val="clear" w:color="auto" w:fill="auto"/>
          </w:tcPr>
          <w:p w:rsidR="00350FA9" w:rsidRPr="00721EBF" w:rsidRDefault="00350FA9" w:rsidP="00D52856">
            <w:pPr>
              <w:jc w:val="center"/>
              <w:rPr>
                <w:sz w:val="18"/>
                <w:lang w:val="en-CA"/>
              </w:rPr>
            </w:pPr>
          </w:p>
        </w:tc>
        <w:tc>
          <w:tcPr>
            <w:tcW w:w="804" w:type="dxa"/>
            <w:shd w:val="clear" w:color="auto" w:fill="auto"/>
          </w:tcPr>
          <w:p w:rsidR="00350FA9" w:rsidRPr="00A47645" w:rsidRDefault="00A47645" w:rsidP="00D52856">
            <w:pPr>
              <w:jc w:val="left"/>
              <w:rPr>
                <w:sz w:val="16"/>
                <w:szCs w:val="16"/>
                <w:lang w:val="en-CA"/>
              </w:rPr>
            </w:pPr>
            <w:proofErr w:type="spellStart"/>
            <w:r w:rsidRPr="00A47645">
              <w:rPr>
                <w:sz w:val="16"/>
                <w:szCs w:val="16"/>
                <w:lang w:val="en-CA"/>
              </w:rPr>
              <w:t>Gastos</w:t>
            </w:r>
            <w:proofErr w:type="spellEnd"/>
            <w:r w:rsidRPr="00A47645">
              <w:rPr>
                <w:sz w:val="16"/>
                <w:szCs w:val="16"/>
                <w:lang w:val="en-CA"/>
              </w:rPr>
              <w:t xml:space="preserve"> de </w:t>
            </w:r>
            <w:proofErr w:type="spellStart"/>
            <w:r w:rsidRPr="00A47645">
              <w:rPr>
                <w:sz w:val="16"/>
                <w:szCs w:val="16"/>
                <w:lang w:val="en-CA"/>
              </w:rPr>
              <w:t>apoyo</w:t>
            </w:r>
            <w:proofErr w:type="spellEnd"/>
          </w:p>
        </w:tc>
        <w:tc>
          <w:tcPr>
            <w:tcW w:w="801" w:type="dxa"/>
          </w:tcPr>
          <w:p w:rsidR="00350FA9" w:rsidRDefault="00A47645" w:rsidP="00D52856">
            <w:pPr>
              <w:jc w:val="right"/>
              <w:rPr>
                <w:sz w:val="18"/>
                <w:lang w:val="en-CA"/>
              </w:rPr>
            </w:pPr>
            <w:r>
              <w:rPr>
                <w:sz w:val="18"/>
                <w:lang w:val="en-CA"/>
              </w:rPr>
              <w:t>23.</w:t>
            </w:r>
            <w:r w:rsidR="00350FA9">
              <w:rPr>
                <w:sz w:val="18"/>
                <w:lang w:val="en-CA"/>
              </w:rPr>
              <w:t>400</w:t>
            </w:r>
          </w:p>
        </w:tc>
        <w:tc>
          <w:tcPr>
            <w:tcW w:w="576" w:type="dxa"/>
          </w:tcPr>
          <w:p w:rsidR="00350FA9" w:rsidRDefault="00E02FBF" w:rsidP="00D52856">
            <w:pPr>
              <w:jc w:val="right"/>
              <w:rPr>
                <w:sz w:val="18"/>
                <w:lang w:val="en-CA"/>
              </w:rPr>
            </w:pPr>
            <w:r>
              <w:rPr>
                <w:sz w:val="18"/>
                <w:lang w:val="en-CA"/>
              </w:rPr>
              <w:t>0</w:t>
            </w:r>
          </w:p>
        </w:tc>
        <w:tc>
          <w:tcPr>
            <w:tcW w:w="576" w:type="dxa"/>
          </w:tcPr>
          <w:p w:rsidR="00350FA9" w:rsidRDefault="00E02FBF" w:rsidP="00D52856">
            <w:pPr>
              <w:jc w:val="right"/>
              <w:rPr>
                <w:sz w:val="18"/>
                <w:lang w:val="en-CA"/>
              </w:rPr>
            </w:pPr>
            <w:r>
              <w:rPr>
                <w:sz w:val="18"/>
                <w:lang w:val="en-CA"/>
              </w:rPr>
              <w:t>0</w:t>
            </w:r>
          </w:p>
        </w:tc>
        <w:tc>
          <w:tcPr>
            <w:tcW w:w="711" w:type="dxa"/>
            <w:shd w:val="clear" w:color="auto" w:fill="auto"/>
          </w:tcPr>
          <w:p w:rsidR="00350FA9" w:rsidRPr="00721EBF" w:rsidRDefault="00A47645" w:rsidP="00D52856">
            <w:pPr>
              <w:jc w:val="right"/>
              <w:rPr>
                <w:sz w:val="18"/>
                <w:lang w:val="en-CA"/>
              </w:rPr>
            </w:pPr>
            <w:r>
              <w:rPr>
                <w:sz w:val="18"/>
                <w:lang w:val="en-CA"/>
              </w:rPr>
              <w:t>5.</w:t>
            </w:r>
            <w:r w:rsidR="00350FA9">
              <w:rPr>
                <w:sz w:val="18"/>
                <w:lang w:val="en-CA"/>
              </w:rPr>
              <w:t>980</w:t>
            </w:r>
          </w:p>
        </w:tc>
        <w:tc>
          <w:tcPr>
            <w:tcW w:w="621" w:type="dxa"/>
            <w:shd w:val="clear" w:color="auto" w:fill="auto"/>
          </w:tcPr>
          <w:p w:rsidR="00350FA9" w:rsidRPr="00721EBF" w:rsidRDefault="00350FA9" w:rsidP="00D52856">
            <w:pPr>
              <w:jc w:val="right"/>
              <w:rPr>
                <w:sz w:val="18"/>
                <w:lang w:val="en-CA"/>
              </w:rPr>
            </w:pPr>
            <w:r>
              <w:rPr>
                <w:sz w:val="18"/>
                <w:lang w:val="en-CA"/>
              </w:rPr>
              <w:t>0</w:t>
            </w:r>
          </w:p>
        </w:tc>
        <w:tc>
          <w:tcPr>
            <w:tcW w:w="621" w:type="dxa"/>
            <w:shd w:val="clear" w:color="auto" w:fill="auto"/>
          </w:tcPr>
          <w:p w:rsidR="00350FA9" w:rsidRPr="00721EBF" w:rsidRDefault="00350FA9" w:rsidP="00D52856">
            <w:pPr>
              <w:jc w:val="right"/>
              <w:rPr>
                <w:sz w:val="18"/>
                <w:lang w:val="en-CA"/>
              </w:rPr>
            </w:pPr>
            <w:r>
              <w:rPr>
                <w:sz w:val="18"/>
                <w:lang w:val="en-CA"/>
              </w:rPr>
              <w:t>0</w:t>
            </w:r>
          </w:p>
        </w:tc>
        <w:tc>
          <w:tcPr>
            <w:tcW w:w="801" w:type="dxa"/>
            <w:shd w:val="clear" w:color="auto" w:fill="auto"/>
          </w:tcPr>
          <w:p w:rsidR="00350FA9" w:rsidRPr="00721EBF" w:rsidRDefault="00350FA9" w:rsidP="00D52856">
            <w:pPr>
              <w:jc w:val="right"/>
              <w:rPr>
                <w:sz w:val="18"/>
                <w:lang w:val="en-CA"/>
              </w:rPr>
            </w:pPr>
            <w:r>
              <w:rPr>
                <w:sz w:val="18"/>
                <w:lang w:val="en-CA"/>
              </w:rPr>
              <w:t>0</w:t>
            </w:r>
          </w:p>
        </w:tc>
        <w:tc>
          <w:tcPr>
            <w:tcW w:w="801" w:type="dxa"/>
            <w:shd w:val="clear" w:color="auto" w:fill="auto"/>
          </w:tcPr>
          <w:p w:rsidR="00350FA9" w:rsidRPr="00721EBF" w:rsidRDefault="00A47645" w:rsidP="00D52856">
            <w:pPr>
              <w:jc w:val="right"/>
              <w:rPr>
                <w:sz w:val="18"/>
                <w:lang w:val="en-CA"/>
              </w:rPr>
            </w:pPr>
            <w:r>
              <w:rPr>
                <w:sz w:val="18"/>
                <w:lang w:val="en-CA"/>
              </w:rPr>
              <w:t>17.</w:t>
            </w:r>
            <w:r w:rsidR="00350FA9">
              <w:rPr>
                <w:sz w:val="18"/>
                <w:lang w:val="en-CA"/>
              </w:rPr>
              <w:t>304</w:t>
            </w:r>
          </w:p>
        </w:tc>
        <w:tc>
          <w:tcPr>
            <w:tcW w:w="711" w:type="dxa"/>
            <w:shd w:val="clear" w:color="auto" w:fill="auto"/>
          </w:tcPr>
          <w:p w:rsidR="00350FA9" w:rsidRPr="003670FD" w:rsidRDefault="00350FA9" w:rsidP="00D52856">
            <w:pPr>
              <w:jc w:val="right"/>
              <w:rPr>
                <w:sz w:val="18"/>
                <w:highlight w:val="yellow"/>
                <w:lang w:val="en-CA"/>
              </w:rPr>
            </w:pPr>
            <w:r w:rsidRPr="009E25CC">
              <w:rPr>
                <w:sz w:val="18"/>
                <w:lang w:val="en-CA"/>
              </w:rPr>
              <w:t>0</w:t>
            </w:r>
          </w:p>
        </w:tc>
        <w:tc>
          <w:tcPr>
            <w:tcW w:w="771" w:type="dxa"/>
            <w:shd w:val="clear" w:color="auto" w:fill="auto"/>
          </w:tcPr>
          <w:p w:rsidR="00350FA9" w:rsidRPr="00721EBF" w:rsidRDefault="00350FA9" w:rsidP="00D52856">
            <w:pPr>
              <w:jc w:val="right"/>
              <w:rPr>
                <w:sz w:val="18"/>
                <w:lang w:val="en-CA"/>
              </w:rPr>
            </w:pPr>
            <w:r>
              <w:rPr>
                <w:sz w:val="18"/>
                <w:lang w:val="en-CA"/>
              </w:rPr>
              <w:t>0.0</w:t>
            </w:r>
          </w:p>
        </w:tc>
        <w:tc>
          <w:tcPr>
            <w:tcW w:w="711" w:type="dxa"/>
            <w:shd w:val="clear" w:color="auto" w:fill="auto"/>
          </w:tcPr>
          <w:p w:rsidR="00350FA9" w:rsidRPr="00721EBF" w:rsidRDefault="00350FA9" w:rsidP="00D52856">
            <w:pPr>
              <w:jc w:val="right"/>
              <w:rPr>
                <w:sz w:val="18"/>
                <w:lang w:val="en-CA"/>
              </w:rPr>
            </w:pPr>
            <w:r>
              <w:rPr>
                <w:sz w:val="18"/>
                <w:lang w:val="en-CA"/>
              </w:rPr>
              <w:t>0.0</w:t>
            </w:r>
          </w:p>
        </w:tc>
        <w:tc>
          <w:tcPr>
            <w:tcW w:w="801" w:type="dxa"/>
            <w:shd w:val="clear" w:color="auto" w:fill="auto"/>
          </w:tcPr>
          <w:p w:rsidR="00350FA9" w:rsidRPr="00721EBF" w:rsidRDefault="00A47645" w:rsidP="00D52856">
            <w:pPr>
              <w:jc w:val="right"/>
              <w:rPr>
                <w:sz w:val="18"/>
                <w:lang w:val="en-CA"/>
              </w:rPr>
            </w:pPr>
            <w:r>
              <w:rPr>
                <w:sz w:val="18"/>
                <w:lang w:val="en-CA"/>
              </w:rPr>
              <w:t>46.</w:t>
            </w:r>
            <w:r w:rsidR="00350FA9">
              <w:rPr>
                <w:sz w:val="18"/>
                <w:lang w:val="en-CA"/>
              </w:rPr>
              <w:t>684</w:t>
            </w:r>
          </w:p>
        </w:tc>
      </w:tr>
      <w:tr w:rsidR="00D52856" w:rsidRPr="00721EBF" w:rsidTr="006706B5">
        <w:trPr>
          <w:trHeight w:val="479"/>
        </w:trPr>
        <w:tc>
          <w:tcPr>
            <w:tcW w:w="1705" w:type="dxa"/>
            <w:gridSpan w:val="2"/>
            <w:vMerge w:val="restart"/>
            <w:shd w:val="clear" w:color="auto" w:fill="auto"/>
          </w:tcPr>
          <w:p w:rsidR="00350FA9" w:rsidRPr="00A47645" w:rsidRDefault="00350FA9" w:rsidP="00D52856">
            <w:pPr>
              <w:jc w:val="left"/>
              <w:rPr>
                <w:sz w:val="18"/>
                <w:lang w:val="es-ES"/>
              </w:rPr>
            </w:pPr>
            <w:r w:rsidRPr="00A47645">
              <w:rPr>
                <w:sz w:val="18"/>
                <w:lang w:val="es-ES"/>
              </w:rPr>
              <w:t>T</w:t>
            </w:r>
            <w:r w:rsidR="00A47645" w:rsidRPr="00A47645">
              <w:rPr>
                <w:sz w:val="18"/>
                <w:lang w:val="es-ES"/>
              </w:rPr>
              <w:t>otal de fondos solicitados para su aprobación en la reuni</w:t>
            </w:r>
            <w:r w:rsidR="00A47645">
              <w:rPr>
                <w:sz w:val="18"/>
                <w:lang w:val="es-ES"/>
              </w:rPr>
              <w:t>ón en curso</w:t>
            </w:r>
            <w:r w:rsidRPr="00A47645">
              <w:rPr>
                <w:sz w:val="18"/>
                <w:lang w:val="es-ES"/>
              </w:rPr>
              <w:t xml:space="preserve"> </w:t>
            </w:r>
            <w:r w:rsidR="00A47645" w:rsidRPr="00A47645">
              <w:rPr>
                <w:sz w:val="18"/>
                <w:lang w:val="es-ES"/>
              </w:rPr>
              <w:t>($EUA)</w:t>
            </w:r>
          </w:p>
        </w:tc>
        <w:tc>
          <w:tcPr>
            <w:tcW w:w="804" w:type="dxa"/>
            <w:shd w:val="clear" w:color="auto" w:fill="auto"/>
          </w:tcPr>
          <w:p w:rsidR="00350FA9" w:rsidRPr="00A47645" w:rsidRDefault="00A47645" w:rsidP="00D52856">
            <w:pPr>
              <w:jc w:val="left"/>
              <w:rPr>
                <w:sz w:val="16"/>
                <w:szCs w:val="16"/>
                <w:lang w:val="en-CA"/>
              </w:rPr>
            </w:pPr>
            <w:proofErr w:type="spellStart"/>
            <w:r w:rsidRPr="00A47645">
              <w:rPr>
                <w:sz w:val="16"/>
                <w:szCs w:val="16"/>
                <w:lang w:val="en-CA"/>
              </w:rPr>
              <w:t>Costo</w:t>
            </w:r>
            <w:proofErr w:type="spellEnd"/>
            <w:r w:rsidRPr="00A47645">
              <w:rPr>
                <w:sz w:val="16"/>
                <w:szCs w:val="16"/>
                <w:lang w:val="en-CA"/>
              </w:rPr>
              <w:t xml:space="preserve"> del </w:t>
            </w:r>
            <w:proofErr w:type="spellStart"/>
            <w:r w:rsidRPr="00A47645">
              <w:rPr>
                <w:sz w:val="16"/>
                <w:szCs w:val="16"/>
                <w:lang w:val="en-CA"/>
              </w:rPr>
              <w:t>proyecto</w:t>
            </w:r>
            <w:proofErr w:type="spellEnd"/>
          </w:p>
        </w:tc>
        <w:tc>
          <w:tcPr>
            <w:tcW w:w="801" w:type="dxa"/>
          </w:tcPr>
          <w:p w:rsidR="00350FA9" w:rsidRDefault="00E02FBF" w:rsidP="00D52856">
            <w:pPr>
              <w:jc w:val="right"/>
              <w:rPr>
                <w:sz w:val="18"/>
                <w:lang w:val="en-CA"/>
              </w:rPr>
            </w:pPr>
            <w:r>
              <w:rPr>
                <w:sz w:val="18"/>
                <w:lang w:val="en-CA"/>
              </w:rPr>
              <w:t>0</w:t>
            </w:r>
          </w:p>
        </w:tc>
        <w:tc>
          <w:tcPr>
            <w:tcW w:w="576" w:type="dxa"/>
          </w:tcPr>
          <w:p w:rsidR="00350FA9" w:rsidRDefault="00E02FBF" w:rsidP="00D52856">
            <w:pPr>
              <w:jc w:val="right"/>
              <w:rPr>
                <w:sz w:val="18"/>
                <w:lang w:val="en-CA"/>
              </w:rPr>
            </w:pPr>
            <w:r>
              <w:rPr>
                <w:sz w:val="18"/>
                <w:lang w:val="en-CA"/>
              </w:rPr>
              <w:t>0</w:t>
            </w:r>
          </w:p>
        </w:tc>
        <w:tc>
          <w:tcPr>
            <w:tcW w:w="576" w:type="dxa"/>
          </w:tcPr>
          <w:p w:rsidR="00350FA9" w:rsidRDefault="00E02FBF" w:rsidP="00D52856">
            <w:pPr>
              <w:jc w:val="right"/>
              <w:rPr>
                <w:sz w:val="18"/>
                <w:lang w:val="en-CA"/>
              </w:rPr>
            </w:pPr>
            <w:r>
              <w:rPr>
                <w:sz w:val="18"/>
                <w:lang w:val="en-CA"/>
              </w:rPr>
              <w:t>0</w:t>
            </w:r>
          </w:p>
        </w:tc>
        <w:tc>
          <w:tcPr>
            <w:tcW w:w="711" w:type="dxa"/>
            <w:shd w:val="clear" w:color="auto" w:fill="auto"/>
          </w:tcPr>
          <w:p w:rsidR="00350FA9" w:rsidRPr="00721EBF" w:rsidRDefault="00350FA9" w:rsidP="00D52856">
            <w:pPr>
              <w:jc w:val="right"/>
              <w:rPr>
                <w:sz w:val="18"/>
                <w:lang w:val="en-CA"/>
              </w:rPr>
            </w:pPr>
            <w:r>
              <w:rPr>
                <w:sz w:val="18"/>
                <w:lang w:val="en-CA"/>
              </w:rPr>
              <w:t>0</w:t>
            </w:r>
          </w:p>
        </w:tc>
        <w:tc>
          <w:tcPr>
            <w:tcW w:w="621" w:type="dxa"/>
            <w:shd w:val="clear" w:color="auto" w:fill="auto"/>
          </w:tcPr>
          <w:p w:rsidR="00350FA9" w:rsidRPr="00721EBF" w:rsidRDefault="00350FA9" w:rsidP="00D52856">
            <w:pPr>
              <w:jc w:val="right"/>
              <w:rPr>
                <w:sz w:val="18"/>
                <w:lang w:val="en-CA"/>
              </w:rPr>
            </w:pPr>
          </w:p>
        </w:tc>
        <w:tc>
          <w:tcPr>
            <w:tcW w:w="621" w:type="dxa"/>
            <w:shd w:val="clear" w:color="auto" w:fill="auto"/>
          </w:tcPr>
          <w:p w:rsidR="00350FA9" w:rsidRPr="00721EBF" w:rsidRDefault="00350FA9" w:rsidP="00D52856">
            <w:pPr>
              <w:jc w:val="right"/>
              <w:rPr>
                <w:sz w:val="18"/>
                <w:lang w:val="en-CA"/>
              </w:rPr>
            </w:pPr>
            <w:r>
              <w:rPr>
                <w:sz w:val="18"/>
                <w:lang w:val="en-CA"/>
              </w:rPr>
              <w:t>0</w:t>
            </w:r>
          </w:p>
        </w:tc>
        <w:tc>
          <w:tcPr>
            <w:tcW w:w="801" w:type="dxa"/>
            <w:shd w:val="clear" w:color="auto" w:fill="auto"/>
          </w:tcPr>
          <w:p w:rsidR="00350FA9" w:rsidRPr="00721EBF" w:rsidRDefault="00350FA9" w:rsidP="00D52856">
            <w:pPr>
              <w:jc w:val="right"/>
              <w:rPr>
                <w:sz w:val="18"/>
                <w:lang w:val="en-CA"/>
              </w:rPr>
            </w:pPr>
            <w:r>
              <w:rPr>
                <w:sz w:val="18"/>
                <w:lang w:val="en-CA"/>
              </w:rPr>
              <w:t>0</w:t>
            </w:r>
          </w:p>
        </w:tc>
        <w:tc>
          <w:tcPr>
            <w:tcW w:w="801" w:type="dxa"/>
            <w:shd w:val="clear" w:color="auto" w:fill="auto"/>
          </w:tcPr>
          <w:p w:rsidR="00350FA9" w:rsidRPr="00721EBF" w:rsidRDefault="00350FA9" w:rsidP="00D52856">
            <w:pPr>
              <w:jc w:val="right"/>
              <w:rPr>
                <w:sz w:val="18"/>
                <w:lang w:val="en-CA"/>
              </w:rPr>
            </w:pPr>
            <w:r>
              <w:rPr>
                <w:sz w:val="18"/>
                <w:lang w:val="en-CA"/>
              </w:rPr>
              <w:t>0</w:t>
            </w:r>
          </w:p>
        </w:tc>
        <w:tc>
          <w:tcPr>
            <w:tcW w:w="711" w:type="dxa"/>
            <w:shd w:val="clear" w:color="auto" w:fill="auto"/>
          </w:tcPr>
          <w:p w:rsidR="00350FA9" w:rsidRPr="003670FD" w:rsidRDefault="00350FA9" w:rsidP="00D52856">
            <w:pPr>
              <w:jc w:val="right"/>
              <w:rPr>
                <w:sz w:val="18"/>
                <w:highlight w:val="yellow"/>
                <w:lang w:val="en-CA"/>
              </w:rPr>
            </w:pPr>
            <w:r w:rsidRPr="009E25CC">
              <w:rPr>
                <w:sz w:val="18"/>
                <w:lang w:val="en-CA"/>
              </w:rPr>
              <w:t>0</w:t>
            </w:r>
          </w:p>
        </w:tc>
        <w:tc>
          <w:tcPr>
            <w:tcW w:w="771" w:type="dxa"/>
            <w:shd w:val="clear" w:color="auto" w:fill="auto"/>
          </w:tcPr>
          <w:p w:rsidR="00350FA9" w:rsidRPr="002D36A7" w:rsidRDefault="00350FA9" w:rsidP="00D52856">
            <w:pPr>
              <w:jc w:val="right"/>
              <w:rPr>
                <w:b/>
                <w:sz w:val="18"/>
                <w:lang w:val="en-CA"/>
              </w:rPr>
            </w:pPr>
            <w:r w:rsidRPr="00CD0728">
              <w:rPr>
                <w:b/>
                <w:sz w:val="18"/>
                <w:lang w:val="en-CA"/>
              </w:rPr>
              <w:t>50</w:t>
            </w:r>
            <w:r w:rsidR="003F55B9">
              <w:rPr>
                <w:b/>
                <w:sz w:val="18"/>
                <w:lang w:val="en-CA"/>
              </w:rPr>
              <w:t>.000</w:t>
            </w:r>
            <w:r w:rsidRPr="00480C96">
              <w:rPr>
                <w:b/>
                <w:sz w:val="18"/>
                <w:vertAlign w:val="superscript"/>
                <w:lang w:val="en-CA"/>
              </w:rPr>
              <w:t>*</w:t>
            </w:r>
          </w:p>
        </w:tc>
        <w:tc>
          <w:tcPr>
            <w:tcW w:w="711" w:type="dxa"/>
            <w:shd w:val="clear" w:color="auto" w:fill="auto"/>
          </w:tcPr>
          <w:p w:rsidR="00350FA9" w:rsidRPr="009E25CC" w:rsidRDefault="00350FA9" w:rsidP="00D52856">
            <w:pPr>
              <w:jc w:val="right"/>
              <w:rPr>
                <w:sz w:val="18"/>
                <w:lang w:val="en-CA"/>
              </w:rPr>
            </w:pPr>
            <w:r w:rsidRPr="009E25CC">
              <w:rPr>
                <w:sz w:val="18"/>
                <w:lang w:val="en-CA"/>
              </w:rPr>
              <w:t>0</w:t>
            </w:r>
          </w:p>
        </w:tc>
        <w:tc>
          <w:tcPr>
            <w:tcW w:w="801" w:type="dxa"/>
            <w:shd w:val="clear" w:color="auto" w:fill="auto"/>
          </w:tcPr>
          <w:p w:rsidR="00350FA9" w:rsidRPr="00CD0728" w:rsidRDefault="00350FA9" w:rsidP="00D52856">
            <w:pPr>
              <w:jc w:val="right"/>
              <w:rPr>
                <w:sz w:val="18"/>
                <w:lang w:val="en-CA"/>
              </w:rPr>
            </w:pPr>
            <w:r w:rsidRPr="00CD0728">
              <w:rPr>
                <w:sz w:val="18"/>
                <w:lang w:val="en-CA"/>
              </w:rPr>
              <w:t>50</w:t>
            </w:r>
            <w:r w:rsidR="003F55B9">
              <w:rPr>
                <w:sz w:val="18"/>
                <w:lang w:val="en-CA"/>
              </w:rPr>
              <w:t>.000</w:t>
            </w:r>
          </w:p>
        </w:tc>
      </w:tr>
      <w:tr w:rsidR="00D52856" w:rsidRPr="00721EBF" w:rsidTr="006706B5">
        <w:trPr>
          <w:trHeight w:val="479"/>
        </w:trPr>
        <w:tc>
          <w:tcPr>
            <w:tcW w:w="1705" w:type="dxa"/>
            <w:gridSpan w:val="2"/>
            <w:vMerge/>
            <w:shd w:val="clear" w:color="auto" w:fill="auto"/>
          </w:tcPr>
          <w:p w:rsidR="00350FA9" w:rsidRPr="00721EBF" w:rsidRDefault="00350FA9" w:rsidP="00D52856">
            <w:pPr>
              <w:jc w:val="center"/>
              <w:rPr>
                <w:sz w:val="18"/>
                <w:lang w:val="en-CA"/>
              </w:rPr>
            </w:pPr>
          </w:p>
        </w:tc>
        <w:tc>
          <w:tcPr>
            <w:tcW w:w="804" w:type="dxa"/>
            <w:shd w:val="clear" w:color="auto" w:fill="auto"/>
          </w:tcPr>
          <w:p w:rsidR="00350FA9" w:rsidRPr="00A47645" w:rsidRDefault="00A47645" w:rsidP="00D52856">
            <w:pPr>
              <w:jc w:val="left"/>
              <w:rPr>
                <w:sz w:val="16"/>
                <w:szCs w:val="16"/>
                <w:lang w:val="en-CA"/>
              </w:rPr>
            </w:pPr>
            <w:proofErr w:type="spellStart"/>
            <w:r w:rsidRPr="00A47645">
              <w:rPr>
                <w:sz w:val="16"/>
                <w:szCs w:val="16"/>
                <w:lang w:val="en-CA"/>
              </w:rPr>
              <w:t>Gastos</w:t>
            </w:r>
            <w:proofErr w:type="spellEnd"/>
            <w:r w:rsidRPr="00A47645">
              <w:rPr>
                <w:sz w:val="16"/>
                <w:szCs w:val="16"/>
                <w:lang w:val="en-CA"/>
              </w:rPr>
              <w:t xml:space="preserve"> de </w:t>
            </w:r>
            <w:proofErr w:type="spellStart"/>
            <w:r w:rsidRPr="00A47645">
              <w:rPr>
                <w:sz w:val="16"/>
                <w:szCs w:val="16"/>
                <w:lang w:val="en-CA"/>
              </w:rPr>
              <w:t>apoyo</w:t>
            </w:r>
            <w:proofErr w:type="spellEnd"/>
          </w:p>
        </w:tc>
        <w:tc>
          <w:tcPr>
            <w:tcW w:w="801" w:type="dxa"/>
          </w:tcPr>
          <w:p w:rsidR="00350FA9" w:rsidRDefault="00E02FBF" w:rsidP="00D52856">
            <w:pPr>
              <w:jc w:val="right"/>
              <w:rPr>
                <w:sz w:val="18"/>
                <w:lang w:val="en-CA"/>
              </w:rPr>
            </w:pPr>
            <w:r>
              <w:rPr>
                <w:sz w:val="18"/>
                <w:lang w:val="en-CA"/>
              </w:rPr>
              <w:t>0</w:t>
            </w:r>
          </w:p>
        </w:tc>
        <w:tc>
          <w:tcPr>
            <w:tcW w:w="576" w:type="dxa"/>
          </w:tcPr>
          <w:p w:rsidR="00350FA9" w:rsidRDefault="00E02FBF" w:rsidP="00D52856">
            <w:pPr>
              <w:jc w:val="right"/>
              <w:rPr>
                <w:sz w:val="18"/>
                <w:lang w:val="en-CA"/>
              </w:rPr>
            </w:pPr>
            <w:r>
              <w:rPr>
                <w:sz w:val="18"/>
                <w:lang w:val="en-CA"/>
              </w:rPr>
              <w:t>0</w:t>
            </w:r>
          </w:p>
        </w:tc>
        <w:tc>
          <w:tcPr>
            <w:tcW w:w="576" w:type="dxa"/>
          </w:tcPr>
          <w:p w:rsidR="00350FA9" w:rsidRDefault="00E02FBF" w:rsidP="00D52856">
            <w:pPr>
              <w:jc w:val="right"/>
              <w:rPr>
                <w:sz w:val="18"/>
                <w:lang w:val="en-CA"/>
              </w:rPr>
            </w:pPr>
            <w:r>
              <w:rPr>
                <w:sz w:val="18"/>
                <w:lang w:val="en-CA"/>
              </w:rPr>
              <w:t>0</w:t>
            </w:r>
          </w:p>
        </w:tc>
        <w:tc>
          <w:tcPr>
            <w:tcW w:w="711" w:type="dxa"/>
            <w:shd w:val="clear" w:color="auto" w:fill="auto"/>
          </w:tcPr>
          <w:p w:rsidR="00350FA9" w:rsidRPr="00721EBF" w:rsidRDefault="00350FA9" w:rsidP="00D52856">
            <w:pPr>
              <w:jc w:val="right"/>
              <w:rPr>
                <w:sz w:val="18"/>
                <w:lang w:val="en-CA"/>
              </w:rPr>
            </w:pPr>
            <w:r>
              <w:rPr>
                <w:sz w:val="18"/>
                <w:lang w:val="en-CA"/>
              </w:rPr>
              <w:t>0</w:t>
            </w:r>
          </w:p>
        </w:tc>
        <w:tc>
          <w:tcPr>
            <w:tcW w:w="621" w:type="dxa"/>
            <w:shd w:val="clear" w:color="auto" w:fill="auto"/>
          </w:tcPr>
          <w:p w:rsidR="00350FA9" w:rsidRPr="00721EBF" w:rsidRDefault="00350FA9" w:rsidP="00D52856">
            <w:pPr>
              <w:jc w:val="right"/>
              <w:rPr>
                <w:sz w:val="18"/>
                <w:lang w:val="en-CA"/>
              </w:rPr>
            </w:pPr>
            <w:r>
              <w:rPr>
                <w:sz w:val="18"/>
                <w:lang w:val="en-CA"/>
              </w:rPr>
              <w:t>0</w:t>
            </w:r>
          </w:p>
        </w:tc>
        <w:tc>
          <w:tcPr>
            <w:tcW w:w="621" w:type="dxa"/>
            <w:shd w:val="clear" w:color="auto" w:fill="auto"/>
          </w:tcPr>
          <w:p w:rsidR="00350FA9" w:rsidRPr="00721EBF" w:rsidRDefault="00350FA9" w:rsidP="00D52856">
            <w:pPr>
              <w:jc w:val="right"/>
              <w:rPr>
                <w:sz w:val="18"/>
                <w:lang w:val="en-CA"/>
              </w:rPr>
            </w:pPr>
            <w:r>
              <w:rPr>
                <w:sz w:val="18"/>
                <w:lang w:val="en-CA"/>
              </w:rPr>
              <w:t>0</w:t>
            </w:r>
          </w:p>
        </w:tc>
        <w:tc>
          <w:tcPr>
            <w:tcW w:w="801" w:type="dxa"/>
            <w:shd w:val="clear" w:color="auto" w:fill="auto"/>
          </w:tcPr>
          <w:p w:rsidR="00350FA9" w:rsidRPr="00721EBF" w:rsidRDefault="00350FA9" w:rsidP="00D52856">
            <w:pPr>
              <w:jc w:val="right"/>
              <w:rPr>
                <w:sz w:val="18"/>
                <w:lang w:val="en-CA"/>
              </w:rPr>
            </w:pPr>
            <w:r>
              <w:rPr>
                <w:sz w:val="18"/>
                <w:lang w:val="en-CA"/>
              </w:rPr>
              <w:t>0</w:t>
            </w:r>
          </w:p>
        </w:tc>
        <w:tc>
          <w:tcPr>
            <w:tcW w:w="801" w:type="dxa"/>
            <w:shd w:val="clear" w:color="auto" w:fill="auto"/>
          </w:tcPr>
          <w:p w:rsidR="00350FA9" w:rsidRPr="00721EBF" w:rsidRDefault="00350FA9" w:rsidP="00D52856">
            <w:pPr>
              <w:jc w:val="right"/>
              <w:rPr>
                <w:sz w:val="18"/>
                <w:lang w:val="en-CA"/>
              </w:rPr>
            </w:pPr>
            <w:r>
              <w:rPr>
                <w:sz w:val="18"/>
                <w:lang w:val="en-CA"/>
              </w:rPr>
              <w:t>0</w:t>
            </w:r>
          </w:p>
        </w:tc>
        <w:tc>
          <w:tcPr>
            <w:tcW w:w="711" w:type="dxa"/>
            <w:shd w:val="clear" w:color="auto" w:fill="auto"/>
          </w:tcPr>
          <w:p w:rsidR="00350FA9" w:rsidRPr="003670FD" w:rsidRDefault="00350FA9" w:rsidP="00D52856">
            <w:pPr>
              <w:jc w:val="right"/>
              <w:rPr>
                <w:sz w:val="18"/>
                <w:highlight w:val="yellow"/>
                <w:lang w:val="en-CA"/>
              </w:rPr>
            </w:pPr>
            <w:r w:rsidRPr="009E25CC">
              <w:rPr>
                <w:sz w:val="18"/>
                <w:lang w:val="en-CA"/>
              </w:rPr>
              <w:t>0</w:t>
            </w:r>
          </w:p>
        </w:tc>
        <w:tc>
          <w:tcPr>
            <w:tcW w:w="771" w:type="dxa"/>
            <w:shd w:val="clear" w:color="auto" w:fill="auto"/>
          </w:tcPr>
          <w:p w:rsidR="00350FA9" w:rsidRPr="002D36A7" w:rsidRDefault="00350FA9" w:rsidP="00D52856">
            <w:pPr>
              <w:jc w:val="right"/>
              <w:rPr>
                <w:b/>
                <w:sz w:val="18"/>
                <w:lang w:val="en-CA"/>
              </w:rPr>
            </w:pPr>
            <w:r w:rsidRPr="00CD0728">
              <w:rPr>
                <w:b/>
                <w:sz w:val="18"/>
                <w:lang w:val="en-CA"/>
              </w:rPr>
              <w:t>6</w:t>
            </w:r>
            <w:r w:rsidR="003F55B9">
              <w:rPr>
                <w:b/>
                <w:sz w:val="18"/>
                <w:lang w:val="en-CA"/>
              </w:rPr>
              <w:t>.500</w:t>
            </w:r>
            <w:r w:rsidRPr="00480C96">
              <w:rPr>
                <w:b/>
                <w:sz w:val="18"/>
                <w:vertAlign w:val="superscript"/>
                <w:lang w:val="en-CA"/>
              </w:rPr>
              <w:t>*</w:t>
            </w:r>
          </w:p>
        </w:tc>
        <w:tc>
          <w:tcPr>
            <w:tcW w:w="711" w:type="dxa"/>
            <w:shd w:val="clear" w:color="auto" w:fill="auto"/>
          </w:tcPr>
          <w:p w:rsidR="00350FA9" w:rsidRPr="009E25CC" w:rsidRDefault="00350FA9" w:rsidP="00D52856">
            <w:pPr>
              <w:jc w:val="right"/>
              <w:rPr>
                <w:sz w:val="18"/>
                <w:lang w:val="en-CA"/>
              </w:rPr>
            </w:pPr>
            <w:r w:rsidRPr="009E25CC">
              <w:rPr>
                <w:sz w:val="18"/>
                <w:lang w:val="en-CA"/>
              </w:rPr>
              <w:t>0</w:t>
            </w:r>
          </w:p>
        </w:tc>
        <w:tc>
          <w:tcPr>
            <w:tcW w:w="801" w:type="dxa"/>
            <w:shd w:val="clear" w:color="auto" w:fill="auto"/>
          </w:tcPr>
          <w:p w:rsidR="00350FA9" w:rsidRPr="00CD0728" w:rsidRDefault="00350FA9" w:rsidP="00D52856">
            <w:pPr>
              <w:jc w:val="right"/>
              <w:rPr>
                <w:sz w:val="18"/>
                <w:lang w:val="en-CA"/>
              </w:rPr>
            </w:pPr>
            <w:r w:rsidRPr="00CD0728">
              <w:rPr>
                <w:sz w:val="18"/>
                <w:lang w:val="en-CA"/>
              </w:rPr>
              <w:t>6</w:t>
            </w:r>
            <w:r w:rsidR="003F55B9">
              <w:rPr>
                <w:sz w:val="18"/>
                <w:lang w:val="en-CA"/>
              </w:rPr>
              <w:t>.500</w:t>
            </w:r>
          </w:p>
        </w:tc>
      </w:tr>
    </w:tbl>
    <w:p w:rsidR="00246909" w:rsidRPr="00A47645" w:rsidRDefault="00A47645" w:rsidP="00D52856">
      <w:pPr>
        <w:ind w:left="-851"/>
        <w:jc w:val="left"/>
        <w:rPr>
          <w:sz w:val="16"/>
          <w:lang w:val="es-ES"/>
        </w:rPr>
      </w:pPr>
      <w:r w:rsidRPr="00A47645">
        <w:rPr>
          <w:sz w:val="16"/>
          <w:lang w:val="es-ES"/>
        </w:rPr>
        <w:t>*El</w:t>
      </w:r>
      <w:r w:rsidR="00246909" w:rsidRPr="00A47645">
        <w:rPr>
          <w:sz w:val="16"/>
          <w:lang w:val="es-ES"/>
        </w:rPr>
        <w:t xml:space="preserve"> </w:t>
      </w:r>
      <w:r w:rsidR="008C3AAE" w:rsidRPr="00A47645">
        <w:rPr>
          <w:sz w:val="16"/>
          <w:lang w:val="es-ES"/>
        </w:rPr>
        <w:t>cuarto tramo</w:t>
      </w:r>
      <w:r w:rsidR="00246909" w:rsidRPr="00A47645">
        <w:rPr>
          <w:sz w:val="16"/>
          <w:lang w:val="es-ES"/>
        </w:rPr>
        <w:t xml:space="preserve"> </w:t>
      </w:r>
      <w:r w:rsidRPr="00A47645">
        <w:rPr>
          <w:sz w:val="16"/>
          <w:lang w:val="es-ES"/>
        </w:rPr>
        <w:t xml:space="preserve">debió presentarse en </w:t>
      </w:r>
      <w:r w:rsidR="00246909" w:rsidRPr="00A47645">
        <w:rPr>
          <w:sz w:val="16"/>
          <w:lang w:val="es-ES"/>
        </w:rPr>
        <w:t>2018</w:t>
      </w:r>
      <w:r w:rsidR="00E02FBF" w:rsidRPr="00A47645">
        <w:rPr>
          <w:sz w:val="16"/>
          <w:lang w:val="es-ES"/>
        </w:rPr>
        <w:t>.</w:t>
      </w:r>
    </w:p>
    <w:tbl>
      <w:tblPr>
        <w:tblStyle w:val="TableGrid"/>
        <w:tblpPr w:leftFromText="180" w:rightFromText="180" w:vertAnchor="text" w:horzAnchor="margin" w:tblpXSpec="center" w:tblpY="239"/>
        <w:tblW w:w="109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040"/>
        <w:gridCol w:w="6875"/>
      </w:tblGrid>
      <w:tr w:rsidR="00350FA9" w:rsidRPr="00721EBF" w:rsidTr="00246909">
        <w:trPr>
          <w:trHeight w:val="340"/>
        </w:trPr>
        <w:tc>
          <w:tcPr>
            <w:tcW w:w="4040" w:type="dxa"/>
            <w:shd w:val="clear" w:color="auto" w:fill="auto"/>
          </w:tcPr>
          <w:p w:rsidR="00350FA9" w:rsidRPr="00A47645" w:rsidRDefault="00A47645" w:rsidP="00D52856">
            <w:pPr>
              <w:jc w:val="left"/>
              <w:rPr>
                <w:b/>
                <w:sz w:val="18"/>
                <w:lang w:val="es-ES"/>
              </w:rPr>
            </w:pPr>
            <w:r w:rsidRPr="00A47645">
              <w:rPr>
                <w:b/>
                <w:sz w:val="18"/>
                <w:lang w:val="es-ES"/>
              </w:rPr>
              <w:t xml:space="preserve">Recomendación de la </w:t>
            </w:r>
            <w:r w:rsidR="00246909" w:rsidRPr="00A47645">
              <w:rPr>
                <w:b/>
                <w:sz w:val="18"/>
                <w:lang w:val="es-ES"/>
              </w:rPr>
              <w:t>S</w:t>
            </w:r>
            <w:r w:rsidR="00350FA9" w:rsidRPr="00A47645">
              <w:rPr>
                <w:b/>
                <w:sz w:val="18"/>
                <w:lang w:val="es-ES"/>
              </w:rPr>
              <w:t>ecretar</w:t>
            </w:r>
            <w:r>
              <w:rPr>
                <w:b/>
                <w:sz w:val="18"/>
                <w:lang w:val="es-ES"/>
              </w:rPr>
              <w:t>ía</w:t>
            </w:r>
            <w:r w:rsidR="00350FA9" w:rsidRPr="00A47645">
              <w:rPr>
                <w:b/>
                <w:sz w:val="18"/>
                <w:lang w:val="es-ES"/>
              </w:rPr>
              <w:t>:</w:t>
            </w:r>
          </w:p>
        </w:tc>
        <w:tc>
          <w:tcPr>
            <w:tcW w:w="6875" w:type="dxa"/>
            <w:shd w:val="clear" w:color="auto" w:fill="auto"/>
          </w:tcPr>
          <w:p w:rsidR="00350FA9" w:rsidRPr="00721EBF" w:rsidRDefault="00A47645" w:rsidP="00D52856">
            <w:pPr>
              <w:jc w:val="center"/>
              <w:rPr>
                <w:sz w:val="18"/>
                <w:lang w:val="en-CA"/>
              </w:rPr>
            </w:pPr>
            <w:proofErr w:type="spellStart"/>
            <w:r>
              <w:rPr>
                <w:sz w:val="18"/>
                <w:lang w:val="en-CA"/>
              </w:rPr>
              <w:t>Aprobación</w:t>
            </w:r>
            <w:proofErr w:type="spellEnd"/>
            <w:r>
              <w:rPr>
                <w:sz w:val="18"/>
                <w:lang w:val="en-CA"/>
              </w:rPr>
              <w:t xml:space="preserve"> general</w:t>
            </w:r>
          </w:p>
        </w:tc>
      </w:tr>
    </w:tbl>
    <w:p w:rsidR="00FE3307" w:rsidRDefault="009E25CC" w:rsidP="006706B5">
      <w:pPr>
        <w:jc w:val="center"/>
        <w:rPr>
          <w:b/>
          <w:lang w:val="en-CA"/>
        </w:rPr>
      </w:pPr>
      <w:r>
        <w:rPr>
          <w:b/>
          <w:lang w:val="en-CA"/>
        </w:rPr>
        <w:br w:type="page"/>
      </w:r>
      <w:r w:rsidR="00440D1F">
        <w:rPr>
          <w:b/>
          <w:lang w:val="en-CA"/>
        </w:rPr>
        <w:lastRenderedPageBreak/>
        <w:t>DESCRIPCIÓN DEL PROYECTO</w:t>
      </w:r>
    </w:p>
    <w:p w:rsidR="006706B5" w:rsidRPr="00FE3307" w:rsidRDefault="006706B5" w:rsidP="006706B5">
      <w:pPr>
        <w:jc w:val="center"/>
        <w:rPr>
          <w:b/>
          <w:lang w:val="en-CA"/>
        </w:rPr>
      </w:pPr>
    </w:p>
    <w:p w:rsidR="00B14023" w:rsidRPr="003F55B9" w:rsidRDefault="003F55B9" w:rsidP="008408EF">
      <w:pPr>
        <w:pStyle w:val="Heading1"/>
        <w:rPr>
          <w:lang w:val="es-ES"/>
        </w:rPr>
      </w:pPr>
      <w:r w:rsidRPr="00D52856">
        <w:rPr>
          <w:lang w:val="es-ES"/>
        </w:rPr>
        <w:t>En nombre del Gobierno del Gabón</w:t>
      </w:r>
      <w:r w:rsidR="00643FE5" w:rsidRPr="00D52856">
        <w:rPr>
          <w:lang w:val="es-ES"/>
        </w:rPr>
        <w:t xml:space="preserve">, </w:t>
      </w:r>
      <w:r w:rsidR="00D52856" w:rsidRPr="00D52856">
        <w:rPr>
          <w:lang w:val="es-ES"/>
        </w:rPr>
        <w:t xml:space="preserve">el PNUMA en su calidad de </w:t>
      </w:r>
      <w:r w:rsidR="009F054D" w:rsidRPr="00D52856">
        <w:rPr>
          <w:lang w:val="es-ES"/>
        </w:rPr>
        <w:t>organismo</w:t>
      </w:r>
      <w:r w:rsidR="00D52856" w:rsidRPr="00D52856">
        <w:rPr>
          <w:lang w:val="es-ES"/>
        </w:rPr>
        <w:t xml:space="preserve"> de ejecución principal, ha presentado una solicitud de financiación del </w:t>
      </w:r>
      <w:r w:rsidR="008C3AAE" w:rsidRPr="00D52856">
        <w:rPr>
          <w:lang w:val="es-ES"/>
        </w:rPr>
        <w:t>cuarto tramo</w:t>
      </w:r>
      <w:r w:rsidR="00643FE5" w:rsidRPr="00D52856">
        <w:rPr>
          <w:lang w:val="es-ES"/>
        </w:rPr>
        <w:t xml:space="preserve"> </w:t>
      </w:r>
      <w:r w:rsidR="00D52856" w:rsidRPr="00D52856">
        <w:rPr>
          <w:lang w:val="es-ES"/>
        </w:rPr>
        <w:t>de la</w:t>
      </w:r>
      <w:r w:rsidR="00643FE5" w:rsidRPr="00D52856">
        <w:rPr>
          <w:lang w:val="es-ES"/>
        </w:rPr>
        <w:t xml:space="preserve"> </w:t>
      </w:r>
      <w:r w:rsidR="008C3AAE" w:rsidRPr="00D52856">
        <w:rPr>
          <w:lang w:val="es-ES"/>
        </w:rPr>
        <w:t>etapa</w:t>
      </w:r>
      <w:r w:rsidR="00643FE5" w:rsidRPr="00D52856">
        <w:rPr>
          <w:lang w:val="es-ES"/>
        </w:rPr>
        <w:t xml:space="preserve"> I </w:t>
      </w:r>
      <w:r w:rsidR="00D52856">
        <w:rPr>
          <w:lang w:val="es-ES"/>
        </w:rPr>
        <w:t>del plan de gestión de eliminación de los</w:t>
      </w:r>
      <w:r w:rsidR="00643FE5" w:rsidRPr="00D52856">
        <w:rPr>
          <w:lang w:val="es-ES"/>
        </w:rPr>
        <w:t xml:space="preserve"> HCFC</w:t>
      </w:r>
      <w:r w:rsidR="00D52856">
        <w:rPr>
          <w:lang w:val="es-ES"/>
        </w:rPr>
        <w:t xml:space="preserve"> por la suma de </w:t>
      </w:r>
      <w:r w:rsidR="00643FE5" w:rsidRPr="00D52856">
        <w:rPr>
          <w:lang w:val="es-ES"/>
        </w:rPr>
        <w:t>50</w:t>
      </w:r>
      <w:r w:rsidRPr="00D52856">
        <w:rPr>
          <w:lang w:val="es-ES"/>
        </w:rPr>
        <w:t>.000</w:t>
      </w:r>
      <w:r w:rsidR="00D52856">
        <w:rPr>
          <w:lang w:val="es-ES"/>
        </w:rPr>
        <w:t xml:space="preserve"> $EUA</w:t>
      </w:r>
      <w:r w:rsidR="00643FE5" w:rsidRPr="00D52856">
        <w:rPr>
          <w:lang w:val="es-ES"/>
        </w:rPr>
        <w:t xml:space="preserve">, </w:t>
      </w:r>
      <w:r w:rsidR="00D52856">
        <w:rPr>
          <w:lang w:val="es-ES"/>
        </w:rPr>
        <w:t>más</w:t>
      </w:r>
      <w:r w:rsidR="00643FE5" w:rsidRPr="00D52856">
        <w:rPr>
          <w:lang w:val="es-ES"/>
        </w:rPr>
        <w:t xml:space="preserve"> </w:t>
      </w:r>
      <w:r w:rsidR="00A47645" w:rsidRPr="00D52856">
        <w:rPr>
          <w:lang w:val="es-ES"/>
        </w:rPr>
        <w:t>gastos de apoyo</w:t>
      </w:r>
      <w:r w:rsidR="00643FE5" w:rsidRPr="00D52856">
        <w:rPr>
          <w:lang w:val="es-ES"/>
        </w:rPr>
        <w:t xml:space="preserve"> </w:t>
      </w:r>
      <w:r w:rsidR="00D52856">
        <w:rPr>
          <w:lang w:val="es-ES"/>
        </w:rPr>
        <w:t xml:space="preserve">al organismo de </w:t>
      </w:r>
      <w:r w:rsidR="00B14023" w:rsidRPr="00D52856">
        <w:rPr>
          <w:lang w:val="es-ES"/>
        </w:rPr>
        <w:t>6</w:t>
      </w:r>
      <w:r w:rsidRPr="00D52856">
        <w:rPr>
          <w:lang w:val="es-ES"/>
        </w:rPr>
        <w:t>.500</w:t>
      </w:r>
      <w:r w:rsidR="006706B5">
        <w:rPr>
          <w:lang w:val="es-ES"/>
        </w:rPr>
        <w:t> </w:t>
      </w:r>
      <w:r w:rsidR="00D52856">
        <w:rPr>
          <w:lang w:val="es-ES"/>
        </w:rPr>
        <w:t>$EUA para el PNUMA solamente</w:t>
      </w:r>
      <w:r w:rsidR="00B14023" w:rsidRPr="007810DD">
        <w:rPr>
          <w:rStyle w:val="FootnoteReference"/>
          <w:lang w:val="en-CA"/>
        </w:rPr>
        <w:footnoteReference w:id="1"/>
      </w:r>
      <w:r w:rsidR="00B14023" w:rsidRPr="00D52856">
        <w:rPr>
          <w:lang w:val="es-ES"/>
        </w:rPr>
        <w:t xml:space="preserve">. </w:t>
      </w:r>
      <w:r w:rsidRPr="003F55B9">
        <w:rPr>
          <w:lang w:val="es-ES"/>
        </w:rPr>
        <w:t>La documentación presentada incluye un informe sobre los progresos realizados en la ejecuci</w:t>
      </w:r>
      <w:r>
        <w:rPr>
          <w:lang w:val="es-ES"/>
        </w:rPr>
        <w:t xml:space="preserve">ón del tercer tramo, el informe de verificación del consumo de </w:t>
      </w:r>
      <w:r w:rsidR="0025265C" w:rsidRPr="003F55B9">
        <w:rPr>
          <w:lang w:val="es-ES"/>
        </w:rPr>
        <w:t>HCFC </w:t>
      </w:r>
      <w:r>
        <w:rPr>
          <w:lang w:val="es-ES"/>
        </w:rPr>
        <w:t>entre</w:t>
      </w:r>
      <w:r w:rsidR="00E24CF3" w:rsidRPr="003F55B9">
        <w:rPr>
          <w:lang w:val="es-ES"/>
        </w:rPr>
        <w:t xml:space="preserve"> 2013 </w:t>
      </w:r>
      <w:r>
        <w:rPr>
          <w:lang w:val="es-ES"/>
        </w:rPr>
        <w:t>y</w:t>
      </w:r>
      <w:r w:rsidR="00E24CF3" w:rsidRPr="003F55B9">
        <w:rPr>
          <w:lang w:val="es-ES"/>
        </w:rPr>
        <w:t xml:space="preserve"> 201</w:t>
      </w:r>
      <w:r w:rsidR="00F96248" w:rsidRPr="003F55B9">
        <w:rPr>
          <w:lang w:val="es-ES"/>
        </w:rPr>
        <w:t>8</w:t>
      </w:r>
      <w:r w:rsidR="00E24CF3" w:rsidRPr="003F55B9">
        <w:rPr>
          <w:lang w:val="es-ES"/>
        </w:rPr>
        <w:t xml:space="preserve">, </w:t>
      </w:r>
      <w:r w:rsidRPr="003F55B9">
        <w:rPr>
          <w:lang w:val="es-ES"/>
        </w:rPr>
        <w:t xml:space="preserve">y el plan de ejecución del tramo para </w:t>
      </w:r>
      <w:r w:rsidR="00E24CF3" w:rsidRPr="003F55B9">
        <w:rPr>
          <w:lang w:val="es-ES"/>
        </w:rPr>
        <w:t>201</w:t>
      </w:r>
      <w:r w:rsidR="00F96248" w:rsidRPr="003F55B9">
        <w:rPr>
          <w:lang w:val="es-ES"/>
        </w:rPr>
        <w:t>9</w:t>
      </w:r>
      <w:r w:rsidR="007F12DF" w:rsidRPr="003F55B9">
        <w:rPr>
          <w:lang w:val="es-ES"/>
        </w:rPr>
        <w:t xml:space="preserve"> </w:t>
      </w:r>
      <w:r w:rsidRPr="003F55B9">
        <w:rPr>
          <w:lang w:val="es-ES"/>
        </w:rPr>
        <w:t>y</w:t>
      </w:r>
      <w:r w:rsidR="00E24CF3" w:rsidRPr="003F55B9">
        <w:rPr>
          <w:lang w:val="es-ES"/>
        </w:rPr>
        <w:t xml:space="preserve"> 2020.</w:t>
      </w:r>
    </w:p>
    <w:p w:rsidR="00FE3307" w:rsidRPr="008C3AAE" w:rsidRDefault="008C3AAE" w:rsidP="005050ED">
      <w:pPr>
        <w:spacing w:after="240"/>
        <w:rPr>
          <w:u w:val="single"/>
          <w:lang w:val="es-ES"/>
        </w:rPr>
      </w:pPr>
      <w:r w:rsidRPr="008C3AAE">
        <w:rPr>
          <w:u w:val="single"/>
          <w:lang w:val="es-ES"/>
        </w:rPr>
        <w:t>Informe sobre el consumo de</w:t>
      </w:r>
      <w:r w:rsidR="00FE3307" w:rsidRPr="008C3AAE">
        <w:rPr>
          <w:u w:val="single"/>
          <w:lang w:val="es-ES"/>
        </w:rPr>
        <w:t xml:space="preserve"> HCFC</w:t>
      </w:r>
    </w:p>
    <w:p w:rsidR="00FE3307" w:rsidRPr="00582EB3" w:rsidRDefault="00D52856" w:rsidP="008408EF">
      <w:pPr>
        <w:pStyle w:val="Heading1"/>
        <w:rPr>
          <w:lang w:val="es-ES"/>
        </w:rPr>
      </w:pPr>
      <w:r w:rsidRPr="00D52856">
        <w:rPr>
          <w:lang w:val="es-ES"/>
        </w:rPr>
        <w:t>El Gobierno del Gabón</w:t>
      </w:r>
      <w:r w:rsidR="00FE3307" w:rsidRPr="00D52856">
        <w:rPr>
          <w:lang w:val="es-ES"/>
        </w:rPr>
        <w:t xml:space="preserve"> </w:t>
      </w:r>
      <w:r w:rsidRPr="00D52856">
        <w:rPr>
          <w:lang w:val="es-ES"/>
        </w:rPr>
        <w:t xml:space="preserve">notificó un consume de </w:t>
      </w:r>
      <w:r w:rsidR="003670FD" w:rsidRPr="00D52856">
        <w:rPr>
          <w:lang w:val="es-ES"/>
        </w:rPr>
        <w:t>19</w:t>
      </w:r>
      <w:r>
        <w:rPr>
          <w:lang w:val="es-ES"/>
        </w:rPr>
        <w:t>,</w:t>
      </w:r>
      <w:r w:rsidR="003670FD" w:rsidRPr="00D52856">
        <w:rPr>
          <w:lang w:val="es-ES"/>
        </w:rPr>
        <w:t>8</w:t>
      </w:r>
      <w:r w:rsidR="00FE3307" w:rsidRPr="00D52856">
        <w:rPr>
          <w:lang w:val="es-ES"/>
        </w:rPr>
        <w:t> </w:t>
      </w:r>
      <w:r w:rsidR="003F55B9" w:rsidRPr="00D52856">
        <w:rPr>
          <w:lang w:val="es-ES"/>
        </w:rPr>
        <w:t>toneladas PAO</w:t>
      </w:r>
      <w:r w:rsidR="00FE3307" w:rsidRPr="00D52856">
        <w:rPr>
          <w:lang w:val="es-ES"/>
        </w:rPr>
        <w:t xml:space="preserve"> </w:t>
      </w:r>
      <w:r>
        <w:rPr>
          <w:lang w:val="es-ES"/>
        </w:rPr>
        <w:t>de</w:t>
      </w:r>
      <w:r w:rsidR="00FE3307" w:rsidRPr="00D52856">
        <w:rPr>
          <w:lang w:val="es-ES"/>
        </w:rPr>
        <w:t xml:space="preserve"> HCFC </w:t>
      </w:r>
      <w:r>
        <w:rPr>
          <w:lang w:val="es-ES"/>
        </w:rPr>
        <w:t>e</w:t>
      </w:r>
      <w:r w:rsidR="00FE3307" w:rsidRPr="00D52856">
        <w:rPr>
          <w:lang w:val="es-ES"/>
        </w:rPr>
        <w:t xml:space="preserve">n 2017, </w:t>
      </w:r>
      <w:r>
        <w:rPr>
          <w:lang w:val="es-ES"/>
        </w:rPr>
        <w:t xml:space="preserve">que es un 34% inferior al nivel de referencia </w:t>
      </w:r>
      <w:r w:rsidR="00582EB3">
        <w:rPr>
          <w:lang w:val="es-ES"/>
        </w:rPr>
        <w:t xml:space="preserve">de HCFC para el cumplimiento. En el cuadro 1 se muestra el consumo de HCFC entre </w:t>
      </w:r>
      <w:r w:rsidR="00FE3307" w:rsidRPr="00582EB3">
        <w:rPr>
          <w:lang w:val="es-ES"/>
        </w:rPr>
        <w:t>2014</w:t>
      </w:r>
      <w:r w:rsidR="00582EB3">
        <w:rPr>
          <w:lang w:val="es-ES"/>
        </w:rPr>
        <w:t xml:space="preserve"> y </w:t>
      </w:r>
      <w:r w:rsidR="00FE3307" w:rsidRPr="00582EB3">
        <w:rPr>
          <w:lang w:val="es-ES"/>
        </w:rPr>
        <w:t>201</w:t>
      </w:r>
      <w:r w:rsidR="00A233F4" w:rsidRPr="00582EB3">
        <w:rPr>
          <w:lang w:val="es-ES"/>
        </w:rPr>
        <w:t>8</w:t>
      </w:r>
      <w:r w:rsidR="00FE3307" w:rsidRPr="00582EB3">
        <w:rPr>
          <w:lang w:val="es-ES"/>
        </w:rPr>
        <w:t xml:space="preserve">.  </w:t>
      </w:r>
    </w:p>
    <w:p w:rsidR="00FE3307" w:rsidRPr="00582EB3" w:rsidRDefault="00582EB3" w:rsidP="00FE3307">
      <w:pPr>
        <w:rPr>
          <w:b/>
          <w:lang w:val="es-ES"/>
        </w:rPr>
      </w:pPr>
      <w:r w:rsidRPr="00582EB3">
        <w:rPr>
          <w:b/>
          <w:lang w:val="es-ES"/>
        </w:rPr>
        <w:t>Cuadro 1. Consumo de H</w:t>
      </w:r>
      <w:r w:rsidR="00FE3307" w:rsidRPr="00582EB3">
        <w:rPr>
          <w:b/>
          <w:lang w:val="es-ES"/>
        </w:rPr>
        <w:t xml:space="preserve">CFC </w:t>
      </w:r>
      <w:r w:rsidR="009F054D">
        <w:rPr>
          <w:b/>
          <w:lang w:val="es-ES"/>
        </w:rPr>
        <w:t>d</w:t>
      </w:r>
      <w:r w:rsidRPr="00582EB3">
        <w:rPr>
          <w:b/>
          <w:lang w:val="es-ES"/>
        </w:rPr>
        <w:t>el Gab</w:t>
      </w:r>
      <w:r>
        <w:rPr>
          <w:b/>
          <w:lang w:val="es-ES"/>
        </w:rPr>
        <w:t>ón</w:t>
      </w:r>
      <w:r w:rsidR="00FE3307" w:rsidRPr="00582EB3">
        <w:rPr>
          <w:b/>
          <w:lang w:val="es-ES"/>
        </w:rPr>
        <w:t xml:space="preserve"> (</w:t>
      </w:r>
      <w:r>
        <w:rPr>
          <w:b/>
          <w:lang w:val="es-ES"/>
        </w:rPr>
        <w:t xml:space="preserve">datos correspondientes a </w:t>
      </w:r>
      <w:r w:rsidR="004B5B0E">
        <w:rPr>
          <w:b/>
          <w:lang w:val="es-ES"/>
        </w:rPr>
        <w:t>2014-2</w:t>
      </w:r>
      <w:r>
        <w:rPr>
          <w:b/>
          <w:lang w:val="es-ES"/>
        </w:rPr>
        <w:t>018</w:t>
      </w:r>
      <w:r w:rsidR="004B5B0E">
        <w:rPr>
          <w:b/>
          <w:lang w:val="es-ES"/>
        </w:rPr>
        <w:t xml:space="preserve"> </w:t>
      </w:r>
      <w:r>
        <w:rPr>
          <w:b/>
          <w:lang w:val="es-ES"/>
        </w:rPr>
        <w:t>notificados con arreglo al art</w:t>
      </w:r>
      <w:r w:rsidR="004B5B0E">
        <w:rPr>
          <w:b/>
          <w:lang w:val="es-ES"/>
        </w:rPr>
        <w:t>ículo 7</w:t>
      </w:r>
      <w:r w:rsidR="00FE3307" w:rsidRPr="00582EB3">
        <w:rPr>
          <w:b/>
          <w:lang w:val="es-ES"/>
        </w:rPr>
        <w:t>)</w:t>
      </w:r>
    </w:p>
    <w:tbl>
      <w:tblPr>
        <w:tblW w:w="5000" w:type="pct"/>
        <w:tblLook w:val="04A0" w:firstRow="1" w:lastRow="0" w:firstColumn="1" w:lastColumn="0" w:noHBand="0" w:noVBand="1"/>
      </w:tblPr>
      <w:tblGrid>
        <w:gridCol w:w="2910"/>
        <w:gridCol w:w="838"/>
        <w:gridCol w:w="838"/>
        <w:gridCol w:w="838"/>
        <w:gridCol w:w="840"/>
        <w:gridCol w:w="1091"/>
        <w:gridCol w:w="1827"/>
      </w:tblGrid>
      <w:tr w:rsidR="00FE3307" w:rsidRPr="00F932F5" w:rsidTr="00F932F5">
        <w:trPr>
          <w:trHeight w:val="268"/>
          <w:tblHeader/>
        </w:trPr>
        <w:tc>
          <w:tcPr>
            <w:tcW w:w="164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E3307" w:rsidRPr="00F932F5" w:rsidRDefault="00FE3307" w:rsidP="00643FE5">
            <w:pPr>
              <w:widowControl w:val="0"/>
              <w:jc w:val="left"/>
              <w:rPr>
                <w:b/>
                <w:bCs/>
                <w:color w:val="000000"/>
                <w:sz w:val="20"/>
                <w:szCs w:val="20"/>
                <w:lang w:val="en-CA"/>
              </w:rPr>
            </w:pPr>
            <w:r w:rsidRPr="00F932F5">
              <w:rPr>
                <w:b/>
                <w:bCs/>
                <w:color w:val="000000"/>
                <w:sz w:val="20"/>
                <w:szCs w:val="20"/>
                <w:lang w:val="en-CA"/>
              </w:rPr>
              <w:t>HCFC-22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rsidR="00FE3307" w:rsidRPr="00F932F5" w:rsidRDefault="00FE3307" w:rsidP="00643FE5">
            <w:pPr>
              <w:widowControl w:val="0"/>
              <w:jc w:val="center"/>
              <w:rPr>
                <w:b/>
                <w:bCs/>
                <w:color w:val="000000"/>
                <w:sz w:val="20"/>
                <w:szCs w:val="20"/>
                <w:lang w:val="en-CA"/>
              </w:rPr>
            </w:pPr>
            <w:r w:rsidRPr="00F932F5">
              <w:rPr>
                <w:b/>
                <w:bCs/>
                <w:color w:val="000000"/>
                <w:sz w:val="20"/>
                <w:szCs w:val="20"/>
                <w:lang w:val="en-CA"/>
              </w:rPr>
              <w:t>2014</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rsidR="00FE3307" w:rsidRPr="00F932F5" w:rsidRDefault="00FE3307" w:rsidP="00643FE5">
            <w:pPr>
              <w:widowControl w:val="0"/>
              <w:jc w:val="center"/>
              <w:rPr>
                <w:b/>
                <w:bCs/>
                <w:color w:val="000000"/>
                <w:sz w:val="20"/>
                <w:szCs w:val="20"/>
                <w:lang w:val="en-CA"/>
              </w:rPr>
            </w:pPr>
            <w:r w:rsidRPr="00F932F5">
              <w:rPr>
                <w:b/>
                <w:bCs/>
                <w:color w:val="000000"/>
                <w:sz w:val="20"/>
                <w:szCs w:val="20"/>
                <w:lang w:val="en-CA"/>
              </w:rPr>
              <w:t>2015</w:t>
            </w:r>
          </w:p>
        </w:tc>
        <w:tc>
          <w:tcPr>
            <w:tcW w:w="514" w:type="pct"/>
            <w:tcBorders>
              <w:top w:val="single" w:sz="4" w:space="0" w:color="auto"/>
              <w:left w:val="nil"/>
              <w:bottom w:val="single" w:sz="4" w:space="0" w:color="auto"/>
              <w:right w:val="single" w:sz="4" w:space="0" w:color="auto"/>
            </w:tcBorders>
            <w:shd w:val="clear" w:color="auto" w:fill="auto"/>
          </w:tcPr>
          <w:p w:rsidR="00FE3307" w:rsidRPr="00F932F5" w:rsidRDefault="00FE3307" w:rsidP="00643FE5">
            <w:pPr>
              <w:widowControl w:val="0"/>
              <w:jc w:val="center"/>
              <w:rPr>
                <w:b/>
                <w:bCs/>
                <w:color w:val="000000"/>
                <w:sz w:val="20"/>
                <w:szCs w:val="20"/>
                <w:lang w:val="en-CA"/>
              </w:rPr>
            </w:pPr>
            <w:r w:rsidRPr="00F932F5">
              <w:rPr>
                <w:b/>
                <w:bCs/>
                <w:color w:val="000000"/>
                <w:sz w:val="20"/>
                <w:szCs w:val="20"/>
                <w:lang w:val="en-CA"/>
              </w:rPr>
              <w:t>2016</w:t>
            </w:r>
          </w:p>
        </w:tc>
        <w:tc>
          <w:tcPr>
            <w:tcW w:w="515" w:type="pct"/>
            <w:tcBorders>
              <w:top w:val="single" w:sz="4" w:space="0" w:color="auto"/>
              <w:left w:val="single" w:sz="4" w:space="0" w:color="auto"/>
              <w:bottom w:val="single" w:sz="4" w:space="0" w:color="auto"/>
              <w:right w:val="single" w:sz="4" w:space="0" w:color="auto"/>
            </w:tcBorders>
            <w:shd w:val="clear" w:color="auto" w:fill="auto"/>
          </w:tcPr>
          <w:p w:rsidR="00FE3307" w:rsidRPr="00F932F5" w:rsidRDefault="00FE3307" w:rsidP="00643FE5">
            <w:pPr>
              <w:widowControl w:val="0"/>
              <w:jc w:val="center"/>
              <w:rPr>
                <w:b/>
                <w:bCs/>
                <w:color w:val="000000"/>
                <w:sz w:val="20"/>
                <w:szCs w:val="20"/>
                <w:lang w:val="en-CA"/>
              </w:rPr>
            </w:pPr>
            <w:r w:rsidRPr="00F932F5">
              <w:rPr>
                <w:b/>
                <w:bCs/>
                <w:color w:val="000000"/>
                <w:sz w:val="20"/>
                <w:szCs w:val="20"/>
                <w:lang w:val="en-CA"/>
              </w:rPr>
              <w:t>2017</w:t>
            </w:r>
          </w:p>
        </w:tc>
        <w:tc>
          <w:tcPr>
            <w:tcW w:w="652" w:type="pct"/>
            <w:tcBorders>
              <w:top w:val="single" w:sz="4" w:space="0" w:color="auto"/>
              <w:left w:val="single" w:sz="4" w:space="0" w:color="auto"/>
              <w:bottom w:val="single" w:sz="4" w:space="0" w:color="auto"/>
              <w:right w:val="single" w:sz="4" w:space="0" w:color="auto"/>
            </w:tcBorders>
            <w:shd w:val="clear" w:color="auto" w:fill="auto"/>
          </w:tcPr>
          <w:p w:rsidR="00FE3307" w:rsidRPr="00F932F5" w:rsidRDefault="00FE3307" w:rsidP="00643FE5">
            <w:pPr>
              <w:widowControl w:val="0"/>
              <w:jc w:val="center"/>
              <w:rPr>
                <w:b/>
                <w:bCs/>
                <w:color w:val="000000"/>
                <w:sz w:val="20"/>
                <w:szCs w:val="20"/>
                <w:lang w:val="en-CA"/>
              </w:rPr>
            </w:pPr>
            <w:r w:rsidRPr="00F932F5">
              <w:rPr>
                <w:b/>
                <w:bCs/>
                <w:color w:val="000000"/>
                <w:sz w:val="20"/>
                <w:szCs w:val="20"/>
                <w:lang w:val="en-CA"/>
              </w:rPr>
              <w:t>2018</w:t>
            </w:r>
            <w:r w:rsidRPr="00480C96">
              <w:rPr>
                <w:b/>
                <w:bCs/>
                <w:color w:val="000000"/>
                <w:sz w:val="20"/>
                <w:szCs w:val="20"/>
                <w:vertAlign w:val="superscript"/>
                <w:lang w:val="en-CA"/>
              </w:rPr>
              <w:t>*</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3307" w:rsidRPr="00F932F5" w:rsidRDefault="004B5B0E" w:rsidP="00643FE5">
            <w:pPr>
              <w:widowControl w:val="0"/>
              <w:jc w:val="center"/>
              <w:rPr>
                <w:b/>
                <w:bCs/>
                <w:color w:val="000000"/>
                <w:sz w:val="20"/>
                <w:szCs w:val="20"/>
                <w:lang w:val="en-CA"/>
              </w:rPr>
            </w:pPr>
            <w:proofErr w:type="spellStart"/>
            <w:r>
              <w:rPr>
                <w:b/>
                <w:bCs/>
                <w:color w:val="000000"/>
                <w:sz w:val="20"/>
                <w:szCs w:val="20"/>
                <w:lang w:val="en-CA"/>
              </w:rPr>
              <w:t>Nivel</w:t>
            </w:r>
            <w:proofErr w:type="spellEnd"/>
            <w:r>
              <w:rPr>
                <w:b/>
                <w:bCs/>
                <w:color w:val="000000"/>
                <w:sz w:val="20"/>
                <w:szCs w:val="20"/>
                <w:lang w:val="en-CA"/>
              </w:rPr>
              <w:t xml:space="preserve"> de </w:t>
            </w:r>
            <w:proofErr w:type="spellStart"/>
            <w:r>
              <w:rPr>
                <w:b/>
                <w:bCs/>
                <w:color w:val="000000"/>
                <w:sz w:val="20"/>
                <w:szCs w:val="20"/>
                <w:lang w:val="en-CA"/>
              </w:rPr>
              <w:t>referencia</w:t>
            </w:r>
            <w:proofErr w:type="spellEnd"/>
          </w:p>
        </w:tc>
      </w:tr>
      <w:tr w:rsidR="00FE3307" w:rsidRPr="00F932F5" w:rsidTr="00F932F5">
        <w:trPr>
          <w:trHeight w:val="259"/>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E3307" w:rsidRPr="00F932F5" w:rsidRDefault="00582EB3" w:rsidP="00582EB3">
            <w:pPr>
              <w:widowControl w:val="0"/>
              <w:jc w:val="left"/>
              <w:rPr>
                <w:bCs/>
                <w:color w:val="000000"/>
                <w:sz w:val="20"/>
                <w:szCs w:val="20"/>
                <w:lang w:val="en-CA"/>
              </w:rPr>
            </w:pPr>
            <w:proofErr w:type="spellStart"/>
            <w:r>
              <w:rPr>
                <w:bCs/>
                <w:color w:val="000000"/>
                <w:sz w:val="20"/>
                <w:szCs w:val="20"/>
                <w:lang w:val="en-CA"/>
              </w:rPr>
              <w:t>Toneladas</w:t>
            </w:r>
            <w:proofErr w:type="spellEnd"/>
            <w:r>
              <w:rPr>
                <w:bCs/>
                <w:color w:val="000000"/>
                <w:sz w:val="20"/>
                <w:szCs w:val="20"/>
                <w:lang w:val="en-CA"/>
              </w:rPr>
              <w:t xml:space="preserve"> </w:t>
            </w:r>
            <w:proofErr w:type="spellStart"/>
            <w:r>
              <w:rPr>
                <w:bCs/>
                <w:color w:val="000000"/>
                <w:sz w:val="20"/>
                <w:szCs w:val="20"/>
                <w:lang w:val="en-CA"/>
              </w:rPr>
              <w:t>métricas</w:t>
            </w:r>
            <w:proofErr w:type="spellEnd"/>
          </w:p>
        </w:tc>
        <w:tc>
          <w:tcPr>
            <w:tcW w:w="514" w:type="pct"/>
            <w:tcBorders>
              <w:top w:val="nil"/>
              <w:left w:val="nil"/>
              <w:bottom w:val="single" w:sz="4" w:space="0" w:color="auto"/>
              <w:right w:val="single" w:sz="4" w:space="0" w:color="auto"/>
            </w:tcBorders>
            <w:shd w:val="clear" w:color="auto" w:fill="auto"/>
            <w:noWrap/>
          </w:tcPr>
          <w:p w:rsidR="00FE3307" w:rsidRPr="00F932F5" w:rsidRDefault="007F7607" w:rsidP="001E7716">
            <w:pPr>
              <w:jc w:val="right"/>
              <w:rPr>
                <w:color w:val="000000"/>
                <w:sz w:val="20"/>
                <w:szCs w:val="20"/>
                <w:lang w:val="en-CA"/>
              </w:rPr>
            </w:pPr>
            <w:r w:rsidRPr="00F932F5">
              <w:rPr>
                <w:color w:val="000000"/>
                <w:sz w:val="20"/>
                <w:szCs w:val="20"/>
                <w:lang w:val="en-CA"/>
              </w:rPr>
              <w:t>480</w:t>
            </w:r>
            <w:r w:rsidR="009F054D">
              <w:rPr>
                <w:color w:val="000000"/>
                <w:sz w:val="20"/>
                <w:szCs w:val="20"/>
                <w:lang w:val="en-CA"/>
              </w:rPr>
              <w:t>,</w:t>
            </w:r>
            <w:r w:rsidR="0025265C">
              <w:rPr>
                <w:color w:val="000000"/>
                <w:sz w:val="20"/>
                <w:szCs w:val="20"/>
                <w:lang w:val="en-CA"/>
              </w:rPr>
              <w:t>0</w:t>
            </w:r>
            <w:r w:rsidR="006706B5">
              <w:rPr>
                <w:color w:val="000000"/>
                <w:sz w:val="20"/>
                <w:szCs w:val="20"/>
                <w:lang w:val="en-CA"/>
              </w:rPr>
              <w:t>0</w:t>
            </w:r>
          </w:p>
        </w:tc>
        <w:tc>
          <w:tcPr>
            <w:tcW w:w="514" w:type="pct"/>
            <w:tcBorders>
              <w:top w:val="nil"/>
              <w:left w:val="nil"/>
              <w:bottom w:val="single" w:sz="4" w:space="0" w:color="auto"/>
              <w:right w:val="single" w:sz="4" w:space="0" w:color="auto"/>
            </w:tcBorders>
            <w:shd w:val="clear" w:color="auto" w:fill="auto"/>
            <w:noWrap/>
          </w:tcPr>
          <w:p w:rsidR="00FE3307" w:rsidRPr="00F932F5" w:rsidRDefault="007F7607" w:rsidP="00643FE5">
            <w:pPr>
              <w:jc w:val="right"/>
              <w:rPr>
                <w:color w:val="000000"/>
                <w:sz w:val="20"/>
                <w:szCs w:val="20"/>
                <w:lang w:val="en-CA"/>
              </w:rPr>
            </w:pPr>
            <w:r w:rsidRPr="00F932F5">
              <w:rPr>
                <w:color w:val="000000"/>
                <w:sz w:val="20"/>
                <w:szCs w:val="20"/>
                <w:lang w:val="en-CA"/>
              </w:rPr>
              <w:t>350</w:t>
            </w:r>
            <w:r w:rsidR="006706B5">
              <w:rPr>
                <w:color w:val="000000"/>
                <w:sz w:val="20"/>
                <w:szCs w:val="20"/>
                <w:lang w:val="en-CA"/>
              </w:rPr>
              <w:t>,00</w:t>
            </w:r>
          </w:p>
        </w:tc>
        <w:tc>
          <w:tcPr>
            <w:tcW w:w="514" w:type="pct"/>
            <w:tcBorders>
              <w:top w:val="single" w:sz="4" w:space="0" w:color="auto"/>
              <w:left w:val="nil"/>
              <w:bottom w:val="single" w:sz="4" w:space="0" w:color="auto"/>
              <w:right w:val="single" w:sz="4" w:space="0" w:color="auto"/>
            </w:tcBorders>
            <w:shd w:val="clear" w:color="auto" w:fill="auto"/>
          </w:tcPr>
          <w:p w:rsidR="00FE3307" w:rsidRPr="00F932F5" w:rsidRDefault="007F7607" w:rsidP="00643FE5">
            <w:pPr>
              <w:widowControl w:val="0"/>
              <w:jc w:val="right"/>
              <w:rPr>
                <w:bCs/>
                <w:color w:val="000000"/>
                <w:sz w:val="20"/>
                <w:szCs w:val="20"/>
                <w:lang w:val="en-CA"/>
              </w:rPr>
            </w:pPr>
            <w:r w:rsidRPr="00F932F5">
              <w:rPr>
                <w:bCs/>
                <w:color w:val="000000"/>
                <w:sz w:val="20"/>
                <w:szCs w:val="20"/>
                <w:lang w:val="en-CA"/>
              </w:rPr>
              <w:t>380</w:t>
            </w:r>
            <w:r w:rsidR="006706B5">
              <w:rPr>
                <w:bCs/>
                <w:color w:val="000000"/>
                <w:sz w:val="20"/>
                <w:szCs w:val="20"/>
                <w:lang w:val="en-CA"/>
              </w:rPr>
              <w:t>,00</w:t>
            </w:r>
          </w:p>
        </w:tc>
        <w:tc>
          <w:tcPr>
            <w:tcW w:w="515" w:type="pct"/>
            <w:tcBorders>
              <w:top w:val="nil"/>
              <w:left w:val="single" w:sz="4" w:space="0" w:color="auto"/>
              <w:bottom w:val="single" w:sz="4" w:space="0" w:color="auto"/>
              <w:right w:val="single" w:sz="4" w:space="0" w:color="auto"/>
            </w:tcBorders>
            <w:shd w:val="clear" w:color="auto" w:fill="auto"/>
          </w:tcPr>
          <w:p w:rsidR="00FE3307" w:rsidRPr="00F932F5" w:rsidRDefault="007F7607" w:rsidP="00643FE5">
            <w:pPr>
              <w:widowControl w:val="0"/>
              <w:jc w:val="right"/>
              <w:rPr>
                <w:bCs/>
                <w:color w:val="000000"/>
                <w:sz w:val="20"/>
                <w:szCs w:val="20"/>
                <w:lang w:val="en-CA"/>
              </w:rPr>
            </w:pPr>
            <w:r w:rsidRPr="00F932F5">
              <w:rPr>
                <w:bCs/>
                <w:color w:val="000000"/>
                <w:sz w:val="20"/>
                <w:szCs w:val="20"/>
                <w:lang w:val="en-CA"/>
              </w:rPr>
              <w:t>360</w:t>
            </w:r>
            <w:r w:rsidR="006706B5">
              <w:rPr>
                <w:bCs/>
                <w:color w:val="000000"/>
                <w:sz w:val="20"/>
                <w:szCs w:val="20"/>
                <w:lang w:val="en-CA"/>
              </w:rPr>
              <w:t>,00</w:t>
            </w:r>
          </w:p>
        </w:tc>
        <w:tc>
          <w:tcPr>
            <w:tcW w:w="652" w:type="pct"/>
            <w:tcBorders>
              <w:top w:val="nil"/>
              <w:left w:val="single" w:sz="4" w:space="0" w:color="auto"/>
              <w:bottom w:val="single" w:sz="4" w:space="0" w:color="auto"/>
              <w:right w:val="single" w:sz="4" w:space="0" w:color="auto"/>
            </w:tcBorders>
            <w:shd w:val="clear" w:color="auto" w:fill="auto"/>
          </w:tcPr>
          <w:p w:rsidR="00FE3307" w:rsidRPr="00F932F5" w:rsidRDefault="00DF2986" w:rsidP="00066F8B">
            <w:pPr>
              <w:widowControl w:val="0"/>
              <w:jc w:val="right"/>
              <w:rPr>
                <w:rFonts w:eastAsiaTheme="minorHAnsi"/>
                <w:color w:val="000000"/>
                <w:sz w:val="20"/>
                <w:szCs w:val="20"/>
                <w:lang w:val="en-CA"/>
              </w:rPr>
            </w:pPr>
            <w:r w:rsidRPr="00F932F5">
              <w:rPr>
                <w:rFonts w:eastAsiaTheme="minorHAnsi"/>
                <w:color w:val="000000"/>
                <w:sz w:val="20"/>
                <w:szCs w:val="20"/>
                <w:lang w:val="en-CA"/>
              </w:rPr>
              <w:t>365</w:t>
            </w:r>
            <w:r w:rsidR="00066F8B">
              <w:rPr>
                <w:rFonts w:eastAsiaTheme="minorHAnsi"/>
                <w:color w:val="000000"/>
                <w:sz w:val="20"/>
                <w:szCs w:val="20"/>
                <w:lang w:val="en-CA"/>
              </w:rPr>
              <w:t>,</w:t>
            </w:r>
            <w:r w:rsidR="006706B5">
              <w:rPr>
                <w:rFonts w:eastAsiaTheme="minorHAnsi"/>
                <w:color w:val="000000"/>
                <w:sz w:val="20"/>
                <w:szCs w:val="20"/>
                <w:lang w:val="en-CA"/>
              </w:rPr>
              <w:t>45</w:t>
            </w:r>
          </w:p>
        </w:tc>
        <w:tc>
          <w:tcPr>
            <w:tcW w:w="649" w:type="pct"/>
            <w:tcBorders>
              <w:top w:val="nil"/>
              <w:left w:val="single" w:sz="4" w:space="0" w:color="auto"/>
              <w:bottom w:val="single" w:sz="4" w:space="0" w:color="auto"/>
              <w:right w:val="single" w:sz="4" w:space="0" w:color="auto"/>
            </w:tcBorders>
            <w:shd w:val="clear" w:color="auto" w:fill="auto"/>
            <w:noWrap/>
            <w:vAlign w:val="center"/>
          </w:tcPr>
          <w:p w:rsidR="00FE3307" w:rsidRPr="00F932F5" w:rsidRDefault="00E02FBF" w:rsidP="006706B5">
            <w:pPr>
              <w:widowControl w:val="0"/>
              <w:jc w:val="right"/>
              <w:rPr>
                <w:bCs/>
                <w:color w:val="000000"/>
                <w:sz w:val="20"/>
                <w:szCs w:val="20"/>
                <w:lang w:val="en-CA"/>
              </w:rPr>
            </w:pPr>
            <w:r>
              <w:rPr>
                <w:bCs/>
                <w:color w:val="000000"/>
                <w:sz w:val="20"/>
                <w:szCs w:val="20"/>
                <w:lang w:val="en-CA"/>
              </w:rPr>
              <w:t>549</w:t>
            </w:r>
            <w:r w:rsidR="00066F8B">
              <w:rPr>
                <w:bCs/>
                <w:color w:val="000000"/>
                <w:sz w:val="20"/>
                <w:szCs w:val="20"/>
                <w:lang w:val="en-CA"/>
              </w:rPr>
              <w:t>,</w:t>
            </w:r>
            <w:r>
              <w:rPr>
                <w:bCs/>
                <w:color w:val="000000"/>
                <w:sz w:val="20"/>
                <w:szCs w:val="20"/>
                <w:lang w:val="en-CA"/>
              </w:rPr>
              <w:t>0</w:t>
            </w:r>
            <w:r w:rsidR="006706B5">
              <w:rPr>
                <w:bCs/>
                <w:color w:val="000000"/>
                <w:sz w:val="20"/>
                <w:szCs w:val="20"/>
                <w:lang w:val="en-CA"/>
              </w:rPr>
              <w:t>9</w:t>
            </w:r>
          </w:p>
        </w:tc>
      </w:tr>
      <w:tr w:rsidR="00FE3307" w:rsidRPr="00D73C30" w:rsidTr="00F932F5">
        <w:trPr>
          <w:trHeight w:val="268"/>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E3307" w:rsidRPr="00F932F5" w:rsidRDefault="00582EB3" w:rsidP="00643FE5">
            <w:pPr>
              <w:widowControl w:val="0"/>
              <w:jc w:val="left"/>
              <w:rPr>
                <w:color w:val="000000"/>
                <w:sz w:val="20"/>
                <w:szCs w:val="20"/>
                <w:lang w:val="en-CA"/>
              </w:rPr>
            </w:pPr>
            <w:proofErr w:type="spellStart"/>
            <w:r>
              <w:rPr>
                <w:bCs/>
                <w:color w:val="000000"/>
                <w:sz w:val="20"/>
                <w:szCs w:val="20"/>
                <w:lang w:val="en-CA"/>
              </w:rPr>
              <w:t>T</w:t>
            </w:r>
            <w:r w:rsidR="003F55B9">
              <w:rPr>
                <w:bCs/>
                <w:color w:val="000000"/>
                <w:sz w:val="20"/>
                <w:szCs w:val="20"/>
                <w:lang w:val="en-CA"/>
              </w:rPr>
              <w:t>oneladas</w:t>
            </w:r>
            <w:proofErr w:type="spellEnd"/>
            <w:r w:rsidR="003F55B9">
              <w:rPr>
                <w:bCs/>
                <w:color w:val="000000"/>
                <w:sz w:val="20"/>
                <w:szCs w:val="20"/>
                <w:lang w:val="en-CA"/>
              </w:rPr>
              <w:t xml:space="preserve"> PAO</w:t>
            </w:r>
          </w:p>
        </w:tc>
        <w:tc>
          <w:tcPr>
            <w:tcW w:w="514" w:type="pct"/>
            <w:tcBorders>
              <w:top w:val="nil"/>
              <w:left w:val="nil"/>
              <w:bottom w:val="single" w:sz="4" w:space="0" w:color="auto"/>
              <w:right w:val="single" w:sz="4" w:space="0" w:color="auto"/>
            </w:tcBorders>
            <w:shd w:val="clear" w:color="auto" w:fill="auto"/>
            <w:noWrap/>
          </w:tcPr>
          <w:p w:rsidR="00FE3307" w:rsidRPr="00F932F5" w:rsidRDefault="007F7607" w:rsidP="009F054D">
            <w:pPr>
              <w:jc w:val="right"/>
              <w:rPr>
                <w:rFonts w:eastAsiaTheme="minorHAnsi"/>
                <w:color w:val="000000"/>
                <w:sz w:val="20"/>
                <w:szCs w:val="20"/>
                <w:lang w:val="en-CA"/>
              </w:rPr>
            </w:pPr>
            <w:r w:rsidRPr="00F932F5">
              <w:rPr>
                <w:rFonts w:eastAsiaTheme="minorHAnsi"/>
                <w:color w:val="000000"/>
                <w:sz w:val="20"/>
                <w:szCs w:val="20"/>
                <w:lang w:val="en-CA"/>
              </w:rPr>
              <w:t>26</w:t>
            </w:r>
            <w:r w:rsidR="009F054D">
              <w:rPr>
                <w:rFonts w:eastAsiaTheme="minorHAnsi"/>
                <w:color w:val="000000"/>
                <w:sz w:val="20"/>
                <w:szCs w:val="20"/>
                <w:lang w:val="en-CA"/>
              </w:rPr>
              <w:t>,</w:t>
            </w:r>
            <w:r w:rsidRPr="00F932F5">
              <w:rPr>
                <w:rFonts w:eastAsiaTheme="minorHAnsi"/>
                <w:color w:val="000000"/>
                <w:sz w:val="20"/>
                <w:szCs w:val="20"/>
                <w:lang w:val="en-CA"/>
              </w:rPr>
              <w:t>4</w:t>
            </w:r>
            <w:r w:rsidR="0025265C">
              <w:rPr>
                <w:rFonts w:eastAsiaTheme="minorHAnsi"/>
                <w:color w:val="000000"/>
                <w:sz w:val="20"/>
                <w:szCs w:val="20"/>
                <w:lang w:val="en-CA"/>
              </w:rPr>
              <w:t>0</w:t>
            </w:r>
          </w:p>
        </w:tc>
        <w:tc>
          <w:tcPr>
            <w:tcW w:w="514" w:type="pct"/>
            <w:tcBorders>
              <w:top w:val="nil"/>
              <w:left w:val="nil"/>
              <w:bottom w:val="single" w:sz="4" w:space="0" w:color="auto"/>
              <w:right w:val="single" w:sz="4" w:space="0" w:color="auto"/>
            </w:tcBorders>
            <w:shd w:val="clear" w:color="auto" w:fill="auto"/>
            <w:noWrap/>
          </w:tcPr>
          <w:p w:rsidR="00FE3307" w:rsidRPr="00F932F5" w:rsidRDefault="0025265C" w:rsidP="009F054D">
            <w:pPr>
              <w:jc w:val="right"/>
              <w:rPr>
                <w:color w:val="000000"/>
                <w:sz w:val="20"/>
                <w:szCs w:val="20"/>
                <w:lang w:val="en-CA"/>
              </w:rPr>
            </w:pPr>
            <w:r>
              <w:rPr>
                <w:color w:val="000000"/>
                <w:sz w:val="20"/>
                <w:szCs w:val="20"/>
                <w:lang w:val="en-CA"/>
              </w:rPr>
              <w:t>19</w:t>
            </w:r>
            <w:r w:rsidR="009F054D">
              <w:rPr>
                <w:color w:val="000000"/>
                <w:sz w:val="20"/>
                <w:szCs w:val="20"/>
                <w:lang w:val="en-CA"/>
              </w:rPr>
              <w:t>,</w:t>
            </w:r>
            <w:r w:rsidR="002C7A39">
              <w:rPr>
                <w:color w:val="000000"/>
                <w:sz w:val="20"/>
                <w:szCs w:val="20"/>
                <w:lang w:val="en-CA"/>
              </w:rPr>
              <w:t>25</w:t>
            </w:r>
          </w:p>
        </w:tc>
        <w:tc>
          <w:tcPr>
            <w:tcW w:w="514" w:type="pct"/>
            <w:tcBorders>
              <w:top w:val="single" w:sz="4" w:space="0" w:color="auto"/>
              <w:left w:val="nil"/>
              <w:bottom w:val="single" w:sz="4" w:space="0" w:color="auto"/>
              <w:right w:val="single" w:sz="4" w:space="0" w:color="auto"/>
            </w:tcBorders>
            <w:shd w:val="clear" w:color="auto" w:fill="auto"/>
          </w:tcPr>
          <w:p w:rsidR="00FE3307" w:rsidRPr="00F932F5" w:rsidRDefault="007F7607" w:rsidP="009F054D">
            <w:pPr>
              <w:jc w:val="right"/>
              <w:rPr>
                <w:color w:val="000000"/>
                <w:sz w:val="20"/>
                <w:szCs w:val="20"/>
                <w:lang w:val="en-CA"/>
              </w:rPr>
            </w:pPr>
            <w:r w:rsidRPr="00F932F5">
              <w:rPr>
                <w:color w:val="000000"/>
                <w:sz w:val="20"/>
                <w:szCs w:val="20"/>
                <w:lang w:val="en-CA"/>
              </w:rPr>
              <w:t>20</w:t>
            </w:r>
            <w:r w:rsidR="009F054D">
              <w:rPr>
                <w:color w:val="000000"/>
                <w:sz w:val="20"/>
                <w:szCs w:val="20"/>
                <w:lang w:val="en-CA"/>
              </w:rPr>
              <w:t>,</w:t>
            </w:r>
            <w:r w:rsidRPr="00F932F5">
              <w:rPr>
                <w:color w:val="000000"/>
                <w:sz w:val="20"/>
                <w:szCs w:val="20"/>
                <w:lang w:val="en-CA"/>
              </w:rPr>
              <w:t>9</w:t>
            </w:r>
            <w:r w:rsidR="0025265C">
              <w:rPr>
                <w:color w:val="000000"/>
                <w:sz w:val="20"/>
                <w:szCs w:val="20"/>
                <w:lang w:val="en-CA"/>
              </w:rPr>
              <w:t>0</w:t>
            </w:r>
          </w:p>
        </w:tc>
        <w:tc>
          <w:tcPr>
            <w:tcW w:w="515" w:type="pct"/>
            <w:tcBorders>
              <w:top w:val="nil"/>
              <w:left w:val="single" w:sz="4" w:space="0" w:color="auto"/>
              <w:bottom w:val="single" w:sz="4" w:space="0" w:color="auto"/>
              <w:right w:val="single" w:sz="4" w:space="0" w:color="auto"/>
            </w:tcBorders>
            <w:shd w:val="clear" w:color="auto" w:fill="auto"/>
          </w:tcPr>
          <w:p w:rsidR="00FE3307" w:rsidRPr="00F932F5" w:rsidRDefault="007F7607" w:rsidP="009F054D">
            <w:pPr>
              <w:jc w:val="right"/>
              <w:rPr>
                <w:sz w:val="20"/>
                <w:szCs w:val="20"/>
                <w:lang w:val="en-CA"/>
              </w:rPr>
            </w:pPr>
            <w:r w:rsidRPr="00F932F5">
              <w:rPr>
                <w:sz w:val="20"/>
                <w:szCs w:val="20"/>
                <w:lang w:val="en-CA"/>
              </w:rPr>
              <w:t>19</w:t>
            </w:r>
            <w:r w:rsidR="009F054D">
              <w:rPr>
                <w:sz w:val="20"/>
                <w:szCs w:val="20"/>
                <w:lang w:val="en-CA"/>
              </w:rPr>
              <w:t>,</w:t>
            </w:r>
            <w:r w:rsidRPr="00F932F5">
              <w:rPr>
                <w:sz w:val="20"/>
                <w:szCs w:val="20"/>
                <w:lang w:val="en-CA"/>
              </w:rPr>
              <w:t>8</w:t>
            </w:r>
            <w:r w:rsidR="0025265C">
              <w:rPr>
                <w:sz w:val="20"/>
                <w:szCs w:val="20"/>
                <w:lang w:val="en-CA"/>
              </w:rPr>
              <w:t>0</w:t>
            </w:r>
          </w:p>
        </w:tc>
        <w:tc>
          <w:tcPr>
            <w:tcW w:w="652" w:type="pct"/>
            <w:tcBorders>
              <w:top w:val="nil"/>
              <w:left w:val="single" w:sz="4" w:space="0" w:color="auto"/>
              <w:bottom w:val="single" w:sz="4" w:space="0" w:color="auto"/>
              <w:right w:val="single" w:sz="4" w:space="0" w:color="auto"/>
            </w:tcBorders>
            <w:shd w:val="clear" w:color="auto" w:fill="auto"/>
          </w:tcPr>
          <w:p w:rsidR="00FE3307" w:rsidRPr="00F932F5" w:rsidRDefault="00DF2986" w:rsidP="009F054D">
            <w:pPr>
              <w:jc w:val="right"/>
              <w:rPr>
                <w:rFonts w:eastAsiaTheme="minorHAnsi"/>
                <w:color w:val="000000"/>
                <w:sz w:val="20"/>
                <w:szCs w:val="20"/>
                <w:lang w:val="en-CA"/>
              </w:rPr>
            </w:pPr>
            <w:r w:rsidRPr="00F932F5">
              <w:rPr>
                <w:rFonts w:eastAsiaTheme="minorHAnsi"/>
                <w:color w:val="000000"/>
                <w:sz w:val="20"/>
                <w:szCs w:val="20"/>
                <w:lang w:val="en-CA"/>
              </w:rPr>
              <w:t>20</w:t>
            </w:r>
            <w:r w:rsidR="009F054D">
              <w:rPr>
                <w:rFonts w:eastAsiaTheme="minorHAnsi"/>
                <w:color w:val="000000"/>
                <w:sz w:val="20"/>
                <w:szCs w:val="20"/>
                <w:lang w:val="en-CA"/>
              </w:rPr>
              <w:t>,</w:t>
            </w:r>
            <w:r w:rsidRPr="00F932F5">
              <w:rPr>
                <w:rFonts w:eastAsiaTheme="minorHAnsi"/>
                <w:color w:val="000000"/>
                <w:sz w:val="20"/>
                <w:szCs w:val="20"/>
                <w:lang w:val="en-CA"/>
              </w:rPr>
              <w:t>1</w:t>
            </w:r>
            <w:r w:rsidR="0025265C">
              <w:rPr>
                <w:rFonts w:eastAsiaTheme="minorHAnsi"/>
                <w:color w:val="000000"/>
                <w:sz w:val="20"/>
                <w:szCs w:val="20"/>
                <w:lang w:val="en-CA"/>
              </w:rPr>
              <w:t>0</w:t>
            </w:r>
          </w:p>
        </w:tc>
        <w:tc>
          <w:tcPr>
            <w:tcW w:w="649" w:type="pct"/>
            <w:tcBorders>
              <w:top w:val="nil"/>
              <w:left w:val="single" w:sz="4" w:space="0" w:color="auto"/>
              <w:bottom w:val="single" w:sz="4" w:space="0" w:color="auto"/>
              <w:right w:val="single" w:sz="4" w:space="0" w:color="auto"/>
            </w:tcBorders>
            <w:shd w:val="clear" w:color="auto" w:fill="auto"/>
            <w:noWrap/>
          </w:tcPr>
          <w:p w:rsidR="00FE3307" w:rsidRPr="00F932F5" w:rsidRDefault="00A47645" w:rsidP="00643FE5">
            <w:pPr>
              <w:jc w:val="right"/>
              <w:rPr>
                <w:rFonts w:eastAsiaTheme="minorHAnsi"/>
                <w:color w:val="000000"/>
                <w:sz w:val="20"/>
                <w:szCs w:val="20"/>
                <w:lang w:val="en-CA"/>
              </w:rPr>
            </w:pPr>
            <w:r>
              <w:rPr>
                <w:rFonts w:eastAsiaTheme="minorHAnsi"/>
                <w:color w:val="000000"/>
                <w:sz w:val="20"/>
                <w:szCs w:val="20"/>
                <w:lang w:val="en-CA"/>
              </w:rPr>
              <w:t>30,20</w:t>
            </w:r>
          </w:p>
        </w:tc>
      </w:tr>
    </w:tbl>
    <w:p w:rsidR="00FE3307" w:rsidRPr="00582EB3" w:rsidRDefault="00FE3307" w:rsidP="00FE3307">
      <w:pPr>
        <w:rPr>
          <w:sz w:val="16"/>
          <w:szCs w:val="16"/>
          <w:lang w:val="es-ES"/>
        </w:rPr>
      </w:pPr>
      <w:r w:rsidRPr="00582EB3">
        <w:rPr>
          <w:sz w:val="16"/>
          <w:szCs w:val="16"/>
          <w:vertAlign w:val="superscript"/>
          <w:lang w:val="es-ES"/>
        </w:rPr>
        <w:t>*</w:t>
      </w:r>
      <w:r w:rsidR="0025265C" w:rsidRPr="00582EB3">
        <w:rPr>
          <w:sz w:val="16"/>
          <w:szCs w:val="16"/>
          <w:vertAlign w:val="superscript"/>
          <w:lang w:val="es-ES"/>
        </w:rPr>
        <w:t xml:space="preserve"> </w:t>
      </w:r>
      <w:r w:rsidR="00582EB3" w:rsidRPr="00582EB3">
        <w:rPr>
          <w:sz w:val="16"/>
          <w:szCs w:val="16"/>
          <w:lang w:val="es-ES"/>
        </w:rPr>
        <w:t xml:space="preserve">Datos extraídos del informe de verificación del </w:t>
      </w:r>
      <w:r w:rsidR="004B5B0E">
        <w:rPr>
          <w:sz w:val="16"/>
          <w:szCs w:val="16"/>
          <w:lang w:val="es-ES"/>
        </w:rPr>
        <w:t>consumo</w:t>
      </w:r>
      <w:r w:rsidR="00582EB3" w:rsidRPr="00582EB3">
        <w:rPr>
          <w:sz w:val="16"/>
          <w:szCs w:val="16"/>
          <w:lang w:val="es-ES"/>
        </w:rPr>
        <w:t xml:space="preserve"> de </w:t>
      </w:r>
      <w:r w:rsidR="0025265C" w:rsidRPr="00582EB3">
        <w:rPr>
          <w:sz w:val="16"/>
          <w:szCs w:val="16"/>
          <w:lang w:val="es-ES"/>
        </w:rPr>
        <w:t xml:space="preserve">HCFC </w:t>
      </w:r>
      <w:r w:rsidR="00582EB3">
        <w:rPr>
          <w:sz w:val="16"/>
          <w:szCs w:val="16"/>
          <w:lang w:val="es-ES"/>
        </w:rPr>
        <w:t>correspondiente a 2018</w:t>
      </w:r>
      <w:r w:rsidR="003670FD" w:rsidRPr="00582EB3">
        <w:rPr>
          <w:sz w:val="16"/>
          <w:szCs w:val="16"/>
          <w:lang w:val="es-ES"/>
        </w:rPr>
        <w:t>.</w:t>
      </w:r>
    </w:p>
    <w:p w:rsidR="00FE3307" w:rsidRPr="00582EB3" w:rsidRDefault="00FE3307" w:rsidP="00FE3307">
      <w:pPr>
        <w:rPr>
          <w:lang w:val="es-ES"/>
        </w:rPr>
      </w:pPr>
    </w:p>
    <w:p w:rsidR="00FE3307" w:rsidRPr="004B5B0E" w:rsidRDefault="00582EB3" w:rsidP="008408EF">
      <w:pPr>
        <w:pStyle w:val="Heading1"/>
        <w:rPr>
          <w:lang w:val="es-ES"/>
        </w:rPr>
      </w:pPr>
      <w:r w:rsidRPr="004B5B0E">
        <w:rPr>
          <w:rFonts w:eastAsia="SimSun"/>
          <w:lang w:val="es-ES" w:eastAsia="zh-CN"/>
        </w:rPr>
        <w:t xml:space="preserve">El </w:t>
      </w:r>
      <w:r w:rsidR="004B5B0E" w:rsidRPr="004B5B0E">
        <w:rPr>
          <w:rFonts w:eastAsia="SimSun"/>
          <w:lang w:val="es-ES" w:eastAsia="zh-CN"/>
        </w:rPr>
        <w:t>HCFC</w:t>
      </w:r>
      <w:r w:rsidR="004B5B0E" w:rsidRPr="004B5B0E">
        <w:rPr>
          <w:rFonts w:eastAsia="SimSun"/>
          <w:lang w:val="es-ES" w:eastAsia="zh-CN"/>
        </w:rPr>
        <w:noBreakHyphen/>
        <w:t xml:space="preserve">22 </w:t>
      </w:r>
      <w:r w:rsidR="00C13615" w:rsidRPr="004B5B0E">
        <w:rPr>
          <w:rFonts w:eastAsia="SimSun"/>
          <w:lang w:val="es-ES" w:eastAsia="zh-CN"/>
        </w:rPr>
        <w:t>s</w:t>
      </w:r>
      <w:r w:rsidR="004B5B0E" w:rsidRPr="004B5B0E">
        <w:rPr>
          <w:rFonts w:eastAsia="SimSun"/>
          <w:lang w:val="es-ES" w:eastAsia="zh-CN"/>
        </w:rPr>
        <w:t>e</w:t>
      </w:r>
      <w:r w:rsidR="00C13615" w:rsidRPr="004B5B0E">
        <w:rPr>
          <w:rFonts w:eastAsia="SimSun"/>
          <w:lang w:val="es-ES" w:eastAsia="zh-CN"/>
        </w:rPr>
        <w:t xml:space="preserve"> us</w:t>
      </w:r>
      <w:r w:rsidR="004B5B0E" w:rsidRPr="004B5B0E">
        <w:rPr>
          <w:rFonts w:eastAsia="SimSun"/>
          <w:lang w:val="es-ES" w:eastAsia="zh-CN"/>
        </w:rPr>
        <w:t>a en la prestación de servicios y el mantenimiento de equipos de refrigeraci</w:t>
      </w:r>
      <w:r w:rsidR="004B5B0E">
        <w:rPr>
          <w:rFonts w:eastAsia="SimSun"/>
          <w:lang w:val="es-ES" w:eastAsia="zh-CN"/>
        </w:rPr>
        <w:t xml:space="preserve">ón y aire acondicionado. </w:t>
      </w:r>
      <w:r w:rsidR="004B5B0E" w:rsidRPr="004B5B0E">
        <w:rPr>
          <w:rFonts w:eastAsia="SimSun"/>
          <w:lang w:val="es-ES" w:eastAsia="zh-CN"/>
        </w:rPr>
        <w:t>Desde la puesta en marcha del plan de gestión de eliminaci</w:t>
      </w:r>
      <w:r w:rsidR="004B5B0E">
        <w:rPr>
          <w:rFonts w:eastAsia="SimSun"/>
          <w:lang w:val="es-ES" w:eastAsia="zh-CN"/>
        </w:rPr>
        <w:t xml:space="preserve">ón de los HCFC en </w:t>
      </w:r>
      <w:r w:rsidR="00C13615" w:rsidRPr="004B5B0E">
        <w:rPr>
          <w:rFonts w:eastAsia="SimSun"/>
          <w:lang w:val="es-ES" w:eastAsia="zh-CN"/>
        </w:rPr>
        <w:t xml:space="preserve">2011, </w:t>
      </w:r>
      <w:r w:rsidR="004B5B0E" w:rsidRPr="004B5B0E">
        <w:rPr>
          <w:rFonts w:eastAsia="SimSun"/>
          <w:lang w:val="es-ES" w:eastAsia="zh-CN"/>
        </w:rPr>
        <w:t xml:space="preserve">el </w:t>
      </w:r>
      <w:r w:rsidR="004B5B0E">
        <w:rPr>
          <w:rFonts w:eastAsia="SimSun"/>
          <w:lang w:val="es-ES" w:eastAsia="zh-CN"/>
        </w:rPr>
        <w:t>consumo</w:t>
      </w:r>
      <w:r w:rsidR="004B5B0E" w:rsidRPr="004B5B0E">
        <w:rPr>
          <w:rFonts w:eastAsia="SimSun"/>
          <w:lang w:val="es-ES" w:eastAsia="zh-CN"/>
        </w:rPr>
        <w:t xml:space="preserve"> ha estado disminuyendo constantemente por debajo del nivel de referencia de los </w:t>
      </w:r>
      <w:r w:rsidR="0034685C" w:rsidRPr="004B5B0E">
        <w:rPr>
          <w:rFonts w:eastAsia="SimSun"/>
          <w:lang w:val="es-ES" w:eastAsia="zh-CN"/>
        </w:rPr>
        <w:t xml:space="preserve">HCFC </w:t>
      </w:r>
      <w:r w:rsidR="004B5B0E">
        <w:rPr>
          <w:rFonts w:eastAsia="SimSun"/>
          <w:lang w:val="es-ES" w:eastAsia="zh-CN"/>
        </w:rPr>
        <w:t>establecido para el cumplimiento y las metas controladas</w:t>
      </w:r>
      <w:r w:rsidR="00C13615" w:rsidRPr="004B5B0E">
        <w:rPr>
          <w:rFonts w:eastAsia="SimSun"/>
          <w:lang w:val="es-ES" w:eastAsia="zh-CN"/>
        </w:rPr>
        <w:t xml:space="preserve">. </w:t>
      </w:r>
      <w:r w:rsidR="004B5B0E" w:rsidRPr="004B5B0E">
        <w:rPr>
          <w:rFonts w:eastAsia="SimSun"/>
          <w:lang w:val="es-ES" w:eastAsia="zh-CN"/>
        </w:rPr>
        <w:t>La disminución del consumo de</w:t>
      </w:r>
      <w:r w:rsidR="004B5B0E" w:rsidRPr="004B5B0E">
        <w:rPr>
          <w:lang w:val="es-ES"/>
        </w:rPr>
        <w:t xml:space="preserve"> HCFC </w:t>
      </w:r>
      <w:r w:rsidR="0062755C" w:rsidRPr="004B5B0E">
        <w:rPr>
          <w:lang w:val="es-ES"/>
        </w:rPr>
        <w:t>o</w:t>
      </w:r>
      <w:r w:rsidR="004B5B0E" w:rsidRPr="004B5B0E">
        <w:rPr>
          <w:lang w:val="es-ES"/>
        </w:rPr>
        <w:t>bedece a la ejecución del plan de gestión de eliminación de los HCFC</w:t>
      </w:r>
      <w:r w:rsidR="0062755C" w:rsidRPr="004B5B0E">
        <w:rPr>
          <w:lang w:val="es-ES"/>
        </w:rPr>
        <w:t xml:space="preserve">, </w:t>
      </w:r>
      <w:r w:rsidR="004B5B0E" w:rsidRPr="004B5B0E">
        <w:rPr>
          <w:lang w:val="es-ES"/>
        </w:rPr>
        <w:t xml:space="preserve">en </w:t>
      </w:r>
      <w:r w:rsidR="0062755C" w:rsidRPr="004B5B0E">
        <w:rPr>
          <w:lang w:val="es-ES"/>
        </w:rPr>
        <w:t>particular</w:t>
      </w:r>
      <w:r w:rsidR="004B5B0E" w:rsidRPr="004B5B0E">
        <w:rPr>
          <w:lang w:val="es-ES"/>
        </w:rPr>
        <w:t xml:space="preserve"> la capacitación de oficiales de aduanas en la </w:t>
      </w:r>
      <w:r w:rsidR="004B5B0E">
        <w:rPr>
          <w:lang w:val="es-ES"/>
        </w:rPr>
        <w:t>detección y el control de los</w:t>
      </w:r>
      <w:r w:rsidR="0062755C" w:rsidRPr="004B5B0E">
        <w:rPr>
          <w:lang w:val="es-ES"/>
        </w:rPr>
        <w:t xml:space="preserve"> HCFC</w:t>
      </w:r>
      <w:r w:rsidR="004B5B0E">
        <w:rPr>
          <w:lang w:val="es-ES"/>
        </w:rPr>
        <w:t xml:space="preserve"> y de equipos que los utilizan</w:t>
      </w:r>
      <w:r w:rsidR="002C7A39" w:rsidRPr="004B5B0E">
        <w:rPr>
          <w:lang w:val="es-ES"/>
        </w:rPr>
        <w:t>,</w:t>
      </w:r>
      <w:r w:rsidR="0062755C" w:rsidRPr="004B5B0E">
        <w:rPr>
          <w:lang w:val="es-ES"/>
        </w:rPr>
        <w:t xml:space="preserve"> </w:t>
      </w:r>
      <w:r w:rsidR="004B5B0E">
        <w:rPr>
          <w:lang w:val="es-ES"/>
        </w:rPr>
        <w:t>y de los técnicos en buenas prácticas de mantenimiento de equipos de refrigeración</w:t>
      </w:r>
      <w:r w:rsidR="002C7A39" w:rsidRPr="004B5B0E">
        <w:rPr>
          <w:color w:val="000000" w:themeColor="text1"/>
          <w:lang w:val="es-ES"/>
        </w:rPr>
        <w:t>;</w:t>
      </w:r>
      <w:r w:rsidR="0062755C" w:rsidRPr="004B5B0E">
        <w:rPr>
          <w:color w:val="000000" w:themeColor="text1"/>
          <w:lang w:val="es-ES"/>
        </w:rPr>
        <w:t xml:space="preserve"> </w:t>
      </w:r>
      <w:r w:rsidR="004B5B0E">
        <w:rPr>
          <w:color w:val="000000" w:themeColor="text1"/>
          <w:lang w:val="es-ES"/>
        </w:rPr>
        <w:t xml:space="preserve">y a la introducción en el país de equipos que no usan </w:t>
      </w:r>
      <w:r w:rsidR="002C7A39" w:rsidRPr="004B5B0E">
        <w:rPr>
          <w:rFonts w:eastAsiaTheme="minorEastAsia"/>
          <w:shd w:val="clear" w:color="auto" w:fill="FFFFFF"/>
          <w:lang w:val="es-ES" w:eastAsia="ja-JP"/>
        </w:rPr>
        <w:t>HCFC-22</w:t>
      </w:r>
      <w:r w:rsidR="0062755C" w:rsidRPr="004B5B0E">
        <w:rPr>
          <w:rFonts w:eastAsiaTheme="minorEastAsia"/>
          <w:shd w:val="clear" w:color="auto" w:fill="FFFFFF"/>
          <w:lang w:val="es-ES" w:eastAsia="ja-JP"/>
        </w:rPr>
        <w:t xml:space="preserve">. </w:t>
      </w:r>
      <w:r w:rsidR="004B5B0E" w:rsidRPr="004B5B0E">
        <w:rPr>
          <w:rFonts w:eastAsiaTheme="minorEastAsia"/>
          <w:shd w:val="clear" w:color="auto" w:fill="FFFFFF"/>
          <w:lang w:val="es-ES" w:eastAsia="ja-JP"/>
        </w:rPr>
        <w:t xml:space="preserve">El PNUMA señaló que el aumento en </w:t>
      </w:r>
      <w:r w:rsidR="001D67DF" w:rsidRPr="004B5B0E">
        <w:rPr>
          <w:lang w:val="es-ES"/>
        </w:rPr>
        <w:t>2016 </w:t>
      </w:r>
      <w:r w:rsidR="004B5B0E" w:rsidRPr="004B5B0E">
        <w:rPr>
          <w:lang w:val="es-ES"/>
        </w:rPr>
        <w:t>obedeció a dificultades en la comunicaci</w:t>
      </w:r>
      <w:r w:rsidR="004B5B0E">
        <w:rPr>
          <w:lang w:val="es-ES"/>
        </w:rPr>
        <w:t>ón entre la dependencia nacional del ozono y el departamento de aduanas</w:t>
      </w:r>
      <w:r w:rsidR="00AE3B6F" w:rsidRPr="004B5B0E">
        <w:rPr>
          <w:lang w:val="es-ES"/>
        </w:rPr>
        <w:t xml:space="preserve">. </w:t>
      </w:r>
      <w:r w:rsidR="004B5B0E" w:rsidRPr="004B5B0E">
        <w:rPr>
          <w:lang w:val="es-ES"/>
        </w:rPr>
        <w:t xml:space="preserve">Previsiblemente un sistema de vigilancia en línea que se inaugurará en </w:t>
      </w:r>
      <w:r w:rsidR="00AE3B6F" w:rsidRPr="004B5B0E">
        <w:rPr>
          <w:lang w:val="es-ES"/>
        </w:rPr>
        <w:t xml:space="preserve">2020 </w:t>
      </w:r>
      <w:r w:rsidR="004B5B0E" w:rsidRPr="004B5B0E">
        <w:rPr>
          <w:lang w:val="es-ES"/>
        </w:rPr>
        <w:t xml:space="preserve">resuelva las </w:t>
      </w:r>
      <w:r w:rsidR="004B5B0E">
        <w:rPr>
          <w:lang w:val="es-ES"/>
        </w:rPr>
        <w:t>deficiencias en la presentación de datos</w:t>
      </w:r>
      <w:r w:rsidR="00AE3B6F" w:rsidRPr="004B5B0E">
        <w:rPr>
          <w:lang w:val="es-ES"/>
        </w:rPr>
        <w:t>.</w:t>
      </w:r>
    </w:p>
    <w:p w:rsidR="00FE3307" w:rsidRPr="00335954" w:rsidRDefault="00335954" w:rsidP="005050ED">
      <w:pPr>
        <w:spacing w:after="240"/>
        <w:rPr>
          <w:i/>
          <w:lang w:val="es-ES"/>
        </w:rPr>
      </w:pPr>
      <w:r w:rsidRPr="00335954">
        <w:rPr>
          <w:i/>
          <w:lang w:val="es-ES"/>
        </w:rPr>
        <w:t>Informe sobre la ejecución del programa de p</w:t>
      </w:r>
      <w:r>
        <w:rPr>
          <w:i/>
          <w:lang w:val="es-ES"/>
        </w:rPr>
        <w:t>aís</w:t>
      </w:r>
    </w:p>
    <w:p w:rsidR="00D73C30" w:rsidRPr="006C36CE" w:rsidRDefault="00D52856" w:rsidP="008408EF">
      <w:pPr>
        <w:pStyle w:val="Heading1"/>
        <w:rPr>
          <w:i/>
          <w:lang w:val="es-ES"/>
        </w:rPr>
      </w:pPr>
      <w:r w:rsidRPr="004B5B0E">
        <w:rPr>
          <w:lang w:val="es-ES"/>
        </w:rPr>
        <w:t>El Gobierno del Gabón</w:t>
      </w:r>
      <w:r w:rsidR="004B5B0E" w:rsidRPr="004B5B0E">
        <w:rPr>
          <w:lang w:val="es-ES"/>
        </w:rPr>
        <w:t xml:space="preserve"> notificó datos sobre el consum</w:t>
      </w:r>
      <w:r w:rsidR="004B5B0E">
        <w:rPr>
          <w:lang w:val="es-ES"/>
        </w:rPr>
        <w:t>o</w:t>
      </w:r>
      <w:r w:rsidR="004B5B0E" w:rsidRPr="004B5B0E">
        <w:rPr>
          <w:lang w:val="es-ES"/>
        </w:rPr>
        <w:t xml:space="preserve"> de HCFC de los sectores en el informe sobre la </w:t>
      </w:r>
      <w:r w:rsidR="004B5B0E">
        <w:rPr>
          <w:lang w:val="es-ES"/>
        </w:rPr>
        <w:t xml:space="preserve">ejecución del programa de país correspondiente a </w:t>
      </w:r>
      <w:r w:rsidR="00480C96" w:rsidRPr="004B5B0E">
        <w:rPr>
          <w:lang w:val="es-ES"/>
        </w:rPr>
        <w:t>2017</w:t>
      </w:r>
      <w:r w:rsidR="001B64D4" w:rsidRPr="004B5B0E">
        <w:rPr>
          <w:lang w:val="es-ES"/>
        </w:rPr>
        <w:t>,</w:t>
      </w:r>
      <w:r w:rsidR="00FE3307" w:rsidRPr="004B5B0E">
        <w:rPr>
          <w:lang w:val="es-ES"/>
        </w:rPr>
        <w:t xml:space="preserve"> </w:t>
      </w:r>
      <w:r w:rsidR="004B5B0E">
        <w:rPr>
          <w:lang w:val="es-ES"/>
        </w:rPr>
        <w:t xml:space="preserve">que concuerdan con los datos notificados con arreglo al artículo 7 del Protocolo de </w:t>
      </w:r>
      <w:r w:rsidR="00FE3307" w:rsidRPr="004B5B0E">
        <w:rPr>
          <w:lang w:val="es-ES"/>
        </w:rPr>
        <w:t xml:space="preserve">Montreal. </w:t>
      </w:r>
      <w:r w:rsidR="006C36CE">
        <w:rPr>
          <w:lang w:val="es-ES"/>
        </w:rPr>
        <w:t xml:space="preserve">Cabe esperar que los datos del programa de país correspondientes a </w:t>
      </w:r>
      <w:r w:rsidR="007266CD" w:rsidRPr="006C36CE">
        <w:rPr>
          <w:lang w:val="es-ES"/>
        </w:rPr>
        <w:t xml:space="preserve">2018 </w:t>
      </w:r>
      <w:r w:rsidR="006C36CE">
        <w:rPr>
          <w:lang w:val="es-ES"/>
        </w:rPr>
        <w:t xml:space="preserve">están disponibles en mayo de </w:t>
      </w:r>
      <w:r w:rsidR="007266CD" w:rsidRPr="006C36CE">
        <w:rPr>
          <w:lang w:val="es-ES"/>
        </w:rPr>
        <w:t>2019.</w:t>
      </w:r>
    </w:p>
    <w:p w:rsidR="00FE3307" w:rsidRPr="00D73C30" w:rsidRDefault="00335954" w:rsidP="005050ED">
      <w:pPr>
        <w:pStyle w:val="Heading1"/>
        <w:numPr>
          <w:ilvl w:val="0"/>
          <w:numId w:val="0"/>
        </w:numPr>
        <w:rPr>
          <w:i/>
          <w:lang w:val="en-CA"/>
        </w:rPr>
      </w:pPr>
      <w:proofErr w:type="spellStart"/>
      <w:r>
        <w:rPr>
          <w:i/>
          <w:lang w:val="en-CA"/>
        </w:rPr>
        <w:t>Informe</w:t>
      </w:r>
      <w:proofErr w:type="spellEnd"/>
      <w:r>
        <w:rPr>
          <w:i/>
          <w:lang w:val="en-CA"/>
        </w:rPr>
        <w:t xml:space="preserve"> de </w:t>
      </w:r>
      <w:proofErr w:type="spellStart"/>
      <w:r>
        <w:rPr>
          <w:i/>
          <w:lang w:val="en-CA"/>
        </w:rPr>
        <w:t>verificación</w:t>
      </w:r>
      <w:proofErr w:type="spellEnd"/>
    </w:p>
    <w:p w:rsidR="002C7A39" w:rsidRPr="007715FF" w:rsidRDefault="003F55B9" w:rsidP="008408EF">
      <w:pPr>
        <w:pStyle w:val="Heading1"/>
        <w:rPr>
          <w:highlight w:val="yellow"/>
          <w:lang w:val="es-ES_tradnl"/>
        </w:rPr>
      </w:pPr>
      <w:r w:rsidRPr="003F55B9">
        <w:rPr>
          <w:lang w:val="es-ES"/>
        </w:rPr>
        <w:t>El informe de verificación abarcaba el per</w:t>
      </w:r>
      <w:r>
        <w:rPr>
          <w:lang w:val="es-ES"/>
        </w:rPr>
        <w:t>íodo c</w:t>
      </w:r>
      <w:r w:rsidRPr="003F55B9">
        <w:rPr>
          <w:lang w:val="es-ES"/>
        </w:rPr>
        <w:t xml:space="preserve">omprendido </w:t>
      </w:r>
      <w:r>
        <w:rPr>
          <w:lang w:val="es-ES"/>
        </w:rPr>
        <w:t>entre 2013 y</w:t>
      </w:r>
      <w:r w:rsidR="00B531A0" w:rsidRPr="003F55B9">
        <w:rPr>
          <w:lang w:val="es-ES"/>
        </w:rPr>
        <w:t xml:space="preserve"> 2018. </w:t>
      </w:r>
      <w:r w:rsidRPr="003F55B9">
        <w:rPr>
          <w:lang w:val="es-ES"/>
        </w:rPr>
        <w:t>En él se confirmaba que el Gobierno de Gabón estaba aplican</w:t>
      </w:r>
      <w:r>
        <w:rPr>
          <w:lang w:val="es-ES"/>
        </w:rPr>
        <w:t>do su si</w:t>
      </w:r>
      <w:r w:rsidRPr="003F55B9">
        <w:rPr>
          <w:lang w:val="es-ES"/>
        </w:rPr>
        <w:t>stema de concesi</w:t>
      </w:r>
      <w:r>
        <w:rPr>
          <w:lang w:val="es-ES"/>
        </w:rPr>
        <w:t>ón de licencias y de cu</w:t>
      </w:r>
      <w:r w:rsidRPr="003F55B9">
        <w:rPr>
          <w:lang w:val="es-ES"/>
        </w:rPr>
        <w:t xml:space="preserve">pos </w:t>
      </w:r>
      <w:r>
        <w:rPr>
          <w:lang w:val="es-ES"/>
        </w:rPr>
        <w:t>par</w:t>
      </w:r>
      <w:r w:rsidRPr="003F55B9">
        <w:rPr>
          <w:lang w:val="es-ES"/>
        </w:rPr>
        <w:t>a</w:t>
      </w:r>
      <w:r>
        <w:rPr>
          <w:lang w:val="es-ES"/>
        </w:rPr>
        <w:t xml:space="preserve"> </w:t>
      </w:r>
      <w:r w:rsidRPr="003F55B9">
        <w:rPr>
          <w:lang w:val="es-ES"/>
        </w:rPr>
        <w:t xml:space="preserve">las importaciones y exportaciones de </w:t>
      </w:r>
      <w:r w:rsidR="00B531A0" w:rsidRPr="003F55B9">
        <w:rPr>
          <w:lang w:val="es-ES"/>
        </w:rPr>
        <w:t xml:space="preserve">HCFC, </w:t>
      </w:r>
      <w:r>
        <w:rPr>
          <w:lang w:val="es-ES"/>
        </w:rPr>
        <w:t xml:space="preserve">y que el consumo total de </w:t>
      </w:r>
      <w:r w:rsidR="00B531A0" w:rsidRPr="003F55B9">
        <w:rPr>
          <w:lang w:val="es-ES"/>
        </w:rPr>
        <w:t>HCFC</w:t>
      </w:r>
      <w:r>
        <w:rPr>
          <w:lang w:val="es-ES"/>
        </w:rPr>
        <w:t xml:space="preserve"> correspondiente a </w:t>
      </w:r>
      <w:r w:rsidR="00B531A0" w:rsidRPr="003F55B9">
        <w:rPr>
          <w:lang w:val="es-ES"/>
        </w:rPr>
        <w:t xml:space="preserve">2018 </w:t>
      </w:r>
      <w:r>
        <w:rPr>
          <w:lang w:val="es-ES"/>
        </w:rPr>
        <w:t xml:space="preserve">era de </w:t>
      </w:r>
      <w:r w:rsidR="00B531A0" w:rsidRPr="003F55B9">
        <w:rPr>
          <w:lang w:val="es-ES"/>
        </w:rPr>
        <w:t>20</w:t>
      </w:r>
      <w:r>
        <w:rPr>
          <w:lang w:val="es-ES"/>
        </w:rPr>
        <w:t>,</w:t>
      </w:r>
      <w:r w:rsidR="00B531A0" w:rsidRPr="003F55B9">
        <w:rPr>
          <w:lang w:val="es-ES"/>
        </w:rPr>
        <w:t>1 </w:t>
      </w:r>
      <w:r>
        <w:rPr>
          <w:lang w:val="es-ES"/>
        </w:rPr>
        <w:t>toneladas PAO</w:t>
      </w:r>
      <w:r w:rsidR="00B531A0" w:rsidRPr="003F55B9">
        <w:rPr>
          <w:lang w:val="es-ES"/>
        </w:rPr>
        <w:t xml:space="preserve">, </w:t>
      </w:r>
      <w:r>
        <w:rPr>
          <w:lang w:val="es-ES"/>
        </w:rPr>
        <w:t xml:space="preserve">cerca del </w:t>
      </w:r>
      <w:r w:rsidR="00B531A0" w:rsidRPr="003F55B9">
        <w:rPr>
          <w:lang w:val="es-ES"/>
        </w:rPr>
        <w:t>33</w:t>
      </w:r>
      <w:r>
        <w:rPr>
          <w:lang w:val="es-ES"/>
        </w:rPr>
        <w:t xml:space="preserve">% por debajo del nivel de referencia para los </w:t>
      </w:r>
      <w:r w:rsidR="00B531A0" w:rsidRPr="003F55B9">
        <w:rPr>
          <w:lang w:val="es-ES"/>
        </w:rPr>
        <w:t xml:space="preserve">HCFC </w:t>
      </w:r>
      <w:r>
        <w:rPr>
          <w:lang w:val="es-ES"/>
        </w:rPr>
        <w:t>a los fines del cumplimiento</w:t>
      </w:r>
      <w:r w:rsidR="00B531A0" w:rsidRPr="003F55B9">
        <w:rPr>
          <w:lang w:val="es-ES"/>
        </w:rPr>
        <w:t xml:space="preserve">. </w:t>
      </w:r>
      <w:r w:rsidR="009439FC" w:rsidRPr="009439FC">
        <w:rPr>
          <w:highlight w:val="yellow"/>
          <w:lang w:val="es-ES_tradnl"/>
        </w:rPr>
        <w:t>Según el informe de verificación, a partir de 2016 se produjo un marcado aumento en la importación de HFC y de mezclas de HFC, principalmente de HFC-134a, R-404A, R-407C y R-410A y, en menor medida, de R-600a y amoníaco</w:t>
      </w:r>
      <w:r w:rsidR="009439FC" w:rsidRPr="007715FF">
        <w:rPr>
          <w:highlight w:val="yellow"/>
          <w:lang w:val="es-ES_tradnl"/>
        </w:rPr>
        <w:t>.</w:t>
      </w:r>
    </w:p>
    <w:p w:rsidR="009439FC" w:rsidRPr="008408EF" w:rsidRDefault="008408EF" w:rsidP="008408EF">
      <w:pPr>
        <w:pStyle w:val="Heading1"/>
        <w:rPr>
          <w:lang w:val="es-ES_tradnl"/>
        </w:rPr>
      </w:pPr>
      <w:r w:rsidRPr="00EC700E">
        <w:rPr>
          <w:highlight w:val="yellow"/>
          <w:lang w:val="es-ES_tradnl"/>
        </w:rPr>
        <w:lastRenderedPageBreak/>
        <w:t>En el informe de verificación se mencionaba a la Asociación de Ingenieros en Refrigeración creada en 2000 y con más de 500 asociados, comprometidos en la implementación de los planes de gestión para la eliminación de los HCFC. La Asociación había recomendado crear más centros de capacitación en el país, elaborar módulos de capacitación adaptados a las circunstancias nacionales, en especial dar capacitación sobre las normas y la certificación; llevar adelante campañas de concienciación sobre los riesgos vinculados al uso de refrigerantes inflamables y de amoníaco; y crear incentivos para la importación de refrigerantes alternativos.</w:t>
      </w:r>
    </w:p>
    <w:p w:rsidR="002C7A39" w:rsidRPr="00703633" w:rsidRDefault="006C36CE" w:rsidP="008408EF">
      <w:pPr>
        <w:pStyle w:val="Heading1"/>
        <w:rPr>
          <w:lang w:val="es-ES"/>
        </w:rPr>
      </w:pPr>
      <w:r w:rsidRPr="006C36CE">
        <w:rPr>
          <w:lang w:val="es-ES"/>
        </w:rPr>
        <w:t>En la verificación se recomendaba</w:t>
      </w:r>
      <w:r w:rsidR="00B531A0" w:rsidRPr="006C36CE">
        <w:rPr>
          <w:lang w:val="es-ES"/>
        </w:rPr>
        <w:t xml:space="preserve">: </w:t>
      </w:r>
      <w:r w:rsidRPr="006C36CE">
        <w:rPr>
          <w:lang w:val="es-ES"/>
        </w:rPr>
        <w:t>el reforzamiento de la capacitación y el aumento del número de oficiales de aduanas con capacitación en la aplicación de las normas y reglamentos nacionales y subregionales de impo</w:t>
      </w:r>
      <w:r>
        <w:rPr>
          <w:lang w:val="es-ES"/>
        </w:rPr>
        <w:t>r</w:t>
      </w:r>
      <w:r w:rsidRPr="006C36CE">
        <w:rPr>
          <w:lang w:val="es-ES"/>
        </w:rPr>
        <w:t>tación de SAO</w:t>
      </w:r>
      <w:r>
        <w:rPr>
          <w:lang w:val="es-ES"/>
        </w:rPr>
        <w:t>; la entrega a los oficiales de aduanas de detectores para fortalecer el control de las importaciones de SAO</w:t>
      </w:r>
      <w:r w:rsidR="00B531A0" w:rsidRPr="006C36CE">
        <w:rPr>
          <w:lang w:val="es-ES"/>
        </w:rPr>
        <w:t xml:space="preserve">; </w:t>
      </w:r>
      <w:r>
        <w:rPr>
          <w:lang w:val="es-ES"/>
        </w:rPr>
        <w:t>la retención de los oficiales de aduanas adiestrados en sus cargos por períodos más prolongados para no alterar la aplicación de medidas obligatorias y el fortalecimiento de la capacitación de los importadores en la asignación de los cupos anuales</w:t>
      </w:r>
      <w:r w:rsidR="002C7A39" w:rsidRPr="006C36CE">
        <w:rPr>
          <w:lang w:val="es-ES"/>
        </w:rPr>
        <w:t>.</w:t>
      </w:r>
      <w:r>
        <w:rPr>
          <w:lang w:val="es-ES"/>
        </w:rPr>
        <w:t xml:space="preserve">  </w:t>
      </w:r>
      <w:r w:rsidRPr="006C36CE">
        <w:rPr>
          <w:lang w:val="es-ES"/>
        </w:rPr>
        <w:t>También se recome</w:t>
      </w:r>
      <w:r w:rsidR="007C5412">
        <w:rPr>
          <w:lang w:val="es-ES"/>
        </w:rPr>
        <w:t>ndaba elaborar y proporcionar mó</w:t>
      </w:r>
      <w:r w:rsidRPr="006C36CE">
        <w:rPr>
          <w:lang w:val="es-ES"/>
        </w:rPr>
        <w:t xml:space="preserve">dulos de capacitación a las escuelas de formación </w:t>
      </w:r>
      <w:r>
        <w:rPr>
          <w:lang w:val="es-ES"/>
        </w:rPr>
        <w:t>profes</w:t>
      </w:r>
      <w:r w:rsidRPr="006C36CE">
        <w:rPr>
          <w:lang w:val="es-ES"/>
        </w:rPr>
        <w:t xml:space="preserve">ional acerca del uso de tecnologías </w:t>
      </w:r>
      <w:r>
        <w:rPr>
          <w:lang w:val="es-ES"/>
        </w:rPr>
        <w:t>alternativas con PCA bajo o nulo</w:t>
      </w:r>
      <w:r w:rsidR="00B531A0" w:rsidRPr="006C36CE">
        <w:rPr>
          <w:lang w:val="es-ES"/>
        </w:rPr>
        <w:t xml:space="preserve">; </w:t>
      </w:r>
      <w:r>
        <w:rPr>
          <w:lang w:val="es-ES"/>
        </w:rPr>
        <w:t>e introducir incentivos administrativos para el suministro de tecnologías alternativas</w:t>
      </w:r>
      <w:r w:rsidR="00CE4868" w:rsidRPr="006C36CE">
        <w:rPr>
          <w:lang w:val="es-ES"/>
        </w:rPr>
        <w:t xml:space="preserve">. </w:t>
      </w:r>
      <w:r w:rsidR="00703633" w:rsidRPr="00703633">
        <w:rPr>
          <w:lang w:val="es-ES"/>
        </w:rPr>
        <w:t>El PNUMA señaló que apoyaría a la dependencia nacional del ozono en la aplicación de las recomendaciones y que ya hab</w:t>
      </w:r>
      <w:r w:rsidR="00703633">
        <w:rPr>
          <w:lang w:val="es-ES"/>
        </w:rPr>
        <w:t xml:space="preserve">ía incluido las actividades pertinentes en el plan de ejecución del </w:t>
      </w:r>
      <w:r w:rsidR="008C3AAE" w:rsidRPr="00703633">
        <w:rPr>
          <w:lang w:val="es-ES"/>
        </w:rPr>
        <w:t>cuarto tramo</w:t>
      </w:r>
      <w:r w:rsidR="002C7A39" w:rsidRPr="00703633">
        <w:rPr>
          <w:lang w:val="es-ES"/>
        </w:rPr>
        <w:t>.</w:t>
      </w:r>
    </w:p>
    <w:p w:rsidR="00FE3307" w:rsidRPr="00987CA3" w:rsidRDefault="00987CA3" w:rsidP="00AF1186">
      <w:pPr>
        <w:pStyle w:val="Heading1"/>
        <w:numPr>
          <w:ilvl w:val="0"/>
          <w:numId w:val="0"/>
        </w:numPr>
        <w:rPr>
          <w:u w:val="single"/>
          <w:lang w:val="es-ES"/>
        </w:rPr>
      </w:pPr>
      <w:r w:rsidRPr="00987CA3">
        <w:rPr>
          <w:u w:val="single"/>
          <w:lang w:val="es-ES"/>
        </w:rPr>
        <w:t xml:space="preserve">Informe sobre los progresos realizados en la ejecución del </w:t>
      </w:r>
      <w:r>
        <w:rPr>
          <w:u w:val="single"/>
          <w:lang w:val="es-ES"/>
        </w:rPr>
        <w:t>t</w:t>
      </w:r>
      <w:r w:rsidRPr="00987CA3">
        <w:rPr>
          <w:u w:val="single"/>
          <w:lang w:val="es-ES"/>
        </w:rPr>
        <w:t>ercer tramo del plan de gesti</w:t>
      </w:r>
      <w:r>
        <w:rPr>
          <w:u w:val="single"/>
          <w:lang w:val="es-ES"/>
        </w:rPr>
        <w:t>ón de eliminación de los HCFC</w:t>
      </w:r>
    </w:p>
    <w:p w:rsidR="00FE3307" w:rsidRPr="00FE3307" w:rsidRDefault="00987CA3" w:rsidP="005050ED">
      <w:pPr>
        <w:spacing w:after="240"/>
        <w:rPr>
          <w:i/>
          <w:lang w:val="en-CA"/>
        </w:rPr>
      </w:pPr>
      <w:r>
        <w:rPr>
          <w:i/>
          <w:lang w:val="en-CA"/>
        </w:rPr>
        <w:t xml:space="preserve">Marco </w:t>
      </w:r>
      <w:proofErr w:type="spellStart"/>
      <w:r>
        <w:rPr>
          <w:i/>
          <w:lang w:val="en-CA"/>
        </w:rPr>
        <w:t>jurídico</w:t>
      </w:r>
      <w:proofErr w:type="spellEnd"/>
    </w:p>
    <w:p w:rsidR="00B857FB" w:rsidRPr="00987CA3" w:rsidRDefault="00EC700E" w:rsidP="00731E80">
      <w:pPr>
        <w:pStyle w:val="Heading1"/>
        <w:rPr>
          <w:lang w:val="es-ES"/>
        </w:rPr>
      </w:pPr>
      <w:r w:rsidRPr="006C7C1A">
        <w:rPr>
          <w:lang w:val="es-ES"/>
        </w:rPr>
        <w:t xml:space="preserve">El Comité Nacional de Ozono, órgano asesor </w:t>
      </w:r>
      <w:r>
        <w:rPr>
          <w:lang w:val="es-ES"/>
        </w:rPr>
        <w:t xml:space="preserve">del </w:t>
      </w:r>
      <w:r w:rsidRPr="006C7C1A">
        <w:rPr>
          <w:lang w:val="es-ES"/>
        </w:rPr>
        <w:t xml:space="preserve">Ministerio de Silvicultura y </w:t>
      </w:r>
      <w:r w:rsidRPr="003A4EE2">
        <w:rPr>
          <w:lang w:val="es-ES"/>
        </w:rPr>
        <w:t xml:space="preserve">Medioambiente, tiene el cometido de establecer y distribuir los cupos anuales de importación de HCFC. El sistema de concesión de licencias y de cupos para los HCFC entró en vigor en </w:t>
      </w:r>
      <w:r w:rsidRPr="009D6E4B">
        <w:rPr>
          <w:lang w:val="es-ES"/>
        </w:rPr>
        <w:t>2013</w:t>
      </w:r>
      <w:r w:rsidRPr="009D6E4B">
        <w:rPr>
          <w:highlight w:val="yellow"/>
          <w:lang w:val="es-ES"/>
        </w:rPr>
        <w:t xml:space="preserve"> y se aplica tanto a los HCFC a granel como a los equipos que usan HCFC</w:t>
      </w:r>
      <w:r w:rsidRPr="003A4EE2">
        <w:rPr>
          <w:lang w:val="es-ES"/>
        </w:rPr>
        <w:t xml:space="preserve">. La dependencia nacional del ozono aprueba las autorizaciones de importación de HCFC y la entrega por parte de la administración de aduanas. </w:t>
      </w:r>
      <w:r w:rsidRPr="009D6E4B">
        <w:rPr>
          <w:highlight w:val="yellow"/>
          <w:lang w:val="es-ES"/>
        </w:rPr>
        <w:t>Además, el Gobierno del Gabón reconoce el reglamento subregional de la CEMAC (“</w:t>
      </w:r>
      <w:proofErr w:type="spellStart"/>
      <w:r w:rsidRPr="009D6E4B">
        <w:rPr>
          <w:highlight w:val="yellow"/>
          <w:lang w:val="es-ES"/>
        </w:rPr>
        <w:t>Communauté</w:t>
      </w:r>
      <w:proofErr w:type="spellEnd"/>
      <w:r w:rsidRPr="009D6E4B">
        <w:rPr>
          <w:highlight w:val="yellow"/>
          <w:lang w:val="es-ES"/>
        </w:rPr>
        <w:t xml:space="preserve"> </w:t>
      </w:r>
      <w:proofErr w:type="spellStart"/>
      <w:r w:rsidRPr="009D6E4B">
        <w:rPr>
          <w:highlight w:val="yellow"/>
          <w:lang w:val="es-ES"/>
        </w:rPr>
        <w:t>Economique</w:t>
      </w:r>
      <w:proofErr w:type="spellEnd"/>
      <w:r w:rsidRPr="009D6E4B">
        <w:rPr>
          <w:highlight w:val="yellow"/>
          <w:lang w:val="es-ES"/>
        </w:rPr>
        <w:t xml:space="preserve"> et </w:t>
      </w:r>
      <w:proofErr w:type="spellStart"/>
      <w:r w:rsidRPr="009D6E4B">
        <w:rPr>
          <w:highlight w:val="yellow"/>
          <w:lang w:val="es-ES"/>
        </w:rPr>
        <w:t>Monétaire</w:t>
      </w:r>
      <w:proofErr w:type="spellEnd"/>
      <w:r w:rsidRPr="009D6E4B">
        <w:rPr>
          <w:highlight w:val="yellow"/>
          <w:lang w:val="es-ES"/>
        </w:rPr>
        <w:t xml:space="preserve"> de </w:t>
      </w:r>
      <w:proofErr w:type="spellStart"/>
      <w:r w:rsidRPr="009D6E4B">
        <w:rPr>
          <w:highlight w:val="yellow"/>
          <w:lang w:val="es-ES"/>
        </w:rPr>
        <w:t>l’Afrique</w:t>
      </w:r>
      <w:proofErr w:type="spellEnd"/>
      <w:r w:rsidRPr="009D6E4B">
        <w:rPr>
          <w:highlight w:val="yellow"/>
          <w:lang w:val="es-ES"/>
        </w:rPr>
        <w:t xml:space="preserve"> </w:t>
      </w:r>
      <w:proofErr w:type="spellStart"/>
      <w:r w:rsidRPr="009D6E4B">
        <w:rPr>
          <w:highlight w:val="yellow"/>
          <w:lang w:val="es-ES"/>
        </w:rPr>
        <w:t>Centrale</w:t>
      </w:r>
      <w:proofErr w:type="spellEnd"/>
      <w:r w:rsidRPr="009D6E4B">
        <w:rPr>
          <w:highlight w:val="yellow"/>
          <w:lang w:val="es-ES"/>
        </w:rPr>
        <w:t>”) que armoniza la gestión de las sustancias controladas, incluidos los HCFC en la subregión</w:t>
      </w:r>
      <w:r w:rsidRPr="003A4EE2">
        <w:rPr>
          <w:lang w:val="es-ES"/>
        </w:rPr>
        <w:t>.</w:t>
      </w:r>
    </w:p>
    <w:p w:rsidR="00FE3307" w:rsidRPr="00987CA3" w:rsidRDefault="00987CA3" w:rsidP="005050ED">
      <w:pPr>
        <w:spacing w:after="240"/>
        <w:rPr>
          <w:i/>
          <w:lang w:val="es-ES"/>
        </w:rPr>
      </w:pPr>
      <w:r>
        <w:rPr>
          <w:i/>
          <w:lang w:val="es-ES"/>
        </w:rPr>
        <w:t>Sector de mantenimiento de equipos de refrigeració</w:t>
      </w:r>
      <w:r w:rsidR="00FE3307" w:rsidRPr="00987CA3">
        <w:rPr>
          <w:i/>
          <w:lang w:val="es-ES"/>
        </w:rPr>
        <w:t>n</w:t>
      </w:r>
    </w:p>
    <w:p w:rsidR="00BC0983" w:rsidRPr="00987CA3" w:rsidRDefault="00987CA3" w:rsidP="008408EF">
      <w:pPr>
        <w:pStyle w:val="Heading1"/>
        <w:rPr>
          <w:bCs/>
          <w:lang w:val="es-ES"/>
        </w:rPr>
      </w:pPr>
      <w:r w:rsidRPr="00987CA3">
        <w:rPr>
          <w:lang w:val="es-ES"/>
        </w:rPr>
        <w:t>Las principal</w:t>
      </w:r>
      <w:r w:rsidR="00066F8B">
        <w:rPr>
          <w:lang w:val="es-ES"/>
        </w:rPr>
        <w:t>e</w:t>
      </w:r>
      <w:r w:rsidRPr="00987CA3">
        <w:rPr>
          <w:lang w:val="es-ES"/>
        </w:rPr>
        <w:t>s actividades realizadas son</w:t>
      </w:r>
      <w:r w:rsidR="00BC0983" w:rsidRPr="00987CA3">
        <w:rPr>
          <w:lang w:val="es-ES"/>
        </w:rPr>
        <w:t>:</w:t>
      </w:r>
    </w:p>
    <w:p w:rsidR="00DE5C01" w:rsidRPr="00066F8B" w:rsidRDefault="00066F8B" w:rsidP="00370B14">
      <w:pPr>
        <w:pStyle w:val="Heading2"/>
        <w:rPr>
          <w:rFonts w:eastAsia="SimSun"/>
          <w:lang w:val="es-ES" w:eastAsia="zh-CN"/>
        </w:rPr>
      </w:pPr>
      <w:r w:rsidRPr="00066F8B">
        <w:rPr>
          <w:lang w:val="es-ES"/>
        </w:rPr>
        <w:t>Sensibilización de los encargados de adoptar decisiones y los interesados</w:t>
      </w:r>
      <w:r w:rsidR="003B0739" w:rsidRPr="00066F8B">
        <w:rPr>
          <w:lang w:val="es-ES"/>
        </w:rPr>
        <w:t xml:space="preserve">: 35 </w:t>
      </w:r>
      <w:r w:rsidRPr="00066F8B">
        <w:rPr>
          <w:lang w:val="es-ES"/>
        </w:rPr>
        <w:t xml:space="preserve">miembros del parlamento recibieron capacitación mediante un cursillo práctico sobre el </w:t>
      </w:r>
      <w:r>
        <w:rPr>
          <w:lang w:val="es-ES"/>
        </w:rPr>
        <w:t>compromiso</w:t>
      </w:r>
      <w:r w:rsidRPr="00066F8B">
        <w:rPr>
          <w:lang w:val="es-ES"/>
        </w:rPr>
        <w:t xml:space="preserve"> del país con la eliminación de las SAO y la Enmienda de </w:t>
      </w:r>
      <w:r w:rsidR="009B2938" w:rsidRPr="00066F8B">
        <w:rPr>
          <w:lang w:val="es-ES"/>
        </w:rPr>
        <w:t>Kigali</w:t>
      </w:r>
      <w:r w:rsidR="003B0739" w:rsidRPr="00066F8B">
        <w:rPr>
          <w:lang w:val="es-ES"/>
        </w:rPr>
        <w:t xml:space="preserve">; </w:t>
      </w:r>
      <w:r>
        <w:rPr>
          <w:lang w:val="es-ES"/>
        </w:rPr>
        <w:t>y</w:t>
      </w:r>
      <w:r w:rsidR="003B0739" w:rsidRPr="00066F8B">
        <w:rPr>
          <w:lang w:val="es-ES"/>
        </w:rPr>
        <w:t xml:space="preserve"> 51</w:t>
      </w:r>
      <w:r w:rsidR="006706B5">
        <w:rPr>
          <w:lang w:val="es-ES"/>
        </w:rPr>
        <w:t> </w:t>
      </w:r>
      <w:r w:rsidR="003B0739" w:rsidRPr="00066F8B">
        <w:rPr>
          <w:lang w:val="es-ES"/>
        </w:rPr>
        <w:t>import</w:t>
      </w:r>
      <w:r>
        <w:rPr>
          <w:lang w:val="es-ES"/>
        </w:rPr>
        <w:t xml:space="preserve">adores y agentes de aduanas recibieron capacitación mediante dos cursillos prácticos sobre la asignación de los cupos anuales de </w:t>
      </w:r>
      <w:r w:rsidR="003B0739" w:rsidRPr="00066F8B">
        <w:rPr>
          <w:lang w:val="es-ES"/>
        </w:rPr>
        <w:t xml:space="preserve">HCFC </w:t>
      </w:r>
      <w:r>
        <w:rPr>
          <w:lang w:val="es-ES"/>
        </w:rPr>
        <w:t>y las necesidades de importación</w:t>
      </w:r>
      <w:r w:rsidR="003B0739" w:rsidRPr="00066F8B">
        <w:rPr>
          <w:lang w:val="es-ES"/>
        </w:rPr>
        <w:t>;</w:t>
      </w:r>
    </w:p>
    <w:p w:rsidR="00DE5C01" w:rsidRPr="00066F8B" w:rsidRDefault="007338BE" w:rsidP="00370B14">
      <w:pPr>
        <w:pStyle w:val="Heading2"/>
        <w:rPr>
          <w:rFonts w:eastAsia="SimSun"/>
          <w:lang w:val="es-ES" w:eastAsia="zh-CN"/>
        </w:rPr>
      </w:pPr>
      <w:r w:rsidRPr="007338BE">
        <w:rPr>
          <w:rFonts w:eastAsia="SimSun"/>
          <w:lang w:val="es-ES_tradnl" w:eastAsia="zh-CN"/>
        </w:rPr>
        <w:t>Capacitación, habilitación y sensibilización de funcionarios de aduanas:</w:t>
      </w:r>
      <w:r w:rsidR="003B0739" w:rsidRPr="00066F8B">
        <w:rPr>
          <w:rFonts w:eastAsia="SimSun"/>
          <w:b/>
          <w:lang w:val="es-ES" w:eastAsia="zh-CN"/>
        </w:rPr>
        <w:t xml:space="preserve"> </w:t>
      </w:r>
      <w:r w:rsidR="003B0739" w:rsidRPr="00066F8B">
        <w:rPr>
          <w:lang w:val="es-ES"/>
        </w:rPr>
        <w:t xml:space="preserve">100 </w:t>
      </w:r>
      <w:r w:rsidR="00066F8B" w:rsidRPr="00066F8B">
        <w:rPr>
          <w:lang w:val="es-ES"/>
        </w:rPr>
        <w:t>oficiales de aduanas, encargados del medio ambiente y de hacer cumplir recibieron capacitaci</w:t>
      </w:r>
      <w:r w:rsidR="00066F8B">
        <w:rPr>
          <w:lang w:val="es-ES"/>
        </w:rPr>
        <w:t>ón mediante cuatro cursillos prácticos sobre la detección y el control de los</w:t>
      </w:r>
      <w:r w:rsidR="003B0739" w:rsidRPr="00066F8B">
        <w:rPr>
          <w:lang w:val="es-ES"/>
        </w:rPr>
        <w:t xml:space="preserve"> HCFC</w:t>
      </w:r>
      <w:r w:rsidR="00066F8B">
        <w:rPr>
          <w:lang w:val="es-ES"/>
        </w:rPr>
        <w:t xml:space="preserve"> y los equipos que los usan</w:t>
      </w:r>
      <w:r w:rsidR="00731E80">
        <w:rPr>
          <w:lang w:val="es-ES"/>
        </w:rPr>
        <w:t xml:space="preserve">. </w:t>
      </w:r>
      <w:r w:rsidR="00731E80" w:rsidRPr="00731E80">
        <w:rPr>
          <w:highlight w:val="yellow"/>
          <w:lang w:val="es-ES_tradnl"/>
        </w:rPr>
        <w:t>La capacitación de estos funcionarios tenía por objeto que conocieran los aspectos pertinentes del Protocolo de Montreal y los requisitos para el control de las SAO</w:t>
      </w:r>
      <w:r w:rsidR="003B0739" w:rsidRPr="00731E80">
        <w:rPr>
          <w:highlight w:val="yellow"/>
          <w:lang w:val="es-ES"/>
        </w:rPr>
        <w:t>;</w:t>
      </w:r>
      <w:r w:rsidR="003B0739" w:rsidRPr="00066F8B">
        <w:rPr>
          <w:lang w:val="es-ES"/>
        </w:rPr>
        <w:t xml:space="preserve"> </w:t>
      </w:r>
    </w:p>
    <w:p w:rsidR="0048125E" w:rsidRPr="00066F8B" w:rsidRDefault="009367DF" w:rsidP="00D06038">
      <w:pPr>
        <w:pStyle w:val="Heading2"/>
        <w:keepNext/>
        <w:keepLines/>
        <w:rPr>
          <w:color w:val="000000" w:themeColor="text1"/>
          <w:lang w:val="es-ES"/>
        </w:rPr>
      </w:pPr>
      <w:r w:rsidRPr="009367DF">
        <w:rPr>
          <w:lang w:val="es-ES_tradnl"/>
        </w:rPr>
        <w:lastRenderedPageBreak/>
        <w:t xml:space="preserve">Capacitación de técnicos en refrigeración: </w:t>
      </w:r>
      <w:r w:rsidRPr="009367DF">
        <w:rPr>
          <w:rFonts w:eastAsiaTheme="minorEastAsia"/>
          <w:shd w:val="clear" w:color="auto" w:fill="FFFFFF"/>
          <w:lang w:val="es-ES_tradnl" w:eastAsia="ja-JP"/>
        </w:rPr>
        <w:t>150 técnicos en refrigeración y aire acondicionado recibieron capacitación en cinco talleres sobre buenas prácticas de mantenimiento de equipos de refrigeración</w:t>
      </w:r>
      <w:r w:rsidRPr="009367DF">
        <w:rPr>
          <w:color w:val="000000" w:themeColor="text1"/>
          <w:lang w:val="es-ES_tradnl"/>
        </w:rPr>
        <w:t xml:space="preserve">, </w:t>
      </w:r>
      <w:r w:rsidRPr="009367DF">
        <w:rPr>
          <w:color w:val="000000" w:themeColor="text1"/>
          <w:highlight w:val="yellow"/>
          <w:lang w:val="es-ES_tradnl"/>
        </w:rPr>
        <w:t>prevención de riesgos en la manipulación de refrigerantes inflamables,</w:t>
      </w:r>
      <w:r w:rsidRPr="009367DF">
        <w:rPr>
          <w:color w:val="000000" w:themeColor="text1"/>
          <w:lang w:val="es-ES_tradnl"/>
        </w:rPr>
        <w:t xml:space="preserve"> novedades en las tecnologías de refrigeración y aire acondicionados, eficiencia energética, recuperación y reciclaje de </w:t>
      </w:r>
      <w:r w:rsidRPr="009367DF">
        <w:rPr>
          <w:rFonts w:eastAsiaTheme="minorEastAsia"/>
          <w:shd w:val="clear" w:color="auto" w:fill="FFFFFF"/>
          <w:lang w:val="es-ES_tradnl" w:eastAsia="ja-JP"/>
        </w:rPr>
        <w:t>HCFC, y prevención de riesgos en la manipulación de tecnologías de hidrocarburos</w:t>
      </w:r>
      <w:r w:rsidRPr="009367DF">
        <w:rPr>
          <w:color w:val="000000" w:themeColor="text1"/>
          <w:lang w:val="es-ES_tradnl"/>
        </w:rPr>
        <w:t>; y</w:t>
      </w:r>
    </w:p>
    <w:p w:rsidR="0048125E" w:rsidRPr="00066F8B" w:rsidRDefault="009367DF" w:rsidP="00370B14">
      <w:pPr>
        <w:pStyle w:val="Heading2"/>
        <w:rPr>
          <w:color w:val="000000" w:themeColor="text1"/>
          <w:lang w:val="es-ES"/>
        </w:rPr>
      </w:pPr>
      <w:r w:rsidRPr="009367DF">
        <w:rPr>
          <w:color w:val="000000" w:themeColor="text1"/>
          <w:lang w:val="es-ES_tradnl"/>
        </w:rPr>
        <w:t xml:space="preserve">Fortalecimiento de los centros de capacitación y </w:t>
      </w:r>
      <w:r w:rsidRPr="009367DF">
        <w:rPr>
          <w:color w:val="000000" w:themeColor="text1"/>
          <w:highlight w:val="yellow"/>
          <w:lang w:val="es-ES_tradnl"/>
        </w:rPr>
        <w:t xml:space="preserve">suministro de </w:t>
      </w:r>
      <w:r w:rsidRPr="009367DF">
        <w:rPr>
          <w:highlight w:val="yellow"/>
          <w:lang w:val="es-ES_tradnl"/>
        </w:rPr>
        <w:t xml:space="preserve">equipos de mantenimiento: se firmó un acuerdo interministerial con el centro de capacitación (“Centre de </w:t>
      </w:r>
      <w:proofErr w:type="spellStart"/>
      <w:r w:rsidRPr="009367DF">
        <w:rPr>
          <w:highlight w:val="yellow"/>
          <w:lang w:val="es-ES_tradnl"/>
        </w:rPr>
        <w:t>Formation</w:t>
      </w:r>
      <w:proofErr w:type="spellEnd"/>
      <w:r w:rsidRPr="009367DF">
        <w:rPr>
          <w:highlight w:val="yellow"/>
          <w:lang w:val="es-ES_tradnl"/>
        </w:rPr>
        <w:t xml:space="preserve"> et de </w:t>
      </w:r>
      <w:proofErr w:type="spellStart"/>
      <w:r w:rsidRPr="009367DF">
        <w:rPr>
          <w:highlight w:val="yellow"/>
          <w:lang w:val="es-ES_tradnl"/>
        </w:rPr>
        <w:t>Perfectionnement</w:t>
      </w:r>
      <w:proofErr w:type="spellEnd"/>
      <w:r w:rsidRPr="009367DF">
        <w:rPr>
          <w:highlight w:val="yellow"/>
          <w:lang w:val="es-ES_tradnl"/>
        </w:rPr>
        <w:t xml:space="preserve"> </w:t>
      </w:r>
      <w:proofErr w:type="spellStart"/>
      <w:r w:rsidRPr="009367DF">
        <w:rPr>
          <w:highlight w:val="yellow"/>
          <w:lang w:val="es-ES_tradnl"/>
        </w:rPr>
        <w:t>Professionnels</w:t>
      </w:r>
      <w:proofErr w:type="spellEnd"/>
      <w:r w:rsidRPr="009367DF">
        <w:rPr>
          <w:highlight w:val="yellow"/>
          <w:lang w:val="es-ES_tradnl"/>
        </w:rPr>
        <w:t xml:space="preserve"> </w:t>
      </w:r>
      <w:proofErr w:type="spellStart"/>
      <w:r w:rsidRPr="009367DF">
        <w:rPr>
          <w:highlight w:val="yellow"/>
          <w:lang w:val="es-ES_tradnl"/>
        </w:rPr>
        <w:t>Basile</w:t>
      </w:r>
      <w:proofErr w:type="spellEnd"/>
      <w:r w:rsidRPr="009367DF">
        <w:rPr>
          <w:highlight w:val="yellow"/>
          <w:lang w:val="es-ES_tradnl"/>
        </w:rPr>
        <w:t xml:space="preserve">” ONDIMBA); se llevó a cabo un taller de capacitación de formadores en el uso de equipo, y se han elaborado las especificaciones técnicas para el equipo y las herramientas necesarias (por ejemplo, máquinas de recuperación portátiles, bombas de vacío rotatorias de dos fases, estaciones de carga portátiles, </w:t>
      </w:r>
      <w:proofErr w:type="spellStart"/>
      <w:r w:rsidRPr="009367DF">
        <w:rPr>
          <w:highlight w:val="yellow"/>
          <w:lang w:val="es-ES_tradnl"/>
        </w:rPr>
        <w:t>vacuómetros</w:t>
      </w:r>
      <w:proofErr w:type="spellEnd"/>
      <w:r w:rsidRPr="009367DF">
        <w:rPr>
          <w:highlight w:val="yellow"/>
          <w:lang w:val="es-ES_tradnl"/>
        </w:rPr>
        <w:t>, unidades de carga digitales, balanzas, detectores de fugas y piezas de repuesto) y se ha iniciado el proceso de adquisición (la ejecución de la actividad, en particular la adquisición del equipo y las herramientas, se vio limitada por la situación de inseguridad en el país).</w:t>
      </w:r>
    </w:p>
    <w:p w:rsidR="00FE3307" w:rsidRPr="00987CA3" w:rsidRDefault="00987CA3" w:rsidP="005050ED">
      <w:pPr>
        <w:spacing w:after="240"/>
        <w:rPr>
          <w:i/>
          <w:lang w:val="es-ES"/>
        </w:rPr>
      </w:pPr>
      <w:r w:rsidRPr="00987CA3">
        <w:rPr>
          <w:i/>
          <w:lang w:val="es-ES"/>
        </w:rPr>
        <w:t>Dependencia de Ejecución y Supervisión de Proyectos</w:t>
      </w:r>
    </w:p>
    <w:p w:rsidR="00D73C30" w:rsidRPr="00987CA3" w:rsidRDefault="00987CA3" w:rsidP="008408EF">
      <w:pPr>
        <w:pStyle w:val="Heading1"/>
        <w:rPr>
          <w:u w:val="single"/>
          <w:lang w:val="es-ES"/>
        </w:rPr>
      </w:pPr>
      <w:r w:rsidRPr="00987CA3">
        <w:rPr>
          <w:lang w:val="es-ES"/>
        </w:rPr>
        <w:t>La dependencia nacional del ozono tiene a su cargo la coordinación de la realización de actividades de eliminación de SAO y la vigilancia de las actividades del plan de gesti</w:t>
      </w:r>
      <w:r>
        <w:rPr>
          <w:lang w:val="es-ES"/>
        </w:rPr>
        <w:t>ó</w:t>
      </w:r>
      <w:r w:rsidRPr="00987CA3">
        <w:rPr>
          <w:lang w:val="es-ES"/>
        </w:rPr>
        <w:t>n de eliminaci</w:t>
      </w:r>
      <w:r>
        <w:rPr>
          <w:lang w:val="es-ES"/>
        </w:rPr>
        <w:t>ón de los HCFC en representación del Ministerio de Silvicultura y Medio Ambiente</w:t>
      </w:r>
      <w:r w:rsidR="00D73C30" w:rsidRPr="00987CA3">
        <w:rPr>
          <w:lang w:val="es-ES"/>
        </w:rPr>
        <w:t xml:space="preserve">. </w:t>
      </w:r>
      <w:r w:rsidRPr="00987CA3">
        <w:rPr>
          <w:lang w:val="es-ES"/>
        </w:rPr>
        <w:t>La dependencia nacional del ozono contrató a dos consultores</w:t>
      </w:r>
      <w:r w:rsidR="00437F72" w:rsidRPr="00987CA3">
        <w:rPr>
          <w:lang w:val="es-ES"/>
        </w:rPr>
        <w:t xml:space="preserve"> (</w:t>
      </w:r>
      <w:r w:rsidRPr="00987CA3">
        <w:rPr>
          <w:lang w:val="es-ES"/>
        </w:rPr>
        <w:t>expertos en refrigeración y aduanas</w:t>
      </w:r>
      <w:r w:rsidR="00437F72" w:rsidRPr="00987CA3">
        <w:rPr>
          <w:lang w:val="es-ES"/>
        </w:rPr>
        <w:t xml:space="preserve">) </w:t>
      </w:r>
      <w:r>
        <w:rPr>
          <w:lang w:val="es-ES"/>
        </w:rPr>
        <w:t>para apoyar la recopilación de datos y la ejecución del plan de gestión de eliminación de los HCFC</w:t>
      </w:r>
      <w:r w:rsidR="00437F72" w:rsidRPr="00987CA3">
        <w:rPr>
          <w:lang w:val="es-ES"/>
        </w:rPr>
        <w:t>.</w:t>
      </w:r>
    </w:p>
    <w:p w:rsidR="00FE3307" w:rsidRPr="00987CA3" w:rsidRDefault="00987CA3" w:rsidP="001D67DF">
      <w:pPr>
        <w:pStyle w:val="Heading1"/>
        <w:numPr>
          <w:ilvl w:val="0"/>
          <w:numId w:val="0"/>
        </w:numPr>
        <w:rPr>
          <w:u w:val="single"/>
          <w:lang w:val="es-ES"/>
        </w:rPr>
      </w:pPr>
      <w:r>
        <w:rPr>
          <w:u w:val="single"/>
          <w:lang w:val="es-ES"/>
        </w:rPr>
        <w:t>Nivel de desembolso de los fondos</w:t>
      </w:r>
    </w:p>
    <w:p w:rsidR="00FE3307" w:rsidRPr="00FE3307" w:rsidRDefault="00987CA3" w:rsidP="008408EF">
      <w:pPr>
        <w:pStyle w:val="Heading1"/>
        <w:rPr>
          <w:lang w:val="en-CA"/>
        </w:rPr>
      </w:pPr>
      <w:r w:rsidRPr="00987CA3">
        <w:rPr>
          <w:lang w:val="es-ES"/>
        </w:rPr>
        <w:t xml:space="preserve">En marzo de </w:t>
      </w:r>
      <w:r w:rsidR="00FE3307" w:rsidRPr="00987CA3">
        <w:rPr>
          <w:lang w:val="es-ES"/>
        </w:rPr>
        <w:t xml:space="preserve">2019, </w:t>
      </w:r>
      <w:r w:rsidRPr="00987CA3">
        <w:rPr>
          <w:lang w:val="es-ES"/>
        </w:rPr>
        <w:t xml:space="preserve">de los </w:t>
      </w:r>
      <w:r w:rsidR="00626225" w:rsidRPr="00987CA3">
        <w:rPr>
          <w:lang w:val="es-ES"/>
        </w:rPr>
        <w:t>436</w:t>
      </w:r>
      <w:r w:rsidR="003F55B9" w:rsidRPr="00987CA3">
        <w:rPr>
          <w:lang w:val="es-ES"/>
        </w:rPr>
        <w:t>.000</w:t>
      </w:r>
      <w:r w:rsidR="00FE3307" w:rsidRPr="00987CA3">
        <w:rPr>
          <w:lang w:val="es-ES"/>
        </w:rPr>
        <w:t xml:space="preserve"> </w:t>
      </w:r>
      <w:r w:rsidRPr="00987CA3">
        <w:rPr>
          <w:lang w:val="es-ES"/>
        </w:rPr>
        <w:t>$EUA aprobados hasta el momento, se hab</w:t>
      </w:r>
      <w:r>
        <w:rPr>
          <w:lang w:val="es-ES"/>
        </w:rPr>
        <w:t xml:space="preserve">ían desembolsado </w:t>
      </w:r>
      <w:r w:rsidR="00626225" w:rsidRPr="00987CA3">
        <w:rPr>
          <w:lang w:val="es-ES"/>
        </w:rPr>
        <w:t>295</w:t>
      </w:r>
      <w:r>
        <w:rPr>
          <w:lang w:val="es-ES"/>
        </w:rPr>
        <w:t>.</w:t>
      </w:r>
      <w:r w:rsidR="00626225" w:rsidRPr="00987CA3">
        <w:rPr>
          <w:lang w:val="es-ES"/>
        </w:rPr>
        <w:t>453</w:t>
      </w:r>
      <w:r w:rsidR="00FE3307" w:rsidRPr="00987CA3">
        <w:rPr>
          <w:lang w:val="es-ES"/>
        </w:rPr>
        <w:t xml:space="preserve"> </w:t>
      </w:r>
      <w:r>
        <w:rPr>
          <w:lang w:val="es-ES"/>
        </w:rPr>
        <w:t>$EUA</w:t>
      </w:r>
      <w:r w:rsidR="00FE3307" w:rsidRPr="00987CA3">
        <w:rPr>
          <w:lang w:val="es-ES"/>
        </w:rPr>
        <w:t xml:space="preserve"> (</w:t>
      </w:r>
      <w:r w:rsidR="00626225" w:rsidRPr="00987CA3">
        <w:rPr>
          <w:lang w:val="es-ES"/>
        </w:rPr>
        <w:t>186</w:t>
      </w:r>
      <w:r>
        <w:rPr>
          <w:lang w:val="es-ES"/>
        </w:rPr>
        <w:t>.</w:t>
      </w:r>
      <w:r w:rsidR="00626225" w:rsidRPr="00987CA3">
        <w:rPr>
          <w:lang w:val="es-ES"/>
        </w:rPr>
        <w:t>100</w:t>
      </w:r>
      <w:r w:rsidR="00FE3307" w:rsidRPr="00987CA3">
        <w:rPr>
          <w:lang w:val="es-ES"/>
        </w:rPr>
        <w:t xml:space="preserve"> </w:t>
      </w:r>
      <w:r>
        <w:rPr>
          <w:lang w:val="es-ES"/>
        </w:rPr>
        <w:t xml:space="preserve">$EUA para el PNUMA y </w:t>
      </w:r>
      <w:r w:rsidR="00626225" w:rsidRPr="00987CA3">
        <w:rPr>
          <w:lang w:val="es-ES"/>
        </w:rPr>
        <w:t>109</w:t>
      </w:r>
      <w:r>
        <w:rPr>
          <w:lang w:val="es-ES"/>
        </w:rPr>
        <w:t>.</w:t>
      </w:r>
      <w:r w:rsidR="00626225" w:rsidRPr="00987CA3">
        <w:rPr>
          <w:lang w:val="es-ES"/>
        </w:rPr>
        <w:t>353</w:t>
      </w:r>
      <w:r w:rsidR="00FE3307" w:rsidRPr="00987CA3">
        <w:rPr>
          <w:lang w:val="es-ES"/>
        </w:rPr>
        <w:t xml:space="preserve"> </w:t>
      </w:r>
      <w:r>
        <w:rPr>
          <w:lang w:val="es-ES"/>
        </w:rPr>
        <w:t>$EUA para la</w:t>
      </w:r>
      <w:r w:rsidR="00FE3307" w:rsidRPr="00987CA3">
        <w:rPr>
          <w:lang w:val="es-ES"/>
        </w:rPr>
        <w:t xml:space="preserve"> </w:t>
      </w:r>
      <w:r w:rsidR="00A47645" w:rsidRPr="00987CA3">
        <w:rPr>
          <w:lang w:val="es-ES"/>
        </w:rPr>
        <w:t>ONUDI</w:t>
      </w:r>
      <w:r w:rsidR="00A664D7" w:rsidRPr="00987CA3">
        <w:rPr>
          <w:lang w:val="es-ES"/>
        </w:rPr>
        <w:t>)</w:t>
      </w:r>
      <w:r w:rsidR="00BF57C5">
        <w:rPr>
          <w:lang w:val="es-ES"/>
        </w:rPr>
        <w:t xml:space="preserve">, como se muestra en el </w:t>
      </w:r>
      <w:r w:rsidR="00582EB3" w:rsidRPr="00987CA3">
        <w:rPr>
          <w:lang w:val="es-ES"/>
        </w:rPr>
        <w:t>cuadro</w:t>
      </w:r>
      <w:r w:rsidR="00FE3307" w:rsidRPr="00987CA3">
        <w:rPr>
          <w:lang w:val="es-ES"/>
        </w:rPr>
        <w:t xml:space="preserve"> 2. </w:t>
      </w:r>
      <w:r w:rsidR="00BF57C5" w:rsidRPr="00BF57C5">
        <w:rPr>
          <w:lang w:val="en-US"/>
        </w:rPr>
        <w:t xml:space="preserve">El saldo de </w:t>
      </w:r>
      <w:r w:rsidR="00626225">
        <w:rPr>
          <w:lang w:val="en-CA"/>
        </w:rPr>
        <w:t>140</w:t>
      </w:r>
      <w:r w:rsidR="00BF57C5">
        <w:rPr>
          <w:lang w:val="en-CA"/>
        </w:rPr>
        <w:t>.</w:t>
      </w:r>
      <w:r w:rsidR="00626225">
        <w:rPr>
          <w:lang w:val="en-CA"/>
        </w:rPr>
        <w:t>547</w:t>
      </w:r>
      <w:r w:rsidR="00FE3307" w:rsidRPr="00FE3307">
        <w:rPr>
          <w:lang w:val="en-CA"/>
        </w:rPr>
        <w:t xml:space="preserve"> </w:t>
      </w:r>
      <w:r w:rsidR="00BF57C5">
        <w:rPr>
          <w:lang w:val="en-CA"/>
        </w:rPr>
        <w:t>$EUA se desembolsará entre</w:t>
      </w:r>
      <w:r w:rsidR="008E53CF">
        <w:rPr>
          <w:lang w:val="en-CA"/>
        </w:rPr>
        <w:t xml:space="preserve"> 2019 </w:t>
      </w:r>
      <w:r w:rsidR="00BF57C5">
        <w:rPr>
          <w:lang w:val="en-CA"/>
        </w:rPr>
        <w:t xml:space="preserve">y </w:t>
      </w:r>
      <w:r w:rsidR="008E53CF">
        <w:rPr>
          <w:lang w:val="en-CA"/>
        </w:rPr>
        <w:t>2020</w:t>
      </w:r>
      <w:r w:rsidR="00FE3307" w:rsidRPr="00FE3307">
        <w:rPr>
          <w:lang w:val="en-CA"/>
        </w:rPr>
        <w:t>.</w:t>
      </w:r>
    </w:p>
    <w:p w:rsidR="00FE3307" w:rsidRPr="00BF57C5" w:rsidRDefault="00582EB3" w:rsidP="001D67DF">
      <w:pPr>
        <w:keepNext/>
        <w:rPr>
          <w:b/>
          <w:lang w:val="es-ES"/>
        </w:rPr>
      </w:pPr>
      <w:r w:rsidRPr="006706B5">
        <w:rPr>
          <w:b/>
          <w:lang w:val="es-ES_tradnl"/>
        </w:rPr>
        <w:t>Cuadro</w:t>
      </w:r>
      <w:r w:rsidR="00BF57C5" w:rsidRPr="006706B5">
        <w:rPr>
          <w:b/>
          <w:lang w:val="es-ES_tradnl"/>
        </w:rPr>
        <w:t xml:space="preserve"> 2. </w:t>
      </w:r>
      <w:r w:rsidR="00BF57C5" w:rsidRPr="00BF57C5">
        <w:rPr>
          <w:b/>
          <w:lang w:val="es-ES"/>
        </w:rPr>
        <w:t>Informe financier</w:t>
      </w:r>
      <w:r w:rsidR="00BF57C5">
        <w:rPr>
          <w:b/>
          <w:lang w:val="es-ES"/>
        </w:rPr>
        <w:t>o</w:t>
      </w:r>
      <w:r w:rsidR="00BF57C5" w:rsidRPr="00BF57C5">
        <w:rPr>
          <w:b/>
          <w:lang w:val="es-ES"/>
        </w:rPr>
        <w:t xml:space="preserve"> de la </w:t>
      </w:r>
      <w:r w:rsidR="008C3AAE" w:rsidRPr="00BF57C5">
        <w:rPr>
          <w:b/>
          <w:lang w:val="es-ES"/>
        </w:rPr>
        <w:t>etapa</w:t>
      </w:r>
      <w:r w:rsidR="00FE3307" w:rsidRPr="00BF57C5">
        <w:rPr>
          <w:b/>
          <w:lang w:val="es-ES"/>
        </w:rPr>
        <w:t xml:space="preserve"> I </w:t>
      </w:r>
      <w:r w:rsidR="00BF57C5" w:rsidRPr="00BF57C5">
        <w:rPr>
          <w:b/>
          <w:lang w:val="es-ES"/>
        </w:rPr>
        <w:t>del plan de gesti</w:t>
      </w:r>
      <w:r w:rsidR="00BF57C5">
        <w:rPr>
          <w:b/>
          <w:lang w:val="es-ES"/>
        </w:rPr>
        <w:t>ón de eliminación de los HCFC para el Gabón</w:t>
      </w:r>
      <w:r w:rsidR="00FE3307" w:rsidRPr="00BF57C5">
        <w:rPr>
          <w:b/>
          <w:lang w:val="es-ES"/>
        </w:rPr>
        <w:t xml:space="preserve"> </w:t>
      </w:r>
      <w:r w:rsidR="00A47645" w:rsidRPr="00BF57C5">
        <w:rPr>
          <w:b/>
          <w:lang w:val="es-ES"/>
        </w:rPr>
        <w:t>($ EUA)</w:t>
      </w:r>
    </w:p>
    <w:tbl>
      <w:tblPr>
        <w:tblW w:w="923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0"/>
        <w:gridCol w:w="1122"/>
        <w:gridCol w:w="1401"/>
        <w:gridCol w:w="1401"/>
        <w:gridCol w:w="1402"/>
        <w:gridCol w:w="2384"/>
      </w:tblGrid>
      <w:tr w:rsidR="00FE3307" w:rsidRPr="00FE3307" w:rsidTr="00D06038">
        <w:trPr>
          <w:trHeight w:val="218"/>
        </w:trPr>
        <w:tc>
          <w:tcPr>
            <w:tcW w:w="2642" w:type="dxa"/>
            <w:gridSpan w:val="2"/>
            <w:shd w:val="clear" w:color="auto" w:fill="auto"/>
            <w:noWrap/>
            <w:vAlign w:val="center"/>
            <w:hideMark/>
          </w:tcPr>
          <w:p w:rsidR="00FE3307" w:rsidRPr="00FE3307" w:rsidRDefault="00BF57C5" w:rsidP="00BF57C5">
            <w:pPr>
              <w:keepNext/>
              <w:rPr>
                <w:b/>
                <w:bCs/>
                <w:color w:val="000000"/>
                <w:sz w:val="20"/>
                <w:szCs w:val="20"/>
                <w:lang w:val="en-CA" w:eastAsia="en-CA"/>
              </w:rPr>
            </w:pPr>
            <w:proofErr w:type="spellStart"/>
            <w:r>
              <w:rPr>
                <w:b/>
                <w:bCs/>
                <w:color w:val="000000"/>
                <w:sz w:val="20"/>
                <w:szCs w:val="20"/>
                <w:lang w:val="en-CA" w:eastAsia="en-CA"/>
              </w:rPr>
              <w:t>Tramo</w:t>
            </w:r>
            <w:proofErr w:type="spellEnd"/>
          </w:p>
        </w:tc>
        <w:tc>
          <w:tcPr>
            <w:tcW w:w="1401" w:type="dxa"/>
            <w:shd w:val="clear" w:color="auto" w:fill="auto"/>
            <w:noWrap/>
            <w:vAlign w:val="center"/>
            <w:hideMark/>
          </w:tcPr>
          <w:p w:rsidR="00FE3307" w:rsidRPr="00FE3307" w:rsidRDefault="00BF57C5" w:rsidP="001D67DF">
            <w:pPr>
              <w:keepNext/>
              <w:jc w:val="center"/>
              <w:rPr>
                <w:b/>
                <w:color w:val="000000"/>
                <w:sz w:val="20"/>
                <w:szCs w:val="20"/>
                <w:lang w:val="en-CA" w:eastAsia="en-CA"/>
              </w:rPr>
            </w:pPr>
            <w:r>
              <w:rPr>
                <w:b/>
                <w:color w:val="000000"/>
                <w:sz w:val="20"/>
                <w:szCs w:val="20"/>
                <w:lang w:val="en-CA" w:eastAsia="en-CA"/>
              </w:rPr>
              <w:t>PNUMA</w:t>
            </w:r>
          </w:p>
        </w:tc>
        <w:tc>
          <w:tcPr>
            <w:tcW w:w="1401" w:type="dxa"/>
            <w:vAlign w:val="center"/>
          </w:tcPr>
          <w:p w:rsidR="00FE3307" w:rsidRPr="00FE3307" w:rsidRDefault="00A47645" w:rsidP="001D67DF">
            <w:pPr>
              <w:keepNext/>
              <w:jc w:val="center"/>
              <w:rPr>
                <w:b/>
                <w:color w:val="000000"/>
                <w:sz w:val="20"/>
                <w:szCs w:val="20"/>
                <w:lang w:val="en-CA" w:eastAsia="en-CA"/>
              </w:rPr>
            </w:pPr>
            <w:r>
              <w:rPr>
                <w:b/>
                <w:color w:val="000000"/>
                <w:sz w:val="20"/>
                <w:szCs w:val="20"/>
                <w:lang w:val="en-CA" w:eastAsia="en-CA"/>
              </w:rPr>
              <w:t>ONUDI</w:t>
            </w:r>
          </w:p>
        </w:tc>
        <w:tc>
          <w:tcPr>
            <w:tcW w:w="1402" w:type="dxa"/>
            <w:shd w:val="clear" w:color="auto" w:fill="auto"/>
            <w:noWrap/>
            <w:vAlign w:val="center"/>
            <w:hideMark/>
          </w:tcPr>
          <w:p w:rsidR="00FE3307" w:rsidRPr="00FE3307" w:rsidRDefault="00FE3307" w:rsidP="001D67DF">
            <w:pPr>
              <w:keepNext/>
              <w:jc w:val="center"/>
              <w:rPr>
                <w:b/>
                <w:color w:val="000000"/>
                <w:sz w:val="20"/>
                <w:szCs w:val="20"/>
                <w:lang w:val="en-CA" w:eastAsia="en-CA"/>
              </w:rPr>
            </w:pPr>
            <w:r w:rsidRPr="00FE3307">
              <w:rPr>
                <w:b/>
                <w:color w:val="000000"/>
                <w:sz w:val="20"/>
                <w:szCs w:val="20"/>
                <w:lang w:val="en-CA" w:eastAsia="en-CA"/>
              </w:rPr>
              <w:t>Total</w:t>
            </w:r>
          </w:p>
        </w:tc>
        <w:tc>
          <w:tcPr>
            <w:tcW w:w="2384" w:type="dxa"/>
            <w:shd w:val="clear" w:color="auto" w:fill="auto"/>
            <w:noWrap/>
            <w:vAlign w:val="center"/>
            <w:hideMark/>
          </w:tcPr>
          <w:p w:rsidR="00FE3307" w:rsidRPr="00FE3307" w:rsidRDefault="00BF57C5" w:rsidP="001D67DF">
            <w:pPr>
              <w:keepNext/>
              <w:jc w:val="center"/>
              <w:rPr>
                <w:b/>
                <w:color w:val="000000"/>
                <w:sz w:val="20"/>
                <w:szCs w:val="20"/>
                <w:lang w:val="en-CA" w:eastAsia="en-CA"/>
              </w:rPr>
            </w:pPr>
            <w:r>
              <w:rPr>
                <w:b/>
                <w:color w:val="000000"/>
                <w:sz w:val="20"/>
                <w:szCs w:val="20"/>
                <w:lang w:val="en-CA" w:eastAsia="en-CA"/>
              </w:rPr>
              <w:t>Tasa de dsembolso</w:t>
            </w:r>
            <w:r w:rsidR="00FE3307" w:rsidRPr="00FE3307">
              <w:rPr>
                <w:b/>
                <w:color w:val="000000"/>
                <w:sz w:val="20"/>
                <w:szCs w:val="20"/>
                <w:lang w:val="en-CA" w:eastAsia="en-CA"/>
              </w:rPr>
              <w:t xml:space="preserve"> (%)</w:t>
            </w:r>
          </w:p>
        </w:tc>
      </w:tr>
      <w:tr w:rsidR="00FE3307" w:rsidRPr="00FE3307" w:rsidTr="00626225">
        <w:trPr>
          <w:trHeight w:val="183"/>
        </w:trPr>
        <w:tc>
          <w:tcPr>
            <w:tcW w:w="1520" w:type="dxa"/>
            <w:vMerge w:val="restart"/>
            <w:shd w:val="clear" w:color="auto" w:fill="auto"/>
            <w:noWrap/>
            <w:vAlign w:val="center"/>
            <w:hideMark/>
          </w:tcPr>
          <w:p w:rsidR="00FE3307" w:rsidRPr="00FE3307" w:rsidRDefault="00BF57C5" w:rsidP="00BF57C5">
            <w:pPr>
              <w:keepNext/>
              <w:jc w:val="left"/>
              <w:rPr>
                <w:bCs/>
                <w:color w:val="000000"/>
                <w:sz w:val="20"/>
                <w:szCs w:val="20"/>
                <w:lang w:val="en-CA" w:eastAsia="en-CA"/>
              </w:rPr>
            </w:pPr>
            <w:r>
              <w:rPr>
                <w:bCs/>
                <w:color w:val="000000"/>
                <w:sz w:val="20"/>
                <w:szCs w:val="20"/>
                <w:lang w:val="en-CA" w:eastAsia="en-CA"/>
              </w:rPr>
              <w:t xml:space="preserve">Primer </w:t>
            </w:r>
            <w:proofErr w:type="spellStart"/>
            <w:r>
              <w:rPr>
                <w:bCs/>
                <w:color w:val="000000"/>
                <w:sz w:val="20"/>
                <w:szCs w:val="20"/>
                <w:lang w:val="en-CA" w:eastAsia="en-CA"/>
              </w:rPr>
              <w:t>tramo</w:t>
            </w:r>
            <w:proofErr w:type="spellEnd"/>
          </w:p>
        </w:tc>
        <w:tc>
          <w:tcPr>
            <w:tcW w:w="1121" w:type="dxa"/>
            <w:shd w:val="clear" w:color="auto" w:fill="auto"/>
            <w:noWrap/>
            <w:vAlign w:val="center"/>
            <w:hideMark/>
          </w:tcPr>
          <w:p w:rsidR="00FE3307" w:rsidRPr="00626225" w:rsidRDefault="009F054D" w:rsidP="001D67DF">
            <w:pPr>
              <w:keepNext/>
              <w:rPr>
                <w:bCs/>
                <w:color w:val="000000"/>
                <w:sz w:val="20"/>
                <w:szCs w:val="20"/>
                <w:lang w:val="en-CA" w:eastAsia="en-CA"/>
              </w:rPr>
            </w:pPr>
            <w:r>
              <w:rPr>
                <w:bCs/>
                <w:color w:val="000000"/>
                <w:sz w:val="20"/>
                <w:szCs w:val="20"/>
                <w:lang w:val="en-CA" w:eastAsia="en-CA"/>
              </w:rPr>
              <w:t>Aprobado</w:t>
            </w:r>
            <w:r w:rsidR="00FE3307" w:rsidRPr="00626225">
              <w:rPr>
                <w:bCs/>
                <w:color w:val="000000"/>
                <w:sz w:val="20"/>
                <w:szCs w:val="20"/>
                <w:lang w:val="en-CA" w:eastAsia="en-CA"/>
              </w:rPr>
              <w:t xml:space="preserve"> </w:t>
            </w:r>
          </w:p>
        </w:tc>
        <w:tc>
          <w:tcPr>
            <w:tcW w:w="1401" w:type="dxa"/>
            <w:shd w:val="clear" w:color="auto" w:fill="auto"/>
            <w:noWrap/>
            <w:vAlign w:val="center"/>
          </w:tcPr>
          <w:p w:rsidR="00FE3307" w:rsidRPr="00626225" w:rsidRDefault="00460BE9" w:rsidP="001D67DF">
            <w:pPr>
              <w:keepNext/>
              <w:jc w:val="right"/>
              <w:rPr>
                <w:color w:val="000000"/>
                <w:sz w:val="20"/>
                <w:szCs w:val="20"/>
                <w:lang w:val="en-CA" w:eastAsia="en-CA"/>
              </w:rPr>
            </w:pPr>
            <w:r w:rsidRPr="00626225">
              <w:rPr>
                <w:color w:val="000000"/>
                <w:sz w:val="20"/>
                <w:szCs w:val="20"/>
                <w:lang w:val="en-CA" w:eastAsia="en-CA"/>
              </w:rPr>
              <w:t>90</w:t>
            </w:r>
            <w:r w:rsidR="003F55B9">
              <w:rPr>
                <w:color w:val="000000"/>
                <w:sz w:val="20"/>
                <w:szCs w:val="20"/>
                <w:lang w:val="en-CA" w:eastAsia="en-CA"/>
              </w:rPr>
              <w:t>.000</w:t>
            </w:r>
          </w:p>
        </w:tc>
        <w:tc>
          <w:tcPr>
            <w:tcW w:w="1401" w:type="dxa"/>
            <w:vAlign w:val="center"/>
          </w:tcPr>
          <w:p w:rsidR="00FE3307" w:rsidRPr="00626225" w:rsidRDefault="00460BE9" w:rsidP="001D67DF">
            <w:pPr>
              <w:keepNext/>
              <w:jc w:val="right"/>
              <w:rPr>
                <w:color w:val="000000"/>
                <w:sz w:val="20"/>
                <w:szCs w:val="20"/>
                <w:lang w:val="en-CA" w:eastAsia="en-CA"/>
              </w:rPr>
            </w:pPr>
            <w:r w:rsidRPr="00626225">
              <w:rPr>
                <w:color w:val="000000"/>
                <w:sz w:val="20"/>
                <w:szCs w:val="20"/>
                <w:lang w:val="en-CA" w:eastAsia="en-CA"/>
              </w:rPr>
              <w:t>130</w:t>
            </w:r>
            <w:r w:rsidR="003F55B9">
              <w:rPr>
                <w:color w:val="000000"/>
                <w:sz w:val="20"/>
                <w:szCs w:val="20"/>
                <w:lang w:val="en-CA" w:eastAsia="en-CA"/>
              </w:rPr>
              <w:t>.000</w:t>
            </w:r>
          </w:p>
        </w:tc>
        <w:tc>
          <w:tcPr>
            <w:tcW w:w="1402" w:type="dxa"/>
            <w:shd w:val="clear" w:color="auto" w:fill="auto"/>
            <w:noWrap/>
            <w:vAlign w:val="center"/>
          </w:tcPr>
          <w:p w:rsidR="00FE3307" w:rsidRPr="00626225" w:rsidRDefault="00460BE9" w:rsidP="001D67DF">
            <w:pPr>
              <w:keepNext/>
              <w:jc w:val="right"/>
              <w:rPr>
                <w:color w:val="000000"/>
                <w:sz w:val="20"/>
                <w:szCs w:val="20"/>
                <w:lang w:val="en-CA" w:eastAsia="en-CA"/>
              </w:rPr>
            </w:pPr>
            <w:r w:rsidRPr="00626225">
              <w:rPr>
                <w:color w:val="000000"/>
                <w:sz w:val="20"/>
                <w:szCs w:val="20"/>
                <w:lang w:val="en-CA" w:eastAsia="en-CA"/>
              </w:rPr>
              <w:t>220</w:t>
            </w:r>
            <w:r w:rsidR="003F55B9">
              <w:rPr>
                <w:color w:val="000000"/>
                <w:sz w:val="20"/>
                <w:szCs w:val="20"/>
                <w:lang w:val="en-CA" w:eastAsia="en-CA"/>
              </w:rPr>
              <w:t>.000</w:t>
            </w:r>
          </w:p>
        </w:tc>
        <w:tc>
          <w:tcPr>
            <w:tcW w:w="2384" w:type="dxa"/>
            <w:vMerge w:val="restart"/>
            <w:shd w:val="clear" w:color="auto" w:fill="auto"/>
            <w:noWrap/>
            <w:vAlign w:val="center"/>
          </w:tcPr>
          <w:p w:rsidR="00FE3307" w:rsidRPr="00626225" w:rsidRDefault="00BF57C5" w:rsidP="001D67DF">
            <w:pPr>
              <w:keepNext/>
              <w:jc w:val="center"/>
              <w:rPr>
                <w:color w:val="000000"/>
                <w:sz w:val="20"/>
                <w:szCs w:val="20"/>
                <w:lang w:val="en-CA" w:eastAsia="en-CA"/>
              </w:rPr>
            </w:pPr>
            <w:r>
              <w:rPr>
                <w:color w:val="000000"/>
                <w:sz w:val="20"/>
                <w:szCs w:val="20"/>
                <w:lang w:val="en-CA" w:eastAsia="en-CA"/>
              </w:rPr>
              <w:t>85,</w:t>
            </w:r>
            <w:r w:rsidR="00460BE9" w:rsidRPr="00626225">
              <w:rPr>
                <w:color w:val="000000"/>
                <w:sz w:val="20"/>
                <w:szCs w:val="20"/>
                <w:lang w:val="en-CA" w:eastAsia="en-CA"/>
              </w:rPr>
              <w:t>7</w:t>
            </w:r>
          </w:p>
        </w:tc>
      </w:tr>
      <w:tr w:rsidR="00FE3307" w:rsidRPr="00FE3307" w:rsidTr="00626225">
        <w:trPr>
          <w:trHeight w:val="220"/>
        </w:trPr>
        <w:tc>
          <w:tcPr>
            <w:tcW w:w="1520" w:type="dxa"/>
            <w:vMerge/>
            <w:vAlign w:val="center"/>
            <w:hideMark/>
          </w:tcPr>
          <w:p w:rsidR="00FE3307" w:rsidRPr="00FE3307" w:rsidRDefault="00FE3307" w:rsidP="001D67DF">
            <w:pPr>
              <w:keepNext/>
              <w:jc w:val="left"/>
              <w:rPr>
                <w:bCs/>
                <w:color w:val="000000"/>
                <w:sz w:val="20"/>
                <w:szCs w:val="20"/>
                <w:lang w:val="en-CA" w:eastAsia="en-CA"/>
              </w:rPr>
            </w:pPr>
          </w:p>
        </w:tc>
        <w:tc>
          <w:tcPr>
            <w:tcW w:w="1121" w:type="dxa"/>
            <w:shd w:val="clear" w:color="auto" w:fill="auto"/>
            <w:noWrap/>
            <w:vAlign w:val="center"/>
            <w:hideMark/>
          </w:tcPr>
          <w:p w:rsidR="00FE3307" w:rsidRPr="00626225" w:rsidRDefault="009F054D" w:rsidP="001D67DF">
            <w:pPr>
              <w:keepNext/>
              <w:rPr>
                <w:bCs/>
                <w:color w:val="000000"/>
                <w:sz w:val="20"/>
                <w:szCs w:val="20"/>
                <w:lang w:val="en-CA" w:eastAsia="en-CA"/>
              </w:rPr>
            </w:pPr>
            <w:r>
              <w:rPr>
                <w:bCs/>
                <w:color w:val="000000"/>
                <w:sz w:val="20"/>
                <w:szCs w:val="20"/>
                <w:lang w:val="en-CA" w:eastAsia="en-CA"/>
              </w:rPr>
              <w:t>Desembolsado</w:t>
            </w:r>
            <w:r w:rsidR="00FE3307" w:rsidRPr="00626225">
              <w:rPr>
                <w:bCs/>
                <w:color w:val="000000"/>
                <w:sz w:val="20"/>
                <w:szCs w:val="20"/>
                <w:lang w:val="en-CA" w:eastAsia="en-CA"/>
              </w:rPr>
              <w:t xml:space="preserve"> </w:t>
            </w:r>
          </w:p>
        </w:tc>
        <w:tc>
          <w:tcPr>
            <w:tcW w:w="1401" w:type="dxa"/>
            <w:shd w:val="clear" w:color="auto" w:fill="auto"/>
            <w:noWrap/>
            <w:vAlign w:val="center"/>
          </w:tcPr>
          <w:p w:rsidR="00FE3307" w:rsidRPr="00626225" w:rsidRDefault="00460BE9" w:rsidP="001D67DF">
            <w:pPr>
              <w:keepNext/>
              <w:jc w:val="right"/>
              <w:rPr>
                <w:color w:val="000000"/>
                <w:sz w:val="20"/>
                <w:szCs w:val="20"/>
                <w:lang w:val="en-CA" w:eastAsia="en-CA"/>
              </w:rPr>
            </w:pPr>
            <w:r w:rsidRPr="00626225">
              <w:rPr>
                <w:color w:val="000000"/>
                <w:sz w:val="20"/>
                <w:szCs w:val="20"/>
                <w:lang w:val="en-CA" w:eastAsia="en-CA"/>
              </w:rPr>
              <w:t>90</w:t>
            </w:r>
            <w:r w:rsidR="003F55B9">
              <w:rPr>
                <w:color w:val="000000"/>
                <w:sz w:val="20"/>
                <w:szCs w:val="20"/>
                <w:lang w:val="en-CA" w:eastAsia="en-CA"/>
              </w:rPr>
              <w:t>.000</w:t>
            </w:r>
          </w:p>
        </w:tc>
        <w:tc>
          <w:tcPr>
            <w:tcW w:w="1401" w:type="dxa"/>
            <w:vAlign w:val="center"/>
          </w:tcPr>
          <w:p w:rsidR="00FE3307" w:rsidRPr="00626225" w:rsidRDefault="00BF57C5" w:rsidP="001D67DF">
            <w:pPr>
              <w:keepNext/>
              <w:jc w:val="right"/>
              <w:rPr>
                <w:color w:val="000000"/>
                <w:sz w:val="20"/>
                <w:szCs w:val="20"/>
                <w:lang w:val="en-CA" w:eastAsia="en-CA"/>
              </w:rPr>
            </w:pPr>
            <w:r>
              <w:rPr>
                <w:color w:val="000000"/>
                <w:sz w:val="20"/>
                <w:szCs w:val="20"/>
                <w:lang w:val="en-CA" w:eastAsia="en-CA"/>
              </w:rPr>
              <w:t>98.</w:t>
            </w:r>
            <w:r w:rsidR="00460BE9" w:rsidRPr="00626225">
              <w:rPr>
                <w:color w:val="000000"/>
                <w:sz w:val="20"/>
                <w:szCs w:val="20"/>
                <w:lang w:val="en-CA" w:eastAsia="en-CA"/>
              </w:rPr>
              <w:t>694</w:t>
            </w:r>
          </w:p>
        </w:tc>
        <w:tc>
          <w:tcPr>
            <w:tcW w:w="1402" w:type="dxa"/>
            <w:shd w:val="clear" w:color="auto" w:fill="auto"/>
            <w:noWrap/>
            <w:vAlign w:val="center"/>
          </w:tcPr>
          <w:p w:rsidR="00FE3307" w:rsidRPr="00626225" w:rsidRDefault="00BF57C5" w:rsidP="001D67DF">
            <w:pPr>
              <w:keepNext/>
              <w:jc w:val="right"/>
              <w:rPr>
                <w:color w:val="000000"/>
                <w:sz w:val="20"/>
                <w:szCs w:val="20"/>
                <w:lang w:val="en-CA" w:eastAsia="en-CA"/>
              </w:rPr>
            </w:pPr>
            <w:r>
              <w:rPr>
                <w:color w:val="000000"/>
                <w:sz w:val="20"/>
                <w:szCs w:val="20"/>
                <w:lang w:val="en-CA" w:eastAsia="en-CA"/>
              </w:rPr>
              <w:t>188.</w:t>
            </w:r>
            <w:r w:rsidR="00460BE9" w:rsidRPr="00626225">
              <w:rPr>
                <w:color w:val="000000"/>
                <w:sz w:val="20"/>
                <w:szCs w:val="20"/>
                <w:lang w:val="en-CA" w:eastAsia="en-CA"/>
              </w:rPr>
              <w:t>694</w:t>
            </w:r>
          </w:p>
        </w:tc>
        <w:tc>
          <w:tcPr>
            <w:tcW w:w="2384" w:type="dxa"/>
            <w:vMerge/>
            <w:vAlign w:val="center"/>
          </w:tcPr>
          <w:p w:rsidR="00FE3307" w:rsidRPr="00626225" w:rsidRDefault="00FE3307" w:rsidP="001D67DF">
            <w:pPr>
              <w:keepNext/>
              <w:jc w:val="center"/>
              <w:rPr>
                <w:color w:val="000000"/>
                <w:sz w:val="20"/>
                <w:szCs w:val="20"/>
                <w:lang w:val="en-CA" w:eastAsia="en-CA"/>
              </w:rPr>
            </w:pPr>
          </w:p>
        </w:tc>
      </w:tr>
      <w:tr w:rsidR="00FE3307" w:rsidRPr="00FE3307" w:rsidTr="00626225">
        <w:trPr>
          <w:trHeight w:val="155"/>
        </w:trPr>
        <w:tc>
          <w:tcPr>
            <w:tcW w:w="1520" w:type="dxa"/>
            <w:vMerge w:val="restart"/>
            <w:shd w:val="clear" w:color="auto" w:fill="auto"/>
            <w:noWrap/>
            <w:vAlign w:val="center"/>
            <w:hideMark/>
          </w:tcPr>
          <w:p w:rsidR="00FE3307" w:rsidRPr="00FE3307" w:rsidRDefault="00FE3307" w:rsidP="00BF57C5">
            <w:pPr>
              <w:keepNext/>
              <w:jc w:val="left"/>
              <w:rPr>
                <w:bCs/>
                <w:color w:val="000000"/>
                <w:sz w:val="20"/>
                <w:szCs w:val="20"/>
                <w:lang w:val="en-CA" w:eastAsia="en-CA"/>
              </w:rPr>
            </w:pPr>
            <w:r w:rsidRPr="00FE3307">
              <w:rPr>
                <w:bCs/>
                <w:color w:val="000000"/>
                <w:sz w:val="20"/>
                <w:szCs w:val="20"/>
                <w:lang w:val="en-CA" w:eastAsia="en-CA"/>
              </w:rPr>
              <w:t>Se</w:t>
            </w:r>
            <w:r w:rsidR="00BF57C5">
              <w:rPr>
                <w:bCs/>
                <w:color w:val="000000"/>
                <w:sz w:val="20"/>
                <w:szCs w:val="20"/>
                <w:lang w:val="en-CA" w:eastAsia="en-CA"/>
              </w:rPr>
              <w:t>gundo tramo</w:t>
            </w:r>
          </w:p>
        </w:tc>
        <w:tc>
          <w:tcPr>
            <w:tcW w:w="1121" w:type="dxa"/>
            <w:shd w:val="clear" w:color="auto" w:fill="auto"/>
            <w:noWrap/>
            <w:vAlign w:val="center"/>
            <w:hideMark/>
          </w:tcPr>
          <w:p w:rsidR="00FE3307" w:rsidRPr="00626225" w:rsidRDefault="009F054D" w:rsidP="001D67DF">
            <w:pPr>
              <w:keepNext/>
              <w:rPr>
                <w:bCs/>
                <w:color w:val="000000"/>
                <w:sz w:val="20"/>
                <w:szCs w:val="20"/>
                <w:lang w:val="en-CA" w:eastAsia="en-CA"/>
              </w:rPr>
            </w:pPr>
            <w:r>
              <w:rPr>
                <w:bCs/>
                <w:color w:val="000000"/>
                <w:sz w:val="20"/>
                <w:szCs w:val="20"/>
                <w:lang w:val="en-CA" w:eastAsia="en-CA"/>
              </w:rPr>
              <w:t>Aprobado</w:t>
            </w:r>
            <w:r w:rsidR="00FE3307" w:rsidRPr="00626225">
              <w:rPr>
                <w:bCs/>
                <w:color w:val="000000"/>
                <w:sz w:val="20"/>
                <w:szCs w:val="20"/>
                <w:lang w:val="en-CA" w:eastAsia="en-CA"/>
              </w:rPr>
              <w:t xml:space="preserve"> </w:t>
            </w:r>
          </w:p>
        </w:tc>
        <w:tc>
          <w:tcPr>
            <w:tcW w:w="1401" w:type="dxa"/>
            <w:shd w:val="clear" w:color="auto" w:fill="auto"/>
            <w:noWrap/>
            <w:vAlign w:val="center"/>
          </w:tcPr>
          <w:p w:rsidR="00FE3307" w:rsidRPr="00626225" w:rsidRDefault="00460BE9" w:rsidP="001D67DF">
            <w:pPr>
              <w:keepNext/>
              <w:jc w:val="right"/>
              <w:rPr>
                <w:color w:val="000000"/>
                <w:sz w:val="20"/>
                <w:szCs w:val="20"/>
                <w:lang w:val="en-CA" w:eastAsia="en-CA"/>
              </w:rPr>
            </w:pPr>
            <w:r w:rsidRPr="00626225">
              <w:rPr>
                <w:color w:val="000000"/>
                <w:sz w:val="20"/>
                <w:szCs w:val="20"/>
                <w:lang w:val="en-CA" w:eastAsia="en-CA"/>
              </w:rPr>
              <w:t>46</w:t>
            </w:r>
            <w:r w:rsidR="003F55B9">
              <w:rPr>
                <w:color w:val="000000"/>
                <w:sz w:val="20"/>
                <w:szCs w:val="20"/>
                <w:lang w:val="en-CA" w:eastAsia="en-CA"/>
              </w:rPr>
              <w:t>.000</w:t>
            </w:r>
          </w:p>
        </w:tc>
        <w:tc>
          <w:tcPr>
            <w:tcW w:w="1401" w:type="dxa"/>
            <w:vAlign w:val="center"/>
          </w:tcPr>
          <w:p w:rsidR="00FE3307" w:rsidRPr="00626225" w:rsidRDefault="00460BE9" w:rsidP="001D67DF">
            <w:pPr>
              <w:keepNext/>
              <w:jc w:val="right"/>
              <w:rPr>
                <w:color w:val="000000"/>
                <w:sz w:val="20"/>
                <w:szCs w:val="20"/>
                <w:lang w:val="en-CA" w:eastAsia="en-CA"/>
              </w:rPr>
            </w:pPr>
            <w:r w:rsidRPr="00626225">
              <w:rPr>
                <w:color w:val="000000"/>
                <w:sz w:val="20"/>
                <w:szCs w:val="20"/>
                <w:lang w:val="en-CA" w:eastAsia="en-CA"/>
              </w:rPr>
              <w:t>0</w:t>
            </w:r>
          </w:p>
        </w:tc>
        <w:tc>
          <w:tcPr>
            <w:tcW w:w="1402" w:type="dxa"/>
            <w:shd w:val="clear" w:color="auto" w:fill="auto"/>
            <w:noWrap/>
            <w:vAlign w:val="center"/>
          </w:tcPr>
          <w:p w:rsidR="00FE3307" w:rsidRPr="00626225" w:rsidRDefault="00460BE9" w:rsidP="001D67DF">
            <w:pPr>
              <w:keepNext/>
              <w:jc w:val="right"/>
              <w:rPr>
                <w:color w:val="000000"/>
                <w:sz w:val="20"/>
                <w:szCs w:val="20"/>
                <w:lang w:val="en-CA" w:eastAsia="en-CA"/>
              </w:rPr>
            </w:pPr>
            <w:r w:rsidRPr="00626225">
              <w:rPr>
                <w:color w:val="000000"/>
                <w:sz w:val="20"/>
                <w:szCs w:val="20"/>
                <w:lang w:val="en-CA" w:eastAsia="en-CA"/>
              </w:rPr>
              <w:t>46</w:t>
            </w:r>
            <w:r w:rsidR="003F55B9">
              <w:rPr>
                <w:color w:val="000000"/>
                <w:sz w:val="20"/>
                <w:szCs w:val="20"/>
                <w:lang w:val="en-CA" w:eastAsia="en-CA"/>
              </w:rPr>
              <w:t>.000</w:t>
            </w:r>
          </w:p>
        </w:tc>
        <w:tc>
          <w:tcPr>
            <w:tcW w:w="2384" w:type="dxa"/>
            <w:vMerge w:val="restart"/>
            <w:shd w:val="clear" w:color="auto" w:fill="auto"/>
            <w:noWrap/>
            <w:vAlign w:val="center"/>
          </w:tcPr>
          <w:p w:rsidR="00FE3307" w:rsidRPr="00626225" w:rsidRDefault="00460BE9" w:rsidP="001D67DF">
            <w:pPr>
              <w:keepNext/>
              <w:jc w:val="center"/>
              <w:rPr>
                <w:color w:val="000000"/>
                <w:sz w:val="20"/>
                <w:szCs w:val="20"/>
                <w:lang w:val="en-CA" w:eastAsia="en-CA"/>
              </w:rPr>
            </w:pPr>
            <w:r w:rsidRPr="00626225">
              <w:rPr>
                <w:color w:val="000000"/>
                <w:sz w:val="20"/>
                <w:szCs w:val="20"/>
                <w:lang w:val="en-CA" w:eastAsia="en-CA"/>
              </w:rPr>
              <w:t>100</w:t>
            </w:r>
            <w:r w:rsidR="00BF57C5">
              <w:rPr>
                <w:color w:val="000000"/>
                <w:sz w:val="20"/>
                <w:szCs w:val="20"/>
                <w:lang w:val="en-CA" w:eastAsia="en-CA"/>
              </w:rPr>
              <w:t>,</w:t>
            </w:r>
            <w:r w:rsidR="00246909">
              <w:rPr>
                <w:color w:val="000000"/>
                <w:sz w:val="20"/>
                <w:szCs w:val="20"/>
                <w:lang w:val="en-CA" w:eastAsia="en-CA"/>
              </w:rPr>
              <w:t>0</w:t>
            </w:r>
          </w:p>
        </w:tc>
      </w:tr>
      <w:tr w:rsidR="00FE3307" w:rsidRPr="00FE3307" w:rsidTr="00626225">
        <w:trPr>
          <w:trHeight w:val="183"/>
        </w:trPr>
        <w:tc>
          <w:tcPr>
            <w:tcW w:w="1520" w:type="dxa"/>
            <w:vMerge/>
            <w:vAlign w:val="center"/>
            <w:hideMark/>
          </w:tcPr>
          <w:p w:rsidR="00FE3307" w:rsidRPr="00FE3307" w:rsidRDefault="00FE3307" w:rsidP="001D67DF">
            <w:pPr>
              <w:keepNext/>
              <w:jc w:val="left"/>
              <w:rPr>
                <w:bCs/>
                <w:color w:val="000000"/>
                <w:sz w:val="20"/>
                <w:szCs w:val="20"/>
                <w:lang w:val="en-CA" w:eastAsia="en-CA"/>
              </w:rPr>
            </w:pPr>
          </w:p>
        </w:tc>
        <w:tc>
          <w:tcPr>
            <w:tcW w:w="1121" w:type="dxa"/>
            <w:shd w:val="clear" w:color="auto" w:fill="auto"/>
            <w:noWrap/>
            <w:vAlign w:val="center"/>
            <w:hideMark/>
          </w:tcPr>
          <w:p w:rsidR="00FE3307" w:rsidRPr="00626225" w:rsidRDefault="009F054D" w:rsidP="001D67DF">
            <w:pPr>
              <w:keepNext/>
              <w:rPr>
                <w:bCs/>
                <w:color w:val="000000"/>
                <w:sz w:val="20"/>
                <w:szCs w:val="20"/>
                <w:lang w:val="en-CA" w:eastAsia="en-CA"/>
              </w:rPr>
            </w:pPr>
            <w:r>
              <w:rPr>
                <w:bCs/>
                <w:color w:val="000000"/>
                <w:sz w:val="20"/>
                <w:szCs w:val="20"/>
                <w:lang w:val="en-CA" w:eastAsia="en-CA"/>
              </w:rPr>
              <w:t>Desembolsado</w:t>
            </w:r>
            <w:r w:rsidR="00FE3307" w:rsidRPr="00626225">
              <w:rPr>
                <w:bCs/>
                <w:color w:val="000000"/>
                <w:sz w:val="20"/>
                <w:szCs w:val="20"/>
                <w:lang w:val="en-CA" w:eastAsia="en-CA"/>
              </w:rPr>
              <w:t xml:space="preserve"> </w:t>
            </w:r>
          </w:p>
        </w:tc>
        <w:tc>
          <w:tcPr>
            <w:tcW w:w="1401" w:type="dxa"/>
            <w:shd w:val="clear" w:color="auto" w:fill="auto"/>
            <w:noWrap/>
            <w:vAlign w:val="center"/>
          </w:tcPr>
          <w:p w:rsidR="00FE3307" w:rsidRPr="00626225" w:rsidRDefault="00460BE9" w:rsidP="001D67DF">
            <w:pPr>
              <w:keepNext/>
              <w:jc w:val="right"/>
              <w:rPr>
                <w:color w:val="000000"/>
                <w:sz w:val="20"/>
                <w:szCs w:val="20"/>
                <w:lang w:val="en-CA" w:eastAsia="en-CA"/>
              </w:rPr>
            </w:pPr>
            <w:r w:rsidRPr="00626225">
              <w:rPr>
                <w:color w:val="000000"/>
                <w:sz w:val="20"/>
                <w:szCs w:val="20"/>
                <w:lang w:val="en-CA" w:eastAsia="en-CA"/>
              </w:rPr>
              <w:t>46</w:t>
            </w:r>
            <w:r w:rsidR="003F55B9">
              <w:rPr>
                <w:color w:val="000000"/>
                <w:sz w:val="20"/>
                <w:szCs w:val="20"/>
                <w:lang w:val="en-CA" w:eastAsia="en-CA"/>
              </w:rPr>
              <w:t>.000</w:t>
            </w:r>
          </w:p>
        </w:tc>
        <w:tc>
          <w:tcPr>
            <w:tcW w:w="1401" w:type="dxa"/>
            <w:vAlign w:val="center"/>
          </w:tcPr>
          <w:p w:rsidR="00FE3307" w:rsidRPr="00626225" w:rsidRDefault="00460BE9" w:rsidP="001D67DF">
            <w:pPr>
              <w:keepNext/>
              <w:jc w:val="right"/>
              <w:rPr>
                <w:color w:val="000000"/>
                <w:sz w:val="20"/>
                <w:szCs w:val="20"/>
                <w:lang w:val="en-CA" w:eastAsia="en-CA"/>
              </w:rPr>
            </w:pPr>
            <w:r w:rsidRPr="00626225">
              <w:rPr>
                <w:color w:val="000000"/>
                <w:sz w:val="20"/>
                <w:szCs w:val="20"/>
                <w:lang w:val="en-CA" w:eastAsia="en-CA"/>
              </w:rPr>
              <w:t>0</w:t>
            </w:r>
          </w:p>
        </w:tc>
        <w:tc>
          <w:tcPr>
            <w:tcW w:w="1402" w:type="dxa"/>
            <w:shd w:val="clear" w:color="auto" w:fill="auto"/>
            <w:noWrap/>
            <w:vAlign w:val="center"/>
          </w:tcPr>
          <w:p w:rsidR="00FE3307" w:rsidRPr="00626225" w:rsidRDefault="00460BE9" w:rsidP="001D67DF">
            <w:pPr>
              <w:keepNext/>
              <w:jc w:val="right"/>
              <w:rPr>
                <w:color w:val="000000"/>
                <w:sz w:val="20"/>
                <w:szCs w:val="20"/>
                <w:lang w:val="en-CA" w:eastAsia="en-CA"/>
              </w:rPr>
            </w:pPr>
            <w:r w:rsidRPr="00626225">
              <w:rPr>
                <w:color w:val="000000"/>
                <w:sz w:val="20"/>
                <w:szCs w:val="20"/>
                <w:lang w:val="en-CA" w:eastAsia="en-CA"/>
              </w:rPr>
              <w:t>46</w:t>
            </w:r>
            <w:r w:rsidR="003F55B9">
              <w:rPr>
                <w:color w:val="000000"/>
                <w:sz w:val="20"/>
                <w:szCs w:val="20"/>
                <w:lang w:val="en-CA" w:eastAsia="en-CA"/>
              </w:rPr>
              <w:t>.000</w:t>
            </w:r>
            <w:r w:rsidR="00626225" w:rsidRPr="00626225">
              <w:rPr>
                <w:color w:val="000000"/>
                <w:sz w:val="20"/>
                <w:szCs w:val="20"/>
                <w:lang w:val="en-CA" w:eastAsia="en-CA"/>
              </w:rPr>
              <w:t xml:space="preserve"> </w:t>
            </w:r>
          </w:p>
        </w:tc>
        <w:tc>
          <w:tcPr>
            <w:tcW w:w="2384" w:type="dxa"/>
            <w:vMerge/>
            <w:vAlign w:val="center"/>
          </w:tcPr>
          <w:p w:rsidR="00FE3307" w:rsidRPr="00626225" w:rsidRDefault="00FE3307" w:rsidP="001D67DF">
            <w:pPr>
              <w:keepNext/>
              <w:jc w:val="center"/>
              <w:rPr>
                <w:color w:val="000000"/>
                <w:sz w:val="20"/>
                <w:szCs w:val="20"/>
                <w:lang w:val="en-CA" w:eastAsia="en-CA"/>
              </w:rPr>
            </w:pPr>
          </w:p>
        </w:tc>
      </w:tr>
      <w:tr w:rsidR="00FE3307" w:rsidRPr="00FE3307" w:rsidTr="00626225">
        <w:trPr>
          <w:trHeight w:val="127"/>
        </w:trPr>
        <w:tc>
          <w:tcPr>
            <w:tcW w:w="1520" w:type="dxa"/>
            <w:vMerge w:val="restart"/>
            <w:shd w:val="clear" w:color="auto" w:fill="auto"/>
            <w:noWrap/>
            <w:vAlign w:val="center"/>
            <w:hideMark/>
          </w:tcPr>
          <w:p w:rsidR="00FE3307" w:rsidRPr="00FE3307" w:rsidRDefault="00FE3307" w:rsidP="00BF57C5">
            <w:pPr>
              <w:keepNext/>
              <w:jc w:val="left"/>
              <w:rPr>
                <w:bCs/>
                <w:color w:val="000000"/>
                <w:sz w:val="20"/>
                <w:szCs w:val="20"/>
                <w:lang w:val="en-CA" w:eastAsia="en-CA"/>
              </w:rPr>
            </w:pPr>
            <w:r w:rsidRPr="00FE3307">
              <w:rPr>
                <w:bCs/>
                <w:color w:val="000000"/>
                <w:sz w:val="20"/>
                <w:szCs w:val="20"/>
                <w:lang w:val="en-CA" w:eastAsia="en-CA"/>
              </w:rPr>
              <w:t>T</w:t>
            </w:r>
            <w:r w:rsidR="00BF57C5">
              <w:rPr>
                <w:bCs/>
                <w:color w:val="000000"/>
                <w:sz w:val="20"/>
                <w:szCs w:val="20"/>
                <w:lang w:val="en-CA" w:eastAsia="en-CA"/>
              </w:rPr>
              <w:t>ercer tramo</w:t>
            </w:r>
          </w:p>
        </w:tc>
        <w:tc>
          <w:tcPr>
            <w:tcW w:w="1121" w:type="dxa"/>
            <w:shd w:val="clear" w:color="auto" w:fill="auto"/>
            <w:noWrap/>
            <w:vAlign w:val="center"/>
            <w:hideMark/>
          </w:tcPr>
          <w:p w:rsidR="00FE3307" w:rsidRPr="00626225" w:rsidRDefault="009F054D" w:rsidP="001D67DF">
            <w:pPr>
              <w:keepNext/>
              <w:rPr>
                <w:bCs/>
                <w:color w:val="000000"/>
                <w:sz w:val="20"/>
                <w:szCs w:val="20"/>
                <w:lang w:val="en-CA" w:eastAsia="en-CA"/>
              </w:rPr>
            </w:pPr>
            <w:r>
              <w:rPr>
                <w:bCs/>
                <w:color w:val="000000"/>
                <w:sz w:val="20"/>
                <w:szCs w:val="20"/>
                <w:lang w:val="en-CA" w:eastAsia="en-CA"/>
              </w:rPr>
              <w:t>Aprobado</w:t>
            </w:r>
            <w:r w:rsidR="00FE3307" w:rsidRPr="00626225">
              <w:rPr>
                <w:bCs/>
                <w:color w:val="000000"/>
                <w:sz w:val="20"/>
                <w:szCs w:val="20"/>
                <w:lang w:val="en-CA" w:eastAsia="en-CA"/>
              </w:rPr>
              <w:t xml:space="preserve"> </w:t>
            </w:r>
          </w:p>
        </w:tc>
        <w:tc>
          <w:tcPr>
            <w:tcW w:w="1401" w:type="dxa"/>
            <w:shd w:val="clear" w:color="auto" w:fill="auto"/>
            <w:noWrap/>
            <w:vAlign w:val="center"/>
          </w:tcPr>
          <w:p w:rsidR="00FE3307" w:rsidRPr="00626225" w:rsidRDefault="00460BE9" w:rsidP="001D67DF">
            <w:pPr>
              <w:keepNext/>
              <w:jc w:val="right"/>
              <w:rPr>
                <w:color w:val="000000"/>
                <w:sz w:val="20"/>
                <w:szCs w:val="20"/>
                <w:lang w:val="en-CA" w:eastAsia="en-CA"/>
              </w:rPr>
            </w:pPr>
            <w:r w:rsidRPr="00626225">
              <w:rPr>
                <w:color w:val="000000"/>
                <w:sz w:val="20"/>
                <w:szCs w:val="20"/>
                <w:lang w:val="en-CA" w:eastAsia="en-CA"/>
              </w:rPr>
              <w:t>50</w:t>
            </w:r>
            <w:r w:rsidR="00BF57C5">
              <w:rPr>
                <w:color w:val="000000"/>
                <w:sz w:val="20"/>
                <w:szCs w:val="20"/>
                <w:lang w:val="en-CA" w:eastAsia="en-CA"/>
              </w:rPr>
              <w:t>.100</w:t>
            </w:r>
          </w:p>
        </w:tc>
        <w:tc>
          <w:tcPr>
            <w:tcW w:w="1401" w:type="dxa"/>
            <w:vAlign w:val="center"/>
          </w:tcPr>
          <w:p w:rsidR="00FE3307" w:rsidRPr="00626225" w:rsidRDefault="00626225" w:rsidP="001D67DF">
            <w:pPr>
              <w:keepNext/>
              <w:jc w:val="right"/>
              <w:rPr>
                <w:color w:val="000000"/>
                <w:sz w:val="20"/>
                <w:szCs w:val="20"/>
                <w:lang w:val="en-CA" w:eastAsia="en-CA"/>
              </w:rPr>
            </w:pPr>
            <w:r w:rsidRPr="00626225">
              <w:rPr>
                <w:color w:val="000000"/>
                <w:sz w:val="20"/>
                <w:szCs w:val="20"/>
                <w:lang w:val="en-CA" w:eastAsia="en-CA"/>
              </w:rPr>
              <w:t>119</w:t>
            </w:r>
            <w:r w:rsidR="003F55B9">
              <w:rPr>
                <w:color w:val="000000"/>
                <w:sz w:val="20"/>
                <w:szCs w:val="20"/>
                <w:lang w:val="en-CA" w:eastAsia="en-CA"/>
              </w:rPr>
              <w:t>.900</w:t>
            </w:r>
          </w:p>
        </w:tc>
        <w:tc>
          <w:tcPr>
            <w:tcW w:w="1402" w:type="dxa"/>
            <w:shd w:val="clear" w:color="auto" w:fill="auto"/>
            <w:noWrap/>
            <w:vAlign w:val="center"/>
          </w:tcPr>
          <w:p w:rsidR="00FE3307" w:rsidRPr="00626225" w:rsidRDefault="00626225" w:rsidP="001D67DF">
            <w:pPr>
              <w:keepNext/>
              <w:jc w:val="right"/>
              <w:rPr>
                <w:color w:val="000000"/>
                <w:sz w:val="20"/>
                <w:szCs w:val="20"/>
                <w:lang w:val="en-CA" w:eastAsia="en-CA"/>
              </w:rPr>
            </w:pPr>
            <w:r w:rsidRPr="00626225">
              <w:rPr>
                <w:color w:val="000000"/>
                <w:sz w:val="20"/>
                <w:szCs w:val="20"/>
                <w:lang w:val="en-CA" w:eastAsia="en-CA"/>
              </w:rPr>
              <w:t>170</w:t>
            </w:r>
            <w:r w:rsidR="003F55B9">
              <w:rPr>
                <w:color w:val="000000"/>
                <w:sz w:val="20"/>
                <w:szCs w:val="20"/>
                <w:lang w:val="en-CA" w:eastAsia="en-CA"/>
              </w:rPr>
              <w:t>.000</w:t>
            </w:r>
          </w:p>
        </w:tc>
        <w:tc>
          <w:tcPr>
            <w:tcW w:w="2384" w:type="dxa"/>
            <w:vMerge w:val="restart"/>
            <w:shd w:val="clear" w:color="auto" w:fill="auto"/>
            <w:noWrap/>
            <w:vAlign w:val="center"/>
          </w:tcPr>
          <w:p w:rsidR="00FE3307" w:rsidRPr="00626225" w:rsidRDefault="00BF4729" w:rsidP="00BF57C5">
            <w:pPr>
              <w:keepNext/>
              <w:jc w:val="center"/>
              <w:rPr>
                <w:color w:val="000000"/>
                <w:sz w:val="20"/>
                <w:szCs w:val="20"/>
                <w:lang w:val="en-CA" w:eastAsia="en-CA"/>
              </w:rPr>
            </w:pPr>
            <w:r>
              <w:rPr>
                <w:color w:val="000000"/>
                <w:sz w:val="20"/>
                <w:szCs w:val="20"/>
                <w:lang w:val="en-CA" w:eastAsia="en-CA"/>
              </w:rPr>
              <w:t>35</w:t>
            </w:r>
            <w:r w:rsidR="00BF57C5">
              <w:rPr>
                <w:color w:val="000000"/>
                <w:sz w:val="20"/>
                <w:szCs w:val="20"/>
                <w:lang w:val="en-CA" w:eastAsia="en-CA"/>
              </w:rPr>
              <w:t>,</w:t>
            </w:r>
            <w:r w:rsidR="00626225" w:rsidRPr="00626225">
              <w:rPr>
                <w:color w:val="000000"/>
                <w:sz w:val="20"/>
                <w:szCs w:val="20"/>
                <w:lang w:val="en-CA" w:eastAsia="en-CA"/>
              </w:rPr>
              <w:t>7</w:t>
            </w:r>
          </w:p>
        </w:tc>
      </w:tr>
      <w:tr w:rsidR="00FE3307" w:rsidRPr="00FE3307" w:rsidTr="00626225">
        <w:trPr>
          <w:trHeight w:val="59"/>
        </w:trPr>
        <w:tc>
          <w:tcPr>
            <w:tcW w:w="1520" w:type="dxa"/>
            <w:vMerge/>
            <w:vAlign w:val="center"/>
            <w:hideMark/>
          </w:tcPr>
          <w:p w:rsidR="00FE3307" w:rsidRPr="00FE3307" w:rsidRDefault="00FE3307" w:rsidP="001D67DF">
            <w:pPr>
              <w:keepNext/>
              <w:jc w:val="left"/>
              <w:rPr>
                <w:bCs/>
                <w:color w:val="000000"/>
                <w:sz w:val="20"/>
                <w:szCs w:val="20"/>
                <w:lang w:val="en-CA" w:eastAsia="en-CA"/>
              </w:rPr>
            </w:pPr>
          </w:p>
        </w:tc>
        <w:tc>
          <w:tcPr>
            <w:tcW w:w="1121" w:type="dxa"/>
            <w:shd w:val="clear" w:color="auto" w:fill="auto"/>
            <w:noWrap/>
            <w:vAlign w:val="center"/>
            <w:hideMark/>
          </w:tcPr>
          <w:p w:rsidR="00FE3307" w:rsidRPr="00FE3307" w:rsidRDefault="009F054D" w:rsidP="001D67DF">
            <w:pPr>
              <w:keepNext/>
              <w:rPr>
                <w:bCs/>
                <w:color w:val="000000"/>
                <w:sz w:val="20"/>
                <w:szCs w:val="20"/>
                <w:lang w:val="en-CA" w:eastAsia="en-CA"/>
              </w:rPr>
            </w:pPr>
            <w:r>
              <w:rPr>
                <w:bCs/>
                <w:color w:val="000000"/>
                <w:sz w:val="20"/>
                <w:szCs w:val="20"/>
                <w:lang w:val="en-CA" w:eastAsia="en-CA"/>
              </w:rPr>
              <w:t>Desembolsado</w:t>
            </w:r>
            <w:r w:rsidR="00FE3307" w:rsidRPr="00FE3307">
              <w:rPr>
                <w:bCs/>
                <w:color w:val="000000"/>
                <w:sz w:val="20"/>
                <w:szCs w:val="20"/>
                <w:lang w:val="en-CA" w:eastAsia="en-CA"/>
              </w:rPr>
              <w:t xml:space="preserve"> </w:t>
            </w:r>
          </w:p>
        </w:tc>
        <w:tc>
          <w:tcPr>
            <w:tcW w:w="1401" w:type="dxa"/>
            <w:shd w:val="clear" w:color="auto" w:fill="auto"/>
            <w:noWrap/>
            <w:vAlign w:val="center"/>
          </w:tcPr>
          <w:p w:rsidR="00FE3307" w:rsidRPr="00FE3307" w:rsidRDefault="00626225" w:rsidP="001D67DF">
            <w:pPr>
              <w:keepNext/>
              <w:jc w:val="right"/>
              <w:rPr>
                <w:color w:val="000000"/>
                <w:sz w:val="20"/>
                <w:szCs w:val="20"/>
                <w:lang w:val="en-CA" w:eastAsia="en-CA"/>
              </w:rPr>
            </w:pPr>
            <w:r>
              <w:rPr>
                <w:color w:val="000000"/>
                <w:sz w:val="20"/>
                <w:szCs w:val="20"/>
                <w:lang w:val="en-CA" w:eastAsia="en-CA"/>
              </w:rPr>
              <w:t>50</w:t>
            </w:r>
            <w:r w:rsidR="00BF57C5">
              <w:rPr>
                <w:color w:val="000000"/>
                <w:sz w:val="20"/>
                <w:szCs w:val="20"/>
                <w:lang w:val="en-CA" w:eastAsia="en-CA"/>
              </w:rPr>
              <w:t>.100</w:t>
            </w:r>
          </w:p>
        </w:tc>
        <w:tc>
          <w:tcPr>
            <w:tcW w:w="1401" w:type="dxa"/>
            <w:vAlign w:val="center"/>
          </w:tcPr>
          <w:p w:rsidR="00FE3307" w:rsidRPr="00FE3307" w:rsidRDefault="00460BE9" w:rsidP="001D67DF">
            <w:pPr>
              <w:keepNext/>
              <w:jc w:val="right"/>
              <w:rPr>
                <w:color w:val="000000"/>
                <w:sz w:val="20"/>
                <w:szCs w:val="20"/>
                <w:lang w:val="en-CA" w:eastAsia="en-CA"/>
              </w:rPr>
            </w:pPr>
            <w:r>
              <w:rPr>
                <w:color w:val="000000"/>
                <w:sz w:val="20"/>
                <w:szCs w:val="20"/>
                <w:lang w:val="en-CA" w:eastAsia="en-CA"/>
              </w:rPr>
              <w:t>10,659</w:t>
            </w:r>
          </w:p>
        </w:tc>
        <w:tc>
          <w:tcPr>
            <w:tcW w:w="1402" w:type="dxa"/>
            <w:shd w:val="clear" w:color="auto" w:fill="auto"/>
            <w:noWrap/>
            <w:vAlign w:val="center"/>
          </w:tcPr>
          <w:p w:rsidR="00FE3307" w:rsidRPr="00FE3307" w:rsidRDefault="00460BE9" w:rsidP="001D67DF">
            <w:pPr>
              <w:keepNext/>
              <w:jc w:val="right"/>
              <w:rPr>
                <w:color w:val="000000"/>
                <w:sz w:val="20"/>
                <w:szCs w:val="20"/>
                <w:lang w:val="en-CA" w:eastAsia="en-CA"/>
              </w:rPr>
            </w:pPr>
            <w:r>
              <w:rPr>
                <w:color w:val="000000"/>
                <w:sz w:val="20"/>
                <w:szCs w:val="20"/>
                <w:lang w:val="en-CA" w:eastAsia="en-CA"/>
              </w:rPr>
              <w:t>60,759</w:t>
            </w:r>
          </w:p>
        </w:tc>
        <w:tc>
          <w:tcPr>
            <w:tcW w:w="2384" w:type="dxa"/>
            <w:vMerge/>
            <w:vAlign w:val="center"/>
          </w:tcPr>
          <w:p w:rsidR="00FE3307" w:rsidRPr="00FE3307" w:rsidRDefault="00FE3307" w:rsidP="001D67DF">
            <w:pPr>
              <w:keepNext/>
              <w:jc w:val="center"/>
              <w:rPr>
                <w:color w:val="000000"/>
                <w:sz w:val="20"/>
                <w:szCs w:val="20"/>
                <w:lang w:val="en-CA" w:eastAsia="en-CA"/>
              </w:rPr>
            </w:pPr>
          </w:p>
        </w:tc>
      </w:tr>
      <w:tr w:rsidR="00FE3307" w:rsidRPr="00FE3307" w:rsidTr="00626225">
        <w:trPr>
          <w:trHeight w:val="59"/>
        </w:trPr>
        <w:tc>
          <w:tcPr>
            <w:tcW w:w="1520" w:type="dxa"/>
            <w:vMerge w:val="restart"/>
            <w:shd w:val="clear" w:color="auto" w:fill="auto"/>
            <w:vAlign w:val="center"/>
            <w:hideMark/>
          </w:tcPr>
          <w:p w:rsidR="00FE3307" w:rsidRPr="00FE3307" w:rsidRDefault="00FE3307" w:rsidP="001D67DF">
            <w:pPr>
              <w:keepNext/>
              <w:jc w:val="left"/>
              <w:rPr>
                <w:bCs/>
                <w:color w:val="000000"/>
                <w:sz w:val="20"/>
                <w:szCs w:val="20"/>
                <w:lang w:val="en-CA" w:eastAsia="en-CA"/>
              </w:rPr>
            </w:pPr>
            <w:r w:rsidRPr="00FE3307">
              <w:rPr>
                <w:bCs/>
                <w:color w:val="000000"/>
                <w:sz w:val="20"/>
                <w:szCs w:val="20"/>
                <w:lang w:val="en-CA" w:eastAsia="en-CA"/>
              </w:rPr>
              <w:t>Total</w:t>
            </w:r>
          </w:p>
        </w:tc>
        <w:tc>
          <w:tcPr>
            <w:tcW w:w="1121" w:type="dxa"/>
            <w:shd w:val="clear" w:color="auto" w:fill="auto"/>
            <w:vAlign w:val="center"/>
            <w:hideMark/>
          </w:tcPr>
          <w:p w:rsidR="00FE3307" w:rsidRPr="00FE3307" w:rsidRDefault="009F054D" w:rsidP="001D67DF">
            <w:pPr>
              <w:keepNext/>
              <w:rPr>
                <w:bCs/>
                <w:color w:val="000000"/>
                <w:sz w:val="20"/>
                <w:szCs w:val="20"/>
                <w:lang w:val="en-CA" w:eastAsia="en-CA"/>
              </w:rPr>
            </w:pPr>
            <w:r>
              <w:rPr>
                <w:bCs/>
                <w:color w:val="000000"/>
                <w:sz w:val="20"/>
                <w:szCs w:val="20"/>
                <w:lang w:val="en-CA" w:eastAsia="en-CA"/>
              </w:rPr>
              <w:t>Aprobado</w:t>
            </w:r>
            <w:r w:rsidR="00FE3307" w:rsidRPr="00FE3307">
              <w:rPr>
                <w:bCs/>
                <w:color w:val="000000"/>
                <w:sz w:val="20"/>
                <w:szCs w:val="20"/>
                <w:lang w:val="en-CA" w:eastAsia="en-CA"/>
              </w:rPr>
              <w:t xml:space="preserve"> </w:t>
            </w:r>
          </w:p>
        </w:tc>
        <w:tc>
          <w:tcPr>
            <w:tcW w:w="1401" w:type="dxa"/>
            <w:shd w:val="clear" w:color="auto" w:fill="auto"/>
            <w:vAlign w:val="center"/>
          </w:tcPr>
          <w:p w:rsidR="00FE3307" w:rsidRPr="00FE3307" w:rsidRDefault="00626225" w:rsidP="001D67DF">
            <w:pPr>
              <w:keepNext/>
              <w:jc w:val="right"/>
              <w:rPr>
                <w:color w:val="000000"/>
                <w:sz w:val="20"/>
                <w:szCs w:val="20"/>
                <w:lang w:val="en-CA" w:eastAsia="en-CA"/>
              </w:rPr>
            </w:pPr>
            <w:r>
              <w:rPr>
                <w:color w:val="000000"/>
                <w:sz w:val="20"/>
                <w:szCs w:val="20"/>
                <w:lang w:val="en-CA" w:eastAsia="en-CA"/>
              </w:rPr>
              <w:t>186</w:t>
            </w:r>
            <w:r w:rsidR="00BF57C5">
              <w:rPr>
                <w:color w:val="000000"/>
                <w:sz w:val="20"/>
                <w:szCs w:val="20"/>
                <w:lang w:val="en-CA" w:eastAsia="en-CA"/>
              </w:rPr>
              <w:t>.100</w:t>
            </w:r>
          </w:p>
        </w:tc>
        <w:tc>
          <w:tcPr>
            <w:tcW w:w="1401" w:type="dxa"/>
            <w:vAlign w:val="center"/>
          </w:tcPr>
          <w:p w:rsidR="00FE3307" w:rsidRPr="00FE3307" w:rsidRDefault="00626225" w:rsidP="001D67DF">
            <w:pPr>
              <w:keepNext/>
              <w:jc w:val="right"/>
              <w:rPr>
                <w:color w:val="000000"/>
                <w:sz w:val="20"/>
                <w:szCs w:val="20"/>
                <w:lang w:val="en-CA" w:eastAsia="en-CA"/>
              </w:rPr>
            </w:pPr>
            <w:r>
              <w:rPr>
                <w:color w:val="000000"/>
                <w:sz w:val="20"/>
                <w:szCs w:val="20"/>
                <w:lang w:val="en-CA" w:eastAsia="en-CA"/>
              </w:rPr>
              <w:t>249</w:t>
            </w:r>
            <w:r w:rsidR="003F55B9">
              <w:rPr>
                <w:color w:val="000000"/>
                <w:sz w:val="20"/>
                <w:szCs w:val="20"/>
                <w:lang w:val="en-CA" w:eastAsia="en-CA"/>
              </w:rPr>
              <w:t>.900</w:t>
            </w:r>
          </w:p>
        </w:tc>
        <w:tc>
          <w:tcPr>
            <w:tcW w:w="1402" w:type="dxa"/>
            <w:shd w:val="clear" w:color="auto" w:fill="auto"/>
            <w:vAlign w:val="center"/>
          </w:tcPr>
          <w:p w:rsidR="00FE3307" w:rsidRPr="00FE3307" w:rsidRDefault="00626225" w:rsidP="001D67DF">
            <w:pPr>
              <w:keepNext/>
              <w:jc w:val="right"/>
              <w:rPr>
                <w:color w:val="000000"/>
                <w:sz w:val="20"/>
                <w:szCs w:val="20"/>
                <w:lang w:val="en-CA" w:eastAsia="en-CA"/>
              </w:rPr>
            </w:pPr>
            <w:r>
              <w:rPr>
                <w:color w:val="000000"/>
                <w:sz w:val="20"/>
                <w:szCs w:val="20"/>
                <w:lang w:val="en-CA" w:eastAsia="en-CA"/>
              </w:rPr>
              <w:t>436</w:t>
            </w:r>
            <w:r w:rsidR="003F55B9">
              <w:rPr>
                <w:color w:val="000000"/>
                <w:sz w:val="20"/>
                <w:szCs w:val="20"/>
                <w:lang w:val="en-CA" w:eastAsia="en-CA"/>
              </w:rPr>
              <w:t>.000</w:t>
            </w:r>
          </w:p>
        </w:tc>
        <w:tc>
          <w:tcPr>
            <w:tcW w:w="2384" w:type="dxa"/>
            <w:vMerge w:val="restart"/>
            <w:shd w:val="clear" w:color="auto" w:fill="auto"/>
            <w:vAlign w:val="center"/>
          </w:tcPr>
          <w:p w:rsidR="00FE3307" w:rsidRPr="00FE3307" w:rsidRDefault="00BF4729" w:rsidP="00BF57C5">
            <w:pPr>
              <w:keepNext/>
              <w:jc w:val="center"/>
              <w:rPr>
                <w:color w:val="000000"/>
                <w:sz w:val="20"/>
                <w:szCs w:val="20"/>
                <w:lang w:val="en-CA" w:eastAsia="en-CA"/>
              </w:rPr>
            </w:pPr>
            <w:r>
              <w:rPr>
                <w:color w:val="000000"/>
                <w:sz w:val="20"/>
                <w:szCs w:val="20"/>
                <w:lang w:val="en-CA" w:eastAsia="en-CA"/>
              </w:rPr>
              <w:t>67</w:t>
            </w:r>
            <w:r w:rsidR="00BF57C5">
              <w:rPr>
                <w:color w:val="000000"/>
                <w:sz w:val="20"/>
                <w:szCs w:val="20"/>
                <w:lang w:val="en-CA" w:eastAsia="en-CA"/>
              </w:rPr>
              <w:t>,</w:t>
            </w:r>
            <w:r>
              <w:rPr>
                <w:color w:val="000000"/>
                <w:sz w:val="20"/>
                <w:szCs w:val="20"/>
                <w:lang w:val="en-CA" w:eastAsia="en-CA"/>
              </w:rPr>
              <w:t>8</w:t>
            </w:r>
          </w:p>
        </w:tc>
      </w:tr>
      <w:tr w:rsidR="00FE3307" w:rsidRPr="00FE3307" w:rsidTr="00626225">
        <w:trPr>
          <w:trHeight w:val="183"/>
        </w:trPr>
        <w:tc>
          <w:tcPr>
            <w:tcW w:w="1520" w:type="dxa"/>
            <w:vMerge/>
            <w:shd w:val="clear" w:color="auto" w:fill="auto"/>
            <w:vAlign w:val="center"/>
          </w:tcPr>
          <w:p w:rsidR="00FE3307" w:rsidRPr="00FE3307" w:rsidRDefault="00FE3307" w:rsidP="001D67DF">
            <w:pPr>
              <w:keepNext/>
              <w:jc w:val="left"/>
              <w:rPr>
                <w:b/>
                <w:bCs/>
                <w:color w:val="000000"/>
                <w:sz w:val="20"/>
                <w:szCs w:val="20"/>
                <w:lang w:val="en-CA" w:eastAsia="en-CA"/>
              </w:rPr>
            </w:pPr>
          </w:p>
        </w:tc>
        <w:tc>
          <w:tcPr>
            <w:tcW w:w="1121" w:type="dxa"/>
            <w:shd w:val="clear" w:color="auto" w:fill="auto"/>
            <w:vAlign w:val="center"/>
          </w:tcPr>
          <w:p w:rsidR="00FE3307" w:rsidRPr="00FE3307" w:rsidRDefault="009F054D" w:rsidP="001D67DF">
            <w:pPr>
              <w:keepNext/>
              <w:rPr>
                <w:bCs/>
                <w:color w:val="000000"/>
                <w:sz w:val="20"/>
                <w:szCs w:val="20"/>
                <w:lang w:val="en-CA" w:eastAsia="en-CA"/>
              </w:rPr>
            </w:pPr>
            <w:r>
              <w:rPr>
                <w:bCs/>
                <w:color w:val="000000"/>
                <w:sz w:val="20"/>
                <w:szCs w:val="20"/>
                <w:lang w:val="en-CA" w:eastAsia="en-CA"/>
              </w:rPr>
              <w:t>Desembolsado</w:t>
            </w:r>
            <w:r w:rsidR="00FE3307" w:rsidRPr="00FE3307">
              <w:rPr>
                <w:bCs/>
                <w:color w:val="000000"/>
                <w:sz w:val="20"/>
                <w:szCs w:val="20"/>
                <w:lang w:val="en-CA" w:eastAsia="en-CA"/>
              </w:rPr>
              <w:t xml:space="preserve"> </w:t>
            </w:r>
          </w:p>
        </w:tc>
        <w:tc>
          <w:tcPr>
            <w:tcW w:w="1401" w:type="dxa"/>
            <w:shd w:val="clear" w:color="auto" w:fill="auto"/>
            <w:vAlign w:val="center"/>
          </w:tcPr>
          <w:p w:rsidR="00FE3307" w:rsidRPr="00FE3307" w:rsidRDefault="00626225" w:rsidP="001D67DF">
            <w:pPr>
              <w:keepNext/>
              <w:jc w:val="right"/>
              <w:rPr>
                <w:color w:val="000000"/>
                <w:sz w:val="20"/>
                <w:szCs w:val="20"/>
                <w:lang w:val="en-CA" w:eastAsia="en-CA"/>
              </w:rPr>
            </w:pPr>
            <w:r>
              <w:rPr>
                <w:color w:val="000000"/>
                <w:sz w:val="20"/>
                <w:szCs w:val="20"/>
                <w:lang w:val="en-CA" w:eastAsia="en-CA"/>
              </w:rPr>
              <w:t>186</w:t>
            </w:r>
            <w:r w:rsidR="00BF57C5">
              <w:rPr>
                <w:color w:val="000000"/>
                <w:sz w:val="20"/>
                <w:szCs w:val="20"/>
                <w:lang w:val="en-CA" w:eastAsia="en-CA"/>
              </w:rPr>
              <w:t>.100</w:t>
            </w:r>
          </w:p>
        </w:tc>
        <w:tc>
          <w:tcPr>
            <w:tcW w:w="1401" w:type="dxa"/>
            <w:vAlign w:val="center"/>
          </w:tcPr>
          <w:p w:rsidR="00FE3307" w:rsidRPr="00FE3307" w:rsidRDefault="00BF57C5" w:rsidP="001D67DF">
            <w:pPr>
              <w:keepNext/>
              <w:jc w:val="right"/>
              <w:rPr>
                <w:color w:val="000000"/>
                <w:sz w:val="20"/>
                <w:szCs w:val="20"/>
                <w:lang w:val="en-CA" w:eastAsia="en-CA"/>
              </w:rPr>
            </w:pPr>
            <w:r>
              <w:rPr>
                <w:color w:val="000000"/>
                <w:sz w:val="20"/>
                <w:szCs w:val="20"/>
                <w:lang w:val="en-CA" w:eastAsia="en-CA"/>
              </w:rPr>
              <w:t>109.</w:t>
            </w:r>
            <w:r w:rsidR="00626225">
              <w:rPr>
                <w:color w:val="000000"/>
                <w:sz w:val="20"/>
                <w:szCs w:val="20"/>
                <w:lang w:val="en-CA" w:eastAsia="en-CA"/>
              </w:rPr>
              <w:t>353</w:t>
            </w:r>
          </w:p>
        </w:tc>
        <w:tc>
          <w:tcPr>
            <w:tcW w:w="1402" w:type="dxa"/>
            <w:shd w:val="clear" w:color="auto" w:fill="auto"/>
            <w:vAlign w:val="center"/>
          </w:tcPr>
          <w:p w:rsidR="00FE3307" w:rsidRPr="00FE3307" w:rsidRDefault="00BF57C5" w:rsidP="001D67DF">
            <w:pPr>
              <w:keepNext/>
              <w:jc w:val="right"/>
              <w:rPr>
                <w:color w:val="000000"/>
                <w:sz w:val="20"/>
                <w:szCs w:val="20"/>
                <w:lang w:val="en-CA" w:eastAsia="en-CA"/>
              </w:rPr>
            </w:pPr>
            <w:r>
              <w:rPr>
                <w:color w:val="000000"/>
                <w:sz w:val="20"/>
                <w:szCs w:val="20"/>
                <w:lang w:val="en-CA" w:eastAsia="en-CA"/>
              </w:rPr>
              <w:t>295.</w:t>
            </w:r>
            <w:r w:rsidR="00626225">
              <w:rPr>
                <w:color w:val="000000"/>
                <w:sz w:val="20"/>
                <w:szCs w:val="20"/>
                <w:lang w:val="en-CA" w:eastAsia="en-CA"/>
              </w:rPr>
              <w:t>453</w:t>
            </w:r>
          </w:p>
        </w:tc>
        <w:tc>
          <w:tcPr>
            <w:tcW w:w="2384" w:type="dxa"/>
            <w:vMerge/>
            <w:shd w:val="clear" w:color="auto" w:fill="auto"/>
            <w:vAlign w:val="center"/>
          </w:tcPr>
          <w:p w:rsidR="00FE3307" w:rsidRPr="00FE3307" w:rsidRDefault="00FE3307" w:rsidP="001D67DF">
            <w:pPr>
              <w:keepNext/>
              <w:jc w:val="center"/>
              <w:rPr>
                <w:color w:val="000000"/>
                <w:sz w:val="20"/>
                <w:szCs w:val="20"/>
                <w:lang w:val="en-CA" w:eastAsia="en-CA"/>
              </w:rPr>
            </w:pPr>
          </w:p>
        </w:tc>
      </w:tr>
    </w:tbl>
    <w:p w:rsidR="001D67DF" w:rsidRDefault="001D67DF" w:rsidP="00D06038">
      <w:pPr>
        <w:rPr>
          <w:lang w:val="en-CA"/>
        </w:rPr>
      </w:pPr>
    </w:p>
    <w:p w:rsidR="00FE3307" w:rsidRPr="00BF57C5" w:rsidRDefault="00BF57C5" w:rsidP="005050ED">
      <w:pPr>
        <w:keepNext/>
        <w:keepLines/>
        <w:spacing w:after="240"/>
        <w:rPr>
          <w:u w:val="single"/>
          <w:lang w:val="es-ES"/>
        </w:rPr>
      </w:pPr>
      <w:r w:rsidRPr="00BF57C5">
        <w:rPr>
          <w:u w:val="single"/>
          <w:lang w:val="es-ES"/>
        </w:rPr>
        <w:t xml:space="preserve">Plan de ejecución del </w:t>
      </w:r>
      <w:r w:rsidR="008C3AAE" w:rsidRPr="00BF57C5">
        <w:rPr>
          <w:u w:val="single"/>
          <w:lang w:val="es-ES"/>
        </w:rPr>
        <w:t>cuarto tramo</w:t>
      </w:r>
      <w:r w:rsidR="00FE3307" w:rsidRPr="00BF57C5">
        <w:rPr>
          <w:u w:val="single"/>
          <w:lang w:val="es-ES"/>
        </w:rPr>
        <w:t xml:space="preserve"> </w:t>
      </w:r>
      <w:r w:rsidRPr="00BF57C5">
        <w:rPr>
          <w:u w:val="single"/>
          <w:lang w:val="es-ES"/>
        </w:rPr>
        <w:t>del plan de gestión de eliminaci</w:t>
      </w:r>
      <w:r>
        <w:rPr>
          <w:u w:val="single"/>
          <w:lang w:val="es-ES"/>
        </w:rPr>
        <w:t>ón de los HCFC</w:t>
      </w:r>
    </w:p>
    <w:p w:rsidR="00FE3307" w:rsidRPr="00BF57C5" w:rsidRDefault="00BF57C5" w:rsidP="008408EF">
      <w:pPr>
        <w:pStyle w:val="Heading1"/>
        <w:rPr>
          <w:lang w:val="es-ES"/>
        </w:rPr>
      </w:pPr>
      <w:r w:rsidRPr="00BF57C5">
        <w:rPr>
          <w:lang w:val="es-ES"/>
        </w:rPr>
        <w:t xml:space="preserve">Entre marzo de </w:t>
      </w:r>
      <w:r w:rsidR="00FE3307" w:rsidRPr="00BF57C5">
        <w:rPr>
          <w:lang w:val="es-ES"/>
        </w:rPr>
        <w:t xml:space="preserve">2019 </w:t>
      </w:r>
      <w:r w:rsidRPr="00BF57C5">
        <w:rPr>
          <w:lang w:val="es-ES"/>
        </w:rPr>
        <w:t xml:space="preserve">y diciembre de </w:t>
      </w:r>
      <w:r w:rsidR="00626225" w:rsidRPr="00BF57C5">
        <w:rPr>
          <w:lang w:val="es-ES"/>
        </w:rPr>
        <w:t>2020</w:t>
      </w:r>
      <w:r>
        <w:rPr>
          <w:lang w:val="es-ES"/>
        </w:rPr>
        <w:t xml:space="preserve"> se llevarán a cabo las actividades siguientes</w:t>
      </w:r>
      <w:r w:rsidR="00FE3307" w:rsidRPr="00BF57C5">
        <w:rPr>
          <w:lang w:val="es-ES"/>
        </w:rPr>
        <w:t>:</w:t>
      </w:r>
    </w:p>
    <w:p w:rsidR="00246909" w:rsidRPr="00E53785" w:rsidRDefault="003C574A" w:rsidP="005050ED">
      <w:pPr>
        <w:pStyle w:val="Heading2"/>
        <w:numPr>
          <w:ilvl w:val="1"/>
          <w:numId w:val="1"/>
        </w:numPr>
        <w:rPr>
          <w:lang w:val="es-ES"/>
        </w:rPr>
      </w:pPr>
      <w:r w:rsidRPr="009A6E3D">
        <w:rPr>
          <w:lang w:val="es-ES"/>
        </w:rPr>
        <w:t xml:space="preserve">Capacitar a unos 100 funcionarios de aduanas, </w:t>
      </w:r>
      <w:r w:rsidRPr="003C574A">
        <w:rPr>
          <w:highlight w:val="yellow"/>
          <w:lang w:val="es-ES"/>
        </w:rPr>
        <w:t xml:space="preserve">mediante cuatro talleres, impartidos por otros funcionarios previamente capacitados, sobre la normativa actual del Gabón relativa al control de las SAO, para que puedan reconocer las SAO, los refrigerantes alternativos </w:t>
      </w:r>
      <w:r w:rsidRPr="003C574A">
        <w:rPr>
          <w:highlight w:val="yellow"/>
          <w:lang w:val="es-ES"/>
        </w:rPr>
        <w:lastRenderedPageBreak/>
        <w:t>y los cargamentos sospechosos de contener sustancias controladas, y estén</w:t>
      </w:r>
      <w:r w:rsidRPr="009A6E3D">
        <w:rPr>
          <w:lang w:val="es-ES"/>
        </w:rPr>
        <w:t xml:space="preserve"> </w:t>
      </w:r>
      <w:r>
        <w:rPr>
          <w:lang w:val="es-ES"/>
        </w:rPr>
        <w:t xml:space="preserve">en condiciones de </w:t>
      </w:r>
      <w:r w:rsidRPr="009A6E3D">
        <w:rPr>
          <w:lang w:val="es-ES"/>
        </w:rPr>
        <w:t>reconoc</w:t>
      </w:r>
      <w:r>
        <w:rPr>
          <w:lang w:val="es-ES"/>
        </w:rPr>
        <w:t>er</w:t>
      </w:r>
      <w:r w:rsidRPr="009A6E3D">
        <w:rPr>
          <w:lang w:val="es-ES"/>
        </w:rPr>
        <w:t xml:space="preserve"> los HCFC y los equipos que los utilicen </w:t>
      </w:r>
      <w:r w:rsidR="00246909" w:rsidRPr="00E53785">
        <w:rPr>
          <w:lang w:val="es-ES"/>
        </w:rPr>
        <w:t>(</w:t>
      </w:r>
      <w:r w:rsidR="00E53785">
        <w:rPr>
          <w:lang w:val="es-ES"/>
        </w:rPr>
        <w:t>PNUMA</w:t>
      </w:r>
      <w:r w:rsidR="00246909" w:rsidRPr="00E53785">
        <w:rPr>
          <w:lang w:val="es-ES"/>
        </w:rPr>
        <w:t>) (20</w:t>
      </w:r>
      <w:r w:rsidR="003F55B9" w:rsidRPr="00E53785">
        <w:rPr>
          <w:lang w:val="es-ES"/>
        </w:rPr>
        <w:t>.000</w:t>
      </w:r>
      <w:r>
        <w:rPr>
          <w:lang w:val="es-ES"/>
        </w:rPr>
        <w:t> </w:t>
      </w:r>
      <w:r w:rsidR="00E53785">
        <w:rPr>
          <w:lang w:val="es-ES"/>
        </w:rPr>
        <w:t>$EUA</w:t>
      </w:r>
      <w:r w:rsidR="00246909" w:rsidRPr="00E53785">
        <w:rPr>
          <w:lang w:val="es-ES"/>
        </w:rPr>
        <w:t>);</w:t>
      </w:r>
    </w:p>
    <w:p w:rsidR="00AC4087" w:rsidRPr="00A36477" w:rsidRDefault="003C574A" w:rsidP="005050ED">
      <w:pPr>
        <w:pStyle w:val="Heading2"/>
        <w:keepNext/>
        <w:keepLines/>
        <w:widowControl/>
        <w:numPr>
          <w:ilvl w:val="1"/>
          <w:numId w:val="1"/>
        </w:numPr>
        <w:rPr>
          <w:lang w:val="es-ES"/>
        </w:rPr>
      </w:pPr>
      <w:r w:rsidRPr="009A6E3D">
        <w:rPr>
          <w:lang w:val="es-ES"/>
        </w:rPr>
        <w:t xml:space="preserve">Capacitar a unos 100 técnicos en refrigeración y aire acondicionado </w:t>
      </w:r>
      <w:r w:rsidRPr="003C574A">
        <w:rPr>
          <w:highlight w:val="yellow"/>
          <w:lang w:val="es-ES"/>
        </w:rPr>
        <w:t>en cuatro talleres impartidos por otros técnicos previamente capacitados, sobre buenas prácticas de mantenimiento de equipos de refrigeración, en particular las mejores prácticas para reducir las fugas y las emisiones de refrigerantes  cuando se vacían los circuitos , garantizando una óptima  eficiencia energética, la prevención de riesgos en la manipulación de refrigerantes inflamables; las prácticas de recuperación, reciclaje y aprovechamiento de refrigerantes y la promoción de la sostenibilidad de la capacitación del sector de la refrigeración y el aire acondicionado, la coordinación entre este sector y la dependencia nacional del ozono y la selección de tecnologías y refrigerantes</w:t>
      </w:r>
      <w:r w:rsidR="00A36477" w:rsidRPr="00A36477">
        <w:rPr>
          <w:lang w:val="es-ES"/>
        </w:rPr>
        <w:t xml:space="preserve"> (PNUMA) (</w:t>
      </w:r>
      <w:r w:rsidR="00AC4087" w:rsidRPr="00A36477">
        <w:rPr>
          <w:lang w:val="es-ES"/>
        </w:rPr>
        <w:t>20</w:t>
      </w:r>
      <w:r w:rsidR="003F55B9" w:rsidRPr="00A36477">
        <w:rPr>
          <w:lang w:val="es-ES"/>
        </w:rPr>
        <w:t>.000</w:t>
      </w:r>
      <w:r w:rsidR="00A36477" w:rsidRPr="00A36477">
        <w:rPr>
          <w:lang w:val="es-ES"/>
        </w:rPr>
        <w:t xml:space="preserve"> $EUA</w:t>
      </w:r>
      <w:r w:rsidR="00AC4087" w:rsidRPr="00A36477">
        <w:rPr>
          <w:lang w:val="es-ES"/>
        </w:rPr>
        <w:t xml:space="preserve">); </w:t>
      </w:r>
    </w:p>
    <w:p w:rsidR="00FE3307" w:rsidRPr="00A36477" w:rsidRDefault="003C574A" w:rsidP="006706B5">
      <w:pPr>
        <w:pStyle w:val="Heading2"/>
        <w:widowControl/>
        <w:numPr>
          <w:ilvl w:val="1"/>
          <w:numId w:val="1"/>
        </w:numPr>
        <w:rPr>
          <w:lang w:val="es-ES"/>
        </w:rPr>
      </w:pPr>
      <w:r w:rsidRPr="00A01C73">
        <w:rPr>
          <w:snapToGrid w:val="0"/>
          <w:lang w:val="es-ES"/>
        </w:rPr>
        <w:t xml:space="preserve">Suministrar </w:t>
      </w:r>
      <w:r w:rsidRPr="003C574A">
        <w:rPr>
          <w:snapToGrid w:val="0"/>
          <w:highlight w:val="yellow"/>
          <w:lang w:val="es-ES"/>
        </w:rPr>
        <w:t>equipos e instrumentos adicionales al centro de capacitación y a la Asociación de Técnicos en Refrigeración</w:t>
      </w:r>
      <w:r>
        <w:rPr>
          <w:rStyle w:val="FootnoteReference"/>
          <w:snapToGrid w:val="0"/>
          <w:highlight w:val="yellow"/>
          <w:lang w:val="es-ES"/>
        </w:rPr>
        <w:footnoteReference w:id="2"/>
      </w:r>
      <w:r w:rsidRPr="00A01C73">
        <w:rPr>
          <w:snapToGrid w:val="0"/>
          <w:lang w:val="es-ES"/>
        </w:rPr>
        <w:t xml:space="preserve">, en particular </w:t>
      </w:r>
      <w:r w:rsidRPr="00A01C73">
        <w:rPr>
          <w:lang w:val="es-ES"/>
        </w:rPr>
        <w:t>equipos portátiles de recuperación, bombas de vacío rotativas de dos etapas, plantas portátiles de carga</w:t>
      </w:r>
      <w:r w:rsidRPr="00A01C73">
        <w:rPr>
          <w:snapToGrid w:val="0"/>
          <w:lang w:val="es-ES"/>
        </w:rPr>
        <w:t xml:space="preserve">, </w:t>
      </w:r>
      <w:proofErr w:type="spellStart"/>
      <w:r w:rsidRPr="00A01C73">
        <w:rPr>
          <w:snapToGrid w:val="0"/>
          <w:lang w:val="es-ES"/>
        </w:rPr>
        <w:t>vacuómetros</w:t>
      </w:r>
      <w:proofErr w:type="spellEnd"/>
      <w:r w:rsidRPr="00A01C73">
        <w:rPr>
          <w:snapToGrid w:val="0"/>
          <w:lang w:val="es-ES"/>
        </w:rPr>
        <w:t xml:space="preserve">, </w:t>
      </w:r>
      <w:r>
        <w:rPr>
          <w:snapToGrid w:val="0"/>
          <w:lang w:val="es-ES"/>
        </w:rPr>
        <w:t xml:space="preserve">básculas </w:t>
      </w:r>
      <w:r w:rsidRPr="00A01C73">
        <w:rPr>
          <w:snapToGrid w:val="0"/>
          <w:lang w:val="es-ES"/>
        </w:rPr>
        <w:t>digitales</w:t>
      </w:r>
      <w:r>
        <w:rPr>
          <w:snapToGrid w:val="0"/>
          <w:lang w:val="es-ES"/>
        </w:rPr>
        <w:t xml:space="preserve"> de carga</w:t>
      </w:r>
      <w:r w:rsidRPr="00A01C73">
        <w:rPr>
          <w:snapToGrid w:val="0"/>
          <w:lang w:val="es-ES"/>
        </w:rPr>
        <w:t>, detectores de fugas, así como piezas de repuesto y e</w:t>
      </w:r>
      <w:r>
        <w:rPr>
          <w:snapToGrid w:val="0"/>
          <w:lang w:val="es-ES"/>
        </w:rPr>
        <w:t xml:space="preserve">lementos </w:t>
      </w:r>
      <w:r w:rsidRPr="00A01C73">
        <w:rPr>
          <w:snapToGrid w:val="0"/>
          <w:lang w:val="es-ES"/>
        </w:rPr>
        <w:t xml:space="preserve">fungibles (por ejemplo, filtros, conectores, válvulas); sopletes y mangueras </w:t>
      </w:r>
      <w:r w:rsidR="00F21659" w:rsidRPr="00A36477">
        <w:rPr>
          <w:snapToGrid w:val="0"/>
          <w:lang w:val="es-ES"/>
        </w:rPr>
        <w:t>(</w:t>
      </w:r>
      <w:r w:rsidR="00A47645" w:rsidRPr="00A36477">
        <w:rPr>
          <w:snapToGrid w:val="0"/>
          <w:lang w:val="es-ES"/>
        </w:rPr>
        <w:t>ONUDI</w:t>
      </w:r>
      <w:r w:rsidR="00E53785" w:rsidRPr="00A36477">
        <w:rPr>
          <w:snapToGrid w:val="0"/>
          <w:lang w:val="es-ES"/>
        </w:rPr>
        <w:t>) (</w:t>
      </w:r>
      <w:r w:rsidR="00852524" w:rsidRPr="00A36477">
        <w:rPr>
          <w:snapToGrid w:val="0"/>
          <w:lang w:val="es-ES"/>
        </w:rPr>
        <w:t>1</w:t>
      </w:r>
      <w:r w:rsidR="00E53785" w:rsidRPr="00A36477">
        <w:rPr>
          <w:snapToGrid w:val="0"/>
          <w:lang w:val="es-ES"/>
        </w:rPr>
        <w:t>40.</w:t>
      </w:r>
      <w:r w:rsidR="00B05FF0" w:rsidRPr="00A36477">
        <w:rPr>
          <w:snapToGrid w:val="0"/>
          <w:lang w:val="es-ES"/>
        </w:rPr>
        <w:t xml:space="preserve">547 </w:t>
      </w:r>
      <w:r w:rsidR="00E53785" w:rsidRPr="00A36477">
        <w:rPr>
          <w:snapToGrid w:val="0"/>
          <w:lang w:val="es-ES"/>
        </w:rPr>
        <w:t xml:space="preserve">$EUA </w:t>
      </w:r>
      <w:r w:rsidR="009F054D">
        <w:rPr>
          <w:snapToGrid w:val="0"/>
          <w:lang w:val="es-ES"/>
        </w:rPr>
        <w:t>remanentes de tramos anteriores</w:t>
      </w:r>
      <w:r w:rsidR="00A36477" w:rsidRPr="00A36477">
        <w:rPr>
          <w:snapToGrid w:val="0"/>
          <w:lang w:val="es-ES"/>
        </w:rPr>
        <w:t>); y</w:t>
      </w:r>
      <w:r w:rsidR="00FE3307" w:rsidRPr="00A36477">
        <w:rPr>
          <w:lang w:val="es-ES"/>
        </w:rPr>
        <w:t xml:space="preserve"> </w:t>
      </w:r>
    </w:p>
    <w:p w:rsidR="00626225" w:rsidRPr="00E53785" w:rsidRDefault="003C574A" w:rsidP="006706B5">
      <w:pPr>
        <w:pStyle w:val="Heading2"/>
        <w:widowControl/>
        <w:numPr>
          <w:ilvl w:val="1"/>
          <w:numId w:val="1"/>
        </w:numPr>
        <w:rPr>
          <w:lang w:val="es-ES"/>
        </w:rPr>
      </w:pPr>
      <w:r w:rsidRPr="003C574A">
        <w:rPr>
          <w:highlight w:val="yellow"/>
          <w:lang w:val="es-ES_tradnl"/>
        </w:rPr>
        <w:t>Presentar informes y controlar las actividades que figuran en</w:t>
      </w:r>
      <w:r w:rsidRPr="003C574A">
        <w:rPr>
          <w:lang w:val="es-ES_tradnl"/>
        </w:rPr>
        <w:t xml:space="preserve"> el plan de gestión para la eliminación de los HCFC</w:t>
      </w:r>
      <w:r w:rsidRPr="00E53785">
        <w:rPr>
          <w:lang w:val="es-ES"/>
        </w:rPr>
        <w:t xml:space="preserve"> </w:t>
      </w:r>
      <w:r w:rsidR="00AC4087" w:rsidRPr="00E53785">
        <w:rPr>
          <w:lang w:val="es-ES"/>
        </w:rPr>
        <w:t>(</w:t>
      </w:r>
      <w:r w:rsidR="00E53785">
        <w:rPr>
          <w:lang w:val="es-ES"/>
        </w:rPr>
        <w:t>PNUMA) (</w:t>
      </w:r>
      <w:r w:rsidR="00AC4087" w:rsidRPr="00E53785">
        <w:rPr>
          <w:lang w:val="es-ES"/>
        </w:rPr>
        <w:t>10</w:t>
      </w:r>
      <w:r w:rsidR="003F55B9" w:rsidRPr="00E53785">
        <w:rPr>
          <w:lang w:val="es-ES"/>
        </w:rPr>
        <w:t>.000</w:t>
      </w:r>
      <w:r w:rsidR="00E53785">
        <w:rPr>
          <w:lang w:val="es-ES"/>
        </w:rPr>
        <w:t xml:space="preserve"> $EUA</w:t>
      </w:r>
      <w:r w:rsidR="00626225" w:rsidRPr="00E53785">
        <w:rPr>
          <w:lang w:val="es-ES"/>
        </w:rPr>
        <w:t>).</w:t>
      </w:r>
      <w:r w:rsidR="00626225" w:rsidRPr="00E53785" w:rsidDel="00B976C8">
        <w:rPr>
          <w:lang w:val="es-ES"/>
        </w:rPr>
        <w:t xml:space="preserve"> </w:t>
      </w:r>
    </w:p>
    <w:p w:rsidR="001D67DF" w:rsidRPr="00E53785" w:rsidRDefault="001D67DF" w:rsidP="00A94BF3">
      <w:pPr>
        <w:rPr>
          <w:lang w:val="es-ES"/>
        </w:rPr>
      </w:pPr>
    </w:p>
    <w:p w:rsidR="00FE3307" w:rsidRPr="00440D1F" w:rsidRDefault="00440D1F" w:rsidP="005050ED">
      <w:pPr>
        <w:keepNext/>
        <w:keepLines/>
        <w:spacing w:after="240"/>
        <w:jc w:val="center"/>
        <w:rPr>
          <w:b/>
          <w:lang w:val="es-ES"/>
        </w:rPr>
      </w:pPr>
      <w:r w:rsidRPr="00440D1F">
        <w:rPr>
          <w:b/>
          <w:lang w:val="es-ES"/>
        </w:rPr>
        <w:t>OBSERVACIONES Y RECOMENDACIÓN DE LA SECRETAR</w:t>
      </w:r>
      <w:r>
        <w:rPr>
          <w:b/>
          <w:lang w:val="es-ES"/>
        </w:rPr>
        <w:t>ÍA</w:t>
      </w:r>
    </w:p>
    <w:p w:rsidR="00FE3307" w:rsidRPr="006706B5" w:rsidRDefault="00440D1F" w:rsidP="005050ED">
      <w:pPr>
        <w:keepNext/>
        <w:keepLines/>
        <w:spacing w:after="240"/>
        <w:rPr>
          <w:b/>
          <w:lang w:val="es-ES_tradnl"/>
        </w:rPr>
      </w:pPr>
      <w:r w:rsidRPr="006706B5">
        <w:rPr>
          <w:b/>
          <w:lang w:val="es-ES_tradnl"/>
        </w:rPr>
        <w:t>OBSERVACIONES</w:t>
      </w:r>
    </w:p>
    <w:p w:rsidR="00FE3307" w:rsidRPr="00E53785" w:rsidRDefault="00E53785" w:rsidP="005050ED">
      <w:pPr>
        <w:spacing w:after="240"/>
        <w:rPr>
          <w:u w:val="single"/>
          <w:lang w:val="es-ES"/>
        </w:rPr>
      </w:pPr>
      <w:r w:rsidRPr="00E53785">
        <w:rPr>
          <w:u w:val="single"/>
          <w:lang w:val="es-ES"/>
        </w:rPr>
        <w:t>Informe sobre los progresos realizados en la ejecución del tercer tramo del plan de gesti</w:t>
      </w:r>
      <w:r>
        <w:rPr>
          <w:u w:val="single"/>
          <w:lang w:val="es-ES"/>
        </w:rPr>
        <w:t>ón de eliminación de los HCFC</w:t>
      </w:r>
    </w:p>
    <w:p w:rsidR="005050ED" w:rsidRPr="00E53785" w:rsidRDefault="00E53785" w:rsidP="008408EF">
      <w:pPr>
        <w:pStyle w:val="Heading1"/>
        <w:rPr>
          <w:lang w:val="es-ES" w:eastAsia="en-CA"/>
        </w:rPr>
      </w:pPr>
      <w:r w:rsidRPr="00E53785">
        <w:rPr>
          <w:lang w:val="es-ES"/>
        </w:rPr>
        <w:t>La Secretaría observó que la presentación del cuar</w:t>
      </w:r>
      <w:r>
        <w:rPr>
          <w:lang w:val="es-ES"/>
        </w:rPr>
        <w:t>to</w:t>
      </w:r>
      <w:r w:rsidRPr="00E53785">
        <w:rPr>
          <w:lang w:val="es-ES"/>
        </w:rPr>
        <w:t xml:space="preserve"> tramo que originalmente debió presentarse en </w:t>
      </w:r>
      <w:r w:rsidR="00C11C72" w:rsidRPr="00E53785">
        <w:rPr>
          <w:lang w:val="es-ES"/>
        </w:rPr>
        <w:t>201</w:t>
      </w:r>
      <w:r w:rsidR="00A76098" w:rsidRPr="00E53785">
        <w:rPr>
          <w:lang w:val="es-ES"/>
        </w:rPr>
        <w:t>8</w:t>
      </w:r>
      <w:r w:rsidR="00C11C72" w:rsidRPr="00E53785">
        <w:rPr>
          <w:lang w:val="es-ES"/>
        </w:rPr>
        <w:t xml:space="preserve"> </w:t>
      </w:r>
      <w:r w:rsidRPr="00E53785">
        <w:rPr>
          <w:lang w:val="es-ES"/>
        </w:rPr>
        <w:t>quedó aplazada debido a que an</w:t>
      </w:r>
      <w:r>
        <w:rPr>
          <w:lang w:val="es-ES"/>
        </w:rPr>
        <w:t>t</w:t>
      </w:r>
      <w:r w:rsidRPr="00E53785">
        <w:rPr>
          <w:lang w:val="es-ES"/>
        </w:rPr>
        <w:t>er</w:t>
      </w:r>
      <w:r>
        <w:rPr>
          <w:lang w:val="es-ES"/>
        </w:rPr>
        <w:t>iormente se había aplazado la presentación del tercer tramo</w:t>
      </w:r>
      <w:r w:rsidR="00E24025" w:rsidRPr="00E53785">
        <w:rPr>
          <w:lang w:val="es-ES"/>
        </w:rPr>
        <w:t>,</w:t>
      </w:r>
      <w:r>
        <w:rPr>
          <w:lang w:val="es-ES"/>
        </w:rPr>
        <w:t xml:space="preserve"> que originalmente debió presentarse en </w:t>
      </w:r>
      <w:r w:rsidR="00CE4868" w:rsidRPr="00E53785">
        <w:rPr>
          <w:lang w:val="es-ES"/>
        </w:rPr>
        <w:t>2016, </w:t>
      </w:r>
      <w:r>
        <w:rPr>
          <w:lang w:val="es-ES"/>
        </w:rPr>
        <w:t xml:space="preserve">como resultado de las demoras en la firma del Acuerdo entre </w:t>
      </w:r>
      <w:r w:rsidR="00D52856" w:rsidRPr="00E53785">
        <w:rPr>
          <w:lang w:val="es-ES"/>
        </w:rPr>
        <w:t>el Gobierno del Gabón</w:t>
      </w:r>
      <w:r w:rsidR="00A76098" w:rsidRPr="00E53785">
        <w:rPr>
          <w:lang w:val="es-ES"/>
        </w:rPr>
        <w:t xml:space="preserve"> </w:t>
      </w:r>
      <w:r>
        <w:rPr>
          <w:lang w:val="es-ES"/>
        </w:rPr>
        <w:t>y el PNUMA</w:t>
      </w:r>
      <w:r w:rsidR="00C11C72" w:rsidRPr="00E53785">
        <w:rPr>
          <w:lang w:val="es-ES"/>
        </w:rPr>
        <w:t xml:space="preserve">, </w:t>
      </w:r>
      <w:r>
        <w:rPr>
          <w:lang w:val="es-ES"/>
        </w:rPr>
        <w:t>y los cambios institucionales en la dependencia nacional del ozono</w:t>
      </w:r>
      <w:r w:rsidR="00C11C72" w:rsidRPr="00E53785">
        <w:rPr>
          <w:lang w:val="es-ES"/>
        </w:rPr>
        <w:t xml:space="preserve">. </w:t>
      </w:r>
      <w:r w:rsidRPr="00E53785">
        <w:rPr>
          <w:lang w:val="es-ES"/>
        </w:rPr>
        <w:t xml:space="preserve">Pese a esas demoras, las actividades se llevaron a cabo y se lograron reducciones de los </w:t>
      </w:r>
      <w:r w:rsidR="00C11C72" w:rsidRPr="00E53785">
        <w:rPr>
          <w:lang w:val="es-ES"/>
        </w:rPr>
        <w:t>HCFC</w:t>
      </w:r>
      <w:r>
        <w:rPr>
          <w:lang w:val="es-ES"/>
        </w:rPr>
        <w:t xml:space="preserve"> por debajo del nivel de consumo permitido</w:t>
      </w:r>
      <w:r w:rsidR="00C11C72" w:rsidRPr="00E53785">
        <w:rPr>
          <w:lang w:val="es-ES"/>
        </w:rPr>
        <w:t>.</w:t>
      </w:r>
      <w:r w:rsidR="00F362B3" w:rsidRPr="00E53785">
        <w:rPr>
          <w:lang w:val="es-ES"/>
        </w:rPr>
        <w:t xml:space="preserve"> </w:t>
      </w:r>
      <w:r w:rsidRPr="00E53785">
        <w:rPr>
          <w:lang w:val="es-ES"/>
        </w:rPr>
        <w:t>El PNUMA señaló que garantizaba la plan</w:t>
      </w:r>
      <w:r>
        <w:rPr>
          <w:lang w:val="es-ES"/>
        </w:rPr>
        <w:t>i</w:t>
      </w:r>
      <w:r w:rsidRPr="00E53785">
        <w:rPr>
          <w:lang w:val="es-ES"/>
        </w:rPr>
        <w:t xml:space="preserve">ficación y ejecución coordinadas de </w:t>
      </w:r>
      <w:r>
        <w:rPr>
          <w:lang w:val="es-ES"/>
        </w:rPr>
        <w:t xml:space="preserve">todas </w:t>
      </w:r>
      <w:r w:rsidRPr="00E53785">
        <w:rPr>
          <w:lang w:val="es-ES"/>
        </w:rPr>
        <w:t xml:space="preserve">las actividades restantes, </w:t>
      </w:r>
      <w:r>
        <w:rPr>
          <w:lang w:val="es-ES"/>
        </w:rPr>
        <w:t>y la presentación de informes al respecto, en consonancia con el plan de acción, con la ONUDI, como se preveía en el Acuerdo</w:t>
      </w:r>
      <w:r w:rsidR="00F362B3" w:rsidRPr="00E53785">
        <w:rPr>
          <w:lang w:val="es-ES" w:eastAsia="en-CA"/>
        </w:rPr>
        <w:t xml:space="preserve">. </w:t>
      </w:r>
    </w:p>
    <w:p w:rsidR="00FE3307" w:rsidRPr="005050ED" w:rsidRDefault="00987CA3" w:rsidP="005050ED">
      <w:pPr>
        <w:pStyle w:val="Heading1"/>
        <w:numPr>
          <w:ilvl w:val="0"/>
          <w:numId w:val="0"/>
        </w:numPr>
        <w:rPr>
          <w:i/>
          <w:lang w:val="en-CA"/>
        </w:rPr>
      </w:pPr>
      <w:r>
        <w:rPr>
          <w:i/>
          <w:lang w:val="en-CA"/>
        </w:rPr>
        <w:t>Marco jurídico</w:t>
      </w:r>
    </w:p>
    <w:p w:rsidR="00B33731" w:rsidRPr="00E53785" w:rsidRDefault="00D52856" w:rsidP="008408EF">
      <w:pPr>
        <w:pStyle w:val="Heading1"/>
        <w:rPr>
          <w:lang w:val="es-ES"/>
        </w:rPr>
      </w:pPr>
      <w:r w:rsidRPr="00E53785">
        <w:rPr>
          <w:lang w:val="es-ES"/>
        </w:rPr>
        <w:t>El Gobierno del Gabón</w:t>
      </w:r>
      <w:r w:rsidR="000B11ED" w:rsidRPr="00E53785">
        <w:rPr>
          <w:lang w:val="es-ES"/>
        </w:rPr>
        <w:t xml:space="preserve"> ha emitido cupos de importación de </w:t>
      </w:r>
      <w:r w:rsidR="00B33731" w:rsidRPr="00E53785">
        <w:rPr>
          <w:lang w:val="es-ES"/>
        </w:rPr>
        <w:t xml:space="preserve">HCFC-22 </w:t>
      </w:r>
      <w:r w:rsidR="00E53785">
        <w:rPr>
          <w:lang w:val="es-ES"/>
        </w:rPr>
        <w:t>pa</w:t>
      </w:r>
      <w:r w:rsidR="00E53785" w:rsidRPr="00E53785">
        <w:rPr>
          <w:lang w:val="es-ES"/>
        </w:rPr>
        <w:t>r</w:t>
      </w:r>
      <w:r w:rsidR="00E53785">
        <w:rPr>
          <w:lang w:val="es-ES"/>
        </w:rPr>
        <w:t>a</w:t>
      </w:r>
      <w:r w:rsidR="00B33731" w:rsidRPr="00E53785">
        <w:rPr>
          <w:lang w:val="es-ES"/>
        </w:rPr>
        <w:t xml:space="preserve"> </w:t>
      </w:r>
      <w:r w:rsidR="00E400BD" w:rsidRPr="00E53785">
        <w:rPr>
          <w:lang w:val="es-ES"/>
        </w:rPr>
        <w:t>19</w:t>
      </w:r>
      <w:r w:rsidR="00E53785">
        <w:rPr>
          <w:lang w:val="es-ES"/>
        </w:rPr>
        <w:t>,</w:t>
      </w:r>
      <w:r w:rsidR="00E400BD" w:rsidRPr="00E53785">
        <w:rPr>
          <w:lang w:val="es-ES"/>
        </w:rPr>
        <w:t>25</w:t>
      </w:r>
      <w:r w:rsidR="00B33731" w:rsidRPr="00E53785">
        <w:rPr>
          <w:lang w:val="es-ES"/>
        </w:rPr>
        <w:t xml:space="preserve"> </w:t>
      </w:r>
      <w:r w:rsidR="003F55B9" w:rsidRPr="00E53785">
        <w:rPr>
          <w:lang w:val="es-ES"/>
        </w:rPr>
        <w:t>toneladas PAO</w:t>
      </w:r>
      <w:r w:rsidR="00B33731" w:rsidRPr="00E53785">
        <w:rPr>
          <w:lang w:val="es-ES"/>
        </w:rPr>
        <w:t xml:space="preserve"> </w:t>
      </w:r>
      <w:r w:rsidR="00E53785">
        <w:rPr>
          <w:lang w:val="es-ES"/>
        </w:rPr>
        <w:t>durante</w:t>
      </w:r>
      <w:r w:rsidR="00B33731" w:rsidRPr="00E53785">
        <w:rPr>
          <w:lang w:val="es-ES"/>
        </w:rPr>
        <w:t xml:space="preserve"> 201</w:t>
      </w:r>
      <w:r w:rsidR="00652829" w:rsidRPr="00E53785">
        <w:rPr>
          <w:lang w:val="es-ES"/>
        </w:rPr>
        <w:t>9</w:t>
      </w:r>
      <w:r w:rsidR="00B33731" w:rsidRPr="00E53785">
        <w:rPr>
          <w:lang w:val="es-ES"/>
        </w:rPr>
        <w:t xml:space="preserve">, </w:t>
      </w:r>
      <w:r w:rsidR="00E53785">
        <w:rPr>
          <w:lang w:val="es-ES"/>
        </w:rPr>
        <w:t xml:space="preserve">cifra que es inferior a las metas de control establecidas en el Protocolo de </w:t>
      </w:r>
      <w:r w:rsidR="00B33731" w:rsidRPr="00E53785">
        <w:rPr>
          <w:lang w:val="es-ES"/>
        </w:rPr>
        <w:t xml:space="preserve">Montreal. </w:t>
      </w:r>
      <w:r w:rsidR="00E53785" w:rsidRPr="00E53785">
        <w:rPr>
          <w:lang w:val="es-ES"/>
        </w:rPr>
        <w:t xml:space="preserve">El Gobierno </w:t>
      </w:r>
      <w:r w:rsidR="00231909" w:rsidRPr="00E53785">
        <w:rPr>
          <w:lang w:val="es-ES"/>
        </w:rPr>
        <w:t>informó</w:t>
      </w:r>
      <w:r w:rsidR="00E53785" w:rsidRPr="00E53785">
        <w:rPr>
          <w:lang w:val="es-ES"/>
        </w:rPr>
        <w:t xml:space="preserve"> de que a partir del 1 de enero de 2020 entrar</w:t>
      </w:r>
      <w:r w:rsidR="00E53785">
        <w:rPr>
          <w:lang w:val="es-ES"/>
        </w:rPr>
        <w:t>ía en vigor l</w:t>
      </w:r>
      <w:r w:rsidR="00E53785" w:rsidRPr="00E53785">
        <w:rPr>
          <w:lang w:val="es-ES"/>
        </w:rPr>
        <w:t>a prohibici</w:t>
      </w:r>
      <w:r w:rsidR="00E53785">
        <w:rPr>
          <w:lang w:val="es-ES"/>
        </w:rPr>
        <w:t>ó</w:t>
      </w:r>
      <w:r w:rsidR="00E53785" w:rsidRPr="00E53785">
        <w:rPr>
          <w:lang w:val="es-ES"/>
        </w:rPr>
        <w:t xml:space="preserve">n </w:t>
      </w:r>
      <w:r w:rsidR="00E53785">
        <w:rPr>
          <w:lang w:val="es-ES"/>
        </w:rPr>
        <w:t xml:space="preserve">de importar equipos que usen </w:t>
      </w:r>
      <w:r w:rsidR="00B33731" w:rsidRPr="00E53785">
        <w:rPr>
          <w:lang w:val="es-ES"/>
        </w:rPr>
        <w:t>HCFC</w:t>
      </w:r>
      <w:r w:rsidR="00B33731" w:rsidRPr="00E53785">
        <w:rPr>
          <w:lang w:val="es-ES"/>
        </w:rPr>
        <w:noBreakHyphen/>
        <w:t xml:space="preserve">22. </w:t>
      </w:r>
    </w:p>
    <w:p w:rsidR="00D06038" w:rsidRDefault="00D06038" w:rsidP="006706B5">
      <w:pPr>
        <w:spacing w:after="240"/>
        <w:rPr>
          <w:i/>
          <w:lang w:val="es-ES"/>
        </w:rPr>
      </w:pPr>
    </w:p>
    <w:p w:rsidR="00FE3307" w:rsidRPr="00BF57C5" w:rsidRDefault="00BF57C5" w:rsidP="006706B5">
      <w:pPr>
        <w:spacing w:after="240"/>
        <w:rPr>
          <w:i/>
          <w:lang w:val="es-ES"/>
        </w:rPr>
      </w:pPr>
      <w:r w:rsidRPr="00BF57C5">
        <w:rPr>
          <w:i/>
          <w:lang w:val="es-ES"/>
        </w:rPr>
        <w:t>Sector de mantenimiento de equipos de refrigeraci</w:t>
      </w:r>
      <w:r>
        <w:rPr>
          <w:i/>
          <w:lang w:val="es-ES"/>
        </w:rPr>
        <w:t>ón</w:t>
      </w:r>
    </w:p>
    <w:p w:rsidR="007715FF" w:rsidRPr="007715FF" w:rsidRDefault="007715FF" w:rsidP="007715FF">
      <w:pPr>
        <w:pStyle w:val="Heading1"/>
        <w:rPr>
          <w:highlight w:val="yellow"/>
          <w:lang w:val="es-ES"/>
        </w:rPr>
      </w:pPr>
      <w:r w:rsidRPr="007715FF">
        <w:rPr>
          <w:highlight w:val="yellow"/>
          <w:lang w:val="es-ES_tradnl"/>
        </w:rPr>
        <w:t>En respuesta a un pedido de que se aclararan las razones por las cuales se había demorado la implementación del componente del proyecto previsto por la ONUDI relativo a la adquisición y distribución de equipo a los centros de capacitación, el PNUMA (en su calidad de organismo de ejecución principal) señaló que, se había recibido la financiación total para la etapa I; el escaso avance en la implementación se debía a que, debido a la situación de inseguridad en el país, se había demorado la organización de una misión que evaluara las necesidades de equipo, tras la entrega inicial de equipo con la financiación del primer tramo.  Se habían evaluado las necesidades de equipo y se firmó y se está ejecutando un acuerdo de largo plazo para la adquisición de equipo.</w:t>
      </w:r>
    </w:p>
    <w:p w:rsidR="00023057" w:rsidRPr="00D93C40" w:rsidRDefault="007338BE" w:rsidP="007715FF">
      <w:pPr>
        <w:pStyle w:val="Heading1"/>
        <w:rPr>
          <w:lang w:val="es-ES"/>
        </w:rPr>
      </w:pPr>
      <w:r w:rsidRPr="007338BE">
        <w:rPr>
          <w:highlight w:val="yellow"/>
          <w:lang w:val="es-ES"/>
        </w:rPr>
        <w:t>Con respecto al programa de capacitación para los técnicos en refrigeración, el PNUMA señaló que la capacitación se había centrado en las buenas prácticas para reducir las emisiones de refrigerantes durante las actividades de mantenimiento de los equipos de refrigeración y aire acondicionado.</w:t>
      </w:r>
      <w:r w:rsidRPr="00B02733">
        <w:rPr>
          <w:lang w:val="es-ES"/>
        </w:rPr>
        <w:t xml:space="preserve"> </w:t>
      </w:r>
      <w:r w:rsidRPr="00B2669F">
        <w:rPr>
          <w:lang w:val="es-ES"/>
        </w:rPr>
        <w:t>El PNUMA señaló también que, además de las actividades de sensibilización de la dependencia nacional del ozono, la industria estaba contribuyendo al aumento gradual del uso de refrigerantes alternativos, pese a que el país no ofrece incentivos para su importación</w:t>
      </w:r>
      <w:r>
        <w:rPr>
          <w:lang w:val="es-ES"/>
        </w:rPr>
        <w:t xml:space="preserve"> </w:t>
      </w:r>
      <w:r w:rsidRPr="007338BE">
        <w:rPr>
          <w:highlight w:val="yellow"/>
          <w:lang w:val="es-ES"/>
        </w:rPr>
        <w:t>(la dependencia nacional del ozono sugirió al Ministerio de Finanzas que se redujeran los gravámenes a los refrigerantes con bajo potencial de calentamiento atmosférico)</w:t>
      </w:r>
      <w:r w:rsidRPr="00B2669F">
        <w:rPr>
          <w:lang w:val="es-ES"/>
        </w:rPr>
        <w:t xml:space="preserve">. </w:t>
      </w:r>
      <w:r w:rsidRPr="007338BE">
        <w:rPr>
          <w:lang w:val="es-ES_tradnl"/>
        </w:rPr>
        <w:t>En la verificación se confirmó que se usa el HFC</w:t>
      </w:r>
      <w:r w:rsidRPr="007338BE">
        <w:rPr>
          <w:lang w:val="es-ES_tradnl"/>
        </w:rPr>
        <w:noBreakHyphen/>
        <w:t>134a en la refrigeración doméstica, comercial e industrial y el aire acondicionado de los vehículos; el R</w:t>
      </w:r>
      <w:r w:rsidRPr="007338BE">
        <w:rPr>
          <w:lang w:val="es-ES_tradnl"/>
        </w:rPr>
        <w:noBreakHyphen/>
        <w:t xml:space="preserve">404A se usa en la refrigeración comercial e industrial y en cámaras frigoríficas; el R-407C y el R-410A se usan en unidades de aire acondicionado individuales, comerciales e industriales; y el </w:t>
      </w:r>
      <w:proofErr w:type="spellStart"/>
      <w:r w:rsidRPr="007338BE">
        <w:rPr>
          <w:lang w:val="es-ES_tradnl"/>
        </w:rPr>
        <w:t>isobutano</w:t>
      </w:r>
      <w:proofErr w:type="spellEnd"/>
      <w:r w:rsidRPr="007338BE">
        <w:rPr>
          <w:lang w:val="es-ES_tradnl"/>
        </w:rPr>
        <w:t xml:space="preserve"> (R600a) y el amoniaco (R</w:t>
      </w:r>
      <w:r w:rsidR="00D06038">
        <w:rPr>
          <w:lang w:val="es-ES_tradnl"/>
        </w:rPr>
        <w:noBreakHyphen/>
      </w:r>
      <w:r w:rsidRPr="007338BE">
        <w:rPr>
          <w:lang w:val="es-ES_tradnl"/>
        </w:rPr>
        <w:t>717) se usan en refrigeración doméstica e industrial, respectivamente.</w:t>
      </w:r>
    </w:p>
    <w:p w:rsidR="00FE3307" w:rsidRPr="00FE3307" w:rsidRDefault="00BF57C5" w:rsidP="006706B5">
      <w:pPr>
        <w:spacing w:after="240"/>
        <w:rPr>
          <w:u w:val="single"/>
          <w:lang w:val="en-CA"/>
        </w:rPr>
      </w:pPr>
      <w:r>
        <w:rPr>
          <w:u w:val="single"/>
          <w:lang w:val="en-CA"/>
        </w:rPr>
        <w:t>Conclusió</w:t>
      </w:r>
      <w:r w:rsidR="00FE3307" w:rsidRPr="00FE3307">
        <w:rPr>
          <w:u w:val="single"/>
          <w:lang w:val="en-CA"/>
        </w:rPr>
        <w:t xml:space="preserve">n </w:t>
      </w:r>
    </w:p>
    <w:p w:rsidR="004B1BC2" w:rsidRPr="0095482C" w:rsidRDefault="007338BE" w:rsidP="008408EF">
      <w:pPr>
        <w:pStyle w:val="Heading1"/>
        <w:rPr>
          <w:lang w:val="es-ES"/>
        </w:rPr>
      </w:pPr>
      <w:r w:rsidRPr="00D06038">
        <w:rPr>
          <w:lang w:val="es-ES_tradnl"/>
        </w:rPr>
        <w:t xml:space="preserve">El Gabón está avanzando en la ejecución de la etapa I de su plan de gestión de eliminación de los HCFC a pesar de la demora en la presentación de los tramos anteriores. </w:t>
      </w:r>
      <w:r w:rsidRPr="007338BE">
        <w:rPr>
          <w:highlight w:val="yellow"/>
          <w:lang w:val="es-ES"/>
        </w:rPr>
        <w:t>En 2018, el consumo estimado de HCFC-22 se ubicó más de un 33% por debajo del nivel autorizado para los HCFC. Durante la ejecución de la etapa I,</w:t>
      </w:r>
      <w:r w:rsidRPr="00427480">
        <w:rPr>
          <w:lang w:val="es-ES"/>
        </w:rPr>
        <w:t xml:space="preserve"> el PNUMA apoyará a la dependencia nacional del ozono en relación con las recomendaciones que figuran en el informe de verificación, a saber: </w:t>
      </w:r>
      <w:r w:rsidRPr="00A40F79">
        <w:rPr>
          <w:lang w:val="es-ES"/>
        </w:rPr>
        <w:t xml:space="preserve">fortalecer la capacitación y aumentar el número de funcionarios de aduanas capacitados en la aplicación de las normas nacionales y subregionales de importación de SAO; y reforzar la capacitación de los importadores en la asignación de los cupos anuales. En el plan de acción para 2019 y 2020 se prevé la capacitación de más funcionarios de aduanas, técnicos en refrigeración, y otras partes competentes, según lo indicado en la etapa I, lo que también contribuirá a cumplir los requisitos previstos en la verificación. Hasta el momento, se ha desembolsado el 68% de los fondos aprobados, porcentaje que aumentará, </w:t>
      </w:r>
      <w:r w:rsidRPr="00D06038">
        <w:rPr>
          <w:highlight w:val="yellow"/>
          <w:lang w:val="es-ES"/>
        </w:rPr>
        <w:t>ya que está en marcha la adquisición del equipo y las herramientas de mantenimiento que se comprarán con la financiación aprobada en el tercer tramo, tras la firma de un contrato con el Gobierno que se había retrasado</w:t>
      </w:r>
      <w:r w:rsidRPr="00A40F79">
        <w:rPr>
          <w:lang w:val="es-ES"/>
        </w:rPr>
        <w:t>.  Gracias a la capacitación permanente de los funcionarios de aduanas y los técnicos en refrigeración, así como al fortalecimiento de los centros de capacitación, quedaría garantizada la sostenibilidad del plan de gestión de eliminación de los HCFC. Según el informe sobre los progresos realizados en las</w:t>
      </w:r>
      <w:r w:rsidRPr="00CC1BF9">
        <w:rPr>
          <w:lang w:val="es-ES"/>
        </w:rPr>
        <w:t xml:space="preserve"> actividades emprendidas</w:t>
      </w:r>
      <w:r>
        <w:rPr>
          <w:lang w:val="es-ES"/>
        </w:rPr>
        <w:t xml:space="preserve">, sumado a </w:t>
      </w:r>
      <w:r w:rsidRPr="00CC1BF9">
        <w:rPr>
          <w:lang w:val="es-ES"/>
        </w:rPr>
        <w:t>las actividades previstas</w:t>
      </w:r>
      <w:r>
        <w:rPr>
          <w:lang w:val="es-ES"/>
        </w:rPr>
        <w:t>,</w:t>
      </w:r>
      <w:r w:rsidRPr="00CC1BF9">
        <w:rPr>
          <w:lang w:val="es-ES"/>
        </w:rPr>
        <w:t xml:space="preserve"> el país está </w:t>
      </w:r>
      <w:r>
        <w:rPr>
          <w:lang w:val="es-ES"/>
        </w:rPr>
        <w:t xml:space="preserve">encaminándose hacia </w:t>
      </w:r>
      <w:r w:rsidRPr="00CC1BF9">
        <w:rPr>
          <w:lang w:val="es-ES"/>
        </w:rPr>
        <w:t>sus objetivos de eliminación de los HCFC y lo</w:t>
      </w:r>
      <w:r>
        <w:rPr>
          <w:lang w:val="es-ES"/>
        </w:rPr>
        <w:t>s</w:t>
      </w:r>
      <w:r w:rsidRPr="00CC1BF9">
        <w:rPr>
          <w:lang w:val="es-ES"/>
        </w:rPr>
        <w:t xml:space="preserve"> </w:t>
      </w:r>
      <w:r>
        <w:rPr>
          <w:lang w:val="es-ES"/>
        </w:rPr>
        <w:t>alcanzará</w:t>
      </w:r>
      <w:r w:rsidRPr="00CC1BF9">
        <w:rPr>
          <w:lang w:val="es-ES"/>
        </w:rPr>
        <w:t>. El 18 de enero de 2018</w:t>
      </w:r>
      <w:r>
        <w:rPr>
          <w:lang w:val="es-ES"/>
        </w:rPr>
        <w:t xml:space="preserve">, el </w:t>
      </w:r>
      <w:r w:rsidRPr="00CC1BF9">
        <w:rPr>
          <w:lang w:val="es-ES"/>
        </w:rPr>
        <w:t>país</w:t>
      </w:r>
      <w:r>
        <w:rPr>
          <w:lang w:val="es-ES"/>
        </w:rPr>
        <w:t xml:space="preserve"> ratificó la Enmienda de Kigali</w:t>
      </w:r>
      <w:r w:rsidRPr="00CC1BF9">
        <w:rPr>
          <w:lang w:val="es-ES"/>
        </w:rPr>
        <w:t>.</w:t>
      </w:r>
    </w:p>
    <w:p w:rsidR="00FE3307" w:rsidRPr="00FE3307" w:rsidRDefault="001F47B9" w:rsidP="00D06038">
      <w:pPr>
        <w:keepNext/>
        <w:keepLines/>
        <w:spacing w:after="240"/>
        <w:rPr>
          <w:lang w:val="en-CA"/>
        </w:rPr>
      </w:pPr>
      <w:r>
        <w:rPr>
          <w:b/>
          <w:lang w:val="en-CA"/>
        </w:rPr>
        <w:lastRenderedPageBreak/>
        <w:t>RECOMENDAC</w:t>
      </w:r>
      <w:r w:rsidR="00FE3307" w:rsidRPr="00FE3307">
        <w:rPr>
          <w:b/>
          <w:lang w:val="en-CA"/>
        </w:rPr>
        <w:t>I</w:t>
      </w:r>
      <w:r>
        <w:rPr>
          <w:b/>
          <w:lang w:val="en-CA"/>
        </w:rPr>
        <w:t>Ó</w:t>
      </w:r>
      <w:r w:rsidR="00FE3307" w:rsidRPr="00FE3307">
        <w:rPr>
          <w:b/>
          <w:lang w:val="en-CA"/>
        </w:rPr>
        <w:t>N</w:t>
      </w:r>
    </w:p>
    <w:p w:rsidR="00FE3307" w:rsidRPr="00BF57C5" w:rsidRDefault="00BF57C5" w:rsidP="00D06038">
      <w:pPr>
        <w:pStyle w:val="Heading1"/>
        <w:keepNext/>
        <w:keepLines/>
        <w:rPr>
          <w:lang w:val="es-ES"/>
        </w:rPr>
      </w:pPr>
      <w:r w:rsidRPr="00BF57C5">
        <w:rPr>
          <w:lang w:val="es-ES"/>
        </w:rPr>
        <w:t>La Secretaría del Fondo recomienda que el Comité Ejecutivo tome nota del informe sobre los progresos realizados en la ejecución del tercer tramo de la</w:t>
      </w:r>
      <w:r w:rsidR="0026399C" w:rsidRPr="00BF57C5">
        <w:rPr>
          <w:lang w:val="es-ES"/>
        </w:rPr>
        <w:t xml:space="preserve"> </w:t>
      </w:r>
      <w:r w:rsidR="008C3AAE" w:rsidRPr="00BF57C5">
        <w:rPr>
          <w:lang w:val="es-ES"/>
        </w:rPr>
        <w:t>etapa</w:t>
      </w:r>
      <w:r w:rsidR="0026399C" w:rsidRPr="00BF57C5">
        <w:rPr>
          <w:lang w:val="es-ES"/>
        </w:rPr>
        <w:t xml:space="preserve"> II </w:t>
      </w:r>
      <w:r w:rsidRPr="00BF57C5">
        <w:rPr>
          <w:lang w:val="es-ES"/>
        </w:rPr>
        <w:t xml:space="preserve">del plan de gestión de eliminación de los </w:t>
      </w:r>
      <w:r w:rsidR="0026399C" w:rsidRPr="00BF57C5">
        <w:rPr>
          <w:lang w:val="es-ES"/>
        </w:rPr>
        <w:t>HCFC</w:t>
      </w:r>
      <w:r w:rsidRPr="00BF57C5">
        <w:rPr>
          <w:lang w:val="es-ES"/>
        </w:rPr>
        <w:t xml:space="preserve"> para el</w:t>
      </w:r>
      <w:r w:rsidR="0026399C" w:rsidRPr="00BF57C5">
        <w:rPr>
          <w:lang w:val="es-ES"/>
        </w:rPr>
        <w:t xml:space="preserve"> Gab</w:t>
      </w:r>
      <w:r>
        <w:rPr>
          <w:lang w:val="es-ES"/>
        </w:rPr>
        <w:t>ón; y recomienda además la aprobación general del</w:t>
      </w:r>
      <w:r w:rsidR="00D73C30" w:rsidRPr="00BF57C5">
        <w:rPr>
          <w:lang w:val="es-ES"/>
        </w:rPr>
        <w:t xml:space="preserve"> </w:t>
      </w:r>
      <w:r w:rsidR="008C3AAE" w:rsidRPr="00BF57C5">
        <w:rPr>
          <w:lang w:val="es-ES"/>
        </w:rPr>
        <w:t>cuarto tramo</w:t>
      </w:r>
      <w:r w:rsidR="00FE3307" w:rsidRPr="00BF57C5">
        <w:rPr>
          <w:lang w:val="es-ES"/>
        </w:rPr>
        <w:t xml:space="preserve"> </w:t>
      </w:r>
      <w:r>
        <w:rPr>
          <w:lang w:val="es-ES"/>
        </w:rPr>
        <w:t>de la</w:t>
      </w:r>
      <w:r w:rsidR="00FE3307" w:rsidRPr="00BF57C5">
        <w:rPr>
          <w:lang w:val="es-ES"/>
        </w:rPr>
        <w:t xml:space="preserve"> </w:t>
      </w:r>
      <w:r w:rsidR="008C3AAE" w:rsidRPr="00BF57C5">
        <w:rPr>
          <w:lang w:val="es-ES"/>
        </w:rPr>
        <w:t>etapa</w:t>
      </w:r>
      <w:r>
        <w:rPr>
          <w:lang w:val="es-ES"/>
        </w:rPr>
        <w:t> I del plan de gestión de eliminación de los HCFC para el Gabón</w:t>
      </w:r>
      <w:r w:rsidR="00FE3307" w:rsidRPr="00BF57C5">
        <w:rPr>
          <w:lang w:val="es-ES"/>
        </w:rPr>
        <w:t xml:space="preserve">, </w:t>
      </w:r>
      <w:r>
        <w:rPr>
          <w:lang w:val="es-ES"/>
        </w:rPr>
        <w:t xml:space="preserve">y el correspondiente plan de ejecución del tramo para </w:t>
      </w:r>
      <w:r w:rsidR="00FE3307" w:rsidRPr="00BF57C5">
        <w:rPr>
          <w:lang w:val="es-ES"/>
        </w:rPr>
        <w:t>201</w:t>
      </w:r>
      <w:r w:rsidR="0001405A" w:rsidRPr="00BF57C5">
        <w:rPr>
          <w:lang w:val="es-ES"/>
        </w:rPr>
        <w:t>9</w:t>
      </w:r>
      <w:r w:rsidR="00FE3307" w:rsidRPr="00BF57C5">
        <w:rPr>
          <w:lang w:val="es-ES"/>
        </w:rPr>
        <w:t>-20</w:t>
      </w:r>
      <w:r w:rsidR="00D73C30" w:rsidRPr="00BF57C5">
        <w:rPr>
          <w:lang w:val="es-ES"/>
        </w:rPr>
        <w:t>20</w:t>
      </w:r>
      <w:r w:rsidR="00FE3307" w:rsidRPr="00BF57C5">
        <w:rPr>
          <w:lang w:val="es-ES"/>
        </w:rPr>
        <w:t xml:space="preserve">, </w:t>
      </w:r>
      <w:r>
        <w:rPr>
          <w:lang w:val="es-ES"/>
        </w:rPr>
        <w:t>al nivel de financiación indicado en el cuadro que figura a continuación</w:t>
      </w:r>
      <w:r w:rsidR="00FE3307" w:rsidRPr="00BF57C5">
        <w:rPr>
          <w:lang w:val="es-ES"/>
        </w:rPr>
        <w:t xml:space="preserve">: </w:t>
      </w:r>
    </w:p>
    <w:tbl>
      <w:tblPr>
        <w:tblW w:w="90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0"/>
        <w:gridCol w:w="4243"/>
        <w:gridCol w:w="1435"/>
        <w:gridCol w:w="1435"/>
        <w:gridCol w:w="1435"/>
      </w:tblGrid>
      <w:tr w:rsidR="00FE3307" w:rsidRPr="00BF57C5" w:rsidTr="00AB3BE5">
        <w:trPr>
          <w:trHeight w:val="444"/>
        </w:trPr>
        <w:tc>
          <w:tcPr>
            <w:tcW w:w="530" w:type="dxa"/>
            <w:tcBorders>
              <w:bottom w:val="single" w:sz="4" w:space="0" w:color="auto"/>
            </w:tcBorders>
          </w:tcPr>
          <w:p w:rsidR="00FE3307" w:rsidRPr="00BF57C5" w:rsidRDefault="00FE3307" w:rsidP="00D06038">
            <w:pPr>
              <w:keepNext/>
              <w:keepLines/>
              <w:jc w:val="center"/>
              <w:rPr>
                <w:b/>
                <w:bCs/>
                <w:sz w:val="20"/>
                <w:szCs w:val="20"/>
                <w:lang w:val="es-ES"/>
              </w:rPr>
            </w:pPr>
          </w:p>
        </w:tc>
        <w:tc>
          <w:tcPr>
            <w:tcW w:w="4243" w:type="dxa"/>
            <w:tcBorders>
              <w:bottom w:val="single" w:sz="4" w:space="0" w:color="auto"/>
            </w:tcBorders>
          </w:tcPr>
          <w:p w:rsidR="00FE3307" w:rsidRPr="00FE3307" w:rsidRDefault="00BF57C5" w:rsidP="00D06038">
            <w:pPr>
              <w:keepNext/>
              <w:keepLines/>
              <w:jc w:val="center"/>
              <w:rPr>
                <w:b/>
                <w:bCs/>
                <w:sz w:val="20"/>
                <w:szCs w:val="20"/>
                <w:lang w:val="en-CA"/>
              </w:rPr>
            </w:pPr>
            <w:r>
              <w:rPr>
                <w:b/>
                <w:bCs/>
                <w:sz w:val="20"/>
                <w:szCs w:val="20"/>
                <w:lang w:val="es-ES"/>
              </w:rPr>
              <w:t>Título del proyecto</w:t>
            </w:r>
          </w:p>
        </w:tc>
        <w:tc>
          <w:tcPr>
            <w:tcW w:w="1435" w:type="dxa"/>
            <w:tcBorders>
              <w:bottom w:val="single" w:sz="4" w:space="0" w:color="auto"/>
            </w:tcBorders>
            <w:tcMar>
              <w:left w:w="29" w:type="dxa"/>
              <w:right w:w="29" w:type="dxa"/>
            </w:tcMar>
          </w:tcPr>
          <w:p w:rsidR="00FE3307" w:rsidRPr="00BF57C5" w:rsidRDefault="00BF57C5" w:rsidP="00D06038">
            <w:pPr>
              <w:keepNext/>
              <w:keepLines/>
              <w:jc w:val="center"/>
              <w:rPr>
                <w:b/>
                <w:bCs/>
                <w:sz w:val="20"/>
                <w:szCs w:val="20"/>
                <w:lang w:val="es-ES"/>
              </w:rPr>
            </w:pPr>
            <w:r w:rsidRPr="00BF57C5">
              <w:rPr>
                <w:b/>
                <w:bCs/>
                <w:sz w:val="20"/>
                <w:szCs w:val="20"/>
                <w:lang w:val="es-ES"/>
              </w:rPr>
              <w:t>Financiación del proyecto</w:t>
            </w:r>
            <w:r>
              <w:rPr>
                <w:b/>
                <w:bCs/>
                <w:sz w:val="20"/>
                <w:szCs w:val="20"/>
                <w:lang w:val="es-ES"/>
              </w:rPr>
              <w:br/>
            </w:r>
            <w:r w:rsidR="00A47645" w:rsidRPr="00BF57C5">
              <w:rPr>
                <w:b/>
                <w:bCs/>
                <w:sz w:val="20"/>
                <w:szCs w:val="20"/>
                <w:lang w:val="es-ES"/>
              </w:rPr>
              <w:t>($ EUA)</w:t>
            </w:r>
          </w:p>
        </w:tc>
        <w:tc>
          <w:tcPr>
            <w:tcW w:w="1435" w:type="dxa"/>
            <w:tcBorders>
              <w:bottom w:val="single" w:sz="4" w:space="0" w:color="auto"/>
            </w:tcBorders>
            <w:tcMar>
              <w:left w:w="29" w:type="dxa"/>
              <w:right w:w="29" w:type="dxa"/>
            </w:tcMar>
          </w:tcPr>
          <w:p w:rsidR="00FE3307" w:rsidRPr="00BF57C5" w:rsidRDefault="00BF57C5" w:rsidP="00D06038">
            <w:pPr>
              <w:keepNext/>
              <w:keepLines/>
              <w:jc w:val="center"/>
              <w:rPr>
                <w:b/>
                <w:bCs/>
                <w:sz w:val="20"/>
                <w:szCs w:val="20"/>
                <w:lang w:val="es-ES"/>
              </w:rPr>
            </w:pPr>
            <w:r>
              <w:rPr>
                <w:b/>
                <w:bCs/>
                <w:sz w:val="20"/>
                <w:szCs w:val="20"/>
                <w:lang w:val="es-ES"/>
              </w:rPr>
              <w:t>Gastos de apoyo</w:t>
            </w:r>
            <w:r>
              <w:rPr>
                <w:b/>
                <w:bCs/>
                <w:sz w:val="20"/>
                <w:szCs w:val="20"/>
                <w:lang w:val="es-ES"/>
              </w:rPr>
              <w:br/>
            </w:r>
            <w:r w:rsidR="00A47645" w:rsidRPr="00BF57C5">
              <w:rPr>
                <w:b/>
                <w:bCs/>
                <w:sz w:val="20"/>
                <w:szCs w:val="20"/>
                <w:lang w:val="es-ES"/>
              </w:rPr>
              <w:t>($ EUA)</w:t>
            </w:r>
          </w:p>
        </w:tc>
        <w:tc>
          <w:tcPr>
            <w:tcW w:w="1435" w:type="dxa"/>
            <w:tcBorders>
              <w:bottom w:val="single" w:sz="4" w:space="0" w:color="auto"/>
            </w:tcBorders>
            <w:tcMar>
              <w:left w:w="29" w:type="dxa"/>
              <w:right w:w="29" w:type="dxa"/>
            </w:tcMar>
          </w:tcPr>
          <w:p w:rsidR="00FE3307" w:rsidRPr="00BF57C5" w:rsidRDefault="00BF57C5" w:rsidP="00D06038">
            <w:pPr>
              <w:keepNext/>
              <w:keepLines/>
              <w:jc w:val="center"/>
              <w:rPr>
                <w:b/>
                <w:bCs/>
                <w:sz w:val="20"/>
                <w:szCs w:val="20"/>
                <w:lang w:val="es-ES"/>
              </w:rPr>
            </w:pPr>
            <w:r>
              <w:rPr>
                <w:b/>
                <w:bCs/>
                <w:sz w:val="20"/>
                <w:szCs w:val="20"/>
                <w:lang w:val="es-ES"/>
              </w:rPr>
              <w:t>Organismo de ejecución</w:t>
            </w:r>
          </w:p>
        </w:tc>
      </w:tr>
      <w:tr w:rsidR="00FE3307" w:rsidRPr="00FE3307" w:rsidTr="00AB3BE5">
        <w:trPr>
          <w:trHeight w:val="433"/>
        </w:trPr>
        <w:tc>
          <w:tcPr>
            <w:tcW w:w="530" w:type="dxa"/>
            <w:tcBorders>
              <w:top w:val="single" w:sz="4" w:space="0" w:color="auto"/>
              <w:left w:val="single" w:sz="4" w:space="0" w:color="auto"/>
              <w:bottom w:val="single" w:sz="4" w:space="0" w:color="auto"/>
              <w:right w:val="single" w:sz="4" w:space="0" w:color="auto"/>
            </w:tcBorders>
          </w:tcPr>
          <w:p w:rsidR="00FE3307" w:rsidRPr="00BF57C5" w:rsidRDefault="00FE3307" w:rsidP="00643FE5">
            <w:pPr>
              <w:rPr>
                <w:sz w:val="20"/>
                <w:szCs w:val="20"/>
                <w:lang w:val="es-ES"/>
              </w:rPr>
            </w:pPr>
            <w:r w:rsidRPr="00BF57C5">
              <w:rPr>
                <w:sz w:val="20"/>
                <w:szCs w:val="20"/>
                <w:lang w:val="es-ES"/>
              </w:rPr>
              <w:t>a)</w:t>
            </w:r>
          </w:p>
        </w:tc>
        <w:tc>
          <w:tcPr>
            <w:tcW w:w="4243" w:type="dxa"/>
            <w:tcBorders>
              <w:top w:val="single" w:sz="4" w:space="0" w:color="auto"/>
              <w:left w:val="single" w:sz="4" w:space="0" w:color="auto"/>
              <w:bottom w:val="single" w:sz="4" w:space="0" w:color="auto"/>
              <w:right w:val="single" w:sz="4" w:space="0" w:color="auto"/>
            </w:tcBorders>
          </w:tcPr>
          <w:p w:rsidR="00FE3307" w:rsidRPr="00BF57C5" w:rsidRDefault="00BF57C5" w:rsidP="00BF57C5">
            <w:pPr>
              <w:rPr>
                <w:sz w:val="20"/>
                <w:szCs w:val="20"/>
                <w:lang w:val="es-ES"/>
              </w:rPr>
            </w:pPr>
            <w:r w:rsidRPr="00BF57C5">
              <w:rPr>
                <w:sz w:val="20"/>
                <w:szCs w:val="20"/>
                <w:lang w:val="es-ES"/>
              </w:rPr>
              <w:t>Plan de gestión de eliminaci</w:t>
            </w:r>
            <w:r>
              <w:rPr>
                <w:sz w:val="20"/>
                <w:szCs w:val="20"/>
                <w:lang w:val="es-ES"/>
              </w:rPr>
              <w:t xml:space="preserve">ón de los </w:t>
            </w:r>
            <w:r w:rsidR="00FE3307" w:rsidRPr="00BF57C5">
              <w:rPr>
                <w:sz w:val="20"/>
                <w:szCs w:val="20"/>
                <w:lang w:val="es-ES"/>
              </w:rPr>
              <w:t>HCFC (</w:t>
            </w:r>
            <w:r w:rsidR="008C3AAE" w:rsidRPr="00BF57C5">
              <w:rPr>
                <w:sz w:val="20"/>
                <w:szCs w:val="20"/>
                <w:lang w:val="es-ES"/>
              </w:rPr>
              <w:t>etapa</w:t>
            </w:r>
            <w:r w:rsidR="00FE3307" w:rsidRPr="00BF57C5">
              <w:rPr>
                <w:sz w:val="20"/>
                <w:szCs w:val="20"/>
                <w:lang w:val="es-ES"/>
              </w:rPr>
              <w:t xml:space="preserve"> I, </w:t>
            </w:r>
            <w:r w:rsidR="008C3AAE" w:rsidRPr="00BF57C5">
              <w:rPr>
                <w:sz w:val="20"/>
                <w:szCs w:val="20"/>
                <w:lang w:val="es-ES"/>
              </w:rPr>
              <w:t>cuarto tramo</w:t>
            </w:r>
            <w:r w:rsidR="00FE3307" w:rsidRPr="00BF57C5">
              <w:rPr>
                <w:sz w:val="20"/>
                <w:szCs w:val="20"/>
                <w:lang w:val="es-ES"/>
              </w:rPr>
              <w:t>)</w:t>
            </w:r>
          </w:p>
        </w:tc>
        <w:tc>
          <w:tcPr>
            <w:tcW w:w="1435" w:type="dxa"/>
            <w:tcBorders>
              <w:top w:val="single" w:sz="4" w:space="0" w:color="auto"/>
              <w:left w:val="single" w:sz="4" w:space="0" w:color="auto"/>
              <w:bottom w:val="single" w:sz="4" w:space="0" w:color="auto"/>
              <w:right w:val="single" w:sz="4" w:space="0" w:color="auto"/>
            </w:tcBorders>
          </w:tcPr>
          <w:p w:rsidR="00FE3307" w:rsidRPr="00BF57C5" w:rsidRDefault="00D73C30" w:rsidP="00643FE5">
            <w:pPr>
              <w:jc w:val="right"/>
              <w:rPr>
                <w:sz w:val="20"/>
                <w:szCs w:val="20"/>
                <w:lang w:val="es-ES"/>
              </w:rPr>
            </w:pPr>
            <w:r w:rsidRPr="00BF57C5">
              <w:rPr>
                <w:sz w:val="20"/>
                <w:szCs w:val="20"/>
                <w:lang w:val="es-ES"/>
              </w:rPr>
              <w:t>50</w:t>
            </w:r>
            <w:r w:rsidR="003F55B9" w:rsidRPr="00BF57C5">
              <w:rPr>
                <w:sz w:val="20"/>
                <w:szCs w:val="20"/>
                <w:lang w:val="es-ES"/>
              </w:rPr>
              <w:t>.000</w:t>
            </w:r>
          </w:p>
        </w:tc>
        <w:tc>
          <w:tcPr>
            <w:tcW w:w="1435" w:type="dxa"/>
            <w:tcBorders>
              <w:top w:val="single" w:sz="4" w:space="0" w:color="auto"/>
              <w:left w:val="single" w:sz="4" w:space="0" w:color="auto"/>
              <w:bottom w:val="single" w:sz="4" w:space="0" w:color="auto"/>
              <w:right w:val="single" w:sz="4" w:space="0" w:color="auto"/>
            </w:tcBorders>
          </w:tcPr>
          <w:p w:rsidR="00FE3307" w:rsidRPr="00BF57C5" w:rsidRDefault="00D73C30" w:rsidP="00643FE5">
            <w:pPr>
              <w:jc w:val="right"/>
              <w:rPr>
                <w:lang w:val="es-ES"/>
              </w:rPr>
            </w:pPr>
            <w:r w:rsidRPr="00BF57C5">
              <w:rPr>
                <w:sz w:val="20"/>
                <w:szCs w:val="20"/>
                <w:lang w:val="es-ES"/>
              </w:rPr>
              <w:t>6</w:t>
            </w:r>
            <w:r w:rsidR="003F55B9" w:rsidRPr="00BF57C5">
              <w:rPr>
                <w:sz w:val="20"/>
                <w:szCs w:val="20"/>
                <w:lang w:val="es-ES"/>
              </w:rPr>
              <w:t>.500</w:t>
            </w:r>
          </w:p>
        </w:tc>
        <w:tc>
          <w:tcPr>
            <w:tcW w:w="1435" w:type="dxa"/>
            <w:tcBorders>
              <w:top w:val="single" w:sz="4" w:space="0" w:color="auto"/>
              <w:left w:val="single" w:sz="4" w:space="0" w:color="auto"/>
              <w:bottom w:val="single" w:sz="4" w:space="0" w:color="auto"/>
              <w:right w:val="single" w:sz="4" w:space="0" w:color="auto"/>
            </w:tcBorders>
          </w:tcPr>
          <w:p w:rsidR="00FE3307" w:rsidRPr="00FE3307" w:rsidRDefault="00D73C30" w:rsidP="00643FE5">
            <w:pPr>
              <w:jc w:val="center"/>
              <w:rPr>
                <w:sz w:val="20"/>
                <w:szCs w:val="20"/>
                <w:lang w:val="en-CA"/>
              </w:rPr>
            </w:pPr>
            <w:r>
              <w:rPr>
                <w:sz w:val="20"/>
                <w:szCs w:val="20"/>
                <w:lang w:val="en-CA"/>
              </w:rPr>
              <w:t>P</w:t>
            </w:r>
            <w:r w:rsidR="00BF57C5">
              <w:rPr>
                <w:sz w:val="20"/>
                <w:szCs w:val="20"/>
                <w:lang w:val="en-CA"/>
              </w:rPr>
              <w:t>NUMA</w:t>
            </w:r>
          </w:p>
        </w:tc>
      </w:tr>
    </w:tbl>
    <w:p w:rsidR="00067709" w:rsidRDefault="00067709" w:rsidP="00067709">
      <w:pPr>
        <w:rPr>
          <w:lang w:val="en-CA"/>
        </w:rPr>
      </w:pPr>
    </w:p>
    <w:p w:rsidR="006706B5" w:rsidRDefault="006706B5" w:rsidP="0006770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1839"/>
        <w:gridCol w:w="1838"/>
        <w:gridCol w:w="1838"/>
        <w:gridCol w:w="1839"/>
      </w:tblGrid>
      <w:tr w:rsidR="00067709" w:rsidRPr="00FE3307" w:rsidTr="00A13E6E">
        <w:tc>
          <w:tcPr>
            <w:tcW w:w="1838" w:type="dxa"/>
          </w:tcPr>
          <w:p w:rsidR="00067709" w:rsidRPr="00FE3307" w:rsidRDefault="00067709" w:rsidP="00643FE5">
            <w:pPr>
              <w:rPr>
                <w:lang w:val="en-CA"/>
              </w:rPr>
            </w:pPr>
            <w:bookmarkStart w:id="0" w:name="_GoBack"/>
            <w:bookmarkEnd w:id="0"/>
          </w:p>
        </w:tc>
        <w:tc>
          <w:tcPr>
            <w:tcW w:w="1839" w:type="dxa"/>
          </w:tcPr>
          <w:p w:rsidR="00067709" w:rsidRPr="00FE3307" w:rsidRDefault="00067709" w:rsidP="00643FE5">
            <w:pPr>
              <w:rPr>
                <w:lang w:val="en-CA"/>
              </w:rPr>
            </w:pPr>
          </w:p>
        </w:tc>
        <w:tc>
          <w:tcPr>
            <w:tcW w:w="1838" w:type="dxa"/>
            <w:tcBorders>
              <w:bottom w:val="single" w:sz="4" w:space="0" w:color="auto"/>
            </w:tcBorders>
          </w:tcPr>
          <w:p w:rsidR="00067709" w:rsidRPr="00FE3307" w:rsidRDefault="00067709" w:rsidP="00643FE5">
            <w:pPr>
              <w:rPr>
                <w:lang w:val="en-CA"/>
              </w:rPr>
            </w:pPr>
          </w:p>
        </w:tc>
        <w:tc>
          <w:tcPr>
            <w:tcW w:w="1838" w:type="dxa"/>
          </w:tcPr>
          <w:p w:rsidR="00067709" w:rsidRPr="00FE3307" w:rsidRDefault="00067709" w:rsidP="00643FE5">
            <w:pPr>
              <w:rPr>
                <w:lang w:val="en-CA"/>
              </w:rPr>
            </w:pPr>
          </w:p>
        </w:tc>
        <w:tc>
          <w:tcPr>
            <w:tcW w:w="1839" w:type="dxa"/>
          </w:tcPr>
          <w:p w:rsidR="00067709" w:rsidRPr="00FE3307" w:rsidRDefault="00067709" w:rsidP="00643FE5">
            <w:pPr>
              <w:rPr>
                <w:lang w:val="en-CA"/>
              </w:rPr>
            </w:pPr>
          </w:p>
        </w:tc>
      </w:tr>
    </w:tbl>
    <w:p w:rsidR="00067709" w:rsidRDefault="00067709" w:rsidP="00D47F6D">
      <w:pPr>
        <w:rPr>
          <w:lang w:val="en-CA"/>
        </w:rPr>
      </w:pPr>
    </w:p>
    <w:sectPr w:rsidR="00067709" w:rsidSect="00643FE5">
      <w:headerReference w:type="even" r:id="rId10"/>
      <w:headerReference w:type="default" r:id="rId11"/>
      <w:footerReference w:type="even" r:id="rId12"/>
      <w:footerReference w:type="default" r:id="rId13"/>
      <w:footerReference w:type="first" r:id="rId14"/>
      <w:pgSz w:w="12240" w:h="15840" w:code="1"/>
      <w:pgMar w:top="600" w:right="1608" w:bottom="600"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352B" w:rsidRDefault="0040352B" w:rsidP="004A504B">
      <w:r>
        <w:separator/>
      </w:r>
    </w:p>
  </w:endnote>
  <w:endnote w:type="continuationSeparator" w:id="0">
    <w:p w:rsidR="0040352B" w:rsidRDefault="0040352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C40" w:rsidRPr="0033525D" w:rsidRDefault="00D93C40">
    <w:pPr>
      <w:jc w:val="center"/>
    </w:pPr>
    <w:r>
      <w:fldChar w:fldCharType="begin"/>
    </w:r>
    <w:r>
      <w:instrText xml:space="preserve"> PAGE </w:instrText>
    </w:r>
    <w:r>
      <w:fldChar w:fldCharType="separate"/>
    </w:r>
    <w:r w:rsidR="00A13E6E">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C40" w:rsidRPr="0033525D" w:rsidRDefault="00D93C40">
    <w:pPr>
      <w:jc w:val="center"/>
    </w:pPr>
    <w:r>
      <w:fldChar w:fldCharType="begin"/>
    </w:r>
    <w:r>
      <w:instrText xml:space="preserve"> PAGE </w:instrText>
    </w:r>
    <w:r>
      <w:fldChar w:fldCharType="separate"/>
    </w:r>
    <w:r w:rsidR="00A13E6E">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C40" w:rsidRPr="00D52856" w:rsidRDefault="00D93C40" w:rsidP="009367DF">
    <w:pPr>
      <w:pBdr>
        <w:top w:val="single" w:sz="4" w:space="1" w:color="auto"/>
        <w:left w:val="single" w:sz="4" w:space="4" w:color="auto"/>
        <w:bottom w:val="single" w:sz="4" w:space="1" w:color="auto"/>
        <w:right w:val="single" w:sz="4" w:space="4" w:color="auto"/>
      </w:pBd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352B" w:rsidRDefault="0040352B" w:rsidP="004A504B">
      <w:r>
        <w:separator/>
      </w:r>
    </w:p>
  </w:footnote>
  <w:footnote w:type="continuationSeparator" w:id="0">
    <w:p w:rsidR="0040352B" w:rsidRDefault="0040352B" w:rsidP="004A504B">
      <w:r>
        <w:continuationSeparator/>
      </w:r>
    </w:p>
  </w:footnote>
  <w:footnote w:id="1">
    <w:p w:rsidR="00D93C40" w:rsidRPr="006C36CE" w:rsidRDefault="00D93C40" w:rsidP="00B14023">
      <w:pPr>
        <w:pStyle w:val="FootnoteText"/>
        <w:rPr>
          <w:lang w:val="es-ES"/>
        </w:rPr>
      </w:pPr>
      <w:r w:rsidRPr="00FE3307">
        <w:rPr>
          <w:rStyle w:val="FootnoteReference"/>
        </w:rPr>
        <w:footnoteRef/>
      </w:r>
      <w:r w:rsidRPr="006C36CE">
        <w:rPr>
          <w:lang w:val="es-ES"/>
        </w:rPr>
        <w:t xml:space="preserve"> Según la carta de 15 de marzo de 2019 dirigida a la Secretaría por el Ministerio de Silvicultura y Medio Ambiente encargado del plan sobre el clima.</w:t>
      </w:r>
    </w:p>
  </w:footnote>
  <w:footnote w:id="2">
    <w:p w:rsidR="003C574A" w:rsidRPr="00A94BF3" w:rsidRDefault="003C574A">
      <w:pPr>
        <w:pStyle w:val="FootnoteText"/>
        <w:rPr>
          <w:lang w:val="es-ES_tradnl"/>
        </w:rPr>
      </w:pPr>
      <w:r w:rsidRPr="00A94BF3">
        <w:rPr>
          <w:rStyle w:val="FootnoteReference"/>
        </w:rPr>
        <w:footnoteRef/>
      </w:r>
      <w:r w:rsidRPr="00A94BF3">
        <w:rPr>
          <w:lang w:val="es-ES_tradnl"/>
        </w:rPr>
        <w:t xml:space="preserve"> </w:t>
      </w:r>
      <w:r w:rsidR="00A94BF3" w:rsidRPr="00A94BF3">
        <w:rPr>
          <w:lang w:val="es-ES_tradnl"/>
        </w:rPr>
        <w:t xml:space="preserve">Durante el segundo tramo, se proporcionaron los siguientes equipos 20 juegos de unidades de recuperación portátiles y equipos auxiliares (por ejemplo, colectores, detectores de fugas, básculas y termómetros, alicates, cortadores de tubos); 10 conjuntos de identificadores de refrigerante y conjuntos de herramientas; y 30 bombas de vacío) </w:t>
      </w:r>
      <w:r w:rsidRPr="00A94BF3">
        <w:rPr>
          <w:lang w:val="es-ES_tradnl"/>
        </w:rPr>
        <w:t>(UNEP/</w:t>
      </w:r>
      <w:proofErr w:type="spellStart"/>
      <w:r w:rsidRPr="00A94BF3">
        <w:rPr>
          <w:lang w:val="es-ES_tradnl"/>
        </w:rPr>
        <w:t>OzL.Pro</w:t>
      </w:r>
      <w:proofErr w:type="spellEnd"/>
      <w:r w:rsidRPr="00A94BF3">
        <w:rPr>
          <w:lang w:val="es-ES_tradnl"/>
        </w:rPr>
        <w:t>/</w:t>
      </w:r>
      <w:proofErr w:type="spellStart"/>
      <w:r w:rsidRPr="00A94BF3">
        <w:rPr>
          <w:lang w:val="es-ES_tradnl"/>
        </w:rPr>
        <w:t>ExCom</w:t>
      </w:r>
      <w:proofErr w:type="spellEnd"/>
      <w:r w:rsidRPr="00A94BF3">
        <w:rPr>
          <w:lang w:val="es-ES_tradnl"/>
        </w:rPr>
        <w:t>/79/33).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C40" w:rsidRPr="0033525D" w:rsidRDefault="0040352B">
    <w:r>
      <w:fldChar w:fldCharType="begin"/>
    </w:r>
    <w:r>
      <w:instrText xml:space="preserve"> DOCPROPERTY "Document number"  \* MERGEFORMAT </w:instrText>
    </w:r>
    <w:r>
      <w:fldChar w:fldCharType="separate"/>
    </w:r>
    <w:r w:rsidR="006706B5">
      <w:t>UNEP/</w:t>
    </w:r>
    <w:proofErr w:type="spellStart"/>
    <w:r w:rsidR="006706B5">
      <w:t>OzL.Pro</w:t>
    </w:r>
    <w:proofErr w:type="spellEnd"/>
    <w:r w:rsidR="006706B5">
      <w:t>/</w:t>
    </w:r>
    <w:proofErr w:type="spellStart"/>
    <w:r w:rsidR="006706B5">
      <w:t>ExCom</w:t>
    </w:r>
    <w:proofErr w:type="spellEnd"/>
    <w:r w:rsidR="006706B5">
      <w:t>/83/27/Rev.1</w:t>
    </w:r>
    <w:r>
      <w:fldChar w:fldCharType="end"/>
    </w:r>
  </w:p>
  <w:p w:rsidR="00D93C40" w:rsidRPr="0033525D" w:rsidRDefault="00D93C40"/>
  <w:p w:rsidR="00D93C40" w:rsidRPr="0033525D" w:rsidRDefault="00D93C4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C40" w:rsidRPr="0033525D" w:rsidRDefault="0040352B">
    <w:pPr>
      <w:jc w:val="right"/>
    </w:pPr>
    <w:r>
      <w:fldChar w:fldCharType="begin"/>
    </w:r>
    <w:r>
      <w:instrText xml:space="preserve"> DOCPROPERTY "Document number"  \* MERGEFORMAT </w:instrText>
    </w:r>
    <w:r>
      <w:fldChar w:fldCharType="separate"/>
    </w:r>
    <w:r w:rsidR="006706B5">
      <w:t>UNEP/</w:t>
    </w:r>
    <w:proofErr w:type="spellStart"/>
    <w:r w:rsidR="006706B5">
      <w:t>OzL.Pro</w:t>
    </w:r>
    <w:proofErr w:type="spellEnd"/>
    <w:r w:rsidR="006706B5">
      <w:t>/</w:t>
    </w:r>
    <w:proofErr w:type="spellStart"/>
    <w:r w:rsidR="006706B5">
      <w:t>ExCom</w:t>
    </w:r>
    <w:proofErr w:type="spellEnd"/>
    <w:r w:rsidR="006706B5">
      <w:t>/83/27/Rev.1</w:t>
    </w:r>
    <w:r>
      <w:fldChar w:fldCharType="end"/>
    </w:r>
  </w:p>
  <w:p w:rsidR="00D93C40" w:rsidRPr="0033525D" w:rsidRDefault="00D93C40"/>
  <w:p w:rsidR="00D93C40" w:rsidRPr="0033525D" w:rsidRDefault="00D93C4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72E38D2"/>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lang w:val="es-E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1E030E"/>
    <w:multiLevelType w:val="hybridMultilevel"/>
    <w:tmpl w:val="AF2CB47E"/>
    <w:lvl w:ilvl="0" w:tplc="526C5DBE">
      <w:start w:val="15"/>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2" w15:restartNumberingAfterBreak="0">
    <w:nsid w:val="189C59FC"/>
    <w:multiLevelType w:val="hybridMultilevel"/>
    <w:tmpl w:val="2A60FA90"/>
    <w:lvl w:ilvl="0" w:tplc="07D82D4C">
      <w:start w:val="9"/>
      <w:numFmt w:val="decimal"/>
      <w:lvlText w:val="%1."/>
      <w:lvlJc w:val="left"/>
      <w:pPr>
        <w:ind w:left="862" w:hanging="360"/>
      </w:pPr>
      <w:rPr>
        <w:rFonts w:hint="default"/>
      </w:rPr>
    </w:lvl>
    <w:lvl w:ilvl="1" w:tplc="0C0A0019">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7"/>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C1E52"/>
    <w:rsid w:val="00000CC4"/>
    <w:rsid w:val="00000FED"/>
    <w:rsid w:val="0000434E"/>
    <w:rsid w:val="0001405A"/>
    <w:rsid w:val="000211A9"/>
    <w:rsid w:val="00023057"/>
    <w:rsid w:val="00031260"/>
    <w:rsid w:val="00033776"/>
    <w:rsid w:val="0003681A"/>
    <w:rsid w:val="00061EC2"/>
    <w:rsid w:val="000624AF"/>
    <w:rsid w:val="00066F8B"/>
    <w:rsid w:val="00067709"/>
    <w:rsid w:val="00080ED0"/>
    <w:rsid w:val="00085B8F"/>
    <w:rsid w:val="00090481"/>
    <w:rsid w:val="000A6C26"/>
    <w:rsid w:val="000A74D1"/>
    <w:rsid w:val="000B0940"/>
    <w:rsid w:val="000B11ED"/>
    <w:rsid w:val="000C5870"/>
    <w:rsid w:val="000D52A4"/>
    <w:rsid w:val="000D6912"/>
    <w:rsid w:val="000E07BC"/>
    <w:rsid w:val="000F1CD4"/>
    <w:rsid w:val="000F3263"/>
    <w:rsid w:val="000F4103"/>
    <w:rsid w:val="000F580A"/>
    <w:rsid w:val="000F70A7"/>
    <w:rsid w:val="00100316"/>
    <w:rsid w:val="00113CCA"/>
    <w:rsid w:val="00122F25"/>
    <w:rsid w:val="00123EFF"/>
    <w:rsid w:val="00130D02"/>
    <w:rsid w:val="00135980"/>
    <w:rsid w:val="001411B0"/>
    <w:rsid w:val="0016289D"/>
    <w:rsid w:val="00163D61"/>
    <w:rsid w:val="00164719"/>
    <w:rsid w:val="00166FC4"/>
    <w:rsid w:val="001677AC"/>
    <w:rsid w:val="001804EA"/>
    <w:rsid w:val="0018216C"/>
    <w:rsid w:val="00190A61"/>
    <w:rsid w:val="001A3342"/>
    <w:rsid w:val="001A3E3D"/>
    <w:rsid w:val="001A7049"/>
    <w:rsid w:val="001B1E40"/>
    <w:rsid w:val="001B64D4"/>
    <w:rsid w:val="001C4A43"/>
    <w:rsid w:val="001C764E"/>
    <w:rsid w:val="001D67DF"/>
    <w:rsid w:val="001D796F"/>
    <w:rsid w:val="001E1052"/>
    <w:rsid w:val="001E21B1"/>
    <w:rsid w:val="001E2F93"/>
    <w:rsid w:val="001E61E5"/>
    <w:rsid w:val="001E7716"/>
    <w:rsid w:val="001F2159"/>
    <w:rsid w:val="001F47B9"/>
    <w:rsid w:val="001F694A"/>
    <w:rsid w:val="00214863"/>
    <w:rsid w:val="002156B4"/>
    <w:rsid w:val="00220E03"/>
    <w:rsid w:val="00222EEB"/>
    <w:rsid w:val="002261E7"/>
    <w:rsid w:val="00231909"/>
    <w:rsid w:val="00232247"/>
    <w:rsid w:val="002446EF"/>
    <w:rsid w:val="00245A35"/>
    <w:rsid w:val="00246909"/>
    <w:rsid w:val="0025265C"/>
    <w:rsid w:val="00253222"/>
    <w:rsid w:val="00255769"/>
    <w:rsid w:val="00262847"/>
    <w:rsid w:val="0026399C"/>
    <w:rsid w:val="0027015C"/>
    <w:rsid w:val="0027563D"/>
    <w:rsid w:val="00281BB2"/>
    <w:rsid w:val="0028327D"/>
    <w:rsid w:val="002A2CF9"/>
    <w:rsid w:val="002A3B6E"/>
    <w:rsid w:val="002B72E9"/>
    <w:rsid w:val="002C7998"/>
    <w:rsid w:val="002C7A39"/>
    <w:rsid w:val="002D2907"/>
    <w:rsid w:val="002D36A7"/>
    <w:rsid w:val="002F1E53"/>
    <w:rsid w:val="002F2CAA"/>
    <w:rsid w:val="0030052C"/>
    <w:rsid w:val="0030661C"/>
    <w:rsid w:val="00316F61"/>
    <w:rsid w:val="00330677"/>
    <w:rsid w:val="003306E1"/>
    <w:rsid w:val="003320E4"/>
    <w:rsid w:val="0033525D"/>
    <w:rsid w:val="00335954"/>
    <w:rsid w:val="003405FB"/>
    <w:rsid w:val="003414F3"/>
    <w:rsid w:val="0034685C"/>
    <w:rsid w:val="00350946"/>
    <w:rsid w:val="00350FA9"/>
    <w:rsid w:val="0035613E"/>
    <w:rsid w:val="00363EE9"/>
    <w:rsid w:val="003670FD"/>
    <w:rsid w:val="00370B14"/>
    <w:rsid w:val="00375D35"/>
    <w:rsid w:val="00376128"/>
    <w:rsid w:val="0037742E"/>
    <w:rsid w:val="00377D56"/>
    <w:rsid w:val="0038245A"/>
    <w:rsid w:val="003840E6"/>
    <w:rsid w:val="003841F3"/>
    <w:rsid w:val="00385CFC"/>
    <w:rsid w:val="0039337A"/>
    <w:rsid w:val="003A3189"/>
    <w:rsid w:val="003A3CA7"/>
    <w:rsid w:val="003A4AD0"/>
    <w:rsid w:val="003B0739"/>
    <w:rsid w:val="003B33BD"/>
    <w:rsid w:val="003B3BD7"/>
    <w:rsid w:val="003B569D"/>
    <w:rsid w:val="003C0AB2"/>
    <w:rsid w:val="003C3C0E"/>
    <w:rsid w:val="003C574A"/>
    <w:rsid w:val="003D4FAC"/>
    <w:rsid w:val="003E233C"/>
    <w:rsid w:val="003E7906"/>
    <w:rsid w:val="003F3C50"/>
    <w:rsid w:val="003F55B9"/>
    <w:rsid w:val="0040352B"/>
    <w:rsid w:val="00406A6A"/>
    <w:rsid w:val="00406B22"/>
    <w:rsid w:val="0041273E"/>
    <w:rsid w:val="004174B4"/>
    <w:rsid w:val="00430658"/>
    <w:rsid w:val="004328A7"/>
    <w:rsid w:val="00434C74"/>
    <w:rsid w:val="00437F72"/>
    <w:rsid w:val="00440D1F"/>
    <w:rsid w:val="0045513E"/>
    <w:rsid w:val="0045668E"/>
    <w:rsid w:val="00456EB4"/>
    <w:rsid w:val="00460BE9"/>
    <w:rsid w:val="004718F3"/>
    <w:rsid w:val="00475040"/>
    <w:rsid w:val="00480C96"/>
    <w:rsid w:val="0048125E"/>
    <w:rsid w:val="004873E9"/>
    <w:rsid w:val="00490BCB"/>
    <w:rsid w:val="00491C0E"/>
    <w:rsid w:val="00493D40"/>
    <w:rsid w:val="004967B6"/>
    <w:rsid w:val="004A4961"/>
    <w:rsid w:val="004A504B"/>
    <w:rsid w:val="004A6911"/>
    <w:rsid w:val="004B1BC2"/>
    <w:rsid w:val="004B54E0"/>
    <w:rsid w:val="004B5B0E"/>
    <w:rsid w:val="004B5B8C"/>
    <w:rsid w:val="004B7384"/>
    <w:rsid w:val="004C4269"/>
    <w:rsid w:val="004C7EAC"/>
    <w:rsid w:val="004D61D6"/>
    <w:rsid w:val="004D6236"/>
    <w:rsid w:val="004D7F90"/>
    <w:rsid w:val="004E0FFE"/>
    <w:rsid w:val="004E4DBB"/>
    <w:rsid w:val="004E4E41"/>
    <w:rsid w:val="004E7F9C"/>
    <w:rsid w:val="004F3493"/>
    <w:rsid w:val="004F5143"/>
    <w:rsid w:val="0050496F"/>
    <w:rsid w:val="005050ED"/>
    <w:rsid w:val="00512B09"/>
    <w:rsid w:val="00525AB3"/>
    <w:rsid w:val="0053177C"/>
    <w:rsid w:val="00533796"/>
    <w:rsid w:val="00555D75"/>
    <w:rsid w:val="00560DF0"/>
    <w:rsid w:val="0056471C"/>
    <w:rsid w:val="0056759C"/>
    <w:rsid w:val="00570F5E"/>
    <w:rsid w:val="00581C6B"/>
    <w:rsid w:val="00582EB3"/>
    <w:rsid w:val="0059513E"/>
    <w:rsid w:val="005A01E6"/>
    <w:rsid w:val="005B48FF"/>
    <w:rsid w:val="005F7DE0"/>
    <w:rsid w:val="00602353"/>
    <w:rsid w:val="00604C15"/>
    <w:rsid w:val="00614BE0"/>
    <w:rsid w:val="006158D5"/>
    <w:rsid w:val="00615DDD"/>
    <w:rsid w:val="00622B26"/>
    <w:rsid w:val="00625D83"/>
    <w:rsid w:val="00626225"/>
    <w:rsid w:val="0062755C"/>
    <w:rsid w:val="006332E0"/>
    <w:rsid w:val="006406C2"/>
    <w:rsid w:val="00643FE5"/>
    <w:rsid w:val="00652829"/>
    <w:rsid w:val="006623E7"/>
    <w:rsid w:val="00662B80"/>
    <w:rsid w:val="006706B5"/>
    <w:rsid w:val="00670F6C"/>
    <w:rsid w:val="006852C7"/>
    <w:rsid w:val="006852CE"/>
    <w:rsid w:val="006A4844"/>
    <w:rsid w:val="006B6F60"/>
    <w:rsid w:val="006C1727"/>
    <w:rsid w:val="006C32FD"/>
    <w:rsid w:val="006C36CE"/>
    <w:rsid w:val="006C39CE"/>
    <w:rsid w:val="006D0D6F"/>
    <w:rsid w:val="006D0FCC"/>
    <w:rsid w:val="006D5611"/>
    <w:rsid w:val="006E1FC3"/>
    <w:rsid w:val="00703633"/>
    <w:rsid w:val="0070616B"/>
    <w:rsid w:val="00706FDA"/>
    <w:rsid w:val="00711F9A"/>
    <w:rsid w:val="00713810"/>
    <w:rsid w:val="00721EBF"/>
    <w:rsid w:val="007266CD"/>
    <w:rsid w:val="007302F4"/>
    <w:rsid w:val="007303A5"/>
    <w:rsid w:val="00730B3E"/>
    <w:rsid w:val="00731E80"/>
    <w:rsid w:val="00732C84"/>
    <w:rsid w:val="007338BE"/>
    <w:rsid w:val="0073420B"/>
    <w:rsid w:val="0074760E"/>
    <w:rsid w:val="00754ABA"/>
    <w:rsid w:val="0076535D"/>
    <w:rsid w:val="007715FF"/>
    <w:rsid w:val="007A1546"/>
    <w:rsid w:val="007A228C"/>
    <w:rsid w:val="007A368E"/>
    <w:rsid w:val="007A5868"/>
    <w:rsid w:val="007B04CE"/>
    <w:rsid w:val="007B6871"/>
    <w:rsid w:val="007B7A2F"/>
    <w:rsid w:val="007C3D33"/>
    <w:rsid w:val="007C5412"/>
    <w:rsid w:val="007D294A"/>
    <w:rsid w:val="007D3006"/>
    <w:rsid w:val="007D339A"/>
    <w:rsid w:val="007D47D2"/>
    <w:rsid w:val="007D6EC0"/>
    <w:rsid w:val="007D7E1D"/>
    <w:rsid w:val="007E0E22"/>
    <w:rsid w:val="007E2A3F"/>
    <w:rsid w:val="007E5941"/>
    <w:rsid w:val="007F12DF"/>
    <w:rsid w:val="007F3B8C"/>
    <w:rsid w:val="007F5486"/>
    <w:rsid w:val="007F6126"/>
    <w:rsid w:val="007F6D87"/>
    <w:rsid w:val="007F7607"/>
    <w:rsid w:val="00801AE8"/>
    <w:rsid w:val="00805E04"/>
    <w:rsid w:val="00831979"/>
    <w:rsid w:val="008408EF"/>
    <w:rsid w:val="00851352"/>
    <w:rsid w:val="00852524"/>
    <w:rsid w:val="00860E5F"/>
    <w:rsid w:val="00863230"/>
    <w:rsid w:val="008717D8"/>
    <w:rsid w:val="0087215C"/>
    <w:rsid w:val="00880E35"/>
    <w:rsid w:val="008875FE"/>
    <w:rsid w:val="00887F8E"/>
    <w:rsid w:val="00896234"/>
    <w:rsid w:val="00897E43"/>
    <w:rsid w:val="008C3290"/>
    <w:rsid w:val="008C3AAE"/>
    <w:rsid w:val="008C5738"/>
    <w:rsid w:val="008C61D6"/>
    <w:rsid w:val="008C7EAD"/>
    <w:rsid w:val="008D0CFE"/>
    <w:rsid w:val="008D22D9"/>
    <w:rsid w:val="008D6152"/>
    <w:rsid w:val="008E53CF"/>
    <w:rsid w:val="008E7E3A"/>
    <w:rsid w:val="008F0F81"/>
    <w:rsid w:val="008F145B"/>
    <w:rsid w:val="008F27BF"/>
    <w:rsid w:val="009142EC"/>
    <w:rsid w:val="009154C3"/>
    <w:rsid w:val="00923540"/>
    <w:rsid w:val="00926767"/>
    <w:rsid w:val="0093118A"/>
    <w:rsid w:val="009361D5"/>
    <w:rsid w:val="009367DF"/>
    <w:rsid w:val="009419B9"/>
    <w:rsid w:val="009428A4"/>
    <w:rsid w:val="009439FC"/>
    <w:rsid w:val="00944239"/>
    <w:rsid w:val="0095482C"/>
    <w:rsid w:val="009659F4"/>
    <w:rsid w:val="00970D60"/>
    <w:rsid w:val="00984FFD"/>
    <w:rsid w:val="00987CA3"/>
    <w:rsid w:val="009960E5"/>
    <w:rsid w:val="009A7ADC"/>
    <w:rsid w:val="009B1DC7"/>
    <w:rsid w:val="009B2938"/>
    <w:rsid w:val="009C0B31"/>
    <w:rsid w:val="009C19B7"/>
    <w:rsid w:val="009C5942"/>
    <w:rsid w:val="009D1B82"/>
    <w:rsid w:val="009D7C51"/>
    <w:rsid w:val="009E196C"/>
    <w:rsid w:val="009E25CC"/>
    <w:rsid w:val="009F054D"/>
    <w:rsid w:val="009F1F33"/>
    <w:rsid w:val="009F36BF"/>
    <w:rsid w:val="00A00634"/>
    <w:rsid w:val="00A01EFB"/>
    <w:rsid w:val="00A021BE"/>
    <w:rsid w:val="00A111B6"/>
    <w:rsid w:val="00A13E6E"/>
    <w:rsid w:val="00A233F4"/>
    <w:rsid w:val="00A26D27"/>
    <w:rsid w:val="00A332E0"/>
    <w:rsid w:val="00A36477"/>
    <w:rsid w:val="00A376EE"/>
    <w:rsid w:val="00A42A99"/>
    <w:rsid w:val="00A47645"/>
    <w:rsid w:val="00A50901"/>
    <w:rsid w:val="00A5151A"/>
    <w:rsid w:val="00A57E0A"/>
    <w:rsid w:val="00A664D7"/>
    <w:rsid w:val="00A7411A"/>
    <w:rsid w:val="00A76098"/>
    <w:rsid w:val="00A823F6"/>
    <w:rsid w:val="00A838F4"/>
    <w:rsid w:val="00A926D3"/>
    <w:rsid w:val="00A93BBA"/>
    <w:rsid w:val="00A94BF3"/>
    <w:rsid w:val="00AA00D2"/>
    <w:rsid w:val="00AA0A89"/>
    <w:rsid w:val="00AA6429"/>
    <w:rsid w:val="00AA666B"/>
    <w:rsid w:val="00AB1492"/>
    <w:rsid w:val="00AB39F5"/>
    <w:rsid w:val="00AB3BE5"/>
    <w:rsid w:val="00AC01AA"/>
    <w:rsid w:val="00AC4087"/>
    <w:rsid w:val="00AC4F72"/>
    <w:rsid w:val="00AC7C49"/>
    <w:rsid w:val="00AD4380"/>
    <w:rsid w:val="00AD5A05"/>
    <w:rsid w:val="00AE3B6F"/>
    <w:rsid w:val="00AE6F97"/>
    <w:rsid w:val="00AF1186"/>
    <w:rsid w:val="00AF26C0"/>
    <w:rsid w:val="00AF741A"/>
    <w:rsid w:val="00B01ADB"/>
    <w:rsid w:val="00B04161"/>
    <w:rsid w:val="00B056F9"/>
    <w:rsid w:val="00B05FF0"/>
    <w:rsid w:val="00B11E3D"/>
    <w:rsid w:val="00B14023"/>
    <w:rsid w:val="00B17E82"/>
    <w:rsid w:val="00B2424B"/>
    <w:rsid w:val="00B26846"/>
    <w:rsid w:val="00B33731"/>
    <w:rsid w:val="00B4575A"/>
    <w:rsid w:val="00B51E15"/>
    <w:rsid w:val="00B531A0"/>
    <w:rsid w:val="00B575BA"/>
    <w:rsid w:val="00B76429"/>
    <w:rsid w:val="00B857FB"/>
    <w:rsid w:val="00B956D4"/>
    <w:rsid w:val="00B97446"/>
    <w:rsid w:val="00BA7432"/>
    <w:rsid w:val="00BB62BE"/>
    <w:rsid w:val="00BB6DEA"/>
    <w:rsid w:val="00BC0983"/>
    <w:rsid w:val="00BC1AA0"/>
    <w:rsid w:val="00BC1E52"/>
    <w:rsid w:val="00BC2495"/>
    <w:rsid w:val="00BC7EB9"/>
    <w:rsid w:val="00BD2643"/>
    <w:rsid w:val="00BD56B1"/>
    <w:rsid w:val="00BD6558"/>
    <w:rsid w:val="00BE0BF9"/>
    <w:rsid w:val="00BF3022"/>
    <w:rsid w:val="00BF3214"/>
    <w:rsid w:val="00BF354D"/>
    <w:rsid w:val="00BF4729"/>
    <w:rsid w:val="00BF5573"/>
    <w:rsid w:val="00BF57C5"/>
    <w:rsid w:val="00BF62E9"/>
    <w:rsid w:val="00C05E7E"/>
    <w:rsid w:val="00C11C72"/>
    <w:rsid w:val="00C13615"/>
    <w:rsid w:val="00C15867"/>
    <w:rsid w:val="00C2296D"/>
    <w:rsid w:val="00C23155"/>
    <w:rsid w:val="00C27E9F"/>
    <w:rsid w:val="00C40C41"/>
    <w:rsid w:val="00C44247"/>
    <w:rsid w:val="00C45885"/>
    <w:rsid w:val="00C50F22"/>
    <w:rsid w:val="00C5352A"/>
    <w:rsid w:val="00C57971"/>
    <w:rsid w:val="00C65BD7"/>
    <w:rsid w:val="00C76BA4"/>
    <w:rsid w:val="00C837CB"/>
    <w:rsid w:val="00C83A48"/>
    <w:rsid w:val="00C85865"/>
    <w:rsid w:val="00C85E85"/>
    <w:rsid w:val="00CA2EAE"/>
    <w:rsid w:val="00CA4AC1"/>
    <w:rsid w:val="00CB0316"/>
    <w:rsid w:val="00CB0B11"/>
    <w:rsid w:val="00CB533D"/>
    <w:rsid w:val="00CB5354"/>
    <w:rsid w:val="00CC6A14"/>
    <w:rsid w:val="00CC70A3"/>
    <w:rsid w:val="00CD0728"/>
    <w:rsid w:val="00CD39A2"/>
    <w:rsid w:val="00CD4442"/>
    <w:rsid w:val="00CD53C3"/>
    <w:rsid w:val="00CD574E"/>
    <w:rsid w:val="00CE4868"/>
    <w:rsid w:val="00CE4C22"/>
    <w:rsid w:val="00CF41EC"/>
    <w:rsid w:val="00CF5282"/>
    <w:rsid w:val="00CF5D04"/>
    <w:rsid w:val="00D00042"/>
    <w:rsid w:val="00D04DE4"/>
    <w:rsid w:val="00D06038"/>
    <w:rsid w:val="00D063F1"/>
    <w:rsid w:val="00D13CD0"/>
    <w:rsid w:val="00D14F22"/>
    <w:rsid w:val="00D30002"/>
    <w:rsid w:val="00D37239"/>
    <w:rsid w:val="00D44048"/>
    <w:rsid w:val="00D4741C"/>
    <w:rsid w:val="00D474F4"/>
    <w:rsid w:val="00D47F6D"/>
    <w:rsid w:val="00D52856"/>
    <w:rsid w:val="00D57918"/>
    <w:rsid w:val="00D64C2F"/>
    <w:rsid w:val="00D73C30"/>
    <w:rsid w:val="00D73DC6"/>
    <w:rsid w:val="00D74C1A"/>
    <w:rsid w:val="00D754C1"/>
    <w:rsid w:val="00D77393"/>
    <w:rsid w:val="00D77A35"/>
    <w:rsid w:val="00D81B3E"/>
    <w:rsid w:val="00D90C70"/>
    <w:rsid w:val="00D90E49"/>
    <w:rsid w:val="00D93053"/>
    <w:rsid w:val="00D93C40"/>
    <w:rsid w:val="00D96ADE"/>
    <w:rsid w:val="00DA0CE2"/>
    <w:rsid w:val="00DC6A10"/>
    <w:rsid w:val="00DE5C01"/>
    <w:rsid w:val="00DE657E"/>
    <w:rsid w:val="00DE6933"/>
    <w:rsid w:val="00DF2986"/>
    <w:rsid w:val="00DF4704"/>
    <w:rsid w:val="00DF48CD"/>
    <w:rsid w:val="00DF6B40"/>
    <w:rsid w:val="00E024AA"/>
    <w:rsid w:val="00E02FBF"/>
    <w:rsid w:val="00E05B82"/>
    <w:rsid w:val="00E24025"/>
    <w:rsid w:val="00E24CF3"/>
    <w:rsid w:val="00E250F1"/>
    <w:rsid w:val="00E3550D"/>
    <w:rsid w:val="00E400BD"/>
    <w:rsid w:val="00E53785"/>
    <w:rsid w:val="00E53E5A"/>
    <w:rsid w:val="00E614E0"/>
    <w:rsid w:val="00E73F7F"/>
    <w:rsid w:val="00E85409"/>
    <w:rsid w:val="00EA0EE2"/>
    <w:rsid w:val="00EA3398"/>
    <w:rsid w:val="00EA429F"/>
    <w:rsid w:val="00EA4F9E"/>
    <w:rsid w:val="00EA63CA"/>
    <w:rsid w:val="00EA6D3B"/>
    <w:rsid w:val="00EB00AD"/>
    <w:rsid w:val="00EB136C"/>
    <w:rsid w:val="00EB480E"/>
    <w:rsid w:val="00EB5EC6"/>
    <w:rsid w:val="00EB7FC9"/>
    <w:rsid w:val="00EC132A"/>
    <w:rsid w:val="00EC700E"/>
    <w:rsid w:val="00ED27E8"/>
    <w:rsid w:val="00ED7137"/>
    <w:rsid w:val="00F06A39"/>
    <w:rsid w:val="00F21088"/>
    <w:rsid w:val="00F21659"/>
    <w:rsid w:val="00F302D6"/>
    <w:rsid w:val="00F327E7"/>
    <w:rsid w:val="00F35746"/>
    <w:rsid w:val="00F362B3"/>
    <w:rsid w:val="00F447C7"/>
    <w:rsid w:val="00F5211B"/>
    <w:rsid w:val="00F554A9"/>
    <w:rsid w:val="00F716FD"/>
    <w:rsid w:val="00F80355"/>
    <w:rsid w:val="00F8216C"/>
    <w:rsid w:val="00F87C43"/>
    <w:rsid w:val="00F932F5"/>
    <w:rsid w:val="00F96248"/>
    <w:rsid w:val="00FB0C81"/>
    <w:rsid w:val="00FC2200"/>
    <w:rsid w:val="00FC2540"/>
    <w:rsid w:val="00FC40B4"/>
    <w:rsid w:val="00FE330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D20C7"/>
  <w15:docId w15:val="{A74A7952-B001-416D-B8DF-15225B78B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FE3307"/>
    <w:pPr>
      <w:ind w:left="720"/>
      <w:contextualSpacing/>
    </w:pPr>
  </w:style>
  <w:style w:type="paragraph" w:styleId="FootnoteText">
    <w:name w:val="footnote text"/>
    <w:basedOn w:val="Normal"/>
    <w:link w:val="FootnoteTextChar"/>
    <w:uiPriority w:val="99"/>
    <w:semiHidden/>
    <w:unhideWhenUsed/>
    <w:rsid w:val="00FE3307"/>
    <w:rPr>
      <w:sz w:val="20"/>
      <w:szCs w:val="20"/>
    </w:rPr>
  </w:style>
  <w:style w:type="character" w:customStyle="1" w:styleId="FootnoteTextChar">
    <w:name w:val="Footnote Text Char"/>
    <w:basedOn w:val="DefaultParagraphFont"/>
    <w:link w:val="FootnoteText"/>
    <w:uiPriority w:val="99"/>
    <w:semiHidden/>
    <w:rsid w:val="00FE3307"/>
    <w:rPr>
      <w:lang w:val="en-GB"/>
    </w:rPr>
  </w:style>
  <w:style w:type="character" w:styleId="FootnoteReference">
    <w:name w:val="footnote reference"/>
    <w:basedOn w:val="DefaultParagraphFont"/>
    <w:uiPriority w:val="99"/>
    <w:semiHidden/>
    <w:unhideWhenUsed/>
    <w:rsid w:val="00FE3307"/>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C0983"/>
    <w:rPr>
      <w:sz w:val="22"/>
      <w:szCs w:val="22"/>
      <w:lang w:val="en-GB"/>
    </w:rPr>
  </w:style>
  <w:style w:type="paragraph" w:styleId="BodyText">
    <w:name w:val="Body Text"/>
    <w:basedOn w:val="Normal"/>
    <w:link w:val="BodyTextChar"/>
    <w:rsid w:val="00023057"/>
    <w:pPr>
      <w:suppressAutoHyphens/>
      <w:spacing w:line="260" w:lineRule="atLeast"/>
    </w:pPr>
    <w:rPr>
      <w:rFonts w:ascii="Arial" w:hAnsi="Arial"/>
      <w:sz w:val="21"/>
      <w:szCs w:val="20"/>
      <w:lang w:val="fr-FR" w:eastAsia="ar-SA"/>
    </w:rPr>
  </w:style>
  <w:style w:type="character" w:customStyle="1" w:styleId="BodyTextChar">
    <w:name w:val="Body Text Char"/>
    <w:basedOn w:val="DefaultParagraphFont"/>
    <w:link w:val="BodyText"/>
    <w:rsid w:val="00023057"/>
    <w:rPr>
      <w:rFonts w:ascii="Arial" w:hAnsi="Arial"/>
      <w:sz w:val="21"/>
      <w:lang w:val="fr-FR"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UNEP/OzL.Pro/ExCom/83/27/Rev.1</Document_x0020_Number>
  </documentManagement>
</p:properties>
</file>

<file path=customXml/itemProps1.xml><?xml version="1.0" encoding="utf-8"?>
<ds:datastoreItem xmlns:ds="http://schemas.openxmlformats.org/officeDocument/2006/customXml" ds:itemID="{5BFC01FD-50D8-4EF7-892C-A9B5F5742929}"/>
</file>

<file path=customXml/itemProps2.xml><?xml version="1.0" encoding="utf-8"?>
<ds:datastoreItem xmlns:ds="http://schemas.openxmlformats.org/officeDocument/2006/customXml" ds:itemID="{E635DDC3-C377-443A-A7CC-E112008B2CC4}"/>
</file>

<file path=customXml/itemProps3.xml><?xml version="1.0" encoding="utf-8"?>
<ds:datastoreItem xmlns:ds="http://schemas.openxmlformats.org/officeDocument/2006/customXml" ds:itemID="{E54047E6-3242-40A7-8F79-E51430CE8C0C}"/>
</file>

<file path=customXml/itemProps4.xml><?xml version="1.0" encoding="utf-8"?>
<ds:datastoreItem xmlns:ds="http://schemas.openxmlformats.org/officeDocument/2006/customXml" ds:itemID="{CE2E919B-8C2D-4646-BEE1-7F9324FB343D}"/>
</file>

<file path=docProps/app.xml><?xml version="1.0" encoding="utf-8"?>
<Properties xmlns="http://schemas.openxmlformats.org/officeDocument/2006/extended-properties" xmlns:vt="http://schemas.openxmlformats.org/officeDocument/2006/docPropsVTypes">
  <Template>Eec83G</Template>
  <TotalTime>79</TotalTime>
  <Pages>8</Pages>
  <Words>2994</Words>
  <Characters>17071</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Propuesta de proyecto: Gabón</vt:lpstr>
    </vt:vector>
  </TitlesOfParts>
  <Company>UNMFS</Company>
  <LinksUpToDate>false</LinksUpToDate>
  <CharactersWithSpaces>20025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Gabón (Revisión)</dc:title>
  <dc:subject>83a</dc:subject>
  <dc:creator>Martine Chery</dc:creator>
  <cp:keywords/>
  <dc:description/>
  <cp:lastModifiedBy>HBE</cp:lastModifiedBy>
  <cp:revision>15</cp:revision>
  <cp:lastPrinted>2019-05-01T20:09:00Z</cp:lastPrinted>
  <dcterms:created xsi:type="dcterms:W3CDTF">2019-05-03T18:37:00Z</dcterms:created>
  <dcterms:modified xsi:type="dcterms:W3CDTF">2019-05-22T14:53:00Z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UNEP/OzL.Pro/ExCom/83/27/Rev.1</vt:lpwstr>
  </property>
  <property fmtid="{D5CDD505-2E9C-101B-9397-08002B2CF9AE}" pid="3" name="Revision date">
    <vt:lpwstr>05/15/2019</vt:lpwstr>
  </property>
  <property fmtid="{D5CDD505-2E9C-101B-9397-08002B2CF9AE}" pid="4" name="ContentTypeId">
    <vt:lpwstr>0x010100AA786487C9FB6F4EBDAE4F9BF2BADC67</vt:lpwstr>
  </property>
</Properties>
</file>