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430BD0" w14:paraId="411AD80A" w14:textId="77777777" w:rsidTr="00E46700">
        <w:trPr>
          <w:trHeight w:val="720"/>
        </w:trPr>
        <w:tc>
          <w:tcPr>
            <w:tcW w:w="5490" w:type="dxa"/>
            <w:gridSpan w:val="2"/>
            <w:tcBorders>
              <w:bottom w:val="single" w:sz="18" w:space="0" w:color="auto"/>
            </w:tcBorders>
          </w:tcPr>
          <w:p w14:paraId="192BBEA1" w14:textId="101491CF" w:rsidR="00C15867" w:rsidRPr="00430BD0" w:rsidRDefault="000D2553" w:rsidP="000D25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30BD0">
              <w:rPr>
                <w:rFonts w:ascii="Univers" w:hAnsi="Univers"/>
                <w:b/>
                <w:sz w:val="28"/>
                <w:szCs w:val="28"/>
                <w:lang w:val="es-ES_tradnl"/>
              </w:rPr>
              <w:t>NACIONES</w:t>
            </w:r>
            <w:r w:rsidRPr="00430BD0">
              <w:rPr>
                <w:rFonts w:ascii="Univers" w:hAnsi="Univers"/>
                <w:b/>
                <w:sz w:val="28"/>
                <w:szCs w:val="28"/>
                <w:lang w:val="es-ES_tradnl"/>
              </w:rPr>
              <w:br/>
              <w:t>UNIDAS</w:t>
            </w:r>
          </w:p>
        </w:tc>
        <w:tc>
          <w:tcPr>
            <w:tcW w:w="4590" w:type="dxa"/>
            <w:tcBorders>
              <w:bottom w:val="single" w:sz="18" w:space="0" w:color="auto"/>
            </w:tcBorders>
          </w:tcPr>
          <w:p w14:paraId="3E3CE49B" w14:textId="77777777" w:rsidR="00C15867" w:rsidRPr="00430BD0" w:rsidRDefault="00C15867" w:rsidP="00E46700">
            <w:pPr>
              <w:jc w:val="right"/>
              <w:rPr>
                <w:sz w:val="52"/>
                <w:szCs w:val="52"/>
                <w:lang w:val="es-ES_tradnl"/>
              </w:rPr>
            </w:pPr>
            <w:r w:rsidRPr="00430BD0">
              <w:rPr>
                <w:rFonts w:ascii="Univers Bold" w:hAnsi="Univers Bold"/>
                <w:b/>
                <w:sz w:val="72"/>
                <w:lang w:val="es-ES_tradnl"/>
              </w:rPr>
              <w:t>EP</w:t>
            </w:r>
          </w:p>
        </w:tc>
      </w:tr>
      <w:tr w:rsidR="00C15867" w:rsidRPr="007C2824" w14:paraId="2CF91729" w14:textId="77777777" w:rsidTr="00E467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DDEC748" w14:textId="77777777" w:rsidR="00C15867" w:rsidRPr="00430BD0" w:rsidRDefault="00E52838" w:rsidP="00E46700">
            <w:pPr>
              <w:spacing w:before="120"/>
              <w:rPr>
                <w:lang w:val="es-ES_tradnl"/>
              </w:rPr>
            </w:pPr>
            <w:r w:rsidRPr="00430BD0">
              <w:rPr>
                <w:noProof/>
                <w:lang w:val="en-US"/>
              </w:rPr>
              <mc:AlternateContent>
                <mc:Choice Requires="wpg">
                  <w:drawing>
                    <wp:anchor distT="0" distB="0" distL="114300" distR="114300" simplePos="0" relativeHeight="251658240" behindDoc="0" locked="0" layoutInCell="1" allowOverlap="1" wp14:anchorId="6DAE3B14" wp14:editId="501D595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DC9C3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6AE4D6D" w14:textId="1403B9BA" w:rsidR="000D2553" w:rsidRPr="00430BD0" w:rsidRDefault="000D2553" w:rsidP="00E46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30BD0">
              <w:rPr>
                <w:rFonts w:ascii="Univers" w:hAnsi="Univers"/>
                <w:b/>
                <w:sz w:val="32"/>
                <w:lang w:val="es-ES_tradnl"/>
              </w:rPr>
              <w:t>Programa</w:t>
            </w:r>
            <w:r w:rsidR="00DB5308" w:rsidRPr="00430BD0">
              <w:rPr>
                <w:rFonts w:ascii="Univers" w:hAnsi="Univers"/>
                <w:b/>
                <w:sz w:val="32"/>
                <w:lang w:val="es-ES_tradnl"/>
              </w:rPr>
              <w:t xml:space="preserve"> </w:t>
            </w:r>
            <w:r w:rsidRPr="00430BD0">
              <w:rPr>
                <w:rFonts w:ascii="Univers" w:hAnsi="Univers"/>
                <w:b/>
                <w:sz w:val="32"/>
                <w:lang w:val="es-ES_tradnl"/>
              </w:rPr>
              <w:t>de</w:t>
            </w:r>
            <w:r w:rsidR="00DB5308" w:rsidRPr="00430BD0">
              <w:rPr>
                <w:rFonts w:ascii="Univers" w:hAnsi="Univers"/>
                <w:b/>
                <w:sz w:val="32"/>
                <w:lang w:val="es-ES_tradnl"/>
              </w:rPr>
              <w:t xml:space="preserve"> </w:t>
            </w:r>
            <w:r w:rsidRPr="00430BD0">
              <w:rPr>
                <w:rFonts w:ascii="Univers" w:hAnsi="Univers"/>
                <w:b/>
                <w:sz w:val="32"/>
                <w:lang w:val="es-ES_tradnl"/>
              </w:rPr>
              <w:t>las</w:t>
            </w:r>
          </w:p>
          <w:p w14:paraId="315E3F63" w14:textId="42EC6957" w:rsidR="000D2553" w:rsidRPr="00430BD0" w:rsidRDefault="000D2553" w:rsidP="00E467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30BD0">
              <w:rPr>
                <w:rFonts w:ascii="Univers" w:hAnsi="Univers"/>
                <w:b/>
                <w:sz w:val="32"/>
                <w:lang w:val="es-ES_tradnl"/>
              </w:rPr>
              <w:t>Naciones</w:t>
            </w:r>
            <w:r w:rsidR="00DB5308" w:rsidRPr="00430BD0">
              <w:rPr>
                <w:rFonts w:ascii="Univers" w:hAnsi="Univers"/>
                <w:b/>
                <w:sz w:val="32"/>
                <w:lang w:val="es-ES_tradnl"/>
              </w:rPr>
              <w:t xml:space="preserve"> </w:t>
            </w:r>
            <w:r w:rsidRPr="00430BD0">
              <w:rPr>
                <w:rFonts w:ascii="Univers" w:hAnsi="Univers"/>
                <w:b/>
                <w:sz w:val="32"/>
                <w:lang w:val="es-ES_tradnl"/>
              </w:rPr>
              <w:t>Unidas</w:t>
            </w:r>
          </w:p>
          <w:p w14:paraId="3FE2C344" w14:textId="77777777" w:rsidR="00C15867" w:rsidRPr="00430BD0" w:rsidRDefault="000D2553" w:rsidP="000D255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30BD0">
              <w:rPr>
                <w:rFonts w:ascii="Univers" w:hAnsi="Univers"/>
                <w:b/>
                <w:sz w:val="32"/>
                <w:lang w:val="es-ES_tradnl"/>
              </w:rPr>
              <w:t>para</w:t>
            </w:r>
            <w:r w:rsidR="00DB5308" w:rsidRPr="00430BD0">
              <w:rPr>
                <w:rFonts w:ascii="Univers" w:hAnsi="Univers"/>
                <w:b/>
                <w:sz w:val="32"/>
                <w:lang w:val="es-ES_tradnl"/>
              </w:rPr>
              <w:t xml:space="preserve"> </w:t>
            </w:r>
            <w:r w:rsidRPr="00430BD0">
              <w:rPr>
                <w:rFonts w:ascii="Univers" w:hAnsi="Univers"/>
                <w:b/>
                <w:sz w:val="32"/>
                <w:lang w:val="es-ES_tradnl"/>
              </w:rPr>
              <w:t>el</w:t>
            </w:r>
            <w:r w:rsidR="00DB5308" w:rsidRPr="00430BD0">
              <w:rPr>
                <w:rFonts w:ascii="Univers" w:hAnsi="Univers"/>
                <w:b/>
                <w:sz w:val="32"/>
                <w:lang w:val="es-ES_tradnl"/>
              </w:rPr>
              <w:t xml:space="preserve"> </w:t>
            </w:r>
            <w:r w:rsidRPr="00430BD0">
              <w:rPr>
                <w:rFonts w:ascii="Univers" w:hAnsi="Univers"/>
                <w:b/>
                <w:sz w:val="32"/>
                <w:lang w:val="es-ES_tradnl"/>
              </w:rPr>
              <w:t>Medio</w:t>
            </w:r>
            <w:r w:rsidR="00DB5308" w:rsidRPr="00430BD0">
              <w:rPr>
                <w:rFonts w:ascii="Univers" w:hAnsi="Univers"/>
                <w:b/>
                <w:sz w:val="32"/>
                <w:lang w:val="es-ES_tradnl"/>
              </w:rPr>
              <w:t xml:space="preserve"> </w:t>
            </w:r>
            <w:r w:rsidRPr="00430BD0">
              <w:rPr>
                <w:rFonts w:ascii="Univers" w:hAnsi="Univers"/>
                <w:b/>
                <w:sz w:val="32"/>
                <w:lang w:val="es-ES_tradnl"/>
              </w:rPr>
              <w:t>Ambiente</w:t>
            </w:r>
          </w:p>
          <w:p w14:paraId="07B2974E" w14:textId="77777777" w:rsidR="00C15867" w:rsidRPr="00430BD0" w:rsidRDefault="00C15867" w:rsidP="00E46700">
            <w:pPr>
              <w:spacing w:before="720"/>
              <w:ind w:left="158"/>
              <w:rPr>
                <w:lang w:val="es-ES_tradnl"/>
              </w:rPr>
            </w:pPr>
          </w:p>
        </w:tc>
        <w:tc>
          <w:tcPr>
            <w:tcW w:w="4590" w:type="dxa"/>
            <w:tcBorders>
              <w:top w:val="nil"/>
              <w:left w:val="nil"/>
              <w:bottom w:val="single" w:sz="36" w:space="0" w:color="auto"/>
              <w:right w:val="nil"/>
            </w:tcBorders>
          </w:tcPr>
          <w:p w14:paraId="696332BF" w14:textId="77777777" w:rsidR="00C15867" w:rsidRPr="00430BD0" w:rsidRDefault="00C15867" w:rsidP="00E46700">
            <w:pPr>
              <w:rPr>
                <w:lang w:val="es-ES_tradnl"/>
              </w:rPr>
            </w:pPr>
            <w:proofErr w:type="spellStart"/>
            <w:r w:rsidRPr="00430BD0">
              <w:rPr>
                <w:lang w:val="es-ES_tradnl"/>
              </w:rPr>
              <w:t>Distr</w:t>
            </w:r>
            <w:proofErr w:type="spellEnd"/>
            <w:r w:rsidRPr="00430BD0">
              <w:rPr>
                <w:lang w:val="es-ES_tradnl"/>
              </w:rPr>
              <w:t>.</w:t>
            </w:r>
          </w:p>
          <w:p w14:paraId="1D9EB80F" w14:textId="77777777" w:rsidR="00923540" w:rsidRPr="00430BD0" w:rsidRDefault="00923540" w:rsidP="00923540">
            <w:pPr>
              <w:rPr>
                <w:lang w:val="es-ES_tradnl"/>
              </w:rPr>
            </w:pPr>
            <w:r w:rsidRPr="00430BD0">
              <w:rPr>
                <w:lang w:val="es-ES_tradnl"/>
              </w:rPr>
              <w:t>GENERAL</w:t>
            </w:r>
          </w:p>
          <w:p w14:paraId="6D07D5CA" w14:textId="77777777" w:rsidR="00C15867" w:rsidRPr="00430BD0" w:rsidRDefault="00C15867" w:rsidP="00E46700">
            <w:pPr>
              <w:rPr>
                <w:lang w:val="es-ES_tradnl"/>
              </w:rPr>
            </w:pPr>
          </w:p>
          <w:p w14:paraId="60A18504" w14:textId="77777777" w:rsidR="00C15867" w:rsidRPr="00430BD0" w:rsidRDefault="00C15867" w:rsidP="00E46700">
            <w:pPr>
              <w:rPr>
                <w:lang w:val="es-ES_tradnl"/>
              </w:rPr>
            </w:pPr>
          </w:p>
          <w:p w14:paraId="2F78D42E" w14:textId="44FF1FA4" w:rsidR="00C15867" w:rsidRPr="00430BD0" w:rsidRDefault="00C84CE2" w:rsidP="00E46700">
            <w:pPr>
              <w:rPr>
                <w:lang w:val="es-ES_tradnl"/>
              </w:rPr>
            </w:pPr>
            <w:r w:rsidRPr="00430BD0">
              <w:rPr>
                <w:lang w:val="es-ES_tradnl"/>
              </w:rPr>
              <w:fldChar w:fldCharType="begin"/>
            </w:r>
            <w:r w:rsidRPr="00430BD0">
              <w:rPr>
                <w:lang w:val="es-ES_tradnl"/>
              </w:rPr>
              <w:instrText xml:space="preserve"> DOCPROPERTY "Document number"  \* MERGEFORMAT </w:instrText>
            </w:r>
            <w:r w:rsidRPr="00430BD0">
              <w:rPr>
                <w:lang w:val="es-ES_tradnl"/>
              </w:rPr>
              <w:fldChar w:fldCharType="separate"/>
            </w:r>
            <w:r w:rsidR="007C2824">
              <w:rPr>
                <w:lang w:val="es-ES_tradnl"/>
              </w:rPr>
              <w:t>UNEP/</w:t>
            </w:r>
            <w:proofErr w:type="spellStart"/>
            <w:r w:rsidR="007C2824">
              <w:rPr>
                <w:lang w:val="es-ES_tradnl"/>
              </w:rPr>
              <w:t>OzL.Pro</w:t>
            </w:r>
            <w:proofErr w:type="spellEnd"/>
            <w:r w:rsidR="007C2824">
              <w:rPr>
                <w:lang w:val="es-ES_tradnl"/>
              </w:rPr>
              <w:t>/</w:t>
            </w:r>
            <w:proofErr w:type="spellStart"/>
            <w:r w:rsidR="007C2824">
              <w:rPr>
                <w:lang w:val="es-ES_tradnl"/>
              </w:rPr>
              <w:t>ExCom</w:t>
            </w:r>
            <w:proofErr w:type="spellEnd"/>
            <w:r w:rsidR="007C2824">
              <w:rPr>
                <w:lang w:val="es-ES_tradnl"/>
              </w:rPr>
              <w:t>/93/22</w:t>
            </w:r>
            <w:r w:rsidRPr="00430BD0">
              <w:rPr>
                <w:lang w:val="es-ES_tradnl"/>
              </w:rPr>
              <w:fldChar w:fldCharType="end"/>
            </w:r>
          </w:p>
          <w:p w14:paraId="4970A780" w14:textId="44D14133" w:rsidR="00C15867" w:rsidRPr="00430BD0" w:rsidRDefault="00BC2495" w:rsidP="00E46700">
            <w:pPr>
              <w:rPr>
                <w:lang w:val="es-ES_tradnl"/>
              </w:rPr>
            </w:pPr>
            <w:r w:rsidRPr="00430BD0">
              <w:rPr>
                <w:lang w:val="es-ES_tradnl"/>
              </w:rPr>
              <w:fldChar w:fldCharType="begin"/>
            </w:r>
            <w:r w:rsidR="00851352" w:rsidRPr="00430BD0">
              <w:rPr>
                <w:lang w:val="es-ES_tradnl"/>
              </w:rPr>
              <w:instrText xml:space="preserve"> DOCPROPERTY "Revision date" \@ "d MMMM YYYY"  \* MERGEFORMAT </w:instrText>
            </w:r>
            <w:r w:rsidRPr="00430BD0">
              <w:rPr>
                <w:lang w:val="es-ES_tradnl"/>
              </w:rPr>
              <w:fldChar w:fldCharType="separate"/>
            </w:r>
            <w:r w:rsidR="009E76E0" w:rsidRPr="00430BD0">
              <w:rPr>
                <w:lang w:val="es-ES_tradnl"/>
              </w:rPr>
              <w:t>13</w:t>
            </w:r>
            <w:r w:rsidR="00DB5308" w:rsidRPr="00430BD0">
              <w:rPr>
                <w:lang w:val="es-ES_tradnl"/>
              </w:rPr>
              <w:t xml:space="preserve"> </w:t>
            </w:r>
            <w:r w:rsidR="000D2553" w:rsidRPr="00430BD0">
              <w:rPr>
                <w:lang w:val="es-ES_tradnl"/>
              </w:rPr>
              <w:t>de</w:t>
            </w:r>
            <w:r w:rsidR="00DB5308" w:rsidRPr="00430BD0">
              <w:rPr>
                <w:lang w:val="es-ES_tradnl"/>
              </w:rPr>
              <w:t xml:space="preserve"> </w:t>
            </w:r>
            <w:r w:rsidR="000D2553" w:rsidRPr="00430BD0">
              <w:rPr>
                <w:lang w:val="es-ES_tradnl"/>
              </w:rPr>
              <w:t>noviembre</w:t>
            </w:r>
            <w:r w:rsidR="00DB5308" w:rsidRPr="00430BD0">
              <w:rPr>
                <w:lang w:val="es-ES_tradnl"/>
              </w:rPr>
              <w:t xml:space="preserve"> </w:t>
            </w:r>
            <w:r w:rsidR="000D2553" w:rsidRPr="00430BD0">
              <w:rPr>
                <w:lang w:val="es-ES_tradnl"/>
              </w:rPr>
              <w:t>de</w:t>
            </w:r>
            <w:r w:rsidR="00DB5308" w:rsidRPr="00430BD0">
              <w:rPr>
                <w:lang w:val="es-ES_tradnl"/>
              </w:rPr>
              <w:t xml:space="preserve"> </w:t>
            </w:r>
            <w:r w:rsidR="009E76E0" w:rsidRPr="00430BD0">
              <w:rPr>
                <w:lang w:val="es-ES_tradnl"/>
              </w:rPr>
              <w:t>2023</w:t>
            </w:r>
            <w:r w:rsidRPr="00430BD0">
              <w:rPr>
                <w:lang w:val="es-ES_tradnl"/>
              </w:rPr>
              <w:fldChar w:fldCharType="end"/>
            </w:r>
          </w:p>
          <w:p w14:paraId="01D6BB96" w14:textId="77777777" w:rsidR="00C15867" w:rsidRPr="00430BD0" w:rsidRDefault="00C15867" w:rsidP="00E46700">
            <w:pPr>
              <w:rPr>
                <w:caps/>
                <w:lang w:val="es-ES_tradnl"/>
              </w:rPr>
            </w:pPr>
          </w:p>
          <w:p w14:paraId="7841A556" w14:textId="77777777" w:rsidR="000D2553" w:rsidRPr="00430BD0" w:rsidRDefault="000D2553" w:rsidP="00E46700">
            <w:pPr>
              <w:rPr>
                <w:lang w:val="es-ES_tradnl"/>
              </w:rPr>
            </w:pPr>
            <w:r w:rsidRPr="00430BD0">
              <w:rPr>
                <w:lang w:val="es-ES_tradnl"/>
              </w:rPr>
              <w:t>ESPAÑOL</w:t>
            </w:r>
          </w:p>
          <w:p w14:paraId="25E7140E" w14:textId="7FC07FDF" w:rsidR="00C15867" w:rsidRPr="00430BD0" w:rsidRDefault="000D2553" w:rsidP="00E46700">
            <w:pPr>
              <w:rPr>
                <w:lang w:val="es-ES_tradnl"/>
              </w:rPr>
            </w:pPr>
            <w:r w:rsidRPr="00430BD0">
              <w:rPr>
                <w:lang w:val="es-ES_tradnl"/>
              </w:rPr>
              <w:t>ORIGINAL:</w:t>
            </w:r>
            <w:r w:rsidR="00DB5308" w:rsidRPr="00430BD0">
              <w:rPr>
                <w:lang w:val="es-ES_tradnl"/>
              </w:rPr>
              <w:t xml:space="preserve"> </w:t>
            </w:r>
            <w:r w:rsidRPr="00430BD0">
              <w:rPr>
                <w:lang w:val="es-ES_tradnl"/>
              </w:rPr>
              <w:t>INGLÉS</w:t>
            </w:r>
          </w:p>
        </w:tc>
      </w:tr>
    </w:tbl>
    <w:p w14:paraId="6AFA419B" w14:textId="76DE0AB2" w:rsidR="00CA59FB" w:rsidRPr="00430BD0" w:rsidRDefault="000D2553" w:rsidP="00CA59FB">
      <w:pPr>
        <w:jc w:val="left"/>
        <w:rPr>
          <w:lang w:val="es-ES_tradnl"/>
        </w:rPr>
      </w:pPr>
      <w:r w:rsidRPr="00430BD0">
        <w:rPr>
          <w:lang w:val="es-ES_tradnl"/>
        </w:rPr>
        <w:t>COMITÉ</w:t>
      </w:r>
      <w:r w:rsidR="00DB5308" w:rsidRPr="00430BD0">
        <w:rPr>
          <w:lang w:val="es-ES_tradnl"/>
        </w:rPr>
        <w:t xml:space="preserve"> </w:t>
      </w:r>
      <w:r w:rsidRPr="00430BD0">
        <w:rPr>
          <w:lang w:val="es-ES_tradnl"/>
        </w:rPr>
        <w:t>EJECUTIVO</w:t>
      </w:r>
      <w:r w:rsidR="00DB5308" w:rsidRPr="00430BD0">
        <w:rPr>
          <w:lang w:val="es-ES_tradnl"/>
        </w:rPr>
        <w:t xml:space="preserve"> </w:t>
      </w:r>
      <w:r w:rsidRPr="00430BD0">
        <w:rPr>
          <w:lang w:val="es-ES_tradnl"/>
        </w:rPr>
        <w:t>DEL</w:t>
      </w:r>
      <w:r w:rsidR="00DB5308" w:rsidRPr="00430BD0">
        <w:rPr>
          <w:lang w:val="es-ES_tradnl"/>
        </w:rPr>
        <w:t xml:space="preserve"> </w:t>
      </w:r>
      <w:r w:rsidRPr="00430BD0">
        <w:rPr>
          <w:lang w:val="es-ES_tradnl"/>
        </w:rPr>
        <w:t>FONDO</w:t>
      </w:r>
      <w:r w:rsidR="00DB5308" w:rsidRPr="00430BD0">
        <w:rPr>
          <w:lang w:val="es-ES_tradnl"/>
        </w:rPr>
        <w:t xml:space="preserve"> </w:t>
      </w:r>
      <w:r w:rsidRPr="00430BD0">
        <w:rPr>
          <w:lang w:val="es-ES_tradnl"/>
        </w:rPr>
        <w:t>MULTILATERAL</w:t>
      </w:r>
      <w:r w:rsidRPr="00430BD0">
        <w:rPr>
          <w:lang w:val="es-ES_tradnl"/>
        </w:rPr>
        <w:br/>
      </w:r>
      <w:r w:rsidR="00DB5308" w:rsidRPr="00430BD0">
        <w:rPr>
          <w:lang w:val="es-ES_tradnl"/>
        </w:rPr>
        <w:t xml:space="preserve"> </w:t>
      </w:r>
      <w:r w:rsidRPr="00430BD0">
        <w:rPr>
          <w:lang w:val="es-ES_tradnl"/>
        </w:rPr>
        <w:t>PARA</w:t>
      </w:r>
      <w:r w:rsidR="00DB5308" w:rsidRPr="00430BD0">
        <w:rPr>
          <w:lang w:val="es-ES_tradnl"/>
        </w:rPr>
        <w:t xml:space="preserve"> </w:t>
      </w:r>
      <w:r w:rsidRPr="00430BD0">
        <w:rPr>
          <w:lang w:val="es-ES_tradnl"/>
        </w:rPr>
        <w:t>LA</w:t>
      </w:r>
      <w:r w:rsidR="00DB5308" w:rsidRPr="00430BD0">
        <w:rPr>
          <w:lang w:val="es-ES_tradnl"/>
        </w:rPr>
        <w:t xml:space="preserve"> </w:t>
      </w:r>
      <w:r w:rsidRPr="00430BD0">
        <w:rPr>
          <w:lang w:val="es-ES_tradnl"/>
        </w:rPr>
        <w:t>APLICACIÓN</w:t>
      </w:r>
      <w:r w:rsidR="00DB5308" w:rsidRPr="00430BD0">
        <w:rPr>
          <w:lang w:val="es-ES_tradnl"/>
        </w:rPr>
        <w:t xml:space="preserve"> </w:t>
      </w:r>
      <w:r w:rsidRPr="00430BD0">
        <w:rPr>
          <w:lang w:val="es-ES_tradnl"/>
        </w:rPr>
        <w:t>DEL</w:t>
      </w:r>
      <w:r w:rsidRPr="00430BD0">
        <w:rPr>
          <w:lang w:val="es-ES_tradnl"/>
        </w:rPr>
        <w:br/>
      </w:r>
      <w:r w:rsidR="00DB5308" w:rsidRPr="00430BD0">
        <w:rPr>
          <w:lang w:val="es-ES_tradnl"/>
        </w:rPr>
        <w:t xml:space="preserve"> </w:t>
      </w:r>
      <w:r w:rsidRPr="00430BD0">
        <w:rPr>
          <w:lang w:val="es-ES_tradnl"/>
        </w:rPr>
        <w:t>PROTOCOLO</w:t>
      </w:r>
      <w:r w:rsidR="00DB5308" w:rsidRPr="00430BD0">
        <w:rPr>
          <w:lang w:val="es-ES_tradnl"/>
        </w:rPr>
        <w:t xml:space="preserve"> </w:t>
      </w:r>
      <w:r w:rsidRPr="00430BD0">
        <w:rPr>
          <w:lang w:val="es-ES_tradnl"/>
        </w:rPr>
        <w:t>DE</w:t>
      </w:r>
      <w:r w:rsidR="00DB5308" w:rsidRPr="00430BD0">
        <w:rPr>
          <w:lang w:val="es-ES_tradnl"/>
        </w:rPr>
        <w:t xml:space="preserve"> </w:t>
      </w:r>
      <w:r w:rsidRPr="00430BD0">
        <w:rPr>
          <w:lang w:val="es-ES_tradnl"/>
        </w:rPr>
        <w:t>MONTREAL</w:t>
      </w:r>
      <w:r w:rsidR="00C15867" w:rsidRPr="00430BD0">
        <w:rPr>
          <w:lang w:val="es-ES_tradnl"/>
        </w:rPr>
        <w:br/>
      </w:r>
      <w:r w:rsidR="00787804">
        <w:rPr>
          <w:lang w:val="es-ES_tradnl"/>
        </w:rPr>
        <w:t>Nonagésima tercera reunión</w:t>
      </w:r>
    </w:p>
    <w:p w14:paraId="1DB3BC9D" w14:textId="4BAB04BC" w:rsidR="00CA59FB" w:rsidRPr="00430BD0" w:rsidRDefault="00CA59FB" w:rsidP="00CA59FB">
      <w:pPr>
        <w:jc w:val="left"/>
        <w:rPr>
          <w:lang w:val="es-ES_tradnl"/>
        </w:rPr>
      </w:pPr>
      <w:r w:rsidRPr="00430BD0">
        <w:rPr>
          <w:lang w:val="es-ES_tradnl"/>
        </w:rPr>
        <w:t>Montreal,</w:t>
      </w:r>
      <w:r w:rsidR="00DB5308" w:rsidRPr="00430BD0">
        <w:rPr>
          <w:lang w:val="es-ES_tradnl"/>
        </w:rPr>
        <w:t xml:space="preserve"> </w:t>
      </w:r>
      <w:r w:rsidR="006A7A3B" w:rsidRPr="00430BD0">
        <w:rPr>
          <w:lang w:val="es-ES_tradnl"/>
        </w:rPr>
        <w:t>15</w:t>
      </w:r>
      <w:r w:rsidR="000D2553" w:rsidRPr="00430BD0">
        <w:rPr>
          <w:lang w:val="es-ES_tradnl"/>
        </w:rPr>
        <w:t>-</w:t>
      </w:r>
      <w:r w:rsidR="006A7A3B" w:rsidRPr="00430BD0">
        <w:rPr>
          <w:lang w:val="es-ES_tradnl"/>
        </w:rPr>
        <w:t>19</w:t>
      </w:r>
      <w:r w:rsidR="00DB5308" w:rsidRPr="00430BD0">
        <w:rPr>
          <w:lang w:val="es-ES_tradnl"/>
        </w:rPr>
        <w:t xml:space="preserve"> </w:t>
      </w:r>
      <w:r w:rsidR="000D2553" w:rsidRPr="00430BD0">
        <w:rPr>
          <w:lang w:val="es-ES_tradnl"/>
        </w:rPr>
        <w:t>de</w:t>
      </w:r>
      <w:r w:rsidR="00DB5308" w:rsidRPr="00430BD0">
        <w:rPr>
          <w:lang w:val="es-ES_tradnl"/>
        </w:rPr>
        <w:t xml:space="preserve"> </w:t>
      </w:r>
      <w:r w:rsidR="000D2553" w:rsidRPr="00430BD0">
        <w:rPr>
          <w:lang w:val="es-ES_tradnl"/>
        </w:rPr>
        <w:t>diciembre</w:t>
      </w:r>
      <w:r w:rsidR="00DB5308" w:rsidRPr="00430BD0">
        <w:rPr>
          <w:lang w:val="es-ES_tradnl"/>
        </w:rPr>
        <w:t xml:space="preserve"> </w:t>
      </w:r>
      <w:r w:rsidR="000D2553" w:rsidRPr="00430BD0">
        <w:rPr>
          <w:lang w:val="es-ES_tradnl"/>
        </w:rPr>
        <w:t>de</w:t>
      </w:r>
      <w:r w:rsidR="00DB5308" w:rsidRPr="00430BD0">
        <w:rPr>
          <w:lang w:val="es-ES_tradnl"/>
        </w:rPr>
        <w:t xml:space="preserve"> </w:t>
      </w:r>
      <w:r w:rsidR="00DA2387" w:rsidRPr="00430BD0">
        <w:rPr>
          <w:lang w:val="es-ES_tradnl"/>
        </w:rPr>
        <w:t>2023</w:t>
      </w:r>
    </w:p>
    <w:p w14:paraId="13579CB1" w14:textId="1A124C3E" w:rsidR="0079781A" w:rsidRPr="00430BD0" w:rsidRDefault="00C32864" w:rsidP="0079781A">
      <w:pPr>
        <w:jc w:val="left"/>
        <w:rPr>
          <w:lang w:val="es-ES_tradnl"/>
        </w:rPr>
      </w:pPr>
      <w:r>
        <w:rPr>
          <w:lang w:val="es-ES_tradnl"/>
        </w:rPr>
        <w:t>Cuestión</w:t>
      </w:r>
      <w:r w:rsidR="00DB5308" w:rsidRPr="00430BD0">
        <w:rPr>
          <w:lang w:val="es-ES_tradnl"/>
        </w:rPr>
        <w:t xml:space="preserve"> </w:t>
      </w:r>
      <w:r w:rsidR="00537EF8" w:rsidRPr="00430BD0">
        <w:rPr>
          <w:lang w:val="es-ES_tradnl"/>
        </w:rPr>
        <w:t>7</w:t>
      </w:r>
      <w:r w:rsidR="00787804">
        <w:rPr>
          <w:lang w:val="es-ES_tradnl"/>
        </w:rPr>
        <w:t xml:space="preserve"> c)</w:t>
      </w:r>
      <w:r w:rsidR="00DB5308" w:rsidRPr="00430BD0">
        <w:rPr>
          <w:lang w:val="es-ES_tradnl"/>
        </w:rPr>
        <w:t xml:space="preserve"> </w:t>
      </w:r>
      <w:r w:rsidR="002150B3" w:rsidRPr="00430BD0">
        <w:rPr>
          <w:lang w:val="es-ES_tradnl"/>
        </w:rPr>
        <w:t>del</w:t>
      </w:r>
      <w:r w:rsidR="00DB5308" w:rsidRPr="00430BD0">
        <w:rPr>
          <w:lang w:val="es-ES_tradnl"/>
        </w:rPr>
        <w:t xml:space="preserve"> </w:t>
      </w:r>
      <w:r w:rsidR="00273DAC" w:rsidRPr="00430BD0">
        <w:rPr>
          <w:lang w:val="es-ES_tradnl"/>
        </w:rPr>
        <w:t>orden</w:t>
      </w:r>
      <w:r w:rsidR="00DB5308" w:rsidRPr="00430BD0">
        <w:rPr>
          <w:lang w:val="es-ES_tradnl"/>
        </w:rPr>
        <w:t xml:space="preserve"> </w:t>
      </w:r>
      <w:r w:rsidR="00273DAC" w:rsidRPr="00430BD0">
        <w:rPr>
          <w:lang w:val="es-ES_tradnl"/>
        </w:rPr>
        <w:t>del</w:t>
      </w:r>
      <w:r w:rsidR="00DB5308" w:rsidRPr="00430BD0">
        <w:rPr>
          <w:lang w:val="es-ES_tradnl"/>
        </w:rPr>
        <w:t xml:space="preserve"> </w:t>
      </w:r>
      <w:r w:rsidR="00273DAC" w:rsidRPr="00430BD0">
        <w:rPr>
          <w:lang w:val="es-ES_tradnl"/>
        </w:rPr>
        <w:t>día</w:t>
      </w:r>
      <w:r w:rsidR="00DB5308" w:rsidRPr="00430BD0">
        <w:rPr>
          <w:lang w:val="es-ES_tradnl"/>
        </w:rPr>
        <w:t xml:space="preserve"> </w:t>
      </w:r>
      <w:r w:rsidR="00273DAC" w:rsidRPr="00430BD0">
        <w:rPr>
          <w:lang w:val="es-ES_tradnl"/>
        </w:rPr>
        <w:t>provisional</w:t>
      </w:r>
      <w:r w:rsidR="0079781A" w:rsidRPr="00430BD0">
        <w:rPr>
          <w:rStyle w:val="FootnoteReference"/>
          <w:lang w:val="es-ES_tradnl"/>
        </w:rPr>
        <w:footnoteReference w:id="1"/>
      </w:r>
    </w:p>
    <w:p w14:paraId="2322FAFC" w14:textId="53FDAC42" w:rsidR="00C15867" w:rsidRPr="00430BD0" w:rsidRDefault="00C15867" w:rsidP="000E55F1">
      <w:pPr>
        <w:spacing w:after="240"/>
        <w:jc w:val="left"/>
        <w:rPr>
          <w:lang w:val="es-ES_tradnl"/>
        </w:rPr>
      </w:pPr>
    </w:p>
    <w:p w14:paraId="1003505E" w14:textId="4003CFD4" w:rsidR="00264784" w:rsidRPr="00973EEE" w:rsidRDefault="007C2824" w:rsidP="00264784">
      <w:pPr>
        <w:widowControl w:val="0"/>
        <w:jc w:val="center"/>
        <w:rPr>
          <w:b/>
          <w:bCs/>
          <w:caps/>
          <w:sz w:val="24"/>
          <w:szCs w:val="24"/>
          <w:lang w:val="es-ES_tradnl"/>
        </w:rPr>
      </w:pPr>
      <w:r>
        <w:rPr>
          <w:b/>
          <w:bCs/>
          <w:sz w:val="24"/>
          <w:szCs w:val="24"/>
          <w:lang w:val="es-ES_tradnl"/>
        </w:rPr>
        <w:t xml:space="preserve">INFORME CONSOLIDADO DE </w:t>
      </w:r>
      <w:r w:rsidRPr="00973EEE">
        <w:rPr>
          <w:b/>
          <w:bCs/>
          <w:sz w:val="24"/>
          <w:szCs w:val="24"/>
          <w:lang w:val="es-ES_tradnl"/>
        </w:rPr>
        <w:t>TERMINACIÓN DE PROYECTOS DE 2023</w:t>
      </w:r>
    </w:p>
    <w:p w14:paraId="6A2EF02D" w14:textId="5478F0ED" w:rsidR="00264784" w:rsidRPr="00430BD0" w:rsidRDefault="007C2824" w:rsidP="001E7AE8">
      <w:pPr>
        <w:widowControl w:val="0"/>
        <w:spacing w:after="240"/>
        <w:jc w:val="center"/>
        <w:rPr>
          <w:b/>
          <w:bCs/>
          <w:sz w:val="24"/>
          <w:szCs w:val="24"/>
          <w:lang w:val="es-ES_tradnl"/>
        </w:rPr>
      </w:pPr>
      <w:r w:rsidRPr="00430BD0">
        <w:rPr>
          <w:b/>
          <w:bCs/>
          <w:sz w:val="24"/>
          <w:szCs w:val="24"/>
          <w:lang w:val="es-ES_tradnl"/>
        </w:rPr>
        <w:t>(P</w:t>
      </w:r>
      <w:r>
        <w:rPr>
          <w:b/>
          <w:bCs/>
          <w:sz w:val="24"/>
          <w:szCs w:val="24"/>
          <w:lang w:val="es-ES_tradnl"/>
        </w:rPr>
        <w:t>arte</w:t>
      </w:r>
      <w:r w:rsidRPr="00430BD0">
        <w:rPr>
          <w:b/>
          <w:bCs/>
          <w:sz w:val="24"/>
          <w:szCs w:val="24"/>
          <w:lang w:val="es-ES_tradnl"/>
        </w:rPr>
        <w:t xml:space="preserve"> II)</w:t>
      </w:r>
    </w:p>
    <w:p w14:paraId="72730C96" w14:textId="330C018B" w:rsidR="00264784" w:rsidRPr="00430BD0" w:rsidRDefault="00693151" w:rsidP="00264784">
      <w:pPr>
        <w:spacing w:after="240"/>
        <w:jc w:val="left"/>
        <w:rPr>
          <w:b/>
          <w:bCs/>
          <w:sz w:val="24"/>
          <w:szCs w:val="24"/>
          <w:lang w:val="es-ES_tradnl"/>
        </w:rPr>
      </w:pPr>
      <w:r w:rsidRPr="00430BD0">
        <w:rPr>
          <w:b/>
          <w:bCs/>
          <w:sz w:val="24"/>
          <w:szCs w:val="24"/>
          <w:lang w:val="es-ES_tradnl"/>
        </w:rPr>
        <w:t>Introducción</w:t>
      </w:r>
    </w:p>
    <w:p w14:paraId="5D4FAD7D" w14:textId="610B06C8" w:rsidR="007A6757" w:rsidRDefault="0017526F" w:rsidP="00264784">
      <w:pPr>
        <w:pStyle w:val="Heading1"/>
        <w:rPr>
          <w:lang w:val="es-ES_tradnl"/>
        </w:rPr>
      </w:pPr>
      <w:r w:rsidRPr="0017526F">
        <w:rPr>
          <w:lang w:val="es-ES_tradnl"/>
        </w:rPr>
        <w:t xml:space="preserve">Conforme </w:t>
      </w:r>
      <w:r>
        <w:rPr>
          <w:lang w:val="es-ES_tradnl"/>
        </w:rPr>
        <w:t xml:space="preserve">a </w:t>
      </w:r>
      <w:r w:rsidR="007A6757" w:rsidRPr="007A6757">
        <w:rPr>
          <w:lang w:val="es-ES_tradnl"/>
        </w:rPr>
        <w:t xml:space="preserve">las decisiones sobre </w:t>
      </w:r>
      <w:r w:rsidR="00587E15">
        <w:rPr>
          <w:lang w:val="es-ES_tradnl"/>
        </w:rPr>
        <w:t>informes de cierre de proyectos</w:t>
      </w:r>
      <w:r w:rsidR="00495D45">
        <w:rPr>
          <w:lang w:val="es-ES_tradnl"/>
        </w:rPr>
        <w:t>,</w:t>
      </w:r>
      <w:r w:rsidR="007A6757" w:rsidRPr="007A6757">
        <w:rPr>
          <w:lang w:val="es-ES_tradnl"/>
        </w:rPr>
        <w:t xml:space="preserve"> </w:t>
      </w:r>
      <w:r w:rsidR="00773083">
        <w:rPr>
          <w:lang w:val="es-ES_tradnl"/>
        </w:rPr>
        <w:t>siendo la más reciente</w:t>
      </w:r>
      <w:r w:rsidR="007A6757" w:rsidRPr="007A6757">
        <w:rPr>
          <w:lang w:val="es-ES_tradnl"/>
        </w:rPr>
        <w:t xml:space="preserve"> la decisión 92/19 b), </w:t>
      </w:r>
      <w:r w:rsidR="007E738A" w:rsidRPr="007E738A">
        <w:rPr>
          <w:lang w:val="es-ES_tradnl"/>
        </w:rPr>
        <w:t xml:space="preserve">en julio de 2023 </w:t>
      </w:r>
      <w:r w:rsidR="007D67F5">
        <w:rPr>
          <w:lang w:val="es-ES_tradnl"/>
        </w:rPr>
        <w:t xml:space="preserve">se </w:t>
      </w:r>
      <w:r w:rsidR="009C7DC8">
        <w:rPr>
          <w:lang w:val="es-ES_tradnl"/>
        </w:rPr>
        <w:t>hizo llegar</w:t>
      </w:r>
      <w:r w:rsidR="007D67F5">
        <w:rPr>
          <w:lang w:val="es-ES_tradnl"/>
        </w:rPr>
        <w:t xml:space="preserve"> </w:t>
      </w:r>
      <w:r w:rsidR="007A6757" w:rsidRPr="007A6757">
        <w:rPr>
          <w:lang w:val="es-ES_tradnl"/>
        </w:rPr>
        <w:t xml:space="preserve">a los organismos bilaterales y de ejecución </w:t>
      </w:r>
      <w:r w:rsidR="009C7DC8">
        <w:rPr>
          <w:lang w:val="es-ES_tradnl"/>
        </w:rPr>
        <w:t xml:space="preserve">la nómina de </w:t>
      </w:r>
      <w:r w:rsidR="007D67F5" w:rsidRPr="007D67F5">
        <w:rPr>
          <w:lang w:val="es-ES_tradnl"/>
        </w:rPr>
        <w:t xml:space="preserve">informes pendientes </w:t>
      </w:r>
      <w:r w:rsidR="002C7361">
        <w:rPr>
          <w:lang w:val="es-ES_tradnl"/>
        </w:rPr>
        <w:t>del año</w:t>
      </w:r>
      <w:r w:rsidR="007D67F5" w:rsidRPr="007D67F5">
        <w:rPr>
          <w:lang w:val="es-ES_tradnl"/>
        </w:rPr>
        <w:t xml:space="preserve"> 2023 </w:t>
      </w:r>
      <w:r w:rsidR="007A6757" w:rsidRPr="007A6757">
        <w:rPr>
          <w:lang w:val="es-ES_tradnl"/>
        </w:rPr>
        <w:t xml:space="preserve">para </w:t>
      </w:r>
      <w:r w:rsidR="00D04A37">
        <w:rPr>
          <w:lang w:val="es-ES_tradnl"/>
        </w:rPr>
        <w:t>su</w:t>
      </w:r>
      <w:r w:rsidR="003A4C15">
        <w:rPr>
          <w:lang w:val="es-ES_tradnl"/>
        </w:rPr>
        <w:t xml:space="preserve"> </w:t>
      </w:r>
      <w:r w:rsidR="00597C78">
        <w:rPr>
          <w:lang w:val="es-ES_tradnl"/>
        </w:rPr>
        <w:t xml:space="preserve">integración </w:t>
      </w:r>
      <w:r w:rsidR="00DA2EE6">
        <w:rPr>
          <w:lang w:val="es-ES_tradnl"/>
        </w:rPr>
        <w:t>a</w:t>
      </w:r>
      <w:r w:rsidR="007A6757" w:rsidRPr="007A6757">
        <w:rPr>
          <w:lang w:val="es-ES_tradnl"/>
        </w:rPr>
        <w:t xml:space="preserve">l segundo informe refundido del año </w:t>
      </w:r>
      <w:r w:rsidR="00CF1278">
        <w:rPr>
          <w:lang w:val="es-ES_tradnl"/>
        </w:rPr>
        <w:t xml:space="preserve">que se debía </w:t>
      </w:r>
      <w:r w:rsidR="00C1590A">
        <w:rPr>
          <w:lang w:val="es-ES_tradnl"/>
        </w:rPr>
        <w:t>presentar a</w:t>
      </w:r>
      <w:r w:rsidR="007A6757" w:rsidRPr="007A6757">
        <w:rPr>
          <w:lang w:val="es-ES_tradnl"/>
        </w:rPr>
        <w:t xml:space="preserve"> la 93ª reunión.</w:t>
      </w:r>
    </w:p>
    <w:p w14:paraId="14418CD5" w14:textId="16D34AF5" w:rsidR="006E32BC" w:rsidRPr="006E32BC" w:rsidRDefault="00D73EF4" w:rsidP="00E46700">
      <w:pPr>
        <w:pStyle w:val="Heading1"/>
        <w:rPr>
          <w:color w:val="000000" w:themeColor="text1"/>
          <w:lang w:val="es-ES_tradnl"/>
        </w:rPr>
      </w:pPr>
      <w:r w:rsidRPr="00D73EF4">
        <w:rPr>
          <w:lang w:val="es-ES_tradnl"/>
        </w:rPr>
        <w:t>Según lo dispuesto</w:t>
      </w:r>
      <w:r w:rsidR="006E32BC" w:rsidRPr="006E32BC">
        <w:rPr>
          <w:lang w:val="es-ES_tradnl"/>
        </w:rPr>
        <w:t xml:space="preserve"> en la decisión 92/19 b), la Oficial Super</w:t>
      </w:r>
      <w:r w:rsidR="009C49C9">
        <w:rPr>
          <w:lang w:val="es-ES_tradnl"/>
        </w:rPr>
        <w:t>ior de Supervisión y Evaluación</w:t>
      </w:r>
      <w:r w:rsidR="006E32BC" w:rsidRPr="006E32BC">
        <w:rPr>
          <w:lang w:val="es-ES_tradnl"/>
        </w:rPr>
        <w:t xml:space="preserve"> </w:t>
      </w:r>
      <w:r w:rsidR="00E612C8">
        <w:rPr>
          <w:lang w:val="es-ES_tradnl"/>
        </w:rPr>
        <w:t xml:space="preserve">solicitó a los organismos </w:t>
      </w:r>
      <w:r w:rsidR="00534611">
        <w:rPr>
          <w:lang w:val="es-ES_tradnl"/>
        </w:rPr>
        <w:t>explicar</w:t>
      </w:r>
      <w:r w:rsidR="00E04BCB">
        <w:rPr>
          <w:lang w:val="es-ES_tradnl"/>
        </w:rPr>
        <w:t xml:space="preserve"> los motivos </w:t>
      </w:r>
      <w:r w:rsidR="003A1210">
        <w:rPr>
          <w:lang w:val="es-ES_tradnl"/>
        </w:rPr>
        <w:t>de la</w:t>
      </w:r>
      <w:r w:rsidR="00F55B53">
        <w:rPr>
          <w:lang w:val="es-ES_tradnl"/>
        </w:rPr>
        <w:t xml:space="preserve"> </w:t>
      </w:r>
      <w:r w:rsidR="006E32BC" w:rsidRPr="006E32BC">
        <w:rPr>
          <w:lang w:val="es-ES_tradnl"/>
        </w:rPr>
        <w:t xml:space="preserve">no </w:t>
      </w:r>
      <w:r w:rsidR="003A1210">
        <w:rPr>
          <w:lang w:val="es-ES_tradnl"/>
        </w:rPr>
        <w:t xml:space="preserve">presentación de </w:t>
      </w:r>
      <w:r w:rsidR="006E32BC" w:rsidRPr="006E32BC">
        <w:rPr>
          <w:lang w:val="es-ES_tradnl"/>
        </w:rPr>
        <w:t>informe</w:t>
      </w:r>
      <w:r w:rsidR="00D73E6E">
        <w:rPr>
          <w:lang w:val="es-ES_tradnl"/>
        </w:rPr>
        <w:t>s</w:t>
      </w:r>
      <w:r w:rsidR="006E32BC" w:rsidRPr="006E32BC">
        <w:rPr>
          <w:lang w:val="es-ES_tradnl"/>
        </w:rPr>
        <w:t xml:space="preserve"> final</w:t>
      </w:r>
      <w:r w:rsidR="00D73E6E">
        <w:rPr>
          <w:lang w:val="es-ES_tradnl"/>
        </w:rPr>
        <w:t>es</w:t>
      </w:r>
      <w:r w:rsidR="006E32BC" w:rsidRPr="006E32BC">
        <w:rPr>
          <w:lang w:val="es-ES_tradnl"/>
        </w:rPr>
        <w:t xml:space="preserve"> a la 93ª reunión, cuando </w:t>
      </w:r>
      <w:r w:rsidR="00EF75BB">
        <w:rPr>
          <w:lang w:val="es-ES_tradnl"/>
        </w:rPr>
        <w:t xml:space="preserve">ése </w:t>
      </w:r>
      <w:r w:rsidR="004F1802" w:rsidRPr="004F1802">
        <w:rPr>
          <w:lang w:val="es-ES_tradnl"/>
        </w:rPr>
        <w:t>fuese el caso</w:t>
      </w:r>
      <w:r w:rsidR="00A551FC">
        <w:rPr>
          <w:lang w:val="es-ES_tradnl"/>
        </w:rPr>
        <w:t xml:space="preserve">. Los </w:t>
      </w:r>
      <w:r w:rsidR="00A551FC" w:rsidRPr="00A551FC">
        <w:rPr>
          <w:lang w:val="es-ES_tradnl"/>
        </w:rPr>
        <w:t xml:space="preserve">motivos </w:t>
      </w:r>
      <w:r w:rsidR="009C1D16">
        <w:rPr>
          <w:lang w:val="es-ES_tradnl"/>
        </w:rPr>
        <w:t xml:space="preserve">expuestos </w:t>
      </w:r>
      <w:r w:rsidR="006E32BC" w:rsidRPr="006E32BC">
        <w:rPr>
          <w:lang w:val="es-ES_tradnl"/>
        </w:rPr>
        <w:t xml:space="preserve">no </w:t>
      </w:r>
      <w:r w:rsidR="00050F54">
        <w:rPr>
          <w:lang w:val="es-ES_tradnl"/>
        </w:rPr>
        <w:t xml:space="preserve">diferían mayormente de </w:t>
      </w:r>
      <w:r w:rsidR="009C1D16">
        <w:rPr>
          <w:lang w:val="es-ES_tradnl"/>
        </w:rPr>
        <w:t>lo</w:t>
      </w:r>
      <w:r w:rsidR="00E1625C">
        <w:rPr>
          <w:lang w:val="es-ES_tradnl"/>
        </w:rPr>
        <w:t xml:space="preserve">s </w:t>
      </w:r>
      <w:r w:rsidR="006E32BC" w:rsidRPr="006E32BC">
        <w:rPr>
          <w:lang w:val="es-ES_tradnl"/>
        </w:rPr>
        <w:t>reportad</w:t>
      </w:r>
      <w:r w:rsidR="009C1D16">
        <w:rPr>
          <w:lang w:val="es-ES_tradnl"/>
        </w:rPr>
        <w:t>o</w:t>
      </w:r>
      <w:r w:rsidR="006E32BC" w:rsidRPr="006E32BC">
        <w:rPr>
          <w:lang w:val="es-ES_tradnl"/>
        </w:rPr>
        <w:t xml:space="preserve">s en informes </w:t>
      </w:r>
      <w:r w:rsidR="00024FF3">
        <w:rPr>
          <w:lang w:val="es-ES_tradnl"/>
        </w:rPr>
        <w:t>anteriores;</w:t>
      </w:r>
      <w:r w:rsidR="006E32BC" w:rsidRPr="006E32BC">
        <w:rPr>
          <w:lang w:val="es-ES_tradnl"/>
        </w:rPr>
        <w:t xml:space="preserve"> </w:t>
      </w:r>
      <w:r w:rsidR="00C44136">
        <w:rPr>
          <w:lang w:val="es-ES_tradnl"/>
        </w:rPr>
        <w:t xml:space="preserve">entre ellos </w:t>
      </w:r>
      <w:r w:rsidR="006E32BC" w:rsidRPr="006E32BC">
        <w:rPr>
          <w:lang w:val="es-ES_tradnl"/>
        </w:rPr>
        <w:t xml:space="preserve">problemas </w:t>
      </w:r>
      <w:r w:rsidR="005D5DCF">
        <w:rPr>
          <w:lang w:val="es-ES_tradnl"/>
        </w:rPr>
        <w:t>aduaneros</w:t>
      </w:r>
      <w:r w:rsidR="007F0CAD">
        <w:rPr>
          <w:lang w:val="es-ES_tradnl"/>
        </w:rPr>
        <w:t xml:space="preserve"> y </w:t>
      </w:r>
      <w:r w:rsidR="00C51021">
        <w:rPr>
          <w:lang w:val="es-ES_tradnl"/>
        </w:rPr>
        <w:t>de visa</w:t>
      </w:r>
      <w:r w:rsidR="007F0CAD">
        <w:rPr>
          <w:lang w:val="es-ES_tradnl"/>
        </w:rPr>
        <w:t>dos</w:t>
      </w:r>
      <w:r w:rsidR="007D4FA9">
        <w:rPr>
          <w:lang w:val="es-ES_tradnl"/>
        </w:rPr>
        <w:t>, inestabilidad política y</w:t>
      </w:r>
      <w:r w:rsidR="006E32BC" w:rsidRPr="006E32BC">
        <w:rPr>
          <w:lang w:val="es-ES_tradnl"/>
        </w:rPr>
        <w:t xml:space="preserve"> </w:t>
      </w:r>
      <w:r w:rsidR="0042100D">
        <w:rPr>
          <w:lang w:val="es-ES_tradnl"/>
        </w:rPr>
        <w:t>dificultades</w:t>
      </w:r>
      <w:r w:rsidR="006E32BC" w:rsidRPr="006E32BC">
        <w:rPr>
          <w:lang w:val="es-ES_tradnl"/>
        </w:rPr>
        <w:t xml:space="preserve"> </w:t>
      </w:r>
      <w:r w:rsidR="0099575E" w:rsidRPr="0099575E">
        <w:rPr>
          <w:lang w:val="es-ES_tradnl"/>
        </w:rPr>
        <w:t>transitorias</w:t>
      </w:r>
      <w:r w:rsidR="006E32BC" w:rsidRPr="006E32BC">
        <w:rPr>
          <w:lang w:val="es-ES_tradnl"/>
        </w:rPr>
        <w:t xml:space="preserve"> </w:t>
      </w:r>
      <w:r w:rsidR="00543304">
        <w:rPr>
          <w:lang w:val="es-ES_tradnl"/>
        </w:rPr>
        <w:t>en la cadena de suministro global</w:t>
      </w:r>
      <w:r w:rsidR="006E32BC" w:rsidRPr="006E32BC">
        <w:rPr>
          <w:lang w:val="es-ES_tradnl"/>
        </w:rPr>
        <w:t xml:space="preserve"> </w:t>
      </w:r>
      <w:r w:rsidR="001B7038">
        <w:rPr>
          <w:lang w:val="es-ES_tradnl"/>
        </w:rPr>
        <w:t xml:space="preserve">que </w:t>
      </w:r>
      <w:r w:rsidR="00383061">
        <w:rPr>
          <w:lang w:val="es-ES_tradnl"/>
        </w:rPr>
        <w:t>retrasaron</w:t>
      </w:r>
      <w:r w:rsidR="004A3C08">
        <w:rPr>
          <w:lang w:val="es-ES_tradnl"/>
        </w:rPr>
        <w:t xml:space="preserve"> el </w:t>
      </w:r>
      <w:r w:rsidR="00383061">
        <w:rPr>
          <w:lang w:val="es-ES_tradnl"/>
        </w:rPr>
        <w:t>cierre</w:t>
      </w:r>
      <w:r w:rsidR="004A3C08">
        <w:rPr>
          <w:lang w:val="es-ES_tradnl"/>
        </w:rPr>
        <w:t xml:space="preserve"> </w:t>
      </w:r>
      <w:r w:rsidR="006E32BC" w:rsidRPr="006E32BC">
        <w:rPr>
          <w:lang w:val="es-ES_tradnl"/>
        </w:rPr>
        <w:t xml:space="preserve">de </w:t>
      </w:r>
      <w:r w:rsidR="003077F3">
        <w:rPr>
          <w:lang w:val="es-ES_tradnl"/>
        </w:rPr>
        <w:t xml:space="preserve">los </w:t>
      </w:r>
      <w:r w:rsidR="006E32BC" w:rsidRPr="006E32BC">
        <w:rPr>
          <w:lang w:val="es-ES_tradnl"/>
        </w:rPr>
        <w:t>proyectos.</w:t>
      </w:r>
    </w:p>
    <w:p w14:paraId="782E6C12" w14:textId="5907DB94" w:rsidR="00E24DFE" w:rsidRPr="00564F8E" w:rsidRDefault="00FE19EE" w:rsidP="00E24DFE">
      <w:pPr>
        <w:pStyle w:val="Heading1"/>
        <w:rPr>
          <w:lang w:val="es-ES_tradnl"/>
        </w:rPr>
      </w:pPr>
      <w:r w:rsidRPr="00564F8E">
        <w:rPr>
          <w:lang w:val="es-ES_tradnl"/>
        </w:rPr>
        <w:t>En</w:t>
      </w:r>
      <w:r w:rsidR="00DB5308" w:rsidRPr="00564F8E">
        <w:rPr>
          <w:lang w:val="es-ES_tradnl"/>
        </w:rPr>
        <w:t xml:space="preserve"> </w:t>
      </w:r>
      <w:r w:rsidR="00FE5BA9" w:rsidRPr="00564F8E">
        <w:rPr>
          <w:lang w:val="es-ES_tradnl"/>
        </w:rPr>
        <w:t>total</w:t>
      </w:r>
      <w:r w:rsidR="00456CD8" w:rsidRPr="00564F8E">
        <w:rPr>
          <w:lang w:val="es-ES_tradnl"/>
        </w:rPr>
        <w:t xml:space="preserve">, </w:t>
      </w:r>
      <w:r w:rsidR="00A72F36" w:rsidRPr="00564F8E">
        <w:rPr>
          <w:lang w:val="es-ES_tradnl"/>
        </w:rPr>
        <w:t xml:space="preserve">después de la 92ª reunión </w:t>
      </w:r>
      <w:r w:rsidR="00365DA5" w:rsidRPr="00564F8E">
        <w:rPr>
          <w:lang w:val="es-ES_tradnl"/>
        </w:rPr>
        <w:t xml:space="preserve">se presentaron </w:t>
      </w:r>
      <w:r w:rsidR="00914C11" w:rsidRPr="00564F8E">
        <w:rPr>
          <w:lang w:val="es-ES_tradnl"/>
        </w:rPr>
        <w:t xml:space="preserve">los </w:t>
      </w:r>
      <w:r w:rsidR="00FE5BA9" w:rsidRPr="00564F8E">
        <w:rPr>
          <w:lang w:val="es-ES_tradnl"/>
        </w:rPr>
        <w:t>48</w:t>
      </w:r>
      <w:r w:rsidR="00DB5308" w:rsidRPr="00564F8E">
        <w:rPr>
          <w:lang w:val="es-ES_tradnl"/>
        </w:rPr>
        <w:t xml:space="preserve"> </w:t>
      </w:r>
      <w:r w:rsidR="000B2657" w:rsidRPr="00564F8E">
        <w:rPr>
          <w:lang w:val="es-ES_tradnl"/>
        </w:rPr>
        <w:t>informes de cierre de proyectos plurianuales</w:t>
      </w:r>
      <w:r w:rsidR="00DB5308" w:rsidRPr="00564F8E">
        <w:rPr>
          <w:lang w:val="es-ES_tradnl"/>
        </w:rPr>
        <w:t xml:space="preserve"> </w:t>
      </w:r>
      <w:r w:rsidR="0012700D" w:rsidRPr="00564F8E">
        <w:rPr>
          <w:lang w:val="es-ES_tradnl"/>
        </w:rPr>
        <w:t>que figuran en el Anexo</w:t>
      </w:r>
      <w:r w:rsidR="00DB5308" w:rsidRPr="00564F8E">
        <w:rPr>
          <w:lang w:val="es-ES_tradnl"/>
        </w:rPr>
        <w:t xml:space="preserve"> </w:t>
      </w:r>
      <w:r w:rsidR="00890917" w:rsidRPr="00564F8E">
        <w:rPr>
          <w:lang w:val="es-ES_tradnl"/>
        </w:rPr>
        <w:t>I</w:t>
      </w:r>
      <w:r w:rsidR="00DB5308" w:rsidRPr="00564F8E">
        <w:rPr>
          <w:lang w:val="es-ES_tradnl"/>
        </w:rPr>
        <w:t xml:space="preserve"> </w:t>
      </w:r>
      <w:r w:rsidR="008E2700" w:rsidRPr="00564F8E">
        <w:rPr>
          <w:lang w:val="es-ES_tradnl"/>
        </w:rPr>
        <w:t>al</w:t>
      </w:r>
      <w:r w:rsidR="00DB5308" w:rsidRPr="00564F8E">
        <w:rPr>
          <w:lang w:val="es-ES_tradnl"/>
        </w:rPr>
        <w:t xml:space="preserve"> </w:t>
      </w:r>
      <w:r w:rsidR="008E2700" w:rsidRPr="00564F8E">
        <w:rPr>
          <w:lang w:val="es-ES_tradnl"/>
        </w:rPr>
        <w:t>presente</w:t>
      </w:r>
      <w:r w:rsidR="00DB5308" w:rsidRPr="00564F8E">
        <w:rPr>
          <w:lang w:val="es-ES_tradnl"/>
        </w:rPr>
        <w:t xml:space="preserve"> </w:t>
      </w:r>
      <w:r w:rsidR="003A0C1E" w:rsidRPr="00564F8E">
        <w:rPr>
          <w:lang w:val="es-ES_tradnl"/>
        </w:rPr>
        <w:t>documento</w:t>
      </w:r>
      <w:r w:rsidR="00876121" w:rsidRPr="00564F8E">
        <w:rPr>
          <w:lang w:val="es-ES_tradnl"/>
        </w:rPr>
        <w:t xml:space="preserve">, </w:t>
      </w:r>
      <w:r w:rsidR="00931A7B" w:rsidRPr="00564F8E">
        <w:rPr>
          <w:lang w:val="es-ES_tradnl"/>
        </w:rPr>
        <w:t xml:space="preserve">todos </w:t>
      </w:r>
      <w:r w:rsidR="00457335" w:rsidRPr="00564F8E">
        <w:rPr>
          <w:lang w:val="es-ES_tradnl"/>
        </w:rPr>
        <w:t xml:space="preserve">ellos </w:t>
      </w:r>
      <w:r w:rsidR="00485198" w:rsidRPr="00564F8E">
        <w:rPr>
          <w:lang w:val="es-ES_tradnl"/>
        </w:rPr>
        <w:t>dentro de plazo</w:t>
      </w:r>
      <w:r w:rsidR="00492169" w:rsidRPr="00564F8E">
        <w:rPr>
          <w:lang w:val="es-ES_tradnl"/>
        </w:rPr>
        <w:t xml:space="preserve"> </w:t>
      </w:r>
      <w:r w:rsidR="00485198" w:rsidRPr="00564F8E">
        <w:rPr>
          <w:lang w:val="es-ES_tradnl"/>
        </w:rPr>
        <w:t xml:space="preserve">para ser considerados </w:t>
      </w:r>
      <w:r w:rsidR="00776EC3" w:rsidRPr="00564F8E">
        <w:rPr>
          <w:lang w:val="es-ES_tradnl"/>
        </w:rPr>
        <w:t xml:space="preserve">en </w:t>
      </w:r>
      <w:r w:rsidR="00C26ABA" w:rsidRPr="00564F8E">
        <w:rPr>
          <w:lang w:val="es-ES_tradnl"/>
        </w:rPr>
        <w:t>la 93</w:t>
      </w:r>
      <w:r w:rsidR="00693151" w:rsidRPr="00564F8E">
        <w:rPr>
          <w:lang w:val="es-ES_tradnl"/>
        </w:rPr>
        <w:t>ª reunión</w:t>
      </w:r>
      <w:r w:rsidR="004A330A" w:rsidRPr="00564F8E">
        <w:rPr>
          <w:lang w:val="es-ES_tradnl"/>
        </w:rPr>
        <w:t>.</w:t>
      </w:r>
      <w:r w:rsidR="00DB5308" w:rsidRPr="00564F8E">
        <w:rPr>
          <w:lang w:val="es-ES_tradnl"/>
        </w:rPr>
        <w:t xml:space="preserve"> </w:t>
      </w:r>
      <w:r w:rsidR="004A330A" w:rsidRPr="00564F8E">
        <w:rPr>
          <w:lang w:val="es-ES_tradnl"/>
        </w:rPr>
        <w:t xml:space="preserve">De </w:t>
      </w:r>
      <w:r w:rsidR="00113C32" w:rsidRPr="00564F8E">
        <w:rPr>
          <w:lang w:val="es-ES_tradnl"/>
        </w:rPr>
        <w:t xml:space="preserve">éstos, </w:t>
      </w:r>
      <w:r w:rsidR="00FE5BA9" w:rsidRPr="00564F8E">
        <w:rPr>
          <w:lang w:val="es-ES_tradnl"/>
        </w:rPr>
        <w:t>47</w:t>
      </w:r>
      <w:r w:rsidR="00DB5308" w:rsidRPr="00564F8E">
        <w:rPr>
          <w:lang w:val="es-ES_tradnl"/>
        </w:rPr>
        <w:t xml:space="preserve"> </w:t>
      </w:r>
      <w:r w:rsidR="00A91AF8" w:rsidRPr="00564F8E">
        <w:rPr>
          <w:lang w:val="es-ES_tradnl"/>
        </w:rPr>
        <w:t xml:space="preserve">se referían a planes </w:t>
      </w:r>
      <w:r w:rsidR="000D2553" w:rsidRPr="00564F8E">
        <w:rPr>
          <w:lang w:val="es-ES_tradnl"/>
        </w:rPr>
        <w:t>de</w:t>
      </w:r>
      <w:r w:rsidR="00DB5308" w:rsidRPr="00564F8E">
        <w:rPr>
          <w:lang w:val="es-ES_tradnl"/>
        </w:rPr>
        <w:t xml:space="preserve"> </w:t>
      </w:r>
      <w:r w:rsidR="000D2553" w:rsidRPr="00564F8E">
        <w:rPr>
          <w:lang w:val="es-ES_tradnl"/>
        </w:rPr>
        <w:t>gestión</w:t>
      </w:r>
      <w:r w:rsidR="00DB5308" w:rsidRPr="00564F8E">
        <w:rPr>
          <w:lang w:val="es-ES_tradnl"/>
        </w:rPr>
        <w:t xml:space="preserve"> </w:t>
      </w:r>
      <w:r w:rsidR="000D2553" w:rsidRPr="00564F8E">
        <w:rPr>
          <w:lang w:val="es-ES_tradnl"/>
        </w:rPr>
        <w:t>para</w:t>
      </w:r>
      <w:r w:rsidR="00DB5308" w:rsidRPr="00564F8E">
        <w:rPr>
          <w:lang w:val="es-ES_tradnl"/>
        </w:rPr>
        <w:t xml:space="preserve"> </w:t>
      </w:r>
      <w:r w:rsidR="000D2553" w:rsidRPr="00564F8E">
        <w:rPr>
          <w:lang w:val="es-ES_tradnl"/>
        </w:rPr>
        <w:t>la</w:t>
      </w:r>
      <w:r w:rsidR="00DB5308" w:rsidRPr="00564F8E">
        <w:rPr>
          <w:lang w:val="es-ES_tradnl"/>
        </w:rPr>
        <w:t xml:space="preserve"> </w:t>
      </w:r>
      <w:r w:rsidR="000D2553" w:rsidRPr="00564F8E">
        <w:rPr>
          <w:lang w:val="es-ES_tradnl"/>
        </w:rPr>
        <w:t>eliminación</w:t>
      </w:r>
      <w:r w:rsidR="00DB5308" w:rsidRPr="00564F8E">
        <w:rPr>
          <w:lang w:val="es-ES_tradnl"/>
        </w:rPr>
        <w:t xml:space="preserve"> </w:t>
      </w:r>
      <w:r w:rsidR="000D2553" w:rsidRPr="00564F8E">
        <w:rPr>
          <w:lang w:val="es-ES_tradnl"/>
        </w:rPr>
        <w:t>de</w:t>
      </w:r>
      <w:r w:rsidR="00DB5308" w:rsidRPr="00564F8E">
        <w:rPr>
          <w:lang w:val="es-ES_tradnl"/>
        </w:rPr>
        <w:t xml:space="preserve"> </w:t>
      </w:r>
      <w:r w:rsidR="002150B3" w:rsidRPr="00564F8E">
        <w:rPr>
          <w:lang w:val="es-ES_tradnl"/>
        </w:rPr>
        <w:t>HCFC</w:t>
      </w:r>
      <w:r w:rsidR="00DB5308" w:rsidRPr="00564F8E">
        <w:rPr>
          <w:lang w:val="es-ES_tradnl"/>
        </w:rPr>
        <w:t xml:space="preserve"> </w:t>
      </w:r>
      <w:r w:rsidR="00285B95" w:rsidRPr="00564F8E">
        <w:rPr>
          <w:lang w:val="es-ES_tradnl"/>
        </w:rPr>
        <w:t>(</w:t>
      </w:r>
      <w:r w:rsidR="00E646A8" w:rsidRPr="00564F8E">
        <w:rPr>
          <w:lang w:val="es-ES_tradnl"/>
        </w:rPr>
        <w:t>PGEH</w:t>
      </w:r>
      <w:r w:rsidR="00285B95" w:rsidRPr="00564F8E">
        <w:rPr>
          <w:lang w:val="es-ES_tradnl"/>
        </w:rPr>
        <w:t>)</w:t>
      </w:r>
      <w:r w:rsidR="00DB5308" w:rsidRPr="00564F8E">
        <w:rPr>
          <w:lang w:val="es-ES_tradnl"/>
        </w:rPr>
        <w:t xml:space="preserve"> </w:t>
      </w:r>
      <w:r w:rsidR="000D2553" w:rsidRPr="00564F8E">
        <w:rPr>
          <w:lang w:val="es-ES_tradnl"/>
        </w:rPr>
        <w:t>y</w:t>
      </w:r>
      <w:r w:rsidR="00DB5308" w:rsidRPr="00564F8E">
        <w:rPr>
          <w:lang w:val="es-ES_tradnl"/>
        </w:rPr>
        <w:t xml:space="preserve"> </w:t>
      </w:r>
      <w:r w:rsidR="000D2553" w:rsidRPr="00564F8E">
        <w:rPr>
          <w:lang w:val="es-ES_tradnl"/>
        </w:rPr>
        <w:t>uno</w:t>
      </w:r>
      <w:r w:rsidR="00DB5308" w:rsidRPr="00564F8E">
        <w:rPr>
          <w:lang w:val="es-ES_tradnl"/>
        </w:rPr>
        <w:t xml:space="preserve"> </w:t>
      </w:r>
      <w:r w:rsidR="00D53397" w:rsidRPr="00564F8E">
        <w:rPr>
          <w:lang w:val="es-ES_tradnl"/>
        </w:rPr>
        <w:t xml:space="preserve">a un </w:t>
      </w:r>
      <w:r w:rsidR="00495C2F" w:rsidRPr="00564F8E">
        <w:rPr>
          <w:lang w:val="es-ES_tradnl"/>
        </w:rPr>
        <w:t>proyecto de producción</w:t>
      </w:r>
      <w:r w:rsidR="00D53397" w:rsidRPr="00564F8E">
        <w:rPr>
          <w:lang w:val="es-ES_tradnl"/>
        </w:rPr>
        <w:t xml:space="preserve"> de clorofluorocarburos (CFC)</w:t>
      </w:r>
      <w:r w:rsidR="00442165" w:rsidRPr="00564F8E">
        <w:rPr>
          <w:lang w:val="es-ES_tradnl"/>
        </w:rPr>
        <w:t xml:space="preserve">, </w:t>
      </w:r>
      <w:r w:rsidR="00622A5A" w:rsidRPr="00564F8E">
        <w:rPr>
          <w:lang w:val="es-ES_tradnl"/>
        </w:rPr>
        <w:t xml:space="preserve">el </w:t>
      </w:r>
      <w:r w:rsidR="001555C3" w:rsidRPr="00564F8E">
        <w:rPr>
          <w:lang w:val="es-ES_tradnl"/>
        </w:rPr>
        <w:t xml:space="preserve">último </w:t>
      </w:r>
      <w:r w:rsidR="00273DAC" w:rsidRPr="00564F8E">
        <w:rPr>
          <w:lang w:val="es-ES_tradnl"/>
        </w:rPr>
        <w:t>financiado</w:t>
      </w:r>
      <w:r w:rsidR="00DB5308" w:rsidRPr="00564F8E">
        <w:rPr>
          <w:lang w:val="es-ES_tradnl"/>
        </w:rPr>
        <w:t xml:space="preserve"> </w:t>
      </w:r>
      <w:r w:rsidR="00EE0537" w:rsidRPr="00564F8E">
        <w:rPr>
          <w:lang w:val="es-ES_tradnl"/>
        </w:rPr>
        <w:t>por</w:t>
      </w:r>
      <w:r w:rsidR="00DB5308" w:rsidRPr="00564F8E">
        <w:rPr>
          <w:lang w:val="es-ES_tradnl"/>
        </w:rPr>
        <w:t xml:space="preserve"> </w:t>
      </w:r>
      <w:r w:rsidR="00EE0537" w:rsidRPr="00564F8E">
        <w:rPr>
          <w:lang w:val="es-ES_tradnl"/>
        </w:rPr>
        <w:t>el</w:t>
      </w:r>
      <w:r w:rsidR="007C2824">
        <w:rPr>
          <w:lang w:val="es-ES_tradnl"/>
        </w:rPr>
        <w:t> </w:t>
      </w:r>
      <w:r w:rsidR="001D6C83" w:rsidRPr="00564F8E">
        <w:rPr>
          <w:lang w:val="es-ES_tradnl"/>
        </w:rPr>
        <w:t>Fondo</w:t>
      </w:r>
      <w:r w:rsidR="00DB5308" w:rsidRPr="00564F8E">
        <w:rPr>
          <w:lang w:val="es-ES_tradnl"/>
        </w:rPr>
        <w:t xml:space="preserve"> </w:t>
      </w:r>
      <w:r w:rsidR="008827F6" w:rsidRPr="00564F8E">
        <w:rPr>
          <w:lang w:val="es-ES_tradnl"/>
        </w:rPr>
        <w:t xml:space="preserve">que mantenía </w:t>
      </w:r>
      <w:r w:rsidR="005837E4" w:rsidRPr="00564F8E">
        <w:rPr>
          <w:lang w:val="es-ES_tradnl"/>
        </w:rPr>
        <w:t xml:space="preserve">un </w:t>
      </w:r>
      <w:r w:rsidR="002F543D" w:rsidRPr="00564F8E">
        <w:rPr>
          <w:lang w:val="es-ES_tradnl"/>
        </w:rPr>
        <w:t xml:space="preserve">informe </w:t>
      </w:r>
      <w:r w:rsidR="00582717" w:rsidRPr="00564F8E">
        <w:rPr>
          <w:lang w:val="es-ES_tradnl"/>
        </w:rPr>
        <w:t>pendiente</w:t>
      </w:r>
      <w:r w:rsidR="00C1639F" w:rsidRPr="00564F8E">
        <w:rPr>
          <w:lang w:val="es-ES_tradnl"/>
        </w:rPr>
        <w:t xml:space="preserve"> y cuya </w:t>
      </w:r>
      <w:r w:rsidR="002150B3" w:rsidRPr="00564F8E">
        <w:rPr>
          <w:lang w:val="es-ES_tradnl"/>
        </w:rPr>
        <w:t>presentación</w:t>
      </w:r>
      <w:r w:rsidR="00DB5308" w:rsidRPr="00564F8E">
        <w:rPr>
          <w:lang w:val="es-ES_tradnl"/>
        </w:rPr>
        <w:t xml:space="preserve"> </w:t>
      </w:r>
      <w:r w:rsidR="00934867" w:rsidRPr="00564F8E">
        <w:rPr>
          <w:lang w:val="es-ES_tradnl"/>
        </w:rPr>
        <w:t>permite</w:t>
      </w:r>
      <w:r w:rsidR="00187476" w:rsidRPr="00564F8E">
        <w:rPr>
          <w:lang w:val="es-ES_tradnl"/>
        </w:rPr>
        <w:t xml:space="preserve"> cerrar </w:t>
      </w:r>
      <w:r w:rsidR="00D27DF3" w:rsidRPr="00564F8E">
        <w:rPr>
          <w:lang w:val="es-ES_tradnl"/>
        </w:rPr>
        <w:t xml:space="preserve">la plataforma </w:t>
      </w:r>
      <w:r w:rsidR="00F42E03" w:rsidRPr="00564F8E">
        <w:rPr>
          <w:lang w:val="es-ES_tradnl"/>
        </w:rPr>
        <w:t xml:space="preserve">de presentación </w:t>
      </w:r>
      <w:r w:rsidR="002823E1" w:rsidRPr="00564F8E">
        <w:rPr>
          <w:lang w:val="es-ES_tradnl"/>
        </w:rPr>
        <w:t xml:space="preserve">en línea </w:t>
      </w:r>
      <w:r w:rsidR="00F42E03" w:rsidRPr="00564F8E">
        <w:rPr>
          <w:lang w:val="es-ES_tradnl"/>
        </w:rPr>
        <w:t xml:space="preserve">de proyectos </w:t>
      </w:r>
      <w:r w:rsidR="00A7642E" w:rsidRPr="00564F8E">
        <w:rPr>
          <w:lang w:val="es-ES_tradnl"/>
        </w:rPr>
        <w:t>sobre</w:t>
      </w:r>
      <w:r w:rsidR="00F42E03" w:rsidRPr="00564F8E">
        <w:rPr>
          <w:lang w:val="es-ES_tradnl"/>
        </w:rPr>
        <w:t xml:space="preserve"> </w:t>
      </w:r>
      <w:r w:rsidR="00A91500" w:rsidRPr="00564F8E">
        <w:rPr>
          <w:lang w:val="es-ES_tradnl"/>
        </w:rPr>
        <w:t xml:space="preserve">clorofluorocarburos </w:t>
      </w:r>
      <w:r w:rsidR="00E9137E" w:rsidRPr="00564F8E">
        <w:rPr>
          <w:lang w:val="es-ES_tradnl"/>
        </w:rPr>
        <w:t xml:space="preserve">y convertirla </w:t>
      </w:r>
      <w:r w:rsidR="00604D45" w:rsidRPr="00564F8E">
        <w:rPr>
          <w:lang w:val="es-ES_tradnl"/>
        </w:rPr>
        <w:t>en un centro de documentación</w:t>
      </w:r>
      <w:r w:rsidR="005026AB" w:rsidRPr="00564F8E">
        <w:rPr>
          <w:lang w:val="es-ES_tradnl"/>
        </w:rPr>
        <w:t>.</w:t>
      </w:r>
    </w:p>
    <w:p w14:paraId="39AB0997" w14:textId="0F984A53" w:rsidR="00414E82" w:rsidRPr="00430BD0" w:rsidRDefault="007F4649" w:rsidP="00EE5AB4">
      <w:pPr>
        <w:pStyle w:val="Heading1"/>
        <w:rPr>
          <w:lang w:val="es-ES_tradnl"/>
        </w:rPr>
      </w:pPr>
      <w:r>
        <w:rPr>
          <w:lang w:val="es-ES_tradnl"/>
        </w:rPr>
        <w:t>De los s</w:t>
      </w:r>
      <w:r w:rsidR="000D2553" w:rsidRPr="00430BD0">
        <w:rPr>
          <w:lang w:val="es-ES_tradnl"/>
        </w:rPr>
        <w:t>eis</w:t>
      </w:r>
      <w:r w:rsidR="00DB5308" w:rsidRPr="00430BD0">
        <w:rPr>
          <w:lang w:val="es-ES_tradnl"/>
        </w:rPr>
        <w:t xml:space="preserve"> </w:t>
      </w:r>
      <w:r w:rsidR="00375473">
        <w:rPr>
          <w:lang w:val="es-ES_tradnl"/>
        </w:rPr>
        <w:t>informes presentados</w:t>
      </w:r>
      <w:r w:rsidR="00DB5308" w:rsidRPr="00430BD0">
        <w:rPr>
          <w:lang w:val="es-ES_tradnl"/>
        </w:rPr>
        <w:t xml:space="preserve"> </w:t>
      </w:r>
      <w:r w:rsidR="009A4D59">
        <w:rPr>
          <w:lang w:val="es-ES_tradnl"/>
        </w:rPr>
        <w:t>a la 9</w:t>
      </w:r>
      <w:r w:rsidR="002150B3" w:rsidRPr="00430BD0">
        <w:rPr>
          <w:lang w:val="es-ES_tradnl"/>
        </w:rPr>
        <w:t>3</w:t>
      </w:r>
      <w:r w:rsidR="00693151" w:rsidRPr="00430BD0">
        <w:rPr>
          <w:lang w:val="es-ES_tradnl"/>
        </w:rPr>
        <w:t>ª reunión</w:t>
      </w:r>
      <w:r w:rsidR="00DB5308" w:rsidRPr="00430BD0">
        <w:rPr>
          <w:lang w:val="es-ES_tradnl"/>
        </w:rPr>
        <w:t xml:space="preserve"> </w:t>
      </w:r>
      <w:r w:rsidR="0012700D">
        <w:rPr>
          <w:lang w:val="es-ES_tradnl"/>
        </w:rPr>
        <w:t>que figuran en el Anexo</w:t>
      </w:r>
      <w:r w:rsidR="00DB5308" w:rsidRPr="00430BD0">
        <w:rPr>
          <w:lang w:val="es-ES_tradnl"/>
        </w:rPr>
        <w:t xml:space="preserve"> </w:t>
      </w:r>
      <w:r w:rsidR="00890917" w:rsidRPr="00430BD0">
        <w:rPr>
          <w:lang w:val="es-ES_tradnl"/>
        </w:rPr>
        <w:t>II</w:t>
      </w:r>
      <w:r w:rsidR="00DB5308" w:rsidRPr="00430BD0">
        <w:rPr>
          <w:lang w:val="es-ES_tradnl"/>
        </w:rPr>
        <w:t xml:space="preserve"> </w:t>
      </w:r>
      <w:r w:rsidR="008E2700" w:rsidRPr="00430BD0">
        <w:rPr>
          <w:lang w:val="es-ES_tradnl"/>
        </w:rPr>
        <w:t>al</w:t>
      </w:r>
      <w:r w:rsidR="00DB5308" w:rsidRPr="00430BD0">
        <w:rPr>
          <w:lang w:val="es-ES_tradnl"/>
        </w:rPr>
        <w:t xml:space="preserve"> </w:t>
      </w:r>
      <w:r w:rsidR="008E2700" w:rsidRPr="00430BD0">
        <w:rPr>
          <w:lang w:val="es-ES_tradnl"/>
        </w:rPr>
        <w:t>presente</w:t>
      </w:r>
      <w:r w:rsidR="00DB5308" w:rsidRPr="00430BD0">
        <w:rPr>
          <w:lang w:val="es-ES_tradnl"/>
        </w:rPr>
        <w:t xml:space="preserve"> </w:t>
      </w:r>
      <w:r w:rsidR="003A0C1E" w:rsidRPr="00430BD0">
        <w:rPr>
          <w:lang w:val="es-ES_tradnl"/>
        </w:rPr>
        <w:t>documento</w:t>
      </w:r>
      <w:r w:rsidR="00890917" w:rsidRPr="00430BD0">
        <w:rPr>
          <w:lang w:val="es-ES_tradnl"/>
        </w:rPr>
        <w:t>,</w:t>
      </w:r>
      <w:r w:rsidR="00DB5308" w:rsidRPr="00430BD0">
        <w:rPr>
          <w:lang w:val="es-ES_tradnl"/>
        </w:rPr>
        <w:t xml:space="preserve"> </w:t>
      </w:r>
      <w:r w:rsidR="000D2553" w:rsidRPr="00430BD0">
        <w:rPr>
          <w:lang w:val="es-ES_tradnl"/>
        </w:rPr>
        <w:t>cinco</w:t>
      </w:r>
      <w:r w:rsidR="00DB5308" w:rsidRPr="00430BD0">
        <w:rPr>
          <w:lang w:val="es-ES_tradnl"/>
        </w:rPr>
        <w:t xml:space="preserve"> </w:t>
      </w:r>
      <w:r w:rsidR="00AE7E18">
        <w:rPr>
          <w:lang w:val="es-ES_tradnl"/>
        </w:rPr>
        <w:t xml:space="preserve">corresponden a </w:t>
      </w:r>
      <w:r w:rsidR="00693151" w:rsidRPr="00430BD0">
        <w:rPr>
          <w:lang w:val="es-ES_tradnl"/>
        </w:rPr>
        <w:t>proyectos</w:t>
      </w:r>
      <w:r w:rsidR="00DB5308" w:rsidRPr="00430BD0">
        <w:rPr>
          <w:lang w:val="es-ES_tradnl"/>
        </w:rPr>
        <w:t xml:space="preserve"> </w:t>
      </w:r>
      <w:r w:rsidR="00E85F69" w:rsidRPr="00430BD0">
        <w:rPr>
          <w:lang w:val="es-ES_tradnl"/>
        </w:rPr>
        <w:t>sin</w:t>
      </w:r>
      <w:r w:rsidR="00DB5308" w:rsidRPr="00430BD0">
        <w:rPr>
          <w:lang w:val="es-ES_tradnl"/>
        </w:rPr>
        <w:t xml:space="preserve"> </w:t>
      </w:r>
      <w:r w:rsidR="00E85F69" w:rsidRPr="00430BD0">
        <w:rPr>
          <w:lang w:val="es-ES_tradnl"/>
        </w:rPr>
        <w:t>inversión</w:t>
      </w:r>
      <w:r w:rsidR="00DB5308" w:rsidRPr="00430BD0">
        <w:rPr>
          <w:lang w:val="es-ES_tradnl"/>
        </w:rPr>
        <w:t xml:space="preserve"> </w:t>
      </w:r>
      <w:r w:rsidR="006333B3" w:rsidRPr="00430BD0">
        <w:rPr>
          <w:lang w:val="es-ES_tradnl"/>
        </w:rPr>
        <w:t>(</w:t>
      </w:r>
      <w:r w:rsidR="000D2553" w:rsidRPr="00430BD0">
        <w:rPr>
          <w:lang w:val="es-ES_tradnl"/>
        </w:rPr>
        <w:t>cuatro</w:t>
      </w:r>
      <w:r w:rsidR="00DB5308" w:rsidRPr="00430BD0">
        <w:rPr>
          <w:lang w:val="es-ES_tradnl"/>
        </w:rPr>
        <w:t xml:space="preserve"> </w:t>
      </w:r>
      <w:r w:rsidR="00EC31C2">
        <w:rPr>
          <w:lang w:val="es-ES_tradnl"/>
        </w:rPr>
        <w:t>de verificación</w:t>
      </w:r>
      <w:r w:rsidR="00DB5308" w:rsidRPr="00430BD0">
        <w:rPr>
          <w:lang w:val="es-ES_tradnl"/>
        </w:rPr>
        <w:t xml:space="preserve"> </w:t>
      </w:r>
      <w:r w:rsidR="000D2553" w:rsidRPr="00430BD0">
        <w:rPr>
          <w:lang w:val="es-ES_tradnl"/>
        </w:rPr>
        <w:t>y</w:t>
      </w:r>
      <w:r w:rsidR="00DB5308" w:rsidRPr="00430BD0">
        <w:rPr>
          <w:lang w:val="es-ES_tradnl"/>
        </w:rPr>
        <w:t xml:space="preserve"> </w:t>
      </w:r>
      <w:r w:rsidR="000D2553" w:rsidRPr="00430BD0">
        <w:rPr>
          <w:lang w:val="es-ES_tradnl"/>
        </w:rPr>
        <w:t>uno</w:t>
      </w:r>
      <w:r w:rsidR="00DB5308" w:rsidRPr="00430BD0">
        <w:rPr>
          <w:lang w:val="es-ES_tradnl"/>
        </w:rPr>
        <w:t xml:space="preserve"> </w:t>
      </w:r>
      <w:r w:rsidR="00EC31C2">
        <w:rPr>
          <w:lang w:val="es-ES_tradnl"/>
        </w:rPr>
        <w:t>de recambio global de refrigeradores comerciales</w:t>
      </w:r>
      <w:r w:rsidR="006333B3" w:rsidRPr="00430BD0">
        <w:rPr>
          <w:lang w:val="es-ES_tradnl"/>
        </w:rPr>
        <w:t>)</w:t>
      </w:r>
      <w:r w:rsidR="00DB5308" w:rsidRPr="00430BD0">
        <w:rPr>
          <w:lang w:val="es-ES_tradnl"/>
        </w:rPr>
        <w:t xml:space="preserve"> </w:t>
      </w:r>
      <w:r w:rsidR="000D2553" w:rsidRPr="00430BD0">
        <w:rPr>
          <w:lang w:val="es-ES_tradnl"/>
        </w:rPr>
        <w:t>y</w:t>
      </w:r>
      <w:r w:rsidR="00DB5308" w:rsidRPr="00430BD0">
        <w:rPr>
          <w:lang w:val="es-ES_tradnl"/>
        </w:rPr>
        <w:t xml:space="preserve"> </w:t>
      </w:r>
      <w:r w:rsidR="00525B35">
        <w:rPr>
          <w:lang w:val="es-ES_tradnl"/>
        </w:rPr>
        <w:t>otro</w:t>
      </w:r>
      <w:r w:rsidR="00DB5308" w:rsidRPr="00430BD0">
        <w:rPr>
          <w:lang w:val="es-ES_tradnl"/>
        </w:rPr>
        <w:t xml:space="preserve"> </w:t>
      </w:r>
      <w:r w:rsidR="00164C01">
        <w:rPr>
          <w:lang w:val="es-ES_tradnl"/>
        </w:rPr>
        <w:t>a</w:t>
      </w:r>
      <w:r w:rsidR="00DB5308" w:rsidRPr="00430BD0">
        <w:rPr>
          <w:lang w:val="es-ES_tradnl"/>
        </w:rPr>
        <w:t xml:space="preserve"> </w:t>
      </w:r>
      <w:r w:rsidR="00693151" w:rsidRPr="00430BD0">
        <w:rPr>
          <w:lang w:val="es-ES_tradnl"/>
        </w:rPr>
        <w:t>un</w:t>
      </w:r>
      <w:r w:rsidR="00DB5308" w:rsidRPr="00430BD0">
        <w:rPr>
          <w:lang w:val="es-ES_tradnl"/>
        </w:rPr>
        <w:t xml:space="preserve"> </w:t>
      </w:r>
      <w:r w:rsidR="001D6C83" w:rsidRPr="00430BD0">
        <w:rPr>
          <w:lang w:val="es-ES_tradnl"/>
        </w:rPr>
        <w:t>proyecto</w:t>
      </w:r>
      <w:r w:rsidR="00DB5308" w:rsidRPr="00430BD0">
        <w:rPr>
          <w:lang w:val="es-ES_tradnl"/>
        </w:rPr>
        <w:t xml:space="preserve"> </w:t>
      </w:r>
      <w:r w:rsidR="001D6C83" w:rsidRPr="00430BD0">
        <w:rPr>
          <w:lang w:val="es-ES_tradnl"/>
        </w:rPr>
        <w:t>de</w:t>
      </w:r>
      <w:r w:rsidR="00DB5308" w:rsidRPr="00430BD0">
        <w:rPr>
          <w:lang w:val="es-ES_tradnl"/>
        </w:rPr>
        <w:t xml:space="preserve"> </w:t>
      </w:r>
      <w:r w:rsidR="001D6C83" w:rsidRPr="00430BD0">
        <w:rPr>
          <w:lang w:val="es-ES_tradnl"/>
        </w:rPr>
        <w:t>inversión</w:t>
      </w:r>
      <w:r w:rsidR="00DB5308" w:rsidRPr="00430BD0">
        <w:rPr>
          <w:lang w:val="es-ES_tradnl"/>
        </w:rPr>
        <w:t xml:space="preserve"> </w:t>
      </w:r>
      <w:r w:rsidR="006333B3" w:rsidRPr="00430BD0">
        <w:rPr>
          <w:lang w:val="es-ES_tradnl"/>
        </w:rPr>
        <w:t>(</w:t>
      </w:r>
      <w:r w:rsidR="001155EB" w:rsidRPr="00430BD0">
        <w:rPr>
          <w:lang w:val="es-ES_tradnl"/>
        </w:rPr>
        <w:t>conversión</w:t>
      </w:r>
      <w:r w:rsidR="006333B3" w:rsidRPr="00430BD0">
        <w:rPr>
          <w:lang w:val="es-ES_tradnl"/>
        </w:rPr>
        <w:t>)</w:t>
      </w:r>
      <w:r w:rsidR="00264784" w:rsidRPr="00430BD0">
        <w:rPr>
          <w:lang w:val="es-ES_tradnl"/>
        </w:rPr>
        <w:t>.</w:t>
      </w:r>
    </w:p>
    <w:p w14:paraId="7BEB45CD" w14:textId="05E555CE" w:rsidR="00264784" w:rsidRPr="00430BD0" w:rsidRDefault="008B367E" w:rsidP="007C2824">
      <w:pPr>
        <w:pStyle w:val="ListParagraph"/>
        <w:keepNext/>
        <w:keepLines/>
        <w:widowControl w:val="0"/>
        <w:numPr>
          <w:ilvl w:val="0"/>
          <w:numId w:val="12"/>
        </w:numPr>
        <w:spacing w:before="240" w:after="240"/>
        <w:ind w:left="0" w:firstLine="0"/>
        <w:contextualSpacing w:val="0"/>
        <w:jc w:val="left"/>
        <w:rPr>
          <w:b/>
          <w:bCs/>
          <w:sz w:val="24"/>
          <w:szCs w:val="24"/>
          <w:lang w:val="es-ES_tradnl"/>
        </w:rPr>
      </w:pPr>
      <w:r w:rsidRPr="00430BD0">
        <w:rPr>
          <w:b/>
          <w:bCs/>
          <w:sz w:val="24"/>
          <w:szCs w:val="24"/>
          <w:lang w:val="es-ES_tradnl"/>
        </w:rPr>
        <w:lastRenderedPageBreak/>
        <w:t>Resumen</w:t>
      </w:r>
      <w:r w:rsidR="00DB5308" w:rsidRPr="00430BD0">
        <w:rPr>
          <w:b/>
          <w:bCs/>
          <w:sz w:val="24"/>
          <w:szCs w:val="24"/>
          <w:lang w:val="es-ES_tradnl"/>
        </w:rPr>
        <w:t xml:space="preserve"> </w:t>
      </w:r>
      <w:r w:rsidR="00B01A3E">
        <w:rPr>
          <w:b/>
          <w:bCs/>
          <w:sz w:val="24"/>
          <w:szCs w:val="24"/>
          <w:lang w:val="es-ES_tradnl"/>
        </w:rPr>
        <w:t>de los datos contenidos</w:t>
      </w:r>
      <w:r w:rsidR="009A7A9F" w:rsidRPr="009A7A9F">
        <w:rPr>
          <w:b/>
          <w:bCs/>
          <w:sz w:val="24"/>
          <w:szCs w:val="24"/>
          <w:lang w:val="es-ES_tradnl"/>
        </w:rPr>
        <w:t xml:space="preserve"> en los </w:t>
      </w:r>
      <w:r w:rsidR="000B2657">
        <w:rPr>
          <w:b/>
          <w:bCs/>
          <w:sz w:val="24"/>
          <w:szCs w:val="24"/>
          <w:lang w:val="es-ES_tradnl"/>
        </w:rPr>
        <w:t>informes de cierre de proyectos plurianuales</w:t>
      </w:r>
    </w:p>
    <w:p w14:paraId="0BE1D478" w14:textId="4AF4120E" w:rsidR="00264784" w:rsidRPr="00430BD0" w:rsidRDefault="00264784" w:rsidP="007C2824">
      <w:pPr>
        <w:keepNext/>
        <w:keepLines/>
        <w:widowControl w:val="0"/>
        <w:spacing w:before="240" w:after="240"/>
        <w:jc w:val="left"/>
        <w:rPr>
          <w:b/>
          <w:bCs/>
          <w:sz w:val="24"/>
          <w:szCs w:val="24"/>
          <w:lang w:val="es-ES_tradnl"/>
        </w:rPr>
      </w:pPr>
      <w:r w:rsidRPr="00430BD0">
        <w:rPr>
          <w:b/>
          <w:bCs/>
          <w:sz w:val="24"/>
          <w:szCs w:val="24"/>
          <w:lang w:val="es-ES_tradnl"/>
        </w:rPr>
        <w:t>I.1</w:t>
      </w:r>
      <w:r w:rsidRPr="00430BD0">
        <w:rPr>
          <w:b/>
          <w:bCs/>
          <w:sz w:val="24"/>
          <w:szCs w:val="24"/>
          <w:lang w:val="es-ES_tradnl"/>
        </w:rPr>
        <w:tab/>
      </w:r>
      <w:r w:rsidR="00273DAC" w:rsidRPr="00430BD0">
        <w:rPr>
          <w:b/>
          <w:bCs/>
          <w:sz w:val="24"/>
          <w:szCs w:val="24"/>
          <w:lang w:val="es-ES_tradnl"/>
        </w:rPr>
        <w:t>Reseña</w:t>
      </w:r>
      <w:r w:rsidR="00DB5308" w:rsidRPr="00430BD0">
        <w:rPr>
          <w:b/>
          <w:bCs/>
          <w:sz w:val="24"/>
          <w:szCs w:val="24"/>
          <w:lang w:val="es-ES_tradnl"/>
        </w:rPr>
        <w:t xml:space="preserve"> </w:t>
      </w:r>
      <w:r w:rsidR="00B01A3E">
        <w:rPr>
          <w:b/>
          <w:bCs/>
          <w:sz w:val="24"/>
          <w:szCs w:val="24"/>
          <w:lang w:val="es-ES_tradnl"/>
        </w:rPr>
        <w:t>de los datos contenidos</w:t>
      </w:r>
      <w:r w:rsidR="009A7A9F">
        <w:rPr>
          <w:b/>
          <w:bCs/>
          <w:sz w:val="24"/>
          <w:szCs w:val="24"/>
          <w:lang w:val="es-ES_tradnl"/>
        </w:rPr>
        <w:t xml:space="preserve"> en los </w:t>
      </w:r>
      <w:r w:rsidR="000B2657">
        <w:rPr>
          <w:b/>
          <w:bCs/>
          <w:sz w:val="24"/>
          <w:szCs w:val="24"/>
          <w:lang w:val="es-ES_tradnl"/>
        </w:rPr>
        <w:t>informes de cierre de proyectos plurianuales</w:t>
      </w:r>
    </w:p>
    <w:p w14:paraId="71A0B0F8" w14:textId="39EEC0AB" w:rsidR="00264784" w:rsidRPr="00430BD0" w:rsidRDefault="000D2553" w:rsidP="007C2824">
      <w:pPr>
        <w:pStyle w:val="Heading1"/>
        <w:keepNext/>
        <w:keepLines/>
        <w:widowControl w:val="0"/>
        <w:rPr>
          <w:lang w:val="es-ES_tradnl"/>
        </w:rPr>
      </w:pPr>
      <w:bookmarkStart w:id="0" w:name="_Hlk119151817"/>
      <w:r w:rsidRPr="00430BD0">
        <w:rPr>
          <w:lang w:val="es-ES_tradnl"/>
        </w:rPr>
        <w:t>De</w:t>
      </w:r>
      <w:r w:rsidR="00DB5308" w:rsidRPr="00430BD0">
        <w:rPr>
          <w:lang w:val="es-ES_tradnl"/>
        </w:rPr>
        <w:t xml:space="preserve"> </w:t>
      </w:r>
      <w:r w:rsidR="00E33048">
        <w:rPr>
          <w:lang w:val="es-ES_tradnl"/>
        </w:rPr>
        <w:t>los</w:t>
      </w:r>
      <w:r w:rsidR="00DB5308" w:rsidRPr="00430BD0">
        <w:rPr>
          <w:lang w:val="es-ES_tradnl"/>
        </w:rPr>
        <w:t xml:space="preserve"> </w:t>
      </w:r>
      <w:r w:rsidR="00266423" w:rsidRPr="00430BD0">
        <w:rPr>
          <w:lang w:val="es-ES_tradnl"/>
        </w:rPr>
        <w:t>294</w:t>
      </w:r>
      <w:r w:rsidR="00DB5308" w:rsidRPr="00430BD0">
        <w:rPr>
          <w:lang w:val="es-ES_tradnl"/>
        </w:rPr>
        <w:t xml:space="preserve"> </w:t>
      </w:r>
      <w:r w:rsidR="006F3E24">
        <w:rPr>
          <w:lang w:val="es-ES_tradnl"/>
        </w:rPr>
        <w:t>proyectos plurianuales</w:t>
      </w:r>
      <w:r w:rsidR="00DB5308" w:rsidRPr="00430BD0">
        <w:rPr>
          <w:lang w:val="es-ES_tradnl"/>
        </w:rPr>
        <w:t xml:space="preserve"> </w:t>
      </w:r>
      <w:r w:rsidR="00F97CD8" w:rsidRPr="00F97CD8">
        <w:rPr>
          <w:lang w:val="es-ES_tradnl"/>
        </w:rPr>
        <w:t>indicados</w:t>
      </w:r>
      <w:r w:rsidR="00E36C6E">
        <w:rPr>
          <w:lang w:val="es-ES_tradnl"/>
        </w:rPr>
        <w:t xml:space="preserve"> </w:t>
      </w:r>
      <w:r w:rsidR="000111D0">
        <w:rPr>
          <w:lang w:val="es-ES_tradnl"/>
        </w:rPr>
        <w:t xml:space="preserve">como </w:t>
      </w:r>
      <w:r w:rsidR="008F25ED">
        <w:rPr>
          <w:lang w:val="es-ES_tradnl"/>
        </w:rPr>
        <w:t xml:space="preserve">concluidos </w:t>
      </w:r>
      <w:r w:rsidR="00FE19EE" w:rsidRPr="00430BD0">
        <w:rPr>
          <w:lang w:val="es-ES_tradnl"/>
        </w:rPr>
        <w:t>en</w:t>
      </w:r>
      <w:r w:rsidR="00DB5308" w:rsidRPr="00430BD0">
        <w:rPr>
          <w:lang w:val="es-ES_tradnl"/>
        </w:rPr>
        <w:t xml:space="preserve"> </w:t>
      </w:r>
      <w:r w:rsidR="00124428">
        <w:rPr>
          <w:lang w:val="es-ES_tradnl"/>
        </w:rPr>
        <w:t>el informe de avance 2022</w:t>
      </w:r>
      <w:r w:rsidR="00264784" w:rsidRPr="00430BD0">
        <w:rPr>
          <w:lang w:val="es-ES_tradnl"/>
        </w:rPr>
        <w:t>,</w:t>
      </w:r>
      <w:r w:rsidR="00DB5308" w:rsidRPr="00430BD0">
        <w:rPr>
          <w:lang w:val="es-ES_tradnl"/>
        </w:rPr>
        <w:t xml:space="preserve"> </w:t>
      </w:r>
      <w:r w:rsidR="00EE0537" w:rsidRPr="00430BD0">
        <w:rPr>
          <w:lang w:val="es-ES_tradnl"/>
        </w:rPr>
        <w:t>los</w:t>
      </w:r>
      <w:r w:rsidR="00DB5308" w:rsidRPr="00430BD0">
        <w:rPr>
          <w:lang w:val="es-ES_tradnl"/>
        </w:rPr>
        <w:t xml:space="preserve"> </w:t>
      </w:r>
      <w:r w:rsidR="00EE0537" w:rsidRPr="00430BD0">
        <w:rPr>
          <w:lang w:val="es-ES_tradnl"/>
        </w:rPr>
        <w:t>organismos</w:t>
      </w:r>
      <w:r w:rsidR="00DB5308" w:rsidRPr="00430BD0">
        <w:rPr>
          <w:lang w:val="es-ES_tradnl"/>
        </w:rPr>
        <w:t xml:space="preserve"> </w:t>
      </w:r>
      <w:r w:rsidR="00EE0537" w:rsidRPr="00430BD0">
        <w:rPr>
          <w:lang w:val="es-ES_tradnl"/>
        </w:rPr>
        <w:t>bilaterales</w:t>
      </w:r>
      <w:r w:rsidR="00DB5308" w:rsidRPr="00430BD0">
        <w:rPr>
          <w:lang w:val="es-ES_tradnl"/>
        </w:rPr>
        <w:t xml:space="preserve"> </w:t>
      </w:r>
      <w:r w:rsidR="00EE0537" w:rsidRPr="00430BD0">
        <w:rPr>
          <w:lang w:val="es-ES_tradnl"/>
        </w:rPr>
        <w:t>y</w:t>
      </w:r>
      <w:r w:rsidR="00DB5308" w:rsidRPr="00430BD0">
        <w:rPr>
          <w:lang w:val="es-ES_tradnl"/>
        </w:rPr>
        <w:t xml:space="preserve"> </w:t>
      </w:r>
      <w:r w:rsidR="00EE0537" w:rsidRPr="00430BD0">
        <w:rPr>
          <w:lang w:val="es-ES_tradnl"/>
        </w:rPr>
        <w:t>de</w:t>
      </w:r>
      <w:r w:rsidR="00DB5308" w:rsidRPr="00430BD0">
        <w:rPr>
          <w:lang w:val="es-ES_tradnl"/>
        </w:rPr>
        <w:t xml:space="preserve"> </w:t>
      </w:r>
      <w:r w:rsidR="00EE0537" w:rsidRPr="00430BD0">
        <w:rPr>
          <w:lang w:val="es-ES_tradnl"/>
        </w:rPr>
        <w:t>ejecución</w:t>
      </w:r>
      <w:r w:rsidR="00DB5308" w:rsidRPr="00430BD0">
        <w:rPr>
          <w:lang w:val="es-ES_tradnl"/>
        </w:rPr>
        <w:t xml:space="preserve"> </w:t>
      </w:r>
      <w:r w:rsidR="000469FD">
        <w:rPr>
          <w:lang w:val="es-ES_tradnl"/>
        </w:rPr>
        <w:t>presentaron</w:t>
      </w:r>
      <w:r w:rsidR="00DB5308" w:rsidRPr="00430BD0">
        <w:rPr>
          <w:lang w:val="es-ES_tradnl"/>
        </w:rPr>
        <w:t xml:space="preserve"> </w:t>
      </w:r>
      <w:r w:rsidR="00264784" w:rsidRPr="00430BD0">
        <w:rPr>
          <w:lang w:val="es-ES_tradnl"/>
        </w:rPr>
        <w:t>2</w:t>
      </w:r>
      <w:r w:rsidR="0016731C" w:rsidRPr="00430BD0">
        <w:rPr>
          <w:lang w:val="es-ES_tradnl"/>
        </w:rPr>
        <w:t>86</w:t>
      </w:r>
      <w:r w:rsidR="00DB5308" w:rsidRPr="00430BD0">
        <w:rPr>
          <w:lang w:val="es-ES_tradnl"/>
        </w:rPr>
        <w:t xml:space="preserve"> </w:t>
      </w:r>
      <w:r w:rsidR="00EE0B19">
        <w:rPr>
          <w:lang w:val="es-ES_tradnl"/>
        </w:rPr>
        <w:t xml:space="preserve">informes de </w:t>
      </w:r>
      <w:r w:rsidR="006C251F">
        <w:rPr>
          <w:lang w:val="es-ES_tradnl"/>
        </w:rPr>
        <w:t>cierre</w:t>
      </w:r>
      <w:r w:rsidR="00E96B45" w:rsidRPr="007C2824">
        <w:rPr>
          <w:lang w:val="fr-FR"/>
        </w:rPr>
        <w:t xml:space="preserve"> </w:t>
      </w:r>
      <w:r w:rsidR="00E96B45" w:rsidRPr="00E96B45">
        <w:rPr>
          <w:lang w:val="es-ES_tradnl"/>
        </w:rPr>
        <w:t>previo a la 93ª reunión</w:t>
      </w:r>
      <w:r w:rsidR="00445E4C">
        <w:rPr>
          <w:lang w:val="es-ES_tradnl"/>
        </w:rPr>
        <w:t xml:space="preserve">. </w:t>
      </w:r>
      <w:r w:rsidR="00107BD6" w:rsidRPr="00430BD0">
        <w:rPr>
          <w:lang w:val="es-ES_tradnl"/>
        </w:rPr>
        <w:t>D</w:t>
      </w:r>
      <w:r w:rsidRPr="00430BD0">
        <w:rPr>
          <w:lang w:val="es-ES_tradnl"/>
        </w:rPr>
        <w:t>e</w:t>
      </w:r>
      <w:r w:rsidR="007C2824">
        <w:rPr>
          <w:lang w:val="es-ES_tradnl"/>
        </w:rPr>
        <w:t> </w:t>
      </w:r>
      <w:r w:rsidR="006A268B">
        <w:rPr>
          <w:lang w:val="es-ES_tradnl"/>
        </w:rPr>
        <w:t>e</w:t>
      </w:r>
      <w:r w:rsidR="00107BD6">
        <w:rPr>
          <w:lang w:val="es-ES_tradnl"/>
        </w:rPr>
        <w:t xml:space="preserve">stos, </w:t>
      </w:r>
      <w:r w:rsidR="00954648" w:rsidRPr="00430BD0">
        <w:rPr>
          <w:lang w:val="es-ES_tradnl"/>
        </w:rPr>
        <w:t>242</w:t>
      </w:r>
      <w:r w:rsidR="00DB5308" w:rsidRPr="00430BD0">
        <w:rPr>
          <w:lang w:val="es-ES_tradnl"/>
        </w:rPr>
        <w:t xml:space="preserve"> </w:t>
      </w:r>
      <w:r w:rsidR="00E70B09">
        <w:rPr>
          <w:lang w:val="es-ES_tradnl"/>
        </w:rPr>
        <w:t>se recibieron</w:t>
      </w:r>
      <w:r w:rsidR="00AF2B29">
        <w:rPr>
          <w:lang w:val="es-ES_tradnl"/>
        </w:rPr>
        <w:t xml:space="preserve"> antes </w:t>
      </w:r>
      <w:r w:rsidRPr="00430BD0">
        <w:rPr>
          <w:lang w:val="es-ES_tradnl"/>
        </w:rPr>
        <w:t>y</w:t>
      </w:r>
      <w:r w:rsidR="00DB5308" w:rsidRPr="00430BD0">
        <w:rPr>
          <w:lang w:val="es-ES_tradnl"/>
        </w:rPr>
        <w:t xml:space="preserve"> </w:t>
      </w:r>
      <w:r w:rsidR="00610E58" w:rsidRPr="00430BD0">
        <w:rPr>
          <w:lang w:val="es-ES_tradnl"/>
        </w:rPr>
        <w:t>44</w:t>
      </w:r>
      <w:r w:rsidR="00DB5308" w:rsidRPr="00430BD0">
        <w:rPr>
          <w:lang w:val="es-ES_tradnl"/>
        </w:rPr>
        <w:t xml:space="preserve"> </w:t>
      </w:r>
      <w:r w:rsidR="002150B3" w:rsidRPr="00430BD0">
        <w:rPr>
          <w:lang w:val="es-ES_tradnl"/>
        </w:rPr>
        <w:t>después</w:t>
      </w:r>
      <w:r w:rsidR="003F46BB" w:rsidRPr="007C2824">
        <w:rPr>
          <w:lang w:val="fr-FR"/>
        </w:rPr>
        <w:t xml:space="preserve"> </w:t>
      </w:r>
      <w:r w:rsidR="003F46BB" w:rsidRPr="003F46BB">
        <w:rPr>
          <w:lang w:val="es-ES_tradnl"/>
        </w:rPr>
        <w:t>de la 92ª reunión</w:t>
      </w:r>
      <w:r w:rsidR="00264784" w:rsidRPr="00430BD0">
        <w:rPr>
          <w:lang w:val="es-ES_tradnl"/>
        </w:rPr>
        <w:t>,</w:t>
      </w:r>
      <w:r w:rsidR="00DB5308" w:rsidRPr="00430BD0">
        <w:rPr>
          <w:lang w:val="es-ES_tradnl"/>
        </w:rPr>
        <w:t xml:space="preserve"> </w:t>
      </w:r>
      <w:r w:rsidR="00E70B09">
        <w:rPr>
          <w:lang w:val="es-ES_tradnl"/>
        </w:rPr>
        <w:t xml:space="preserve">quedando </w:t>
      </w:r>
      <w:r w:rsidR="00F01D28" w:rsidRPr="00F01D28">
        <w:rPr>
          <w:lang w:val="es-ES_tradnl"/>
        </w:rPr>
        <w:t xml:space="preserve">pendientes </w:t>
      </w:r>
      <w:r w:rsidR="00F01D28">
        <w:rPr>
          <w:lang w:val="es-ES_tradnl"/>
        </w:rPr>
        <w:t xml:space="preserve">los </w:t>
      </w:r>
      <w:r w:rsidRPr="00430BD0">
        <w:rPr>
          <w:lang w:val="es-ES_tradnl"/>
        </w:rPr>
        <w:t>ocho</w:t>
      </w:r>
      <w:r w:rsidR="00DB5308" w:rsidRPr="00430BD0">
        <w:rPr>
          <w:lang w:val="es-ES_tradnl"/>
        </w:rPr>
        <w:t xml:space="preserve"> </w:t>
      </w:r>
      <w:r w:rsidR="002B39F7">
        <w:rPr>
          <w:lang w:val="es-ES_tradnl"/>
        </w:rPr>
        <w:t>informes</w:t>
      </w:r>
      <w:r w:rsidR="00DB5308" w:rsidRPr="00430BD0">
        <w:rPr>
          <w:lang w:val="es-ES_tradnl"/>
        </w:rPr>
        <w:t xml:space="preserve"> </w:t>
      </w:r>
      <w:r w:rsidR="00F01D28">
        <w:rPr>
          <w:lang w:val="es-ES_tradnl"/>
        </w:rPr>
        <w:t xml:space="preserve">que indica </w:t>
      </w:r>
      <w:r w:rsidR="00490C17">
        <w:rPr>
          <w:lang w:val="es-ES_tradnl"/>
        </w:rPr>
        <w:t>el Cuadro</w:t>
      </w:r>
      <w:r w:rsidR="00DB5308" w:rsidRPr="00430BD0">
        <w:rPr>
          <w:lang w:val="es-ES_tradnl"/>
        </w:rPr>
        <w:t xml:space="preserve"> </w:t>
      </w:r>
      <w:r w:rsidR="008623FB">
        <w:rPr>
          <w:lang w:val="es-ES_tradnl"/>
        </w:rPr>
        <w:t>1</w:t>
      </w:r>
      <w:r w:rsidR="00DB5308" w:rsidRPr="00430BD0">
        <w:rPr>
          <w:lang w:val="es-ES_tradnl"/>
        </w:rPr>
        <w:t xml:space="preserve"> </w:t>
      </w:r>
      <w:r w:rsidR="008623FB">
        <w:rPr>
          <w:lang w:val="es-ES_tradnl"/>
        </w:rPr>
        <w:t xml:space="preserve">y que </w:t>
      </w:r>
      <w:r w:rsidR="00D74292">
        <w:rPr>
          <w:lang w:val="es-ES_tradnl"/>
        </w:rPr>
        <w:t>constan en el Anexo</w:t>
      </w:r>
      <w:r w:rsidR="00DB5308" w:rsidRPr="00430BD0">
        <w:rPr>
          <w:lang w:val="es-ES_tradnl"/>
        </w:rPr>
        <w:t xml:space="preserve"> </w:t>
      </w:r>
      <w:r w:rsidR="00724A66" w:rsidRPr="00430BD0">
        <w:rPr>
          <w:lang w:val="es-ES_tradnl"/>
        </w:rPr>
        <w:t>III.</w:t>
      </w:r>
      <w:r w:rsidR="00DB5308" w:rsidRPr="00430BD0">
        <w:rPr>
          <w:lang w:val="es-ES_tradnl"/>
        </w:rPr>
        <w:t xml:space="preserve"> </w:t>
      </w:r>
      <w:r w:rsidR="00EC733B">
        <w:rPr>
          <w:lang w:val="es-ES_tradnl"/>
        </w:rPr>
        <w:t xml:space="preserve">Por </w:t>
      </w:r>
      <w:r w:rsidR="00C32617" w:rsidRPr="00C32617">
        <w:rPr>
          <w:lang w:val="es-ES_tradnl"/>
        </w:rPr>
        <w:t xml:space="preserve">decisión </w:t>
      </w:r>
      <w:r w:rsidR="00EC733B">
        <w:rPr>
          <w:lang w:val="es-ES_tradnl"/>
        </w:rPr>
        <w:t>sup</w:t>
      </w:r>
      <w:r w:rsidR="00C74504">
        <w:rPr>
          <w:lang w:val="es-ES_tradnl"/>
        </w:rPr>
        <w:t>e</w:t>
      </w:r>
      <w:r w:rsidR="00EC733B">
        <w:rPr>
          <w:lang w:val="es-ES_tradnl"/>
        </w:rPr>
        <w:t xml:space="preserve">rior, </w:t>
      </w:r>
      <w:r w:rsidR="00C32617">
        <w:rPr>
          <w:lang w:val="es-ES_tradnl"/>
        </w:rPr>
        <w:t>q</w:t>
      </w:r>
      <w:r w:rsidR="006040D4">
        <w:rPr>
          <w:lang w:val="es-ES_tradnl"/>
        </w:rPr>
        <w:t xml:space="preserve">uedan </w:t>
      </w:r>
      <w:r w:rsidR="00C74504">
        <w:rPr>
          <w:lang w:val="es-ES_tradnl"/>
        </w:rPr>
        <w:t xml:space="preserve">también </w:t>
      </w:r>
      <w:r w:rsidR="00673454">
        <w:rPr>
          <w:lang w:val="es-ES_tradnl"/>
        </w:rPr>
        <w:t>pendientes</w:t>
      </w:r>
      <w:r w:rsidR="00DB5308" w:rsidRPr="00430BD0">
        <w:rPr>
          <w:lang w:val="es-ES_tradnl"/>
        </w:rPr>
        <w:t xml:space="preserve"> </w:t>
      </w:r>
      <w:r w:rsidR="00EC733B">
        <w:rPr>
          <w:lang w:val="es-ES_tradnl"/>
        </w:rPr>
        <w:t xml:space="preserve">los </w:t>
      </w:r>
      <w:r w:rsidR="00274FF2" w:rsidRPr="00430BD0">
        <w:rPr>
          <w:lang w:val="es-ES_tradnl"/>
        </w:rPr>
        <w:t>17</w:t>
      </w:r>
      <w:r w:rsidR="007C2824">
        <w:rPr>
          <w:lang w:val="es-ES_tradnl"/>
        </w:rPr>
        <w:t> </w:t>
      </w:r>
      <w:r w:rsidR="00A05129">
        <w:rPr>
          <w:lang w:val="es-ES_tradnl"/>
        </w:rPr>
        <w:t>informes plurianuales</w:t>
      </w:r>
      <w:r w:rsidR="00DB5308" w:rsidRPr="00430BD0">
        <w:rPr>
          <w:lang w:val="es-ES_tradnl"/>
        </w:rPr>
        <w:t xml:space="preserve"> </w:t>
      </w:r>
      <w:r w:rsidR="00EC733B">
        <w:rPr>
          <w:lang w:val="es-ES_tradnl"/>
        </w:rPr>
        <w:t xml:space="preserve">que </w:t>
      </w:r>
      <w:r w:rsidR="008F46C1">
        <w:rPr>
          <w:lang w:val="es-ES_tradnl"/>
        </w:rPr>
        <w:t xml:space="preserve">muestra </w:t>
      </w:r>
      <w:r w:rsidR="00D74292">
        <w:rPr>
          <w:lang w:val="es-ES_tradnl"/>
        </w:rPr>
        <w:t>el Anexo</w:t>
      </w:r>
      <w:r w:rsidR="00DB5308" w:rsidRPr="00430BD0">
        <w:rPr>
          <w:lang w:val="es-ES_tradnl"/>
        </w:rPr>
        <w:t xml:space="preserve"> </w:t>
      </w:r>
      <w:r w:rsidR="00274FF2" w:rsidRPr="00430BD0">
        <w:rPr>
          <w:lang w:val="es-ES_tradnl"/>
        </w:rPr>
        <w:t>IV.</w:t>
      </w:r>
    </w:p>
    <w:p w14:paraId="3CB20ED5" w14:textId="62E7F2A2" w:rsidR="00264784" w:rsidRPr="00430BD0" w:rsidRDefault="000D2553" w:rsidP="00264784">
      <w:pPr>
        <w:pStyle w:val="Heading1"/>
        <w:widowControl w:val="0"/>
        <w:numPr>
          <w:ilvl w:val="0"/>
          <w:numId w:val="0"/>
        </w:numPr>
        <w:tabs>
          <w:tab w:val="left" w:pos="720"/>
        </w:tabs>
        <w:spacing w:after="0"/>
        <w:rPr>
          <w:b/>
          <w:lang w:val="es-ES_tradnl"/>
        </w:rPr>
      </w:pPr>
      <w:r w:rsidRPr="00430BD0">
        <w:rPr>
          <w:b/>
          <w:lang w:val="es-ES_tradnl"/>
        </w:rPr>
        <w:t>Cuadro</w:t>
      </w:r>
      <w:r w:rsidR="00DB5308" w:rsidRPr="00430BD0">
        <w:rPr>
          <w:b/>
          <w:lang w:val="es-ES_tradnl"/>
        </w:rPr>
        <w:t xml:space="preserve"> </w:t>
      </w:r>
      <w:r w:rsidR="00264784" w:rsidRPr="00430BD0">
        <w:rPr>
          <w:b/>
          <w:lang w:val="es-ES_tradnl"/>
        </w:rPr>
        <w:t>1.</w:t>
      </w:r>
      <w:r w:rsidR="00DB5308" w:rsidRPr="00430BD0">
        <w:rPr>
          <w:b/>
          <w:lang w:val="es-ES_tradnl"/>
        </w:rPr>
        <w:t xml:space="preserve"> </w:t>
      </w:r>
      <w:r w:rsidR="00273DAC" w:rsidRPr="00430BD0">
        <w:rPr>
          <w:b/>
          <w:lang w:val="es-ES_tradnl"/>
        </w:rPr>
        <w:t>Reseña</w:t>
      </w:r>
      <w:r w:rsidR="00DB5308" w:rsidRPr="00430BD0">
        <w:rPr>
          <w:b/>
          <w:lang w:val="es-ES_tradnl"/>
        </w:rPr>
        <w:t xml:space="preserve"> </w:t>
      </w:r>
      <w:r w:rsidR="00A019D5">
        <w:rPr>
          <w:b/>
          <w:lang w:val="es-ES_tradnl"/>
        </w:rPr>
        <w:t xml:space="preserve">de </w:t>
      </w:r>
      <w:r w:rsidR="000B2657">
        <w:rPr>
          <w:b/>
          <w:lang w:val="es-ES_tradnl"/>
        </w:rPr>
        <w:t>informes de cierre de proyectos plurianuales</w:t>
      </w:r>
    </w:p>
    <w:tbl>
      <w:tblPr>
        <w:tblW w:w="5000" w:type="pct"/>
        <w:tblLook w:val="04A0" w:firstRow="1" w:lastRow="0" w:firstColumn="1" w:lastColumn="0" w:noHBand="0" w:noVBand="1"/>
      </w:tblPr>
      <w:tblGrid>
        <w:gridCol w:w="1884"/>
        <w:gridCol w:w="1923"/>
        <w:gridCol w:w="1923"/>
        <w:gridCol w:w="1923"/>
        <w:gridCol w:w="1923"/>
      </w:tblGrid>
      <w:tr w:rsidR="00264784" w:rsidRPr="00430BD0" w14:paraId="097707ED" w14:textId="77777777" w:rsidTr="00E46700">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15EFDB39" w14:textId="520FC6C7" w:rsidR="00264784" w:rsidRPr="00430BD0" w:rsidRDefault="000D2553" w:rsidP="00E46700">
            <w:pPr>
              <w:keepLines/>
              <w:widowControl w:val="0"/>
              <w:jc w:val="center"/>
              <w:rPr>
                <w:b/>
                <w:bCs/>
                <w:color w:val="000000"/>
                <w:sz w:val="20"/>
                <w:szCs w:val="20"/>
                <w:lang w:val="es-ES_tradnl" w:eastAsia="en-CA"/>
              </w:rPr>
            </w:pPr>
            <w:r w:rsidRPr="00430BD0">
              <w:rPr>
                <w:b/>
                <w:bCs/>
                <w:color w:val="000000"/>
                <w:sz w:val="20"/>
                <w:szCs w:val="20"/>
                <w:lang w:val="es-ES_tradnl" w:eastAsia="en-CA"/>
              </w:rPr>
              <w:t>Organismo</w:t>
            </w:r>
          </w:p>
        </w:tc>
        <w:tc>
          <w:tcPr>
            <w:tcW w:w="1004" w:type="pct"/>
            <w:tcBorders>
              <w:top w:val="single" w:sz="4" w:space="0" w:color="auto"/>
              <w:left w:val="nil"/>
              <w:bottom w:val="single" w:sz="4" w:space="0" w:color="auto"/>
              <w:right w:val="single" w:sz="4" w:space="0" w:color="auto"/>
            </w:tcBorders>
            <w:noWrap/>
            <w:vAlign w:val="center"/>
            <w:hideMark/>
          </w:tcPr>
          <w:p w14:paraId="2DB9C504" w14:textId="2DAE6CAF" w:rsidR="00264784" w:rsidRPr="00430BD0" w:rsidRDefault="00693151" w:rsidP="00E46700">
            <w:pPr>
              <w:keepLines/>
              <w:widowControl w:val="0"/>
              <w:jc w:val="center"/>
              <w:rPr>
                <w:b/>
                <w:bCs/>
                <w:color w:val="000000"/>
                <w:sz w:val="20"/>
                <w:szCs w:val="20"/>
                <w:lang w:val="es-ES_tradnl" w:eastAsia="en-CA"/>
              </w:rPr>
            </w:pPr>
            <w:r w:rsidRPr="00430BD0">
              <w:rPr>
                <w:b/>
                <w:bCs/>
                <w:color w:val="000000"/>
                <w:sz w:val="20"/>
                <w:szCs w:val="20"/>
                <w:lang w:val="es-ES_tradnl" w:eastAsia="en-CA"/>
              </w:rPr>
              <w:t>Terminado</w:t>
            </w:r>
            <w:r w:rsidR="007E7102">
              <w:rPr>
                <w:b/>
                <w:bCs/>
                <w:color w:val="000000"/>
                <w:sz w:val="20"/>
                <w:szCs w:val="20"/>
                <w:lang w:val="es-ES_tradnl" w:eastAsia="en-CA"/>
              </w:rPr>
              <w:t>s</w:t>
            </w:r>
          </w:p>
        </w:tc>
        <w:tc>
          <w:tcPr>
            <w:tcW w:w="1004" w:type="pct"/>
            <w:tcBorders>
              <w:top w:val="single" w:sz="4" w:space="0" w:color="auto"/>
              <w:left w:val="nil"/>
              <w:bottom w:val="single" w:sz="4" w:space="0" w:color="auto"/>
              <w:right w:val="single" w:sz="4" w:space="0" w:color="auto"/>
            </w:tcBorders>
            <w:vAlign w:val="center"/>
            <w:hideMark/>
          </w:tcPr>
          <w:p w14:paraId="4AC803D8" w14:textId="1BEE3691" w:rsidR="00264784" w:rsidRPr="00430BD0" w:rsidRDefault="00AF2B29" w:rsidP="00E46700">
            <w:pPr>
              <w:keepLines/>
              <w:widowControl w:val="0"/>
              <w:jc w:val="center"/>
              <w:rPr>
                <w:b/>
                <w:bCs/>
                <w:sz w:val="20"/>
                <w:szCs w:val="20"/>
                <w:lang w:val="es-ES_tradnl" w:eastAsia="en-CA"/>
              </w:rPr>
            </w:pPr>
            <w:r>
              <w:rPr>
                <w:b/>
                <w:bCs/>
                <w:sz w:val="20"/>
                <w:szCs w:val="20"/>
                <w:lang w:val="es-ES_tradnl" w:eastAsia="en-CA"/>
              </w:rPr>
              <w:t>Recibidos antes de la 9</w:t>
            </w:r>
            <w:r w:rsidR="002150B3" w:rsidRPr="00430BD0">
              <w:rPr>
                <w:b/>
                <w:bCs/>
                <w:sz w:val="20"/>
                <w:szCs w:val="20"/>
                <w:lang w:val="es-ES_tradnl" w:eastAsia="en-CA"/>
              </w:rPr>
              <w:t>2</w:t>
            </w:r>
            <w:r w:rsidR="00693151" w:rsidRPr="00430BD0">
              <w:rPr>
                <w:b/>
                <w:bCs/>
                <w:sz w:val="20"/>
                <w:szCs w:val="20"/>
                <w:lang w:val="es-ES_tradnl" w:eastAsia="en-CA"/>
              </w:rPr>
              <w:t>ª reunión</w:t>
            </w:r>
          </w:p>
        </w:tc>
        <w:tc>
          <w:tcPr>
            <w:tcW w:w="1004" w:type="pct"/>
            <w:tcBorders>
              <w:top w:val="single" w:sz="4" w:space="0" w:color="auto"/>
              <w:left w:val="nil"/>
              <w:bottom w:val="single" w:sz="4" w:space="0" w:color="auto"/>
              <w:right w:val="single" w:sz="4" w:space="0" w:color="auto"/>
            </w:tcBorders>
            <w:vAlign w:val="center"/>
            <w:hideMark/>
          </w:tcPr>
          <w:p w14:paraId="764843B1" w14:textId="211ACDAA" w:rsidR="00264784" w:rsidRPr="00430BD0" w:rsidRDefault="00AF2B29" w:rsidP="00E46700">
            <w:pPr>
              <w:keepLines/>
              <w:widowControl w:val="0"/>
              <w:jc w:val="center"/>
              <w:rPr>
                <w:b/>
                <w:bCs/>
                <w:sz w:val="20"/>
                <w:szCs w:val="20"/>
                <w:lang w:val="es-ES_tradnl" w:eastAsia="en-CA"/>
              </w:rPr>
            </w:pPr>
            <w:r>
              <w:rPr>
                <w:b/>
                <w:bCs/>
                <w:sz w:val="20"/>
                <w:szCs w:val="20"/>
                <w:lang w:val="es-ES_tradnl" w:eastAsia="en-CA"/>
              </w:rPr>
              <w:t>Recibidos después de la 9</w:t>
            </w:r>
            <w:r w:rsidR="002150B3" w:rsidRPr="00430BD0">
              <w:rPr>
                <w:b/>
                <w:bCs/>
                <w:sz w:val="20"/>
                <w:szCs w:val="20"/>
                <w:lang w:val="es-ES_tradnl" w:eastAsia="en-CA"/>
              </w:rPr>
              <w:t>2</w:t>
            </w:r>
            <w:r w:rsidR="00693151" w:rsidRPr="00430BD0">
              <w:rPr>
                <w:b/>
                <w:bCs/>
                <w:sz w:val="20"/>
                <w:szCs w:val="20"/>
                <w:lang w:val="es-ES_tradnl" w:eastAsia="en-CA"/>
              </w:rPr>
              <w:t>ª reunión</w:t>
            </w:r>
          </w:p>
        </w:tc>
        <w:tc>
          <w:tcPr>
            <w:tcW w:w="1004" w:type="pct"/>
            <w:tcBorders>
              <w:top w:val="single" w:sz="4" w:space="0" w:color="auto"/>
              <w:left w:val="nil"/>
              <w:bottom w:val="single" w:sz="4" w:space="0" w:color="auto"/>
              <w:right w:val="single" w:sz="4" w:space="0" w:color="auto"/>
            </w:tcBorders>
            <w:vAlign w:val="center"/>
            <w:hideMark/>
          </w:tcPr>
          <w:p w14:paraId="4D59CF6B" w14:textId="404F5B0D" w:rsidR="00264784" w:rsidRPr="00430BD0" w:rsidRDefault="00065838" w:rsidP="00E46700">
            <w:pPr>
              <w:keepLines/>
              <w:widowControl w:val="0"/>
              <w:jc w:val="center"/>
              <w:rPr>
                <w:b/>
                <w:bCs/>
                <w:sz w:val="20"/>
                <w:szCs w:val="20"/>
                <w:lang w:val="es-ES_tradnl" w:eastAsia="en-CA"/>
              </w:rPr>
            </w:pPr>
            <w:r>
              <w:rPr>
                <w:b/>
                <w:bCs/>
                <w:sz w:val="20"/>
                <w:szCs w:val="20"/>
                <w:lang w:val="es-ES_tradnl" w:eastAsia="en-CA"/>
              </w:rPr>
              <w:t>Pendientes</w:t>
            </w:r>
          </w:p>
        </w:tc>
      </w:tr>
      <w:tr w:rsidR="00D94F63" w:rsidRPr="00430BD0" w14:paraId="32BBEA9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677D096" w14:textId="43A0F8D6" w:rsidR="00D94F63" w:rsidRPr="00430BD0" w:rsidRDefault="008B367E" w:rsidP="00D94F63">
            <w:pPr>
              <w:keepLines/>
              <w:widowControl w:val="0"/>
              <w:rPr>
                <w:color w:val="000000"/>
                <w:sz w:val="20"/>
                <w:szCs w:val="20"/>
                <w:lang w:val="es-ES_tradnl" w:eastAsia="en-CA"/>
              </w:rPr>
            </w:pPr>
            <w:r w:rsidRPr="00430BD0">
              <w:rPr>
                <w:color w:val="000000"/>
                <w:sz w:val="20"/>
                <w:szCs w:val="20"/>
                <w:lang w:val="es-ES_tradnl" w:eastAsia="en-CA"/>
              </w:rPr>
              <w:t>Canadá</w:t>
            </w:r>
          </w:p>
        </w:tc>
        <w:tc>
          <w:tcPr>
            <w:tcW w:w="1004" w:type="pct"/>
            <w:tcBorders>
              <w:top w:val="nil"/>
              <w:left w:val="nil"/>
              <w:bottom w:val="single" w:sz="4" w:space="0" w:color="auto"/>
              <w:right w:val="single" w:sz="4" w:space="0" w:color="auto"/>
            </w:tcBorders>
            <w:noWrap/>
            <w:vAlign w:val="center"/>
            <w:hideMark/>
          </w:tcPr>
          <w:p w14:paraId="2D89DAE4" w14:textId="6BA5D428" w:rsidR="00D94F63" w:rsidRPr="00430BD0" w:rsidRDefault="00D94F63" w:rsidP="007E7102">
            <w:pPr>
              <w:keepLines/>
              <w:widowControl w:val="0"/>
              <w:jc w:val="center"/>
              <w:rPr>
                <w:sz w:val="20"/>
                <w:szCs w:val="20"/>
                <w:lang w:val="es-ES_tradnl" w:eastAsia="en-CA"/>
              </w:rPr>
            </w:pPr>
            <w:r w:rsidRPr="00430BD0">
              <w:rPr>
                <w:sz w:val="20"/>
                <w:szCs w:val="20"/>
                <w:lang w:val="es-ES_tradnl"/>
              </w:rPr>
              <w:t>3</w:t>
            </w:r>
          </w:p>
        </w:tc>
        <w:tc>
          <w:tcPr>
            <w:tcW w:w="1004" w:type="pct"/>
            <w:tcBorders>
              <w:top w:val="nil"/>
              <w:left w:val="nil"/>
              <w:bottom w:val="single" w:sz="4" w:space="0" w:color="auto"/>
              <w:right w:val="single" w:sz="4" w:space="0" w:color="auto"/>
            </w:tcBorders>
            <w:noWrap/>
            <w:vAlign w:val="center"/>
            <w:hideMark/>
          </w:tcPr>
          <w:p w14:paraId="1C9F32D9" w14:textId="5D58E7A2" w:rsidR="00D94F63" w:rsidRPr="00430BD0" w:rsidRDefault="00D94F63" w:rsidP="007E7102">
            <w:pPr>
              <w:keepLines/>
              <w:widowControl w:val="0"/>
              <w:jc w:val="center"/>
              <w:rPr>
                <w:sz w:val="20"/>
                <w:szCs w:val="20"/>
                <w:lang w:val="es-ES_tradnl" w:eastAsia="en-CA"/>
              </w:rPr>
            </w:pPr>
            <w:r w:rsidRPr="00430BD0">
              <w:rPr>
                <w:sz w:val="20"/>
                <w:szCs w:val="20"/>
                <w:lang w:val="es-ES_tradnl"/>
              </w:rPr>
              <w:t>3</w:t>
            </w:r>
          </w:p>
        </w:tc>
        <w:tc>
          <w:tcPr>
            <w:tcW w:w="1004" w:type="pct"/>
            <w:tcBorders>
              <w:top w:val="nil"/>
              <w:left w:val="nil"/>
              <w:bottom w:val="single" w:sz="4" w:space="0" w:color="auto"/>
              <w:right w:val="single" w:sz="4" w:space="0" w:color="auto"/>
            </w:tcBorders>
            <w:noWrap/>
            <w:vAlign w:val="center"/>
          </w:tcPr>
          <w:p w14:paraId="226E7664" w14:textId="44C4488B" w:rsidR="00D94F63" w:rsidRPr="00430BD0" w:rsidRDefault="00D94F63" w:rsidP="007E7102">
            <w:pPr>
              <w:keepLines/>
              <w:widowControl w:val="0"/>
              <w:jc w:val="center"/>
              <w:rPr>
                <w:sz w:val="20"/>
                <w:szCs w:val="20"/>
                <w:lang w:val="es-ES_tradnl" w:eastAsia="en-CA"/>
              </w:rPr>
            </w:pPr>
            <w:r w:rsidRPr="00430BD0">
              <w:rPr>
                <w:sz w:val="20"/>
                <w:szCs w:val="20"/>
                <w:lang w:val="es-ES_tradnl"/>
              </w:rPr>
              <w:t>0</w:t>
            </w:r>
          </w:p>
        </w:tc>
        <w:tc>
          <w:tcPr>
            <w:tcW w:w="1004" w:type="pct"/>
            <w:tcBorders>
              <w:top w:val="nil"/>
              <w:left w:val="nil"/>
              <w:bottom w:val="single" w:sz="4" w:space="0" w:color="auto"/>
              <w:right w:val="single" w:sz="4" w:space="0" w:color="auto"/>
            </w:tcBorders>
            <w:vAlign w:val="center"/>
          </w:tcPr>
          <w:p w14:paraId="02C09FB7" w14:textId="17DE36DA" w:rsidR="00D94F63" w:rsidRPr="00430BD0" w:rsidRDefault="00D94F63" w:rsidP="007E7102">
            <w:pPr>
              <w:keepLines/>
              <w:widowControl w:val="0"/>
              <w:jc w:val="center"/>
              <w:rPr>
                <w:sz w:val="20"/>
                <w:szCs w:val="20"/>
                <w:lang w:val="es-ES_tradnl" w:eastAsia="en-CA"/>
              </w:rPr>
            </w:pPr>
            <w:r w:rsidRPr="00430BD0">
              <w:rPr>
                <w:sz w:val="20"/>
                <w:szCs w:val="20"/>
                <w:lang w:val="es-ES_tradnl"/>
              </w:rPr>
              <w:t>0</w:t>
            </w:r>
          </w:p>
        </w:tc>
      </w:tr>
      <w:tr w:rsidR="00D94F63" w:rsidRPr="00430BD0" w14:paraId="5FE5025F"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6E23D57C" w14:textId="5907A5A1" w:rsidR="00D94F63" w:rsidRPr="00430BD0" w:rsidRDefault="003A0C1E" w:rsidP="00D94F63">
            <w:pPr>
              <w:keepLines/>
              <w:widowControl w:val="0"/>
              <w:rPr>
                <w:color w:val="000000"/>
                <w:sz w:val="20"/>
                <w:szCs w:val="20"/>
                <w:lang w:val="es-ES_tradnl" w:eastAsia="en-CA"/>
              </w:rPr>
            </w:pPr>
            <w:r w:rsidRPr="00430BD0">
              <w:rPr>
                <w:color w:val="000000"/>
                <w:sz w:val="20"/>
                <w:szCs w:val="20"/>
                <w:lang w:val="es-ES_tradnl" w:eastAsia="en-CA"/>
              </w:rPr>
              <w:t>Francia</w:t>
            </w:r>
          </w:p>
        </w:tc>
        <w:tc>
          <w:tcPr>
            <w:tcW w:w="1004" w:type="pct"/>
            <w:tcBorders>
              <w:top w:val="nil"/>
              <w:left w:val="nil"/>
              <w:bottom w:val="single" w:sz="4" w:space="0" w:color="auto"/>
              <w:right w:val="single" w:sz="4" w:space="0" w:color="auto"/>
            </w:tcBorders>
            <w:noWrap/>
            <w:vAlign w:val="center"/>
            <w:hideMark/>
          </w:tcPr>
          <w:p w14:paraId="6FC1E816" w14:textId="4FD19748" w:rsidR="00D94F63" w:rsidRPr="00430BD0" w:rsidRDefault="00D94F63" w:rsidP="007E7102">
            <w:pPr>
              <w:keepLines/>
              <w:widowControl w:val="0"/>
              <w:jc w:val="center"/>
              <w:rPr>
                <w:sz w:val="20"/>
                <w:szCs w:val="20"/>
                <w:lang w:val="es-ES_tradnl" w:eastAsia="en-CA"/>
              </w:rPr>
            </w:pPr>
            <w:r w:rsidRPr="00430BD0">
              <w:rPr>
                <w:sz w:val="20"/>
                <w:szCs w:val="20"/>
                <w:lang w:val="es-ES_tradnl"/>
              </w:rPr>
              <w:t>6</w:t>
            </w:r>
          </w:p>
        </w:tc>
        <w:tc>
          <w:tcPr>
            <w:tcW w:w="1004" w:type="pct"/>
            <w:tcBorders>
              <w:top w:val="nil"/>
              <w:left w:val="nil"/>
              <w:bottom w:val="single" w:sz="4" w:space="0" w:color="auto"/>
              <w:right w:val="single" w:sz="4" w:space="0" w:color="auto"/>
            </w:tcBorders>
            <w:noWrap/>
            <w:vAlign w:val="center"/>
            <w:hideMark/>
          </w:tcPr>
          <w:p w14:paraId="7CF17F83" w14:textId="045F4153" w:rsidR="00D94F63" w:rsidRPr="00430BD0" w:rsidRDefault="00D94F63" w:rsidP="007E7102">
            <w:pPr>
              <w:keepLines/>
              <w:widowControl w:val="0"/>
              <w:jc w:val="center"/>
              <w:rPr>
                <w:sz w:val="20"/>
                <w:szCs w:val="20"/>
                <w:lang w:val="es-ES_tradnl" w:eastAsia="en-CA"/>
              </w:rPr>
            </w:pPr>
            <w:r w:rsidRPr="00430BD0">
              <w:rPr>
                <w:sz w:val="20"/>
                <w:szCs w:val="20"/>
                <w:lang w:val="es-ES_tradnl"/>
              </w:rPr>
              <w:t>6</w:t>
            </w:r>
          </w:p>
        </w:tc>
        <w:tc>
          <w:tcPr>
            <w:tcW w:w="1004" w:type="pct"/>
            <w:tcBorders>
              <w:top w:val="nil"/>
              <w:left w:val="nil"/>
              <w:bottom w:val="single" w:sz="4" w:space="0" w:color="auto"/>
              <w:right w:val="single" w:sz="4" w:space="0" w:color="auto"/>
            </w:tcBorders>
            <w:noWrap/>
            <w:vAlign w:val="center"/>
          </w:tcPr>
          <w:p w14:paraId="57B5B79B" w14:textId="6DFAE0C5" w:rsidR="00D94F63" w:rsidRPr="00430BD0" w:rsidRDefault="00D94F63" w:rsidP="007E7102">
            <w:pPr>
              <w:keepLines/>
              <w:widowControl w:val="0"/>
              <w:jc w:val="center"/>
              <w:rPr>
                <w:sz w:val="20"/>
                <w:szCs w:val="20"/>
                <w:lang w:val="es-ES_tradnl" w:eastAsia="en-CA"/>
              </w:rPr>
            </w:pPr>
            <w:r w:rsidRPr="00430BD0">
              <w:rPr>
                <w:sz w:val="20"/>
                <w:szCs w:val="20"/>
                <w:lang w:val="es-ES_tradnl"/>
              </w:rPr>
              <w:t>0</w:t>
            </w:r>
          </w:p>
        </w:tc>
        <w:tc>
          <w:tcPr>
            <w:tcW w:w="1004" w:type="pct"/>
            <w:tcBorders>
              <w:top w:val="nil"/>
              <w:left w:val="nil"/>
              <w:bottom w:val="single" w:sz="4" w:space="0" w:color="auto"/>
              <w:right w:val="single" w:sz="4" w:space="0" w:color="auto"/>
            </w:tcBorders>
            <w:vAlign w:val="center"/>
          </w:tcPr>
          <w:p w14:paraId="71518840" w14:textId="7B6F5FD4" w:rsidR="00D94F63" w:rsidRPr="00430BD0" w:rsidRDefault="00D94F63" w:rsidP="007E7102">
            <w:pPr>
              <w:keepLines/>
              <w:widowControl w:val="0"/>
              <w:jc w:val="center"/>
              <w:rPr>
                <w:sz w:val="20"/>
                <w:szCs w:val="20"/>
                <w:lang w:val="es-ES_tradnl" w:eastAsia="en-CA"/>
              </w:rPr>
            </w:pPr>
            <w:r w:rsidRPr="00430BD0">
              <w:rPr>
                <w:sz w:val="20"/>
                <w:szCs w:val="20"/>
                <w:lang w:val="es-ES_tradnl"/>
              </w:rPr>
              <w:t>0</w:t>
            </w:r>
          </w:p>
        </w:tc>
      </w:tr>
      <w:tr w:rsidR="00D94F63" w:rsidRPr="00430BD0" w14:paraId="1796668F"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6F98F1EB" w14:textId="49C3ECAE" w:rsidR="00D94F63" w:rsidRPr="00430BD0" w:rsidRDefault="002150B3" w:rsidP="00D94F63">
            <w:pPr>
              <w:keepLines/>
              <w:widowControl w:val="0"/>
              <w:rPr>
                <w:color w:val="000000"/>
                <w:sz w:val="20"/>
                <w:szCs w:val="20"/>
                <w:lang w:val="es-ES_tradnl" w:eastAsia="en-CA"/>
              </w:rPr>
            </w:pPr>
            <w:r w:rsidRPr="00430BD0">
              <w:rPr>
                <w:color w:val="000000"/>
                <w:sz w:val="20"/>
                <w:szCs w:val="20"/>
                <w:lang w:val="es-ES_tradnl" w:eastAsia="en-CA"/>
              </w:rPr>
              <w:t>Alemania</w:t>
            </w:r>
            <w:r w:rsidR="0028753D" w:rsidRPr="00430BD0">
              <w:rPr>
                <w:color w:val="000000"/>
                <w:sz w:val="20"/>
                <w:szCs w:val="20"/>
                <w:lang w:val="es-ES_tradnl" w:eastAsia="en-CA"/>
              </w:rPr>
              <w:t>*</w:t>
            </w:r>
          </w:p>
        </w:tc>
        <w:tc>
          <w:tcPr>
            <w:tcW w:w="1004" w:type="pct"/>
            <w:tcBorders>
              <w:top w:val="nil"/>
              <w:left w:val="nil"/>
              <w:bottom w:val="single" w:sz="4" w:space="0" w:color="auto"/>
              <w:right w:val="single" w:sz="4" w:space="0" w:color="auto"/>
            </w:tcBorders>
            <w:noWrap/>
            <w:vAlign w:val="center"/>
            <w:hideMark/>
          </w:tcPr>
          <w:p w14:paraId="5985A46E" w14:textId="2433FDC8" w:rsidR="00D94F63" w:rsidRPr="00430BD0" w:rsidRDefault="00D94F63" w:rsidP="007E7102">
            <w:pPr>
              <w:keepLines/>
              <w:widowControl w:val="0"/>
              <w:jc w:val="center"/>
              <w:rPr>
                <w:sz w:val="20"/>
                <w:szCs w:val="20"/>
                <w:lang w:val="es-ES_tradnl" w:eastAsia="en-CA"/>
              </w:rPr>
            </w:pPr>
            <w:r w:rsidRPr="00430BD0">
              <w:rPr>
                <w:sz w:val="20"/>
                <w:szCs w:val="20"/>
                <w:lang w:val="es-ES_tradnl"/>
              </w:rPr>
              <w:t>12</w:t>
            </w:r>
          </w:p>
        </w:tc>
        <w:tc>
          <w:tcPr>
            <w:tcW w:w="1004" w:type="pct"/>
            <w:tcBorders>
              <w:top w:val="nil"/>
              <w:left w:val="nil"/>
              <w:bottom w:val="single" w:sz="4" w:space="0" w:color="auto"/>
              <w:right w:val="single" w:sz="4" w:space="0" w:color="auto"/>
            </w:tcBorders>
            <w:noWrap/>
            <w:vAlign w:val="center"/>
            <w:hideMark/>
          </w:tcPr>
          <w:p w14:paraId="7701E4B4" w14:textId="60E308F4" w:rsidR="00D94F63" w:rsidRPr="00430BD0" w:rsidRDefault="00D94F63" w:rsidP="007E7102">
            <w:pPr>
              <w:keepLines/>
              <w:widowControl w:val="0"/>
              <w:jc w:val="center"/>
              <w:rPr>
                <w:sz w:val="20"/>
                <w:szCs w:val="20"/>
                <w:lang w:val="es-ES_tradnl" w:eastAsia="en-CA"/>
              </w:rPr>
            </w:pPr>
            <w:r w:rsidRPr="00430BD0">
              <w:rPr>
                <w:sz w:val="20"/>
                <w:szCs w:val="20"/>
                <w:lang w:val="es-ES_tradnl"/>
              </w:rPr>
              <w:t>10</w:t>
            </w:r>
          </w:p>
        </w:tc>
        <w:tc>
          <w:tcPr>
            <w:tcW w:w="1004" w:type="pct"/>
            <w:tcBorders>
              <w:top w:val="nil"/>
              <w:left w:val="nil"/>
              <w:bottom w:val="single" w:sz="4" w:space="0" w:color="auto"/>
              <w:right w:val="single" w:sz="4" w:space="0" w:color="auto"/>
            </w:tcBorders>
            <w:noWrap/>
            <w:vAlign w:val="center"/>
          </w:tcPr>
          <w:p w14:paraId="1EAFB7F1" w14:textId="7A8A783F" w:rsidR="00D94F63" w:rsidRPr="00430BD0" w:rsidRDefault="00D94F63" w:rsidP="007E7102">
            <w:pPr>
              <w:keepLines/>
              <w:widowControl w:val="0"/>
              <w:jc w:val="center"/>
              <w:rPr>
                <w:sz w:val="20"/>
                <w:szCs w:val="20"/>
                <w:lang w:val="es-ES_tradnl" w:eastAsia="en-CA"/>
              </w:rPr>
            </w:pPr>
            <w:r w:rsidRPr="00430BD0">
              <w:rPr>
                <w:sz w:val="20"/>
                <w:szCs w:val="20"/>
                <w:lang w:val="es-ES_tradnl"/>
              </w:rPr>
              <w:t>2</w:t>
            </w:r>
          </w:p>
        </w:tc>
        <w:tc>
          <w:tcPr>
            <w:tcW w:w="1004" w:type="pct"/>
            <w:tcBorders>
              <w:top w:val="nil"/>
              <w:left w:val="nil"/>
              <w:bottom w:val="single" w:sz="4" w:space="0" w:color="auto"/>
              <w:right w:val="single" w:sz="4" w:space="0" w:color="auto"/>
            </w:tcBorders>
            <w:vAlign w:val="center"/>
          </w:tcPr>
          <w:p w14:paraId="5630576A" w14:textId="4002D801" w:rsidR="00D94F63" w:rsidRPr="00430BD0" w:rsidRDefault="00D94F63" w:rsidP="007E7102">
            <w:pPr>
              <w:keepLines/>
              <w:widowControl w:val="0"/>
              <w:jc w:val="center"/>
              <w:rPr>
                <w:b/>
                <w:bCs/>
                <w:sz w:val="20"/>
                <w:szCs w:val="20"/>
                <w:lang w:val="es-ES_tradnl" w:eastAsia="en-CA"/>
              </w:rPr>
            </w:pPr>
            <w:r w:rsidRPr="00430BD0">
              <w:rPr>
                <w:sz w:val="20"/>
                <w:szCs w:val="20"/>
                <w:lang w:val="es-ES_tradnl"/>
              </w:rPr>
              <w:t>0</w:t>
            </w:r>
          </w:p>
        </w:tc>
      </w:tr>
      <w:tr w:rsidR="00D94F63" w:rsidRPr="00430BD0" w14:paraId="072B3F4C"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7FE948BF" w14:textId="408D83F1" w:rsidR="00D94F63" w:rsidRPr="00430BD0" w:rsidRDefault="002150B3" w:rsidP="00D94F63">
            <w:pPr>
              <w:keepLines/>
              <w:widowControl w:val="0"/>
              <w:rPr>
                <w:color w:val="000000"/>
                <w:sz w:val="20"/>
                <w:szCs w:val="20"/>
                <w:lang w:val="es-ES_tradnl" w:eastAsia="en-CA"/>
              </w:rPr>
            </w:pPr>
            <w:r w:rsidRPr="00430BD0">
              <w:rPr>
                <w:color w:val="000000"/>
                <w:sz w:val="20"/>
                <w:szCs w:val="20"/>
                <w:lang w:val="es-ES_tradnl" w:eastAsia="en-CA"/>
              </w:rPr>
              <w:t>Japón</w:t>
            </w:r>
          </w:p>
        </w:tc>
        <w:tc>
          <w:tcPr>
            <w:tcW w:w="1004" w:type="pct"/>
            <w:tcBorders>
              <w:top w:val="nil"/>
              <w:left w:val="nil"/>
              <w:bottom w:val="single" w:sz="4" w:space="0" w:color="auto"/>
              <w:right w:val="single" w:sz="4" w:space="0" w:color="auto"/>
            </w:tcBorders>
            <w:noWrap/>
            <w:vAlign w:val="center"/>
            <w:hideMark/>
          </w:tcPr>
          <w:p w14:paraId="3398CE8F" w14:textId="602258D4" w:rsidR="00D94F63" w:rsidRPr="00430BD0" w:rsidRDefault="00D94F63" w:rsidP="007E7102">
            <w:pPr>
              <w:keepLines/>
              <w:widowControl w:val="0"/>
              <w:jc w:val="center"/>
              <w:rPr>
                <w:sz w:val="20"/>
                <w:szCs w:val="20"/>
                <w:lang w:val="es-ES_tradnl" w:eastAsia="en-CA"/>
              </w:rPr>
            </w:pPr>
            <w:r w:rsidRPr="00430BD0">
              <w:rPr>
                <w:sz w:val="20"/>
                <w:szCs w:val="20"/>
                <w:lang w:val="es-ES_tradnl"/>
              </w:rPr>
              <w:t>1</w:t>
            </w:r>
          </w:p>
        </w:tc>
        <w:tc>
          <w:tcPr>
            <w:tcW w:w="1004" w:type="pct"/>
            <w:tcBorders>
              <w:top w:val="nil"/>
              <w:left w:val="nil"/>
              <w:bottom w:val="single" w:sz="4" w:space="0" w:color="auto"/>
              <w:right w:val="single" w:sz="4" w:space="0" w:color="auto"/>
            </w:tcBorders>
            <w:noWrap/>
            <w:vAlign w:val="center"/>
            <w:hideMark/>
          </w:tcPr>
          <w:p w14:paraId="08391181" w14:textId="1AD6DDED" w:rsidR="00D94F63" w:rsidRPr="00430BD0" w:rsidRDefault="00D94F63" w:rsidP="007E7102">
            <w:pPr>
              <w:keepLines/>
              <w:widowControl w:val="0"/>
              <w:jc w:val="center"/>
              <w:rPr>
                <w:sz w:val="20"/>
                <w:szCs w:val="20"/>
                <w:lang w:val="es-ES_tradnl" w:eastAsia="en-CA"/>
              </w:rPr>
            </w:pPr>
            <w:r w:rsidRPr="00430BD0">
              <w:rPr>
                <w:sz w:val="20"/>
                <w:szCs w:val="20"/>
                <w:lang w:val="es-ES_tradnl"/>
              </w:rPr>
              <w:t>1</w:t>
            </w:r>
          </w:p>
        </w:tc>
        <w:tc>
          <w:tcPr>
            <w:tcW w:w="1004" w:type="pct"/>
            <w:tcBorders>
              <w:top w:val="nil"/>
              <w:left w:val="nil"/>
              <w:bottom w:val="single" w:sz="4" w:space="0" w:color="auto"/>
              <w:right w:val="single" w:sz="4" w:space="0" w:color="auto"/>
            </w:tcBorders>
            <w:noWrap/>
            <w:vAlign w:val="center"/>
          </w:tcPr>
          <w:p w14:paraId="10613544" w14:textId="3E7BCD3C" w:rsidR="00D94F63" w:rsidRPr="00430BD0" w:rsidRDefault="00D94F63" w:rsidP="007E7102">
            <w:pPr>
              <w:keepLines/>
              <w:widowControl w:val="0"/>
              <w:jc w:val="center"/>
              <w:rPr>
                <w:sz w:val="20"/>
                <w:szCs w:val="20"/>
                <w:lang w:val="es-ES_tradnl" w:eastAsia="en-CA"/>
              </w:rPr>
            </w:pPr>
            <w:r w:rsidRPr="00430BD0">
              <w:rPr>
                <w:sz w:val="20"/>
                <w:szCs w:val="20"/>
                <w:lang w:val="es-ES_tradnl"/>
              </w:rPr>
              <w:t>0</w:t>
            </w:r>
          </w:p>
        </w:tc>
        <w:tc>
          <w:tcPr>
            <w:tcW w:w="1004" w:type="pct"/>
            <w:tcBorders>
              <w:top w:val="nil"/>
              <w:left w:val="nil"/>
              <w:bottom w:val="single" w:sz="4" w:space="0" w:color="auto"/>
              <w:right w:val="single" w:sz="4" w:space="0" w:color="auto"/>
            </w:tcBorders>
            <w:vAlign w:val="center"/>
          </w:tcPr>
          <w:p w14:paraId="7C453C67" w14:textId="1615CB36" w:rsidR="00D94F63" w:rsidRPr="00430BD0" w:rsidRDefault="00D94F63" w:rsidP="007E7102">
            <w:pPr>
              <w:keepLines/>
              <w:widowControl w:val="0"/>
              <w:jc w:val="center"/>
              <w:rPr>
                <w:sz w:val="20"/>
                <w:szCs w:val="20"/>
                <w:lang w:val="es-ES_tradnl" w:eastAsia="en-CA"/>
              </w:rPr>
            </w:pPr>
            <w:r w:rsidRPr="00430BD0">
              <w:rPr>
                <w:sz w:val="20"/>
                <w:szCs w:val="20"/>
                <w:lang w:val="es-ES_tradnl"/>
              </w:rPr>
              <w:t>0</w:t>
            </w:r>
          </w:p>
        </w:tc>
      </w:tr>
      <w:tr w:rsidR="00D94F63" w:rsidRPr="00430BD0" w14:paraId="3C10D258"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2127EE19" w14:textId="3F9FB333" w:rsidR="00D94F63" w:rsidRPr="00430BD0" w:rsidRDefault="002600B7" w:rsidP="00D94F63">
            <w:pPr>
              <w:keepLines/>
              <w:widowControl w:val="0"/>
              <w:rPr>
                <w:color w:val="000000"/>
                <w:sz w:val="20"/>
                <w:szCs w:val="20"/>
                <w:lang w:val="es-ES_tradnl" w:eastAsia="en-CA"/>
              </w:rPr>
            </w:pPr>
            <w:r>
              <w:rPr>
                <w:color w:val="000000"/>
                <w:sz w:val="20"/>
                <w:szCs w:val="20"/>
                <w:lang w:val="es-ES_tradnl" w:eastAsia="en-CA"/>
              </w:rPr>
              <w:t>PNU</w:t>
            </w:r>
            <w:r w:rsidR="000D2553" w:rsidRPr="00430BD0">
              <w:rPr>
                <w:color w:val="000000"/>
                <w:sz w:val="20"/>
                <w:szCs w:val="20"/>
                <w:lang w:val="es-ES_tradnl" w:eastAsia="en-CA"/>
              </w:rPr>
              <w:t>D</w:t>
            </w:r>
            <w:r w:rsidR="00D94F63" w:rsidRPr="00430BD0">
              <w:rPr>
                <w:color w:val="000000"/>
                <w:sz w:val="20"/>
                <w:szCs w:val="20"/>
                <w:lang w:val="es-ES_tradnl" w:eastAsia="en-CA"/>
              </w:rPr>
              <w:t>*</w:t>
            </w:r>
          </w:p>
        </w:tc>
        <w:tc>
          <w:tcPr>
            <w:tcW w:w="1004" w:type="pct"/>
            <w:tcBorders>
              <w:top w:val="nil"/>
              <w:left w:val="nil"/>
              <w:bottom w:val="single" w:sz="4" w:space="0" w:color="auto"/>
              <w:right w:val="single" w:sz="4" w:space="0" w:color="auto"/>
            </w:tcBorders>
            <w:noWrap/>
            <w:vAlign w:val="center"/>
            <w:hideMark/>
          </w:tcPr>
          <w:p w14:paraId="13E6045C" w14:textId="6DAF8A60" w:rsidR="00D94F63" w:rsidRPr="00430BD0" w:rsidRDefault="00D94F63" w:rsidP="007E7102">
            <w:pPr>
              <w:keepLines/>
              <w:widowControl w:val="0"/>
              <w:jc w:val="center"/>
              <w:rPr>
                <w:sz w:val="20"/>
                <w:szCs w:val="20"/>
                <w:lang w:val="es-ES_tradnl" w:eastAsia="en-CA"/>
              </w:rPr>
            </w:pPr>
            <w:r w:rsidRPr="00430BD0">
              <w:rPr>
                <w:sz w:val="20"/>
                <w:szCs w:val="20"/>
                <w:lang w:val="es-ES_tradnl"/>
              </w:rPr>
              <w:t>59</w:t>
            </w:r>
          </w:p>
        </w:tc>
        <w:tc>
          <w:tcPr>
            <w:tcW w:w="1004" w:type="pct"/>
            <w:tcBorders>
              <w:top w:val="nil"/>
              <w:left w:val="nil"/>
              <w:bottom w:val="single" w:sz="4" w:space="0" w:color="auto"/>
              <w:right w:val="single" w:sz="4" w:space="0" w:color="auto"/>
            </w:tcBorders>
            <w:noWrap/>
            <w:vAlign w:val="center"/>
            <w:hideMark/>
          </w:tcPr>
          <w:p w14:paraId="7A41F7A3" w14:textId="30E61366" w:rsidR="00D94F63" w:rsidRPr="00430BD0" w:rsidRDefault="00D94F63" w:rsidP="007E7102">
            <w:pPr>
              <w:keepLines/>
              <w:widowControl w:val="0"/>
              <w:jc w:val="center"/>
              <w:rPr>
                <w:sz w:val="20"/>
                <w:szCs w:val="20"/>
                <w:lang w:val="es-ES_tradnl" w:eastAsia="en-CA"/>
              </w:rPr>
            </w:pPr>
            <w:r w:rsidRPr="00430BD0">
              <w:rPr>
                <w:sz w:val="20"/>
                <w:szCs w:val="20"/>
                <w:lang w:val="es-ES_tradnl"/>
              </w:rPr>
              <w:t>53</w:t>
            </w:r>
          </w:p>
        </w:tc>
        <w:tc>
          <w:tcPr>
            <w:tcW w:w="1004" w:type="pct"/>
            <w:tcBorders>
              <w:top w:val="nil"/>
              <w:left w:val="nil"/>
              <w:bottom w:val="single" w:sz="4" w:space="0" w:color="auto"/>
              <w:right w:val="single" w:sz="4" w:space="0" w:color="auto"/>
            </w:tcBorders>
            <w:noWrap/>
            <w:vAlign w:val="center"/>
          </w:tcPr>
          <w:p w14:paraId="4FC62D96" w14:textId="0C3140A0" w:rsidR="00D94F63" w:rsidRPr="00430BD0" w:rsidRDefault="00D94F63" w:rsidP="007E7102">
            <w:pPr>
              <w:keepLines/>
              <w:widowControl w:val="0"/>
              <w:jc w:val="center"/>
              <w:rPr>
                <w:sz w:val="20"/>
                <w:szCs w:val="20"/>
                <w:lang w:val="es-ES_tradnl" w:eastAsia="en-CA"/>
              </w:rPr>
            </w:pPr>
            <w:r w:rsidRPr="00430BD0">
              <w:rPr>
                <w:sz w:val="20"/>
                <w:szCs w:val="20"/>
                <w:lang w:val="es-ES_tradnl"/>
              </w:rPr>
              <w:t>5</w:t>
            </w:r>
          </w:p>
        </w:tc>
        <w:tc>
          <w:tcPr>
            <w:tcW w:w="1004" w:type="pct"/>
            <w:tcBorders>
              <w:top w:val="nil"/>
              <w:left w:val="nil"/>
              <w:bottom w:val="single" w:sz="4" w:space="0" w:color="auto"/>
              <w:right w:val="single" w:sz="4" w:space="0" w:color="auto"/>
            </w:tcBorders>
            <w:vAlign w:val="center"/>
          </w:tcPr>
          <w:p w14:paraId="00CFB9A0" w14:textId="16D98C96" w:rsidR="00D94F63" w:rsidRPr="00430BD0" w:rsidRDefault="00D94F63" w:rsidP="007E7102">
            <w:pPr>
              <w:keepLines/>
              <w:widowControl w:val="0"/>
              <w:jc w:val="center"/>
              <w:rPr>
                <w:b/>
                <w:bCs/>
                <w:sz w:val="20"/>
                <w:szCs w:val="20"/>
                <w:lang w:val="es-ES_tradnl" w:eastAsia="en-CA"/>
              </w:rPr>
            </w:pPr>
            <w:r w:rsidRPr="00430BD0">
              <w:rPr>
                <w:sz w:val="20"/>
                <w:szCs w:val="20"/>
                <w:lang w:val="es-ES_tradnl"/>
              </w:rPr>
              <w:t>1</w:t>
            </w:r>
          </w:p>
        </w:tc>
      </w:tr>
      <w:tr w:rsidR="00D94F63" w:rsidRPr="00430BD0" w14:paraId="586E6F6D" w14:textId="77777777" w:rsidTr="00E46700">
        <w:trPr>
          <w:trHeight w:val="132"/>
        </w:trPr>
        <w:tc>
          <w:tcPr>
            <w:tcW w:w="984" w:type="pct"/>
            <w:tcBorders>
              <w:top w:val="nil"/>
              <w:left w:val="single" w:sz="4" w:space="0" w:color="auto"/>
              <w:bottom w:val="single" w:sz="4" w:space="0" w:color="auto"/>
              <w:right w:val="single" w:sz="4" w:space="0" w:color="auto"/>
            </w:tcBorders>
            <w:noWrap/>
            <w:vAlign w:val="center"/>
            <w:hideMark/>
          </w:tcPr>
          <w:p w14:paraId="6C623BAE" w14:textId="627273D9" w:rsidR="00D94F63" w:rsidRPr="00430BD0" w:rsidRDefault="002600B7" w:rsidP="00D94F63">
            <w:pPr>
              <w:keepLines/>
              <w:widowControl w:val="0"/>
              <w:rPr>
                <w:color w:val="000000"/>
                <w:sz w:val="20"/>
                <w:szCs w:val="20"/>
                <w:lang w:val="es-ES_tradnl" w:eastAsia="en-CA"/>
              </w:rPr>
            </w:pPr>
            <w:r>
              <w:rPr>
                <w:color w:val="000000"/>
                <w:sz w:val="20"/>
                <w:szCs w:val="20"/>
                <w:lang w:val="es-ES_tradnl" w:eastAsia="en-CA"/>
              </w:rPr>
              <w:t>PNU</w:t>
            </w:r>
            <w:r w:rsidR="000D2553" w:rsidRPr="00430BD0">
              <w:rPr>
                <w:color w:val="000000"/>
                <w:sz w:val="20"/>
                <w:szCs w:val="20"/>
                <w:lang w:val="es-ES_tradnl" w:eastAsia="en-CA"/>
              </w:rPr>
              <w:t>MA</w:t>
            </w:r>
            <w:r w:rsidR="00D94F63" w:rsidRPr="00430BD0">
              <w:rPr>
                <w:color w:val="000000"/>
                <w:sz w:val="20"/>
                <w:szCs w:val="20"/>
                <w:lang w:val="es-ES_tradnl" w:eastAsia="en-CA"/>
              </w:rPr>
              <w:t>*</w:t>
            </w:r>
          </w:p>
        </w:tc>
        <w:tc>
          <w:tcPr>
            <w:tcW w:w="1004" w:type="pct"/>
            <w:tcBorders>
              <w:top w:val="nil"/>
              <w:left w:val="nil"/>
              <w:bottom w:val="single" w:sz="4" w:space="0" w:color="auto"/>
              <w:right w:val="single" w:sz="4" w:space="0" w:color="auto"/>
            </w:tcBorders>
            <w:noWrap/>
            <w:vAlign w:val="center"/>
            <w:hideMark/>
          </w:tcPr>
          <w:p w14:paraId="0F9872FB" w14:textId="343659B6" w:rsidR="00D94F63" w:rsidRPr="00430BD0" w:rsidRDefault="00D94F63" w:rsidP="007E7102">
            <w:pPr>
              <w:keepLines/>
              <w:widowControl w:val="0"/>
              <w:jc w:val="center"/>
              <w:rPr>
                <w:sz w:val="20"/>
                <w:szCs w:val="20"/>
                <w:lang w:val="es-ES_tradnl" w:eastAsia="en-CA"/>
              </w:rPr>
            </w:pPr>
            <w:r w:rsidRPr="00430BD0">
              <w:rPr>
                <w:sz w:val="20"/>
                <w:szCs w:val="20"/>
                <w:lang w:val="es-ES_tradnl"/>
              </w:rPr>
              <w:t>112</w:t>
            </w:r>
          </w:p>
        </w:tc>
        <w:tc>
          <w:tcPr>
            <w:tcW w:w="1004" w:type="pct"/>
            <w:tcBorders>
              <w:top w:val="nil"/>
              <w:left w:val="nil"/>
              <w:bottom w:val="single" w:sz="4" w:space="0" w:color="auto"/>
              <w:right w:val="single" w:sz="4" w:space="0" w:color="auto"/>
            </w:tcBorders>
            <w:noWrap/>
            <w:vAlign w:val="center"/>
            <w:hideMark/>
          </w:tcPr>
          <w:p w14:paraId="667FC8E5" w14:textId="7024CAAD" w:rsidR="00D94F63" w:rsidRPr="00430BD0" w:rsidRDefault="00D94F63" w:rsidP="007E7102">
            <w:pPr>
              <w:keepLines/>
              <w:widowControl w:val="0"/>
              <w:jc w:val="center"/>
              <w:rPr>
                <w:sz w:val="20"/>
                <w:szCs w:val="20"/>
                <w:lang w:val="es-ES_tradnl" w:eastAsia="en-CA"/>
              </w:rPr>
            </w:pPr>
            <w:r w:rsidRPr="00430BD0">
              <w:rPr>
                <w:sz w:val="20"/>
                <w:szCs w:val="20"/>
                <w:lang w:val="es-ES_tradnl"/>
              </w:rPr>
              <w:t>72</w:t>
            </w:r>
          </w:p>
        </w:tc>
        <w:tc>
          <w:tcPr>
            <w:tcW w:w="1004" w:type="pct"/>
            <w:tcBorders>
              <w:top w:val="nil"/>
              <w:left w:val="nil"/>
              <w:bottom w:val="single" w:sz="4" w:space="0" w:color="auto"/>
              <w:right w:val="single" w:sz="4" w:space="0" w:color="auto"/>
            </w:tcBorders>
            <w:noWrap/>
            <w:vAlign w:val="center"/>
          </w:tcPr>
          <w:p w14:paraId="4F4ADE7E" w14:textId="2AE13D6C" w:rsidR="00D94F63" w:rsidRPr="00430BD0" w:rsidRDefault="00D94F63" w:rsidP="007E7102">
            <w:pPr>
              <w:keepLines/>
              <w:widowControl w:val="0"/>
              <w:jc w:val="center"/>
              <w:rPr>
                <w:sz w:val="20"/>
                <w:szCs w:val="20"/>
                <w:lang w:val="es-ES_tradnl" w:eastAsia="en-CA"/>
              </w:rPr>
            </w:pPr>
            <w:r w:rsidRPr="00430BD0">
              <w:rPr>
                <w:sz w:val="20"/>
                <w:szCs w:val="20"/>
                <w:lang w:val="es-ES_tradnl"/>
              </w:rPr>
              <w:t>35</w:t>
            </w:r>
          </w:p>
        </w:tc>
        <w:tc>
          <w:tcPr>
            <w:tcW w:w="1004" w:type="pct"/>
            <w:tcBorders>
              <w:top w:val="nil"/>
              <w:left w:val="nil"/>
              <w:bottom w:val="single" w:sz="4" w:space="0" w:color="auto"/>
              <w:right w:val="single" w:sz="4" w:space="0" w:color="auto"/>
            </w:tcBorders>
            <w:vAlign w:val="center"/>
          </w:tcPr>
          <w:p w14:paraId="064677CC" w14:textId="36B7EF6B" w:rsidR="00D94F63" w:rsidRPr="00430BD0" w:rsidRDefault="00D94F63" w:rsidP="007E7102">
            <w:pPr>
              <w:keepLines/>
              <w:widowControl w:val="0"/>
              <w:jc w:val="center"/>
              <w:rPr>
                <w:sz w:val="20"/>
                <w:szCs w:val="20"/>
                <w:lang w:val="es-ES_tradnl" w:eastAsia="en-CA"/>
              </w:rPr>
            </w:pPr>
            <w:r w:rsidRPr="00430BD0">
              <w:rPr>
                <w:sz w:val="20"/>
                <w:szCs w:val="20"/>
                <w:lang w:val="es-ES_tradnl"/>
              </w:rPr>
              <w:t>5</w:t>
            </w:r>
          </w:p>
        </w:tc>
      </w:tr>
      <w:tr w:rsidR="00D94F63" w:rsidRPr="00430BD0" w14:paraId="537B5344" w14:textId="77777777" w:rsidTr="00E46700">
        <w:trPr>
          <w:trHeight w:val="151"/>
        </w:trPr>
        <w:tc>
          <w:tcPr>
            <w:tcW w:w="984" w:type="pct"/>
            <w:tcBorders>
              <w:top w:val="nil"/>
              <w:left w:val="single" w:sz="4" w:space="0" w:color="auto"/>
              <w:bottom w:val="single" w:sz="4" w:space="0" w:color="auto"/>
              <w:right w:val="single" w:sz="4" w:space="0" w:color="auto"/>
            </w:tcBorders>
            <w:noWrap/>
            <w:vAlign w:val="center"/>
            <w:hideMark/>
          </w:tcPr>
          <w:p w14:paraId="1FB589C8" w14:textId="0827BAE8" w:rsidR="00D94F63" w:rsidRPr="00430BD0" w:rsidRDefault="002600B7" w:rsidP="00D94F63">
            <w:pPr>
              <w:keepLines/>
              <w:widowControl w:val="0"/>
              <w:rPr>
                <w:color w:val="000000"/>
                <w:sz w:val="20"/>
                <w:szCs w:val="20"/>
                <w:lang w:val="es-ES_tradnl" w:eastAsia="en-CA"/>
              </w:rPr>
            </w:pPr>
            <w:r>
              <w:rPr>
                <w:color w:val="000000"/>
                <w:sz w:val="20"/>
                <w:szCs w:val="20"/>
                <w:lang w:val="es-ES_tradnl" w:eastAsia="en-CA"/>
              </w:rPr>
              <w:t>ONUDI</w:t>
            </w:r>
          </w:p>
        </w:tc>
        <w:tc>
          <w:tcPr>
            <w:tcW w:w="1004" w:type="pct"/>
            <w:tcBorders>
              <w:top w:val="nil"/>
              <w:left w:val="nil"/>
              <w:bottom w:val="single" w:sz="4" w:space="0" w:color="auto"/>
              <w:right w:val="single" w:sz="4" w:space="0" w:color="auto"/>
            </w:tcBorders>
            <w:noWrap/>
            <w:vAlign w:val="center"/>
            <w:hideMark/>
          </w:tcPr>
          <w:p w14:paraId="127387B0" w14:textId="504981B6" w:rsidR="00D94F63" w:rsidRPr="00430BD0" w:rsidRDefault="00D94F63" w:rsidP="007E7102">
            <w:pPr>
              <w:keepLines/>
              <w:widowControl w:val="0"/>
              <w:jc w:val="center"/>
              <w:rPr>
                <w:sz w:val="20"/>
                <w:szCs w:val="20"/>
                <w:lang w:val="es-ES_tradnl" w:eastAsia="en-CA"/>
              </w:rPr>
            </w:pPr>
            <w:r w:rsidRPr="00430BD0">
              <w:rPr>
                <w:sz w:val="20"/>
                <w:szCs w:val="20"/>
                <w:lang w:val="es-ES_tradnl"/>
              </w:rPr>
              <w:t>75</w:t>
            </w:r>
          </w:p>
        </w:tc>
        <w:tc>
          <w:tcPr>
            <w:tcW w:w="1004" w:type="pct"/>
            <w:tcBorders>
              <w:top w:val="nil"/>
              <w:left w:val="nil"/>
              <w:bottom w:val="single" w:sz="4" w:space="0" w:color="auto"/>
              <w:right w:val="single" w:sz="4" w:space="0" w:color="auto"/>
            </w:tcBorders>
            <w:noWrap/>
            <w:vAlign w:val="center"/>
            <w:hideMark/>
          </w:tcPr>
          <w:p w14:paraId="75293018" w14:textId="7C9F5A29" w:rsidR="00D94F63" w:rsidRPr="00430BD0" w:rsidRDefault="00D94F63" w:rsidP="007E7102">
            <w:pPr>
              <w:keepLines/>
              <w:widowControl w:val="0"/>
              <w:jc w:val="center"/>
              <w:rPr>
                <w:sz w:val="20"/>
                <w:szCs w:val="20"/>
                <w:lang w:val="es-ES_tradnl" w:eastAsia="en-CA"/>
              </w:rPr>
            </w:pPr>
            <w:r w:rsidRPr="00430BD0">
              <w:rPr>
                <w:sz w:val="20"/>
                <w:szCs w:val="20"/>
                <w:lang w:val="es-ES_tradnl"/>
              </w:rPr>
              <w:t>72</w:t>
            </w:r>
          </w:p>
        </w:tc>
        <w:tc>
          <w:tcPr>
            <w:tcW w:w="1004" w:type="pct"/>
            <w:tcBorders>
              <w:top w:val="nil"/>
              <w:left w:val="nil"/>
              <w:bottom w:val="single" w:sz="4" w:space="0" w:color="auto"/>
              <w:right w:val="single" w:sz="4" w:space="0" w:color="auto"/>
            </w:tcBorders>
            <w:noWrap/>
            <w:vAlign w:val="center"/>
          </w:tcPr>
          <w:p w14:paraId="4826FBA9" w14:textId="6CE1CE1A" w:rsidR="00D94F63" w:rsidRPr="00430BD0" w:rsidRDefault="00D94F63" w:rsidP="007E7102">
            <w:pPr>
              <w:keepLines/>
              <w:widowControl w:val="0"/>
              <w:jc w:val="center"/>
              <w:rPr>
                <w:sz w:val="20"/>
                <w:szCs w:val="20"/>
                <w:lang w:val="es-ES_tradnl" w:eastAsia="en-CA"/>
              </w:rPr>
            </w:pPr>
            <w:r w:rsidRPr="00430BD0">
              <w:rPr>
                <w:sz w:val="20"/>
                <w:szCs w:val="20"/>
                <w:lang w:val="es-ES_tradnl"/>
              </w:rPr>
              <w:t>1</w:t>
            </w:r>
          </w:p>
        </w:tc>
        <w:tc>
          <w:tcPr>
            <w:tcW w:w="1004" w:type="pct"/>
            <w:tcBorders>
              <w:top w:val="nil"/>
              <w:left w:val="nil"/>
              <w:bottom w:val="single" w:sz="4" w:space="0" w:color="auto"/>
              <w:right w:val="single" w:sz="4" w:space="0" w:color="auto"/>
            </w:tcBorders>
            <w:vAlign w:val="center"/>
          </w:tcPr>
          <w:p w14:paraId="1A914E73" w14:textId="51ED7792" w:rsidR="00D94F63" w:rsidRPr="00430BD0" w:rsidRDefault="00D94F63" w:rsidP="007E7102">
            <w:pPr>
              <w:keepLines/>
              <w:widowControl w:val="0"/>
              <w:jc w:val="center"/>
              <w:rPr>
                <w:sz w:val="20"/>
                <w:szCs w:val="20"/>
                <w:lang w:val="es-ES_tradnl" w:eastAsia="en-CA"/>
              </w:rPr>
            </w:pPr>
            <w:r w:rsidRPr="00430BD0">
              <w:rPr>
                <w:sz w:val="20"/>
                <w:szCs w:val="20"/>
                <w:lang w:val="es-ES_tradnl"/>
              </w:rPr>
              <w:t>2</w:t>
            </w:r>
          </w:p>
        </w:tc>
      </w:tr>
      <w:tr w:rsidR="00D94F63" w:rsidRPr="00430BD0" w14:paraId="2A0EF87A"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3D36281A" w14:textId="7D7B9636" w:rsidR="00D94F63" w:rsidRPr="00430BD0" w:rsidRDefault="00FE19EE" w:rsidP="00D94F63">
            <w:pPr>
              <w:keepLines/>
              <w:widowControl w:val="0"/>
              <w:rPr>
                <w:color w:val="000000"/>
                <w:sz w:val="20"/>
                <w:szCs w:val="20"/>
                <w:lang w:val="es-ES_tradnl" w:eastAsia="en-CA"/>
              </w:rPr>
            </w:pPr>
            <w:r w:rsidRPr="00430BD0">
              <w:rPr>
                <w:color w:val="000000"/>
                <w:sz w:val="20"/>
                <w:szCs w:val="20"/>
                <w:lang w:val="es-ES_tradnl" w:eastAsia="en-CA"/>
              </w:rPr>
              <w:t>Banco</w:t>
            </w:r>
            <w:r w:rsidR="00DB5308" w:rsidRPr="00430BD0">
              <w:rPr>
                <w:color w:val="000000"/>
                <w:sz w:val="20"/>
                <w:szCs w:val="20"/>
                <w:lang w:val="es-ES_tradnl" w:eastAsia="en-CA"/>
              </w:rPr>
              <w:t xml:space="preserve"> </w:t>
            </w:r>
            <w:r w:rsidRPr="00430BD0">
              <w:rPr>
                <w:color w:val="000000"/>
                <w:sz w:val="20"/>
                <w:szCs w:val="20"/>
                <w:lang w:val="es-ES_tradnl" w:eastAsia="en-CA"/>
              </w:rPr>
              <w:t>Mundial</w:t>
            </w:r>
          </w:p>
        </w:tc>
        <w:tc>
          <w:tcPr>
            <w:tcW w:w="1004" w:type="pct"/>
            <w:tcBorders>
              <w:top w:val="nil"/>
              <w:left w:val="nil"/>
              <w:bottom w:val="single" w:sz="4" w:space="0" w:color="auto"/>
              <w:right w:val="single" w:sz="4" w:space="0" w:color="auto"/>
            </w:tcBorders>
            <w:noWrap/>
            <w:vAlign w:val="center"/>
            <w:hideMark/>
          </w:tcPr>
          <w:p w14:paraId="61AD4376" w14:textId="0F058443" w:rsidR="00D94F63" w:rsidRPr="00430BD0" w:rsidRDefault="00D94F63" w:rsidP="007E7102">
            <w:pPr>
              <w:keepLines/>
              <w:widowControl w:val="0"/>
              <w:jc w:val="center"/>
              <w:rPr>
                <w:sz w:val="20"/>
                <w:szCs w:val="20"/>
                <w:lang w:val="es-ES_tradnl" w:eastAsia="en-CA"/>
              </w:rPr>
            </w:pPr>
            <w:r w:rsidRPr="00430BD0">
              <w:rPr>
                <w:sz w:val="20"/>
                <w:szCs w:val="20"/>
                <w:lang w:val="es-ES_tradnl"/>
              </w:rPr>
              <w:t>26</w:t>
            </w:r>
          </w:p>
        </w:tc>
        <w:tc>
          <w:tcPr>
            <w:tcW w:w="1004" w:type="pct"/>
            <w:tcBorders>
              <w:top w:val="nil"/>
              <w:left w:val="nil"/>
              <w:bottom w:val="single" w:sz="4" w:space="0" w:color="auto"/>
              <w:right w:val="single" w:sz="4" w:space="0" w:color="auto"/>
            </w:tcBorders>
            <w:noWrap/>
            <w:vAlign w:val="center"/>
            <w:hideMark/>
          </w:tcPr>
          <w:p w14:paraId="4F01F3C9" w14:textId="2DFD3CD0" w:rsidR="00D94F63" w:rsidRPr="00430BD0" w:rsidRDefault="00D94F63" w:rsidP="007E7102">
            <w:pPr>
              <w:keepLines/>
              <w:widowControl w:val="0"/>
              <w:jc w:val="center"/>
              <w:rPr>
                <w:sz w:val="20"/>
                <w:szCs w:val="20"/>
                <w:lang w:val="es-ES_tradnl" w:eastAsia="en-CA"/>
              </w:rPr>
            </w:pPr>
            <w:r w:rsidRPr="00430BD0">
              <w:rPr>
                <w:sz w:val="20"/>
                <w:szCs w:val="20"/>
                <w:lang w:val="es-ES_tradnl"/>
              </w:rPr>
              <w:t>25</w:t>
            </w:r>
          </w:p>
        </w:tc>
        <w:tc>
          <w:tcPr>
            <w:tcW w:w="1004" w:type="pct"/>
            <w:tcBorders>
              <w:top w:val="nil"/>
              <w:left w:val="nil"/>
              <w:bottom w:val="single" w:sz="4" w:space="0" w:color="auto"/>
              <w:right w:val="single" w:sz="4" w:space="0" w:color="auto"/>
            </w:tcBorders>
            <w:noWrap/>
            <w:vAlign w:val="center"/>
          </w:tcPr>
          <w:p w14:paraId="18F251C5" w14:textId="5565EBB4" w:rsidR="00D94F63" w:rsidRPr="00430BD0" w:rsidRDefault="00D94F63" w:rsidP="007E7102">
            <w:pPr>
              <w:keepLines/>
              <w:widowControl w:val="0"/>
              <w:jc w:val="center"/>
              <w:rPr>
                <w:sz w:val="20"/>
                <w:szCs w:val="20"/>
                <w:lang w:val="es-ES_tradnl" w:eastAsia="en-CA"/>
              </w:rPr>
            </w:pPr>
            <w:r w:rsidRPr="00430BD0">
              <w:rPr>
                <w:sz w:val="20"/>
                <w:szCs w:val="20"/>
                <w:lang w:val="es-ES_tradnl"/>
              </w:rPr>
              <w:t>1</w:t>
            </w:r>
          </w:p>
        </w:tc>
        <w:tc>
          <w:tcPr>
            <w:tcW w:w="1004" w:type="pct"/>
            <w:tcBorders>
              <w:top w:val="nil"/>
              <w:left w:val="nil"/>
              <w:bottom w:val="single" w:sz="4" w:space="0" w:color="auto"/>
              <w:right w:val="single" w:sz="4" w:space="0" w:color="auto"/>
            </w:tcBorders>
            <w:vAlign w:val="center"/>
          </w:tcPr>
          <w:p w14:paraId="2337ADB0" w14:textId="05C50C2F" w:rsidR="00D94F63" w:rsidRPr="00430BD0" w:rsidRDefault="00D94F63" w:rsidP="007E7102">
            <w:pPr>
              <w:keepLines/>
              <w:widowControl w:val="0"/>
              <w:jc w:val="center"/>
              <w:rPr>
                <w:b/>
                <w:bCs/>
                <w:sz w:val="20"/>
                <w:szCs w:val="20"/>
                <w:lang w:val="es-ES_tradnl" w:eastAsia="en-CA"/>
              </w:rPr>
            </w:pPr>
            <w:r w:rsidRPr="00430BD0">
              <w:rPr>
                <w:sz w:val="20"/>
                <w:szCs w:val="20"/>
                <w:lang w:val="es-ES_tradnl"/>
              </w:rPr>
              <w:t>0</w:t>
            </w:r>
          </w:p>
        </w:tc>
      </w:tr>
      <w:tr w:rsidR="00D94F63" w:rsidRPr="00430BD0" w14:paraId="1A7D1778" w14:textId="77777777" w:rsidTr="00E46700">
        <w:trPr>
          <w:trHeight w:val="187"/>
        </w:trPr>
        <w:tc>
          <w:tcPr>
            <w:tcW w:w="984" w:type="pct"/>
            <w:tcBorders>
              <w:top w:val="nil"/>
              <w:left w:val="single" w:sz="4" w:space="0" w:color="auto"/>
              <w:bottom w:val="single" w:sz="4" w:space="0" w:color="auto"/>
              <w:right w:val="single" w:sz="4" w:space="0" w:color="auto"/>
            </w:tcBorders>
            <w:noWrap/>
            <w:vAlign w:val="center"/>
            <w:hideMark/>
          </w:tcPr>
          <w:p w14:paraId="1B5F3B5C" w14:textId="77777777" w:rsidR="00D94F63" w:rsidRPr="00430BD0" w:rsidRDefault="00D94F63" w:rsidP="00D94F63">
            <w:pPr>
              <w:keepLines/>
              <w:widowControl w:val="0"/>
              <w:contextualSpacing/>
              <w:rPr>
                <w:b/>
                <w:bCs/>
                <w:color w:val="000000"/>
                <w:sz w:val="20"/>
                <w:szCs w:val="20"/>
                <w:lang w:val="es-ES_tradnl" w:eastAsia="en-CA"/>
              </w:rPr>
            </w:pPr>
            <w:r w:rsidRPr="00430BD0">
              <w:rPr>
                <w:b/>
                <w:bCs/>
                <w:color w:val="000000"/>
                <w:sz w:val="20"/>
                <w:szCs w:val="20"/>
                <w:lang w:val="es-ES_tradnl" w:eastAsia="en-CA"/>
              </w:rPr>
              <w:t>Total</w:t>
            </w:r>
          </w:p>
        </w:tc>
        <w:tc>
          <w:tcPr>
            <w:tcW w:w="1004" w:type="pct"/>
            <w:tcBorders>
              <w:top w:val="nil"/>
              <w:left w:val="nil"/>
              <w:bottom w:val="single" w:sz="4" w:space="0" w:color="auto"/>
              <w:right w:val="single" w:sz="4" w:space="0" w:color="auto"/>
            </w:tcBorders>
            <w:noWrap/>
            <w:vAlign w:val="center"/>
            <w:hideMark/>
          </w:tcPr>
          <w:p w14:paraId="2F750680" w14:textId="53179BC9" w:rsidR="00D94F63" w:rsidRPr="00430BD0" w:rsidRDefault="00D94F63" w:rsidP="007E7102">
            <w:pPr>
              <w:keepLines/>
              <w:widowControl w:val="0"/>
              <w:contextualSpacing/>
              <w:jc w:val="center"/>
              <w:rPr>
                <w:b/>
                <w:bCs/>
                <w:sz w:val="20"/>
                <w:szCs w:val="20"/>
                <w:lang w:val="es-ES_tradnl" w:eastAsia="en-CA"/>
              </w:rPr>
            </w:pPr>
            <w:r w:rsidRPr="00430BD0">
              <w:rPr>
                <w:b/>
                <w:bCs/>
                <w:sz w:val="20"/>
                <w:szCs w:val="20"/>
                <w:lang w:val="es-ES_tradnl"/>
              </w:rPr>
              <w:t>294</w:t>
            </w:r>
          </w:p>
        </w:tc>
        <w:tc>
          <w:tcPr>
            <w:tcW w:w="1004" w:type="pct"/>
            <w:tcBorders>
              <w:top w:val="nil"/>
              <w:left w:val="nil"/>
              <w:bottom w:val="single" w:sz="4" w:space="0" w:color="auto"/>
              <w:right w:val="single" w:sz="4" w:space="0" w:color="auto"/>
            </w:tcBorders>
            <w:noWrap/>
            <w:vAlign w:val="center"/>
            <w:hideMark/>
          </w:tcPr>
          <w:p w14:paraId="37871A51" w14:textId="2A975456" w:rsidR="00D94F63" w:rsidRPr="00430BD0" w:rsidRDefault="00D94F63" w:rsidP="007E7102">
            <w:pPr>
              <w:keepLines/>
              <w:widowControl w:val="0"/>
              <w:contextualSpacing/>
              <w:jc w:val="center"/>
              <w:rPr>
                <w:b/>
                <w:bCs/>
                <w:sz w:val="20"/>
                <w:szCs w:val="20"/>
                <w:lang w:val="es-ES_tradnl" w:eastAsia="en-CA"/>
              </w:rPr>
            </w:pPr>
            <w:r w:rsidRPr="00430BD0">
              <w:rPr>
                <w:b/>
                <w:bCs/>
                <w:sz w:val="20"/>
                <w:szCs w:val="20"/>
                <w:lang w:val="es-ES_tradnl"/>
              </w:rPr>
              <w:t>242</w:t>
            </w:r>
          </w:p>
        </w:tc>
        <w:tc>
          <w:tcPr>
            <w:tcW w:w="1004" w:type="pct"/>
            <w:tcBorders>
              <w:top w:val="nil"/>
              <w:left w:val="nil"/>
              <w:bottom w:val="single" w:sz="4" w:space="0" w:color="auto"/>
              <w:right w:val="single" w:sz="4" w:space="0" w:color="auto"/>
            </w:tcBorders>
            <w:noWrap/>
            <w:vAlign w:val="center"/>
          </w:tcPr>
          <w:p w14:paraId="550969A5" w14:textId="19FF234E" w:rsidR="00D94F63" w:rsidRPr="00430BD0" w:rsidRDefault="00D94F63" w:rsidP="007E7102">
            <w:pPr>
              <w:keepLines/>
              <w:widowControl w:val="0"/>
              <w:contextualSpacing/>
              <w:jc w:val="center"/>
              <w:rPr>
                <w:b/>
                <w:bCs/>
                <w:sz w:val="20"/>
                <w:szCs w:val="20"/>
                <w:lang w:val="es-ES_tradnl" w:eastAsia="en-CA"/>
              </w:rPr>
            </w:pPr>
            <w:r w:rsidRPr="00430BD0">
              <w:rPr>
                <w:b/>
                <w:bCs/>
                <w:sz w:val="20"/>
                <w:szCs w:val="20"/>
                <w:lang w:val="es-ES_tradnl"/>
              </w:rPr>
              <w:t>44</w:t>
            </w:r>
          </w:p>
        </w:tc>
        <w:tc>
          <w:tcPr>
            <w:tcW w:w="1004" w:type="pct"/>
            <w:tcBorders>
              <w:top w:val="nil"/>
              <w:left w:val="nil"/>
              <w:bottom w:val="single" w:sz="4" w:space="0" w:color="auto"/>
              <w:right w:val="single" w:sz="4" w:space="0" w:color="auto"/>
            </w:tcBorders>
            <w:vAlign w:val="center"/>
          </w:tcPr>
          <w:p w14:paraId="6526BF13" w14:textId="7778917D" w:rsidR="00D94F63" w:rsidRPr="00430BD0" w:rsidRDefault="00D94F63" w:rsidP="007E7102">
            <w:pPr>
              <w:keepLines/>
              <w:widowControl w:val="0"/>
              <w:contextualSpacing/>
              <w:jc w:val="center"/>
              <w:rPr>
                <w:b/>
                <w:bCs/>
                <w:sz w:val="20"/>
                <w:szCs w:val="20"/>
                <w:lang w:val="es-ES_tradnl" w:eastAsia="en-CA"/>
              </w:rPr>
            </w:pPr>
            <w:r w:rsidRPr="00430BD0">
              <w:rPr>
                <w:b/>
                <w:bCs/>
                <w:sz w:val="20"/>
                <w:szCs w:val="20"/>
                <w:lang w:val="es-ES_tradnl"/>
              </w:rPr>
              <w:t>8</w:t>
            </w:r>
          </w:p>
        </w:tc>
      </w:tr>
    </w:tbl>
    <w:bookmarkEnd w:id="0"/>
    <w:p w14:paraId="4BFA08B8" w14:textId="265BDE8C" w:rsidR="00264784" w:rsidRPr="00430BD0" w:rsidRDefault="00264784" w:rsidP="00204A57">
      <w:pPr>
        <w:pStyle w:val="Heading1"/>
        <w:widowControl w:val="0"/>
        <w:numPr>
          <w:ilvl w:val="0"/>
          <w:numId w:val="0"/>
        </w:numPr>
        <w:rPr>
          <w:sz w:val="20"/>
          <w:szCs w:val="20"/>
          <w:highlight w:val="cyan"/>
          <w:lang w:val="es-ES_tradnl"/>
        </w:rPr>
      </w:pPr>
      <w:r w:rsidRPr="00430BD0">
        <w:rPr>
          <w:sz w:val="20"/>
          <w:szCs w:val="20"/>
          <w:lang w:val="es-ES_tradnl"/>
        </w:rPr>
        <w:t>*</w:t>
      </w:r>
      <w:r w:rsidR="00440665" w:rsidRPr="007C2824">
        <w:rPr>
          <w:lang w:val="fr-FR"/>
        </w:rPr>
        <w:t xml:space="preserve"> </w:t>
      </w:r>
      <w:r w:rsidR="00440665" w:rsidRPr="00440665">
        <w:rPr>
          <w:sz w:val="20"/>
          <w:szCs w:val="20"/>
          <w:lang w:val="es-ES_tradnl"/>
        </w:rPr>
        <w:t xml:space="preserve">Para proyectos </w:t>
      </w:r>
      <w:r w:rsidR="00362CC4" w:rsidRPr="00362CC4">
        <w:rPr>
          <w:sz w:val="20"/>
          <w:szCs w:val="20"/>
          <w:lang w:val="es-ES_tradnl"/>
        </w:rPr>
        <w:t xml:space="preserve">plurianuales </w:t>
      </w:r>
      <w:r w:rsidR="00440665" w:rsidRPr="00440665">
        <w:rPr>
          <w:sz w:val="20"/>
          <w:szCs w:val="20"/>
          <w:lang w:val="es-ES_tradnl"/>
        </w:rPr>
        <w:t xml:space="preserve">terminados </w:t>
      </w:r>
      <w:r w:rsidR="00B861AB">
        <w:rPr>
          <w:sz w:val="20"/>
          <w:szCs w:val="20"/>
          <w:lang w:val="es-ES_tradnl"/>
        </w:rPr>
        <w:t xml:space="preserve">después del </w:t>
      </w:r>
      <w:r w:rsidR="00440665" w:rsidRPr="00440665">
        <w:rPr>
          <w:sz w:val="20"/>
          <w:szCs w:val="20"/>
          <w:lang w:val="es-ES_tradnl"/>
        </w:rPr>
        <w:t>año 2022</w:t>
      </w:r>
      <w:r w:rsidR="00440665">
        <w:rPr>
          <w:sz w:val="20"/>
          <w:szCs w:val="20"/>
          <w:lang w:val="es-ES_tradnl"/>
        </w:rPr>
        <w:t>,</w:t>
      </w:r>
      <w:r w:rsidR="00DB5308" w:rsidRPr="00430BD0">
        <w:rPr>
          <w:sz w:val="20"/>
          <w:szCs w:val="20"/>
          <w:lang w:val="es-ES_tradnl"/>
        </w:rPr>
        <w:t xml:space="preserve"> </w:t>
      </w:r>
      <w:r w:rsidR="000D2553" w:rsidRPr="00430BD0">
        <w:rPr>
          <w:sz w:val="20"/>
          <w:szCs w:val="20"/>
          <w:lang w:val="es-ES_tradnl"/>
        </w:rPr>
        <w:t>el</w:t>
      </w:r>
      <w:r w:rsidR="00DB5308" w:rsidRPr="00430BD0">
        <w:rPr>
          <w:sz w:val="20"/>
          <w:szCs w:val="20"/>
          <w:lang w:val="es-ES_tradnl"/>
        </w:rPr>
        <w:t xml:space="preserve"> </w:t>
      </w:r>
      <w:r w:rsidR="009355CE" w:rsidRPr="00430BD0">
        <w:rPr>
          <w:sz w:val="20"/>
          <w:szCs w:val="20"/>
          <w:lang w:val="es-ES_tradnl"/>
        </w:rPr>
        <w:t>PNUD presentó</w:t>
      </w:r>
      <w:r w:rsidR="00DB5308" w:rsidRPr="00430BD0">
        <w:rPr>
          <w:sz w:val="20"/>
          <w:szCs w:val="20"/>
          <w:lang w:val="es-ES_tradnl"/>
        </w:rPr>
        <w:t xml:space="preserve"> </w:t>
      </w:r>
      <w:r w:rsidR="000D2553" w:rsidRPr="00430BD0">
        <w:rPr>
          <w:sz w:val="20"/>
          <w:szCs w:val="20"/>
          <w:lang w:val="es-ES_tradnl"/>
        </w:rPr>
        <w:t>dos</w:t>
      </w:r>
      <w:r w:rsidR="00DB5308" w:rsidRPr="00430BD0">
        <w:rPr>
          <w:sz w:val="20"/>
          <w:szCs w:val="20"/>
          <w:lang w:val="es-ES_tradnl"/>
        </w:rPr>
        <w:t xml:space="preserve"> </w:t>
      </w:r>
      <w:r w:rsidR="00A05129">
        <w:rPr>
          <w:sz w:val="20"/>
          <w:szCs w:val="20"/>
          <w:lang w:val="es-ES_tradnl"/>
        </w:rPr>
        <w:t>informes</w:t>
      </w:r>
      <w:r w:rsidR="004A61E8">
        <w:rPr>
          <w:sz w:val="20"/>
          <w:szCs w:val="20"/>
          <w:lang w:val="es-ES_tradnl"/>
        </w:rPr>
        <w:t>,</w:t>
      </w:r>
      <w:r w:rsidR="00D0443A">
        <w:rPr>
          <w:sz w:val="20"/>
          <w:szCs w:val="20"/>
          <w:lang w:val="es-ES_tradnl"/>
        </w:rPr>
        <w:t xml:space="preserve"> </w:t>
      </w:r>
      <w:r w:rsidR="004A61E8">
        <w:rPr>
          <w:sz w:val="20"/>
          <w:szCs w:val="20"/>
          <w:lang w:val="es-ES_tradnl"/>
        </w:rPr>
        <w:t xml:space="preserve">uno el </w:t>
      </w:r>
      <w:r w:rsidR="000D2553" w:rsidRPr="00430BD0">
        <w:rPr>
          <w:sz w:val="20"/>
          <w:szCs w:val="20"/>
          <w:lang w:val="es-ES_tradnl"/>
        </w:rPr>
        <w:t>PNUMA</w:t>
      </w:r>
      <w:r w:rsidR="00DB5308" w:rsidRPr="00430BD0">
        <w:rPr>
          <w:sz w:val="20"/>
          <w:szCs w:val="20"/>
          <w:lang w:val="es-ES_tradnl"/>
        </w:rPr>
        <w:t xml:space="preserve"> </w:t>
      </w:r>
      <w:r w:rsidR="000D2553" w:rsidRPr="00430BD0">
        <w:rPr>
          <w:sz w:val="20"/>
          <w:szCs w:val="20"/>
          <w:lang w:val="es-ES_tradnl"/>
        </w:rPr>
        <w:t>y</w:t>
      </w:r>
      <w:r w:rsidR="00DB5308" w:rsidRPr="00430BD0">
        <w:rPr>
          <w:sz w:val="20"/>
          <w:szCs w:val="20"/>
          <w:lang w:val="es-ES_tradnl"/>
        </w:rPr>
        <w:t xml:space="preserve"> </w:t>
      </w:r>
      <w:r w:rsidR="004A61E8">
        <w:rPr>
          <w:sz w:val="20"/>
          <w:szCs w:val="20"/>
          <w:lang w:val="es-ES_tradnl"/>
        </w:rPr>
        <w:t>otro</w:t>
      </w:r>
      <w:r w:rsidR="001501AA" w:rsidRPr="007C2824">
        <w:rPr>
          <w:lang w:val="fr-FR"/>
        </w:rPr>
        <w:t xml:space="preserve"> </w:t>
      </w:r>
      <w:r w:rsidR="001501AA" w:rsidRPr="001501AA">
        <w:rPr>
          <w:sz w:val="20"/>
          <w:szCs w:val="20"/>
          <w:lang w:val="es-ES_tradnl"/>
        </w:rPr>
        <w:t>Alemania</w:t>
      </w:r>
      <w:r w:rsidRPr="00430BD0">
        <w:rPr>
          <w:sz w:val="20"/>
          <w:szCs w:val="20"/>
          <w:lang w:val="es-ES_tradnl"/>
        </w:rPr>
        <w:t>.</w:t>
      </w:r>
    </w:p>
    <w:p w14:paraId="2A4515BB" w14:textId="106AF9E8" w:rsidR="00AE4687" w:rsidRPr="00430BD0" w:rsidRDefault="00915F8B" w:rsidP="00264784">
      <w:pPr>
        <w:pStyle w:val="Heading1"/>
        <w:rPr>
          <w:lang w:val="es-ES_tradnl"/>
        </w:rPr>
      </w:pPr>
      <w:r>
        <w:rPr>
          <w:lang w:val="es-ES_tradnl"/>
        </w:rPr>
        <w:t xml:space="preserve">El </w:t>
      </w:r>
      <w:r w:rsidR="000D2553" w:rsidRPr="00430BD0">
        <w:rPr>
          <w:lang w:val="es-ES_tradnl"/>
        </w:rPr>
        <w:t>Cuadro</w:t>
      </w:r>
      <w:r w:rsidR="00DB5308" w:rsidRPr="00430BD0">
        <w:rPr>
          <w:lang w:val="es-ES_tradnl"/>
        </w:rPr>
        <w:t xml:space="preserve"> </w:t>
      </w:r>
      <w:r w:rsidR="00264784" w:rsidRPr="00430BD0">
        <w:rPr>
          <w:lang w:val="es-ES_tradnl"/>
        </w:rPr>
        <w:t>2</w:t>
      </w:r>
      <w:r w:rsidR="00DB5308" w:rsidRPr="00430BD0">
        <w:rPr>
          <w:lang w:val="es-ES_tradnl"/>
        </w:rPr>
        <w:t xml:space="preserve"> </w:t>
      </w:r>
      <w:r w:rsidR="00186E43">
        <w:rPr>
          <w:lang w:val="es-ES_tradnl"/>
        </w:rPr>
        <w:t>muestra</w:t>
      </w:r>
      <w:r w:rsidR="00DB5308" w:rsidRPr="00430BD0">
        <w:rPr>
          <w:lang w:val="es-ES_tradnl"/>
        </w:rPr>
        <w:t xml:space="preserve"> </w:t>
      </w:r>
      <w:r w:rsidR="00A36B86">
        <w:rPr>
          <w:lang w:val="es-ES_tradnl"/>
        </w:rPr>
        <w:t xml:space="preserve">el total de los </w:t>
      </w:r>
      <w:r w:rsidR="008A02B2" w:rsidRPr="00430BD0">
        <w:rPr>
          <w:lang w:val="es-ES_tradnl"/>
        </w:rPr>
        <w:t>fondos</w:t>
      </w:r>
      <w:r w:rsidR="00DB5308" w:rsidRPr="00430BD0">
        <w:rPr>
          <w:lang w:val="es-ES_tradnl"/>
        </w:rPr>
        <w:t xml:space="preserve"> </w:t>
      </w:r>
      <w:r w:rsidR="008A02B2" w:rsidRPr="00430BD0">
        <w:rPr>
          <w:lang w:val="es-ES_tradnl"/>
        </w:rPr>
        <w:t>desembolsados</w:t>
      </w:r>
      <w:r w:rsidR="00264784" w:rsidRPr="00430BD0">
        <w:rPr>
          <w:lang w:val="es-ES_tradnl"/>
        </w:rPr>
        <w:t>,</w:t>
      </w:r>
      <w:r w:rsidR="00DB5308" w:rsidRPr="00430BD0">
        <w:rPr>
          <w:lang w:val="es-ES_tradnl"/>
        </w:rPr>
        <w:t xml:space="preserve"> </w:t>
      </w:r>
      <w:r w:rsidR="002D0127">
        <w:rPr>
          <w:lang w:val="es-ES_tradnl"/>
        </w:rPr>
        <w:t xml:space="preserve">las </w:t>
      </w:r>
      <w:r w:rsidR="00B07498">
        <w:rPr>
          <w:lang w:val="es-ES_tradnl"/>
        </w:rPr>
        <w:t xml:space="preserve">SAO </w:t>
      </w:r>
      <w:r w:rsidR="00962C40">
        <w:rPr>
          <w:lang w:val="es-ES_tradnl"/>
        </w:rPr>
        <w:t>eliminadas</w:t>
      </w:r>
      <w:r w:rsidR="00DB5308" w:rsidRPr="00430BD0">
        <w:rPr>
          <w:lang w:val="es-ES_tradnl"/>
        </w:rPr>
        <w:t xml:space="preserve"> </w:t>
      </w:r>
      <w:r w:rsidR="000D2553" w:rsidRPr="00430BD0">
        <w:rPr>
          <w:lang w:val="es-ES_tradnl"/>
        </w:rPr>
        <w:t>y</w:t>
      </w:r>
      <w:r w:rsidR="00DB5308" w:rsidRPr="00430BD0">
        <w:rPr>
          <w:lang w:val="es-ES_tradnl"/>
        </w:rPr>
        <w:t xml:space="preserve"> </w:t>
      </w:r>
      <w:r w:rsidR="00D0318E">
        <w:rPr>
          <w:lang w:val="es-ES_tradnl"/>
        </w:rPr>
        <w:t xml:space="preserve">las demoras en </w:t>
      </w:r>
      <w:r w:rsidR="00023FDF">
        <w:rPr>
          <w:lang w:val="es-ES_tradnl"/>
        </w:rPr>
        <w:t xml:space="preserve">el cierre </w:t>
      </w:r>
      <w:r w:rsidR="00D0318E">
        <w:rPr>
          <w:lang w:val="es-ES_tradnl"/>
        </w:rPr>
        <w:t xml:space="preserve">de </w:t>
      </w:r>
      <w:r w:rsidR="00E84DB4">
        <w:rPr>
          <w:lang w:val="es-ES_tradnl"/>
        </w:rPr>
        <w:t xml:space="preserve">los </w:t>
      </w:r>
      <w:r w:rsidR="00E91844" w:rsidRPr="00430BD0">
        <w:rPr>
          <w:lang w:val="es-ES_tradnl"/>
        </w:rPr>
        <w:t>48</w:t>
      </w:r>
      <w:r w:rsidR="00DB5308" w:rsidRPr="00430BD0">
        <w:rPr>
          <w:lang w:val="es-ES_tradnl"/>
        </w:rPr>
        <w:t xml:space="preserve"> </w:t>
      </w:r>
      <w:r w:rsidR="006F3E24">
        <w:rPr>
          <w:lang w:val="es-ES_tradnl"/>
        </w:rPr>
        <w:t>proyectos plurianuales</w:t>
      </w:r>
      <w:r w:rsidR="00DB5308" w:rsidRPr="00430BD0">
        <w:rPr>
          <w:lang w:val="es-ES_tradnl"/>
        </w:rPr>
        <w:t xml:space="preserve"> </w:t>
      </w:r>
      <w:r w:rsidR="003E6FCB">
        <w:rPr>
          <w:lang w:val="es-ES_tradnl"/>
        </w:rPr>
        <w:t xml:space="preserve">cuyos </w:t>
      </w:r>
      <w:r w:rsidR="00EE0B19">
        <w:rPr>
          <w:lang w:val="es-ES_tradnl"/>
        </w:rPr>
        <w:t xml:space="preserve">informes </w:t>
      </w:r>
      <w:r w:rsidR="003E6FCB">
        <w:rPr>
          <w:lang w:val="es-ES_tradnl"/>
        </w:rPr>
        <w:t xml:space="preserve">fueron recibidos </w:t>
      </w:r>
      <w:r w:rsidR="006A1593">
        <w:rPr>
          <w:lang w:val="es-ES_tradnl"/>
        </w:rPr>
        <w:t xml:space="preserve">con posterioridad a </w:t>
      </w:r>
      <w:r w:rsidR="00C26ABA">
        <w:rPr>
          <w:lang w:val="es-ES_tradnl"/>
        </w:rPr>
        <w:t>la</w:t>
      </w:r>
      <w:r w:rsidR="007C2824">
        <w:rPr>
          <w:lang w:val="es-ES_tradnl"/>
        </w:rPr>
        <w:t> </w:t>
      </w:r>
      <w:r w:rsidR="00C26ABA">
        <w:rPr>
          <w:lang w:val="es-ES_tradnl"/>
        </w:rPr>
        <w:t>92</w:t>
      </w:r>
      <w:r w:rsidR="00693151" w:rsidRPr="00430BD0">
        <w:rPr>
          <w:lang w:val="es-ES_tradnl"/>
        </w:rPr>
        <w:t>ª</w:t>
      </w:r>
      <w:r w:rsidR="007C2824">
        <w:rPr>
          <w:lang w:val="es-ES_tradnl"/>
        </w:rPr>
        <w:t> </w:t>
      </w:r>
      <w:r w:rsidR="00693151" w:rsidRPr="00430BD0">
        <w:rPr>
          <w:lang w:val="es-ES_tradnl"/>
        </w:rPr>
        <w:t>reunión</w:t>
      </w:r>
      <w:r w:rsidR="00DB5308" w:rsidRPr="00430BD0">
        <w:rPr>
          <w:lang w:val="es-ES_tradnl"/>
        </w:rPr>
        <w:t xml:space="preserve"> </w:t>
      </w:r>
      <w:r w:rsidR="000D2553" w:rsidRPr="00430BD0">
        <w:rPr>
          <w:lang w:val="es-ES_tradnl"/>
        </w:rPr>
        <w:t>y</w:t>
      </w:r>
      <w:r w:rsidR="00DB5308" w:rsidRPr="00430BD0">
        <w:rPr>
          <w:lang w:val="es-ES_tradnl"/>
        </w:rPr>
        <w:t xml:space="preserve"> </w:t>
      </w:r>
      <w:r w:rsidR="007774E8">
        <w:rPr>
          <w:lang w:val="es-ES_tradnl"/>
        </w:rPr>
        <w:t xml:space="preserve">que se </w:t>
      </w:r>
      <w:r w:rsidR="004E1D72">
        <w:rPr>
          <w:lang w:val="es-ES_tradnl"/>
        </w:rPr>
        <w:t>agregan a</w:t>
      </w:r>
      <w:r w:rsidR="009346A8" w:rsidRPr="00430BD0">
        <w:rPr>
          <w:lang w:val="es-ES_tradnl"/>
        </w:rPr>
        <w:t>l</w:t>
      </w:r>
      <w:r w:rsidR="00DB5308" w:rsidRPr="00430BD0">
        <w:rPr>
          <w:lang w:val="es-ES_tradnl"/>
        </w:rPr>
        <w:t xml:space="preserve"> </w:t>
      </w:r>
      <w:r w:rsidR="009346A8" w:rsidRPr="00430BD0">
        <w:rPr>
          <w:lang w:val="es-ES_tradnl"/>
        </w:rPr>
        <w:t>presente</w:t>
      </w:r>
      <w:r w:rsidR="00DB5308" w:rsidRPr="00430BD0">
        <w:rPr>
          <w:lang w:val="es-ES_tradnl"/>
        </w:rPr>
        <w:t xml:space="preserve"> </w:t>
      </w:r>
      <w:r w:rsidR="004E1D72">
        <w:rPr>
          <w:lang w:val="es-ES_tradnl"/>
        </w:rPr>
        <w:t>informe refundido</w:t>
      </w:r>
      <w:r w:rsidR="00DB5308" w:rsidRPr="00430BD0">
        <w:rPr>
          <w:lang w:val="es-ES_tradnl"/>
        </w:rPr>
        <w:t xml:space="preserve"> </w:t>
      </w:r>
      <w:r w:rsidR="004E1D72">
        <w:rPr>
          <w:lang w:val="es-ES_tradnl"/>
        </w:rPr>
        <w:t>para ser considerados en la 93</w:t>
      </w:r>
      <w:r w:rsidR="00693151" w:rsidRPr="00430BD0">
        <w:rPr>
          <w:lang w:val="es-ES_tradnl"/>
        </w:rPr>
        <w:t>ª reunión</w:t>
      </w:r>
      <w:r w:rsidR="00264784" w:rsidRPr="00430BD0">
        <w:rPr>
          <w:lang w:val="es-ES_tradnl"/>
        </w:rPr>
        <w:t>.</w:t>
      </w:r>
    </w:p>
    <w:p w14:paraId="1365DA4E" w14:textId="3F44B833" w:rsidR="00264784" w:rsidRPr="00430BD0" w:rsidRDefault="000D2553" w:rsidP="00DB7ACE">
      <w:pPr>
        <w:pStyle w:val="Heading1"/>
        <w:widowControl w:val="0"/>
        <w:numPr>
          <w:ilvl w:val="0"/>
          <w:numId w:val="0"/>
        </w:numPr>
        <w:tabs>
          <w:tab w:val="left" w:pos="720"/>
        </w:tabs>
        <w:spacing w:after="0"/>
        <w:jc w:val="left"/>
        <w:rPr>
          <w:b/>
          <w:color w:val="000000" w:themeColor="text1"/>
          <w:lang w:val="es-ES_tradnl"/>
        </w:rPr>
      </w:pPr>
      <w:r w:rsidRPr="00430BD0">
        <w:rPr>
          <w:b/>
          <w:color w:val="000000" w:themeColor="text1"/>
          <w:lang w:val="es-ES_tradnl"/>
        </w:rPr>
        <w:t>Cuadro</w:t>
      </w:r>
      <w:r w:rsidR="00DB5308" w:rsidRPr="00430BD0">
        <w:rPr>
          <w:b/>
          <w:color w:val="000000" w:themeColor="text1"/>
          <w:lang w:val="es-ES_tradnl"/>
        </w:rPr>
        <w:t xml:space="preserve"> </w:t>
      </w:r>
      <w:r w:rsidR="00264784" w:rsidRPr="00430BD0">
        <w:rPr>
          <w:b/>
          <w:color w:val="000000" w:themeColor="text1"/>
          <w:lang w:val="es-ES_tradnl"/>
        </w:rPr>
        <w:t>2.</w:t>
      </w:r>
      <w:r w:rsidR="00DB5308" w:rsidRPr="00430BD0">
        <w:rPr>
          <w:b/>
          <w:color w:val="000000" w:themeColor="text1"/>
          <w:lang w:val="es-ES_tradnl"/>
        </w:rPr>
        <w:t xml:space="preserve"> </w:t>
      </w:r>
      <w:r w:rsidR="00273DAC" w:rsidRPr="00430BD0">
        <w:rPr>
          <w:b/>
          <w:color w:val="000000" w:themeColor="text1"/>
          <w:lang w:val="es-ES_tradnl"/>
        </w:rPr>
        <w:t>Reseña</w:t>
      </w:r>
      <w:r w:rsidR="00DB5308" w:rsidRPr="00430BD0">
        <w:rPr>
          <w:b/>
          <w:color w:val="000000" w:themeColor="text1"/>
          <w:lang w:val="es-ES_tradnl"/>
        </w:rPr>
        <w:t xml:space="preserve"> </w:t>
      </w:r>
      <w:r w:rsidR="002150B3" w:rsidRPr="00430BD0">
        <w:rPr>
          <w:b/>
          <w:color w:val="000000" w:themeColor="text1"/>
          <w:lang w:val="es-ES_tradnl"/>
        </w:rPr>
        <w:t>del</w:t>
      </w:r>
      <w:r w:rsidR="00DB5308" w:rsidRPr="00430BD0">
        <w:rPr>
          <w:b/>
          <w:color w:val="000000" w:themeColor="text1"/>
          <w:lang w:val="es-ES_tradnl"/>
        </w:rPr>
        <w:t xml:space="preserve"> </w:t>
      </w:r>
      <w:r w:rsidR="008A02B2" w:rsidRPr="00430BD0">
        <w:rPr>
          <w:b/>
          <w:color w:val="000000" w:themeColor="text1"/>
          <w:lang w:val="es-ES_tradnl"/>
        </w:rPr>
        <w:t>presupuesto</w:t>
      </w:r>
      <w:r w:rsidR="00264784" w:rsidRPr="00430BD0">
        <w:rPr>
          <w:b/>
          <w:color w:val="000000" w:themeColor="text1"/>
          <w:lang w:val="es-ES_tradnl"/>
        </w:rPr>
        <w:t>,</w:t>
      </w:r>
      <w:r w:rsidR="00DB5308" w:rsidRPr="00430BD0">
        <w:rPr>
          <w:b/>
          <w:color w:val="000000" w:themeColor="text1"/>
          <w:lang w:val="es-ES_tradnl"/>
        </w:rPr>
        <w:t xml:space="preserve"> </w:t>
      </w:r>
      <w:r w:rsidR="00B07498">
        <w:rPr>
          <w:b/>
          <w:color w:val="000000" w:themeColor="text1"/>
          <w:lang w:val="es-ES_tradnl"/>
        </w:rPr>
        <w:t>SAO eliminadas</w:t>
      </w:r>
      <w:r w:rsidR="00DB5308" w:rsidRPr="00430BD0">
        <w:rPr>
          <w:b/>
          <w:color w:val="000000" w:themeColor="text1"/>
          <w:lang w:val="es-ES_tradnl"/>
        </w:rPr>
        <w:t xml:space="preserve"> </w:t>
      </w:r>
      <w:r w:rsidR="001D37AC">
        <w:rPr>
          <w:b/>
          <w:color w:val="000000" w:themeColor="text1"/>
          <w:lang w:val="es-ES_tradnl"/>
        </w:rPr>
        <w:t xml:space="preserve">e </w:t>
      </w:r>
      <w:r w:rsidR="000B2657">
        <w:rPr>
          <w:b/>
          <w:color w:val="000000" w:themeColor="text1"/>
          <w:lang w:val="es-ES_tradnl"/>
        </w:rPr>
        <w:t>informes de cierre de proyectos plurianuales</w:t>
      </w:r>
      <w:r w:rsidR="009C52F9">
        <w:rPr>
          <w:b/>
          <w:color w:val="000000" w:themeColor="text1"/>
          <w:lang w:val="es-ES_tradnl"/>
        </w:rPr>
        <w:t xml:space="preserve"> </w:t>
      </w:r>
      <w:r w:rsidR="00215AEE">
        <w:rPr>
          <w:b/>
          <w:color w:val="000000" w:themeColor="text1"/>
          <w:lang w:val="es-ES_tradnl"/>
        </w:rPr>
        <w:t xml:space="preserve">presentados </w:t>
      </w:r>
      <w:r w:rsidR="009C52F9">
        <w:rPr>
          <w:b/>
          <w:color w:val="000000" w:themeColor="text1"/>
          <w:lang w:val="es-ES_tradnl"/>
        </w:rPr>
        <w:t>después</w:t>
      </w:r>
      <w:r w:rsidR="00713B5F">
        <w:rPr>
          <w:b/>
          <w:color w:val="000000" w:themeColor="text1"/>
          <w:lang w:val="es-ES_tradnl"/>
        </w:rPr>
        <w:t xml:space="preserve"> de la 9</w:t>
      </w:r>
      <w:r w:rsidR="006804AB">
        <w:rPr>
          <w:b/>
          <w:color w:val="000000" w:themeColor="text1"/>
          <w:lang w:val="es-ES_tradnl"/>
        </w:rPr>
        <w:t>2</w:t>
      </w:r>
      <w:r w:rsidR="00693151" w:rsidRPr="00430BD0">
        <w:rPr>
          <w:b/>
          <w:color w:val="000000" w:themeColor="text1"/>
          <w:lang w:val="es-ES_tradnl"/>
        </w:rPr>
        <w:t>ª reunión</w:t>
      </w:r>
    </w:p>
    <w:tbl>
      <w:tblPr>
        <w:tblW w:w="9576" w:type="dxa"/>
        <w:tblLayout w:type="fixed"/>
        <w:tblLook w:val="04A0" w:firstRow="1" w:lastRow="0" w:firstColumn="1" w:lastColumn="0" w:noHBand="0" w:noVBand="1"/>
      </w:tblPr>
      <w:tblGrid>
        <w:gridCol w:w="1325"/>
        <w:gridCol w:w="1432"/>
        <w:gridCol w:w="1600"/>
        <w:gridCol w:w="1132"/>
        <w:gridCol w:w="1005"/>
        <w:gridCol w:w="1083"/>
        <w:gridCol w:w="1029"/>
        <w:gridCol w:w="970"/>
      </w:tblGrid>
      <w:tr w:rsidR="00C15925" w:rsidRPr="00430BD0" w14:paraId="3700A577" w14:textId="77777777" w:rsidTr="00C15925">
        <w:trPr>
          <w:trHeight w:val="426"/>
        </w:trPr>
        <w:tc>
          <w:tcPr>
            <w:tcW w:w="13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D1D12E" w14:textId="7E3E12DF" w:rsidR="00337CA7" w:rsidRPr="00430BD0" w:rsidRDefault="000D2553" w:rsidP="00337CA7">
            <w:pPr>
              <w:jc w:val="center"/>
              <w:rPr>
                <w:b/>
                <w:bCs/>
                <w:color w:val="000000"/>
                <w:sz w:val="20"/>
                <w:szCs w:val="20"/>
                <w:lang w:val="es-ES_tradnl" w:eastAsia="en-CA"/>
              </w:rPr>
            </w:pPr>
            <w:r w:rsidRPr="00430BD0">
              <w:rPr>
                <w:b/>
                <w:bCs/>
                <w:color w:val="000000"/>
                <w:sz w:val="20"/>
                <w:szCs w:val="20"/>
                <w:lang w:val="es-ES_tradnl" w:eastAsia="en-CA"/>
              </w:rPr>
              <w:t>Organismo</w:t>
            </w:r>
          </w:p>
        </w:tc>
        <w:tc>
          <w:tcPr>
            <w:tcW w:w="3032" w:type="dxa"/>
            <w:gridSpan w:val="2"/>
            <w:tcBorders>
              <w:top w:val="single" w:sz="4" w:space="0" w:color="auto"/>
              <w:left w:val="nil"/>
              <w:bottom w:val="single" w:sz="4" w:space="0" w:color="auto"/>
              <w:right w:val="single" w:sz="4" w:space="0" w:color="auto"/>
            </w:tcBorders>
            <w:shd w:val="clear" w:color="auto" w:fill="auto"/>
            <w:vAlign w:val="center"/>
            <w:hideMark/>
          </w:tcPr>
          <w:p w14:paraId="37529226" w14:textId="5312E5F8" w:rsidR="00337CA7" w:rsidRPr="00430BD0" w:rsidRDefault="00032D33" w:rsidP="00337CA7">
            <w:pPr>
              <w:jc w:val="center"/>
              <w:rPr>
                <w:b/>
                <w:bCs/>
                <w:color w:val="000000"/>
                <w:sz w:val="20"/>
                <w:szCs w:val="20"/>
                <w:lang w:val="es-ES_tradnl" w:eastAsia="en-CA"/>
              </w:rPr>
            </w:pPr>
            <w:r>
              <w:rPr>
                <w:b/>
                <w:bCs/>
                <w:color w:val="000000"/>
                <w:sz w:val="20"/>
                <w:szCs w:val="20"/>
                <w:lang w:val="es-ES_tradnl" w:eastAsia="en-CA"/>
              </w:rPr>
              <w:t>F</w:t>
            </w:r>
            <w:r w:rsidR="00FE19EE" w:rsidRPr="00430BD0">
              <w:rPr>
                <w:b/>
                <w:bCs/>
                <w:color w:val="000000"/>
                <w:sz w:val="20"/>
                <w:szCs w:val="20"/>
                <w:lang w:val="es-ES_tradnl" w:eastAsia="en-CA"/>
              </w:rPr>
              <w:t>ondos</w:t>
            </w:r>
            <w:r w:rsidR="00DB5308" w:rsidRPr="00430BD0">
              <w:rPr>
                <w:b/>
                <w:bCs/>
                <w:color w:val="000000"/>
                <w:sz w:val="20"/>
                <w:szCs w:val="20"/>
                <w:lang w:val="es-ES_tradnl" w:eastAsia="en-CA"/>
              </w:rPr>
              <w:t xml:space="preserve"> </w:t>
            </w:r>
            <w:r w:rsidR="002150B3" w:rsidRPr="00430BD0">
              <w:rPr>
                <w:b/>
                <w:bCs/>
                <w:color w:val="000000"/>
                <w:sz w:val="20"/>
                <w:szCs w:val="20"/>
                <w:lang w:val="es-ES_tradnl" w:eastAsia="en-CA"/>
              </w:rPr>
              <w:t>($EUA)</w:t>
            </w:r>
          </w:p>
        </w:tc>
        <w:tc>
          <w:tcPr>
            <w:tcW w:w="2137" w:type="dxa"/>
            <w:gridSpan w:val="2"/>
            <w:tcBorders>
              <w:top w:val="single" w:sz="4" w:space="0" w:color="auto"/>
              <w:left w:val="nil"/>
              <w:bottom w:val="single" w:sz="4" w:space="0" w:color="auto"/>
              <w:right w:val="single" w:sz="4" w:space="0" w:color="auto"/>
            </w:tcBorders>
            <w:shd w:val="clear" w:color="auto" w:fill="auto"/>
            <w:vAlign w:val="center"/>
            <w:hideMark/>
          </w:tcPr>
          <w:p w14:paraId="75BD9DBC" w14:textId="567D1DC1" w:rsidR="00337CA7" w:rsidRPr="00430BD0" w:rsidRDefault="00FE19EE" w:rsidP="00337CA7">
            <w:pPr>
              <w:jc w:val="center"/>
              <w:rPr>
                <w:b/>
                <w:bCs/>
                <w:color w:val="000000"/>
                <w:sz w:val="20"/>
                <w:szCs w:val="20"/>
                <w:lang w:val="es-ES_tradnl" w:eastAsia="en-CA"/>
              </w:rPr>
            </w:pPr>
            <w:r w:rsidRPr="00430BD0">
              <w:rPr>
                <w:b/>
                <w:bCs/>
                <w:color w:val="000000"/>
                <w:sz w:val="20"/>
                <w:szCs w:val="20"/>
                <w:lang w:val="es-ES_tradnl" w:eastAsia="en-CA"/>
              </w:rPr>
              <w:t>Consumo</w:t>
            </w:r>
            <w:r w:rsidR="00DB5308" w:rsidRPr="00430BD0">
              <w:rPr>
                <w:b/>
                <w:bCs/>
                <w:color w:val="000000"/>
                <w:sz w:val="20"/>
                <w:szCs w:val="20"/>
                <w:lang w:val="es-ES_tradnl" w:eastAsia="en-CA"/>
              </w:rPr>
              <w:t xml:space="preserve"> </w:t>
            </w:r>
            <w:r w:rsidR="00BF3A4B">
              <w:rPr>
                <w:b/>
                <w:bCs/>
                <w:color w:val="000000"/>
                <w:sz w:val="20"/>
                <w:szCs w:val="20"/>
                <w:lang w:val="es-ES_tradnl" w:eastAsia="en-CA"/>
              </w:rPr>
              <w:t>eliminado</w:t>
            </w:r>
            <w:r w:rsidR="00BF3A4B" w:rsidRPr="00BF3A4B">
              <w:rPr>
                <w:b/>
                <w:bCs/>
                <w:color w:val="000000"/>
                <w:sz w:val="20"/>
                <w:szCs w:val="20"/>
                <w:lang w:val="es-ES_tradnl" w:eastAsia="en-CA"/>
              </w:rPr>
              <w:t xml:space="preserve"> </w:t>
            </w:r>
            <w:r w:rsidR="00337CA7" w:rsidRPr="00430BD0">
              <w:rPr>
                <w:b/>
                <w:bCs/>
                <w:color w:val="000000"/>
                <w:sz w:val="20"/>
                <w:szCs w:val="20"/>
                <w:lang w:val="es-ES_tradnl" w:eastAsia="en-CA"/>
              </w:rPr>
              <w:t>(</w:t>
            </w:r>
            <w:proofErr w:type="spellStart"/>
            <w:r w:rsidR="003A0C1E" w:rsidRPr="00430BD0">
              <w:rPr>
                <w:b/>
                <w:bCs/>
                <w:color w:val="000000"/>
                <w:sz w:val="20"/>
                <w:szCs w:val="20"/>
                <w:lang w:val="es-ES_tradnl" w:eastAsia="en-CA"/>
              </w:rPr>
              <w:t>tons</w:t>
            </w:r>
            <w:proofErr w:type="spellEnd"/>
            <w:r w:rsidR="003A0C1E" w:rsidRPr="00430BD0">
              <w:rPr>
                <w:b/>
                <w:bCs/>
                <w:color w:val="000000"/>
                <w:sz w:val="20"/>
                <w:szCs w:val="20"/>
                <w:lang w:val="es-ES_tradnl" w:eastAsia="en-CA"/>
              </w:rPr>
              <w:t>.</w:t>
            </w:r>
            <w:r w:rsidR="00DB5308" w:rsidRPr="00430BD0">
              <w:rPr>
                <w:b/>
                <w:bCs/>
                <w:color w:val="000000"/>
                <w:sz w:val="20"/>
                <w:szCs w:val="20"/>
                <w:lang w:val="es-ES_tradnl" w:eastAsia="en-CA"/>
              </w:rPr>
              <w:t xml:space="preserve"> </w:t>
            </w:r>
            <w:r w:rsidR="003A0C1E" w:rsidRPr="00430BD0">
              <w:rPr>
                <w:b/>
                <w:bCs/>
                <w:color w:val="000000"/>
                <w:sz w:val="20"/>
                <w:szCs w:val="20"/>
                <w:lang w:val="es-ES_tradnl" w:eastAsia="en-CA"/>
              </w:rPr>
              <w:t>PAO)</w:t>
            </w:r>
          </w:p>
        </w:tc>
        <w:tc>
          <w:tcPr>
            <w:tcW w:w="2112" w:type="dxa"/>
            <w:gridSpan w:val="2"/>
            <w:tcBorders>
              <w:top w:val="single" w:sz="4" w:space="0" w:color="auto"/>
              <w:left w:val="nil"/>
              <w:bottom w:val="single" w:sz="4" w:space="0" w:color="auto"/>
              <w:right w:val="single" w:sz="4" w:space="0" w:color="auto"/>
            </w:tcBorders>
            <w:shd w:val="clear" w:color="auto" w:fill="auto"/>
            <w:vAlign w:val="center"/>
            <w:hideMark/>
          </w:tcPr>
          <w:p w14:paraId="06591EA6" w14:textId="2CD63775" w:rsidR="00337CA7" w:rsidRPr="00430BD0" w:rsidRDefault="001D5F98" w:rsidP="00337CA7">
            <w:pPr>
              <w:jc w:val="center"/>
              <w:rPr>
                <w:b/>
                <w:bCs/>
                <w:color w:val="000000"/>
                <w:sz w:val="20"/>
                <w:szCs w:val="20"/>
                <w:lang w:val="es-ES_tradnl" w:eastAsia="en-CA"/>
              </w:rPr>
            </w:pPr>
            <w:r>
              <w:rPr>
                <w:b/>
                <w:bCs/>
                <w:color w:val="000000"/>
                <w:sz w:val="20"/>
                <w:szCs w:val="20"/>
                <w:lang w:val="es-ES_tradnl" w:eastAsia="en-CA"/>
              </w:rPr>
              <w:t>Producción eliminada</w:t>
            </w:r>
            <w:r w:rsidR="00DB5308" w:rsidRPr="00430BD0">
              <w:rPr>
                <w:b/>
                <w:bCs/>
                <w:color w:val="000000"/>
                <w:sz w:val="20"/>
                <w:szCs w:val="20"/>
                <w:lang w:val="es-ES_tradnl" w:eastAsia="en-CA"/>
              </w:rPr>
              <w:t xml:space="preserve"> </w:t>
            </w:r>
            <w:r w:rsidR="00337CA7" w:rsidRPr="00430BD0">
              <w:rPr>
                <w:b/>
                <w:bCs/>
                <w:color w:val="000000"/>
                <w:sz w:val="20"/>
                <w:szCs w:val="20"/>
                <w:lang w:val="es-ES_tradnl" w:eastAsia="en-CA"/>
              </w:rPr>
              <w:t>(</w:t>
            </w:r>
            <w:proofErr w:type="spellStart"/>
            <w:r w:rsidR="003A0C1E" w:rsidRPr="00430BD0">
              <w:rPr>
                <w:b/>
                <w:bCs/>
                <w:color w:val="000000"/>
                <w:sz w:val="20"/>
                <w:szCs w:val="20"/>
                <w:lang w:val="es-ES_tradnl" w:eastAsia="en-CA"/>
              </w:rPr>
              <w:t>tons</w:t>
            </w:r>
            <w:proofErr w:type="spellEnd"/>
            <w:r w:rsidR="003A0C1E" w:rsidRPr="00430BD0">
              <w:rPr>
                <w:b/>
                <w:bCs/>
                <w:color w:val="000000"/>
                <w:sz w:val="20"/>
                <w:szCs w:val="20"/>
                <w:lang w:val="es-ES_tradnl" w:eastAsia="en-CA"/>
              </w:rPr>
              <w:t>.</w:t>
            </w:r>
            <w:r w:rsidR="00DB5308" w:rsidRPr="00430BD0">
              <w:rPr>
                <w:b/>
                <w:bCs/>
                <w:color w:val="000000"/>
                <w:sz w:val="20"/>
                <w:szCs w:val="20"/>
                <w:lang w:val="es-ES_tradnl" w:eastAsia="en-CA"/>
              </w:rPr>
              <w:t xml:space="preserve"> </w:t>
            </w:r>
            <w:r w:rsidR="003A0C1E" w:rsidRPr="00430BD0">
              <w:rPr>
                <w:b/>
                <w:bCs/>
                <w:color w:val="000000"/>
                <w:sz w:val="20"/>
                <w:szCs w:val="20"/>
                <w:lang w:val="es-ES_tradnl" w:eastAsia="en-CA"/>
              </w:rPr>
              <w:t>PAO)</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F988C5" w14:textId="5DBFC2D4" w:rsidR="00337CA7" w:rsidRPr="00430BD0" w:rsidRDefault="009266DD" w:rsidP="00FB4ED7">
            <w:pPr>
              <w:ind w:left="-106" w:right="-86"/>
              <w:jc w:val="center"/>
              <w:rPr>
                <w:b/>
                <w:bCs/>
                <w:color w:val="000000"/>
                <w:sz w:val="20"/>
                <w:szCs w:val="20"/>
                <w:lang w:val="es-ES_tradnl" w:eastAsia="en-CA"/>
              </w:rPr>
            </w:pPr>
            <w:r>
              <w:rPr>
                <w:b/>
                <w:bCs/>
                <w:color w:val="000000"/>
                <w:sz w:val="20"/>
                <w:szCs w:val="20"/>
                <w:lang w:val="es-ES_tradnl" w:eastAsia="en-CA"/>
              </w:rPr>
              <w:t>Demora promedio</w:t>
            </w:r>
            <w:r w:rsidR="00DB5308" w:rsidRPr="00430BD0">
              <w:rPr>
                <w:b/>
                <w:bCs/>
                <w:color w:val="000000"/>
                <w:sz w:val="20"/>
                <w:szCs w:val="20"/>
                <w:lang w:val="es-ES_tradnl" w:eastAsia="en-CA"/>
              </w:rPr>
              <w:t xml:space="preserve"> </w:t>
            </w:r>
            <w:r w:rsidR="00337CA7" w:rsidRPr="00430BD0">
              <w:rPr>
                <w:b/>
                <w:bCs/>
                <w:color w:val="000000"/>
                <w:sz w:val="20"/>
                <w:szCs w:val="20"/>
                <w:lang w:val="es-ES_tradnl" w:eastAsia="en-CA"/>
              </w:rPr>
              <w:t>(</w:t>
            </w:r>
            <w:r w:rsidR="001D6C83" w:rsidRPr="00430BD0">
              <w:rPr>
                <w:b/>
                <w:bCs/>
                <w:color w:val="000000"/>
                <w:sz w:val="20"/>
                <w:szCs w:val="20"/>
                <w:lang w:val="es-ES_tradnl" w:eastAsia="en-CA"/>
              </w:rPr>
              <w:t>meses</w:t>
            </w:r>
            <w:r w:rsidR="00337CA7" w:rsidRPr="00430BD0">
              <w:rPr>
                <w:b/>
                <w:bCs/>
                <w:color w:val="000000"/>
                <w:sz w:val="20"/>
                <w:szCs w:val="20"/>
                <w:lang w:val="es-ES_tradnl" w:eastAsia="en-CA"/>
              </w:rPr>
              <w:t>)*</w:t>
            </w:r>
          </w:p>
        </w:tc>
      </w:tr>
      <w:tr w:rsidR="00821AA3" w:rsidRPr="00430BD0" w14:paraId="56B8EF4C" w14:textId="77777777" w:rsidTr="00821AA3">
        <w:trPr>
          <w:trHeight w:val="92"/>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2ED88D0A" w14:textId="77777777" w:rsidR="00337CA7" w:rsidRPr="00430BD0" w:rsidRDefault="00337CA7" w:rsidP="00337CA7">
            <w:pPr>
              <w:jc w:val="left"/>
              <w:rPr>
                <w:b/>
                <w:bCs/>
                <w:color w:val="000000"/>
                <w:sz w:val="20"/>
                <w:szCs w:val="20"/>
                <w:lang w:val="es-ES_tradnl" w:eastAsia="en-CA"/>
              </w:rPr>
            </w:pPr>
          </w:p>
        </w:tc>
        <w:tc>
          <w:tcPr>
            <w:tcW w:w="1432" w:type="dxa"/>
            <w:tcBorders>
              <w:top w:val="nil"/>
              <w:left w:val="nil"/>
              <w:bottom w:val="single" w:sz="4" w:space="0" w:color="auto"/>
              <w:right w:val="single" w:sz="4" w:space="0" w:color="auto"/>
            </w:tcBorders>
            <w:shd w:val="clear" w:color="auto" w:fill="auto"/>
            <w:vAlign w:val="center"/>
            <w:hideMark/>
          </w:tcPr>
          <w:p w14:paraId="44A7850F" w14:textId="19C9B016" w:rsidR="00337CA7" w:rsidRPr="00430BD0" w:rsidRDefault="000D2553" w:rsidP="00337CA7">
            <w:pPr>
              <w:jc w:val="center"/>
              <w:rPr>
                <w:b/>
                <w:bCs/>
                <w:color w:val="000000"/>
                <w:sz w:val="20"/>
                <w:szCs w:val="20"/>
                <w:lang w:val="es-ES_tradnl" w:eastAsia="en-CA"/>
              </w:rPr>
            </w:pPr>
            <w:r w:rsidRPr="00430BD0">
              <w:rPr>
                <w:b/>
                <w:bCs/>
                <w:color w:val="000000"/>
                <w:sz w:val="20"/>
                <w:szCs w:val="20"/>
                <w:lang w:val="es-ES_tradnl" w:eastAsia="en-CA"/>
              </w:rPr>
              <w:t>Aprobado</w:t>
            </w:r>
            <w:r w:rsidR="00C15925">
              <w:rPr>
                <w:b/>
                <w:bCs/>
                <w:color w:val="000000"/>
                <w:sz w:val="20"/>
                <w:szCs w:val="20"/>
                <w:lang w:val="es-ES_tradnl" w:eastAsia="en-CA"/>
              </w:rPr>
              <w:t>s</w:t>
            </w:r>
          </w:p>
        </w:tc>
        <w:tc>
          <w:tcPr>
            <w:tcW w:w="1600" w:type="dxa"/>
            <w:tcBorders>
              <w:top w:val="nil"/>
              <w:left w:val="nil"/>
              <w:bottom w:val="single" w:sz="4" w:space="0" w:color="auto"/>
              <w:right w:val="single" w:sz="4" w:space="0" w:color="auto"/>
            </w:tcBorders>
            <w:shd w:val="clear" w:color="auto" w:fill="auto"/>
            <w:vAlign w:val="center"/>
            <w:hideMark/>
          </w:tcPr>
          <w:p w14:paraId="69A874C7" w14:textId="6974F503" w:rsidR="00337CA7" w:rsidRPr="00430BD0" w:rsidRDefault="000D2553" w:rsidP="00337CA7">
            <w:pPr>
              <w:jc w:val="center"/>
              <w:rPr>
                <w:b/>
                <w:bCs/>
                <w:color w:val="000000"/>
                <w:sz w:val="20"/>
                <w:szCs w:val="20"/>
                <w:lang w:val="es-ES_tradnl" w:eastAsia="en-CA"/>
              </w:rPr>
            </w:pPr>
            <w:r w:rsidRPr="00430BD0">
              <w:rPr>
                <w:b/>
                <w:bCs/>
                <w:color w:val="000000"/>
                <w:sz w:val="20"/>
                <w:szCs w:val="20"/>
                <w:lang w:val="es-ES_tradnl" w:eastAsia="en-CA"/>
              </w:rPr>
              <w:t>Desembolsado</w:t>
            </w:r>
            <w:r w:rsidR="00C15925">
              <w:rPr>
                <w:b/>
                <w:bCs/>
                <w:color w:val="000000"/>
                <w:sz w:val="20"/>
                <w:szCs w:val="20"/>
                <w:lang w:val="es-ES_tradnl" w:eastAsia="en-CA"/>
              </w:rPr>
              <w:t>s</w:t>
            </w:r>
          </w:p>
        </w:tc>
        <w:tc>
          <w:tcPr>
            <w:tcW w:w="1132" w:type="dxa"/>
            <w:tcBorders>
              <w:top w:val="nil"/>
              <w:left w:val="nil"/>
              <w:bottom w:val="single" w:sz="4" w:space="0" w:color="auto"/>
              <w:right w:val="single" w:sz="4" w:space="0" w:color="auto"/>
            </w:tcBorders>
            <w:shd w:val="clear" w:color="auto" w:fill="auto"/>
            <w:vAlign w:val="center"/>
            <w:hideMark/>
          </w:tcPr>
          <w:p w14:paraId="7E94D872" w14:textId="571343BC" w:rsidR="00337CA7" w:rsidRPr="00430BD0" w:rsidRDefault="000D2553" w:rsidP="00337CA7">
            <w:pPr>
              <w:jc w:val="center"/>
              <w:rPr>
                <w:b/>
                <w:bCs/>
                <w:color w:val="000000"/>
                <w:sz w:val="20"/>
                <w:szCs w:val="20"/>
                <w:lang w:val="es-ES_tradnl" w:eastAsia="en-CA"/>
              </w:rPr>
            </w:pPr>
            <w:r w:rsidRPr="00430BD0">
              <w:rPr>
                <w:b/>
                <w:bCs/>
                <w:color w:val="000000"/>
                <w:sz w:val="20"/>
                <w:szCs w:val="20"/>
                <w:lang w:val="es-ES_tradnl" w:eastAsia="en-CA"/>
              </w:rPr>
              <w:t>Aprobado</w:t>
            </w:r>
          </w:p>
        </w:tc>
        <w:tc>
          <w:tcPr>
            <w:tcW w:w="1005" w:type="dxa"/>
            <w:tcBorders>
              <w:top w:val="nil"/>
              <w:left w:val="nil"/>
              <w:bottom w:val="single" w:sz="4" w:space="0" w:color="auto"/>
              <w:right w:val="single" w:sz="4" w:space="0" w:color="auto"/>
            </w:tcBorders>
            <w:shd w:val="clear" w:color="auto" w:fill="auto"/>
            <w:vAlign w:val="center"/>
            <w:hideMark/>
          </w:tcPr>
          <w:p w14:paraId="2F408BAB" w14:textId="099369FB" w:rsidR="00337CA7" w:rsidRPr="00430BD0" w:rsidRDefault="00DB5308" w:rsidP="00337CA7">
            <w:pPr>
              <w:jc w:val="center"/>
              <w:rPr>
                <w:b/>
                <w:bCs/>
                <w:color w:val="000000"/>
                <w:sz w:val="20"/>
                <w:szCs w:val="20"/>
                <w:lang w:val="es-ES_tradnl" w:eastAsia="en-CA"/>
              </w:rPr>
            </w:pPr>
            <w:r w:rsidRPr="00430BD0">
              <w:rPr>
                <w:b/>
                <w:bCs/>
                <w:color w:val="000000"/>
                <w:sz w:val="20"/>
                <w:szCs w:val="20"/>
                <w:lang w:val="es-ES_tradnl" w:eastAsia="en-CA"/>
              </w:rPr>
              <w:t>Real</w:t>
            </w:r>
          </w:p>
        </w:tc>
        <w:tc>
          <w:tcPr>
            <w:tcW w:w="1083" w:type="dxa"/>
            <w:tcBorders>
              <w:top w:val="nil"/>
              <w:left w:val="nil"/>
              <w:bottom w:val="single" w:sz="4" w:space="0" w:color="auto"/>
              <w:right w:val="single" w:sz="4" w:space="0" w:color="auto"/>
            </w:tcBorders>
            <w:shd w:val="clear" w:color="auto" w:fill="auto"/>
            <w:vAlign w:val="center"/>
            <w:hideMark/>
          </w:tcPr>
          <w:p w14:paraId="5A3AFB82" w14:textId="69002582" w:rsidR="00337CA7" w:rsidRPr="00430BD0" w:rsidRDefault="000D2553" w:rsidP="00337CA7">
            <w:pPr>
              <w:jc w:val="center"/>
              <w:rPr>
                <w:b/>
                <w:bCs/>
                <w:color w:val="000000"/>
                <w:sz w:val="20"/>
                <w:szCs w:val="20"/>
                <w:lang w:val="es-ES_tradnl" w:eastAsia="en-CA"/>
              </w:rPr>
            </w:pPr>
            <w:r w:rsidRPr="00430BD0">
              <w:rPr>
                <w:b/>
                <w:bCs/>
                <w:color w:val="000000"/>
                <w:sz w:val="20"/>
                <w:szCs w:val="20"/>
                <w:lang w:val="es-ES_tradnl" w:eastAsia="en-CA"/>
              </w:rPr>
              <w:t>Aprobad</w:t>
            </w:r>
            <w:r w:rsidR="00F53E34">
              <w:rPr>
                <w:b/>
                <w:bCs/>
                <w:color w:val="000000"/>
                <w:sz w:val="20"/>
                <w:szCs w:val="20"/>
                <w:lang w:val="es-ES_tradnl" w:eastAsia="en-CA"/>
              </w:rPr>
              <w:t>a</w:t>
            </w:r>
          </w:p>
        </w:tc>
        <w:tc>
          <w:tcPr>
            <w:tcW w:w="1029" w:type="dxa"/>
            <w:tcBorders>
              <w:top w:val="nil"/>
              <w:left w:val="nil"/>
              <w:bottom w:val="single" w:sz="4" w:space="0" w:color="auto"/>
              <w:right w:val="single" w:sz="4" w:space="0" w:color="auto"/>
            </w:tcBorders>
            <w:shd w:val="clear" w:color="auto" w:fill="auto"/>
            <w:vAlign w:val="center"/>
            <w:hideMark/>
          </w:tcPr>
          <w:p w14:paraId="23CF82A5" w14:textId="271668F8" w:rsidR="00337CA7" w:rsidRPr="00430BD0" w:rsidRDefault="00DB5308" w:rsidP="00337CA7">
            <w:pPr>
              <w:jc w:val="center"/>
              <w:rPr>
                <w:b/>
                <w:bCs/>
                <w:color w:val="000000"/>
                <w:sz w:val="20"/>
                <w:szCs w:val="20"/>
                <w:lang w:val="es-ES_tradnl" w:eastAsia="en-CA"/>
              </w:rPr>
            </w:pPr>
            <w:r w:rsidRPr="00430BD0">
              <w:rPr>
                <w:b/>
                <w:bCs/>
                <w:color w:val="000000"/>
                <w:sz w:val="20"/>
                <w:szCs w:val="20"/>
                <w:lang w:val="es-ES_tradnl" w:eastAsia="en-CA"/>
              </w:rPr>
              <w:t>Real</w:t>
            </w:r>
          </w:p>
        </w:tc>
        <w:tc>
          <w:tcPr>
            <w:tcW w:w="970" w:type="dxa"/>
            <w:tcBorders>
              <w:top w:val="single" w:sz="4" w:space="0" w:color="auto"/>
              <w:left w:val="single" w:sz="4" w:space="0" w:color="auto"/>
              <w:bottom w:val="single" w:sz="4" w:space="0" w:color="auto"/>
              <w:right w:val="single" w:sz="4" w:space="0" w:color="auto"/>
            </w:tcBorders>
            <w:vAlign w:val="center"/>
            <w:hideMark/>
          </w:tcPr>
          <w:p w14:paraId="6AD3B44D" w14:textId="77777777" w:rsidR="00337CA7" w:rsidRPr="00430BD0" w:rsidRDefault="00337CA7" w:rsidP="00337CA7">
            <w:pPr>
              <w:jc w:val="left"/>
              <w:rPr>
                <w:b/>
                <w:bCs/>
                <w:color w:val="000000"/>
                <w:sz w:val="20"/>
                <w:szCs w:val="20"/>
                <w:lang w:val="es-ES_tradnl" w:eastAsia="en-CA"/>
              </w:rPr>
            </w:pPr>
          </w:p>
        </w:tc>
      </w:tr>
      <w:tr w:rsidR="00821AA3" w:rsidRPr="00430BD0" w14:paraId="502639A6" w14:textId="77777777" w:rsidTr="00821AA3">
        <w:trPr>
          <w:trHeight w:val="47"/>
        </w:trPr>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0FC1243C" w14:textId="50E2ABEE" w:rsidR="00FB4ED7" w:rsidRPr="00430BD0" w:rsidRDefault="002600B7" w:rsidP="00FB4ED7">
            <w:pPr>
              <w:jc w:val="left"/>
              <w:rPr>
                <w:color w:val="000000"/>
                <w:sz w:val="20"/>
                <w:szCs w:val="20"/>
                <w:lang w:val="es-ES_tradnl" w:eastAsia="en-CA"/>
              </w:rPr>
            </w:pPr>
            <w:r>
              <w:rPr>
                <w:color w:val="000000"/>
                <w:sz w:val="20"/>
                <w:szCs w:val="20"/>
                <w:lang w:val="es-ES_tradnl" w:eastAsia="en-CA"/>
              </w:rPr>
              <w:t>PNU</w:t>
            </w:r>
            <w:r w:rsidR="000D2553" w:rsidRPr="00430BD0">
              <w:rPr>
                <w:color w:val="000000"/>
                <w:sz w:val="20"/>
                <w:szCs w:val="20"/>
                <w:lang w:val="es-ES_tradnl" w:eastAsia="en-CA"/>
              </w:rPr>
              <w:t>D</w:t>
            </w:r>
          </w:p>
        </w:tc>
        <w:tc>
          <w:tcPr>
            <w:tcW w:w="1432" w:type="dxa"/>
            <w:tcBorders>
              <w:top w:val="nil"/>
              <w:left w:val="nil"/>
              <w:bottom w:val="single" w:sz="4" w:space="0" w:color="auto"/>
              <w:right w:val="single" w:sz="4" w:space="0" w:color="auto"/>
            </w:tcBorders>
            <w:shd w:val="clear" w:color="auto" w:fill="auto"/>
            <w:noWrap/>
            <w:vAlign w:val="center"/>
            <w:hideMark/>
          </w:tcPr>
          <w:p w14:paraId="7F97BB4E" w14:textId="45E22DE0" w:rsidR="00FB4ED7" w:rsidRPr="00430BD0" w:rsidRDefault="00FB4ED7" w:rsidP="00FB4ED7">
            <w:pPr>
              <w:jc w:val="right"/>
              <w:rPr>
                <w:color w:val="000000"/>
                <w:sz w:val="20"/>
                <w:szCs w:val="20"/>
                <w:lang w:val="es-ES_tradnl" w:eastAsia="en-CA"/>
              </w:rPr>
            </w:pPr>
            <w:r w:rsidRPr="00430BD0">
              <w:rPr>
                <w:color w:val="000000"/>
                <w:sz w:val="20"/>
                <w:szCs w:val="20"/>
                <w:lang w:val="es-ES_tradnl"/>
              </w:rPr>
              <w:t>64</w:t>
            </w:r>
            <w:r w:rsidR="00FE19EE" w:rsidRPr="00430BD0">
              <w:rPr>
                <w:color w:val="000000"/>
                <w:sz w:val="20"/>
                <w:szCs w:val="20"/>
                <w:lang w:val="es-ES_tradnl"/>
              </w:rPr>
              <w:t>6.</w:t>
            </w:r>
            <w:r w:rsidRPr="00430BD0">
              <w:rPr>
                <w:color w:val="000000"/>
                <w:sz w:val="20"/>
                <w:szCs w:val="20"/>
                <w:lang w:val="es-ES_tradnl"/>
              </w:rPr>
              <w:t>899</w:t>
            </w:r>
          </w:p>
        </w:tc>
        <w:tc>
          <w:tcPr>
            <w:tcW w:w="1600" w:type="dxa"/>
            <w:tcBorders>
              <w:top w:val="nil"/>
              <w:left w:val="nil"/>
              <w:bottom w:val="single" w:sz="4" w:space="0" w:color="auto"/>
              <w:right w:val="single" w:sz="4" w:space="0" w:color="auto"/>
            </w:tcBorders>
            <w:shd w:val="clear" w:color="auto" w:fill="auto"/>
            <w:noWrap/>
            <w:vAlign w:val="center"/>
            <w:hideMark/>
          </w:tcPr>
          <w:p w14:paraId="7AF9914C" w14:textId="3F627B7F" w:rsidR="00FB4ED7" w:rsidRPr="00430BD0" w:rsidRDefault="00FB4ED7" w:rsidP="00FB4ED7">
            <w:pPr>
              <w:jc w:val="right"/>
              <w:rPr>
                <w:color w:val="000000"/>
                <w:sz w:val="20"/>
                <w:szCs w:val="20"/>
                <w:lang w:val="es-ES_tradnl" w:eastAsia="en-CA"/>
              </w:rPr>
            </w:pPr>
            <w:r w:rsidRPr="00430BD0">
              <w:rPr>
                <w:color w:val="000000"/>
                <w:sz w:val="20"/>
                <w:szCs w:val="20"/>
                <w:lang w:val="es-ES_tradnl"/>
              </w:rPr>
              <w:t>63</w:t>
            </w:r>
            <w:r w:rsidR="00FE19EE" w:rsidRPr="00430BD0">
              <w:rPr>
                <w:color w:val="000000"/>
                <w:sz w:val="20"/>
                <w:szCs w:val="20"/>
                <w:lang w:val="es-ES_tradnl"/>
              </w:rPr>
              <w:t>5.</w:t>
            </w:r>
            <w:r w:rsidRPr="00430BD0">
              <w:rPr>
                <w:color w:val="000000"/>
                <w:sz w:val="20"/>
                <w:szCs w:val="20"/>
                <w:lang w:val="es-ES_tradnl"/>
              </w:rPr>
              <w:t>797</w:t>
            </w:r>
          </w:p>
        </w:tc>
        <w:tc>
          <w:tcPr>
            <w:tcW w:w="1132" w:type="dxa"/>
            <w:tcBorders>
              <w:top w:val="nil"/>
              <w:left w:val="nil"/>
              <w:bottom w:val="single" w:sz="4" w:space="0" w:color="auto"/>
              <w:right w:val="single" w:sz="4" w:space="0" w:color="auto"/>
            </w:tcBorders>
            <w:shd w:val="clear" w:color="auto" w:fill="auto"/>
            <w:noWrap/>
            <w:vAlign w:val="center"/>
            <w:hideMark/>
          </w:tcPr>
          <w:p w14:paraId="53481B73" w14:textId="2E24FF5C" w:rsidR="00FB4ED7" w:rsidRPr="00430BD0" w:rsidRDefault="00FB4ED7" w:rsidP="00FB4ED7">
            <w:pPr>
              <w:jc w:val="right"/>
              <w:rPr>
                <w:color w:val="000000"/>
                <w:sz w:val="20"/>
                <w:szCs w:val="20"/>
                <w:lang w:val="es-ES_tradnl" w:eastAsia="en-CA"/>
              </w:rPr>
            </w:pPr>
            <w:r w:rsidRPr="00430BD0">
              <w:rPr>
                <w:color w:val="000000"/>
                <w:sz w:val="20"/>
                <w:szCs w:val="20"/>
                <w:lang w:val="es-ES_tradnl"/>
              </w:rPr>
              <w:t>8.9</w:t>
            </w:r>
          </w:p>
        </w:tc>
        <w:tc>
          <w:tcPr>
            <w:tcW w:w="1005" w:type="dxa"/>
            <w:tcBorders>
              <w:top w:val="nil"/>
              <w:left w:val="nil"/>
              <w:bottom w:val="single" w:sz="4" w:space="0" w:color="auto"/>
              <w:right w:val="single" w:sz="4" w:space="0" w:color="auto"/>
            </w:tcBorders>
            <w:shd w:val="clear" w:color="auto" w:fill="auto"/>
            <w:noWrap/>
            <w:vAlign w:val="center"/>
            <w:hideMark/>
          </w:tcPr>
          <w:p w14:paraId="1051FAF3" w14:textId="32A19CE5" w:rsidR="00FB4ED7" w:rsidRPr="00430BD0" w:rsidRDefault="00FB4ED7" w:rsidP="00FB4ED7">
            <w:pPr>
              <w:jc w:val="right"/>
              <w:rPr>
                <w:color w:val="000000"/>
                <w:sz w:val="20"/>
                <w:szCs w:val="20"/>
                <w:lang w:val="es-ES_tradnl" w:eastAsia="en-CA"/>
              </w:rPr>
            </w:pPr>
            <w:r w:rsidRPr="00430BD0">
              <w:rPr>
                <w:color w:val="000000"/>
                <w:sz w:val="20"/>
                <w:szCs w:val="20"/>
                <w:lang w:val="es-ES_tradnl"/>
              </w:rPr>
              <w:t>8.3</w:t>
            </w:r>
          </w:p>
        </w:tc>
        <w:tc>
          <w:tcPr>
            <w:tcW w:w="1083" w:type="dxa"/>
            <w:tcBorders>
              <w:top w:val="nil"/>
              <w:left w:val="nil"/>
              <w:bottom w:val="single" w:sz="4" w:space="0" w:color="auto"/>
              <w:right w:val="single" w:sz="4" w:space="0" w:color="auto"/>
            </w:tcBorders>
            <w:shd w:val="clear" w:color="auto" w:fill="auto"/>
            <w:noWrap/>
            <w:vAlign w:val="center"/>
            <w:hideMark/>
          </w:tcPr>
          <w:p w14:paraId="3414EC88" w14:textId="6EBF354D"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1029" w:type="dxa"/>
            <w:tcBorders>
              <w:top w:val="nil"/>
              <w:left w:val="nil"/>
              <w:bottom w:val="single" w:sz="4" w:space="0" w:color="auto"/>
              <w:right w:val="single" w:sz="4" w:space="0" w:color="auto"/>
            </w:tcBorders>
            <w:shd w:val="clear" w:color="auto" w:fill="auto"/>
            <w:noWrap/>
            <w:vAlign w:val="center"/>
            <w:hideMark/>
          </w:tcPr>
          <w:p w14:paraId="21C2F659" w14:textId="40F4CC82"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970" w:type="dxa"/>
            <w:tcBorders>
              <w:top w:val="nil"/>
              <w:left w:val="nil"/>
              <w:bottom w:val="single" w:sz="4" w:space="0" w:color="auto"/>
              <w:right w:val="single" w:sz="4" w:space="0" w:color="auto"/>
            </w:tcBorders>
            <w:shd w:val="clear" w:color="auto" w:fill="auto"/>
            <w:noWrap/>
            <w:vAlign w:val="center"/>
            <w:hideMark/>
          </w:tcPr>
          <w:p w14:paraId="4F717F1C" w14:textId="315C096D" w:rsidR="00FB4ED7" w:rsidRPr="00430BD0" w:rsidRDefault="00FB4ED7" w:rsidP="00FB4ED7">
            <w:pPr>
              <w:jc w:val="right"/>
              <w:rPr>
                <w:color w:val="000000"/>
                <w:sz w:val="20"/>
                <w:szCs w:val="20"/>
                <w:lang w:val="es-ES_tradnl" w:eastAsia="en-CA"/>
              </w:rPr>
            </w:pPr>
            <w:r w:rsidRPr="00430BD0">
              <w:rPr>
                <w:color w:val="000000"/>
                <w:sz w:val="20"/>
                <w:szCs w:val="20"/>
                <w:lang w:val="es-ES_tradnl"/>
              </w:rPr>
              <w:t>6.07</w:t>
            </w:r>
          </w:p>
        </w:tc>
      </w:tr>
      <w:tr w:rsidR="00821AA3" w:rsidRPr="00430BD0" w14:paraId="599A5404" w14:textId="77777777" w:rsidTr="00821AA3">
        <w:trPr>
          <w:trHeight w:val="47"/>
        </w:trPr>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657E8565" w14:textId="59574A9C" w:rsidR="00FB4ED7" w:rsidRPr="00430BD0" w:rsidRDefault="002150B3" w:rsidP="00FB4ED7">
            <w:pPr>
              <w:jc w:val="left"/>
              <w:rPr>
                <w:color w:val="000000"/>
                <w:sz w:val="20"/>
                <w:szCs w:val="20"/>
                <w:lang w:val="es-ES_tradnl" w:eastAsia="en-CA"/>
              </w:rPr>
            </w:pPr>
            <w:r w:rsidRPr="00430BD0">
              <w:rPr>
                <w:color w:val="000000"/>
                <w:sz w:val="20"/>
                <w:szCs w:val="20"/>
                <w:lang w:val="es-ES_tradnl" w:eastAsia="en-CA"/>
              </w:rPr>
              <w:t>Alemania</w:t>
            </w:r>
          </w:p>
        </w:tc>
        <w:tc>
          <w:tcPr>
            <w:tcW w:w="1432" w:type="dxa"/>
            <w:tcBorders>
              <w:top w:val="nil"/>
              <w:left w:val="nil"/>
              <w:bottom w:val="single" w:sz="4" w:space="0" w:color="auto"/>
              <w:right w:val="single" w:sz="4" w:space="0" w:color="auto"/>
            </w:tcBorders>
            <w:shd w:val="clear" w:color="auto" w:fill="auto"/>
            <w:noWrap/>
            <w:vAlign w:val="center"/>
            <w:hideMark/>
          </w:tcPr>
          <w:p w14:paraId="41D069B4" w14:textId="11C49DDA" w:rsidR="00FB4ED7" w:rsidRPr="00430BD0" w:rsidRDefault="000D2553" w:rsidP="00FB4ED7">
            <w:pPr>
              <w:jc w:val="right"/>
              <w:rPr>
                <w:color w:val="000000"/>
                <w:sz w:val="20"/>
                <w:szCs w:val="20"/>
                <w:lang w:val="es-ES_tradnl" w:eastAsia="en-CA"/>
              </w:rPr>
            </w:pPr>
            <w:r w:rsidRPr="00430BD0">
              <w:rPr>
                <w:color w:val="000000"/>
                <w:sz w:val="20"/>
                <w:szCs w:val="20"/>
                <w:lang w:val="es-ES_tradnl"/>
              </w:rPr>
              <w:t>1.</w:t>
            </w:r>
            <w:r w:rsidR="00FB4ED7" w:rsidRPr="00430BD0">
              <w:rPr>
                <w:color w:val="000000"/>
                <w:sz w:val="20"/>
                <w:szCs w:val="20"/>
                <w:lang w:val="es-ES_tradnl"/>
              </w:rPr>
              <w:t>63</w:t>
            </w:r>
            <w:r w:rsidRPr="00430BD0">
              <w:rPr>
                <w:color w:val="000000"/>
                <w:sz w:val="20"/>
                <w:szCs w:val="20"/>
                <w:lang w:val="es-ES_tradnl"/>
              </w:rPr>
              <w:t>3.</w:t>
            </w:r>
            <w:r w:rsidR="00FB4ED7" w:rsidRPr="00430BD0">
              <w:rPr>
                <w:color w:val="000000"/>
                <w:sz w:val="20"/>
                <w:szCs w:val="20"/>
                <w:lang w:val="es-ES_tradnl"/>
              </w:rPr>
              <w:t>818</w:t>
            </w:r>
          </w:p>
        </w:tc>
        <w:tc>
          <w:tcPr>
            <w:tcW w:w="1600" w:type="dxa"/>
            <w:tcBorders>
              <w:top w:val="nil"/>
              <w:left w:val="nil"/>
              <w:bottom w:val="single" w:sz="4" w:space="0" w:color="auto"/>
              <w:right w:val="single" w:sz="4" w:space="0" w:color="auto"/>
            </w:tcBorders>
            <w:shd w:val="clear" w:color="auto" w:fill="auto"/>
            <w:noWrap/>
            <w:vAlign w:val="center"/>
            <w:hideMark/>
          </w:tcPr>
          <w:p w14:paraId="7373FB73" w14:textId="12EE28D7" w:rsidR="00FB4ED7" w:rsidRPr="00430BD0" w:rsidRDefault="000D2553" w:rsidP="00FB4ED7">
            <w:pPr>
              <w:jc w:val="right"/>
              <w:rPr>
                <w:color w:val="000000"/>
                <w:sz w:val="20"/>
                <w:szCs w:val="20"/>
                <w:lang w:val="es-ES_tradnl" w:eastAsia="en-CA"/>
              </w:rPr>
            </w:pPr>
            <w:r w:rsidRPr="00430BD0">
              <w:rPr>
                <w:color w:val="000000"/>
                <w:sz w:val="20"/>
                <w:szCs w:val="20"/>
                <w:lang w:val="es-ES_tradnl"/>
              </w:rPr>
              <w:t>1.</w:t>
            </w:r>
            <w:r w:rsidR="00FB4ED7" w:rsidRPr="00430BD0">
              <w:rPr>
                <w:color w:val="000000"/>
                <w:sz w:val="20"/>
                <w:szCs w:val="20"/>
                <w:lang w:val="es-ES_tradnl"/>
              </w:rPr>
              <w:t>60</w:t>
            </w:r>
            <w:r w:rsidRPr="00430BD0">
              <w:rPr>
                <w:color w:val="000000"/>
                <w:sz w:val="20"/>
                <w:szCs w:val="20"/>
                <w:lang w:val="es-ES_tradnl"/>
              </w:rPr>
              <w:t>1.</w:t>
            </w:r>
            <w:r w:rsidR="00FB4ED7" w:rsidRPr="00430BD0">
              <w:rPr>
                <w:color w:val="000000"/>
                <w:sz w:val="20"/>
                <w:szCs w:val="20"/>
                <w:lang w:val="es-ES_tradnl"/>
              </w:rPr>
              <w:t>145</w:t>
            </w:r>
          </w:p>
        </w:tc>
        <w:tc>
          <w:tcPr>
            <w:tcW w:w="1132" w:type="dxa"/>
            <w:tcBorders>
              <w:top w:val="nil"/>
              <w:left w:val="nil"/>
              <w:bottom w:val="single" w:sz="4" w:space="0" w:color="auto"/>
              <w:right w:val="single" w:sz="4" w:space="0" w:color="auto"/>
            </w:tcBorders>
            <w:shd w:val="clear" w:color="auto" w:fill="auto"/>
            <w:noWrap/>
            <w:vAlign w:val="center"/>
            <w:hideMark/>
          </w:tcPr>
          <w:p w14:paraId="43825B8B" w14:textId="5B1820F4" w:rsidR="00FB4ED7" w:rsidRPr="00430BD0" w:rsidRDefault="00FB4ED7" w:rsidP="00FB4ED7">
            <w:pPr>
              <w:jc w:val="right"/>
              <w:rPr>
                <w:color w:val="000000"/>
                <w:sz w:val="20"/>
                <w:szCs w:val="20"/>
                <w:lang w:val="es-ES_tradnl" w:eastAsia="en-CA"/>
              </w:rPr>
            </w:pPr>
            <w:r w:rsidRPr="00430BD0">
              <w:rPr>
                <w:color w:val="000000"/>
                <w:sz w:val="20"/>
                <w:szCs w:val="20"/>
                <w:lang w:val="es-ES_tradnl"/>
              </w:rPr>
              <w:t>14.3</w:t>
            </w:r>
          </w:p>
        </w:tc>
        <w:tc>
          <w:tcPr>
            <w:tcW w:w="1005" w:type="dxa"/>
            <w:tcBorders>
              <w:top w:val="nil"/>
              <w:left w:val="nil"/>
              <w:bottom w:val="single" w:sz="4" w:space="0" w:color="auto"/>
              <w:right w:val="single" w:sz="4" w:space="0" w:color="auto"/>
            </w:tcBorders>
            <w:shd w:val="clear" w:color="auto" w:fill="auto"/>
            <w:noWrap/>
            <w:vAlign w:val="center"/>
            <w:hideMark/>
          </w:tcPr>
          <w:p w14:paraId="7AFECB91" w14:textId="09654B15" w:rsidR="00FB4ED7" w:rsidRPr="00430BD0" w:rsidRDefault="00FB4ED7" w:rsidP="00FB4ED7">
            <w:pPr>
              <w:jc w:val="right"/>
              <w:rPr>
                <w:color w:val="000000"/>
                <w:sz w:val="20"/>
                <w:szCs w:val="20"/>
                <w:lang w:val="es-ES_tradnl" w:eastAsia="en-CA"/>
              </w:rPr>
            </w:pPr>
            <w:r w:rsidRPr="00430BD0">
              <w:rPr>
                <w:color w:val="000000"/>
                <w:sz w:val="20"/>
                <w:szCs w:val="20"/>
                <w:lang w:val="es-ES_tradnl"/>
              </w:rPr>
              <w:t>22.1</w:t>
            </w:r>
          </w:p>
        </w:tc>
        <w:tc>
          <w:tcPr>
            <w:tcW w:w="1083" w:type="dxa"/>
            <w:tcBorders>
              <w:top w:val="nil"/>
              <w:left w:val="nil"/>
              <w:bottom w:val="single" w:sz="4" w:space="0" w:color="auto"/>
              <w:right w:val="single" w:sz="4" w:space="0" w:color="auto"/>
            </w:tcBorders>
            <w:shd w:val="clear" w:color="auto" w:fill="auto"/>
            <w:noWrap/>
            <w:vAlign w:val="center"/>
            <w:hideMark/>
          </w:tcPr>
          <w:p w14:paraId="1BD48558" w14:textId="65EFEC80"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1029" w:type="dxa"/>
            <w:tcBorders>
              <w:top w:val="nil"/>
              <w:left w:val="nil"/>
              <w:bottom w:val="single" w:sz="4" w:space="0" w:color="auto"/>
              <w:right w:val="single" w:sz="4" w:space="0" w:color="auto"/>
            </w:tcBorders>
            <w:shd w:val="clear" w:color="auto" w:fill="auto"/>
            <w:noWrap/>
            <w:vAlign w:val="center"/>
            <w:hideMark/>
          </w:tcPr>
          <w:p w14:paraId="430C4AA0" w14:textId="19254E6C"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r w:rsidR="00DB5308" w:rsidRPr="00430BD0">
              <w:rPr>
                <w:color w:val="000000"/>
                <w:sz w:val="20"/>
                <w:szCs w:val="20"/>
                <w:lang w:val="es-ES_tradnl"/>
              </w:rPr>
              <w:t xml:space="preserve"> </w:t>
            </w:r>
          </w:p>
        </w:tc>
        <w:tc>
          <w:tcPr>
            <w:tcW w:w="970" w:type="dxa"/>
            <w:tcBorders>
              <w:top w:val="nil"/>
              <w:left w:val="nil"/>
              <w:bottom w:val="single" w:sz="4" w:space="0" w:color="auto"/>
              <w:right w:val="single" w:sz="4" w:space="0" w:color="auto"/>
            </w:tcBorders>
            <w:shd w:val="clear" w:color="auto" w:fill="auto"/>
            <w:noWrap/>
            <w:vAlign w:val="center"/>
            <w:hideMark/>
          </w:tcPr>
          <w:p w14:paraId="4997A4CE" w14:textId="518B94BA" w:rsidR="00FB4ED7" w:rsidRPr="00430BD0" w:rsidRDefault="00FB4ED7" w:rsidP="00FB4ED7">
            <w:pPr>
              <w:jc w:val="right"/>
              <w:rPr>
                <w:color w:val="000000"/>
                <w:sz w:val="20"/>
                <w:szCs w:val="20"/>
                <w:lang w:val="es-ES_tradnl" w:eastAsia="en-CA"/>
              </w:rPr>
            </w:pPr>
            <w:r w:rsidRPr="00430BD0">
              <w:rPr>
                <w:color w:val="000000"/>
                <w:sz w:val="20"/>
                <w:szCs w:val="20"/>
                <w:lang w:val="es-ES_tradnl"/>
              </w:rPr>
              <w:t>10.13</w:t>
            </w:r>
          </w:p>
        </w:tc>
      </w:tr>
      <w:tr w:rsidR="00821AA3" w:rsidRPr="00430BD0" w14:paraId="184FC3BE" w14:textId="77777777" w:rsidTr="00821AA3">
        <w:trPr>
          <w:trHeight w:val="89"/>
        </w:trPr>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10960DD9" w14:textId="509A7F82" w:rsidR="00FB4ED7" w:rsidRPr="00430BD0" w:rsidRDefault="00B35639" w:rsidP="00FB4ED7">
            <w:pPr>
              <w:jc w:val="left"/>
              <w:rPr>
                <w:color w:val="000000"/>
                <w:sz w:val="20"/>
                <w:szCs w:val="20"/>
                <w:lang w:val="es-ES_tradnl" w:eastAsia="en-CA"/>
              </w:rPr>
            </w:pPr>
            <w:r>
              <w:rPr>
                <w:color w:val="000000"/>
                <w:sz w:val="20"/>
                <w:szCs w:val="20"/>
                <w:lang w:val="es-ES_tradnl" w:eastAsia="en-CA"/>
              </w:rPr>
              <w:t>BIRF</w:t>
            </w:r>
          </w:p>
        </w:tc>
        <w:tc>
          <w:tcPr>
            <w:tcW w:w="1432" w:type="dxa"/>
            <w:tcBorders>
              <w:top w:val="nil"/>
              <w:left w:val="nil"/>
              <w:bottom w:val="single" w:sz="4" w:space="0" w:color="auto"/>
              <w:right w:val="single" w:sz="4" w:space="0" w:color="auto"/>
            </w:tcBorders>
            <w:shd w:val="clear" w:color="auto" w:fill="auto"/>
            <w:noWrap/>
            <w:vAlign w:val="center"/>
            <w:hideMark/>
          </w:tcPr>
          <w:p w14:paraId="679E02FD" w14:textId="5800729E" w:rsidR="00FB4ED7" w:rsidRPr="00430BD0" w:rsidRDefault="00FB4ED7" w:rsidP="00FB4ED7">
            <w:pPr>
              <w:jc w:val="right"/>
              <w:rPr>
                <w:color w:val="000000"/>
                <w:sz w:val="20"/>
                <w:szCs w:val="20"/>
                <w:lang w:val="es-ES_tradnl" w:eastAsia="en-CA"/>
              </w:rPr>
            </w:pPr>
            <w:r w:rsidRPr="00430BD0">
              <w:rPr>
                <w:color w:val="000000"/>
                <w:sz w:val="20"/>
                <w:szCs w:val="20"/>
                <w:lang w:val="es-ES_tradnl"/>
              </w:rPr>
              <w:t>1</w:t>
            </w:r>
            <w:r w:rsidR="000D2553" w:rsidRPr="00430BD0">
              <w:rPr>
                <w:color w:val="000000"/>
                <w:sz w:val="20"/>
                <w:szCs w:val="20"/>
                <w:lang w:val="es-ES_tradnl"/>
              </w:rPr>
              <w:t>0.</w:t>
            </w:r>
            <w:r w:rsidRPr="00430BD0">
              <w:rPr>
                <w:color w:val="000000"/>
                <w:sz w:val="20"/>
                <w:szCs w:val="20"/>
                <w:lang w:val="es-ES_tradnl"/>
              </w:rPr>
              <w:t>60</w:t>
            </w:r>
            <w:r w:rsidR="000D2553" w:rsidRPr="00430BD0">
              <w:rPr>
                <w:color w:val="000000"/>
                <w:sz w:val="20"/>
                <w:szCs w:val="20"/>
                <w:lang w:val="es-ES_tradnl"/>
              </w:rPr>
              <w:t>0.</w:t>
            </w:r>
            <w:r w:rsidRPr="00430BD0">
              <w:rPr>
                <w:color w:val="000000"/>
                <w:sz w:val="20"/>
                <w:szCs w:val="20"/>
                <w:lang w:val="es-ES_tradnl"/>
              </w:rPr>
              <w:t>000</w:t>
            </w:r>
          </w:p>
        </w:tc>
        <w:tc>
          <w:tcPr>
            <w:tcW w:w="1600" w:type="dxa"/>
            <w:tcBorders>
              <w:top w:val="nil"/>
              <w:left w:val="nil"/>
              <w:bottom w:val="single" w:sz="4" w:space="0" w:color="auto"/>
              <w:right w:val="single" w:sz="4" w:space="0" w:color="auto"/>
            </w:tcBorders>
            <w:shd w:val="clear" w:color="auto" w:fill="auto"/>
            <w:noWrap/>
            <w:vAlign w:val="center"/>
            <w:hideMark/>
          </w:tcPr>
          <w:p w14:paraId="33E596DA" w14:textId="101F8254" w:rsidR="00FB4ED7" w:rsidRPr="00430BD0" w:rsidRDefault="00FB4ED7" w:rsidP="00FB4ED7">
            <w:pPr>
              <w:jc w:val="right"/>
              <w:rPr>
                <w:color w:val="000000"/>
                <w:sz w:val="20"/>
                <w:szCs w:val="20"/>
                <w:lang w:val="es-ES_tradnl" w:eastAsia="en-CA"/>
              </w:rPr>
            </w:pPr>
            <w:r w:rsidRPr="00430BD0">
              <w:rPr>
                <w:color w:val="000000"/>
                <w:sz w:val="20"/>
                <w:szCs w:val="20"/>
                <w:lang w:val="es-ES_tradnl"/>
              </w:rPr>
              <w:t>1</w:t>
            </w:r>
            <w:r w:rsidR="000D2553" w:rsidRPr="00430BD0">
              <w:rPr>
                <w:color w:val="000000"/>
                <w:sz w:val="20"/>
                <w:szCs w:val="20"/>
                <w:lang w:val="es-ES_tradnl"/>
              </w:rPr>
              <w:t>0.</w:t>
            </w:r>
            <w:r w:rsidRPr="00430BD0">
              <w:rPr>
                <w:color w:val="000000"/>
                <w:sz w:val="20"/>
                <w:szCs w:val="20"/>
                <w:lang w:val="es-ES_tradnl"/>
              </w:rPr>
              <w:t>60</w:t>
            </w:r>
            <w:r w:rsidR="000D2553" w:rsidRPr="00430BD0">
              <w:rPr>
                <w:color w:val="000000"/>
                <w:sz w:val="20"/>
                <w:szCs w:val="20"/>
                <w:lang w:val="es-ES_tradnl"/>
              </w:rPr>
              <w:t>0.</w:t>
            </w:r>
            <w:r w:rsidRPr="00430BD0">
              <w:rPr>
                <w:color w:val="000000"/>
                <w:sz w:val="20"/>
                <w:szCs w:val="20"/>
                <w:lang w:val="es-ES_tradnl"/>
              </w:rPr>
              <w:t>000</w:t>
            </w:r>
          </w:p>
        </w:tc>
        <w:tc>
          <w:tcPr>
            <w:tcW w:w="1132" w:type="dxa"/>
            <w:tcBorders>
              <w:top w:val="nil"/>
              <w:left w:val="nil"/>
              <w:bottom w:val="single" w:sz="4" w:space="0" w:color="auto"/>
              <w:right w:val="single" w:sz="4" w:space="0" w:color="auto"/>
            </w:tcBorders>
            <w:shd w:val="clear" w:color="auto" w:fill="auto"/>
            <w:noWrap/>
            <w:vAlign w:val="center"/>
            <w:hideMark/>
          </w:tcPr>
          <w:p w14:paraId="09D8F51A" w14:textId="7094A622"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1005" w:type="dxa"/>
            <w:tcBorders>
              <w:top w:val="nil"/>
              <w:left w:val="nil"/>
              <w:bottom w:val="single" w:sz="4" w:space="0" w:color="auto"/>
              <w:right w:val="single" w:sz="4" w:space="0" w:color="auto"/>
            </w:tcBorders>
            <w:shd w:val="clear" w:color="auto" w:fill="auto"/>
            <w:noWrap/>
            <w:vAlign w:val="center"/>
            <w:hideMark/>
          </w:tcPr>
          <w:p w14:paraId="633F99FF" w14:textId="1D2D2B79"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1083" w:type="dxa"/>
            <w:tcBorders>
              <w:top w:val="nil"/>
              <w:left w:val="nil"/>
              <w:bottom w:val="single" w:sz="4" w:space="0" w:color="auto"/>
              <w:right w:val="single" w:sz="4" w:space="0" w:color="auto"/>
            </w:tcBorders>
            <w:shd w:val="clear" w:color="auto" w:fill="auto"/>
            <w:noWrap/>
            <w:vAlign w:val="center"/>
            <w:hideMark/>
          </w:tcPr>
          <w:p w14:paraId="1A03A448" w14:textId="7373D373" w:rsidR="00FB4ED7" w:rsidRPr="00430BD0" w:rsidRDefault="000D2553" w:rsidP="00FB4ED7">
            <w:pPr>
              <w:jc w:val="right"/>
              <w:rPr>
                <w:color w:val="000000"/>
                <w:sz w:val="20"/>
                <w:szCs w:val="20"/>
                <w:lang w:val="es-ES_tradnl" w:eastAsia="en-CA"/>
              </w:rPr>
            </w:pPr>
            <w:r w:rsidRPr="00430BD0">
              <w:rPr>
                <w:color w:val="000000"/>
                <w:sz w:val="20"/>
                <w:szCs w:val="20"/>
                <w:lang w:val="es-ES_tradnl"/>
              </w:rPr>
              <w:t>3.</w:t>
            </w:r>
            <w:r w:rsidR="00FB4ED7" w:rsidRPr="00430BD0">
              <w:rPr>
                <w:color w:val="000000"/>
                <w:sz w:val="20"/>
                <w:szCs w:val="20"/>
                <w:lang w:val="es-ES_tradnl"/>
              </w:rPr>
              <w:t>020.0</w:t>
            </w:r>
          </w:p>
        </w:tc>
        <w:tc>
          <w:tcPr>
            <w:tcW w:w="1029" w:type="dxa"/>
            <w:tcBorders>
              <w:top w:val="nil"/>
              <w:left w:val="nil"/>
              <w:bottom w:val="single" w:sz="4" w:space="0" w:color="auto"/>
              <w:right w:val="single" w:sz="4" w:space="0" w:color="auto"/>
            </w:tcBorders>
            <w:shd w:val="clear" w:color="auto" w:fill="auto"/>
            <w:noWrap/>
            <w:vAlign w:val="center"/>
            <w:hideMark/>
          </w:tcPr>
          <w:p w14:paraId="18C20D10" w14:textId="04EA287D" w:rsidR="00FB4ED7" w:rsidRPr="00430BD0" w:rsidRDefault="000D2553" w:rsidP="00FB4ED7">
            <w:pPr>
              <w:jc w:val="right"/>
              <w:rPr>
                <w:color w:val="000000"/>
                <w:sz w:val="20"/>
                <w:szCs w:val="20"/>
                <w:lang w:val="es-ES_tradnl" w:eastAsia="en-CA"/>
              </w:rPr>
            </w:pPr>
            <w:r w:rsidRPr="00430BD0">
              <w:rPr>
                <w:color w:val="000000"/>
                <w:sz w:val="20"/>
                <w:szCs w:val="20"/>
                <w:lang w:val="es-ES_tradnl"/>
              </w:rPr>
              <w:t>3.</w:t>
            </w:r>
            <w:r w:rsidR="00FB4ED7" w:rsidRPr="00430BD0">
              <w:rPr>
                <w:color w:val="000000"/>
                <w:sz w:val="20"/>
                <w:szCs w:val="20"/>
                <w:lang w:val="es-ES_tradnl"/>
              </w:rPr>
              <w:t>020.0</w:t>
            </w:r>
          </w:p>
        </w:tc>
        <w:tc>
          <w:tcPr>
            <w:tcW w:w="970" w:type="dxa"/>
            <w:tcBorders>
              <w:top w:val="nil"/>
              <w:left w:val="nil"/>
              <w:bottom w:val="single" w:sz="4" w:space="0" w:color="auto"/>
              <w:right w:val="single" w:sz="4" w:space="0" w:color="auto"/>
            </w:tcBorders>
            <w:shd w:val="clear" w:color="auto" w:fill="auto"/>
            <w:noWrap/>
            <w:vAlign w:val="center"/>
            <w:hideMark/>
          </w:tcPr>
          <w:p w14:paraId="677BED69" w14:textId="46CFDC90" w:rsidR="00FB4ED7" w:rsidRPr="00430BD0" w:rsidRDefault="000D2553" w:rsidP="00FB4ED7">
            <w:pPr>
              <w:jc w:val="right"/>
              <w:rPr>
                <w:color w:val="000000"/>
                <w:sz w:val="20"/>
                <w:szCs w:val="20"/>
                <w:lang w:val="es-ES_tradnl" w:eastAsia="en-CA"/>
              </w:rPr>
            </w:pPr>
            <w:r w:rsidRPr="00430BD0">
              <w:rPr>
                <w:color w:val="000000"/>
                <w:sz w:val="20"/>
                <w:szCs w:val="20"/>
                <w:lang w:val="es-ES_tradnl"/>
              </w:rPr>
              <w:t>-</w:t>
            </w:r>
            <w:r w:rsidR="00FB4ED7" w:rsidRPr="00430BD0">
              <w:rPr>
                <w:color w:val="000000"/>
                <w:sz w:val="20"/>
                <w:szCs w:val="20"/>
                <w:lang w:val="es-ES_tradnl"/>
              </w:rPr>
              <w:t>3.00</w:t>
            </w:r>
          </w:p>
        </w:tc>
      </w:tr>
      <w:tr w:rsidR="00821AA3" w:rsidRPr="00430BD0" w14:paraId="0794A56B" w14:textId="77777777" w:rsidTr="00821AA3">
        <w:trPr>
          <w:trHeight w:val="135"/>
        </w:trPr>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47150765" w14:textId="1CDE25CA" w:rsidR="00FB4ED7" w:rsidRPr="00430BD0" w:rsidRDefault="002600B7" w:rsidP="00FB4ED7">
            <w:pPr>
              <w:jc w:val="left"/>
              <w:rPr>
                <w:color w:val="000000"/>
                <w:sz w:val="20"/>
                <w:szCs w:val="20"/>
                <w:lang w:val="es-ES_tradnl" w:eastAsia="en-CA"/>
              </w:rPr>
            </w:pPr>
            <w:r>
              <w:rPr>
                <w:color w:val="000000"/>
                <w:sz w:val="20"/>
                <w:szCs w:val="20"/>
                <w:lang w:val="es-ES_tradnl" w:eastAsia="en-CA"/>
              </w:rPr>
              <w:t>PNU</w:t>
            </w:r>
            <w:r w:rsidR="000D2553" w:rsidRPr="00430BD0">
              <w:rPr>
                <w:color w:val="000000"/>
                <w:sz w:val="20"/>
                <w:szCs w:val="20"/>
                <w:lang w:val="es-ES_tradnl" w:eastAsia="en-CA"/>
              </w:rPr>
              <w:t>D</w:t>
            </w:r>
          </w:p>
        </w:tc>
        <w:tc>
          <w:tcPr>
            <w:tcW w:w="1432" w:type="dxa"/>
            <w:tcBorders>
              <w:top w:val="nil"/>
              <w:left w:val="nil"/>
              <w:bottom w:val="single" w:sz="4" w:space="0" w:color="auto"/>
              <w:right w:val="single" w:sz="4" w:space="0" w:color="auto"/>
            </w:tcBorders>
            <w:shd w:val="clear" w:color="auto" w:fill="auto"/>
            <w:noWrap/>
            <w:vAlign w:val="center"/>
            <w:hideMark/>
          </w:tcPr>
          <w:p w14:paraId="0CC99073" w14:textId="357FBAEB" w:rsidR="00FB4ED7" w:rsidRPr="00430BD0" w:rsidRDefault="00FB4ED7" w:rsidP="00FB4ED7">
            <w:pPr>
              <w:jc w:val="right"/>
              <w:rPr>
                <w:color w:val="000000"/>
                <w:sz w:val="20"/>
                <w:szCs w:val="20"/>
                <w:lang w:val="es-ES_tradnl" w:eastAsia="en-CA"/>
              </w:rPr>
            </w:pPr>
            <w:r w:rsidRPr="00430BD0">
              <w:rPr>
                <w:color w:val="000000"/>
                <w:sz w:val="20"/>
                <w:szCs w:val="20"/>
                <w:lang w:val="es-ES_tradnl"/>
              </w:rPr>
              <w:t>1</w:t>
            </w:r>
            <w:r w:rsidR="000D2553" w:rsidRPr="00430BD0">
              <w:rPr>
                <w:color w:val="000000"/>
                <w:sz w:val="20"/>
                <w:szCs w:val="20"/>
                <w:lang w:val="es-ES_tradnl"/>
              </w:rPr>
              <w:t>0.</w:t>
            </w:r>
            <w:r w:rsidRPr="00430BD0">
              <w:rPr>
                <w:color w:val="000000"/>
                <w:sz w:val="20"/>
                <w:szCs w:val="20"/>
                <w:lang w:val="es-ES_tradnl"/>
              </w:rPr>
              <w:t>94</w:t>
            </w:r>
            <w:r w:rsidR="000D2553" w:rsidRPr="00430BD0">
              <w:rPr>
                <w:color w:val="000000"/>
                <w:sz w:val="20"/>
                <w:szCs w:val="20"/>
                <w:lang w:val="es-ES_tradnl"/>
              </w:rPr>
              <w:t>3.</w:t>
            </w:r>
            <w:r w:rsidRPr="00430BD0">
              <w:rPr>
                <w:color w:val="000000"/>
                <w:sz w:val="20"/>
                <w:szCs w:val="20"/>
                <w:lang w:val="es-ES_tradnl"/>
              </w:rPr>
              <w:t>102</w:t>
            </w:r>
          </w:p>
        </w:tc>
        <w:tc>
          <w:tcPr>
            <w:tcW w:w="1600" w:type="dxa"/>
            <w:tcBorders>
              <w:top w:val="nil"/>
              <w:left w:val="nil"/>
              <w:bottom w:val="single" w:sz="4" w:space="0" w:color="auto"/>
              <w:right w:val="single" w:sz="4" w:space="0" w:color="auto"/>
            </w:tcBorders>
            <w:shd w:val="clear" w:color="auto" w:fill="auto"/>
            <w:noWrap/>
            <w:vAlign w:val="center"/>
            <w:hideMark/>
          </w:tcPr>
          <w:p w14:paraId="2BB74EB1" w14:textId="38CF8830" w:rsidR="00FB4ED7" w:rsidRPr="00430BD0" w:rsidRDefault="00FE19EE" w:rsidP="00FB4ED7">
            <w:pPr>
              <w:jc w:val="right"/>
              <w:rPr>
                <w:color w:val="000000"/>
                <w:sz w:val="20"/>
                <w:szCs w:val="20"/>
                <w:lang w:val="es-ES_tradnl" w:eastAsia="en-CA"/>
              </w:rPr>
            </w:pPr>
            <w:r w:rsidRPr="00430BD0">
              <w:rPr>
                <w:color w:val="000000"/>
                <w:sz w:val="20"/>
                <w:szCs w:val="20"/>
                <w:lang w:val="es-ES_tradnl"/>
              </w:rPr>
              <w:t>9.</w:t>
            </w:r>
            <w:r w:rsidR="00FB4ED7" w:rsidRPr="00430BD0">
              <w:rPr>
                <w:color w:val="000000"/>
                <w:sz w:val="20"/>
                <w:szCs w:val="20"/>
                <w:lang w:val="es-ES_tradnl"/>
              </w:rPr>
              <w:t>17</w:t>
            </w:r>
            <w:r w:rsidR="000D2553" w:rsidRPr="00430BD0">
              <w:rPr>
                <w:color w:val="000000"/>
                <w:sz w:val="20"/>
                <w:szCs w:val="20"/>
                <w:lang w:val="es-ES_tradnl"/>
              </w:rPr>
              <w:t>2.</w:t>
            </w:r>
            <w:r w:rsidR="00FB4ED7" w:rsidRPr="00430BD0">
              <w:rPr>
                <w:color w:val="000000"/>
                <w:sz w:val="20"/>
                <w:szCs w:val="20"/>
                <w:lang w:val="es-ES_tradnl"/>
              </w:rPr>
              <w:t>029</w:t>
            </w:r>
          </w:p>
        </w:tc>
        <w:tc>
          <w:tcPr>
            <w:tcW w:w="1132" w:type="dxa"/>
            <w:tcBorders>
              <w:top w:val="nil"/>
              <w:left w:val="nil"/>
              <w:bottom w:val="single" w:sz="4" w:space="0" w:color="auto"/>
              <w:right w:val="single" w:sz="4" w:space="0" w:color="auto"/>
            </w:tcBorders>
            <w:shd w:val="clear" w:color="auto" w:fill="auto"/>
            <w:noWrap/>
            <w:vAlign w:val="center"/>
            <w:hideMark/>
          </w:tcPr>
          <w:p w14:paraId="325297A5" w14:textId="247F4148" w:rsidR="00FB4ED7" w:rsidRPr="00430BD0" w:rsidRDefault="00FB4ED7" w:rsidP="00FB4ED7">
            <w:pPr>
              <w:jc w:val="right"/>
              <w:rPr>
                <w:color w:val="000000"/>
                <w:sz w:val="20"/>
                <w:szCs w:val="20"/>
                <w:lang w:val="es-ES_tradnl" w:eastAsia="en-CA"/>
              </w:rPr>
            </w:pPr>
            <w:r w:rsidRPr="00430BD0">
              <w:rPr>
                <w:color w:val="000000"/>
                <w:sz w:val="20"/>
                <w:szCs w:val="20"/>
                <w:lang w:val="es-ES_tradnl"/>
              </w:rPr>
              <w:t>182.7</w:t>
            </w:r>
          </w:p>
        </w:tc>
        <w:tc>
          <w:tcPr>
            <w:tcW w:w="1005" w:type="dxa"/>
            <w:tcBorders>
              <w:top w:val="nil"/>
              <w:left w:val="nil"/>
              <w:bottom w:val="single" w:sz="4" w:space="0" w:color="auto"/>
              <w:right w:val="single" w:sz="4" w:space="0" w:color="auto"/>
            </w:tcBorders>
            <w:shd w:val="clear" w:color="auto" w:fill="auto"/>
            <w:noWrap/>
            <w:vAlign w:val="center"/>
            <w:hideMark/>
          </w:tcPr>
          <w:p w14:paraId="25906963" w14:textId="0C41A693" w:rsidR="00FB4ED7" w:rsidRPr="00430BD0" w:rsidRDefault="00FB4ED7" w:rsidP="00FB4ED7">
            <w:pPr>
              <w:jc w:val="right"/>
              <w:rPr>
                <w:color w:val="000000"/>
                <w:sz w:val="20"/>
                <w:szCs w:val="20"/>
                <w:lang w:val="es-ES_tradnl" w:eastAsia="en-CA"/>
              </w:rPr>
            </w:pPr>
            <w:r w:rsidRPr="00430BD0">
              <w:rPr>
                <w:color w:val="000000"/>
                <w:sz w:val="20"/>
                <w:szCs w:val="20"/>
                <w:lang w:val="es-ES_tradnl"/>
              </w:rPr>
              <w:t>170.6</w:t>
            </w:r>
          </w:p>
        </w:tc>
        <w:tc>
          <w:tcPr>
            <w:tcW w:w="1083" w:type="dxa"/>
            <w:tcBorders>
              <w:top w:val="nil"/>
              <w:left w:val="nil"/>
              <w:bottom w:val="single" w:sz="4" w:space="0" w:color="auto"/>
              <w:right w:val="single" w:sz="4" w:space="0" w:color="auto"/>
            </w:tcBorders>
            <w:shd w:val="clear" w:color="auto" w:fill="auto"/>
            <w:noWrap/>
            <w:vAlign w:val="center"/>
            <w:hideMark/>
          </w:tcPr>
          <w:p w14:paraId="3027C9A4" w14:textId="10396923"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1029" w:type="dxa"/>
            <w:tcBorders>
              <w:top w:val="nil"/>
              <w:left w:val="nil"/>
              <w:bottom w:val="single" w:sz="4" w:space="0" w:color="auto"/>
              <w:right w:val="single" w:sz="4" w:space="0" w:color="auto"/>
            </w:tcBorders>
            <w:shd w:val="clear" w:color="auto" w:fill="auto"/>
            <w:noWrap/>
            <w:vAlign w:val="center"/>
            <w:hideMark/>
          </w:tcPr>
          <w:p w14:paraId="016F67C8" w14:textId="11C43CFA"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970" w:type="dxa"/>
            <w:tcBorders>
              <w:top w:val="nil"/>
              <w:left w:val="nil"/>
              <w:bottom w:val="single" w:sz="4" w:space="0" w:color="auto"/>
              <w:right w:val="single" w:sz="4" w:space="0" w:color="auto"/>
            </w:tcBorders>
            <w:shd w:val="clear" w:color="auto" w:fill="auto"/>
            <w:noWrap/>
            <w:vAlign w:val="center"/>
            <w:hideMark/>
          </w:tcPr>
          <w:p w14:paraId="29ED16E9" w14:textId="04882352" w:rsidR="00FB4ED7" w:rsidRPr="00430BD0" w:rsidRDefault="00FB4ED7" w:rsidP="00FB4ED7">
            <w:pPr>
              <w:jc w:val="right"/>
              <w:rPr>
                <w:color w:val="000000"/>
                <w:sz w:val="20"/>
                <w:szCs w:val="20"/>
                <w:lang w:val="es-ES_tradnl" w:eastAsia="en-CA"/>
              </w:rPr>
            </w:pPr>
            <w:r w:rsidRPr="00430BD0">
              <w:rPr>
                <w:color w:val="000000"/>
                <w:sz w:val="20"/>
                <w:szCs w:val="20"/>
                <w:lang w:val="es-ES_tradnl"/>
              </w:rPr>
              <w:t>4.05</w:t>
            </w:r>
          </w:p>
        </w:tc>
      </w:tr>
      <w:tr w:rsidR="00821AA3" w:rsidRPr="00430BD0" w14:paraId="7E430A9C" w14:textId="77777777" w:rsidTr="00821AA3">
        <w:trPr>
          <w:trHeight w:val="47"/>
        </w:trPr>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6C9A9E65" w14:textId="20AF3619" w:rsidR="00FB4ED7" w:rsidRPr="00430BD0" w:rsidRDefault="002600B7" w:rsidP="00FB4ED7">
            <w:pPr>
              <w:jc w:val="left"/>
              <w:rPr>
                <w:color w:val="000000"/>
                <w:sz w:val="20"/>
                <w:szCs w:val="20"/>
                <w:lang w:val="es-ES_tradnl" w:eastAsia="en-CA"/>
              </w:rPr>
            </w:pPr>
            <w:r>
              <w:rPr>
                <w:color w:val="000000"/>
                <w:sz w:val="20"/>
                <w:szCs w:val="20"/>
                <w:lang w:val="es-ES_tradnl" w:eastAsia="en-CA"/>
              </w:rPr>
              <w:t>PNU</w:t>
            </w:r>
            <w:r w:rsidR="000D2553" w:rsidRPr="00430BD0">
              <w:rPr>
                <w:color w:val="000000"/>
                <w:sz w:val="20"/>
                <w:szCs w:val="20"/>
                <w:lang w:val="es-ES_tradnl" w:eastAsia="en-CA"/>
              </w:rPr>
              <w:t>MA</w:t>
            </w:r>
          </w:p>
        </w:tc>
        <w:tc>
          <w:tcPr>
            <w:tcW w:w="1432" w:type="dxa"/>
            <w:tcBorders>
              <w:top w:val="nil"/>
              <w:left w:val="nil"/>
              <w:bottom w:val="single" w:sz="4" w:space="0" w:color="auto"/>
              <w:right w:val="single" w:sz="4" w:space="0" w:color="auto"/>
            </w:tcBorders>
            <w:shd w:val="clear" w:color="auto" w:fill="auto"/>
            <w:noWrap/>
            <w:vAlign w:val="center"/>
            <w:hideMark/>
          </w:tcPr>
          <w:p w14:paraId="02BB8ACF" w14:textId="348C45C7" w:rsidR="00FB4ED7" w:rsidRPr="00430BD0" w:rsidRDefault="00FE19EE" w:rsidP="00FB4ED7">
            <w:pPr>
              <w:jc w:val="right"/>
              <w:rPr>
                <w:color w:val="000000"/>
                <w:sz w:val="20"/>
                <w:szCs w:val="20"/>
                <w:lang w:val="es-ES_tradnl" w:eastAsia="en-CA"/>
              </w:rPr>
            </w:pPr>
            <w:r w:rsidRPr="00430BD0">
              <w:rPr>
                <w:color w:val="000000"/>
                <w:sz w:val="20"/>
                <w:szCs w:val="20"/>
                <w:lang w:val="es-ES_tradnl"/>
              </w:rPr>
              <w:t>9.</w:t>
            </w:r>
            <w:r w:rsidR="00FB4ED7" w:rsidRPr="00430BD0">
              <w:rPr>
                <w:color w:val="000000"/>
                <w:sz w:val="20"/>
                <w:szCs w:val="20"/>
                <w:lang w:val="es-ES_tradnl"/>
              </w:rPr>
              <w:t>42</w:t>
            </w:r>
            <w:r w:rsidRPr="00430BD0">
              <w:rPr>
                <w:color w:val="000000"/>
                <w:sz w:val="20"/>
                <w:szCs w:val="20"/>
                <w:lang w:val="es-ES_tradnl"/>
              </w:rPr>
              <w:t>6.</w:t>
            </w:r>
            <w:r w:rsidR="00FB4ED7" w:rsidRPr="00430BD0">
              <w:rPr>
                <w:color w:val="000000"/>
                <w:sz w:val="20"/>
                <w:szCs w:val="20"/>
                <w:lang w:val="es-ES_tradnl"/>
              </w:rPr>
              <w:t>239</w:t>
            </w:r>
          </w:p>
        </w:tc>
        <w:tc>
          <w:tcPr>
            <w:tcW w:w="1600" w:type="dxa"/>
            <w:tcBorders>
              <w:top w:val="nil"/>
              <w:left w:val="nil"/>
              <w:bottom w:val="single" w:sz="4" w:space="0" w:color="auto"/>
              <w:right w:val="single" w:sz="4" w:space="0" w:color="auto"/>
            </w:tcBorders>
            <w:shd w:val="clear" w:color="auto" w:fill="auto"/>
            <w:noWrap/>
            <w:vAlign w:val="center"/>
            <w:hideMark/>
          </w:tcPr>
          <w:p w14:paraId="6FC8D7AD" w14:textId="15EE4B3A" w:rsidR="00FB4ED7" w:rsidRPr="00430BD0" w:rsidRDefault="00FE19EE" w:rsidP="00FB4ED7">
            <w:pPr>
              <w:jc w:val="right"/>
              <w:rPr>
                <w:color w:val="000000"/>
                <w:sz w:val="20"/>
                <w:szCs w:val="20"/>
                <w:lang w:val="es-ES_tradnl" w:eastAsia="en-CA"/>
              </w:rPr>
            </w:pPr>
            <w:r w:rsidRPr="00430BD0">
              <w:rPr>
                <w:color w:val="000000"/>
                <w:sz w:val="20"/>
                <w:szCs w:val="20"/>
                <w:lang w:val="es-ES_tradnl"/>
              </w:rPr>
              <w:t>8.</w:t>
            </w:r>
            <w:r w:rsidR="00FB4ED7" w:rsidRPr="00430BD0">
              <w:rPr>
                <w:color w:val="000000"/>
                <w:sz w:val="20"/>
                <w:szCs w:val="20"/>
                <w:lang w:val="es-ES_tradnl"/>
              </w:rPr>
              <w:t>98</w:t>
            </w:r>
            <w:r w:rsidR="000D2553" w:rsidRPr="00430BD0">
              <w:rPr>
                <w:color w:val="000000"/>
                <w:sz w:val="20"/>
                <w:szCs w:val="20"/>
                <w:lang w:val="es-ES_tradnl"/>
              </w:rPr>
              <w:t>0.</w:t>
            </w:r>
            <w:r w:rsidR="00FB4ED7" w:rsidRPr="00430BD0">
              <w:rPr>
                <w:color w:val="000000"/>
                <w:sz w:val="20"/>
                <w:szCs w:val="20"/>
                <w:lang w:val="es-ES_tradnl"/>
              </w:rPr>
              <w:t>900</w:t>
            </w:r>
          </w:p>
        </w:tc>
        <w:tc>
          <w:tcPr>
            <w:tcW w:w="1132" w:type="dxa"/>
            <w:tcBorders>
              <w:top w:val="nil"/>
              <w:left w:val="nil"/>
              <w:bottom w:val="single" w:sz="4" w:space="0" w:color="auto"/>
              <w:right w:val="single" w:sz="4" w:space="0" w:color="auto"/>
            </w:tcBorders>
            <w:shd w:val="clear" w:color="auto" w:fill="auto"/>
            <w:noWrap/>
            <w:vAlign w:val="center"/>
            <w:hideMark/>
          </w:tcPr>
          <w:p w14:paraId="0706F5B3" w14:textId="218D132D" w:rsidR="00FB4ED7" w:rsidRPr="00430BD0" w:rsidRDefault="00FB4ED7" w:rsidP="00FB4ED7">
            <w:pPr>
              <w:jc w:val="right"/>
              <w:rPr>
                <w:color w:val="000000"/>
                <w:sz w:val="20"/>
                <w:szCs w:val="20"/>
                <w:lang w:val="es-ES_tradnl" w:eastAsia="en-CA"/>
              </w:rPr>
            </w:pPr>
            <w:r w:rsidRPr="00430BD0">
              <w:rPr>
                <w:color w:val="000000"/>
                <w:sz w:val="20"/>
                <w:szCs w:val="20"/>
                <w:lang w:val="es-ES_tradnl"/>
              </w:rPr>
              <w:t>59.2</w:t>
            </w:r>
          </w:p>
        </w:tc>
        <w:tc>
          <w:tcPr>
            <w:tcW w:w="1005" w:type="dxa"/>
            <w:tcBorders>
              <w:top w:val="nil"/>
              <w:left w:val="nil"/>
              <w:bottom w:val="single" w:sz="4" w:space="0" w:color="auto"/>
              <w:right w:val="single" w:sz="4" w:space="0" w:color="auto"/>
            </w:tcBorders>
            <w:shd w:val="clear" w:color="auto" w:fill="auto"/>
            <w:noWrap/>
            <w:vAlign w:val="center"/>
            <w:hideMark/>
          </w:tcPr>
          <w:p w14:paraId="310C8329" w14:textId="04F7ACD7" w:rsidR="00FB4ED7" w:rsidRPr="00430BD0" w:rsidRDefault="00FB4ED7" w:rsidP="00FB4ED7">
            <w:pPr>
              <w:jc w:val="right"/>
              <w:rPr>
                <w:color w:val="000000"/>
                <w:sz w:val="20"/>
                <w:szCs w:val="20"/>
                <w:lang w:val="es-ES_tradnl" w:eastAsia="en-CA"/>
              </w:rPr>
            </w:pPr>
            <w:r w:rsidRPr="00430BD0">
              <w:rPr>
                <w:color w:val="000000"/>
                <w:sz w:val="20"/>
                <w:szCs w:val="20"/>
                <w:lang w:val="es-ES_tradnl"/>
              </w:rPr>
              <w:t>30.0</w:t>
            </w:r>
          </w:p>
        </w:tc>
        <w:tc>
          <w:tcPr>
            <w:tcW w:w="1083" w:type="dxa"/>
            <w:tcBorders>
              <w:top w:val="nil"/>
              <w:left w:val="nil"/>
              <w:bottom w:val="single" w:sz="4" w:space="0" w:color="auto"/>
              <w:right w:val="single" w:sz="4" w:space="0" w:color="auto"/>
            </w:tcBorders>
            <w:shd w:val="clear" w:color="auto" w:fill="auto"/>
            <w:noWrap/>
            <w:vAlign w:val="center"/>
            <w:hideMark/>
          </w:tcPr>
          <w:p w14:paraId="48107909" w14:textId="3755ECFF"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1029" w:type="dxa"/>
            <w:tcBorders>
              <w:top w:val="nil"/>
              <w:left w:val="nil"/>
              <w:bottom w:val="single" w:sz="4" w:space="0" w:color="auto"/>
              <w:right w:val="single" w:sz="4" w:space="0" w:color="auto"/>
            </w:tcBorders>
            <w:shd w:val="clear" w:color="auto" w:fill="auto"/>
            <w:noWrap/>
            <w:vAlign w:val="center"/>
            <w:hideMark/>
          </w:tcPr>
          <w:p w14:paraId="3B003080" w14:textId="03545D50"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970" w:type="dxa"/>
            <w:tcBorders>
              <w:top w:val="nil"/>
              <w:left w:val="nil"/>
              <w:bottom w:val="single" w:sz="4" w:space="0" w:color="auto"/>
              <w:right w:val="single" w:sz="4" w:space="0" w:color="auto"/>
            </w:tcBorders>
            <w:shd w:val="clear" w:color="auto" w:fill="auto"/>
            <w:noWrap/>
            <w:vAlign w:val="center"/>
            <w:hideMark/>
          </w:tcPr>
          <w:p w14:paraId="11517D5D" w14:textId="641A0C15" w:rsidR="00FB4ED7" w:rsidRPr="00430BD0" w:rsidRDefault="00FB4ED7" w:rsidP="00FB4ED7">
            <w:pPr>
              <w:jc w:val="right"/>
              <w:rPr>
                <w:color w:val="000000"/>
                <w:sz w:val="20"/>
                <w:szCs w:val="20"/>
                <w:lang w:val="es-ES_tradnl" w:eastAsia="en-CA"/>
              </w:rPr>
            </w:pPr>
            <w:r w:rsidRPr="00430BD0">
              <w:rPr>
                <w:color w:val="000000"/>
                <w:sz w:val="20"/>
                <w:szCs w:val="20"/>
                <w:lang w:val="es-ES_tradnl"/>
              </w:rPr>
              <w:t>5.29</w:t>
            </w:r>
          </w:p>
        </w:tc>
      </w:tr>
      <w:tr w:rsidR="00821AA3" w:rsidRPr="00430BD0" w14:paraId="76DB89FD" w14:textId="77777777" w:rsidTr="00821AA3">
        <w:trPr>
          <w:trHeight w:val="47"/>
        </w:trPr>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6CFAFADB" w14:textId="07281994" w:rsidR="00FB4ED7" w:rsidRPr="00430BD0" w:rsidRDefault="002600B7" w:rsidP="00FB4ED7">
            <w:pPr>
              <w:jc w:val="left"/>
              <w:rPr>
                <w:color w:val="000000"/>
                <w:sz w:val="20"/>
                <w:szCs w:val="20"/>
                <w:lang w:val="es-ES_tradnl" w:eastAsia="en-CA"/>
              </w:rPr>
            </w:pPr>
            <w:r>
              <w:rPr>
                <w:color w:val="000000"/>
                <w:sz w:val="20"/>
                <w:szCs w:val="20"/>
                <w:lang w:val="es-ES_tradnl" w:eastAsia="en-CA"/>
              </w:rPr>
              <w:t>ONUDI</w:t>
            </w:r>
          </w:p>
        </w:tc>
        <w:tc>
          <w:tcPr>
            <w:tcW w:w="1432" w:type="dxa"/>
            <w:tcBorders>
              <w:top w:val="nil"/>
              <w:left w:val="nil"/>
              <w:bottom w:val="single" w:sz="4" w:space="0" w:color="auto"/>
              <w:right w:val="single" w:sz="4" w:space="0" w:color="auto"/>
            </w:tcBorders>
            <w:shd w:val="clear" w:color="auto" w:fill="auto"/>
            <w:noWrap/>
            <w:vAlign w:val="center"/>
            <w:hideMark/>
          </w:tcPr>
          <w:p w14:paraId="73768AE2" w14:textId="05FF9E0B" w:rsidR="00FB4ED7" w:rsidRPr="00430BD0" w:rsidRDefault="000D2553" w:rsidP="00FB4ED7">
            <w:pPr>
              <w:jc w:val="right"/>
              <w:rPr>
                <w:color w:val="000000"/>
                <w:sz w:val="20"/>
                <w:szCs w:val="20"/>
                <w:lang w:val="es-ES_tradnl" w:eastAsia="en-CA"/>
              </w:rPr>
            </w:pPr>
            <w:r w:rsidRPr="00430BD0">
              <w:rPr>
                <w:color w:val="000000"/>
                <w:sz w:val="20"/>
                <w:szCs w:val="20"/>
                <w:lang w:val="es-ES_tradnl"/>
              </w:rPr>
              <w:t>1.</w:t>
            </w:r>
            <w:r w:rsidR="00FB4ED7" w:rsidRPr="00430BD0">
              <w:rPr>
                <w:color w:val="000000"/>
                <w:sz w:val="20"/>
                <w:szCs w:val="20"/>
                <w:lang w:val="es-ES_tradnl"/>
              </w:rPr>
              <w:t>06</w:t>
            </w:r>
            <w:r w:rsidRPr="00430BD0">
              <w:rPr>
                <w:color w:val="000000"/>
                <w:sz w:val="20"/>
                <w:szCs w:val="20"/>
                <w:lang w:val="es-ES_tradnl"/>
              </w:rPr>
              <w:t>4.</w:t>
            </w:r>
            <w:r w:rsidR="00FB4ED7" w:rsidRPr="00430BD0">
              <w:rPr>
                <w:color w:val="000000"/>
                <w:sz w:val="20"/>
                <w:szCs w:val="20"/>
                <w:lang w:val="es-ES_tradnl"/>
              </w:rPr>
              <w:t>785</w:t>
            </w:r>
          </w:p>
        </w:tc>
        <w:tc>
          <w:tcPr>
            <w:tcW w:w="1600" w:type="dxa"/>
            <w:tcBorders>
              <w:top w:val="nil"/>
              <w:left w:val="nil"/>
              <w:bottom w:val="single" w:sz="4" w:space="0" w:color="auto"/>
              <w:right w:val="single" w:sz="4" w:space="0" w:color="auto"/>
            </w:tcBorders>
            <w:shd w:val="clear" w:color="auto" w:fill="auto"/>
            <w:noWrap/>
            <w:vAlign w:val="center"/>
            <w:hideMark/>
          </w:tcPr>
          <w:p w14:paraId="25BAEC86" w14:textId="632F75B1" w:rsidR="00FB4ED7" w:rsidRPr="00430BD0" w:rsidRDefault="00FB4ED7" w:rsidP="00FB4ED7">
            <w:pPr>
              <w:jc w:val="right"/>
              <w:rPr>
                <w:color w:val="000000"/>
                <w:sz w:val="20"/>
                <w:szCs w:val="20"/>
                <w:lang w:val="es-ES_tradnl" w:eastAsia="en-CA"/>
              </w:rPr>
            </w:pPr>
            <w:r w:rsidRPr="00430BD0">
              <w:rPr>
                <w:color w:val="000000"/>
                <w:sz w:val="20"/>
                <w:szCs w:val="20"/>
                <w:lang w:val="es-ES_tradnl"/>
              </w:rPr>
              <w:t>90</w:t>
            </w:r>
            <w:r w:rsidR="000D2553" w:rsidRPr="00430BD0">
              <w:rPr>
                <w:color w:val="000000"/>
                <w:sz w:val="20"/>
                <w:szCs w:val="20"/>
                <w:lang w:val="es-ES_tradnl"/>
              </w:rPr>
              <w:t>1.</w:t>
            </w:r>
            <w:r w:rsidRPr="00430BD0">
              <w:rPr>
                <w:color w:val="000000"/>
                <w:sz w:val="20"/>
                <w:szCs w:val="20"/>
                <w:lang w:val="es-ES_tradnl"/>
              </w:rPr>
              <w:t>030</w:t>
            </w:r>
          </w:p>
        </w:tc>
        <w:tc>
          <w:tcPr>
            <w:tcW w:w="1132" w:type="dxa"/>
            <w:tcBorders>
              <w:top w:val="nil"/>
              <w:left w:val="nil"/>
              <w:bottom w:val="single" w:sz="4" w:space="0" w:color="auto"/>
              <w:right w:val="single" w:sz="4" w:space="0" w:color="auto"/>
            </w:tcBorders>
            <w:shd w:val="clear" w:color="auto" w:fill="auto"/>
            <w:noWrap/>
            <w:vAlign w:val="center"/>
            <w:hideMark/>
          </w:tcPr>
          <w:p w14:paraId="0F10A43A" w14:textId="379461D8" w:rsidR="00FB4ED7" w:rsidRPr="00430BD0" w:rsidRDefault="00FB4ED7" w:rsidP="00FB4ED7">
            <w:pPr>
              <w:jc w:val="right"/>
              <w:rPr>
                <w:color w:val="000000"/>
                <w:sz w:val="20"/>
                <w:szCs w:val="20"/>
                <w:lang w:val="es-ES_tradnl" w:eastAsia="en-CA"/>
              </w:rPr>
            </w:pPr>
            <w:r w:rsidRPr="00430BD0">
              <w:rPr>
                <w:color w:val="000000"/>
                <w:sz w:val="20"/>
                <w:szCs w:val="20"/>
                <w:lang w:val="es-ES_tradnl"/>
              </w:rPr>
              <w:t>7.2</w:t>
            </w:r>
          </w:p>
        </w:tc>
        <w:tc>
          <w:tcPr>
            <w:tcW w:w="1005" w:type="dxa"/>
            <w:tcBorders>
              <w:top w:val="nil"/>
              <w:left w:val="nil"/>
              <w:bottom w:val="single" w:sz="4" w:space="0" w:color="auto"/>
              <w:right w:val="single" w:sz="4" w:space="0" w:color="auto"/>
            </w:tcBorders>
            <w:shd w:val="clear" w:color="auto" w:fill="auto"/>
            <w:noWrap/>
            <w:vAlign w:val="center"/>
            <w:hideMark/>
          </w:tcPr>
          <w:p w14:paraId="0C790CDB" w14:textId="408E36E1" w:rsidR="00FB4ED7" w:rsidRPr="00430BD0" w:rsidRDefault="00FB4ED7" w:rsidP="00FB4ED7">
            <w:pPr>
              <w:jc w:val="right"/>
              <w:rPr>
                <w:color w:val="000000"/>
                <w:sz w:val="20"/>
                <w:szCs w:val="20"/>
                <w:lang w:val="es-ES_tradnl" w:eastAsia="en-CA"/>
              </w:rPr>
            </w:pPr>
            <w:r w:rsidRPr="00430BD0">
              <w:rPr>
                <w:color w:val="000000"/>
                <w:sz w:val="20"/>
                <w:szCs w:val="20"/>
                <w:lang w:val="es-ES_tradnl"/>
              </w:rPr>
              <w:t>6.8</w:t>
            </w:r>
          </w:p>
        </w:tc>
        <w:tc>
          <w:tcPr>
            <w:tcW w:w="1083" w:type="dxa"/>
            <w:tcBorders>
              <w:top w:val="nil"/>
              <w:left w:val="nil"/>
              <w:bottom w:val="single" w:sz="4" w:space="0" w:color="auto"/>
              <w:right w:val="single" w:sz="4" w:space="0" w:color="auto"/>
            </w:tcBorders>
            <w:shd w:val="clear" w:color="auto" w:fill="auto"/>
            <w:noWrap/>
            <w:vAlign w:val="center"/>
            <w:hideMark/>
          </w:tcPr>
          <w:p w14:paraId="1AEEE17D" w14:textId="59F50B23"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1029" w:type="dxa"/>
            <w:tcBorders>
              <w:top w:val="nil"/>
              <w:left w:val="nil"/>
              <w:bottom w:val="single" w:sz="4" w:space="0" w:color="auto"/>
              <w:right w:val="single" w:sz="4" w:space="0" w:color="auto"/>
            </w:tcBorders>
            <w:shd w:val="clear" w:color="auto" w:fill="auto"/>
            <w:noWrap/>
            <w:vAlign w:val="center"/>
            <w:hideMark/>
          </w:tcPr>
          <w:p w14:paraId="594D272A" w14:textId="62B1F2C3" w:rsidR="00FB4ED7" w:rsidRPr="00430BD0" w:rsidRDefault="00FB4ED7" w:rsidP="00FB4ED7">
            <w:pPr>
              <w:jc w:val="right"/>
              <w:rPr>
                <w:color w:val="000000"/>
                <w:sz w:val="20"/>
                <w:szCs w:val="20"/>
                <w:lang w:val="es-ES_tradnl" w:eastAsia="en-CA"/>
              </w:rPr>
            </w:pPr>
            <w:r w:rsidRPr="00430BD0">
              <w:rPr>
                <w:color w:val="000000"/>
                <w:sz w:val="20"/>
                <w:szCs w:val="20"/>
                <w:lang w:val="es-ES_tradnl"/>
              </w:rPr>
              <w:t>0.0</w:t>
            </w:r>
          </w:p>
        </w:tc>
        <w:tc>
          <w:tcPr>
            <w:tcW w:w="970" w:type="dxa"/>
            <w:tcBorders>
              <w:top w:val="nil"/>
              <w:left w:val="nil"/>
              <w:bottom w:val="single" w:sz="4" w:space="0" w:color="auto"/>
              <w:right w:val="single" w:sz="4" w:space="0" w:color="auto"/>
            </w:tcBorders>
            <w:shd w:val="clear" w:color="auto" w:fill="auto"/>
            <w:noWrap/>
            <w:vAlign w:val="center"/>
            <w:hideMark/>
          </w:tcPr>
          <w:p w14:paraId="7FE45D48" w14:textId="2470C5E4" w:rsidR="00FB4ED7" w:rsidRPr="00430BD0" w:rsidRDefault="00FB4ED7" w:rsidP="00FB4ED7">
            <w:pPr>
              <w:jc w:val="right"/>
              <w:rPr>
                <w:color w:val="000000"/>
                <w:sz w:val="20"/>
                <w:szCs w:val="20"/>
                <w:lang w:val="es-ES_tradnl" w:eastAsia="en-CA"/>
              </w:rPr>
            </w:pPr>
            <w:r w:rsidRPr="00430BD0">
              <w:rPr>
                <w:color w:val="000000"/>
                <w:sz w:val="20"/>
                <w:szCs w:val="20"/>
                <w:lang w:val="es-ES_tradnl"/>
              </w:rPr>
              <w:t>0.70</w:t>
            </w:r>
          </w:p>
        </w:tc>
      </w:tr>
      <w:tr w:rsidR="00821AA3" w:rsidRPr="00430BD0" w14:paraId="663E89B0" w14:textId="77777777" w:rsidTr="00821AA3">
        <w:trPr>
          <w:trHeight w:val="47"/>
        </w:trPr>
        <w:tc>
          <w:tcPr>
            <w:tcW w:w="1325" w:type="dxa"/>
            <w:tcBorders>
              <w:top w:val="nil"/>
              <w:left w:val="single" w:sz="4" w:space="0" w:color="auto"/>
              <w:bottom w:val="single" w:sz="4" w:space="0" w:color="auto"/>
              <w:right w:val="single" w:sz="4" w:space="0" w:color="auto"/>
            </w:tcBorders>
            <w:shd w:val="clear" w:color="auto" w:fill="auto"/>
            <w:noWrap/>
            <w:vAlign w:val="center"/>
            <w:hideMark/>
          </w:tcPr>
          <w:p w14:paraId="5F49B268" w14:textId="63898A11" w:rsidR="00FB4ED7" w:rsidRPr="00430BD0" w:rsidRDefault="000D2553" w:rsidP="00121EBD">
            <w:pPr>
              <w:jc w:val="left"/>
              <w:rPr>
                <w:b/>
                <w:bCs/>
                <w:color w:val="000000"/>
                <w:sz w:val="20"/>
                <w:szCs w:val="20"/>
                <w:lang w:val="es-ES_tradnl" w:eastAsia="en-CA"/>
              </w:rPr>
            </w:pPr>
            <w:r w:rsidRPr="00430BD0">
              <w:rPr>
                <w:b/>
                <w:bCs/>
                <w:color w:val="000000"/>
                <w:sz w:val="20"/>
                <w:szCs w:val="20"/>
                <w:lang w:val="es-ES_tradnl" w:eastAsia="en-CA"/>
              </w:rPr>
              <w:t>Total</w:t>
            </w:r>
            <w:r w:rsidR="00DB5308" w:rsidRPr="00430BD0">
              <w:rPr>
                <w:b/>
                <w:bCs/>
                <w:color w:val="000000"/>
                <w:sz w:val="20"/>
                <w:szCs w:val="20"/>
                <w:lang w:val="es-ES_tradnl" w:eastAsia="en-CA"/>
              </w:rPr>
              <w:t xml:space="preserve"> </w:t>
            </w:r>
            <w:r w:rsidR="00121EBD">
              <w:rPr>
                <w:b/>
                <w:bCs/>
                <w:color w:val="000000"/>
                <w:sz w:val="20"/>
                <w:szCs w:val="20"/>
                <w:lang w:val="es-ES_tradnl" w:eastAsia="en-CA"/>
              </w:rPr>
              <w:t>Gral.</w:t>
            </w:r>
          </w:p>
        </w:tc>
        <w:tc>
          <w:tcPr>
            <w:tcW w:w="1432" w:type="dxa"/>
            <w:tcBorders>
              <w:top w:val="nil"/>
              <w:left w:val="nil"/>
              <w:bottom w:val="single" w:sz="4" w:space="0" w:color="auto"/>
              <w:right w:val="single" w:sz="4" w:space="0" w:color="auto"/>
            </w:tcBorders>
            <w:shd w:val="clear" w:color="auto" w:fill="auto"/>
            <w:noWrap/>
            <w:vAlign w:val="center"/>
            <w:hideMark/>
          </w:tcPr>
          <w:p w14:paraId="294E3798" w14:textId="0A29F9B0" w:rsidR="00FB4ED7" w:rsidRPr="00430BD0" w:rsidRDefault="00FB4ED7" w:rsidP="00FB4ED7">
            <w:pPr>
              <w:jc w:val="right"/>
              <w:rPr>
                <w:b/>
                <w:bCs/>
                <w:color w:val="000000"/>
                <w:sz w:val="20"/>
                <w:szCs w:val="20"/>
                <w:lang w:val="es-ES_tradnl" w:eastAsia="en-CA"/>
              </w:rPr>
            </w:pPr>
            <w:r w:rsidRPr="00430BD0">
              <w:rPr>
                <w:b/>
                <w:bCs/>
                <w:color w:val="000000"/>
                <w:sz w:val="20"/>
                <w:szCs w:val="20"/>
                <w:lang w:val="es-ES_tradnl"/>
              </w:rPr>
              <w:t>3</w:t>
            </w:r>
            <w:r w:rsidR="000D2553" w:rsidRPr="00430BD0">
              <w:rPr>
                <w:b/>
                <w:bCs/>
                <w:color w:val="000000"/>
                <w:sz w:val="20"/>
                <w:szCs w:val="20"/>
                <w:lang w:val="es-ES_tradnl"/>
              </w:rPr>
              <w:t>4.</w:t>
            </w:r>
            <w:r w:rsidRPr="00430BD0">
              <w:rPr>
                <w:b/>
                <w:bCs/>
                <w:color w:val="000000"/>
                <w:sz w:val="20"/>
                <w:szCs w:val="20"/>
                <w:lang w:val="es-ES_tradnl"/>
              </w:rPr>
              <w:t>31</w:t>
            </w:r>
            <w:r w:rsidR="000D2553" w:rsidRPr="00430BD0">
              <w:rPr>
                <w:b/>
                <w:bCs/>
                <w:color w:val="000000"/>
                <w:sz w:val="20"/>
                <w:szCs w:val="20"/>
                <w:lang w:val="es-ES_tradnl"/>
              </w:rPr>
              <w:t>4.</w:t>
            </w:r>
            <w:r w:rsidRPr="00430BD0">
              <w:rPr>
                <w:b/>
                <w:bCs/>
                <w:color w:val="000000"/>
                <w:sz w:val="20"/>
                <w:szCs w:val="20"/>
                <w:lang w:val="es-ES_tradnl"/>
              </w:rPr>
              <w:t>843</w:t>
            </w:r>
          </w:p>
        </w:tc>
        <w:tc>
          <w:tcPr>
            <w:tcW w:w="1600" w:type="dxa"/>
            <w:tcBorders>
              <w:top w:val="nil"/>
              <w:left w:val="nil"/>
              <w:bottom w:val="single" w:sz="4" w:space="0" w:color="auto"/>
              <w:right w:val="single" w:sz="4" w:space="0" w:color="auto"/>
            </w:tcBorders>
            <w:shd w:val="clear" w:color="auto" w:fill="auto"/>
            <w:noWrap/>
            <w:vAlign w:val="center"/>
            <w:hideMark/>
          </w:tcPr>
          <w:p w14:paraId="38B786B4" w14:textId="09D2FF3F" w:rsidR="00FB4ED7" w:rsidRPr="00430BD0" w:rsidRDefault="00FB4ED7" w:rsidP="00FB4ED7">
            <w:pPr>
              <w:jc w:val="right"/>
              <w:rPr>
                <w:b/>
                <w:bCs/>
                <w:color w:val="000000"/>
                <w:sz w:val="20"/>
                <w:szCs w:val="20"/>
                <w:lang w:val="es-ES_tradnl" w:eastAsia="en-CA"/>
              </w:rPr>
            </w:pPr>
            <w:r w:rsidRPr="00430BD0">
              <w:rPr>
                <w:b/>
                <w:bCs/>
                <w:color w:val="000000"/>
                <w:sz w:val="20"/>
                <w:szCs w:val="20"/>
                <w:lang w:val="es-ES_tradnl"/>
              </w:rPr>
              <w:t>3</w:t>
            </w:r>
            <w:r w:rsidR="000D2553" w:rsidRPr="00430BD0">
              <w:rPr>
                <w:b/>
                <w:bCs/>
                <w:color w:val="000000"/>
                <w:sz w:val="20"/>
                <w:szCs w:val="20"/>
                <w:lang w:val="es-ES_tradnl"/>
              </w:rPr>
              <w:t>1.</w:t>
            </w:r>
            <w:r w:rsidRPr="00430BD0">
              <w:rPr>
                <w:b/>
                <w:bCs/>
                <w:color w:val="000000"/>
                <w:sz w:val="20"/>
                <w:szCs w:val="20"/>
                <w:lang w:val="es-ES_tradnl"/>
              </w:rPr>
              <w:t>89</w:t>
            </w:r>
            <w:r w:rsidR="000D2553" w:rsidRPr="00430BD0">
              <w:rPr>
                <w:b/>
                <w:bCs/>
                <w:color w:val="000000"/>
                <w:sz w:val="20"/>
                <w:szCs w:val="20"/>
                <w:lang w:val="es-ES_tradnl"/>
              </w:rPr>
              <w:t>0.</w:t>
            </w:r>
            <w:r w:rsidRPr="00430BD0">
              <w:rPr>
                <w:b/>
                <w:bCs/>
                <w:color w:val="000000"/>
                <w:sz w:val="20"/>
                <w:szCs w:val="20"/>
                <w:lang w:val="es-ES_tradnl"/>
              </w:rPr>
              <w:t>901</w:t>
            </w:r>
          </w:p>
        </w:tc>
        <w:tc>
          <w:tcPr>
            <w:tcW w:w="1132" w:type="dxa"/>
            <w:tcBorders>
              <w:top w:val="nil"/>
              <w:left w:val="nil"/>
              <w:bottom w:val="single" w:sz="4" w:space="0" w:color="auto"/>
              <w:right w:val="single" w:sz="4" w:space="0" w:color="auto"/>
            </w:tcBorders>
            <w:shd w:val="clear" w:color="auto" w:fill="auto"/>
            <w:noWrap/>
            <w:vAlign w:val="center"/>
            <w:hideMark/>
          </w:tcPr>
          <w:p w14:paraId="73B781FA" w14:textId="0977E404" w:rsidR="00FB4ED7" w:rsidRPr="00430BD0" w:rsidRDefault="00FB4ED7" w:rsidP="00FB4ED7">
            <w:pPr>
              <w:jc w:val="right"/>
              <w:rPr>
                <w:b/>
                <w:bCs/>
                <w:color w:val="000000"/>
                <w:sz w:val="20"/>
                <w:szCs w:val="20"/>
                <w:lang w:val="es-ES_tradnl" w:eastAsia="en-CA"/>
              </w:rPr>
            </w:pPr>
            <w:r w:rsidRPr="00430BD0">
              <w:rPr>
                <w:b/>
                <w:bCs/>
                <w:color w:val="000000"/>
                <w:sz w:val="20"/>
                <w:szCs w:val="20"/>
                <w:lang w:val="es-ES_tradnl"/>
              </w:rPr>
              <w:t>272.3</w:t>
            </w:r>
          </w:p>
        </w:tc>
        <w:tc>
          <w:tcPr>
            <w:tcW w:w="1005" w:type="dxa"/>
            <w:tcBorders>
              <w:top w:val="nil"/>
              <w:left w:val="nil"/>
              <w:bottom w:val="single" w:sz="4" w:space="0" w:color="auto"/>
              <w:right w:val="single" w:sz="4" w:space="0" w:color="auto"/>
            </w:tcBorders>
            <w:shd w:val="clear" w:color="auto" w:fill="auto"/>
            <w:noWrap/>
            <w:vAlign w:val="center"/>
            <w:hideMark/>
          </w:tcPr>
          <w:p w14:paraId="620244CF" w14:textId="79B43A3F" w:rsidR="00FB4ED7" w:rsidRPr="00430BD0" w:rsidRDefault="00FB4ED7" w:rsidP="00FB4ED7">
            <w:pPr>
              <w:jc w:val="right"/>
              <w:rPr>
                <w:b/>
                <w:bCs/>
                <w:color w:val="000000"/>
                <w:sz w:val="20"/>
                <w:szCs w:val="20"/>
                <w:lang w:val="es-ES_tradnl" w:eastAsia="en-CA"/>
              </w:rPr>
            </w:pPr>
            <w:r w:rsidRPr="00430BD0">
              <w:rPr>
                <w:b/>
                <w:bCs/>
                <w:color w:val="000000"/>
                <w:sz w:val="20"/>
                <w:szCs w:val="20"/>
                <w:lang w:val="es-ES_tradnl"/>
              </w:rPr>
              <w:t>237.8</w:t>
            </w:r>
          </w:p>
        </w:tc>
        <w:tc>
          <w:tcPr>
            <w:tcW w:w="1083" w:type="dxa"/>
            <w:tcBorders>
              <w:top w:val="nil"/>
              <w:left w:val="nil"/>
              <w:bottom w:val="single" w:sz="4" w:space="0" w:color="auto"/>
              <w:right w:val="single" w:sz="4" w:space="0" w:color="auto"/>
            </w:tcBorders>
            <w:shd w:val="clear" w:color="auto" w:fill="auto"/>
            <w:noWrap/>
            <w:vAlign w:val="center"/>
            <w:hideMark/>
          </w:tcPr>
          <w:p w14:paraId="0C16B61C" w14:textId="31E87D93" w:rsidR="00FB4ED7" w:rsidRPr="00430BD0" w:rsidRDefault="000D2553" w:rsidP="00FB4ED7">
            <w:pPr>
              <w:jc w:val="right"/>
              <w:rPr>
                <w:b/>
                <w:bCs/>
                <w:color w:val="000000"/>
                <w:sz w:val="20"/>
                <w:szCs w:val="20"/>
                <w:lang w:val="es-ES_tradnl" w:eastAsia="en-CA"/>
              </w:rPr>
            </w:pPr>
            <w:r w:rsidRPr="00430BD0">
              <w:rPr>
                <w:b/>
                <w:bCs/>
                <w:color w:val="000000"/>
                <w:sz w:val="20"/>
                <w:szCs w:val="20"/>
                <w:lang w:val="es-ES_tradnl"/>
              </w:rPr>
              <w:t>3.</w:t>
            </w:r>
            <w:r w:rsidR="00FB4ED7" w:rsidRPr="00430BD0">
              <w:rPr>
                <w:b/>
                <w:bCs/>
                <w:color w:val="000000"/>
                <w:sz w:val="20"/>
                <w:szCs w:val="20"/>
                <w:lang w:val="es-ES_tradnl"/>
              </w:rPr>
              <w:t>020.0</w:t>
            </w:r>
          </w:p>
        </w:tc>
        <w:tc>
          <w:tcPr>
            <w:tcW w:w="1029" w:type="dxa"/>
            <w:tcBorders>
              <w:top w:val="nil"/>
              <w:left w:val="nil"/>
              <w:bottom w:val="single" w:sz="4" w:space="0" w:color="auto"/>
              <w:right w:val="single" w:sz="4" w:space="0" w:color="auto"/>
            </w:tcBorders>
            <w:shd w:val="clear" w:color="auto" w:fill="auto"/>
            <w:noWrap/>
            <w:vAlign w:val="center"/>
            <w:hideMark/>
          </w:tcPr>
          <w:p w14:paraId="5E54FBC7" w14:textId="39713E4D" w:rsidR="00FB4ED7" w:rsidRPr="00430BD0" w:rsidRDefault="000D2553" w:rsidP="00FB4ED7">
            <w:pPr>
              <w:jc w:val="right"/>
              <w:rPr>
                <w:b/>
                <w:bCs/>
                <w:color w:val="000000"/>
                <w:sz w:val="20"/>
                <w:szCs w:val="20"/>
                <w:lang w:val="es-ES_tradnl" w:eastAsia="en-CA"/>
              </w:rPr>
            </w:pPr>
            <w:r w:rsidRPr="00430BD0">
              <w:rPr>
                <w:b/>
                <w:bCs/>
                <w:color w:val="000000"/>
                <w:sz w:val="20"/>
                <w:szCs w:val="20"/>
                <w:lang w:val="es-ES_tradnl"/>
              </w:rPr>
              <w:t>3.</w:t>
            </w:r>
            <w:r w:rsidR="00FB4ED7" w:rsidRPr="00430BD0">
              <w:rPr>
                <w:b/>
                <w:bCs/>
                <w:color w:val="000000"/>
                <w:sz w:val="20"/>
                <w:szCs w:val="20"/>
                <w:lang w:val="es-ES_tradnl"/>
              </w:rPr>
              <w:t>020.0</w:t>
            </w:r>
          </w:p>
        </w:tc>
        <w:tc>
          <w:tcPr>
            <w:tcW w:w="970" w:type="dxa"/>
            <w:tcBorders>
              <w:top w:val="nil"/>
              <w:left w:val="nil"/>
              <w:bottom w:val="single" w:sz="4" w:space="0" w:color="auto"/>
              <w:right w:val="single" w:sz="4" w:space="0" w:color="auto"/>
            </w:tcBorders>
            <w:shd w:val="clear" w:color="auto" w:fill="auto"/>
            <w:noWrap/>
            <w:vAlign w:val="center"/>
            <w:hideMark/>
          </w:tcPr>
          <w:p w14:paraId="7D4BF68D" w14:textId="7B372426" w:rsidR="00FB4ED7" w:rsidRPr="00430BD0" w:rsidRDefault="00FB4ED7" w:rsidP="00FB4ED7">
            <w:pPr>
              <w:jc w:val="right"/>
              <w:rPr>
                <w:b/>
                <w:bCs/>
                <w:color w:val="000000"/>
                <w:sz w:val="20"/>
                <w:szCs w:val="20"/>
                <w:lang w:val="es-ES_tradnl" w:eastAsia="en-CA"/>
              </w:rPr>
            </w:pPr>
            <w:r w:rsidRPr="00430BD0">
              <w:rPr>
                <w:b/>
                <w:bCs/>
                <w:color w:val="000000"/>
                <w:sz w:val="20"/>
                <w:szCs w:val="20"/>
                <w:lang w:val="es-ES_tradnl"/>
              </w:rPr>
              <w:t>5.19</w:t>
            </w:r>
          </w:p>
        </w:tc>
      </w:tr>
    </w:tbl>
    <w:p w14:paraId="74625DDD" w14:textId="3EE8FC5E" w:rsidR="004957D7" w:rsidRPr="00430BD0" w:rsidRDefault="00264784" w:rsidP="004957D7">
      <w:pPr>
        <w:spacing w:after="240"/>
        <w:rPr>
          <w:sz w:val="18"/>
          <w:szCs w:val="18"/>
          <w:lang w:val="es-ES_tradnl"/>
        </w:rPr>
      </w:pPr>
      <w:r w:rsidRPr="007D6C26">
        <w:rPr>
          <w:sz w:val="20"/>
          <w:szCs w:val="18"/>
          <w:lang w:val="es-ES_tradnl"/>
        </w:rPr>
        <w:t>*</w:t>
      </w:r>
      <w:r w:rsidR="00DB5308" w:rsidRPr="007D6C26">
        <w:rPr>
          <w:sz w:val="20"/>
          <w:szCs w:val="18"/>
          <w:lang w:val="es-ES_tradnl"/>
        </w:rPr>
        <w:t xml:space="preserve"> </w:t>
      </w:r>
      <w:r w:rsidR="007C76D8">
        <w:rPr>
          <w:sz w:val="20"/>
          <w:szCs w:val="18"/>
          <w:lang w:val="es-ES_tradnl"/>
        </w:rPr>
        <w:t>P</w:t>
      </w:r>
      <w:r w:rsidR="00AA12B3" w:rsidRPr="007D6C26">
        <w:rPr>
          <w:sz w:val="20"/>
          <w:szCs w:val="18"/>
          <w:lang w:val="es-ES_tradnl"/>
        </w:rPr>
        <w:t>romedio total</w:t>
      </w:r>
      <w:r w:rsidR="00DB5308" w:rsidRPr="007D6C26">
        <w:rPr>
          <w:sz w:val="20"/>
          <w:szCs w:val="18"/>
          <w:lang w:val="es-ES_tradnl"/>
        </w:rPr>
        <w:t xml:space="preserve"> </w:t>
      </w:r>
      <w:r w:rsidR="007C76D8">
        <w:rPr>
          <w:sz w:val="20"/>
          <w:szCs w:val="18"/>
          <w:lang w:val="es-ES_tradnl"/>
        </w:rPr>
        <w:t xml:space="preserve">según </w:t>
      </w:r>
      <w:r w:rsidR="00443133" w:rsidRPr="007D6C26">
        <w:rPr>
          <w:sz w:val="20"/>
          <w:szCs w:val="18"/>
          <w:lang w:val="es-ES_tradnl"/>
        </w:rPr>
        <w:t xml:space="preserve">los </w:t>
      </w:r>
      <w:r w:rsidR="00FB4ED7" w:rsidRPr="007D6C26">
        <w:rPr>
          <w:sz w:val="20"/>
          <w:szCs w:val="18"/>
          <w:lang w:val="es-ES_tradnl"/>
        </w:rPr>
        <w:t>48</w:t>
      </w:r>
      <w:r w:rsidR="00DB5308" w:rsidRPr="007D6C26">
        <w:rPr>
          <w:sz w:val="20"/>
          <w:szCs w:val="18"/>
          <w:lang w:val="es-ES_tradnl"/>
        </w:rPr>
        <w:t xml:space="preserve"> </w:t>
      </w:r>
      <w:r w:rsidR="00A05129" w:rsidRPr="007D6C26">
        <w:rPr>
          <w:sz w:val="20"/>
          <w:szCs w:val="18"/>
          <w:lang w:val="es-ES_tradnl"/>
        </w:rPr>
        <w:t xml:space="preserve">informes </w:t>
      </w:r>
      <w:r w:rsidR="004341A6" w:rsidRPr="007D6C26">
        <w:rPr>
          <w:sz w:val="20"/>
          <w:szCs w:val="18"/>
          <w:lang w:val="es-ES_tradnl"/>
        </w:rPr>
        <w:t xml:space="preserve">plurianuales </w:t>
      </w:r>
      <w:r w:rsidR="005D7726" w:rsidRPr="007D6C26">
        <w:rPr>
          <w:sz w:val="20"/>
          <w:szCs w:val="18"/>
          <w:lang w:val="es-ES_tradnl"/>
        </w:rPr>
        <w:t xml:space="preserve">que </w:t>
      </w:r>
      <w:r w:rsidR="0030504E" w:rsidRPr="007D6C26">
        <w:rPr>
          <w:sz w:val="20"/>
          <w:szCs w:val="18"/>
          <w:lang w:val="es-ES_tradnl"/>
        </w:rPr>
        <w:t>consta</w:t>
      </w:r>
      <w:r w:rsidR="005D7726" w:rsidRPr="007D6C26">
        <w:rPr>
          <w:sz w:val="20"/>
          <w:szCs w:val="18"/>
          <w:lang w:val="es-ES_tradnl"/>
        </w:rPr>
        <w:t>n</w:t>
      </w:r>
      <w:r w:rsidR="0030504E" w:rsidRPr="007D6C26">
        <w:rPr>
          <w:sz w:val="20"/>
          <w:szCs w:val="18"/>
          <w:lang w:val="es-ES_tradnl"/>
        </w:rPr>
        <w:t xml:space="preserve"> en el Anexo</w:t>
      </w:r>
      <w:r w:rsidR="00DB5308" w:rsidRPr="007D6C26">
        <w:rPr>
          <w:sz w:val="20"/>
          <w:szCs w:val="18"/>
          <w:lang w:val="es-ES_tradnl"/>
        </w:rPr>
        <w:t xml:space="preserve"> </w:t>
      </w:r>
      <w:r w:rsidRPr="007D6C26">
        <w:rPr>
          <w:sz w:val="20"/>
          <w:szCs w:val="18"/>
          <w:lang w:val="es-ES_tradnl"/>
        </w:rPr>
        <w:t>I.</w:t>
      </w:r>
    </w:p>
    <w:p w14:paraId="65F883CD" w14:textId="1BD2CCC4" w:rsidR="004957D7" w:rsidRPr="00430BD0" w:rsidRDefault="003A63C3" w:rsidP="008D5321">
      <w:pPr>
        <w:spacing w:after="240"/>
        <w:jc w:val="left"/>
        <w:rPr>
          <w:b/>
          <w:bCs/>
          <w:sz w:val="24"/>
          <w:szCs w:val="24"/>
          <w:lang w:val="es-ES_tradnl"/>
        </w:rPr>
      </w:pPr>
      <w:r w:rsidRPr="00430BD0">
        <w:rPr>
          <w:b/>
          <w:bCs/>
          <w:sz w:val="24"/>
          <w:szCs w:val="24"/>
          <w:lang w:val="es-ES_tradnl"/>
        </w:rPr>
        <w:t>I.2</w:t>
      </w:r>
      <w:r w:rsidRPr="00430BD0">
        <w:rPr>
          <w:b/>
          <w:bCs/>
          <w:sz w:val="24"/>
          <w:szCs w:val="24"/>
          <w:lang w:val="es-ES_tradnl"/>
        </w:rPr>
        <w:tab/>
      </w:r>
      <w:r w:rsidR="000D4090">
        <w:rPr>
          <w:b/>
          <w:bCs/>
          <w:sz w:val="24"/>
          <w:szCs w:val="24"/>
          <w:lang w:val="es-ES_tradnl"/>
        </w:rPr>
        <w:t>D</w:t>
      </w:r>
      <w:r w:rsidR="003D1FC7">
        <w:rPr>
          <w:b/>
          <w:bCs/>
          <w:sz w:val="24"/>
          <w:szCs w:val="24"/>
          <w:lang w:val="es-ES_tradnl"/>
        </w:rPr>
        <w:t>emoras</w:t>
      </w:r>
      <w:r w:rsidR="00DB5308" w:rsidRPr="00430BD0">
        <w:rPr>
          <w:b/>
          <w:bCs/>
          <w:sz w:val="24"/>
          <w:szCs w:val="24"/>
          <w:lang w:val="es-ES_tradnl"/>
        </w:rPr>
        <w:t xml:space="preserve"> </w:t>
      </w:r>
      <w:r w:rsidR="00FE19EE" w:rsidRPr="00430BD0">
        <w:rPr>
          <w:b/>
          <w:bCs/>
          <w:sz w:val="24"/>
          <w:szCs w:val="24"/>
          <w:lang w:val="es-ES_tradnl"/>
        </w:rPr>
        <w:t>en</w:t>
      </w:r>
      <w:r w:rsidR="00DB5308" w:rsidRPr="00430BD0">
        <w:rPr>
          <w:b/>
          <w:bCs/>
          <w:sz w:val="24"/>
          <w:szCs w:val="24"/>
          <w:lang w:val="es-ES_tradnl"/>
        </w:rPr>
        <w:t xml:space="preserve"> </w:t>
      </w:r>
      <w:r w:rsidR="003D1FC7">
        <w:rPr>
          <w:b/>
          <w:bCs/>
          <w:sz w:val="24"/>
          <w:szCs w:val="24"/>
          <w:lang w:val="es-ES_tradnl"/>
        </w:rPr>
        <w:t>la ejecución de acuerdos plurianuales</w:t>
      </w:r>
      <w:r w:rsidR="00DB5308" w:rsidRPr="00430BD0">
        <w:rPr>
          <w:b/>
          <w:bCs/>
          <w:sz w:val="24"/>
          <w:szCs w:val="24"/>
          <w:lang w:val="es-ES_tradnl"/>
        </w:rPr>
        <w:t xml:space="preserve"> </w:t>
      </w:r>
      <w:r w:rsidR="000D2553" w:rsidRPr="00430BD0">
        <w:rPr>
          <w:b/>
          <w:bCs/>
          <w:sz w:val="24"/>
          <w:szCs w:val="24"/>
          <w:lang w:val="es-ES_tradnl"/>
        </w:rPr>
        <w:t>y</w:t>
      </w:r>
      <w:r w:rsidR="00DB5308" w:rsidRPr="00430BD0">
        <w:rPr>
          <w:b/>
          <w:bCs/>
          <w:sz w:val="24"/>
          <w:szCs w:val="24"/>
          <w:lang w:val="es-ES_tradnl"/>
        </w:rPr>
        <w:t xml:space="preserve"> </w:t>
      </w:r>
      <w:r w:rsidR="008D5321">
        <w:rPr>
          <w:b/>
          <w:bCs/>
          <w:sz w:val="24"/>
          <w:szCs w:val="24"/>
          <w:lang w:val="es-ES_tradnl"/>
        </w:rPr>
        <w:t>medidas adoptadas</w:t>
      </w:r>
    </w:p>
    <w:p w14:paraId="2B98B65A" w14:textId="3C3480E5" w:rsidR="004957D7" w:rsidRPr="00430BD0" w:rsidRDefault="000D2553" w:rsidP="004957D7">
      <w:pPr>
        <w:spacing w:after="240"/>
        <w:rPr>
          <w:sz w:val="18"/>
          <w:szCs w:val="18"/>
          <w:lang w:val="es-ES_tradnl"/>
        </w:rPr>
      </w:pPr>
      <w:r w:rsidRPr="00430BD0">
        <w:rPr>
          <w:rFonts w:eastAsiaTheme="minorEastAsia"/>
          <w:noProof/>
          <w:u w:val="single"/>
          <w:lang w:val="es-ES_tradnl"/>
        </w:rPr>
        <w:t>Plan</w:t>
      </w:r>
      <w:r w:rsidR="00DB5308" w:rsidRPr="00430BD0">
        <w:rPr>
          <w:rFonts w:eastAsiaTheme="minorEastAsia"/>
          <w:noProof/>
          <w:u w:val="single"/>
          <w:lang w:val="es-ES_tradnl"/>
        </w:rPr>
        <w:t xml:space="preserve"> </w:t>
      </w:r>
      <w:r w:rsidRPr="00430BD0">
        <w:rPr>
          <w:rFonts w:eastAsiaTheme="minorEastAsia"/>
          <w:noProof/>
          <w:u w:val="single"/>
          <w:lang w:val="es-ES_tradnl"/>
        </w:rPr>
        <w:t>de</w:t>
      </w:r>
      <w:r w:rsidR="00DB5308" w:rsidRPr="00430BD0">
        <w:rPr>
          <w:rFonts w:eastAsiaTheme="minorEastAsia"/>
          <w:noProof/>
          <w:u w:val="single"/>
          <w:lang w:val="es-ES_tradnl"/>
        </w:rPr>
        <w:t xml:space="preserve"> </w:t>
      </w:r>
      <w:r w:rsidRPr="00430BD0">
        <w:rPr>
          <w:rFonts w:eastAsiaTheme="minorEastAsia"/>
          <w:noProof/>
          <w:u w:val="single"/>
          <w:lang w:val="es-ES_tradnl"/>
        </w:rPr>
        <w:t>gestión</w:t>
      </w:r>
      <w:r w:rsidR="00DB5308" w:rsidRPr="00430BD0">
        <w:rPr>
          <w:rFonts w:eastAsiaTheme="minorEastAsia"/>
          <w:noProof/>
          <w:u w:val="single"/>
          <w:lang w:val="es-ES_tradnl"/>
        </w:rPr>
        <w:t xml:space="preserve"> </w:t>
      </w:r>
      <w:r w:rsidRPr="00430BD0">
        <w:rPr>
          <w:rFonts w:eastAsiaTheme="minorEastAsia"/>
          <w:noProof/>
          <w:u w:val="single"/>
          <w:lang w:val="es-ES_tradnl"/>
        </w:rPr>
        <w:t>para</w:t>
      </w:r>
      <w:r w:rsidR="00DB5308" w:rsidRPr="00430BD0">
        <w:rPr>
          <w:rFonts w:eastAsiaTheme="minorEastAsia"/>
          <w:noProof/>
          <w:u w:val="single"/>
          <w:lang w:val="es-ES_tradnl"/>
        </w:rPr>
        <w:t xml:space="preserve"> </w:t>
      </w:r>
      <w:r w:rsidRPr="00430BD0">
        <w:rPr>
          <w:rFonts w:eastAsiaTheme="minorEastAsia"/>
          <w:noProof/>
          <w:u w:val="single"/>
          <w:lang w:val="es-ES_tradnl"/>
        </w:rPr>
        <w:t>la</w:t>
      </w:r>
      <w:r w:rsidR="00DB5308" w:rsidRPr="00430BD0">
        <w:rPr>
          <w:rFonts w:eastAsiaTheme="minorEastAsia"/>
          <w:noProof/>
          <w:u w:val="single"/>
          <w:lang w:val="es-ES_tradnl"/>
        </w:rPr>
        <w:t xml:space="preserve"> </w:t>
      </w:r>
      <w:r w:rsidRPr="00430BD0">
        <w:rPr>
          <w:rFonts w:eastAsiaTheme="minorEastAsia"/>
          <w:noProof/>
          <w:u w:val="single"/>
          <w:lang w:val="es-ES_tradnl"/>
        </w:rPr>
        <w:t>eliminación</w:t>
      </w:r>
      <w:r w:rsidR="00DB5308" w:rsidRPr="00430BD0">
        <w:rPr>
          <w:rFonts w:eastAsiaTheme="minorEastAsia"/>
          <w:noProof/>
          <w:u w:val="single"/>
          <w:lang w:val="es-ES_tradnl"/>
        </w:rPr>
        <w:t xml:space="preserve"> </w:t>
      </w:r>
      <w:r w:rsidRPr="00430BD0">
        <w:rPr>
          <w:rFonts w:eastAsiaTheme="minorEastAsia"/>
          <w:noProof/>
          <w:u w:val="single"/>
          <w:lang w:val="es-ES_tradnl"/>
        </w:rPr>
        <w:t>de</w:t>
      </w:r>
      <w:r w:rsidR="00DB5308" w:rsidRPr="00430BD0">
        <w:rPr>
          <w:rFonts w:eastAsiaTheme="minorEastAsia"/>
          <w:noProof/>
          <w:u w:val="single"/>
          <w:lang w:val="es-ES_tradnl"/>
        </w:rPr>
        <w:t xml:space="preserve"> </w:t>
      </w:r>
      <w:r w:rsidR="00D61FB5">
        <w:rPr>
          <w:rFonts w:eastAsiaTheme="minorEastAsia"/>
          <w:noProof/>
          <w:u w:val="single"/>
          <w:lang w:val="es-ES_tradnl"/>
        </w:rPr>
        <w:t>HCFC</w:t>
      </w:r>
      <w:bookmarkStart w:id="1" w:name="_Hlk150159356"/>
      <w:r w:rsidR="00D61FB5">
        <w:rPr>
          <w:rFonts w:eastAsiaTheme="minorEastAsia"/>
          <w:noProof/>
          <w:u w:val="single"/>
          <w:lang w:val="es-ES_tradnl"/>
        </w:rPr>
        <w:t xml:space="preserve"> (PGEH)</w:t>
      </w:r>
    </w:p>
    <w:p w14:paraId="607289F3" w14:textId="025640F9" w:rsidR="00CD2781" w:rsidRPr="00430BD0" w:rsidRDefault="003D1FC7" w:rsidP="004957D7">
      <w:pPr>
        <w:spacing w:after="240"/>
        <w:rPr>
          <w:sz w:val="18"/>
          <w:szCs w:val="18"/>
          <w:lang w:val="es-ES_tradnl"/>
        </w:rPr>
      </w:pPr>
      <w:r>
        <w:rPr>
          <w:i/>
          <w:iCs/>
          <w:lang w:val="es-ES_tradnl"/>
        </w:rPr>
        <w:t>Motivo de las demoras</w:t>
      </w:r>
    </w:p>
    <w:bookmarkEnd w:id="1"/>
    <w:p w14:paraId="700F5337" w14:textId="436AD226" w:rsidR="00213702" w:rsidRPr="00FD179C" w:rsidRDefault="00103477" w:rsidP="00FD179C">
      <w:pPr>
        <w:pStyle w:val="Heading1"/>
        <w:rPr>
          <w:lang w:val="es-ES_tradnl"/>
        </w:rPr>
      </w:pPr>
      <w:r w:rsidRPr="00430BD0">
        <w:rPr>
          <w:lang w:val="es-ES_tradnl"/>
        </w:rPr>
        <w:t>Los organismos</w:t>
      </w:r>
      <w:r w:rsidR="00C20696" w:rsidRPr="00C20696">
        <w:rPr>
          <w:lang w:val="es-ES_tradnl"/>
        </w:rPr>
        <w:t xml:space="preserve"> presentaron 43 </w:t>
      </w:r>
      <w:r w:rsidR="005D3FB0">
        <w:rPr>
          <w:lang w:val="es-ES_tradnl"/>
        </w:rPr>
        <w:t>informes de cierre de proyectos</w:t>
      </w:r>
      <w:r w:rsidR="00C20696" w:rsidRPr="00C20696">
        <w:rPr>
          <w:lang w:val="es-ES_tradnl"/>
        </w:rPr>
        <w:t xml:space="preserve"> plurianual</w:t>
      </w:r>
      <w:r w:rsidR="00C24F44">
        <w:rPr>
          <w:lang w:val="es-ES_tradnl"/>
        </w:rPr>
        <w:t>es</w:t>
      </w:r>
      <w:r w:rsidR="00C20696" w:rsidRPr="00C20696">
        <w:rPr>
          <w:lang w:val="es-ES_tradnl"/>
        </w:rPr>
        <w:t xml:space="preserve"> para la etapa I y cuatro para la etapa II de los </w:t>
      </w:r>
      <w:r w:rsidR="00A84859">
        <w:rPr>
          <w:lang w:val="es-ES_tradnl"/>
        </w:rPr>
        <w:t>PGEH</w:t>
      </w:r>
      <w:r w:rsidR="00C20696" w:rsidRPr="00C20696">
        <w:rPr>
          <w:lang w:val="es-ES_tradnl"/>
        </w:rPr>
        <w:t xml:space="preserve">. </w:t>
      </w:r>
      <w:r w:rsidR="003F0E1B">
        <w:rPr>
          <w:lang w:val="es-ES_tradnl"/>
        </w:rPr>
        <w:t xml:space="preserve">En cuanto a </w:t>
      </w:r>
      <w:r w:rsidR="00C20696" w:rsidRPr="00C20696">
        <w:rPr>
          <w:lang w:val="es-ES_tradnl"/>
        </w:rPr>
        <w:t>los retrasos en la implementación</w:t>
      </w:r>
      <w:r w:rsidR="003F0E1B" w:rsidRPr="007C2824">
        <w:rPr>
          <w:lang w:val="fr-FR"/>
        </w:rPr>
        <w:t xml:space="preserve"> </w:t>
      </w:r>
      <w:r w:rsidR="003F0E1B" w:rsidRPr="003F0E1B">
        <w:rPr>
          <w:lang w:val="es-ES_tradnl"/>
        </w:rPr>
        <w:t>se informó una variedad de causas</w:t>
      </w:r>
      <w:r w:rsidR="000035FF">
        <w:rPr>
          <w:lang w:val="es-ES_tradnl"/>
        </w:rPr>
        <w:t xml:space="preserve">, incluyendo: </w:t>
      </w:r>
      <w:r w:rsidR="00C20696" w:rsidRPr="00C20696">
        <w:rPr>
          <w:lang w:val="es-ES_tradnl"/>
        </w:rPr>
        <w:t xml:space="preserve">a) </w:t>
      </w:r>
      <w:r w:rsidR="00441268">
        <w:rPr>
          <w:lang w:val="es-ES_tradnl"/>
        </w:rPr>
        <w:t>F</w:t>
      </w:r>
      <w:r w:rsidR="007872EB">
        <w:rPr>
          <w:lang w:val="es-ES_tradnl"/>
        </w:rPr>
        <w:t xml:space="preserve">irma de </w:t>
      </w:r>
      <w:r w:rsidR="00C20696" w:rsidRPr="00C20696">
        <w:rPr>
          <w:lang w:val="es-ES_tradnl"/>
        </w:rPr>
        <w:t>acuerdo</w:t>
      </w:r>
      <w:r w:rsidR="007872EB">
        <w:rPr>
          <w:lang w:val="es-ES_tradnl"/>
        </w:rPr>
        <w:t>s</w:t>
      </w:r>
      <w:r w:rsidR="00C20696" w:rsidRPr="00C20696">
        <w:rPr>
          <w:lang w:val="es-ES_tradnl"/>
        </w:rPr>
        <w:t xml:space="preserve"> </w:t>
      </w:r>
      <w:r w:rsidR="006F34E5">
        <w:rPr>
          <w:lang w:val="es-ES_tradnl"/>
        </w:rPr>
        <w:t xml:space="preserve">retrasada </w:t>
      </w:r>
      <w:r w:rsidR="00C507FE">
        <w:rPr>
          <w:lang w:val="es-ES_tradnl"/>
        </w:rPr>
        <w:t xml:space="preserve">por </w:t>
      </w:r>
      <w:r w:rsidR="00DC0A51">
        <w:rPr>
          <w:lang w:val="es-ES_tradnl"/>
        </w:rPr>
        <w:t xml:space="preserve">un </w:t>
      </w:r>
      <w:r w:rsidR="009A3257" w:rsidRPr="009A3257">
        <w:rPr>
          <w:lang w:val="es-ES_tradnl"/>
        </w:rPr>
        <w:t>dilatado</w:t>
      </w:r>
      <w:r w:rsidR="00DC0A51">
        <w:rPr>
          <w:lang w:val="es-ES_tradnl"/>
        </w:rPr>
        <w:t xml:space="preserve"> trámite</w:t>
      </w:r>
      <w:r w:rsidR="00A454C9">
        <w:rPr>
          <w:lang w:val="es-ES_tradnl"/>
        </w:rPr>
        <w:t xml:space="preserve"> </w:t>
      </w:r>
      <w:r w:rsidR="00D21E87">
        <w:rPr>
          <w:lang w:val="es-ES_tradnl"/>
        </w:rPr>
        <w:t xml:space="preserve">de </w:t>
      </w:r>
      <w:r w:rsidR="00D21E87" w:rsidRPr="00D21E87">
        <w:rPr>
          <w:lang w:val="es-ES_tradnl"/>
        </w:rPr>
        <w:t>aprobación de tramos</w:t>
      </w:r>
      <w:r w:rsidR="000035FF">
        <w:rPr>
          <w:lang w:val="es-ES_tradnl"/>
        </w:rPr>
        <w:t xml:space="preserve">; </w:t>
      </w:r>
      <w:r w:rsidR="00C20696" w:rsidRPr="00C20696">
        <w:rPr>
          <w:lang w:val="es-ES_tradnl"/>
        </w:rPr>
        <w:t xml:space="preserve">b) </w:t>
      </w:r>
      <w:r w:rsidR="00587A87">
        <w:rPr>
          <w:lang w:val="es-ES_tradnl"/>
        </w:rPr>
        <w:t>P</w:t>
      </w:r>
      <w:r w:rsidR="00C20696" w:rsidRPr="00C20696">
        <w:rPr>
          <w:lang w:val="es-ES_tradnl"/>
        </w:rPr>
        <w:t xml:space="preserve">resentación del informe de verificación </w:t>
      </w:r>
      <w:r w:rsidR="00C73B31">
        <w:rPr>
          <w:lang w:val="es-ES_tradnl"/>
        </w:rPr>
        <w:t xml:space="preserve">aplazada </w:t>
      </w:r>
      <w:r w:rsidR="00323245">
        <w:rPr>
          <w:lang w:val="es-ES_tradnl"/>
        </w:rPr>
        <w:t>hasta</w:t>
      </w:r>
      <w:r w:rsidR="00C20696" w:rsidRPr="00C20696">
        <w:rPr>
          <w:lang w:val="es-ES_tradnl"/>
        </w:rPr>
        <w:t xml:space="preserve"> encontrar una </w:t>
      </w:r>
      <w:r w:rsidR="0064029A">
        <w:rPr>
          <w:lang w:val="es-ES_tradnl"/>
        </w:rPr>
        <w:t xml:space="preserve">entidad </w:t>
      </w:r>
      <w:r w:rsidR="00C20696" w:rsidRPr="00C20696">
        <w:rPr>
          <w:lang w:val="es-ES_tradnl"/>
        </w:rPr>
        <w:t xml:space="preserve">independiente </w:t>
      </w:r>
      <w:r w:rsidR="00C20696" w:rsidRPr="00C20696">
        <w:rPr>
          <w:lang w:val="es-ES_tradnl"/>
        </w:rPr>
        <w:lastRenderedPageBreak/>
        <w:t xml:space="preserve">que </w:t>
      </w:r>
      <w:r w:rsidR="00102569">
        <w:rPr>
          <w:lang w:val="es-ES_tradnl"/>
        </w:rPr>
        <w:t xml:space="preserve">la </w:t>
      </w:r>
      <w:r w:rsidR="00C20696" w:rsidRPr="00C20696">
        <w:rPr>
          <w:lang w:val="es-ES_tradnl"/>
        </w:rPr>
        <w:t>realizara</w:t>
      </w:r>
      <w:r w:rsidR="00E97D9C">
        <w:rPr>
          <w:lang w:val="es-ES_tradnl"/>
        </w:rPr>
        <w:t>, ya que el gobierno restringía</w:t>
      </w:r>
      <w:r w:rsidR="00C20696" w:rsidRPr="00C20696">
        <w:rPr>
          <w:lang w:val="es-ES_tradnl"/>
        </w:rPr>
        <w:t xml:space="preserve"> el a</w:t>
      </w:r>
      <w:r w:rsidR="0016191C">
        <w:rPr>
          <w:lang w:val="es-ES_tradnl"/>
        </w:rPr>
        <w:t xml:space="preserve">cceso </w:t>
      </w:r>
      <w:r w:rsidR="00A36328">
        <w:rPr>
          <w:lang w:val="es-ES_tradnl"/>
        </w:rPr>
        <w:t xml:space="preserve">a </w:t>
      </w:r>
      <w:r w:rsidR="003474EB">
        <w:rPr>
          <w:lang w:val="es-ES_tradnl"/>
        </w:rPr>
        <w:t>la</w:t>
      </w:r>
      <w:r w:rsidR="00A36328">
        <w:rPr>
          <w:lang w:val="es-ES_tradnl"/>
        </w:rPr>
        <w:t xml:space="preserve"> documentación </w:t>
      </w:r>
      <w:r w:rsidR="003F61AF">
        <w:rPr>
          <w:lang w:val="es-ES_tradnl"/>
        </w:rPr>
        <w:t xml:space="preserve">por parte </w:t>
      </w:r>
      <w:r w:rsidR="0016191C">
        <w:rPr>
          <w:lang w:val="es-ES_tradnl"/>
        </w:rPr>
        <w:t>de empresas privadas</w:t>
      </w:r>
      <w:r w:rsidR="008D5446">
        <w:rPr>
          <w:lang w:val="es-ES_tradnl"/>
        </w:rPr>
        <w:t xml:space="preserve">; </w:t>
      </w:r>
      <w:r w:rsidR="00C20696" w:rsidRPr="00C20696">
        <w:rPr>
          <w:lang w:val="es-ES_tradnl"/>
        </w:rPr>
        <w:t xml:space="preserve">c) </w:t>
      </w:r>
      <w:r w:rsidR="007972C1">
        <w:rPr>
          <w:lang w:val="es-ES_tradnl"/>
        </w:rPr>
        <w:t>B</w:t>
      </w:r>
      <w:r w:rsidR="00C20696" w:rsidRPr="00C20696">
        <w:rPr>
          <w:lang w:val="es-ES_tradnl"/>
        </w:rPr>
        <w:t xml:space="preserve">ajo </w:t>
      </w:r>
      <w:r w:rsidR="003116C5">
        <w:rPr>
          <w:lang w:val="es-ES_tradnl"/>
        </w:rPr>
        <w:t xml:space="preserve">nivel de </w:t>
      </w:r>
      <w:r w:rsidR="00C20696" w:rsidRPr="00C20696">
        <w:rPr>
          <w:lang w:val="es-ES_tradnl"/>
        </w:rPr>
        <w:t xml:space="preserve">desembolso de fondos (problemas </w:t>
      </w:r>
      <w:r w:rsidR="0044101A">
        <w:rPr>
          <w:lang w:val="es-ES_tradnl"/>
        </w:rPr>
        <w:t xml:space="preserve">de </w:t>
      </w:r>
      <w:r w:rsidR="001E679F" w:rsidRPr="001E679F">
        <w:rPr>
          <w:lang w:val="es-ES_tradnl"/>
        </w:rPr>
        <w:t xml:space="preserve">transferencia </w:t>
      </w:r>
      <w:r w:rsidR="00C20696" w:rsidRPr="00C20696">
        <w:rPr>
          <w:lang w:val="es-ES_tradnl"/>
        </w:rPr>
        <w:t xml:space="preserve">con </w:t>
      </w:r>
      <w:r w:rsidR="00EB26D9">
        <w:rPr>
          <w:lang w:val="es-ES_tradnl"/>
        </w:rPr>
        <w:t xml:space="preserve">la banca </w:t>
      </w:r>
      <w:r w:rsidR="003044EF">
        <w:rPr>
          <w:lang w:val="es-ES_tradnl"/>
        </w:rPr>
        <w:t>del país</w:t>
      </w:r>
      <w:r w:rsidR="00C20696" w:rsidRPr="00C20696">
        <w:rPr>
          <w:lang w:val="es-ES_tradnl"/>
        </w:rPr>
        <w:t>, decisiones gubernamentales</w:t>
      </w:r>
      <w:r w:rsidR="00BD1DA7">
        <w:rPr>
          <w:lang w:val="es-ES_tradnl"/>
        </w:rPr>
        <w:t>,</w:t>
      </w:r>
      <w:r w:rsidR="00C20696" w:rsidRPr="00C20696">
        <w:rPr>
          <w:lang w:val="es-ES_tradnl"/>
        </w:rPr>
        <w:t xml:space="preserve"> </w:t>
      </w:r>
      <w:r w:rsidR="00A340A8">
        <w:rPr>
          <w:lang w:val="es-ES_tradnl"/>
        </w:rPr>
        <w:t>demoras</w:t>
      </w:r>
      <w:r w:rsidR="00C20696" w:rsidRPr="00C20696">
        <w:rPr>
          <w:lang w:val="es-ES_tradnl"/>
        </w:rPr>
        <w:t xml:space="preserve"> en </w:t>
      </w:r>
      <w:r w:rsidR="00A340A8">
        <w:rPr>
          <w:lang w:val="es-ES_tradnl"/>
        </w:rPr>
        <w:t xml:space="preserve">la </w:t>
      </w:r>
      <w:r w:rsidR="00C20696" w:rsidRPr="00C20696">
        <w:rPr>
          <w:lang w:val="es-ES_tradnl"/>
        </w:rPr>
        <w:t xml:space="preserve">adquisición de equipos, etc.); y d) </w:t>
      </w:r>
      <w:r w:rsidR="0070465A" w:rsidRPr="00C20696">
        <w:rPr>
          <w:lang w:val="es-ES_tradnl"/>
        </w:rPr>
        <w:t xml:space="preserve">La </w:t>
      </w:r>
      <w:r w:rsidR="00F81830">
        <w:rPr>
          <w:lang w:val="es-ES_tradnl"/>
        </w:rPr>
        <w:t>pandemia</w:t>
      </w:r>
      <w:r w:rsidR="00C20696" w:rsidRPr="00C20696">
        <w:rPr>
          <w:lang w:val="es-ES_tradnl"/>
        </w:rPr>
        <w:t xml:space="preserve"> y factores externos (desastres naturales) </w:t>
      </w:r>
      <w:r w:rsidR="001D4EE5">
        <w:rPr>
          <w:lang w:val="es-ES_tradnl"/>
        </w:rPr>
        <w:t xml:space="preserve">que </w:t>
      </w:r>
      <w:r w:rsidR="00C20696" w:rsidRPr="00C20696">
        <w:rPr>
          <w:lang w:val="es-ES_tradnl"/>
        </w:rPr>
        <w:t xml:space="preserve">afectaron la implementación </w:t>
      </w:r>
      <w:r w:rsidR="00F66462">
        <w:rPr>
          <w:lang w:val="es-ES_tradnl"/>
        </w:rPr>
        <w:t xml:space="preserve">presencial </w:t>
      </w:r>
      <w:r w:rsidR="00C20696" w:rsidRPr="00C20696">
        <w:rPr>
          <w:lang w:val="es-ES_tradnl"/>
        </w:rPr>
        <w:t xml:space="preserve">de las actividades de fortalecimiento de capacidades, </w:t>
      </w:r>
      <w:r w:rsidR="002F47E9">
        <w:rPr>
          <w:lang w:val="es-ES_tradnl"/>
        </w:rPr>
        <w:t xml:space="preserve">en especial </w:t>
      </w:r>
      <w:r w:rsidR="00A967B6">
        <w:rPr>
          <w:lang w:val="es-ES_tradnl"/>
        </w:rPr>
        <w:t xml:space="preserve">la </w:t>
      </w:r>
      <w:r w:rsidR="00C20696" w:rsidRPr="00C20696">
        <w:rPr>
          <w:lang w:val="es-ES_tradnl"/>
        </w:rPr>
        <w:t xml:space="preserve">capacitación </w:t>
      </w:r>
      <w:r w:rsidR="00D02830">
        <w:rPr>
          <w:lang w:val="es-ES_tradnl"/>
        </w:rPr>
        <w:t>técnica</w:t>
      </w:r>
      <w:r w:rsidR="00C20696" w:rsidRPr="00C20696">
        <w:rPr>
          <w:lang w:val="es-ES_tradnl"/>
        </w:rPr>
        <w:t xml:space="preserve">, </w:t>
      </w:r>
      <w:r w:rsidR="00721CF0">
        <w:rPr>
          <w:lang w:val="es-ES_tradnl"/>
        </w:rPr>
        <w:t xml:space="preserve">la </w:t>
      </w:r>
      <w:r w:rsidR="00C20696" w:rsidRPr="00C20696">
        <w:rPr>
          <w:lang w:val="es-ES_tradnl"/>
        </w:rPr>
        <w:t xml:space="preserve">formación de </w:t>
      </w:r>
      <w:r w:rsidR="00D22634" w:rsidRPr="00D22634">
        <w:rPr>
          <w:lang w:val="es-ES_tradnl"/>
        </w:rPr>
        <w:t>personal aduanero</w:t>
      </w:r>
      <w:r w:rsidR="00C20696" w:rsidRPr="00C20696">
        <w:rPr>
          <w:lang w:val="es-ES_tradnl"/>
        </w:rPr>
        <w:t xml:space="preserve"> y </w:t>
      </w:r>
      <w:r w:rsidR="00721CF0">
        <w:rPr>
          <w:lang w:val="es-ES_tradnl"/>
        </w:rPr>
        <w:t xml:space="preserve">las </w:t>
      </w:r>
      <w:r w:rsidR="00C20696" w:rsidRPr="00C20696">
        <w:rPr>
          <w:lang w:val="es-ES_tradnl"/>
        </w:rPr>
        <w:t xml:space="preserve">actividades de </w:t>
      </w:r>
      <w:r w:rsidR="00EB7BF5" w:rsidRPr="00EB7BF5">
        <w:rPr>
          <w:lang w:val="es-ES_tradnl"/>
        </w:rPr>
        <w:t>sensibilización</w:t>
      </w:r>
      <w:r w:rsidR="00C20696" w:rsidRPr="00C20696">
        <w:rPr>
          <w:lang w:val="es-ES_tradnl"/>
        </w:rPr>
        <w:t>.</w:t>
      </w:r>
    </w:p>
    <w:p w14:paraId="16F85B99" w14:textId="23BFE371" w:rsidR="00213702" w:rsidRPr="00F775F3" w:rsidRDefault="00F17F46" w:rsidP="00F775F3">
      <w:pPr>
        <w:pStyle w:val="Heading1"/>
        <w:rPr>
          <w:lang w:val="es-ES_tradnl"/>
        </w:rPr>
      </w:pPr>
      <w:r>
        <w:rPr>
          <w:lang w:val="es-ES_tradnl"/>
        </w:rPr>
        <w:t xml:space="preserve">En </w:t>
      </w:r>
      <w:r w:rsidR="0068358E">
        <w:rPr>
          <w:lang w:val="es-ES_tradnl"/>
        </w:rPr>
        <w:t xml:space="preserve">varios </w:t>
      </w:r>
      <w:r>
        <w:rPr>
          <w:lang w:val="es-ES_tradnl"/>
        </w:rPr>
        <w:t>casos</w:t>
      </w:r>
      <w:r w:rsidR="00680881" w:rsidRPr="00680881">
        <w:rPr>
          <w:lang w:val="es-ES_tradnl"/>
        </w:rPr>
        <w:t xml:space="preserve"> </w:t>
      </w:r>
      <w:r w:rsidR="00423B08">
        <w:rPr>
          <w:lang w:val="es-ES_tradnl"/>
        </w:rPr>
        <w:t xml:space="preserve">se </w:t>
      </w:r>
      <w:r w:rsidR="00680881" w:rsidRPr="00680881">
        <w:rPr>
          <w:lang w:val="es-ES_tradnl"/>
        </w:rPr>
        <w:t xml:space="preserve">informaron demoras </w:t>
      </w:r>
      <w:r w:rsidR="009F2A83">
        <w:rPr>
          <w:lang w:val="es-ES_tradnl"/>
        </w:rPr>
        <w:t xml:space="preserve">relativas a </w:t>
      </w:r>
      <w:r w:rsidR="00680881" w:rsidRPr="00680881">
        <w:rPr>
          <w:lang w:val="es-ES_tradnl"/>
        </w:rPr>
        <w:t xml:space="preserve">empresas y proveedores, </w:t>
      </w:r>
      <w:r w:rsidR="0077533B">
        <w:rPr>
          <w:lang w:val="es-ES_tradnl"/>
        </w:rPr>
        <w:t xml:space="preserve">entre ellas </w:t>
      </w:r>
      <w:r w:rsidR="005B0B07" w:rsidRPr="005B0B07">
        <w:rPr>
          <w:lang w:val="es-ES_tradnl"/>
        </w:rPr>
        <w:t xml:space="preserve">problemas técnicos </w:t>
      </w:r>
      <w:r w:rsidR="005B0B07">
        <w:rPr>
          <w:lang w:val="es-ES_tradnl"/>
        </w:rPr>
        <w:t xml:space="preserve">que retrasaron </w:t>
      </w:r>
      <w:r w:rsidR="00680881" w:rsidRPr="00680881">
        <w:rPr>
          <w:lang w:val="es-ES_tradnl"/>
        </w:rPr>
        <w:t xml:space="preserve">la firma del Acuerdo entre el centro de regeneración y el </w:t>
      </w:r>
      <w:r w:rsidR="00A73DCF" w:rsidRPr="00680881">
        <w:rPr>
          <w:lang w:val="es-ES_tradnl"/>
        </w:rPr>
        <w:t>Gobierno</w:t>
      </w:r>
      <w:r w:rsidR="00680881" w:rsidRPr="00680881">
        <w:rPr>
          <w:lang w:val="es-ES_tradnl"/>
        </w:rPr>
        <w:t xml:space="preserve">. La situación económica </w:t>
      </w:r>
      <w:r w:rsidR="000D3D67">
        <w:rPr>
          <w:lang w:val="es-ES_tradnl"/>
        </w:rPr>
        <w:t>d</w:t>
      </w:r>
      <w:r w:rsidR="00680881" w:rsidRPr="00680881">
        <w:rPr>
          <w:lang w:val="es-ES_tradnl"/>
        </w:rPr>
        <w:t xml:space="preserve">el país </w:t>
      </w:r>
      <w:r w:rsidR="00B87DE2">
        <w:rPr>
          <w:lang w:val="es-ES_tradnl"/>
        </w:rPr>
        <w:t xml:space="preserve">también </w:t>
      </w:r>
      <w:r w:rsidR="00680881" w:rsidRPr="00680881">
        <w:rPr>
          <w:lang w:val="es-ES_tradnl"/>
        </w:rPr>
        <w:t xml:space="preserve">retrasó </w:t>
      </w:r>
      <w:r w:rsidR="00A46554">
        <w:rPr>
          <w:lang w:val="es-ES_tradnl"/>
        </w:rPr>
        <w:t xml:space="preserve">el aporte </w:t>
      </w:r>
      <w:r w:rsidR="00680881" w:rsidRPr="00680881">
        <w:rPr>
          <w:lang w:val="es-ES_tradnl"/>
        </w:rPr>
        <w:t xml:space="preserve">de las empresas </w:t>
      </w:r>
      <w:r w:rsidR="001F7E5B">
        <w:rPr>
          <w:lang w:val="es-ES_tradnl"/>
        </w:rPr>
        <w:t>para</w:t>
      </w:r>
      <w:r w:rsidR="00680881" w:rsidRPr="00680881">
        <w:rPr>
          <w:lang w:val="es-ES_tradnl"/>
        </w:rPr>
        <w:t xml:space="preserve"> </w:t>
      </w:r>
      <w:r w:rsidR="00617D25">
        <w:rPr>
          <w:lang w:val="es-ES_tradnl"/>
        </w:rPr>
        <w:t xml:space="preserve">concretar </w:t>
      </w:r>
      <w:r w:rsidR="00680881" w:rsidRPr="00680881">
        <w:rPr>
          <w:lang w:val="es-ES_tradnl"/>
        </w:rPr>
        <w:t xml:space="preserve">las conversiones. Otros organismos informaron demoras </w:t>
      </w:r>
      <w:r w:rsidR="00F06401">
        <w:rPr>
          <w:lang w:val="es-ES_tradnl"/>
        </w:rPr>
        <w:t xml:space="preserve">debidas al </w:t>
      </w:r>
      <w:r w:rsidR="00C73F15">
        <w:rPr>
          <w:lang w:val="es-ES_tradnl"/>
        </w:rPr>
        <w:t>mayor precio</w:t>
      </w:r>
      <w:r w:rsidR="00680881" w:rsidRPr="00680881">
        <w:rPr>
          <w:lang w:val="es-ES_tradnl"/>
        </w:rPr>
        <w:t xml:space="preserve"> de los identificadores de SAO, baja disponibilidad de </w:t>
      </w:r>
      <w:proofErr w:type="spellStart"/>
      <w:r w:rsidR="00680881" w:rsidRPr="00680881">
        <w:rPr>
          <w:lang w:val="es-ES_tradnl"/>
        </w:rPr>
        <w:t>hidrofluoroolefinas</w:t>
      </w:r>
      <w:proofErr w:type="spellEnd"/>
      <w:r w:rsidR="00680881" w:rsidRPr="00680881">
        <w:rPr>
          <w:lang w:val="es-ES_tradnl"/>
        </w:rPr>
        <w:t xml:space="preserve"> (HFO), altos precios </w:t>
      </w:r>
      <w:r w:rsidR="000F7F41">
        <w:rPr>
          <w:lang w:val="es-ES_tradnl"/>
        </w:rPr>
        <w:t>de</w:t>
      </w:r>
      <w:r w:rsidR="00680881" w:rsidRPr="00680881">
        <w:rPr>
          <w:lang w:val="es-ES_tradnl"/>
        </w:rPr>
        <w:t xml:space="preserve"> mercado y dificultades </w:t>
      </w:r>
      <w:r w:rsidR="00D21537">
        <w:rPr>
          <w:lang w:val="es-ES_tradnl"/>
        </w:rPr>
        <w:t>técnicas</w:t>
      </w:r>
      <w:r w:rsidR="00680881" w:rsidRPr="00680881">
        <w:rPr>
          <w:lang w:val="es-ES_tradnl"/>
        </w:rPr>
        <w:t xml:space="preserve"> </w:t>
      </w:r>
      <w:r w:rsidR="001F659B">
        <w:rPr>
          <w:lang w:val="es-ES_tradnl"/>
        </w:rPr>
        <w:t>para</w:t>
      </w:r>
      <w:r w:rsidR="00680881" w:rsidRPr="00680881">
        <w:rPr>
          <w:lang w:val="es-ES_tradnl"/>
        </w:rPr>
        <w:t xml:space="preserve"> el manejo de nuevas sustancias.</w:t>
      </w:r>
    </w:p>
    <w:p w14:paraId="0ADE3812" w14:textId="67F6A792" w:rsidR="00213702" w:rsidRPr="00E7003F" w:rsidRDefault="00B071BB" w:rsidP="00E7003F">
      <w:pPr>
        <w:pStyle w:val="Heading1"/>
        <w:rPr>
          <w:sz w:val="24"/>
          <w:szCs w:val="24"/>
          <w:u w:val="single"/>
          <w:lang w:val="es-ES_tradnl" w:eastAsia="en-CA"/>
        </w:rPr>
      </w:pPr>
      <w:r>
        <w:rPr>
          <w:lang w:val="es-ES_tradnl"/>
        </w:rPr>
        <w:t>En un caso</w:t>
      </w:r>
      <w:r w:rsidR="00AE15EE">
        <w:rPr>
          <w:lang w:val="es-ES_tradnl"/>
        </w:rPr>
        <w:t>,</w:t>
      </w:r>
      <w:r w:rsidR="00701878" w:rsidRPr="00701878">
        <w:rPr>
          <w:lang w:val="es-ES_tradnl"/>
        </w:rPr>
        <w:t xml:space="preserve"> </w:t>
      </w:r>
      <w:r w:rsidR="00935784">
        <w:rPr>
          <w:lang w:val="es-ES_tradnl"/>
        </w:rPr>
        <w:t>las falencias en e</w:t>
      </w:r>
      <w:r w:rsidR="00EE62EF">
        <w:rPr>
          <w:lang w:val="es-ES_tradnl"/>
        </w:rPr>
        <w:t xml:space="preserve">l </w:t>
      </w:r>
      <w:r w:rsidR="00701878" w:rsidRPr="00701878">
        <w:rPr>
          <w:lang w:val="es-ES_tradnl"/>
        </w:rPr>
        <w:t xml:space="preserve">diseño del proyecto y </w:t>
      </w:r>
      <w:r w:rsidR="00E61EBE">
        <w:rPr>
          <w:lang w:val="es-ES_tradnl"/>
        </w:rPr>
        <w:t xml:space="preserve">su posterior </w:t>
      </w:r>
      <w:r w:rsidR="00701878" w:rsidRPr="00701878">
        <w:rPr>
          <w:lang w:val="es-ES_tradnl"/>
        </w:rPr>
        <w:t xml:space="preserve">revisión </w:t>
      </w:r>
      <w:r w:rsidR="00042753">
        <w:rPr>
          <w:lang w:val="es-ES_tradnl"/>
        </w:rPr>
        <w:t xml:space="preserve">obligaron a cancelar </w:t>
      </w:r>
      <w:r w:rsidR="00D86917">
        <w:rPr>
          <w:lang w:val="es-ES_tradnl"/>
        </w:rPr>
        <w:t xml:space="preserve">las </w:t>
      </w:r>
      <w:r w:rsidR="00701878" w:rsidRPr="00701878">
        <w:rPr>
          <w:lang w:val="es-ES_tradnl"/>
        </w:rPr>
        <w:t xml:space="preserve">actividades </w:t>
      </w:r>
      <w:r w:rsidR="007613A9">
        <w:rPr>
          <w:lang w:val="es-ES_tradnl"/>
        </w:rPr>
        <w:t xml:space="preserve">sectoriales </w:t>
      </w:r>
      <w:r w:rsidR="00042753">
        <w:rPr>
          <w:lang w:val="es-ES_tradnl"/>
        </w:rPr>
        <w:t>programadas</w:t>
      </w:r>
      <w:r w:rsidR="00701878" w:rsidRPr="00701878">
        <w:rPr>
          <w:lang w:val="es-ES_tradnl"/>
        </w:rPr>
        <w:t xml:space="preserve">. En otros, los organismos informaron </w:t>
      </w:r>
      <w:r w:rsidR="00CD3F11">
        <w:rPr>
          <w:lang w:val="es-ES_tradnl"/>
        </w:rPr>
        <w:t>imprevistos técnico</w:t>
      </w:r>
      <w:r w:rsidR="00CD3F11" w:rsidRPr="00CD3F11">
        <w:rPr>
          <w:lang w:val="es-ES_tradnl"/>
        </w:rPr>
        <w:t xml:space="preserve">s </w:t>
      </w:r>
      <w:r w:rsidR="002979F1">
        <w:rPr>
          <w:lang w:val="es-ES_tradnl"/>
        </w:rPr>
        <w:t xml:space="preserve">en cuanto a </w:t>
      </w:r>
      <w:r w:rsidR="00F63B18">
        <w:rPr>
          <w:lang w:val="es-ES_tradnl"/>
        </w:rPr>
        <w:t>la disponibilidad, precios</w:t>
      </w:r>
      <w:r w:rsidR="00701878" w:rsidRPr="00701878">
        <w:rPr>
          <w:lang w:val="es-ES_tradnl"/>
        </w:rPr>
        <w:t xml:space="preserve"> y preparación de </w:t>
      </w:r>
      <w:r w:rsidR="00ED7C4D">
        <w:rPr>
          <w:lang w:val="es-ES_tradnl"/>
        </w:rPr>
        <w:t xml:space="preserve">acuerdos </w:t>
      </w:r>
      <w:r w:rsidR="002A69C6">
        <w:rPr>
          <w:lang w:val="es-ES_tradnl"/>
        </w:rPr>
        <w:t xml:space="preserve">sobre </w:t>
      </w:r>
      <w:r w:rsidR="00ED7C4D">
        <w:rPr>
          <w:lang w:val="es-ES_tradnl"/>
        </w:rPr>
        <w:t xml:space="preserve">uso de HFO </w:t>
      </w:r>
      <w:r w:rsidR="00AC4C7E">
        <w:rPr>
          <w:lang w:val="es-ES_tradnl"/>
        </w:rPr>
        <w:t>que tomaron</w:t>
      </w:r>
      <w:r w:rsidR="00701878" w:rsidRPr="00701878">
        <w:rPr>
          <w:lang w:val="es-ES_tradnl"/>
        </w:rPr>
        <w:t xml:space="preserve"> más </w:t>
      </w:r>
      <w:r w:rsidR="00034B9B">
        <w:rPr>
          <w:lang w:val="es-ES_tradnl"/>
        </w:rPr>
        <w:t xml:space="preserve">tiempo </w:t>
      </w:r>
      <w:r w:rsidR="00701878" w:rsidRPr="00701878">
        <w:rPr>
          <w:lang w:val="es-ES_tradnl"/>
        </w:rPr>
        <w:t xml:space="preserve">del </w:t>
      </w:r>
      <w:r w:rsidR="00CB3DF7">
        <w:rPr>
          <w:lang w:val="es-ES_tradnl"/>
        </w:rPr>
        <w:t>previsto</w:t>
      </w:r>
      <w:r w:rsidR="00751F9D">
        <w:rPr>
          <w:lang w:val="es-ES_tradnl"/>
        </w:rPr>
        <w:t xml:space="preserve"> </w:t>
      </w:r>
      <w:r w:rsidR="00DC3067">
        <w:rPr>
          <w:lang w:val="es-ES_tradnl"/>
        </w:rPr>
        <w:t>en</w:t>
      </w:r>
      <w:r w:rsidR="00701878" w:rsidRPr="00701878">
        <w:rPr>
          <w:lang w:val="es-ES_tradnl"/>
        </w:rPr>
        <w:t xml:space="preserve"> la fase de diseño.</w:t>
      </w:r>
    </w:p>
    <w:p w14:paraId="26027ECD" w14:textId="1E9AE425" w:rsidR="00E71A4F" w:rsidRPr="00E71A4F" w:rsidRDefault="00F85B80" w:rsidP="00213702">
      <w:pPr>
        <w:pStyle w:val="Heading1"/>
        <w:rPr>
          <w:color w:val="002060"/>
          <w:lang w:val="es-ES_tradnl"/>
        </w:rPr>
      </w:pPr>
      <w:r>
        <w:rPr>
          <w:lang w:val="es-ES_tradnl"/>
        </w:rPr>
        <w:t>U</w:t>
      </w:r>
      <w:r w:rsidR="00E71A4F" w:rsidRPr="00E71A4F">
        <w:rPr>
          <w:lang w:val="es-ES_tradnl"/>
        </w:rPr>
        <w:t xml:space="preserve">n organismo informó </w:t>
      </w:r>
      <w:r w:rsidR="00380A13">
        <w:rPr>
          <w:lang w:val="es-ES_tradnl"/>
        </w:rPr>
        <w:t>que</w:t>
      </w:r>
      <w:r w:rsidR="00E71A4F" w:rsidRPr="00E71A4F">
        <w:rPr>
          <w:lang w:val="es-ES_tradnl"/>
        </w:rPr>
        <w:t xml:space="preserve"> la presencia de metilbromuro </w:t>
      </w:r>
      <w:r w:rsidR="0073683C">
        <w:rPr>
          <w:lang w:val="es-ES_tradnl"/>
        </w:rPr>
        <w:t>había exigido</w:t>
      </w:r>
      <w:r w:rsidR="00E71A4F" w:rsidRPr="00E71A4F">
        <w:rPr>
          <w:lang w:val="es-ES_tradnl"/>
        </w:rPr>
        <w:t xml:space="preserve"> </w:t>
      </w:r>
      <w:r w:rsidR="00BF7DDF">
        <w:rPr>
          <w:lang w:val="es-ES_tradnl"/>
        </w:rPr>
        <w:t xml:space="preserve">que </w:t>
      </w:r>
      <w:r w:rsidR="00E71A4F" w:rsidRPr="00E71A4F">
        <w:rPr>
          <w:lang w:val="es-ES_tradnl"/>
        </w:rPr>
        <w:t xml:space="preserve">el </w:t>
      </w:r>
      <w:r w:rsidR="001B0F08" w:rsidRPr="00E71A4F">
        <w:rPr>
          <w:lang w:val="es-ES_tradnl"/>
        </w:rPr>
        <w:t>ministerio de agricultura</w:t>
      </w:r>
      <w:r w:rsidR="00E71A4F" w:rsidRPr="00E71A4F">
        <w:rPr>
          <w:lang w:val="es-ES_tradnl"/>
        </w:rPr>
        <w:t xml:space="preserve"> </w:t>
      </w:r>
      <w:r w:rsidR="00BF7DDF">
        <w:rPr>
          <w:lang w:val="es-ES_tradnl"/>
        </w:rPr>
        <w:t>autorizara la implementación del</w:t>
      </w:r>
      <w:r w:rsidR="00E71A4F" w:rsidRPr="00E71A4F">
        <w:rPr>
          <w:lang w:val="es-ES_tradnl"/>
        </w:rPr>
        <w:t xml:space="preserve"> sistema de licencias de SAO</w:t>
      </w:r>
      <w:r w:rsidR="00F43B66">
        <w:rPr>
          <w:lang w:val="es-ES_tradnl"/>
        </w:rPr>
        <w:t>. Aunque e</w:t>
      </w:r>
      <w:r w:rsidR="00732ED5">
        <w:rPr>
          <w:lang w:val="es-ES_tradnl"/>
        </w:rPr>
        <w:t xml:space="preserve">ste </w:t>
      </w:r>
      <w:r w:rsidR="00E71A4F" w:rsidRPr="00E71A4F">
        <w:rPr>
          <w:lang w:val="es-ES_tradnl"/>
        </w:rPr>
        <w:t xml:space="preserve">proceso tomó tres años, </w:t>
      </w:r>
      <w:r w:rsidR="00793A36">
        <w:rPr>
          <w:lang w:val="es-ES_tradnl"/>
        </w:rPr>
        <w:t xml:space="preserve">posteriormente </w:t>
      </w:r>
      <w:r w:rsidR="00E05F2E">
        <w:rPr>
          <w:lang w:val="es-ES_tradnl"/>
        </w:rPr>
        <w:t xml:space="preserve">el retraso se superó </w:t>
      </w:r>
      <w:r w:rsidR="00274E97">
        <w:rPr>
          <w:lang w:val="es-ES_tradnl"/>
        </w:rPr>
        <w:t xml:space="preserve">con </w:t>
      </w:r>
      <w:r w:rsidR="00E71A4F" w:rsidRPr="00E71A4F">
        <w:rPr>
          <w:lang w:val="es-ES_tradnl"/>
        </w:rPr>
        <w:t xml:space="preserve">un </w:t>
      </w:r>
      <w:r w:rsidR="0060660B">
        <w:rPr>
          <w:lang w:val="es-ES_tradnl"/>
        </w:rPr>
        <w:t xml:space="preserve">buen </w:t>
      </w:r>
      <w:r w:rsidR="009F65D2">
        <w:rPr>
          <w:lang w:val="es-ES_tradnl"/>
        </w:rPr>
        <w:t xml:space="preserve">método </w:t>
      </w:r>
      <w:r w:rsidR="00E71A4F" w:rsidRPr="00E71A4F">
        <w:rPr>
          <w:lang w:val="es-ES_tradnl"/>
        </w:rPr>
        <w:t xml:space="preserve">de ejecución. En otros casos, algunas pequeñas y medianas </w:t>
      </w:r>
      <w:r w:rsidR="001B3BBF" w:rsidRPr="001B3BBF">
        <w:rPr>
          <w:lang w:val="es-ES_tradnl"/>
        </w:rPr>
        <w:t xml:space="preserve">empresas </w:t>
      </w:r>
      <w:r w:rsidR="00E71A4F" w:rsidRPr="00E71A4F">
        <w:rPr>
          <w:lang w:val="es-ES_tradnl"/>
        </w:rPr>
        <w:t xml:space="preserve">expresaron </w:t>
      </w:r>
      <w:r w:rsidR="00DB701A">
        <w:rPr>
          <w:lang w:val="es-ES_tradnl"/>
        </w:rPr>
        <w:t>preocupación</w:t>
      </w:r>
      <w:r w:rsidR="00E71A4F" w:rsidRPr="00E71A4F">
        <w:rPr>
          <w:lang w:val="es-ES_tradnl"/>
        </w:rPr>
        <w:t xml:space="preserve"> </w:t>
      </w:r>
      <w:r w:rsidR="00F4192B">
        <w:rPr>
          <w:lang w:val="es-ES_tradnl"/>
        </w:rPr>
        <w:t>en torno a</w:t>
      </w:r>
      <w:r w:rsidR="00E71A4F" w:rsidRPr="00E71A4F">
        <w:rPr>
          <w:lang w:val="es-ES_tradnl"/>
        </w:rPr>
        <w:t xml:space="preserve"> </w:t>
      </w:r>
      <w:r w:rsidR="00F4192B">
        <w:rPr>
          <w:lang w:val="es-ES_tradnl"/>
        </w:rPr>
        <w:t xml:space="preserve">adoptar </w:t>
      </w:r>
      <w:r w:rsidR="00E71A4F" w:rsidRPr="00E71A4F">
        <w:rPr>
          <w:lang w:val="es-ES_tradnl"/>
        </w:rPr>
        <w:t>tecnología</w:t>
      </w:r>
      <w:r w:rsidR="00F4192B">
        <w:rPr>
          <w:lang w:val="es-ES_tradnl"/>
        </w:rPr>
        <w:t>s</w:t>
      </w:r>
      <w:r w:rsidR="00E71A4F" w:rsidRPr="00E71A4F">
        <w:rPr>
          <w:lang w:val="es-ES_tradnl"/>
        </w:rPr>
        <w:t xml:space="preserve"> </w:t>
      </w:r>
      <w:r w:rsidR="004A4BB9">
        <w:rPr>
          <w:lang w:val="es-ES_tradnl"/>
        </w:rPr>
        <w:t xml:space="preserve">a base de </w:t>
      </w:r>
      <w:r w:rsidR="00E71A4F" w:rsidRPr="00E71A4F">
        <w:rPr>
          <w:lang w:val="es-ES_tradnl"/>
        </w:rPr>
        <w:t xml:space="preserve">HFO </w:t>
      </w:r>
      <w:r w:rsidR="0090590E">
        <w:rPr>
          <w:lang w:val="es-ES_tradnl"/>
        </w:rPr>
        <w:t xml:space="preserve">antes de </w:t>
      </w:r>
      <w:r w:rsidR="00E71A4F" w:rsidRPr="00E71A4F">
        <w:rPr>
          <w:lang w:val="es-ES_tradnl"/>
        </w:rPr>
        <w:t>establecer</w:t>
      </w:r>
      <w:r w:rsidR="0090590E">
        <w:rPr>
          <w:lang w:val="es-ES_tradnl"/>
        </w:rPr>
        <w:t>se</w:t>
      </w:r>
      <w:r w:rsidR="00E71A4F" w:rsidRPr="00E71A4F">
        <w:rPr>
          <w:lang w:val="es-ES_tradnl"/>
        </w:rPr>
        <w:t xml:space="preserve"> las normas </w:t>
      </w:r>
      <w:r w:rsidR="00FD7D69">
        <w:rPr>
          <w:lang w:val="es-ES_tradnl"/>
        </w:rPr>
        <w:t xml:space="preserve">que </w:t>
      </w:r>
      <w:r w:rsidR="00BC314C">
        <w:rPr>
          <w:lang w:val="es-ES_tradnl"/>
        </w:rPr>
        <w:t>prohíbe</w:t>
      </w:r>
      <w:r w:rsidR="005833B6">
        <w:rPr>
          <w:lang w:val="es-ES_tradnl"/>
        </w:rPr>
        <w:t xml:space="preserve">n </w:t>
      </w:r>
      <w:r w:rsidR="00E71A4F" w:rsidRPr="00E71A4F">
        <w:rPr>
          <w:lang w:val="es-ES_tradnl"/>
        </w:rPr>
        <w:t>el uso de HCFC-141b en el sector espuma.</w:t>
      </w:r>
    </w:p>
    <w:p w14:paraId="68A0B511" w14:textId="3D08031F" w:rsidR="00F87D3D" w:rsidRPr="008E41EB" w:rsidRDefault="00ED0D57" w:rsidP="008E41EB">
      <w:pPr>
        <w:pStyle w:val="Heading1"/>
        <w:rPr>
          <w:color w:val="002060"/>
          <w:lang w:val="es-ES_tradnl"/>
        </w:rPr>
      </w:pPr>
      <w:r w:rsidRPr="00ED0D57">
        <w:rPr>
          <w:lang w:val="es-ES_tradnl"/>
        </w:rPr>
        <w:t xml:space="preserve">Se informó también de retrasos </w:t>
      </w:r>
      <w:r w:rsidR="005C384D">
        <w:rPr>
          <w:lang w:val="es-ES_tradnl"/>
        </w:rPr>
        <w:t xml:space="preserve">debido </w:t>
      </w:r>
      <w:r w:rsidRPr="00ED0D57">
        <w:rPr>
          <w:lang w:val="es-ES_tradnl"/>
        </w:rPr>
        <w:t xml:space="preserve">a </w:t>
      </w:r>
      <w:r w:rsidR="003313F1">
        <w:rPr>
          <w:lang w:val="es-ES_tradnl"/>
        </w:rPr>
        <w:t xml:space="preserve">problemas con </w:t>
      </w:r>
      <w:r w:rsidRPr="00ED0D57">
        <w:rPr>
          <w:lang w:val="es-ES_tradnl"/>
        </w:rPr>
        <w:t>los encargados de la</w:t>
      </w:r>
      <w:r w:rsidR="007C65E3">
        <w:rPr>
          <w:lang w:val="es-ES_tradnl"/>
        </w:rPr>
        <w:t>s</w:t>
      </w:r>
      <w:r w:rsidRPr="00ED0D57">
        <w:rPr>
          <w:lang w:val="es-ES_tradnl"/>
        </w:rPr>
        <w:t xml:space="preserve"> </w:t>
      </w:r>
      <w:r w:rsidR="007C65E3" w:rsidRPr="00ED0D57">
        <w:rPr>
          <w:lang w:val="es-ES_tradnl"/>
        </w:rPr>
        <w:t>oficina</w:t>
      </w:r>
      <w:r w:rsidR="007C65E3">
        <w:rPr>
          <w:lang w:val="es-ES_tradnl"/>
        </w:rPr>
        <w:t>s</w:t>
      </w:r>
      <w:r w:rsidR="007C65E3" w:rsidRPr="00ED0D57">
        <w:rPr>
          <w:lang w:val="es-ES_tradnl"/>
        </w:rPr>
        <w:t xml:space="preserve"> nacional</w:t>
      </w:r>
      <w:r w:rsidR="007C65E3">
        <w:rPr>
          <w:lang w:val="es-ES_tradnl"/>
        </w:rPr>
        <w:t>es</w:t>
      </w:r>
      <w:r w:rsidR="007C65E3" w:rsidRPr="00ED0D57">
        <w:rPr>
          <w:lang w:val="es-ES_tradnl"/>
        </w:rPr>
        <w:t xml:space="preserve"> del ozono</w:t>
      </w:r>
      <w:r w:rsidR="00F0149B" w:rsidRPr="00430BD0">
        <w:rPr>
          <w:rStyle w:val="FootnoteReference"/>
          <w:lang w:val="es-ES_tradnl"/>
        </w:rPr>
        <w:footnoteReference w:id="2"/>
      </w:r>
      <w:r w:rsidR="009802CB">
        <w:rPr>
          <w:lang w:val="es-ES_tradnl"/>
        </w:rPr>
        <w:t xml:space="preserve"> </w:t>
      </w:r>
      <w:r w:rsidR="00946840">
        <w:rPr>
          <w:lang w:val="es-ES_tradnl"/>
        </w:rPr>
        <w:t xml:space="preserve">(ONO) </w:t>
      </w:r>
      <w:r w:rsidR="009802CB">
        <w:rPr>
          <w:lang w:val="es-ES_tradnl"/>
        </w:rPr>
        <w:t xml:space="preserve">que afectaron </w:t>
      </w:r>
      <w:r w:rsidRPr="00ED0D57">
        <w:rPr>
          <w:lang w:val="es-ES_tradnl"/>
        </w:rPr>
        <w:t xml:space="preserve">la </w:t>
      </w:r>
      <w:r w:rsidR="00BE00C4">
        <w:rPr>
          <w:lang w:val="es-ES_tradnl"/>
        </w:rPr>
        <w:t xml:space="preserve">concreción de las </w:t>
      </w:r>
      <w:r w:rsidR="000D7D66">
        <w:rPr>
          <w:lang w:val="es-ES_tradnl"/>
        </w:rPr>
        <w:t>actividades. En algunos casos</w:t>
      </w:r>
      <w:r w:rsidRPr="00ED0D57">
        <w:rPr>
          <w:lang w:val="es-ES_tradnl"/>
        </w:rPr>
        <w:t xml:space="preserve"> </w:t>
      </w:r>
      <w:r w:rsidR="000D7D66">
        <w:rPr>
          <w:lang w:val="es-ES_tradnl"/>
        </w:rPr>
        <w:t xml:space="preserve">fue necesario reestructurar </w:t>
      </w:r>
      <w:r w:rsidRPr="00ED0D57">
        <w:rPr>
          <w:lang w:val="es-ES_tradnl"/>
        </w:rPr>
        <w:t xml:space="preserve">las </w:t>
      </w:r>
      <w:r w:rsidR="000D7D66">
        <w:rPr>
          <w:lang w:val="es-ES_tradnl"/>
        </w:rPr>
        <w:t xml:space="preserve">ONO, </w:t>
      </w:r>
      <w:r w:rsidR="00C61CBD">
        <w:rPr>
          <w:lang w:val="es-ES_tradnl"/>
        </w:rPr>
        <w:t>retrasando</w:t>
      </w:r>
      <w:r w:rsidRPr="00ED0D57">
        <w:rPr>
          <w:lang w:val="es-ES_tradnl"/>
        </w:rPr>
        <w:t xml:space="preserve"> </w:t>
      </w:r>
      <w:r w:rsidR="00FC5FCB">
        <w:rPr>
          <w:lang w:val="es-ES_tradnl"/>
        </w:rPr>
        <w:t xml:space="preserve">así </w:t>
      </w:r>
      <w:r w:rsidR="008F0F49">
        <w:rPr>
          <w:lang w:val="es-ES_tradnl"/>
        </w:rPr>
        <w:t>el proceso</w:t>
      </w:r>
      <w:r w:rsidRPr="00ED0D57">
        <w:rPr>
          <w:lang w:val="es-ES_tradnl"/>
        </w:rPr>
        <w:t xml:space="preserve"> </w:t>
      </w:r>
      <w:r w:rsidR="008F0F49">
        <w:rPr>
          <w:lang w:val="es-ES_tradnl"/>
        </w:rPr>
        <w:t xml:space="preserve">de reemplazo de </w:t>
      </w:r>
      <w:r w:rsidRPr="00ED0D57">
        <w:rPr>
          <w:lang w:val="es-ES_tradnl"/>
        </w:rPr>
        <w:t>los encargados.</w:t>
      </w:r>
    </w:p>
    <w:p w14:paraId="64103FA1" w14:textId="41AEAF90" w:rsidR="00EF248E" w:rsidRDefault="007A69FD" w:rsidP="00F87D3D">
      <w:pPr>
        <w:pStyle w:val="Heading1"/>
        <w:rPr>
          <w:lang w:val="es-ES_tradnl"/>
        </w:rPr>
      </w:pPr>
      <w:r>
        <w:rPr>
          <w:lang w:val="es-ES_tradnl"/>
        </w:rPr>
        <w:t>L</w:t>
      </w:r>
      <w:r w:rsidR="00EF248E" w:rsidRPr="00EF248E">
        <w:rPr>
          <w:lang w:val="es-ES_tradnl"/>
        </w:rPr>
        <w:t xml:space="preserve">os organismos bilaterales y de ejecución </w:t>
      </w:r>
      <w:r>
        <w:rPr>
          <w:lang w:val="es-ES_tradnl"/>
        </w:rPr>
        <w:t xml:space="preserve">informaron </w:t>
      </w:r>
      <w:r w:rsidR="00D35BC2">
        <w:rPr>
          <w:lang w:val="es-ES_tradnl"/>
        </w:rPr>
        <w:t xml:space="preserve">de </w:t>
      </w:r>
      <w:r w:rsidRPr="007A69FD">
        <w:rPr>
          <w:lang w:val="es-ES_tradnl"/>
        </w:rPr>
        <w:t xml:space="preserve">otros retrasos </w:t>
      </w:r>
      <w:r w:rsidR="00A852AE">
        <w:rPr>
          <w:lang w:val="es-ES_tradnl"/>
        </w:rPr>
        <w:t xml:space="preserve">relativos a </w:t>
      </w:r>
      <w:r w:rsidR="00CC2D1A">
        <w:rPr>
          <w:lang w:val="es-ES_tradnl"/>
        </w:rPr>
        <w:t xml:space="preserve">la inestabilidad política, </w:t>
      </w:r>
      <w:r w:rsidR="00EF248E" w:rsidRPr="00EF248E">
        <w:rPr>
          <w:lang w:val="es-ES_tradnl"/>
        </w:rPr>
        <w:t>cambios institucionales dentro d</w:t>
      </w:r>
      <w:r w:rsidR="00CC2D1A">
        <w:rPr>
          <w:lang w:val="es-ES_tradnl"/>
        </w:rPr>
        <w:t>e la estructura gubernamental</w:t>
      </w:r>
      <w:r w:rsidR="00EF248E" w:rsidRPr="00EF248E">
        <w:rPr>
          <w:lang w:val="es-ES_tradnl"/>
        </w:rPr>
        <w:t xml:space="preserve"> y demoras en obtener licencias o </w:t>
      </w:r>
      <w:r w:rsidR="00193A1C">
        <w:rPr>
          <w:lang w:val="es-ES_tradnl"/>
        </w:rPr>
        <w:t>autorizacio</w:t>
      </w:r>
      <w:r w:rsidR="00C72DB9" w:rsidRPr="00C72DB9">
        <w:rPr>
          <w:lang w:val="es-ES_tradnl"/>
        </w:rPr>
        <w:t>n</w:t>
      </w:r>
      <w:r w:rsidR="00193A1C">
        <w:rPr>
          <w:lang w:val="es-ES_tradnl"/>
        </w:rPr>
        <w:t xml:space="preserve">es </w:t>
      </w:r>
      <w:r w:rsidR="00EF248E" w:rsidRPr="00EF248E">
        <w:rPr>
          <w:lang w:val="es-ES_tradnl"/>
        </w:rPr>
        <w:t xml:space="preserve">para la importación y uso de </w:t>
      </w:r>
      <w:r w:rsidR="00A8638B" w:rsidRPr="00A8638B">
        <w:rPr>
          <w:lang w:val="es-ES_tradnl"/>
        </w:rPr>
        <w:t xml:space="preserve">equipos </w:t>
      </w:r>
      <w:r w:rsidR="00A8638B">
        <w:rPr>
          <w:lang w:val="es-ES_tradnl"/>
        </w:rPr>
        <w:t xml:space="preserve">y </w:t>
      </w:r>
      <w:r w:rsidR="00EF248E" w:rsidRPr="00EF248E">
        <w:rPr>
          <w:lang w:val="es-ES_tradnl"/>
        </w:rPr>
        <w:t xml:space="preserve">refrigerantes </w:t>
      </w:r>
      <w:r w:rsidR="00C47216" w:rsidRPr="00C47216">
        <w:rPr>
          <w:lang w:val="es-ES_tradnl"/>
        </w:rPr>
        <w:t>inflamables</w:t>
      </w:r>
      <w:r w:rsidR="00EF248E" w:rsidRPr="00EF248E">
        <w:rPr>
          <w:lang w:val="es-ES_tradnl"/>
        </w:rPr>
        <w:t>.</w:t>
      </w:r>
    </w:p>
    <w:p w14:paraId="1E039A08" w14:textId="74019527" w:rsidR="00CD2781" w:rsidRPr="00430BD0" w:rsidRDefault="008D5321" w:rsidP="00B06CE8">
      <w:pPr>
        <w:pStyle w:val="Heading1"/>
        <w:widowControl w:val="0"/>
        <w:numPr>
          <w:ilvl w:val="0"/>
          <w:numId w:val="0"/>
        </w:numPr>
        <w:rPr>
          <w:b/>
          <w:bCs/>
          <w:lang w:val="es-ES_tradnl"/>
        </w:rPr>
      </w:pPr>
      <w:r>
        <w:rPr>
          <w:i/>
          <w:iCs/>
          <w:lang w:val="es-ES_tradnl"/>
        </w:rPr>
        <w:t>Medidas adoptadas</w:t>
      </w:r>
    </w:p>
    <w:p w14:paraId="606986E6" w14:textId="45DF3DA3" w:rsidR="00213702" w:rsidRPr="00F32D34" w:rsidRDefault="00FE2AE9" w:rsidP="00F32D34">
      <w:pPr>
        <w:pStyle w:val="Heading1"/>
        <w:rPr>
          <w:lang w:val="es-ES_tradnl"/>
        </w:rPr>
      </w:pPr>
      <w:r w:rsidRPr="00FE2AE9">
        <w:rPr>
          <w:lang w:val="es-ES_tradnl"/>
        </w:rPr>
        <w:t xml:space="preserve">Los organismos de ejecución </w:t>
      </w:r>
      <w:r>
        <w:rPr>
          <w:lang w:val="es-ES_tradnl"/>
        </w:rPr>
        <w:t xml:space="preserve">abordaron las </w:t>
      </w:r>
      <w:r w:rsidR="00350DA9">
        <w:rPr>
          <w:lang w:val="es-ES_tradnl"/>
        </w:rPr>
        <w:t>demoras en la aprobación</w:t>
      </w:r>
      <w:r w:rsidR="00020FC6" w:rsidRPr="00020FC6">
        <w:rPr>
          <w:lang w:val="es-ES_tradnl"/>
        </w:rPr>
        <w:t xml:space="preserve"> de tramos mediante la mejora de la</w:t>
      </w:r>
      <w:r w:rsidR="008A1C09">
        <w:rPr>
          <w:lang w:val="es-ES_tradnl"/>
        </w:rPr>
        <w:t>s comunicaciones</w:t>
      </w:r>
      <w:r w:rsidR="00020FC6" w:rsidRPr="00020FC6">
        <w:rPr>
          <w:lang w:val="es-ES_tradnl"/>
        </w:rPr>
        <w:t xml:space="preserve"> y </w:t>
      </w:r>
      <w:r w:rsidR="003B071D">
        <w:rPr>
          <w:lang w:val="es-ES_tradnl"/>
        </w:rPr>
        <w:t xml:space="preserve">de </w:t>
      </w:r>
      <w:r w:rsidR="00020FC6" w:rsidRPr="00020FC6">
        <w:rPr>
          <w:lang w:val="es-ES_tradnl"/>
        </w:rPr>
        <w:t xml:space="preserve">consecutivas </w:t>
      </w:r>
      <w:r w:rsidR="00FD4AE1" w:rsidRPr="00FD4AE1">
        <w:rPr>
          <w:lang w:val="es-ES_tradnl"/>
        </w:rPr>
        <w:t xml:space="preserve">reuniones </w:t>
      </w:r>
      <w:r w:rsidR="00020FC6" w:rsidRPr="00020FC6">
        <w:rPr>
          <w:lang w:val="es-ES_tradnl"/>
        </w:rPr>
        <w:t xml:space="preserve">con representantes gubernamentales </w:t>
      </w:r>
      <w:r w:rsidR="00024D33">
        <w:rPr>
          <w:lang w:val="es-ES_tradnl"/>
        </w:rPr>
        <w:t>a fin de</w:t>
      </w:r>
      <w:r w:rsidR="00020FC6" w:rsidRPr="00020FC6">
        <w:rPr>
          <w:lang w:val="es-ES_tradnl"/>
        </w:rPr>
        <w:t xml:space="preserve"> resolver los problemas administrativos y agilizar </w:t>
      </w:r>
      <w:r w:rsidR="006C2B6A">
        <w:rPr>
          <w:lang w:val="es-ES_tradnl"/>
        </w:rPr>
        <w:t xml:space="preserve">los </w:t>
      </w:r>
      <w:r w:rsidR="00020FC6" w:rsidRPr="00020FC6">
        <w:rPr>
          <w:lang w:val="es-ES_tradnl"/>
        </w:rPr>
        <w:t>proceso</w:t>
      </w:r>
      <w:r w:rsidR="006C2B6A">
        <w:rPr>
          <w:lang w:val="es-ES_tradnl"/>
        </w:rPr>
        <w:t>s</w:t>
      </w:r>
      <w:r w:rsidR="00020FC6" w:rsidRPr="00020FC6">
        <w:rPr>
          <w:lang w:val="es-ES_tradnl"/>
        </w:rPr>
        <w:t xml:space="preserve"> de aprobación.</w:t>
      </w:r>
    </w:p>
    <w:p w14:paraId="6BB83B92" w14:textId="2188AED0" w:rsidR="000652C6" w:rsidRPr="00503177" w:rsidRDefault="00E972E5" w:rsidP="00503177">
      <w:pPr>
        <w:pStyle w:val="Heading1"/>
        <w:rPr>
          <w:lang w:val="es-ES_tradnl"/>
        </w:rPr>
      </w:pPr>
      <w:r w:rsidRPr="00E972E5">
        <w:rPr>
          <w:lang w:val="es-ES_tradnl"/>
        </w:rPr>
        <w:t>Las dificultade</w:t>
      </w:r>
      <w:r w:rsidR="00EC0FBC">
        <w:rPr>
          <w:lang w:val="es-ES_tradnl"/>
        </w:rPr>
        <w:t>s en cuanto a la preparación de</w:t>
      </w:r>
      <w:r w:rsidRPr="00E972E5">
        <w:rPr>
          <w:lang w:val="es-ES_tradnl"/>
        </w:rPr>
        <w:t xml:space="preserve"> </w:t>
      </w:r>
      <w:r w:rsidR="00EC0FBC">
        <w:rPr>
          <w:lang w:val="es-ES_tradnl"/>
        </w:rPr>
        <w:t xml:space="preserve">un </w:t>
      </w:r>
      <w:r w:rsidRPr="00E972E5">
        <w:rPr>
          <w:lang w:val="es-ES_tradnl"/>
        </w:rPr>
        <w:t xml:space="preserve">informe de verificación se resolvieron </w:t>
      </w:r>
      <w:r w:rsidR="001C659F">
        <w:rPr>
          <w:lang w:val="es-ES_tradnl"/>
        </w:rPr>
        <w:t xml:space="preserve">tras </w:t>
      </w:r>
      <w:r w:rsidRPr="00E972E5">
        <w:rPr>
          <w:lang w:val="es-ES_tradnl"/>
        </w:rPr>
        <w:t xml:space="preserve">una decisión oficial que permitió al organismo de ejecución, de manera excepcional, contratar </w:t>
      </w:r>
      <w:r w:rsidR="0001548C">
        <w:rPr>
          <w:lang w:val="es-ES_tradnl"/>
        </w:rPr>
        <w:t xml:space="preserve">a </w:t>
      </w:r>
      <w:r w:rsidRPr="00E972E5">
        <w:rPr>
          <w:lang w:val="es-ES_tradnl"/>
        </w:rPr>
        <w:t xml:space="preserve">una empresa o auditor </w:t>
      </w:r>
      <w:r w:rsidR="00F16D11">
        <w:rPr>
          <w:lang w:val="es-ES_tradnl"/>
        </w:rPr>
        <w:t>acreditado</w:t>
      </w:r>
      <w:r w:rsidRPr="00E972E5">
        <w:rPr>
          <w:lang w:val="es-ES_tradnl"/>
        </w:rPr>
        <w:t>.</w:t>
      </w:r>
    </w:p>
    <w:p w14:paraId="6F135B50" w14:textId="6C3FACEF" w:rsidR="001F58CE" w:rsidRPr="00080F4E" w:rsidRDefault="002075E3" w:rsidP="00080F4E">
      <w:pPr>
        <w:pStyle w:val="Heading1"/>
        <w:rPr>
          <w:lang w:val="es-ES_tradnl"/>
        </w:rPr>
      </w:pPr>
      <w:r w:rsidRPr="002075E3">
        <w:rPr>
          <w:lang w:val="es-ES_tradnl"/>
        </w:rPr>
        <w:t xml:space="preserve">Para superar los problemas </w:t>
      </w:r>
      <w:r w:rsidR="003754F8">
        <w:rPr>
          <w:lang w:val="es-ES_tradnl"/>
        </w:rPr>
        <w:t xml:space="preserve">relativos </w:t>
      </w:r>
      <w:r w:rsidRPr="002075E3">
        <w:rPr>
          <w:lang w:val="es-ES_tradnl"/>
        </w:rPr>
        <w:t xml:space="preserve">al bajo </w:t>
      </w:r>
      <w:r w:rsidR="003754F8">
        <w:rPr>
          <w:lang w:val="es-ES_tradnl"/>
        </w:rPr>
        <w:t xml:space="preserve">nivel de </w:t>
      </w:r>
      <w:r w:rsidRPr="002075E3">
        <w:rPr>
          <w:lang w:val="es-ES_tradnl"/>
        </w:rPr>
        <w:t xml:space="preserve">desembolso de fondos, los organismos </w:t>
      </w:r>
      <w:r w:rsidR="00E65E01">
        <w:rPr>
          <w:lang w:val="es-ES_tradnl"/>
        </w:rPr>
        <w:t>redoblaron</w:t>
      </w:r>
      <w:r w:rsidRPr="002075E3">
        <w:rPr>
          <w:lang w:val="es-ES_tradnl"/>
        </w:rPr>
        <w:t xml:space="preserve"> </w:t>
      </w:r>
      <w:r w:rsidR="00E65E01">
        <w:rPr>
          <w:lang w:val="es-ES_tradnl"/>
        </w:rPr>
        <w:t xml:space="preserve">las </w:t>
      </w:r>
      <w:r w:rsidR="00CC738D">
        <w:rPr>
          <w:lang w:val="es-ES_tradnl"/>
        </w:rPr>
        <w:t xml:space="preserve">labores de </w:t>
      </w:r>
      <w:r w:rsidRPr="002075E3">
        <w:rPr>
          <w:lang w:val="es-ES_tradnl"/>
        </w:rPr>
        <w:t>c</w:t>
      </w:r>
      <w:r w:rsidR="00CC738D">
        <w:rPr>
          <w:lang w:val="es-ES_tradnl"/>
        </w:rPr>
        <w:t>onsulta</w:t>
      </w:r>
      <w:r w:rsidRPr="002075E3">
        <w:rPr>
          <w:lang w:val="es-ES_tradnl"/>
        </w:rPr>
        <w:t xml:space="preserve"> y apoyo </w:t>
      </w:r>
      <w:r w:rsidR="00CC738D">
        <w:rPr>
          <w:lang w:val="es-ES_tradnl"/>
        </w:rPr>
        <w:t xml:space="preserve">hacia </w:t>
      </w:r>
      <w:r w:rsidRPr="002075E3">
        <w:rPr>
          <w:lang w:val="es-ES_tradnl"/>
        </w:rPr>
        <w:t xml:space="preserve">los países y </w:t>
      </w:r>
      <w:r w:rsidR="009E34A2">
        <w:rPr>
          <w:lang w:val="es-ES_tradnl"/>
        </w:rPr>
        <w:t xml:space="preserve">enviaron </w:t>
      </w:r>
      <w:r w:rsidRPr="002075E3">
        <w:rPr>
          <w:lang w:val="es-ES_tradnl"/>
        </w:rPr>
        <w:t xml:space="preserve">misiones </w:t>
      </w:r>
      <w:r w:rsidR="00270494">
        <w:rPr>
          <w:lang w:val="es-ES_tradnl"/>
        </w:rPr>
        <w:t xml:space="preserve">a </w:t>
      </w:r>
      <w:r w:rsidR="008638C9">
        <w:rPr>
          <w:lang w:val="es-ES_tradnl"/>
        </w:rPr>
        <w:t>terreno</w:t>
      </w:r>
      <w:r w:rsidRPr="002075E3">
        <w:rPr>
          <w:lang w:val="es-ES_tradnl"/>
        </w:rPr>
        <w:t xml:space="preserve"> </w:t>
      </w:r>
      <w:r w:rsidR="00BE1457">
        <w:rPr>
          <w:lang w:val="es-ES_tradnl"/>
        </w:rPr>
        <w:t xml:space="preserve">que trabajaron </w:t>
      </w:r>
      <w:r w:rsidRPr="002075E3">
        <w:rPr>
          <w:lang w:val="es-ES_tradnl"/>
        </w:rPr>
        <w:t>con los encargados de la</w:t>
      </w:r>
      <w:r w:rsidR="005C3699">
        <w:rPr>
          <w:lang w:val="es-ES_tradnl"/>
        </w:rPr>
        <w:t>s</w:t>
      </w:r>
      <w:r w:rsidRPr="002075E3">
        <w:rPr>
          <w:lang w:val="es-ES_tradnl"/>
        </w:rPr>
        <w:t xml:space="preserve"> </w:t>
      </w:r>
      <w:r w:rsidR="005C3699">
        <w:rPr>
          <w:lang w:val="es-ES_tradnl"/>
        </w:rPr>
        <w:t xml:space="preserve">ONO </w:t>
      </w:r>
      <w:r w:rsidR="00CC52B1">
        <w:rPr>
          <w:lang w:val="es-ES_tradnl"/>
        </w:rPr>
        <w:t xml:space="preserve">en </w:t>
      </w:r>
      <w:r w:rsidR="001E6811">
        <w:rPr>
          <w:lang w:val="es-ES_tradnl"/>
        </w:rPr>
        <w:t xml:space="preserve">resolver </w:t>
      </w:r>
      <w:r w:rsidR="009F57A0">
        <w:rPr>
          <w:lang w:val="es-ES_tradnl"/>
        </w:rPr>
        <w:t xml:space="preserve">los </w:t>
      </w:r>
      <w:r w:rsidR="00D1462F">
        <w:rPr>
          <w:lang w:val="es-ES_tradnl"/>
        </w:rPr>
        <w:t xml:space="preserve">aspectos </w:t>
      </w:r>
      <w:r w:rsidRPr="002075E3">
        <w:rPr>
          <w:lang w:val="es-ES_tradnl"/>
        </w:rPr>
        <w:t xml:space="preserve">necesarios para la firma </w:t>
      </w:r>
      <w:r w:rsidR="009D4E6E">
        <w:rPr>
          <w:lang w:val="es-ES_tradnl"/>
        </w:rPr>
        <w:t>de los</w:t>
      </w:r>
      <w:r w:rsidRPr="002075E3">
        <w:rPr>
          <w:lang w:val="es-ES_tradnl"/>
        </w:rPr>
        <w:t xml:space="preserve"> acuerdo</w:t>
      </w:r>
      <w:r w:rsidR="009D4E6E">
        <w:rPr>
          <w:lang w:val="es-ES_tradnl"/>
        </w:rPr>
        <w:t>s</w:t>
      </w:r>
      <w:r w:rsidRPr="002075E3">
        <w:rPr>
          <w:lang w:val="es-ES_tradnl"/>
        </w:rPr>
        <w:t>. También trabajaron con los encargados de la</w:t>
      </w:r>
      <w:r w:rsidR="00BC3827">
        <w:rPr>
          <w:lang w:val="es-ES_tradnl"/>
        </w:rPr>
        <w:t>s</w:t>
      </w:r>
      <w:r w:rsidRPr="002075E3">
        <w:rPr>
          <w:lang w:val="es-ES_tradnl"/>
        </w:rPr>
        <w:t xml:space="preserve"> </w:t>
      </w:r>
      <w:r w:rsidR="00BC3827">
        <w:rPr>
          <w:lang w:val="es-ES_tradnl"/>
        </w:rPr>
        <w:t xml:space="preserve">ONO </w:t>
      </w:r>
      <w:r w:rsidRPr="002075E3">
        <w:rPr>
          <w:lang w:val="es-ES_tradnl"/>
        </w:rPr>
        <w:t xml:space="preserve">y proveedores </w:t>
      </w:r>
      <w:r w:rsidR="00EC4510">
        <w:rPr>
          <w:lang w:val="es-ES_tradnl"/>
        </w:rPr>
        <w:t xml:space="preserve">nacionales </w:t>
      </w:r>
      <w:r w:rsidR="00677C0C">
        <w:rPr>
          <w:lang w:val="es-ES_tradnl"/>
        </w:rPr>
        <w:t>en</w:t>
      </w:r>
      <w:r w:rsidRPr="002075E3">
        <w:rPr>
          <w:lang w:val="es-ES_tradnl"/>
        </w:rPr>
        <w:t xml:space="preserve"> </w:t>
      </w:r>
      <w:r w:rsidR="00F8254A">
        <w:rPr>
          <w:lang w:val="es-ES_tradnl"/>
        </w:rPr>
        <w:t xml:space="preserve">ajustar </w:t>
      </w:r>
      <w:r w:rsidRPr="002075E3">
        <w:rPr>
          <w:lang w:val="es-ES_tradnl"/>
        </w:rPr>
        <w:t>los pl</w:t>
      </w:r>
      <w:r w:rsidR="00DB0CEC">
        <w:rPr>
          <w:lang w:val="es-ES_tradnl"/>
        </w:rPr>
        <w:t>anes de trabajo en función de la</w:t>
      </w:r>
      <w:r w:rsidRPr="002075E3">
        <w:rPr>
          <w:lang w:val="es-ES_tradnl"/>
        </w:rPr>
        <w:t xml:space="preserve">s </w:t>
      </w:r>
      <w:r w:rsidR="00DB0CEC">
        <w:rPr>
          <w:lang w:val="es-ES_tradnl"/>
        </w:rPr>
        <w:t xml:space="preserve">necesidades </w:t>
      </w:r>
      <w:r w:rsidRPr="002075E3">
        <w:rPr>
          <w:lang w:val="es-ES_tradnl"/>
        </w:rPr>
        <w:t>de las empresas.</w:t>
      </w:r>
    </w:p>
    <w:p w14:paraId="4B691709" w14:textId="38577434" w:rsidR="00213702" w:rsidRPr="00B111B1" w:rsidRDefault="008F0565" w:rsidP="00B111B1">
      <w:pPr>
        <w:pStyle w:val="Heading1"/>
        <w:rPr>
          <w:lang w:val="es-ES_tradnl"/>
        </w:rPr>
      </w:pPr>
      <w:r w:rsidRPr="008F0565">
        <w:rPr>
          <w:lang w:val="es-ES_tradnl"/>
        </w:rPr>
        <w:t xml:space="preserve">Para </w:t>
      </w:r>
      <w:r w:rsidR="00C37721">
        <w:rPr>
          <w:lang w:val="es-ES_tradnl"/>
        </w:rPr>
        <w:t>resolver</w:t>
      </w:r>
      <w:r w:rsidRPr="008F0565">
        <w:rPr>
          <w:lang w:val="es-ES_tradnl"/>
        </w:rPr>
        <w:t xml:space="preserve"> las demoras de empresas y proveedores, los organismos de ejecución </w:t>
      </w:r>
      <w:r w:rsidR="00BA516D">
        <w:rPr>
          <w:lang w:val="es-ES_tradnl"/>
        </w:rPr>
        <w:t xml:space="preserve">enviaron </w:t>
      </w:r>
      <w:r w:rsidRPr="008F0565">
        <w:rPr>
          <w:lang w:val="es-ES_tradnl"/>
        </w:rPr>
        <w:t xml:space="preserve">misiones </w:t>
      </w:r>
      <w:r w:rsidR="00CE527D">
        <w:rPr>
          <w:lang w:val="es-ES_tradnl"/>
        </w:rPr>
        <w:t xml:space="preserve">que </w:t>
      </w:r>
      <w:r w:rsidR="005305BC">
        <w:rPr>
          <w:lang w:val="es-ES_tradnl"/>
        </w:rPr>
        <w:t>prestaron</w:t>
      </w:r>
      <w:r w:rsidR="00DE2C31">
        <w:rPr>
          <w:lang w:val="es-ES_tradnl"/>
        </w:rPr>
        <w:t xml:space="preserve"> </w:t>
      </w:r>
      <w:r w:rsidR="00B11768">
        <w:rPr>
          <w:lang w:val="es-ES_tradnl"/>
        </w:rPr>
        <w:t>asesoría técnica</w:t>
      </w:r>
      <w:r w:rsidRPr="008F0565">
        <w:rPr>
          <w:lang w:val="es-ES_tradnl"/>
        </w:rPr>
        <w:t xml:space="preserve"> a las autoridades nacionales de</w:t>
      </w:r>
      <w:r w:rsidR="00D81DE9">
        <w:rPr>
          <w:lang w:val="es-ES_tradnl"/>
        </w:rPr>
        <w:t>l</w:t>
      </w:r>
      <w:r w:rsidR="006276A8">
        <w:rPr>
          <w:lang w:val="es-ES_tradnl"/>
        </w:rPr>
        <w:t xml:space="preserve"> ozono y</w:t>
      </w:r>
      <w:r w:rsidRPr="008F0565">
        <w:rPr>
          <w:lang w:val="es-ES_tradnl"/>
        </w:rPr>
        <w:t xml:space="preserve"> encargados de la</w:t>
      </w:r>
      <w:r w:rsidR="00D81DE9">
        <w:rPr>
          <w:lang w:val="es-ES_tradnl"/>
        </w:rPr>
        <w:t>s</w:t>
      </w:r>
      <w:r w:rsidRPr="008F0565">
        <w:rPr>
          <w:lang w:val="es-ES_tradnl"/>
        </w:rPr>
        <w:t xml:space="preserve"> </w:t>
      </w:r>
      <w:r w:rsidR="00A32F20">
        <w:rPr>
          <w:lang w:val="es-ES_tradnl"/>
        </w:rPr>
        <w:t>ONO</w:t>
      </w:r>
      <w:r w:rsidRPr="008F0565">
        <w:rPr>
          <w:lang w:val="es-ES_tradnl"/>
        </w:rPr>
        <w:t xml:space="preserve"> </w:t>
      </w:r>
      <w:r w:rsidR="003974A8">
        <w:rPr>
          <w:lang w:val="es-ES_tradnl"/>
        </w:rPr>
        <w:t xml:space="preserve">y </w:t>
      </w:r>
      <w:r w:rsidR="00A32F20">
        <w:rPr>
          <w:lang w:val="es-ES_tradnl"/>
        </w:rPr>
        <w:lastRenderedPageBreak/>
        <w:t>s</w:t>
      </w:r>
      <w:r w:rsidR="004C5C44">
        <w:rPr>
          <w:lang w:val="es-ES_tradnl"/>
        </w:rPr>
        <w:t xml:space="preserve">e reunieron </w:t>
      </w:r>
      <w:r w:rsidRPr="008F0565">
        <w:rPr>
          <w:lang w:val="es-ES_tradnl"/>
        </w:rPr>
        <w:t xml:space="preserve">con </w:t>
      </w:r>
      <w:r w:rsidR="00373754">
        <w:rPr>
          <w:lang w:val="es-ES_tradnl"/>
        </w:rPr>
        <w:t xml:space="preserve">las </w:t>
      </w:r>
      <w:r w:rsidRPr="008F0565">
        <w:rPr>
          <w:lang w:val="es-ES_tradnl"/>
        </w:rPr>
        <w:t xml:space="preserve">empresas con apoyo de expertos internacionales </w:t>
      </w:r>
      <w:r w:rsidR="006A2E1E">
        <w:rPr>
          <w:lang w:val="es-ES_tradnl"/>
        </w:rPr>
        <w:t xml:space="preserve">a fin de </w:t>
      </w:r>
      <w:r w:rsidR="00064FA5">
        <w:rPr>
          <w:lang w:val="es-ES_tradnl"/>
        </w:rPr>
        <w:t xml:space="preserve">recoger </w:t>
      </w:r>
      <w:r w:rsidR="00766ABB">
        <w:rPr>
          <w:lang w:val="es-ES_tradnl"/>
        </w:rPr>
        <w:t>datos</w:t>
      </w:r>
      <w:r w:rsidRPr="008F0565">
        <w:rPr>
          <w:lang w:val="es-ES_tradnl"/>
        </w:rPr>
        <w:t xml:space="preserve">, organizar la entrega de equipos y </w:t>
      </w:r>
      <w:r w:rsidR="00D422F7">
        <w:rPr>
          <w:lang w:val="es-ES_tradnl"/>
        </w:rPr>
        <w:t>reformular</w:t>
      </w:r>
      <w:r w:rsidRPr="008F0565">
        <w:rPr>
          <w:lang w:val="es-ES_tradnl"/>
        </w:rPr>
        <w:t xml:space="preserve"> el cronograma y plan de trabajo </w:t>
      </w:r>
      <w:r w:rsidR="001369F6">
        <w:rPr>
          <w:lang w:val="es-ES_tradnl"/>
        </w:rPr>
        <w:t>de modo</w:t>
      </w:r>
      <w:r w:rsidR="00535420">
        <w:rPr>
          <w:lang w:val="es-ES_tradnl"/>
        </w:rPr>
        <w:t xml:space="preserve"> de </w:t>
      </w:r>
      <w:r w:rsidRPr="008F0565">
        <w:rPr>
          <w:lang w:val="es-ES_tradnl"/>
        </w:rPr>
        <w:t xml:space="preserve">mitigar el efecto de las demoras en </w:t>
      </w:r>
      <w:r w:rsidR="003F42A8">
        <w:rPr>
          <w:lang w:val="es-ES_tradnl"/>
        </w:rPr>
        <w:t xml:space="preserve">el cierre de los </w:t>
      </w:r>
      <w:r w:rsidRPr="008F0565">
        <w:rPr>
          <w:lang w:val="es-ES_tradnl"/>
        </w:rPr>
        <w:t>proyectos.</w:t>
      </w:r>
    </w:p>
    <w:p w14:paraId="3FB4AC52" w14:textId="19E3E7E6" w:rsidR="00437534" w:rsidRPr="009B4AF6" w:rsidRDefault="005C739E" w:rsidP="009B4AF6">
      <w:pPr>
        <w:pStyle w:val="Heading1"/>
        <w:rPr>
          <w:lang w:val="es-ES_tradnl"/>
        </w:rPr>
      </w:pPr>
      <w:r w:rsidRPr="005C739E">
        <w:rPr>
          <w:lang w:val="es-ES_tradnl"/>
        </w:rPr>
        <w:t xml:space="preserve">En el caso de la adopción de las HFO, </w:t>
      </w:r>
      <w:r>
        <w:rPr>
          <w:lang w:val="es-ES_tradnl"/>
        </w:rPr>
        <w:t>s</w:t>
      </w:r>
      <w:r w:rsidR="005B1BDA" w:rsidRPr="005B1BDA">
        <w:rPr>
          <w:lang w:val="es-ES_tradnl"/>
        </w:rPr>
        <w:t xml:space="preserve">e </w:t>
      </w:r>
      <w:r w:rsidR="009E660A">
        <w:rPr>
          <w:lang w:val="es-ES_tradnl"/>
        </w:rPr>
        <w:t xml:space="preserve">hicieron </w:t>
      </w:r>
      <w:r w:rsidR="00C33049">
        <w:rPr>
          <w:lang w:val="es-ES_tradnl"/>
        </w:rPr>
        <w:t>encuentros</w:t>
      </w:r>
      <w:r w:rsidR="005B1BDA" w:rsidRPr="005B1BDA">
        <w:rPr>
          <w:lang w:val="es-ES_tradnl"/>
        </w:rPr>
        <w:t xml:space="preserve"> con proveedores y </w:t>
      </w:r>
      <w:r w:rsidR="006C5BF3">
        <w:rPr>
          <w:lang w:val="es-ES_tradnl"/>
        </w:rPr>
        <w:t>los</w:t>
      </w:r>
      <w:r w:rsidR="005B1BDA" w:rsidRPr="005B1BDA">
        <w:rPr>
          <w:lang w:val="es-ES_tradnl"/>
        </w:rPr>
        <w:t xml:space="preserve"> </w:t>
      </w:r>
      <w:r w:rsidR="005A59BC" w:rsidRPr="005A59BC">
        <w:rPr>
          <w:lang w:val="es-ES_tradnl"/>
        </w:rPr>
        <w:t xml:space="preserve">correspondientes </w:t>
      </w:r>
      <w:r w:rsidR="009C3377">
        <w:rPr>
          <w:lang w:val="es-ES_tradnl"/>
        </w:rPr>
        <w:t>m</w:t>
      </w:r>
      <w:r w:rsidR="005B1BDA" w:rsidRPr="005B1BDA">
        <w:rPr>
          <w:lang w:val="es-ES_tradnl"/>
        </w:rPr>
        <w:t>inisterio</w:t>
      </w:r>
      <w:r w:rsidR="006C5BF3">
        <w:rPr>
          <w:lang w:val="es-ES_tradnl"/>
        </w:rPr>
        <w:t>s</w:t>
      </w:r>
      <w:r w:rsidR="005B1BDA" w:rsidRPr="005B1BDA">
        <w:rPr>
          <w:lang w:val="es-ES_tradnl"/>
        </w:rPr>
        <w:t xml:space="preserve"> </w:t>
      </w:r>
      <w:r w:rsidR="00634EDB">
        <w:rPr>
          <w:lang w:val="es-ES_tradnl"/>
        </w:rPr>
        <w:t xml:space="preserve">a fin de </w:t>
      </w:r>
      <w:r w:rsidR="0080077D">
        <w:rPr>
          <w:lang w:val="es-ES_tradnl"/>
        </w:rPr>
        <w:t xml:space="preserve">garantizar los procesos de </w:t>
      </w:r>
      <w:r w:rsidR="00581152" w:rsidRPr="00581152">
        <w:rPr>
          <w:lang w:val="es-ES_tradnl"/>
        </w:rPr>
        <w:t xml:space="preserve">aprovisionamiento </w:t>
      </w:r>
      <w:r w:rsidR="005B1BDA" w:rsidRPr="005B1BDA">
        <w:rPr>
          <w:lang w:val="es-ES_tradnl"/>
        </w:rPr>
        <w:t xml:space="preserve">y </w:t>
      </w:r>
      <w:r w:rsidR="00F93A3A">
        <w:rPr>
          <w:lang w:val="es-ES_tradnl"/>
        </w:rPr>
        <w:t>dar forma final a</w:t>
      </w:r>
      <w:r w:rsidR="00426833">
        <w:rPr>
          <w:lang w:val="es-ES_tradnl"/>
        </w:rPr>
        <w:t xml:space="preserve"> </w:t>
      </w:r>
      <w:r w:rsidR="005B1BDA" w:rsidRPr="005B1BDA">
        <w:rPr>
          <w:lang w:val="es-ES_tradnl"/>
        </w:rPr>
        <w:t xml:space="preserve">los Acuerdos. </w:t>
      </w:r>
      <w:r w:rsidR="00BB2EF2">
        <w:rPr>
          <w:lang w:val="es-ES_tradnl"/>
        </w:rPr>
        <w:t>L</w:t>
      </w:r>
      <w:r w:rsidR="005B1BDA" w:rsidRPr="005B1BDA">
        <w:rPr>
          <w:lang w:val="es-ES_tradnl"/>
        </w:rPr>
        <w:t xml:space="preserve">as </w:t>
      </w:r>
      <w:r w:rsidR="002A2997">
        <w:rPr>
          <w:lang w:val="es-ES_tradnl"/>
        </w:rPr>
        <w:t>ONO</w:t>
      </w:r>
      <w:r w:rsidR="005B1BDA" w:rsidRPr="005B1BDA">
        <w:rPr>
          <w:lang w:val="es-ES_tradnl"/>
        </w:rPr>
        <w:t xml:space="preserve">, los gobiernos y los organismos </w:t>
      </w:r>
      <w:r w:rsidR="00923D0E">
        <w:rPr>
          <w:lang w:val="es-ES_tradnl"/>
        </w:rPr>
        <w:t>s</w:t>
      </w:r>
      <w:r w:rsidR="00964AAC">
        <w:rPr>
          <w:lang w:val="es-ES_tradnl"/>
        </w:rPr>
        <w:t>e reuni</w:t>
      </w:r>
      <w:r w:rsidR="00923D0E">
        <w:rPr>
          <w:lang w:val="es-ES_tradnl"/>
        </w:rPr>
        <w:t xml:space="preserve">eron </w:t>
      </w:r>
      <w:r w:rsidR="00BB2EF2">
        <w:rPr>
          <w:lang w:val="es-ES_tradnl"/>
        </w:rPr>
        <w:t xml:space="preserve">además </w:t>
      </w:r>
      <w:r w:rsidR="005B1BDA" w:rsidRPr="005B1BDA">
        <w:rPr>
          <w:lang w:val="es-ES_tradnl"/>
        </w:rPr>
        <w:t xml:space="preserve">con empresas del sector de espuma de poliuretano </w:t>
      </w:r>
      <w:r w:rsidR="00A14D98">
        <w:rPr>
          <w:lang w:val="es-ES_tradnl"/>
        </w:rPr>
        <w:t xml:space="preserve">para explicar </w:t>
      </w:r>
      <w:r w:rsidR="005B1BDA" w:rsidRPr="005B1BDA">
        <w:rPr>
          <w:lang w:val="es-ES_tradnl"/>
        </w:rPr>
        <w:t xml:space="preserve">el proceso </w:t>
      </w:r>
      <w:r w:rsidR="00FD5DFF">
        <w:rPr>
          <w:lang w:val="es-ES_tradnl"/>
        </w:rPr>
        <w:t xml:space="preserve">y llegar a </w:t>
      </w:r>
      <w:r w:rsidR="005B1BDA" w:rsidRPr="005B1BDA">
        <w:rPr>
          <w:lang w:val="es-ES_tradnl"/>
        </w:rPr>
        <w:t>un</w:t>
      </w:r>
      <w:r w:rsidR="00D070A6">
        <w:rPr>
          <w:lang w:val="es-ES_tradnl"/>
        </w:rPr>
        <w:t xml:space="preserve"> </w:t>
      </w:r>
      <w:r w:rsidR="002D3FDB">
        <w:rPr>
          <w:lang w:val="es-ES_tradnl"/>
        </w:rPr>
        <w:t>acuerdo conjunto</w:t>
      </w:r>
      <w:r w:rsidR="005B1BDA" w:rsidRPr="005B1BDA">
        <w:rPr>
          <w:lang w:val="es-ES_tradnl"/>
        </w:rPr>
        <w:t xml:space="preserve">. Las medidas adoptadas </w:t>
      </w:r>
      <w:r w:rsidR="00FD6BE2">
        <w:rPr>
          <w:lang w:val="es-ES_tradnl"/>
        </w:rPr>
        <w:t xml:space="preserve">permitieron </w:t>
      </w:r>
      <w:r w:rsidR="005B1BDA" w:rsidRPr="005B1BDA">
        <w:rPr>
          <w:lang w:val="es-ES_tradnl"/>
        </w:rPr>
        <w:t xml:space="preserve">reformular el cronograma </w:t>
      </w:r>
      <w:r w:rsidR="00CE4FE4">
        <w:rPr>
          <w:lang w:val="es-ES_tradnl"/>
        </w:rPr>
        <w:t>de</w:t>
      </w:r>
      <w:r w:rsidR="005B1BDA" w:rsidRPr="005B1BDA">
        <w:rPr>
          <w:lang w:val="es-ES_tradnl"/>
        </w:rPr>
        <w:t xml:space="preserve"> los proyectos </w:t>
      </w:r>
      <w:r w:rsidR="00FA5B2F">
        <w:rPr>
          <w:lang w:val="es-ES_tradnl"/>
        </w:rPr>
        <w:t>relativos a las</w:t>
      </w:r>
      <w:r w:rsidR="005B1BDA" w:rsidRPr="005B1BDA">
        <w:rPr>
          <w:lang w:val="es-ES_tradnl"/>
        </w:rPr>
        <w:t xml:space="preserve"> </w:t>
      </w:r>
      <w:r w:rsidR="00FA5B2F">
        <w:rPr>
          <w:lang w:val="es-ES_tradnl"/>
        </w:rPr>
        <w:t>HFO</w:t>
      </w:r>
      <w:r w:rsidR="005B1BDA" w:rsidRPr="005B1BDA">
        <w:rPr>
          <w:lang w:val="es-ES_tradnl"/>
        </w:rPr>
        <w:t>.</w:t>
      </w:r>
    </w:p>
    <w:p w14:paraId="73CE0852" w14:textId="58C32A79" w:rsidR="00213702" w:rsidRPr="008C589E" w:rsidRDefault="00104AF3" w:rsidP="008C589E">
      <w:pPr>
        <w:pStyle w:val="Heading1"/>
        <w:rPr>
          <w:lang w:val="es-ES_tradnl"/>
        </w:rPr>
      </w:pPr>
      <w:r w:rsidRPr="00104AF3">
        <w:rPr>
          <w:lang w:val="es-ES_tradnl"/>
        </w:rPr>
        <w:t xml:space="preserve">En </w:t>
      </w:r>
      <w:r w:rsidR="000A6E9D">
        <w:rPr>
          <w:lang w:val="es-ES_tradnl"/>
        </w:rPr>
        <w:t xml:space="preserve">cuanto </w:t>
      </w:r>
      <w:r w:rsidRPr="00104AF3">
        <w:rPr>
          <w:lang w:val="es-ES_tradnl"/>
        </w:rPr>
        <w:t>a las demoras en la aprobación de sistemas de licencia</w:t>
      </w:r>
      <w:r w:rsidR="00432FA9">
        <w:rPr>
          <w:lang w:val="es-ES_tradnl"/>
        </w:rPr>
        <w:t>s</w:t>
      </w:r>
      <w:r w:rsidRPr="00104AF3">
        <w:rPr>
          <w:lang w:val="es-ES_tradnl"/>
        </w:rPr>
        <w:t xml:space="preserve"> de SAO, los organismos de ejecución informaron que las ONO </w:t>
      </w:r>
      <w:r w:rsidR="00437A2C">
        <w:rPr>
          <w:lang w:val="es-ES_tradnl"/>
        </w:rPr>
        <w:t xml:space="preserve">organizaron </w:t>
      </w:r>
      <w:r w:rsidRPr="00104AF3">
        <w:rPr>
          <w:lang w:val="es-ES_tradnl"/>
        </w:rPr>
        <w:t xml:space="preserve">talleres de fortalecimiento de capacidades para </w:t>
      </w:r>
      <w:r w:rsidR="00F603A7">
        <w:rPr>
          <w:lang w:val="es-ES_tradnl"/>
        </w:rPr>
        <w:t>personal aduanero</w:t>
      </w:r>
      <w:r w:rsidRPr="00104AF3">
        <w:rPr>
          <w:lang w:val="es-ES_tradnl"/>
        </w:rPr>
        <w:t xml:space="preserve"> y de buenas prácticas para técnicos </w:t>
      </w:r>
      <w:r w:rsidR="00B624AF">
        <w:rPr>
          <w:lang w:val="es-ES_tradnl"/>
        </w:rPr>
        <w:t>en</w:t>
      </w:r>
      <w:r w:rsidRPr="00104AF3">
        <w:rPr>
          <w:lang w:val="es-ES_tradnl"/>
        </w:rPr>
        <w:t xml:space="preserve"> refrigeración </w:t>
      </w:r>
      <w:r w:rsidR="00021027">
        <w:rPr>
          <w:lang w:val="es-ES_tradnl"/>
        </w:rPr>
        <w:t xml:space="preserve">a fin de </w:t>
      </w:r>
      <w:r w:rsidRPr="00104AF3">
        <w:rPr>
          <w:lang w:val="es-ES_tradnl"/>
        </w:rPr>
        <w:t xml:space="preserve">reforzar el sistema de licencias y cuotas </w:t>
      </w:r>
      <w:r w:rsidR="00D32599">
        <w:rPr>
          <w:lang w:val="es-ES_tradnl"/>
        </w:rPr>
        <w:t xml:space="preserve">de </w:t>
      </w:r>
      <w:r w:rsidRPr="00104AF3">
        <w:rPr>
          <w:lang w:val="es-ES_tradnl"/>
        </w:rPr>
        <w:t xml:space="preserve">HCFC. </w:t>
      </w:r>
      <w:r w:rsidR="009F048B">
        <w:rPr>
          <w:lang w:val="es-ES_tradnl"/>
        </w:rPr>
        <w:t xml:space="preserve">Esto </w:t>
      </w:r>
      <w:r w:rsidR="00361C22">
        <w:rPr>
          <w:lang w:val="es-ES_tradnl"/>
        </w:rPr>
        <w:t xml:space="preserve">fue complementado </w:t>
      </w:r>
      <w:r w:rsidRPr="00104AF3">
        <w:rPr>
          <w:lang w:val="es-ES_tradnl"/>
        </w:rPr>
        <w:t xml:space="preserve">con actividades de sensibilización </w:t>
      </w:r>
      <w:r w:rsidR="00C408D9">
        <w:rPr>
          <w:lang w:val="es-ES_tradnl"/>
        </w:rPr>
        <w:t xml:space="preserve">destinadas a </w:t>
      </w:r>
      <w:r w:rsidR="00561ABE">
        <w:rPr>
          <w:lang w:val="es-ES_tradnl"/>
        </w:rPr>
        <w:t xml:space="preserve">informar </w:t>
      </w:r>
      <w:r w:rsidR="00C408D9">
        <w:rPr>
          <w:lang w:val="es-ES_tradnl"/>
        </w:rPr>
        <w:t xml:space="preserve">a </w:t>
      </w:r>
      <w:r w:rsidRPr="00104AF3">
        <w:rPr>
          <w:lang w:val="es-ES_tradnl"/>
        </w:rPr>
        <w:t xml:space="preserve">los usuarios finales </w:t>
      </w:r>
      <w:r w:rsidR="00BC6B21">
        <w:rPr>
          <w:lang w:val="es-ES_tradnl"/>
        </w:rPr>
        <w:t xml:space="preserve">sobre </w:t>
      </w:r>
      <w:r w:rsidRPr="00104AF3">
        <w:rPr>
          <w:lang w:val="es-ES_tradnl"/>
        </w:rPr>
        <w:t>tecnología</w:t>
      </w:r>
      <w:r w:rsidR="001E65CB">
        <w:rPr>
          <w:lang w:val="es-ES_tradnl"/>
        </w:rPr>
        <w:t>s</w:t>
      </w:r>
      <w:r w:rsidRPr="00104AF3">
        <w:rPr>
          <w:lang w:val="es-ES_tradnl"/>
        </w:rPr>
        <w:t xml:space="preserve"> alternativas a los HCFC.</w:t>
      </w:r>
    </w:p>
    <w:p w14:paraId="34E1CF3A" w14:textId="2CFA2D65" w:rsidR="00213702" w:rsidRPr="002660B9" w:rsidRDefault="0095055D" w:rsidP="002660B9">
      <w:pPr>
        <w:pStyle w:val="Heading1"/>
        <w:rPr>
          <w:lang w:val="es-ES_tradnl"/>
        </w:rPr>
      </w:pPr>
      <w:r w:rsidRPr="0095055D">
        <w:rPr>
          <w:lang w:val="es-ES_tradnl"/>
        </w:rPr>
        <w:t xml:space="preserve">Para </w:t>
      </w:r>
      <w:r w:rsidR="003A0459" w:rsidRPr="003A0459">
        <w:rPr>
          <w:lang w:val="es-ES_tradnl"/>
        </w:rPr>
        <w:t>subsanar</w:t>
      </w:r>
      <w:r w:rsidRPr="0095055D">
        <w:rPr>
          <w:lang w:val="es-ES_tradnl"/>
        </w:rPr>
        <w:t xml:space="preserve"> las demoras causadas por la </w:t>
      </w:r>
      <w:r w:rsidR="00F81830">
        <w:rPr>
          <w:lang w:val="es-ES_tradnl"/>
        </w:rPr>
        <w:t>pandemia</w:t>
      </w:r>
      <w:r w:rsidRPr="0095055D">
        <w:rPr>
          <w:lang w:val="es-ES_tradnl"/>
        </w:rPr>
        <w:t xml:space="preserve">, </w:t>
      </w:r>
      <w:r w:rsidR="00A804C5">
        <w:rPr>
          <w:lang w:val="es-ES_tradnl"/>
        </w:rPr>
        <w:t xml:space="preserve">se </w:t>
      </w:r>
      <w:r w:rsidR="003A0459">
        <w:rPr>
          <w:lang w:val="es-ES_tradnl"/>
        </w:rPr>
        <w:t>recurrió</w:t>
      </w:r>
      <w:r w:rsidR="0022508D">
        <w:rPr>
          <w:lang w:val="es-ES_tradnl"/>
        </w:rPr>
        <w:t xml:space="preserve"> a </w:t>
      </w:r>
      <w:r w:rsidR="00CC3569">
        <w:rPr>
          <w:lang w:val="es-ES_tradnl"/>
        </w:rPr>
        <w:t xml:space="preserve">formas alternativas de </w:t>
      </w:r>
      <w:r w:rsidR="00C977D7">
        <w:rPr>
          <w:lang w:val="es-ES_tradnl"/>
        </w:rPr>
        <w:t>reunirse</w:t>
      </w:r>
      <w:r w:rsidRPr="0095055D">
        <w:rPr>
          <w:lang w:val="es-ES_tradnl"/>
        </w:rPr>
        <w:t xml:space="preserve"> con </w:t>
      </w:r>
      <w:r w:rsidR="006D7CCD">
        <w:rPr>
          <w:lang w:val="es-ES_tradnl"/>
        </w:rPr>
        <w:t xml:space="preserve">las </w:t>
      </w:r>
      <w:r w:rsidRPr="0095055D">
        <w:rPr>
          <w:lang w:val="es-ES_tradnl"/>
        </w:rPr>
        <w:t xml:space="preserve">contrapartes y </w:t>
      </w:r>
      <w:r w:rsidR="00C977D7">
        <w:rPr>
          <w:lang w:val="es-ES_tradnl"/>
        </w:rPr>
        <w:t xml:space="preserve">de </w:t>
      </w:r>
      <w:r w:rsidR="00951B0A">
        <w:rPr>
          <w:lang w:val="es-ES_tradnl"/>
        </w:rPr>
        <w:t>realizar la</w:t>
      </w:r>
      <w:r w:rsidR="009D72B2">
        <w:rPr>
          <w:lang w:val="es-ES_tradnl"/>
        </w:rPr>
        <w:t xml:space="preserve"> </w:t>
      </w:r>
      <w:r w:rsidR="00AE51E7" w:rsidRPr="00AE51E7">
        <w:rPr>
          <w:lang w:val="es-ES_tradnl"/>
        </w:rPr>
        <w:t>capacitación</w:t>
      </w:r>
      <w:r w:rsidRPr="0095055D">
        <w:rPr>
          <w:lang w:val="es-ES_tradnl"/>
        </w:rPr>
        <w:t xml:space="preserve">. </w:t>
      </w:r>
      <w:r w:rsidR="00BA5A15">
        <w:rPr>
          <w:lang w:val="es-ES_tradnl"/>
        </w:rPr>
        <w:t>L</w:t>
      </w:r>
      <w:r w:rsidR="00EE0472" w:rsidRPr="00EE0472">
        <w:rPr>
          <w:lang w:val="es-ES_tradnl"/>
        </w:rPr>
        <w:t>as actividades</w:t>
      </w:r>
      <w:r w:rsidR="00FD31B9">
        <w:rPr>
          <w:lang w:val="es-ES_tradnl"/>
        </w:rPr>
        <w:t xml:space="preserve">, </w:t>
      </w:r>
      <w:r w:rsidR="008F4F89" w:rsidRPr="008F4F89">
        <w:rPr>
          <w:lang w:val="es-ES_tradnl"/>
        </w:rPr>
        <w:t xml:space="preserve">cursos y talleres </w:t>
      </w:r>
      <w:r w:rsidR="00897012">
        <w:rPr>
          <w:lang w:val="es-ES_tradnl"/>
        </w:rPr>
        <w:t xml:space="preserve">se </w:t>
      </w:r>
      <w:r w:rsidR="006B2E75">
        <w:rPr>
          <w:lang w:val="es-ES_tradnl"/>
        </w:rPr>
        <w:t xml:space="preserve">redefinieron </w:t>
      </w:r>
      <w:r w:rsidR="00FB0544">
        <w:rPr>
          <w:lang w:val="es-ES_tradnl"/>
        </w:rPr>
        <w:t xml:space="preserve">y, en la medida de lo posible, se </w:t>
      </w:r>
      <w:r w:rsidR="00897012">
        <w:rPr>
          <w:lang w:val="es-ES_tradnl"/>
        </w:rPr>
        <w:t xml:space="preserve">realizaron </w:t>
      </w:r>
      <w:r w:rsidR="0067032F">
        <w:rPr>
          <w:lang w:val="es-ES_tradnl"/>
        </w:rPr>
        <w:t xml:space="preserve">de </w:t>
      </w:r>
      <w:r w:rsidR="00897012">
        <w:rPr>
          <w:lang w:val="es-ES_tradnl"/>
        </w:rPr>
        <w:t xml:space="preserve">forma </w:t>
      </w:r>
      <w:r w:rsidR="0067032F">
        <w:rPr>
          <w:lang w:val="es-ES_tradnl"/>
        </w:rPr>
        <w:t>telemática</w:t>
      </w:r>
      <w:r w:rsidRPr="0095055D">
        <w:rPr>
          <w:lang w:val="es-ES_tradnl"/>
        </w:rPr>
        <w:t xml:space="preserve">. Se </w:t>
      </w:r>
      <w:r w:rsidR="00A6526E" w:rsidRPr="00A6526E">
        <w:rPr>
          <w:lang w:val="es-ES_tradnl"/>
        </w:rPr>
        <w:t>dispusieron</w:t>
      </w:r>
      <w:r w:rsidRPr="0095055D">
        <w:rPr>
          <w:lang w:val="es-ES_tradnl"/>
        </w:rPr>
        <w:t xml:space="preserve"> </w:t>
      </w:r>
      <w:r w:rsidR="00496F29">
        <w:rPr>
          <w:lang w:val="es-ES_tradnl"/>
        </w:rPr>
        <w:t xml:space="preserve">además </w:t>
      </w:r>
      <w:r w:rsidRPr="0095055D">
        <w:rPr>
          <w:lang w:val="es-ES_tradnl"/>
        </w:rPr>
        <w:t xml:space="preserve">nuevos métodos de comunicación, </w:t>
      </w:r>
      <w:r w:rsidR="006F47B2">
        <w:rPr>
          <w:lang w:val="es-ES_tradnl"/>
        </w:rPr>
        <w:t xml:space="preserve">entre ellos </w:t>
      </w:r>
      <w:r w:rsidRPr="0095055D">
        <w:rPr>
          <w:lang w:val="es-ES_tradnl"/>
        </w:rPr>
        <w:t xml:space="preserve">videoconferencias, </w:t>
      </w:r>
      <w:r w:rsidR="000E2EAD">
        <w:rPr>
          <w:lang w:val="es-ES_tradnl"/>
        </w:rPr>
        <w:t>redes sociales</w:t>
      </w:r>
      <w:r w:rsidRPr="0095055D">
        <w:rPr>
          <w:lang w:val="es-ES_tradnl"/>
        </w:rPr>
        <w:t xml:space="preserve"> y colaboración </w:t>
      </w:r>
      <w:r w:rsidR="008B4A77">
        <w:rPr>
          <w:lang w:val="es-ES_tradnl"/>
        </w:rPr>
        <w:t xml:space="preserve">a través de </w:t>
      </w:r>
      <w:r w:rsidRPr="0095055D">
        <w:rPr>
          <w:lang w:val="es-ES_tradnl"/>
        </w:rPr>
        <w:t>la nube.</w:t>
      </w:r>
    </w:p>
    <w:p w14:paraId="55D7A927" w14:textId="0973A650" w:rsidR="00213702" w:rsidRPr="00B62247" w:rsidRDefault="00CE58F6" w:rsidP="00B62247">
      <w:pPr>
        <w:pStyle w:val="Heading1"/>
        <w:rPr>
          <w:lang w:val="es-ES_tradnl"/>
        </w:rPr>
      </w:pPr>
      <w:r w:rsidRPr="00CE58F6">
        <w:rPr>
          <w:lang w:val="es-ES_tradnl"/>
        </w:rPr>
        <w:t>Para facilitar el reemplazo de los encargados de la</w:t>
      </w:r>
      <w:r w:rsidR="0094678C">
        <w:rPr>
          <w:lang w:val="es-ES_tradnl"/>
        </w:rPr>
        <w:t>s</w:t>
      </w:r>
      <w:r w:rsidRPr="00CE58F6">
        <w:rPr>
          <w:lang w:val="es-ES_tradnl"/>
        </w:rPr>
        <w:t xml:space="preserve"> </w:t>
      </w:r>
      <w:r w:rsidR="0094678C">
        <w:rPr>
          <w:lang w:val="es-ES_tradnl"/>
        </w:rPr>
        <w:t>ONO</w:t>
      </w:r>
      <w:r w:rsidRPr="00CE58F6">
        <w:rPr>
          <w:lang w:val="es-ES_tradnl"/>
        </w:rPr>
        <w:t xml:space="preserve">, los organismos de ejecución </w:t>
      </w:r>
      <w:r w:rsidR="00DC3670">
        <w:rPr>
          <w:lang w:val="es-ES_tradnl"/>
        </w:rPr>
        <w:t xml:space="preserve">enviaron </w:t>
      </w:r>
      <w:r w:rsidRPr="00CE58F6">
        <w:rPr>
          <w:lang w:val="es-ES_tradnl"/>
        </w:rPr>
        <w:t xml:space="preserve">misiones y </w:t>
      </w:r>
      <w:r w:rsidR="00D401EE">
        <w:rPr>
          <w:lang w:val="es-ES_tradnl"/>
        </w:rPr>
        <w:t xml:space="preserve">trabajaron </w:t>
      </w:r>
      <w:r w:rsidR="00BE5A1F">
        <w:rPr>
          <w:lang w:val="es-ES_tradnl"/>
        </w:rPr>
        <w:t xml:space="preserve">de cerca </w:t>
      </w:r>
      <w:r w:rsidRPr="00CE58F6">
        <w:rPr>
          <w:lang w:val="es-ES_tradnl"/>
        </w:rPr>
        <w:t xml:space="preserve">con los gobiernos </w:t>
      </w:r>
      <w:r w:rsidR="00CE7DDA">
        <w:rPr>
          <w:lang w:val="es-ES_tradnl"/>
        </w:rPr>
        <w:t xml:space="preserve">a fin de </w:t>
      </w:r>
      <w:r w:rsidR="00D401EE">
        <w:rPr>
          <w:lang w:val="es-ES_tradnl"/>
        </w:rPr>
        <w:t xml:space="preserve">agilizar </w:t>
      </w:r>
      <w:r w:rsidR="003802E3">
        <w:rPr>
          <w:lang w:val="es-ES_tradnl"/>
        </w:rPr>
        <w:t>los</w:t>
      </w:r>
      <w:r w:rsidRPr="00CE58F6">
        <w:rPr>
          <w:lang w:val="es-ES_tradnl"/>
        </w:rPr>
        <w:t xml:space="preserve"> nombramiento</w:t>
      </w:r>
      <w:r w:rsidR="003802E3">
        <w:rPr>
          <w:lang w:val="es-ES_tradnl"/>
        </w:rPr>
        <w:t>s</w:t>
      </w:r>
      <w:r w:rsidRPr="00CE58F6">
        <w:rPr>
          <w:lang w:val="es-ES_tradnl"/>
        </w:rPr>
        <w:t xml:space="preserve">. Esto se complementó con </w:t>
      </w:r>
      <w:r w:rsidR="00FD0CD6">
        <w:rPr>
          <w:lang w:val="es-ES_tradnl"/>
        </w:rPr>
        <w:t xml:space="preserve">la entrega </w:t>
      </w:r>
      <w:r w:rsidR="00FD0CD6" w:rsidRPr="00FD0CD6">
        <w:rPr>
          <w:lang w:val="es-ES_tradnl"/>
        </w:rPr>
        <w:t xml:space="preserve">al personal </w:t>
      </w:r>
      <w:r w:rsidR="00C01443">
        <w:rPr>
          <w:lang w:val="es-ES_tradnl"/>
        </w:rPr>
        <w:t xml:space="preserve">nuevo </w:t>
      </w:r>
      <w:r w:rsidR="00FD0CD6">
        <w:rPr>
          <w:lang w:val="es-ES_tradnl"/>
        </w:rPr>
        <w:t xml:space="preserve">de </w:t>
      </w:r>
      <w:r w:rsidRPr="00CE58F6">
        <w:rPr>
          <w:lang w:val="es-ES_tradnl"/>
        </w:rPr>
        <w:t xml:space="preserve">programas de </w:t>
      </w:r>
      <w:r w:rsidR="006A0C12" w:rsidRPr="006A0C12">
        <w:rPr>
          <w:lang w:val="es-ES_tradnl"/>
        </w:rPr>
        <w:t xml:space="preserve">capacitación </w:t>
      </w:r>
      <w:r w:rsidR="006A0C12">
        <w:rPr>
          <w:lang w:val="es-ES_tradnl"/>
        </w:rPr>
        <w:t xml:space="preserve">y </w:t>
      </w:r>
      <w:r w:rsidRPr="00CE58F6">
        <w:rPr>
          <w:lang w:val="es-ES_tradnl"/>
        </w:rPr>
        <w:t xml:space="preserve">fortalecimiento de capacidades </w:t>
      </w:r>
      <w:r w:rsidR="00FC0C7B">
        <w:rPr>
          <w:lang w:val="es-ES_tradnl"/>
        </w:rPr>
        <w:t xml:space="preserve">orientados a </w:t>
      </w:r>
      <w:r w:rsidRPr="00CE58F6">
        <w:rPr>
          <w:lang w:val="es-ES_tradnl"/>
        </w:rPr>
        <w:t xml:space="preserve">facilitar su integración y </w:t>
      </w:r>
      <w:r w:rsidR="005E3F5D">
        <w:rPr>
          <w:lang w:val="es-ES_tradnl"/>
        </w:rPr>
        <w:t xml:space="preserve">prestar </w:t>
      </w:r>
      <w:r w:rsidR="00A1054A">
        <w:rPr>
          <w:lang w:val="es-ES_tradnl"/>
        </w:rPr>
        <w:t>mayor</w:t>
      </w:r>
      <w:r w:rsidRPr="00CE58F6">
        <w:rPr>
          <w:lang w:val="es-ES_tradnl"/>
        </w:rPr>
        <w:t xml:space="preserve"> apoyo </w:t>
      </w:r>
      <w:r w:rsidR="000E7F9C">
        <w:rPr>
          <w:lang w:val="es-ES_tradnl"/>
        </w:rPr>
        <w:t>a</w:t>
      </w:r>
      <w:r w:rsidRPr="00CE58F6">
        <w:rPr>
          <w:lang w:val="es-ES_tradnl"/>
        </w:rPr>
        <w:t xml:space="preserve"> la ejecución de proyectos.</w:t>
      </w:r>
    </w:p>
    <w:p w14:paraId="26B242C8" w14:textId="68A79516" w:rsidR="00921CB0" w:rsidRPr="00366D09" w:rsidRDefault="00080CFA" w:rsidP="00366D09">
      <w:pPr>
        <w:pStyle w:val="Heading1"/>
        <w:rPr>
          <w:lang w:val="es-ES_tradnl"/>
        </w:rPr>
      </w:pPr>
      <w:r w:rsidRPr="00080CFA">
        <w:rPr>
          <w:lang w:val="es-ES_tradnl"/>
        </w:rPr>
        <w:t xml:space="preserve">En </w:t>
      </w:r>
      <w:r w:rsidR="0063496E">
        <w:rPr>
          <w:lang w:val="es-ES_tradnl"/>
        </w:rPr>
        <w:t xml:space="preserve">los </w:t>
      </w:r>
      <w:r w:rsidRPr="00080CFA">
        <w:rPr>
          <w:lang w:val="es-ES_tradnl"/>
        </w:rPr>
        <w:t xml:space="preserve">casos </w:t>
      </w:r>
      <w:r w:rsidR="0063496E">
        <w:rPr>
          <w:lang w:val="es-ES_tradnl"/>
        </w:rPr>
        <w:t xml:space="preserve">en que se produjeron </w:t>
      </w:r>
      <w:r w:rsidRPr="00080CFA">
        <w:rPr>
          <w:lang w:val="es-ES_tradnl"/>
        </w:rPr>
        <w:t>cambio</w:t>
      </w:r>
      <w:r w:rsidR="00B75E47">
        <w:rPr>
          <w:lang w:val="es-ES_tradnl"/>
        </w:rPr>
        <w:t>s</w:t>
      </w:r>
      <w:r w:rsidRPr="00080CFA">
        <w:rPr>
          <w:lang w:val="es-ES_tradnl"/>
        </w:rPr>
        <w:t xml:space="preserve"> político</w:t>
      </w:r>
      <w:r w:rsidR="00B75E47">
        <w:rPr>
          <w:lang w:val="es-ES_tradnl"/>
        </w:rPr>
        <w:t>s o</w:t>
      </w:r>
      <w:r w:rsidRPr="00080CFA">
        <w:rPr>
          <w:lang w:val="es-ES_tradnl"/>
        </w:rPr>
        <w:t xml:space="preserve"> institucional</w:t>
      </w:r>
      <w:r w:rsidR="00B75E47">
        <w:rPr>
          <w:lang w:val="es-ES_tradnl"/>
        </w:rPr>
        <w:t>es</w:t>
      </w:r>
      <w:r w:rsidRPr="00080CFA">
        <w:rPr>
          <w:lang w:val="es-ES_tradnl"/>
        </w:rPr>
        <w:t xml:space="preserve">, los organismos </w:t>
      </w:r>
      <w:r w:rsidR="00CC55D4">
        <w:rPr>
          <w:lang w:val="es-ES_tradnl"/>
        </w:rPr>
        <w:t xml:space="preserve">apoyaron </w:t>
      </w:r>
      <w:r w:rsidR="00843E0E">
        <w:rPr>
          <w:lang w:val="es-ES_tradnl"/>
        </w:rPr>
        <w:t>la</w:t>
      </w:r>
      <w:r w:rsidRPr="00080CFA">
        <w:rPr>
          <w:lang w:val="es-ES_tradnl"/>
        </w:rPr>
        <w:t xml:space="preserve"> transición </w:t>
      </w:r>
      <w:r w:rsidR="00494668">
        <w:rPr>
          <w:lang w:val="es-ES_tradnl"/>
        </w:rPr>
        <w:t>a través de tender</w:t>
      </w:r>
      <w:r w:rsidR="0031097D">
        <w:rPr>
          <w:lang w:val="es-ES_tradnl"/>
        </w:rPr>
        <w:t xml:space="preserve"> </w:t>
      </w:r>
      <w:r w:rsidRPr="00080CFA">
        <w:rPr>
          <w:lang w:val="es-ES_tradnl"/>
        </w:rPr>
        <w:t xml:space="preserve">puentes entre los </w:t>
      </w:r>
      <w:r w:rsidR="00C22C6D">
        <w:rPr>
          <w:lang w:val="es-ES_tradnl"/>
        </w:rPr>
        <w:t>encargados entrantes y salientes</w:t>
      </w:r>
      <w:r w:rsidRPr="00080CFA">
        <w:rPr>
          <w:lang w:val="es-ES_tradnl"/>
        </w:rPr>
        <w:t xml:space="preserve">, </w:t>
      </w:r>
      <w:r w:rsidR="005A297F">
        <w:rPr>
          <w:lang w:val="es-ES_tradnl"/>
        </w:rPr>
        <w:t xml:space="preserve">de enviar </w:t>
      </w:r>
      <w:r w:rsidRPr="00080CFA">
        <w:rPr>
          <w:lang w:val="es-ES_tradnl"/>
        </w:rPr>
        <w:t xml:space="preserve">misiones y </w:t>
      </w:r>
      <w:r w:rsidR="00AF6C9B">
        <w:rPr>
          <w:lang w:val="es-ES_tradnl"/>
        </w:rPr>
        <w:t>de entregar</w:t>
      </w:r>
      <w:r w:rsidRPr="00080CFA">
        <w:rPr>
          <w:lang w:val="es-ES_tradnl"/>
        </w:rPr>
        <w:t xml:space="preserve"> capacitación práctica sobre los objetivos del Protocolo de Montreal. </w:t>
      </w:r>
      <w:r w:rsidR="00B071BB">
        <w:rPr>
          <w:lang w:val="es-ES_tradnl"/>
        </w:rPr>
        <w:t>En un caso</w:t>
      </w:r>
      <w:r w:rsidRPr="00080CFA">
        <w:rPr>
          <w:lang w:val="es-ES_tradnl"/>
        </w:rPr>
        <w:t xml:space="preserve"> </w:t>
      </w:r>
      <w:r w:rsidR="00D61CFD">
        <w:rPr>
          <w:lang w:val="es-ES_tradnl"/>
        </w:rPr>
        <w:t xml:space="preserve">en que </w:t>
      </w:r>
      <w:r w:rsidR="001A0092">
        <w:rPr>
          <w:lang w:val="es-ES_tradnl"/>
        </w:rPr>
        <w:t>hubo</w:t>
      </w:r>
      <w:r w:rsidR="002D572A">
        <w:rPr>
          <w:lang w:val="es-ES_tradnl"/>
        </w:rPr>
        <w:t xml:space="preserve"> que </w:t>
      </w:r>
      <w:r w:rsidR="006525E6">
        <w:rPr>
          <w:lang w:val="es-ES_tradnl"/>
        </w:rPr>
        <w:t xml:space="preserve">resolver </w:t>
      </w:r>
      <w:r w:rsidRPr="00080CFA">
        <w:rPr>
          <w:lang w:val="es-ES_tradnl"/>
        </w:rPr>
        <w:t xml:space="preserve">la demora en recibir </w:t>
      </w:r>
      <w:r w:rsidR="00326277">
        <w:rPr>
          <w:lang w:val="es-ES_tradnl"/>
        </w:rPr>
        <w:t xml:space="preserve">la </w:t>
      </w:r>
      <w:r w:rsidRPr="00080CFA">
        <w:rPr>
          <w:lang w:val="es-ES_tradnl"/>
        </w:rPr>
        <w:t xml:space="preserve">aprobación de las autoridades, </w:t>
      </w:r>
      <w:r w:rsidR="003274A7">
        <w:rPr>
          <w:lang w:val="es-ES_tradnl"/>
        </w:rPr>
        <w:t>el país</w:t>
      </w:r>
      <w:r w:rsidRPr="00080CFA">
        <w:rPr>
          <w:lang w:val="es-ES_tradnl"/>
        </w:rPr>
        <w:t xml:space="preserve"> propuso una modificación de </w:t>
      </w:r>
      <w:r w:rsidR="00D950C5">
        <w:rPr>
          <w:lang w:val="es-ES_tradnl"/>
        </w:rPr>
        <w:t xml:space="preserve">las </w:t>
      </w:r>
      <w:r w:rsidRPr="00080CFA">
        <w:rPr>
          <w:lang w:val="es-ES_tradnl"/>
        </w:rPr>
        <w:t xml:space="preserve">actividades </w:t>
      </w:r>
      <w:r w:rsidR="005058A9">
        <w:rPr>
          <w:lang w:val="es-ES_tradnl"/>
        </w:rPr>
        <w:t xml:space="preserve">que </w:t>
      </w:r>
      <w:r w:rsidR="00534C9F">
        <w:rPr>
          <w:lang w:val="es-ES_tradnl"/>
        </w:rPr>
        <w:t xml:space="preserve">fue </w:t>
      </w:r>
      <w:r w:rsidRPr="00080CFA">
        <w:rPr>
          <w:lang w:val="es-ES_tradnl"/>
        </w:rPr>
        <w:t>posteriormente aprobada por el Comité Ejecutivo.</w:t>
      </w:r>
    </w:p>
    <w:p w14:paraId="2719816D" w14:textId="10915E37" w:rsidR="00F916DF" w:rsidRPr="00430BD0" w:rsidRDefault="00BC75BA" w:rsidP="00F916DF">
      <w:pPr>
        <w:pStyle w:val="Heading1"/>
        <w:numPr>
          <w:ilvl w:val="0"/>
          <w:numId w:val="0"/>
        </w:numPr>
        <w:rPr>
          <w:u w:val="single"/>
          <w:lang w:val="es-ES_tradnl"/>
        </w:rPr>
      </w:pPr>
      <w:r>
        <w:rPr>
          <w:rStyle w:val="hgkelc"/>
          <w:u w:val="single"/>
          <w:lang w:val="es-ES_tradnl"/>
        </w:rPr>
        <w:t>P</w:t>
      </w:r>
      <w:r w:rsidR="007C7B3C">
        <w:rPr>
          <w:rStyle w:val="hgkelc"/>
          <w:u w:val="single"/>
          <w:lang w:val="es-ES_tradnl"/>
        </w:rPr>
        <w:t>roducción de CFC</w:t>
      </w:r>
    </w:p>
    <w:p w14:paraId="269E9603" w14:textId="664E95AE" w:rsidR="00F916DF" w:rsidRPr="00430BD0" w:rsidRDefault="003D1FC7" w:rsidP="00F916DF">
      <w:pPr>
        <w:spacing w:after="240"/>
        <w:rPr>
          <w:b/>
          <w:bCs/>
          <w:lang w:val="es-ES_tradnl"/>
        </w:rPr>
      </w:pPr>
      <w:r>
        <w:rPr>
          <w:i/>
          <w:iCs/>
          <w:lang w:val="es-ES_tradnl"/>
        </w:rPr>
        <w:t>Motivo de las demoras</w:t>
      </w:r>
      <w:r w:rsidR="00DB5308" w:rsidRPr="00430BD0">
        <w:rPr>
          <w:i/>
          <w:iCs/>
          <w:lang w:val="es-ES_tradnl"/>
        </w:rPr>
        <w:t xml:space="preserve"> </w:t>
      </w:r>
      <w:r w:rsidR="000D2553" w:rsidRPr="00430BD0">
        <w:rPr>
          <w:i/>
          <w:iCs/>
          <w:lang w:val="es-ES_tradnl"/>
        </w:rPr>
        <w:t>y</w:t>
      </w:r>
      <w:r w:rsidR="00DB5308" w:rsidRPr="00430BD0">
        <w:rPr>
          <w:i/>
          <w:iCs/>
          <w:lang w:val="es-ES_tradnl"/>
        </w:rPr>
        <w:t xml:space="preserve"> </w:t>
      </w:r>
      <w:r w:rsidR="00422CEF">
        <w:rPr>
          <w:i/>
          <w:iCs/>
          <w:lang w:val="es-ES_tradnl"/>
        </w:rPr>
        <w:t>medidas adoptadas</w:t>
      </w:r>
    </w:p>
    <w:p w14:paraId="2D95A4D9" w14:textId="243AE473" w:rsidR="009F576E" w:rsidRDefault="009F576E" w:rsidP="00DE6D4C">
      <w:pPr>
        <w:pStyle w:val="Heading1"/>
        <w:rPr>
          <w:lang w:val="es-ES_tradnl"/>
        </w:rPr>
      </w:pPr>
      <w:r w:rsidRPr="009F576E">
        <w:rPr>
          <w:lang w:val="es-ES_tradnl"/>
        </w:rPr>
        <w:t xml:space="preserve">El proyecto logró </w:t>
      </w:r>
      <w:r w:rsidR="009A6963" w:rsidRPr="009A6963">
        <w:rPr>
          <w:lang w:val="es-ES_tradnl"/>
        </w:rPr>
        <w:t xml:space="preserve">eliminar </w:t>
      </w:r>
      <w:r w:rsidR="00FD434D">
        <w:rPr>
          <w:lang w:val="es-ES_tradnl"/>
        </w:rPr>
        <w:t xml:space="preserve">rápidamente </w:t>
      </w:r>
      <w:r w:rsidR="00CC0561">
        <w:rPr>
          <w:lang w:val="es-ES_tradnl"/>
        </w:rPr>
        <w:t>la</w:t>
      </w:r>
      <w:r w:rsidRPr="009F576E">
        <w:rPr>
          <w:lang w:val="es-ES_tradnl"/>
        </w:rPr>
        <w:t xml:space="preserve"> producción de CFC, </w:t>
      </w:r>
      <w:r w:rsidR="008963F9">
        <w:rPr>
          <w:lang w:val="es-ES_tradnl"/>
        </w:rPr>
        <w:t xml:space="preserve">si bien </w:t>
      </w:r>
      <w:r w:rsidRPr="009F576E">
        <w:rPr>
          <w:lang w:val="es-ES_tradnl"/>
        </w:rPr>
        <w:t xml:space="preserve">se presentaron </w:t>
      </w:r>
      <w:r w:rsidR="000175E0">
        <w:rPr>
          <w:lang w:val="es-ES_tradnl"/>
        </w:rPr>
        <w:t xml:space="preserve">ciertos problemas </w:t>
      </w:r>
      <w:r w:rsidRPr="009F576E">
        <w:rPr>
          <w:lang w:val="es-ES_tradnl"/>
        </w:rPr>
        <w:t xml:space="preserve">durante la producción de HCFC-22 como principal alternativa </w:t>
      </w:r>
      <w:r w:rsidR="004D5616">
        <w:rPr>
          <w:lang w:val="es-ES_tradnl"/>
        </w:rPr>
        <w:t xml:space="preserve">al </w:t>
      </w:r>
      <w:r w:rsidRPr="009F576E">
        <w:rPr>
          <w:lang w:val="es-ES_tradnl"/>
        </w:rPr>
        <w:t xml:space="preserve">CFC-12. El </w:t>
      </w:r>
      <w:r w:rsidR="000441F8">
        <w:rPr>
          <w:lang w:val="es-ES_tradnl"/>
        </w:rPr>
        <w:t>organismo</w:t>
      </w:r>
      <w:r w:rsidR="00256DD3">
        <w:rPr>
          <w:lang w:val="es-ES_tradnl"/>
        </w:rPr>
        <w:t xml:space="preserve"> </w:t>
      </w:r>
      <w:r w:rsidR="000441F8">
        <w:rPr>
          <w:lang w:val="es-ES_tradnl"/>
        </w:rPr>
        <w:t xml:space="preserve">a </w:t>
      </w:r>
      <w:r w:rsidR="00256DD3">
        <w:rPr>
          <w:lang w:val="es-ES_tradnl"/>
        </w:rPr>
        <w:t>cargo</w:t>
      </w:r>
      <w:r w:rsidRPr="009F576E">
        <w:rPr>
          <w:lang w:val="es-ES_tradnl"/>
        </w:rPr>
        <w:t xml:space="preserve"> informó que las plantas </w:t>
      </w:r>
      <w:r w:rsidR="00CD717E">
        <w:rPr>
          <w:lang w:val="es-ES_tradnl"/>
        </w:rPr>
        <w:t xml:space="preserve">que producían </w:t>
      </w:r>
      <w:r w:rsidRPr="009F576E">
        <w:rPr>
          <w:lang w:val="es-ES_tradnl"/>
        </w:rPr>
        <w:t xml:space="preserve">CFC </w:t>
      </w:r>
      <w:r w:rsidR="008258C9">
        <w:rPr>
          <w:lang w:val="es-ES_tradnl"/>
        </w:rPr>
        <w:t xml:space="preserve">se </w:t>
      </w:r>
      <w:r w:rsidR="006F1E6E">
        <w:rPr>
          <w:lang w:val="es-ES_tradnl"/>
        </w:rPr>
        <w:t>estaba</w:t>
      </w:r>
      <w:r w:rsidR="008258C9">
        <w:rPr>
          <w:lang w:val="es-ES_tradnl"/>
        </w:rPr>
        <w:t>n</w:t>
      </w:r>
      <w:r w:rsidR="006F1E6E">
        <w:rPr>
          <w:lang w:val="es-ES_tradnl"/>
        </w:rPr>
        <w:t xml:space="preserve"> usando para producir</w:t>
      </w:r>
      <w:r w:rsidR="00154F65" w:rsidRPr="00154F65">
        <w:rPr>
          <w:lang w:val="es-ES_tradnl"/>
        </w:rPr>
        <w:t xml:space="preserve"> </w:t>
      </w:r>
      <w:r w:rsidR="0072562C">
        <w:rPr>
          <w:lang w:val="es-ES_tradnl"/>
        </w:rPr>
        <w:t xml:space="preserve">HCFC-22, </w:t>
      </w:r>
      <w:r w:rsidRPr="009F576E">
        <w:rPr>
          <w:lang w:val="es-ES_tradnl"/>
        </w:rPr>
        <w:t xml:space="preserve">pero </w:t>
      </w:r>
      <w:r w:rsidR="008F048A">
        <w:rPr>
          <w:lang w:val="es-ES_tradnl"/>
        </w:rPr>
        <w:t xml:space="preserve">que </w:t>
      </w:r>
      <w:r w:rsidRPr="009F576E">
        <w:rPr>
          <w:lang w:val="es-ES_tradnl"/>
        </w:rPr>
        <w:t xml:space="preserve">carecían de </w:t>
      </w:r>
      <w:r w:rsidR="007D3F27">
        <w:rPr>
          <w:lang w:val="es-ES_tradnl"/>
        </w:rPr>
        <w:t>ciertos insumos</w:t>
      </w:r>
      <w:r w:rsidRPr="009F576E">
        <w:rPr>
          <w:lang w:val="es-ES_tradnl"/>
        </w:rPr>
        <w:t xml:space="preserve">. Por lo tanto, el presupuesto no </w:t>
      </w:r>
      <w:r w:rsidR="00124DA3">
        <w:rPr>
          <w:lang w:val="es-ES_tradnl"/>
        </w:rPr>
        <w:t xml:space="preserve">desembolsado </w:t>
      </w:r>
      <w:r w:rsidRPr="009F576E">
        <w:rPr>
          <w:lang w:val="es-ES_tradnl"/>
        </w:rPr>
        <w:t xml:space="preserve">se </w:t>
      </w:r>
      <w:r w:rsidR="00B07554">
        <w:rPr>
          <w:lang w:val="es-ES_tradnl"/>
        </w:rPr>
        <w:t>redestinó</w:t>
      </w:r>
      <w:r w:rsidRPr="009F576E">
        <w:rPr>
          <w:lang w:val="es-ES_tradnl"/>
        </w:rPr>
        <w:t xml:space="preserve"> a </w:t>
      </w:r>
      <w:r w:rsidR="00B43942">
        <w:rPr>
          <w:lang w:val="es-ES_tradnl"/>
        </w:rPr>
        <w:t xml:space="preserve">supervisar </w:t>
      </w:r>
      <w:r w:rsidRPr="009F576E">
        <w:rPr>
          <w:lang w:val="es-ES_tradnl"/>
        </w:rPr>
        <w:t xml:space="preserve">la producción y </w:t>
      </w:r>
      <w:r w:rsidR="00F23DF6">
        <w:rPr>
          <w:lang w:val="es-ES_tradnl"/>
        </w:rPr>
        <w:t xml:space="preserve">a </w:t>
      </w:r>
      <w:r w:rsidRPr="009F576E">
        <w:rPr>
          <w:lang w:val="es-ES_tradnl"/>
        </w:rPr>
        <w:t xml:space="preserve">los costos </w:t>
      </w:r>
      <w:r w:rsidR="00CD2BE6">
        <w:rPr>
          <w:lang w:val="es-ES_tradnl"/>
        </w:rPr>
        <w:t xml:space="preserve">administrativos </w:t>
      </w:r>
      <w:r w:rsidRPr="009F576E">
        <w:rPr>
          <w:lang w:val="es-ES_tradnl"/>
        </w:rPr>
        <w:t xml:space="preserve">del proyecto. Además, la </w:t>
      </w:r>
      <w:r w:rsidR="001D6C1C">
        <w:rPr>
          <w:lang w:val="es-ES_tradnl"/>
        </w:rPr>
        <w:t>falta</w:t>
      </w:r>
      <w:r w:rsidRPr="009F576E">
        <w:rPr>
          <w:lang w:val="es-ES_tradnl"/>
        </w:rPr>
        <w:t xml:space="preserve"> de </w:t>
      </w:r>
      <w:r w:rsidR="00864FCD">
        <w:rPr>
          <w:lang w:val="es-ES_tradnl"/>
        </w:rPr>
        <w:t xml:space="preserve">registros documentales </w:t>
      </w:r>
      <w:r w:rsidRPr="009F576E">
        <w:rPr>
          <w:lang w:val="es-ES_tradnl"/>
        </w:rPr>
        <w:t xml:space="preserve">en las plantas obligó a las empresas a imponer un sistema de registro diario </w:t>
      </w:r>
      <w:r w:rsidR="001A7D32" w:rsidRPr="001A7D32">
        <w:rPr>
          <w:lang w:val="es-ES_tradnl"/>
        </w:rPr>
        <w:t xml:space="preserve">obligatorio </w:t>
      </w:r>
      <w:r w:rsidRPr="009F576E">
        <w:rPr>
          <w:lang w:val="es-ES_tradnl"/>
        </w:rPr>
        <w:t xml:space="preserve">y </w:t>
      </w:r>
      <w:r w:rsidR="00660681">
        <w:rPr>
          <w:lang w:val="es-ES_tradnl"/>
        </w:rPr>
        <w:t xml:space="preserve">ponerlo a disposición </w:t>
      </w:r>
      <w:r w:rsidRPr="009F576E">
        <w:rPr>
          <w:lang w:val="es-ES_tradnl"/>
        </w:rPr>
        <w:t xml:space="preserve">para fines de auditoría. Estos </w:t>
      </w:r>
      <w:r w:rsidR="003F5F9A">
        <w:rPr>
          <w:lang w:val="es-ES_tradnl"/>
        </w:rPr>
        <w:t>factores</w:t>
      </w:r>
      <w:r w:rsidRPr="009F576E">
        <w:rPr>
          <w:lang w:val="es-ES_tradnl"/>
        </w:rPr>
        <w:t xml:space="preserve"> retrasaron </w:t>
      </w:r>
      <w:r w:rsidR="00C72C2A">
        <w:rPr>
          <w:lang w:val="es-ES_tradnl"/>
        </w:rPr>
        <w:t xml:space="preserve">el término </w:t>
      </w:r>
      <w:r w:rsidRPr="009F576E">
        <w:rPr>
          <w:lang w:val="es-ES_tradnl"/>
        </w:rPr>
        <w:t xml:space="preserve">del proyecto y la </w:t>
      </w:r>
      <w:r w:rsidR="00146CC9">
        <w:rPr>
          <w:lang w:val="es-ES_tradnl"/>
        </w:rPr>
        <w:t>elaboración</w:t>
      </w:r>
      <w:r w:rsidRPr="009F576E">
        <w:rPr>
          <w:lang w:val="es-ES_tradnl"/>
        </w:rPr>
        <w:t xml:space="preserve"> del informe.</w:t>
      </w:r>
    </w:p>
    <w:p w14:paraId="248C9435" w14:textId="09AECC9B" w:rsidR="00DE6D4C" w:rsidRPr="00430BD0" w:rsidRDefault="00264784" w:rsidP="00DE6D4C">
      <w:pPr>
        <w:pStyle w:val="Heading1"/>
        <w:numPr>
          <w:ilvl w:val="0"/>
          <w:numId w:val="0"/>
        </w:numPr>
        <w:rPr>
          <w:lang w:val="es-ES_tradnl"/>
        </w:rPr>
      </w:pPr>
      <w:r w:rsidRPr="00430BD0">
        <w:rPr>
          <w:b/>
          <w:bCs/>
          <w:sz w:val="24"/>
          <w:szCs w:val="24"/>
          <w:lang w:val="es-ES_tradnl"/>
        </w:rPr>
        <w:t>I.3</w:t>
      </w:r>
      <w:r w:rsidRPr="00430BD0">
        <w:rPr>
          <w:b/>
          <w:bCs/>
          <w:sz w:val="24"/>
          <w:szCs w:val="24"/>
          <w:lang w:val="es-ES_tradnl"/>
        </w:rPr>
        <w:tab/>
      </w:r>
      <w:r w:rsidR="00E85F69" w:rsidRPr="00430BD0">
        <w:rPr>
          <w:b/>
          <w:bCs/>
          <w:sz w:val="24"/>
          <w:szCs w:val="24"/>
          <w:lang w:val="es-ES_tradnl"/>
        </w:rPr>
        <w:t>Experiencias</w:t>
      </w:r>
      <w:r w:rsidR="00DB5308" w:rsidRPr="00430BD0">
        <w:rPr>
          <w:b/>
          <w:bCs/>
          <w:sz w:val="24"/>
          <w:szCs w:val="24"/>
          <w:lang w:val="es-ES_tradnl"/>
        </w:rPr>
        <w:t xml:space="preserve"> </w:t>
      </w:r>
      <w:r w:rsidR="00E85F69" w:rsidRPr="00430BD0">
        <w:rPr>
          <w:b/>
          <w:bCs/>
          <w:sz w:val="24"/>
          <w:szCs w:val="24"/>
          <w:lang w:val="es-ES_tradnl"/>
        </w:rPr>
        <w:t>recogidas</w:t>
      </w:r>
    </w:p>
    <w:p w14:paraId="7E2F9CFA" w14:textId="27889081" w:rsidR="00DE6D4C" w:rsidRPr="00430BD0" w:rsidRDefault="000D2553" w:rsidP="00DE6D4C">
      <w:pPr>
        <w:pStyle w:val="Heading1"/>
        <w:numPr>
          <w:ilvl w:val="0"/>
          <w:numId w:val="0"/>
        </w:numPr>
        <w:rPr>
          <w:rFonts w:eastAsiaTheme="minorEastAsia"/>
          <w:noProof/>
          <w:u w:val="single"/>
          <w:lang w:val="es-ES_tradnl"/>
        </w:rPr>
      </w:pPr>
      <w:r w:rsidRPr="00430BD0">
        <w:rPr>
          <w:rFonts w:eastAsiaTheme="minorEastAsia"/>
          <w:noProof/>
          <w:u w:val="single"/>
          <w:lang w:val="es-ES_tradnl"/>
        </w:rPr>
        <w:t>Plan</w:t>
      </w:r>
      <w:r w:rsidR="00F27967">
        <w:rPr>
          <w:rFonts w:eastAsiaTheme="minorEastAsia"/>
          <w:noProof/>
          <w:u w:val="single"/>
          <w:lang w:val="es-ES_tradnl"/>
        </w:rPr>
        <w:t>es</w:t>
      </w:r>
      <w:r w:rsidR="00DB5308" w:rsidRPr="00430BD0">
        <w:rPr>
          <w:rFonts w:eastAsiaTheme="minorEastAsia"/>
          <w:noProof/>
          <w:u w:val="single"/>
          <w:lang w:val="es-ES_tradnl"/>
        </w:rPr>
        <w:t xml:space="preserve"> </w:t>
      </w:r>
      <w:r w:rsidRPr="00430BD0">
        <w:rPr>
          <w:rFonts w:eastAsiaTheme="minorEastAsia"/>
          <w:noProof/>
          <w:u w:val="single"/>
          <w:lang w:val="es-ES_tradnl"/>
        </w:rPr>
        <w:t>de</w:t>
      </w:r>
      <w:r w:rsidR="00DB5308" w:rsidRPr="00430BD0">
        <w:rPr>
          <w:rFonts w:eastAsiaTheme="minorEastAsia"/>
          <w:noProof/>
          <w:u w:val="single"/>
          <w:lang w:val="es-ES_tradnl"/>
        </w:rPr>
        <w:t xml:space="preserve"> </w:t>
      </w:r>
      <w:r w:rsidRPr="00430BD0">
        <w:rPr>
          <w:rFonts w:eastAsiaTheme="minorEastAsia"/>
          <w:noProof/>
          <w:u w:val="single"/>
          <w:lang w:val="es-ES_tradnl"/>
        </w:rPr>
        <w:t>gestión</w:t>
      </w:r>
      <w:r w:rsidR="00DB5308" w:rsidRPr="00430BD0">
        <w:rPr>
          <w:rFonts w:eastAsiaTheme="minorEastAsia"/>
          <w:noProof/>
          <w:u w:val="single"/>
          <w:lang w:val="es-ES_tradnl"/>
        </w:rPr>
        <w:t xml:space="preserve"> </w:t>
      </w:r>
      <w:r w:rsidRPr="00430BD0">
        <w:rPr>
          <w:rFonts w:eastAsiaTheme="minorEastAsia"/>
          <w:noProof/>
          <w:u w:val="single"/>
          <w:lang w:val="es-ES_tradnl"/>
        </w:rPr>
        <w:t>para</w:t>
      </w:r>
      <w:r w:rsidR="00DB5308" w:rsidRPr="00430BD0">
        <w:rPr>
          <w:rFonts w:eastAsiaTheme="minorEastAsia"/>
          <w:noProof/>
          <w:u w:val="single"/>
          <w:lang w:val="es-ES_tradnl"/>
        </w:rPr>
        <w:t xml:space="preserve"> </w:t>
      </w:r>
      <w:r w:rsidRPr="00430BD0">
        <w:rPr>
          <w:rFonts w:eastAsiaTheme="minorEastAsia"/>
          <w:noProof/>
          <w:u w:val="single"/>
          <w:lang w:val="es-ES_tradnl"/>
        </w:rPr>
        <w:t>la</w:t>
      </w:r>
      <w:r w:rsidR="00DB5308" w:rsidRPr="00430BD0">
        <w:rPr>
          <w:rFonts w:eastAsiaTheme="minorEastAsia"/>
          <w:noProof/>
          <w:u w:val="single"/>
          <w:lang w:val="es-ES_tradnl"/>
        </w:rPr>
        <w:t xml:space="preserve"> </w:t>
      </w:r>
      <w:r w:rsidRPr="00430BD0">
        <w:rPr>
          <w:rFonts w:eastAsiaTheme="minorEastAsia"/>
          <w:noProof/>
          <w:u w:val="single"/>
          <w:lang w:val="es-ES_tradnl"/>
        </w:rPr>
        <w:t>eliminación</w:t>
      </w:r>
      <w:r w:rsidR="00DB5308" w:rsidRPr="00430BD0">
        <w:rPr>
          <w:rFonts w:eastAsiaTheme="minorEastAsia"/>
          <w:noProof/>
          <w:u w:val="single"/>
          <w:lang w:val="es-ES_tradnl"/>
        </w:rPr>
        <w:t xml:space="preserve"> </w:t>
      </w:r>
      <w:r w:rsidRPr="00430BD0">
        <w:rPr>
          <w:rFonts w:eastAsiaTheme="minorEastAsia"/>
          <w:noProof/>
          <w:u w:val="single"/>
          <w:lang w:val="es-ES_tradnl"/>
        </w:rPr>
        <w:t>de</w:t>
      </w:r>
      <w:r w:rsidR="00DB5308" w:rsidRPr="00430BD0">
        <w:rPr>
          <w:rFonts w:eastAsiaTheme="minorEastAsia"/>
          <w:noProof/>
          <w:u w:val="single"/>
          <w:lang w:val="es-ES_tradnl"/>
        </w:rPr>
        <w:t xml:space="preserve"> </w:t>
      </w:r>
      <w:r w:rsidR="006E34DC">
        <w:rPr>
          <w:rFonts w:eastAsiaTheme="minorEastAsia"/>
          <w:noProof/>
          <w:u w:val="single"/>
          <w:lang w:val="es-ES_tradnl"/>
        </w:rPr>
        <w:t>HCFC (PGEH)</w:t>
      </w:r>
    </w:p>
    <w:p w14:paraId="60760FC8" w14:textId="4188E66D" w:rsidR="000345C1" w:rsidRPr="00430BD0" w:rsidRDefault="00690429" w:rsidP="00DE6D4C">
      <w:pPr>
        <w:pStyle w:val="Heading1"/>
        <w:numPr>
          <w:ilvl w:val="0"/>
          <w:numId w:val="0"/>
        </w:numPr>
        <w:rPr>
          <w:lang w:val="es-ES_tradnl"/>
        </w:rPr>
      </w:pPr>
      <w:r>
        <w:rPr>
          <w:i/>
          <w:iCs/>
          <w:lang w:val="es-ES_tradnl"/>
        </w:rPr>
        <w:t>E</w:t>
      </w:r>
      <w:r w:rsidR="00273DAC" w:rsidRPr="00430BD0">
        <w:rPr>
          <w:i/>
          <w:iCs/>
          <w:lang w:val="es-ES_tradnl"/>
        </w:rPr>
        <w:t>jecución</w:t>
      </w:r>
      <w:r w:rsidR="00DB5308" w:rsidRPr="00430BD0">
        <w:rPr>
          <w:i/>
          <w:iCs/>
          <w:lang w:val="es-ES_tradnl"/>
        </w:rPr>
        <w:t xml:space="preserve"> </w:t>
      </w:r>
      <w:r w:rsidR="00273DAC" w:rsidRPr="00430BD0">
        <w:rPr>
          <w:i/>
          <w:iCs/>
          <w:lang w:val="es-ES_tradnl"/>
        </w:rPr>
        <w:t>de</w:t>
      </w:r>
      <w:r w:rsidR="00DB5308" w:rsidRPr="00430BD0">
        <w:rPr>
          <w:i/>
          <w:iCs/>
          <w:lang w:val="es-ES_tradnl"/>
        </w:rPr>
        <w:t xml:space="preserve"> </w:t>
      </w:r>
      <w:r w:rsidR="00273DAC" w:rsidRPr="00430BD0">
        <w:rPr>
          <w:i/>
          <w:iCs/>
          <w:lang w:val="es-ES_tradnl"/>
        </w:rPr>
        <w:t>proyectos</w:t>
      </w:r>
    </w:p>
    <w:p w14:paraId="6B5629FB" w14:textId="037FEAA7" w:rsidR="003776A3" w:rsidRPr="00E20757" w:rsidRDefault="00921D80" w:rsidP="00E20757">
      <w:pPr>
        <w:pStyle w:val="Heading1"/>
        <w:rPr>
          <w:lang w:val="es-ES_tradnl" w:eastAsia="en-CA"/>
        </w:rPr>
      </w:pPr>
      <w:r w:rsidRPr="00921D80">
        <w:rPr>
          <w:lang w:val="es-ES_tradnl"/>
        </w:rPr>
        <w:t xml:space="preserve">Las experiencias recogidas </w:t>
      </w:r>
      <w:r w:rsidR="000A51AB">
        <w:rPr>
          <w:lang w:val="es-ES_tradnl"/>
        </w:rPr>
        <w:t xml:space="preserve">destacan </w:t>
      </w:r>
      <w:r w:rsidRPr="00921D80">
        <w:rPr>
          <w:lang w:val="es-ES_tradnl"/>
        </w:rPr>
        <w:t xml:space="preserve">el </w:t>
      </w:r>
      <w:r w:rsidR="0015404F">
        <w:rPr>
          <w:lang w:val="es-ES_tradnl"/>
        </w:rPr>
        <w:t xml:space="preserve">papel </w:t>
      </w:r>
      <w:r w:rsidRPr="00921D80">
        <w:rPr>
          <w:lang w:val="es-ES_tradnl"/>
        </w:rPr>
        <w:t xml:space="preserve">de la colaboración y cooperación entre organismos de ejecución, gobierno y sector privado. </w:t>
      </w:r>
      <w:r w:rsidR="00AC4DB6" w:rsidRPr="00AC4DB6">
        <w:rPr>
          <w:lang w:val="es-ES_tradnl"/>
        </w:rPr>
        <w:t xml:space="preserve">También aportan al cumplimiento de los objetivos del </w:t>
      </w:r>
      <w:r w:rsidR="00AC4DB6">
        <w:rPr>
          <w:lang w:val="es-ES_tradnl"/>
        </w:rPr>
        <w:t>Protocolo de Montreal e</w:t>
      </w:r>
      <w:r w:rsidR="00376C3B">
        <w:rPr>
          <w:lang w:val="es-ES_tradnl"/>
        </w:rPr>
        <w:t xml:space="preserve">l fortalecimiento de capacidades, </w:t>
      </w:r>
      <w:r w:rsidRPr="00921D80">
        <w:rPr>
          <w:lang w:val="es-ES_tradnl"/>
        </w:rPr>
        <w:t xml:space="preserve">la capacitación y </w:t>
      </w:r>
      <w:r w:rsidR="00376C3B">
        <w:rPr>
          <w:lang w:val="es-ES_tradnl"/>
        </w:rPr>
        <w:t xml:space="preserve">los </w:t>
      </w:r>
      <w:r w:rsidRPr="00921D80">
        <w:rPr>
          <w:lang w:val="es-ES_tradnl"/>
        </w:rPr>
        <w:t>talleres de sensibilización.</w:t>
      </w:r>
    </w:p>
    <w:p w14:paraId="2C3121FB" w14:textId="07FFD17D" w:rsidR="000345C1" w:rsidRPr="000D4E1D" w:rsidRDefault="00A71864" w:rsidP="000D4E1D">
      <w:pPr>
        <w:pStyle w:val="Heading1"/>
        <w:rPr>
          <w:lang w:val="es-ES_tradnl" w:eastAsia="en-CA"/>
        </w:rPr>
      </w:pPr>
      <w:r w:rsidRPr="00A71864">
        <w:rPr>
          <w:rFonts w:asciiTheme="majorBidi" w:hAnsiTheme="majorBidi" w:cstheme="majorBidi"/>
          <w:lang w:val="es-ES_tradnl" w:eastAsia="en-CA"/>
        </w:rPr>
        <w:lastRenderedPageBreak/>
        <w:t xml:space="preserve">La </w:t>
      </w:r>
      <w:r w:rsidR="002F7F0D" w:rsidRPr="002F7F0D">
        <w:rPr>
          <w:rFonts w:asciiTheme="majorBidi" w:hAnsiTheme="majorBidi" w:cstheme="majorBidi"/>
          <w:lang w:val="es-ES_tradnl" w:eastAsia="en-CA"/>
        </w:rPr>
        <w:t xml:space="preserve">eliminación de HCFC </w:t>
      </w:r>
      <w:r w:rsidR="00AC50B2">
        <w:rPr>
          <w:rFonts w:asciiTheme="majorBidi" w:hAnsiTheme="majorBidi" w:cstheme="majorBidi"/>
          <w:lang w:val="es-ES_tradnl" w:eastAsia="en-CA"/>
        </w:rPr>
        <w:t xml:space="preserve">se puede hacer </w:t>
      </w:r>
      <w:r w:rsidR="0039702B">
        <w:rPr>
          <w:rFonts w:asciiTheme="majorBidi" w:hAnsiTheme="majorBidi" w:cstheme="majorBidi"/>
          <w:lang w:val="es-ES_tradnl" w:eastAsia="en-CA"/>
        </w:rPr>
        <w:t xml:space="preserve">sustentable </w:t>
      </w:r>
      <w:r w:rsidRPr="00A71864">
        <w:rPr>
          <w:rFonts w:asciiTheme="majorBidi" w:hAnsiTheme="majorBidi" w:cstheme="majorBidi"/>
          <w:lang w:val="es-ES_tradnl" w:eastAsia="en-CA"/>
        </w:rPr>
        <w:t xml:space="preserve">y </w:t>
      </w:r>
      <w:r w:rsidR="003A1E57">
        <w:rPr>
          <w:rFonts w:asciiTheme="majorBidi" w:hAnsiTheme="majorBidi" w:cstheme="majorBidi"/>
          <w:lang w:val="es-ES_tradnl" w:eastAsia="en-CA"/>
        </w:rPr>
        <w:t xml:space="preserve">permanente </w:t>
      </w:r>
      <w:r w:rsidR="00467D38">
        <w:rPr>
          <w:rFonts w:asciiTheme="majorBidi" w:hAnsiTheme="majorBidi" w:cstheme="majorBidi"/>
          <w:lang w:val="es-ES_tradnl" w:eastAsia="en-CA"/>
        </w:rPr>
        <w:t>a través de reforzar</w:t>
      </w:r>
      <w:r w:rsidRPr="00A71864">
        <w:rPr>
          <w:rFonts w:asciiTheme="majorBidi" w:hAnsiTheme="majorBidi" w:cstheme="majorBidi"/>
          <w:lang w:val="es-ES_tradnl" w:eastAsia="en-CA"/>
        </w:rPr>
        <w:t xml:space="preserve"> los programas de fortalecimiento de capacidades y </w:t>
      </w:r>
      <w:r w:rsidR="0097089C">
        <w:rPr>
          <w:rFonts w:asciiTheme="majorBidi" w:hAnsiTheme="majorBidi" w:cstheme="majorBidi"/>
          <w:lang w:val="es-ES_tradnl" w:eastAsia="en-CA"/>
        </w:rPr>
        <w:t xml:space="preserve">de la entrega de </w:t>
      </w:r>
      <w:r w:rsidR="004E2AB9">
        <w:rPr>
          <w:rFonts w:asciiTheme="majorBidi" w:hAnsiTheme="majorBidi" w:cstheme="majorBidi"/>
          <w:lang w:val="es-ES_tradnl" w:eastAsia="en-CA"/>
        </w:rPr>
        <w:t>equipamiento</w:t>
      </w:r>
      <w:r w:rsidRPr="00A71864">
        <w:rPr>
          <w:rFonts w:asciiTheme="majorBidi" w:hAnsiTheme="majorBidi" w:cstheme="majorBidi"/>
          <w:lang w:val="es-ES_tradnl" w:eastAsia="en-CA"/>
        </w:rPr>
        <w:t xml:space="preserve"> a las asociaciones </w:t>
      </w:r>
      <w:r w:rsidR="00E63350">
        <w:rPr>
          <w:rFonts w:asciiTheme="majorBidi" w:hAnsiTheme="majorBidi" w:cstheme="majorBidi"/>
          <w:lang w:val="es-ES_tradnl" w:eastAsia="en-CA"/>
        </w:rPr>
        <w:t>gremiales</w:t>
      </w:r>
      <w:r w:rsidRPr="00A71864">
        <w:rPr>
          <w:rFonts w:asciiTheme="majorBidi" w:hAnsiTheme="majorBidi" w:cstheme="majorBidi"/>
          <w:lang w:val="es-ES_tradnl" w:eastAsia="en-CA"/>
        </w:rPr>
        <w:t xml:space="preserve">, </w:t>
      </w:r>
      <w:r w:rsidR="00822850">
        <w:rPr>
          <w:rFonts w:asciiTheme="majorBidi" w:hAnsiTheme="majorBidi" w:cstheme="majorBidi"/>
          <w:lang w:val="es-ES_tradnl" w:eastAsia="en-CA"/>
        </w:rPr>
        <w:t xml:space="preserve">las </w:t>
      </w:r>
      <w:r w:rsidRPr="00A71864">
        <w:rPr>
          <w:rFonts w:asciiTheme="majorBidi" w:hAnsiTheme="majorBidi" w:cstheme="majorBidi"/>
          <w:lang w:val="es-ES_tradnl" w:eastAsia="en-CA"/>
        </w:rPr>
        <w:t xml:space="preserve">escuelas </w:t>
      </w:r>
      <w:r w:rsidR="00E766C9">
        <w:rPr>
          <w:rFonts w:asciiTheme="majorBidi" w:hAnsiTheme="majorBidi" w:cstheme="majorBidi"/>
          <w:lang w:val="es-ES_tradnl" w:eastAsia="en-CA"/>
        </w:rPr>
        <w:t xml:space="preserve">vocacionales </w:t>
      </w:r>
      <w:r w:rsidRPr="00A71864">
        <w:rPr>
          <w:rFonts w:asciiTheme="majorBidi" w:hAnsiTheme="majorBidi" w:cstheme="majorBidi"/>
          <w:lang w:val="es-ES_tradnl" w:eastAsia="en-CA"/>
        </w:rPr>
        <w:t xml:space="preserve">y </w:t>
      </w:r>
      <w:r w:rsidR="00E766C9">
        <w:rPr>
          <w:rFonts w:asciiTheme="majorBidi" w:hAnsiTheme="majorBidi" w:cstheme="majorBidi"/>
          <w:lang w:val="es-ES_tradnl" w:eastAsia="en-CA"/>
        </w:rPr>
        <w:t xml:space="preserve">los </w:t>
      </w:r>
      <w:r w:rsidRPr="00A71864">
        <w:rPr>
          <w:rFonts w:asciiTheme="majorBidi" w:hAnsiTheme="majorBidi" w:cstheme="majorBidi"/>
          <w:lang w:val="es-ES_tradnl" w:eastAsia="en-CA"/>
        </w:rPr>
        <w:t xml:space="preserve">centros de excelencia. Se </w:t>
      </w:r>
      <w:r w:rsidR="00291478">
        <w:rPr>
          <w:rFonts w:asciiTheme="majorBidi" w:hAnsiTheme="majorBidi" w:cstheme="majorBidi"/>
          <w:lang w:val="es-ES_tradnl" w:eastAsia="en-CA"/>
        </w:rPr>
        <w:t>debe</w:t>
      </w:r>
      <w:r w:rsidR="000053E1">
        <w:rPr>
          <w:rFonts w:asciiTheme="majorBidi" w:hAnsiTheme="majorBidi" w:cstheme="majorBidi"/>
          <w:lang w:val="es-ES_tradnl" w:eastAsia="en-CA"/>
        </w:rPr>
        <w:t xml:space="preserve"> además</w:t>
      </w:r>
      <w:r w:rsidR="00291478">
        <w:rPr>
          <w:rFonts w:asciiTheme="majorBidi" w:hAnsiTheme="majorBidi" w:cstheme="majorBidi"/>
          <w:lang w:val="es-ES_tradnl" w:eastAsia="en-CA"/>
        </w:rPr>
        <w:t xml:space="preserve"> </w:t>
      </w:r>
      <w:r w:rsidR="00BB3401">
        <w:rPr>
          <w:rFonts w:asciiTheme="majorBidi" w:hAnsiTheme="majorBidi" w:cstheme="majorBidi"/>
          <w:lang w:val="es-ES_tradnl" w:eastAsia="en-CA"/>
        </w:rPr>
        <w:t xml:space="preserve">controlar </w:t>
      </w:r>
      <w:r w:rsidR="00291478">
        <w:rPr>
          <w:rFonts w:asciiTheme="majorBidi" w:hAnsiTheme="majorBidi" w:cstheme="majorBidi"/>
          <w:lang w:val="es-ES_tradnl" w:eastAsia="en-CA"/>
        </w:rPr>
        <w:t>de forma periódica</w:t>
      </w:r>
      <w:r w:rsidRPr="00A71864">
        <w:rPr>
          <w:rFonts w:asciiTheme="majorBidi" w:hAnsiTheme="majorBidi" w:cstheme="majorBidi"/>
          <w:lang w:val="es-ES_tradnl" w:eastAsia="en-CA"/>
        </w:rPr>
        <w:t xml:space="preserve"> </w:t>
      </w:r>
      <w:r w:rsidR="00291478">
        <w:rPr>
          <w:rFonts w:asciiTheme="majorBidi" w:hAnsiTheme="majorBidi" w:cstheme="majorBidi"/>
          <w:lang w:val="es-ES_tradnl" w:eastAsia="en-CA"/>
        </w:rPr>
        <w:t>a</w:t>
      </w:r>
      <w:r w:rsidRPr="00A71864">
        <w:rPr>
          <w:rFonts w:asciiTheme="majorBidi" w:hAnsiTheme="majorBidi" w:cstheme="majorBidi"/>
          <w:lang w:val="es-ES_tradnl" w:eastAsia="en-CA"/>
        </w:rPr>
        <w:t xml:space="preserve">l personal aduanero y </w:t>
      </w:r>
      <w:r w:rsidR="00C032C1">
        <w:rPr>
          <w:rFonts w:asciiTheme="majorBidi" w:hAnsiTheme="majorBidi" w:cstheme="majorBidi"/>
          <w:lang w:val="es-ES_tradnl" w:eastAsia="en-CA"/>
        </w:rPr>
        <w:t xml:space="preserve">hacer </w:t>
      </w:r>
      <w:r w:rsidR="00AD62E3">
        <w:rPr>
          <w:rFonts w:asciiTheme="majorBidi" w:hAnsiTheme="majorBidi" w:cstheme="majorBidi"/>
          <w:lang w:val="es-ES_tradnl" w:eastAsia="en-CA"/>
        </w:rPr>
        <w:t>capacitacio</w:t>
      </w:r>
      <w:r w:rsidRPr="00A71864">
        <w:rPr>
          <w:rFonts w:asciiTheme="majorBidi" w:hAnsiTheme="majorBidi" w:cstheme="majorBidi"/>
          <w:lang w:val="es-ES_tradnl" w:eastAsia="en-CA"/>
        </w:rPr>
        <w:t>n</w:t>
      </w:r>
      <w:r w:rsidR="00AD62E3">
        <w:rPr>
          <w:rFonts w:asciiTheme="majorBidi" w:hAnsiTheme="majorBidi" w:cstheme="majorBidi"/>
          <w:lang w:val="es-ES_tradnl" w:eastAsia="en-CA"/>
        </w:rPr>
        <w:t>es</w:t>
      </w:r>
      <w:r w:rsidRPr="00A71864">
        <w:rPr>
          <w:rFonts w:asciiTheme="majorBidi" w:hAnsiTheme="majorBidi" w:cstheme="majorBidi"/>
          <w:lang w:val="es-ES_tradnl" w:eastAsia="en-CA"/>
        </w:rPr>
        <w:t xml:space="preserve"> </w:t>
      </w:r>
      <w:r w:rsidR="00101E3C">
        <w:rPr>
          <w:rFonts w:asciiTheme="majorBidi" w:hAnsiTheme="majorBidi" w:cstheme="majorBidi"/>
          <w:lang w:val="es-ES_tradnl" w:eastAsia="en-CA"/>
        </w:rPr>
        <w:t xml:space="preserve">y talleres para importadores y </w:t>
      </w:r>
      <w:r w:rsidRPr="00A71864">
        <w:rPr>
          <w:rFonts w:asciiTheme="majorBidi" w:hAnsiTheme="majorBidi" w:cstheme="majorBidi"/>
          <w:lang w:val="es-ES_tradnl" w:eastAsia="en-CA"/>
        </w:rPr>
        <w:t xml:space="preserve">agentes de aduanas </w:t>
      </w:r>
      <w:r w:rsidR="00797E4E">
        <w:rPr>
          <w:rFonts w:asciiTheme="majorBidi" w:hAnsiTheme="majorBidi" w:cstheme="majorBidi"/>
          <w:lang w:val="es-ES_tradnl" w:eastAsia="en-CA"/>
        </w:rPr>
        <w:t xml:space="preserve">que permitan </w:t>
      </w:r>
      <w:r w:rsidR="00C24DB0" w:rsidRPr="00C24DB0">
        <w:rPr>
          <w:rFonts w:asciiTheme="majorBidi" w:hAnsiTheme="majorBidi" w:cstheme="majorBidi"/>
          <w:lang w:val="es-ES_tradnl" w:eastAsia="en-CA"/>
        </w:rPr>
        <w:t>robustecer</w:t>
      </w:r>
      <w:r w:rsidRPr="00A71864">
        <w:rPr>
          <w:rFonts w:asciiTheme="majorBidi" w:hAnsiTheme="majorBidi" w:cstheme="majorBidi"/>
          <w:lang w:val="es-ES_tradnl" w:eastAsia="en-CA"/>
        </w:rPr>
        <w:t xml:space="preserve"> las </w:t>
      </w:r>
      <w:r w:rsidR="0008582C">
        <w:rPr>
          <w:rFonts w:asciiTheme="majorBidi" w:hAnsiTheme="majorBidi" w:cstheme="majorBidi"/>
          <w:lang w:val="es-ES_tradnl" w:eastAsia="en-CA"/>
        </w:rPr>
        <w:t xml:space="preserve">buenas </w:t>
      </w:r>
      <w:r w:rsidRPr="00A71864">
        <w:rPr>
          <w:rFonts w:asciiTheme="majorBidi" w:hAnsiTheme="majorBidi" w:cstheme="majorBidi"/>
          <w:lang w:val="es-ES_tradnl" w:eastAsia="en-CA"/>
        </w:rPr>
        <w:t xml:space="preserve">prácticas y </w:t>
      </w:r>
      <w:r w:rsidR="002655B7">
        <w:rPr>
          <w:rFonts w:asciiTheme="majorBidi" w:hAnsiTheme="majorBidi" w:cstheme="majorBidi"/>
          <w:lang w:val="es-ES_tradnl" w:eastAsia="en-CA"/>
        </w:rPr>
        <w:t>perfeccionar</w:t>
      </w:r>
      <w:r w:rsidRPr="00A71864">
        <w:rPr>
          <w:rFonts w:asciiTheme="majorBidi" w:hAnsiTheme="majorBidi" w:cstheme="majorBidi"/>
          <w:lang w:val="es-ES_tradnl" w:eastAsia="en-CA"/>
        </w:rPr>
        <w:t xml:space="preserve"> </w:t>
      </w:r>
      <w:r w:rsidR="003570C6">
        <w:rPr>
          <w:rFonts w:asciiTheme="majorBidi" w:hAnsiTheme="majorBidi" w:cstheme="majorBidi"/>
          <w:lang w:val="es-ES_tradnl" w:eastAsia="en-CA"/>
        </w:rPr>
        <w:t>los</w:t>
      </w:r>
      <w:r w:rsidRPr="00A71864">
        <w:rPr>
          <w:rFonts w:asciiTheme="majorBidi" w:hAnsiTheme="majorBidi" w:cstheme="majorBidi"/>
          <w:lang w:val="es-ES_tradnl" w:eastAsia="en-CA"/>
        </w:rPr>
        <w:t xml:space="preserve"> proceso</w:t>
      </w:r>
      <w:r w:rsidR="003570C6">
        <w:rPr>
          <w:rFonts w:asciiTheme="majorBidi" w:hAnsiTheme="majorBidi" w:cstheme="majorBidi"/>
          <w:lang w:val="es-ES_tradnl" w:eastAsia="en-CA"/>
        </w:rPr>
        <w:t>s</w:t>
      </w:r>
      <w:r w:rsidRPr="00A71864">
        <w:rPr>
          <w:rFonts w:asciiTheme="majorBidi" w:hAnsiTheme="majorBidi" w:cstheme="majorBidi"/>
          <w:lang w:val="es-ES_tradnl" w:eastAsia="en-CA"/>
        </w:rPr>
        <w:t xml:space="preserve"> de </w:t>
      </w:r>
      <w:r w:rsidR="003C7C02" w:rsidRPr="003C7C02">
        <w:rPr>
          <w:rFonts w:asciiTheme="majorBidi" w:hAnsiTheme="majorBidi" w:cstheme="majorBidi"/>
          <w:lang w:val="es-ES_tradnl" w:eastAsia="en-CA"/>
        </w:rPr>
        <w:t>control</w:t>
      </w:r>
      <w:r w:rsidRPr="00A71864">
        <w:rPr>
          <w:rFonts w:asciiTheme="majorBidi" w:hAnsiTheme="majorBidi" w:cstheme="majorBidi"/>
          <w:lang w:val="es-ES_tradnl" w:eastAsia="en-CA"/>
        </w:rPr>
        <w:t xml:space="preserve"> de datos.</w:t>
      </w:r>
    </w:p>
    <w:p w14:paraId="000D9A70" w14:textId="011733CC" w:rsidR="003776A3" w:rsidRPr="000E4F1A" w:rsidRDefault="003310E2" w:rsidP="000E4F1A">
      <w:pPr>
        <w:pStyle w:val="Heading1"/>
        <w:spacing w:before="240" w:after="120"/>
        <w:rPr>
          <w:lang w:val="es-ES_tradnl"/>
        </w:rPr>
      </w:pPr>
      <w:r>
        <w:rPr>
          <w:rFonts w:asciiTheme="majorBidi" w:hAnsiTheme="majorBidi" w:cstheme="majorBidi"/>
          <w:lang w:val="es-ES_tradnl"/>
        </w:rPr>
        <w:t xml:space="preserve">Existen </w:t>
      </w:r>
      <w:r w:rsidR="00D85D4C" w:rsidRPr="00D85D4C">
        <w:rPr>
          <w:rFonts w:asciiTheme="majorBidi" w:hAnsiTheme="majorBidi" w:cstheme="majorBidi"/>
          <w:lang w:val="es-ES_tradnl"/>
        </w:rPr>
        <w:t xml:space="preserve">otros aspectos </w:t>
      </w:r>
      <w:r>
        <w:rPr>
          <w:rFonts w:asciiTheme="majorBidi" w:hAnsiTheme="majorBidi" w:cstheme="majorBidi"/>
          <w:lang w:val="es-ES_tradnl"/>
        </w:rPr>
        <w:t xml:space="preserve">que </w:t>
      </w:r>
      <w:r w:rsidR="00276563">
        <w:rPr>
          <w:rFonts w:asciiTheme="majorBidi" w:hAnsiTheme="majorBidi" w:cstheme="majorBidi"/>
          <w:lang w:val="es-ES_tradnl"/>
        </w:rPr>
        <w:t xml:space="preserve">también </w:t>
      </w:r>
      <w:r>
        <w:rPr>
          <w:rFonts w:asciiTheme="majorBidi" w:hAnsiTheme="majorBidi" w:cstheme="majorBidi"/>
          <w:lang w:val="es-ES_tradnl"/>
        </w:rPr>
        <w:t>se podrían mejorar</w:t>
      </w:r>
      <w:r w:rsidR="00C667CB">
        <w:rPr>
          <w:rFonts w:asciiTheme="majorBidi" w:hAnsiTheme="majorBidi" w:cstheme="majorBidi"/>
          <w:lang w:val="es-ES_tradnl"/>
        </w:rPr>
        <w:t xml:space="preserve"> para una mejor ejecución</w:t>
      </w:r>
      <w:r w:rsidR="005F49E2">
        <w:rPr>
          <w:rFonts w:asciiTheme="majorBidi" w:hAnsiTheme="majorBidi" w:cstheme="majorBidi"/>
          <w:lang w:val="es-ES_tradnl"/>
        </w:rPr>
        <w:t xml:space="preserve"> de proyectos</w:t>
      </w:r>
      <w:r w:rsidR="00C667CB">
        <w:rPr>
          <w:rFonts w:asciiTheme="majorBidi" w:hAnsiTheme="majorBidi" w:cstheme="majorBidi"/>
          <w:lang w:val="es-ES_tradnl"/>
        </w:rPr>
        <w:t>. La</w:t>
      </w:r>
      <w:r w:rsidR="00D85D4C" w:rsidRPr="00D85D4C">
        <w:rPr>
          <w:rFonts w:asciiTheme="majorBidi" w:hAnsiTheme="majorBidi" w:cstheme="majorBidi"/>
          <w:lang w:val="es-ES_tradnl"/>
        </w:rPr>
        <w:t xml:space="preserve"> </w:t>
      </w:r>
      <w:r w:rsidR="00C667CB">
        <w:rPr>
          <w:rFonts w:asciiTheme="majorBidi" w:hAnsiTheme="majorBidi" w:cstheme="majorBidi"/>
          <w:lang w:val="es-ES_tradnl"/>
        </w:rPr>
        <w:t>experiencia</w:t>
      </w:r>
      <w:r w:rsidR="00746748">
        <w:rPr>
          <w:rFonts w:asciiTheme="majorBidi" w:hAnsiTheme="majorBidi" w:cstheme="majorBidi"/>
          <w:lang w:val="es-ES_tradnl"/>
        </w:rPr>
        <w:t xml:space="preserve"> recogid</w:t>
      </w:r>
      <w:r w:rsidR="00C667CB">
        <w:rPr>
          <w:rFonts w:asciiTheme="majorBidi" w:hAnsiTheme="majorBidi" w:cstheme="majorBidi"/>
          <w:lang w:val="es-ES_tradnl"/>
        </w:rPr>
        <w:t>a</w:t>
      </w:r>
      <w:r w:rsidR="00746748">
        <w:rPr>
          <w:rFonts w:asciiTheme="majorBidi" w:hAnsiTheme="majorBidi" w:cstheme="majorBidi"/>
          <w:lang w:val="es-ES_tradnl"/>
        </w:rPr>
        <w:t xml:space="preserve"> </w:t>
      </w:r>
      <w:r w:rsidR="002B3FA9">
        <w:rPr>
          <w:rFonts w:asciiTheme="majorBidi" w:hAnsiTheme="majorBidi" w:cstheme="majorBidi"/>
          <w:lang w:val="es-ES_tradnl"/>
        </w:rPr>
        <w:t>de</w:t>
      </w:r>
      <w:r w:rsidR="00C667CB">
        <w:rPr>
          <w:rFonts w:asciiTheme="majorBidi" w:hAnsiTheme="majorBidi" w:cstheme="majorBidi"/>
          <w:lang w:val="es-ES_tradnl"/>
        </w:rPr>
        <w:t>muestra</w:t>
      </w:r>
      <w:r w:rsidR="00746748">
        <w:rPr>
          <w:rFonts w:asciiTheme="majorBidi" w:hAnsiTheme="majorBidi" w:cstheme="majorBidi"/>
          <w:lang w:val="es-ES_tradnl"/>
        </w:rPr>
        <w:t xml:space="preserve"> </w:t>
      </w:r>
      <w:r w:rsidR="00D85D4C" w:rsidRPr="00D85D4C">
        <w:rPr>
          <w:rFonts w:asciiTheme="majorBidi" w:hAnsiTheme="majorBidi" w:cstheme="majorBidi"/>
          <w:lang w:val="es-ES_tradnl"/>
        </w:rPr>
        <w:t xml:space="preserve">que </w:t>
      </w:r>
      <w:r w:rsidR="00945199">
        <w:rPr>
          <w:rFonts w:asciiTheme="majorBidi" w:hAnsiTheme="majorBidi" w:cstheme="majorBidi"/>
          <w:lang w:val="es-ES_tradnl"/>
        </w:rPr>
        <w:t>los plazos</w:t>
      </w:r>
      <w:r w:rsidR="00D85D4C" w:rsidRPr="00D85D4C">
        <w:rPr>
          <w:rFonts w:asciiTheme="majorBidi" w:hAnsiTheme="majorBidi" w:cstheme="majorBidi"/>
          <w:lang w:val="es-ES_tradnl"/>
        </w:rPr>
        <w:t xml:space="preserve"> de ejecución </w:t>
      </w:r>
      <w:r w:rsidR="002D68C8">
        <w:rPr>
          <w:rFonts w:asciiTheme="majorBidi" w:hAnsiTheme="majorBidi" w:cstheme="majorBidi"/>
          <w:lang w:val="es-ES_tradnl"/>
        </w:rPr>
        <w:t>deb</w:t>
      </w:r>
      <w:r w:rsidR="00C9217B">
        <w:rPr>
          <w:rFonts w:asciiTheme="majorBidi" w:hAnsiTheme="majorBidi" w:cstheme="majorBidi"/>
          <w:lang w:val="es-ES_tradnl"/>
        </w:rPr>
        <w:t xml:space="preserve">iesen </w:t>
      </w:r>
      <w:r w:rsidR="002D2983">
        <w:rPr>
          <w:rFonts w:asciiTheme="majorBidi" w:hAnsiTheme="majorBidi" w:cstheme="majorBidi"/>
          <w:lang w:val="es-ES_tradnl"/>
        </w:rPr>
        <w:t xml:space="preserve">ampliarse a fin de </w:t>
      </w:r>
      <w:r w:rsidR="00D85D4C" w:rsidRPr="00D85D4C">
        <w:rPr>
          <w:rFonts w:asciiTheme="majorBidi" w:hAnsiTheme="majorBidi" w:cstheme="majorBidi"/>
          <w:lang w:val="es-ES_tradnl"/>
        </w:rPr>
        <w:t xml:space="preserve">compensar las demoras causadas por </w:t>
      </w:r>
      <w:r w:rsidR="007D2B84">
        <w:rPr>
          <w:rFonts w:asciiTheme="majorBidi" w:hAnsiTheme="majorBidi" w:cstheme="majorBidi"/>
          <w:lang w:val="es-ES_tradnl"/>
        </w:rPr>
        <w:t xml:space="preserve">los </w:t>
      </w:r>
      <w:r w:rsidR="00DF7652" w:rsidRPr="00DF7652">
        <w:rPr>
          <w:rFonts w:asciiTheme="majorBidi" w:hAnsiTheme="majorBidi" w:cstheme="majorBidi"/>
          <w:lang w:val="es-ES_tradnl"/>
        </w:rPr>
        <w:t>inconvenientes</w:t>
      </w:r>
      <w:r w:rsidR="00D85D4C" w:rsidRPr="00D85D4C">
        <w:rPr>
          <w:rFonts w:asciiTheme="majorBidi" w:hAnsiTheme="majorBidi" w:cstheme="majorBidi"/>
          <w:lang w:val="es-ES_tradnl"/>
        </w:rPr>
        <w:t xml:space="preserve"> </w:t>
      </w:r>
      <w:r w:rsidR="00257757">
        <w:rPr>
          <w:rFonts w:asciiTheme="majorBidi" w:hAnsiTheme="majorBidi" w:cstheme="majorBidi"/>
          <w:lang w:val="es-ES_tradnl"/>
        </w:rPr>
        <w:t xml:space="preserve">de </w:t>
      </w:r>
      <w:r w:rsidR="00E40819">
        <w:rPr>
          <w:rFonts w:asciiTheme="majorBidi" w:hAnsiTheme="majorBidi" w:cstheme="majorBidi"/>
          <w:lang w:val="es-ES_tradnl"/>
        </w:rPr>
        <w:t>carácter</w:t>
      </w:r>
      <w:r w:rsidR="00257757">
        <w:rPr>
          <w:rFonts w:asciiTheme="majorBidi" w:hAnsiTheme="majorBidi" w:cstheme="majorBidi"/>
          <w:lang w:val="es-ES_tradnl"/>
        </w:rPr>
        <w:t xml:space="preserve"> administrativo</w:t>
      </w:r>
      <w:r w:rsidR="00D85D4C" w:rsidRPr="00D85D4C">
        <w:rPr>
          <w:rFonts w:asciiTheme="majorBidi" w:hAnsiTheme="majorBidi" w:cstheme="majorBidi"/>
          <w:lang w:val="es-ES_tradnl"/>
        </w:rPr>
        <w:t>.</w:t>
      </w:r>
    </w:p>
    <w:p w14:paraId="73F15885" w14:textId="43F45158" w:rsidR="000345C1" w:rsidRPr="00292F80" w:rsidRDefault="00AC58F8" w:rsidP="00292F80">
      <w:pPr>
        <w:pStyle w:val="Heading1"/>
        <w:spacing w:before="240" w:after="120"/>
        <w:rPr>
          <w:lang w:val="es-ES_tradnl"/>
        </w:rPr>
      </w:pPr>
      <w:r w:rsidRPr="00AC58F8">
        <w:rPr>
          <w:rFonts w:asciiTheme="majorBidi" w:hAnsiTheme="majorBidi" w:cstheme="majorBidi"/>
          <w:lang w:val="es-ES_tradnl" w:eastAsia="en-CA"/>
        </w:rPr>
        <w:t xml:space="preserve">También se señaló que </w:t>
      </w:r>
      <w:r w:rsidR="003714B5">
        <w:rPr>
          <w:rFonts w:asciiTheme="majorBidi" w:hAnsiTheme="majorBidi" w:cstheme="majorBidi"/>
          <w:lang w:val="es-ES_tradnl" w:eastAsia="en-CA"/>
        </w:rPr>
        <w:t xml:space="preserve">recurrir a </w:t>
      </w:r>
      <w:r w:rsidRPr="00AC58F8">
        <w:rPr>
          <w:rFonts w:asciiTheme="majorBidi" w:hAnsiTheme="majorBidi" w:cstheme="majorBidi"/>
          <w:lang w:val="es-ES_tradnl" w:eastAsia="en-CA"/>
        </w:rPr>
        <w:t xml:space="preserve">expertos nacionales </w:t>
      </w:r>
      <w:r w:rsidR="002577A2">
        <w:rPr>
          <w:rFonts w:asciiTheme="majorBidi" w:hAnsiTheme="majorBidi" w:cstheme="majorBidi"/>
          <w:lang w:val="es-ES_tradnl" w:eastAsia="en-CA"/>
        </w:rPr>
        <w:t xml:space="preserve">contribuye </w:t>
      </w:r>
      <w:r w:rsidRPr="00AC58F8">
        <w:rPr>
          <w:rFonts w:asciiTheme="majorBidi" w:hAnsiTheme="majorBidi" w:cstheme="majorBidi"/>
          <w:lang w:val="es-ES_tradnl" w:eastAsia="en-CA"/>
        </w:rPr>
        <w:t xml:space="preserve">a asegurar que los proyectos se implementen </w:t>
      </w:r>
      <w:r w:rsidR="004429E0">
        <w:rPr>
          <w:rFonts w:asciiTheme="majorBidi" w:hAnsiTheme="majorBidi" w:cstheme="majorBidi"/>
          <w:lang w:val="es-ES_tradnl" w:eastAsia="en-CA"/>
        </w:rPr>
        <w:t xml:space="preserve">otorgando </w:t>
      </w:r>
      <w:r w:rsidRPr="00AC58F8">
        <w:rPr>
          <w:rFonts w:asciiTheme="majorBidi" w:hAnsiTheme="majorBidi" w:cstheme="majorBidi"/>
          <w:lang w:val="es-ES_tradnl" w:eastAsia="en-CA"/>
        </w:rPr>
        <w:t xml:space="preserve">la debida consideración </w:t>
      </w:r>
      <w:r w:rsidR="002453B1">
        <w:rPr>
          <w:rFonts w:asciiTheme="majorBidi" w:hAnsiTheme="majorBidi" w:cstheme="majorBidi"/>
          <w:lang w:val="es-ES_tradnl" w:eastAsia="en-CA"/>
        </w:rPr>
        <w:t>a</w:t>
      </w:r>
      <w:r w:rsidRPr="00AC58F8">
        <w:rPr>
          <w:rFonts w:asciiTheme="majorBidi" w:hAnsiTheme="majorBidi" w:cstheme="majorBidi"/>
          <w:lang w:val="es-ES_tradnl" w:eastAsia="en-CA"/>
        </w:rPr>
        <w:t xml:space="preserve">l contexto </w:t>
      </w:r>
      <w:r w:rsidR="00292306">
        <w:rPr>
          <w:rFonts w:asciiTheme="majorBidi" w:hAnsiTheme="majorBidi" w:cstheme="majorBidi"/>
          <w:lang w:val="es-ES_tradnl" w:eastAsia="en-CA"/>
        </w:rPr>
        <w:t>local</w:t>
      </w:r>
      <w:r w:rsidRPr="00AC58F8">
        <w:rPr>
          <w:rFonts w:asciiTheme="majorBidi" w:hAnsiTheme="majorBidi" w:cstheme="majorBidi"/>
          <w:lang w:val="es-ES_tradnl" w:eastAsia="en-CA"/>
        </w:rPr>
        <w:t xml:space="preserve">, en particular en cuanto a la </w:t>
      </w:r>
      <w:r w:rsidR="00151524">
        <w:rPr>
          <w:rFonts w:asciiTheme="majorBidi" w:hAnsiTheme="majorBidi" w:cstheme="majorBidi"/>
          <w:lang w:val="es-ES_tradnl" w:eastAsia="en-CA"/>
        </w:rPr>
        <w:t>revisión técnica</w:t>
      </w:r>
      <w:r w:rsidRPr="00AC58F8">
        <w:rPr>
          <w:rFonts w:asciiTheme="majorBidi" w:hAnsiTheme="majorBidi" w:cstheme="majorBidi"/>
          <w:lang w:val="es-ES_tradnl" w:eastAsia="en-CA"/>
        </w:rPr>
        <w:t xml:space="preserve"> de las pautas y procedimientos requeridos.</w:t>
      </w:r>
    </w:p>
    <w:p w14:paraId="0CDDEB51" w14:textId="59D09A72" w:rsidR="000345C1" w:rsidRPr="00430BD0" w:rsidRDefault="001A080C" w:rsidP="00484D12">
      <w:pPr>
        <w:pStyle w:val="Heading1"/>
        <w:numPr>
          <w:ilvl w:val="0"/>
          <w:numId w:val="0"/>
        </w:numPr>
        <w:spacing w:before="240"/>
        <w:rPr>
          <w:i/>
          <w:iCs/>
          <w:lang w:val="es-ES_tradnl"/>
        </w:rPr>
      </w:pPr>
      <w:r>
        <w:rPr>
          <w:i/>
          <w:iCs/>
          <w:lang w:val="es-ES_tradnl"/>
        </w:rPr>
        <w:t>Aspectos técnicos</w:t>
      </w:r>
    </w:p>
    <w:p w14:paraId="389945C9" w14:textId="03BBA10C" w:rsidR="000345C1" w:rsidRPr="00860295" w:rsidRDefault="007F4F20" w:rsidP="00860295">
      <w:pPr>
        <w:pStyle w:val="Heading1"/>
        <w:rPr>
          <w:lang w:val="es-ES_tradnl" w:eastAsia="en-CA"/>
        </w:rPr>
      </w:pPr>
      <w:r w:rsidRPr="007F4F20">
        <w:rPr>
          <w:lang w:val="es-ES_tradnl" w:eastAsia="en-CA"/>
        </w:rPr>
        <w:t>E</w:t>
      </w:r>
      <w:r w:rsidR="00E4438E">
        <w:rPr>
          <w:lang w:val="es-ES_tradnl" w:eastAsia="en-CA"/>
        </w:rPr>
        <w:t>n un caso</w:t>
      </w:r>
      <w:r w:rsidR="00C2177E">
        <w:rPr>
          <w:lang w:val="es-ES_tradnl" w:eastAsia="en-CA"/>
        </w:rPr>
        <w:t>,</w:t>
      </w:r>
      <w:r w:rsidRPr="007F4F20">
        <w:rPr>
          <w:lang w:val="es-ES_tradnl" w:eastAsia="en-CA"/>
        </w:rPr>
        <w:t xml:space="preserve"> el organismo de ejecución informó </w:t>
      </w:r>
      <w:r w:rsidR="00A67B13">
        <w:rPr>
          <w:lang w:val="es-ES_tradnl" w:eastAsia="en-CA"/>
        </w:rPr>
        <w:t xml:space="preserve">que </w:t>
      </w:r>
      <w:r w:rsidR="00A04241" w:rsidRPr="00A04241">
        <w:rPr>
          <w:lang w:val="es-ES_tradnl" w:eastAsia="en-CA"/>
        </w:rPr>
        <w:t xml:space="preserve">el reducido número de proveedores existentes en el país </w:t>
      </w:r>
      <w:r w:rsidR="00A06866">
        <w:rPr>
          <w:lang w:val="es-ES_tradnl" w:eastAsia="en-CA"/>
        </w:rPr>
        <w:t xml:space="preserve">impedía a </w:t>
      </w:r>
      <w:r w:rsidR="00C95F24">
        <w:rPr>
          <w:lang w:val="es-ES_tradnl" w:eastAsia="en-CA"/>
        </w:rPr>
        <w:t xml:space="preserve">algunos </w:t>
      </w:r>
      <w:r w:rsidRPr="007F4F20">
        <w:rPr>
          <w:lang w:val="es-ES_tradnl" w:eastAsia="en-CA"/>
        </w:rPr>
        <w:t xml:space="preserve">talleres de servicio técnico </w:t>
      </w:r>
      <w:r w:rsidR="00A06866">
        <w:rPr>
          <w:lang w:val="es-ES_tradnl" w:eastAsia="en-CA"/>
        </w:rPr>
        <w:t xml:space="preserve">acceder a </w:t>
      </w:r>
      <w:r w:rsidRPr="007F4F20">
        <w:rPr>
          <w:lang w:val="es-ES_tradnl" w:eastAsia="en-CA"/>
        </w:rPr>
        <w:t xml:space="preserve">las herramientas y equipos </w:t>
      </w:r>
      <w:r w:rsidR="00B96BAB">
        <w:rPr>
          <w:lang w:val="es-ES_tradnl" w:eastAsia="en-CA"/>
        </w:rPr>
        <w:t xml:space="preserve">necesarios </w:t>
      </w:r>
      <w:r w:rsidRPr="007F4F20">
        <w:rPr>
          <w:lang w:val="es-ES_tradnl" w:eastAsia="en-CA"/>
        </w:rPr>
        <w:t xml:space="preserve">para </w:t>
      </w:r>
      <w:r w:rsidR="00B814DB">
        <w:rPr>
          <w:lang w:val="es-ES_tradnl" w:eastAsia="en-CA"/>
        </w:rPr>
        <w:t>mejorar</w:t>
      </w:r>
      <w:r w:rsidR="001019D1">
        <w:rPr>
          <w:lang w:val="es-ES_tradnl" w:eastAsia="en-CA"/>
        </w:rPr>
        <w:t xml:space="preserve"> </w:t>
      </w:r>
      <w:r w:rsidR="00425DBB">
        <w:rPr>
          <w:lang w:val="es-ES_tradnl" w:eastAsia="en-CA"/>
        </w:rPr>
        <w:t xml:space="preserve">sus </w:t>
      </w:r>
      <w:r w:rsidR="00A04241">
        <w:rPr>
          <w:lang w:val="es-ES_tradnl" w:eastAsia="en-CA"/>
        </w:rPr>
        <w:t>prácticas</w:t>
      </w:r>
      <w:r w:rsidR="00E114D1">
        <w:rPr>
          <w:lang w:val="es-ES_tradnl" w:eastAsia="en-CA"/>
        </w:rPr>
        <w:t xml:space="preserve">. </w:t>
      </w:r>
      <w:r w:rsidR="00EA4BC0">
        <w:rPr>
          <w:lang w:val="es-ES_tradnl" w:eastAsia="en-CA"/>
        </w:rPr>
        <w:t xml:space="preserve">Por ende, para </w:t>
      </w:r>
      <w:r w:rsidR="00E114D1" w:rsidRPr="00E114D1">
        <w:rPr>
          <w:lang w:val="es-ES_tradnl" w:eastAsia="en-CA"/>
        </w:rPr>
        <w:t xml:space="preserve">apoyar la ejecución </w:t>
      </w:r>
      <w:r w:rsidR="009B2CBB">
        <w:rPr>
          <w:lang w:val="es-ES_tradnl" w:eastAsia="en-CA"/>
        </w:rPr>
        <w:t xml:space="preserve">de los </w:t>
      </w:r>
      <w:r w:rsidR="00E114D1">
        <w:rPr>
          <w:lang w:val="es-ES_tradnl" w:eastAsia="en-CA"/>
        </w:rPr>
        <w:t>PGEH, s</w:t>
      </w:r>
      <w:r w:rsidRPr="007F4F20">
        <w:rPr>
          <w:lang w:val="es-ES_tradnl" w:eastAsia="en-CA"/>
        </w:rPr>
        <w:t xml:space="preserve">e </w:t>
      </w:r>
      <w:r w:rsidR="00893FCC">
        <w:rPr>
          <w:lang w:val="es-ES_tradnl" w:eastAsia="en-CA"/>
        </w:rPr>
        <w:t>propone desarrollar</w:t>
      </w:r>
      <w:r w:rsidRPr="007F4F20">
        <w:rPr>
          <w:lang w:val="es-ES_tradnl" w:eastAsia="en-CA"/>
        </w:rPr>
        <w:t xml:space="preserve"> criterios </w:t>
      </w:r>
      <w:r w:rsidR="00AD332B">
        <w:rPr>
          <w:lang w:val="es-ES_tradnl" w:eastAsia="en-CA"/>
        </w:rPr>
        <w:t xml:space="preserve">que permitan </w:t>
      </w:r>
      <w:r w:rsidR="00815F4E">
        <w:rPr>
          <w:lang w:val="es-ES_tradnl" w:eastAsia="en-CA"/>
        </w:rPr>
        <w:t>determinar</w:t>
      </w:r>
      <w:r w:rsidRPr="007F4F20">
        <w:rPr>
          <w:lang w:val="es-ES_tradnl" w:eastAsia="en-CA"/>
        </w:rPr>
        <w:t xml:space="preserve"> la sel</w:t>
      </w:r>
      <w:r w:rsidR="009260C3">
        <w:rPr>
          <w:lang w:val="es-ES_tradnl" w:eastAsia="en-CA"/>
        </w:rPr>
        <w:t>ección más eficaz y efectiva de</w:t>
      </w:r>
      <w:r w:rsidRPr="007F4F20">
        <w:rPr>
          <w:lang w:val="es-ES_tradnl" w:eastAsia="en-CA"/>
        </w:rPr>
        <w:t xml:space="preserve"> contenido</w:t>
      </w:r>
      <w:r w:rsidR="009260C3">
        <w:rPr>
          <w:lang w:val="es-ES_tradnl" w:eastAsia="en-CA"/>
        </w:rPr>
        <w:t>s</w:t>
      </w:r>
      <w:r w:rsidRPr="007F4F20">
        <w:rPr>
          <w:lang w:val="es-ES_tradnl" w:eastAsia="en-CA"/>
        </w:rPr>
        <w:t xml:space="preserve"> </w:t>
      </w:r>
      <w:r w:rsidR="00781FF3">
        <w:rPr>
          <w:lang w:val="es-ES_tradnl" w:eastAsia="en-CA"/>
        </w:rPr>
        <w:t>e inst</w:t>
      </w:r>
      <w:r w:rsidR="000A501D">
        <w:rPr>
          <w:lang w:val="es-ES_tradnl" w:eastAsia="en-CA"/>
        </w:rPr>
        <w:t>itu</w:t>
      </w:r>
      <w:r w:rsidR="00781FF3">
        <w:rPr>
          <w:lang w:val="es-ES_tradnl" w:eastAsia="en-CA"/>
        </w:rPr>
        <w:t xml:space="preserve">ciones </w:t>
      </w:r>
      <w:r w:rsidR="00834B4A">
        <w:rPr>
          <w:lang w:val="es-ES_tradnl" w:eastAsia="en-CA"/>
        </w:rPr>
        <w:t xml:space="preserve">de </w:t>
      </w:r>
      <w:r w:rsidRPr="007F4F20">
        <w:rPr>
          <w:lang w:val="es-ES_tradnl" w:eastAsia="en-CA"/>
        </w:rPr>
        <w:t>capacitación y distribución de equipos.</w:t>
      </w:r>
    </w:p>
    <w:p w14:paraId="6B17152C" w14:textId="4FB2D44D" w:rsidR="000345C1" w:rsidRPr="001928E4" w:rsidRDefault="00B1298D" w:rsidP="001928E4">
      <w:pPr>
        <w:pStyle w:val="Heading1"/>
        <w:rPr>
          <w:lang w:val="es-ES_tradnl" w:eastAsia="en-CA"/>
        </w:rPr>
      </w:pPr>
      <w:r>
        <w:rPr>
          <w:lang w:val="es-ES_tradnl" w:eastAsia="en-CA"/>
        </w:rPr>
        <w:t>En otros casos</w:t>
      </w:r>
      <w:r w:rsidR="00404F14" w:rsidRPr="00404F14">
        <w:rPr>
          <w:lang w:val="es-ES_tradnl" w:eastAsia="en-CA"/>
        </w:rPr>
        <w:t xml:space="preserve"> se informó que los técnicos priorizaban el </w:t>
      </w:r>
      <w:r w:rsidR="00FC2C36">
        <w:rPr>
          <w:lang w:val="es-ES_tradnl" w:eastAsia="en-CA"/>
        </w:rPr>
        <w:t xml:space="preserve">buen </w:t>
      </w:r>
      <w:r w:rsidR="005E655A">
        <w:rPr>
          <w:lang w:val="es-ES_tradnl" w:eastAsia="en-CA"/>
        </w:rPr>
        <w:t>funcionamiento</w:t>
      </w:r>
      <w:r w:rsidR="00404F14" w:rsidRPr="00404F14">
        <w:rPr>
          <w:lang w:val="es-ES_tradnl" w:eastAsia="en-CA"/>
        </w:rPr>
        <w:t xml:space="preserve"> de los equipos </w:t>
      </w:r>
      <w:r w:rsidR="00205895">
        <w:rPr>
          <w:lang w:val="es-ES_tradnl" w:eastAsia="en-CA"/>
        </w:rPr>
        <w:t xml:space="preserve">por </w:t>
      </w:r>
      <w:r w:rsidR="00404F14" w:rsidRPr="00404F14">
        <w:rPr>
          <w:lang w:val="es-ES_tradnl" w:eastAsia="en-CA"/>
        </w:rPr>
        <w:t xml:space="preserve">sobre el correcto </w:t>
      </w:r>
      <w:r w:rsidR="00205895" w:rsidRPr="00205895">
        <w:rPr>
          <w:lang w:val="es-ES_tradnl" w:eastAsia="en-CA"/>
        </w:rPr>
        <w:t xml:space="preserve">manejo </w:t>
      </w:r>
      <w:r w:rsidR="00404F14" w:rsidRPr="00404F14">
        <w:rPr>
          <w:lang w:val="es-ES_tradnl" w:eastAsia="en-CA"/>
        </w:rPr>
        <w:t xml:space="preserve">de los refrigerantes inflamables y las </w:t>
      </w:r>
      <w:r w:rsidR="005F61D7">
        <w:rPr>
          <w:lang w:val="es-ES_tradnl" w:eastAsia="en-CA"/>
        </w:rPr>
        <w:t>exigencias</w:t>
      </w:r>
      <w:r w:rsidR="00404F14" w:rsidRPr="00404F14">
        <w:rPr>
          <w:lang w:val="es-ES_tradnl" w:eastAsia="en-CA"/>
        </w:rPr>
        <w:t xml:space="preserve"> de seguridad. </w:t>
      </w:r>
      <w:r w:rsidR="00FF7294">
        <w:rPr>
          <w:lang w:val="es-ES_tradnl" w:eastAsia="en-CA"/>
        </w:rPr>
        <w:t>Eso muestra que h</w:t>
      </w:r>
      <w:r w:rsidR="00396F7F">
        <w:rPr>
          <w:lang w:val="es-ES_tradnl" w:eastAsia="en-CA"/>
        </w:rPr>
        <w:t xml:space="preserve">ace falta </w:t>
      </w:r>
      <w:r w:rsidR="00B7006E">
        <w:rPr>
          <w:lang w:val="es-ES_tradnl" w:eastAsia="en-CA"/>
        </w:rPr>
        <w:t>más</w:t>
      </w:r>
      <w:r w:rsidR="00396F7F">
        <w:rPr>
          <w:lang w:val="es-ES_tradnl" w:eastAsia="en-CA"/>
        </w:rPr>
        <w:t xml:space="preserve"> </w:t>
      </w:r>
      <w:r w:rsidR="00404F14" w:rsidRPr="00404F14">
        <w:rPr>
          <w:lang w:val="es-ES_tradnl" w:eastAsia="en-CA"/>
        </w:rPr>
        <w:t xml:space="preserve">capacitación en </w:t>
      </w:r>
      <w:r w:rsidR="00EC48D7">
        <w:rPr>
          <w:lang w:val="es-ES_tradnl" w:eastAsia="en-CA"/>
        </w:rPr>
        <w:t xml:space="preserve">materia de </w:t>
      </w:r>
      <w:r w:rsidR="00404F14" w:rsidRPr="00404F14">
        <w:rPr>
          <w:lang w:val="es-ES_tradnl" w:eastAsia="en-CA"/>
        </w:rPr>
        <w:t xml:space="preserve">seguridad </w:t>
      </w:r>
      <w:r w:rsidR="001E60A8">
        <w:rPr>
          <w:lang w:val="es-ES_tradnl" w:eastAsia="en-CA"/>
        </w:rPr>
        <w:t xml:space="preserve">en </w:t>
      </w:r>
      <w:r w:rsidR="00B64D38">
        <w:rPr>
          <w:lang w:val="es-ES_tradnl" w:eastAsia="en-CA"/>
        </w:rPr>
        <w:t xml:space="preserve">el manejo de </w:t>
      </w:r>
      <w:r w:rsidR="00404F14" w:rsidRPr="00404F14">
        <w:rPr>
          <w:lang w:val="es-ES_tradnl" w:eastAsia="en-CA"/>
        </w:rPr>
        <w:t>refrigerantes inflamables.</w:t>
      </w:r>
    </w:p>
    <w:p w14:paraId="6EF07DA9" w14:textId="19D38080" w:rsidR="0045723A" w:rsidRPr="00D52596" w:rsidRDefault="00676CAA" w:rsidP="00D52596">
      <w:pPr>
        <w:pStyle w:val="Heading1"/>
        <w:rPr>
          <w:lang w:val="es-ES_tradnl" w:eastAsia="en-CA"/>
        </w:rPr>
      </w:pPr>
      <w:r w:rsidRPr="00676CAA">
        <w:rPr>
          <w:lang w:val="es-ES_tradnl" w:eastAsia="en-CA"/>
        </w:rPr>
        <w:t xml:space="preserve">Un </w:t>
      </w:r>
      <w:r w:rsidR="00755425">
        <w:rPr>
          <w:lang w:val="es-ES_tradnl" w:eastAsia="en-CA"/>
        </w:rPr>
        <w:t xml:space="preserve">organismo bilateral informó que, </w:t>
      </w:r>
      <w:r w:rsidR="00755425" w:rsidRPr="00755425">
        <w:rPr>
          <w:lang w:val="es-ES_tradnl" w:eastAsia="en-CA"/>
        </w:rPr>
        <w:t>para reducir las fugas de refrigerant</w:t>
      </w:r>
      <w:r w:rsidR="00CA4819">
        <w:rPr>
          <w:lang w:val="es-ES_tradnl" w:eastAsia="en-CA"/>
        </w:rPr>
        <w:t>e</w:t>
      </w:r>
      <w:r w:rsidRPr="00676CAA">
        <w:rPr>
          <w:lang w:val="es-ES_tradnl" w:eastAsia="en-CA"/>
        </w:rPr>
        <w:t xml:space="preserve">, </w:t>
      </w:r>
      <w:r w:rsidR="00682171">
        <w:rPr>
          <w:lang w:val="es-ES_tradnl" w:eastAsia="en-CA"/>
        </w:rPr>
        <w:t>subsanar</w:t>
      </w:r>
      <w:r w:rsidRPr="00676CAA">
        <w:rPr>
          <w:lang w:val="es-ES_tradnl" w:eastAsia="en-CA"/>
        </w:rPr>
        <w:t xml:space="preserve"> la falta de tecnologías sustitutivas y </w:t>
      </w:r>
      <w:r w:rsidR="00D01F47" w:rsidRPr="00D01F47">
        <w:rPr>
          <w:lang w:val="es-ES_tradnl" w:eastAsia="en-CA"/>
        </w:rPr>
        <w:t>mantener</w:t>
      </w:r>
      <w:r w:rsidRPr="00676CAA">
        <w:rPr>
          <w:lang w:val="es-ES_tradnl" w:eastAsia="en-CA"/>
        </w:rPr>
        <w:t xml:space="preserve"> la </w:t>
      </w:r>
      <w:r w:rsidR="0092462C">
        <w:rPr>
          <w:lang w:val="es-ES_tradnl" w:eastAsia="en-CA"/>
        </w:rPr>
        <w:t xml:space="preserve">propiedad </w:t>
      </w:r>
      <w:r w:rsidRPr="00676CAA">
        <w:rPr>
          <w:lang w:val="es-ES_tradnl" w:eastAsia="en-CA"/>
        </w:rPr>
        <w:t>de los equipos</w:t>
      </w:r>
      <w:r w:rsidR="003C1A48">
        <w:rPr>
          <w:lang w:val="es-ES_tradnl" w:eastAsia="en-CA"/>
        </w:rPr>
        <w:t xml:space="preserve">, </w:t>
      </w:r>
      <w:r w:rsidR="003C1A48" w:rsidRPr="003C1A48">
        <w:rPr>
          <w:lang w:val="es-ES_tradnl" w:eastAsia="en-CA"/>
        </w:rPr>
        <w:t xml:space="preserve">algunos países </w:t>
      </w:r>
      <w:r w:rsidR="00D42D83">
        <w:rPr>
          <w:lang w:val="es-ES_tradnl" w:eastAsia="en-CA"/>
        </w:rPr>
        <w:t xml:space="preserve">estaban recurriendo </w:t>
      </w:r>
      <w:r w:rsidR="003C1A48" w:rsidRPr="003C1A48">
        <w:rPr>
          <w:lang w:val="es-ES_tradnl" w:eastAsia="en-CA"/>
        </w:rPr>
        <w:t>al almacenamiento en contenedores</w:t>
      </w:r>
      <w:r w:rsidRPr="00676CAA">
        <w:rPr>
          <w:lang w:val="es-ES_tradnl" w:eastAsia="en-CA"/>
        </w:rPr>
        <w:t>.</w:t>
      </w:r>
    </w:p>
    <w:p w14:paraId="4A822019" w14:textId="290DF425" w:rsidR="0045723A" w:rsidRPr="00430BD0" w:rsidRDefault="00273DAC" w:rsidP="0045723A">
      <w:pPr>
        <w:pStyle w:val="Heading1"/>
        <w:numPr>
          <w:ilvl w:val="0"/>
          <w:numId w:val="0"/>
        </w:numPr>
        <w:rPr>
          <w:lang w:val="es-ES_tradnl" w:eastAsia="en-CA"/>
        </w:rPr>
      </w:pPr>
      <w:r w:rsidRPr="00430BD0">
        <w:rPr>
          <w:i/>
          <w:iCs/>
          <w:lang w:val="es-ES_tradnl"/>
        </w:rPr>
        <w:t>Tecnología</w:t>
      </w:r>
      <w:r w:rsidR="007E0234">
        <w:rPr>
          <w:i/>
          <w:iCs/>
          <w:lang w:val="es-ES_tradnl"/>
        </w:rPr>
        <w:t>s</w:t>
      </w:r>
      <w:r w:rsidR="00DB5308" w:rsidRPr="00430BD0">
        <w:rPr>
          <w:i/>
          <w:iCs/>
          <w:lang w:val="es-ES_tradnl"/>
        </w:rPr>
        <w:t xml:space="preserve"> </w:t>
      </w:r>
      <w:r w:rsidRPr="00430BD0">
        <w:rPr>
          <w:i/>
          <w:iCs/>
          <w:lang w:val="es-ES_tradnl"/>
        </w:rPr>
        <w:t>alternativa</w:t>
      </w:r>
      <w:r w:rsidR="007E0234">
        <w:rPr>
          <w:i/>
          <w:iCs/>
          <w:lang w:val="es-ES_tradnl"/>
        </w:rPr>
        <w:t>s</w:t>
      </w:r>
    </w:p>
    <w:p w14:paraId="4FAE7B76" w14:textId="42365DE9" w:rsidR="000345C1" w:rsidRPr="0094588F" w:rsidRDefault="006116A5" w:rsidP="0094588F">
      <w:pPr>
        <w:pStyle w:val="Heading1"/>
        <w:rPr>
          <w:lang w:val="es-ES_tradnl"/>
        </w:rPr>
      </w:pPr>
      <w:r>
        <w:rPr>
          <w:lang w:val="es-ES_tradnl"/>
        </w:rPr>
        <w:t>U</w:t>
      </w:r>
      <w:r w:rsidR="00AA1EA0" w:rsidRPr="00AA1EA0">
        <w:rPr>
          <w:lang w:val="es-ES_tradnl"/>
        </w:rPr>
        <w:t xml:space="preserve">n organismo informó que </w:t>
      </w:r>
      <w:r w:rsidR="00ED44DD">
        <w:rPr>
          <w:lang w:val="es-ES_tradnl"/>
        </w:rPr>
        <w:t xml:space="preserve">un aporte </w:t>
      </w:r>
      <w:r w:rsidR="00066DF2">
        <w:rPr>
          <w:lang w:val="es-ES_tradnl"/>
        </w:rPr>
        <w:t xml:space="preserve">clave </w:t>
      </w:r>
      <w:r w:rsidR="00F1265C">
        <w:rPr>
          <w:lang w:val="es-ES_tradnl"/>
        </w:rPr>
        <w:t xml:space="preserve">al éxito de los </w:t>
      </w:r>
      <w:r w:rsidR="00ED44DD" w:rsidRPr="00ED44DD">
        <w:rPr>
          <w:lang w:val="es-ES_tradnl"/>
        </w:rPr>
        <w:t>proyecto</w:t>
      </w:r>
      <w:r w:rsidR="00F1265C">
        <w:rPr>
          <w:lang w:val="es-ES_tradnl"/>
        </w:rPr>
        <w:t>s</w:t>
      </w:r>
      <w:r w:rsidR="00ED44DD" w:rsidRPr="00ED44DD">
        <w:rPr>
          <w:lang w:val="es-ES_tradnl"/>
        </w:rPr>
        <w:t xml:space="preserve"> </w:t>
      </w:r>
      <w:r w:rsidR="00D2564A">
        <w:rPr>
          <w:lang w:val="es-ES_tradnl"/>
        </w:rPr>
        <w:t xml:space="preserve">fue </w:t>
      </w:r>
      <w:r w:rsidR="00A36DBE">
        <w:rPr>
          <w:lang w:val="es-ES_tradnl"/>
        </w:rPr>
        <w:t>la avanzada información científica</w:t>
      </w:r>
      <w:r w:rsidR="00AA1EA0" w:rsidRPr="00AA1EA0">
        <w:rPr>
          <w:lang w:val="es-ES_tradnl"/>
        </w:rPr>
        <w:t xml:space="preserve"> </w:t>
      </w:r>
      <w:r w:rsidR="00A36DBE">
        <w:rPr>
          <w:lang w:val="es-ES_tradnl"/>
        </w:rPr>
        <w:t xml:space="preserve">y </w:t>
      </w:r>
      <w:r w:rsidR="00AA1EA0" w:rsidRPr="00AA1EA0">
        <w:rPr>
          <w:lang w:val="es-ES_tradnl"/>
        </w:rPr>
        <w:t xml:space="preserve">técnica que </w:t>
      </w:r>
      <w:r w:rsidR="006F6F8E">
        <w:rPr>
          <w:lang w:val="es-ES_tradnl"/>
        </w:rPr>
        <w:t xml:space="preserve">hizo </w:t>
      </w:r>
      <w:r w:rsidR="00BD1823">
        <w:rPr>
          <w:lang w:val="es-ES_tradnl"/>
        </w:rPr>
        <w:t xml:space="preserve">realidad las </w:t>
      </w:r>
      <w:r w:rsidR="00AA1EA0" w:rsidRPr="00AA1EA0">
        <w:rPr>
          <w:lang w:val="es-ES_tradnl"/>
        </w:rPr>
        <w:t xml:space="preserve">tecnologías alternativas en el sector de </w:t>
      </w:r>
      <w:r w:rsidR="00A44A92">
        <w:rPr>
          <w:lang w:val="es-ES_tradnl"/>
        </w:rPr>
        <w:t>refrigeración y climatización, por lo cual s</w:t>
      </w:r>
      <w:r w:rsidR="00AA1EA0" w:rsidRPr="00AA1EA0">
        <w:rPr>
          <w:lang w:val="es-ES_tradnl"/>
        </w:rPr>
        <w:t xml:space="preserve">e </w:t>
      </w:r>
      <w:r w:rsidR="00CA2CD2">
        <w:rPr>
          <w:lang w:val="es-ES_tradnl"/>
        </w:rPr>
        <w:t>propone</w:t>
      </w:r>
      <w:r w:rsidR="00AA1EA0" w:rsidRPr="00AA1EA0">
        <w:rPr>
          <w:lang w:val="es-ES_tradnl"/>
        </w:rPr>
        <w:t xml:space="preserve"> </w:t>
      </w:r>
      <w:r w:rsidR="00CA2CD2">
        <w:rPr>
          <w:lang w:val="es-ES_tradnl"/>
        </w:rPr>
        <w:t xml:space="preserve">invertir mayores </w:t>
      </w:r>
      <w:r w:rsidR="00AA1EA0" w:rsidRPr="00AA1EA0">
        <w:rPr>
          <w:lang w:val="es-ES_tradnl"/>
        </w:rPr>
        <w:t>recursos en productos innovadores.</w:t>
      </w:r>
    </w:p>
    <w:p w14:paraId="73C331C9" w14:textId="5CA2054D" w:rsidR="000345C1" w:rsidRPr="00A73ECE" w:rsidRDefault="00745723" w:rsidP="00A73ECE">
      <w:pPr>
        <w:pStyle w:val="Heading1"/>
        <w:spacing w:before="240"/>
        <w:rPr>
          <w:lang w:val="es-ES_tradnl"/>
        </w:rPr>
      </w:pPr>
      <w:r>
        <w:rPr>
          <w:lang w:val="es-ES_tradnl"/>
        </w:rPr>
        <w:t>En</w:t>
      </w:r>
      <w:r w:rsidR="000113C6">
        <w:rPr>
          <w:lang w:val="es-ES_tradnl"/>
        </w:rPr>
        <w:t xml:space="preserve">tre las </w:t>
      </w:r>
      <w:r w:rsidR="000113C6" w:rsidRPr="000113C6">
        <w:rPr>
          <w:lang w:val="es-ES_tradnl"/>
        </w:rPr>
        <w:t>experiencias</w:t>
      </w:r>
      <w:r>
        <w:rPr>
          <w:lang w:val="es-ES_tradnl"/>
        </w:rPr>
        <w:t xml:space="preserve"> </w:t>
      </w:r>
      <w:r w:rsidR="000113C6">
        <w:rPr>
          <w:lang w:val="es-ES_tradnl"/>
        </w:rPr>
        <w:t xml:space="preserve">recogidas </w:t>
      </w:r>
      <w:r w:rsidR="00EE19C5">
        <w:rPr>
          <w:lang w:val="es-ES_tradnl"/>
        </w:rPr>
        <w:t xml:space="preserve">se </w:t>
      </w:r>
      <w:r w:rsidR="000113C6">
        <w:rPr>
          <w:lang w:val="es-ES_tradnl"/>
        </w:rPr>
        <w:t xml:space="preserve">destacan </w:t>
      </w:r>
      <w:r w:rsidR="00A83727">
        <w:rPr>
          <w:lang w:val="es-ES_tradnl"/>
        </w:rPr>
        <w:t xml:space="preserve">el lento ritmo de adopción </w:t>
      </w:r>
      <w:r w:rsidR="005A7ECF" w:rsidRPr="005A7ECF">
        <w:rPr>
          <w:lang w:val="es-ES_tradnl"/>
        </w:rPr>
        <w:t xml:space="preserve">y </w:t>
      </w:r>
      <w:r w:rsidR="00275315">
        <w:rPr>
          <w:lang w:val="es-ES_tradnl"/>
        </w:rPr>
        <w:t xml:space="preserve">los altos </w:t>
      </w:r>
      <w:r w:rsidR="00BD70F8">
        <w:rPr>
          <w:lang w:val="es-ES_tradnl"/>
        </w:rPr>
        <w:t>costo</w:t>
      </w:r>
      <w:r w:rsidR="00275315">
        <w:rPr>
          <w:lang w:val="es-ES_tradnl"/>
        </w:rPr>
        <w:t>s</w:t>
      </w:r>
      <w:r w:rsidR="00BD70F8">
        <w:rPr>
          <w:lang w:val="es-ES_tradnl"/>
        </w:rPr>
        <w:t xml:space="preserve"> </w:t>
      </w:r>
      <w:r w:rsidR="005A7ECF" w:rsidRPr="005A7ECF">
        <w:rPr>
          <w:lang w:val="es-ES_tradnl"/>
        </w:rPr>
        <w:t xml:space="preserve">de las tecnologías alternativas; la </w:t>
      </w:r>
      <w:r w:rsidR="00971D31">
        <w:rPr>
          <w:lang w:val="es-ES_tradnl"/>
        </w:rPr>
        <w:t>falta</w:t>
      </w:r>
      <w:r w:rsidR="005A7ECF" w:rsidRPr="005A7ECF">
        <w:rPr>
          <w:lang w:val="es-ES_tradnl"/>
        </w:rPr>
        <w:t xml:space="preserve"> de proveedores y uso </w:t>
      </w:r>
      <w:r w:rsidR="00321D14">
        <w:rPr>
          <w:lang w:val="es-ES_tradnl"/>
        </w:rPr>
        <w:t xml:space="preserve">obligado </w:t>
      </w:r>
      <w:r w:rsidR="005A7ECF" w:rsidRPr="005A7ECF">
        <w:rPr>
          <w:lang w:val="es-ES_tradnl"/>
        </w:rPr>
        <w:t xml:space="preserve">de equipos </w:t>
      </w:r>
      <w:r w:rsidR="009B2F78">
        <w:rPr>
          <w:lang w:val="es-ES_tradnl"/>
        </w:rPr>
        <w:t>antiguos y</w:t>
      </w:r>
      <w:r w:rsidR="0012705A">
        <w:rPr>
          <w:lang w:val="es-ES_tradnl"/>
        </w:rPr>
        <w:t>/o</w:t>
      </w:r>
      <w:r w:rsidR="009B2F78">
        <w:rPr>
          <w:lang w:val="es-ES_tradnl"/>
        </w:rPr>
        <w:t xml:space="preserve"> usados</w:t>
      </w:r>
      <w:r w:rsidR="005A7ECF" w:rsidRPr="005A7ECF">
        <w:rPr>
          <w:lang w:val="es-ES_tradnl"/>
        </w:rPr>
        <w:t xml:space="preserve">; la </w:t>
      </w:r>
      <w:r w:rsidR="00452377">
        <w:rPr>
          <w:lang w:val="es-ES_tradnl"/>
        </w:rPr>
        <w:t>carencia</w:t>
      </w:r>
      <w:r w:rsidR="005145B4" w:rsidRPr="005145B4">
        <w:rPr>
          <w:lang w:val="es-ES_tradnl"/>
        </w:rPr>
        <w:t xml:space="preserve"> </w:t>
      </w:r>
      <w:r w:rsidR="005A7ECF" w:rsidRPr="005A7ECF">
        <w:rPr>
          <w:lang w:val="es-ES_tradnl"/>
        </w:rPr>
        <w:t xml:space="preserve">de normas y </w:t>
      </w:r>
      <w:r w:rsidR="006253FE">
        <w:rPr>
          <w:lang w:val="es-ES_tradnl"/>
        </w:rPr>
        <w:t>pautas</w:t>
      </w:r>
      <w:r w:rsidR="005A7ECF" w:rsidRPr="005A7ECF">
        <w:rPr>
          <w:lang w:val="es-ES_tradnl"/>
        </w:rPr>
        <w:t xml:space="preserve"> </w:t>
      </w:r>
      <w:r w:rsidR="00450FE7" w:rsidRPr="00450FE7">
        <w:rPr>
          <w:lang w:val="es-ES_tradnl"/>
        </w:rPr>
        <w:t xml:space="preserve">de seguridad </w:t>
      </w:r>
      <w:r w:rsidR="005D6F76">
        <w:rPr>
          <w:lang w:val="es-ES_tradnl"/>
        </w:rPr>
        <w:t xml:space="preserve">para </w:t>
      </w:r>
      <w:r w:rsidR="005A7ECF" w:rsidRPr="005A7ECF">
        <w:rPr>
          <w:lang w:val="es-ES_tradnl"/>
        </w:rPr>
        <w:t xml:space="preserve">tecnologías alternativas </w:t>
      </w:r>
      <w:r w:rsidR="00017564" w:rsidRPr="00017564">
        <w:rPr>
          <w:lang w:val="es-ES_tradnl"/>
        </w:rPr>
        <w:t>inflamable</w:t>
      </w:r>
      <w:r w:rsidR="00017564">
        <w:rPr>
          <w:lang w:val="es-ES_tradnl"/>
        </w:rPr>
        <w:t>s</w:t>
      </w:r>
      <w:r w:rsidR="00017564" w:rsidRPr="00017564">
        <w:rPr>
          <w:lang w:val="es-ES_tradnl"/>
        </w:rPr>
        <w:t xml:space="preserve"> </w:t>
      </w:r>
      <w:r w:rsidR="005A7ECF" w:rsidRPr="005A7ECF">
        <w:rPr>
          <w:lang w:val="es-ES_tradnl"/>
        </w:rPr>
        <w:t>compatibles con el clima</w:t>
      </w:r>
      <w:r w:rsidR="001C0BDD">
        <w:rPr>
          <w:lang w:val="es-ES_tradnl"/>
        </w:rPr>
        <w:t>,</w:t>
      </w:r>
      <w:r w:rsidR="00ED3E1E">
        <w:rPr>
          <w:lang w:val="es-ES_tradnl"/>
        </w:rPr>
        <w:t xml:space="preserve"> y </w:t>
      </w:r>
      <w:r w:rsidR="005A7ECF" w:rsidRPr="005A7ECF">
        <w:rPr>
          <w:lang w:val="es-ES_tradnl"/>
        </w:rPr>
        <w:t xml:space="preserve">normas </w:t>
      </w:r>
      <w:r w:rsidR="00ED3E1E">
        <w:rPr>
          <w:lang w:val="es-ES_tradnl"/>
        </w:rPr>
        <w:t xml:space="preserve">de </w:t>
      </w:r>
      <w:r w:rsidR="00C71818">
        <w:rPr>
          <w:lang w:val="es-ES_tradnl"/>
        </w:rPr>
        <w:t xml:space="preserve">aprobación que </w:t>
      </w:r>
      <w:r w:rsidR="002A3E3C">
        <w:rPr>
          <w:lang w:val="es-ES_tradnl"/>
        </w:rPr>
        <w:t xml:space="preserve">varían </w:t>
      </w:r>
      <w:r w:rsidR="00BD5F78">
        <w:rPr>
          <w:lang w:val="es-ES_tradnl"/>
        </w:rPr>
        <w:t xml:space="preserve">ampliamente </w:t>
      </w:r>
      <w:r w:rsidR="002A3E3C">
        <w:rPr>
          <w:lang w:val="es-ES_tradnl"/>
        </w:rPr>
        <w:t xml:space="preserve">según </w:t>
      </w:r>
      <w:r w:rsidR="005A7ECF" w:rsidRPr="005A7ECF">
        <w:rPr>
          <w:lang w:val="es-ES_tradnl"/>
        </w:rPr>
        <w:t xml:space="preserve">las políticas de la autoridad. También se mencionó la necesidad de promover estrategias de adquisición </w:t>
      </w:r>
      <w:r w:rsidR="00C63F6C">
        <w:rPr>
          <w:lang w:val="es-ES_tradnl"/>
        </w:rPr>
        <w:t>ecológica</w:t>
      </w:r>
      <w:r w:rsidR="005A7ECF" w:rsidRPr="005A7ECF">
        <w:rPr>
          <w:lang w:val="es-ES_tradnl"/>
        </w:rPr>
        <w:t xml:space="preserve"> </w:t>
      </w:r>
      <w:r w:rsidR="00D83ACA">
        <w:rPr>
          <w:lang w:val="es-ES_tradnl"/>
        </w:rPr>
        <w:t xml:space="preserve">que permitan </w:t>
      </w:r>
      <w:r w:rsidR="005A7ECF" w:rsidRPr="005A7ECF">
        <w:rPr>
          <w:lang w:val="es-ES_tradnl"/>
        </w:rPr>
        <w:t xml:space="preserve">reducir </w:t>
      </w:r>
      <w:r w:rsidR="00E01546">
        <w:rPr>
          <w:lang w:val="es-ES_tradnl"/>
        </w:rPr>
        <w:t>el precio</w:t>
      </w:r>
      <w:r w:rsidR="005A7ECF" w:rsidRPr="005A7ECF">
        <w:rPr>
          <w:lang w:val="es-ES_tradnl"/>
        </w:rPr>
        <w:t xml:space="preserve"> de la</w:t>
      </w:r>
      <w:r w:rsidR="00625F10">
        <w:rPr>
          <w:lang w:val="es-ES_tradnl"/>
        </w:rPr>
        <w:t>s</w:t>
      </w:r>
      <w:r w:rsidR="005A7ECF" w:rsidRPr="005A7ECF">
        <w:rPr>
          <w:lang w:val="es-ES_tradnl"/>
        </w:rPr>
        <w:t xml:space="preserve"> tecnología</w:t>
      </w:r>
      <w:r w:rsidR="00625F10">
        <w:rPr>
          <w:lang w:val="es-ES_tradnl"/>
        </w:rPr>
        <w:t>s</w:t>
      </w:r>
      <w:r w:rsidR="005A7ECF" w:rsidRPr="005A7ECF">
        <w:rPr>
          <w:lang w:val="es-ES_tradnl"/>
        </w:rPr>
        <w:t xml:space="preserve"> de bajo PCA.</w:t>
      </w:r>
    </w:p>
    <w:p w14:paraId="2259D6A5" w14:textId="60736E60" w:rsidR="000345C1" w:rsidRPr="00430BD0" w:rsidRDefault="008B0469" w:rsidP="00F0192A">
      <w:pPr>
        <w:keepNext/>
        <w:spacing w:before="240" w:after="240"/>
        <w:rPr>
          <w:i/>
          <w:iCs/>
          <w:lang w:val="es-ES_tradnl"/>
        </w:rPr>
      </w:pPr>
      <w:r>
        <w:rPr>
          <w:i/>
          <w:iCs/>
          <w:lang w:val="es-ES_tradnl"/>
        </w:rPr>
        <w:t xml:space="preserve">Reforzamiento de </w:t>
      </w:r>
      <w:r w:rsidR="002150B3" w:rsidRPr="00430BD0">
        <w:rPr>
          <w:i/>
          <w:iCs/>
          <w:lang w:val="es-ES_tradnl"/>
        </w:rPr>
        <w:t>capacidades</w:t>
      </w:r>
    </w:p>
    <w:p w14:paraId="7E27D9FC" w14:textId="0942D1FA" w:rsidR="000345C1" w:rsidRPr="00275C0E" w:rsidRDefault="006E4899" w:rsidP="00275C0E">
      <w:pPr>
        <w:pStyle w:val="Heading1"/>
        <w:rPr>
          <w:lang w:val="es-ES_tradnl"/>
        </w:rPr>
      </w:pPr>
      <w:r>
        <w:rPr>
          <w:lang w:val="es-ES_tradnl"/>
        </w:rPr>
        <w:t>En algunos países</w:t>
      </w:r>
      <w:r w:rsidR="006B6B1A">
        <w:rPr>
          <w:lang w:val="es-ES_tradnl"/>
        </w:rPr>
        <w:t>,</w:t>
      </w:r>
      <w:r w:rsidR="00FF1F36" w:rsidRPr="00FF1F36">
        <w:rPr>
          <w:lang w:val="es-ES_tradnl"/>
        </w:rPr>
        <w:t xml:space="preserve"> </w:t>
      </w:r>
      <w:r w:rsidR="00A762F7" w:rsidRPr="00A762F7">
        <w:rPr>
          <w:lang w:val="es-ES_tradnl"/>
        </w:rPr>
        <w:t xml:space="preserve">fueron fundamentales </w:t>
      </w:r>
      <w:r w:rsidR="00674F8F">
        <w:rPr>
          <w:lang w:val="es-ES_tradnl"/>
        </w:rPr>
        <w:t xml:space="preserve">en </w:t>
      </w:r>
      <w:r w:rsidR="00A762F7" w:rsidRPr="00A762F7">
        <w:rPr>
          <w:lang w:val="es-ES_tradnl"/>
        </w:rPr>
        <w:t xml:space="preserve">la eliminación de HCFC </w:t>
      </w:r>
      <w:r w:rsidR="00FF1F36" w:rsidRPr="00FF1F36">
        <w:rPr>
          <w:lang w:val="es-ES_tradnl"/>
        </w:rPr>
        <w:t xml:space="preserve">los programas de fortalecimiento de capacidades </w:t>
      </w:r>
      <w:r w:rsidR="007D07E5">
        <w:rPr>
          <w:lang w:val="es-ES_tradnl"/>
        </w:rPr>
        <w:t xml:space="preserve">que permitieron capacitar y equipar a técnicos y </w:t>
      </w:r>
      <w:r w:rsidR="006356B9">
        <w:rPr>
          <w:lang w:val="es-ES_tradnl"/>
        </w:rPr>
        <w:t>personal aduanero</w:t>
      </w:r>
      <w:r w:rsidR="0015694C">
        <w:rPr>
          <w:lang w:val="es-ES_tradnl"/>
        </w:rPr>
        <w:t>. Esta</w:t>
      </w:r>
      <w:r w:rsidR="00FF1F36" w:rsidRPr="00FF1F36">
        <w:rPr>
          <w:lang w:val="es-ES_tradnl"/>
        </w:rPr>
        <w:t xml:space="preserve">s </w:t>
      </w:r>
      <w:r w:rsidR="0015694C">
        <w:rPr>
          <w:lang w:val="es-ES_tradnl"/>
        </w:rPr>
        <w:t xml:space="preserve">iniciativas </w:t>
      </w:r>
      <w:r w:rsidR="0037367E">
        <w:rPr>
          <w:lang w:val="es-ES_tradnl"/>
        </w:rPr>
        <w:t xml:space="preserve">permitieron </w:t>
      </w:r>
      <w:r w:rsidR="00C703B7">
        <w:rPr>
          <w:lang w:val="es-ES_tradnl"/>
        </w:rPr>
        <w:t xml:space="preserve">a </w:t>
      </w:r>
      <w:r w:rsidR="004810A0">
        <w:rPr>
          <w:lang w:val="es-ES_tradnl"/>
        </w:rPr>
        <w:t xml:space="preserve">muchas </w:t>
      </w:r>
      <w:r w:rsidR="000C4E46">
        <w:rPr>
          <w:lang w:val="es-ES_tradnl"/>
        </w:rPr>
        <w:t xml:space="preserve">de las </w:t>
      </w:r>
      <w:r w:rsidR="004810A0" w:rsidRPr="004810A0">
        <w:rPr>
          <w:lang w:val="es-ES_tradnl"/>
        </w:rPr>
        <w:t xml:space="preserve">partes </w:t>
      </w:r>
      <w:r w:rsidR="004A48CE">
        <w:rPr>
          <w:lang w:val="es-ES_tradnl"/>
        </w:rPr>
        <w:t xml:space="preserve">adoptar </w:t>
      </w:r>
      <w:r w:rsidR="00891B9A">
        <w:rPr>
          <w:lang w:val="es-ES_tradnl"/>
        </w:rPr>
        <w:t xml:space="preserve">las </w:t>
      </w:r>
      <w:r w:rsidR="00FF1F36" w:rsidRPr="00FF1F36">
        <w:rPr>
          <w:lang w:val="es-ES_tradnl"/>
        </w:rPr>
        <w:t xml:space="preserve">tecnologías alternativas. </w:t>
      </w:r>
      <w:r w:rsidR="00570D60">
        <w:rPr>
          <w:lang w:val="es-ES_tradnl"/>
        </w:rPr>
        <w:t>Asimismo</w:t>
      </w:r>
      <w:r w:rsidR="00104B9B">
        <w:rPr>
          <w:lang w:val="es-ES_tradnl"/>
        </w:rPr>
        <w:t xml:space="preserve">, </w:t>
      </w:r>
      <w:r w:rsidR="00BD21AB">
        <w:rPr>
          <w:lang w:val="es-ES_tradnl"/>
        </w:rPr>
        <w:t xml:space="preserve">la mayor </w:t>
      </w:r>
      <w:r w:rsidR="00104B9B">
        <w:rPr>
          <w:lang w:val="es-ES_tradnl"/>
        </w:rPr>
        <w:t>capacidad</w:t>
      </w:r>
      <w:r w:rsidR="00104B9B" w:rsidRPr="00104B9B">
        <w:rPr>
          <w:lang w:val="es-ES_tradnl"/>
        </w:rPr>
        <w:t xml:space="preserve"> </w:t>
      </w:r>
      <w:r w:rsidR="000A3EE1">
        <w:rPr>
          <w:lang w:val="es-ES_tradnl"/>
        </w:rPr>
        <w:t xml:space="preserve">de </w:t>
      </w:r>
      <w:r w:rsidR="000400CB">
        <w:rPr>
          <w:lang w:val="es-ES_tradnl"/>
        </w:rPr>
        <w:t>fiscalización aduanera</w:t>
      </w:r>
      <w:r w:rsidR="00E46B6E" w:rsidRPr="00E46B6E">
        <w:rPr>
          <w:lang w:val="es-ES_tradnl"/>
        </w:rPr>
        <w:t xml:space="preserve"> </w:t>
      </w:r>
      <w:r w:rsidR="00531316">
        <w:rPr>
          <w:lang w:val="es-ES_tradnl"/>
        </w:rPr>
        <w:t>permitió circunscribir</w:t>
      </w:r>
      <w:r w:rsidR="00544767">
        <w:rPr>
          <w:lang w:val="es-ES_tradnl"/>
        </w:rPr>
        <w:t xml:space="preserve"> el </w:t>
      </w:r>
      <w:r w:rsidR="00FF1F36" w:rsidRPr="00FF1F36">
        <w:rPr>
          <w:lang w:val="es-ES_tradnl"/>
        </w:rPr>
        <w:t xml:space="preserve">comercio ilegal </w:t>
      </w:r>
      <w:r w:rsidR="00C019A2">
        <w:rPr>
          <w:lang w:val="es-ES_tradnl"/>
        </w:rPr>
        <w:t xml:space="preserve">de </w:t>
      </w:r>
      <w:r w:rsidR="00FF1F36" w:rsidRPr="00FF1F36">
        <w:rPr>
          <w:lang w:val="es-ES_tradnl"/>
        </w:rPr>
        <w:t>sustancias controladas.</w:t>
      </w:r>
    </w:p>
    <w:p w14:paraId="2DF88322" w14:textId="447D0FED" w:rsidR="00603AB5" w:rsidRPr="009B369A" w:rsidRDefault="00247154" w:rsidP="009B369A">
      <w:pPr>
        <w:pStyle w:val="Heading1"/>
        <w:rPr>
          <w:lang w:val="es-ES_tradnl"/>
        </w:rPr>
      </w:pPr>
      <w:r>
        <w:rPr>
          <w:lang w:val="es-ES_tradnl"/>
        </w:rPr>
        <w:t>Un</w:t>
      </w:r>
      <w:r w:rsidR="0083080F" w:rsidRPr="0083080F">
        <w:rPr>
          <w:lang w:val="es-ES_tradnl"/>
        </w:rPr>
        <w:t xml:space="preserve"> organismo </w:t>
      </w:r>
      <w:r w:rsidR="00EE6DFC">
        <w:rPr>
          <w:lang w:val="es-ES_tradnl"/>
        </w:rPr>
        <w:t xml:space="preserve">destacó </w:t>
      </w:r>
      <w:r w:rsidR="006971B7">
        <w:rPr>
          <w:lang w:val="es-ES_tradnl"/>
        </w:rPr>
        <w:t xml:space="preserve">los </w:t>
      </w:r>
      <w:r w:rsidR="006971B7" w:rsidRPr="006971B7">
        <w:rPr>
          <w:lang w:val="es-ES_tradnl"/>
        </w:rPr>
        <w:t xml:space="preserve">buenos resultados </w:t>
      </w:r>
      <w:r w:rsidR="004E344F">
        <w:rPr>
          <w:lang w:val="es-ES_tradnl"/>
        </w:rPr>
        <w:t xml:space="preserve">obtenidos </w:t>
      </w:r>
      <w:r w:rsidR="00CB6FD2">
        <w:rPr>
          <w:lang w:val="es-ES_tradnl"/>
        </w:rPr>
        <w:t xml:space="preserve">por el fortalecimiento de </w:t>
      </w:r>
      <w:r w:rsidR="00344641">
        <w:rPr>
          <w:lang w:val="es-ES_tradnl"/>
        </w:rPr>
        <w:t>la</w:t>
      </w:r>
      <w:r w:rsidR="0083080F" w:rsidRPr="0083080F">
        <w:rPr>
          <w:lang w:val="es-ES_tradnl"/>
        </w:rPr>
        <w:t xml:space="preserve"> </w:t>
      </w:r>
      <w:r w:rsidR="00344641">
        <w:rPr>
          <w:lang w:val="es-ES_tradnl"/>
        </w:rPr>
        <w:t>capacidad</w:t>
      </w:r>
      <w:r w:rsidR="00576702" w:rsidRPr="00576702">
        <w:rPr>
          <w:lang w:val="es-ES_tradnl"/>
        </w:rPr>
        <w:t xml:space="preserve"> </w:t>
      </w:r>
      <w:r w:rsidR="00344641">
        <w:rPr>
          <w:lang w:val="es-ES_tradnl"/>
        </w:rPr>
        <w:t>técnica</w:t>
      </w:r>
      <w:r w:rsidR="0083080F" w:rsidRPr="0083080F">
        <w:rPr>
          <w:lang w:val="es-ES_tradnl"/>
        </w:rPr>
        <w:t xml:space="preserve"> </w:t>
      </w:r>
      <w:r w:rsidR="00B65A92">
        <w:rPr>
          <w:lang w:val="es-ES_tradnl"/>
        </w:rPr>
        <w:t>a nivel nacional</w:t>
      </w:r>
      <w:r w:rsidR="0083080F" w:rsidRPr="0083080F">
        <w:rPr>
          <w:lang w:val="es-ES_tradnl"/>
        </w:rPr>
        <w:t xml:space="preserve"> durante la </w:t>
      </w:r>
      <w:r w:rsidR="00F81830">
        <w:rPr>
          <w:lang w:val="es-ES_tradnl"/>
        </w:rPr>
        <w:t>pandemia</w:t>
      </w:r>
      <w:r w:rsidR="002542FF">
        <w:rPr>
          <w:lang w:val="es-ES_tradnl"/>
        </w:rPr>
        <w:t xml:space="preserve">, </w:t>
      </w:r>
      <w:r w:rsidR="00E37443">
        <w:rPr>
          <w:lang w:val="es-ES_tradnl"/>
        </w:rPr>
        <w:t>y</w:t>
      </w:r>
      <w:r w:rsidR="0083080F" w:rsidRPr="0083080F">
        <w:rPr>
          <w:lang w:val="es-ES_tradnl"/>
        </w:rPr>
        <w:t xml:space="preserve"> </w:t>
      </w:r>
      <w:r w:rsidR="00004EC3">
        <w:rPr>
          <w:lang w:val="es-ES_tradnl"/>
        </w:rPr>
        <w:t xml:space="preserve">propuso </w:t>
      </w:r>
      <w:r w:rsidR="001F79EF">
        <w:rPr>
          <w:lang w:val="es-ES_tradnl"/>
        </w:rPr>
        <w:t xml:space="preserve">seguir capacitando </w:t>
      </w:r>
      <w:r w:rsidR="0083080F" w:rsidRPr="0083080F">
        <w:rPr>
          <w:lang w:val="es-ES_tradnl"/>
        </w:rPr>
        <w:t>sobre el desarrollo y uso de nueva</w:t>
      </w:r>
      <w:r w:rsidR="00064841">
        <w:rPr>
          <w:lang w:val="es-ES_tradnl"/>
        </w:rPr>
        <w:t>s</w:t>
      </w:r>
      <w:r w:rsidR="0083080F" w:rsidRPr="0083080F">
        <w:rPr>
          <w:lang w:val="es-ES_tradnl"/>
        </w:rPr>
        <w:t xml:space="preserve"> tecnología</w:t>
      </w:r>
      <w:r w:rsidR="00064841">
        <w:rPr>
          <w:lang w:val="es-ES_tradnl"/>
        </w:rPr>
        <w:t>s</w:t>
      </w:r>
      <w:r w:rsidR="0083080F" w:rsidRPr="0083080F">
        <w:rPr>
          <w:lang w:val="es-ES_tradnl"/>
        </w:rPr>
        <w:t xml:space="preserve"> </w:t>
      </w:r>
      <w:r w:rsidR="000559C0">
        <w:rPr>
          <w:lang w:val="es-ES_tradnl"/>
        </w:rPr>
        <w:t xml:space="preserve">a fin de </w:t>
      </w:r>
      <w:r w:rsidR="00CC176B">
        <w:rPr>
          <w:lang w:val="es-ES_tradnl"/>
        </w:rPr>
        <w:t xml:space="preserve">no depender de </w:t>
      </w:r>
      <w:r w:rsidR="0083080F" w:rsidRPr="0083080F">
        <w:rPr>
          <w:lang w:val="es-ES_tradnl"/>
        </w:rPr>
        <w:t xml:space="preserve">expertos </w:t>
      </w:r>
      <w:r w:rsidR="009B369A">
        <w:rPr>
          <w:lang w:val="es-ES_tradnl"/>
        </w:rPr>
        <w:t>extranjeros</w:t>
      </w:r>
      <w:r w:rsidR="0083080F" w:rsidRPr="0083080F">
        <w:rPr>
          <w:lang w:val="es-ES_tradnl"/>
        </w:rPr>
        <w:t>.</w:t>
      </w:r>
    </w:p>
    <w:p w14:paraId="59E2905B" w14:textId="08D3AC88" w:rsidR="000345C1" w:rsidRPr="003109DD" w:rsidRDefault="00795FA4" w:rsidP="003109DD">
      <w:pPr>
        <w:pStyle w:val="Heading1"/>
        <w:rPr>
          <w:lang w:val="es-ES_tradnl"/>
        </w:rPr>
      </w:pPr>
      <w:r w:rsidRPr="00795FA4">
        <w:rPr>
          <w:lang w:val="es-ES_tradnl"/>
        </w:rPr>
        <w:lastRenderedPageBreak/>
        <w:t xml:space="preserve">En otros casos, las </w:t>
      </w:r>
      <w:r w:rsidR="00237A5B">
        <w:rPr>
          <w:lang w:val="es-ES_tradnl"/>
        </w:rPr>
        <w:t xml:space="preserve">ONO </w:t>
      </w:r>
      <w:r w:rsidR="00670029">
        <w:rPr>
          <w:lang w:val="es-ES_tradnl"/>
        </w:rPr>
        <w:t xml:space="preserve">jugaron un papel vital en </w:t>
      </w:r>
      <w:r w:rsidR="009301F7">
        <w:rPr>
          <w:lang w:val="es-ES_tradnl"/>
        </w:rPr>
        <w:t xml:space="preserve">el </w:t>
      </w:r>
      <w:r w:rsidR="009301F7" w:rsidRPr="009301F7">
        <w:rPr>
          <w:lang w:val="es-ES_tradnl"/>
        </w:rPr>
        <w:t xml:space="preserve">intercambio de información sobre control de SAO </w:t>
      </w:r>
      <w:r w:rsidR="000A117C">
        <w:rPr>
          <w:lang w:val="es-ES_tradnl"/>
        </w:rPr>
        <w:t xml:space="preserve">a través de </w:t>
      </w:r>
      <w:r w:rsidRPr="00795FA4">
        <w:rPr>
          <w:lang w:val="es-ES_tradnl"/>
        </w:rPr>
        <w:t>mecanismo</w:t>
      </w:r>
      <w:r w:rsidR="00773683">
        <w:rPr>
          <w:lang w:val="es-ES_tradnl"/>
        </w:rPr>
        <w:t>s</w:t>
      </w:r>
      <w:r w:rsidRPr="00795FA4">
        <w:rPr>
          <w:lang w:val="es-ES_tradnl"/>
        </w:rPr>
        <w:t xml:space="preserve"> de comunicación informal con el personal </w:t>
      </w:r>
      <w:r w:rsidR="000F110A" w:rsidRPr="000F110A">
        <w:rPr>
          <w:lang w:val="es-ES_tradnl"/>
        </w:rPr>
        <w:t>aduanero</w:t>
      </w:r>
      <w:r w:rsidR="009B4D5B">
        <w:rPr>
          <w:lang w:val="es-ES_tradnl"/>
        </w:rPr>
        <w:t>. La</w:t>
      </w:r>
      <w:r w:rsidRPr="00795FA4">
        <w:rPr>
          <w:lang w:val="es-ES_tradnl"/>
        </w:rPr>
        <w:t xml:space="preserve"> </w:t>
      </w:r>
      <w:r w:rsidR="009B4D5B">
        <w:rPr>
          <w:lang w:val="es-ES_tradnl"/>
        </w:rPr>
        <w:t xml:space="preserve">experiencia </w:t>
      </w:r>
      <w:r w:rsidR="00254620">
        <w:rPr>
          <w:lang w:val="es-ES_tradnl"/>
        </w:rPr>
        <w:t>de</w:t>
      </w:r>
      <w:r w:rsidR="009B4D5B">
        <w:rPr>
          <w:lang w:val="es-ES_tradnl"/>
        </w:rPr>
        <w:t xml:space="preserve">mostró </w:t>
      </w:r>
      <w:r w:rsidRPr="00795FA4">
        <w:rPr>
          <w:lang w:val="es-ES_tradnl"/>
        </w:rPr>
        <w:t xml:space="preserve">la importancia de adoptar un enfoque integrado </w:t>
      </w:r>
      <w:r w:rsidR="006D6B6F">
        <w:rPr>
          <w:lang w:val="es-ES_tradnl"/>
        </w:rPr>
        <w:t>que facilite</w:t>
      </w:r>
      <w:r w:rsidRPr="00795FA4">
        <w:rPr>
          <w:lang w:val="es-ES_tradnl"/>
        </w:rPr>
        <w:t xml:space="preserve"> la colaboración con </w:t>
      </w:r>
      <w:r w:rsidR="00D16335">
        <w:rPr>
          <w:lang w:val="es-ES_tradnl"/>
        </w:rPr>
        <w:t xml:space="preserve">aduanas </w:t>
      </w:r>
      <w:r w:rsidR="008859B0">
        <w:rPr>
          <w:lang w:val="es-ES_tradnl"/>
        </w:rPr>
        <w:t>mediante un</w:t>
      </w:r>
      <w:r w:rsidRPr="00795FA4">
        <w:rPr>
          <w:lang w:val="es-ES_tradnl"/>
        </w:rPr>
        <w:t xml:space="preserve"> </w:t>
      </w:r>
      <w:r w:rsidR="008859B0" w:rsidRPr="008859B0">
        <w:rPr>
          <w:lang w:val="es-ES_tradnl"/>
        </w:rPr>
        <w:t>ente coordinador</w:t>
      </w:r>
      <w:r w:rsidRPr="00795FA4">
        <w:rPr>
          <w:lang w:val="es-ES_tradnl"/>
        </w:rPr>
        <w:t xml:space="preserve">. En otros casos, la existencia de un </w:t>
      </w:r>
      <w:r w:rsidR="007C01B5">
        <w:rPr>
          <w:lang w:val="es-ES_tradnl"/>
        </w:rPr>
        <w:t xml:space="preserve">protocolo de acuerdo </w:t>
      </w:r>
      <w:r w:rsidRPr="00795FA4">
        <w:rPr>
          <w:lang w:val="es-ES_tradnl"/>
        </w:rPr>
        <w:t xml:space="preserve">entre </w:t>
      </w:r>
      <w:r w:rsidR="007C01B5">
        <w:rPr>
          <w:lang w:val="es-ES_tradnl"/>
        </w:rPr>
        <w:t xml:space="preserve">las distintas </w:t>
      </w:r>
      <w:r w:rsidRPr="00795FA4">
        <w:rPr>
          <w:lang w:val="es-ES_tradnl"/>
        </w:rPr>
        <w:t xml:space="preserve">autoridades resultó </w:t>
      </w:r>
      <w:r w:rsidR="007539C6">
        <w:rPr>
          <w:lang w:val="es-ES_tradnl"/>
        </w:rPr>
        <w:t xml:space="preserve">muy </w:t>
      </w:r>
      <w:r w:rsidR="00001A6C">
        <w:rPr>
          <w:lang w:val="es-ES_tradnl"/>
        </w:rPr>
        <w:t>relevante</w:t>
      </w:r>
      <w:r w:rsidRPr="00795FA4">
        <w:rPr>
          <w:lang w:val="es-ES_tradnl"/>
        </w:rPr>
        <w:t xml:space="preserve"> para la cooperación entre </w:t>
      </w:r>
      <w:r w:rsidR="00AB4B39">
        <w:rPr>
          <w:lang w:val="es-ES_tradnl"/>
        </w:rPr>
        <w:t xml:space="preserve">las </w:t>
      </w:r>
      <w:r w:rsidRPr="00795FA4">
        <w:rPr>
          <w:lang w:val="es-ES_tradnl"/>
        </w:rPr>
        <w:t>contrapartes nacionales.</w:t>
      </w:r>
    </w:p>
    <w:p w14:paraId="63C8DDFB" w14:textId="78F0582C" w:rsidR="000345C1" w:rsidRPr="00E20E33" w:rsidRDefault="00925331" w:rsidP="00E20E33">
      <w:pPr>
        <w:pStyle w:val="Heading1"/>
        <w:rPr>
          <w:rFonts w:asciiTheme="majorBidi" w:hAnsiTheme="majorBidi" w:cstheme="majorBidi"/>
          <w:lang w:val="es-ES_tradnl" w:eastAsia="en-CA"/>
        </w:rPr>
      </w:pPr>
      <w:r>
        <w:rPr>
          <w:lang w:val="es-ES_tradnl"/>
        </w:rPr>
        <w:t xml:space="preserve">El </w:t>
      </w:r>
      <w:r w:rsidR="00691A3B" w:rsidRPr="00691A3B">
        <w:rPr>
          <w:lang w:val="es-ES_tradnl"/>
        </w:rPr>
        <w:t xml:space="preserve">fortalecimiento de </w:t>
      </w:r>
      <w:r w:rsidR="00D56F31">
        <w:rPr>
          <w:lang w:val="es-ES_tradnl"/>
        </w:rPr>
        <w:t xml:space="preserve">los </w:t>
      </w:r>
      <w:r w:rsidR="00691A3B" w:rsidRPr="00691A3B">
        <w:rPr>
          <w:lang w:val="es-ES_tradnl"/>
        </w:rPr>
        <w:t xml:space="preserve">mecanismos de </w:t>
      </w:r>
      <w:r w:rsidR="0012056E">
        <w:rPr>
          <w:lang w:val="es-ES_tradnl"/>
        </w:rPr>
        <w:t xml:space="preserve">evaluación de </w:t>
      </w:r>
      <w:r w:rsidR="00F70718">
        <w:rPr>
          <w:lang w:val="es-ES_tradnl"/>
        </w:rPr>
        <w:t>riesgo permitirá</w:t>
      </w:r>
      <w:r w:rsidR="00691A3B" w:rsidRPr="00691A3B">
        <w:rPr>
          <w:lang w:val="es-ES_tradnl"/>
        </w:rPr>
        <w:t xml:space="preserve"> </w:t>
      </w:r>
      <w:r w:rsidR="00E64B76">
        <w:rPr>
          <w:lang w:val="es-ES_tradnl"/>
        </w:rPr>
        <w:t>a</w:t>
      </w:r>
      <w:r w:rsidR="00691A3B" w:rsidRPr="00691A3B">
        <w:rPr>
          <w:lang w:val="es-ES_tradnl"/>
        </w:rPr>
        <w:t xml:space="preserve"> los países </w:t>
      </w:r>
      <w:r w:rsidR="001C6E59">
        <w:rPr>
          <w:lang w:val="es-ES_tradnl"/>
        </w:rPr>
        <w:t xml:space="preserve">que </w:t>
      </w:r>
      <w:r w:rsidR="00AB06EF">
        <w:rPr>
          <w:lang w:val="es-ES_tradnl"/>
        </w:rPr>
        <w:t xml:space="preserve">adquieran </w:t>
      </w:r>
      <w:r w:rsidR="009D60ED">
        <w:rPr>
          <w:lang w:val="es-ES_tradnl"/>
        </w:rPr>
        <w:t xml:space="preserve">los </w:t>
      </w:r>
      <w:r w:rsidR="00691A3B" w:rsidRPr="00691A3B">
        <w:rPr>
          <w:lang w:val="es-ES_tradnl"/>
        </w:rPr>
        <w:t>conocimiento</w:t>
      </w:r>
      <w:r w:rsidR="009D60ED">
        <w:rPr>
          <w:lang w:val="es-ES_tradnl"/>
        </w:rPr>
        <w:t>s</w:t>
      </w:r>
      <w:r w:rsidR="00691A3B" w:rsidRPr="00691A3B">
        <w:rPr>
          <w:lang w:val="es-ES_tradnl"/>
        </w:rPr>
        <w:t xml:space="preserve"> </w:t>
      </w:r>
      <w:r w:rsidR="00905A87">
        <w:rPr>
          <w:lang w:val="es-ES_tradnl"/>
        </w:rPr>
        <w:t>necesario</w:t>
      </w:r>
      <w:r w:rsidR="009D60ED">
        <w:rPr>
          <w:lang w:val="es-ES_tradnl"/>
        </w:rPr>
        <w:t>s</w:t>
      </w:r>
      <w:r w:rsidR="00E64B76">
        <w:rPr>
          <w:lang w:val="es-ES_tradnl"/>
        </w:rPr>
        <w:t xml:space="preserve"> alertar</w:t>
      </w:r>
      <w:r w:rsidR="0077192F">
        <w:rPr>
          <w:lang w:val="es-ES_tradnl"/>
        </w:rPr>
        <w:t xml:space="preserve"> </w:t>
      </w:r>
      <w:r w:rsidR="00691A3B" w:rsidRPr="00691A3B">
        <w:rPr>
          <w:lang w:val="es-ES_tradnl"/>
        </w:rPr>
        <w:t>sob</w:t>
      </w:r>
      <w:r w:rsidR="00815639">
        <w:rPr>
          <w:lang w:val="es-ES_tradnl"/>
        </w:rPr>
        <w:t xml:space="preserve">re </w:t>
      </w:r>
      <w:r w:rsidR="0077383F">
        <w:rPr>
          <w:lang w:val="es-ES_tradnl"/>
        </w:rPr>
        <w:t xml:space="preserve">las </w:t>
      </w:r>
      <w:r w:rsidR="00815639">
        <w:rPr>
          <w:lang w:val="es-ES_tradnl"/>
        </w:rPr>
        <w:t xml:space="preserve">importaciones de SAO y </w:t>
      </w:r>
      <w:r w:rsidR="001B1AEB">
        <w:rPr>
          <w:lang w:val="es-ES_tradnl"/>
        </w:rPr>
        <w:t>facilitar</w:t>
      </w:r>
      <w:r w:rsidR="00691A3B" w:rsidRPr="00691A3B">
        <w:rPr>
          <w:lang w:val="es-ES_tradnl"/>
        </w:rPr>
        <w:t xml:space="preserve"> la inspección </w:t>
      </w:r>
      <w:r w:rsidR="00614416">
        <w:rPr>
          <w:lang w:val="es-ES_tradnl"/>
        </w:rPr>
        <w:t xml:space="preserve">aduanera </w:t>
      </w:r>
      <w:r w:rsidR="00691A3B" w:rsidRPr="00691A3B">
        <w:rPr>
          <w:lang w:val="es-ES_tradnl"/>
        </w:rPr>
        <w:t xml:space="preserve">de </w:t>
      </w:r>
      <w:r w:rsidR="008435BF">
        <w:rPr>
          <w:lang w:val="es-ES_tradnl"/>
        </w:rPr>
        <w:t xml:space="preserve">los </w:t>
      </w:r>
      <w:r w:rsidR="00691A3B" w:rsidRPr="00691A3B">
        <w:rPr>
          <w:lang w:val="es-ES_tradnl"/>
        </w:rPr>
        <w:t xml:space="preserve">embarques de </w:t>
      </w:r>
      <w:r w:rsidR="001B1AEB">
        <w:rPr>
          <w:lang w:val="es-ES_tradnl"/>
        </w:rPr>
        <w:t>HCFC</w:t>
      </w:r>
      <w:r w:rsidR="00691A3B" w:rsidRPr="00691A3B">
        <w:rPr>
          <w:lang w:val="es-ES_tradnl"/>
        </w:rPr>
        <w:t xml:space="preserve">. </w:t>
      </w:r>
      <w:r w:rsidR="005A463E">
        <w:rPr>
          <w:lang w:val="es-ES_tradnl"/>
        </w:rPr>
        <w:t xml:space="preserve">Como </w:t>
      </w:r>
      <w:r w:rsidR="00691A3B" w:rsidRPr="00691A3B">
        <w:rPr>
          <w:lang w:val="es-ES_tradnl"/>
        </w:rPr>
        <w:t xml:space="preserve">parte de las actividades </w:t>
      </w:r>
      <w:r w:rsidR="00FD58DF">
        <w:rPr>
          <w:lang w:val="es-ES_tradnl"/>
        </w:rPr>
        <w:t>de</w:t>
      </w:r>
      <w:r w:rsidR="00691A3B" w:rsidRPr="00691A3B">
        <w:rPr>
          <w:lang w:val="es-ES_tradnl"/>
        </w:rPr>
        <w:t xml:space="preserve"> la etapa II del </w:t>
      </w:r>
      <w:r w:rsidR="00BB3C59">
        <w:rPr>
          <w:lang w:val="es-ES_tradnl"/>
        </w:rPr>
        <w:t>PGEH,</w:t>
      </w:r>
      <w:r w:rsidR="005A463E" w:rsidRPr="007C2824">
        <w:rPr>
          <w:lang w:val="fr-FR"/>
        </w:rPr>
        <w:t xml:space="preserve"> </w:t>
      </w:r>
      <w:r w:rsidR="00EA05BA">
        <w:rPr>
          <w:lang w:val="es-ES_tradnl"/>
        </w:rPr>
        <w:t>podrá</w:t>
      </w:r>
      <w:r w:rsidR="005A463E" w:rsidRPr="005A463E">
        <w:rPr>
          <w:lang w:val="es-ES_tradnl"/>
        </w:rPr>
        <w:t xml:space="preserve"> </w:t>
      </w:r>
      <w:r w:rsidR="00154891">
        <w:rPr>
          <w:lang w:val="es-ES_tradnl"/>
        </w:rPr>
        <w:t xml:space="preserve">agregarse a </w:t>
      </w:r>
      <w:r w:rsidR="005A463E" w:rsidRPr="005A463E">
        <w:rPr>
          <w:lang w:val="es-ES_tradnl"/>
        </w:rPr>
        <w:t>los programas de capacitación</w:t>
      </w:r>
      <w:r w:rsidR="00691A3B" w:rsidRPr="00691A3B">
        <w:rPr>
          <w:lang w:val="es-ES_tradnl"/>
        </w:rPr>
        <w:t xml:space="preserve"> </w:t>
      </w:r>
      <w:r w:rsidR="00CF6F72">
        <w:rPr>
          <w:lang w:val="es-ES_tradnl"/>
        </w:rPr>
        <w:t xml:space="preserve">la </w:t>
      </w:r>
      <w:r w:rsidR="008C52A2">
        <w:rPr>
          <w:lang w:val="es-ES_tradnl"/>
        </w:rPr>
        <w:t xml:space="preserve">formación </w:t>
      </w:r>
      <w:r w:rsidR="00691A3B" w:rsidRPr="00691A3B">
        <w:rPr>
          <w:lang w:val="es-ES_tradnl"/>
        </w:rPr>
        <w:t xml:space="preserve">sobre códigos de buenas prácticas </w:t>
      </w:r>
      <w:r w:rsidR="008A729C">
        <w:rPr>
          <w:lang w:val="es-ES_tradnl"/>
        </w:rPr>
        <w:t xml:space="preserve">a fin de </w:t>
      </w:r>
      <w:r w:rsidR="00691A3B" w:rsidRPr="00691A3B">
        <w:rPr>
          <w:lang w:val="es-ES_tradnl"/>
        </w:rPr>
        <w:t xml:space="preserve">capacitar a </w:t>
      </w:r>
      <w:r w:rsidR="00757148">
        <w:rPr>
          <w:lang w:val="es-ES_tradnl"/>
        </w:rPr>
        <w:t xml:space="preserve">los </w:t>
      </w:r>
      <w:r w:rsidR="00691A3B" w:rsidRPr="00691A3B">
        <w:rPr>
          <w:lang w:val="es-ES_tradnl"/>
        </w:rPr>
        <w:t xml:space="preserve">técnicos en el manejo de </w:t>
      </w:r>
      <w:r w:rsidR="00F16C58">
        <w:rPr>
          <w:lang w:val="es-ES_tradnl"/>
        </w:rPr>
        <w:t xml:space="preserve">las </w:t>
      </w:r>
      <w:r w:rsidR="00D0252E">
        <w:rPr>
          <w:lang w:val="es-ES_tradnl"/>
        </w:rPr>
        <w:t xml:space="preserve">nuevas </w:t>
      </w:r>
      <w:r w:rsidR="00691A3B" w:rsidRPr="00691A3B">
        <w:rPr>
          <w:lang w:val="es-ES_tradnl"/>
        </w:rPr>
        <w:t xml:space="preserve">tecnologías. También </w:t>
      </w:r>
      <w:r w:rsidR="009E174F" w:rsidRPr="009E174F">
        <w:rPr>
          <w:lang w:val="es-ES_tradnl"/>
        </w:rPr>
        <w:t xml:space="preserve">se requiere </w:t>
      </w:r>
      <w:r w:rsidR="004E0642">
        <w:rPr>
          <w:lang w:val="es-ES_tradnl"/>
        </w:rPr>
        <w:t xml:space="preserve">capacitar </w:t>
      </w:r>
      <w:r w:rsidR="002A609F">
        <w:rPr>
          <w:lang w:val="es-ES_tradnl"/>
        </w:rPr>
        <w:t xml:space="preserve">a </w:t>
      </w:r>
      <w:r w:rsidR="00691A3B" w:rsidRPr="00691A3B">
        <w:rPr>
          <w:lang w:val="es-ES_tradnl"/>
        </w:rPr>
        <w:t xml:space="preserve">los técnicos </w:t>
      </w:r>
      <w:r w:rsidR="004E0642">
        <w:rPr>
          <w:lang w:val="es-ES_tradnl"/>
        </w:rPr>
        <w:t xml:space="preserve">en </w:t>
      </w:r>
      <w:r w:rsidR="00630434">
        <w:rPr>
          <w:lang w:val="es-ES_tradnl"/>
        </w:rPr>
        <w:t>fu</w:t>
      </w:r>
      <w:r w:rsidR="00103BC4">
        <w:rPr>
          <w:lang w:val="es-ES_tradnl"/>
        </w:rPr>
        <w:t xml:space="preserve">nciones </w:t>
      </w:r>
      <w:r w:rsidR="00691A3B" w:rsidRPr="00691A3B">
        <w:rPr>
          <w:lang w:val="es-ES_tradnl"/>
        </w:rPr>
        <w:t>avanzadas (</w:t>
      </w:r>
      <w:r w:rsidR="00AC1A1A" w:rsidRPr="00AC1A1A">
        <w:rPr>
          <w:lang w:val="es-ES_tradnl"/>
        </w:rPr>
        <w:t xml:space="preserve">correcto </w:t>
      </w:r>
      <w:r w:rsidR="00691A3B" w:rsidRPr="00691A3B">
        <w:rPr>
          <w:lang w:val="es-ES_tradnl"/>
        </w:rPr>
        <w:t xml:space="preserve">uso de </w:t>
      </w:r>
      <w:r w:rsidR="006A52B6" w:rsidRPr="006A52B6">
        <w:rPr>
          <w:lang w:val="es-ES_tradnl"/>
        </w:rPr>
        <w:t xml:space="preserve">hidrocarburos </w:t>
      </w:r>
      <w:r w:rsidR="006A52B6">
        <w:rPr>
          <w:lang w:val="es-ES_tradnl"/>
        </w:rPr>
        <w:t xml:space="preserve">y otros </w:t>
      </w:r>
      <w:r w:rsidR="00691A3B" w:rsidRPr="00691A3B">
        <w:rPr>
          <w:lang w:val="es-ES_tradnl"/>
        </w:rPr>
        <w:t>refrigerantes naturales; uso de HCFC-22 reciclado; reconversión, manejo de refrigerantes inflamables, etc.).</w:t>
      </w:r>
    </w:p>
    <w:p w14:paraId="2BF8C7BE" w14:textId="0B287446" w:rsidR="000345C1" w:rsidRPr="006877BA" w:rsidRDefault="00D81272" w:rsidP="006877BA">
      <w:pPr>
        <w:pStyle w:val="Heading1"/>
        <w:rPr>
          <w:lang w:val="es-ES_tradnl"/>
        </w:rPr>
      </w:pPr>
      <w:r>
        <w:rPr>
          <w:lang w:val="es-ES_tradnl"/>
        </w:rPr>
        <w:t xml:space="preserve">A los </w:t>
      </w:r>
      <w:r w:rsidR="000959CD" w:rsidRPr="000959CD">
        <w:rPr>
          <w:lang w:val="es-ES_tradnl"/>
        </w:rPr>
        <w:t>programas que abord</w:t>
      </w:r>
      <w:r w:rsidR="008F1FC8">
        <w:rPr>
          <w:lang w:val="es-ES_tradnl"/>
        </w:rPr>
        <w:t xml:space="preserve">an los aspectos legales de las </w:t>
      </w:r>
      <w:r w:rsidR="000959CD" w:rsidRPr="000959CD">
        <w:rPr>
          <w:lang w:val="es-ES_tradnl"/>
        </w:rPr>
        <w:t xml:space="preserve">normas </w:t>
      </w:r>
      <w:r w:rsidR="0017687C">
        <w:rPr>
          <w:lang w:val="es-ES_tradnl"/>
        </w:rPr>
        <w:t xml:space="preserve">aduaneras y </w:t>
      </w:r>
      <w:r w:rsidR="0071229D">
        <w:rPr>
          <w:lang w:val="es-ES_tradnl"/>
        </w:rPr>
        <w:t xml:space="preserve">ambientales, </w:t>
      </w:r>
      <w:r w:rsidR="00AB2223">
        <w:rPr>
          <w:lang w:val="es-ES_tradnl"/>
        </w:rPr>
        <w:t xml:space="preserve">convendría </w:t>
      </w:r>
      <w:r w:rsidR="0071229D">
        <w:rPr>
          <w:lang w:val="es-ES_tradnl"/>
        </w:rPr>
        <w:t>agregar</w:t>
      </w:r>
      <w:r w:rsidR="0006667A">
        <w:rPr>
          <w:lang w:val="es-ES_tradnl"/>
        </w:rPr>
        <w:t>les</w:t>
      </w:r>
      <w:r w:rsidR="0071229D">
        <w:rPr>
          <w:lang w:val="es-ES_tradnl"/>
        </w:rPr>
        <w:t xml:space="preserve"> </w:t>
      </w:r>
      <w:r w:rsidR="000959CD" w:rsidRPr="000959CD">
        <w:rPr>
          <w:lang w:val="es-ES_tradnl"/>
        </w:rPr>
        <w:t xml:space="preserve">información y estudios sobre ahorro de energía y cambio climático. Los estudios emergentes </w:t>
      </w:r>
      <w:r w:rsidR="00B12C5C">
        <w:rPr>
          <w:lang w:val="es-ES_tradnl"/>
        </w:rPr>
        <w:t>pueden</w:t>
      </w:r>
      <w:r w:rsidR="000959CD" w:rsidRPr="000959CD">
        <w:rPr>
          <w:lang w:val="es-ES_tradnl"/>
        </w:rPr>
        <w:t xml:space="preserve"> generar nuevas oportunidades </w:t>
      </w:r>
      <w:r w:rsidR="00380D95">
        <w:rPr>
          <w:lang w:val="es-ES_tradnl"/>
        </w:rPr>
        <w:t xml:space="preserve">para incentivar </w:t>
      </w:r>
      <w:r w:rsidR="000959CD" w:rsidRPr="000959CD">
        <w:rPr>
          <w:lang w:val="es-ES_tradnl"/>
        </w:rPr>
        <w:t xml:space="preserve">la cooperación </w:t>
      </w:r>
      <w:r w:rsidR="00BB4249">
        <w:rPr>
          <w:lang w:val="es-ES_tradnl"/>
        </w:rPr>
        <w:t>pública-privada</w:t>
      </w:r>
      <w:r w:rsidR="000959CD" w:rsidRPr="000959CD">
        <w:rPr>
          <w:lang w:val="es-ES_tradnl"/>
        </w:rPr>
        <w:t>.</w:t>
      </w:r>
    </w:p>
    <w:p w14:paraId="02138A89" w14:textId="0202E145" w:rsidR="000345C1" w:rsidRPr="00277FCA" w:rsidRDefault="000C5280" w:rsidP="00277FCA">
      <w:pPr>
        <w:pStyle w:val="Heading1"/>
        <w:rPr>
          <w:lang w:val="es-ES_tradnl" w:eastAsia="en-CA"/>
        </w:rPr>
      </w:pPr>
      <w:r>
        <w:rPr>
          <w:lang w:val="es-ES_tradnl" w:eastAsia="en-CA"/>
        </w:rPr>
        <w:t xml:space="preserve">En pro de </w:t>
      </w:r>
      <w:r w:rsidR="00A81040">
        <w:rPr>
          <w:lang w:val="es-ES_tradnl" w:eastAsia="en-CA"/>
        </w:rPr>
        <w:t xml:space="preserve">mantener </w:t>
      </w:r>
      <w:r w:rsidR="000B455D" w:rsidRPr="000B455D">
        <w:rPr>
          <w:lang w:val="es-ES_tradnl" w:eastAsia="en-CA"/>
        </w:rPr>
        <w:t xml:space="preserve">la </w:t>
      </w:r>
      <w:r w:rsidR="00B33607" w:rsidRPr="00B33607">
        <w:rPr>
          <w:lang w:val="es-ES_tradnl" w:eastAsia="en-CA"/>
        </w:rPr>
        <w:t xml:space="preserve">sustentabilidad </w:t>
      </w:r>
      <w:r w:rsidR="000B455D" w:rsidRPr="000B455D">
        <w:rPr>
          <w:lang w:val="es-ES_tradnl" w:eastAsia="en-CA"/>
        </w:rPr>
        <w:t xml:space="preserve">de </w:t>
      </w:r>
      <w:r w:rsidR="00CD21A4">
        <w:rPr>
          <w:lang w:val="es-ES_tradnl" w:eastAsia="en-CA"/>
        </w:rPr>
        <w:t>la</w:t>
      </w:r>
      <w:r w:rsidR="0098169F">
        <w:rPr>
          <w:lang w:val="es-ES_tradnl" w:eastAsia="en-CA"/>
        </w:rPr>
        <w:t>s</w:t>
      </w:r>
      <w:r w:rsidR="00CD21A4">
        <w:rPr>
          <w:lang w:val="es-ES_tradnl" w:eastAsia="en-CA"/>
        </w:rPr>
        <w:t xml:space="preserve"> </w:t>
      </w:r>
      <w:r w:rsidR="0098169F">
        <w:rPr>
          <w:lang w:val="es-ES_tradnl" w:eastAsia="en-CA"/>
        </w:rPr>
        <w:t>capacitaciones</w:t>
      </w:r>
      <w:r w:rsidR="000B455D" w:rsidRPr="000B455D">
        <w:rPr>
          <w:lang w:val="es-ES_tradnl" w:eastAsia="en-CA"/>
        </w:rPr>
        <w:t xml:space="preserve"> </w:t>
      </w:r>
      <w:r w:rsidR="006B536A">
        <w:rPr>
          <w:lang w:val="es-ES_tradnl" w:eastAsia="en-CA"/>
        </w:rPr>
        <w:t>hecha</w:t>
      </w:r>
      <w:r w:rsidR="0098169F">
        <w:rPr>
          <w:lang w:val="es-ES_tradnl" w:eastAsia="en-CA"/>
        </w:rPr>
        <w:t>s</w:t>
      </w:r>
      <w:r w:rsidR="006B536A">
        <w:rPr>
          <w:lang w:val="es-ES_tradnl" w:eastAsia="en-CA"/>
        </w:rPr>
        <w:t xml:space="preserve"> durante </w:t>
      </w:r>
      <w:r w:rsidR="000B455D" w:rsidRPr="000B455D">
        <w:rPr>
          <w:lang w:val="es-ES_tradnl" w:eastAsia="en-CA"/>
        </w:rPr>
        <w:t xml:space="preserve">la etapa II del PGEH, </w:t>
      </w:r>
      <w:r w:rsidR="00512E02" w:rsidRPr="00512E02">
        <w:rPr>
          <w:lang w:val="es-ES_tradnl" w:eastAsia="en-CA"/>
        </w:rPr>
        <w:t>convendría</w:t>
      </w:r>
      <w:r w:rsidR="000B455D" w:rsidRPr="000B455D">
        <w:rPr>
          <w:lang w:val="es-ES_tradnl" w:eastAsia="en-CA"/>
        </w:rPr>
        <w:t xml:space="preserve"> </w:t>
      </w:r>
      <w:r w:rsidR="00412068">
        <w:rPr>
          <w:lang w:val="es-ES_tradnl" w:eastAsia="en-CA"/>
        </w:rPr>
        <w:t>supervisar y fiscalizar</w:t>
      </w:r>
      <w:r w:rsidR="000B455D" w:rsidRPr="000B455D">
        <w:rPr>
          <w:lang w:val="es-ES_tradnl" w:eastAsia="en-CA"/>
        </w:rPr>
        <w:t xml:space="preserve"> la acreditación </w:t>
      </w:r>
      <w:r w:rsidR="00DF5AD5">
        <w:rPr>
          <w:lang w:val="es-ES_tradnl" w:eastAsia="en-CA"/>
        </w:rPr>
        <w:t>técnica</w:t>
      </w:r>
      <w:r w:rsidR="000B455D" w:rsidRPr="000B455D">
        <w:rPr>
          <w:lang w:val="es-ES_tradnl" w:eastAsia="en-CA"/>
        </w:rPr>
        <w:t xml:space="preserve">. La experiencia </w:t>
      </w:r>
      <w:r w:rsidR="004E3FF0">
        <w:rPr>
          <w:lang w:val="es-ES_tradnl" w:eastAsia="en-CA"/>
        </w:rPr>
        <w:t xml:space="preserve">de </w:t>
      </w:r>
      <w:r w:rsidR="000B455D" w:rsidRPr="000B455D">
        <w:rPr>
          <w:lang w:val="es-ES_tradnl" w:eastAsia="en-CA"/>
        </w:rPr>
        <w:t xml:space="preserve">la etapa I del PGEH </w:t>
      </w:r>
      <w:r w:rsidR="006051BF">
        <w:rPr>
          <w:lang w:val="es-ES_tradnl" w:eastAsia="en-CA"/>
        </w:rPr>
        <w:t xml:space="preserve">de </w:t>
      </w:r>
      <w:r w:rsidR="000B455D" w:rsidRPr="000B455D">
        <w:rPr>
          <w:lang w:val="es-ES_tradnl" w:eastAsia="en-CA"/>
        </w:rPr>
        <w:t xml:space="preserve">algunos países </w:t>
      </w:r>
      <w:r w:rsidR="004E3FF0">
        <w:rPr>
          <w:lang w:val="es-ES_tradnl" w:eastAsia="en-CA"/>
        </w:rPr>
        <w:t xml:space="preserve">demuestra </w:t>
      </w:r>
      <w:r w:rsidR="000B455D" w:rsidRPr="000B455D">
        <w:rPr>
          <w:lang w:val="es-ES_tradnl" w:eastAsia="en-CA"/>
        </w:rPr>
        <w:t xml:space="preserve">que muchos técnicos </w:t>
      </w:r>
      <w:r w:rsidR="004A2A5D">
        <w:rPr>
          <w:lang w:val="es-ES_tradnl" w:eastAsia="en-CA"/>
        </w:rPr>
        <w:t xml:space="preserve">no </w:t>
      </w:r>
      <w:r w:rsidR="004E3FF0">
        <w:rPr>
          <w:lang w:val="es-ES_tradnl" w:eastAsia="en-CA"/>
        </w:rPr>
        <w:t xml:space="preserve">se interesan en </w:t>
      </w:r>
      <w:r w:rsidR="00E37F22">
        <w:rPr>
          <w:lang w:val="es-ES_tradnl" w:eastAsia="en-CA"/>
        </w:rPr>
        <w:t>capacitarse</w:t>
      </w:r>
      <w:r w:rsidR="00BF2DCF">
        <w:rPr>
          <w:lang w:val="es-ES_tradnl" w:eastAsia="en-CA"/>
        </w:rPr>
        <w:t>,</w:t>
      </w:r>
      <w:r w:rsidR="000B455D" w:rsidRPr="000B455D">
        <w:rPr>
          <w:lang w:val="es-ES_tradnl" w:eastAsia="en-CA"/>
        </w:rPr>
        <w:t xml:space="preserve"> por lo </w:t>
      </w:r>
      <w:r w:rsidR="00BF2DCF">
        <w:rPr>
          <w:lang w:val="es-ES_tradnl" w:eastAsia="en-CA"/>
        </w:rPr>
        <w:t xml:space="preserve">que </w:t>
      </w:r>
      <w:r w:rsidR="000B455D" w:rsidRPr="000B455D">
        <w:rPr>
          <w:lang w:val="es-ES_tradnl" w:eastAsia="en-CA"/>
        </w:rPr>
        <w:t xml:space="preserve">sería </w:t>
      </w:r>
      <w:r w:rsidR="00814CE4">
        <w:rPr>
          <w:lang w:val="es-ES_tradnl" w:eastAsia="en-CA"/>
        </w:rPr>
        <w:t xml:space="preserve">muy </w:t>
      </w:r>
      <w:r w:rsidR="00BA0121">
        <w:rPr>
          <w:lang w:val="es-ES_tradnl" w:eastAsia="en-CA"/>
        </w:rPr>
        <w:t xml:space="preserve">conveniente </w:t>
      </w:r>
      <w:r w:rsidR="0073261F">
        <w:rPr>
          <w:lang w:val="es-ES_tradnl" w:eastAsia="en-CA"/>
        </w:rPr>
        <w:t xml:space="preserve">que </w:t>
      </w:r>
      <w:r w:rsidR="00E928A5">
        <w:rPr>
          <w:lang w:val="es-ES_tradnl" w:eastAsia="en-CA"/>
        </w:rPr>
        <w:t xml:space="preserve">los </w:t>
      </w:r>
      <w:r w:rsidR="000B455D" w:rsidRPr="000B455D">
        <w:rPr>
          <w:lang w:val="es-ES_tradnl" w:eastAsia="en-CA"/>
        </w:rPr>
        <w:t>sistema</w:t>
      </w:r>
      <w:r w:rsidR="00E928A5">
        <w:rPr>
          <w:lang w:val="es-ES_tradnl" w:eastAsia="en-CA"/>
        </w:rPr>
        <w:t>s</w:t>
      </w:r>
      <w:r w:rsidR="000B455D" w:rsidRPr="000B455D">
        <w:rPr>
          <w:lang w:val="es-ES_tradnl" w:eastAsia="en-CA"/>
        </w:rPr>
        <w:t xml:space="preserve"> de acreditación </w:t>
      </w:r>
      <w:r w:rsidR="006E7064">
        <w:rPr>
          <w:lang w:val="es-ES_tradnl" w:eastAsia="en-CA"/>
        </w:rPr>
        <w:t>disponga</w:t>
      </w:r>
      <w:r w:rsidR="00E928A5">
        <w:rPr>
          <w:lang w:val="es-ES_tradnl" w:eastAsia="en-CA"/>
        </w:rPr>
        <w:t>n</w:t>
      </w:r>
      <w:r w:rsidR="006E7064">
        <w:rPr>
          <w:lang w:val="es-ES_tradnl" w:eastAsia="en-CA"/>
        </w:rPr>
        <w:t xml:space="preserve"> </w:t>
      </w:r>
      <w:r w:rsidR="00894410">
        <w:rPr>
          <w:lang w:val="es-ES_tradnl" w:eastAsia="en-CA"/>
        </w:rPr>
        <w:t xml:space="preserve">que </w:t>
      </w:r>
      <w:r w:rsidR="0057496F">
        <w:rPr>
          <w:lang w:val="es-ES_tradnl" w:eastAsia="en-CA"/>
        </w:rPr>
        <w:t xml:space="preserve">la </w:t>
      </w:r>
      <w:r w:rsidR="00894410">
        <w:rPr>
          <w:lang w:val="es-ES_tradnl" w:eastAsia="en-CA"/>
        </w:rPr>
        <w:t xml:space="preserve">capacitación sea </w:t>
      </w:r>
      <w:r w:rsidR="0057496F">
        <w:rPr>
          <w:lang w:val="es-ES_tradnl" w:eastAsia="en-CA"/>
        </w:rPr>
        <w:t>obligatoria</w:t>
      </w:r>
      <w:r w:rsidR="000B455D" w:rsidRPr="000B455D">
        <w:rPr>
          <w:lang w:val="es-ES_tradnl" w:eastAsia="en-CA"/>
        </w:rPr>
        <w:t>.</w:t>
      </w:r>
    </w:p>
    <w:p w14:paraId="3413ADE3" w14:textId="2BC12CB9" w:rsidR="00420A5D" w:rsidRPr="00716C00" w:rsidRDefault="0021409E" w:rsidP="00716C00">
      <w:pPr>
        <w:pStyle w:val="Heading1"/>
        <w:rPr>
          <w:rFonts w:asciiTheme="majorBidi" w:hAnsiTheme="majorBidi" w:cstheme="majorBidi"/>
          <w:lang w:val="es-ES_tradnl" w:eastAsia="en-CA"/>
        </w:rPr>
      </w:pPr>
      <w:r w:rsidRPr="0021409E">
        <w:rPr>
          <w:lang w:val="es-ES_tradnl"/>
        </w:rPr>
        <w:t xml:space="preserve">Para la etapa II del </w:t>
      </w:r>
      <w:r>
        <w:rPr>
          <w:lang w:val="es-ES_tradnl"/>
        </w:rPr>
        <w:t xml:space="preserve">PGEH, </w:t>
      </w:r>
      <w:r w:rsidR="00120B8B" w:rsidRPr="00120B8B">
        <w:rPr>
          <w:lang w:val="es-ES_tradnl"/>
        </w:rPr>
        <w:t xml:space="preserve">también </w:t>
      </w:r>
      <w:r w:rsidR="00C168CA">
        <w:rPr>
          <w:lang w:val="es-ES_tradnl"/>
        </w:rPr>
        <w:t>sería útil</w:t>
      </w:r>
      <w:r>
        <w:rPr>
          <w:lang w:val="es-ES_tradnl"/>
        </w:rPr>
        <w:t xml:space="preserve"> </w:t>
      </w:r>
      <w:r w:rsidRPr="0021409E">
        <w:rPr>
          <w:lang w:val="es-ES_tradnl"/>
        </w:rPr>
        <w:t>design</w:t>
      </w:r>
      <w:r w:rsidR="00BA067B">
        <w:rPr>
          <w:lang w:val="es-ES_tradnl"/>
        </w:rPr>
        <w:t>ar nuevos centros de formación con</w:t>
      </w:r>
      <w:r w:rsidRPr="0021409E">
        <w:rPr>
          <w:lang w:val="es-ES_tradnl"/>
        </w:rPr>
        <w:t xml:space="preserve"> capacitadores calificados</w:t>
      </w:r>
      <w:r w:rsidR="002478FD">
        <w:rPr>
          <w:lang w:val="es-ES_tradnl"/>
        </w:rPr>
        <w:t>. La</w:t>
      </w:r>
      <w:r w:rsidR="00120B8B" w:rsidRPr="00120B8B">
        <w:rPr>
          <w:lang w:val="es-ES_tradnl"/>
        </w:rPr>
        <w:t xml:space="preserve"> </w:t>
      </w:r>
      <w:r w:rsidR="002478FD">
        <w:rPr>
          <w:lang w:val="es-ES_tradnl"/>
        </w:rPr>
        <w:t xml:space="preserve">experiencia </w:t>
      </w:r>
      <w:r w:rsidR="00085E83">
        <w:rPr>
          <w:lang w:val="es-ES_tradnl"/>
        </w:rPr>
        <w:t xml:space="preserve">de </w:t>
      </w:r>
      <w:r w:rsidR="00085E83" w:rsidRPr="00085E83">
        <w:rPr>
          <w:lang w:val="es-ES_tradnl"/>
        </w:rPr>
        <w:t xml:space="preserve">algunos países </w:t>
      </w:r>
      <w:r w:rsidR="002478FD">
        <w:rPr>
          <w:lang w:val="es-ES_tradnl"/>
        </w:rPr>
        <w:t xml:space="preserve">demuestra </w:t>
      </w:r>
      <w:r w:rsidR="00120B8B" w:rsidRPr="00120B8B">
        <w:rPr>
          <w:lang w:val="es-ES_tradnl"/>
        </w:rPr>
        <w:t xml:space="preserve">que </w:t>
      </w:r>
      <w:r w:rsidR="00837584">
        <w:rPr>
          <w:lang w:val="es-ES_tradnl"/>
        </w:rPr>
        <w:t>el principal obstáculo</w:t>
      </w:r>
      <w:r w:rsidR="00120B8B" w:rsidRPr="00120B8B">
        <w:rPr>
          <w:lang w:val="es-ES_tradnl"/>
        </w:rPr>
        <w:t xml:space="preserve"> para la adopción de tecnología</w:t>
      </w:r>
      <w:r w:rsidR="00FB3287">
        <w:rPr>
          <w:lang w:val="es-ES_tradnl"/>
        </w:rPr>
        <w:t>s</w:t>
      </w:r>
      <w:r w:rsidR="00837584">
        <w:rPr>
          <w:lang w:val="es-ES_tradnl"/>
        </w:rPr>
        <w:t xml:space="preserve"> de bajo PCA </w:t>
      </w:r>
      <w:r w:rsidR="00CD5187">
        <w:rPr>
          <w:lang w:val="es-ES_tradnl"/>
        </w:rPr>
        <w:t xml:space="preserve">es </w:t>
      </w:r>
      <w:r w:rsidR="00120B8B" w:rsidRPr="00120B8B">
        <w:rPr>
          <w:lang w:val="es-ES_tradnl"/>
        </w:rPr>
        <w:t xml:space="preserve">la </w:t>
      </w:r>
      <w:r w:rsidR="003E776E">
        <w:rPr>
          <w:lang w:val="es-ES_tradnl"/>
        </w:rPr>
        <w:t>falta</w:t>
      </w:r>
      <w:r w:rsidR="00120B8B" w:rsidRPr="00120B8B">
        <w:rPr>
          <w:lang w:val="es-ES_tradnl"/>
        </w:rPr>
        <w:t xml:space="preserve"> de centros de </w:t>
      </w:r>
      <w:r w:rsidR="00E33749" w:rsidRPr="00E33749">
        <w:rPr>
          <w:lang w:val="es-ES_tradnl"/>
        </w:rPr>
        <w:t xml:space="preserve">formación </w:t>
      </w:r>
      <w:r w:rsidR="00120B8B" w:rsidRPr="00120B8B">
        <w:rPr>
          <w:lang w:val="es-ES_tradnl"/>
        </w:rPr>
        <w:t xml:space="preserve">con equipos y cursos </w:t>
      </w:r>
      <w:r w:rsidR="005D6212" w:rsidRPr="005D6212">
        <w:rPr>
          <w:lang w:val="es-ES_tradnl"/>
        </w:rPr>
        <w:t>especializados</w:t>
      </w:r>
      <w:r w:rsidR="00120B8B" w:rsidRPr="00120B8B">
        <w:rPr>
          <w:lang w:val="es-ES_tradnl"/>
        </w:rPr>
        <w:t xml:space="preserve">. Esto </w:t>
      </w:r>
      <w:r w:rsidR="006D2100">
        <w:rPr>
          <w:lang w:val="es-ES_tradnl"/>
        </w:rPr>
        <w:t xml:space="preserve">debiese ir acompañado por </w:t>
      </w:r>
      <w:r w:rsidR="00120B8B" w:rsidRPr="00120B8B">
        <w:rPr>
          <w:lang w:val="es-ES_tradnl"/>
        </w:rPr>
        <w:t xml:space="preserve">el </w:t>
      </w:r>
      <w:r w:rsidR="00EA0D84" w:rsidRPr="00EA0D84">
        <w:rPr>
          <w:lang w:val="es-ES_tradnl"/>
        </w:rPr>
        <w:t xml:space="preserve">continuo </w:t>
      </w:r>
      <w:r w:rsidR="00120B8B" w:rsidRPr="00120B8B">
        <w:rPr>
          <w:lang w:val="es-ES_tradnl"/>
        </w:rPr>
        <w:t xml:space="preserve">mejoramiento de los centros de excelencia </w:t>
      </w:r>
      <w:r w:rsidR="00E570D9">
        <w:rPr>
          <w:lang w:val="es-ES_tradnl"/>
        </w:rPr>
        <w:t>creados</w:t>
      </w:r>
      <w:r w:rsidR="00120B8B" w:rsidRPr="00120B8B">
        <w:rPr>
          <w:lang w:val="es-ES_tradnl"/>
        </w:rPr>
        <w:t xml:space="preserve"> durante la etapa I del PGEH.</w:t>
      </w:r>
    </w:p>
    <w:p w14:paraId="2312DF9E" w14:textId="18EC06F0" w:rsidR="0045723A" w:rsidRPr="00430BD0" w:rsidRDefault="00273DAC" w:rsidP="00E46700">
      <w:pPr>
        <w:pStyle w:val="Heading1"/>
        <w:numPr>
          <w:ilvl w:val="0"/>
          <w:numId w:val="0"/>
        </w:numPr>
        <w:rPr>
          <w:rFonts w:asciiTheme="majorBidi" w:hAnsiTheme="majorBidi" w:cstheme="majorBidi"/>
          <w:lang w:val="es-ES_tradnl" w:eastAsia="en-CA"/>
        </w:rPr>
      </w:pPr>
      <w:r w:rsidRPr="00430BD0">
        <w:rPr>
          <w:i/>
          <w:iCs/>
          <w:lang w:val="es-ES_tradnl"/>
        </w:rPr>
        <w:t>Sensibilización</w:t>
      </w:r>
    </w:p>
    <w:p w14:paraId="19CA373B" w14:textId="5D0BF7EE" w:rsidR="00FE0AF2" w:rsidRDefault="00F17F46" w:rsidP="000345C1">
      <w:pPr>
        <w:pStyle w:val="Heading1"/>
        <w:rPr>
          <w:lang w:val="es-ES_tradnl" w:eastAsia="en-CA"/>
        </w:rPr>
      </w:pPr>
      <w:r>
        <w:rPr>
          <w:lang w:val="es-ES_tradnl" w:eastAsia="en-CA"/>
        </w:rPr>
        <w:t>En muchos casos</w:t>
      </w:r>
      <w:r w:rsidR="00C017ED">
        <w:rPr>
          <w:lang w:val="es-ES_tradnl" w:eastAsia="en-CA"/>
        </w:rPr>
        <w:t>,</w:t>
      </w:r>
      <w:r w:rsidR="00FE0AF2" w:rsidRPr="00FE0AF2">
        <w:rPr>
          <w:lang w:val="es-ES_tradnl" w:eastAsia="en-CA"/>
        </w:rPr>
        <w:t xml:space="preserve"> </w:t>
      </w:r>
      <w:r w:rsidR="00872EA0">
        <w:rPr>
          <w:lang w:val="es-ES_tradnl" w:eastAsia="en-CA"/>
        </w:rPr>
        <w:t xml:space="preserve">a </w:t>
      </w:r>
      <w:r w:rsidR="00FE0AF2" w:rsidRPr="00FE0AF2">
        <w:rPr>
          <w:lang w:val="es-ES_tradnl" w:eastAsia="en-CA"/>
        </w:rPr>
        <w:t xml:space="preserve">las actividades de sensibilización </w:t>
      </w:r>
      <w:r w:rsidR="00872EA0">
        <w:rPr>
          <w:lang w:val="es-ES_tradnl" w:eastAsia="en-CA"/>
        </w:rPr>
        <w:t xml:space="preserve">les cupo </w:t>
      </w:r>
      <w:r w:rsidR="00FE0AF2" w:rsidRPr="00FE0AF2">
        <w:rPr>
          <w:lang w:val="es-ES_tradnl" w:eastAsia="en-CA"/>
        </w:rPr>
        <w:t xml:space="preserve">un significativo </w:t>
      </w:r>
      <w:r w:rsidRPr="00F17F46">
        <w:rPr>
          <w:lang w:val="es-ES_tradnl" w:eastAsia="en-CA"/>
        </w:rPr>
        <w:t xml:space="preserve">papel </w:t>
      </w:r>
      <w:r w:rsidR="00FE0AF2" w:rsidRPr="00FE0AF2">
        <w:rPr>
          <w:lang w:val="es-ES_tradnl" w:eastAsia="en-CA"/>
        </w:rPr>
        <w:t xml:space="preserve">en facilitar la adopción de las </w:t>
      </w:r>
      <w:r w:rsidR="004B0EFC" w:rsidRPr="004B0EFC">
        <w:rPr>
          <w:lang w:val="es-ES_tradnl" w:eastAsia="en-CA"/>
        </w:rPr>
        <w:t xml:space="preserve">políticas </w:t>
      </w:r>
      <w:r w:rsidR="004B0EFC">
        <w:rPr>
          <w:lang w:val="es-ES_tradnl" w:eastAsia="en-CA"/>
        </w:rPr>
        <w:t xml:space="preserve">y </w:t>
      </w:r>
      <w:r w:rsidR="00FE0AF2" w:rsidRPr="00FE0AF2">
        <w:rPr>
          <w:lang w:val="es-ES_tradnl" w:eastAsia="en-CA"/>
        </w:rPr>
        <w:t xml:space="preserve">medidas de control </w:t>
      </w:r>
      <w:r w:rsidR="00542646" w:rsidRPr="00542646">
        <w:rPr>
          <w:lang w:val="es-ES_tradnl" w:eastAsia="en-CA"/>
        </w:rPr>
        <w:t>necesarias</w:t>
      </w:r>
      <w:r w:rsidR="00D508E2">
        <w:rPr>
          <w:lang w:val="es-ES_tradnl" w:eastAsia="en-CA"/>
        </w:rPr>
        <w:t xml:space="preserve">; </w:t>
      </w:r>
      <w:r w:rsidR="00C80631">
        <w:rPr>
          <w:lang w:val="es-ES_tradnl" w:eastAsia="en-CA"/>
        </w:rPr>
        <w:t xml:space="preserve">en </w:t>
      </w:r>
      <w:r w:rsidR="00D508E2">
        <w:rPr>
          <w:lang w:val="es-ES_tradnl" w:eastAsia="en-CA"/>
        </w:rPr>
        <w:t>promover</w:t>
      </w:r>
      <w:r w:rsidR="00FE0AF2" w:rsidRPr="00FE0AF2">
        <w:rPr>
          <w:lang w:val="es-ES_tradnl" w:eastAsia="en-CA"/>
        </w:rPr>
        <w:t xml:space="preserve"> los objetivos del Protocolo de Montreal </w:t>
      </w:r>
      <w:r w:rsidR="00AB4FFB">
        <w:rPr>
          <w:lang w:val="es-ES_tradnl" w:eastAsia="en-CA"/>
        </w:rPr>
        <w:t>a través de</w:t>
      </w:r>
      <w:r w:rsidR="00FE0AF2" w:rsidRPr="00FE0AF2">
        <w:rPr>
          <w:lang w:val="es-ES_tradnl" w:eastAsia="en-CA"/>
        </w:rPr>
        <w:t xml:space="preserve"> cambiar la </w:t>
      </w:r>
      <w:r w:rsidR="00535539">
        <w:rPr>
          <w:lang w:val="es-ES_tradnl" w:eastAsia="en-CA"/>
        </w:rPr>
        <w:t xml:space="preserve">actitud </w:t>
      </w:r>
      <w:r w:rsidR="00FE0AF2" w:rsidRPr="00FE0AF2">
        <w:rPr>
          <w:lang w:val="es-ES_tradnl" w:eastAsia="en-CA"/>
        </w:rPr>
        <w:t>de</w:t>
      </w:r>
      <w:r w:rsidR="00286F69">
        <w:rPr>
          <w:lang w:val="es-ES_tradnl" w:eastAsia="en-CA"/>
        </w:rPr>
        <w:t>l</w:t>
      </w:r>
      <w:r w:rsidR="00FE0AF2" w:rsidRPr="00FE0AF2">
        <w:rPr>
          <w:lang w:val="es-ES_tradnl" w:eastAsia="en-CA"/>
        </w:rPr>
        <w:t xml:space="preserve"> </w:t>
      </w:r>
      <w:r w:rsidR="00286F69">
        <w:rPr>
          <w:lang w:val="es-ES_tradnl" w:eastAsia="en-CA"/>
        </w:rPr>
        <w:t>consumidor</w:t>
      </w:r>
      <w:r w:rsidR="00FE0AF2" w:rsidRPr="00FE0AF2">
        <w:rPr>
          <w:lang w:val="es-ES_tradnl" w:eastAsia="en-CA"/>
        </w:rPr>
        <w:t xml:space="preserve"> sobre tecnologías alternativas </w:t>
      </w:r>
      <w:proofErr w:type="spellStart"/>
      <w:r w:rsidR="00FE0AF2" w:rsidRPr="00FE0AF2">
        <w:rPr>
          <w:lang w:val="es-ES_tradnl" w:eastAsia="en-CA"/>
        </w:rPr>
        <w:t>ecoenergéticas</w:t>
      </w:r>
      <w:proofErr w:type="spellEnd"/>
      <w:r w:rsidR="00FE0AF2" w:rsidRPr="00FE0AF2">
        <w:rPr>
          <w:lang w:val="es-ES_tradnl" w:eastAsia="en-CA"/>
        </w:rPr>
        <w:t xml:space="preserve"> y de bajo </w:t>
      </w:r>
      <w:r w:rsidR="00BF55AD">
        <w:rPr>
          <w:lang w:val="es-ES_tradnl" w:eastAsia="en-CA"/>
        </w:rPr>
        <w:t>PCA,</w:t>
      </w:r>
      <w:r w:rsidR="00FE0AF2" w:rsidRPr="00FE0AF2">
        <w:rPr>
          <w:lang w:val="es-ES_tradnl" w:eastAsia="en-CA"/>
        </w:rPr>
        <w:t xml:space="preserve"> </w:t>
      </w:r>
      <w:r w:rsidR="00C04021">
        <w:rPr>
          <w:lang w:val="es-ES_tradnl" w:eastAsia="en-CA"/>
        </w:rPr>
        <w:t xml:space="preserve">y </w:t>
      </w:r>
      <w:r w:rsidR="008212F7">
        <w:rPr>
          <w:lang w:val="es-ES_tradnl" w:eastAsia="en-CA"/>
        </w:rPr>
        <w:t xml:space="preserve">en </w:t>
      </w:r>
      <w:r w:rsidR="00C04021">
        <w:rPr>
          <w:lang w:val="es-ES_tradnl" w:eastAsia="en-CA"/>
        </w:rPr>
        <w:t>fomentar</w:t>
      </w:r>
      <w:r w:rsidR="00FE0AF2" w:rsidRPr="00FE0AF2">
        <w:rPr>
          <w:lang w:val="es-ES_tradnl" w:eastAsia="en-CA"/>
        </w:rPr>
        <w:t xml:space="preserve"> </w:t>
      </w:r>
      <w:r w:rsidR="00712839">
        <w:rPr>
          <w:lang w:val="es-ES_tradnl" w:eastAsia="en-CA"/>
        </w:rPr>
        <w:t xml:space="preserve">una </w:t>
      </w:r>
      <w:r w:rsidR="00246F9B">
        <w:rPr>
          <w:lang w:val="es-ES_tradnl" w:eastAsia="en-CA"/>
        </w:rPr>
        <w:t xml:space="preserve">positiva </w:t>
      </w:r>
      <w:r w:rsidR="00712839">
        <w:rPr>
          <w:lang w:val="es-ES_tradnl" w:eastAsia="en-CA"/>
        </w:rPr>
        <w:t>actitud y respuesta</w:t>
      </w:r>
      <w:r w:rsidR="00FE0AF2" w:rsidRPr="00FE0AF2">
        <w:rPr>
          <w:lang w:val="es-ES_tradnl" w:eastAsia="en-CA"/>
        </w:rPr>
        <w:t xml:space="preserve"> </w:t>
      </w:r>
      <w:r w:rsidR="00712839">
        <w:rPr>
          <w:lang w:val="es-ES_tradnl" w:eastAsia="en-CA"/>
        </w:rPr>
        <w:t xml:space="preserve">comunitaria </w:t>
      </w:r>
      <w:r w:rsidR="007D1D48">
        <w:rPr>
          <w:lang w:val="es-ES_tradnl" w:eastAsia="en-CA"/>
        </w:rPr>
        <w:t xml:space="preserve">sobre </w:t>
      </w:r>
      <w:r w:rsidR="00FE0AF2" w:rsidRPr="00FE0AF2">
        <w:rPr>
          <w:lang w:val="es-ES_tradnl" w:eastAsia="en-CA"/>
        </w:rPr>
        <w:t>la eliminación de HCFC.</w:t>
      </w:r>
    </w:p>
    <w:p w14:paraId="66941540" w14:textId="6D540905" w:rsidR="00D036C0" w:rsidRPr="0023278C" w:rsidRDefault="00E34F26" w:rsidP="0023278C">
      <w:pPr>
        <w:pStyle w:val="Heading1"/>
        <w:rPr>
          <w:lang w:val="es-ES_tradnl" w:eastAsia="en-CA"/>
        </w:rPr>
      </w:pPr>
      <w:r w:rsidRPr="00E34F26">
        <w:rPr>
          <w:lang w:val="es-ES_tradnl" w:eastAsia="en-CA"/>
        </w:rPr>
        <w:t xml:space="preserve">Para </w:t>
      </w:r>
      <w:r w:rsidR="0089009D">
        <w:rPr>
          <w:lang w:val="es-ES_tradnl" w:eastAsia="en-CA"/>
        </w:rPr>
        <w:t xml:space="preserve">que </w:t>
      </w:r>
      <w:r w:rsidR="0089009D" w:rsidRPr="0089009D">
        <w:rPr>
          <w:lang w:val="es-ES_tradnl" w:eastAsia="en-CA"/>
        </w:rPr>
        <w:t xml:space="preserve">estas actividades </w:t>
      </w:r>
      <w:r w:rsidR="0089009D">
        <w:rPr>
          <w:lang w:val="es-ES_tradnl" w:eastAsia="en-CA"/>
        </w:rPr>
        <w:t>sigan arrojando buenos resultados</w:t>
      </w:r>
      <w:r w:rsidRPr="00E34F26">
        <w:rPr>
          <w:lang w:val="es-ES_tradnl" w:eastAsia="en-CA"/>
        </w:rPr>
        <w:t xml:space="preserve">, se recomienda </w:t>
      </w:r>
      <w:r w:rsidR="006A730C">
        <w:rPr>
          <w:lang w:val="es-ES_tradnl" w:eastAsia="en-CA"/>
        </w:rPr>
        <w:t xml:space="preserve">implementar </w:t>
      </w:r>
      <w:r w:rsidRPr="00E34F26">
        <w:rPr>
          <w:lang w:val="es-ES_tradnl" w:eastAsia="en-CA"/>
        </w:rPr>
        <w:t xml:space="preserve">programas de sensibilización </w:t>
      </w:r>
      <w:r w:rsidR="008D3915">
        <w:rPr>
          <w:lang w:val="es-ES_tradnl" w:eastAsia="en-CA"/>
        </w:rPr>
        <w:t xml:space="preserve">y </w:t>
      </w:r>
      <w:r w:rsidRPr="00E34F26">
        <w:rPr>
          <w:lang w:val="es-ES_tradnl" w:eastAsia="en-CA"/>
        </w:rPr>
        <w:t xml:space="preserve">herramientas </w:t>
      </w:r>
      <w:r w:rsidR="009E2C6F">
        <w:rPr>
          <w:lang w:val="es-ES_tradnl" w:eastAsia="en-CA"/>
        </w:rPr>
        <w:t xml:space="preserve">que </w:t>
      </w:r>
      <w:r w:rsidR="008323C9">
        <w:rPr>
          <w:lang w:val="es-ES_tradnl" w:eastAsia="en-CA"/>
        </w:rPr>
        <w:t>permitan agrupar</w:t>
      </w:r>
      <w:r w:rsidR="00603AF7">
        <w:rPr>
          <w:lang w:val="es-ES_tradnl" w:eastAsia="en-CA"/>
        </w:rPr>
        <w:t xml:space="preserve"> de manera efectiva</w:t>
      </w:r>
      <w:r w:rsidRPr="00E34F26">
        <w:rPr>
          <w:lang w:val="es-ES_tradnl" w:eastAsia="en-CA"/>
        </w:rPr>
        <w:t xml:space="preserve"> a todas las partes</w:t>
      </w:r>
      <w:r w:rsidR="003A4961">
        <w:rPr>
          <w:lang w:val="es-ES_tradnl" w:eastAsia="en-CA"/>
        </w:rPr>
        <w:t xml:space="preserve"> intervinientes</w:t>
      </w:r>
      <w:r w:rsidRPr="00E34F26">
        <w:rPr>
          <w:lang w:val="es-ES_tradnl" w:eastAsia="en-CA"/>
        </w:rPr>
        <w:t xml:space="preserve">, </w:t>
      </w:r>
      <w:r w:rsidR="002B7942">
        <w:rPr>
          <w:lang w:val="es-ES_tradnl" w:eastAsia="en-CA"/>
        </w:rPr>
        <w:t>desde</w:t>
      </w:r>
      <w:r w:rsidR="00C35478">
        <w:rPr>
          <w:lang w:val="es-ES_tradnl" w:eastAsia="en-CA"/>
        </w:rPr>
        <w:t xml:space="preserve"> personal de </w:t>
      </w:r>
      <w:r w:rsidR="00C35478" w:rsidRPr="00C35478">
        <w:rPr>
          <w:lang w:val="es-ES_tradnl" w:eastAsia="en-CA"/>
        </w:rPr>
        <w:t>mantenimiento</w:t>
      </w:r>
      <w:r w:rsidR="00E72886">
        <w:rPr>
          <w:lang w:val="es-ES_tradnl" w:eastAsia="en-CA"/>
        </w:rPr>
        <w:t>,</w:t>
      </w:r>
      <w:r w:rsidR="002B7942">
        <w:rPr>
          <w:lang w:val="es-ES_tradnl" w:eastAsia="en-CA"/>
        </w:rPr>
        <w:t xml:space="preserve"> </w:t>
      </w:r>
      <w:r w:rsidR="00650DAC">
        <w:rPr>
          <w:lang w:val="es-ES_tradnl" w:eastAsia="en-CA"/>
        </w:rPr>
        <w:t>técnicos</w:t>
      </w:r>
      <w:r w:rsidRPr="00E34F26">
        <w:rPr>
          <w:lang w:val="es-ES_tradnl" w:eastAsia="en-CA"/>
        </w:rPr>
        <w:t xml:space="preserve"> </w:t>
      </w:r>
      <w:r w:rsidR="00650DAC">
        <w:rPr>
          <w:lang w:val="es-ES_tradnl" w:eastAsia="en-CA"/>
        </w:rPr>
        <w:t>e importadores</w:t>
      </w:r>
      <w:r w:rsidRPr="00E34F26">
        <w:rPr>
          <w:lang w:val="es-ES_tradnl" w:eastAsia="en-CA"/>
        </w:rPr>
        <w:t xml:space="preserve"> </w:t>
      </w:r>
      <w:r w:rsidR="00650DAC">
        <w:rPr>
          <w:lang w:val="es-ES_tradnl" w:eastAsia="en-CA"/>
        </w:rPr>
        <w:t xml:space="preserve">hasta </w:t>
      </w:r>
      <w:r w:rsidRPr="00E34F26">
        <w:rPr>
          <w:lang w:val="es-ES_tradnl" w:eastAsia="en-CA"/>
        </w:rPr>
        <w:t>minoristas y usuarios finales; involucrar a</w:t>
      </w:r>
      <w:r w:rsidR="003E42DD">
        <w:rPr>
          <w:lang w:val="es-ES_tradnl" w:eastAsia="en-CA"/>
        </w:rPr>
        <w:t>l</w:t>
      </w:r>
      <w:r w:rsidRPr="00E34F26">
        <w:rPr>
          <w:lang w:val="es-ES_tradnl" w:eastAsia="en-CA"/>
        </w:rPr>
        <w:t xml:space="preserve"> </w:t>
      </w:r>
      <w:r w:rsidR="003E42DD">
        <w:rPr>
          <w:lang w:val="es-ES_tradnl" w:eastAsia="en-CA"/>
        </w:rPr>
        <w:t>sector</w:t>
      </w:r>
      <w:r w:rsidRPr="00E34F26">
        <w:rPr>
          <w:lang w:val="es-ES_tradnl" w:eastAsia="en-CA"/>
        </w:rPr>
        <w:t xml:space="preserve"> de refrigeración y climatización en programas de sensibilización</w:t>
      </w:r>
      <w:r w:rsidR="00B53B06" w:rsidRPr="007C2824">
        <w:rPr>
          <w:lang w:val="fr-FR"/>
        </w:rPr>
        <w:t xml:space="preserve"> </w:t>
      </w:r>
      <w:r w:rsidR="00B53B06">
        <w:rPr>
          <w:lang w:val="es-ES_tradnl" w:eastAsia="en-CA"/>
        </w:rPr>
        <w:t>estratégica</w:t>
      </w:r>
      <w:r w:rsidR="008B30EE">
        <w:rPr>
          <w:lang w:val="es-ES_tradnl" w:eastAsia="en-CA"/>
        </w:rPr>
        <w:t>,</w:t>
      </w:r>
      <w:r w:rsidRPr="00E34F26">
        <w:rPr>
          <w:lang w:val="es-ES_tradnl" w:eastAsia="en-CA"/>
        </w:rPr>
        <w:t xml:space="preserve"> e incentivar el diálogo </w:t>
      </w:r>
      <w:r w:rsidR="00242FF9">
        <w:rPr>
          <w:lang w:val="es-ES_tradnl" w:eastAsia="en-CA"/>
        </w:rPr>
        <w:t>público-privado</w:t>
      </w:r>
      <w:r w:rsidRPr="00E34F26">
        <w:rPr>
          <w:lang w:val="es-ES_tradnl" w:eastAsia="en-CA"/>
        </w:rPr>
        <w:t xml:space="preserve">. Los gobiernos </w:t>
      </w:r>
      <w:r w:rsidR="007F7EEB">
        <w:rPr>
          <w:lang w:val="es-ES_tradnl" w:eastAsia="en-CA"/>
        </w:rPr>
        <w:t>pueden</w:t>
      </w:r>
      <w:r w:rsidRPr="00E34F26">
        <w:rPr>
          <w:lang w:val="es-ES_tradnl" w:eastAsia="en-CA"/>
        </w:rPr>
        <w:t xml:space="preserve"> </w:t>
      </w:r>
      <w:r w:rsidR="00BA67B1">
        <w:rPr>
          <w:lang w:val="es-ES_tradnl" w:eastAsia="en-CA"/>
        </w:rPr>
        <w:t xml:space="preserve">también </w:t>
      </w:r>
      <w:r w:rsidR="00D63C4B">
        <w:rPr>
          <w:lang w:val="es-ES_tradnl" w:eastAsia="en-CA"/>
        </w:rPr>
        <w:t>implementar</w:t>
      </w:r>
      <w:r w:rsidRPr="00E34F26">
        <w:rPr>
          <w:lang w:val="es-ES_tradnl" w:eastAsia="en-CA"/>
        </w:rPr>
        <w:t xml:space="preserve"> programas de sensibilización </w:t>
      </w:r>
      <w:r w:rsidR="001F588C">
        <w:rPr>
          <w:lang w:val="es-ES_tradnl" w:eastAsia="en-CA"/>
        </w:rPr>
        <w:t>hacia</w:t>
      </w:r>
      <w:r w:rsidRPr="00E34F26">
        <w:rPr>
          <w:lang w:val="es-ES_tradnl" w:eastAsia="en-CA"/>
        </w:rPr>
        <w:t xml:space="preserve"> autoridades y contrapartes sobre </w:t>
      </w:r>
      <w:r w:rsidR="00373694">
        <w:rPr>
          <w:lang w:val="es-ES_tradnl" w:eastAsia="en-CA"/>
        </w:rPr>
        <w:t xml:space="preserve">las ventajas </w:t>
      </w:r>
      <w:r w:rsidR="00F02658">
        <w:rPr>
          <w:lang w:val="es-ES_tradnl" w:eastAsia="en-CA"/>
        </w:rPr>
        <w:t xml:space="preserve">de la eliminación de </w:t>
      </w:r>
      <w:r w:rsidR="00003A3E">
        <w:rPr>
          <w:lang w:val="es-ES_tradnl" w:eastAsia="en-CA"/>
        </w:rPr>
        <w:t>SAO, facilitando así</w:t>
      </w:r>
      <w:r w:rsidRPr="00E34F26">
        <w:rPr>
          <w:lang w:val="es-ES_tradnl" w:eastAsia="en-CA"/>
        </w:rPr>
        <w:t xml:space="preserve"> la adopción de medidas de control.</w:t>
      </w:r>
    </w:p>
    <w:p w14:paraId="6E558638" w14:textId="06159931" w:rsidR="000345C1" w:rsidRPr="00430BD0" w:rsidRDefault="00FA0839" w:rsidP="00D036C0">
      <w:pPr>
        <w:pStyle w:val="Heading1"/>
        <w:numPr>
          <w:ilvl w:val="0"/>
          <w:numId w:val="0"/>
        </w:numPr>
        <w:rPr>
          <w:lang w:val="es-ES_tradnl" w:eastAsia="en-CA"/>
        </w:rPr>
      </w:pPr>
      <w:r w:rsidRPr="00D83A7C">
        <w:rPr>
          <w:i/>
          <w:iCs/>
          <w:lang w:val="es-ES_tradnl"/>
        </w:rPr>
        <w:t>M</w:t>
      </w:r>
      <w:r w:rsidR="00D83A7C" w:rsidRPr="00D83A7C">
        <w:rPr>
          <w:i/>
          <w:iCs/>
          <w:lang w:val="es-ES_tradnl"/>
        </w:rPr>
        <w:t>arco regulatorio y de políticas sectoriales</w:t>
      </w:r>
    </w:p>
    <w:p w14:paraId="557E067B" w14:textId="216C92F1" w:rsidR="00BB558D" w:rsidRPr="001E155E" w:rsidRDefault="00F12B2A" w:rsidP="001E155E">
      <w:pPr>
        <w:pStyle w:val="Heading1"/>
        <w:rPr>
          <w:lang w:val="es-ES_tradnl"/>
        </w:rPr>
      </w:pPr>
      <w:r>
        <w:rPr>
          <w:lang w:val="es-ES_tradnl"/>
        </w:rPr>
        <w:t>En algunos países</w:t>
      </w:r>
      <w:r w:rsidR="002030E9" w:rsidRPr="002030E9">
        <w:rPr>
          <w:lang w:val="es-ES_tradnl"/>
        </w:rPr>
        <w:t xml:space="preserve"> </w:t>
      </w:r>
      <w:r w:rsidR="001612E8" w:rsidRPr="001612E8">
        <w:rPr>
          <w:lang w:val="es-ES_tradnl"/>
        </w:rPr>
        <w:t xml:space="preserve">jugó un papel </w:t>
      </w:r>
      <w:r w:rsidR="0058649A">
        <w:rPr>
          <w:lang w:val="es-ES_tradnl"/>
        </w:rPr>
        <w:t xml:space="preserve">clave </w:t>
      </w:r>
      <w:r w:rsidR="001612E8" w:rsidRPr="001612E8">
        <w:rPr>
          <w:lang w:val="es-ES_tradnl"/>
        </w:rPr>
        <w:t xml:space="preserve">en la eliminación de HCFC </w:t>
      </w:r>
      <w:r w:rsidR="002030E9" w:rsidRPr="002030E9">
        <w:rPr>
          <w:lang w:val="es-ES_tradnl"/>
        </w:rPr>
        <w:t xml:space="preserve">un marco regulatorio e institucional de </w:t>
      </w:r>
      <w:r w:rsidR="00A66FA7">
        <w:rPr>
          <w:lang w:val="es-ES_tradnl"/>
        </w:rPr>
        <w:t>cuotas y concesión de licencias</w:t>
      </w:r>
      <w:r w:rsidR="002030E9" w:rsidRPr="002030E9">
        <w:rPr>
          <w:lang w:val="es-ES_tradnl"/>
        </w:rPr>
        <w:t xml:space="preserve"> </w:t>
      </w:r>
      <w:r w:rsidR="003C7148">
        <w:rPr>
          <w:lang w:val="es-ES_tradnl"/>
        </w:rPr>
        <w:t xml:space="preserve">respaldado </w:t>
      </w:r>
      <w:r w:rsidR="002030E9" w:rsidRPr="002030E9">
        <w:rPr>
          <w:lang w:val="es-ES_tradnl"/>
        </w:rPr>
        <w:t>por una buena gestión y superv</w:t>
      </w:r>
      <w:r w:rsidR="001612E8">
        <w:rPr>
          <w:lang w:val="es-ES_tradnl"/>
        </w:rPr>
        <w:t>isión de sustancias controladas</w:t>
      </w:r>
      <w:r w:rsidR="002030E9" w:rsidRPr="002030E9">
        <w:rPr>
          <w:lang w:val="es-ES_tradnl"/>
        </w:rPr>
        <w:t>.</w:t>
      </w:r>
    </w:p>
    <w:p w14:paraId="65003992" w14:textId="4401F0F1" w:rsidR="00B24815" w:rsidRDefault="00226D0E" w:rsidP="00BC19F0">
      <w:pPr>
        <w:pStyle w:val="Heading1"/>
        <w:rPr>
          <w:lang w:val="es-ES_tradnl"/>
        </w:rPr>
      </w:pPr>
      <w:r>
        <w:rPr>
          <w:lang w:val="es-ES_tradnl"/>
        </w:rPr>
        <w:t xml:space="preserve">Para </w:t>
      </w:r>
      <w:r w:rsidRPr="00226D0E">
        <w:rPr>
          <w:lang w:val="es-ES_tradnl"/>
        </w:rPr>
        <w:t>reducir la dependencia</w:t>
      </w:r>
      <w:r>
        <w:rPr>
          <w:lang w:val="es-ES_tradnl"/>
        </w:rPr>
        <w:t xml:space="preserve">, </w:t>
      </w:r>
      <w:r w:rsidR="002A3BF9" w:rsidRPr="005C6984">
        <w:rPr>
          <w:lang w:val="es-ES_tradnl"/>
        </w:rPr>
        <w:t xml:space="preserve">algunos países </w:t>
      </w:r>
      <w:r w:rsidR="00D6123A">
        <w:rPr>
          <w:lang w:val="es-ES_tradnl"/>
        </w:rPr>
        <w:t>está</w:t>
      </w:r>
      <w:r w:rsidR="0064128D">
        <w:rPr>
          <w:lang w:val="es-ES_tradnl"/>
        </w:rPr>
        <w:t>n</w:t>
      </w:r>
      <w:r w:rsidR="006918BF">
        <w:rPr>
          <w:lang w:val="es-ES_tradnl"/>
        </w:rPr>
        <w:t xml:space="preserve"> </w:t>
      </w:r>
      <w:r w:rsidR="002A3BF9">
        <w:rPr>
          <w:lang w:val="es-ES_tradnl"/>
        </w:rPr>
        <w:t>consideran</w:t>
      </w:r>
      <w:r w:rsidR="006918BF">
        <w:rPr>
          <w:lang w:val="es-ES_tradnl"/>
        </w:rPr>
        <w:t>do</w:t>
      </w:r>
      <w:r w:rsidR="002A3BF9">
        <w:rPr>
          <w:lang w:val="es-ES_tradnl"/>
        </w:rPr>
        <w:t xml:space="preserve"> </w:t>
      </w:r>
      <w:r w:rsidR="002E2E38">
        <w:rPr>
          <w:lang w:val="es-ES_tradnl"/>
        </w:rPr>
        <w:t xml:space="preserve">además </w:t>
      </w:r>
      <w:r w:rsidR="00871426">
        <w:rPr>
          <w:lang w:val="es-ES_tradnl"/>
        </w:rPr>
        <w:t>prohibir la importación</w:t>
      </w:r>
      <w:r w:rsidR="005C6984" w:rsidRPr="005C6984">
        <w:rPr>
          <w:lang w:val="es-ES_tradnl"/>
        </w:rPr>
        <w:t xml:space="preserve"> de equipos que contengan</w:t>
      </w:r>
      <w:r w:rsidR="00CE21DE">
        <w:rPr>
          <w:lang w:val="es-ES_tradnl"/>
        </w:rPr>
        <w:t xml:space="preserve"> </w:t>
      </w:r>
      <w:r w:rsidR="00F72D01" w:rsidRPr="00F72D01">
        <w:rPr>
          <w:lang w:val="es-ES_tradnl"/>
        </w:rPr>
        <w:t xml:space="preserve">HCFC </w:t>
      </w:r>
      <w:r w:rsidR="00CE21DE">
        <w:rPr>
          <w:lang w:val="es-ES_tradnl"/>
        </w:rPr>
        <w:t xml:space="preserve">y </w:t>
      </w:r>
      <w:r w:rsidR="00D427B6">
        <w:rPr>
          <w:lang w:val="es-ES_tradnl"/>
        </w:rPr>
        <w:t xml:space="preserve">promover </w:t>
      </w:r>
      <w:r w:rsidR="005C6984" w:rsidRPr="005C6984">
        <w:rPr>
          <w:lang w:val="es-ES_tradnl"/>
        </w:rPr>
        <w:t xml:space="preserve">programas de sensibilización e incentivos para la </w:t>
      </w:r>
      <w:r w:rsidR="00B658F3">
        <w:rPr>
          <w:lang w:val="es-ES_tradnl"/>
        </w:rPr>
        <w:t xml:space="preserve">utilización </w:t>
      </w:r>
      <w:r w:rsidR="005C6984" w:rsidRPr="005C6984">
        <w:rPr>
          <w:lang w:val="es-ES_tradnl"/>
        </w:rPr>
        <w:t xml:space="preserve">de </w:t>
      </w:r>
      <w:r w:rsidR="00B06BAE" w:rsidRPr="00B06BAE">
        <w:rPr>
          <w:lang w:val="es-ES_tradnl"/>
        </w:rPr>
        <w:t xml:space="preserve">alternativas de bajo PCA </w:t>
      </w:r>
      <w:r w:rsidR="0026547C">
        <w:rPr>
          <w:lang w:val="es-ES_tradnl"/>
        </w:rPr>
        <w:t>libres de HCFC</w:t>
      </w:r>
      <w:r w:rsidR="005C6984" w:rsidRPr="005C6984">
        <w:rPr>
          <w:lang w:val="es-ES_tradnl"/>
        </w:rPr>
        <w:t>.</w:t>
      </w:r>
    </w:p>
    <w:p w14:paraId="40D148BE" w14:textId="7A9A6F94" w:rsidR="000C4991" w:rsidRPr="00C73D6C" w:rsidRDefault="00456486" w:rsidP="00C73D6C">
      <w:pPr>
        <w:pStyle w:val="Heading1"/>
        <w:rPr>
          <w:u w:val="single"/>
          <w:lang w:val="es-ES_tradnl" w:eastAsia="en-CA"/>
        </w:rPr>
      </w:pPr>
      <w:r>
        <w:rPr>
          <w:lang w:val="es-ES_tradnl"/>
        </w:rPr>
        <w:lastRenderedPageBreak/>
        <w:t xml:space="preserve">En </w:t>
      </w:r>
      <w:r w:rsidR="00D230A1">
        <w:rPr>
          <w:lang w:val="es-ES_tradnl"/>
        </w:rPr>
        <w:t xml:space="preserve">cuanto al </w:t>
      </w:r>
      <w:r w:rsidR="000828E2" w:rsidRPr="000828E2">
        <w:rPr>
          <w:lang w:val="es-ES_tradnl"/>
        </w:rPr>
        <w:t xml:space="preserve">control de </w:t>
      </w:r>
      <w:r w:rsidR="008A3673">
        <w:rPr>
          <w:lang w:val="es-ES_tradnl"/>
        </w:rPr>
        <w:t xml:space="preserve">las </w:t>
      </w:r>
      <w:r w:rsidR="00352434">
        <w:rPr>
          <w:lang w:val="es-ES_tradnl"/>
        </w:rPr>
        <w:t>importaciones</w:t>
      </w:r>
      <w:r>
        <w:rPr>
          <w:lang w:val="es-ES_tradnl"/>
        </w:rPr>
        <w:t xml:space="preserve">, </w:t>
      </w:r>
      <w:r w:rsidRPr="00456486">
        <w:rPr>
          <w:lang w:val="es-ES_tradnl"/>
        </w:rPr>
        <w:t xml:space="preserve">se reportaron algunos incidentes </w:t>
      </w:r>
      <w:r w:rsidR="00AD5954">
        <w:rPr>
          <w:lang w:val="es-ES_tradnl"/>
        </w:rPr>
        <w:t xml:space="preserve">relativos </w:t>
      </w:r>
      <w:r w:rsidR="00D67B86" w:rsidRPr="00D67B86">
        <w:rPr>
          <w:lang w:val="es-ES_tradnl"/>
        </w:rPr>
        <w:t xml:space="preserve">al </w:t>
      </w:r>
      <w:r w:rsidR="000828E2" w:rsidRPr="000828E2">
        <w:rPr>
          <w:lang w:val="es-ES_tradnl"/>
        </w:rPr>
        <w:t xml:space="preserve">proceso de declaración y emisión </w:t>
      </w:r>
      <w:r w:rsidR="007A3814" w:rsidRPr="007A3814">
        <w:rPr>
          <w:lang w:val="es-ES_tradnl"/>
        </w:rPr>
        <w:t xml:space="preserve">en los puntos de control </w:t>
      </w:r>
      <w:r w:rsidR="000828E2" w:rsidRPr="000828E2">
        <w:rPr>
          <w:lang w:val="es-ES_tradnl"/>
        </w:rPr>
        <w:t xml:space="preserve">de licencias de importación de HCFC. Como parte de las experiencias recogidas, </w:t>
      </w:r>
      <w:r w:rsidR="007475BA" w:rsidRPr="007475BA">
        <w:rPr>
          <w:lang w:val="es-ES_tradnl"/>
        </w:rPr>
        <w:t xml:space="preserve">la buena coordinación y comunicación entre los distintos ministerios </w:t>
      </w:r>
      <w:r w:rsidR="007475BA">
        <w:rPr>
          <w:lang w:val="es-ES_tradnl"/>
        </w:rPr>
        <w:t xml:space="preserve">es </w:t>
      </w:r>
      <w:r w:rsidR="000828E2" w:rsidRPr="000828E2">
        <w:rPr>
          <w:lang w:val="es-ES_tradnl"/>
        </w:rPr>
        <w:t>un paso estratégico para evitar incidentes similares y reforzar las medidas de control aduanero.</w:t>
      </w:r>
    </w:p>
    <w:p w14:paraId="33DC3387" w14:textId="1D5A5E36" w:rsidR="000345C1" w:rsidRPr="00430BD0" w:rsidRDefault="007C7B3C" w:rsidP="00E40C45">
      <w:pPr>
        <w:pStyle w:val="Heading1"/>
        <w:numPr>
          <w:ilvl w:val="0"/>
          <w:numId w:val="0"/>
        </w:numPr>
        <w:rPr>
          <w:u w:val="single"/>
          <w:lang w:val="es-ES_tradnl" w:eastAsia="en-CA"/>
        </w:rPr>
      </w:pPr>
      <w:r>
        <w:rPr>
          <w:rStyle w:val="hgkelc"/>
          <w:u w:val="single"/>
          <w:lang w:val="es-ES_tradnl"/>
        </w:rPr>
        <w:t>Producción de CFC</w:t>
      </w:r>
    </w:p>
    <w:p w14:paraId="34574E8D" w14:textId="5D3EF91D" w:rsidR="000345C1" w:rsidRPr="000217ED" w:rsidRDefault="008E0614" w:rsidP="00287684">
      <w:pPr>
        <w:pStyle w:val="Heading1"/>
        <w:rPr>
          <w:lang w:val="es-ES_tradnl" w:eastAsia="en-CA"/>
        </w:rPr>
      </w:pPr>
      <w:r w:rsidRPr="008E0614">
        <w:rPr>
          <w:lang w:val="es-ES_tradnl" w:eastAsia="en-CA"/>
        </w:rPr>
        <w:t xml:space="preserve">El organismo informó los </w:t>
      </w:r>
      <w:r w:rsidR="00183CF9">
        <w:rPr>
          <w:lang w:val="es-ES_tradnl" w:eastAsia="en-CA"/>
        </w:rPr>
        <w:t>factores</w:t>
      </w:r>
      <w:r w:rsidRPr="008E0614">
        <w:rPr>
          <w:lang w:val="es-ES_tradnl" w:eastAsia="en-CA"/>
        </w:rPr>
        <w:t xml:space="preserve"> </w:t>
      </w:r>
      <w:r w:rsidR="006B1CF6">
        <w:rPr>
          <w:lang w:val="es-ES_tradnl" w:eastAsia="en-CA"/>
        </w:rPr>
        <w:t>d</w:t>
      </w:r>
      <w:r w:rsidRPr="008E0614">
        <w:rPr>
          <w:lang w:val="es-ES_tradnl" w:eastAsia="en-CA"/>
        </w:rPr>
        <w:t>el éxito del pr</w:t>
      </w:r>
      <w:r w:rsidR="00FA0EE5">
        <w:rPr>
          <w:lang w:val="es-ES_tradnl" w:eastAsia="en-CA"/>
        </w:rPr>
        <w:t>oyecto de producción de CFC, observando</w:t>
      </w:r>
      <w:r w:rsidRPr="008E0614">
        <w:rPr>
          <w:lang w:val="es-ES_tradnl" w:eastAsia="en-CA"/>
        </w:rPr>
        <w:t xml:space="preserve"> que la </w:t>
      </w:r>
      <w:r w:rsidR="000B6563">
        <w:rPr>
          <w:lang w:val="es-ES_tradnl" w:eastAsia="en-CA"/>
        </w:rPr>
        <w:t>sustentabilidad</w:t>
      </w:r>
      <w:r w:rsidRPr="008E0614">
        <w:rPr>
          <w:lang w:val="es-ES_tradnl" w:eastAsia="en-CA"/>
        </w:rPr>
        <w:t xml:space="preserve"> de la eliminación de CFC se debe al control y conexión entre consumo y producción de SAO desde la </w:t>
      </w:r>
      <w:r w:rsidR="004B700D">
        <w:rPr>
          <w:lang w:val="es-ES_tradnl" w:eastAsia="en-CA"/>
        </w:rPr>
        <w:t xml:space="preserve">etapa </w:t>
      </w:r>
      <w:r w:rsidRPr="008E0614">
        <w:rPr>
          <w:lang w:val="es-ES_tradnl" w:eastAsia="en-CA"/>
        </w:rPr>
        <w:t xml:space="preserve">inicial. Bajo la estrecha supervisión del organismo, las empresas y el gobierno garantizaron la supervisión </w:t>
      </w:r>
      <w:r w:rsidR="00963310" w:rsidRPr="00963310">
        <w:rPr>
          <w:lang w:val="es-ES_tradnl" w:eastAsia="en-CA"/>
        </w:rPr>
        <w:t>periódica</w:t>
      </w:r>
      <w:r w:rsidR="00A967A7">
        <w:rPr>
          <w:lang w:val="es-ES_tradnl" w:eastAsia="en-CA"/>
        </w:rPr>
        <w:t xml:space="preserve"> de la producción de CFC</w:t>
      </w:r>
      <w:r w:rsidR="00CD497B">
        <w:rPr>
          <w:lang w:val="es-ES_tradnl" w:eastAsia="en-CA"/>
        </w:rPr>
        <w:t xml:space="preserve"> </w:t>
      </w:r>
      <w:r w:rsidR="00A967A7">
        <w:rPr>
          <w:lang w:val="es-ES_tradnl" w:eastAsia="en-CA"/>
        </w:rPr>
        <w:t xml:space="preserve">el cumplimiento </w:t>
      </w:r>
      <w:r w:rsidR="00385A8F">
        <w:rPr>
          <w:lang w:val="es-ES_tradnl" w:eastAsia="en-CA"/>
        </w:rPr>
        <w:t xml:space="preserve">con </w:t>
      </w:r>
      <w:r w:rsidRPr="008E0614">
        <w:rPr>
          <w:lang w:val="es-ES_tradnl" w:eastAsia="en-CA"/>
        </w:rPr>
        <w:t>el Protocolo de Montreal.</w:t>
      </w:r>
    </w:p>
    <w:p w14:paraId="73CFF53B" w14:textId="29E2D73B" w:rsidR="00D213AB" w:rsidRPr="00430BD0" w:rsidRDefault="008B367E" w:rsidP="003A74E6">
      <w:pPr>
        <w:pStyle w:val="Heading1"/>
        <w:keepNext/>
        <w:numPr>
          <w:ilvl w:val="0"/>
          <w:numId w:val="12"/>
        </w:numPr>
        <w:tabs>
          <w:tab w:val="num" w:pos="0"/>
          <w:tab w:val="num" w:pos="720"/>
        </w:tabs>
        <w:spacing w:before="240"/>
        <w:ind w:left="0" w:firstLine="0"/>
        <w:jc w:val="left"/>
        <w:rPr>
          <w:b/>
          <w:bCs/>
          <w:sz w:val="24"/>
          <w:szCs w:val="24"/>
          <w:lang w:val="es-ES_tradnl"/>
        </w:rPr>
      </w:pPr>
      <w:bookmarkStart w:id="2" w:name="_Toc370910623"/>
      <w:bookmarkStart w:id="3" w:name="_Toc147920737"/>
      <w:bookmarkStart w:id="4" w:name="_Toc147387247"/>
      <w:bookmarkStart w:id="5" w:name="_Toc147305504"/>
      <w:bookmarkStart w:id="6" w:name="_Toc147305215"/>
      <w:bookmarkStart w:id="7" w:name="_Toc147292222"/>
      <w:bookmarkStart w:id="8" w:name="_Toc147283939"/>
      <w:bookmarkStart w:id="9" w:name="_Toc147217699"/>
      <w:bookmarkStart w:id="10" w:name="_Toc117922249"/>
      <w:bookmarkStart w:id="11" w:name="_Toc56412815"/>
      <w:r w:rsidRPr="00430BD0">
        <w:rPr>
          <w:b/>
          <w:bCs/>
          <w:sz w:val="24"/>
          <w:szCs w:val="24"/>
          <w:lang w:val="es-ES_tradnl"/>
        </w:rPr>
        <w:t>Resumen</w:t>
      </w:r>
      <w:r w:rsidR="00DB5308" w:rsidRPr="00430BD0">
        <w:rPr>
          <w:b/>
          <w:bCs/>
          <w:sz w:val="24"/>
          <w:szCs w:val="24"/>
          <w:lang w:val="es-ES_tradnl"/>
        </w:rPr>
        <w:t xml:space="preserve"> </w:t>
      </w:r>
      <w:r w:rsidR="00B01A3E">
        <w:rPr>
          <w:b/>
          <w:bCs/>
          <w:sz w:val="24"/>
          <w:szCs w:val="24"/>
          <w:lang w:val="es-ES_tradnl"/>
        </w:rPr>
        <w:t>de los datos contenidos</w:t>
      </w:r>
      <w:r w:rsidR="00DB5308" w:rsidRPr="00430BD0">
        <w:rPr>
          <w:b/>
          <w:bCs/>
          <w:sz w:val="24"/>
          <w:szCs w:val="24"/>
          <w:lang w:val="es-ES_tradnl"/>
        </w:rPr>
        <w:t xml:space="preserve"> </w:t>
      </w:r>
      <w:bookmarkEnd w:id="2"/>
      <w:bookmarkEnd w:id="3"/>
      <w:bookmarkEnd w:id="4"/>
      <w:bookmarkEnd w:id="5"/>
      <w:bookmarkEnd w:id="6"/>
      <w:bookmarkEnd w:id="7"/>
      <w:bookmarkEnd w:id="8"/>
      <w:bookmarkEnd w:id="9"/>
      <w:bookmarkEnd w:id="10"/>
      <w:bookmarkEnd w:id="11"/>
      <w:r w:rsidR="008671F4">
        <w:rPr>
          <w:b/>
          <w:bCs/>
          <w:sz w:val="24"/>
          <w:szCs w:val="24"/>
          <w:lang w:val="es-ES_tradnl"/>
        </w:rPr>
        <w:t xml:space="preserve">en </w:t>
      </w:r>
      <w:r w:rsidR="00C313C5">
        <w:rPr>
          <w:b/>
          <w:bCs/>
          <w:sz w:val="24"/>
          <w:szCs w:val="24"/>
          <w:lang w:val="es-ES_tradnl"/>
        </w:rPr>
        <w:t xml:space="preserve">los </w:t>
      </w:r>
      <w:r w:rsidR="00587E15">
        <w:rPr>
          <w:b/>
          <w:bCs/>
          <w:sz w:val="24"/>
          <w:szCs w:val="24"/>
          <w:lang w:val="es-ES_tradnl"/>
        </w:rPr>
        <w:t>informes de cierre de proyectos</w:t>
      </w:r>
      <w:r w:rsidR="00C909A6">
        <w:rPr>
          <w:b/>
          <w:bCs/>
          <w:sz w:val="24"/>
          <w:szCs w:val="24"/>
          <w:lang w:val="es-ES_tradnl"/>
        </w:rPr>
        <w:t xml:space="preserve"> individuales</w:t>
      </w:r>
    </w:p>
    <w:p w14:paraId="0CA5DD31" w14:textId="69245A53" w:rsidR="00264784" w:rsidRPr="00430BD0" w:rsidRDefault="00264784" w:rsidP="003A74E6">
      <w:pPr>
        <w:pStyle w:val="Heading1"/>
        <w:keepNext/>
        <w:numPr>
          <w:ilvl w:val="0"/>
          <w:numId w:val="0"/>
        </w:numPr>
        <w:tabs>
          <w:tab w:val="num" w:pos="720"/>
        </w:tabs>
        <w:spacing w:before="240"/>
        <w:jc w:val="left"/>
        <w:rPr>
          <w:b/>
          <w:bCs/>
          <w:sz w:val="24"/>
          <w:szCs w:val="24"/>
          <w:lang w:val="es-ES_tradnl"/>
        </w:rPr>
      </w:pPr>
      <w:r w:rsidRPr="00430BD0">
        <w:rPr>
          <w:b/>
          <w:bCs/>
          <w:sz w:val="24"/>
          <w:szCs w:val="24"/>
          <w:lang w:val="es-ES_tradnl"/>
        </w:rPr>
        <w:t>II.1</w:t>
      </w:r>
      <w:r w:rsidRPr="00430BD0">
        <w:rPr>
          <w:b/>
          <w:bCs/>
          <w:sz w:val="24"/>
          <w:szCs w:val="24"/>
          <w:lang w:val="es-ES_tradnl"/>
        </w:rPr>
        <w:tab/>
      </w:r>
      <w:r w:rsidR="00273DAC" w:rsidRPr="00430BD0">
        <w:rPr>
          <w:b/>
          <w:bCs/>
          <w:sz w:val="24"/>
          <w:szCs w:val="24"/>
          <w:lang w:val="es-ES_tradnl"/>
        </w:rPr>
        <w:t>Reseña</w:t>
      </w:r>
      <w:r w:rsidR="00DB5308" w:rsidRPr="00430BD0">
        <w:rPr>
          <w:b/>
          <w:bCs/>
          <w:sz w:val="24"/>
          <w:szCs w:val="24"/>
          <w:lang w:val="es-ES_tradnl"/>
        </w:rPr>
        <w:t xml:space="preserve"> </w:t>
      </w:r>
      <w:r w:rsidR="00B01A3E">
        <w:rPr>
          <w:b/>
          <w:bCs/>
          <w:sz w:val="24"/>
          <w:szCs w:val="24"/>
          <w:lang w:val="es-ES_tradnl"/>
        </w:rPr>
        <w:t>de los datos contenidos</w:t>
      </w:r>
      <w:r w:rsidR="008139D3" w:rsidRPr="008139D3">
        <w:rPr>
          <w:b/>
          <w:bCs/>
          <w:sz w:val="24"/>
          <w:szCs w:val="24"/>
          <w:lang w:val="es-ES_tradnl"/>
        </w:rPr>
        <w:t xml:space="preserve"> en </w:t>
      </w:r>
      <w:r w:rsidR="00C313C5">
        <w:rPr>
          <w:b/>
          <w:bCs/>
          <w:sz w:val="24"/>
          <w:szCs w:val="24"/>
          <w:lang w:val="es-ES_tradnl"/>
        </w:rPr>
        <w:t xml:space="preserve">los </w:t>
      </w:r>
      <w:r w:rsidR="00587E15">
        <w:rPr>
          <w:b/>
          <w:bCs/>
          <w:sz w:val="24"/>
          <w:szCs w:val="24"/>
          <w:lang w:val="es-ES_tradnl"/>
        </w:rPr>
        <w:t>informes de cierre de proyectos</w:t>
      </w:r>
      <w:r w:rsidR="00C909A6">
        <w:rPr>
          <w:b/>
          <w:bCs/>
          <w:sz w:val="24"/>
          <w:szCs w:val="24"/>
          <w:lang w:val="es-ES_tradnl"/>
        </w:rPr>
        <w:t xml:space="preserve"> individuales</w:t>
      </w:r>
    </w:p>
    <w:p w14:paraId="52235AA5" w14:textId="6A24B650" w:rsidR="00264784" w:rsidRPr="004E2F9B" w:rsidRDefault="00F33316" w:rsidP="004E2F9B">
      <w:pPr>
        <w:pStyle w:val="Heading1"/>
        <w:rPr>
          <w:lang w:val="es-ES_tradnl"/>
        </w:rPr>
      </w:pPr>
      <w:r w:rsidRPr="00F33316">
        <w:rPr>
          <w:lang w:val="es-ES_tradnl"/>
        </w:rPr>
        <w:t>Según se muestra en el Cuadro 3</w:t>
      </w:r>
      <w:r>
        <w:rPr>
          <w:lang w:val="es-ES_tradnl"/>
        </w:rPr>
        <w:t>, d</w:t>
      </w:r>
      <w:r w:rsidR="00D95B47" w:rsidRPr="00D95B47">
        <w:rPr>
          <w:lang w:val="es-ES_tradnl"/>
        </w:rPr>
        <w:t xml:space="preserve">e los 1.867 proyectos de inversión </w:t>
      </w:r>
      <w:r w:rsidR="007A4EE0">
        <w:rPr>
          <w:lang w:val="es-ES_tradnl"/>
        </w:rPr>
        <w:t>concluidos</w:t>
      </w:r>
      <w:r w:rsidR="00D95B47" w:rsidRPr="00D95B47">
        <w:rPr>
          <w:lang w:val="es-ES_tradnl"/>
        </w:rPr>
        <w:t xml:space="preserve">, los organismos bilaterales y de ejecución </w:t>
      </w:r>
      <w:r w:rsidR="00C45939">
        <w:rPr>
          <w:lang w:val="es-ES_tradnl"/>
        </w:rPr>
        <w:t>presentaron</w:t>
      </w:r>
      <w:r w:rsidR="00D95B47" w:rsidRPr="00D95B47">
        <w:rPr>
          <w:lang w:val="es-ES_tradnl"/>
        </w:rPr>
        <w:t xml:space="preserve"> 1.865 informes de </w:t>
      </w:r>
      <w:r w:rsidR="00291294">
        <w:rPr>
          <w:lang w:val="es-ES_tradnl"/>
        </w:rPr>
        <w:t>cierre</w:t>
      </w:r>
      <w:r w:rsidR="00D95B47" w:rsidRPr="00D95B47">
        <w:rPr>
          <w:lang w:val="es-ES_tradnl"/>
        </w:rPr>
        <w:t xml:space="preserve">, </w:t>
      </w:r>
      <w:r w:rsidR="005E0523">
        <w:rPr>
          <w:lang w:val="es-ES_tradnl"/>
        </w:rPr>
        <w:t xml:space="preserve">incluyendo </w:t>
      </w:r>
      <w:r w:rsidR="00D95B47" w:rsidRPr="00D95B47">
        <w:rPr>
          <w:lang w:val="es-ES_tradnl"/>
        </w:rPr>
        <w:t xml:space="preserve">uno </w:t>
      </w:r>
      <w:r w:rsidR="005E0523">
        <w:rPr>
          <w:lang w:val="es-ES_tradnl"/>
        </w:rPr>
        <w:t xml:space="preserve">que </w:t>
      </w:r>
      <w:r w:rsidR="00425DF3">
        <w:rPr>
          <w:lang w:val="es-ES_tradnl"/>
        </w:rPr>
        <w:t xml:space="preserve">se </w:t>
      </w:r>
      <w:r w:rsidR="00793F74">
        <w:rPr>
          <w:lang w:val="es-ES_tradnl"/>
        </w:rPr>
        <w:t>recibió</w:t>
      </w:r>
      <w:r w:rsidR="00D95B47" w:rsidRPr="00D95B47">
        <w:rPr>
          <w:lang w:val="es-ES_tradnl"/>
        </w:rPr>
        <w:t xml:space="preserve"> después de la 92ª reunión</w:t>
      </w:r>
      <w:r w:rsidR="00B72D48">
        <w:rPr>
          <w:lang w:val="es-ES_tradnl"/>
        </w:rPr>
        <w:t>,</w:t>
      </w:r>
      <w:r w:rsidR="00D95B47" w:rsidRPr="00D95B47">
        <w:rPr>
          <w:lang w:val="es-ES_tradnl"/>
        </w:rPr>
        <w:t xml:space="preserve"> antes </w:t>
      </w:r>
      <w:r w:rsidR="00B2483C">
        <w:rPr>
          <w:lang w:val="es-ES_tradnl"/>
        </w:rPr>
        <w:t xml:space="preserve">del plazo </w:t>
      </w:r>
      <w:r w:rsidR="00D95B47" w:rsidRPr="00D95B47">
        <w:rPr>
          <w:lang w:val="es-ES_tradnl"/>
        </w:rPr>
        <w:t xml:space="preserve">límite para </w:t>
      </w:r>
      <w:r w:rsidR="005A159A">
        <w:rPr>
          <w:lang w:val="es-ES_tradnl"/>
        </w:rPr>
        <w:t xml:space="preserve">su </w:t>
      </w:r>
      <w:r w:rsidR="00D95B47" w:rsidRPr="00D95B47">
        <w:rPr>
          <w:lang w:val="es-ES_tradnl"/>
        </w:rPr>
        <w:t>presentación a la 93</w:t>
      </w:r>
      <w:r>
        <w:rPr>
          <w:lang w:val="es-ES_tradnl"/>
        </w:rPr>
        <w:t>ª reunión</w:t>
      </w:r>
      <w:r w:rsidR="00967FB8">
        <w:rPr>
          <w:lang w:val="es-ES_tradnl"/>
        </w:rPr>
        <w:t>, q</w:t>
      </w:r>
      <w:r w:rsidR="00D8428C">
        <w:rPr>
          <w:lang w:val="es-ES_tradnl"/>
        </w:rPr>
        <w:t>uedan</w:t>
      </w:r>
      <w:r>
        <w:rPr>
          <w:lang w:val="es-ES_tradnl"/>
        </w:rPr>
        <w:t>do</w:t>
      </w:r>
      <w:r w:rsidR="00D95B47" w:rsidRPr="00D95B47">
        <w:rPr>
          <w:lang w:val="es-ES_tradnl"/>
        </w:rPr>
        <w:t xml:space="preserve"> </w:t>
      </w:r>
      <w:r w:rsidR="00967FB8">
        <w:rPr>
          <w:lang w:val="es-ES_tradnl"/>
        </w:rPr>
        <w:t>dos pendientes</w:t>
      </w:r>
      <w:r w:rsidR="00D95B47" w:rsidRPr="00D95B47">
        <w:rPr>
          <w:lang w:val="es-ES_tradnl"/>
        </w:rPr>
        <w:t>.</w:t>
      </w:r>
    </w:p>
    <w:p w14:paraId="31594E79" w14:textId="26D0324A" w:rsidR="00264784" w:rsidRPr="00430BD0" w:rsidRDefault="000D2553" w:rsidP="00C84CE2">
      <w:pPr>
        <w:pStyle w:val="FootnoteText"/>
        <w:widowControl w:val="0"/>
        <w:contextualSpacing/>
        <w:rPr>
          <w:b/>
          <w:sz w:val="22"/>
          <w:szCs w:val="22"/>
          <w:lang w:val="es-ES_tradnl"/>
        </w:rPr>
      </w:pPr>
      <w:r w:rsidRPr="00430BD0">
        <w:rPr>
          <w:b/>
          <w:sz w:val="22"/>
          <w:szCs w:val="22"/>
          <w:lang w:val="es-ES_tradnl"/>
        </w:rPr>
        <w:t>Cuadro</w:t>
      </w:r>
      <w:r w:rsidR="00DB5308" w:rsidRPr="00430BD0">
        <w:rPr>
          <w:b/>
          <w:sz w:val="22"/>
          <w:szCs w:val="22"/>
          <w:lang w:val="es-ES_tradnl"/>
        </w:rPr>
        <w:t xml:space="preserve"> </w:t>
      </w:r>
      <w:r w:rsidR="00264784" w:rsidRPr="00430BD0">
        <w:rPr>
          <w:b/>
          <w:sz w:val="22"/>
          <w:szCs w:val="22"/>
          <w:lang w:val="es-ES_tradnl"/>
        </w:rPr>
        <w:t>3.</w:t>
      </w:r>
      <w:r w:rsidR="00DB5308" w:rsidRPr="00430BD0">
        <w:rPr>
          <w:b/>
          <w:sz w:val="22"/>
          <w:szCs w:val="22"/>
          <w:lang w:val="es-ES_tradnl"/>
        </w:rPr>
        <w:t xml:space="preserve"> </w:t>
      </w:r>
      <w:r w:rsidR="00EE0B19">
        <w:rPr>
          <w:b/>
          <w:sz w:val="22"/>
          <w:szCs w:val="22"/>
          <w:lang w:val="es-ES_tradnl"/>
        </w:rPr>
        <w:t xml:space="preserve">Informes de </w:t>
      </w:r>
      <w:r w:rsidR="0092007A">
        <w:rPr>
          <w:b/>
          <w:sz w:val="22"/>
          <w:szCs w:val="22"/>
          <w:lang w:val="es-ES_tradnl"/>
        </w:rPr>
        <w:t>cierre</w:t>
      </w:r>
      <w:r w:rsidR="002F543D">
        <w:rPr>
          <w:b/>
          <w:sz w:val="22"/>
          <w:szCs w:val="22"/>
          <w:lang w:val="es-ES_tradnl"/>
        </w:rPr>
        <w:t xml:space="preserve"> </w:t>
      </w:r>
      <w:r w:rsidR="009C52F9">
        <w:rPr>
          <w:b/>
          <w:sz w:val="22"/>
          <w:szCs w:val="22"/>
          <w:lang w:val="es-ES_tradnl"/>
        </w:rPr>
        <w:t>presentados</w:t>
      </w:r>
      <w:r w:rsidR="00DB5308" w:rsidRPr="00430BD0">
        <w:rPr>
          <w:b/>
          <w:sz w:val="22"/>
          <w:szCs w:val="22"/>
          <w:lang w:val="es-ES_tradnl"/>
        </w:rPr>
        <w:t xml:space="preserve"> </w:t>
      </w:r>
      <w:r w:rsidR="00693151" w:rsidRPr="00430BD0">
        <w:rPr>
          <w:b/>
          <w:sz w:val="22"/>
          <w:szCs w:val="22"/>
          <w:lang w:val="es-ES_tradnl"/>
        </w:rPr>
        <w:t>para proyectos</w:t>
      </w:r>
      <w:r w:rsidR="00DB5308" w:rsidRPr="00430BD0">
        <w:rPr>
          <w:b/>
          <w:sz w:val="22"/>
          <w:szCs w:val="22"/>
          <w:lang w:val="es-ES_tradnl"/>
        </w:rPr>
        <w:t xml:space="preserve"> </w:t>
      </w:r>
      <w:r w:rsidR="008B367E" w:rsidRPr="00430BD0">
        <w:rPr>
          <w:b/>
          <w:sz w:val="22"/>
          <w:szCs w:val="22"/>
          <w:lang w:val="es-ES_tradnl"/>
        </w:rPr>
        <w:t>de</w:t>
      </w:r>
      <w:r w:rsidR="00DB5308" w:rsidRPr="00430BD0">
        <w:rPr>
          <w:b/>
          <w:sz w:val="22"/>
          <w:szCs w:val="22"/>
          <w:lang w:val="es-ES_tradnl"/>
        </w:rPr>
        <w:t xml:space="preserve"> </w:t>
      </w:r>
      <w:r w:rsidR="008B367E" w:rsidRPr="00430BD0">
        <w:rPr>
          <w:b/>
          <w:sz w:val="22"/>
          <w:szCs w:val="22"/>
          <w:lang w:val="es-ES_tradnl"/>
        </w:rPr>
        <w:t>inversión</w:t>
      </w:r>
    </w:p>
    <w:tbl>
      <w:tblPr>
        <w:tblW w:w="5076" w:type="pct"/>
        <w:tblLayout w:type="fixed"/>
        <w:tblLook w:val="04A0" w:firstRow="1" w:lastRow="0" w:firstColumn="1" w:lastColumn="0" w:noHBand="0" w:noVBand="1"/>
      </w:tblPr>
      <w:tblGrid>
        <w:gridCol w:w="3188"/>
        <w:gridCol w:w="1451"/>
        <w:gridCol w:w="1888"/>
        <w:gridCol w:w="1744"/>
        <w:gridCol w:w="1451"/>
      </w:tblGrid>
      <w:tr w:rsidR="00264784" w:rsidRPr="00430BD0" w14:paraId="6C8F4A90" w14:textId="77777777" w:rsidTr="007A2B6A">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4A244C53" w14:textId="77D50FCC" w:rsidR="00264784" w:rsidRPr="00430BD0" w:rsidRDefault="000D2553" w:rsidP="00E46700">
            <w:pPr>
              <w:widowControl w:val="0"/>
              <w:jc w:val="center"/>
              <w:rPr>
                <w:b/>
                <w:bCs/>
                <w:color w:val="000000"/>
                <w:sz w:val="20"/>
                <w:szCs w:val="20"/>
                <w:lang w:val="es-ES_tradnl" w:eastAsia="en-CA"/>
              </w:rPr>
            </w:pPr>
            <w:r w:rsidRPr="00430BD0">
              <w:rPr>
                <w:b/>
                <w:bCs/>
                <w:color w:val="000000"/>
                <w:sz w:val="20"/>
                <w:szCs w:val="20"/>
                <w:lang w:val="es-ES_tradnl" w:eastAsia="en-CA"/>
              </w:rPr>
              <w:t>Organismo</w:t>
            </w:r>
          </w:p>
        </w:tc>
        <w:tc>
          <w:tcPr>
            <w:tcW w:w="746" w:type="pct"/>
            <w:tcBorders>
              <w:top w:val="single" w:sz="4" w:space="0" w:color="auto"/>
              <w:left w:val="nil"/>
              <w:bottom w:val="single" w:sz="4" w:space="0" w:color="auto"/>
              <w:right w:val="single" w:sz="4" w:space="0" w:color="auto"/>
            </w:tcBorders>
            <w:noWrap/>
            <w:vAlign w:val="center"/>
            <w:hideMark/>
          </w:tcPr>
          <w:p w14:paraId="6D90FA38" w14:textId="715D8DA3" w:rsidR="00264784" w:rsidRPr="00430BD0" w:rsidRDefault="00693151" w:rsidP="00E46700">
            <w:pPr>
              <w:widowControl w:val="0"/>
              <w:jc w:val="center"/>
              <w:rPr>
                <w:b/>
                <w:bCs/>
                <w:color w:val="000000"/>
                <w:sz w:val="20"/>
                <w:szCs w:val="20"/>
                <w:lang w:val="es-ES_tradnl" w:eastAsia="en-CA"/>
              </w:rPr>
            </w:pPr>
            <w:r w:rsidRPr="00430BD0">
              <w:rPr>
                <w:b/>
                <w:bCs/>
                <w:color w:val="000000"/>
                <w:sz w:val="20"/>
                <w:szCs w:val="20"/>
                <w:lang w:val="es-ES_tradnl" w:eastAsia="en-CA"/>
              </w:rPr>
              <w:t>Terminado</w:t>
            </w:r>
            <w:r w:rsidR="00890DF0">
              <w:rPr>
                <w:b/>
                <w:bCs/>
                <w:color w:val="000000"/>
                <w:sz w:val="20"/>
                <w:szCs w:val="20"/>
                <w:lang w:val="es-ES_tradnl" w:eastAsia="en-CA"/>
              </w:rPr>
              <w:t>s</w:t>
            </w:r>
          </w:p>
        </w:tc>
        <w:tc>
          <w:tcPr>
            <w:tcW w:w="971" w:type="pct"/>
            <w:tcBorders>
              <w:top w:val="single" w:sz="4" w:space="0" w:color="auto"/>
              <w:left w:val="nil"/>
              <w:bottom w:val="single" w:sz="4" w:space="0" w:color="auto"/>
              <w:right w:val="single" w:sz="4" w:space="0" w:color="auto"/>
            </w:tcBorders>
            <w:vAlign w:val="center"/>
            <w:hideMark/>
          </w:tcPr>
          <w:p w14:paraId="6DDC3006" w14:textId="7BBF5587" w:rsidR="00264784" w:rsidRPr="00430BD0" w:rsidRDefault="00AF2B29" w:rsidP="00E46700">
            <w:pPr>
              <w:widowControl w:val="0"/>
              <w:jc w:val="center"/>
              <w:rPr>
                <w:b/>
                <w:bCs/>
                <w:sz w:val="20"/>
                <w:szCs w:val="20"/>
                <w:lang w:val="es-ES_tradnl" w:eastAsia="en-CA"/>
              </w:rPr>
            </w:pPr>
            <w:r>
              <w:rPr>
                <w:b/>
                <w:bCs/>
                <w:sz w:val="20"/>
                <w:szCs w:val="20"/>
                <w:lang w:val="es-ES_tradnl" w:eastAsia="en-CA"/>
              </w:rPr>
              <w:t>Recibidos antes de la 9</w:t>
            </w:r>
            <w:r w:rsidR="002150B3" w:rsidRPr="00430BD0">
              <w:rPr>
                <w:b/>
                <w:bCs/>
                <w:sz w:val="20"/>
                <w:szCs w:val="20"/>
                <w:lang w:val="es-ES_tradnl" w:eastAsia="en-CA"/>
              </w:rPr>
              <w:t>2</w:t>
            </w:r>
            <w:r w:rsidR="00693151" w:rsidRPr="00430BD0">
              <w:rPr>
                <w:b/>
                <w:bCs/>
                <w:sz w:val="20"/>
                <w:szCs w:val="20"/>
                <w:lang w:val="es-ES_tradnl" w:eastAsia="en-CA"/>
              </w:rPr>
              <w:t>ª reunión</w:t>
            </w:r>
          </w:p>
        </w:tc>
        <w:tc>
          <w:tcPr>
            <w:tcW w:w="897" w:type="pct"/>
            <w:tcBorders>
              <w:top w:val="single" w:sz="4" w:space="0" w:color="auto"/>
              <w:left w:val="nil"/>
              <w:bottom w:val="single" w:sz="4" w:space="0" w:color="auto"/>
              <w:right w:val="single" w:sz="4" w:space="0" w:color="auto"/>
            </w:tcBorders>
            <w:vAlign w:val="center"/>
            <w:hideMark/>
          </w:tcPr>
          <w:p w14:paraId="332B55C9" w14:textId="230E3B10" w:rsidR="00264784" w:rsidRPr="00430BD0" w:rsidRDefault="00AF2B29" w:rsidP="00091084">
            <w:pPr>
              <w:widowControl w:val="0"/>
              <w:ind w:left="-109" w:right="-111"/>
              <w:jc w:val="center"/>
              <w:rPr>
                <w:b/>
                <w:bCs/>
                <w:sz w:val="20"/>
                <w:szCs w:val="20"/>
                <w:lang w:val="es-ES_tradnl" w:eastAsia="en-CA"/>
              </w:rPr>
            </w:pPr>
            <w:r>
              <w:rPr>
                <w:b/>
                <w:bCs/>
                <w:sz w:val="20"/>
                <w:szCs w:val="20"/>
                <w:lang w:val="es-ES_tradnl" w:eastAsia="en-CA"/>
              </w:rPr>
              <w:t>Recibidos después de la 9</w:t>
            </w:r>
            <w:r w:rsidR="002150B3" w:rsidRPr="00430BD0">
              <w:rPr>
                <w:b/>
                <w:bCs/>
                <w:sz w:val="20"/>
                <w:szCs w:val="20"/>
                <w:lang w:val="es-ES_tradnl" w:eastAsia="en-CA"/>
              </w:rPr>
              <w:t>2</w:t>
            </w:r>
            <w:r w:rsidR="00693151" w:rsidRPr="00430BD0">
              <w:rPr>
                <w:b/>
                <w:bCs/>
                <w:sz w:val="20"/>
                <w:szCs w:val="20"/>
                <w:lang w:val="es-ES_tradnl" w:eastAsia="en-CA"/>
              </w:rPr>
              <w:t>ª reunión</w:t>
            </w:r>
          </w:p>
        </w:tc>
        <w:tc>
          <w:tcPr>
            <w:tcW w:w="746" w:type="pct"/>
            <w:tcBorders>
              <w:top w:val="single" w:sz="4" w:space="0" w:color="auto"/>
              <w:left w:val="nil"/>
              <w:bottom w:val="single" w:sz="4" w:space="0" w:color="auto"/>
              <w:right w:val="single" w:sz="4" w:space="0" w:color="auto"/>
            </w:tcBorders>
            <w:vAlign w:val="center"/>
            <w:hideMark/>
          </w:tcPr>
          <w:p w14:paraId="2086C063" w14:textId="1953CB7D" w:rsidR="00264784" w:rsidRPr="00430BD0" w:rsidRDefault="00065838" w:rsidP="00E46700">
            <w:pPr>
              <w:widowControl w:val="0"/>
              <w:jc w:val="center"/>
              <w:rPr>
                <w:b/>
                <w:bCs/>
                <w:sz w:val="20"/>
                <w:szCs w:val="20"/>
                <w:lang w:val="es-ES_tradnl" w:eastAsia="en-CA"/>
              </w:rPr>
            </w:pPr>
            <w:r>
              <w:rPr>
                <w:b/>
                <w:bCs/>
                <w:sz w:val="20"/>
                <w:szCs w:val="20"/>
                <w:lang w:val="es-ES_tradnl" w:eastAsia="en-CA"/>
              </w:rPr>
              <w:t>Pendientes</w:t>
            </w:r>
          </w:p>
        </w:tc>
      </w:tr>
      <w:tr w:rsidR="00264784" w:rsidRPr="00430BD0" w14:paraId="220CFDD7" w14:textId="77777777" w:rsidTr="007A2B6A">
        <w:trPr>
          <w:trHeight w:val="75"/>
        </w:trPr>
        <w:tc>
          <w:tcPr>
            <w:tcW w:w="1640" w:type="pct"/>
            <w:tcBorders>
              <w:top w:val="single" w:sz="4" w:space="0" w:color="auto"/>
              <w:left w:val="single" w:sz="4" w:space="0" w:color="auto"/>
              <w:bottom w:val="single" w:sz="4" w:space="0" w:color="auto"/>
              <w:right w:val="single" w:sz="4" w:space="0" w:color="auto"/>
            </w:tcBorders>
            <w:noWrap/>
            <w:vAlign w:val="center"/>
          </w:tcPr>
          <w:p w14:paraId="502C63C8" w14:textId="0780515F" w:rsidR="00264784" w:rsidRPr="00430BD0" w:rsidRDefault="008B367E" w:rsidP="00E46700">
            <w:pPr>
              <w:widowControl w:val="0"/>
              <w:jc w:val="left"/>
              <w:rPr>
                <w:b/>
                <w:bCs/>
                <w:color w:val="000000"/>
                <w:sz w:val="20"/>
                <w:szCs w:val="20"/>
                <w:lang w:val="es-ES_tradnl" w:eastAsia="en-CA"/>
              </w:rPr>
            </w:pPr>
            <w:r w:rsidRPr="00430BD0">
              <w:rPr>
                <w:snapToGrid w:val="0"/>
                <w:sz w:val="20"/>
                <w:szCs w:val="20"/>
                <w:lang w:val="es-ES_tradnl"/>
              </w:rPr>
              <w:t>Canadá</w:t>
            </w:r>
          </w:p>
        </w:tc>
        <w:tc>
          <w:tcPr>
            <w:tcW w:w="746" w:type="pct"/>
            <w:tcBorders>
              <w:top w:val="single" w:sz="4" w:space="0" w:color="auto"/>
              <w:left w:val="nil"/>
              <w:bottom w:val="single" w:sz="4" w:space="0" w:color="auto"/>
              <w:right w:val="single" w:sz="4" w:space="0" w:color="auto"/>
            </w:tcBorders>
            <w:noWrap/>
            <w:vAlign w:val="center"/>
          </w:tcPr>
          <w:p w14:paraId="51FCD808"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2</w:t>
            </w:r>
          </w:p>
        </w:tc>
        <w:tc>
          <w:tcPr>
            <w:tcW w:w="971" w:type="pct"/>
            <w:tcBorders>
              <w:top w:val="single" w:sz="4" w:space="0" w:color="auto"/>
              <w:left w:val="nil"/>
              <w:bottom w:val="single" w:sz="4" w:space="0" w:color="auto"/>
              <w:right w:val="single" w:sz="4" w:space="0" w:color="auto"/>
            </w:tcBorders>
            <w:vAlign w:val="center"/>
          </w:tcPr>
          <w:p w14:paraId="6BF885B8"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2</w:t>
            </w:r>
          </w:p>
        </w:tc>
        <w:tc>
          <w:tcPr>
            <w:tcW w:w="897" w:type="pct"/>
            <w:tcBorders>
              <w:top w:val="single" w:sz="4" w:space="0" w:color="auto"/>
              <w:left w:val="nil"/>
              <w:bottom w:val="single" w:sz="4" w:space="0" w:color="auto"/>
              <w:right w:val="single" w:sz="4" w:space="0" w:color="auto"/>
            </w:tcBorders>
            <w:vAlign w:val="center"/>
          </w:tcPr>
          <w:p w14:paraId="382EC361"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0</w:t>
            </w:r>
          </w:p>
        </w:tc>
        <w:tc>
          <w:tcPr>
            <w:tcW w:w="746" w:type="pct"/>
            <w:tcBorders>
              <w:top w:val="single" w:sz="4" w:space="0" w:color="auto"/>
              <w:left w:val="nil"/>
              <w:bottom w:val="single" w:sz="4" w:space="0" w:color="auto"/>
              <w:right w:val="single" w:sz="4" w:space="0" w:color="auto"/>
            </w:tcBorders>
            <w:vAlign w:val="center"/>
          </w:tcPr>
          <w:p w14:paraId="750A2A7D"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0</w:t>
            </w:r>
          </w:p>
        </w:tc>
      </w:tr>
      <w:tr w:rsidR="00264784" w:rsidRPr="00430BD0" w14:paraId="6DC322ED" w14:textId="77777777" w:rsidTr="007A2B6A">
        <w:trPr>
          <w:trHeight w:val="120"/>
        </w:trPr>
        <w:tc>
          <w:tcPr>
            <w:tcW w:w="1640" w:type="pct"/>
            <w:tcBorders>
              <w:top w:val="single" w:sz="4" w:space="0" w:color="auto"/>
              <w:left w:val="single" w:sz="4" w:space="0" w:color="auto"/>
              <w:bottom w:val="single" w:sz="4" w:space="0" w:color="auto"/>
              <w:right w:val="single" w:sz="4" w:space="0" w:color="auto"/>
            </w:tcBorders>
            <w:noWrap/>
            <w:vAlign w:val="center"/>
          </w:tcPr>
          <w:p w14:paraId="6772E177" w14:textId="26A68A00" w:rsidR="00264784" w:rsidRPr="00430BD0" w:rsidRDefault="003A0C1E" w:rsidP="00E46700">
            <w:pPr>
              <w:widowControl w:val="0"/>
              <w:jc w:val="left"/>
              <w:rPr>
                <w:b/>
                <w:bCs/>
                <w:color w:val="000000"/>
                <w:sz w:val="20"/>
                <w:szCs w:val="20"/>
                <w:lang w:val="es-ES_tradnl" w:eastAsia="en-CA"/>
              </w:rPr>
            </w:pPr>
            <w:r w:rsidRPr="00430BD0">
              <w:rPr>
                <w:snapToGrid w:val="0"/>
                <w:sz w:val="20"/>
                <w:szCs w:val="20"/>
                <w:lang w:val="es-ES_tradnl"/>
              </w:rPr>
              <w:t>Francia</w:t>
            </w:r>
          </w:p>
        </w:tc>
        <w:tc>
          <w:tcPr>
            <w:tcW w:w="746" w:type="pct"/>
            <w:tcBorders>
              <w:top w:val="single" w:sz="4" w:space="0" w:color="auto"/>
              <w:left w:val="nil"/>
              <w:bottom w:val="single" w:sz="4" w:space="0" w:color="auto"/>
              <w:right w:val="single" w:sz="4" w:space="0" w:color="auto"/>
            </w:tcBorders>
            <w:noWrap/>
            <w:vAlign w:val="center"/>
          </w:tcPr>
          <w:p w14:paraId="3D40938F"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13</w:t>
            </w:r>
          </w:p>
        </w:tc>
        <w:tc>
          <w:tcPr>
            <w:tcW w:w="971" w:type="pct"/>
            <w:tcBorders>
              <w:top w:val="single" w:sz="4" w:space="0" w:color="auto"/>
              <w:left w:val="nil"/>
              <w:bottom w:val="single" w:sz="4" w:space="0" w:color="auto"/>
              <w:right w:val="single" w:sz="4" w:space="0" w:color="auto"/>
            </w:tcBorders>
            <w:vAlign w:val="center"/>
          </w:tcPr>
          <w:p w14:paraId="71699C0E"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13</w:t>
            </w:r>
          </w:p>
        </w:tc>
        <w:tc>
          <w:tcPr>
            <w:tcW w:w="897" w:type="pct"/>
            <w:tcBorders>
              <w:top w:val="single" w:sz="4" w:space="0" w:color="auto"/>
              <w:left w:val="nil"/>
              <w:bottom w:val="single" w:sz="4" w:space="0" w:color="auto"/>
              <w:right w:val="single" w:sz="4" w:space="0" w:color="auto"/>
            </w:tcBorders>
            <w:vAlign w:val="center"/>
          </w:tcPr>
          <w:p w14:paraId="7B94AD62"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0</w:t>
            </w:r>
          </w:p>
        </w:tc>
        <w:tc>
          <w:tcPr>
            <w:tcW w:w="746" w:type="pct"/>
            <w:tcBorders>
              <w:top w:val="single" w:sz="4" w:space="0" w:color="auto"/>
              <w:left w:val="nil"/>
              <w:bottom w:val="single" w:sz="4" w:space="0" w:color="auto"/>
              <w:right w:val="single" w:sz="4" w:space="0" w:color="auto"/>
            </w:tcBorders>
            <w:vAlign w:val="center"/>
          </w:tcPr>
          <w:p w14:paraId="11CC82D0"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0</w:t>
            </w:r>
          </w:p>
        </w:tc>
      </w:tr>
      <w:tr w:rsidR="00264784" w:rsidRPr="00430BD0" w14:paraId="69ABAD8D" w14:textId="77777777" w:rsidTr="007A2B6A">
        <w:trPr>
          <w:trHeight w:val="58"/>
        </w:trPr>
        <w:tc>
          <w:tcPr>
            <w:tcW w:w="1640" w:type="pct"/>
            <w:tcBorders>
              <w:top w:val="single" w:sz="4" w:space="0" w:color="auto"/>
              <w:left w:val="single" w:sz="4" w:space="0" w:color="auto"/>
              <w:bottom w:val="single" w:sz="4" w:space="0" w:color="auto"/>
              <w:right w:val="single" w:sz="4" w:space="0" w:color="auto"/>
            </w:tcBorders>
            <w:noWrap/>
            <w:vAlign w:val="center"/>
          </w:tcPr>
          <w:p w14:paraId="721FD53B" w14:textId="250ADF86" w:rsidR="00264784" w:rsidRPr="00430BD0" w:rsidRDefault="002150B3" w:rsidP="00E46700">
            <w:pPr>
              <w:widowControl w:val="0"/>
              <w:jc w:val="left"/>
              <w:rPr>
                <w:b/>
                <w:bCs/>
                <w:color w:val="000000"/>
                <w:sz w:val="20"/>
                <w:szCs w:val="20"/>
                <w:lang w:val="es-ES_tradnl" w:eastAsia="en-CA"/>
              </w:rPr>
            </w:pPr>
            <w:r w:rsidRPr="00430BD0">
              <w:rPr>
                <w:snapToGrid w:val="0"/>
                <w:sz w:val="20"/>
                <w:szCs w:val="20"/>
                <w:lang w:val="es-ES_tradnl"/>
              </w:rPr>
              <w:t>Alemania</w:t>
            </w:r>
          </w:p>
        </w:tc>
        <w:tc>
          <w:tcPr>
            <w:tcW w:w="746" w:type="pct"/>
            <w:tcBorders>
              <w:top w:val="single" w:sz="4" w:space="0" w:color="auto"/>
              <w:left w:val="nil"/>
              <w:bottom w:val="single" w:sz="4" w:space="0" w:color="auto"/>
              <w:right w:val="single" w:sz="4" w:space="0" w:color="auto"/>
            </w:tcBorders>
            <w:noWrap/>
            <w:vAlign w:val="center"/>
          </w:tcPr>
          <w:p w14:paraId="4A443171"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20</w:t>
            </w:r>
          </w:p>
        </w:tc>
        <w:tc>
          <w:tcPr>
            <w:tcW w:w="971" w:type="pct"/>
            <w:tcBorders>
              <w:top w:val="single" w:sz="4" w:space="0" w:color="auto"/>
              <w:left w:val="nil"/>
              <w:bottom w:val="single" w:sz="4" w:space="0" w:color="auto"/>
              <w:right w:val="single" w:sz="4" w:space="0" w:color="auto"/>
            </w:tcBorders>
            <w:vAlign w:val="center"/>
          </w:tcPr>
          <w:p w14:paraId="3529A361"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20</w:t>
            </w:r>
          </w:p>
        </w:tc>
        <w:tc>
          <w:tcPr>
            <w:tcW w:w="897" w:type="pct"/>
            <w:tcBorders>
              <w:top w:val="single" w:sz="4" w:space="0" w:color="auto"/>
              <w:left w:val="nil"/>
              <w:bottom w:val="single" w:sz="4" w:space="0" w:color="auto"/>
              <w:right w:val="single" w:sz="4" w:space="0" w:color="auto"/>
            </w:tcBorders>
            <w:vAlign w:val="center"/>
          </w:tcPr>
          <w:p w14:paraId="196D8639"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0</w:t>
            </w:r>
          </w:p>
        </w:tc>
        <w:tc>
          <w:tcPr>
            <w:tcW w:w="746" w:type="pct"/>
            <w:tcBorders>
              <w:top w:val="single" w:sz="4" w:space="0" w:color="auto"/>
              <w:left w:val="nil"/>
              <w:bottom w:val="single" w:sz="4" w:space="0" w:color="auto"/>
              <w:right w:val="single" w:sz="4" w:space="0" w:color="auto"/>
            </w:tcBorders>
            <w:vAlign w:val="center"/>
          </w:tcPr>
          <w:p w14:paraId="19C30536" w14:textId="77777777" w:rsidR="00264784" w:rsidRPr="00430BD0" w:rsidRDefault="00264784" w:rsidP="007631BA">
            <w:pPr>
              <w:widowControl w:val="0"/>
              <w:jc w:val="center"/>
              <w:rPr>
                <w:snapToGrid w:val="0"/>
                <w:sz w:val="20"/>
                <w:szCs w:val="20"/>
                <w:lang w:val="es-ES_tradnl"/>
              </w:rPr>
            </w:pPr>
            <w:r w:rsidRPr="00430BD0">
              <w:rPr>
                <w:snapToGrid w:val="0"/>
                <w:sz w:val="20"/>
                <w:szCs w:val="20"/>
                <w:lang w:val="es-ES_tradnl"/>
              </w:rPr>
              <w:t>0</w:t>
            </w:r>
          </w:p>
        </w:tc>
      </w:tr>
      <w:tr w:rsidR="00264784" w:rsidRPr="00430BD0" w14:paraId="315C4AFC" w14:textId="77777777" w:rsidTr="007A2B6A">
        <w:trPr>
          <w:trHeight w:val="187"/>
        </w:trPr>
        <w:tc>
          <w:tcPr>
            <w:tcW w:w="1640" w:type="pct"/>
            <w:tcBorders>
              <w:top w:val="nil"/>
              <w:left w:val="single" w:sz="4" w:space="0" w:color="auto"/>
              <w:bottom w:val="single" w:sz="4" w:space="0" w:color="auto"/>
              <w:right w:val="single" w:sz="4" w:space="0" w:color="auto"/>
            </w:tcBorders>
            <w:noWrap/>
            <w:vAlign w:val="center"/>
          </w:tcPr>
          <w:p w14:paraId="7A2DD841" w14:textId="4D92372D" w:rsidR="00264784" w:rsidRPr="00430BD0" w:rsidRDefault="008B367E" w:rsidP="00E46700">
            <w:pPr>
              <w:widowControl w:val="0"/>
              <w:jc w:val="left"/>
              <w:rPr>
                <w:color w:val="000000"/>
                <w:sz w:val="20"/>
                <w:szCs w:val="20"/>
                <w:lang w:val="es-ES_tradnl" w:eastAsia="en-CA"/>
              </w:rPr>
            </w:pPr>
            <w:r w:rsidRPr="00430BD0">
              <w:rPr>
                <w:snapToGrid w:val="0"/>
                <w:sz w:val="20"/>
                <w:szCs w:val="20"/>
                <w:lang w:val="es-ES_tradnl"/>
              </w:rPr>
              <w:t>Italia</w:t>
            </w:r>
          </w:p>
        </w:tc>
        <w:tc>
          <w:tcPr>
            <w:tcW w:w="746" w:type="pct"/>
            <w:tcBorders>
              <w:top w:val="nil"/>
              <w:left w:val="nil"/>
              <w:bottom w:val="single" w:sz="4" w:space="0" w:color="auto"/>
              <w:right w:val="single" w:sz="4" w:space="0" w:color="auto"/>
            </w:tcBorders>
            <w:noWrap/>
            <w:vAlign w:val="center"/>
          </w:tcPr>
          <w:p w14:paraId="4BCE343E"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11</w:t>
            </w:r>
          </w:p>
        </w:tc>
        <w:tc>
          <w:tcPr>
            <w:tcW w:w="971" w:type="pct"/>
            <w:tcBorders>
              <w:top w:val="nil"/>
              <w:left w:val="nil"/>
              <w:bottom w:val="single" w:sz="4" w:space="0" w:color="auto"/>
              <w:right w:val="single" w:sz="4" w:space="0" w:color="auto"/>
            </w:tcBorders>
            <w:noWrap/>
            <w:vAlign w:val="center"/>
          </w:tcPr>
          <w:p w14:paraId="40B70777"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11</w:t>
            </w:r>
          </w:p>
        </w:tc>
        <w:tc>
          <w:tcPr>
            <w:tcW w:w="897" w:type="pct"/>
            <w:tcBorders>
              <w:top w:val="nil"/>
              <w:left w:val="nil"/>
              <w:bottom w:val="single" w:sz="4" w:space="0" w:color="auto"/>
              <w:right w:val="single" w:sz="4" w:space="0" w:color="auto"/>
            </w:tcBorders>
            <w:noWrap/>
            <w:vAlign w:val="center"/>
          </w:tcPr>
          <w:p w14:paraId="48A62B02"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c>
          <w:tcPr>
            <w:tcW w:w="746" w:type="pct"/>
            <w:tcBorders>
              <w:top w:val="nil"/>
              <w:left w:val="nil"/>
              <w:bottom w:val="single" w:sz="4" w:space="0" w:color="auto"/>
              <w:right w:val="single" w:sz="4" w:space="0" w:color="auto"/>
            </w:tcBorders>
            <w:vAlign w:val="center"/>
          </w:tcPr>
          <w:p w14:paraId="29CCD035"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r>
      <w:tr w:rsidR="00264784" w:rsidRPr="00430BD0" w14:paraId="1CE60C62" w14:textId="77777777" w:rsidTr="007A2B6A">
        <w:trPr>
          <w:trHeight w:val="187"/>
        </w:trPr>
        <w:tc>
          <w:tcPr>
            <w:tcW w:w="1640" w:type="pct"/>
            <w:tcBorders>
              <w:top w:val="nil"/>
              <w:left w:val="single" w:sz="4" w:space="0" w:color="auto"/>
              <w:bottom w:val="single" w:sz="4" w:space="0" w:color="auto"/>
              <w:right w:val="single" w:sz="4" w:space="0" w:color="auto"/>
            </w:tcBorders>
            <w:noWrap/>
            <w:vAlign w:val="center"/>
          </w:tcPr>
          <w:p w14:paraId="3CB57532" w14:textId="6AB740C2" w:rsidR="00264784" w:rsidRPr="00430BD0" w:rsidRDefault="002150B3" w:rsidP="00E46700">
            <w:pPr>
              <w:widowControl w:val="0"/>
              <w:jc w:val="left"/>
              <w:rPr>
                <w:color w:val="000000"/>
                <w:sz w:val="20"/>
                <w:szCs w:val="20"/>
                <w:lang w:val="es-ES_tradnl" w:eastAsia="en-CA"/>
              </w:rPr>
            </w:pPr>
            <w:r w:rsidRPr="00430BD0">
              <w:rPr>
                <w:snapToGrid w:val="0"/>
                <w:sz w:val="20"/>
                <w:szCs w:val="20"/>
                <w:lang w:val="es-ES_tradnl"/>
              </w:rPr>
              <w:t>Japón</w:t>
            </w:r>
          </w:p>
        </w:tc>
        <w:tc>
          <w:tcPr>
            <w:tcW w:w="746" w:type="pct"/>
            <w:tcBorders>
              <w:top w:val="nil"/>
              <w:left w:val="nil"/>
              <w:bottom w:val="single" w:sz="4" w:space="0" w:color="auto"/>
              <w:right w:val="single" w:sz="4" w:space="0" w:color="auto"/>
            </w:tcBorders>
            <w:noWrap/>
            <w:vAlign w:val="center"/>
          </w:tcPr>
          <w:p w14:paraId="185DDC3A"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6</w:t>
            </w:r>
          </w:p>
        </w:tc>
        <w:tc>
          <w:tcPr>
            <w:tcW w:w="971" w:type="pct"/>
            <w:tcBorders>
              <w:top w:val="nil"/>
              <w:left w:val="nil"/>
              <w:bottom w:val="single" w:sz="4" w:space="0" w:color="auto"/>
              <w:right w:val="single" w:sz="4" w:space="0" w:color="auto"/>
            </w:tcBorders>
            <w:noWrap/>
            <w:vAlign w:val="center"/>
          </w:tcPr>
          <w:p w14:paraId="63D66779"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6</w:t>
            </w:r>
          </w:p>
        </w:tc>
        <w:tc>
          <w:tcPr>
            <w:tcW w:w="897" w:type="pct"/>
            <w:tcBorders>
              <w:top w:val="nil"/>
              <w:left w:val="nil"/>
              <w:bottom w:val="single" w:sz="4" w:space="0" w:color="auto"/>
              <w:right w:val="single" w:sz="4" w:space="0" w:color="auto"/>
            </w:tcBorders>
            <w:noWrap/>
            <w:vAlign w:val="center"/>
          </w:tcPr>
          <w:p w14:paraId="334C74F5"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c>
          <w:tcPr>
            <w:tcW w:w="746" w:type="pct"/>
            <w:tcBorders>
              <w:top w:val="nil"/>
              <w:left w:val="nil"/>
              <w:bottom w:val="single" w:sz="4" w:space="0" w:color="auto"/>
              <w:right w:val="single" w:sz="4" w:space="0" w:color="auto"/>
            </w:tcBorders>
            <w:vAlign w:val="center"/>
          </w:tcPr>
          <w:p w14:paraId="172FB957"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r>
      <w:tr w:rsidR="00264784" w:rsidRPr="00430BD0" w14:paraId="18C7AACF" w14:textId="77777777" w:rsidTr="007A2B6A">
        <w:trPr>
          <w:trHeight w:val="187"/>
        </w:trPr>
        <w:tc>
          <w:tcPr>
            <w:tcW w:w="1640" w:type="pct"/>
            <w:tcBorders>
              <w:top w:val="nil"/>
              <w:left w:val="single" w:sz="4" w:space="0" w:color="auto"/>
              <w:bottom w:val="single" w:sz="4" w:space="0" w:color="auto"/>
              <w:right w:val="single" w:sz="4" w:space="0" w:color="auto"/>
            </w:tcBorders>
            <w:noWrap/>
            <w:vAlign w:val="center"/>
          </w:tcPr>
          <w:p w14:paraId="4075D3E8" w14:textId="7DA579B0" w:rsidR="00264784" w:rsidRPr="00430BD0" w:rsidRDefault="008E2700" w:rsidP="00E46700">
            <w:pPr>
              <w:widowControl w:val="0"/>
              <w:jc w:val="left"/>
              <w:rPr>
                <w:color w:val="000000"/>
                <w:sz w:val="20"/>
                <w:szCs w:val="20"/>
                <w:lang w:val="es-ES_tradnl" w:eastAsia="en-CA"/>
              </w:rPr>
            </w:pPr>
            <w:r w:rsidRPr="00430BD0">
              <w:rPr>
                <w:snapToGrid w:val="0"/>
                <w:sz w:val="20"/>
                <w:szCs w:val="20"/>
                <w:lang w:val="es-ES_tradnl"/>
              </w:rPr>
              <w:t>España</w:t>
            </w:r>
          </w:p>
        </w:tc>
        <w:tc>
          <w:tcPr>
            <w:tcW w:w="746" w:type="pct"/>
            <w:tcBorders>
              <w:top w:val="nil"/>
              <w:left w:val="nil"/>
              <w:bottom w:val="single" w:sz="4" w:space="0" w:color="auto"/>
              <w:right w:val="single" w:sz="4" w:space="0" w:color="auto"/>
            </w:tcBorders>
            <w:noWrap/>
            <w:vAlign w:val="center"/>
          </w:tcPr>
          <w:p w14:paraId="034F4FFD"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1</w:t>
            </w:r>
          </w:p>
        </w:tc>
        <w:tc>
          <w:tcPr>
            <w:tcW w:w="971" w:type="pct"/>
            <w:tcBorders>
              <w:top w:val="nil"/>
              <w:left w:val="nil"/>
              <w:bottom w:val="single" w:sz="4" w:space="0" w:color="auto"/>
              <w:right w:val="single" w:sz="4" w:space="0" w:color="auto"/>
            </w:tcBorders>
            <w:noWrap/>
            <w:vAlign w:val="center"/>
          </w:tcPr>
          <w:p w14:paraId="14BC552F"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1</w:t>
            </w:r>
          </w:p>
        </w:tc>
        <w:tc>
          <w:tcPr>
            <w:tcW w:w="897" w:type="pct"/>
            <w:tcBorders>
              <w:top w:val="nil"/>
              <w:left w:val="nil"/>
              <w:bottom w:val="single" w:sz="4" w:space="0" w:color="auto"/>
              <w:right w:val="single" w:sz="4" w:space="0" w:color="auto"/>
            </w:tcBorders>
            <w:noWrap/>
            <w:vAlign w:val="center"/>
          </w:tcPr>
          <w:p w14:paraId="181CAF5D"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c>
          <w:tcPr>
            <w:tcW w:w="746" w:type="pct"/>
            <w:tcBorders>
              <w:top w:val="nil"/>
              <w:left w:val="nil"/>
              <w:bottom w:val="single" w:sz="4" w:space="0" w:color="auto"/>
              <w:right w:val="single" w:sz="4" w:space="0" w:color="auto"/>
            </w:tcBorders>
            <w:vAlign w:val="center"/>
          </w:tcPr>
          <w:p w14:paraId="1F80519D"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r>
      <w:tr w:rsidR="00264784" w:rsidRPr="00430BD0" w14:paraId="620CDAD5" w14:textId="77777777" w:rsidTr="007A2B6A">
        <w:trPr>
          <w:trHeight w:val="293"/>
        </w:trPr>
        <w:tc>
          <w:tcPr>
            <w:tcW w:w="1640" w:type="pct"/>
            <w:tcBorders>
              <w:top w:val="nil"/>
              <w:left w:val="single" w:sz="4" w:space="0" w:color="auto"/>
              <w:bottom w:val="single" w:sz="4" w:space="0" w:color="auto"/>
              <w:right w:val="single" w:sz="4" w:space="0" w:color="auto"/>
            </w:tcBorders>
            <w:noWrap/>
            <w:vAlign w:val="center"/>
          </w:tcPr>
          <w:p w14:paraId="3EF09892" w14:textId="4943EC24" w:rsidR="00264784" w:rsidRPr="00430BD0" w:rsidRDefault="00ED69E5" w:rsidP="00635852">
            <w:pPr>
              <w:widowControl w:val="0"/>
              <w:jc w:val="left"/>
              <w:rPr>
                <w:color w:val="000000"/>
                <w:sz w:val="20"/>
                <w:szCs w:val="20"/>
                <w:lang w:val="es-ES_tradnl" w:eastAsia="en-CA"/>
              </w:rPr>
            </w:pPr>
            <w:r>
              <w:rPr>
                <w:snapToGrid w:val="0"/>
                <w:sz w:val="20"/>
                <w:szCs w:val="20"/>
                <w:lang w:val="es-ES_tradnl"/>
              </w:rPr>
              <w:t>Reino Unido</w:t>
            </w:r>
            <w:r w:rsidR="00DB5308" w:rsidRPr="00430BD0">
              <w:rPr>
                <w:snapToGrid w:val="0"/>
                <w:sz w:val="20"/>
                <w:szCs w:val="20"/>
                <w:lang w:val="es-ES_tradnl"/>
              </w:rPr>
              <w:t xml:space="preserve"> </w:t>
            </w:r>
            <w:r w:rsidR="000D2553" w:rsidRPr="00430BD0">
              <w:rPr>
                <w:snapToGrid w:val="0"/>
                <w:sz w:val="20"/>
                <w:szCs w:val="20"/>
                <w:lang w:val="es-ES_tradnl"/>
              </w:rPr>
              <w:t>de</w:t>
            </w:r>
            <w:r w:rsidR="00DB5308" w:rsidRPr="00430BD0">
              <w:rPr>
                <w:snapToGrid w:val="0"/>
                <w:sz w:val="20"/>
                <w:szCs w:val="20"/>
                <w:lang w:val="es-ES_tradnl"/>
              </w:rPr>
              <w:t xml:space="preserve"> </w:t>
            </w:r>
            <w:r w:rsidR="00635852">
              <w:rPr>
                <w:snapToGrid w:val="0"/>
                <w:sz w:val="20"/>
                <w:szCs w:val="20"/>
                <w:lang w:val="es-ES_tradnl"/>
              </w:rPr>
              <w:t xml:space="preserve">Gran Bretaña e Irlanda </w:t>
            </w:r>
            <w:r w:rsidR="00787804">
              <w:rPr>
                <w:snapToGrid w:val="0"/>
                <w:sz w:val="20"/>
                <w:szCs w:val="20"/>
                <w:lang w:val="es-ES_tradnl"/>
              </w:rPr>
              <w:t>del Norte</w:t>
            </w:r>
          </w:p>
        </w:tc>
        <w:tc>
          <w:tcPr>
            <w:tcW w:w="746" w:type="pct"/>
            <w:tcBorders>
              <w:top w:val="nil"/>
              <w:left w:val="nil"/>
              <w:bottom w:val="single" w:sz="4" w:space="0" w:color="auto"/>
              <w:right w:val="single" w:sz="4" w:space="0" w:color="auto"/>
            </w:tcBorders>
            <w:noWrap/>
            <w:vAlign w:val="center"/>
          </w:tcPr>
          <w:p w14:paraId="2F19FCEB"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1</w:t>
            </w:r>
          </w:p>
        </w:tc>
        <w:tc>
          <w:tcPr>
            <w:tcW w:w="971" w:type="pct"/>
            <w:tcBorders>
              <w:top w:val="nil"/>
              <w:left w:val="nil"/>
              <w:bottom w:val="single" w:sz="4" w:space="0" w:color="auto"/>
              <w:right w:val="single" w:sz="4" w:space="0" w:color="auto"/>
            </w:tcBorders>
            <w:noWrap/>
            <w:vAlign w:val="center"/>
          </w:tcPr>
          <w:p w14:paraId="1308A215"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1</w:t>
            </w:r>
          </w:p>
        </w:tc>
        <w:tc>
          <w:tcPr>
            <w:tcW w:w="897" w:type="pct"/>
            <w:tcBorders>
              <w:top w:val="nil"/>
              <w:left w:val="nil"/>
              <w:bottom w:val="single" w:sz="4" w:space="0" w:color="auto"/>
              <w:right w:val="single" w:sz="4" w:space="0" w:color="auto"/>
            </w:tcBorders>
            <w:noWrap/>
            <w:vAlign w:val="center"/>
          </w:tcPr>
          <w:p w14:paraId="4D3EC9E2"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c>
          <w:tcPr>
            <w:tcW w:w="746" w:type="pct"/>
            <w:tcBorders>
              <w:top w:val="nil"/>
              <w:left w:val="nil"/>
              <w:bottom w:val="single" w:sz="4" w:space="0" w:color="auto"/>
              <w:right w:val="single" w:sz="4" w:space="0" w:color="auto"/>
            </w:tcBorders>
            <w:vAlign w:val="center"/>
          </w:tcPr>
          <w:p w14:paraId="7CD3BD29"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r>
      <w:tr w:rsidR="00264784" w:rsidRPr="00430BD0" w14:paraId="29B81598" w14:textId="77777777" w:rsidTr="007A2B6A">
        <w:trPr>
          <w:trHeight w:val="187"/>
        </w:trPr>
        <w:tc>
          <w:tcPr>
            <w:tcW w:w="1640" w:type="pct"/>
            <w:tcBorders>
              <w:top w:val="nil"/>
              <w:left w:val="single" w:sz="4" w:space="0" w:color="auto"/>
              <w:bottom w:val="single" w:sz="4" w:space="0" w:color="auto"/>
              <w:right w:val="single" w:sz="4" w:space="0" w:color="auto"/>
            </w:tcBorders>
            <w:noWrap/>
            <w:vAlign w:val="center"/>
          </w:tcPr>
          <w:p w14:paraId="223410D8" w14:textId="549B8588" w:rsidR="00264784" w:rsidRPr="00430BD0" w:rsidRDefault="008B367E" w:rsidP="00E46700">
            <w:pPr>
              <w:widowControl w:val="0"/>
              <w:jc w:val="left"/>
              <w:rPr>
                <w:color w:val="000000"/>
                <w:sz w:val="20"/>
                <w:szCs w:val="20"/>
                <w:lang w:val="es-ES_tradnl" w:eastAsia="en-CA"/>
              </w:rPr>
            </w:pPr>
            <w:r w:rsidRPr="00430BD0">
              <w:rPr>
                <w:snapToGrid w:val="0"/>
                <w:sz w:val="20"/>
                <w:szCs w:val="20"/>
                <w:lang w:val="es-ES_tradnl"/>
              </w:rPr>
              <w:t>Estados</w:t>
            </w:r>
            <w:r w:rsidR="00DB5308" w:rsidRPr="00430BD0">
              <w:rPr>
                <w:snapToGrid w:val="0"/>
                <w:sz w:val="20"/>
                <w:szCs w:val="20"/>
                <w:lang w:val="es-ES_tradnl"/>
              </w:rPr>
              <w:t xml:space="preserve"> </w:t>
            </w:r>
            <w:r w:rsidRPr="00430BD0">
              <w:rPr>
                <w:snapToGrid w:val="0"/>
                <w:sz w:val="20"/>
                <w:szCs w:val="20"/>
                <w:lang w:val="es-ES_tradnl"/>
              </w:rPr>
              <w:t>Unidos</w:t>
            </w:r>
            <w:r w:rsidR="00DB5308" w:rsidRPr="00430BD0">
              <w:rPr>
                <w:snapToGrid w:val="0"/>
                <w:sz w:val="20"/>
                <w:szCs w:val="20"/>
                <w:lang w:val="es-ES_tradnl"/>
              </w:rPr>
              <w:t xml:space="preserve"> </w:t>
            </w:r>
            <w:r w:rsidR="000D2553" w:rsidRPr="00430BD0">
              <w:rPr>
                <w:snapToGrid w:val="0"/>
                <w:sz w:val="20"/>
                <w:szCs w:val="20"/>
                <w:lang w:val="es-ES_tradnl"/>
              </w:rPr>
              <w:t>de</w:t>
            </w:r>
            <w:r w:rsidR="00DB5308" w:rsidRPr="00430BD0">
              <w:rPr>
                <w:snapToGrid w:val="0"/>
                <w:sz w:val="20"/>
                <w:szCs w:val="20"/>
                <w:lang w:val="es-ES_tradnl"/>
              </w:rPr>
              <w:t xml:space="preserve"> </w:t>
            </w:r>
            <w:r w:rsidR="00EE0537" w:rsidRPr="00430BD0">
              <w:rPr>
                <w:snapToGrid w:val="0"/>
                <w:sz w:val="20"/>
                <w:szCs w:val="20"/>
                <w:lang w:val="es-ES_tradnl"/>
              </w:rPr>
              <w:t>América</w:t>
            </w:r>
          </w:p>
        </w:tc>
        <w:tc>
          <w:tcPr>
            <w:tcW w:w="746" w:type="pct"/>
            <w:tcBorders>
              <w:top w:val="nil"/>
              <w:left w:val="nil"/>
              <w:bottom w:val="single" w:sz="4" w:space="0" w:color="auto"/>
              <w:right w:val="single" w:sz="4" w:space="0" w:color="auto"/>
            </w:tcBorders>
            <w:noWrap/>
            <w:vAlign w:val="center"/>
          </w:tcPr>
          <w:p w14:paraId="427704C9"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2</w:t>
            </w:r>
          </w:p>
        </w:tc>
        <w:tc>
          <w:tcPr>
            <w:tcW w:w="971" w:type="pct"/>
            <w:tcBorders>
              <w:top w:val="nil"/>
              <w:left w:val="nil"/>
              <w:bottom w:val="single" w:sz="4" w:space="0" w:color="auto"/>
              <w:right w:val="single" w:sz="4" w:space="0" w:color="auto"/>
            </w:tcBorders>
            <w:noWrap/>
            <w:vAlign w:val="center"/>
          </w:tcPr>
          <w:p w14:paraId="6AFF7672"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2</w:t>
            </w:r>
          </w:p>
        </w:tc>
        <w:tc>
          <w:tcPr>
            <w:tcW w:w="897" w:type="pct"/>
            <w:tcBorders>
              <w:top w:val="nil"/>
              <w:left w:val="nil"/>
              <w:bottom w:val="single" w:sz="4" w:space="0" w:color="auto"/>
              <w:right w:val="single" w:sz="4" w:space="0" w:color="auto"/>
            </w:tcBorders>
            <w:noWrap/>
            <w:vAlign w:val="center"/>
          </w:tcPr>
          <w:p w14:paraId="656FF50A"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c>
          <w:tcPr>
            <w:tcW w:w="746" w:type="pct"/>
            <w:tcBorders>
              <w:top w:val="nil"/>
              <w:left w:val="nil"/>
              <w:bottom w:val="single" w:sz="4" w:space="0" w:color="auto"/>
              <w:right w:val="single" w:sz="4" w:space="0" w:color="auto"/>
            </w:tcBorders>
            <w:vAlign w:val="center"/>
          </w:tcPr>
          <w:p w14:paraId="131863C4"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r>
      <w:tr w:rsidR="00264784" w:rsidRPr="00430BD0" w14:paraId="67F2B2CB" w14:textId="77777777" w:rsidTr="007A2B6A">
        <w:trPr>
          <w:trHeight w:val="58"/>
        </w:trPr>
        <w:tc>
          <w:tcPr>
            <w:tcW w:w="1640" w:type="pct"/>
            <w:tcBorders>
              <w:top w:val="nil"/>
              <w:left w:val="single" w:sz="4" w:space="0" w:color="auto"/>
              <w:bottom w:val="single" w:sz="4" w:space="0" w:color="auto"/>
              <w:right w:val="single" w:sz="4" w:space="0" w:color="auto"/>
            </w:tcBorders>
            <w:shd w:val="clear" w:color="auto" w:fill="auto"/>
            <w:noWrap/>
            <w:vAlign w:val="center"/>
          </w:tcPr>
          <w:p w14:paraId="16213553" w14:textId="30B90123" w:rsidR="00264784" w:rsidRPr="00430BD0" w:rsidRDefault="002600B7" w:rsidP="00E46700">
            <w:pPr>
              <w:widowControl w:val="0"/>
              <w:jc w:val="left"/>
              <w:rPr>
                <w:color w:val="000000"/>
                <w:sz w:val="20"/>
                <w:szCs w:val="20"/>
                <w:lang w:val="es-ES_tradnl" w:eastAsia="en-CA"/>
              </w:rPr>
            </w:pPr>
            <w:r>
              <w:rPr>
                <w:snapToGrid w:val="0"/>
                <w:sz w:val="20"/>
                <w:szCs w:val="20"/>
                <w:lang w:val="es-ES_tradnl"/>
              </w:rPr>
              <w:t>PNU</w:t>
            </w:r>
            <w:r w:rsidR="000D2553" w:rsidRPr="00430BD0">
              <w:rPr>
                <w:snapToGrid w:val="0"/>
                <w:sz w:val="20"/>
                <w:szCs w:val="20"/>
                <w:lang w:val="es-ES_tradnl"/>
              </w:rPr>
              <w:t>D</w:t>
            </w:r>
          </w:p>
        </w:tc>
        <w:tc>
          <w:tcPr>
            <w:tcW w:w="746" w:type="pct"/>
            <w:tcBorders>
              <w:top w:val="nil"/>
              <w:left w:val="nil"/>
              <w:bottom w:val="single" w:sz="4" w:space="0" w:color="auto"/>
              <w:right w:val="single" w:sz="4" w:space="0" w:color="auto"/>
            </w:tcBorders>
            <w:shd w:val="clear" w:color="auto" w:fill="auto"/>
            <w:noWrap/>
            <w:vAlign w:val="center"/>
          </w:tcPr>
          <w:p w14:paraId="1307611C"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899</w:t>
            </w:r>
          </w:p>
        </w:tc>
        <w:tc>
          <w:tcPr>
            <w:tcW w:w="971" w:type="pct"/>
            <w:tcBorders>
              <w:top w:val="nil"/>
              <w:left w:val="nil"/>
              <w:bottom w:val="single" w:sz="4" w:space="0" w:color="auto"/>
              <w:right w:val="single" w:sz="4" w:space="0" w:color="auto"/>
            </w:tcBorders>
            <w:shd w:val="clear" w:color="auto" w:fill="auto"/>
            <w:noWrap/>
            <w:vAlign w:val="center"/>
          </w:tcPr>
          <w:p w14:paraId="1D252C3E"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899</w:t>
            </w:r>
          </w:p>
        </w:tc>
        <w:tc>
          <w:tcPr>
            <w:tcW w:w="897" w:type="pct"/>
            <w:tcBorders>
              <w:top w:val="nil"/>
              <w:left w:val="nil"/>
              <w:bottom w:val="single" w:sz="4" w:space="0" w:color="auto"/>
              <w:right w:val="single" w:sz="4" w:space="0" w:color="auto"/>
            </w:tcBorders>
            <w:shd w:val="clear" w:color="auto" w:fill="auto"/>
            <w:noWrap/>
            <w:vAlign w:val="center"/>
          </w:tcPr>
          <w:p w14:paraId="361EFB6C"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vAlign w:val="center"/>
          </w:tcPr>
          <w:p w14:paraId="5DA04137"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r>
      <w:tr w:rsidR="00264784" w:rsidRPr="00430BD0" w14:paraId="535B2396" w14:textId="77777777" w:rsidTr="007A2B6A">
        <w:trPr>
          <w:trHeight w:val="187"/>
        </w:trPr>
        <w:tc>
          <w:tcPr>
            <w:tcW w:w="1640" w:type="pct"/>
            <w:tcBorders>
              <w:top w:val="nil"/>
              <w:left w:val="single" w:sz="4" w:space="0" w:color="auto"/>
              <w:bottom w:val="single" w:sz="4" w:space="0" w:color="auto"/>
              <w:right w:val="single" w:sz="4" w:space="0" w:color="auto"/>
            </w:tcBorders>
            <w:shd w:val="clear" w:color="auto" w:fill="auto"/>
            <w:noWrap/>
            <w:vAlign w:val="center"/>
          </w:tcPr>
          <w:p w14:paraId="64C21173" w14:textId="01FC1283" w:rsidR="00264784" w:rsidRPr="00430BD0" w:rsidRDefault="002600B7" w:rsidP="00E46700">
            <w:pPr>
              <w:widowControl w:val="0"/>
              <w:jc w:val="left"/>
              <w:rPr>
                <w:color w:val="000000"/>
                <w:sz w:val="20"/>
                <w:szCs w:val="20"/>
                <w:lang w:val="es-ES_tradnl" w:eastAsia="en-CA"/>
              </w:rPr>
            </w:pPr>
            <w:r>
              <w:rPr>
                <w:snapToGrid w:val="0"/>
                <w:sz w:val="20"/>
                <w:szCs w:val="20"/>
                <w:lang w:val="es-ES_tradnl"/>
              </w:rPr>
              <w:t>ONUDI</w:t>
            </w:r>
          </w:p>
        </w:tc>
        <w:tc>
          <w:tcPr>
            <w:tcW w:w="746" w:type="pct"/>
            <w:tcBorders>
              <w:top w:val="nil"/>
              <w:left w:val="nil"/>
              <w:bottom w:val="single" w:sz="4" w:space="0" w:color="auto"/>
              <w:right w:val="single" w:sz="4" w:space="0" w:color="auto"/>
            </w:tcBorders>
            <w:shd w:val="clear" w:color="auto" w:fill="auto"/>
            <w:noWrap/>
            <w:vAlign w:val="center"/>
          </w:tcPr>
          <w:p w14:paraId="042464B6" w14:textId="60400290"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45</w:t>
            </w:r>
            <w:r w:rsidR="00BB5D5F" w:rsidRPr="00430BD0">
              <w:rPr>
                <w:snapToGrid w:val="0"/>
                <w:sz w:val="20"/>
                <w:szCs w:val="20"/>
                <w:lang w:val="es-ES_tradnl"/>
              </w:rPr>
              <w:t>4</w:t>
            </w:r>
          </w:p>
        </w:tc>
        <w:tc>
          <w:tcPr>
            <w:tcW w:w="971" w:type="pct"/>
            <w:tcBorders>
              <w:top w:val="nil"/>
              <w:left w:val="nil"/>
              <w:bottom w:val="single" w:sz="4" w:space="0" w:color="auto"/>
              <w:right w:val="single" w:sz="4" w:space="0" w:color="auto"/>
            </w:tcBorders>
            <w:shd w:val="clear" w:color="auto" w:fill="auto"/>
            <w:noWrap/>
            <w:vAlign w:val="center"/>
          </w:tcPr>
          <w:p w14:paraId="03385E3B"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451</w:t>
            </w:r>
          </w:p>
        </w:tc>
        <w:tc>
          <w:tcPr>
            <w:tcW w:w="897" w:type="pct"/>
            <w:tcBorders>
              <w:top w:val="nil"/>
              <w:left w:val="nil"/>
              <w:bottom w:val="single" w:sz="4" w:space="0" w:color="auto"/>
              <w:right w:val="single" w:sz="4" w:space="0" w:color="auto"/>
            </w:tcBorders>
            <w:shd w:val="clear" w:color="auto" w:fill="auto"/>
            <w:noWrap/>
            <w:vAlign w:val="center"/>
          </w:tcPr>
          <w:p w14:paraId="2483B52F" w14:textId="422C4144" w:rsidR="00264784" w:rsidRPr="00430BD0" w:rsidRDefault="00817221" w:rsidP="007631BA">
            <w:pPr>
              <w:widowControl w:val="0"/>
              <w:jc w:val="center"/>
              <w:rPr>
                <w:sz w:val="20"/>
                <w:szCs w:val="20"/>
                <w:lang w:val="es-ES_tradnl" w:eastAsia="en-CA"/>
              </w:rPr>
            </w:pPr>
            <w:r w:rsidRPr="00430BD0">
              <w:rPr>
                <w:sz w:val="20"/>
                <w:szCs w:val="20"/>
                <w:lang w:val="es-ES_tradnl" w:eastAsia="en-CA"/>
              </w:rPr>
              <w:t>1</w:t>
            </w:r>
          </w:p>
        </w:tc>
        <w:tc>
          <w:tcPr>
            <w:tcW w:w="746" w:type="pct"/>
            <w:tcBorders>
              <w:top w:val="nil"/>
              <w:left w:val="nil"/>
              <w:bottom w:val="single" w:sz="4" w:space="0" w:color="auto"/>
              <w:right w:val="single" w:sz="4" w:space="0" w:color="auto"/>
            </w:tcBorders>
            <w:shd w:val="clear" w:color="auto" w:fill="auto"/>
            <w:vAlign w:val="center"/>
          </w:tcPr>
          <w:p w14:paraId="6BCA84F2"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2</w:t>
            </w:r>
          </w:p>
        </w:tc>
      </w:tr>
      <w:tr w:rsidR="00264784" w:rsidRPr="00430BD0" w14:paraId="091A7BC4" w14:textId="77777777" w:rsidTr="007A2B6A">
        <w:trPr>
          <w:trHeight w:val="187"/>
        </w:trPr>
        <w:tc>
          <w:tcPr>
            <w:tcW w:w="1640" w:type="pct"/>
            <w:tcBorders>
              <w:top w:val="nil"/>
              <w:left w:val="single" w:sz="4" w:space="0" w:color="auto"/>
              <w:bottom w:val="single" w:sz="4" w:space="0" w:color="auto"/>
              <w:right w:val="single" w:sz="4" w:space="0" w:color="auto"/>
            </w:tcBorders>
            <w:shd w:val="clear" w:color="auto" w:fill="auto"/>
            <w:noWrap/>
            <w:vAlign w:val="center"/>
          </w:tcPr>
          <w:p w14:paraId="6A710C14" w14:textId="09114F28" w:rsidR="00264784" w:rsidRPr="00430BD0" w:rsidRDefault="00FE19EE" w:rsidP="00E46700">
            <w:pPr>
              <w:widowControl w:val="0"/>
              <w:jc w:val="left"/>
              <w:rPr>
                <w:color w:val="000000"/>
                <w:sz w:val="20"/>
                <w:szCs w:val="20"/>
                <w:lang w:val="es-ES_tradnl" w:eastAsia="en-CA"/>
              </w:rPr>
            </w:pPr>
            <w:r w:rsidRPr="00430BD0">
              <w:rPr>
                <w:snapToGrid w:val="0"/>
                <w:sz w:val="20"/>
                <w:szCs w:val="20"/>
                <w:lang w:val="es-ES_tradnl"/>
              </w:rPr>
              <w:t>Banco</w:t>
            </w:r>
            <w:r w:rsidR="00DB5308" w:rsidRPr="00430BD0">
              <w:rPr>
                <w:snapToGrid w:val="0"/>
                <w:sz w:val="20"/>
                <w:szCs w:val="20"/>
                <w:lang w:val="es-ES_tradnl"/>
              </w:rPr>
              <w:t xml:space="preserve"> </w:t>
            </w:r>
            <w:r w:rsidRPr="00430BD0">
              <w:rPr>
                <w:snapToGrid w:val="0"/>
                <w:sz w:val="20"/>
                <w:szCs w:val="20"/>
                <w:lang w:val="es-ES_tradnl"/>
              </w:rPr>
              <w:t>Mundial</w:t>
            </w:r>
          </w:p>
        </w:tc>
        <w:tc>
          <w:tcPr>
            <w:tcW w:w="746" w:type="pct"/>
            <w:tcBorders>
              <w:top w:val="nil"/>
              <w:left w:val="nil"/>
              <w:bottom w:val="single" w:sz="4" w:space="0" w:color="auto"/>
              <w:right w:val="single" w:sz="4" w:space="0" w:color="auto"/>
            </w:tcBorders>
            <w:shd w:val="clear" w:color="auto" w:fill="auto"/>
            <w:noWrap/>
            <w:vAlign w:val="center"/>
          </w:tcPr>
          <w:p w14:paraId="0DE94C43" w14:textId="77777777"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458</w:t>
            </w:r>
          </w:p>
        </w:tc>
        <w:tc>
          <w:tcPr>
            <w:tcW w:w="971" w:type="pct"/>
            <w:tcBorders>
              <w:top w:val="nil"/>
              <w:left w:val="nil"/>
              <w:bottom w:val="single" w:sz="4" w:space="0" w:color="auto"/>
              <w:right w:val="single" w:sz="4" w:space="0" w:color="auto"/>
            </w:tcBorders>
            <w:shd w:val="clear" w:color="auto" w:fill="auto"/>
            <w:noWrap/>
            <w:vAlign w:val="center"/>
          </w:tcPr>
          <w:p w14:paraId="4A1F5685" w14:textId="5018E4F8" w:rsidR="00264784" w:rsidRPr="00430BD0" w:rsidRDefault="00264784" w:rsidP="007631BA">
            <w:pPr>
              <w:widowControl w:val="0"/>
              <w:jc w:val="center"/>
              <w:rPr>
                <w:sz w:val="20"/>
                <w:szCs w:val="20"/>
                <w:lang w:val="es-ES_tradnl" w:eastAsia="en-CA"/>
              </w:rPr>
            </w:pPr>
            <w:r w:rsidRPr="00430BD0">
              <w:rPr>
                <w:snapToGrid w:val="0"/>
                <w:sz w:val="20"/>
                <w:szCs w:val="20"/>
                <w:lang w:val="es-ES_tradnl"/>
              </w:rPr>
              <w:t>45</w:t>
            </w:r>
            <w:r w:rsidR="00091084" w:rsidRPr="00430BD0">
              <w:rPr>
                <w:snapToGrid w:val="0"/>
                <w:sz w:val="20"/>
                <w:szCs w:val="20"/>
                <w:lang w:val="es-ES_tradnl"/>
              </w:rPr>
              <w:t>8</w:t>
            </w:r>
          </w:p>
        </w:tc>
        <w:tc>
          <w:tcPr>
            <w:tcW w:w="897" w:type="pct"/>
            <w:tcBorders>
              <w:top w:val="nil"/>
              <w:left w:val="nil"/>
              <w:bottom w:val="single" w:sz="4" w:space="0" w:color="auto"/>
              <w:right w:val="single" w:sz="4" w:space="0" w:color="auto"/>
            </w:tcBorders>
            <w:shd w:val="clear" w:color="auto" w:fill="auto"/>
            <w:noWrap/>
            <w:vAlign w:val="center"/>
          </w:tcPr>
          <w:p w14:paraId="2F46FE4A" w14:textId="45496B8D" w:rsidR="00264784" w:rsidRPr="00430BD0" w:rsidRDefault="004D2896" w:rsidP="007631BA">
            <w:pPr>
              <w:widowControl w:val="0"/>
              <w:jc w:val="center"/>
              <w:rPr>
                <w:sz w:val="20"/>
                <w:szCs w:val="20"/>
                <w:lang w:val="es-ES_tradnl" w:eastAsia="en-CA"/>
              </w:rPr>
            </w:pPr>
            <w:r w:rsidRPr="00430BD0">
              <w:rPr>
                <w:sz w:val="20"/>
                <w:szCs w:val="20"/>
                <w:lang w:val="es-ES_tradnl" w:eastAsia="en-CA"/>
              </w:rPr>
              <w:t>0</w:t>
            </w:r>
          </w:p>
        </w:tc>
        <w:tc>
          <w:tcPr>
            <w:tcW w:w="746" w:type="pct"/>
            <w:tcBorders>
              <w:top w:val="nil"/>
              <w:left w:val="nil"/>
              <w:bottom w:val="single" w:sz="4" w:space="0" w:color="auto"/>
              <w:right w:val="single" w:sz="4" w:space="0" w:color="auto"/>
            </w:tcBorders>
            <w:shd w:val="clear" w:color="auto" w:fill="auto"/>
            <w:vAlign w:val="center"/>
          </w:tcPr>
          <w:p w14:paraId="51962BC8" w14:textId="77777777" w:rsidR="00264784" w:rsidRPr="00430BD0" w:rsidRDefault="00264784" w:rsidP="007631BA">
            <w:pPr>
              <w:widowControl w:val="0"/>
              <w:jc w:val="center"/>
              <w:rPr>
                <w:sz w:val="20"/>
                <w:szCs w:val="20"/>
                <w:lang w:val="es-ES_tradnl" w:eastAsia="en-CA"/>
              </w:rPr>
            </w:pPr>
            <w:r w:rsidRPr="00430BD0">
              <w:rPr>
                <w:sz w:val="20"/>
                <w:szCs w:val="20"/>
                <w:lang w:val="es-ES_tradnl" w:eastAsia="en-CA"/>
              </w:rPr>
              <w:t>0</w:t>
            </w:r>
          </w:p>
        </w:tc>
      </w:tr>
      <w:tr w:rsidR="00E11E1E" w:rsidRPr="00430BD0" w14:paraId="14B522D0" w14:textId="77777777" w:rsidTr="007A2B6A">
        <w:trPr>
          <w:trHeight w:val="187"/>
        </w:trPr>
        <w:tc>
          <w:tcPr>
            <w:tcW w:w="1640" w:type="pct"/>
            <w:tcBorders>
              <w:top w:val="nil"/>
              <w:left w:val="single" w:sz="4" w:space="0" w:color="auto"/>
              <w:bottom w:val="single" w:sz="4" w:space="0" w:color="auto"/>
              <w:right w:val="single" w:sz="4" w:space="0" w:color="auto"/>
            </w:tcBorders>
            <w:noWrap/>
            <w:vAlign w:val="center"/>
          </w:tcPr>
          <w:p w14:paraId="580AB517" w14:textId="77777777" w:rsidR="00E11E1E" w:rsidRPr="00430BD0" w:rsidRDefault="00E11E1E" w:rsidP="00E11E1E">
            <w:pPr>
              <w:widowControl w:val="0"/>
              <w:contextualSpacing/>
              <w:rPr>
                <w:b/>
                <w:bCs/>
                <w:color w:val="000000"/>
                <w:sz w:val="20"/>
                <w:szCs w:val="20"/>
                <w:lang w:val="es-ES_tradnl" w:eastAsia="en-CA"/>
              </w:rPr>
            </w:pPr>
            <w:r w:rsidRPr="00430BD0">
              <w:rPr>
                <w:b/>
                <w:snapToGrid w:val="0"/>
                <w:sz w:val="20"/>
                <w:szCs w:val="20"/>
                <w:lang w:val="es-ES_tradnl"/>
              </w:rPr>
              <w:t>Total</w:t>
            </w:r>
          </w:p>
        </w:tc>
        <w:tc>
          <w:tcPr>
            <w:tcW w:w="746" w:type="pct"/>
            <w:tcBorders>
              <w:top w:val="nil"/>
              <w:left w:val="nil"/>
              <w:bottom w:val="single" w:sz="4" w:space="0" w:color="auto"/>
              <w:right w:val="single" w:sz="4" w:space="0" w:color="auto"/>
            </w:tcBorders>
            <w:noWrap/>
            <w:vAlign w:val="center"/>
          </w:tcPr>
          <w:p w14:paraId="2DD2179C" w14:textId="29220A70" w:rsidR="00E11E1E" w:rsidRPr="00430BD0" w:rsidRDefault="000D2553" w:rsidP="007631BA">
            <w:pPr>
              <w:widowControl w:val="0"/>
              <w:contextualSpacing/>
              <w:jc w:val="center"/>
              <w:rPr>
                <w:b/>
                <w:bCs/>
                <w:sz w:val="20"/>
                <w:szCs w:val="20"/>
                <w:lang w:val="es-ES_tradnl" w:eastAsia="en-CA"/>
              </w:rPr>
            </w:pPr>
            <w:r w:rsidRPr="00430BD0">
              <w:rPr>
                <w:b/>
                <w:bCs/>
                <w:color w:val="000000"/>
                <w:sz w:val="20"/>
                <w:szCs w:val="20"/>
                <w:lang w:val="es-ES_tradnl"/>
              </w:rPr>
              <w:t>1.</w:t>
            </w:r>
            <w:r w:rsidR="00E11E1E" w:rsidRPr="00430BD0">
              <w:rPr>
                <w:b/>
                <w:bCs/>
                <w:color w:val="000000"/>
                <w:sz w:val="20"/>
                <w:szCs w:val="20"/>
                <w:lang w:val="es-ES_tradnl"/>
              </w:rPr>
              <w:t>867</w:t>
            </w:r>
          </w:p>
        </w:tc>
        <w:tc>
          <w:tcPr>
            <w:tcW w:w="971" w:type="pct"/>
            <w:tcBorders>
              <w:top w:val="nil"/>
              <w:left w:val="nil"/>
              <w:bottom w:val="single" w:sz="4" w:space="0" w:color="auto"/>
              <w:right w:val="single" w:sz="4" w:space="0" w:color="auto"/>
            </w:tcBorders>
            <w:noWrap/>
            <w:vAlign w:val="center"/>
          </w:tcPr>
          <w:p w14:paraId="6FE096DB" w14:textId="3A834974" w:rsidR="00E11E1E" w:rsidRPr="00430BD0" w:rsidRDefault="000D2553" w:rsidP="007631BA">
            <w:pPr>
              <w:widowControl w:val="0"/>
              <w:contextualSpacing/>
              <w:jc w:val="center"/>
              <w:rPr>
                <w:b/>
                <w:bCs/>
                <w:sz w:val="20"/>
                <w:szCs w:val="20"/>
                <w:lang w:val="es-ES_tradnl" w:eastAsia="en-CA"/>
              </w:rPr>
            </w:pPr>
            <w:r w:rsidRPr="00430BD0">
              <w:rPr>
                <w:b/>
                <w:bCs/>
                <w:color w:val="000000"/>
                <w:sz w:val="20"/>
                <w:szCs w:val="20"/>
                <w:lang w:val="es-ES_tradnl"/>
              </w:rPr>
              <w:t>1.</w:t>
            </w:r>
            <w:r w:rsidR="00E11E1E" w:rsidRPr="00430BD0">
              <w:rPr>
                <w:b/>
                <w:bCs/>
                <w:color w:val="000000"/>
                <w:sz w:val="20"/>
                <w:szCs w:val="20"/>
                <w:lang w:val="es-ES_tradnl"/>
              </w:rPr>
              <w:t>864</w:t>
            </w:r>
          </w:p>
        </w:tc>
        <w:tc>
          <w:tcPr>
            <w:tcW w:w="897" w:type="pct"/>
            <w:tcBorders>
              <w:top w:val="nil"/>
              <w:left w:val="nil"/>
              <w:bottom w:val="single" w:sz="4" w:space="0" w:color="auto"/>
              <w:right w:val="single" w:sz="4" w:space="0" w:color="auto"/>
            </w:tcBorders>
            <w:noWrap/>
            <w:vAlign w:val="center"/>
          </w:tcPr>
          <w:p w14:paraId="160851F0" w14:textId="2EE9DFA0" w:rsidR="00E11E1E" w:rsidRPr="00430BD0" w:rsidRDefault="00E11E1E" w:rsidP="007631BA">
            <w:pPr>
              <w:widowControl w:val="0"/>
              <w:contextualSpacing/>
              <w:jc w:val="center"/>
              <w:rPr>
                <w:b/>
                <w:bCs/>
                <w:sz w:val="20"/>
                <w:szCs w:val="20"/>
                <w:lang w:val="es-ES_tradnl" w:eastAsia="en-CA"/>
              </w:rPr>
            </w:pPr>
            <w:r w:rsidRPr="00430BD0">
              <w:rPr>
                <w:b/>
                <w:bCs/>
                <w:color w:val="000000"/>
                <w:sz w:val="20"/>
                <w:szCs w:val="20"/>
                <w:lang w:val="es-ES_tradnl"/>
              </w:rPr>
              <w:t>1</w:t>
            </w:r>
          </w:p>
        </w:tc>
        <w:tc>
          <w:tcPr>
            <w:tcW w:w="746" w:type="pct"/>
            <w:tcBorders>
              <w:top w:val="nil"/>
              <w:left w:val="nil"/>
              <w:bottom w:val="single" w:sz="4" w:space="0" w:color="auto"/>
              <w:right w:val="single" w:sz="4" w:space="0" w:color="auto"/>
            </w:tcBorders>
            <w:vAlign w:val="center"/>
          </w:tcPr>
          <w:p w14:paraId="583C19C3" w14:textId="4A8FE84C" w:rsidR="00E11E1E" w:rsidRPr="00430BD0" w:rsidRDefault="00E11E1E" w:rsidP="007631BA">
            <w:pPr>
              <w:widowControl w:val="0"/>
              <w:contextualSpacing/>
              <w:jc w:val="center"/>
              <w:rPr>
                <w:b/>
                <w:bCs/>
                <w:sz w:val="20"/>
                <w:szCs w:val="20"/>
                <w:lang w:val="es-ES_tradnl" w:eastAsia="en-CA"/>
              </w:rPr>
            </w:pPr>
            <w:r w:rsidRPr="00430BD0">
              <w:rPr>
                <w:b/>
                <w:bCs/>
                <w:color w:val="000000"/>
                <w:sz w:val="20"/>
                <w:szCs w:val="20"/>
                <w:lang w:val="es-ES_tradnl"/>
              </w:rPr>
              <w:t>2</w:t>
            </w:r>
          </w:p>
        </w:tc>
      </w:tr>
    </w:tbl>
    <w:p w14:paraId="0405384B" w14:textId="0BCE5F58" w:rsidR="00264784" w:rsidRPr="0087428F" w:rsidRDefault="00233050" w:rsidP="0087428F">
      <w:pPr>
        <w:pStyle w:val="Heading1"/>
        <w:spacing w:before="240"/>
        <w:rPr>
          <w:lang w:val="es-ES_tradnl"/>
        </w:rPr>
      </w:pPr>
      <w:r w:rsidRPr="00233050">
        <w:rPr>
          <w:lang w:val="es-ES_tradnl"/>
        </w:rPr>
        <w:t>Según se muestra en el Cuadro 4,</w:t>
      </w:r>
      <w:r>
        <w:rPr>
          <w:lang w:val="es-ES_tradnl"/>
        </w:rPr>
        <w:t xml:space="preserve"> d</w:t>
      </w:r>
      <w:r w:rsidR="00111B6B" w:rsidRPr="00111B6B">
        <w:rPr>
          <w:lang w:val="es-ES_tradnl"/>
        </w:rPr>
        <w:t xml:space="preserve">e los 1.292 proyectos sin inversión concluidos, los organismos bilaterales y de ejecución </w:t>
      </w:r>
      <w:r w:rsidR="00357F0D" w:rsidRPr="00357F0D">
        <w:rPr>
          <w:lang w:val="es-ES_tradnl"/>
        </w:rPr>
        <w:t>presentaron</w:t>
      </w:r>
      <w:r w:rsidR="00111B6B" w:rsidRPr="00111B6B">
        <w:rPr>
          <w:lang w:val="es-ES_tradnl"/>
        </w:rPr>
        <w:t xml:space="preserve"> 1.280 informes de </w:t>
      </w:r>
      <w:r w:rsidR="00EE5897">
        <w:rPr>
          <w:lang w:val="es-ES_tradnl"/>
        </w:rPr>
        <w:t>cierre</w:t>
      </w:r>
      <w:r w:rsidR="00111B6B" w:rsidRPr="00111B6B">
        <w:rPr>
          <w:lang w:val="es-ES_tradnl"/>
        </w:rPr>
        <w:t xml:space="preserve">, </w:t>
      </w:r>
      <w:r w:rsidR="00EE5897" w:rsidRPr="00EE5897">
        <w:rPr>
          <w:lang w:val="es-ES_tradnl"/>
        </w:rPr>
        <w:t xml:space="preserve">incluyendo </w:t>
      </w:r>
      <w:r w:rsidR="00111B6B" w:rsidRPr="00111B6B">
        <w:rPr>
          <w:lang w:val="es-ES_tradnl"/>
        </w:rPr>
        <w:t xml:space="preserve">cinco </w:t>
      </w:r>
      <w:r w:rsidR="00D813FF">
        <w:rPr>
          <w:lang w:val="es-ES_tradnl"/>
        </w:rPr>
        <w:t xml:space="preserve">que </w:t>
      </w:r>
      <w:r w:rsidR="00111B6B" w:rsidRPr="00111B6B">
        <w:rPr>
          <w:lang w:val="es-ES_tradnl"/>
        </w:rPr>
        <w:t>se recibieron después de la 92ª reunión</w:t>
      </w:r>
      <w:r w:rsidR="00D813FF">
        <w:rPr>
          <w:lang w:val="es-ES_tradnl"/>
        </w:rPr>
        <w:t>,</w:t>
      </w:r>
      <w:r w:rsidR="00111B6B" w:rsidRPr="00111B6B">
        <w:rPr>
          <w:lang w:val="es-ES_tradnl"/>
        </w:rPr>
        <w:t xml:space="preserve"> antes de</w:t>
      </w:r>
      <w:r w:rsidR="00BD0F97">
        <w:rPr>
          <w:lang w:val="es-ES_tradnl"/>
        </w:rPr>
        <w:t>l plazo</w:t>
      </w:r>
      <w:r w:rsidR="00111B6B" w:rsidRPr="00111B6B">
        <w:rPr>
          <w:lang w:val="es-ES_tradnl"/>
        </w:rPr>
        <w:t xml:space="preserve"> límite para </w:t>
      </w:r>
      <w:r w:rsidR="005A159A">
        <w:rPr>
          <w:lang w:val="es-ES_tradnl"/>
        </w:rPr>
        <w:t xml:space="preserve">su </w:t>
      </w:r>
      <w:r w:rsidR="00487DE7">
        <w:rPr>
          <w:lang w:val="es-ES_tradnl"/>
        </w:rPr>
        <w:t xml:space="preserve">presentación a la 93ª reunión, </w:t>
      </w:r>
      <w:r w:rsidR="00111B6B" w:rsidRPr="00111B6B">
        <w:rPr>
          <w:lang w:val="es-ES_tradnl"/>
        </w:rPr>
        <w:t>quedan</w:t>
      </w:r>
      <w:r w:rsidR="00487DE7">
        <w:rPr>
          <w:lang w:val="es-ES_tradnl"/>
        </w:rPr>
        <w:t>do</w:t>
      </w:r>
      <w:r w:rsidR="00111B6B" w:rsidRPr="00111B6B">
        <w:rPr>
          <w:lang w:val="es-ES_tradnl"/>
        </w:rPr>
        <w:t xml:space="preserve"> 12 informes de verificación pendientes.</w:t>
      </w:r>
    </w:p>
    <w:p w14:paraId="574D4799" w14:textId="6D0524E4" w:rsidR="00264784" w:rsidRPr="00430BD0" w:rsidRDefault="000D2553" w:rsidP="00264784">
      <w:pPr>
        <w:pStyle w:val="FootnoteText"/>
        <w:keepNext/>
        <w:keepLines/>
        <w:widowControl w:val="0"/>
        <w:ind w:left="14"/>
        <w:contextualSpacing/>
        <w:rPr>
          <w:b/>
          <w:sz w:val="22"/>
          <w:szCs w:val="22"/>
          <w:lang w:val="es-ES_tradnl"/>
        </w:rPr>
      </w:pPr>
      <w:r w:rsidRPr="00430BD0">
        <w:rPr>
          <w:b/>
          <w:sz w:val="22"/>
          <w:szCs w:val="22"/>
          <w:lang w:val="es-ES_tradnl"/>
        </w:rPr>
        <w:t>Cuadro</w:t>
      </w:r>
      <w:r w:rsidR="00DB5308" w:rsidRPr="00430BD0">
        <w:rPr>
          <w:b/>
          <w:sz w:val="22"/>
          <w:szCs w:val="22"/>
          <w:lang w:val="es-ES_tradnl"/>
        </w:rPr>
        <w:t xml:space="preserve"> </w:t>
      </w:r>
      <w:r w:rsidR="00264784" w:rsidRPr="00430BD0">
        <w:rPr>
          <w:b/>
          <w:sz w:val="22"/>
          <w:szCs w:val="22"/>
          <w:lang w:val="es-ES_tradnl"/>
        </w:rPr>
        <w:t>4.</w:t>
      </w:r>
      <w:r w:rsidR="00DB5308" w:rsidRPr="00430BD0">
        <w:rPr>
          <w:b/>
          <w:sz w:val="22"/>
          <w:szCs w:val="22"/>
          <w:lang w:val="es-ES_tradnl"/>
        </w:rPr>
        <w:t xml:space="preserve"> </w:t>
      </w:r>
      <w:r w:rsidR="00C96594">
        <w:rPr>
          <w:b/>
          <w:sz w:val="22"/>
          <w:szCs w:val="22"/>
          <w:lang w:val="es-ES_tradnl"/>
        </w:rPr>
        <w:t>I</w:t>
      </w:r>
      <w:r w:rsidR="00375473">
        <w:rPr>
          <w:b/>
          <w:sz w:val="22"/>
          <w:szCs w:val="22"/>
          <w:lang w:val="es-ES_tradnl"/>
        </w:rPr>
        <w:t xml:space="preserve">nformes </w:t>
      </w:r>
      <w:r w:rsidR="00894212" w:rsidRPr="00894212">
        <w:rPr>
          <w:b/>
          <w:sz w:val="22"/>
          <w:szCs w:val="22"/>
          <w:lang w:val="es-ES_tradnl"/>
        </w:rPr>
        <w:t xml:space="preserve">de </w:t>
      </w:r>
      <w:r w:rsidR="00F03C22">
        <w:rPr>
          <w:b/>
          <w:sz w:val="22"/>
          <w:szCs w:val="22"/>
          <w:lang w:val="es-ES_tradnl"/>
        </w:rPr>
        <w:t>cierre</w:t>
      </w:r>
      <w:r w:rsidR="00894212" w:rsidRPr="00894212">
        <w:rPr>
          <w:b/>
          <w:sz w:val="22"/>
          <w:szCs w:val="22"/>
          <w:lang w:val="es-ES_tradnl"/>
        </w:rPr>
        <w:t xml:space="preserve"> </w:t>
      </w:r>
      <w:r w:rsidR="00375473">
        <w:rPr>
          <w:b/>
          <w:sz w:val="22"/>
          <w:szCs w:val="22"/>
          <w:lang w:val="es-ES_tradnl"/>
        </w:rPr>
        <w:t>presentados</w:t>
      </w:r>
      <w:r w:rsidR="00DB5308" w:rsidRPr="00430BD0">
        <w:rPr>
          <w:b/>
          <w:sz w:val="22"/>
          <w:szCs w:val="22"/>
          <w:lang w:val="es-ES_tradnl"/>
        </w:rPr>
        <w:t xml:space="preserve"> </w:t>
      </w:r>
      <w:r w:rsidR="00693151" w:rsidRPr="00430BD0">
        <w:rPr>
          <w:b/>
          <w:sz w:val="22"/>
          <w:szCs w:val="22"/>
          <w:lang w:val="es-ES_tradnl"/>
        </w:rPr>
        <w:t>para proyectos</w:t>
      </w:r>
      <w:r w:rsidR="00DB5308" w:rsidRPr="00430BD0">
        <w:rPr>
          <w:b/>
          <w:sz w:val="22"/>
          <w:szCs w:val="22"/>
          <w:lang w:val="es-ES_tradnl"/>
        </w:rPr>
        <w:t xml:space="preserve"> </w:t>
      </w:r>
      <w:r w:rsidR="00E85F69" w:rsidRPr="00430BD0">
        <w:rPr>
          <w:b/>
          <w:sz w:val="22"/>
          <w:szCs w:val="22"/>
          <w:lang w:val="es-ES_tradnl"/>
        </w:rPr>
        <w:t>sin</w:t>
      </w:r>
      <w:r w:rsidR="00DB5308" w:rsidRPr="00430BD0">
        <w:rPr>
          <w:b/>
          <w:sz w:val="22"/>
          <w:szCs w:val="22"/>
          <w:lang w:val="es-ES_tradnl"/>
        </w:rPr>
        <w:t xml:space="preserve"> </w:t>
      </w:r>
      <w:r w:rsidR="00E85F69" w:rsidRPr="00430BD0">
        <w:rPr>
          <w:b/>
          <w:sz w:val="22"/>
          <w:szCs w:val="22"/>
          <w:lang w:val="es-ES_tradnl"/>
        </w:rPr>
        <w:t>inversión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4910D0" w:rsidRPr="00430BD0" w14:paraId="7B5B2FFE" w14:textId="77777777" w:rsidTr="00C06F63">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AC094D2" w14:textId="03F7AB32" w:rsidR="004910D0" w:rsidRPr="00430BD0" w:rsidRDefault="000D2553" w:rsidP="004910D0">
            <w:pPr>
              <w:widowControl w:val="0"/>
              <w:jc w:val="center"/>
              <w:rPr>
                <w:b/>
                <w:color w:val="000000"/>
                <w:sz w:val="20"/>
                <w:szCs w:val="20"/>
                <w:lang w:val="es-ES_tradnl"/>
              </w:rPr>
            </w:pPr>
            <w:r w:rsidRPr="00430BD0">
              <w:rPr>
                <w:b/>
                <w:color w:val="000000"/>
                <w:sz w:val="20"/>
                <w:szCs w:val="20"/>
                <w:lang w:val="es-ES_tradnl"/>
              </w:rPr>
              <w:t>Organismo</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91A06C4" w14:textId="7912FECD" w:rsidR="004910D0" w:rsidRPr="00430BD0" w:rsidRDefault="00693151" w:rsidP="004910D0">
            <w:pPr>
              <w:widowControl w:val="0"/>
              <w:jc w:val="center"/>
              <w:rPr>
                <w:b/>
                <w:color w:val="000000"/>
                <w:sz w:val="20"/>
                <w:szCs w:val="20"/>
                <w:lang w:val="es-ES_tradnl"/>
              </w:rPr>
            </w:pPr>
            <w:r w:rsidRPr="00430BD0">
              <w:rPr>
                <w:b/>
                <w:color w:val="000000"/>
                <w:sz w:val="20"/>
                <w:szCs w:val="20"/>
                <w:lang w:val="es-ES_tradnl"/>
              </w:rPr>
              <w:t>Terminado</w:t>
            </w:r>
            <w:r w:rsidR="00FD54BC">
              <w:rPr>
                <w:b/>
                <w:color w:val="000000"/>
                <w:sz w:val="20"/>
                <w:szCs w:val="20"/>
                <w:lang w:val="es-ES_tradnl"/>
              </w:rPr>
              <w:t>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6827C2C" w14:textId="3736990E" w:rsidR="004910D0" w:rsidRPr="00430BD0" w:rsidRDefault="00AF2B29" w:rsidP="004910D0">
            <w:pPr>
              <w:widowControl w:val="0"/>
              <w:jc w:val="center"/>
              <w:rPr>
                <w:b/>
                <w:sz w:val="20"/>
                <w:szCs w:val="20"/>
                <w:lang w:val="es-ES_tradnl"/>
              </w:rPr>
            </w:pPr>
            <w:r>
              <w:rPr>
                <w:b/>
                <w:bCs/>
                <w:sz w:val="20"/>
                <w:szCs w:val="20"/>
                <w:lang w:val="es-ES_tradnl" w:eastAsia="en-CA"/>
              </w:rPr>
              <w:t>Recibidos antes de la 9</w:t>
            </w:r>
            <w:r w:rsidR="002150B3" w:rsidRPr="00430BD0">
              <w:rPr>
                <w:b/>
                <w:bCs/>
                <w:sz w:val="20"/>
                <w:szCs w:val="20"/>
                <w:lang w:val="es-ES_tradnl" w:eastAsia="en-CA"/>
              </w:rPr>
              <w:t>2</w:t>
            </w:r>
            <w:r w:rsidR="00693151" w:rsidRPr="00430BD0">
              <w:rPr>
                <w:b/>
                <w:bCs/>
                <w:sz w:val="20"/>
                <w:szCs w:val="20"/>
                <w:lang w:val="es-ES_tradnl" w:eastAsia="en-CA"/>
              </w:rPr>
              <w:t>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6E27E32" w14:textId="0CF8B15D" w:rsidR="004910D0" w:rsidRPr="00430BD0" w:rsidRDefault="00AF2B29" w:rsidP="004910D0">
            <w:pPr>
              <w:widowControl w:val="0"/>
              <w:jc w:val="center"/>
              <w:rPr>
                <w:b/>
                <w:sz w:val="20"/>
                <w:szCs w:val="20"/>
                <w:lang w:val="es-ES_tradnl"/>
              </w:rPr>
            </w:pPr>
            <w:r>
              <w:rPr>
                <w:b/>
                <w:bCs/>
                <w:sz w:val="20"/>
                <w:szCs w:val="20"/>
                <w:lang w:val="es-ES_tradnl" w:eastAsia="en-CA"/>
              </w:rPr>
              <w:t>Recibidos después de la 9</w:t>
            </w:r>
            <w:r w:rsidR="002150B3" w:rsidRPr="00430BD0">
              <w:rPr>
                <w:b/>
                <w:bCs/>
                <w:sz w:val="20"/>
                <w:szCs w:val="20"/>
                <w:lang w:val="es-ES_tradnl" w:eastAsia="en-CA"/>
              </w:rPr>
              <w:t>2</w:t>
            </w:r>
            <w:r w:rsidR="00693151" w:rsidRPr="00430BD0">
              <w:rPr>
                <w:b/>
                <w:bCs/>
                <w:sz w:val="20"/>
                <w:szCs w:val="20"/>
                <w:lang w:val="es-ES_tradnl" w:eastAsia="en-CA"/>
              </w:rPr>
              <w:t>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A1038AE" w14:textId="264B6F7F" w:rsidR="004910D0" w:rsidRPr="00430BD0" w:rsidRDefault="00065838" w:rsidP="004910D0">
            <w:pPr>
              <w:widowControl w:val="0"/>
              <w:jc w:val="center"/>
              <w:rPr>
                <w:b/>
                <w:sz w:val="20"/>
                <w:szCs w:val="20"/>
                <w:lang w:val="es-ES_tradnl"/>
              </w:rPr>
            </w:pPr>
            <w:r>
              <w:rPr>
                <w:b/>
                <w:sz w:val="20"/>
                <w:szCs w:val="20"/>
                <w:lang w:val="es-ES_tradnl"/>
              </w:rPr>
              <w:t>Pendientes</w:t>
            </w:r>
          </w:p>
        </w:tc>
      </w:tr>
      <w:tr w:rsidR="00264784" w:rsidRPr="00430BD0" w14:paraId="0BBE92B0" w14:textId="77777777" w:rsidTr="00C06F63">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44D19BB" w14:textId="002D9CAB" w:rsidR="00264784" w:rsidRPr="00430BD0" w:rsidRDefault="008B367E" w:rsidP="00E46700">
            <w:pPr>
              <w:widowControl w:val="0"/>
              <w:jc w:val="left"/>
              <w:rPr>
                <w:color w:val="000000"/>
                <w:sz w:val="20"/>
                <w:szCs w:val="20"/>
                <w:lang w:val="es-ES_tradnl"/>
              </w:rPr>
            </w:pPr>
            <w:r w:rsidRPr="00430BD0">
              <w:rPr>
                <w:color w:val="000000"/>
                <w:sz w:val="20"/>
                <w:szCs w:val="20"/>
                <w:lang w:val="es-ES_tradnl"/>
              </w:rPr>
              <w:t>Canadá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CE121E1" w14:textId="77777777" w:rsidR="00264784" w:rsidRPr="00430BD0" w:rsidRDefault="00264784" w:rsidP="00DF4C06">
            <w:pPr>
              <w:widowControl w:val="0"/>
              <w:jc w:val="center"/>
              <w:rPr>
                <w:sz w:val="20"/>
                <w:szCs w:val="20"/>
                <w:lang w:val="es-ES_tradnl"/>
              </w:rPr>
            </w:pPr>
            <w:r w:rsidRPr="00430BD0">
              <w:rPr>
                <w:sz w:val="20"/>
                <w:szCs w:val="20"/>
                <w:lang w:val="es-ES_tradnl"/>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DD93D2" w14:textId="77777777" w:rsidR="00264784" w:rsidRPr="00430BD0" w:rsidRDefault="00264784" w:rsidP="00DF4C06">
            <w:pPr>
              <w:widowControl w:val="0"/>
              <w:jc w:val="center"/>
              <w:rPr>
                <w:sz w:val="20"/>
                <w:szCs w:val="20"/>
                <w:lang w:val="es-ES_tradnl"/>
              </w:rPr>
            </w:pPr>
            <w:r w:rsidRPr="00430BD0">
              <w:rPr>
                <w:sz w:val="20"/>
                <w:szCs w:val="20"/>
                <w:lang w:val="es-ES_tradnl"/>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7CCC63"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B9B76C"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r>
      <w:tr w:rsidR="00264784" w:rsidRPr="00430BD0" w14:paraId="1F6ABC39"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90E255B" w14:textId="18030C2E" w:rsidR="00264784" w:rsidRPr="00430BD0" w:rsidRDefault="003A0C1E" w:rsidP="00E46700">
            <w:pPr>
              <w:widowControl w:val="0"/>
              <w:jc w:val="left"/>
              <w:rPr>
                <w:color w:val="000000"/>
                <w:sz w:val="20"/>
                <w:szCs w:val="20"/>
                <w:lang w:val="es-ES_tradnl"/>
              </w:rPr>
            </w:pPr>
            <w:r w:rsidRPr="00430BD0">
              <w:rPr>
                <w:color w:val="000000"/>
                <w:sz w:val="20"/>
                <w:szCs w:val="20"/>
                <w:lang w:val="es-ES_tradnl"/>
              </w:rPr>
              <w:t>Francia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1EBBEF79" w14:textId="77777777" w:rsidR="00264784" w:rsidRPr="00430BD0" w:rsidRDefault="00264784" w:rsidP="00DF4C06">
            <w:pPr>
              <w:widowControl w:val="0"/>
              <w:jc w:val="center"/>
              <w:rPr>
                <w:sz w:val="20"/>
                <w:szCs w:val="20"/>
                <w:lang w:val="es-ES_tradnl"/>
              </w:rPr>
            </w:pPr>
            <w:r w:rsidRPr="00430BD0">
              <w:rPr>
                <w:sz w:val="20"/>
                <w:szCs w:val="20"/>
                <w:lang w:val="es-ES_tradnl"/>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DEBF83" w14:textId="77777777" w:rsidR="00264784" w:rsidRPr="00430BD0" w:rsidRDefault="00264784" w:rsidP="00DF4C06">
            <w:pPr>
              <w:widowControl w:val="0"/>
              <w:jc w:val="center"/>
              <w:rPr>
                <w:sz w:val="20"/>
                <w:szCs w:val="20"/>
                <w:lang w:val="es-ES_tradnl"/>
              </w:rPr>
            </w:pPr>
            <w:r w:rsidRPr="00430BD0">
              <w:rPr>
                <w:sz w:val="20"/>
                <w:szCs w:val="20"/>
                <w:lang w:val="es-ES_tradnl"/>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65D42A"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892559"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r>
      <w:tr w:rsidR="00264784" w:rsidRPr="00430BD0" w14:paraId="3C4F7D4D"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CC397F8" w14:textId="520281C1" w:rsidR="00264784" w:rsidRPr="00430BD0" w:rsidRDefault="002150B3" w:rsidP="00E46700">
            <w:pPr>
              <w:widowControl w:val="0"/>
              <w:jc w:val="left"/>
              <w:rPr>
                <w:color w:val="000000"/>
                <w:sz w:val="20"/>
                <w:szCs w:val="20"/>
                <w:lang w:val="es-ES_tradnl"/>
              </w:rPr>
            </w:pPr>
            <w:r w:rsidRPr="00430BD0">
              <w:rPr>
                <w:color w:val="000000"/>
                <w:sz w:val="20"/>
                <w:szCs w:val="20"/>
                <w:lang w:val="es-ES_tradnl"/>
              </w:rPr>
              <w:t>Alemania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56A9E6F3" w14:textId="77777777" w:rsidR="00264784" w:rsidRPr="00430BD0" w:rsidRDefault="00264784" w:rsidP="00DF4C06">
            <w:pPr>
              <w:widowControl w:val="0"/>
              <w:jc w:val="center"/>
              <w:rPr>
                <w:sz w:val="20"/>
                <w:szCs w:val="20"/>
                <w:lang w:val="es-ES_tradnl"/>
              </w:rPr>
            </w:pPr>
            <w:r w:rsidRPr="00430BD0">
              <w:rPr>
                <w:sz w:val="20"/>
                <w:szCs w:val="20"/>
                <w:lang w:val="es-ES_tradnl"/>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F0DDAA8" w14:textId="6B8BF6B9" w:rsidR="00264784" w:rsidRPr="00430BD0" w:rsidRDefault="00493E0A" w:rsidP="00DF4C06">
            <w:pPr>
              <w:widowControl w:val="0"/>
              <w:jc w:val="center"/>
              <w:rPr>
                <w:sz w:val="20"/>
                <w:szCs w:val="20"/>
                <w:lang w:val="es-ES_tradnl"/>
              </w:rPr>
            </w:pPr>
            <w:r w:rsidRPr="00430BD0">
              <w:rPr>
                <w:sz w:val="20"/>
                <w:szCs w:val="20"/>
                <w:lang w:val="es-ES_tradnl"/>
              </w:rPr>
              <w:t>6</w:t>
            </w:r>
            <w:r w:rsidR="00D13928" w:rsidRPr="00430BD0">
              <w:rPr>
                <w:sz w:val="20"/>
                <w:szCs w:val="20"/>
                <w:lang w:val="es-ES_tradnl"/>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18A4BD3" w14:textId="4A64052A" w:rsidR="00264784" w:rsidRPr="00430BD0" w:rsidRDefault="0066377E" w:rsidP="00DF4C06">
            <w:pPr>
              <w:widowControl w:val="0"/>
              <w:jc w:val="center"/>
              <w:rPr>
                <w:sz w:val="20"/>
                <w:szCs w:val="20"/>
                <w:lang w:val="es-ES_tradnl"/>
              </w:rPr>
            </w:pPr>
            <w:r w:rsidRPr="00430BD0">
              <w:rPr>
                <w:sz w:val="20"/>
                <w:szCs w:val="20"/>
                <w:lang w:val="es-ES_tradnl"/>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18BD3F8" w14:textId="45CDCBED" w:rsidR="00264784" w:rsidRPr="00430BD0" w:rsidRDefault="005B2E87" w:rsidP="00DF4C06">
            <w:pPr>
              <w:widowControl w:val="0"/>
              <w:jc w:val="center"/>
              <w:rPr>
                <w:sz w:val="20"/>
                <w:szCs w:val="20"/>
                <w:lang w:val="es-ES_tradnl"/>
              </w:rPr>
            </w:pPr>
            <w:r w:rsidRPr="00430BD0">
              <w:rPr>
                <w:sz w:val="20"/>
                <w:szCs w:val="20"/>
                <w:lang w:val="es-ES_tradnl"/>
              </w:rPr>
              <w:t>0</w:t>
            </w:r>
          </w:p>
        </w:tc>
      </w:tr>
      <w:tr w:rsidR="00264784" w:rsidRPr="00430BD0" w14:paraId="40508B43"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5086D341" w14:textId="0AEF3DE3" w:rsidR="00264784" w:rsidRPr="00430BD0" w:rsidRDefault="002150B3" w:rsidP="00E46700">
            <w:pPr>
              <w:widowControl w:val="0"/>
              <w:jc w:val="left"/>
              <w:rPr>
                <w:color w:val="000000"/>
                <w:sz w:val="20"/>
                <w:szCs w:val="20"/>
                <w:lang w:val="es-ES_tradnl"/>
              </w:rPr>
            </w:pPr>
            <w:r w:rsidRPr="00430BD0">
              <w:rPr>
                <w:color w:val="000000"/>
                <w:sz w:val="20"/>
                <w:szCs w:val="20"/>
                <w:lang w:val="es-ES_tradnl"/>
              </w:rPr>
              <w:t>Japón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5F634E1C" w14:textId="77777777" w:rsidR="00264784" w:rsidRPr="00430BD0" w:rsidRDefault="00264784" w:rsidP="00DF4C06">
            <w:pPr>
              <w:widowControl w:val="0"/>
              <w:jc w:val="center"/>
              <w:rPr>
                <w:sz w:val="20"/>
                <w:szCs w:val="20"/>
                <w:lang w:val="es-ES_tradnl"/>
              </w:rPr>
            </w:pPr>
            <w:r w:rsidRPr="00430BD0">
              <w:rPr>
                <w:sz w:val="20"/>
                <w:szCs w:val="20"/>
                <w:lang w:val="es-ES_tradnl"/>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FB87EC8" w14:textId="77777777" w:rsidR="00264784" w:rsidRPr="00430BD0" w:rsidRDefault="00264784" w:rsidP="00DF4C06">
            <w:pPr>
              <w:widowControl w:val="0"/>
              <w:jc w:val="center"/>
              <w:rPr>
                <w:sz w:val="20"/>
                <w:szCs w:val="20"/>
                <w:lang w:val="es-ES_tradnl"/>
              </w:rPr>
            </w:pPr>
            <w:r w:rsidRPr="00430BD0">
              <w:rPr>
                <w:sz w:val="20"/>
                <w:szCs w:val="20"/>
                <w:lang w:val="es-ES_tradnl"/>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3E4AD19"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6D18E65"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r>
      <w:tr w:rsidR="00264784" w:rsidRPr="00430BD0" w14:paraId="4890C849"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CFB699F" w14:textId="1FC62640" w:rsidR="00264784" w:rsidRPr="00430BD0" w:rsidRDefault="000D2553" w:rsidP="00E46700">
            <w:pPr>
              <w:widowControl w:val="0"/>
              <w:jc w:val="left"/>
              <w:rPr>
                <w:color w:val="000000"/>
                <w:sz w:val="20"/>
                <w:szCs w:val="20"/>
                <w:lang w:val="es-ES_tradnl"/>
              </w:rPr>
            </w:pPr>
            <w:r w:rsidRPr="00430BD0">
              <w:rPr>
                <w:color w:val="000000"/>
                <w:sz w:val="20"/>
                <w:szCs w:val="20"/>
                <w:lang w:val="es-ES_tradnl"/>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040FE244" w14:textId="2CB067FD" w:rsidR="00264784" w:rsidRPr="00430BD0" w:rsidRDefault="00264784" w:rsidP="00DF4C06">
            <w:pPr>
              <w:widowControl w:val="0"/>
              <w:jc w:val="center"/>
              <w:rPr>
                <w:sz w:val="20"/>
                <w:szCs w:val="20"/>
                <w:lang w:val="es-ES_tradnl"/>
              </w:rPr>
            </w:pPr>
            <w:r w:rsidRPr="00430BD0">
              <w:rPr>
                <w:sz w:val="20"/>
                <w:szCs w:val="20"/>
                <w:lang w:val="es-ES_tradnl"/>
              </w:rPr>
              <w:t>30</w:t>
            </w:r>
            <w:r w:rsidR="008337A2" w:rsidRPr="00430BD0">
              <w:rPr>
                <w:sz w:val="20"/>
                <w:szCs w:val="20"/>
                <w:lang w:val="es-ES_tradnl"/>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067F496" w14:textId="419F5356" w:rsidR="00264784" w:rsidRPr="00430BD0" w:rsidRDefault="00493E0A" w:rsidP="00DF4C06">
            <w:pPr>
              <w:widowControl w:val="0"/>
              <w:jc w:val="center"/>
              <w:rPr>
                <w:sz w:val="20"/>
                <w:szCs w:val="20"/>
                <w:lang w:val="es-ES_tradnl"/>
              </w:rPr>
            </w:pPr>
            <w:r w:rsidRPr="00430BD0">
              <w:rPr>
                <w:sz w:val="20"/>
                <w:szCs w:val="20"/>
                <w:lang w:val="es-ES_tradnl"/>
              </w:rPr>
              <w:t>301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F1F0CEF" w14:textId="5CEB23BC" w:rsidR="00264784" w:rsidRPr="00430BD0" w:rsidRDefault="00F879A4" w:rsidP="00DF4C06">
            <w:pPr>
              <w:widowControl w:val="0"/>
              <w:jc w:val="center"/>
              <w:rPr>
                <w:sz w:val="20"/>
                <w:szCs w:val="20"/>
                <w:lang w:val="es-ES_tradnl"/>
              </w:rPr>
            </w:pPr>
            <w:r w:rsidRPr="00430BD0">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5402323" w14:textId="4B1DE6A7" w:rsidR="00264784" w:rsidRPr="00430BD0" w:rsidRDefault="00D15FCF" w:rsidP="00DF4C06">
            <w:pPr>
              <w:widowControl w:val="0"/>
              <w:jc w:val="center"/>
              <w:rPr>
                <w:sz w:val="20"/>
                <w:szCs w:val="20"/>
                <w:lang w:val="es-ES_tradnl"/>
              </w:rPr>
            </w:pPr>
            <w:r w:rsidRPr="00430BD0">
              <w:rPr>
                <w:sz w:val="20"/>
                <w:szCs w:val="20"/>
                <w:lang w:val="es-ES_tradnl"/>
              </w:rPr>
              <w:t>2</w:t>
            </w:r>
          </w:p>
        </w:tc>
      </w:tr>
      <w:tr w:rsidR="00264784" w:rsidRPr="00430BD0" w14:paraId="4483DE21"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56078CD" w14:textId="41F34D7D" w:rsidR="00264784" w:rsidRPr="00430BD0" w:rsidRDefault="00AF3B80" w:rsidP="00E46700">
            <w:pPr>
              <w:widowControl w:val="0"/>
              <w:jc w:val="left"/>
              <w:rPr>
                <w:color w:val="000000"/>
                <w:sz w:val="20"/>
                <w:szCs w:val="20"/>
                <w:lang w:val="es-ES_tradnl"/>
              </w:rPr>
            </w:pPr>
            <w:r>
              <w:rPr>
                <w:color w:val="000000"/>
                <w:sz w:val="20"/>
                <w:szCs w:val="20"/>
                <w:lang w:val="es-ES_tradnl"/>
              </w:rPr>
              <w:t>PNU</w:t>
            </w:r>
            <w:r w:rsidR="000D2553" w:rsidRPr="00430BD0">
              <w:rPr>
                <w:color w:val="000000"/>
                <w:sz w:val="20"/>
                <w:szCs w:val="20"/>
                <w:lang w:val="es-ES_tradnl"/>
              </w:rPr>
              <w:t>MA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110739FA" w14:textId="77305589" w:rsidR="00264784" w:rsidRPr="00430BD0" w:rsidRDefault="00264784" w:rsidP="00DF4C06">
            <w:pPr>
              <w:widowControl w:val="0"/>
              <w:jc w:val="center"/>
              <w:rPr>
                <w:sz w:val="20"/>
                <w:szCs w:val="20"/>
                <w:lang w:val="es-ES_tradnl"/>
              </w:rPr>
            </w:pPr>
            <w:r w:rsidRPr="00430BD0">
              <w:rPr>
                <w:sz w:val="20"/>
                <w:szCs w:val="20"/>
                <w:lang w:val="es-ES_tradnl"/>
              </w:rPr>
              <w:t>51</w:t>
            </w:r>
            <w:r w:rsidR="00310D69" w:rsidRPr="00430BD0">
              <w:rPr>
                <w:sz w:val="20"/>
                <w:szCs w:val="20"/>
                <w:lang w:val="es-ES_tradnl"/>
              </w:rPr>
              <w:t>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5D47D5B4" w14:textId="0AEDC922" w:rsidR="00264784" w:rsidRPr="00430BD0" w:rsidRDefault="00F1332A" w:rsidP="00DF4C06">
            <w:pPr>
              <w:widowControl w:val="0"/>
              <w:jc w:val="center"/>
              <w:rPr>
                <w:sz w:val="20"/>
                <w:szCs w:val="20"/>
                <w:lang w:val="es-ES_tradnl"/>
              </w:rPr>
            </w:pPr>
            <w:r w:rsidRPr="00430BD0">
              <w:rPr>
                <w:sz w:val="20"/>
                <w:szCs w:val="20"/>
                <w:lang w:val="es-ES_tradnl"/>
              </w:rPr>
              <w:t>507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7DE48D6" w14:textId="7653DE2B" w:rsidR="00264784" w:rsidRPr="00430BD0" w:rsidRDefault="006F76F3" w:rsidP="00DF4C06">
            <w:pPr>
              <w:widowControl w:val="0"/>
              <w:jc w:val="center"/>
              <w:rPr>
                <w:sz w:val="20"/>
                <w:szCs w:val="20"/>
                <w:lang w:val="es-ES_tradnl"/>
              </w:rPr>
            </w:pPr>
            <w:r w:rsidRPr="00430BD0">
              <w:rPr>
                <w:sz w:val="20"/>
                <w:szCs w:val="20"/>
                <w:lang w:val="es-ES_tradnl"/>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59D098B" w14:textId="2B9E2BCF" w:rsidR="00264784" w:rsidRPr="00430BD0" w:rsidRDefault="00D15FCF" w:rsidP="00DF4C06">
            <w:pPr>
              <w:widowControl w:val="0"/>
              <w:jc w:val="center"/>
              <w:rPr>
                <w:sz w:val="20"/>
                <w:szCs w:val="20"/>
                <w:lang w:val="es-ES_tradnl"/>
              </w:rPr>
            </w:pPr>
            <w:r w:rsidRPr="00430BD0">
              <w:rPr>
                <w:sz w:val="20"/>
                <w:szCs w:val="20"/>
                <w:lang w:val="es-ES_tradnl"/>
              </w:rPr>
              <w:t>9</w:t>
            </w:r>
          </w:p>
        </w:tc>
      </w:tr>
      <w:tr w:rsidR="00264784" w:rsidRPr="00430BD0" w14:paraId="76294001"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1ED8084" w14:textId="59AE94B1" w:rsidR="00264784" w:rsidRPr="00430BD0" w:rsidRDefault="002600B7" w:rsidP="00E46700">
            <w:pPr>
              <w:widowControl w:val="0"/>
              <w:jc w:val="left"/>
              <w:rPr>
                <w:color w:val="000000"/>
                <w:sz w:val="20"/>
                <w:szCs w:val="20"/>
                <w:lang w:val="es-ES_tradnl"/>
              </w:rPr>
            </w:pPr>
            <w:r>
              <w:rPr>
                <w:color w:val="000000"/>
                <w:sz w:val="20"/>
                <w:szCs w:val="20"/>
                <w:lang w:val="es-ES_tradnl"/>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5F680A57" w14:textId="520C06E6" w:rsidR="00264784" w:rsidRPr="00430BD0" w:rsidRDefault="00264784" w:rsidP="00DF4C06">
            <w:pPr>
              <w:widowControl w:val="0"/>
              <w:jc w:val="center"/>
              <w:rPr>
                <w:sz w:val="20"/>
                <w:szCs w:val="20"/>
                <w:lang w:val="es-ES_tradnl"/>
              </w:rPr>
            </w:pPr>
            <w:r w:rsidRPr="00430BD0">
              <w:rPr>
                <w:sz w:val="20"/>
                <w:szCs w:val="20"/>
                <w:lang w:val="es-ES_tradnl"/>
              </w:rPr>
              <w:t>16</w:t>
            </w:r>
            <w:r w:rsidR="004910D0" w:rsidRPr="00430BD0">
              <w:rPr>
                <w:sz w:val="20"/>
                <w:szCs w:val="20"/>
                <w:lang w:val="es-ES_tradnl"/>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56182E6" w14:textId="40FFA532" w:rsidR="00264784" w:rsidRPr="00430BD0" w:rsidRDefault="00F1332A" w:rsidP="00DF4C06">
            <w:pPr>
              <w:widowControl w:val="0"/>
              <w:jc w:val="center"/>
              <w:rPr>
                <w:sz w:val="20"/>
                <w:szCs w:val="20"/>
                <w:lang w:val="es-ES_tradnl"/>
              </w:rPr>
            </w:pPr>
            <w:r w:rsidRPr="00430BD0">
              <w:rPr>
                <w:sz w:val="20"/>
                <w:szCs w:val="20"/>
                <w:lang w:val="es-ES_tradnl"/>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8E77C7B" w14:textId="41C0C110" w:rsidR="00264784" w:rsidRPr="00430BD0" w:rsidRDefault="004E6C92" w:rsidP="00DF4C06">
            <w:pPr>
              <w:widowControl w:val="0"/>
              <w:jc w:val="center"/>
              <w:rPr>
                <w:sz w:val="20"/>
                <w:szCs w:val="20"/>
                <w:lang w:val="es-ES_tradnl"/>
              </w:rPr>
            </w:pPr>
            <w:r w:rsidRPr="00430BD0">
              <w:rPr>
                <w:sz w:val="20"/>
                <w:szCs w:val="20"/>
                <w:lang w:val="es-ES_tradnl"/>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39F6D19" w14:textId="67A1CDE6" w:rsidR="00264784" w:rsidRPr="00430BD0" w:rsidRDefault="00D15FCF" w:rsidP="00DF4C06">
            <w:pPr>
              <w:widowControl w:val="0"/>
              <w:jc w:val="center"/>
              <w:rPr>
                <w:sz w:val="20"/>
                <w:szCs w:val="20"/>
                <w:lang w:val="es-ES_tradnl"/>
              </w:rPr>
            </w:pPr>
            <w:r w:rsidRPr="00430BD0">
              <w:rPr>
                <w:sz w:val="20"/>
                <w:szCs w:val="20"/>
                <w:lang w:val="es-ES_tradnl"/>
              </w:rPr>
              <w:t>1</w:t>
            </w:r>
          </w:p>
        </w:tc>
      </w:tr>
      <w:tr w:rsidR="00264784" w:rsidRPr="00430BD0" w14:paraId="1E8653F1"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7896418" w14:textId="2416ED94" w:rsidR="00264784" w:rsidRPr="00430BD0" w:rsidRDefault="00FE19EE" w:rsidP="00E46700">
            <w:pPr>
              <w:widowControl w:val="0"/>
              <w:jc w:val="left"/>
              <w:rPr>
                <w:color w:val="000000"/>
                <w:sz w:val="20"/>
                <w:szCs w:val="20"/>
                <w:lang w:val="es-ES_tradnl"/>
              </w:rPr>
            </w:pPr>
            <w:r w:rsidRPr="00430BD0">
              <w:rPr>
                <w:color w:val="000000"/>
                <w:sz w:val="20"/>
                <w:szCs w:val="20"/>
                <w:lang w:val="es-ES_tradnl"/>
              </w:rPr>
              <w:t>Banco</w:t>
            </w:r>
            <w:r w:rsidR="00DB5308" w:rsidRPr="00430BD0">
              <w:rPr>
                <w:color w:val="000000"/>
                <w:sz w:val="20"/>
                <w:szCs w:val="20"/>
                <w:lang w:val="es-ES_tradnl"/>
              </w:rPr>
              <w:t xml:space="preserve"> </w:t>
            </w:r>
            <w:r w:rsidRPr="00430BD0">
              <w:rPr>
                <w:color w:val="000000"/>
                <w:sz w:val="20"/>
                <w:szCs w:val="20"/>
                <w:lang w:val="es-ES_tradnl"/>
              </w:rPr>
              <w:t>Mundial</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vAlign w:val="center"/>
            <w:hideMark/>
          </w:tcPr>
          <w:p w14:paraId="5CD1BEC4" w14:textId="77777777" w:rsidR="00264784" w:rsidRPr="00430BD0" w:rsidRDefault="00264784" w:rsidP="00DF4C06">
            <w:pPr>
              <w:widowControl w:val="0"/>
              <w:jc w:val="center"/>
              <w:rPr>
                <w:sz w:val="20"/>
                <w:szCs w:val="20"/>
                <w:lang w:val="es-ES_tradnl"/>
              </w:rPr>
            </w:pPr>
            <w:r w:rsidRPr="00430BD0">
              <w:rPr>
                <w:sz w:val="20"/>
                <w:szCs w:val="20"/>
                <w:lang w:val="es-ES_tradnl"/>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5903B11" w14:textId="206A7B38" w:rsidR="00264784" w:rsidRPr="00430BD0" w:rsidRDefault="00D13928" w:rsidP="00DF4C06">
            <w:pPr>
              <w:widowControl w:val="0"/>
              <w:jc w:val="center"/>
              <w:rPr>
                <w:sz w:val="20"/>
                <w:szCs w:val="20"/>
                <w:lang w:val="es-ES_tradnl"/>
              </w:rPr>
            </w:pPr>
            <w:r w:rsidRPr="00430BD0">
              <w:rPr>
                <w:sz w:val="20"/>
                <w:szCs w:val="20"/>
                <w:lang w:val="es-ES_tradnl"/>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9370186" w14:textId="2DF93160" w:rsidR="00264784" w:rsidRPr="00430BD0" w:rsidRDefault="008337A2" w:rsidP="00DF4C06">
            <w:pPr>
              <w:widowControl w:val="0"/>
              <w:jc w:val="center"/>
              <w:rPr>
                <w:sz w:val="20"/>
                <w:szCs w:val="20"/>
                <w:lang w:val="es-ES_tradnl"/>
              </w:rPr>
            </w:pPr>
            <w:r w:rsidRPr="00430BD0">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E423F62"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r>
      <w:tr w:rsidR="00264784" w:rsidRPr="00430BD0" w14:paraId="0A42FCC7"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224F0704" w14:textId="4E456A39" w:rsidR="00264784" w:rsidRPr="00430BD0" w:rsidRDefault="00406455" w:rsidP="00E46700">
            <w:pPr>
              <w:widowControl w:val="0"/>
              <w:jc w:val="left"/>
              <w:rPr>
                <w:color w:val="000000"/>
                <w:sz w:val="20"/>
                <w:szCs w:val="20"/>
                <w:lang w:val="es-ES_tradnl"/>
              </w:rPr>
            </w:pPr>
            <w:r>
              <w:rPr>
                <w:color w:val="000000"/>
                <w:sz w:val="20"/>
                <w:szCs w:val="20"/>
                <w:lang w:val="es-ES_tradnl"/>
              </w:rPr>
              <w:lastRenderedPageBreak/>
              <w:t>Otros</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CCCDC59" w14:textId="77777777" w:rsidR="00264784" w:rsidRPr="00430BD0" w:rsidRDefault="00264784" w:rsidP="00DF4C06">
            <w:pPr>
              <w:widowControl w:val="0"/>
              <w:jc w:val="center"/>
              <w:rPr>
                <w:sz w:val="20"/>
                <w:szCs w:val="20"/>
                <w:lang w:val="es-ES_tradnl"/>
              </w:rPr>
            </w:pPr>
            <w:r w:rsidRPr="00430BD0">
              <w:rPr>
                <w:sz w:val="20"/>
                <w:szCs w:val="20"/>
                <w:lang w:val="es-ES_tradnl"/>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2E2F80" w14:textId="77777777" w:rsidR="00264784" w:rsidRPr="00430BD0" w:rsidRDefault="00264784" w:rsidP="00DF4C06">
            <w:pPr>
              <w:widowControl w:val="0"/>
              <w:jc w:val="center"/>
              <w:rPr>
                <w:sz w:val="20"/>
                <w:szCs w:val="20"/>
                <w:lang w:val="es-ES_tradnl"/>
              </w:rPr>
            </w:pPr>
            <w:r w:rsidRPr="00430BD0">
              <w:rPr>
                <w:sz w:val="20"/>
                <w:szCs w:val="20"/>
                <w:lang w:val="es-ES_tradnl"/>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E1344B"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9FDF36" w14:textId="77777777" w:rsidR="00264784" w:rsidRPr="00430BD0" w:rsidRDefault="00264784" w:rsidP="00DF4C06">
            <w:pPr>
              <w:widowControl w:val="0"/>
              <w:jc w:val="center"/>
              <w:rPr>
                <w:sz w:val="20"/>
                <w:szCs w:val="20"/>
                <w:lang w:val="es-ES_tradnl"/>
              </w:rPr>
            </w:pPr>
            <w:r w:rsidRPr="00430BD0">
              <w:rPr>
                <w:sz w:val="20"/>
                <w:szCs w:val="20"/>
                <w:lang w:val="es-ES_tradnl"/>
              </w:rPr>
              <w:t>0</w:t>
            </w:r>
          </w:p>
        </w:tc>
      </w:tr>
      <w:tr w:rsidR="00200C63" w:rsidRPr="00430BD0" w14:paraId="2DC448D1" w14:textId="77777777" w:rsidTr="00C06F63">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46E80FD2" w14:textId="77777777" w:rsidR="00200C63" w:rsidRPr="00430BD0" w:rsidRDefault="00200C63" w:rsidP="00200C63">
            <w:pPr>
              <w:widowControl w:val="0"/>
              <w:suppressAutoHyphens/>
              <w:jc w:val="left"/>
              <w:rPr>
                <w:b/>
                <w:snapToGrid w:val="0"/>
                <w:sz w:val="20"/>
                <w:szCs w:val="20"/>
                <w:lang w:val="es-ES_tradnl"/>
              </w:rPr>
            </w:pPr>
            <w:r w:rsidRPr="00430BD0">
              <w:rPr>
                <w:b/>
                <w:snapToGrid w:val="0"/>
                <w:sz w:val="20"/>
                <w:szCs w:val="20"/>
                <w:lang w:val="es-ES_tradnl"/>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FB3C79A" w14:textId="4F94AEB4" w:rsidR="00200C63" w:rsidRPr="00430BD0" w:rsidRDefault="000D2553" w:rsidP="00DF4C06">
            <w:pPr>
              <w:widowControl w:val="0"/>
              <w:contextualSpacing/>
              <w:jc w:val="center"/>
              <w:rPr>
                <w:b/>
                <w:bCs/>
                <w:sz w:val="20"/>
                <w:szCs w:val="20"/>
                <w:lang w:val="es-ES_tradnl"/>
              </w:rPr>
            </w:pPr>
            <w:r w:rsidRPr="00430BD0">
              <w:rPr>
                <w:b/>
                <w:bCs/>
                <w:color w:val="000000"/>
                <w:sz w:val="20"/>
                <w:szCs w:val="20"/>
                <w:lang w:val="es-ES_tradnl"/>
              </w:rPr>
              <w:t>1.</w:t>
            </w:r>
            <w:r w:rsidR="00200C63" w:rsidRPr="00430BD0">
              <w:rPr>
                <w:b/>
                <w:bCs/>
                <w:color w:val="000000"/>
                <w:sz w:val="20"/>
                <w:szCs w:val="20"/>
                <w:lang w:val="es-ES_tradnl"/>
              </w:rPr>
              <w:t>292</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FD3065" w14:textId="732358D6" w:rsidR="00200C63" w:rsidRPr="00430BD0" w:rsidRDefault="000D2553" w:rsidP="00DF4C06">
            <w:pPr>
              <w:widowControl w:val="0"/>
              <w:contextualSpacing/>
              <w:jc w:val="center"/>
              <w:rPr>
                <w:b/>
                <w:bCs/>
                <w:sz w:val="20"/>
                <w:szCs w:val="20"/>
                <w:lang w:val="es-ES_tradnl"/>
              </w:rPr>
            </w:pPr>
            <w:r w:rsidRPr="00430BD0">
              <w:rPr>
                <w:b/>
                <w:bCs/>
                <w:color w:val="000000"/>
                <w:sz w:val="20"/>
                <w:szCs w:val="20"/>
                <w:lang w:val="es-ES_tradnl"/>
              </w:rPr>
              <w:t>1.</w:t>
            </w:r>
            <w:r w:rsidR="00200C63" w:rsidRPr="00430BD0">
              <w:rPr>
                <w:b/>
                <w:bCs/>
                <w:color w:val="000000"/>
                <w:sz w:val="20"/>
                <w:szCs w:val="20"/>
                <w:lang w:val="es-ES_tradnl"/>
              </w:rPr>
              <w:t>275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36572E" w14:textId="7BA4BB1E" w:rsidR="00200C63" w:rsidRPr="00430BD0" w:rsidRDefault="00200C63" w:rsidP="00DF4C06">
            <w:pPr>
              <w:widowControl w:val="0"/>
              <w:contextualSpacing/>
              <w:jc w:val="center"/>
              <w:rPr>
                <w:b/>
                <w:bCs/>
                <w:sz w:val="20"/>
                <w:szCs w:val="20"/>
                <w:lang w:val="es-ES_tradnl"/>
              </w:rPr>
            </w:pPr>
            <w:r w:rsidRPr="00430BD0">
              <w:rPr>
                <w:b/>
                <w:bCs/>
                <w:color w:val="000000"/>
                <w:sz w:val="20"/>
                <w:szCs w:val="20"/>
                <w:lang w:val="es-ES_tradnl"/>
              </w:rPr>
              <w:t>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B33F0" w14:textId="2743FB25" w:rsidR="00200C63" w:rsidRPr="00430BD0" w:rsidRDefault="00D15FCF" w:rsidP="00DF4C06">
            <w:pPr>
              <w:widowControl w:val="0"/>
              <w:contextualSpacing/>
              <w:jc w:val="center"/>
              <w:rPr>
                <w:b/>
                <w:bCs/>
                <w:sz w:val="20"/>
                <w:szCs w:val="20"/>
                <w:lang w:val="es-ES_tradnl"/>
              </w:rPr>
            </w:pPr>
            <w:r w:rsidRPr="00430BD0">
              <w:rPr>
                <w:b/>
                <w:bCs/>
                <w:color w:val="000000"/>
                <w:sz w:val="20"/>
                <w:szCs w:val="20"/>
                <w:lang w:val="es-ES_tradnl"/>
              </w:rPr>
              <w:t>1</w:t>
            </w:r>
            <w:r w:rsidR="00200C63" w:rsidRPr="00430BD0">
              <w:rPr>
                <w:b/>
                <w:bCs/>
                <w:color w:val="000000"/>
                <w:sz w:val="20"/>
                <w:szCs w:val="20"/>
                <w:lang w:val="es-ES_tradnl"/>
              </w:rPr>
              <w:t>2</w:t>
            </w:r>
            <w:r w:rsidR="00724A66" w:rsidRPr="00430BD0">
              <w:rPr>
                <w:b/>
                <w:bCs/>
                <w:color w:val="000000"/>
                <w:sz w:val="20"/>
                <w:szCs w:val="20"/>
                <w:lang w:val="es-ES_tradnl"/>
              </w:rPr>
              <w:t>*</w:t>
            </w:r>
          </w:p>
        </w:tc>
      </w:tr>
    </w:tbl>
    <w:p w14:paraId="070936BF" w14:textId="0DD4B1C3" w:rsidR="00E461E8" w:rsidRPr="00430BD0" w:rsidRDefault="00724A66" w:rsidP="00A12AF9">
      <w:pPr>
        <w:pStyle w:val="Heading1"/>
        <w:numPr>
          <w:ilvl w:val="0"/>
          <w:numId w:val="0"/>
        </w:numPr>
        <w:spacing w:after="0"/>
        <w:rPr>
          <w:sz w:val="20"/>
          <w:szCs w:val="20"/>
          <w:highlight w:val="yellow"/>
          <w:lang w:val="es-ES_tradnl"/>
        </w:rPr>
      </w:pPr>
      <w:r w:rsidRPr="00430BD0">
        <w:rPr>
          <w:sz w:val="20"/>
          <w:szCs w:val="20"/>
          <w:lang w:val="es-ES_tradnl"/>
        </w:rPr>
        <w:t>*</w:t>
      </w:r>
      <w:r w:rsidR="00DB5308" w:rsidRPr="00430BD0">
        <w:rPr>
          <w:sz w:val="20"/>
          <w:szCs w:val="20"/>
          <w:lang w:val="es-ES_tradnl"/>
        </w:rPr>
        <w:t xml:space="preserve"> </w:t>
      </w:r>
      <w:r w:rsidR="006403DF">
        <w:rPr>
          <w:sz w:val="20"/>
          <w:szCs w:val="20"/>
          <w:lang w:val="es-ES_tradnl"/>
        </w:rPr>
        <w:t xml:space="preserve">La totalidad de los </w:t>
      </w:r>
      <w:r w:rsidR="00706D55" w:rsidRPr="00706D55">
        <w:rPr>
          <w:sz w:val="20"/>
          <w:szCs w:val="20"/>
          <w:lang w:val="es-ES_tradnl"/>
        </w:rPr>
        <w:t xml:space="preserve">informes </w:t>
      </w:r>
      <w:r w:rsidR="002B39F7">
        <w:rPr>
          <w:sz w:val="20"/>
          <w:szCs w:val="20"/>
          <w:lang w:val="es-ES_tradnl"/>
        </w:rPr>
        <w:t>pendientes</w:t>
      </w:r>
      <w:r w:rsidR="00DB5308" w:rsidRPr="00430BD0">
        <w:rPr>
          <w:sz w:val="20"/>
          <w:szCs w:val="20"/>
          <w:lang w:val="es-ES_tradnl"/>
        </w:rPr>
        <w:t xml:space="preserve"> </w:t>
      </w:r>
      <w:r w:rsidR="006403DF">
        <w:rPr>
          <w:sz w:val="20"/>
          <w:szCs w:val="20"/>
          <w:lang w:val="es-ES_tradnl"/>
        </w:rPr>
        <w:t xml:space="preserve">son </w:t>
      </w:r>
      <w:r w:rsidR="000D2553" w:rsidRPr="00430BD0">
        <w:rPr>
          <w:sz w:val="20"/>
          <w:szCs w:val="20"/>
          <w:lang w:val="es-ES_tradnl"/>
        </w:rPr>
        <w:t>informes</w:t>
      </w:r>
      <w:r w:rsidR="00DB5308" w:rsidRPr="00430BD0">
        <w:rPr>
          <w:sz w:val="20"/>
          <w:szCs w:val="20"/>
          <w:lang w:val="es-ES_tradnl"/>
        </w:rPr>
        <w:t xml:space="preserve"> </w:t>
      </w:r>
      <w:r w:rsidR="000D2553" w:rsidRPr="00430BD0">
        <w:rPr>
          <w:sz w:val="20"/>
          <w:szCs w:val="20"/>
          <w:lang w:val="es-ES_tradnl"/>
        </w:rPr>
        <w:t>de</w:t>
      </w:r>
      <w:r w:rsidR="00DB5308" w:rsidRPr="00430BD0">
        <w:rPr>
          <w:sz w:val="20"/>
          <w:szCs w:val="20"/>
          <w:lang w:val="es-ES_tradnl"/>
        </w:rPr>
        <w:t xml:space="preserve"> </w:t>
      </w:r>
      <w:r w:rsidR="000D2553" w:rsidRPr="00430BD0">
        <w:rPr>
          <w:sz w:val="20"/>
          <w:szCs w:val="20"/>
          <w:lang w:val="es-ES_tradnl"/>
        </w:rPr>
        <w:t>verificación</w:t>
      </w:r>
      <w:r w:rsidRPr="00430BD0">
        <w:rPr>
          <w:sz w:val="20"/>
          <w:szCs w:val="20"/>
          <w:lang w:val="es-ES_tradnl"/>
        </w:rPr>
        <w:t>.</w:t>
      </w:r>
    </w:p>
    <w:p w14:paraId="2D14F248" w14:textId="77777777" w:rsidR="00724A66" w:rsidRPr="00430BD0" w:rsidRDefault="00724A66" w:rsidP="00116D00">
      <w:pPr>
        <w:rPr>
          <w:highlight w:val="yellow"/>
          <w:lang w:val="es-ES_tradnl"/>
        </w:rPr>
      </w:pPr>
    </w:p>
    <w:p w14:paraId="6148381E" w14:textId="59F84064" w:rsidR="00D80983" w:rsidRPr="004E72ED" w:rsidRDefault="00877F67" w:rsidP="004E72ED">
      <w:pPr>
        <w:pStyle w:val="Heading1"/>
        <w:rPr>
          <w:lang w:val="es-ES_tradnl"/>
        </w:rPr>
      </w:pPr>
      <w:r w:rsidRPr="00877F67">
        <w:rPr>
          <w:lang w:val="es-ES_tradnl"/>
        </w:rPr>
        <w:t xml:space="preserve">Los seis informes de </w:t>
      </w:r>
      <w:r w:rsidR="00C55497">
        <w:rPr>
          <w:lang w:val="es-ES_tradnl"/>
        </w:rPr>
        <w:t>cierre</w:t>
      </w:r>
      <w:r w:rsidRPr="00877F67">
        <w:rPr>
          <w:lang w:val="es-ES_tradnl"/>
        </w:rPr>
        <w:t xml:space="preserve"> (</w:t>
      </w:r>
      <w:r w:rsidR="009C1778">
        <w:rPr>
          <w:lang w:val="es-ES_tradnl"/>
        </w:rPr>
        <w:t xml:space="preserve">de </w:t>
      </w:r>
      <w:r w:rsidRPr="00877F67">
        <w:rPr>
          <w:lang w:val="es-ES_tradnl"/>
        </w:rPr>
        <w:t xml:space="preserve">proyectos con y sin inversión) recibidos después de la 92ª reunión </w:t>
      </w:r>
      <w:r w:rsidR="00331AAA">
        <w:rPr>
          <w:lang w:val="es-ES_tradnl"/>
        </w:rPr>
        <w:t>abarca</w:t>
      </w:r>
      <w:r w:rsidR="00ED1563">
        <w:rPr>
          <w:lang w:val="es-ES_tradnl"/>
        </w:rPr>
        <w:t xml:space="preserve">n las siguientes </w:t>
      </w:r>
      <w:r w:rsidRPr="00877F67">
        <w:rPr>
          <w:lang w:val="es-ES_tradnl"/>
        </w:rPr>
        <w:t xml:space="preserve">categorías: uno de inversión y cinco </w:t>
      </w:r>
      <w:r w:rsidR="00672D88">
        <w:rPr>
          <w:lang w:val="es-ES_tradnl"/>
        </w:rPr>
        <w:t xml:space="preserve">sin inversión, consistiendo </w:t>
      </w:r>
      <w:r w:rsidR="00BA4940">
        <w:rPr>
          <w:lang w:val="es-ES_tradnl"/>
        </w:rPr>
        <w:t>estos últimos</w:t>
      </w:r>
      <w:r w:rsidR="00A744C3">
        <w:rPr>
          <w:lang w:val="es-ES_tradnl"/>
        </w:rPr>
        <w:t xml:space="preserve"> </w:t>
      </w:r>
      <w:r w:rsidR="00886C84">
        <w:rPr>
          <w:lang w:val="es-ES_tradnl"/>
        </w:rPr>
        <w:t>en</w:t>
      </w:r>
      <w:r w:rsidR="00321F85">
        <w:rPr>
          <w:lang w:val="es-ES_tradnl"/>
        </w:rPr>
        <w:t xml:space="preserve"> </w:t>
      </w:r>
      <w:r w:rsidR="00EF2AE2">
        <w:rPr>
          <w:lang w:val="es-ES_tradnl"/>
        </w:rPr>
        <w:t xml:space="preserve">un </w:t>
      </w:r>
      <w:r w:rsidRPr="00877F67">
        <w:rPr>
          <w:lang w:val="es-ES_tradnl"/>
        </w:rPr>
        <w:t>proyecto de demostración y cuatro de verificación.</w:t>
      </w:r>
    </w:p>
    <w:p w14:paraId="6409D293" w14:textId="3E7B95E6" w:rsidR="00264784" w:rsidRPr="00F42F51" w:rsidRDefault="00AE07E7" w:rsidP="00F42F51">
      <w:pPr>
        <w:pStyle w:val="Heading1"/>
        <w:rPr>
          <w:lang w:val="es-ES_tradnl"/>
        </w:rPr>
      </w:pPr>
      <w:r w:rsidRPr="00AE07E7">
        <w:rPr>
          <w:lang w:val="es-ES_tradnl"/>
        </w:rPr>
        <w:t xml:space="preserve">El Cuadro 5 muestra </w:t>
      </w:r>
      <w:r w:rsidR="00AA4C45">
        <w:rPr>
          <w:lang w:val="es-ES_tradnl"/>
        </w:rPr>
        <w:t>el</w:t>
      </w:r>
      <w:r w:rsidR="00AB41B2" w:rsidRPr="00AB41B2">
        <w:rPr>
          <w:lang w:val="es-ES_tradnl"/>
        </w:rPr>
        <w:t xml:space="preserve"> </w:t>
      </w:r>
      <w:r w:rsidR="00AA4C45">
        <w:rPr>
          <w:lang w:val="es-ES_tradnl"/>
        </w:rPr>
        <w:t>total</w:t>
      </w:r>
      <w:r w:rsidR="00AB41B2" w:rsidRPr="00AB41B2">
        <w:rPr>
          <w:lang w:val="es-ES_tradnl"/>
        </w:rPr>
        <w:t xml:space="preserve"> </w:t>
      </w:r>
      <w:r w:rsidR="00623C15">
        <w:rPr>
          <w:lang w:val="es-ES_tradnl"/>
        </w:rPr>
        <w:t xml:space="preserve">de </w:t>
      </w:r>
      <w:r w:rsidR="00AA4C45">
        <w:rPr>
          <w:lang w:val="es-ES_tradnl"/>
        </w:rPr>
        <w:t xml:space="preserve">los </w:t>
      </w:r>
      <w:r w:rsidR="00AB41B2" w:rsidRPr="00AB41B2">
        <w:rPr>
          <w:lang w:val="es-ES_tradnl"/>
        </w:rPr>
        <w:t>desembolso</w:t>
      </w:r>
      <w:r w:rsidR="007340C8">
        <w:rPr>
          <w:lang w:val="es-ES_tradnl"/>
        </w:rPr>
        <w:t>s</w:t>
      </w:r>
      <w:r w:rsidR="00AB41B2" w:rsidRPr="00AB41B2">
        <w:rPr>
          <w:lang w:val="es-ES_tradnl"/>
        </w:rPr>
        <w:t>, eliminación real y duración promedio</w:t>
      </w:r>
      <w:r w:rsidR="009A50AE">
        <w:rPr>
          <w:lang w:val="es-ES_tradnl"/>
        </w:rPr>
        <w:t>,</w:t>
      </w:r>
      <w:r w:rsidR="00AB41B2" w:rsidRPr="00AB41B2">
        <w:rPr>
          <w:lang w:val="es-ES_tradnl"/>
        </w:rPr>
        <w:t xml:space="preserve"> y demoras en la ejecución de proyectos. </w:t>
      </w:r>
      <w:r w:rsidR="004C3AAD">
        <w:rPr>
          <w:lang w:val="es-ES_tradnl"/>
        </w:rPr>
        <w:t xml:space="preserve">Quedan </w:t>
      </w:r>
      <w:r w:rsidR="004C3AAD" w:rsidRPr="004C3AAD">
        <w:rPr>
          <w:lang w:val="es-ES_tradnl"/>
        </w:rPr>
        <w:t xml:space="preserve">pendientes </w:t>
      </w:r>
      <w:r w:rsidR="00CD0B69">
        <w:rPr>
          <w:lang w:val="es-ES_tradnl"/>
        </w:rPr>
        <w:t xml:space="preserve">únicamente </w:t>
      </w:r>
      <w:r w:rsidR="00F0533A">
        <w:rPr>
          <w:lang w:val="es-ES_tradnl"/>
        </w:rPr>
        <w:t xml:space="preserve">los </w:t>
      </w:r>
      <w:r w:rsidR="00AB41B2" w:rsidRPr="00AB41B2">
        <w:rPr>
          <w:lang w:val="es-ES_tradnl"/>
        </w:rPr>
        <w:t xml:space="preserve">dos </w:t>
      </w:r>
      <w:r w:rsidR="00587E15">
        <w:rPr>
          <w:lang w:val="es-ES_tradnl"/>
        </w:rPr>
        <w:t xml:space="preserve">informes de cierre de </w:t>
      </w:r>
      <w:r w:rsidR="008B46B9">
        <w:rPr>
          <w:lang w:val="es-ES_tradnl"/>
        </w:rPr>
        <w:t>proyectos individuales de inversión</w:t>
      </w:r>
      <w:r w:rsidR="008865E7" w:rsidRPr="008865E7">
        <w:rPr>
          <w:lang w:val="es-ES_tradnl"/>
        </w:rPr>
        <w:t xml:space="preserve"> </w:t>
      </w:r>
      <w:r w:rsidR="00AB41B2" w:rsidRPr="00AB41B2">
        <w:rPr>
          <w:lang w:val="es-ES_tradnl"/>
        </w:rPr>
        <w:t>que figuran en el Anexo V al presente documento.</w:t>
      </w:r>
    </w:p>
    <w:p w14:paraId="1F71897B" w14:textId="7C3E2FF5" w:rsidR="00264784" w:rsidRPr="00430BD0" w:rsidRDefault="000D2553" w:rsidP="008D5DAF">
      <w:pPr>
        <w:pStyle w:val="Heading1"/>
        <w:widowControl w:val="0"/>
        <w:numPr>
          <w:ilvl w:val="0"/>
          <w:numId w:val="0"/>
        </w:numPr>
        <w:tabs>
          <w:tab w:val="left" w:pos="720"/>
        </w:tabs>
        <w:spacing w:after="0"/>
        <w:jc w:val="left"/>
        <w:rPr>
          <w:b/>
          <w:lang w:val="es-ES_tradnl"/>
        </w:rPr>
      </w:pPr>
      <w:r w:rsidRPr="00430BD0">
        <w:rPr>
          <w:b/>
          <w:lang w:val="es-ES_tradnl"/>
        </w:rPr>
        <w:t>Cuadro</w:t>
      </w:r>
      <w:r w:rsidR="00DB5308" w:rsidRPr="00430BD0">
        <w:rPr>
          <w:b/>
          <w:lang w:val="es-ES_tradnl"/>
        </w:rPr>
        <w:t xml:space="preserve"> </w:t>
      </w:r>
      <w:r w:rsidR="00264784" w:rsidRPr="00430BD0">
        <w:rPr>
          <w:b/>
          <w:lang w:val="es-ES_tradnl"/>
        </w:rPr>
        <w:t>5.</w:t>
      </w:r>
      <w:r w:rsidR="00DB5308" w:rsidRPr="00430BD0">
        <w:rPr>
          <w:b/>
          <w:lang w:val="es-ES_tradnl"/>
        </w:rPr>
        <w:t xml:space="preserve"> </w:t>
      </w:r>
      <w:r w:rsidR="00273DAC" w:rsidRPr="00430BD0">
        <w:rPr>
          <w:b/>
          <w:lang w:val="es-ES_tradnl"/>
        </w:rPr>
        <w:t>Reseña</w:t>
      </w:r>
      <w:r w:rsidR="00DB5308" w:rsidRPr="00430BD0">
        <w:rPr>
          <w:b/>
          <w:lang w:val="es-ES_tradnl"/>
        </w:rPr>
        <w:t xml:space="preserve"> </w:t>
      </w:r>
      <w:r w:rsidR="002150B3" w:rsidRPr="00430BD0">
        <w:rPr>
          <w:b/>
          <w:lang w:val="es-ES_tradnl"/>
        </w:rPr>
        <w:t>del</w:t>
      </w:r>
      <w:r w:rsidR="00DB5308" w:rsidRPr="00430BD0">
        <w:rPr>
          <w:b/>
          <w:lang w:val="es-ES_tradnl"/>
        </w:rPr>
        <w:t xml:space="preserve"> </w:t>
      </w:r>
      <w:r w:rsidR="008A02B2" w:rsidRPr="00430BD0">
        <w:rPr>
          <w:b/>
          <w:lang w:val="es-ES_tradnl"/>
        </w:rPr>
        <w:t>presupuesto</w:t>
      </w:r>
      <w:r w:rsidR="00264784" w:rsidRPr="00430BD0">
        <w:rPr>
          <w:b/>
          <w:lang w:val="es-ES_tradnl"/>
        </w:rPr>
        <w:t>,</w:t>
      </w:r>
      <w:r w:rsidR="00DB5308" w:rsidRPr="00430BD0">
        <w:rPr>
          <w:b/>
          <w:lang w:val="es-ES_tradnl"/>
        </w:rPr>
        <w:t xml:space="preserve"> </w:t>
      </w:r>
      <w:r w:rsidR="00B07498">
        <w:rPr>
          <w:b/>
          <w:lang w:val="es-ES_tradnl"/>
        </w:rPr>
        <w:t>SAO eliminadas</w:t>
      </w:r>
      <w:r w:rsidR="00DB5308" w:rsidRPr="00430BD0">
        <w:rPr>
          <w:b/>
          <w:lang w:val="es-ES_tradnl"/>
        </w:rPr>
        <w:t xml:space="preserve"> </w:t>
      </w:r>
      <w:r w:rsidRPr="00430BD0">
        <w:rPr>
          <w:b/>
          <w:lang w:val="es-ES_tradnl"/>
        </w:rPr>
        <w:t>y</w:t>
      </w:r>
      <w:r w:rsidR="00DB5308" w:rsidRPr="00430BD0">
        <w:rPr>
          <w:b/>
          <w:lang w:val="es-ES_tradnl"/>
        </w:rPr>
        <w:t xml:space="preserve"> </w:t>
      </w:r>
      <w:r w:rsidR="00F37453">
        <w:rPr>
          <w:b/>
          <w:lang w:val="es-ES_tradnl"/>
        </w:rPr>
        <w:t>demoras</w:t>
      </w:r>
      <w:r w:rsidR="00DB5308" w:rsidRPr="00430BD0">
        <w:rPr>
          <w:b/>
          <w:lang w:val="es-ES_tradnl"/>
        </w:rPr>
        <w:t xml:space="preserve"> </w:t>
      </w:r>
      <w:r w:rsidRPr="00430BD0">
        <w:rPr>
          <w:b/>
          <w:lang w:val="es-ES_tradnl"/>
        </w:rPr>
        <w:t>de</w:t>
      </w:r>
      <w:r w:rsidR="00DB5308" w:rsidRPr="00430BD0">
        <w:rPr>
          <w:b/>
          <w:lang w:val="es-ES_tradnl"/>
        </w:rPr>
        <w:t xml:space="preserve"> </w:t>
      </w:r>
      <w:r w:rsidR="008A02B2" w:rsidRPr="00430BD0">
        <w:rPr>
          <w:b/>
          <w:lang w:val="es-ES_tradnl"/>
        </w:rPr>
        <w:t>proyectos</w:t>
      </w:r>
      <w:r w:rsidR="00DB5308" w:rsidRPr="00430BD0">
        <w:rPr>
          <w:b/>
          <w:lang w:val="es-ES_tradnl"/>
        </w:rPr>
        <w:t xml:space="preserve"> </w:t>
      </w:r>
      <w:r w:rsidR="008A02B2" w:rsidRPr="00430BD0">
        <w:rPr>
          <w:b/>
          <w:lang w:val="es-ES_tradnl"/>
        </w:rPr>
        <w:t>individuales</w:t>
      </w:r>
      <w:r w:rsidR="00DB5308" w:rsidRPr="00430BD0">
        <w:rPr>
          <w:b/>
          <w:lang w:val="es-ES_tradnl"/>
        </w:rPr>
        <w:t xml:space="preserve"> </w:t>
      </w:r>
      <w:r w:rsidR="009C52F9">
        <w:rPr>
          <w:b/>
          <w:lang w:val="es-ES_tradnl"/>
        </w:rPr>
        <w:t>presentados después</w:t>
      </w:r>
      <w:r w:rsidR="00713B5F">
        <w:rPr>
          <w:b/>
          <w:lang w:val="es-ES_tradnl"/>
        </w:rPr>
        <w:t xml:space="preserve"> de la 9</w:t>
      </w:r>
      <w:r w:rsidR="008908F4">
        <w:rPr>
          <w:b/>
          <w:lang w:val="es-ES_tradnl"/>
        </w:rPr>
        <w:t>2</w:t>
      </w:r>
      <w:r w:rsidR="00693151" w:rsidRPr="00430BD0">
        <w:rPr>
          <w:b/>
          <w:lang w:val="es-ES_tradnl"/>
        </w:rPr>
        <w:t>ª reunión</w:t>
      </w:r>
    </w:p>
    <w:tbl>
      <w:tblPr>
        <w:tblW w:w="0" w:type="auto"/>
        <w:tblLayout w:type="fixed"/>
        <w:tblLook w:val="04A0" w:firstRow="1" w:lastRow="0" w:firstColumn="1" w:lastColumn="0" w:noHBand="0" w:noVBand="1"/>
      </w:tblPr>
      <w:tblGrid>
        <w:gridCol w:w="1269"/>
        <w:gridCol w:w="1132"/>
        <w:gridCol w:w="1274"/>
        <w:gridCol w:w="1536"/>
        <w:gridCol w:w="1111"/>
        <w:gridCol w:w="953"/>
        <w:gridCol w:w="1218"/>
        <w:gridCol w:w="1083"/>
      </w:tblGrid>
      <w:tr w:rsidR="00264784" w:rsidRPr="00430BD0" w14:paraId="7E395D0A" w14:textId="77777777" w:rsidTr="009F1217">
        <w:trPr>
          <w:trHeight w:val="318"/>
        </w:trPr>
        <w:tc>
          <w:tcPr>
            <w:tcW w:w="1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B3F193" w14:textId="7A4AAE35" w:rsidR="00264784" w:rsidRPr="00430BD0" w:rsidRDefault="000D2553" w:rsidP="004D63BD">
            <w:pPr>
              <w:widowControl w:val="0"/>
              <w:spacing w:after="120"/>
              <w:jc w:val="center"/>
              <w:rPr>
                <w:b/>
                <w:bCs/>
                <w:color w:val="000000"/>
                <w:sz w:val="20"/>
                <w:szCs w:val="20"/>
                <w:lang w:val="es-ES_tradnl" w:eastAsia="en-CA"/>
              </w:rPr>
            </w:pPr>
            <w:r w:rsidRPr="00430BD0">
              <w:rPr>
                <w:b/>
                <w:bCs/>
                <w:color w:val="000000"/>
                <w:sz w:val="20"/>
                <w:szCs w:val="20"/>
                <w:lang w:val="es-ES_tradnl" w:eastAsia="en-CA"/>
              </w:rPr>
              <w:t>Organismo</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76F97" w14:textId="675F2DB9" w:rsidR="00264784" w:rsidRPr="00430BD0" w:rsidRDefault="002F543D" w:rsidP="004D63BD">
            <w:pPr>
              <w:widowControl w:val="0"/>
              <w:spacing w:after="120"/>
              <w:jc w:val="center"/>
              <w:rPr>
                <w:b/>
                <w:bCs/>
                <w:color w:val="000000"/>
                <w:sz w:val="20"/>
                <w:szCs w:val="20"/>
                <w:lang w:val="es-ES_tradnl" w:eastAsia="en-CA"/>
              </w:rPr>
            </w:pPr>
            <w:r>
              <w:rPr>
                <w:b/>
                <w:bCs/>
                <w:color w:val="000000"/>
                <w:sz w:val="20"/>
                <w:szCs w:val="20"/>
                <w:lang w:val="es-ES_tradnl" w:eastAsia="en-CA"/>
              </w:rPr>
              <w:t>P</w:t>
            </w:r>
            <w:r w:rsidR="00FE19EE" w:rsidRPr="00430BD0">
              <w:rPr>
                <w:b/>
                <w:bCs/>
                <w:color w:val="000000"/>
                <w:sz w:val="20"/>
                <w:szCs w:val="20"/>
                <w:lang w:val="es-ES_tradnl" w:eastAsia="en-CA"/>
              </w:rPr>
              <w:t>royectos</w:t>
            </w:r>
          </w:p>
        </w:tc>
        <w:tc>
          <w:tcPr>
            <w:tcW w:w="2810" w:type="dxa"/>
            <w:gridSpan w:val="2"/>
            <w:tcBorders>
              <w:top w:val="single" w:sz="4" w:space="0" w:color="auto"/>
              <w:left w:val="nil"/>
              <w:bottom w:val="single" w:sz="4" w:space="0" w:color="auto"/>
              <w:right w:val="single" w:sz="4" w:space="0" w:color="000000"/>
            </w:tcBorders>
            <w:shd w:val="clear" w:color="auto" w:fill="auto"/>
            <w:vAlign w:val="center"/>
            <w:hideMark/>
          </w:tcPr>
          <w:p w14:paraId="0290CFDF" w14:textId="710FB8EB" w:rsidR="00264784" w:rsidRPr="00430BD0" w:rsidRDefault="00FE19EE" w:rsidP="004D63BD">
            <w:pPr>
              <w:widowControl w:val="0"/>
              <w:spacing w:after="120"/>
              <w:jc w:val="center"/>
              <w:rPr>
                <w:b/>
                <w:bCs/>
                <w:color w:val="000000"/>
                <w:sz w:val="20"/>
                <w:szCs w:val="20"/>
                <w:lang w:val="es-ES_tradnl" w:eastAsia="en-CA"/>
              </w:rPr>
            </w:pPr>
            <w:r w:rsidRPr="00430BD0">
              <w:rPr>
                <w:b/>
                <w:bCs/>
                <w:color w:val="000000"/>
                <w:sz w:val="20"/>
                <w:szCs w:val="20"/>
                <w:lang w:val="es-ES_tradnl" w:eastAsia="en-CA"/>
              </w:rPr>
              <w:t>Fondos</w:t>
            </w:r>
            <w:r w:rsidR="00DB5308" w:rsidRPr="00430BD0">
              <w:rPr>
                <w:b/>
                <w:bCs/>
                <w:color w:val="000000"/>
                <w:sz w:val="20"/>
                <w:szCs w:val="20"/>
                <w:lang w:val="es-ES_tradnl" w:eastAsia="en-CA"/>
              </w:rPr>
              <w:t xml:space="preserve"> </w:t>
            </w:r>
            <w:r w:rsidR="002150B3" w:rsidRPr="00430BD0">
              <w:rPr>
                <w:b/>
                <w:bCs/>
                <w:color w:val="000000"/>
                <w:sz w:val="20"/>
                <w:szCs w:val="20"/>
                <w:lang w:val="es-ES_tradnl" w:eastAsia="en-CA"/>
              </w:rPr>
              <w:t>($EUA)</w:t>
            </w:r>
          </w:p>
        </w:tc>
        <w:tc>
          <w:tcPr>
            <w:tcW w:w="2064" w:type="dxa"/>
            <w:gridSpan w:val="2"/>
            <w:tcBorders>
              <w:top w:val="single" w:sz="4" w:space="0" w:color="auto"/>
              <w:left w:val="nil"/>
              <w:bottom w:val="single" w:sz="4" w:space="0" w:color="auto"/>
              <w:right w:val="single" w:sz="4" w:space="0" w:color="auto"/>
            </w:tcBorders>
            <w:shd w:val="clear" w:color="auto" w:fill="auto"/>
            <w:vAlign w:val="center"/>
            <w:hideMark/>
          </w:tcPr>
          <w:p w14:paraId="312A7677" w14:textId="3A3102EC" w:rsidR="00264784" w:rsidRPr="00430BD0" w:rsidRDefault="000D2553" w:rsidP="00086AE2">
            <w:pPr>
              <w:widowControl w:val="0"/>
              <w:spacing w:after="120"/>
              <w:jc w:val="center"/>
              <w:rPr>
                <w:b/>
                <w:bCs/>
                <w:color w:val="000000"/>
                <w:sz w:val="20"/>
                <w:szCs w:val="20"/>
                <w:lang w:val="es-ES_tradnl" w:eastAsia="en-CA"/>
              </w:rPr>
            </w:pPr>
            <w:r w:rsidRPr="00430BD0">
              <w:rPr>
                <w:b/>
                <w:bCs/>
                <w:color w:val="000000"/>
                <w:sz w:val="20"/>
                <w:szCs w:val="20"/>
                <w:lang w:val="es-ES_tradnl" w:eastAsia="en-CA"/>
              </w:rPr>
              <w:t>Eliminación</w:t>
            </w:r>
            <w:r w:rsidR="00086AE2">
              <w:rPr>
                <w:b/>
                <w:bCs/>
                <w:color w:val="000000"/>
                <w:sz w:val="20"/>
                <w:szCs w:val="20"/>
                <w:lang w:val="es-ES_tradnl" w:eastAsia="en-CA"/>
              </w:rPr>
              <w:t xml:space="preserve"> </w:t>
            </w:r>
            <w:r w:rsidR="005A4978">
              <w:rPr>
                <w:b/>
                <w:bCs/>
                <w:color w:val="000000"/>
                <w:sz w:val="20"/>
                <w:szCs w:val="20"/>
                <w:lang w:val="es-ES_tradnl" w:eastAsia="en-CA"/>
              </w:rPr>
              <w:br/>
            </w:r>
            <w:r w:rsidR="00264784" w:rsidRPr="00430BD0">
              <w:rPr>
                <w:b/>
                <w:bCs/>
                <w:color w:val="000000"/>
                <w:sz w:val="20"/>
                <w:szCs w:val="20"/>
                <w:lang w:val="es-ES_tradnl" w:eastAsia="en-CA"/>
              </w:rPr>
              <w:t>(</w:t>
            </w:r>
            <w:proofErr w:type="spellStart"/>
            <w:r w:rsidR="003A0C1E" w:rsidRPr="00430BD0">
              <w:rPr>
                <w:b/>
                <w:bCs/>
                <w:color w:val="000000"/>
                <w:sz w:val="20"/>
                <w:szCs w:val="20"/>
                <w:lang w:val="es-ES_tradnl" w:eastAsia="en-CA"/>
              </w:rPr>
              <w:t>tons</w:t>
            </w:r>
            <w:proofErr w:type="spellEnd"/>
            <w:r w:rsidR="003A0C1E" w:rsidRPr="00430BD0">
              <w:rPr>
                <w:b/>
                <w:bCs/>
                <w:color w:val="000000"/>
                <w:sz w:val="20"/>
                <w:szCs w:val="20"/>
                <w:lang w:val="es-ES_tradnl" w:eastAsia="en-CA"/>
              </w:rPr>
              <w:t>.</w:t>
            </w:r>
            <w:r w:rsidR="00DB5308" w:rsidRPr="00430BD0">
              <w:rPr>
                <w:b/>
                <w:bCs/>
                <w:color w:val="000000"/>
                <w:sz w:val="20"/>
                <w:szCs w:val="20"/>
                <w:lang w:val="es-ES_tradnl" w:eastAsia="en-CA"/>
              </w:rPr>
              <w:t xml:space="preserve"> </w:t>
            </w:r>
            <w:r w:rsidR="003A0C1E" w:rsidRPr="00430BD0">
              <w:rPr>
                <w:b/>
                <w:bCs/>
                <w:color w:val="000000"/>
                <w:sz w:val="20"/>
                <w:szCs w:val="20"/>
                <w:lang w:val="es-ES_tradnl" w:eastAsia="en-CA"/>
              </w:rPr>
              <w:t>PAO)</w:t>
            </w:r>
          </w:p>
        </w:tc>
        <w:tc>
          <w:tcPr>
            <w:tcW w:w="2301"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0F7CF3" w14:textId="196471A9" w:rsidR="00264784" w:rsidRPr="00430BD0" w:rsidRDefault="00A85290" w:rsidP="00A85290">
            <w:pPr>
              <w:widowControl w:val="0"/>
              <w:spacing w:after="120"/>
              <w:ind w:left="-104"/>
              <w:jc w:val="center"/>
              <w:rPr>
                <w:b/>
                <w:bCs/>
                <w:color w:val="000000"/>
                <w:sz w:val="20"/>
                <w:szCs w:val="20"/>
                <w:lang w:val="es-ES_tradnl" w:eastAsia="en-CA"/>
              </w:rPr>
            </w:pPr>
            <w:r w:rsidRPr="00430BD0">
              <w:rPr>
                <w:b/>
                <w:bCs/>
                <w:color w:val="000000"/>
                <w:sz w:val="20"/>
                <w:szCs w:val="20"/>
                <w:lang w:val="es-ES_tradnl" w:eastAsia="en-CA"/>
              </w:rPr>
              <w:t>D</w:t>
            </w:r>
            <w:r w:rsidR="001D6C83" w:rsidRPr="00430BD0">
              <w:rPr>
                <w:b/>
                <w:bCs/>
                <w:color w:val="000000"/>
                <w:sz w:val="20"/>
                <w:szCs w:val="20"/>
                <w:lang w:val="es-ES_tradnl" w:eastAsia="en-CA"/>
              </w:rPr>
              <w:t>uración</w:t>
            </w:r>
            <w:r w:rsidR="00A71A49">
              <w:rPr>
                <w:b/>
                <w:bCs/>
                <w:color w:val="000000"/>
                <w:sz w:val="20"/>
                <w:szCs w:val="20"/>
                <w:lang w:val="es-ES_tradnl" w:eastAsia="en-CA"/>
              </w:rPr>
              <w:t xml:space="preserve"> o </w:t>
            </w:r>
            <w:r w:rsidR="00F37453">
              <w:rPr>
                <w:b/>
                <w:bCs/>
                <w:color w:val="000000"/>
                <w:sz w:val="20"/>
                <w:szCs w:val="20"/>
                <w:lang w:val="es-ES_tradnl" w:eastAsia="en-CA"/>
              </w:rPr>
              <w:t>demora</w:t>
            </w:r>
            <w:r w:rsidR="00DB5308" w:rsidRPr="00430BD0">
              <w:rPr>
                <w:b/>
                <w:bCs/>
                <w:color w:val="000000"/>
                <w:sz w:val="20"/>
                <w:szCs w:val="20"/>
                <w:lang w:val="es-ES_tradnl" w:eastAsia="en-CA"/>
              </w:rPr>
              <w:t xml:space="preserve"> </w:t>
            </w:r>
            <w:r>
              <w:rPr>
                <w:b/>
                <w:bCs/>
                <w:color w:val="000000"/>
                <w:sz w:val="20"/>
                <w:szCs w:val="20"/>
                <w:lang w:val="es-ES_tradnl" w:eastAsia="en-CA"/>
              </w:rPr>
              <w:t xml:space="preserve">promedio </w:t>
            </w:r>
            <w:r w:rsidR="00264784" w:rsidRPr="00430BD0">
              <w:rPr>
                <w:b/>
                <w:bCs/>
                <w:color w:val="000000"/>
                <w:sz w:val="20"/>
                <w:szCs w:val="20"/>
                <w:lang w:val="es-ES_tradnl" w:eastAsia="en-CA"/>
              </w:rPr>
              <w:t>(</w:t>
            </w:r>
            <w:r w:rsidR="001D6C83" w:rsidRPr="00430BD0">
              <w:rPr>
                <w:b/>
                <w:bCs/>
                <w:color w:val="000000"/>
                <w:sz w:val="20"/>
                <w:szCs w:val="20"/>
                <w:lang w:val="es-ES_tradnl" w:eastAsia="en-CA"/>
              </w:rPr>
              <w:t>meses</w:t>
            </w:r>
            <w:r w:rsidR="00264784" w:rsidRPr="00430BD0">
              <w:rPr>
                <w:b/>
                <w:bCs/>
                <w:color w:val="000000"/>
                <w:sz w:val="20"/>
                <w:szCs w:val="20"/>
                <w:lang w:val="es-ES_tradnl" w:eastAsia="en-CA"/>
              </w:rPr>
              <w:t>)*</w:t>
            </w:r>
          </w:p>
        </w:tc>
      </w:tr>
      <w:tr w:rsidR="00264784" w:rsidRPr="00430BD0" w14:paraId="2E5E1B7F" w14:textId="77777777" w:rsidTr="009F1217">
        <w:trPr>
          <w:trHeight w:val="85"/>
        </w:trPr>
        <w:tc>
          <w:tcPr>
            <w:tcW w:w="1269" w:type="dxa"/>
            <w:vMerge/>
            <w:tcBorders>
              <w:top w:val="single" w:sz="4" w:space="0" w:color="auto"/>
              <w:left w:val="single" w:sz="4" w:space="0" w:color="auto"/>
              <w:bottom w:val="single" w:sz="4" w:space="0" w:color="auto"/>
              <w:right w:val="single" w:sz="4" w:space="0" w:color="auto"/>
            </w:tcBorders>
            <w:vAlign w:val="center"/>
            <w:hideMark/>
          </w:tcPr>
          <w:p w14:paraId="79B33A39" w14:textId="77777777" w:rsidR="00264784" w:rsidRPr="00430BD0" w:rsidRDefault="00264784" w:rsidP="00E46700">
            <w:pPr>
              <w:widowControl w:val="0"/>
              <w:jc w:val="left"/>
              <w:rPr>
                <w:b/>
                <w:bCs/>
                <w:color w:val="000000"/>
                <w:sz w:val="20"/>
                <w:szCs w:val="20"/>
                <w:lang w:val="es-ES_tradnl" w:eastAsia="en-CA"/>
              </w:rPr>
            </w:pPr>
          </w:p>
        </w:tc>
        <w:tc>
          <w:tcPr>
            <w:tcW w:w="1132" w:type="dxa"/>
            <w:vMerge/>
            <w:tcBorders>
              <w:top w:val="single" w:sz="4" w:space="0" w:color="auto"/>
              <w:left w:val="single" w:sz="4" w:space="0" w:color="auto"/>
              <w:bottom w:val="single" w:sz="4" w:space="0" w:color="auto"/>
              <w:right w:val="single" w:sz="4" w:space="0" w:color="auto"/>
            </w:tcBorders>
            <w:vAlign w:val="center"/>
            <w:hideMark/>
          </w:tcPr>
          <w:p w14:paraId="6BCD84A1" w14:textId="77777777" w:rsidR="00264784" w:rsidRPr="00430BD0" w:rsidRDefault="00264784" w:rsidP="00E46700">
            <w:pPr>
              <w:widowControl w:val="0"/>
              <w:jc w:val="left"/>
              <w:rPr>
                <w:b/>
                <w:bCs/>
                <w:color w:val="000000"/>
                <w:sz w:val="20"/>
                <w:szCs w:val="20"/>
                <w:lang w:val="es-ES_tradnl" w:eastAsia="en-CA"/>
              </w:rPr>
            </w:pPr>
          </w:p>
        </w:tc>
        <w:tc>
          <w:tcPr>
            <w:tcW w:w="1274" w:type="dxa"/>
            <w:tcBorders>
              <w:top w:val="nil"/>
              <w:left w:val="nil"/>
              <w:bottom w:val="single" w:sz="4" w:space="0" w:color="auto"/>
              <w:right w:val="single" w:sz="4" w:space="0" w:color="auto"/>
            </w:tcBorders>
            <w:shd w:val="clear" w:color="auto" w:fill="auto"/>
            <w:vAlign w:val="center"/>
            <w:hideMark/>
          </w:tcPr>
          <w:p w14:paraId="4666124B" w14:textId="2A80B324" w:rsidR="00264784" w:rsidRPr="00430BD0" w:rsidRDefault="000D2553" w:rsidP="00E46700">
            <w:pPr>
              <w:widowControl w:val="0"/>
              <w:jc w:val="center"/>
              <w:rPr>
                <w:b/>
                <w:bCs/>
                <w:color w:val="000000"/>
                <w:sz w:val="20"/>
                <w:szCs w:val="20"/>
                <w:lang w:val="es-ES_tradnl" w:eastAsia="en-CA"/>
              </w:rPr>
            </w:pPr>
            <w:r w:rsidRPr="00430BD0">
              <w:rPr>
                <w:b/>
                <w:bCs/>
                <w:color w:val="000000"/>
                <w:sz w:val="20"/>
                <w:szCs w:val="20"/>
                <w:lang w:val="es-ES_tradnl" w:eastAsia="en-CA"/>
              </w:rPr>
              <w:t>Aprobado</w:t>
            </w:r>
            <w:r w:rsidR="00990528">
              <w:rPr>
                <w:b/>
                <w:bCs/>
                <w:color w:val="000000"/>
                <w:sz w:val="20"/>
                <w:szCs w:val="20"/>
                <w:lang w:val="es-ES_tradnl" w:eastAsia="en-CA"/>
              </w:rPr>
              <w:t>s</w:t>
            </w:r>
          </w:p>
        </w:tc>
        <w:tc>
          <w:tcPr>
            <w:tcW w:w="1536" w:type="dxa"/>
            <w:tcBorders>
              <w:top w:val="nil"/>
              <w:left w:val="nil"/>
              <w:bottom w:val="single" w:sz="4" w:space="0" w:color="auto"/>
              <w:right w:val="single" w:sz="4" w:space="0" w:color="auto"/>
            </w:tcBorders>
            <w:shd w:val="clear" w:color="auto" w:fill="auto"/>
            <w:vAlign w:val="center"/>
            <w:hideMark/>
          </w:tcPr>
          <w:p w14:paraId="54D8A02F" w14:textId="266547B8" w:rsidR="00264784" w:rsidRPr="00430BD0" w:rsidRDefault="000D2553" w:rsidP="00E46700">
            <w:pPr>
              <w:widowControl w:val="0"/>
              <w:jc w:val="center"/>
              <w:rPr>
                <w:b/>
                <w:bCs/>
                <w:color w:val="000000"/>
                <w:sz w:val="20"/>
                <w:szCs w:val="20"/>
                <w:lang w:val="es-ES_tradnl" w:eastAsia="en-CA"/>
              </w:rPr>
            </w:pPr>
            <w:r w:rsidRPr="00430BD0">
              <w:rPr>
                <w:b/>
                <w:bCs/>
                <w:color w:val="000000"/>
                <w:sz w:val="20"/>
                <w:szCs w:val="20"/>
                <w:lang w:val="es-ES_tradnl" w:eastAsia="en-CA"/>
              </w:rPr>
              <w:t>Desembolsado</w:t>
            </w:r>
            <w:r w:rsidR="00990528">
              <w:rPr>
                <w:b/>
                <w:bCs/>
                <w:color w:val="000000"/>
                <w:sz w:val="20"/>
                <w:szCs w:val="20"/>
                <w:lang w:val="es-ES_tradnl" w:eastAsia="en-CA"/>
              </w:rPr>
              <w:t>s</w:t>
            </w:r>
          </w:p>
        </w:tc>
        <w:tc>
          <w:tcPr>
            <w:tcW w:w="1111" w:type="dxa"/>
            <w:tcBorders>
              <w:top w:val="nil"/>
              <w:left w:val="nil"/>
              <w:bottom w:val="single" w:sz="4" w:space="0" w:color="auto"/>
              <w:right w:val="single" w:sz="4" w:space="0" w:color="auto"/>
            </w:tcBorders>
            <w:shd w:val="clear" w:color="auto" w:fill="auto"/>
            <w:vAlign w:val="center"/>
            <w:hideMark/>
          </w:tcPr>
          <w:p w14:paraId="15861C38" w14:textId="05CFA1F9" w:rsidR="00264784" w:rsidRPr="00430BD0" w:rsidRDefault="000D2553" w:rsidP="00E46700">
            <w:pPr>
              <w:widowControl w:val="0"/>
              <w:ind w:right="-56"/>
              <w:jc w:val="left"/>
              <w:rPr>
                <w:b/>
                <w:bCs/>
                <w:color w:val="000000"/>
                <w:sz w:val="20"/>
                <w:szCs w:val="20"/>
                <w:lang w:val="es-ES_tradnl" w:eastAsia="en-CA"/>
              </w:rPr>
            </w:pPr>
            <w:r w:rsidRPr="00430BD0">
              <w:rPr>
                <w:b/>
                <w:bCs/>
                <w:color w:val="000000"/>
                <w:sz w:val="20"/>
                <w:szCs w:val="20"/>
                <w:lang w:val="es-ES_tradnl" w:eastAsia="en-CA"/>
              </w:rPr>
              <w:t>Aprobado</w:t>
            </w:r>
          </w:p>
        </w:tc>
        <w:tc>
          <w:tcPr>
            <w:tcW w:w="953" w:type="dxa"/>
            <w:tcBorders>
              <w:top w:val="nil"/>
              <w:left w:val="nil"/>
              <w:bottom w:val="single" w:sz="4" w:space="0" w:color="auto"/>
              <w:right w:val="single" w:sz="4" w:space="0" w:color="auto"/>
            </w:tcBorders>
            <w:shd w:val="clear" w:color="auto" w:fill="auto"/>
            <w:vAlign w:val="center"/>
            <w:hideMark/>
          </w:tcPr>
          <w:p w14:paraId="54F54E75" w14:textId="20ED1C9E" w:rsidR="00264784" w:rsidRPr="00430BD0" w:rsidRDefault="00DB5308" w:rsidP="00E46700">
            <w:pPr>
              <w:widowControl w:val="0"/>
              <w:jc w:val="center"/>
              <w:rPr>
                <w:b/>
                <w:bCs/>
                <w:color w:val="000000"/>
                <w:sz w:val="20"/>
                <w:szCs w:val="20"/>
                <w:lang w:val="es-ES_tradnl" w:eastAsia="en-CA"/>
              </w:rPr>
            </w:pPr>
            <w:r w:rsidRPr="00430BD0">
              <w:rPr>
                <w:b/>
                <w:bCs/>
                <w:color w:val="000000"/>
                <w:sz w:val="20"/>
                <w:szCs w:val="20"/>
                <w:lang w:val="es-ES_tradnl" w:eastAsia="en-CA"/>
              </w:rPr>
              <w:t>Real</w:t>
            </w:r>
          </w:p>
        </w:tc>
        <w:tc>
          <w:tcPr>
            <w:tcW w:w="1218" w:type="dxa"/>
            <w:tcBorders>
              <w:top w:val="nil"/>
              <w:left w:val="nil"/>
              <w:bottom w:val="single" w:sz="4" w:space="0" w:color="auto"/>
              <w:right w:val="single" w:sz="4" w:space="0" w:color="auto"/>
            </w:tcBorders>
            <w:shd w:val="clear" w:color="auto" w:fill="auto"/>
            <w:vAlign w:val="center"/>
            <w:hideMark/>
          </w:tcPr>
          <w:p w14:paraId="61CFCE98" w14:textId="401F168A" w:rsidR="00264784" w:rsidRPr="00430BD0" w:rsidRDefault="001D6C83" w:rsidP="00E46700">
            <w:pPr>
              <w:widowControl w:val="0"/>
              <w:jc w:val="center"/>
              <w:rPr>
                <w:b/>
                <w:bCs/>
                <w:color w:val="000000"/>
                <w:sz w:val="20"/>
                <w:szCs w:val="20"/>
                <w:lang w:val="es-ES_tradnl" w:eastAsia="en-CA"/>
              </w:rPr>
            </w:pPr>
            <w:r w:rsidRPr="00430BD0">
              <w:rPr>
                <w:b/>
                <w:bCs/>
                <w:color w:val="000000"/>
                <w:sz w:val="20"/>
                <w:szCs w:val="20"/>
                <w:lang w:val="es-ES_tradnl" w:eastAsia="en-CA"/>
              </w:rPr>
              <w:t>Duración</w:t>
            </w:r>
          </w:p>
        </w:tc>
        <w:tc>
          <w:tcPr>
            <w:tcW w:w="1083" w:type="dxa"/>
            <w:tcBorders>
              <w:top w:val="nil"/>
              <w:left w:val="nil"/>
              <w:bottom w:val="single" w:sz="4" w:space="0" w:color="auto"/>
              <w:right w:val="single" w:sz="4" w:space="0" w:color="auto"/>
            </w:tcBorders>
            <w:shd w:val="clear" w:color="auto" w:fill="auto"/>
            <w:vAlign w:val="center"/>
            <w:hideMark/>
          </w:tcPr>
          <w:p w14:paraId="7C35933A" w14:textId="35798867" w:rsidR="00264784" w:rsidRPr="00430BD0" w:rsidRDefault="00134A0C" w:rsidP="00E46700">
            <w:pPr>
              <w:widowControl w:val="0"/>
              <w:jc w:val="center"/>
              <w:rPr>
                <w:b/>
                <w:bCs/>
                <w:color w:val="000000"/>
                <w:sz w:val="20"/>
                <w:szCs w:val="20"/>
                <w:lang w:val="es-ES_tradnl" w:eastAsia="en-CA"/>
              </w:rPr>
            </w:pPr>
            <w:r w:rsidRPr="00134A0C">
              <w:rPr>
                <w:b/>
                <w:bCs/>
                <w:color w:val="000000"/>
                <w:sz w:val="20"/>
                <w:szCs w:val="20"/>
                <w:lang w:val="es-ES_tradnl" w:eastAsia="en-CA"/>
              </w:rPr>
              <w:t>Demor</w:t>
            </w:r>
            <w:r>
              <w:rPr>
                <w:b/>
                <w:bCs/>
                <w:color w:val="000000"/>
                <w:sz w:val="20"/>
                <w:szCs w:val="20"/>
                <w:lang w:val="es-ES_tradnl" w:eastAsia="en-CA"/>
              </w:rPr>
              <w:t>a</w:t>
            </w:r>
          </w:p>
        </w:tc>
      </w:tr>
      <w:tr w:rsidR="00EA63DC" w:rsidRPr="00430BD0" w14:paraId="400C11F1" w14:textId="77777777" w:rsidTr="009F1217">
        <w:trPr>
          <w:trHeight w:val="58"/>
        </w:trPr>
        <w:tc>
          <w:tcPr>
            <w:tcW w:w="1269" w:type="dxa"/>
            <w:tcBorders>
              <w:top w:val="nil"/>
              <w:left w:val="single" w:sz="4" w:space="0" w:color="auto"/>
              <w:bottom w:val="single" w:sz="4" w:space="0" w:color="auto"/>
              <w:right w:val="single" w:sz="4" w:space="0" w:color="auto"/>
            </w:tcBorders>
            <w:shd w:val="clear" w:color="auto" w:fill="auto"/>
            <w:noWrap/>
            <w:vAlign w:val="center"/>
          </w:tcPr>
          <w:p w14:paraId="6B51A1B0" w14:textId="27C20879" w:rsidR="00EA63DC" w:rsidRPr="00430BD0" w:rsidRDefault="002150B3" w:rsidP="00EA63DC">
            <w:pPr>
              <w:widowControl w:val="0"/>
              <w:jc w:val="left"/>
              <w:rPr>
                <w:color w:val="000000"/>
                <w:sz w:val="20"/>
                <w:szCs w:val="20"/>
                <w:lang w:val="es-ES_tradnl" w:eastAsia="en-CA"/>
              </w:rPr>
            </w:pPr>
            <w:r w:rsidRPr="00430BD0">
              <w:rPr>
                <w:color w:val="000000"/>
                <w:sz w:val="20"/>
                <w:szCs w:val="20"/>
                <w:lang w:val="es-ES_tradnl"/>
              </w:rPr>
              <w:t>Alemania</w:t>
            </w:r>
          </w:p>
        </w:tc>
        <w:tc>
          <w:tcPr>
            <w:tcW w:w="1132" w:type="dxa"/>
            <w:tcBorders>
              <w:top w:val="nil"/>
              <w:left w:val="nil"/>
              <w:bottom w:val="single" w:sz="4" w:space="0" w:color="auto"/>
              <w:right w:val="single" w:sz="4" w:space="0" w:color="auto"/>
            </w:tcBorders>
            <w:shd w:val="clear" w:color="auto" w:fill="auto"/>
            <w:noWrap/>
            <w:vAlign w:val="center"/>
          </w:tcPr>
          <w:p w14:paraId="35B4D2E0" w14:textId="68AABF69" w:rsidR="00EA63DC" w:rsidRPr="00430BD0" w:rsidRDefault="00EA63DC" w:rsidP="00EA63DC">
            <w:pPr>
              <w:widowControl w:val="0"/>
              <w:jc w:val="center"/>
              <w:rPr>
                <w:color w:val="000000"/>
                <w:sz w:val="20"/>
                <w:szCs w:val="20"/>
                <w:lang w:val="es-ES_tradnl" w:eastAsia="en-CA"/>
              </w:rPr>
            </w:pPr>
            <w:r w:rsidRPr="00430BD0">
              <w:rPr>
                <w:color w:val="000000"/>
                <w:sz w:val="20"/>
                <w:szCs w:val="20"/>
                <w:lang w:val="es-ES_tradnl"/>
              </w:rPr>
              <w:t>1</w:t>
            </w:r>
          </w:p>
        </w:tc>
        <w:tc>
          <w:tcPr>
            <w:tcW w:w="1274" w:type="dxa"/>
            <w:tcBorders>
              <w:top w:val="nil"/>
              <w:left w:val="nil"/>
              <w:bottom w:val="single" w:sz="4" w:space="0" w:color="auto"/>
              <w:right w:val="single" w:sz="4" w:space="0" w:color="auto"/>
            </w:tcBorders>
            <w:shd w:val="clear" w:color="auto" w:fill="auto"/>
            <w:noWrap/>
            <w:vAlign w:val="center"/>
          </w:tcPr>
          <w:p w14:paraId="750AB19D" w14:textId="58D2178E"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3</w:t>
            </w:r>
            <w:r w:rsidR="000D2553" w:rsidRPr="00430BD0">
              <w:rPr>
                <w:color w:val="000000"/>
                <w:sz w:val="20"/>
                <w:szCs w:val="20"/>
                <w:lang w:val="es-ES_tradnl"/>
              </w:rPr>
              <w:t>0.</w:t>
            </w:r>
            <w:r w:rsidRPr="00430BD0">
              <w:rPr>
                <w:color w:val="000000"/>
                <w:sz w:val="20"/>
                <w:szCs w:val="20"/>
                <w:lang w:val="es-ES_tradnl"/>
              </w:rPr>
              <w:t>000</w:t>
            </w:r>
          </w:p>
        </w:tc>
        <w:tc>
          <w:tcPr>
            <w:tcW w:w="1536" w:type="dxa"/>
            <w:tcBorders>
              <w:top w:val="nil"/>
              <w:left w:val="nil"/>
              <w:bottom w:val="single" w:sz="4" w:space="0" w:color="auto"/>
              <w:right w:val="single" w:sz="4" w:space="0" w:color="auto"/>
            </w:tcBorders>
            <w:shd w:val="clear" w:color="auto" w:fill="auto"/>
            <w:noWrap/>
            <w:vAlign w:val="center"/>
          </w:tcPr>
          <w:p w14:paraId="364CD6DC" w14:textId="0B187397"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3</w:t>
            </w:r>
            <w:r w:rsidR="000D2553" w:rsidRPr="00430BD0">
              <w:rPr>
                <w:color w:val="000000"/>
                <w:sz w:val="20"/>
                <w:szCs w:val="20"/>
                <w:lang w:val="es-ES_tradnl"/>
              </w:rPr>
              <w:t>0.</w:t>
            </w:r>
            <w:r w:rsidRPr="00430BD0">
              <w:rPr>
                <w:color w:val="000000"/>
                <w:sz w:val="20"/>
                <w:szCs w:val="20"/>
                <w:lang w:val="es-ES_tradnl"/>
              </w:rPr>
              <w:t>000</w:t>
            </w:r>
          </w:p>
        </w:tc>
        <w:tc>
          <w:tcPr>
            <w:tcW w:w="1111" w:type="dxa"/>
            <w:tcBorders>
              <w:top w:val="nil"/>
              <w:left w:val="nil"/>
              <w:bottom w:val="single" w:sz="4" w:space="0" w:color="auto"/>
              <w:right w:val="single" w:sz="4" w:space="0" w:color="auto"/>
            </w:tcBorders>
            <w:shd w:val="clear" w:color="auto" w:fill="auto"/>
            <w:noWrap/>
            <w:vAlign w:val="center"/>
          </w:tcPr>
          <w:p w14:paraId="3CDB9575" w14:textId="2904133E"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0.0</w:t>
            </w:r>
          </w:p>
        </w:tc>
        <w:tc>
          <w:tcPr>
            <w:tcW w:w="953" w:type="dxa"/>
            <w:tcBorders>
              <w:top w:val="nil"/>
              <w:left w:val="nil"/>
              <w:bottom w:val="single" w:sz="4" w:space="0" w:color="auto"/>
              <w:right w:val="single" w:sz="4" w:space="0" w:color="auto"/>
            </w:tcBorders>
            <w:shd w:val="clear" w:color="auto" w:fill="auto"/>
            <w:noWrap/>
            <w:vAlign w:val="center"/>
          </w:tcPr>
          <w:p w14:paraId="4F0173AF" w14:textId="1C6306B8"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0.0</w:t>
            </w:r>
          </w:p>
        </w:tc>
        <w:tc>
          <w:tcPr>
            <w:tcW w:w="1218" w:type="dxa"/>
            <w:tcBorders>
              <w:top w:val="nil"/>
              <w:left w:val="nil"/>
              <w:bottom w:val="single" w:sz="4" w:space="0" w:color="auto"/>
              <w:right w:val="single" w:sz="4" w:space="0" w:color="auto"/>
            </w:tcBorders>
            <w:shd w:val="clear" w:color="auto" w:fill="auto"/>
            <w:noWrap/>
            <w:vAlign w:val="center"/>
          </w:tcPr>
          <w:p w14:paraId="05BFD3AC" w14:textId="1E05887A"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4.07</w:t>
            </w:r>
          </w:p>
        </w:tc>
        <w:tc>
          <w:tcPr>
            <w:tcW w:w="1083" w:type="dxa"/>
            <w:tcBorders>
              <w:top w:val="nil"/>
              <w:left w:val="nil"/>
              <w:bottom w:val="single" w:sz="4" w:space="0" w:color="auto"/>
              <w:right w:val="single" w:sz="4" w:space="0" w:color="auto"/>
            </w:tcBorders>
            <w:shd w:val="clear" w:color="auto" w:fill="auto"/>
            <w:noWrap/>
            <w:vAlign w:val="center"/>
          </w:tcPr>
          <w:p w14:paraId="2B2831D2" w14:textId="4FEA6889" w:rsidR="00EA63DC" w:rsidRPr="00430BD0" w:rsidRDefault="000D2553" w:rsidP="00EA63DC">
            <w:pPr>
              <w:widowControl w:val="0"/>
              <w:jc w:val="right"/>
              <w:rPr>
                <w:color w:val="000000"/>
                <w:sz w:val="20"/>
                <w:szCs w:val="20"/>
                <w:lang w:val="es-ES_tradnl" w:eastAsia="en-CA"/>
              </w:rPr>
            </w:pPr>
            <w:r w:rsidRPr="00430BD0">
              <w:rPr>
                <w:color w:val="000000"/>
                <w:sz w:val="20"/>
                <w:szCs w:val="20"/>
                <w:lang w:val="es-ES_tradnl"/>
              </w:rPr>
              <w:t>-</w:t>
            </w:r>
            <w:r w:rsidR="00EA63DC" w:rsidRPr="00430BD0">
              <w:rPr>
                <w:color w:val="000000"/>
                <w:sz w:val="20"/>
                <w:szCs w:val="20"/>
                <w:lang w:val="es-ES_tradnl"/>
              </w:rPr>
              <w:t>8.10</w:t>
            </w:r>
          </w:p>
        </w:tc>
      </w:tr>
      <w:tr w:rsidR="00EA63DC" w:rsidRPr="00430BD0" w14:paraId="0E34637D" w14:textId="77777777" w:rsidTr="009F1217">
        <w:trPr>
          <w:trHeight w:val="76"/>
        </w:trPr>
        <w:tc>
          <w:tcPr>
            <w:tcW w:w="1269" w:type="dxa"/>
            <w:tcBorders>
              <w:top w:val="nil"/>
              <w:left w:val="single" w:sz="4" w:space="0" w:color="auto"/>
              <w:bottom w:val="single" w:sz="4" w:space="0" w:color="auto"/>
              <w:right w:val="single" w:sz="4" w:space="0" w:color="auto"/>
            </w:tcBorders>
            <w:shd w:val="clear" w:color="auto" w:fill="auto"/>
            <w:noWrap/>
            <w:vAlign w:val="center"/>
          </w:tcPr>
          <w:p w14:paraId="2A191D6C" w14:textId="7FC1E81A" w:rsidR="00EA63DC" w:rsidRPr="00430BD0" w:rsidRDefault="00AF3B80" w:rsidP="00EA63DC">
            <w:pPr>
              <w:widowControl w:val="0"/>
              <w:jc w:val="left"/>
              <w:rPr>
                <w:color w:val="000000"/>
                <w:sz w:val="20"/>
                <w:szCs w:val="20"/>
                <w:lang w:val="es-ES_tradnl" w:eastAsia="en-CA"/>
              </w:rPr>
            </w:pPr>
            <w:r>
              <w:rPr>
                <w:color w:val="000000"/>
                <w:sz w:val="20"/>
                <w:szCs w:val="20"/>
                <w:lang w:val="es-ES_tradnl"/>
              </w:rPr>
              <w:t>PNU</w:t>
            </w:r>
            <w:r w:rsidR="000D2553" w:rsidRPr="00430BD0">
              <w:rPr>
                <w:color w:val="000000"/>
                <w:sz w:val="20"/>
                <w:szCs w:val="20"/>
                <w:lang w:val="es-ES_tradnl"/>
              </w:rPr>
              <w:t>MA</w:t>
            </w:r>
          </w:p>
        </w:tc>
        <w:tc>
          <w:tcPr>
            <w:tcW w:w="1132" w:type="dxa"/>
            <w:tcBorders>
              <w:top w:val="nil"/>
              <w:left w:val="nil"/>
              <w:bottom w:val="single" w:sz="4" w:space="0" w:color="auto"/>
              <w:right w:val="single" w:sz="4" w:space="0" w:color="auto"/>
            </w:tcBorders>
            <w:shd w:val="clear" w:color="auto" w:fill="auto"/>
            <w:noWrap/>
            <w:vAlign w:val="center"/>
          </w:tcPr>
          <w:p w14:paraId="208A8E08" w14:textId="5DEED7BF" w:rsidR="00EA63DC" w:rsidRPr="00430BD0" w:rsidRDefault="00EA63DC" w:rsidP="00EA63DC">
            <w:pPr>
              <w:widowControl w:val="0"/>
              <w:jc w:val="center"/>
              <w:rPr>
                <w:color w:val="000000"/>
                <w:sz w:val="20"/>
                <w:szCs w:val="20"/>
                <w:lang w:val="es-ES_tradnl" w:eastAsia="en-CA"/>
              </w:rPr>
            </w:pPr>
            <w:r w:rsidRPr="00430BD0">
              <w:rPr>
                <w:color w:val="000000"/>
                <w:sz w:val="20"/>
                <w:szCs w:val="20"/>
                <w:lang w:val="es-ES_tradnl"/>
              </w:rPr>
              <w:t>3</w:t>
            </w:r>
          </w:p>
        </w:tc>
        <w:tc>
          <w:tcPr>
            <w:tcW w:w="1274" w:type="dxa"/>
            <w:tcBorders>
              <w:top w:val="nil"/>
              <w:left w:val="nil"/>
              <w:bottom w:val="single" w:sz="4" w:space="0" w:color="auto"/>
              <w:right w:val="single" w:sz="4" w:space="0" w:color="auto"/>
            </w:tcBorders>
            <w:shd w:val="clear" w:color="auto" w:fill="auto"/>
            <w:noWrap/>
            <w:vAlign w:val="center"/>
          </w:tcPr>
          <w:p w14:paraId="7E777B8E" w14:textId="439A9368"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9</w:t>
            </w:r>
            <w:r w:rsidR="000D2553" w:rsidRPr="00430BD0">
              <w:rPr>
                <w:color w:val="000000"/>
                <w:sz w:val="20"/>
                <w:szCs w:val="20"/>
                <w:lang w:val="es-ES_tradnl"/>
              </w:rPr>
              <w:t>0.</w:t>
            </w:r>
            <w:r w:rsidRPr="00430BD0">
              <w:rPr>
                <w:color w:val="000000"/>
                <w:sz w:val="20"/>
                <w:szCs w:val="20"/>
                <w:lang w:val="es-ES_tradnl"/>
              </w:rPr>
              <w:t>000</w:t>
            </w:r>
          </w:p>
        </w:tc>
        <w:tc>
          <w:tcPr>
            <w:tcW w:w="1536" w:type="dxa"/>
            <w:tcBorders>
              <w:top w:val="nil"/>
              <w:left w:val="nil"/>
              <w:bottom w:val="single" w:sz="4" w:space="0" w:color="auto"/>
              <w:right w:val="single" w:sz="4" w:space="0" w:color="auto"/>
            </w:tcBorders>
            <w:shd w:val="clear" w:color="auto" w:fill="auto"/>
            <w:noWrap/>
            <w:vAlign w:val="center"/>
          </w:tcPr>
          <w:p w14:paraId="48CBEEB2" w14:textId="714881BA"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6</w:t>
            </w:r>
            <w:r w:rsidR="00FE19EE" w:rsidRPr="00430BD0">
              <w:rPr>
                <w:color w:val="000000"/>
                <w:sz w:val="20"/>
                <w:szCs w:val="20"/>
                <w:lang w:val="es-ES_tradnl"/>
              </w:rPr>
              <w:t>5.</w:t>
            </w:r>
            <w:r w:rsidRPr="00430BD0">
              <w:rPr>
                <w:color w:val="000000"/>
                <w:sz w:val="20"/>
                <w:szCs w:val="20"/>
                <w:lang w:val="es-ES_tradnl"/>
              </w:rPr>
              <w:t>500</w:t>
            </w:r>
          </w:p>
        </w:tc>
        <w:tc>
          <w:tcPr>
            <w:tcW w:w="1111" w:type="dxa"/>
            <w:tcBorders>
              <w:top w:val="nil"/>
              <w:left w:val="nil"/>
              <w:bottom w:val="single" w:sz="4" w:space="0" w:color="auto"/>
              <w:right w:val="single" w:sz="4" w:space="0" w:color="auto"/>
            </w:tcBorders>
            <w:shd w:val="clear" w:color="auto" w:fill="auto"/>
            <w:noWrap/>
            <w:vAlign w:val="center"/>
          </w:tcPr>
          <w:p w14:paraId="52910319" w14:textId="2445EDCE"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0.0</w:t>
            </w:r>
          </w:p>
        </w:tc>
        <w:tc>
          <w:tcPr>
            <w:tcW w:w="953" w:type="dxa"/>
            <w:tcBorders>
              <w:top w:val="nil"/>
              <w:left w:val="nil"/>
              <w:bottom w:val="single" w:sz="4" w:space="0" w:color="auto"/>
              <w:right w:val="single" w:sz="4" w:space="0" w:color="auto"/>
            </w:tcBorders>
            <w:shd w:val="clear" w:color="auto" w:fill="auto"/>
            <w:noWrap/>
            <w:vAlign w:val="center"/>
          </w:tcPr>
          <w:p w14:paraId="2030A728" w14:textId="29C0BA73"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0.0</w:t>
            </w:r>
          </w:p>
        </w:tc>
        <w:tc>
          <w:tcPr>
            <w:tcW w:w="1218" w:type="dxa"/>
            <w:tcBorders>
              <w:top w:val="nil"/>
              <w:left w:val="nil"/>
              <w:bottom w:val="single" w:sz="4" w:space="0" w:color="auto"/>
              <w:right w:val="single" w:sz="4" w:space="0" w:color="auto"/>
            </w:tcBorders>
            <w:shd w:val="clear" w:color="auto" w:fill="auto"/>
            <w:noWrap/>
            <w:vAlign w:val="center"/>
          </w:tcPr>
          <w:p w14:paraId="0589718B" w14:textId="61BD939C"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32.47</w:t>
            </w:r>
          </w:p>
        </w:tc>
        <w:tc>
          <w:tcPr>
            <w:tcW w:w="1083" w:type="dxa"/>
            <w:tcBorders>
              <w:top w:val="nil"/>
              <w:left w:val="nil"/>
              <w:bottom w:val="single" w:sz="4" w:space="0" w:color="auto"/>
              <w:right w:val="single" w:sz="4" w:space="0" w:color="auto"/>
            </w:tcBorders>
            <w:shd w:val="clear" w:color="auto" w:fill="auto"/>
            <w:noWrap/>
            <w:vAlign w:val="center"/>
          </w:tcPr>
          <w:p w14:paraId="04D583F8" w14:textId="40D4AC9A"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8.10</w:t>
            </w:r>
          </w:p>
        </w:tc>
      </w:tr>
      <w:tr w:rsidR="00EA63DC" w:rsidRPr="00430BD0" w14:paraId="4B9433B8" w14:textId="77777777" w:rsidTr="009F1217">
        <w:trPr>
          <w:trHeight w:val="58"/>
        </w:trPr>
        <w:tc>
          <w:tcPr>
            <w:tcW w:w="1269" w:type="dxa"/>
            <w:tcBorders>
              <w:top w:val="nil"/>
              <w:left w:val="single" w:sz="4" w:space="0" w:color="auto"/>
              <w:bottom w:val="single" w:sz="4" w:space="0" w:color="auto"/>
              <w:right w:val="single" w:sz="4" w:space="0" w:color="auto"/>
            </w:tcBorders>
            <w:shd w:val="clear" w:color="auto" w:fill="auto"/>
            <w:noWrap/>
            <w:vAlign w:val="center"/>
          </w:tcPr>
          <w:p w14:paraId="0AD97433" w14:textId="0CC7CA4B" w:rsidR="00EA63DC" w:rsidRPr="00430BD0" w:rsidRDefault="002600B7" w:rsidP="00EA63DC">
            <w:pPr>
              <w:widowControl w:val="0"/>
              <w:jc w:val="left"/>
              <w:rPr>
                <w:color w:val="000000"/>
                <w:sz w:val="20"/>
                <w:szCs w:val="20"/>
                <w:lang w:val="es-ES_tradnl" w:eastAsia="en-CA"/>
              </w:rPr>
            </w:pPr>
            <w:r>
              <w:rPr>
                <w:color w:val="000000"/>
                <w:sz w:val="20"/>
                <w:szCs w:val="20"/>
                <w:lang w:val="es-ES_tradnl"/>
              </w:rPr>
              <w:t>ONUDI</w:t>
            </w:r>
          </w:p>
        </w:tc>
        <w:tc>
          <w:tcPr>
            <w:tcW w:w="1132" w:type="dxa"/>
            <w:tcBorders>
              <w:top w:val="nil"/>
              <w:left w:val="nil"/>
              <w:bottom w:val="single" w:sz="4" w:space="0" w:color="auto"/>
              <w:right w:val="single" w:sz="4" w:space="0" w:color="auto"/>
            </w:tcBorders>
            <w:shd w:val="clear" w:color="auto" w:fill="auto"/>
            <w:noWrap/>
            <w:vAlign w:val="center"/>
          </w:tcPr>
          <w:p w14:paraId="534B8E6F" w14:textId="08774B8D" w:rsidR="00EA63DC" w:rsidRPr="00430BD0" w:rsidRDefault="00EA63DC" w:rsidP="00EA63DC">
            <w:pPr>
              <w:widowControl w:val="0"/>
              <w:jc w:val="center"/>
              <w:rPr>
                <w:color w:val="000000"/>
                <w:sz w:val="20"/>
                <w:szCs w:val="20"/>
                <w:lang w:val="es-ES_tradnl" w:eastAsia="en-CA"/>
              </w:rPr>
            </w:pPr>
            <w:r w:rsidRPr="00430BD0">
              <w:rPr>
                <w:color w:val="000000"/>
                <w:sz w:val="20"/>
                <w:szCs w:val="20"/>
                <w:lang w:val="es-ES_tradnl"/>
              </w:rPr>
              <w:t>2</w:t>
            </w:r>
          </w:p>
        </w:tc>
        <w:tc>
          <w:tcPr>
            <w:tcW w:w="1274" w:type="dxa"/>
            <w:tcBorders>
              <w:top w:val="nil"/>
              <w:left w:val="nil"/>
              <w:bottom w:val="single" w:sz="4" w:space="0" w:color="auto"/>
              <w:right w:val="single" w:sz="4" w:space="0" w:color="auto"/>
            </w:tcBorders>
            <w:shd w:val="clear" w:color="auto" w:fill="auto"/>
            <w:noWrap/>
            <w:vAlign w:val="center"/>
          </w:tcPr>
          <w:p w14:paraId="14A42439" w14:textId="5DBD32C6" w:rsidR="00EA63DC" w:rsidRPr="00430BD0" w:rsidRDefault="000D2553" w:rsidP="00EA63DC">
            <w:pPr>
              <w:widowControl w:val="0"/>
              <w:jc w:val="right"/>
              <w:rPr>
                <w:color w:val="000000"/>
                <w:sz w:val="20"/>
                <w:szCs w:val="20"/>
                <w:lang w:val="es-ES_tradnl" w:eastAsia="en-CA"/>
              </w:rPr>
            </w:pPr>
            <w:r w:rsidRPr="00430BD0">
              <w:rPr>
                <w:color w:val="000000"/>
                <w:sz w:val="20"/>
                <w:szCs w:val="20"/>
                <w:lang w:val="es-ES_tradnl"/>
              </w:rPr>
              <w:t>1.</w:t>
            </w:r>
            <w:r w:rsidR="00EA63DC" w:rsidRPr="00430BD0">
              <w:rPr>
                <w:color w:val="000000"/>
                <w:sz w:val="20"/>
                <w:szCs w:val="20"/>
                <w:lang w:val="es-ES_tradnl"/>
              </w:rPr>
              <w:t>82</w:t>
            </w:r>
            <w:r w:rsidR="00FE19EE" w:rsidRPr="00430BD0">
              <w:rPr>
                <w:color w:val="000000"/>
                <w:sz w:val="20"/>
                <w:szCs w:val="20"/>
                <w:lang w:val="es-ES_tradnl"/>
              </w:rPr>
              <w:t>6.</w:t>
            </w:r>
            <w:r w:rsidR="00EA63DC" w:rsidRPr="00430BD0">
              <w:rPr>
                <w:color w:val="000000"/>
                <w:sz w:val="20"/>
                <w:szCs w:val="20"/>
                <w:lang w:val="es-ES_tradnl"/>
              </w:rPr>
              <w:t>561</w:t>
            </w:r>
          </w:p>
        </w:tc>
        <w:tc>
          <w:tcPr>
            <w:tcW w:w="1536" w:type="dxa"/>
            <w:tcBorders>
              <w:top w:val="nil"/>
              <w:left w:val="nil"/>
              <w:bottom w:val="single" w:sz="4" w:space="0" w:color="auto"/>
              <w:right w:val="single" w:sz="4" w:space="0" w:color="auto"/>
            </w:tcBorders>
            <w:shd w:val="clear" w:color="auto" w:fill="auto"/>
            <w:noWrap/>
            <w:vAlign w:val="center"/>
          </w:tcPr>
          <w:p w14:paraId="780E67C2" w14:textId="29BDF72D" w:rsidR="00EA63DC" w:rsidRPr="00430BD0" w:rsidRDefault="000D2553" w:rsidP="00EA63DC">
            <w:pPr>
              <w:widowControl w:val="0"/>
              <w:jc w:val="right"/>
              <w:rPr>
                <w:color w:val="000000"/>
                <w:sz w:val="20"/>
                <w:szCs w:val="20"/>
                <w:lang w:val="es-ES_tradnl" w:eastAsia="en-CA"/>
              </w:rPr>
            </w:pPr>
            <w:r w:rsidRPr="00430BD0">
              <w:rPr>
                <w:color w:val="000000"/>
                <w:sz w:val="20"/>
                <w:szCs w:val="20"/>
                <w:lang w:val="es-ES_tradnl"/>
              </w:rPr>
              <w:t>1.</w:t>
            </w:r>
            <w:r w:rsidR="00EA63DC" w:rsidRPr="00430BD0">
              <w:rPr>
                <w:color w:val="000000"/>
                <w:sz w:val="20"/>
                <w:szCs w:val="20"/>
                <w:lang w:val="es-ES_tradnl"/>
              </w:rPr>
              <w:t>48</w:t>
            </w:r>
            <w:r w:rsidRPr="00430BD0">
              <w:rPr>
                <w:color w:val="000000"/>
                <w:sz w:val="20"/>
                <w:szCs w:val="20"/>
                <w:lang w:val="es-ES_tradnl"/>
              </w:rPr>
              <w:t>0.</w:t>
            </w:r>
            <w:r w:rsidR="00EA63DC" w:rsidRPr="00430BD0">
              <w:rPr>
                <w:color w:val="000000"/>
                <w:sz w:val="20"/>
                <w:szCs w:val="20"/>
                <w:lang w:val="es-ES_tradnl"/>
              </w:rPr>
              <w:t>198</w:t>
            </w:r>
          </w:p>
        </w:tc>
        <w:tc>
          <w:tcPr>
            <w:tcW w:w="1111" w:type="dxa"/>
            <w:tcBorders>
              <w:top w:val="nil"/>
              <w:left w:val="nil"/>
              <w:bottom w:val="single" w:sz="4" w:space="0" w:color="auto"/>
              <w:right w:val="single" w:sz="4" w:space="0" w:color="auto"/>
            </w:tcBorders>
            <w:shd w:val="clear" w:color="auto" w:fill="auto"/>
            <w:noWrap/>
            <w:vAlign w:val="center"/>
          </w:tcPr>
          <w:p w14:paraId="5BAF8180" w14:textId="6DFA5D6F"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0.0</w:t>
            </w:r>
          </w:p>
        </w:tc>
        <w:tc>
          <w:tcPr>
            <w:tcW w:w="953" w:type="dxa"/>
            <w:tcBorders>
              <w:top w:val="nil"/>
              <w:left w:val="nil"/>
              <w:bottom w:val="single" w:sz="4" w:space="0" w:color="auto"/>
              <w:right w:val="single" w:sz="4" w:space="0" w:color="auto"/>
            </w:tcBorders>
            <w:shd w:val="clear" w:color="auto" w:fill="auto"/>
            <w:noWrap/>
            <w:vAlign w:val="center"/>
          </w:tcPr>
          <w:p w14:paraId="7707E76F" w14:textId="38DF54E6"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0.0</w:t>
            </w:r>
          </w:p>
        </w:tc>
        <w:tc>
          <w:tcPr>
            <w:tcW w:w="1218" w:type="dxa"/>
            <w:tcBorders>
              <w:top w:val="nil"/>
              <w:left w:val="nil"/>
              <w:bottom w:val="single" w:sz="4" w:space="0" w:color="auto"/>
              <w:right w:val="single" w:sz="4" w:space="0" w:color="auto"/>
            </w:tcBorders>
            <w:shd w:val="clear" w:color="auto" w:fill="auto"/>
            <w:noWrap/>
            <w:vAlign w:val="center"/>
          </w:tcPr>
          <w:p w14:paraId="054688A9" w14:textId="6AC8D2D8"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52.25</w:t>
            </w:r>
          </w:p>
        </w:tc>
        <w:tc>
          <w:tcPr>
            <w:tcW w:w="1083" w:type="dxa"/>
            <w:tcBorders>
              <w:top w:val="nil"/>
              <w:left w:val="nil"/>
              <w:bottom w:val="single" w:sz="4" w:space="0" w:color="auto"/>
              <w:right w:val="single" w:sz="4" w:space="0" w:color="auto"/>
            </w:tcBorders>
            <w:shd w:val="clear" w:color="auto" w:fill="auto"/>
            <w:noWrap/>
            <w:vAlign w:val="center"/>
          </w:tcPr>
          <w:p w14:paraId="7DF56E44" w14:textId="354D99C3" w:rsidR="00EA63DC" w:rsidRPr="00430BD0" w:rsidRDefault="00EA63DC" w:rsidP="00EA63DC">
            <w:pPr>
              <w:widowControl w:val="0"/>
              <w:jc w:val="right"/>
              <w:rPr>
                <w:color w:val="000000"/>
                <w:sz w:val="20"/>
                <w:szCs w:val="20"/>
                <w:lang w:val="es-ES_tradnl" w:eastAsia="en-CA"/>
              </w:rPr>
            </w:pPr>
            <w:r w:rsidRPr="00430BD0">
              <w:rPr>
                <w:color w:val="000000"/>
                <w:sz w:val="20"/>
                <w:szCs w:val="20"/>
                <w:lang w:val="es-ES_tradnl"/>
              </w:rPr>
              <w:t>32.98</w:t>
            </w:r>
          </w:p>
        </w:tc>
      </w:tr>
      <w:tr w:rsidR="00EA63DC" w:rsidRPr="00430BD0" w14:paraId="1E6362DB" w14:textId="77777777" w:rsidTr="009F1217">
        <w:trPr>
          <w:trHeight w:val="73"/>
        </w:trPr>
        <w:tc>
          <w:tcPr>
            <w:tcW w:w="1269" w:type="dxa"/>
            <w:tcBorders>
              <w:top w:val="nil"/>
              <w:left w:val="single" w:sz="4" w:space="0" w:color="auto"/>
              <w:bottom w:val="single" w:sz="4" w:space="0" w:color="auto"/>
              <w:right w:val="single" w:sz="4" w:space="0" w:color="auto"/>
            </w:tcBorders>
            <w:shd w:val="clear" w:color="auto" w:fill="auto"/>
            <w:noWrap/>
            <w:vAlign w:val="center"/>
          </w:tcPr>
          <w:p w14:paraId="6CBD3C3B" w14:textId="05D3F2BF" w:rsidR="00EA63DC" w:rsidRPr="00430BD0" w:rsidRDefault="00EA63DC" w:rsidP="00573AD3">
            <w:pPr>
              <w:widowControl w:val="0"/>
              <w:jc w:val="left"/>
              <w:rPr>
                <w:b/>
                <w:bCs/>
                <w:color w:val="000000"/>
                <w:sz w:val="20"/>
                <w:szCs w:val="20"/>
                <w:lang w:val="es-ES_tradnl" w:eastAsia="en-CA"/>
              </w:rPr>
            </w:pPr>
            <w:r w:rsidRPr="00430BD0">
              <w:rPr>
                <w:b/>
                <w:bCs/>
                <w:color w:val="000000"/>
                <w:sz w:val="20"/>
                <w:szCs w:val="20"/>
                <w:lang w:val="es-ES_tradnl"/>
              </w:rPr>
              <w:t>Total</w:t>
            </w:r>
          </w:p>
        </w:tc>
        <w:tc>
          <w:tcPr>
            <w:tcW w:w="1132" w:type="dxa"/>
            <w:tcBorders>
              <w:top w:val="nil"/>
              <w:left w:val="nil"/>
              <w:bottom w:val="single" w:sz="4" w:space="0" w:color="auto"/>
              <w:right w:val="single" w:sz="4" w:space="0" w:color="auto"/>
            </w:tcBorders>
            <w:shd w:val="clear" w:color="auto" w:fill="auto"/>
            <w:noWrap/>
            <w:vAlign w:val="center"/>
          </w:tcPr>
          <w:p w14:paraId="32BC9AF2" w14:textId="00ECA7AF" w:rsidR="00EA63DC" w:rsidRPr="00430BD0" w:rsidRDefault="00EA63DC" w:rsidP="00573AD3">
            <w:pPr>
              <w:widowControl w:val="0"/>
              <w:jc w:val="center"/>
              <w:rPr>
                <w:b/>
                <w:bCs/>
                <w:color w:val="000000"/>
                <w:sz w:val="20"/>
                <w:szCs w:val="20"/>
                <w:lang w:val="es-ES_tradnl" w:eastAsia="en-CA"/>
              </w:rPr>
            </w:pPr>
            <w:r w:rsidRPr="00430BD0">
              <w:rPr>
                <w:b/>
                <w:bCs/>
                <w:color w:val="000000"/>
                <w:sz w:val="20"/>
                <w:szCs w:val="20"/>
                <w:lang w:val="es-ES_tradnl"/>
              </w:rPr>
              <w:t>6</w:t>
            </w:r>
          </w:p>
        </w:tc>
        <w:tc>
          <w:tcPr>
            <w:tcW w:w="1274" w:type="dxa"/>
            <w:tcBorders>
              <w:top w:val="nil"/>
              <w:left w:val="nil"/>
              <w:bottom w:val="single" w:sz="4" w:space="0" w:color="auto"/>
              <w:right w:val="single" w:sz="4" w:space="0" w:color="auto"/>
            </w:tcBorders>
            <w:shd w:val="clear" w:color="auto" w:fill="auto"/>
            <w:noWrap/>
            <w:vAlign w:val="center"/>
          </w:tcPr>
          <w:p w14:paraId="089104F8" w14:textId="61F5C606" w:rsidR="00EA63DC" w:rsidRPr="00430BD0" w:rsidRDefault="000D2553" w:rsidP="00573AD3">
            <w:pPr>
              <w:widowControl w:val="0"/>
              <w:jc w:val="right"/>
              <w:rPr>
                <w:b/>
                <w:bCs/>
                <w:color w:val="000000"/>
                <w:sz w:val="20"/>
                <w:szCs w:val="20"/>
                <w:lang w:val="es-ES_tradnl" w:eastAsia="en-CA"/>
              </w:rPr>
            </w:pPr>
            <w:r w:rsidRPr="00430BD0">
              <w:rPr>
                <w:b/>
                <w:bCs/>
                <w:color w:val="000000"/>
                <w:sz w:val="20"/>
                <w:szCs w:val="20"/>
                <w:lang w:val="es-ES_tradnl"/>
              </w:rPr>
              <w:t>1.</w:t>
            </w:r>
            <w:r w:rsidR="00EA63DC" w:rsidRPr="00430BD0">
              <w:rPr>
                <w:b/>
                <w:bCs/>
                <w:color w:val="000000"/>
                <w:sz w:val="20"/>
                <w:szCs w:val="20"/>
                <w:lang w:val="es-ES_tradnl"/>
              </w:rPr>
              <w:t>94</w:t>
            </w:r>
            <w:r w:rsidR="00FE19EE" w:rsidRPr="00430BD0">
              <w:rPr>
                <w:b/>
                <w:bCs/>
                <w:color w:val="000000"/>
                <w:sz w:val="20"/>
                <w:szCs w:val="20"/>
                <w:lang w:val="es-ES_tradnl"/>
              </w:rPr>
              <w:t>6.</w:t>
            </w:r>
            <w:r w:rsidR="00EA63DC" w:rsidRPr="00430BD0">
              <w:rPr>
                <w:b/>
                <w:bCs/>
                <w:color w:val="000000"/>
                <w:sz w:val="20"/>
                <w:szCs w:val="20"/>
                <w:lang w:val="es-ES_tradnl"/>
              </w:rPr>
              <w:t>561</w:t>
            </w:r>
          </w:p>
        </w:tc>
        <w:tc>
          <w:tcPr>
            <w:tcW w:w="1536" w:type="dxa"/>
            <w:tcBorders>
              <w:top w:val="nil"/>
              <w:left w:val="nil"/>
              <w:bottom w:val="single" w:sz="4" w:space="0" w:color="auto"/>
              <w:right w:val="single" w:sz="4" w:space="0" w:color="auto"/>
            </w:tcBorders>
            <w:shd w:val="clear" w:color="auto" w:fill="auto"/>
            <w:noWrap/>
            <w:vAlign w:val="center"/>
          </w:tcPr>
          <w:p w14:paraId="3E784369" w14:textId="42C0843F" w:rsidR="00EA63DC" w:rsidRPr="00430BD0" w:rsidRDefault="000D2553" w:rsidP="00573AD3">
            <w:pPr>
              <w:widowControl w:val="0"/>
              <w:jc w:val="right"/>
              <w:rPr>
                <w:b/>
                <w:bCs/>
                <w:color w:val="000000"/>
                <w:sz w:val="20"/>
                <w:szCs w:val="20"/>
                <w:lang w:val="es-ES_tradnl" w:eastAsia="en-CA"/>
              </w:rPr>
            </w:pPr>
            <w:r w:rsidRPr="00430BD0">
              <w:rPr>
                <w:b/>
                <w:bCs/>
                <w:color w:val="000000"/>
                <w:sz w:val="20"/>
                <w:szCs w:val="20"/>
                <w:lang w:val="es-ES_tradnl"/>
              </w:rPr>
              <w:t>1.</w:t>
            </w:r>
            <w:r w:rsidR="00EA63DC" w:rsidRPr="00430BD0">
              <w:rPr>
                <w:b/>
                <w:bCs/>
                <w:color w:val="000000"/>
                <w:sz w:val="20"/>
                <w:szCs w:val="20"/>
                <w:lang w:val="es-ES_tradnl"/>
              </w:rPr>
              <w:t>57</w:t>
            </w:r>
            <w:r w:rsidR="00FE19EE" w:rsidRPr="00430BD0">
              <w:rPr>
                <w:b/>
                <w:bCs/>
                <w:color w:val="000000"/>
                <w:sz w:val="20"/>
                <w:szCs w:val="20"/>
                <w:lang w:val="es-ES_tradnl"/>
              </w:rPr>
              <w:t>5.</w:t>
            </w:r>
            <w:r w:rsidR="00EA63DC" w:rsidRPr="00430BD0">
              <w:rPr>
                <w:b/>
                <w:bCs/>
                <w:color w:val="000000"/>
                <w:sz w:val="20"/>
                <w:szCs w:val="20"/>
                <w:lang w:val="es-ES_tradnl"/>
              </w:rPr>
              <w:t>698</w:t>
            </w:r>
          </w:p>
        </w:tc>
        <w:tc>
          <w:tcPr>
            <w:tcW w:w="1111" w:type="dxa"/>
            <w:tcBorders>
              <w:top w:val="nil"/>
              <w:left w:val="nil"/>
              <w:bottom w:val="single" w:sz="4" w:space="0" w:color="auto"/>
              <w:right w:val="single" w:sz="4" w:space="0" w:color="auto"/>
            </w:tcBorders>
            <w:shd w:val="clear" w:color="auto" w:fill="auto"/>
            <w:noWrap/>
            <w:vAlign w:val="center"/>
          </w:tcPr>
          <w:p w14:paraId="26BED828" w14:textId="24164924" w:rsidR="00EA63DC" w:rsidRPr="00430BD0" w:rsidRDefault="00EA63DC" w:rsidP="00573AD3">
            <w:pPr>
              <w:widowControl w:val="0"/>
              <w:jc w:val="right"/>
              <w:rPr>
                <w:b/>
                <w:bCs/>
                <w:color w:val="000000"/>
                <w:sz w:val="20"/>
                <w:szCs w:val="20"/>
                <w:lang w:val="es-ES_tradnl" w:eastAsia="en-CA"/>
              </w:rPr>
            </w:pPr>
            <w:r w:rsidRPr="00430BD0">
              <w:rPr>
                <w:b/>
                <w:bCs/>
                <w:color w:val="000000"/>
                <w:sz w:val="20"/>
                <w:szCs w:val="20"/>
                <w:lang w:val="es-ES_tradnl"/>
              </w:rPr>
              <w:t>0.0</w:t>
            </w:r>
          </w:p>
        </w:tc>
        <w:tc>
          <w:tcPr>
            <w:tcW w:w="953" w:type="dxa"/>
            <w:tcBorders>
              <w:top w:val="nil"/>
              <w:left w:val="nil"/>
              <w:bottom w:val="single" w:sz="4" w:space="0" w:color="auto"/>
              <w:right w:val="single" w:sz="4" w:space="0" w:color="auto"/>
            </w:tcBorders>
            <w:shd w:val="clear" w:color="auto" w:fill="auto"/>
            <w:noWrap/>
            <w:vAlign w:val="center"/>
          </w:tcPr>
          <w:p w14:paraId="0277352D" w14:textId="0600BEE7" w:rsidR="00EA63DC" w:rsidRPr="00430BD0" w:rsidRDefault="00EA63DC" w:rsidP="00573AD3">
            <w:pPr>
              <w:widowControl w:val="0"/>
              <w:jc w:val="right"/>
              <w:rPr>
                <w:b/>
                <w:bCs/>
                <w:color w:val="000000"/>
                <w:sz w:val="20"/>
                <w:szCs w:val="20"/>
                <w:lang w:val="es-ES_tradnl" w:eastAsia="en-CA"/>
              </w:rPr>
            </w:pPr>
            <w:r w:rsidRPr="00430BD0">
              <w:rPr>
                <w:b/>
                <w:bCs/>
                <w:color w:val="000000"/>
                <w:sz w:val="20"/>
                <w:szCs w:val="20"/>
                <w:lang w:val="es-ES_tradnl"/>
              </w:rPr>
              <w:t>0.0</w:t>
            </w:r>
          </w:p>
        </w:tc>
        <w:tc>
          <w:tcPr>
            <w:tcW w:w="1218" w:type="dxa"/>
            <w:tcBorders>
              <w:top w:val="nil"/>
              <w:left w:val="nil"/>
              <w:bottom w:val="single" w:sz="4" w:space="0" w:color="auto"/>
              <w:right w:val="single" w:sz="4" w:space="0" w:color="auto"/>
            </w:tcBorders>
            <w:shd w:val="clear" w:color="auto" w:fill="auto"/>
            <w:noWrap/>
            <w:vAlign w:val="center"/>
          </w:tcPr>
          <w:p w14:paraId="323FAD21" w14:textId="65A848B5" w:rsidR="00EA63DC" w:rsidRPr="00430BD0" w:rsidRDefault="00EA63DC" w:rsidP="00573AD3">
            <w:pPr>
              <w:widowControl w:val="0"/>
              <w:jc w:val="right"/>
              <w:rPr>
                <w:b/>
                <w:bCs/>
                <w:color w:val="000000"/>
                <w:sz w:val="20"/>
                <w:szCs w:val="20"/>
                <w:lang w:val="es-ES_tradnl" w:eastAsia="en-CA"/>
              </w:rPr>
            </w:pPr>
            <w:r w:rsidRPr="00430BD0">
              <w:rPr>
                <w:b/>
                <w:bCs/>
                <w:color w:val="000000"/>
                <w:sz w:val="20"/>
                <w:szCs w:val="20"/>
                <w:lang w:val="es-ES_tradnl"/>
              </w:rPr>
              <w:t>34.33</w:t>
            </w:r>
          </w:p>
        </w:tc>
        <w:tc>
          <w:tcPr>
            <w:tcW w:w="1083" w:type="dxa"/>
            <w:tcBorders>
              <w:top w:val="nil"/>
              <w:left w:val="nil"/>
              <w:bottom w:val="single" w:sz="4" w:space="0" w:color="auto"/>
              <w:right w:val="single" w:sz="4" w:space="0" w:color="auto"/>
            </w:tcBorders>
            <w:shd w:val="clear" w:color="auto" w:fill="auto"/>
            <w:noWrap/>
            <w:vAlign w:val="center"/>
          </w:tcPr>
          <w:p w14:paraId="4FE1A428" w14:textId="03FA28B7" w:rsidR="00EA63DC" w:rsidRPr="00430BD0" w:rsidRDefault="00EA63DC" w:rsidP="00573AD3">
            <w:pPr>
              <w:widowControl w:val="0"/>
              <w:jc w:val="right"/>
              <w:rPr>
                <w:b/>
                <w:bCs/>
                <w:color w:val="000000"/>
                <w:sz w:val="20"/>
                <w:szCs w:val="20"/>
                <w:lang w:val="es-ES_tradnl" w:eastAsia="en-CA"/>
              </w:rPr>
            </w:pPr>
            <w:r w:rsidRPr="00430BD0">
              <w:rPr>
                <w:b/>
                <w:bCs/>
                <w:color w:val="000000"/>
                <w:sz w:val="20"/>
                <w:szCs w:val="20"/>
                <w:lang w:val="es-ES_tradnl"/>
              </w:rPr>
              <w:t>13.69</w:t>
            </w:r>
          </w:p>
        </w:tc>
      </w:tr>
    </w:tbl>
    <w:p w14:paraId="669FB43C" w14:textId="631BE1DC" w:rsidR="001B4BF5" w:rsidRPr="00430BD0" w:rsidRDefault="00264784" w:rsidP="001B4BF5">
      <w:pPr>
        <w:widowControl w:val="0"/>
        <w:spacing w:after="240"/>
        <w:rPr>
          <w:sz w:val="18"/>
          <w:szCs w:val="18"/>
          <w:lang w:val="es-ES_tradnl"/>
        </w:rPr>
      </w:pPr>
      <w:r w:rsidRPr="00183B13">
        <w:rPr>
          <w:sz w:val="20"/>
          <w:szCs w:val="18"/>
          <w:lang w:val="es-ES_tradnl"/>
        </w:rPr>
        <w:t>*</w:t>
      </w:r>
      <w:r w:rsidR="00FD3EB0">
        <w:rPr>
          <w:sz w:val="20"/>
          <w:szCs w:val="18"/>
          <w:lang w:val="es-ES_tradnl"/>
        </w:rPr>
        <w:t xml:space="preserve"> El</w:t>
      </w:r>
      <w:r w:rsidR="00DB5308" w:rsidRPr="00183B13">
        <w:rPr>
          <w:sz w:val="20"/>
          <w:szCs w:val="18"/>
          <w:lang w:val="es-ES_tradnl"/>
        </w:rPr>
        <w:t xml:space="preserve"> </w:t>
      </w:r>
      <w:r w:rsidR="00AA12B3" w:rsidRPr="00183B13">
        <w:rPr>
          <w:sz w:val="20"/>
          <w:szCs w:val="18"/>
          <w:lang w:val="es-ES_tradnl"/>
        </w:rPr>
        <w:t>promedio total</w:t>
      </w:r>
      <w:r w:rsidR="00DB5308" w:rsidRPr="00183B13">
        <w:rPr>
          <w:sz w:val="20"/>
          <w:szCs w:val="18"/>
          <w:lang w:val="es-ES_tradnl"/>
        </w:rPr>
        <w:t xml:space="preserve"> </w:t>
      </w:r>
      <w:r w:rsidR="00843C52">
        <w:rPr>
          <w:sz w:val="20"/>
          <w:szCs w:val="18"/>
          <w:lang w:val="es-ES_tradnl"/>
        </w:rPr>
        <w:t xml:space="preserve">se basa en </w:t>
      </w:r>
      <w:r w:rsidR="00F333DF">
        <w:rPr>
          <w:sz w:val="20"/>
          <w:szCs w:val="18"/>
          <w:lang w:val="es-ES_tradnl"/>
        </w:rPr>
        <w:t xml:space="preserve">un </w:t>
      </w:r>
      <w:r w:rsidRPr="00183B13">
        <w:rPr>
          <w:sz w:val="20"/>
          <w:szCs w:val="18"/>
          <w:lang w:val="es-ES_tradnl"/>
        </w:rPr>
        <w:t>total</w:t>
      </w:r>
      <w:r w:rsidR="00DB5308" w:rsidRPr="00183B13">
        <w:rPr>
          <w:sz w:val="20"/>
          <w:szCs w:val="18"/>
          <w:lang w:val="es-ES_tradnl"/>
        </w:rPr>
        <w:t xml:space="preserve"> </w:t>
      </w:r>
      <w:r w:rsidR="000D2553" w:rsidRPr="00183B13">
        <w:rPr>
          <w:sz w:val="20"/>
          <w:szCs w:val="18"/>
          <w:lang w:val="es-ES_tradnl"/>
        </w:rPr>
        <w:t>de</w:t>
      </w:r>
      <w:r w:rsidR="00DB5308" w:rsidRPr="00183B13">
        <w:rPr>
          <w:sz w:val="20"/>
          <w:szCs w:val="18"/>
          <w:lang w:val="es-ES_tradnl"/>
        </w:rPr>
        <w:t xml:space="preserve"> </w:t>
      </w:r>
      <w:r w:rsidR="000D2553" w:rsidRPr="00183B13">
        <w:rPr>
          <w:sz w:val="20"/>
          <w:szCs w:val="18"/>
          <w:lang w:val="es-ES_tradnl"/>
        </w:rPr>
        <w:t>seis</w:t>
      </w:r>
      <w:r w:rsidR="00DB5308" w:rsidRPr="00183B13">
        <w:rPr>
          <w:sz w:val="20"/>
          <w:szCs w:val="18"/>
          <w:lang w:val="es-ES_tradnl"/>
        </w:rPr>
        <w:t xml:space="preserve"> </w:t>
      </w:r>
      <w:r w:rsidR="00EE0B19" w:rsidRPr="00183B13">
        <w:rPr>
          <w:sz w:val="20"/>
          <w:szCs w:val="18"/>
          <w:lang w:val="es-ES_tradnl"/>
        </w:rPr>
        <w:t xml:space="preserve">informes </w:t>
      </w:r>
      <w:r w:rsidR="00FA1F43" w:rsidRPr="00FA1F43">
        <w:rPr>
          <w:sz w:val="20"/>
          <w:szCs w:val="18"/>
          <w:lang w:val="es-ES_tradnl"/>
        </w:rPr>
        <w:t>individual</w:t>
      </w:r>
      <w:r w:rsidR="00FA1F43">
        <w:rPr>
          <w:sz w:val="20"/>
          <w:szCs w:val="18"/>
          <w:lang w:val="es-ES_tradnl"/>
        </w:rPr>
        <w:t>es</w:t>
      </w:r>
      <w:r w:rsidR="00FA1F43" w:rsidRPr="00FA1F43">
        <w:rPr>
          <w:sz w:val="20"/>
          <w:szCs w:val="18"/>
          <w:lang w:val="es-ES_tradnl"/>
        </w:rPr>
        <w:t xml:space="preserve"> </w:t>
      </w:r>
      <w:r w:rsidR="00713B5F" w:rsidRPr="00183B13">
        <w:rPr>
          <w:sz w:val="20"/>
          <w:szCs w:val="18"/>
          <w:lang w:val="es-ES_tradnl"/>
        </w:rPr>
        <w:t>recibido</w:t>
      </w:r>
      <w:r w:rsidR="00FA1F43">
        <w:rPr>
          <w:sz w:val="20"/>
          <w:szCs w:val="18"/>
          <w:lang w:val="es-ES_tradnl"/>
        </w:rPr>
        <w:t>s</w:t>
      </w:r>
      <w:r w:rsidR="00713B5F" w:rsidRPr="00183B13">
        <w:rPr>
          <w:sz w:val="20"/>
          <w:szCs w:val="18"/>
          <w:lang w:val="es-ES_tradnl"/>
        </w:rPr>
        <w:t xml:space="preserve"> antes</w:t>
      </w:r>
      <w:r w:rsidR="00DB5308" w:rsidRPr="00183B13">
        <w:rPr>
          <w:sz w:val="20"/>
          <w:szCs w:val="18"/>
          <w:lang w:val="es-ES_tradnl"/>
        </w:rPr>
        <w:t xml:space="preserve"> </w:t>
      </w:r>
      <w:r w:rsidR="005350FE">
        <w:rPr>
          <w:sz w:val="20"/>
          <w:szCs w:val="18"/>
          <w:lang w:val="es-ES_tradnl"/>
        </w:rPr>
        <w:t xml:space="preserve">del plazo </w:t>
      </w:r>
      <w:r w:rsidR="001D6C83" w:rsidRPr="00183B13">
        <w:rPr>
          <w:sz w:val="20"/>
          <w:szCs w:val="18"/>
          <w:lang w:val="es-ES_tradnl"/>
        </w:rPr>
        <w:t>límite</w:t>
      </w:r>
      <w:r w:rsidR="00DB5308" w:rsidRPr="00183B13">
        <w:rPr>
          <w:sz w:val="20"/>
          <w:szCs w:val="18"/>
          <w:lang w:val="es-ES_tradnl"/>
        </w:rPr>
        <w:t xml:space="preserve"> </w:t>
      </w:r>
      <w:r w:rsidR="005350FE">
        <w:rPr>
          <w:sz w:val="20"/>
          <w:szCs w:val="18"/>
          <w:lang w:val="es-ES_tradnl"/>
        </w:rPr>
        <w:t xml:space="preserve">de </w:t>
      </w:r>
      <w:r w:rsidR="002150B3" w:rsidRPr="00183B13">
        <w:rPr>
          <w:sz w:val="20"/>
          <w:szCs w:val="18"/>
          <w:lang w:val="es-ES_tradnl"/>
        </w:rPr>
        <w:t>presentación</w:t>
      </w:r>
      <w:r w:rsidRPr="00183B13">
        <w:rPr>
          <w:sz w:val="20"/>
          <w:szCs w:val="18"/>
          <w:lang w:val="es-ES_tradnl"/>
        </w:rPr>
        <w:t>.</w:t>
      </w:r>
    </w:p>
    <w:p w14:paraId="7FF025A6" w14:textId="53C46DB2" w:rsidR="001B4BF5" w:rsidRPr="00430BD0" w:rsidRDefault="00264784" w:rsidP="00C03757">
      <w:pPr>
        <w:widowControl w:val="0"/>
        <w:spacing w:after="240"/>
        <w:rPr>
          <w:sz w:val="18"/>
          <w:szCs w:val="18"/>
          <w:lang w:val="es-ES_tradnl"/>
        </w:rPr>
      </w:pPr>
      <w:r w:rsidRPr="00430BD0">
        <w:rPr>
          <w:b/>
          <w:bCs/>
          <w:sz w:val="24"/>
          <w:szCs w:val="24"/>
          <w:lang w:val="es-ES_tradnl"/>
        </w:rPr>
        <w:t>II.2</w:t>
      </w:r>
      <w:r w:rsidRPr="00430BD0">
        <w:rPr>
          <w:b/>
          <w:bCs/>
          <w:sz w:val="24"/>
          <w:szCs w:val="24"/>
          <w:lang w:val="es-ES_tradnl"/>
        </w:rPr>
        <w:tab/>
      </w:r>
      <w:r w:rsidR="003D1FC7">
        <w:rPr>
          <w:b/>
          <w:bCs/>
          <w:sz w:val="24"/>
          <w:szCs w:val="24"/>
          <w:lang w:val="es-ES_tradnl"/>
        </w:rPr>
        <w:t>Motivo de las demoras</w:t>
      </w:r>
      <w:r w:rsidR="00DB5308" w:rsidRPr="00430BD0">
        <w:rPr>
          <w:b/>
          <w:bCs/>
          <w:sz w:val="24"/>
          <w:szCs w:val="24"/>
          <w:lang w:val="es-ES_tradnl"/>
        </w:rPr>
        <w:t xml:space="preserve"> </w:t>
      </w:r>
      <w:r w:rsidR="000D2553" w:rsidRPr="00430BD0">
        <w:rPr>
          <w:b/>
          <w:bCs/>
          <w:sz w:val="24"/>
          <w:szCs w:val="24"/>
          <w:lang w:val="es-ES_tradnl"/>
        </w:rPr>
        <w:t>y</w:t>
      </w:r>
      <w:r w:rsidR="00DB5308" w:rsidRPr="00430BD0">
        <w:rPr>
          <w:b/>
          <w:bCs/>
          <w:sz w:val="24"/>
          <w:szCs w:val="24"/>
          <w:lang w:val="es-ES_tradnl"/>
        </w:rPr>
        <w:t xml:space="preserve"> </w:t>
      </w:r>
      <w:r w:rsidR="008D5321">
        <w:rPr>
          <w:b/>
          <w:bCs/>
          <w:sz w:val="24"/>
          <w:szCs w:val="24"/>
          <w:lang w:val="es-ES_tradnl"/>
        </w:rPr>
        <w:t>medidas adoptadas</w:t>
      </w:r>
    </w:p>
    <w:p w14:paraId="3E39C7B4" w14:textId="32957C09" w:rsidR="00A8149F" w:rsidRPr="00430BD0" w:rsidRDefault="008B367E" w:rsidP="001B4BF5">
      <w:pPr>
        <w:widowControl w:val="0"/>
        <w:spacing w:after="240"/>
        <w:rPr>
          <w:sz w:val="18"/>
          <w:szCs w:val="18"/>
          <w:lang w:val="es-ES_tradnl"/>
        </w:rPr>
      </w:pPr>
      <w:r w:rsidRPr="00430BD0">
        <w:rPr>
          <w:u w:val="single"/>
          <w:lang w:val="es-ES_tradnl"/>
        </w:rPr>
        <w:t>Proyectos</w:t>
      </w:r>
      <w:r w:rsidR="00DB5308" w:rsidRPr="00430BD0">
        <w:rPr>
          <w:u w:val="single"/>
          <w:lang w:val="es-ES_tradnl"/>
        </w:rPr>
        <w:t xml:space="preserve"> </w:t>
      </w:r>
      <w:r w:rsidRPr="00430BD0">
        <w:rPr>
          <w:u w:val="single"/>
          <w:lang w:val="es-ES_tradnl"/>
        </w:rPr>
        <w:t>de</w:t>
      </w:r>
      <w:r w:rsidR="00DB5308" w:rsidRPr="00430BD0">
        <w:rPr>
          <w:u w:val="single"/>
          <w:lang w:val="es-ES_tradnl"/>
        </w:rPr>
        <w:t xml:space="preserve"> </w:t>
      </w:r>
      <w:r w:rsidRPr="00430BD0">
        <w:rPr>
          <w:u w:val="single"/>
          <w:lang w:val="es-ES_tradnl"/>
        </w:rPr>
        <w:t>inversión</w:t>
      </w:r>
      <w:r w:rsidR="00DB5308" w:rsidRPr="00430BD0">
        <w:rPr>
          <w:u w:val="single"/>
          <w:lang w:val="es-ES_tradnl"/>
        </w:rPr>
        <w:t xml:space="preserve"> </w:t>
      </w:r>
      <w:r w:rsidR="00A8149F" w:rsidRPr="00430BD0">
        <w:rPr>
          <w:u w:val="single"/>
          <w:lang w:val="es-ES_tradnl"/>
        </w:rPr>
        <w:t>(1)</w:t>
      </w:r>
    </w:p>
    <w:p w14:paraId="49AF2965" w14:textId="7F8AAF04" w:rsidR="00A8149F" w:rsidRPr="00CF3786" w:rsidRDefault="00352046" w:rsidP="00CF3786">
      <w:pPr>
        <w:pStyle w:val="Heading1"/>
        <w:rPr>
          <w:lang w:val="es-ES_tradnl"/>
        </w:rPr>
      </w:pPr>
      <w:r w:rsidRPr="00352046">
        <w:rPr>
          <w:lang w:val="es-ES_tradnl"/>
        </w:rPr>
        <w:t>El informe concerni</w:t>
      </w:r>
      <w:r w:rsidR="00003A45">
        <w:rPr>
          <w:lang w:val="es-ES_tradnl"/>
        </w:rPr>
        <w:t>ente a un proyecto de inversión</w:t>
      </w:r>
      <w:r w:rsidRPr="00352046">
        <w:rPr>
          <w:lang w:val="es-ES_tradnl"/>
        </w:rPr>
        <w:t xml:space="preserve"> </w:t>
      </w:r>
      <w:r w:rsidR="0092366A">
        <w:rPr>
          <w:lang w:val="es-ES_tradnl"/>
        </w:rPr>
        <w:t xml:space="preserve">para </w:t>
      </w:r>
      <w:r w:rsidRPr="00352046">
        <w:rPr>
          <w:lang w:val="es-ES_tradnl"/>
        </w:rPr>
        <w:t xml:space="preserve">la conversión de </w:t>
      </w:r>
      <w:r w:rsidR="008C7DA8">
        <w:rPr>
          <w:lang w:val="es-ES_tradnl"/>
        </w:rPr>
        <w:t xml:space="preserve">la </w:t>
      </w:r>
      <w:r w:rsidRPr="00352046">
        <w:rPr>
          <w:lang w:val="es-ES_tradnl"/>
        </w:rPr>
        <w:t>fabricación de equipos de refrigeración</w:t>
      </w:r>
      <w:r w:rsidR="000F7E70" w:rsidRPr="007C2824">
        <w:rPr>
          <w:lang w:val="fr-FR"/>
        </w:rPr>
        <w:t xml:space="preserve"> </w:t>
      </w:r>
      <w:r w:rsidR="000F7E70" w:rsidRPr="000F7E70">
        <w:rPr>
          <w:lang w:val="es-ES_tradnl"/>
        </w:rPr>
        <w:t>comercial</w:t>
      </w:r>
      <w:r w:rsidRPr="00352046">
        <w:rPr>
          <w:lang w:val="es-ES_tradnl"/>
        </w:rPr>
        <w:t xml:space="preserve"> </w:t>
      </w:r>
      <w:r w:rsidR="00894DA5">
        <w:rPr>
          <w:lang w:val="es-ES_tradnl"/>
        </w:rPr>
        <w:t xml:space="preserve">informó </w:t>
      </w:r>
      <w:r w:rsidRPr="00352046">
        <w:rPr>
          <w:lang w:val="es-ES_tradnl"/>
        </w:rPr>
        <w:t xml:space="preserve">demoras </w:t>
      </w:r>
      <w:r w:rsidR="009C0497">
        <w:rPr>
          <w:lang w:val="es-ES_tradnl"/>
        </w:rPr>
        <w:t xml:space="preserve">con los equipos. Se </w:t>
      </w:r>
      <w:r w:rsidR="00E42EEB" w:rsidRPr="00E42EEB">
        <w:rPr>
          <w:lang w:val="es-ES_tradnl"/>
        </w:rPr>
        <w:t xml:space="preserve">observó </w:t>
      </w:r>
      <w:r w:rsidR="009C0497" w:rsidRPr="009C0497">
        <w:rPr>
          <w:lang w:val="es-ES_tradnl"/>
        </w:rPr>
        <w:t xml:space="preserve">durante la fase de preparación </w:t>
      </w:r>
      <w:r w:rsidRPr="00352046">
        <w:rPr>
          <w:lang w:val="es-ES_tradnl"/>
        </w:rPr>
        <w:t xml:space="preserve">que las dos plantas fabricaban </w:t>
      </w:r>
      <w:r w:rsidR="006C645A">
        <w:rPr>
          <w:lang w:val="es-ES_tradnl"/>
        </w:rPr>
        <w:t>distintos</w:t>
      </w:r>
      <w:r w:rsidRPr="00352046">
        <w:rPr>
          <w:lang w:val="es-ES_tradnl"/>
        </w:rPr>
        <w:t xml:space="preserve"> tipos de productos para la conversión a R-290. Para </w:t>
      </w:r>
      <w:r w:rsidR="00863DED">
        <w:rPr>
          <w:lang w:val="es-ES_tradnl"/>
        </w:rPr>
        <w:t xml:space="preserve">subsanar </w:t>
      </w:r>
      <w:r w:rsidRPr="00352046">
        <w:rPr>
          <w:lang w:val="es-ES_tradnl"/>
        </w:rPr>
        <w:t xml:space="preserve">este problema, el organismo de ejecución </w:t>
      </w:r>
      <w:r w:rsidR="00B030CA" w:rsidRPr="00B030CA">
        <w:rPr>
          <w:lang w:val="es-ES_tradnl"/>
        </w:rPr>
        <w:t>acompañó</w:t>
      </w:r>
      <w:r w:rsidR="00B030CA">
        <w:rPr>
          <w:lang w:val="es-ES_tradnl"/>
        </w:rPr>
        <w:t xml:space="preserve"> a las empresas en el proceso de </w:t>
      </w:r>
      <w:r w:rsidRPr="00352046">
        <w:rPr>
          <w:lang w:val="es-ES_tradnl"/>
        </w:rPr>
        <w:t>adaptarse al sistema de distribución más conveniente.</w:t>
      </w:r>
    </w:p>
    <w:p w14:paraId="79162AE6" w14:textId="481804A1" w:rsidR="00CD2781" w:rsidRPr="00A6634A" w:rsidRDefault="005C309D" w:rsidP="00A6634A">
      <w:pPr>
        <w:pStyle w:val="Heading1"/>
        <w:rPr>
          <w:u w:val="single"/>
          <w:lang w:val="es-ES_tradnl"/>
        </w:rPr>
      </w:pPr>
      <w:bookmarkStart w:id="12" w:name="OLE_LINK1"/>
      <w:bookmarkStart w:id="13" w:name="OLE_LINK2"/>
      <w:r w:rsidRPr="005C309D">
        <w:rPr>
          <w:color w:val="000000"/>
          <w:lang w:val="es-ES_tradnl"/>
        </w:rPr>
        <w:t>Ta</w:t>
      </w:r>
      <w:r>
        <w:rPr>
          <w:color w:val="000000"/>
          <w:lang w:val="es-ES_tradnl"/>
        </w:rPr>
        <w:t xml:space="preserve">mbién </w:t>
      </w:r>
      <w:r w:rsidR="00B030CA">
        <w:rPr>
          <w:color w:val="000000"/>
          <w:lang w:val="es-ES_tradnl"/>
        </w:rPr>
        <w:t>se apuntó a</w:t>
      </w:r>
      <w:r>
        <w:rPr>
          <w:color w:val="000000"/>
          <w:lang w:val="es-ES_tradnl"/>
        </w:rPr>
        <w:t xml:space="preserve"> la </w:t>
      </w:r>
      <w:r w:rsidR="00F81830" w:rsidRPr="00F81830">
        <w:rPr>
          <w:color w:val="000000"/>
          <w:lang w:val="es-ES_tradnl"/>
        </w:rPr>
        <w:t xml:space="preserve">pandemia </w:t>
      </w:r>
      <w:r w:rsidR="00952159">
        <w:rPr>
          <w:color w:val="000000"/>
          <w:lang w:val="es-ES_tradnl"/>
        </w:rPr>
        <w:t>como causa</w:t>
      </w:r>
      <w:r w:rsidR="00F81830" w:rsidRPr="00F81830">
        <w:rPr>
          <w:color w:val="000000"/>
          <w:lang w:val="es-ES_tradnl"/>
        </w:rPr>
        <w:t xml:space="preserve"> de demoras. </w:t>
      </w:r>
      <w:r w:rsidR="005E760F">
        <w:rPr>
          <w:color w:val="000000"/>
          <w:lang w:val="es-ES_tradnl"/>
        </w:rPr>
        <w:t xml:space="preserve">En ciertos casos </w:t>
      </w:r>
      <w:r w:rsidR="00DF5E89">
        <w:rPr>
          <w:color w:val="000000"/>
          <w:lang w:val="es-ES_tradnl"/>
        </w:rPr>
        <w:t xml:space="preserve">el inicio de la </w:t>
      </w:r>
      <w:r w:rsidR="00F81830" w:rsidRPr="00F81830">
        <w:rPr>
          <w:color w:val="000000"/>
          <w:lang w:val="es-ES_tradnl"/>
        </w:rPr>
        <w:t xml:space="preserve">ejecución </w:t>
      </w:r>
      <w:r w:rsidR="00DF5E89">
        <w:rPr>
          <w:color w:val="000000"/>
          <w:lang w:val="es-ES_tradnl"/>
        </w:rPr>
        <w:t xml:space="preserve">se retrasó </w:t>
      </w:r>
      <w:r w:rsidR="00FA6CCF">
        <w:rPr>
          <w:color w:val="000000"/>
          <w:lang w:val="es-ES_tradnl"/>
        </w:rPr>
        <w:t xml:space="preserve">por </w:t>
      </w:r>
      <w:r w:rsidR="00F81830" w:rsidRPr="00F81830">
        <w:rPr>
          <w:color w:val="000000"/>
          <w:lang w:val="es-ES_tradnl"/>
        </w:rPr>
        <w:t xml:space="preserve">falta de claridad </w:t>
      </w:r>
      <w:r w:rsidR="00EE2014">
        <w:rPr>
          <w:color w:val="000000"/>
          <w:lang w:val="es-ES_tradnl"/>
        </w:rPr>
        <w:t>en algunos términos del acuerdo</w:t>
      </w:r>
      <w:r w:rsidR="00F81830" w:rsidRPr="00F81830">
        <w:rPr>
          <w:color w:val="000000"/>
          <w:lang w:val="es-ES_tradnl"/>
        </w:rPr>
        <w:t xml:space="preserve"> y </w:t>
      </w:r>
      <w:r w:rsidR="00D548D6">
        <w:rPr>
          <w:color w:val="000000"/>
          <w:lang w:val="es-ES_tradnl"/>
        </w:rPr>
        <w:t xml:space="preserve">además por la </w:t>
      </w:r>
      <w:r w:rsidR="00F81830" w:rsidRPr="00F81830">
        <w:rPr>
          <w:color w:val="000000"/>
          <w:lang w:val="es-ES_tradnl"/>
        </w:rPr>
        <w:t>rotación de</w:t>
      </w:r>
      <w:r w:rsidR="00D548D6">
        <w:rPr>
          <w:color w:val="000000"/>
          <w:lang w:val="es-ES_tradnl"/>
        </w:rPr>
        <w:t>l</w:t>
      </w:r>
      <w:r w:rsidR="00F81830" w:rsidRPr="00F81830">
        <w:rPr>
          <w:color w:val="000000"/>
          <w:lang w:val="es-ES_tradnl"/>
        </w:rPr>
        <w:t xml:space="preserve"> personal de la ONO. Como parte de las medidas </w:t>
      </w:r>
      <w:r w:rsidR="00FE2A94">
        <w:rPr>
          <w:color w:val="000000"/>
          <w:lang w:val="es-ES_tradnl"/>
        </w:rPr>
        <w:t>adoptadas</w:t>
      </w:r>
      <w:r w:rsidR="00F81830" w:rsidRPr="00F81830">
        <w:rPr>
          <w:color w:val="000000"/>
          <w:lang w:val="es-ES_tradnl"/>
        </w:rPr>
        <w:t xml:space="preserve"> para </w:t>
      </w:r>
      <w:r w:rsidR="00410D76" w:rsidRPr="00410D76">
        <w:rPr>
          <w:color w:val="000000"/>
          <w:lang w:val="es-ES_tradnl"/>
        </w:rPr>
        <w:t xml:space="preserve">subsanar </w:t>
      </w:r>
      <w:r w:rsidR="00F81830" w:rsidRPr="00F81830">
        <w:rPr>
          <w:color w:val="000000"/>
          <w:lang w:val="es-ES_tradnl"/>
        </w:rPr>
        <w:t xml:space="preserve">el efecto de las demoras, el organismo de ejecución apoyó al nuevo personal </w:t>
      </w:r>
      <w:r w:rsidR="00D3146B">
        <w:rPr>
          <w:color w:val="000000"/>
          <w:lang w:val="es-ES_tradnl"/>
        </w:rPr>
        <w:t>de</w:t>
      </w:r>
      <w:r w:rsidR="00F81830" w:rsidRPr="00F81830">
        <w:rPr>
          <w:color w:val="000000"/>
          <w:lang w:val="es-ES_tradnl"/>
        </w:rPr>
        <w:t xml:space="preserve"> ambas empresas con la información </w:t>
      </w:r>
      <w:r w:rsidR="00830EF4">
        <w:rPr>
          <w:color w:val="000000"/>
          <w:lang w:val="es-ES_tradnl"/>
        </w:rPr>
        <w:t>necesaria</w:t>
      </w:r>
      <w:r w:rsidR="00D11B7D">
        <w:rPr>
          <w:color w:val="000000"/>
          <w:lang w:val="es-ES_tradnl"/>
        </w:rPr>
        <w:t xml:space="preserve"> para </w:t>
      </w:r>
      <w:r w:rsidR="005B5AA3">
        <w:rPr>
          <w:color w:val="000000"/>
          <w:lang w:val="es-ES_tradnl"/>
        </w:rPr>
        <w:t>una</w:t>
      </w:r>
      <w:r w:rsidR="00D11B7D">
        <w:rPr>
          <w:color w:val="000000"/>
          <w:lang w:val="es-ES_tradnl"/>
        </w:rPr>
        <w:t xml:space="preserve"> </w:t>
      </w:r>
      <w:r w:rsidR="005F3DAA" w:rsidRPr="005F3DAA">
        <w:rPr>
          <w:color w:val="000000"/>
          <w:lang w:val="es-ES_tradnl"/>
        </w:rPr>
        <w:t xml:space="preserve">efectiva </w:t>
      </w:r>
      <w:r w:rsidR="00D11B7D">
        <w:rPr>
          <w:color w:val="000000"/>
          <w:lang w:val="es-ES_tradnl"/>
        </w:rPr>
        <w:t>implementación d</w:t>
      </w:r>
      <w:r w:rsidR="00F81830" w:rsidRPr="00F81830">
        <w:rPr>
          <w:color w:val="000000"/>
          <w:lang w:val="es-ES_tradnl"/>
        </w:rPr>
        <w:t>el proyecto</w:t>
      </w:r>
      <w:r w:rsidR="00A74367">
        <w:rPr>
          <w:color w:val="000000"/>
          <w:lang w:val="es-ES_tradnl"/>
        </w:rPr>
        <w:t>.</w:t>
      </w:r>
      <w:bookmarkEnd w:id="12"/>
      <w:bookmarkEnd w:id="13"/>
    </w:p>
    <w:p w14:paraId="304298F7" w14:textId="39375997" w:rsidR="00A8149F" w:rsidRPr="00430BD0" w:rsidRDefault="00E85F69" w:rsidP="00BB42EF">
      <w:pPr>
        <w:spacing w:after="240"/>
        <w:rPr>
          <w:u w:val="single"/>
          <w:lang w:val="es-ES_tradnl"/>
        </w:rPr>
      </w:pPr>
      <w:r w:rsidRPr="00430BD0">
        <w:rPr>
          <w:u w:val="single"/>
          <w:lang w:val="es-ES_tradnl"/>
        </w:rPr>
        <w:t>Proyectos</w:t>
      </w:r>
      <w:r w:rsidR="00DB5308" w:rsidRPr="00430BD0">
        <w:rPr>
          <w:u w:val="single"/>
          <w:lang w:val="es-ES_tradnl"/>
        </w:rPr>
        <w:t xml:space="preserve"> </w:t>
      </w:r>
      <w:r w:rsidRPr="00430BD0">
        <w:rPr>
          <w:u w:val="single"/>
          <w:lang w:val="es-ES_tradnl"/>
        </w:rPr>
        <w:t>sin</w:t>
      </w:r>
      <w:r w:rsidR="00DB5308" w:rsidRPr="00430BD0">
        <w:rPr>
          <w:u w:val="single"/>
          <w:lang w:val="es-ES_tradnl"/>
        </w:rPr>
        <w:t xml:space="preserve"> </w:t>
      </w:r>
      <w:r w:rsidRPr="00430BD0">
        <w:rPr>
          <w:u w:val="single"/>
          <w:lang w:val="es-ES_tradnl"/>
        </w:rPr>
        <w:t>inversión</w:t>
      </w:r>
      <w:r w:rsidR="00DB5308" w:rsidRPr="00430BD0">
        <w:rPr>
          <w:u w:val="single"/>
          <w:lang w:val="es-ES_tradnl"/>
        </w:rPr>
        <w:t xml:space="preserve"> </w:t>
      </w:r>
      <w:r w:rsidR="00A8149F" w:rsidRPr="00430BD0">
        <w:rPr>
          <w:u w:val="single"/>
          <w:lang w:val="es-ES_tradnl"/>
        </w:rPr>
        <w:t>(5)</w:t>
      </w:r>
    </w:p>
    <w:p w14:paraId="594D36AF" w14:textId="40D46EF5" w:rsidR="00A8149F" w:rsidRPr="00430BD0" w:rsidRDefault="000D2553" w:rsidP="008C002A">
      <w:pPr>
        <w:spacing w:after="240"/>
        <w:rPr>
          <w:i/>
          <w:iCs/>
          <w:lang w:val="es-ES_tradnl"/>
        </w:rPr>
      </w:pPr>
      <w:r w:rsidRPr="00430BD0">
        <w:rPr>
          <w:i/>
          <w:iCs/>
          <w:lang w:val="es-ES_tradnl"/>
        </w:rPr>
        <w:t>Informes</w:t>
      </w:r>
      <w:r w:rsidR="00DB5308" w:rsidRPr="00430BD0">
        <w:rPr>
          <w:i/>
          <w:iCs/>
          <w:lang w:val="es-ES_tradnl"/>
        </w:rPr>
        <w:t xml:space="preserve"> </w:t>
      </w:r>
      <w:r w:rsidRPr="00430BD0">
        <w:rPr>
          <w:i/>
          <w:iCs/>
          <w:lang w:val="es-ES_tradnl"/>
        </w:rPr>
        <w:t>de</w:t>
      </w:r>
      <w:r w:rsidR="00DB5308" w:rsidRPr="00430BD0">
        <w:rPr>
          <w:i/>
          <w:iCs/>
          <w:lang w:val="es-ES_tradnl"/>
        </w:rPr>
        <w:t xml:space="preserve"> </w:t>
      </w:r>
      <w:r w:rsidRPr="00430BD0">
        <w:rPr>
          <w:i/>
          <w:iCs/>
          <w:lang w:val="es-ES_tradnl"/>
        </w:rPr>
        <w:t>verificación</w:t>
      </w:r>
      <w:r w:rsidR="00DB5308" w:rsidRPr="00430BD0">
        <w:rPr>
          <w:i/>
          <w:iCs/>
          <w:lang w:val="es-ES_tradnl"/>
        </w:rPr>
        <w:t xml:space="preserve"> </w:t>
      </w:r>
      <w:r w:rsidR="00A8149F" w:rsidRPr="00430BD0">
        <w:rPr>
          <w:i/>
          <w:iCs/>
          <w:lang w:val="es-ES_tradnl"/>
        </w:rPr>
        <w:t>(4)</w:t>
      </w:r>
    </w:p>
    <w:p w14:paraId="1725F289" w14:textId="25B74189" w:rsidR="00E40FEE" w:rsidRPr="009A6650" w:rsidRDefault="00C81326" w:rsidP="009A6650">
      <w:pPr>
        <w:pStyle w:val="Heading1"/>
        <w:rPr>
          <w:lang w:val="es-ES_tradnl"/>
        </w:rPr>
      </w:pPr>
      <w:r w:rsidRPr="00C81326">
        <w:rPr>
          <w:lang w:val="es-ES_tradnl"/>
        </w:rPr>
        <w:t xml:space="preserve">Los informes de </w:t>
      </w:r>
      <w:r w:rsidR="008330DE">
        <w:rPr>
          <w:lang w:val="es-ES_tradnl"/>
        </w:rPr>
        <w:t>cierre</w:t>
      </w:r>
      <w:r w:rsidRPr="00C81326">
        <w:rPr>
          <w:lang w:val="es-ES_tradnl"/>
        </w:rPr>
        <w:t xml:space="preserve"> </w:t>
      </w:r>
      <w:r w:rsidR="006522F0">
        <w:rPr>
          <w:lang w:val="es-ES_tradnl"/>
        </w:rPr>
        <w:t xml:space="preserve">de procesos </w:t>
      </w:r>
      <w:r w:rsidRPr="00C81326">
        <w:rPr>
          <w:lang w:val="es-ES_tradnl"/>
        </w:rPr>
        <w:t xml:space="preserve">de verificación </w:t>
      </w:r>
      <w:r w:rsidR="00F25A9F">
        <w:rPr>
          <w:lang w:val="es-ES_tradnl"/>
        </w:rPr>
        <w:t xml:space="preserve">hacen referencia </w:t>
      </w:r>
      <w:r w:rsidRPr="00C81326">
        <w:rPr>
          <w:lang w:val="es-ES_tradnl"/>
        </w:rPr>
        <w:t xml:space="preserve">a </w:t>
      </w:r>
      <w:r w:rsidR="008811F7">
        <w:rPr>
          <w:lang w:val="es-ES_tradnl"/>
        </w:rPr>
        <w:t xml:space="preserve">las </w:t>
      </w:r>
      <w:r w:rsidRPr="00C81326">
        <w:rPr>
          <w:lang w:val="es-ES_tradnl"/>
        </w:rPr>
        <w:t xml:space="preserve">demoras causadas por la pandemia. </w:t>
      </w:r>
      <w:r w:rsidR="00D82E55">
        <w:rPr>
          <w:lang w:val="es-ES_tradnl"/>
        </w:rPr>
        <w:t xml:space="preserve">El retraso </w:t>
      </w:r>
      <w:r w:rsidRPr="00C81326">
        <w:rPr>
          <w:lang w:val="es-ES_tradnl"/>
        </w:rPr>
        <w:t xml:space="preserve">en la ejecución </w:t>
      </w:r>
      <w:r w:rsidR="00F32B0C">
        <w:rPr>
          <w:lang w:val="es-ES_tradnl"/>
        </w:rPr>
        <w:t xml:space="preserve">de </w:t>
      </w:r>
      <w:r w:rsidR="00F32B0C" w:rsidRPr="00F32B0C">
        <w:rPr>
          <w:lang w:val="es-ES_tradnl"/>
        </w:rPr>
        <w:t>tramo</w:t>
      </w:r>
      <w:r w:rsidR="00F32B0C">
        <w:rPr>
          <w:lang w:val="es-ES_tradnl"/>
        </w:rPr>
        <w:t>s</w:t>
      </w:r>
      <w:r w:rsidR="00F32B0C" w:rsidRPr="00F32B0C">
        <w:rPr>
          <w:lang w:val="es-ES_tradnl"/>
        </w:rPr>
        <w:t xml:space="preserve"> </w:t>
      </w:r>
      <w:r w:rsidR="00010C5C">
        <w:rPr>
          <w:lang w:val="es-ES_tradnl"/>
        </w:rPr>
        <w:t xml:space="preserve">obligó a postergar </w:t>
      </w:r>
      <w:r w:rsidR="006301CF">
        <w:rPr>
          <w:lang w:val="es-ES_tradnl"/>
        </w:rPr>
        <w:t xml:space="preserve">la contratación </w:t>
      </w:r>
      <w:r w:rsidRPr="00C81326">
        <w:rPr>
          <w:lang w:val="es-ES_tradnl"/>
        </w:rPr>
        <w:t>de un consultor internacional pa</w:t>
      </w:r>
      <w:r w:rsidR="009D0B2D">
        <w:rPr>
          <w:lang w:val="es-ES_tradnl"/>
        </w:rPr>
        <w:t>ra el proceso de verificación. Dado que l</w:t>
      </w:r>
      <w:r w:rsidRPr="00C81326">
        <w:rPr>
          <w:lang w:val="es-ES_tradnl"/>
        </w:rPr>
        <w:t xml:space="preserve">as </w:t>
      </w:r>
      <w:r w:rsidR="00593C6E">
        <w:rPr>
          <w:lang w:val="es-ES_tradnl"/>
        </w:rPr>
        <w:t xml:space="preserve">dificultades de desplazamiento </w:t>
      </w:r>
      <w:r w:rsidRPr="00C81326">
        <w:rPr>
          <w:lang w:val="es-ES_tradnl"/>
        </w:rPr>
        <w:t xml:space="preserve">también impidieron </w:t>
      </w:r>
      <w:r w:rsidR="00D2444C">
        <w:rPr>
          <w:lang w:val="es-ES_tradnl"/>
        </w:rPr>
        <w:t xml:space="preserve">enviar </w:t>
      </w:r>
      <w:r w:rsidR="00846D55">
        <w:rPr>
          <w:lang w:val="es-ES_tradnl"/>
        </w:rPr>
        <w:t>misiones a terreno</w:t>
      </w:r>
      <w:r w:rsidR="00555F63">
        <w:rPr>
          <w:lang w:val="es-ES_tradnl"/>
        </w:rPr>
        <w:t xml:space="preserve">, se optó </w:t>
      </w:r>
      <w:r w:rsidR="000F33CF">
        <w:rPr>
          <w:lang w:val="es-ES_tradnl"/>
        </w:rPr>
        <w:t xml:space="preserve">por que </w:t>
      </w:r>
      <w:r w:rsidR="00674575">
        <w:rPr>
          <w:lang w:val="es-ES_tradnl"/>
        </w:rPr>
        <w:t>el</w:t>
      </w:r>
      <w:r w:rsidR="000F33CF" w:rsidRPr="000F33CF">
        <w:rPr>
          <w:lang w:val="es-ES_tradnl"/>
        </w:rPr>
        <w:t xml:space="preserve"> consultor internacional </w:t>
      </w:r>
      <w:r w:rsidR="00674575">
        <w:rPr>
          <w:lang w:val="es-ES_tradnl"/>
        </w:rPr>
        <w:t xml:space="preserve">realizara la </w:t>
      </w:r>
      <w:r w:rsidRPr="00C81326">
        <w:rPr>
          <w:lang w:val="es-ES_tradnl"/>
        </w:rPr>
        <w:t xml:space="preserve">verificación del consumo de </w:t>
      </w:r>
      <w:r w:rsidR="003141F7">
        <w:rPr>
          <w:lang w:val="es-ES_tradnl"/>
        </w:rPr>
        <w:t xml:space="preserve">HCFC de forma </w:t>
      </w:r>
      <w:r w:rsidR="003141F7" w:rsidRPr="003141F7">
        <w:rPr>
          <w:lang w:val="es-ES_tradnl"/>
        </w:rPr>
        <w:t>telemática</w:t>
      </w:r>
      <w:r w:rsidRPr="00C81326">
        <w:rPr>
          <w:lang w:val="es-ES_tradnl"/>
        </w:rPr>
        <w:t>.</w:t>
      </w:r>
    </w:p>
    <w:p w14:paraId="10AAB727" w14:textId="3EB709DE" w:rsidR="00CD2781" w:rsidRPr="0036513C" w:rsidRDefault="00A05D3D" w:rsidP="0036513C">
      <w:pPr>
        <w:pStyle w:val="Heading1"/>
        <w:rPr>
          <w:lang w:val="es-ES_tradnl"/>
        </w:rPr>
      </w:pPr>
      <w:r w:rsidRPr="00A05D3D">
        <w:rPr>
          <w:lang w:val="es-ES_tradnl"/>
        </w:rPr>
        <w:t xml:space="preserve">En un caso </w:t>
      </w:r>
      <w:r w:rsidR="00FC2334">
        <w:rPr>
          <w:lang w:val="es-ES_tradnl"/>
        </w:rPr>
        <w:t xml:space="preserve">se contrató a </w:t>
      </w:r>
      <w:r w:rsidRPr="00A05D3D">
        <w:rPr>
          <w:lang w:val="es-ES_tradnl"/>
        </w:rPr>
        <w:t xml:space="preserve">un consultor independiente </w:t>
      </w:r>
      <w:r w:rsidR="00560E24" w:rsidRPr="00560E24">
        <w:rPr>
          <w:lang w:val="es-ES_tradnl"/>
        </w:rPr>
        <w:t xml:space="preserve">nacional </w:t>
      </w:r>
      <w:r w:rsidR="00556ECD">
        <w:rPr>
          <w:lang w:val="es-ES_tradnl"/>
        </w:rPr>
        <w:t xml:space="preserve">que hiciera </w:t>
      </w:r>
      <w:r w:rsidR="00846AB5">
        <w:rPr>
          <w:lang w:val="es-ES_tradnl"/>
        </w:rPr>
        <w:t xml:space="preserve">la </w:t>
      </w:r>
      <w:r w:rsidRPr="00A05D3D">
        <w:rPr>
          <w:lang w:val="es-ES_tradnl"/>
        </w:rPr>
        <w:t xml:space="preserve">verificación </w:t>
      </w:r>
      <w:r w:rsidR="00BD184C">
        <w:rPr>
          <w:lang w:val="es-ES_tradnl"/>
        </w:rPr>
        <w:t>de forma presencial</w:t>
      </w:r>
      <w:r w:rsidRPr="00A05D3D">
        <w:rPr>
          <w:lang w:val="es-ES_tradnl"/>
        </w:rPr>
        <w:t xml:space="preserve">. Como parte </w:t>
      </w:r>
      <w:r w:rsidR="00556ECD">
        <w:rPr>
          <w:lang w:val="es-ES_tradnl"/>
        </w:rPr>
        <w:t xml:space="preserve">de este </w:t>
      </w:r>
      <w:r w:rsidRPr="00A05D3D">
        <w:rPr>
          <w:lang w:val="es-ES_tradnl"/>
        </w:rPr>
        <w:t xml:space="preserve">proceso, la contraparte nacional, a través </w:t>
      </w:r>
      <w:r w:rsidR="00D64BD5">
        <w:rPr>
          <w:lang w:val="es-ES_tradnl"/>
        </w:rPr>
        <w:t xml:space="preserve">de la </w:t>
      </w:r>
      <w:r w:rsidRPr="00A05D3D">
        <w:rPr>
          <w:lang w:val="es-ES_tradnl"/>
        </w:rPr>
        <w:t xml:space="preserve">ONO, apoyó al </w:t>
      </w:r>
      <w:r w:rsidR="00DC0595" w:rsidRPr="00DC0595">
        <w:rPr>
          <w:lang w:val="es-ES_tradnl"/>
        </w:rPr>
        <w:t xml:space="preserve">consultor </w:t>
      </w:r>
      <w:r w:rsidRPr="00A05D3D">
        <w:rPr>
          <w:lang w:val="es-ES_tradnl"/>
        </w:rPr>
        <w:t>y facilitó la recopilación de datos y la comunicación co</w:t>
      </w:r>
      <w:r w:rsidR="00A73A55">
        <w:rPr>
          <w:lang w:val="es-ES_tradnl"/>
        </w:rPr>
        <w:t>n las partes</w:t>
      </w:r>
      <w:r w:rsidR="00911847">
        <w:rPr>
          <w:lang w:val="es-ES_tradnl"/>
        </w:rPr>
        <w:t xml:space="preserve"> intervinientes</w:t>
      </w:r>
      <w:r w:rsidR="00A73A55">
        <w:rPr>
          <w:lang w:val="es-ES_tradnl"/>
        </w:rPr>
        <w:t>.</w:t>
      </w:r>
    </w:p>
    <w:p w14:paraId="13B8A09C" w14:textId="65650B94" w:rsidR="00890DA8" w:rsidRPr="00430BD0" w:rsidRDefault="001D6C83" w:rsidP="00890DA8">
      <w:pPr>
        <w:pStyle w:val="Heading1"/>
        <w:numPr>
          <w:ilvl w:val="0"/>
          <w:numId w:val="0"/>
        </w:numPr>
        <w:rPr>
          <w:i/>
          <w:iCs/>
          <w:lang w:val="es-ES_tradnl"/>
        </w:rPr>
      </w:pPr>
      <w:r w:rsidRPr="00430BD0">
        <w:rPr>
          <w:i/>
          <w:iCs/>
          <w:lang w:val="es-ES_tradnl"/>
        </w:rPr>
        <w:lastRenderedPageBreak/>
        <w:t>Proyecto</w:t>
      </w:r>
      <w:r w:rsidR="00DB5308" w:rsidRPr="00430BD0">
        <w:rPr>
          <w:i/>
          <w:iCs/>
          <w:lang w:val="es-ES_tradnl"/>
        </w:rPr>
        <w:t xml:space="preserve"> </w:t>
      </w:r>
      <w:r w:rsidRPr="00430BD0">
        <w:rPr>
          <w:i/>
          <w:iCs/>
          <w:lang w:val="es-ES_tradnl"/>
        </w:rPr>
        <w:t>de</w:t>
      </w:r>
      <w:r w:rsidR="00DB5308" w:rsidRPr="00430BD0">
        <w:rPr>
          <w:i/>
          <w:iCs/>
          <w:lang w:val="es-ES_tradnl"/>
        </w:rPr>
        <w:t xml:space="preserve"> </w:t>
      </w:r>
      <w:r w:rsidRPr="00430BD0">
        <w:rPr>
          <w:i/>
          <w:iCs/>
          <w:lang w:val="es-ES_tradnl"/>
        </w:rPr>
        <w:t>demostración</w:t>
      </w:r>
      <w:r w:rsidR="00DB5308" w:rsidRPr="00430BD0">
        <w:rPr>
          <w:i/>
          <w:iCs/>
          <w:lang w:val="es-ES_tradnl"/>
        </w:rPr>
        <w:t xml:space="preserve"> </w:t>
      </w:r>
      <w:r w:rsidR="00A8149F" w:rsidRPr="00430BD0">
        <w:rPr>
          <w:i/>
          <w:iCs/>
          <w:lang w:val="es-ES_tradnl"/>
        </w:rPr>
        <w:t>(1)</w:t>
      </w:r>
    </w:p>
    <w:p w14:paraId="4385F83F" w14:textId="04369BA7" w:rsidR="00A8149F" w:rsidRPr="00C84911" w:rsidRDefault="00E931D4" w:rsidP="00C84911">
      <w:pPr>
        <w:pStyle w:val="Heading1"/>
        <w:rPr>
          <w:i/>
          <w:iCs/>
          <w:lang w:val="es-ES_tradnl"/>
        </w:rPr>
      </w:pPr>
      <w:r w:rsidRPr="00E931D4">
        <w:rPr>
          <w:lang w:val="es-ES_tradnl"/>
        </w:rPr>
        <w:t xml:space="preserve">Falta de suministro y dificultades con contratistas </w:t>
      </w:r>
      <w:r>
        <w:rPr>
          <w:lang w:val="es-ES_tradnl"/>
        </w:rPr>
        <w:t>retrasaron e</w:t>
      </w:r>
      <w:r w:rsidR="00011E25" w:rsidRPr="00011E25">
        <w:rPr>
          <w:lang w:val="es-ES_tradnl"/>
        </w:rPr>
        <w:t xml:space="preserve">l proyecto de demostración que </w:t>
      </w:r>
      <w:r w:rsidR="00D6420E">
        <w:rPr>
          <w:lang w:val="es-ES_tradnl"/>
        </w:rPr>
        <w:t>prestaba</w:t>
      </w:r>
      <w:r w:rsidR="00011E25" w:rsidRPr="00011E25">
        <w:rPr>
          <w:lang w:val="es-ES_tradnl"/>
        </w:rPr>
        <w:t xml:space="preserve"> asistencia técnica a empresas para la eliminación de refrigeradores comerciales </w:t>
      </w:r>
      <w:r w:rsidR="00110B6D">
        <w:rPr>
          <w:lang w:val="es-ES_tradnl"/>
        </w:rPr>
        <w:t>a base de</w:t>
      </w:r>
      <w:r w:rsidR="00011E25" w:rsidRPr="00011E25">
        <w:rPr>
          <w:lang w:val="es-ES_tradnl"/>
        </w:rPr>
        <w:t xml:space="preserve"> CFC. </w:t>
      </w:r>
      <w:r w:rsidR="002F0D28">
        <w:rPr>
          <w:lang w:val="es-ES_tradnl"/>
        </w:rPr>
        <w:t>Entre otros factores, a</w:t>
      </w:r>
      <w:r w:rsidR="00011E25" w:rsidRPr="00011E25">
        <w:rPr>
          <w:lang w:val="es-ES_tradnl"/>
        </w:rPr>
        <w:t xml:space="preserve">lgunas empresas </w:t>
      </w:r>
      <w:r w:rsidR="0057047E">
        <w:rPr>
          <w:lang w:val="es-ES_tradnl"/>
        </w:rPr>
        <w:t>enfrentaron</w:t>
      </w:r>
      <w:r w:rsidR="009B4634">
        <w:rPr>
          <w:lang w:val="es-ES_tradnl"/>
        </w:rPr>
        <w:t xml:space="preserve"> problemas para </w:t>
      </w:r>
      <w:r w:rsidR="00011E25" w:rsidRPr="00011E25">
        <w:rPr>
          <w:lang w:val="es-ES_tradnl"/>
        </w:rPr>
        <w:t xml:space="preserve">convertir sus equipos a alternativas </w:t>
      </w:r>
      <w:r w:rsidR="008D087B">
        <w:rPr>
          <w:lang w:val="es-ES_tradnl"/>
        </w:rPr>
        <w:t>l</w:t>
      </w:r>
      <w:r w:rsidR="00BF1C00">
        <w:rPr>
          <w:lang w:val="es-ES_tradnl"/>
        </w:rPr>
        <w:t xml:space="preserve">ibres de </w:t>
      </w:r>
      <w:r w:rsidR="00E5355F">
        <w:rPr>
          <w:lang w:val="es-ES_tradnl"/>
        </w:rPr>
        <w:t>CFC. Al encontrar</w:t>
      </w:r>
      <w:r w:rsidR="00011E25" w:rsidRPr="00011E25">
        <w:rPr>
          <w:lang w:val="es-ES_tradnl"/>
        </w:rPr>
        <w:t xml:space="preserve"> dificultad</w:t>
      </w:r>
      <w:r w:rsidR="00E5355F">
        <w:rPr>
          <w:lang w:val="es-ES_tradnl"/>
        </w:rPr>
        <w:t>es</w:t>
      </w:r>
      <w:r w:rsidR="00011E25" w:rsidRPr="00011E25">
        <w:rPr>
          <w:lang w:val="es-ES_tradnl"/>
        </w:rPr>
        <w:t xml:space="preserve"> </w:t>
      </w:r>
      <w:r w:rsidR="00E5355F">
        <w:rPr>
          <w:lang w:val="es-ES_tradnl"/>
        </w:rPr>
        <w:t xml:space="preserve">para adquirir </w:t>
      </w:r>
      <w:r w:rsidR="00EF2ADF">
        <w:rPr>
          <w:lang w:val="es-ES_tradnl"/>
        </w:rPr>
        <w:t>CFC reciclado</w:t>
      </w:r>
      <w:r w:rsidR="002A48F5">
        <w:rPr>
          <w:lang w:val="es-ES_tradnl"/>
        </w:rPr>
        <w:t xml:space="preserve"> para recarga de </w:t>
      </w:r>
      <w:r w:rsidR="00D208FF">
        <w:rPr>
          <w:lang w:val="es-ES_tradnl"/>
        </w:rPr>
        <w:t xml:space="preserve">equipos </w:t>
      </w:r>
      <w:r w:rsidR="00011E25" w:rsidRPr="00011E25">
        <w:rPr>
          <w:lang w:val="es-ES_tradnl"/>
        </w:rPr>
        <w:t xml:space="preserve">antiguos, evitando así altos costos de instalación, algunas </w:t>
      </w:r>
      <w:r w:rsidR="007649C6">
        <w:rPr>
          <w:lang w:val="es-ES_tradnl"/>
        </w:rPr>
        <w:t xml:space="preserve">empresas </w:t>
      </w:r>
      <w:r w:rsidR="00011E25" w:rsidRPr="00011E25">
        <w:rPr>
          <w:lang w:val="es-ES_tradnl"/>
        </w:rPr>
        <w:t xml:space="preserve">se </w:t>
      </w:r>
      <w:r w:rsidR="00D01A22">
        <w:rPr>
          <w:lang w:val="es-ES_tradnl"/>
        </w:rPr>
        <w:t>negaron a concretar e</w:t>
      </w:r>
      <w:r w:rsidR="002D4E46">
        <w:rPr>
          <w:lang w:val="es-ES_tradnl"/>
        </w:rPr>
        <w:t>l recambio</w:t>
      </w:r>
      <w:r w:rsidR="008E50A8">
        <w:rPr>
          <w:lang w:val="es-ES_tradnl"/>
        </w:rPr>
        <w:t xml:space="preserve">, por lo que el </w:t>
      </w:r>
      <w:r w:rsidR="00011E25" w:rsidRPr="00011E25">
        <w:rPr>
          <w:lang w:val="es-ES_tradnl"/>
        </w:rPr>
        <w:t xml:space="preserve">proceso de </w:t>
      </w:r>
      <w:r w:rsidR="006D3B1E">
        <w:rPr>
          <w:lang w:val="es-ES_tradnl"/>
        </w:rPr>
        <w:t>elaborar</w:t>
      </w:r>
      <w:r w:rsidR="00011E25" w:rsidRPr="00011E25">
        <w:rPr>
          <w:lang w:val="es-ES_tradnl"/>
        </w:rPr>
        <w:t xml:space="preserve"> nuevos contratos </w:t>
      </w:r>
      <w:r w:rsidR="001D3E58">
        <w:rPr>
          <w:lang w:val="es-ES_tradnl"/>
        </w:rPr>
        <w:t>par</w:t>
      </w:r>
      <w:r w:rsidR="00011E25" w:rsidRPr="00011E25">
        <w:rPr>
          <w:lang w:val="es-ES_tradnl"/>
        </w:rPr>
        <w:t xml:space="preserve">a empresas admisibles </w:t>
      </w:r>
      <w:r w:rsidR="00587FFD">
        <w:rPr>
          <w:lang w:val="es-ES_tradnl"/>
        </w:rPr>
        <w:t xml:space="preserve">retrasó </w:t>
      </w:r>
      <w:r w:rsidR="00FB4D2F">
        <w:rPr>
          <w:lang w:val="es-ES_tradnl"/>
        </w:rPr>
        <w:t>la ejecución del proyecto</w:t>
      </w:r>
      <w:r w:rsidR="00FB7996">
        <w:rPr>
          <w:lang w:val="es-ES_tradnl"/>
        </w:rPr>
        <w:t xml:space="preserve">. </w:t>
      </w:r>
      <w:r w:rsidR="00FB7996" w:rsidRPr="00FB7996">
        <w:rPr>
          <w:lang w:val="es-ES_tradnl"/>
        </w:rPr>
        <w:t>Como alte</w:t>
      </w:r>
      <w:r w:rsidR="00FB7996">
        <w:rPr>
          <w:lang w:val="es-ES_tradnl"/>
        </w:rPr>
        <w:t xml:space="preserve">rnativa </w:t>
      </w:r>
      <w:r w:rsidR="00042CD8">
        <w:rPr>
          <w:lang w:val="es-ES_tradnl"/>
        </w:rPr>
        <w:t>ante la demora</w:t>
      </w:r>
      <w:r w:rsidR="00FB7996">
        <w:rPr>
          <w:lang w:val="es-ES_tradnl"/>
        </w:rPr>
        <w:t>, e</w:t>
      </w:r>
      <w:r w:rsidR="00011E25" w:rsidRPr="00011E25">
        <w:rPr>
          <w:lang w:val="es-ES_tradnl"/>
        </w:rPr>
        <w:t xml:space="preserve">l organismo de ejecución </w:t>
      </w:r>
      <w:r w:rsidR="00C05EC3">
        <w:rPr>
          <w:lang w:val="es-ES_tradnl"/>
        </w:rPr>
        <w:t xml:space="preserve">y </w:t>
      </w:r>
      <w:r w:rsidR="00011E25" w:rsidRPr="00011E25">
        <w:rPr>
          <w:lang w:val="es-ES_tradnl"/>
        </w:rPr>
        <w:t xml:space="preserve">los gobiernos </w:t>
      </w:r>
      <w:r w:rsidR="00522691">
        <w:rPr>
          <w:lang w:val="es-ES_tradnl"/>
        </w:rPr>
        <w:t xml:space="preserve">entregaron </w:t>
      </w:r>
      <w:r w:rsidR="00011E25" w:rsidRPr="00011E25">
        <w:rPr>
          <w:lang w:val="es-ES_tradnl"/>
        </w:rPr>
        <w:t xml:space="preserve">a </w:t>
      </w:r>
      <w:r w:rsidR="0039323D">
        <w:rPr>
          <w:lang w:val="es-ES_tradnl"/>
        </w:rPr>
        <w:t xml:space="preserve">las </w:t>
      </w:r>
      <w:r w:rsidR="00011E25" w:rsidRPr="00011E25">
        <w:rPr>
          <w:lang w:val="es-ES_tradnl"/>
        </w:rPr>
        <w:t xml:space="preserve">empresas admisibles </w:t>
      </w:r>
      <w:r w:rsidR="00EB7680" w:rsidRPr="00EB7680">
        <w:rPr>
          <w:lang w:val="es-ES_tradnl"/>
        </w:rPr>
        <w:t xml:space="preserve">contratos de reembolso </w:t>
      </w:r>
      <w:r w:rsidR="00F57C4C">
        <w:rPr>
          <w:lang w:val="es-ES_tradnl"/>
        </w:rPr>
        <w:t>d</w:t>
      </w:r>
      <w:r w:rsidR="00011E25" w:rsidRPr="00011E25">
        <w:rPr>
          <w:lang w:val="es-ES_tradnl"/>
        </w:rPr>
        <w:t xml:space="preserve">el recambio </w:t>
      </w:r>
      <w:r w:rsidR="00072DA1" w:rsidRPr="00072DA1">
        <w:rPr>
          <w:lang w:val="es-ES_tradnl"/>
        </w:rPr>
        <w:t xml:space="preserve">global </w:t>
      </w:r>
      <w:r w:rsidR="00011E25" w:rsidRPr="00011E25">
        <w:rPr>
          <w:lang w:val="es-ES_tradnl"/>
        </w:rPr>
        <w:t xml:space="preserve">de refrigeradores comerciales </w:t>
      </w:r>
      <w:r w:rsidR="00FA03C5">
        <w:rPr>
          <w:lang w:val="es-ES_tradnl"/>
        </w:rPr>
        <w:t xml:space="preserve">a base de </w:t>
      </w:r>
      <w:r w:rsidR="00011E25" w:rsidRPr="00011E25">
        <w:rPr>
          <w:lang w:val="es-ES_tradnl"/>
        </w:rPr>
        <w:t>CFC.</w:t>
      </w:r>
    </w:p>
    <w:p w14:paraId="05917397" w14:textId="77FF0256" w:rsidR="00A8149F" w:rsidRPr="00430BD0" w:rsidRDefault="00A8149F" w:rsidP="00E87106">
      <w:pPr>
        <w:pStyle w:val="Heading1"/>
        <w:widowControl w:val="0"/>
        <w:numPr>
          <w:ilvl w:val="0"/>
          <w:numId w:val="0"/>
        </w:numPr>
        <w:spacing w:before="240"/>
        <w:rPr>
          <w:b/>
          <w:bCs/>
          <w:sz w:val="24"/>
          <w:szCs w:val="24"/>
          <w:lang w:val="es-ES_tradnl"/>
        </w:rPr>
      </w:pPr>
      <w:r w:rsidRPr="00430BD0">
        <w:rPr>
          <w:b/>
          <w:bCs/>
          <w:sz w:val="24"/>
          <w:szCs w:val="24"/>
          <w:lang w:val="es-ES_tradnl"/>
        </w:rPr>
        <w:t>II.3</w:t>
      </w:r>
      <w:r w:rsidRPr="00430BD0">
        <w:rPr>
          <w:b/>
          <w:bCs/>
          <w:sz w:val="24"/>
          <w:szCs w:val="24"/>
          <w:lang w:val="es-ES_tradnl"/>
        </w:rPr>
        <w:tab/>
      </w:r>
      <w:r w:rsidR="00E85F69" w:rsidRPr="00430BD0">
        <w:rPr>
          <w:b/>
          <w:bCs/>
          <w:sz w:val="24"/>
          <w:szCs w:val="24"/>
          <w:lang w:val="es-ES_tradnl"/>
        </w:rPr>
        <w:t>Experiencias</w:t>
      </w:r>
      <w:r w:rsidR="00DB5308" w:rsidRPr="00430BD0">
        <w:rPr>
          <w:b/>
          <w:bCs/>
          <w:sz w:val="24"/>
          <w:szCs w:val="24"/>
          <w:lang w:val="es-ES_tradnl"/>
        </w:rPr>
        <w:t xml:space="preserve"> </w:t>
      </w:r>
      <w:r w:rsidR="00E85F69" w:rsidRPr="00430BD0">
        <w:rPr>
          <w:b/>
          <w:bCs/>
          <w:sz w:val="24"/>
          <w:szCs w:val="24"/>
          <w:lang w:val="es-ES_tradnl"/>
        </w:rPr>
        <w:t>recogidas</w:t>
      </w:r>
      <w:r w:rsidRPr="00430BD0">
        <w:rPr>
          <w:rStyle w:val="FootnoteReference"/>
          <w:sz w:val="24"/>
          <w:szCs w:val="24"/>
          <w:lang w:val="es-ES_tradnl"/>
        </w:rPr>
        <w:footnoteReference w:id="3"/>
      </w:r>
    </w:p>
    <w:p w14:paraId="380C0E25" w14:textId="66776AE6" w:rsidR="00A8149F" w:rsidRPr="00430BD0" w:rsidRDefault="008B367E" w:rsidP="00DD4D16">
      <w:pPr>
        <w:widowControl w:val="0"/>
        <w:spacing w:after="240"/>
        <w:rPr>
          <w:u w:val="single"/>
          <w:lang w:val="es-ES_tradnl"/>
        </w:rPr>
      </w:pPr>
      <w:r w:rsidRPr="00430BD0">
        <w:rPr>
          <w:u w:val="single"/>
          <w:lang w:val="es-ES_tradnl"/>
        </w:rPr>
        <w:t>Proyectos</w:t>
      </w:r>
      <w:r w:rsidR="00DB5308" w:rsidRPr="00430BD0">
        <w:rPr>
          <w:u w:val="single"/>
          <w:lang w:val="es-ES_tradnl"/>
        </w:rPr>
        <w:t xml:space="preserve"> </w:t>
      </w:r>
      <w:r w:rsidRPr="00430BD0">
        <w:rPr>
          <w:u w:val="single"/>
          <w:lang w:val="es-ES_tradnl"/>
        </w:rPr>
        <w:t>de</w:t>
      </w:r>
      <w:r w:rsidR="00DB5308" w:rsidRPr="00430BD0">
        <w:rPr>
          <w:u w:val="single"/>
          <w:lang w:val="es-ES_tradnl"/>
        </w:rPr>
        <w:t xml:space="preserve"> </w:t>
      </w:r>
      <w:r w:rsidRPr="00430BD0">
        <w:rPr>
          <w:u w:val="single"/>
          <w:lang w:val="es-ES_tradnl"/>
        </w:rPr>
        <w:t>inversión</w:t>
      </w:r>
    </w:p>
    <w:p w14:paraId="7D6DC32F" w14:textId="32371771" w:rsidR="0053595E" w:rsidRPr="00747B1D" w:rsidRDefault="006B6328" w:rsidP="00747B1D">
      <w:pPr>
        <w:pStyle w:val="Heading1"/>
        <w:rPr>
          <w:lang w:val="es-ES_tradnl"/>
        </w:rPr>
      </w:pPr>
      <w:r>
        <w:rPr>
          <w:lang w:val="es-ES_tradnl"/>
        </w:rPr>
        <w:t xml:space="preserve">En </w:t>
      </w:r>
      <w:r w:rsidR="003E06CB" w:rsidRPr="003E06CB">
        <w:rPr>
          <w:lang w:val="es-ES_tradnl"/>
        </w:rPr>
        <w:t>proyecto</w:t>
      </w:r>
      <w:r>
        <w:rPr>
          <w:lang w:val="es-ES_tradnl"/>
        </w:rPr>
        <w:t>s</w:t>
      </w:r>
      <w:r w:rsidR="00C71F0F">
        <w:rPr>
          <w:lang w:val="es-ES_tradnl"/>
        </w:rPr>
        <w:t xml:space="preserve"> de conversión, la</w:t>
      </w:r>
      <w:r w:rsidR="003E06CB" w:rsidRPr="003E06CB">
        <w:rPr>
          <w:lang w:val="es-ES_tradnl"/>
        </w:rPr>
        <w:t xml:space="preserve"> exper</w:t>
      </w:r>
      <w:r w:rsidR="00C71F0F">
        <w:rPr>
          <w:lang w:val="es-ES_tradnl"/>
        </w:rPr>
        <w:t xml:space="preserve">iencia recogida </w:t>
      </w:r>
      <w:r w:rsidR="00C635A3" w:rsidRPr="00C635A3">
        <w:rPr>
          <w:lang w:val="es-ES_tradnl"/>
        </w:rPr>
        <w:t>aconseja</w:t>
      </w:r>
      <w:r w:rsidR="005F5D52">
        <w:rPr>
          <w:lang w:val="es-ES_tradnl"/>
        </w:rPr>
        <w:t xml:space="preserve"> </w:t>
      </w:r>
      <w:r w:rsidR="005F5D52" w:rsidRPr="005F5D52">
        <w:rPr>
          <w:lang w:val="es-ES_tradnl"/>
        </w:rPr>
        <w:t xml:space="preserve">mantener </w:t>
      </w:r>
      <w:r w:rsidR="005F5D52">
        <w:rPr>
          <w:lang w:val="es-ES_tradnl"/>
        </w:rPr>
        <w:t>la</w:t>
      </w:r>
      <w:r w:rsidR="003E06CB" w:rsidRPr="003E06CB">
        <w:rPr>
          <w:lang w:val="es-ES_tradnl"/>
        </w:rPr>
        <w:t xml:space="preserve"> seguridad y sustentabilidad de los equipos mediante </w:t>
      </w:r>
      <w:r w:rsidR="004E4ED2">
        <w:rPr>
          <w:lang w:val="es-ES_tradnl"/>
        </w:rPr>
        <w:t xml:space="preserve">la </w:t>
      </w:r>
      <w:r w:rsidR="003E06CB" w:rsidRPr="003E06CB">
        <w:rPr>
          <w:lang w:val="es-ES_tradnl"/>
        </w:rPr>
        <w:t xml:space="preserve">capacitación continua </w:t>
      </w:r>
      <w:r w:rsidR="004E4ED2">
        <w:rPr>
          <w:lang w:val="es-ES_tradnl"/>
        </w:rPr>
        <w:t>d</w:t>
      </w:r>
      <w:r w:rsidR="003E06CB" w:rsidRPr="003E06CB">
        <w:rPr>
          <w:lang w:val="es-ES_tradnl"/>
        </w:rPr>
        <w:t>el</w:t>
      </w:r>
      <w:r w:rsidR="00B91E30">
        <w:rPr>
          <w:lang w:val="es-ES_tradnl"/>
        </w:rPr>
        <w:t xml:space="preserve"> personal de servicio técnico. </w:t>
      </w:r>
      <w:r w:rsidR="00B91E30" w:rsidRPr="00B91E30">
        <w:rPr>
          <w:lang w:val="es-ES_tradnl"/>
        </w:rPr>
        <w:t>Además</w:t>
      </w:r>
      <w:r w:rsidR="00B91E30">
        <w:rPr>
          <w:lang w:val="es-ES_tradnl"/>
        </w:rPr>
        <w:t>, e</w:t>
      </w:r>
      <w:r w:rsidR="003E06CB" w:rsidRPr="003E06CB">
        <w:rPr>
          <w:lang w:val="es-ES_tradnl"/>
        </w:rPr>
        <w:t xml:space="preserve">l diseño del proyecto y la planificación </w:t>
      </w:r>
      <w:r w:rsidR="0030746B">
        <w:rPr>
          <w:lang w:val="es-ES_tradnl"/>
        </w:rPr>
        <w:t>presupuestaria</w:t>
      </w:r>
      <w:r w:rsidR="003E06CB" w:rsidRPr="003E06CB">
        <w:rPr>
          <w:lang w:val="es-ES_tradnl"/>
        </w:rPr>
        <w:t xml:space="preserve"> deben considerar </w:t>
      </w:r>
      <w:r w:rsidR="005C7EDE">
        <w:rPr>
          <w:lang w:val="es-ES_tradnl"/>
        </w:rPr>
        <w:t>los</w:t>
      </w:r>
      <w:r w:rsidR="003E06CB" w:rsidRPr="003E06CB">
        <w:rPr>
          <w:lang w:val="es-ES_tradnl"/>
        </w:rPr>
        <w:t xml:space="preserve"> costo</w:t>
      </w:r>
      <w:r w:rsidR="005C7EDE">
        <w:rPr>
          <w:lang w:val="es-ES_tradnl"/>
        </w:rPr>
        <w:t>s</w:t>
      </w:r>
      <w:r w:rsidR="003E06CB" w:rsidRPr="003E06CB">
        <w:rPr>
          <w:lang w:val="es-ES_tradnl"/>
        </w:rPr>
        <w:t xml:space="preserve"> adicional</w:t>
      </w:r>
      <w:r w:rsidR="005C7EDE">
        <w:rPr>
          <w:lang w:val="es-ES_tradnl"/>
        </w:rPr>
        <w:t>es</w:t>
      </w:r>
      <w:r w:rsidR="003E06CB" w:rsidRPr="003E06CB">
        <w:rPr>
          <w:lang w:val="es-ES_tradnl"/>
        </w:rPr>
        <w:t xml:space="preserve"> que surja</w:t>
      </w:r>
      <w:r w:rsidR="007F3681">
        <w:rPr>
          <w:lang w:val="es-ES_tradnl"/>
        </w:rPr>
        <w:t>n</w:t>
      </w:r>
      <w:r w:rsidR="003E06CB" w:rsidRPr="003E06CB">
        <w:rPr>
          <w:lang w:val="es-ES_tradnl"/>
        </w:rPr>
        <w:t xml:space="preserve"> durante </w:t>
      </w:r>
      <w:r w:rsidR="007F3681">
        <w:rPr>
          <w:lang w:val="es-ES_tradnl"/>
        </w:rPr>
        <w:t xml:space="preserve">la </w:t>
      </w:r>
      <w:r w:rsidR="003E06CB" w:rsidRPr="003E06CB">
        <w:rPr>
          <w:lang w:val="es-ES_tradnl"/>
        </w:rPr>
        <w:t xml:space="preserve">ejecución y asignar a las empresas </w:t>
      </w:r>
      <w:r w:rsidR="00717E22" w:rsidRPr="00717E22">
        <w:rPr>
          <w:lang w:val="es-ES_tradnl"/>
        </w:rPr>
        <w:t xml:space="preserve">los montos necesarios </w:t>
      </w:r>
      <w:r w:rsidR="003E06CB" w:rsidRPr="003E06CB">
        <w:rPr>
          <w:lang w:val="es-ES_tradnl"/>
        </w:rPr>
        <w:t>durante el proceso de conversión.</w:t>
      </w:r>
    </w:p>
    <w:p w14:paraId="0485F6DC" w14:textId="59FAF717" w:rsidR="00A8149F" w:rsidRPr="00430BD0" w:rsidRDefault="00E85F69" w:rsidP="0053595E">
      <w:pPr>
        <w:pStyle w:val="Heading1"/>
        <w:numPr>
          <w:ilvl w:val="0"/>
          <w:numId w:val="0"/>
        </w:numPr>
        <w:rPr>
          <w:lang w:val="es-ES_tradnl"/>
        </w:rPr>
      </w:pPr>
      <w:r w:rsidRPr="00430BD0">
        <w:rPr>
          <w:u w:val="single"/>
          <w:lang w:val="es-ES_tradnl"/>
        </w:rPr>
        <w:t>Proyectos</w:t>
      </w:r>
      <w:r w:rsidR="00DB5308" w:rsidRPr="00430BD0">
        <w:rPr>
          <w:u w:val="single"/>
          <w:lang w:val="es-ES_tradnl"/>
        </w:rPr>
        <w:t xml:space="preserve"> </w:t>
      </w:r>
      <w:r w:rsidRPr="00430BD0">
        <w:rPr>
          <w:u w:val="single"/>
          <w:lang w:val="es-ES_tradnl"/>
        </w:rPr>
        <w:t>sin</w:t>
      </w:r>
      <w:r w:rsidR="00DB5308" w:rsidRPr="00430BD0">
        <w:rPr>
          <w:u w:val="single"/>
          <w:lang w:val="es-ES_tradnl"/>
        </w:rPr>
        <w:t xml:space="preserve"> </w:t>
      </w:r>
      <w:r w:rsidRPr="00430BD0">
        <w:rPr>
          <w:u w:val="single"/>
          <w:lang w:val="es-ES_tradnl"/>
        </w:rPr>
        <w:t>inversión</w:t>
      </w:r>
    </w:p>
    <w:p w14:paraId="225C0893" w14:textId="5F540CBD" w:rsidR="00A8149F" w:rsidRPr="00430BD0" w:rsidRDefault="000D2553" w:rsidP="0053595E">
      <w:pPr>
        <w:spacing w:after="240"/>
        <w:rPr>
          <w:i/>
          <w:iCs/>
          <w:lang w:val="es-ES_tradnl"/>
        </w:rPr>
      </w:pPr>
      <w:r w:rsidRPr="00430BD0">
        <w:rPr>
          <w:i/>
          <w:iCs/>
          <w:lang w:val="es-ES_tradnl"/>
        </w:rPr>
        <w:t>Informes</w:t>
      </w:r>
      <w:r w:rsidR="00DB5308" w:rsidRPr="00430BD0">
        <w:rPr>
          <w:i/>
          <w:iCs/>
          <w:lang w:val="es-ES_tradnl"/>
        </w:rPr>
        <w:t xml:space="preserve"> </w:t>
      </w:r>
      <w:r w:rsidRPr="00430BD0">
        <w:rPr>
          <w:i/>
          <w:iCs/>
          <w:lang w:val="es-ES_tradnl"/>
        </w:rPr>
        <w:t>de</w:t>
      </w:r>
      <w:r w:rsidR="00DB5308" w:rsidRPr="00430BD0">
        <w:rPr>
          <w:i/>
          <w:iCs/>
          <w:lang w:val="es-ES_tradnl"/>
        </w:rPr>
        <w:t xml:space="preserve"> </w:t>
      </w:r>
      <w:r w:rsidRPr="00430BD0">
        <w:rPr>
          <w:i/>
          <w:iCs/>
          <w:lang w:val="es-ES_tradnl"/>
        </w:rPr>
        <w:t>verificación</w:t>
      </w:r>
    </w:p>
    <w:p w14:paraId="16FB70D7" w14:textId="07CE4956" w:rsidR="004E4F33" w:rsidRDefault="00F31E4F" w:rsidP="007D29BD">
      <w:pPr>
        <w:pStyle w:val="Heading1"/>
        <w:rPr>
          <w:lang w:val="es-ES_tradnl"/>
        </w:rPr>
      </w:pPr>
      <w:r>
        <w:rPr>
          <w:lang w:val="es-ES_tradnl"/>
        </w:rPr>
        <w:t>En cuanto a</w:t>
      </w:r>
      <w:r w:rsidR="004E4F33" w:rsidRPr="004E4F33">
        <w:rPr>
          <w:lang w:val="es-ES_tradnl"/>
        </w:rPr>
        <w:t xml:space="preserve"> la ejecución de informes de verificación, las experiencias recogidas </w:t>
      </w:r>
      <w:r w:rsidR="00024DDA">
        <w:rPr>
          <w:lang w:val="es-ES_tradnl"/>
        </w:rPr>
        <w:t xml:space="preserve">dicen relación con </w:t>
      </w:r>
      <w:r w:rsidR="004E4F33" w:rsidRPr="004E4F33">
        <w:rPr>
          <w:lang w:val="es-ES_tradnl"/>
        </w:rPr>
        <w:t xml:space="preserve">la necesidad de </w:t>
      </w:r>
      <w:r w:rsidR="00572AB2" w:rsidRPr="00572AB2">
        <w:rPr>
          <w:lang w:val="es-ES_tradnl"/>
        </w:rPr>
        <w:t>perfeccionar</w:t>
      </w:r>
      <w:r w:rsidR="004E4F33" w:rsidRPr="004E4F33">
        <w:rPr>
          <w:lang w:val="es-ES_tradnl"/>
        </w:rPr>
        <w:t xml:space="preserve"> el sistema</w:t>
      </w:r>
      <w:r w:rsidR="001432B9">
        <w:rPr>
          <w:lang w:val="es-ES_tradnl"/>
        </w:rPr>
        <w:t xml:space="preserve"> de licencias y los proces</w:t>
      </w:r>
      <w:r w:rsidR="004E4F33" w:rsidRPr="004E4F33">
        <w:rPr>
          <w:lang w:val="es-ES_tradnl"/>
        </w:rPr>
        <w:t xml:space="preserve">os </w:t>
      </w:r>
      <w:r w:rsidR="001432B9">
        <w:rPr>
          <w:lang w:val="es-ES_tradnl"/>
        </w:rPr>
        <w:t>aduaneros</w:t>
      </w:r>
      <w:r w:rsidR="00411236">
        <w:rPr>
          <w:lang w:val="es-ES_tradnl"/>
        </w:rPr>
        <w:t xml:space="preserve">. Entre </w:t>
      </w:r>
      <w:r w:rsidR="00E30464">
        <w:rPr>
          <w:lang w:val="es-ES_tradnl"/>
        </w:rPr>
        <w:t xml:space="preserve">otras </w:t>
      </w:r>
      <w:r w:rsidR="005542B4">
        <w:rPr>
          <w:lang w:val="es-ES_tradnl"/>
        </w:rPr>
        <w:t xml:space="preserve">recomendaciones, </w:t>
      </w:r>
      <w:r w:rsidR="00411236">
        <w:rPr>
          <w:lang w:val="es-ES_tradnl"/>
        </w:rPr>
        <w:t xml:space="preserve">se destacan </w:t>
      </w:r>
      <w:r w:rsidR="00D40654">
        <w:rPr>
          <w:lang w:val="es-ES_tradnl"/>
        </w:rPr>
        <w:t xml:space="preserve">autorizar </w:t>
      </w:r>
      <w:r w:rsidR="004E4F33" w:rsidRPr="004E4F33">
        <w:rPr>
          <w:lang w:val="es-ES_tradnl"/>
        </w:rPr>
        <w:t xml:space="preserve">a las ONO a </w:t>
      </w:r>
      <w:r w:rsidR="00650EAC">
        <w:rPr>
          <w:lang w:val="es-ES_tradnl"/>
        </w:rPr>
        <w:t>otorgar</w:t>
      </w:r>
      <w:r w:rsidR="00B36B85">
        <w:rPr>
          <w:lang w:val="es-ES_tradnl"/>
        </w:rPr>
        <w:t xml:space="preserve"> </w:t>
      </w:r>
      <w:r w:rsidR="004E4F33" w:rsidRPr="004E4F33">
        <w:rPr>
          <w:lang w:val="es-ES_tradnl"/>
        </w:rPr>
        <w:t xml:space="preserve">cuotas anuales a importadores </w:t>
      </w:r>
      <w:r w:rsidR="007D38C3">
        <w:rPr>
          <w:lang w:val="es-ES_tradnl"/>
        </w:rPr>
        <w:t xml:space="preserve">acreditados </w:t>
      </w:r>
      <w:r w:rsidR="002D1D37">
        <w:rPr>
          <w:lang w:val="es-ES_tradnl"/>
        </w:rPr>
        <w:t xml:space="preserve">según </w:t>
      </w:r>
      <w:r w:rsidR="004E4F33" w:rsidRPr="004E4F33">
        <w:rPr>
          <w:lang w:val="es-ES_tradnl"/>
        </w:rPr>
        <w:t xml:space="preserve">las cuotas </w:t>
      </w:r>
      <w:r w:rsidR="008B3519">
        <w:rPr>
          <w:lang w:val="es-ES_tradnl"/>
        </w:rPr>
        <w:t>del país; modificar la normativa</w:t>
      </w:r>
      <w:r w:rsidR="004E4F33" w:rsidRPr="004E4F33">
        <w:rPr>
          <w:lang w:val="es-ES_tradnl"/>
        </w:rPr>
        <w:t xml:space="preserve"> para </w:t>
      </w:r>
      <w:r w:rsidR="00A33E42">
        <w:rPr>
          <w:lang w:val="es-ES_tradnl"/>
        </w:rPr>
        <w:t xml:space="preserve">fomentar </w:t>
      </w:r>
      <w:r w:rsidR="004E4F33" w:rsidRPr="004E4F33">
        <w:rPr>
          <w:lang w:val="es-ES_tradnl"/>
        </w:rPr>
        <w:t xml:space="preserve">la recuperación y reutilización de refrigerantes en lugar de </w:t>
      </w:r>
      <w:r w:rsidR="008A3AE3">
        <w:rPr>
          <w:lang w:val="es-ES_tradnl"/>
        </w:rPr>
        <w:t>transportar</w:t>
      </w:r>
      <w:r w:rsidR="004E4F33" w:rsidRPr="004E4F33">
        <w:rPr>
          <w:lang w:val="es-ES_tradnl"/>
        </w:rPr>
        <w:t xml:space="preserve"> equipos; </w:t>
      </w:r>
      <w:r w:rsidR="003134C5">
        <w:rPr>
          <w:lang w:val="es-ES_tradnl"/>
        </w:rPr>
        <w:t>ofrecer</w:t>
      </w:r>
      <w:r w:rsidR="009477C6">
        <w:rPr>
          <w:lang w:val="es-ES_tradnl"/>
        </w:rPr>
        <w:t xml:space="preserve"> </w:t>
      </w:r>
      <w:r w:rsidR="004E4F33" w:rsidRPr="004E4F33">
        <w:rPr>
          <w:lang w:val="es-ES_tradnl"/>
        </w:rPr>
        <w:t xml:space="preserve">programas de </w:t>
      </w:r>
      <w:r w:rsidR="00A43329" w:rsidRPr="00A43329">
        <w:rPr>
          <w:lang w:val="es-ES_tradnl"/>
        </w:rPr>
        <w:t xml:space="preserve">fortalecimiento de capacidades </w:t>
      </w:r>
      <w:r w:rsidR="00A43329">
        <w:rPr>
          <w:lang w:val="es-ES_tradnl"/>
        </w:rPr>
        <w:t xml:space="preserve">y </w:t>
      </w:r>
      <w:r w:rsidR="004E4F33" w:rsidRPr="004E4F33">
        <w:rPr>
          <w:lang w:val="es-ES_tradnl"/>
        </w:rPr>
        <w:t>sensibi</w:t>
      </w:r>
      <w:r w:rsidR="00EB531A">
        <w:rPr>
          <w:lang w:val="es-ES_tradnl"/>
        </w:rPr>
        <w:t>lización a técnicos</w:t>
      </w:r>
      <w:r w:rsidR="004E4F33" w:rsidRPr="004E4F33">
        <w:rPr>
          <w:lang w:val="es-ES_tradnl"/>
        </w:rPr>
        <w:t xml:space="preserve"> y facilitar el acceso público a la información </w:t>
      </w:r>
      <w:r w:rsidR="005569FA">
        <w:rPr>
          <w:lang w:val="es-ES_tradnl"/>
        </w:rPr>
        <w:t xml:space="preserve">a través de </w:t>
      </w:r>
      <w:r w:rsidR="00D729DD">
        <w:rPr>
          <w:lang w:val="es-ES_tradnl"/>
        </w:rPr>
        <w:t xml:space="preserve">publicitar </w:t>
      </w:r>
      <w:r w:rsidR="00A9331D">
        <w:rPr>
          <w:lang w:val="es-ES_tradnl"/>
        </w:rPr>
        <w:t xml:space="preserve">a </w:t>
      </w:r>
      <w:r w:rsidR="00D729DD">
        <w:rPr>
          <w:lang w:val="es-ES_tradnl"/>
        </w:rPr>
        <w:t xml:space="preserve">los </w:t>
      </w:r>
      <w:r w:rsidR="004E4F33" w:rsidRPr="004E4F33">
        <w:rPr>
          <w:lang w:val="es-ES_tradnl"/>
        </w:rPr>
        <w:t xml:space="preserve">técnicos acreditados en </w:t>
      </w:r>
      <w:r w:rsidR="00A9331D">
        <w:rPr>
          <w:lang w:val="es-ES_tradnl"/>
        </w:rPr>
        <w:t>la prensa local</w:t>
      </w:r>
      <w:r w:rsidR="004E4F33" w:rsidRPr="004E4F33">
        <w:rPr>
          <w:lang w:val="es-ES_tradnl"/>
        </w:rPr>
        <w:t xml:space="preserve"> y en el sitio web de la ONO.</w:t>
      </w:r>
    </w:p>
    <w:p w14:paraId="4C1BA85D" w14:textId="279A4C2E" w:rsidR="00A8149F" w:rsidRPr="00430BD0" w:rsidRDefault="001D6C83" w:rsidP="0031375C">
      <w:pPr>
        <w:spacing w:after="240"/>
        <w:rPr>
          <w:i/>
          <w:iCs/>
          <w:lang w:val="es-ES_tradnl"/>
        </w:rPr>
      </w:pPr>
      <w:r w:rsidRPr="00430BD0">
        <w:rPr>
          <w:i/>
          <w:iCs/>
          <w:lang w:val="es-ES_tradnl"/>
        </w:rPr>
        <w:t>Proyecto</w:t>
      </w:r>
      <w:r w:rsidR="00DB5308" w:rsidRPr="00430BD0">
        <w:rPr>
          <w:i/>
          <w:iCs/>
          <w:lang w:val="es-ES_tradnl"/>
        </w:rPr>
        <w:t xml:space="preserve"> </w:t>
      </w:r>
      <w:r w:rsidRPr="00430BD0">
        <w:rPr>
          <w:i/>
          <w:iCs/>
          <w:lang w:val="es-ES_tradnl"/>
        </w:rPr>
        <w:t>de</w:t>
      </w:r>
      <w:r w:rsidR="00DB5308" w:rsidRPr="00430BD0">
        <w:rPr>
          <w:i/>
          <w:iCs/>
          <w:lang w:val="es-ES_tradnl"/>
        </w:rPr>
        <w:t xml:space="preserve"> </w:t>
      </w:r>
      <w:r w:rsidRPr="00430BD0">
        <w:rPr>
          <w:i/>
          <w:iCs/>
          <w:lang w:val="es-ES_tradnl"/>
        </w:rPr>
        <w:t>demostración</w:t>
      </w:r>
    </w:p>
    <w:p w14:paraId="5C16C3E9" w14:textId="6210C079" w:rsidR="00A8149F" w:rsidRPr="00616AA8" w:rsidRDefault="0077047B" w:rsidP="00616AA8">
      <w:pPr>
        <w:pStyle w:val="Heading1"/>
        <w:rPr>
          <w:lang w:val="es-ES_tradnl"/>
        </w:rPr>
      </w:pPr>
      <w:r>
        <w:rPr>
          <w:lang w:val="es-ES_tradnl"/>
        </w:rPr>
        <w:t xml:space="preserve">En </w:t>
      </w:r>
      <w:r w:rsidR="001F4C40" w:rsidRPr="001F4C40">
        <w:rPr>
          <w:lang w:val="es-ES_tradnl"/>
        </w:rPr>
        <w:t xml:space="preserve">cuanto a </w:t>
      </w:r>
      <w:r w:rsidR="00D4296F">
        <w:rPr>
          <w:lang w:val="es-ES_tradnl"/>
        </w:rPr>
        <w:t>participación</w:t>
      </w:r>
      <w:r w:rsidR="001F4C40" w:rsidRPr="001F4C40">
        <w:rPr>
          <w:lang w:val="es-ES_tradnl"/>
        </w:rPr>
        <w:t xml:space="preserve"> y fortalecimiento de capacidades</w:t>
      </w:r>
      <w:r>
        <w:rPr>
          <w:lang w:val="es-ES_tradnl"/>
        </w:rPr>
        <w:t xml:space="preserve">, </w:t>
      </w:r>
      <w:r w:rsidRPr="0077047B">
        <w:rPr>
          <w:lang w:val="es-ES_tradnl"/>
        </w:rPr>
        <w:t>este proyecto permitió recoger experiencias</w:t>
      </w:r>
      <w:r w:rsidR="001F4C40" w:rsidRPr="001F4C40">
        <w:rPr>
          <w:lang w:val="es-ES_tradnl"/>
        </w:rPr>
        <w:t xml:space="preserve"> </w:t>
      </w:r>
      <w:r w:rsidR="009C2C89">
        <w:rPr>
          <w:lang w:val="es-ES_tradnl"/>
        </w:rPr>
        <w:t xml:space="preserve">que </w:t>
      </w:r>
      <w:r w:rsidR="00625015">
        <w:rPr>
          <w:lang w:val="es-ES_tradnl"/>
        </w:rPr>
        <w:t xml:space="preserve">muestran </w:t>
      </w:r>
      <w:r w:rsidR="001F4C40" w:rsidRPr="001F4C40">
        <w:rPr>
          <w:lang w:val="es-ES_tradnl"/>
        </w:rPr>
        <w:t xml:space="preserve">que la consulta </w:t>
      </w:r>
      <w:r w:rsidR="00FA5897">
        <w:rPr>
          <w:lang w:val="es-ES_tradnl"/>
        </w:rPr>
        <w:t>a tiempo</w:t>
      </w:r>
      <w:r w:rsidR="00AE6469">
        <w:rPr>
          <w:lang w:val="es-ES_tradnl"/>
        </w:rPr>
        <w:t xml:space="preserve"> </w:t>
      </w:r>
      <w:r w:rsidR="001F4C40" w:rsidRPr="001F4C40">
        <w:rPr>
          <w:lang w:val="es-ES_tradnl"/>
        </w:rPr>
        <w:t xml:space="preserve">y la participación directa de las partes </w:t>
      </w:r>
      <w:r w:rsidR="000813A5">
        <w:rPr>
          <w:lang w:val="es-ES_tradnl"/>
        </w:rPr>
        <w:t xml:space="preserve">intervinientes </w:t>
      </w:r>
      <w:r w:rsidR="001F4C40" w:rsidRPr="001F4C40">
        <w:rPr>
          <w:lang w:val="es-ES_tradnl"/>
        </w:rPr>
        <w:t xml:space="preserve">durante la preparación </w:t>
      </w:r>
      <w:r w:rsidR="00131495">
        <w:rPr>
          <w:lang w:val="es-ES_tradnl"/>
        </w:rPr>
        <w:t xml:space="preserve">de un </w:t>
      </w:r>
      <w:r w:rsidR="001F4C40" w:rsidRPr="001F4C40">
        <w:rPr>
          <w:lang w:val="es-ES_tradnl"/>
        </w:rPr>
        <w:t xml:space="preserve">proyecto </w:t>
      </w:r>
      <w:r w:rsidR="006B710B">
        <w:rPr>
          <w:lang w:val="es-ES_tradnl"/>
        </w:rPr>
        <w:t xml:space="preserve">son básicos </w:t>
      </w:r>
      <w:r w:rsidR="00FE11EC">
        <w:rPr>
          <w:lang w:val="es-ES_tradnl"/>
        </w:rPr>
        <w:t xml:space="preserve">para </w:t>
      </w:r>
      <w:r w:rsidR="00C15DB9">
        <w:rPr>
          <w:lang w:val="es-ES_tradnl"/>
        </w:rPr>
        <w:t xml:space="preserve">su </w:t>
      </w:r>
      <w:r w:rsidR="001F4C40" w:rsidRPr="001F4C40">
        <w:rPr>
          <w:lang w:val="es-ES_tradnl"/>
        </w:rPr>
        <w:t xml:space="preserve">sustentabilidad. </w:t>
      </w:r>
      <w:r w:rsidR="00AD36A6" w:rsidRPr="00AD36A6">
        <w:rPr>
          <w:lang w:val="es-ES_tradnl"/>
        </w:rPr>
        <w:t>Asimismo</w:t>
      </w:r>
      <w:r w:rsidR="001F4C40" w:rsidRPr="001F4C40">
        <w:rPr>
          <w:lang w:val="es-ES_tradnl"/>
        </w:rPr>
        <w:t xml:space="preserve">, </w:t>
      </w:r>
      <w:r w:rsidR="00AD36A6">
        <w:rPr>
          <w:lang w:val="es-ES_tradnl"/>
        </w:rPr>
        <w:t xml:space="preserve">potenciar </w:t>
      </w:r>
      <w:r w:rsidR="001F4C40" w:rsidRPr="001F4C40">
        <w:rPr>
          <w:lang w:val="es-ES_tradnl"/>
        </w:rPr>
        <w:t xml:space="preserve">las </w:t>
      </w:r>
      <w:r w:rsidR="007D5260">
        <w:rPr>
          <w:lang w:val="es-ES_tradnl"/>
        </w:rPr>
        <w:t>capacidades</w:t>
      </w:r>
      <w:r w:rsidR="008A3E62">
        <w:rPr>
          <w:lang w:val="es-ES_tradnl"/>
        </w:rPr>
        <w:t xml:space="preserve"> y </w:t>
      </w:r>
      <w:r w:rsidR="00740609">
        <w:rPr>
          <w:lang w:val="es-ES_tradnl"/>
        </w:rPr>
        <w:t xml:space="preserve">la </w:t>
      </w:r>
      <w:r w:rsidR="008A3E62" w:rsidRPr="008A3E62">
        <w:rPr>
          <w:lang w:val="es-ES_tradnl"/>
        </w:rPr>
        <w:t xml:space="preserve">sensibilización </w:t>
      </w:r>
      <w:r w:rsidR="001F4C40" w:rsidRPr="001F4C40">
        <w:rPr>
          <w:lang w:val="es-ES_tradnl"/>
        </w:rPr>
        <w:t xml:space="preserve">de </w:t>
      </w:r>
      <w:r w:rsidR="00740609">
        <w:rPr>
          <w:lang w:val="es-ES_tradnl"/>
        </w:rPr>
        <w:t xml:space="preserve">los </w:t>
      </w:r>
      <w:r w:rsidR="001F4C40" w:rsidRPr="001F4C40">
        <w:rPr>
          <w:lang w:val="es-ES_tradnl"/>
        </w:rPr>
        <w:t xml:space="preserve">usuarios finales </w:t>
      </w:r>
      <w:r w:rsidR="008C3B42">
        <w:rPr>
          <w:lang w:val="es-ES_tradnl"/>
        </w:rPr>
        <w:t xml:space="preserve">de </w:t>
      </w:r>
      <w:r w:rsidR="001F4C40" w:rsidRPr="001F4C40">
        <w:rPr>
          <w:lang w:val="es-ES_tradnl"/>
        </w:rPr>
        <w:t xml:space="preserve">refrigeradores comerciales es </w:t>
      </w:r>
      <w:r w:rsidR="003B421D">
        <w:rPr>
          <w:lang w:val="es-ES_tradnl"/>
        </w:rPr>
        <w:t xml:space="preserve">clave </w:t>
      </w:r>
      <w:r w:rsidR="001F4C40" w:rsidRPr="001F4C40">
        <w:rPr>
          <w:lang w:val="es-ES_tradnl"/>
        </w:rPr>
        <w:t xml:space="preserve">para </w:t>
      </w:r>
      <w:r w:rsidR="00973FA3">
        <w:rPr>
          <w:lang w:val="es-ES_tradnl"/>
        </w:rPr>
        <w:t>un</w:t>
      </w:r>
      <w:r w:rsidR="00984720">
        <w:rPr>
          <w:lang w:val="es-ES_tradnl"/>
        </w:rPr>
        <w:t xml:space="preserve"> </w:t>
      </w:r>
      <w:r w:rsidR="001F4C40" w:rsidRPr="001F4C40">
        <w:rPr>
          <w:lang w:val="es-ES_tradnl"/>
        </w:rPr>
        <w:t xml:space="preserve">efectivo </w:t>
      </w:r>
      <w:r w:rsidR="00984720" w:rsidRPr="00984720">
        <w:rPr>
          <w:lang w:val="es-ES_tradnl"/>
        </w:rPr>
        <w:t xml:space="preserve">reemplazo </w:t>
      </w:r>
      <w:r w:rsidR="001F4C40" w:rsidRPr="001F4C40">
        <w:rPr>
          <w:lang w:val="es-ES_tradnl"/>
        </w:rPr>
        <w:t xml:space="preserve">de los </w:t>
      </w:r>
      <w:r w:rsidR="00415465">
        <w:rPr>
          <w:lang w:val="es-ES_tradnl"/>
        </w:rPr>
        <w:t xml:space="preserve">equipos </w:t>
      </w:r>
      <w:r w:rsidR="00C707D3">
        <w:rPr>
          <w:lang w:val="es-ES_tradnl"/>
        </w:rPr>
        <w:t xml:space="preserve">a base de </w:t>
      </w:r>
      <w:r w:rsidR="001F4C40" w:rsidRPr="001F4C40">
        <w:rPr>
          <w:lang w:val="es-ES_tradnl"/>
        </w:rPr>
        <w:t xml:space="preserve">CFC mediante la transferencia </w:t>
      </w:r>
      <w:r w:rsidR="000158AB">
        <w:rPr>
          <w:lang w:val="es-ES_tradnl"/>
        </w:rPr>
        <w:t xml:space="preserve">tecnológica </w:t>
      </w:r>
      <w:r w:rsidR="001F4C40" w:rsidRPr="001F4C40">
        <w:rPr>
          <w:lang w:val="es-ES_tradnl"/>
        </w:rPr>
        <w:t xml:space="preserve">y </w:t>
      </w:r>
      <w:r w:rsidR="003A34C0">
        <w:rPr>
          <w:lang w:val="es-ES_tradnl"/>
        </w:rPr>
        <w:t>la</w:t>
      </w:r>
      <w:r w:rsidR="00925442">
        <w:rPr>
          <w:lang w:val="es-ES_tradnl"/>
        </w:rPr>
        <w:t xml:space="preserve"> </w:t>
      </w:r>
      <w:r w:rsidR="003A34C0">
        <w:rPr>
          <w:lang w:val="es-ES_tradnl"/>
        </w:rPr>
        <w:t>capacitación de</w:t>
      </w:r>
      <w:r w:rsidR="001F4C40" w:rsidRPr="001F4C40">
        <w:rPr>
          <w:lang w:val="es-ES_tradnl"/>
        </w:rPr>
        <w:t xml:space="preserve"> los propietarios</w:t>
      </w:r>
      <w:r w:rsidR="00296A5E" w:rsidRPr="007C2824">
        <w:rPr>
          <w:lang w:val="fr-FR"/>
        </w:rPr>
        <w:t xml:space="preserve"> </w:t>
      </w:r>
      <w:r w:rsidR="00296A5E">
        <w:rPr>
          <w:lang w:val="es-ES_tradnl"/>
        </w:rPr>
        <w:t xml:space="preserve">en </w:t>
      </w:r>
      <w:r w:rsidR="00D8691C">
        <w:rPr>
          <w:lang w:val="es-ES_tradnl"/>
        </w:rPr>
        <w:t xml:space="preserve">materia de </w:t>
      </w:r>
      <w:r w:rsidR="006466E5">
        <w:rPr>
          <w:lang w:val="es-ES_tradnl"/>
        </w:rPr>
        <w:t>manejo de la energía</w:t>
      </w:r>
      <w:r w:rsidR="001F4C40" w:rsidRPr="001F4C40">
        <w:rPr>
          <w:lang w:val="es-ES_tradnl"/>
        </w:rPr>
        <w:t>.</w:t>
      </w:r>
    </w:p>
    <w:p w14:paraId="2E8C9182" w14:textId="24648F71" w:rsidR="00A8149F" w:rsidRPr="002E4074" w:rsidRDefault="000C5FDD" w:rsidP="002E4074">
      <w:pPr>
        <w:pStyle w:val="Heading1"/>
        <w:spacing w:after="360"/>
        <w:rPr>
          <w:lang w:val="es-ES_tradnl"/>
        </w:rPr>
      </w:pPr>
      <w:r>
        <w:rPr>
          <w:lang w:val="es-ES_tradnl"/>
        </w:rPr>
        <w:t xml:space="preserve">Como aprendizaje </w:t>
      </w:r>
      <w:r w:rsidR="00046739">
        <w:rPr>
          <w:lang w:val="es-ES_tradnl"/>
        </w:rPr>
        <w:t xml:space="preserve">recogido </w:t>
      </w:r>
      <w:r>
        <w:rPr>
          <w:lang w:val="es-ES_tradnl"/>
        </w:rPr>
        <w:t>a</w:t>
      </w:r>
      <w:r w:rsidR="00C20E88" w:rsidRPr="00C20E88">
        <w:rPr>
          <w:lang w:val="es-ES_tradnl"/>
        </w:rPr>
        <w:t xml:space="preserve"> partir de las demoras en la ejecución, se </w:t>
      </w:r>
      <w:r w:rsidR="005548FA">
        <w:rPr>
          <w:lang w:val="es-ES_tradnl"/>
        </w:rPr>
        <w:t xml:space="preserve">propone </w:t>
      </w:r>
      <w:r w:rsidR="00C20E88" w:rsidRPr="00C20E88">
        <w:rPr>
          <w:lang w:val="es-ES_tradnl"/>
        </w:rPr>
        <w:t xml:space="preserve">que </w:t>
      </w:r>
      <w:r w:rsidR="00DE6A76">
        <w:rPr>
          <w:lang w:val="es-ES_tradnl"/>
        </w:rPr>
        <w:t xml:space="preserve">lo </w:t>
      </w:r>
      <w:r w:rsidR="00C20E88" w:rsidRPr="00C20E88">
        <w:rPr>
          <w:lang w:val="es-ES_tradnl"/>
        </w:rPr>
        <w:t xml:space="preserve">primero </w:t>
      </w:r>
      <w:r w:rsidR="00DE6A76">
        <w:rPr>
          <w:lang w:val="es-ES_tradnl"/>
        </w:rPr>
        <w:t xml:space="preserve">sea evaluar </w:t>
      </w:r>
      <w:r w:rsidR="00D7208F">
        <w:rPr>
          <w:lang w:val="es-ES_tradnl"/>
        </w:rPr>
        <w:t xml:space="preserve">que </w:t>
      </w:r>
      <w:r w:rsidR="00B1425D">
        <w:rPr>
          <w:lang w:val="es-ES_tradnl"/>
        </w:rPr>
        <w:t xml:space="preserve">en </w:t>
      </w:r>
      <w:r w:rsidR="00C20E88" w:rsidRPr="00C20E88">
        <w:rPr>
          <w:lang w:val="es-ES_tradnl"/>
        </w:rPr>
        <w:t xml:space="preserve">los </w:t>
      </w:r>
      <w:r w:rsidR="008B7185">
        <w:rPr>
          <w:lang w:val="es-ES_tradnl"/>
        </w:rPr>
        <w:t xml:space="preserve">puntos </w:t>
      </w:r>
      <w:r w:rsidR="00C20E88" w:rsidRPr="00C20E88">
        <w:rPr>
          <w:lang w:val="es-ES_tradnl"/>
        </w:rPr>
        <w:t xml:space="preserve">operativos </w:t>
      </w:r>
      <w:r w:rsidR="00B1425D">
        <w:rPr>
          <w:lang w:val="es-ES_tradnl"/>
        </w:rPr>
        <w:t xml:space="preserve">existan </w:t>
      </w:r>
      <w:r w:rsidR="00C20E88" w:rsidRPr="00C20E88">
        <w:rPr>
          <w:lang w:val="es-ES_tradnl"/>
        </w:rPr>
        <w:t xml:space="preserve">condiciones para </w:t>
      </w:r>
      <w:r w:rsidR="00465218">
        <w:rPr>
          <w:lang w:val="es-ES_tradnl"/>
        </w:rPr>
        <w:t xml:space="preserve">llevar a cabo </w:t>
      </w:r>
      <w:r w:rsidR="006E020D">
        <w:rPr>
          <w:lang w:val="es-ES_tradnl"/>
        </w:rPr>
        <w:t xml:space="preserve">los </w:t>
      </w:r>
      <w:r w:rsidR="00C20E88" w:rsidRPr="00C20E88">
        <w:rPr>
          <w:lang w:val="es-ES_tradnl"/>
        </w:rPr>
        <w:t xml:space="preserve">proyectos. También se </w:t>
      </w:r>
      <w:r w:rsidR="006C089F">
        <w:rPr>
          <w:lang w:val="es-ES_tradnl"/>
        </w:rPr>
        <w:t>propone</w:t>
      </w:r>
      <w:r w:rsidR="00C20E88" w:rsidRPr="00C20E88">
        <w:rPr>
          <w:lang w:val="es-ES_tradnl"/>
        </w:rPr>
        <w:t xml:space="preserve"> </w:t>
      </w:r>
      <w:r w:rsidR="000B7806">
        <w:rPr>
          <w:lang w:val="es-ES_tradnl"/>
        </w:rPr>
        <w:t xml:space="preserve">tomar </w:t>
      </w:r>
      <w:r w:rsidR="00C20E88" w:rsidRPr="00C20E88">
        <w:rPr>
          <w:lang w:val="es-ES_tradnl"/>
        </w:rPr>
        <w:t xml:space="preserve">en cuenta </w:t>
      </w:r>
      <w:r w:rsidR="0038363B">
        <w:rPr>
          <w:lang w:val="es-ES_tradnl"/>
        </w:rPr>
        <w:t>la situación económica del país</w:t>
      </w:r>
      <w:r w:rsidR="00C20E88" w:rsidRPr="00C20E88">
        <w:rPr>
          <w:lang w:val="es-ES_tradnl"/>
        </w:rPr>
        <w:t xml:space="preserve"> </w:t>
      </w:r>
      <w:r w:rsidR="0038363B">
        <w:rPr>
          <w:lang w:val="es-ES_tradnl"/>
        </w:rPr>
        <w:t xml:space="preserve">y </w:t>
      </w:r>
      <w:r w:rsidR="00E44E1F">
        <w:rPr>
          <w:lang w:val="es-ES_tradnl"/>
        </w:rPr>
        <w:t xml:space="preserve">los </w:t>
      </w:r>
      <w:r w:rsidR="00AF64A1">
        <w:rPr>
          <w:lang w:val="es-ES_tradnl"/>
        </w:rPr>
        <w:t xml:space="preserve">mayores </w:t>
      </w:r>
      <w:r w:rsidR="00C20E88" w:rsidRPr="00C20E88">
        <w:rPr>
          <w:lang w:val="es-ES_tradnl"/>
        </w:rPr>
        <w:t xml:space="preserve">los costos de </w:t>
      </w:r>
      <w:r w:rsidR="006865C2">
        <w:rPr>
          <w:lang w:val="es-ES_tradnl"/>
        </w:rPr>
        <w:t xml:space="preserve">la </w:t>
      </w:r>
      <w:r w:rsidR="00C20E88" w:rsidRPr="00C20E88">
        <w:rPr>
          <w:lang w:val="es-ES_tradnl"/>
        </w:rPr>
        <w:t>eficiencia energética. Esto</w:t>
      </w:r>
      <w:r w:rsidR="00166E39">
        <w:rPr>
          <w:lang w:val="es-ES_tradnl"/>
        </w:rPr>
        <w:t>s</w:t>
      </w:r>
      <w:r w:rsidR="00C20E88" w:rsidRPr="00C20E88">
        <w:rPr>
          <w:lang w:val="es-ES_tradnl"/>
        </w:rPr>
        <w:t xml:space="preserve"> </w:t>
      </w:r>
      <w:r w:rsidR="00166E39">
        <w:rPr>
          <w:lang w:val="es-ES_tradnl"/>
        </w:rPr>
        <w:t xml:space="preserve">factores </w:t>
      </w:r>
      <w:r w:rsidR="003715C7">
        <w:rPr>
          <w:lang w:val="es-ES_tradnl"/>
        </w:rPr>
        <w:t>debe</w:t>
      </w:r>
      <w:r w:rsidR="00BC65F1">
        <w:rPr>
          <w:lang w:val="es-ES_tradnl"/>
        </w:rPr>
        <w:t>n</w:t>
      </w:r>
      <w:r w:rsidR="003715C7">
        <w:rPr>
          <w:lang w:val="es-ES_tradnl"/>
        </w:rPr>
        <w:t xml:space="preserve"> considerar</w:t>
      </w:r>
      <w:r w:rsidR="00794AE0">
        <w:rPr>
          <w:lang w:val="es-ES_tradnl"/>
        </w:rPr>
        <w:t>se</w:t>
      </w:r>
      <w:r w:rsidR="00C20E88" w:rsidRPr="00C20E88">
        <w:rPr>
          <w:lang w:val="es-ES_tradnl"/>
        </w:rPr>
        <w:t xml:space="preserve"> </w:t>
      </w:r>
      <w:r w:rsidR="00E03F6F">
        <w:rPr>
          <w:lang w:val="es-ES_tradnl"/>
        </w:rPr>
        <w:t xml:space="preserve">a la hora </w:t>
      </w:r>
      <w:r w:rsidR="0037769A">
        <w:rPr>
          <w:lang w:val="es-ES_tradnl"/>
        </w:rPr>
        <w:t xml:space="preserve">de </w:t>
      </w:r>
      <w:r w:rsidR="005F1AAC" w:rsidRPr="005F1AAC">
        <w:rPr>
          <w:lang w:val="es-ES_tradnl"/>
        </w:rPr>
        <w:t>aumentar</w:t>
      </w:r>
      <w:r w:rsidR="00C20E88" w:rsidRPr="00C20E88">
        <w:rPr>
          <w:lang w:val="es-ES_tradnl"/>
        </w:rPr>
        <w:t xml:space="preserve"> los incentivos económicos para el </w:t>
      </w:r>
      <w:r w:rsidR="004264FD">
        <w:rPr>
          <w:lang w:val="es-ES_tradnl"/>
        </w:rPr>
        <w:t>desmontaje</w:t>
      </w:r>
      <w:r w:rsidR="00D50407">
        <w:rPr>
          <w:lang w:val="es-ES_tradnl"/>
        </w:rPr>
        <w:t xml:space="preserve"> de equipos antiguos </w:t>
      </w:r>
      <w:r w:rsidR="004C7D85">
        <w:rPr>
          <w:lang w:val="es-ES_tradnl"/>
        </w:rPr>
        <w:t>y la</w:t>
      </w:r>
      <w:r w:rsidR="00AF145C">
        <w:rPr>
          <w:lang w:val="es-ES_tradnl"/>
        </w:rPr>
        <w:t xml:space="preserve"> </w:t>
      </w:r>
      <w:r w:rsidR="00D50407">
        <w:rPr>
          <w:lang w:val="es-ES_tradnl"/>
        </w:rPr>
        <w:t>instalación de</w:t>
      </w:r>
      <w:r w:rsidR="00C20E88" w:rsidRPr="00C20E88">
        <w:rPr>
          <w:lang w:val="es-ES_tradnl"/>
        </w:rPr>
        <w:t xml:space="preserve"> equipos</w:t>
      </w:r>
      <w:r w:rsidR="00D50407" w:rsidRPr="007C2824">
        <w:rPr>
          <w:lang w:val="fr-FR"/>
        </w:rPr>
        <w:t xml:space="preserve"> </w:t>
      </w:r>
      <w:r w:rsidR="00D50407" w:rsidRPr="00D50407">
        <w:rPr>
          <w:lang w:val="es-ES_tradnl"/>
        </w:rPr>
        <w:t>nuevos</w:t>
      </w:r>
      <w:r w:rsidR="00C20E88" w:rsidRPr="00C20E88">
        <w:rPr>
          <w:lang w:val="es-ES_tradnl"/>
        </w:rPr>
        <w:t>.</w:t>
      </w:r>
    </w:p>
    <w:p w14:paraId="38720994" w14:textId="37228AE4" w:rsidR="00CD2781" w:rsidRPr="00430BD0" w:rsidRDefault="00B05F57" w:rsidP="00B8494E">
      <w:pPr>
        <w:pStyle w:val="ListParagraph"/>
        <w:keepNext/>
        <w:numPr>
          <w:ilvl w:val="0"/>
          <w:numId w:val="15"/>
        </w:numPr>
        <w:spacing w:before="240" w:after="240"/>
        <w:ind w:left="720"/>
        <w:jc w:val="left"/>
        <w:rPr>
          <w:b/>
          <w:bCs/>
          <w:lang w:val="es-ES_tradnl"/>
        </w:rPr>
      </w:pPr>
      <w:r>
        <w:rPr>
          <w:b/>
          <w:bCs/>
          <w:sz w:val="24"/>
          <w:szCs w:val="24"/>
          <w:lang w:val="es-ES_tradnl"/>
        </w:rPr>
        <w:lastRenderedPageBreak/>
        <w:t>I</w:t>
      </w:r>
      <w:r w:rsidR="009355CE" w:rsidRPr="00430BD0">
        <w:rPr>
          <w:b/>
          <w:bCs/>
          <w:sz w:val="24"/>
          <w:szCs w:val="24"/>
          <w:lang w:val="es-ES_tradnl"/>
        </w:rPr>
        <w:t>ntegración de la perspectiva de género</w:t>
      </w:r>
      <w:r w:rsidR="00DB5308" w:rsidRPr="00430BD0">
        <w:rPr>
          <w:b/>
          <w:bCs/>
          <w:sz w:val="24"/>
          <w:szCs w:val="24"/>
          <w:lang w:val="es-ES_tradnl"/>
        </w:rPr>
        <w:t xml:space="preserve"> </w:t>
      </w:r>
      <w:r w:rsidR="00BF58A1">
        <w:rPr>
          <w:b/>
          <w:bCs/>
          <w:sz w:val="24"/>
          <w:szCs w:val="24"/>
          <w:lang w:val="es-ES_tradnl"/>
        </w:rPr>
        <w:t>a los</w:t>
      </w:r>
      <w:r w:rsidR="00DB5308" w:rsidRPr="00430BD0">
        <w:rPr>
          <w:b/>
          <w:bCs/>
          <w:sz w:val="24"/>
          <w:szCs w:val="24"/>
          <w:lang w:val="es-ES_tradnl"/>
        </w:rPr>
        <w:t xml:space="preserve"> </w:t>
      </w:r>
      <w:r w:rsidR="00587E15">
        <w:rPr>
          <w:b/>
          <w:bCs/>
          <w:sz w:val="24"/>
          <w:szCs w:val="24"/>
          <w:lang w:val="es-ES_tradnl"/>
        </w:rPr>
        <w:t>informes de cierre de proyectos</w:t>
      </w:r>
    </w:p>
    <w:p w14:paraId="44589D8A" w14:textId="47FF6CD0" w:rsidR="00264784" w:rsidRPr="0059152E" w:rsidRDefault="00333C81" w:rsidP="0059152E">
      <w:pPr>
        <w:pStyle w:val="Heading1"/>
        <w:rPr>
          <w:lang w:val="es-ES_tradnl"/>
        </w:rPr>
      </w:pPr>
      <w:bookmarkStart w:id="14" w:name="OLE_LINK3"/>
      <w:bookmarkStart w:id="15" w:name="OLE_LINK4"/>
      <w:r w:rsidRPr="00333C81">
        <w:rPr>
          <w:lang w:val="es-ES_tradnl"/>
        </w:rPr>
        <w:t xml:space="preserve">Los </w:t>
      </w:r>
      <w:r w:rsidR="00C96124" w:rsidRPr="00C96124">
        <w:rPr>
          <w:lang w:val="es-ES_tradnl"/>
        </w:rPr>
        <w:t xml:space="preserve">actuales </w:t>
      </w:r>
      <w:r w:rsidRPr="00333C81">
        <w:rPr>
          <w:lang w:val="es-ES_tradnl"/>
        </w:rPr>
        <w:t xml:space="preserve">formatos </w:t>
      </w:r>
      <w:r w:rsidR="00C96124">
        <w:rPr>
          <w:lang w:val="es-ES_tradnl"/>
        </w:rPr>
        <w:t xml:space="preserve">de presentación de </w:t>
      </w:r>
      <w:r w:rsidR="005D3FB0">
        <w:rPr>
          <w:lang w:val="es-ES_tradnl"/>
        </w:rPr>
        <w:t>informes de cierre de proyectos</w:t>
      </w:r>
      <w:r w:rsidRPr="00333C81">
        <w:rPr>
          <w:lang w:val="es-ES_tradnl"/>
        </w:rPr>
        <w:t xml:space="preserve"> no </w:t>
      </w:r>
      <w:r w:rsidR="0036142E">
        <w:rPr>
          <w:lang w:val="es-ES_tradnl"/>
        </w:rPr>
        <w:t xml:space="preserve">cuentan con </w:t>
      </w:r>
      <w:r w:rsidRPr="00333C81">
        <w:rPr>
          <w:lang w:val="es-ES_tradnl"/>
        </w:rPr>
        <w:t xml:space="preserve">una sección </w:t>
      </w:r>
      <w:r w:rsidR="008A183C">
        <w:rPr>
          <w:lang w:val="es-ES_tradnl"/>
        </w:rPr>
        <w:t xml:space="preserve">especial </w:t>
      </w:r>
      <w:r w:rsidR="007F3ACE">
        <w:rPr>
          <w:lang w:val="es-ES_tradnl"/>
        </w:rPr>
        <w:t>que permita</w:t>
      </w:r>
      <w:r w:rsidRPr="00333C81">
        <w:rPr>
          <w:lang w:val="es-ES_tradnl"/>
        </w:rPr>
        <w:t xml:space="preserve"> informar sobre la integración de la perspectiva de género. </w:t>
      </w:r>
      <w:r w:rsidR="00AA741D">
        <w:rPr>
          <w:lang w:val="es-ES_tradnl"/>
        </w:rPr>
        <w:t>L</w:t>
      </w:r>
      <w:r w:rsidR="00B32C1A">
        <w:rPr>
          <w:lang w:val="es-ES_tradnl"/>
        </w:rPr>
        <w:t>os</w:t>
      </w:r>
      <w:r w:rsidRPr="00333C81">
        <w:rPr>
          <w:lang w:val="es-ES_tradnl"/>
        </w:rPr>
        <w:t xml:space="preserve"> organismos </w:t>
      </w:r>
      <w:r w:rsidR="00061E7C">
        <w:rPr>
          <w:lang w:val="es-ES_tradnl"/>
        </w:rPr>
        <w:t xml:space="preserve">que contaban con </w:t>
      </w:r>
      <w:r w:rsidRPr="00333C81">
        <w:rPr>
          <w:lang w:val="es-ES_tradnl"/>
        </w:rPr>
        <w:t xml:space="preserve">información </w:t>
      </w:r>
      <w:r w:rsidR="00A579F0">
        <w:rPr>
          <w:lang w:val="es-ES_tradnl"/>
        </w:rPr>
        <w:t>al respecto</w:t>
      </w:r>
      <w:r w:rsidRPr="00333C81">
        <w:rPr>
          <w:lang w:val="es-ES_tradnl"/>
        </w:rPr>
        <w:t xml:space="preserve"> </w:t>
      </w:r>
      <w:r w:rsidR="00061E7C">
        <w:rPr>
          <w:lang w:val="es-ES_tradnl"/>
        </w:rPr>
        <w:t>la entrega</w:t>
      </w:r>
      <w:r w:rsidR="00FC425B">
        <w:rPr>
          <w:lang w:val="es-ES_tradnl"/>
        </w:rPr>
        <w:t>ro</w:t>
      </w:r>
      <w:r w:rsidR="00061E7C">
        <w:rPr>
          <w:lang w:val="es-ES_tradnl"/>
        </w:rPr>
        <w:t xml:space="preserve">n </w:t>
      </w:r>
      <w:r w:rsidRPr="00333C81">
        <w:rPr>
          <w:lang w:val="es-ES_tradnl"/>
        </w:rPr>
        <w:t>en la sección de observaciones, experiencias y eficacia de la ejecución.</w:t>
      </w:r>
      <w:bookmarkEnd w:id="14"/>
      <w:bookmarkEnd w:id="15"/>
    </w:p>
    <w:p w14:paraId="047AB04A" w14:textId="0C485F87" w:rsidR="00174820" w:rsidRDefault="00174820" w:rsidP="00FA3943">
      <w:pPr>
        <w:pStyle w:val="Heading1"/>
        <w:rPr>
          <w:lang w:val="es-ES_tradnl"/>
        </w:rPr>
      </w:pPr>
      <w:r w:rsidRPr="00174820">
        <w:rPr>
          <w:lang w:val="es-ES_tradnl"/>
        </w:rPr>
        <w:t xml:space="preserve">Entre los </w:t>
      </w:r>
      <w:r w:rsidR="005D3FB0">
        <w:rPr>
          <w:lang w:val="es-ES_tradnl"/>
        </w:rPr>
        <w:t xml:space="preserve">informes </w:t>
      </w:r>
      <w:r w:rsidRPr="00174820">
        <w:rPr>
          <w:lang w:val="es-ES_tradnl"/>
        </w:rPr>
        <w:t xml:space="preserve">considerados para el presente </w:t>
      </w:r>
      <w:r w:rsidR="002B2A16">
        <w:rPr>
          <w:lang w:val="es-ES_tradnl"/>
        </w:rPr>
        <w:t>documento</w:t>
      </w:r>
      <w:r w:rsidRPr="00174820">
        <w:rPr>
          <w:lang w:val="es-ES_tradnl"/>
        </w:rPr>
        <w:t xml:space="preserve">, cinco </w:t>
      </w:r>
      <w:r w:rsidR="00241243">
        <w:rPr>
          <w:lang w:val="es-ES_tradnl"/>
        </w:rPr>
        <w:t>hacen</w:t>
      </w:r>
      <w:r w:rsidRPr="00174820">
        <w:rPr>
          <w:lang w:val="es-ES_tradnl"/>
        </w:rPr>
        <w:t xml:space="preserve"> referencia a </w:t>
      </w:r>
      <w:r w:rsidR="00B50D4F">
        <w:rPr>
          <w:lang w:val="es-ES_tradnl"/>
        </w:rPr>
        <w:t xml:space="preserve">temas </w:t>
      </w:r>
      <w:r w:rsidRPr="00174820">
        <w:rPr>
          <w:lang w:val="es-ES_tradnl"/>
        </w:rPr>
        <w:t xml:space="preserve">de género: tres informes plurianuales sobre la etapa II de los PGEH, uno sobre la etapa I del PGEH y </w:t>
      </w:r>
      <w:r w:rsidR="00755991">
        <w:rPr>
          <w:lang w:val="es-ES_tradnl"/>
        </w:rPr>
        <w:t xml:space="preserve">otro </w:t>
      </w:r>
      <w:r w:rsidRPr="00174820">
        <w:rPr>
          <w:lang w:val="es-ES_tradnl"/>
        </w:rPr>
        <w:t xml:space="preserve">sobre un proyecto individual </w:t>
      </w:r>
      <w:r w:rsidR="00D2484B">
        <w:rPr>
          <w:lang w:val="es-ES_tradnl"/>
        </w:rPr>
        <w:t xml:space="preserve">sin </w:t>
      </w:r>
      <w:r w:rsidRPr="00174820">
        <w:rPr>
          <w:lang w:val="es-ES_tradnl"/>
        </w:rPr>
        <w:t>inversión aprobado después de la 85ª reunión.</w:t>
      </w:r>
      <w:r w:rsidR="00581713" w:rsidRPr="00430BD0">
        <w:rPr>
          <w:rStyle w:val="FootnoteReference"/>
          <w:lang w:val="es-ES_tradnl"/>
        </w:rPr>
        <w:footnoteReference w:id="4"/>
      </w:r>
    </w:p>
    <w:p w14:paraId="2742C503" w14:textId="1DCA59A3" w:rsidR="00264784" w:rsidRPr="00430BD0" w:rsidRDefault="000D2553" w:rsidP="00E46700">
      <w:pPr>
        <w:pStyle w:val="Heading1"/>
        <w:rPr>
          <w:lang w:val="es-ES_tradnl"/>
        </w:rPr>
      </w:pPr>
      <w:r w:rsidRPr="00430BD0">
        <w:rPr>
          <w:lang w:val="es-ES_tradnl"/>
        </w:rPr>
        <w:t>Dos</w:t>
      </w:r>
      <w:r w:rsidR="00DB5308" w:rsidRPr="00430BD0">
        <w:rPr>
          <w:lang w:val="es-ES_tradnl"/>
        </w:rPr>
        <w:t xml:space="preserve"> </w:t>
      </w:r>
      <w:r w:rsidR="00A05129">
        <w:rPr>
          <w:lang w:val="es-ES_tradnl"/>
        </w:rPr>
        <w:t>informes plurianuales</w:t>
      </w:r>
      <w:r w:rsidR="00DB5308" w:rsidRPr="00430BD0">
        <w:rPr>
          <w:lang w:val="es-ES_tradnl"/>
        </w:rPr>
        <w:t xml:space="preserve"> </w:t>
      </w:r>
      <w:r w:rsidR="00372E87">
        <w:rPr>
          <w:lang w:val="es-ES_tradnl"/>
        </w:rPr>
        <w:t>informaron</w:t>
      </w:r>
      <w:r w:rsidR="00DB5308" w:rsidRPr="00430BD0">
        <w:rPr>
          <w:lang w:val="es-ES_tradnl"/>
        </w:rPr>
        <w:t xml:space="preserve"> </w:t>
      </w:r>
      <w:r w:rsidR="00372E87">
        <w:rPr>
          <w:lang w:val="es-ES_tradnl"/>
        </w:rPr>
        <w:t xml:space="preserve">sobre </w:t>
      </w:r>
      <w:r w:rsidR="00C45045">
        <w:rPr>
          <w:lang w:val="es-ES_tradnl"/>
        </w:rPr>
        <w:t xml:space="preserve">la </w:t>
      </w:r>
      <w:r w:rsidR="00C45045" w:rsidRPr="00C45045">
        <w:rPr>
          <w:lang w:val="es-ES_tradnl"/>
        </w:rPr>
        <w:t xml:space="preserve">participación </w:t>
      </w:r>
      <w:r w:rsidR="00B55647">
        <w:rPr>
          <w:lang w:val="es-ES_tradnl"/>
        </w:rPr>
        <w:t>de la mujer</w:t>
      </w:r>
      <w:r w:rsidR="00DB5308" w:rsidRPr="00430BD0">
        <w:rPr>
          <w:lang w:val="es-ES_tradnl"/>
        </w:rPr>
        <w:t xml:space="preserve"> </w:t>
      </w:r>
      <w:r w:rsidR="00FE19EE" w:rsidRPr="00430BD0">
        <w:rPr>
          <w:lang w:val="es-ES_tradnl"/>
        </w:rPr>
        <w:t>en</w:t>
      </w:r>
      <w:r w:rsidR="00DB5308" w:rsidRPr="00430BD0">
        <w:rPr>
          <w:lang w:val="es-ES_tradnl"/>
        </w:rPr>
        <w:t xml:space="preserve"> </w:t>
      </w:r>
      <w:r w:rsidR="00E54C83">
        <w:rPr>
          <w:lang w:val="es-ES_tradnl"/>
        </w:rPr>
        <w:t xml:space="preserve">las </w:t>
      </w:r>
      <w:r w:rsidRPr="00430BD0">
        <w:rPr>
          <w:lang w:val="es-ES_tradnl"/>
        </w:rPr>
        <w:t>actividades</w:t>
      </w:r>
      <w:r w:rsidR="00DB5308" w:rsidRPr="00430BD0">
        <w:rPr>
          <w:lang w:val="es-ES_tradnl"/>
        </w:rPr>
        <w:t xml:space="preserve"> </w:t>
      </w:r>
      <w:r w:rsidR="00E40021">
        <w:rPr>
          <w:lang w:val="es-ES_tradnl"/>
        </w:rPr>
        <w:t>d</w:t>
      </w:r>
      <w:r w:rsidR="00EE0537" w:rsidRPr="00430BD0">
        <w:rPr>
          <w:lang w:val="es-ES_tradnl"/>
        </w:rPr>
        <w:t>el</w:t>
      </w:r>
      <w:r w:rsidR="00DB5308" w:rsidRPr="00430BD0">
        <w:rPr>
          <w:lang w:val="es-ES_tradnl"/>
        </w:rPr>
        <w:t xml:space="preserve"> </w:t>
      </w:r>
      <w:r w:rsidR="00EE0537" w:rsidRPr="00430BD0">
        <w:rPr>
          <w:lang w:val="es-ES_tradnl"/>
        </w:rPr>
        <w:t>sector</w:t>
      </w:r>
      <w:r w:rsidR="00DB5308" w:rsidRPr="00430BD0">
        <w:rPr>
          <w:lang w:val="es-ES_tradnl"/>
        </w:rPr>
        <w:t xml:space="preserve"> </w:t>
      </w:r>
      <w:r w:rsidR="00E646A8" w:rsidRPr="00430BD0">
        <w:rPr>
          <w:lang w:val="es-ES_tradnl"/>
        </w:rPr>
        <w:t>refrigeración</w:t>
      </w:r>
      <w:r w:rsidR="00DB5308" w:rsidRPr="00430BD0">
        <w:rPr>
          <w:lang w:val="es-ES_tradnl"/>
        </w:rPr>
        <w:t xml:space="preserve"> </w:t>
      </w:r>
      <w:r w:rsidR="00E646A8" w:rsidRPr="00430BD0">
        <w:rPr>
          <w:lang w:val="es-ES_tradnl"/>
        </w:rPr>
        <w:t>y</w:t>
      </w:r>
      <w:r w:rsidR="00DB5308" w:rsidRPr="00430BD0">
        <w:rPr>
          <w:lang w:val="es-ES_tradnl"/>
        </w:rPr>
        <w:t xml:space="preserve"> </w:t>
      </w:r>
      <w:r w:rsidR="00E646A8" w:rsidRPr="00430BD0">
        <w:rPr>
          <w:lang w:val="es-ES_tradnl"/>
        </w:rPr>
        <w:t>climatización</w:t>
      </w:r>
      <w:r w:rsidR="00DB5308" w:rsidRPr="00430BD0">
        <w:rPr>
          <w:lang w:val="es-ES_tradnl"/>
        </w:rPr>
        <w:t xml:space="preserve"> </w:t>
      </w:r>
      <w:r w:rsidRPr="00430BD0">
        <w:rPr>
          <w:lang w:val="es-ES_tradnl"/>
        </w:rPr>
        <w:t>y</w:t>
      </w:r>
      <w:r w:rsidR="00DB5308" w:rsidRPr="00430BD0">
        <w:rPr>
          <w:lang w:val="es-ES_tradnl"/>
        </w:rPr>
        <w:t xml:space="preserve"> </w:t>
      </w:r>
      <w:r w:rsidR="004D49D1">
        <w:rPr>
          <w:lang w:val="es-ES_tradnl"/>
        </w:rPr>
        <w:t xml:space="preserve">el </w:t>
      </w:r>
      <w:r w:rsidR="009355CE" w:rsidRPr="00430BD0">
        <w:rPr>
          <w:lang w:val="es-ES_tradnl"/>
        </w:rPr>
        <w:t>papel</w:t>
      </w:r>
      <w:r w:rsidR="00DB5308" w:rsidRPr="00430BD0">
        <w:rPr>
          <w:lang w:val="es-ES_tradnl"/>
        </w:rPr>
        <w:t xml:space="preserve"> </w:t>
      </w:r>
      <w:r w:rsidR="002150B3" w:rsidRPr="00430BD0">
        <w:rPr>
          <w:lang w:val="es-ES_tradnl"/>
        </w:rPr>
        <w:t>del</w:t>
      </w:r>
      <w:r w:rsidR="00DB5308" w:rsidRPr="00430BD0">
        <w:rPr>
          <w:lang w:val="es-ES_tradnl"/>
        </w:rPr>
        <w:t xml:space="preserve"> </w:t>
      </w:r>
      <w:r w:rsidR="0087245B">
        <w:rPr>
          <w:lang w:val="es-ES_tradnl"/>
        </w:rPr>
        <w:t xml:space="preserve">gobierno </w:t>
      </w:r>
      <w:r w:rsidR="00FE19EE" w:rsidRPr="00430BD0">
        <w:rPr>
          <w:lang w:val="es-ES_tradnl"/>
        </w:rPr>
        <w:t>en</w:t>
      </w:r>
      <w:r w:rsidR="00DB5308" w:rsidRPr="00430BD0">
        <w:rPr>
          <w:lang w:val="es-ES_tradnl"/>
        </w:rPr>
        <w:t xml:space="preserve"> </w:t>
      </w:r>
      <w:r w:rsidR="00F846EB">
        <w:rPr>
          <w:lang w:val="es-ES_tradnl"/>
        </w:rPr>
        <w:t xml:space="preserve">incentivar la </w:t>
      </w:r>
      <w:r w:rsidR="009355CE" w:rsidRPr="00430BD0">
        <w:rPr>
          <w:lang w:val="es-ES_tradnl"/>
        </w:rPr>
        <w:t>integración de la perspectiva de género</w:t>
      </w:r>
      <w:r w:rsidR="00DB5308" w:rsidRPr="00430BD0">
        <w:rPr>
          <w:lang w:val="es-ES_tradnl"/>
        </w:rPr>
        <w:t xml:space="preserve"> </w:t>
      </w:r>
      <w:r w:rsidRPr="00430BD0">
        <w:rPr>
          <w:lang w:val="es-ES_tradnl"/>
        </w:rPr>
        <w:t>y</w:t>
      </w:r>
      <w:r w:rsidR="00DB5308" w:rsidRPr="00430BD0">
        <w:rPr>
          <w:lang w:val="es-ES_tradnl"/>
        </w:rPr>
        <w:t xml:space="preserve"> </w:t>
      </w:r>
      <w:r w:rsidR="00F846EB">
        <w:rPr>
          <w:lang w:val="es-ES_tradnl"/>
        </w:rPr>
        <w:t xml:space="preserve">la </w:t>
      </w:r>
      <w:r w:rsidR="00F846EB" w:rsidRPr="00F846EB">
        <w:rPr>
          <w:lang w:val="es-ES_tradnl"/>
        </w:rPr>
        <w:t xml:space="preserve">representación </w:t>
      </w:r>
      <w:r w:rsidR="004534C9" w:rsidRPr="004534C9">
        <w:rPr>
          <w:lang w:val="es-ES_tradnl"/>
        </w:rPr>
        <w:t>sector</w:t>
      </w:r>
      <w:r w:rsidR="004534C9">
        <w:rPr>
          <w:lang w:val="es-ES_tradnl"/>
        </w:rPr>
        <w:t xml:space="preserve">ial </w:t>
      </w:r>
      <w:r w:rsidR="00B55647">
        <w:rPr>
          <w:lang w:val="es-ES_tradnl"/>
        </w:rPr>
        <w:t>de la mujer</w:t>
      </w:r>
      <w:r w:rsidR="00257763" w:rsidRPr="00430BD0">
        <w:rPr>
          <w:lang w:val="es-ES_tradnl"/>
        </w:rPr>
        <w:t>.</w:t>
      </w:r>
      <w:r w:rsidR="00DB5308" w:rsidRPr="00430BD0">
        <w:rPr>
          <w:lang w:val="es-ES_tradnl"/>
        </w:rPr>
        <w:t xml:space="preserve"> </w:t>
      </w:r>
      <w:r w:rsidR="00BF2E37">
        <w:rPr>
          <w:lang w:val="es-ES_tradnl"/>
        </w:rPr>
        <w:t>Un organismo</w:t>
      </w:r>
      <w:r w:rsidR="00DB5308" w:rsidRPr="00430BD0">
        <w:rPr>
          <w:lang w:val="es-ES_tradnl"/>
        </w:rPr>
        <w:t xml:space="preserve"> </w:t>
      </w:r>
      <w:r w:rsidR="001716EA">
        <w:rPr>
          <w:lang w:val="es-ES_tradnl"/>
        </w:rPr>
        <w:t xml:space="preserve">destacó </w:t>
      </w:r>
      <w:r w:rsidR="00F10C2C">
        <w:rPr>
          <w:lang w:val="es-ES_tradnl"/>
        </w:rPr>
        <w:t xml:space="preserve">la </w:t>
      </w:r>
      <w:r w:rsidR="00AF4F7B">
        <w:rPr>
          <w:lang w:val="es-ES_tradnl"/>
        </w:rPr>
        <w:t xml:space="preserve">participación paritaria </w:t>
      </w:r>
      <w:r w:rsidR="00D16A73">
        <w:rPr>
          <w:lang w:val="es-ES_tradnl"/>
        </w:rPr>
        <w:t xml:space="preserve">en </w:t>
      </w:r>
      <w:r w:rsidR="000A43C5">
        <w:rPr>
          <w:lang w:val="es-ES_tradnl"/>
        </w:rPr>
        <w:t xml:space="preserve">las </w:t>
      </w:r>
      <w:r w:rsidR="00FE19EE" w:rsidRPr="00430BD0">
        <w:rPr>
          <w:lang w:val="es-ES_tradnl"/>
        </w:rPr>
        <w:t>reuniones</w:t>
      </w:r>
      <w:r w:rsidR="00DB5308" w:rsidRPr="00430BD0">
        <w:rPr>
          <w:lang w:val="es-ES_tradnl"/>
        </w:rPr>
        <w:t xml:space="preserve"> </w:t>
      </w:r>
      <w:r w:rsidRPr="00430BD0">
        <w:rPr>
          <w:lang w:val="es-ES_tradnl"/>
        </w:rPr>
        <w:t>y</w:t>
      </w:r>
      <w:r w:rsidR="00DB5308" w:rsidRPr="00430BD0">
        <w:rPr>
          <w:lang w:val="es-ES_tradnl"/>
        </w:rPr>
        <w:t xml:space="preserve"> </w:t>
      </w:r>
      <w:r w:rsidR="008A02B2" w:rsidRPr="00430BD0">
        <w:rPr>
          <w:lang w:val="es-ES_tradnl"/>
        </w:rPr>
        <w:t>sesiones</w:t>
      </w:r>
      <w:r w:rsidR="00DB5308" w:rsidRPr="00430BD0">
        <w:rPr>
          <w:lang w:val="es-ES_tradnl"/>
        </w:rPr>
        <w:t xml:space="preserve"> </w:t>
      </w:r>
      <w:r w:rsidR="008A02B2" w:rsidRPr="00430BD0">
        <w:rPr>
          <w:lang w:val="es-ES_tradnl"/>
        </w:rPr>
        <w:t>de</w:t>
      </w:r>
      <w:r w:rsidR="00DB5308" w:rsidRPr="00430BD0">
        <w:rPr>
          <w:lang w:val="es-ES_tradnl"/>
        </w:rPr>
        <w:t xml:space="preserve"> </w:t>
      </w:r>
      <w:r w:rsidR="008A02B2" w:rsidRPr="00430BD0">
        <w:rPr>
          <w:lang w:val="es-ES_tradnl"/>
        </w:rPr>
        <w:t>capacitación</w:t>
      </w:r>
      <w:r w:rsidR="00DB5308" w:rsidRPr="00430BD0">
        <w:rPr>
          <w:lang w:val="es-ES_tradnl"/>
        </w:rPr>
        <w:t xml:space="preserve"> </w:t>
      </w:r>
      <w:r w:rsidR="009153E5">
        <w:rPr>
          <w:lang w:val="es-ES_tradnl"/>
        </w:rPr>
        <w:t xml:space="preserve">de las partes </w:t>
      </w:r>
      <w:r w:rsidR="00E24442">
        <w:rPr>
          <w:lang w:val="es-ES_tradnl"/>
        </w:rPr>
        <w:t xml:space="preserve">en </w:t>
      </w:r>
      <w:r w:rsidR="00321DB2">
        <w:rPr>
          <w:lang w:val="es-ES_tradnl"/>
        </w:rPr>
        <w:t xml:space="preserve">la ejecución del </w:t>
      </w:r>
      <w:r w:rsidR="00E646A8" w:rsidRPr="00430BD0">
        <w:rPr>
          <w:lang w:val="es-ES_tradnl"/>
        </w:rPr>
        <w:t>PGEH</w:t>
      </w:r>
      <w:r w:rsidR="00CB43E0" w:rsidRPr="00430BD0">
        <w:rPr>
          <w:lang w:val="es-ES_tradnl"/>
        </w:rPr>
        <w:t>.</w:t>
      </w:r>
      <w:r w:rsidR="00DB5308" w:rsidRPr="00430BD0">
        <w:rPr>
          <w:lang w:val="es-ES_tradnl"/>
        </w:rPr>
        <w:t xml:space="preserve"> </w:t>
      </w:r>
      <w:r w:rsidR="00A84FF9">
        <w:rPr>
          <w:lang w:val="es-ES_tradnl"/>
        </w:rPr>
        <w:t xml:space="preserve">En </w:t>
      </w:r>
      <w:r w:rsidR="00AD3CCC">
        <w:rPr>
          <w:lang w:val="es-ES_tradnl"/>
        </w:rPr>
        <w:t xml:space="preserve">los últimos </w:t>
      </w:r>
      <w:r w:rsidR="00AD3CCC" w:rsidRPr="00AD3CCC">
        <w:rPr>
          <w:lang w:val="es-ES_tradnl"/>
        </w:rPr>
        <w:t xml:space="preserve">tramos de la etapa II </w:t>
      </w:r>
      <w:r w:rsidR="00AD3CCC">
        <w:rPr>
          <w:lang w:val="es-ES_tradnl"/>
        </w:rPr>
        <w:t xml:space="preserve">se </w:t>
      </w:r>
      <w:r w:rsidR="009C21EA">
        <w:rPr>
          <w:lang w:val="es-ES_tradnl"/>
        </w:rPr>
        <w:t xml:space="preserve">hará </w:t>
      </w:r>
      <w:r w:rsidR="00AD3CCC">
        <w:rPr>
          <w:lang w:val="es-ES_tradnl"/>
        </w:rPr>
        <w:t xml:space="preserve">un estudio sobre </w:t>
      </w:r>
      <w:r w:rsidR="000F5DCE">
        <w:rPr>
          <w:lang w:val="es-ES_tradnl"/>
        </w:rPr>
        <w:t xml:space="preserve">la </w:t>
      </w:r>
      <w:r w:rsidR="005D2FE9">
        <w:rPr>
          <w:lang w:val="es-ES_tradnl"/>
        </w:rPr>
        <w:t>participación de la mujer</w:t>
      </w:r>
      <w:r w:rsidR="00DB5308" w:rsidRPr="00430BD0">
        <w:rPr>
          <w:lang w:val="es-ES_tradnl"/>
        </w:rPr>
        <w:t xml:space="preserve"> </w:t>
      </w:r>
      <w:r w:rsidR="00FE19EE" w:rsidRPr="00430BD0">
        <w:rPr>
          <w:lang w:val="es-ES_tradnl"/>
        </w:rPr>
        <w:t>en</w:t>
      </w:r>
      <w:r w:rsidR="00DB5308" w:rsidRPr="00430BD0">
        <w:rPr>
          <w:lang w:val="es-ES_tradnl"/>
        </w:rPr>
        <w:t xml:space="preserve"> </w:t>
      </w:r>
      <w:r w:rsidR="002B1784">
        <w:rPr>
          <w:lang w:val="es-ES_tradnl"/>
        </w:rPr>
        <w:t xml:space="preserve">las </w:t>
      </w:r>
      <w:r w:rsidR="002B1784" w:rsidRPr="002B1784">
        <w:rPr>
          <w:lang w:val="es-ES_tradnl"/>
        </w:rPr>
        <w:t xml:space="preserve">obligaciones </w:t>
      </w:r>
      <w:r w:rsidR="009803B4">
        <w:rPr>
          <w:lang w:val="es-ES_tradnl"/>
        </w:rPr>
        <w:t xml:space="preserve">previstas </w:t>
      </w:r>
      <w:r w:rsidR="00522F57">
        <w:rPr>
          <w:lang w:val="es-ES_tradnl"/>
        </w:rPr>
        <w:t xml:space="preserve">en el </w:t>
      </w:r>
      <w:r w:rsidR="00ED69E5">
        <w:rPr>
          <w:lang w:val="es-ES_tradnl"/>
        </w:rPr>
        <w:t>Protocolo</w:t>
      </w:r>
      <w:r w:rsidR="00DB5308" w:rsidRPr="00430BD0">
        <w:rPr>
          <w:lang w:val="es-ES_tradnl"/>
        </w:rPr>
        <w:t xml:space="preserve"> </w:t>
      </w:r>
      <w:r w:rsidRPr="00430BD0">
        <w:rPr>
          <w:lang w:val="es-ES_tradnl"/>
        </w:rPr>
        <w:t>de</w:t>
      </w:r>
      <w:r w:rsidR="00DB5308" w:rsidRPr="00430BD0">
        <w:rPr>
          <w:lang w:val="es-ES_tradnl"/>
        </w:rPr>
        <w:t xml:space="preserve"> </w:t>
      </w:r>
      <w:r w:rsidR="00522F57">
        <w:rPr>
          <w:lang w:val="es-ES_tradnl"/>
        </w:rPr>
        <w:t>Montreal</w:t>
      </w:r>
      <w:r w:rsidR="00D27108" w:rsidRPr="00430BD0">
        <w:rPr>
          <w:lang w:val="es-ES_tradnl"/>
        </w:rPr>
        <w:t>.</w:t>
      </w:r>
      <w:r w:rsidR="00DB5308" w:rsidRPr="00430BD0">
        <w:rPr>
          <w:lang w:val="es-ES_tradnl"/>
        </w:rPr>
        <w:t xml:space="preserve"> </w:t>
      </w:r>
      <w:r w:rsidR="00C36B4B">
        <w:rPr>
          <w:lang w:val="es-ES_tradnl"/>
        </w:rPr>
        <w:t xml:space="preserve">Dicho </w:t>
      </w:r>
      <w:r w:rsidR="009346A8" w:rsidRPr="00430BD0">
        <w:rPr>
          <w:lang w:val="es-ES_tradnl"/>
        </w:rPr>
        <w:t>estudio</w:t>
      </w:r>
      <w:r w:rsidR="00DB5308" w:rsidRPr="00430BD0">
        <w:rPr>
          <w:lang w:val="es-ES_tradnl"/>
        </w:rPr>
        <w:t xml:space="preserve"> </w:t>
      </w:r>
      <w:r w:rsidR="00C36B4B">
        <w:rPr>
          <w:lang w:val="es-ES_tradnl"/>
        </w:rPr>
        <w:t>se r</w:t>
      </w:r>
      <w:r w:rsidR="009E5C7B">
        <w:rPr>
          <w:lang w:val="es-ES_tradnl"/>
        </w:rPr>
        <w:t>e</w:t>
      </w:r>
      <w:r w:rsidR="00C36B4B">
        <w:rPr>
          <w:lang w:val="es-ES_tradnl"/>
        </w:rPr>
        <w:t xml:space="preserve">alizará a </w:t>
      </w:r>
      <w:r w:rsidR="008A02B2" w:rsidRPr="00430BD0">
        <w:rPr>
          <w:lang w:val="es-ES_tradnl"/>
        </w:rPr>
        <w:t>nivel</w:t>
      </w:r>
      <w:r w:rsidR="00DB5308" w:rsidRPr="00430BD0">
        <w:rPr>
          <w:lang w:val="es-ES_tradnl"/>
        </w:rPr>
        <w:t xml:space="preserve"> </w:t>
      </w:r>
      <w:r w:rsidR="00430F05">
        <w:rPr>
          <w:lang w:val="es-ES_tradnl"/>
        </w:rPr>
        <w:t>sectorial</w:t>
      </w:r>
      <w:r w:rsidR="00257763" w:rsidRPr="00430BD0">
        <w:rPr>
          <w:lang w:val="es-ES_tradnl"/>
        </w:rPr>
        <w:t>,</w:t>
      </w:r>
      <w:r w:rsidR="00DB5308" w:rsidRPr="00430BD0">
        <w:rPr>
          <w:lang w:val="es-ES_tradnl"/>
        </w:rPr>
        <w:t xml:space="preserve"> </w:t>
      </w:r>
      <w:r w:rsidR="00FE19EE" w:rsidRPr="00430BD0">
        <w:rPr>
          <w:lang w:val="es-ES_tradnl"/>
        </w:rPr>
        <w:t>en</w:t>
      </w:r>
      <w:r w:rsidR="00DB5308" w:rsidRPr="00430BD0">
        <w:rPr>
          <w:lang w:val="es-ES_tradnl"/>
        </w:rPr>
        <w:t xml:space="preserve"> </w:t>
      </w:r>
      <w:r w:rsidR="00430BD0">
        <w:rPr>
          <w:lang w:val="es-ES_tradnl"/>
        </w:rPr>
        <w:t>la gestión de</w:t>
      </w:r>
      <w:r w:rsidR="00DB5308" w:rsidRPr="00430BD0">
        <w:rPr>
          <w:lang w:val="es-ES_tradnl"/>
        </w:rPr>
        <w:t xml:space="preserve"> </w:t>
      </w:r>
      <w:r w:rsidR="001155EB" w:rsidRPr="00430BD0">
        <w:rPr>
          <w:lang w:val="es-ES_tradnl"/>
        </w:rPr>
        <w:t>empresas</w:t>
      </w:r>
      <w:r w:rsidR="00DB5308" w:rsidRPr="00430BD0">
        <w:rPr>
          <w:lang w:val="es-ES_tradnl"/>
        </w:rPr>
        <w:t xml:space="preserve"> </w:t>
      </w:r>
      <w:r w:rsidR="009573E6">
        <w:rPr>
          <w:lang w:val="es-ES_tradnl"/>
        </w:rPr>
        <w:t>o</w:t>
      </w:r>
      <w:r w:rsidR="0061377A">
        <w:rPr>
          <w:lang w:val="es-ES_tradnl"/>
        </w:rPr>
        <w:t xml:space="preserve"> </w:t>
      </w:r>
      <w:r w:rsidR="009573E6" w:rsidRPr="009573E6">
        <w:rPr>
          <w:lang w:val="es-ES_tradnl"/>
        </w:rPr>
        <w:t>gremios</w:t>
      </w:r>
      <w:r w:rsidR="00764CF0" w:rsidRPr="007C2824">
        <w:rPr>
          <w:lang w:val="fr-FR"/>
        </w:rPr>
        <w:t xml:space="preserve"> </w:t>
      </w:r>
      <w:r w:rsidR="00764CF0" w:rsidRPr="00764CF0">
        <w:rPr>
          <w:lang w:val="es-ES_tradnl"/>
        </w:rPr>
        <w:t>de servicio técnico</w:t>
      </w:r>
      <w:r w:rsidR="001F72EC" w:rsidRPr="00430BD0">
        <w:rPr>
          <w:lang w:val="es-ES_tradnl"/>
        </w:rPr>
        <w:t>,</w:t>
      </w:r>
      <w:r w:rsidR="00DB5308" w:rsidRPr="00430BD0">
        <w:rPr>
          <w:lang w:val="es-ES_tradnl"/>
        </w:rPr>
        <w:t xml:space="preserve"> </w:t>
      </w:r>
      <w:r w:rsidR="0012339C">
        <w:rPr>
          <w:lang w:val="es-ES_tradnl"/>
        </w:rPr>
        <w:t xml:space="preserve">organizaciones de la sociedad </w:t>
      </w:r>
      <w:r w:rsidR="00257763" w:rsidRPr="00430BD0">
        <w:rPr>
          <w:lang w:val="es-ES_tradnl"/>
        </w:rPr>
        <w:t>civil,</w:t>
      </w:r>
      <w:r w:rsidR="00DB5308" w:rsidRPr="00430BD0">
        <w:rPr>
          <w:lang w:val="es-ES_tradnl"/>
        </w:rPr>
        <w:t xml:space="preserve"> </w:t>
      </w:r>
      <w:r w:rsidR="00843E57">
        <w:rPr>
          <w:lang w:val="es-ES_tradnl"/>
        </w:rPr>
        <w:t>insti</w:t>
      </w:r>
      <w:r w:rsidR="004B1A05">
        <w:rPr>
          <w:lang w:val="es-ES_tradnl"/>
        </w:rPr>
        <w:t>tu</w:t>
      </w:r>
      <w:r w:rsidR="00843E57">
        <w:rPr>
          <w:lang w:val="es-ES_tradnl"/>
        </w:rPr>
        <w:t>tos</w:t>
      </w:r>
      <w:r w:rsidR="00DB5308" w:rsidRPr="00430BD0">
        <w:rPr>
          <w:lang w:val="es-ES_tradnl"/>
        </w:rPr>
        <w:t xml:space="preserve"> </w:t>
      </w:r>
      <w:r w:rsidR="00E85F69" w:rsidRPr="00430BD0">
        <w:rPr>
          <w:lang w:val="es-ES_tradnl"/>
        </w:rPr>
        <w:t>de</w:t>
      </w:r>
      <w:r w:rsidR="00DB5308" w:rsidRPr="00430BD0">
        <w:rPr>
          <w:lang w:val="es-ES_tradnl"/>
        </w:rPr>
        <w:t xml:space="preserve"> </w:t>
      </w:r>
      <w:r w:rsidR="00E85F69" w:rsidRPr="00430BD0">
        <w:rPr>
          <w:lang w:val="es-ES_tradnl"/>
        </w:rPr>
        <w:t>capacitación</w:t>
      </w:r>
      <w:r w:rsidR="004C6F44">
        <w:rPr>
          <w:lang w:val="es-ES_tradnl"/>
        </w:rPr>
        <w:t xml:space="preserve"> </w:t>
      </w:r>
      <w:r w:rsidR="003B474D">
        <w:rPr>
          <w:lang w:val="es-ES_tradnl"/>
        </w:rPr>
        <w:t xml:space="preserve">e </w:t>
      </w:r>
      <w:r w:rsidR="00EC70A7">
        <w:rPr>
          <w:lang w:val="es-ES_tradnl"/>
        </w:rPr>
        <w:t>instancia</w:t>
      </w:r>
      <w:r w:rsidR="002F3CE6">
        <w:rPr>
          <w:lang w:val="es-ES_tradnl"/>
        </w:rPr>
        <w:t>s</w:t>
      </w:r>
      <w:r w:rsidR="00EC70A7">
        <w:rPr>
          <w:lang w:val="es-ES_tradnl"/>
        </w:rPr>
        <w:t xml:space="preserve"> </w:t>
      </w:r>
      <w:r w:rsidR="000E7323">
        <w:rPr>
          <w:lang w:val="es-ES_tradnl"/>
        </w:rPr>
        <w:t xml:space="preserve">de dirección y </w:t>
      </w:r>
      <w:r w:rsidR="00EC70A7" w:rsidRPr="00EC70A7">
        <w:rPr>
          <w:lang w:val="es-ES_tradnl"/>
        </w:rPr>
        <w:t>formulación de políticas públicas</w:t>
      </w:r>
      <w:r w:rsidR="00257763" w:rsidRPr="00430BD0">
        <w:rPr>
          <w:lang w:val="es-ES_tradnl"/>
        </w:rPr>
        <w:t>.</w:t>
      </w:r>
      <w:r w:rsidR="00DB5308" w:rsidRPr="00430BD0">
        <w:rPr>
          <w:lang w:val="es-ES_tradnl"/>
        </w:rPr>
        <w:t xml:space="preserve"> </w:t>
      </w:r>
      <w:r w:rsidR="009346A8" w:rsidRPr="00430BD0">
        <w:rPr>
          <w:lang w:val="es-ES_tradnl"/>
        </w:rPr>
        <w:t>Los</w:t>
      </w:r>
      <w:r w:rsidR="00DB5308" w:rsidRPr="00430BD0">
        <w:rPr>
          <w:lang w:val="es-ES_tradnl"/>
        </w:rPr>
        <w:t xml:space="preserve"> </w:t>
      </w:r>
      <w:r w:rsidR="009346A8" w:rsidRPr="00430BD0">
        <w:rPr>
          <w:lang w:val="es-ES_tradnl"/>
        </w:rPr>
        <w:t>resultados</w:t>
      </w:r>
      <w:r w:rsidR="00DB5308" w:rsidRPr="00430BD0">
        <w:rPr>
          <w:lang w:val="es-ES_tradnl"/>
        </w:rPr>
        <w:t xml:space="preserve"> </w:t>
      </w:r>
      <w:r w:rsidR="00604CFB">
        <w:rPr>
          <w:lang w:val="es-ES_tradnl"/>
        </w:rPr>
        <w:t xml:space="preserve">permitirán </w:t>
      </w:r>
      <w:r w:rsidR="000E55BB">
        <w:rPr>
          <w:lang w:val="es-ES_tradnl"/>
        </w:rPr>
        <w:t xml:space="preserve">determinar las </w:t>
      </w:r>
      <w:r w:rsidR="000C7E19">
        <w:rPr>
          <w:lang w:val="es-ES_tradnl"/>
        </w:rPr>
        <w:t>acciones prioritarias a futuro</w:t>
      </w:r>
      <w:r w:rsidR="00257763" w:rsidRPr="00430BD0">
        <w:rPr>
          <w:lang w:val="es-ES_tradnl"/>
        </w:rPr>
        <w:t>.</w:t>
      </w:r>
    </w:p>
    <w:p w14:paraId="2BFF3422" w14:textId="1BBB6CA3" w:rsidR="0072152E" w:rsidRPr="00430BD0" w:rsidRDefault="00BB43BE" w:rsidP="0072152E">
      <w:pPr>
        <w:pStyle w:val="Heading1"/>
        <w:rPr>
          <w:lang w:val="es-ES_tradnl"/>
        </w:rPr>
      </w:pPr>
      <w:r>
        <w:rPr>
          <w:lang w:val="es-ES_tradnl"/>
        </w:rPr>
        <w:t xml:space="preserve">Otro </w:t>
      </w:r>
      <w:r w:rsidR="000D2553" w:rsidRPr="00430BD0">
        <w:rPr>
          <w:lang w:val="es-ES_tradnl"/>
        </w:rPr>
        <w:t>organismo</w:t>
      </w:r>
      <w:r w:rsidR="00DB5308" w:rsidRPr="00430BD0">
        <w:rPr>
          <w:lang w:val="es-ES_tradnl"/>
        </w:rPr>
        <w:t xml:space="preserve"> </w:t>
      </w:r>
      <w:r>
        <w:rPr>
          <w:lang w:val="es-ES_tradnl"/>
        </w:rPr>
        <w:t>informó</w:t>
      </w:r>
      <w:r w:rsidR="00DB5308" w:rsidRPr="00430BD0">
        <w:rPr>
          <w:lang w:val="es-ES_tradnl"/>
        </w:rPr>
        <w:t xml:space="preserve"> </w:t>
      </w:r>
      <w:r w:rsidR="00C84C1C">
        <w:rPr>
          <w:lang w:val="es-ES_tradnl"/>
        </w:rPr>
        <w:t xml:space="preserve">sobre la realización de un </w:t>
      </w:r>
      <w:r w:rsidR="009346A8" w:rsidRPr="00430BD0">
        <w:rPr>
          <w:lang w:val="es-ES_tradnl"/>
        </w:rPr>
        <w:t>estudio</w:t>
      </w:r>
      <w:r w:rsidR="00DB5308" w:rsidRPr="00430BD0">
        <w:rPr>
          <w:lang w:val="es-ES_tradnl"/>
        </w:rPr>
        <w:t xml:space="preserve"> </w:t>
      </w:r>
      <w:r w:rsidR="001E3708">
        <w:rPr>
          <w:lang w:val="es-ES_tradnl"/>
        </w:rPr>
        <w:t xml:space="preserve">sobre temas </w:t>
      </w:r>
      <w:r w:rsidR="000D2553" w:rsidRPr="00430BD0">
        <w:rPr>
          <w:lang w:val="es-ES_tradnl"/>
        </w:rPr>
        <w:t>de</w:t>
      </w:r>
      <w:r w:rsidR="00DB5308" w:rsidRPr="00430BD0">
        <w:rPr>
          <w:lang w:val="es-ES_tradnl"/>
        </w:rPr>
        <w:t xml:space="preserve"> </w:t>
      </w:r>
      <w:r w:rsidR="001D1C77">
        <w:rPr>
          <w:lang w:val="es-ES_tradnl"/>
        </w:rPr>
        <w:t>género</w:t>
      </w:r>
      <w:r w:rsidR="00DB5308" w:rsidRPr="00430BD0">
        <w:rPr>
          <w:lang w:val="es-ES_tradnl"/>
        </w:rPr>
        <w:t xml:space="preserve"> </w:t>
      </w:r>
      <w:r w:rsidR="002150B3" w:rsidRPr="00430BD0">
        <w:rPr>
          <w:lang w:val="es-ES_tradnl"/>
        </w:rPr>
        <w:t>durante</w:t>
      </w:r>
      <w:r w:rsidR="00DB5308" w:rsidRPr="00430BD0">
        <w:rPr>
          <w:lang w:val="es-ES_tradnl"/>
        </w:rPr>
        <w:t xml:space="preserve"> </w:t>
      </w:r>
      <w:r w:rsidR="003A0C1E" w:rsidRPr="00430BD0">
        <w:rPr>
          <w:lang w:val="es-ES_tradnl"/>
        </w:rPr>
        <w:t>la</w:t>
      </w:r>
      <w:r w:rsidR="00DB5308" w:rsidRPr="00430BD0">
        <w:rPr>
          <w:lang w:val="es-ES_tradnl"/>
        </w:rPr>
        <w:t xml:space="preserve"> </w:t>
      </w:r>
      <w:r w:rsidR="003A0C1E" w:rsidRPr="00430BD0">
        <w:rPr>
          <w:lang w:val="es-ES_tradnl"/>
        </w:rPr>
        <w:t>ejecución</w:t>
      </w:r>
      <w:r w:rsidR="00DB5308" w:rsidRPr="00430BD0">
        <w:rPr>
          <w:lang w:val="es-ES_tradnl"/>
        </w:rPr>
        <w:t xml:space="preserve"> </w:t>
      </w:r>
      <w:r w:rsidR="000D2553" w:rsidRPr="00430BD0">
        <w:rPr>
          <w:lang w:val="es-ES_tradnl"/>
        </w:rPr>
        <w:t>de</w:t>
      </w:r>
      <w:r w:rsidR="00DB5308" w:rsidRPr="00430BD0">
        <w:rPr>
          <w:lang w:val="es-ES_tradnl"/>
        </w:rPr>
        <w:t xml:space="preserve"> </w:t>
      </w:r>
      <w:r w:rsidR="00F933CC">
        <w:rPr>
          <w:lang w:val="es-ES_tradnl"/>
        </w:rPr>
        <w:t xml:space="preserve">las </w:t>
      </w:r>
      <w:r w:rsidR="000D2553" w:rsidRPr="00430BD0">
        <w:rPr>
          <w:lang w:val="es-ES_tradnl"/>
        </w:rPr>
        <w:t>actividades</w:t>
      </w:r>
      <w:r w:rsidR="00A2498D" w:rsidRPr="00430BD0">
        <w:rPr>
          <w:lang w:val="es-ES_tradnl"/>
        </w:rPr>
        <w:t>.</w:t>
      </w:r>
      <w:r w:rsidR="00DB5308" w:rsidRPr="00430BD0">
        <w:rPr>
          <w:lang w:val="es-ES_tradnl"/>
        </w:rPr>
        <w:t xml:space="preserve"> </w:t>
      </w:r>
      <w:r w:rsidR="00793194">
        <w:rPr>
          <w:lang w:val="es-ES_tradnl"/>
        </w:rPr>
        <w:t>Este</w:t>
      </w:r>
      <w:r w:rsidR="00DB5308" w:rsidRPr="00430BD0">
        <w:rPr>
          <w:lang w:val="es-ES_tradnl"/>
        </w:rPr>
        <w:t xml:space="preserve"> </w:t>
      </w:r>
      <w:r w:rsidR="00273DAC" w:rsidRPr="00430BD0">
        <w:rPr>
          <w:lang w:val="es-ES_tradnl"/>
        </w:rPr>
        <w:t>estudio</w:t>
      </w:r>
      <w:r w:rsidR="00DB5308" w:rsidRPr="00430BD0">
        <w:rPr>
          <w:lang w:val="es-ES_tradnl"/>
        </w:rPr>
        <w:t xml:space="preserve"> </w:t>
      </w:r>
      <w:r w:rsidR="000D256C">
        <w:rPr>
          <w:lang w:val="es-ES_tradnl"/>
        </w:rPr>
        <w:t xml:space="preserve">evaluó la paridad </w:t>
      </w:r>
      <w:r w:rsidR="00FE19EE" w:rsidRPr="00430BD0">
        <w:rPr>
          <w:lang w:val="es-ES_tradnl"/>
        </w:rPr>
        <w:t>en</w:t>
      </w:r>
      <w:r w:rsidR="00DB5308" w:rsidRPr="00430BD0">
        <w:rPr>
          <w:lang w:val="es-ES_tradnl"/>
        </w:rPr>
        <w:t xml:space="preserve"> </w:t>
      </w:r>
      <w:r w:rsidR="00EE0537" w:rsidRPr="00430BD0">
        <w:rPr>
          <w:lang w:val="es-ES_tradnl"/>
        </w:rPr>
        <w:t>el</w:t>
      </w:r>
      <w:r w:rsidR="00DB5308" w:rsidRPr="00430BD0">
        <w:rPr>
          <w:lang w:val="es-ES_tradnl"/>
        </w:rPr>
        <w:t xml:space="preserve"> </w:t>
      </w:r>
      <w:r w:rsidR="00EE0537" w:rsidRPr="00430BD0">
        <w:rPr>
          <w:lang w:val="es-ES_tradnl"/>
        </w:rPr>
        <w:t>sector</w:t>
      </w:r>
      <w:r w:rsidR="00DB5308" w:rsidRPr="00430BD0">
        <w:rPr>
          <w:lang w:val="es-ES_tradnl"/>
        </w:rPr>
        <w:t xml:space="preserve"> </w:t>
      </w:r>
      <w:r w:rsidR="009517D1">
        <w:rPr>
          <w:lang w:val="es-ES_tradnl"/>
        </w:rPr>
        <w:t xml:space="preserve">de </w:t>
      </w:r>
      <w:r w:rsidR="00E646A8" w:rsidRPr="00430BD0">
        <w:rPr>
          <w:lang w:val="es-ES_tradnl"/>
        </w:rPr>
        <w:t>refrigeración</w:t>
      </w:r>
      <w:r w:rsidR="00DB5308" w:rsidRPr="00430BD0">
        <w:rPr>
          <w:lang w:val="es-ES_tradnl"/>
        </w:rPr>
        <w:t xml:space="preserve"> </w:t>
      </w:r>
      <w:r w:rsidR="00E646A8" w:rsidRPr="00430BD0">
        <w:rPr>
          <w:lang w:val="es-ES_tradnl"/>
        </w:rPr>
        <w:t>y</w:t>
      </w:r>
      <w:r w:rsidR="00DB5308" w:rsidRPr="00430BD0">
        <w:rPr>
          <w:lang w:val="es-ES_tradnl"/>
        </w:rPr>
        <w:t xml:space="preserve"> </w:t>
      </w:r>
      <w:r w:rsidR="00E646A8" w:rsidRPr="00430BD0">
        <w:rPr>
          <w:lang w:val="es-ES_tradnl"/>
        </w:rPr>
        <w:t>climatización</w:t>
      </w:r>
      <w:r w:rsidR="00DB5308" w:rsidRPr="00430BD0">
        <w:rPr>
          <w:lang w:val="es-ES_tradnl"/>
        </w:rPr>
        <w:t xml:space="preserve"> </w:t>
      </w:r>
      <w:r w:rsidR="000B22E6">
        <w:rPr>
          <w:lang w:val="es-ES_tradnl"/>
        </w:rPr>
        <w:t xml:space="preserve">a través </w:t>
      </w:r>
      <w:r w:rsidR="0047533E">
        <w:rPr>
          <w:lang w:val="es-ES_tradnl"/>
        </w:rPr>
        <w:t xml:space="preserve">de un </w:t>
      </w:r>
      <w:r w:rsidR="00A052B6">
        <w:rPr>
          <w:lang w:val="es-ES_tradnl"/>
        </w:rPr>
        <w:t>análisis</w:t>
      </w:r>
      <w:r w:rsidR="000B22E6">
        <w:rPr>
          <w:lang w:val="es-ES_tradnl"/>
        </w:rPr>
        <w:t xml:space="preserve"> de </w:t>
      </w:r>
      <w:r w:rsidR="0047533E">
        <w:rPr>
          <w:lang w:val="es-ES_tradnl"/>
        </w:rPr>
        <w:t xml:space="preserve">los </w:t>
      </w:r>
      <w:r w:rsidR="009355CE" w:rsidRPr="00430BD0">
        <w:rPr>
          <w:lang w:val="es-ES_tradnl"/>
        </w:rPr>
        <w:t>papeles</w:t>
      </w:r>
      <w:r w:rsidR="00114267">
        <w:rPr>
          <w:lang w:val="es-ES_tradnl"/>
        </w:rPr>
        <w:t xml:space="preserve"> de género</w:t>
      </w:r>
      <w:r w:rsidR="00350022" w:rsidRPr="00430BD0">
        <w:rPr>
          <w:lang w:val="es-ES_tradnl"/>
        </w:rPr>
        <w:t>,</w:t>
      </w:r>
      <w:r w:rsidR="00DB5308" w:rsidRPr="00430BD0">
        <w:rPr>
          <w:lang w:val="es-ES_tradnl"/>
        </w:rPr>
        <w:t xml:space="preserve"> </w:t>
      </w:r>
      <w:r w:rsidR="000A210F">
        <w:rPr>
          <w:lang w:val="es-ES_tradnl"/>
        </w:rPr>
        <w:t>enfatizando</w:t>
      </w:r>
      <w:r w:rsidR="00E72824">
        <w:rPr>
          <w:lang w:val="es-ES_tradnl"/>
        </w:rPr>
        <w:t xml:space="preserve"> las </w:t>
      </w:r>
      <w:r w:rsidR="002150B3" w:rsidRPr="00430BD0">
        <w:rPr>
          <w:lang w:val="es-ES_tradnl"/>
        </w:rPr>
        <w:t>posible</w:t>
      </w:r>
      <w:r w:rsidR="00E72824">
        <w:rPr>
          <w:lang w:val="es-ES_tradnl"/>
        </w:rPr>
        <w:t>s</w:t>
      </w:r>
      <w:r w:rsidR="00DB5308" w:rsidRPr="00430BD0">
        <w:rPr>
          <w:lang w:val="es-ES_tradnl"/>
        </w:rPr>
        <w:t xml:space="preserve"> </w:t>
      </w:r>
      <w:r w:rsidR="00EE0537" w:rsidRPr="00430BD0">
        <w:rPr>
          <w:lang w:val="es-ES_tradnl"/>
        </w:rPr>
        <w:t>oportunidades</w:t>
      </w:r>
      <w:r w:rsidR="00DB5308" w:rsidRPr="00430BD0">
        <w:rPr>
          <w:lang w:val="es-ES_tradnl"/>
        </w:rPr>
        <w:t xml:space="preserve"> </w:t>
      </w:r>
      <w:r w:rsidR="00C15641">
        <w:rPr>
          <w:lang w:val="es-ES_tradnl"/>
        </w:rPr>
        <w:t xml:space="preserve">para </w:t>
      </w:r>
      <w:r w:rsidR="003E6909">
        <w:rPr>
          <w:lang w:val="es-ES_tradnl"/>
        </w:rPr>
        <w:t xml:space="preserve">potenciar la </w:t>
      </w:r>
      <w:r w:rsidR="001D1C77">
        <w:rPr>
          <w:lang w:val="es-ES_tradnl"/>
        </w:rPr>
        <w:t xml:space="preserve">paridad </w:t>
      </w:r>
      <w:r w:rsidR="00BA1B5B">
        <w:rPr>
          <w:lang w:val="es-ES_tradnl"/>
        </w:rPr>
        <w:t>y</w:t>
      </w:r>
      <w:r w:rsidR="00DB5308" w:rsidRPr="00430BD0">
        <w:rPr>
          <w:lang w:val="es-ES_tradnl"/>
        </w:rPr>
        <w:t xml:space="preserve"> </w:t>
      </w:r>
      <w:r w:rsidR="00493457">
        <w:rPr>
          <w:lang w:val="es-ES_tradnl"/>
        </w:rPr>
        <w:t xml:space="preserve">apuntando a </w:t>
      </w:r>
      <w:r w:rsidR="00A73D3A">
        <w:rPr>
          <w:lang w:val="es-ES_tradnl"/>
        </w:rPr>
        <w:t>formas</w:t>
      </w:r>
      <w:r w:rsidR="006038DB">
        <w:rPr>
          <w:lang w:val="es-ES_tradnl"/>
        </w:rPr>
        <w:t xml:space="preserve"> de </w:t>
      </w:r>
      <w:r w:rsidR="001155EB" w:rsidRPr="00430BD0">
        <w:rPr>
          <w:lang w:val="es-ES_tradnl"/>
        </w:rPr>
        <w:t>incentivar</w:t>
      </w:r>
      <w:r w:rsidR="00DB5308" w:rsidRPr="00430BD0">
        <w:rPr>
          <w:lang w:val="es-ES_tradnl"/>
        </w:rPr>
        <w:t xml:space="preserve"> </w:t>
      </w:r>
      <w:r w:rsidR="00997638">
        <w:rPr>
          <w:lang w:val="es-ES_tradnl"/>
        </w:rPr>
        <w:t xml:space="preserve">la </w:t>
      </w:r>
      <w:r w:rsidR="00693151" w:rsidRPr="00430BD0">
        <w:rPr>
          <w:lang w:val="es-ES_tradnl"/>
        </w:rPr>
        <w:t>participación</w:t>
      </w:r>
      <w:r w:rsidR="00DB5308" w:rsidRPr="00430BD0">
        <w:rPr>
          <w:lang w:val="es-ES_tradnl"/>
        </w:rPr>
        <w:t xml:space="preserve"> </w:t>
      </w:r>
      <w:r w:rsidR="00EC2CEE">
        <w:rPr>
          <w:lang w:val="es-ES_tradnl"/>
        </w:rPr>
        <w:t xml:space="preserve">de </w:t>
      </w:r>
      <w:r w:rsidR="00B4059C">
        <w:rPr>
          <w:lang w:val="es-ES_tradnl"/>
        </w:rPr>
        <w:t>la</w:t>
      </w:r>
      <w:r w:rsidR="00390176">
        <w:rPr>
          <w:lang w:val="es-ES_tradnl"/>
        </w:rPr>
        <w:t xml:space="preserve"> </w:t>
      </w:r>
      <w:r w:rsidR="00B4059C">
        <w:rPr>
          <w:lang w:val="es-ES_tradnl"/>
        </w:rPr>
        <w:t xml:space="preserve">mujer </w:t>
      </w:r>
      <w:r w:rsidR="00DB5A1B" w:rsidRPr="00430BD0">
        <w:rPr>
          <w:lang w:val="es-ES_tradnl"/>
        </w:rPr>
        <w:t>(</w:t>
      </w:r>
      <w:r w:rsidR="002150B3" w:rsidRPr="00430BD0">
        <w:rPr>
          <w:lang w:val="es-ES_tradnl"/>
        </w:rPr>
        <w:t>p.</w:t>
      </w:r>
      <w:r w:rsidR="00DB5308" w:rsidRPr="00430BD0">
        <w:rPr>
          <w:lang w:val="es-ES_tradnl"/>
        </w:rPr>
        <w:t xml:space="preserve"> </w:t>
      </w:r>
      <w:r w:rsidR="002150B3" w:rsidRPr="00430BD0">
        <w:rPr>
          <w:lang w:val="es-ES_tradnl"/>
        </w:rPr>
        <w:t>ej.</w:t>
      </w:r>
      <w:r w:rsidR="001D6C83" w:rsidRPr="00430BD0">
        <w:rPr>
          <w:lang w:val="es-ES_tradnl"/>
        </w:rPr>
        <w:t>,</w:t>
      </w:r>
      <w:r w:rsidR="00DB5308" w:rsidRPr="00430BD0">
        <w:rPr>
          <w:lang w:val="es-ES_tradnl"/>
        </w:rPr>
        <w:t xml:space="preserve"> </w:t>
      </w:r>
      <w:r w:rsidR="00066776">
        <w:rPr>
          <w:lang w:val="es-ES_tradnl"/>
        </w:rPr>
        <w:t xml:space="preserve">premiando el buen </w:t>
      </w:r>
      <w:r w:rsidR="00430BD0">
        <w:rPr>
          <w:lang w:val="es-ES_tradnl"/>
        </w:rPr>
        <w:t>desempeño</w:t>
      </w:r>
      <w:r w:rsidR="00364024" w:rsidRPr="00430BD0">
        <w:rPr>
          <w:lang w:val="es-ES_tradnl"/>
        </w:rPr>
        <w:t>).</w:t>
      </w:r>
      <w:r w:rsidR="00DB5308" w:rsidRPr="00430BD0">
        <w:rPr>
          <w:lang w:val="es-ES_tradnl"/>
        </w:rPr>
        <w:t xml:space="preserve"> </w:t>
      </w:r>
      <w:r w:rsidR="009346A8" w:rsidRPr="00430BD0">
        <w:rPr>
          <w:lang w:val="es-ES_tradnl"/>
        </w:rPr>
        <w:t>Los</w:t>
      </w:r>
      <w:r w:rsidR="00DB5308" w:rsidRPr="00430BD0">
        <w:rPr>
          <w:lang w:val="es-ES_tradnl"/>
        </w:rPr>
        <w:t xml:space="preserve"> </w:t>
      </w:r>
      <w:r w:rsidR="009346A8" w:rsidRPr="00430BD0">
        <w:rPr>
          <w:lang w:val="es-ES_tradnl"/>
        </w:rPr>
        <w:t>resultados</w:t>
      </w:r>
      <w:r w:rsidR="00DB5308" w:rsidRPr="00430BD0">
        <w:rPr>
          <w:lang w:val="es-ES_tradnl"/>
        </w:rPr>
        <w:t xml:space="preserve"> </w:t>
      </w:r>
      <w:r w:rsidR="00C043D9">
        <w:rPr>
          <w:lang w:val="es-ES_tradnl"/>
        </w:rPr>
        <w:t xml:space="preserve">se entregaron y discutieron en un </w:t>
      </w:r>
      <w:r w:rsidR="00FE19EE" w:rsidRPr="00430BD0">
        <w:rPr>
          <w:lang w:val="es-ES_tradnl"/>
        </w:rPr>
        <w:t>taller</w:t>
      </w:r>
      <w:r w:rsidR="00DB5308" w:rsidRPr="00430BD0">
        <w:rPr>
          <w:lang w:val="es-ES_tradnl"/>
        </w:rPr>
        <w:t xml:space="preserve"> </w:t>
      </w:r>
      <w:r w:rsidR="00C043D9">
        <w:rPr>
          <w:lang w:val="es-ES_tradnl"/>
        </w:rPr>
        <w:t xml:space="preserve">que reunió a </w:t>
      </w:r>
      <w:r w:rsidR="009355CE" w:rsidRPr="00430BD0">
        <w:rPr>
          <w:lang w:val="es-ES_tradnl"/>
        </w:rPr>
        <w:t>técnicos en refrigeración y climatización</w:t>
      </w:r>
      <w:r w:rsidR="0072152E" w:rsidRPr="00430BD0">
        <w:rPr>
          <w:lang w:val="es-ES_tradnl"/>
        </w:rPr>
        <w:t>,</w:t>
      </w:r>
      <w:r w:rsidR="00DB5308" w:rsidRPr="00430BD0">
        <w:rPr>
          <w:lang w:val="es-ES_tradnl"/>
        </w:rPr>
        <w:t xml:space="preserve"> </w:t>
      </w:r>
      <w:r w:rsidR="00C043D9">
        <w:rPr>
          <w:lang w:val="es-ES_tradnl"/>
        </w:rPr>
        <w:t xml:space="preserve">grandes </w:t>
      </w:r>
      <w:r w:rsidR="003A0C1E" w:rsidRPr="00430BD0">
        <w:rPr>
          <w:lang w:val="es-ES_tradnl"/>
        </w:rPr>
        <w:t>importadores</w:t>
      </w:r>
      <w:r w:rsidR="0072152E" w:rsidRPr="00430BD0">
        <w:rPr>
          <w:lang w:val="es-ES_tradnl"/>
        </w:rPr>
        <w:t>,</w:t>
      </w:r>
      <w:r w:rsidR="00DB5308" w:rsidRPr="00430BD0">
        <w:rPr>
          <w:lang w:val="es-ES_tradnl"/>
        </w:rPr>
        <w:t xml:space="preserve"> </w:t>
      </w:r>
      <w:r w:rsidR="008B367E" w:rsidRPr="00430BD0">
        <w:rPr>
          <w:lang w:val="es-ES_tradnl"/>
        </w:rPr>
        <w:t>representante</w:t>
      </w:r>
      <w:r w:rsidR="0072152E" w:rsidRPr="00430BD0">
        <w:rPr>
          <w:lang w:val="es-ES_tradnl"/>
        </w:rPr>
        <w:t>s</w:t>
      </w:r>
      <w:r w:rsidR="00DB5308" w:rsidRPr="00430BD0">
        <w:rPr>
          <w:lang w:val="es-ES_tradnl"/>
        </w:rPr>
        <w:t xml:space="preserve"> </w:t>
      </w:r>
      <w:r w:rsidR="000D2553" w:rsidRPr="00430BD0">
        <w:rPr>
          <w:lang w:val="es-ES_tradnl"/>
        </w:rPr>
        <w:t>de</w:t>
      </w:r>
      <w:r w:rsidR="00DB5308" w:rsidRPr="00430BD0">
        <w:rPr>
          <w:lang w:val="es-ES_tradnl"/>
        </w:rPr>
        <w:t xml:space="preserve"> </w:t>
      </w:r>
      <w:r w:rsidR="001D6C83" w:rsidRPr="00430BD0">
        <w:rPr>
          <w:lang w:val="es-ES_tradnl"/>
        </w:rPr>
        <w:t>instituciones</w:t>
      </w:r>
      <w:r w:rsidR="00DB5308" w:rsidRPr="00430BD0">
        <w:rPr>
          <w:lang w:val="es-ES_tradnl"/>
        </w:rPr>
        <w:t xml:space="preserve"> </w:t>
      </w:r>
      <w:r w:rsidR="00F35DFB">
        <w:rPr>
          <w:lang w:val="es-ES_tradnl"/>
        </w:rPr>
        <w:t xml:space="preserve">públicas </w:t>
      </w:r>
      <w:r w:rsidR="000D2553" w:rsidRPr="00430BD0">
        <w:rPr>
          <w:lang w:val="es-ES_tradnl"/>
        </w:rPr>
        <w:t>y</w:t>
      </w:r>
      <w:r w:rsidR="00DB5308" w:rsidRPr="00430BD0">
        <w:rPr>
          <w:lang w:val="es-ES_tradnl"/>
        </w:rPr>
        <w:t xml:space="preserve"> </w:t>
      </w:r>
      <w:r w:rsidR="00890732">
        <w:rPr>
          <w:lang w:val="es-ES_tradnl"/>
        </w:rPr>
        <w:t>funcionarios aduaneros</w:t>
      </w:r>
      <w:r w:rsidR="0072152E" w:rsidRPr="00430BD0">
        <w:rPr>
          <w:lang w:val="es-ES_tradnl"/>
        </w:rPr>
        <w:t>.</w:t>
      </w:r>
    </w:p>
    <w:p w14:paraId="641C91F2" w14:textId="503BA4C3" w:rsidR="002D3EA8" w:rsidRPr="0043464F" w:rsidRDefault="007C41B7" w:rsidP="0043464F">
      <w:pPr>
        <w:pStyle w:val="Heading1"/>
        <w:rPr>
          <w:b/>
          <w:bCs/>
          <w:sz w:val="24"/>
          <w:szCs w:val="24"/>
          <w:lang w:val="es-ES_tradnl"/>
        </w:rPr>
      </w:pPr>
      <w:r w:rsidRPr="007C41B7">
        <w:rPr>
          <w:lang w:val="es-ES_tradnl"/>
        </w:rPr>
        <w:t xml:space="preserve">La Oficial Superior de Supervisión y Evaluación </w:t>
      </w:r>
      <w:r w:rsidR="00A73C23">
        <w:rPr>
          <w:lang w:val="es-ES_tradnl"/>
        </w:rPr>
        <w:t xml:space="preserve">seguirá pendiente de </w:t>
      </w:r>
      <w:r w:rsidRPr="007C41B7">
        <w:rPr>
          <w:lang w:val="es-ES_tradnl"/>
        </w:rPr>
        <w:t xml:space="preserve">las referencias a la integración de la perspectiva de género en los </w:t>
      </w:r>
      <w:r w:rsidR="00587E15">
        <w:rPr>
          <w:lang w:val="es-ES_tradnl"/>
        </w:rPr>
        <w:t>informes de cierre de proyectos</w:t>
      </w:r>
      <w:r w:rsidR="00F94509">
        <w:rPr>
          <w:lang w:val="es-ES_tradnl"/>
        </w:rPr>
        <w:t>. Los</w:t>
      </w:r>
      <w:r w:rsidRPr="007C41B7">
        <w:rPr>
          <w:lang w:val="es-ES_tradnl"/>
        </w:rPr>
        <w:t xml:space="preserve"> </w:t>
      </w:r>
      <w:r w:rsidR="00F94509">
        <w:rPr>
          <w:lang w:val="es-ES_tradnl"/>
        </w:rPr>
        <w:t xml:space="preserve">datos </w:t>
      </w:r>
      <w:r w:rsidRPr="007C41B7">
        <w:rPr>
          <w:lang w:val="es-ES_tradnl"/>
        </w:rPr>
        <w:t>sobre la dimensión de género sigue</w:t>
      </w:r>
      <w:r w:rsidR="00F94509">
        <w:rPr>
          <w:lang w:val="es-ES_tradnl"/>
        </w:rPr>
        <w:t xml:space="preserve">n siendo </w:t>
      </w:r>
      <w:proofErr w:type="gramStart"/>
      <w:r w:rsidR="00F94509">
        <w:rPr>
          <w:lang w:val="es-ES_tradnl"/>
        </w:rPr>
        <w:t>escasos</w:t>
      </w:r>
      <w:proofErr w:type="gramEnd"/>
      <w:r w:rsidRPr="007C41B7">
        <w:rPr>
          <w:lang w:val="es-ES_tradnl"/>
        </w:rPr>
        <w:t xml:space="preserve"> pero </w:t>
      </w:r>
      <w:r w:rsidR="00113425">
        <w:rPr>
          <w:lang w:val="es-ES_tradnl"/>
        </w:rPr>
        <w:t>han mejora</w:t>
      </w:r>
      <w:r w:rsidR="00CA5E55">
        <w:rPr>
          <w:lang w:val="es-ES_tradnl"/>
        </w:rPr>
        <w:t xml:space="preserve">do; </w:t>
      </w:r>
      <w:r w:rsidR="00877219">
        <w:rPr>
          <w:lang w:val="es-ES_tradnl"/>
        </w:rPr>
        <w:t>de hecho,</w:t>
      </w:r>
      <w:r w:rsidR="00CA5E55">
        <w:rPr>
          <w:lang w:val="es-ES_tradnl"/>
        </w:rPr>
        <w:t xml:space="preserve"> </w:t>
      </w:r>
      <w:r w:rsidR="000417FA">
        <w:rPr>
          <w:lang w:val="es-ES_tradnl"/>
        </w:rPr>
        <w:t xml:space="preserve">se </w:t>
      </w:r>
      <w:r w:rsidRPr="007C41B7">
        <w:rPr>
          <w:lang w:val="es-ES_tradnl"/>
        </w:rPr>
        <w:t xml:space="preserve">ha </w:t>
      </w:r>
      <w:r w:rsidR="000417FA">
        <w:rPr>
          <w:lang w:val="es-ES_tradnl"/>
        </w:rPr>
        <w:t xml:space="preserve">entregado </w:t>
      </w:r>
      <w:r w:rsidR="000417FA" w:rsidRPr="000417FA">
        <w:rPr>
          <w:lang w:val="es-ES_tradnl"/>
        </w:rPr>
        <w:t xml:space="preserve">información </w:t>
      </w:r>
      <w:r w:rsidR="00E31221">
        <w:rPr>
          <w:lang w:val="es-ES_tradnl"/>
        </w:rPr>
        <w:t>en</w:t>
      </w:r>
      <w:r w:rsidRPr="007C41B7">
        <w:rPr>
          <w:lang w:val="es-ES_tradnl"/>
        </w:rPr>
        <w:t xml:space="preserve"> proyectos que no </w:t>
      </w:r>
      <w:r w:rsidR="007E6BB0">
        <w:rPr>
          <w:lang w:val="es-ES_tradnl"/>
        </w:rPr>
        <w:t>estaban afectos a</w:t>
      </w:r>
      <w:r w:rsidR="00815DA2">
        <w:rPr>
          <w:lang w:val="es-ES_tradnl"/>
        </w:rPr>
        <w:t xml:space="preserve"> </w:t>
      </w:r>
      <w:r w:rsidRPr="007C41B7">
        <w:rPr>
          <w:lang w:val="es-ES_tradnl"/>
        </w:rPr>
        <w:t xml:space="preserve">la política operativa del Fondo Multilateral </w:t>
      </w:r>
      <w:r w:rsidR="00815DA2">
        <w:rPr>
          <w:lang w:val="es-ES_tradnl"/>
        </w:rPr>
        <w:t>al respecto</w:t>
      </w:r>
      <w:r w:rsidRPr="007C41B7">
        <w:rPr>
          <w:lang w:val="es-ES_tradnl"/>
        </w:rPr>
        <w:t>.</w:t>
      </w:r>
    </w:p>
    <w:p w14:paraId="2E01DC4D" w14:textId="7D319CAC" w:rsidR="00F65994" w:rsidRPr="00430BD0" w:rsidRDefault="00831AA4" w:rsidP="00952A1B">
      <w:pPr>
        <w:pStyle w:val="Heading1"/>
        <w:numPr>
          <w:ilvl w:val="0"/>
          <w:numId w:val="15"/>
        </w:numPr>
        <w:tabs>
          <w:tab w:val="num" w:pos="0"/>
          <w:tab w:val="num" w:pos="720"/>
        </w:tabs>
        <w:ind w:left="0" w:firstLine="0"/>
        <w:rPr>
          <w:b/>
          <w:bCs/>
          <w:sz w:val="24"/>
          <w:szCs w:val="24"/>
          <w:lang w:val="es-ES_tradnl"/>
        </w:rPr>
      </w:pPr>
      <w:r>
        <w:rPr>
          <w:b/>
          <w:bCs/>
          <w:sz w:val="24"/>
          <w:szCs w:val="24"/>
          <w:lang w:val="es-ES_tradnl"/>
        </w:rPr>
        <w:t>Otras materias</w:t>
      </w:r>
    </w:p>
    <w:p w14:paraId="51BDE5DA" w14:textId="443146A1" w:rsidR="00593161" w:rsidRPr="00430BD0" w:rsidRDefault="00304F8F" w:rsidP="00CA1431">
      <w:pPr>
        <w:spacing w:before="120" w:after="240"/>
        <w:rPr>
          <w:u w:val="single"/>
          <w:lang w:val="es-ES_tradnl"/>
        </w:rPr>
      </w:pPr>
      <w:r w:rsidRPr="00304F8F">
        <w:rPr>
          <w:u w:val="single"/>
          <w:lang w:val="es-ES_tradnl"/>
        </w:rPr>
        <w:t>Mejoras en la pu</w:t>
      </w:r>
      <w:r>
        <w:rPr>
          <w:u w:val="single"/>
          <w:lang w:val="es-ES_tradnl"/>
        </w:rPr>
        <w:t xml:space="preserve">ntualidad de la presentación de </w:t>
      </w:r>
      <w:r w:rsidR="005D3FB0">
        <w:rPr>
          <w:u w:val="single"/>
          <w:lang w:val="es-ES_tradnl"/>
        </w:rPr>
        <w:t>informes de cierre de proyectos</w:t>
      </w:r>
    </w:p>
    <w:p w14:paraId="217815B5" w14:textId="669A6F74" w:rsidR="002D3EA8" w:rsidRPr="001E1D2C" w:rsidRDefault="009F07C4" w:rsidP="001E1D2C">
      <w:pPr>
        <w:pStyle w:val="Heading1"/>
        <w:rPr>
          <w:lang w:val="es-ES_tradnl"/>
        </w:rPr>
      </w:pPr>
      <w:r w:rsidRPr="009F07C4">
        <w:rPr>
          <w:lang w:val="es-ES_tradnl"/>
        </w:rPr>
        <w:t>La Oficial Superior de Supervisión y Eva</w:t>
      </w:r>
      <w:r w:rsidR="00177CCB">
        <w:rPr>
          <w:lang w:val="es-ES_tradnl"/>
        </w:rPr>
        <w:t xml:space="preserve">luación </w:t>
      </w:r>
      <w:r w:rsidR="006772F8">
        <w:rPr>
          <w:lang w:val="es-ES_tradnl"/>
        </w:rPr>
        <w:t>informa</w:t>
      </w:r>
      <w:r w:rsidR="00177CCB">
        <w:rPr>
          <w:lang w:val="es-ES_tradnl"/>
        </w:rPr>
        <w:t xml:space="preserve"> </w:t>
      </w:r>
      <w:r w:rsidR="006772F8">
        <w:rPr>
          <w:lang w:val="es-ES_tradnl"/>
        </w:rPr>
        <w:t xml:space="preserve">que se </w:t>
      </w:r>
      <w:r w:rsidR="006772F8" w:rsidRPr="006772F8">
        <w:rPr>
          <w:lang w:val="es-ES_tradnl"/>
        </w:rPr>
        <w:t xml:space="preserve">observa </w:t>
      </w:r>
      <w:r w:rsidR="006772F8">
        <w:rPr>
          <w:lang w:val="es-ES_tradnl"/>
        </w:rPr>
        <w:t xml:space="preserve">una </w:t>
      </w:r>
      <w:r w:rsidR="00177CCB">
        <w:rPr>
          <w:lang w:val="es-ES_tradnl"/>
        </w:rPr>
        <w:t>positiva</w:t>
      </w:r>
      <w:r w:rsidR="00177CCB" w:rsidRPr="007C2824">
        <w:rPr>
          <w:lang w:val="fr-FR"/>
        </w:rPr>
        <w:t xml:space="preserve"> </w:t>
      </w:r>
      <w:r w:rsidR="00177CCB">
        <w:rPr>
          <w:lang w:val="es-ES_tradnl"/>
        </w:rPr>
        <w:t>tendencia</w:t>
      </w:r>
      <w:r w:rsidR="00177CCB" w:rsidRPr="00177CCB">
        <w:rPr>
          <w:lang w:val="es-ES_tradnl"/>
        </w:rPr>
        <w:t xml:space="preserve"> </w:t>
      </w:r>
      <w:r w:rsidRPr="009F07C4">
        <w:rPr>
          <w:lang w:val="es-ES_tradnl"/>
        </w:rPr>
        <w:t xml:space="preserve">en la </w:t>
      </w:r>
      <w:r w:rsidR="003A60D1" w:rsidRPr="003A60D1">
        <w:rPr>
          <w:lang w:val="es-ES_tradnl"/>
        </w:rPr>
        <w:t xml:space="preserve">puntualidad </w:t>
      </w:r>
      <w:r w:rsidR="00BF2FAE">
        <w:rPr>
          <w:lang w:val="es-ES_tradnl"/>
        </w:rPr>
        <w:t xml:space="preserve">de los </w:t>
      </w:r>
      <w:r w:rsidRPr="009F07C4">
        <w:rPr>
          <w:lang w:val="es-ES_tradnl"/>
        </w:rPr>
        <w:t xml:space="preserve">informes de </w:t>
      </w:r>
      <w:r w:rsidR="00BF2FAE">
        <w:rPr>
          <w:lang w:val="es-ES_tradnl"/>
        </w:rPr>
        <w:t xml:space="preserve">cierre </w:t>
      </w:r>
      <w:r w:rsidRPr="009F07C4">
        <w:rPr>
          <w:lang w:val="es-ES_tradnl"/>
        </w:rPr>
        <w:t xml:space="preserve">de proyecto </w:t>
      </w:r>
      <w:r w:rsidR="00B25917">
        <w:rPr>
          <w:lang w:val="es-ES_tradnl"/>
        </w:rPr>
        <w:t xml:space="preserve">que presentan </w:t>
      </w:r>
      <w:r w:rsidRPr="009F07C4">
        <w:rPr>
          <w:lang w:val="es-ES_tradnl"/>
        </w:rPr>
        <w:t xml:space="preserve">los organismos bilaterales y de ejecución. Todos los informes que </w:t>
      </w:r>
      <w:r w:rsidR="00922CFD">
        <w:rPr>
          <w:lang w:val="es-ES_tradnl"/>
        </w:rPr>
        <w:t xml:space="preserve">podían </w:t>
      </w:r>
      <w:r w:rsidRPr="009F07C4">
        <w:rPr>
          <w:lang w:val="es-ES_tradnl"/>
        </w:rPr>
        <w:t xml:space="preserve">presentarse se presentaron a tiempo; </w:t>
      </w:r>
      <w:r w:rsidR="003F16D2">
        <w:rPr>
          <w:lang w:val="es-ES_tradnl"/>
        </w:rPr>
        <w:t>respecto de</w:t>
      </w:r>
      <w:r w:rsidRPr="009F07C4">
        <w:rPr>
          <w:lang w:val="es-ES_tradnl"/>
        </w:rPr>
        <w:t xml:space="preserve"> los </w:t>
      </w:r>
      <w:r w:rsidR="00792B12">
        <w:rPr>
          <w:lang w:val="es-ES_tradnl"/>
        </w:rPr>
        <w:t>demás</w:t>
      </w:r>
      <w:r w:rsidR="00E91936">
        <w:rPr>
          <w:lang w:val="es-ES_tradnl"/>
        </w:rPr>
        <w:t xml:space="preserve">, los organismos, </w:t>
      </w:r>
      <w:r w:rsidR="00E91936" w:rsidRPr="00E91936">
        <w:rPr>
          <w:lang w:val="es-ES_tradnl"/>
        </w:rPr>
        <w:t xml:space="preserve">tal como se </w:t>
      </w:r>
      <w:r w:rsidR="00E91936">
        <w:rPr>
          <w:lang w:val="es-ES_tradnl"/>
        </w:rPr>
        <w:t xml:space="preserve">les pidió, </w:t>
      </w:r>
      <w:r w:rsidRPr="009F07C4">
        <w:rPr>
          <w:lang w:val="es-ES_tradnl"/>
        </w:rPr>
        <w:t xml:space="preserve">informaron </w:t>
      </w:r>
      <w:r w:rsidR="00025480">
        <w:rPr>
          <w:lang w:val="es-ES_tradnl"/>
        </w:rPr>
        <w:t>los motivos</w:t>
      </w:r>
      <w:r w:rsidR="001B1AA4">
        <w:rPr>
          <w:lang w:val="es-ES_tradnl"/>
        </w:rPr>
        <w:t xml:space="preserve"> </w:t>
      </w:r>
      <w:r w:rsidR="0064156A">
        <w:rPr>
          <w:lang w:val="es-ES_tradnl"/>
        </w:rPr>
        <w:t xml:space="preserve">a </w:t>
      </w:r>
      <w:r w:rsidRPr="009F07C4">
        <w:rPr>
          <w:lang w:val="es-ES_tradnl"/>
        </w:rPr>
        <w:t xml:space="preserve">tiempo para </w:t>
      </w:r>
      <w:r w:rsidR="00F54E59">
        <w:rPr>
          <w:lang w:val="es-ES_tradnl"/>
        </w:rPr>
        <w:t>ser considerados</w:t>
      </w:r>
      <w:r w:rsidRPr="009F07C4">
        <w:rPr>
          <w:lang w:val="es-ES_tradnl"/>
        </w:rPr>
        <w:t xml:space="preserve"> en </w:t>
      </w:r>
      <w:r w:rsidR="00F54E59">
        <w:rPr>
          <w:lang w:val="es-ES_tradnl"/>
        </w:rPr>
        <w:t xml:space="preserve">el presente </w:t>
      </w:r>
      <w:r w:rsidRPr="009F07C4">
        <w:rPr>
          <w:lang w:val="es-ES_tradnl"/>
        </w:rPr>
        <w:t>informe.</w:t>
      </w:r>
    </w:p>
    <w:p w14:paraId="61835CAD" w14:textId="742A76CD" w:rsidR="00D23E79" w:rsidRDefault="00C73896" w:rsidP="00E24A6A">
      <w:pPr>
        <w:pStyle w:val="Heading1"/>
        <w:numPr>
          <w:ilvl w:val="0"/>
          <w:numId w:val="0"/>
        </w:numPr>
        <w:rPr>
          <w:u w:val="single"/>
          <w:lang w:val="es-ES_tradnl"/>
        </w:rPr>
      </w:pPr>
      <w:r>
        <w:rPr>
          <w:u w:val="single"/>
          <w:lang w:val="es-ES_tradnl"/>
        </w:rPr>
        <w:t xml:space="preserve">Exención de presentar </w:t>
      </w:r>
      <w:r w:rsidR="00D23E79" w:rsidRPr="00D23E79">
        <w:rPr>
          <w:u w:val="single"/>
          <w:lang w:val="es-ES_tradnl"/>
        </w:rPr>
        <w:t>informe</w:t>
      </w:r>
      <w:r>
        <w:rPr>
          <w:u w:val="single"/>
          <w:lang w:val="es-ES_tradnl"/>
        </w:rPr>
        <w:t>s</w:t>
      </w:r>
      <w:r w:rsidR="00D23E79" w:rsidRPr="00D23E79">
        <w:rPr>
          <w:u w:val="single"/>
          <w:lang w:val="es-ES_tradnl"/>
        </w:rPr>
        <w:t xml:space="preserve"> de </w:t>
      </w:r>
      <w:r w:rsidR="001223B8">
        <w:rPr>
          <w:u w:val="single"/>
          <w:lang w:val="es-ES_tradnl"/>
        </w:rPr>
        <w:t>cierre</w:t>
      </w:r>
      <w:r w:rsidR="00D23E79" w:rsidRPr="00D23E79">
        <w:rPr>
          <w:u w:val="single"/>
          <w:lang w:val="es-ES_tradnl"/>
        </w:rPr>
        <w:t xml:space="preserve"> de proyecto </w:t>
      </w:r>
      <w:r w:rsidR="00267599">
        <w:rPr>
          <w:u w:val="single"/>
          <w:lang w:val="es-ES_tradnl"/>
        </w:rPr>
        <w:t xml:space="preserve">en el caso de </w:t>
      </w:r>
      <w:r w:rsidR="00D23E79">
        <w:rPr>
          <w:u w:val="single"/>
          <w:lang w:val="es-ES_tradnl"/>
        </w:rPr>
        <w:t>los informes de verificación</w:t>
      </w:r>
    </w:p>
    <w:p w14:paraId="4EFDD2AD" w14:textId="3BFE2C9C" w:rsidR="00E40FEE" w:rsidRPr="004464C8" w:rsidRDefault="00E370AA" w:rsidP="004464C8">
      <w:pPr>
        <w:pStyle w:val="Heading1"/>
        <w:rPr>
          <w:lang w:val="es-ES_tradnl"/>
        </w:rPr>
      </w:pPr>
      <w:r w:rsidRPr="00E370AA">
        <w:rPr>
          <w:lang w:val="es-ES_tradnl"/>
        </w:rPr>
        <w:t>Como parte de la revisión en curso de los formatos</w:t>
      </w:r>
      <w:r w:rsidR="00B82A20">
        <w:rPr>
          <w:lang w:val="es-ES_tradnl"/>
        </w:rPr>
        <w:t>,</w:t>
      </w:r>
      <w:r w:rsidR="00B82A20" w:rsidRPr="007C2824">
        <w:rPr>
          <w:lang w:val="fr-FR"/>
        </w:rPr>
        <w:t xml:space="preserve"> </w:t>
      </w:r>
      <w:r w:rsidR="00B82A20" w:rsidRPr="00B82A20">
        <w:rPr>
          <w:lang w:val="es-ES_tradnl"/>
        </w:rPr>
        <w:t>procesos y herramientas</w:t>
      </w:r>
      <w:r w:rsidRPr="00E370AA">
        <w:rPr>
          <w:lang w:val="es-ES_tradnl"/>
        </w:rPr>
        <w:t xml:space="preserve"> </w:t>
      </w:r>
      <w:r w:rsidR="00DE5C52">
        <w:rPr>
          <w:lang w:val="es-ES_tradnl"/>
        </w:rPr>
        <w:t>relativos a los</w:t>
      </w:r>
      <w:r w:rsidR="00C04EF6">
        <w:rPr>
          <w:lang w:val="es-ES_tradnl"/>
        </w:rPr>
        <w:t xml:space="preserve"> </w:t>
      </w:r>
      <w:r w:rsidR="005D3FB0">
        <w:rPr>
          <w:lang w:val="es-ES_tradnl"/>
        </w:rPr>
        <w:t>informes de cierre de proyectos</w:t>
      </w:r>
      <w:r w:rsidRPr="00E370AA">
        <w:rPr>
          <w:lang w:val="es-ES_tradnl"/>
        </w:rPr>
        <w:t xml:space="preserve">, </w:t>
      </w:r>
      <w:r w:rsidR="00502E61">
        <w:rPr>
          <w:lang w:val="es-ES_tradnl"/>
        </w:rPr>
        <w:t>proceso que actualiza</w:t>
      </w:r>
      <w:r w:rsidR="002D750E" w:rsidRPr="002D750E">
        <w:rPr>
          <w:lang w:val="es-ES_tradnl"/>
        </w:rPr>
        <w:t xml:space="preserve"> </w:t>
      </w:r>
      <w:r w:rsidRPr="00E370AA">
        <w:rPr>
          <w:lang w:val="es-ES_tradnl"/>
        </w:rPr>
        <w:t>el documento UNEP/</w:t>
      </w:r>
      <w:proofErr w:type="spellStart"/>
      <w:r w:rsidRPr="00E370AA">
        <w:rPr>
          <w:lang w:val="es-ES_tradnl"/>
        </w:rPr>
        <w:t>OzL.Pro</w:t>
      </w:r>
      <w:proofErr w:type="spellEnd"/>
      <w:r w:rsidRPr="00E370AA">
        <w:rPr>
          <w:lang w:val="es-ES_tradnl"/>
        </w:rPr>
        <w:t>/</w:t>
      </w:r>
      <w:proofErr w:type="spellStart"/>
      <w:r w:rsidRPr="00E370AA">
        <w:rPr>
          <w:lang w:val="es-ES_tradnl"/>
        </w:rPr>
        <w:t>ExCom</w:t>
      </w:r>
      <w:proofErr w:type="spellEnd"/>
      <w:r w:rsidRPr="00E370AA">
        <w:rPr>
          <w:lang w:val="es-ES_tradnl"/>
        </w:rPr>
        <w:t xml:space="preserve">/93/11, la Oficial Superior de Supervisión y Evaluación </w:t>
      </w:r>
      <w:r w:rsidR="00A934A6">
        <w:rPr>
          <w:lang w:val="es-ES_tradnl"/>
        </w:rPr>
        <w:t>solicitó a</w:t>
      </w:r>
      <w:r w:rsidR="007F28AC">
        <w:rPr>
          <w:lang w:val="es-ES_tradnl"/>
        </w:rPr>
        <w:t xml:space="preserve"> </w:t>
      </w:r>
      <w:r w:rsidRPr="00E370AA">
        <w:rPr>
          <w:lang w:val="es-ES_tradnl"/>
        </w:rPr>
        <w:t xml:space="preserve">los organismos bilaterales y de ejecución </w:t>
      </w:r>
      <w:r w:rsidR="00A934A6">
        <w:rPr>
          <w:lang w:val="es-ES_tradnl"/>
        </w:rPr>
        <w:t xml:space="preserve">hacer llegar </w:t>
      </w:r>
      <w:r w:rsidRPr="00E370AA">
        <w:rPr>
          <w:lang w:val="es-ES_tradnl"/>
        </w:rPr>
        <w:t xml:space="preserve">sus experiencias y </w:t>
      </w:r>
      <w:r w:rsidR="001A2E73">
        <w:rPr>
          <w:lang w:val="es-ES_tradnl"/>
        </w:rPr>
        <w:t xml:space="preserve">observaciones </w:t>
      </w:r>
      <w:r w:rsidR="00B655E0">
        <w:rPr>
          <w:lang w:val="es-ES_tradnl"/>
        </w:rPr>
        <w:t xml:space="preserve">con vistas al </w:t>
      </w:r>
      <w:r w:rsidRPr="00E370AA">
        <w:rPr>
          <w:lang w:val="es-ES_tradnl"/>
        </w:rPr>
        <w:t xml:space="preserve">mejoramiento de </w:t>
      </w:r>
      <w:r w:rsidR="00D90A26">
        <w:rPr>
          <w:lang w:val="es-ES_tradnl"/>
        </w:rPr>
        <w:t>las materias relacionada</w:t>
      </w:r>
      <w:r w:rsidRPr="00E370AA">
        <w:rPr>
          <w:lang w:val="es-ES_tradnl"/>
        </w:rPr>
        <w:t xml:space="preserve">s con </w:t>
      </w:r>
      <w:r w:rsidR="006B08A0">
        <w:rPr>
          <w:lang w:val="es-ES_tradnl"/>
        </w:rPr>
        <w:t xml:space="preserve">los </w:t>
      </w:r>
      <w:r w:rsidR="005D3FB0">
        <w:rPr>
          <w:lang w:val="es-ES_tradnl"/>
        </w:rPr>
        <w:t>informes de cierre de proyectos</w:t>
      </w:r>
      <w:r w:rsidRPr="00E370AA">
        <w:rPr>
          <w:lang w:val="es-ES_tradnl"/>
        </w:rPr>
        <w:t xml:space="preserve">. </w:t>
      </w:r>
      <w:r w:rsidR="004B4BFB">
        <w:rPr>
          <w:lang w:val="es-ES_tradnl"/>
        </w:rPr>
        <w:t xml:space="preserve">Durante </w:t>
      </w:r>
      <w:r w:rsidR="004B4BFB" w:rsidRPr="004B4BFB">
        <w:rPr>
          <w:lang w:val="es-ES_tradnl"/>
        </w:rPr>
        <w:t xml:space="preserve">el </w:t>
      </w:r>
      <w:r w:rsidR="008C51CD">
        <w:rPr>
          <w:lang w:val="es-ES_tradnl"/>
        </w:rPr>
        <w:t>tercer trimestre</w:t>
      </w:r>
      <w:r w:rsidR="004B4BFB">
        <w:rPr>
          <w:lang w:val="es-ES_tradnl"/>
        </w:rPr>
        <w:t xml:space="preserve"> </w:t>
      </w:r>
      <w:r w:rsidR="004B4BFB" w:rsidRPr="004B4BFB">
        <w:rPr>
          <w:lang w:val="es-ES_tradnl"/>
        </w:rPr>
        <w:t>de 2023</w:t>
      </w:r>
      <w:r w:rsidR="004B4BFB">
        <w:rPr>
          <w:lang w:val="es-ES_tradnl"/>
        </w:rPr>
        <w:t xml:space="preserve"> </w:t>
      </w:r>
      <w:r w:rsidRPr="00E370AA">
        <w:rPr>
          <w:lang w:val="es-ES_tradnl"/>
        </w:rPr>
        <w:t xml:space="preserve">se </w:t>
      </w:r>
      <w:r w:rsidR="00D52250">
        <w:rPr>
          <w:lang w:val="es-ES_tradnl"/>
        </w:rPr>
        <w:t xml:space="preserve">hizo </w:t>
      </w:r>
      <w:r w:rsidR="008C51CD" w:rsidRPr="008C51CD">
        <w:rPr>
          <w:lang w:val="es-ES_tradnl"/>
        </w:rPr>
        <w:t xml:space="preserve">un estudio </w:t>
      </w:r>
      <w:r w:rsidR="008C51CD">
        <w:rPr>
          <w:lang w:val="es-ES_tradnl"/>
        </w:rPr>
        <w:t xml:space="preserve">cuyos </w:t>
      </w:r>
      <w:r w:rsidRPr="00E370AA">
        <w:rPr>
          <w:lang w:val="es-ES_tradnl"/>
        </w:rPr>
        <w:t xml:space="preserve">resultados se </w:t>
      </w:r>
      <w:r w:rsidR="001E4E24">
        <w:rPr>
          <w:lang w:val="es-ES_tradnl"/>
        </w:rPr>
        <w:lastRenderedPageBreak/>
        <w:t xml:space="preserve">difundieron </w:t>
      </w:r>
      <w:r w:rsidRPr="00E370AA">
        <w:rPr>
          <w:lang w:val="es-ES_tradnl"/>
        </w:rPr>
        <w:t xml:space="preserve">internamente </w:t>
      </w:r>
      <w:r w:rsidR="00EE2D74">
        <w:rPr>
          <w:lang w:val="es-ES_tradnl"/>
        </w:rPr>
        <w:t>a</w:t>
      </w:r>
      <w:r w:rsidR="00EE7D7A">
        <w:rPr>
          <w:lang w:val="es-ES_tradnl"/>
        </w:rPr>
        <w:t xml:space="preserve"> </w:t>
      </w:r>
      <w:r w:rsidR="00851CE5">
        <w:rPr>
          <w:lang w:val="es-ES_tradnl"/>
        </w:rPr>
        <w:t xml:space="preserve">nivel de </w:t>
      </w:r>
      <w:r w:rsidR="00EE7D7A">
        <w:rPr>
          <w:lang w:val="es-ES_tradnl"/>
        </w:rPr>
        <w:t>la Se</w:t>
      </w:r>
      <w:r w:rsidR="00083D57">
        <w:rPr>
          <w:lang w:val="es-ES_tradnl"/>
        </w:rPr>
        <w:t>cretaría</w:t>
      </w:r>
      <w:r w:rsidR="00EE7D7A">
        <w:rPr>
          <w:lang w:val="es-ES_tradnl"/>
        </w:rPr>
        <w:t xml:space="preserve"> </w:t>
      </w:r>
      <w:r w:rsidR="00083D57">
        <w:rPr>
          <w:lang w:val="es-ES_tradnl"/>
        </w:rPr>
        <w:t>y s</w:t>
      </w:r>
      <w:r w:rsidR="00EE7D7A">
        <w:rPr>
          <w:lang w:val="es-ES_tradnl"/>
        </w:rPr>
        <w:t xml:space="preserve">e </w:t>
      </w:r>
      <w:r w:rsidR="00E54DFF">
        <w:rPr>
          <w:lang w:val="es-ES_tradnl"/>
        </w:rPr>
        <w:t xml:space="preserve">realizó </w:t>
      </w:r>
      <w:r w:rsidR="00EE7D7A" w:rsidRPr="00EE7D7A">
        <w:rPr>
          <w:lang w:val="es-ES_tradnl"/>
        </w:rPr>
        <w:t xml:space="preserve">además </w:t>
      </w:r>
      <w:r w:rsidRPr="00E370AA">
        <w:rPr>
          <w:lang w:val="es-ES_tradnl"/>
        </w:rPr>
        <w:t xml:space="preserve">una sesión de consulta durante la reunión de coordinación interinstitucional </w:t>
      </w:r>
      <w:r w:rsidR="00B40477">
        <w:rPr>
          <w:lang w:val="es-ES_tradnl"/>
        </w:rPr>
        <w:t>que tuvo lugar</w:t>
      </w:r>
      <w:r w:rsidRPr="00E370AA">
        <w:rPr>
          <w:lang w:val="es-ES_tradnl"/>
        </w:rPr>
        <w:t xml:space="preserve"> del 3 al 5 de octubre de 2023.</w:t>
      </w:r>
      <w:r w:rsidR="00D73DF7" w:rsidRPr="00430BD0">
        <w:rPr>
          <w:rStyle w:val="FootnoteReference"/>
          <w:lang w:val="es-ES_tradnl"/>
        </w:rPr>
        <w:footnoteReference w:id="5"/>
      </w:r>
    </w:p>
    <w:p w14:paraId="19E2CEB7" w14:textId="1CA5C5A6" w:rsidR="002A3742" w:rsidRPr="007E0FF8" w:rsidRDefault="00EA2314" w:rsidP="007E0FF8">
      <w:pPr>
        <w:pStyle w:val="Heading1"/>
        <w:spacing w:after="360"/>
        <w:rPr>
          <w:lang w:val="es-ES_tradnl"/>
        </w:rPr>
      </w:pPr>
      <w:r>
        <w:rPr>
          <w:lang w:val="es-ES_tradnl"/>
        </w:rPr>
        <w:t xml:space="preserve">De </w:t>
      </w:r>
      <w:r w:rsidR="00F71D62">
        <w:rPr>
          <w:lang w:val="es-ES_tradnl"/>
        </w:rPr>
        <w:t xml:space="preserve">este proceso parece </w:t>
      </w:r>
      <w:r>
        <w:rPr>
          <w:lang w:val="es-ES_tradnl"/>
        </w:rPr>
        <w:t>desprende</w:t>
      </w:r>
      <w:r w:rsidR="00871E13">
        <w:rPr>
          <w:lang w:val="es-ES_tradnl"/>
        </w:rPr>
        <w:t>rse</w:t>
      </w:r>
      <w:r>
        <w:rPr>
          <w:lang w:val="es-ES_tradnl"/>
        </w:rPr>
        <w:t xml:space="preserve"> </w:t>
      </w:r>
      <w:r w:rsidR="002518B2">
        <w:rPr>
          <w:lang w:val="es-ES_tradnl"/>
        </w:rPr>
        <w:t xml:space="preserve">que, en el caso de </w:t>
      </w:r>
      <w:r w:rsidR="00205D55" w:rsidRPr="00205D55">
        <w:rPr>
          <w:lang w:val="es-ES_tradnl"/>
        </w:rPr>
        <w:t xml:space="preserve">los </w:t>
      </w:r>
      <w:r w:rsidR="002518B2" w:rsidRPr="002518B2">
        <w:rPr>
          <w:lang w:val="es-ES_tradnl"/>
        </w:rPr>
        <w:t>informes de verificación</w:t>
      </w:r>
      <w:r w:rsidR="002518B2">
        <w:rPr>
          <w:lang w:val="es-ES_tradnl"/>
        </w:rPr>
        <w:t xml:space="preserve">, </w:t>
      </w:r>
      <w:r w:rsidR="00832A37">
        <w:rPr>
          <w:lang w:val="es-ES_tradnl"/>
        </w:rPr>
        <w:t>agregar</w:t>
      </w:r>
      <w:r w:rsidR="002518B2">
        <w:rPr>
          <w:lang w:val="es-ES_tradnl"/>
        </w:rPr>
        <w:t xml:space="preserve"> un informe</w:t>
      </w:r>
      <w:r w:rsidR="00205D55" w:rsidRPr="00205D55">
        <w:rPr>
          <w:lang w:val="es-ES_tradnl"/>
        </w:rPr>
        <w:t xml:space="preserve"> de </w:t>
      </w:r>
      <w:r w:rsidR="004B3DB4">
        <w:rPr>
          <w:lang w:val="es-ES_tradnl"/>
        </w:rPr>
        <w:t>cierre</w:t>
      </w:r>
      <w:r w:rsidR="00205D55" w:rsidRPr="00205D55">
        <w:rPr>
          <w:lang w:val="es-ES_tradnl"/>
        </w:rPr>
        <w:t xml:space="preserve"> de</w:t>
      </w:r>
      <w:r w:rsidR="002518B2">
        <w:rPr>
          <w:lang w:val="es-ES_tradnl"/>
        </w:rPr>
        <w:t>l proyecto</w:t>
      </w:r>
      <w:r w:rsidR="00205D55" w:rsidRPr="00205D55">
        <w:rPr>
          <w:lang w:val="es-ES_tradnl"/>
        </w:rPr>
        <w:t xml:space="preserve"> </w:t>
      </w:r>
      <w:r w:rsidR="002518B2">
        <w:rPr>
          <w:lang w:val="es-ES_tradnl"/>
        </w:rPr>
        <w:t>no añade</w:t>
      </w:r>
      <w:r w:rsidR="00205D55" w:rsidRPr="00205D55">
        <w:rPr>
          <w:lang w:val="es-ES_tradnl"/>
        </w:rPr>
        <w:t xml:space="preserve"> </w:t>
      </w:r>
      <w:r w:rsidR="002518B2">
        <w:rPr>
          <w:lang w:val="es-ES_tradnl"/>
        </w:rPr>
        <w:t>mayores antecedentes</w:t>
      </w:r>
      <w:r w:rsidR="00205D55" w:rsidRPr="00205D55">
        <w:rPr>
          <w:lang w:val="es-ES_tradnl"/>
        </w:rPr>
        <w:t xml:space="preserve">, </w:t>
      </w:r>
      <w:r w:rsidR="002518B2">
        <w:rPr>
          <w:lang w:val="es-ES_tradnl"/>
        </w:rPr>
        <w:t xml:space="preserve">habida </w:t>
      </w:r>
      <w:r w:rsidR="00205D55" w:rsidRPr="00205D55">
        <w:rPr>
          <w:lang w:val="es-ES_tradnl"/>
        </w:rPr>
        <w:t xml:space="preserve">cuenta </w:t>
      </w:r>
      <w:r w:rsidR="00A42A3D">
        <w:rPr>
          <w:lang w:val="es-ES_tradnl"/>
        </w:rPr>
        <w:t xml:space="preserve">además </w:t>
      </w:r>
      <w:r w:rsidR="00AF2F3F">
        <w:rPr>
          <w:lang w:val="es-ES_tradnl"/>
        </w:rPr>
        <w:t xml:space="preserve">de </w:t>
      </w:r>
      <w:r w:rsidR="00205D55" w:rsidRPr="00205D55">
        <w:rPr>
          <w:lang w:val="es-ES_tradnl"/>
        </w:rPr>
        <w:t xml:space="preserve">que el formato de los </w:t>
      </w:r>
      <w:r w:rsidR="00587E15">
        <w:rPr>
          <w:lang w:val="es-ES_tradnl"/>
        </w:rPr>
        <w:t xml:space="preserve">informes </w:t>
      </w:r>
      <w:r w:rsidR="000E5983">
        <w:rPr>
          <w:lang w:val="es-ES_tradnl"/>
        </w:rPr>
        <w:t>para</w:t>
      </w:r>
      <w:r w:rsidR="0039490A">
        <w:rPr>
          <w:lang w:val="es-ES_tradnl"/>
        </w:rPr>
        <w:t xml:space="preserve"> </w:t>
      </w:r>
      <w:r w:rsidR="00587E15">
        <w:rPr>
          <w:lang w:val="es-ES_tradnl"/>
        </w:rPr>
        <w:t>proyectos</w:t>
      </w:r>
      <w:r w:rsidR="00205D55" w:rsidRPr="00205D55">
        <w:rPr>
          <w:lang w:val="es-ES_tradnl"/>
        </w:rPr>
        <w:t xml:space="preserve"> </w:t>
      </w:r>
      <w:r w:rsidR="00DE4448" w:rsidRPr="00DE4448">
        <w:rPr>
          <w:lang w:val="es-ES_tradnl"/>
        </w:rPr>
        <w:t xml:space="preserve">individuales </w:t>
      </w:r>
      <w:r w:rsidR="00205D55" w:rsidRPr="00205D55">
        <w:rPr>
          <w:lang w:val="es-ES_tradnl"/>
        </w:rPr>
        <w:t xml:space="preserve">no </w:t>
      </w:r>
      <w:r w:rsidR="00E36B73">
        <w:rPr>
          <w:lang w:val="es-ES_tradnl"/>
        </w:rPr>
        <w:t>se adapta</w:t>
      </w:r>
      <w:r w:rsidR="00205D55" w:rsidRPr="00205D55">
        <w:rPr>
          <w:lang w:val="es-ES_tradnl"/>
        </w:rPr>
        <w:t xml:space="preserve"> a las características de los proyectos de verificación. </w:t>
      </w:r>
      <w:r w:rsidR="00933AFD">
        <w:rPr>
          <w:lang w:val="es-ES_tradnl"/>
        </w:rPr>
        <w:t>En consecuencia</w:t>
      </w:r>
      <w:r w:rsidR="00205D55" w:rsidRPr="00205D55">
        <w:rPr>
          <w:lang w:val="es-ES_tradnl"/>
        </w:rPr>
        <w:t xml:space="preserve">, a partir de 2024, la unidad de evaluación </w:t>
      </w:r>
      <w:r w:rsidR="00EB6E0D">
        <w:rPr>
          <w:lang w:val="es-ES_tradnl"/>
        </w:rPr>
        <w:t>dejará</w:t>
      </w:r>
      <w:r w:rsidR="00205D55" w:rsidRPr="00205D55">
        <w:rPr>
          <w:lang w:val="es-ES_tradnl"/>
        </w:rPr>
        <w:t xml:space="preserve"> </w:t>
      </w:r>
      <w:r w:rsidR="00EB6E0D">
        <w:rPr>
          <w:lang w:val="es-ES_tradnl"/>
        </w:rPr>
        <w:t>de solicitar</w:t>
      </w:r>
      <w:r w:rsidR="00205D55" w:rsidRPr="00205D55">
        <w:rPr>
          <w:lang w:val="es-ES_tradnl"/>
        </w:rPr>
        <w:t xml:space="preserve"> a los organismos bilaterales y de ejecución </w:t>
      </w:r>
      <w:r w:rsidR="00DB46AB">
        <w:rPr>
          <w:lang w:val="es-ES_tradnl"/>
        </w:rPr>
        <w:t xml:space="preserve">la presentación de </w:t>
      </w:r>
      <w:r w:rsidR="00205D55" w:rsidRPr="00205D55">
        <w:rPr>
          <w:lang w:val="es-ES_tradnl"/>
        </w:rPr>
        <w:t xml:space="preserve">informes </w:t>
      </w:r>
      <w:r w:rsidR="00FC3750">
        <w:rPr>
          <w:lang w:val="es-ES_tradnl"/>
        </w:rPr>
        <w:t xml:space="preserve">de </w:t>
      </w:r>
      <w:r w:rsidR="000A6983">
        <w:rPr>
          <w:lang w:val="es-ES_tradnl"/>
        </w:rPr>
        <w:t>cierre</w:t>
      </w:r>
      <w:r w:rsidR="00FC3750">
        <w:rPr>
          <w:lang w:val="es-ES_tradnl"/>
        </w:rPr>
        <w:t xml:space="preserve"> </w:t>
      </w:r>
      <w:r w:rsidR="00205D55" w:rsidRPr="00205D55">
        <w:rPr>
          <w:lang w:val="es-ES_tradnl"/>
        </w:rPr>
        <w:t xml:space="preserve">para informes de verificación, </w:t>
      </w:r>
      <w:r w:rsidR="00006CE3">
        <w:rPr>
          <w:lang w:val="es-ES_tradnl"/>
        </w:rPr>
        <w:t xml:space="preserve">motivo </w:t>
      </w:r>
      <w:r w:rsidR="000478B9">
        <w:rPr>
          <w:lang w:val="es-ES_tradnl"/>
        </w:rPr>
        <w:t xml:space="preserve">por </w:t>
      </w:r>
      <w:r w:rsidR="00006CE3">
        <w:rPr>
          <w:lang w:val="es-ES_tradnl"/>
        </w:rPr>
        <w:t xml:space="preserve">el cual </w:t>
      </w:r>
      <w:r w:rsidR="00205D55" w:rsidRPr="00205D55">
        <w:rPr>
          <w:lang w:val="es-ES_tradnl"/>
        </w:rPr>
        <w:t xml:space="preserve">el Anexo V </w:t>
      </w:r>
      <w:r w:rsidR="002F33E8">
        <w:rPr>
          <w:lang w:val="es-ES_tradnl"/>
        </w:rPr>
        <w:t xml:space="preserve">sobre </w:t>
      </w:r>
      <w:r w:rsidR="005D3FB0">
        <w:rPr>
          <w:lang w:val="es-ES_tradnl"/>
        </w:rPr>
        <w:t xml:space="preserve">informes </w:t>
      </w:r>
      <w:r w:rsidR="00205D55" w:rsidRPr="00205D55">
        <w:rPr>
          <w:lang w:val="es-ES_tradnl"/>
        </w:rPr>
        <w:t xml:space="preserve">previstos para </w:t>
      </w:r>
      <w:r w:rsidR="00B13670">
        <w:rPr>
          <w:lang w:val="es-ES_tradnl"/>
        </w:rPr>
        <w:t xml:space="preserve">el año </w:t>
      </w:r>
      <w:r w:rsidR="00205D55" w:rsidRPr="00205D55">
        <w:rPr>
          <w:lang w:val="es-ES_tradnl"/>
        </w:rPr>
        <w:t>2024</w:t>
      </w:r>
      <w:r w:rsidR="00134E67" w:rsidRPr="007C2824">
        <w:rPr>
          <w:lang w:val="fr-FR"/>
        </w:rPr>
        <w:t xml:space="preserve"> </w:t>
      </w:r>
      <w:r w:rsidR="00134E67" w:rsidRPr="00134E67">
        <w:rPr>
          <w:lang w:val="es-ES_tradnl"/>
        </w:rPr>
        <w:t>no los incluye</w:t>
      </w:r>
      <w:r w:rsidR="00205D55" w:rsidRPr="00205D55">
        <w:rPr>
          <w:lang w:val="es-ES_tradnl"/>
        </w:rPr>
        <w:t>.</w:t>
      </w:r>
    </w:p>
    <w:p w14:paraId="5FA4051C" w14:textId="7B6C6D86" w:rsidR="00264784" w:rsidRPr="00430BD0" w:rsidRDefault="000D2553" w:rsidP="001245AD">
      <w:pPr>
        <w:pStyle w:val="Heading1"/>
        <w:numPr>
          <w:ilvl w:val="0"/>
          <w:numId w:val="15"/>
        </w:numPr>
        <w:tabs>
          <w:tab w:val="num" w:pos="0"/>
          <w:tab w:val="num" w:pos="720"/>
        </w:tabs>
        <w:spacing w:before="240"/>
        <w:ind w:left="0" w:firstLine="0"/>
        <w:rPr>
          <w:b/>
          <w:bCs/>
          <w:sz w:val="24"/>
          <w:szCs w:val="24"/>
          <w:lang w:val="es-ES_tradnl"/>
        </w:rPr>
      </w:pPr>
      <w:r w:rsidRPr="00430BD0">
        <w:rPr>
          <w:b/>
          <w:bCs/>
          <w:sz w:val="24"/>
          <w:szCs w:val="24"/>
          <w:lang w:val="es-ES_tradnl"/>
        </w:rPr>
        <w:t>Recomendación</w:t>
      </w:r>
    </w:p>
    <w:p w14:paraId="3264DF30" w14:textId="5C5E7E48" w:rsidR="00264784" w:rsidRPr="00430BD0" w:rsidRDefault="00FE19EE" w:rsidP="00264784">
      <w:pPr>
        <w:pStyle w:val="Heading1"/>
        <w:rPr>
          <w:lang w:val="es-ES_tradnl"/>
        </w:rPr>
      </w:pPr>
      <w:r w:rsidRPr="00430BD0">
        <w:rPr>
          <w:lang w:val="es-ES_tradnl"/>
        </w:rPr>
        <w:t>El</w:t>
      </w:r>
      <w:r w:rsidR="00DB5308" w:rsidRPr="00430BD0">
        <w:rPr>
          <w:lang w:val="es-ES_tradnl"/>
        </w:rPr>
        <w:t xml:space="preserve"> </w:t>
      </w:r>
      <w:r w:rsidRPr="00430BD0">
        <w:rPr>
          <w:lang w:val="es-ES_tradnl"/>
        </w:rPr>
        <w:t>Comité</w:t>
      </w:r>
      <w:r w:rsidR="00DB5308" w:rsidRPr="00430BD0">
        <w:rPr>
          <w:lang w:val="es-ES_tradnl"/>
        </w:rPr>
        <w:t xml:space="preserve"> </w:t>
      </w:r>
      <w:r w:rsidR="008B367E" w:rsidRPr="00430BD0">
        <w:rPr>
          <w:lang w:val="es-ES_tradnl"/>
        </w:rPr>
        <w:t>Ejecutivo</w:t>
      </w:r>
      <w:r w:rsidR="00DB5308" w:rsidRPr="00430BD0">
        <w:rPr>
          <w:lang w:val="es-ES_tradnl"/>
        </w:rPr>
        <w:t xml:space="preserve"> </w:t>
      </w:r>
      <w:r w:rsidR="008B367E" w:rsidRPr="00430BD0">
        <w:rPr>
          <w:lang w:val="es-ES_tradnl"/>
        </w:rPr>
        <w:t>podrá</w:t>
      </w:r>
      <w:r w:rsidR="00DB5308" w:rsidRPr="00430BD0">
        <w:rPr>
          <w:lang w:val="es-ES_tradnl"/>
        </w:rPr>
        <w:t xml:space="preserve"> </w:t>
      </w:r>
      <w:r w:rsidR="008B367E" w:rsidRPr="00430BD0">
        <w:rPr>
          <w:lang w:val="es-ES_tradnl"/>
        </w:rPr>
        <w:t>estimar</w:t>
      </w:r>
      <w:r w:rsidR="00DB5308" w:rsidRPr="00430BD0">
        <w:rPr>
          <w:lang w:val="es-ES_tradnl"/>
        </w:rPr>
        <w:t xml:space="preserve"> </w:t>
      </w:r>
      <w:r w:rsidR="008B367E" w:rsidRPr="00430BD0">
        <w:rPr>
          <w:lang w:val="es-ES_tradnl"/>
        </w:rPr>
        <w:t>oportuno</w:t>
      </w:r>
      <w:r w:rsidR="00264784" w:rsidRPr="00430BD0">
        <w:rPr>
          <w:lang w:val="es-ES_tradnl"/>
        </w:rPr>
        <w:t>:</w:t>
      </w:r>
    </w:p>
    <w:p w14:paraId="78BB4681" w14:textId="1A970409" w:rsidR="0051003E" w:rsidRPr="00430BD0" w:rsidRDefault="00E85F69" w:rsidP="00DB3E47">
      <w:pPr>
        <w:pStyle w:val="Heading2"/>
        <w:rPr>
          <w:lang w:val="es-ES_tradnl"/>
        </w:rPr>
      </w:pPr>
      <w:r w:rsidRPr="00430BD0">
        <w:rPr>
          <w:lang w:val="es-ES_tradnl"/>
        </w:rPr>
        <w:t>Tomar</w:t>
      </w:r>
      <w:r w:rsidR="00DB5308" w:rsidRPr="00430BD0">
        <w:rPr>
          <w:lang w:val="es-ES_tradnl"/>
        </w:rPr>
        <w:t xml:space="preserve"> </w:t>
      </w:r>
      <w:r w:rsidRPr="00430BD0">
        <w:rPr>
          <w:lang w:val="es-ES_tradnl"/>
        </w:rPr>
        <w:t>nota</w:t>
      </w:r>
      <w:r w:rsidR="00DB5308" w:rsidRPr="00430BD0">
        <w:rPr>
          <w:lang w:val="es-ES_tradnl"/>
        </w:rPr>
        <w:t xml:space="preserve"> </w:t>
      </w:r>
      <w:r w:rsidRPr="00430BD0">
        <w:rPr>
          <w:lang w:val="es-ES_tradnl"/>
        </w:rPr>
        <w:t>de:</w:t>
      </w:r>
    </w:p>
    <w:p w14:paraId="5290313A" w14:textId="581A9FE0" w:rsidR="00264784" w:rsidRPr="00430BD0" w:rsidRDefault="004D345B" w:rsidP="00DB3E47">
      <w:pPr>
        <w:pStyle w:val="Heading3"/>
        <w:rPr>
          <w:lang w:val="es-ES_tradnl"/>
        </w:rPr>
      </w:pPr>
      <w:r>
        <w:rPr>
          <w:lang w:val="es-ES_tradnl"/>
        </w:rPr>
        <w:t xml:space="preserve">El </w:t>
      </w:r>
      <w:r w:rsidR="00E85F69" w:rsidRPr="00430BD0">
        <w:rPr>
          <w:lang w:val="es-ES_tradnl"/>
        </w:rPr>
        <w:t>informe</w:t>
      </w:r>
      <w:r w:rsidR="00DB5308" w:rsidRPr="00430BD0">
        <w:rPr>
          <w:lang w:val="es-ES_tradnl"/>
        </w:rPr>
        <w:t xml:space="preserve"> </w:t>
      </w:r>
      <w:r w:rsidR="006259E4">
        <w:rPr>
          <w:lang w:val="es-ES_tradnl"/>
        </w:rPr>
        <w:t xml:space="preserve">consolidado </w:t>
      </w:r>
      <w:r w:rsidR="00E85F69" w:rsidRPr="00430BD0">
        <w:rPr>
          <w:lang w:val="es-ES_tradnl"/>
        </w:rPr>
        <w:t>de</w:t>
      </w:r>
      <w:r w:rsidR="00DB5308" w:rsidRPr="00430BD0">
        <w:rPr>
          <w:lang w:val="es-ES_tradnl"/>
        </w:rPr>
        <w:t xml:space="preserve"> </w:t>
      </w:r>
      <w:r w:rsidR="006259E4">
        <w:rPr>
          <w:lang w:val="es-ES_tradnl"/>
        </w:rPr>
        <w:t xml:space="preserve">terminación </w:t>
      </w:r>
      <w:r w:rsidR="00E85F69" w:rsidRPr="00430BD0">
        <w:rPr>
          <w:lang w:val="es-ES_tradnl"/>
        </w:rPr>
        <w:t>de</w:t>
      </w:r>
      <w:r w:rsidR="00DB5308" w:rsidRPr="00430BD0">
        <w:rPr>
          <w:lang w:val="es-ES_tradnl"/>
        </w:rPr>
        <w:t xml:space="preserve"> </w:t>
      </w:r>
      <w:r w:rsidR="00E85F69" w:rsidRPr="00430BD0">
        <w:rPr>
          <w:lang w:val="es-ES_tradnl"/>
        </w:rPr>
        <w:t>proyectos</w:t>
      </w:r>
      <w:r w:rsidR="00DB5308" w:rsidRPr="00430BD0">
        <w:rPr>
          <w:lang w:val="es-ES_tradnl"/>
        </w:rPr>
        <w:t xml:space="preserve"> </w:t>
      </w:r>
      <w:r w:rsidRPr="004D345B">
        <w:rPr>
          <w:lang w:val="es-ES_tradnl"/>
        </w:rPr>
        <w:t xml:space="preserve">2023 </w:t>
      </w:r>
      <w:r w:rsidR="00264784" w:rsidRPr="00430BD0">
        <w:rPr>
          <w:lang w:val="es-ES_tradnl"/>
        </w:rPr>
        <w:t>(</w:t>
      </w:r>
      <w:r w:rsidR="00E503DC" w:rsidRPr="00430BD0">
        <w:rPr>
          <w:lang w:val="es-ES_tradnl"/>
        </w:rPr>
        <w:t xml:space="preserve">Parte </w:t>
      </w:r>
      <w:r w:rsidR="00264784" w:rsidRPr="00430BD0">
        <w:rPr>
          <w:lang w:val="es-ES_tradnl"/>
        </w:rPr>
        <w:t>II)</w:t>
      </w:r>
      <w:r w:rsidR="00DB5308" w:rsidRPr="00430BD0">
        <w:rPr>
          <w:lang w:val="es-ES_tradnl"/>
        </w:rPr>
        <w:t xml:space="preserve"> </w:t>
      </w:r>
      <w:r w:rsidR="00A62B0F">
        <w:rPr>
          <w:lang w:val="es-ES_tradnl"/>
        </w:rPr>
        <w:t xml:space="preserve">que recoge </w:t>
      </w:r>
      <w:r w:rsidR="00DB5308" w:rsidRPr="00430BD0">
        <w:rPr>
          <w:lang w:val="es-ES_tradnl"/>
        </w:rPr>
        <w:t xml:space="preserve">el documento </w:t>
      </w:r>
      <w:r w:rsidR="008E2700" w:rsidRPr="00430BD0">
        <w:rPr>
          <w:lang w:val="es-ES_tradnl"/>
        </w:rPr>
        <w:t>UNEP/</w:t>
      </w:r>
      <w:proofErr w:type="spellStart"/>
      <w:r w:rsidR="008E2700" w:rsidRPr="00430BD0">
        <w:rPr>
          <w:lang w:val="es-ES_tradnl"/>
        </w:rPr>
        <w:t>OzL.Pro</w:t>
      </w:r>
      <w:proofErr w:type="spellEnd"/>
      <w:r w:rsidR="00264784" w:rsidRPr="00430BD0">
        <w:rPr>
          <w:lang w:val="es-ES_tradnl"/>
        </w:rPr>
        <w:t>/</w:t>
      </w:r>
      <w:proofErr w:type="spellStart"/>
      <w:r w:rsidR="00264784" w:rsidRPr="00430BD0">
        <w:rPr>
          <w:lang w:val="es-ES_tradnl"/>
        </w:rPr>
        <w:t>ExCom</w:t>
      </w:r>
      <w:proofErr w:type="spellEnd"/>
      <w:r w:rsidR="00264784" w:rsidRPr="00430BD0">
        <w:rPr>
          <w:lang w:val="es-ES_tradnl"/>
        </w:rPr>
        <w:t>/9</w:t>
      </w:r>
      <w:r w:rsidR="005F1FA7" w:rsidRPr="00430BD0">
        <w:rPr>
          <w:lang w:val="es-ES_tradnl"/>
        </w:rPr>
        <w:t>3</w:t>
      </w:r>
      <w:r w:rsidR="00264784" w:rsidRPr="00430BD0">
        <w:rPr>
          <w:lang w:val="es-ES_tradnl"/>
        </w:rPr>
        <w:t>/</w:t>
      </w:r>
      <w:r w:rsidR="005F1FA7" w:rsidRPr="00430BD0">
        <w:rPr>
          <w:lang w:val="es-ES_tradnl"/>
        </w:rPr>
        <w:t>2</w:t>
      </w:r>
      <w:r w:rsidR="00FE0831" w:rsidRPr="00430BD0">
        <w:rPr>
          <w:lang w:val="es-ES_tradnl"/>
        </w:rPr>
        <w:t>2</w:t>
      </w:r>
      <w:r w:rsidR="00264784" w:rsidRPr="00430BD0">
        <w:rPr>
          <w:lang w:val="es-ES_tradnl"/>
        </w:rPr>
        <w:t>;</w:t>
      </w:r>
    </w:p>
    <w:p w14:paraId="2D53B30B" w14:textId="15B2062F" w:rsidR="00985A54" w:rsidRPr="00430BD0" w:rsidRDefault="00B35FBB" w:rsidP="0051003E">
      <w:pPr>
        <w:pStyle w:val="Heading3"/>
        <w:rPr>
          <w:sz w:val="28"/>
          <w:szCs w:val="28"/>
          <w:lang w:val="es-ES_tradnl"/>
        </w:rPr>
      </w:pPr>
      <w:r>
        <w:rPr>
          <w:rStyle w:val="cf01"/>
          <w:rFonts w:ascii="Times New Roman" w:hAnsi="Times New Roman" w:cs="Times New Roman"/>
          <w:sz w:val="22"/>
          <w:szCs w:val="22"/>
          <w:lang w:val="es-ES_tradnl"/>
        </w:rPr>
        <w:t xml:space="preserve">Que a partir del año 2024 </w:t>
      </w:r>
      <w:r w:rsidR="00713D8C">
        <w:rPr>
          <w:rStyle w:val="cf01"/>
          <w:rFonts w:ascii="Times New Roman" w:hAnsi="Times New Roman" w:cs="Times New Roman"/>
          <w:sz w:val="22"/>
          <w:szCs w:val="22"/>
          <w:lang w:val="es-ES_tradnl"/>
        </w:rPr>
        <w:t xml:space="preserve">no se exigirá </w:t>
      </w:r>
      <w:r w:rsidR="00FF1504">
        <w:rPr>
          <w:rStyle w:val="cf01"/>
          <w:rFonts w:ascii="Times New Roman" w:hAnsi="Times New Roman" w:cs="Times New Roman"/>
          <w:sz w:val="22"/>
          <w:szCs w:val="22"/>
          <w:lang w:val="es-ES_tradnl"/>
        </w:rPr>
        <w:t xml:space="preserve">presentar </w:t>
      </w:r>
      <w:r w:rsidR="00070A75">
        <w:rPr>
          <w:rStyle w:val="cf01"/>
          <w:rFonts w:ascii="Times New Roman" w:hAnsi="Times New Roman" w:cs="Times New Roman"/>
          <w:sz w:val="22"/>
          <w:szCs w:val="22"/>
          <w:lang w:val="es-ES_tradnl"/>
        </w:rPr>
        <w:t xml:space="preserve">un informe de </w:t>
      </w:r>
      <w:r w:rsidR="0026309E">
        <w:rPr>
          <w:rStyle w:val="cf01"/>
          <w:rFonts w:ascii="Times New Roman" w:hAnsi="Times New Roman" w:cs="Times New Roman"/>
          <w:sz w:val="22"/>
          <w:szCs w:val="22"/>
          <w:lang w:val="es-ES_tradnl"/>
        </w:rPr>
        <w:t xml:space="preserve">cierre </w:t>
      </w:r>
      <w:r w:rsidR="008A02B2" w:rsidRPr="00430BD0">
        <w:rPr>
          <w:rStyle w:val="cf01"/>
          <w:rFonts w:ascii="Times New Roman" w:hAnsi="Times New Roman" w:cs="Times New Roman"/>
          <w:sz w:val="22"/>
          <w:szCs w:val="22"/>
          <w:lang w:val="es-ES_tradnl"/>
        </w:rPr>
        <w:t>para</w:t>
      </w:r>
      <w:r w:rsidR="00DB5308" w:rsidRPr="00430BD0">
        <w:rPr>
          <w:rStyle w:val="cf01"/>
          <w:rFonts w:ascii="Times New Roman" w:hAnsi="Times New Roman" w:cs="Times New Roman"/>
          <w:sz w:val="22"/>
          <w:szCs w:val="22"/>
          <w:lang w:val="es-ES_tradnl"/>
        </w:rPr>
        <w:t xml:space="preserve"> </w:t>
      </w:r>
      <w:r w:rsidR="00070A75" w:rsidRPr="00070A75">
        <w:rPr>
          <w:rStyle w:val="cf01"/>
          <w:rFonts w:ascii="Times New Roman" w:hAnsi="Times New Roman" w:cs="Times New Roman"/>
          <w:sz w:val="22"/>
          <w:szCs w:val="22"/>
          <w:lang w:val="es-ES_tradnl"/>
        </w:rPr>
        <w:t xml:space="preserve">informes de verificación </w:t>
      </w:r>
      <w:r w:rsidR="00070A75">
        <w:rPr>
          <w:rStyle w:val="cf01"/>
          <w:rFonts w:ascii="Times New Roman" w:hAnsi="Times New Roman" w:cs="Times New Roman"/>
          <w:sz w:val="22"/>
          <w:szCs w:val="22"/>
          <w:lang w:val="es-ES_tradnl"/>
        </w:rPr>
        <w:t xml:space="preserve">de proyectos de </w:t>
      </w:r>
      <w:r w:rsidR="008A02B2" w:rsidRPr="00430BD0">
        <w:rPr>
          <w:rStyle w:val="cf01"/>
          <w:rFonts w:ascii="Times New Roman" w:hAnsi="Times New Roman" w:cs="Times New Roman"/>
          <w:sz w:val="22"/>
          <w:szCs w:val="22"/>
          <w:lang w:val="es-ES_tradnl"/>
        </w:rPr>
        <w:t>asistencia</w:t>
      </w:r>
      <w:r w:rsidR="00DB5308" w:rsidRPr="00430BD0">
        <w:rPr>
          <w:rStyle w:val="cf01"/>
          <w:rFonts w:ascii="Times New Roman" w:hAnsi="Times New Roman" w:cs="Times New Roman"/>
          <w:sz w:val="22"/>
          <w:szCs w:val="22"/>
          <w:lang w:val="es-ES_tradnl"/>
        </w:rPr>
        <w:t xml:space="preserve"> </w:t>
      </w:r>
      <w:r w:rsidR="00FE19EE" w:rsidRPr="00430BD0">
        <w:rPr>
          <w:rStyle w:val="cf01"/>
          <w:rFonts w:ascii="Times New Roman" w:hAnsi="Times New Roman" w:cs="Times New Roman"/>
          <w:sz w:val="22"/>
          <w:szCs w:val="22"/>
          <w:lang w:val="es-ES_tradnl"/>
        </w:rPr>
        <w:t>técnica</w:t>
      </w:r>
      <w:r w:rsidR="00354028" w:rsidRPr="00430BD0">
        <w:rPr>
          <w:rStyle w:val="cf01"/>
          <w:rFonts w:ascii="Times New Roman" w:hAnsi="Times New Roman" w:cs="Times New Roman"/>
          <w:sz w:val="22"/>
          <w:szCs w:val="22"/>
          <w:lang w:val="es-ES_tradnl"/>
        </w:rPr>
        <w:t>;</w:t>
      </w:r>
    </w:p>
    <w:p w14:paraId="00BD658D" w14:textId="24FEB563" w:rsidR="00264784" w:rsidRPr="00430BD0" w:rsidRDefault="00ED69E5" w:rsidP="00264784">
      <w:pPr>
        <w:pStyle w:val="Heading2"/>
        <w:rPr>
          <w:lang w:val="es-ES_tradnl"/>
        </w:rPr>
      </w:pPr>
      <w:r>
        <w:rPr>
          <w:lang w:val="es-ES_tradnl"/>
        </w:rPr>
        <w:t>Solicitar</w:t>
      </w:r>
      <w:r w:rsidR="00DB2EEB">
        <w:rPr>
          <w:lang w:val="es-ES_tradnl"/>
        </w:rPr>
        <w:t xml:space="preserve"> a</w:t>
      </w:r>
      <w:r w:rsidR="00264784" w:rsidRPr="00430BD0">
        <w:rPr>
          <w:lang w:val="es-ES_tradnl"/>
        </w:rPr>
        <w:t>:</w:t>
      </w:r>
    </w:p>
    <w:p w14:paraId="7CED7FC7" w14:textId="04D8F3FD" w:rsidR="00264784" w:rsidRPr="00430BD0" w:rsidRDefault="00EE0537" w:rsidP="00985A54">
      <w:pPr>
        <w:pStyle w:val="Heading3"/>
        <w:keepNext/>
        <w:widowControl/>
        <w:rPr>
          <w:lang w:val="es-ES_tradnl"/>
        </w:rPr>
      </w:pPr>
      <w:r w:rsidRPr="00430BD0">
        <w:rPr>
          <w:lang w:val="es-ES_tradnl"/>
        </w:rPr>
        <w:t>Los</w:t>
      </w:r>
      <w:r w:rsidR="00DB5308" w:rsidRPr="00430BD0">
        <w:rPr>
          <w:lang w:val="es-ES_tradnl"/>
        </w:rPr>
        <w:t xml:space="preserve"> </w:t>
      </w:r>
      <w:r w:rsidRPr="00430BD0">
        <w:rPr>
          <w:lang w:val="es-ES_tradnl"/>
        </w:rPr>
        <w:t>organismos</w:t>
      </w:r>
      <w:r w:rsidR="00DB5308" w:rsidRPr="00430BD0">
        <w:rPr>
          <w:lang w:val="es-ES_tradnl"/>
        </w:rPr>
        <w:t xml:space="preserve"> </w:t>
      </w:r>
      <w:r w:rsidRPr="00430BD0">
        <w:rPr>
          <w:lang w:val="es-ES_tradnl"/>
        </w:rPr>
        <w:t>bilaterales</w:t>
      </w:r>
      <w:r w:rsidR="00DB5308" w:rsidRPr="00430BD0">
        <w:rPr>
          <w:lang w:val="es-ES_tradnl"/>
        </w:rPr>
        <w:t xml:space="preserve"> </w:t>
      </w:r>
      <w:r w:rsidRPr="00430BD0">
        <w:rPr>
          <w:lang w:val="es-ES_tradnl"/>
        </w:rPr>
        <w:t>y</w:t>
      </w:r>
      <w:r w:rsidR="00DB5308" w:rsidRPr="00430BD0">
        <w:rPr>
          <w:lang w:val="es-ES_tradnl"/>
        </w:rPr>
        <w:t xml:space="preserve"> </w:t>
      </w:r>
      <w:r w:rsidRPr="00430BD0">
        <w:rPr>
          <w:lang w:val="es-ES_tradnl"/>
        </w:rPr>
        <w:t>de</w:t>
      </w:r>
      <w:r w:rsidR="00DB5308" w:rsidRPr="00430BD0">
        <w:rPr>
          <w:lang w:val="es-ES_tradnl"/>
        </w:rPr>
        <w:t xml:space="preserve"> </w:t>
      </w:r>
      <w:r w:rsidRPr="00430BD0">
        <w:rPr>
          <w:lang w:val="es-ES_tradnl"/>
        </w:rPr>
        <w:t>ejecución</w:t>
      </w:r>
      <w:r w:rsidR="00DB5308" w:rsidRPr="00430BD0">
        <w:rPr>
          <w:lang w:val="es-ES_tradnl"/>
        </w:rPr>
        <w:t xml:space="preserve"> </w:t>
      </w:r>
      <w:r w:rsidR="006B394E">
        <w:rPr>
          <w:lang w:val="es-ES_tradnl"/>
        </w:rPr>
        <w:t>presentar</w:t>
      </w:r>
      <w:r w:rsidR="00264784" w:rsidRPr="00430BD0">
        <w:rPr>
          <w:lang w:val="es-ES_tradnl"/>
        </w:rPr>
        <w:t>,</w:t>
      </w:r>
      <w:r w:rsidR="00DB5308" w:rsidRPr="00430BD0">
        <w:rPr>
          <w:lang w:val="es-ES_tradnl"/>
        </w:rPr>
        <w:t xml:space="preserve"> </w:t>
      </w:r>
      <w:r w:rsidR="006B394E">
        <w:rPr>
          <w:lang w:val="es-ES_tradnl"/>
        </w:rPr>
        <w:t xml:space="preserve">a </w:t>
      </w:r>
      <w:r w:rsidR="00C26ABA">
        <w:rPr>
          <w:lang w:val="es-ES_tradnl"/>
        </w:rPr>
        <w:t>la 94</w:t>
      </w:r>
      <w:r w:rsidR="00693151" w:rsidRPr="00430BD0">
        <w:rPr>
          <w:lang w:val="es-ES_tradnl"/>
        </w:rPr>
        <w:t>ª reunión</w:t>
      </w:r>
      <w:r w:rsidR="00DB5308" w:rsidRPr="00430BD0">
        <w:rPr>
          <w:lang w:val="es-ES_tradnl"/>
        </w:rPr>
        <w:t xml:space="preserve"> </w:t>
      </w:r>
      <w:r w:rsidR="003A0C1E" w:rsidRPr="00430BD0">
        <w:rPr>
          <w:lang w:val="es-ES_tradnl"/>
        </w:rPr>
        <w:t>del</w:t>
      </w:r>
      <w:r w:rsidR="00DB5308" w:rsidRPr="00430BD0">
        <w:rPr>
          <w:lang w:val="es-ES_tradnl"/>
        </w:rPr>
        <w:t xml:space="preserve"> </w:t>
      </w:r>
      <w:r w:rsidR="00FE19EE" w:rsidRPr="00430BD0">
        <w:rPr>
          <w:lang w:val="es-ES_tradnl"/>
        </w:rPr>
        <w:t>Comité</w:t>
      </w:r>
      <w:r w:rsidR="00DB5308" w:rsidRPr="00430BD0">
        <w:rPr>
          <w:lang w:val="es-ES_tradnl"/>
        </w:rPr>
        <w:t xml:space="preserve"> </w:t>
      </w:r>
      <w:r w:rsidR="000D2553" w:rsidRPr="00430BD0">
        <w:rPr>
          <w:lang w:val="es-ES_tradnl"/>
        </w:rPr>
        <w:t>Ejecutivo</w:t>
      </w:r>
      <w:r w:rsidR="00264784" w:rsidRPr="00430BD0">
        <w:rPr>
          <w:lang w:val="es-ES_tradnl"/>
        </w:rPr>
        <w:t>,</w:t>
      </w:r>
      <w:r w:rsidR="00DB5308" w:rsidRPr="00430BD0">
        <w:rPr>
          <w:lang w:val="es-ES_tradnl"/>
        </w:rPr>
        <w:t xml:space="preserve"> </w:t>
      </w:r>
      <w:r w:rsidR="002F543D">
        <w:rPr>
          <w:lang w:val="es-ES_tradnl"/>
        </w:rPr>
        <w:t xml:space="preserve">los </w:t>
      </w:r>
      <w:r w:rsidR="00EE0B19">
        <w:rPr>
          <w:lang w:val="es-ES_tradnl"/>
        </w:rPr>
        <w:t xml:space="preserve">informes </w:t>
      </w:r>
      <w:r w:rsidR="0075337C">
        <w:rPr>
          <w:lang w:val="es-ES_tradnl"/>
        </w:rPr>
        <w:t xml:space="preserve">de </w:t>
      </w:r>
      <w:r w:rsidR="00324F3A">
        <w:rPr>
          <w:lang w:val="es-ES_tradnl"/>
        </w:rPr>
        <w:t>cierre</w:t>
      </w:r>
      <w:r w:rsidR="002F543D">
        <w:rPr>
          <w:lang w:val="es-ES_tradnl"/>
        </w:rPr>
        <w:t xml:space="preserve"> </w:t>
      </w:r>
      <w:r w:rsidR="005E3373" w:rsidRPr="005E3373">
        <w:rPr>
          <w:lang w:val="es-ES_tradnl"/>
        </w:rPr>
        <w:t xml:space="preserve">pendientes </w:t>
      </w:r>
      <w:r w:rsidR="000C16D4">
        <w:rPr>
          <w:lang w:val="es-ES_tradnl"/>
        </w:rPr>
        <w:t xml:space="preserve">sobre </w:t>
      </w:r>
      <w:r w:rsidR="00E85F69" w:rsidRPr="00430BD0">
        <w:rPr>
          <w:lang w:val="es-ES_tradnl"/>
        </w:rPr>
        <w:t>acuerdos</w:t>
      </w:r>
      <w:r w:rsidR="00DB5308" w:rsidRPr="00430BD0">
        <w:rPr>
          <w:lang w:val="es-ES_tradnl"/>
        </w:rPr>
        <w:t xml:space="preserve"> </w:t>
      </w:r>
      <w:r w:rsidR="00E85F69" w:rsidRPr="00430BD0">
        <w:rPr>
          <w:lang w:val="es-ES_tradnl"/>
        </w:rPr>
        <w:t>plurianuales</w:t>
      </w:r>
      <w:r w:rsidR="00DB5308" w:rsidRPr="00430BD0">
        <w:rPr>
          <w:lang w:val="es-ES_tradnl"/>
        </w:rPr>
        <w:t xml:space="preserve"> </w:t>
      </w:r>
      <w:r w:rsidR="000D2553" w:rsidRPr="00430BD0">
        <w:rPr>
          <w:lang w:val="es-ES_tradnl"/>
        </w:rPr>
        <w:t>y</w:t>
      </w:r>
      <w:r w:rsidR="00DB5308" w:rsidRPr="00430BD0">
        <w:rPr>
          <w:lang w:val="es-ES_tradnl"/>
        </w:rPr>
        <w:t xml:space="preserve"> </w:t>
      </w:r>
      <w:r w:rsidR="008A02B2" w:rsidRPr="00430BD0">
        <w:rPr>
          <w:lang w:val="es-ES_tradnl"/>
        </w:rPr>
        <w:t>proyectos</w:t>
      </w:r>
      <w:r w:rsidR="00DB5308" w:rsidRPr="00430BD0">
        <w:rPr>
          <w:lang w:val="es-ES_tradnl"/>
        </w:rPr>
        <w:t xml:space="preserve"> </w:t>
      </w:r>
      <w:r w:rsidR="008A02B2" w:rsidRPr="00430BD0">
        <w:rPr>
          <w:lang w:val="es-ES_tradnl"/>
        </w:rPr>
        <w:t>individuales</w:t>
      </w:r>
      <w:r w:rsidR="008672B5">
        <w:rPr>
          <w:lang w:val="es-ES_tradnl"/>
        </w:rPr>
        <w:t xml:space="preserve">, o en </w:t>
      </w:r>
      <w:r w:rsidR="007938C4">
        <w:rPr>
          <w:lang w:val="es-ES_tradnl"/>
        </w:rPr>
        <w:t>su defecto</w:t>
      </w:r>
      <w:r w:rsidR="008672B5">
        <w:rPr>
          <w:lang w:val="es-ES_tradnl"/>
        </w:rPr>
        <w:t>, explicar el motivo</w:t>
      </w:r>
      <w:r w:rsidR="000839B5">
        <w:rPr>
          <w:lang w:val="es-ES_tradnl"/>
        </w:rPr>
        <w:t xml:space="preserve"> de no hacerlo</w:t>
      </w:r>
      <w:r w:rsidR="00264784" w:rsidRPr="00430BD0">
        <w:rPr>
          <w:lang w:val="es-ES_tradnl"/>
        </w:rPr>
        <w:t>;</w:t>
      </w:r>
    </w:p>
    <w:p w14:paraId="3E4BDFEB" w14:textId="07026E7D" w:rsidR="00264784" w:rsidRPr="00430BD0" w:rsidRDefault="0064011B" w:rsidP="00264784">
      <w:pPr>
        <w:pStyle w:val="Heading3"/>
        <w:rPr>
          <w:lang w:val="es-ES_tradnl"/>
        </w:rPr>
      </w:pPr>
      <w:r>
        <w:rPr>
          <w:lang w:val="es-ES_tradnl"/>
        </w:rPr>
        <w:t>L</w:t>
      </w:r>
      <w:r w:rsidR="000D2553" w:rsidRPr="00430BD0">
        <w:rPr>
          <w:lang w:val="es-ES_tradnl"/>
        </w:rPr>
        <w:t>os</w:t>
      </w:r>
      <w:r w:rsidR="00DB5308" w:rsidRPr="00430BD0">
        <w:rPr>
          <w:lang w:val="es-ES_tradnl"/>
        </w:rPr>
        <w:t xml:space="preserve"> </w:t>
      </w:r>
      <w:r w:rsidR="000D2553" w:rsidRPr="00430BD0">
        <w:rPr>
          <w:lang w:val="es-ES_tradnl"/>
        </w:rPr>
        <w:t>organismos</w:t>
      </w:r>
      <w:r w:rsidR="00DB5308" w:rsidRPr="00430BD0">
        <w:rPr>
          <w:lang w:val="es-ES_tradnl"/>
        </w:rPr>
        <w:t xml:space="preserve"> </w:t>
      </w:r>
      <w:r w:rsidR="000D2553" w:rsidRPr="00430BD0">
        <w:rPr>
          <w:lang w:val="es-ES_tradnl"/>
        </w:rPr>
        <w:t>de</w:t>
      </w:r>
      <w:r w:rsidR="00DB5308" w:rsidRPr="00430BD0">
        <w:rPr>
          <w:lang w:val="es-ES_tradnl"/>
        </w:rPr>
        <w:t xml:space="preserve"> </w:t>
      </w:r>
      <w:r w:rsidR="000D2553" w:rsidRPr="00430BD0">
        <w:rPr>
          <w:lang w:val="es-ES_tradnl"/>
        </w:rPr>
        <w:t>ejecución</w:t>
      </w:r>
      <w:r w:rsidR="00DB5308" w:rsidRPr="00430BD0">
        <w:rPr>
          <w:lang w:val="es-ES_tradnl"/>
        </w:rPr>
        <w:t xml:space="preserve"> </w:t>
      </w:r>
      <w:r>
        <w:rPr>
          <w:lang w:val="es-ES_tradnl"/>
        </w:rPr>
        <w:t>principales y cooperantes</w:t>
      </w:r>
      <w:r w:rsidR="00D95E98">
        <w:rPr>
          <w:lang w:val="es-ES_tradnl"/>
        </w:rPr>
        <w:t>,</w:t>
      </w:r>
      <w:r>
        <w:rPr>
          <w:lang w:val="es-ES_tradnl"/>
        </w:rPr>
        <w:t xml:space="preserve"> </w:t>
      </w:r>
      <w:r w:rsidR="00B0355A">
        <w:rPr>
          <w:lang w:val="es-ES_tradnl"/>
        </w:rPr>
        <w:t>seg</w:t>
      </w:r>
      <w:r w:rsidR="002F2C85">
        <w:rPr>
          <w:lang w:val="es-ES_tradnl"/>
        </w:rPr>
        <w:t xml:space="preserve">uir </w:t>
      </w:r>
      <w:r w:rsidR="00996C17">
        <w:rPr>
          <w:lang w:val="es-ES_tradnl"/>
        </w:rPr>
        <w:t>co</w:t>
      </w:r>
      <w:r w:rsidR="001C5018">
        <w:rPr>
          <w:lang w:val="es-ES_tradnl"/>
        </w:rPr>
        <w:t>ordinando</w:t>
      </w:r>
      <w:r w:rsidR="00996C17">
        <w:rPr>
          <w:lang w:val="es-ES_tradnl"/>
        </w:rPr>
        <w:t xml:space="preserve"> </w:t>
      </w:r>
      <w:r w:rsidR="00113D61">
        <w:rPr>
          <w:lang w:val="es-ES_tradnl"/>
        </w:rPr>
        <w:t xml:space="preserve">de cerca </w:t>
      </w:r>
      <w:r w:rsidR="00DF0288">
        <w:rPr>
          <w:lang w:val="es-ES_tradnl"/>
        </w:rPr>
        <w:t xml:space="preserve">la </w:t>
      </w:r>
      <w:r w:rsidR="00D82BCB">
        <w:rPr>
          <w:lang w:val="es-ES_tradnl"/>
        </w:rPr>
        <w:t>elaboración</w:t>
      </w:r>
      <w:r w:rsidR="00895B08">
        <w:rPr>
          <w:lang w:val="es-ES_tradnl"/>
        </w:rPr>
        <w:t xml:space="preserve"> de</w:t>
      </w:r>
      <w:r w:rsidR="00DF0288">
        <w:rPr>
          <w:lang w:val="es-ES_tradnl"/>
        </w:rPr>
        <w:t xml:space="preserve"> </w:t>
      </w:r>
      <w:r w:rsidR="00ED69E5">
        <w:rPr>
          <w:lang w:val="es-ES_tradnl"/>
        </w:rPr>
        <w:t>sus</w:t>
      </w:r>
      <w:r w:rsidR="00DB5308" w:rsidRPr="00430BD0">
        <w:rPr>
          <w:lang w:val="es-ES_tradnl"/>
        </w:rPr>
        <w:t xml:space="preserve"> </w:t>
      </w:r>
      <w:r w:rsidR="005152D6">
        <w:rPr>
          <w:lang w:val="es-ES_tradnl"/>
        </w:rPr>
        <w:t>respectivo</w:t>
      </w:r>
      <w:r w:rsidR="00DF0288">
        <w:rPr>
          <w:lang w:val="es-ES_tradnl"/>
        </w:rPr>
        <w:t>s</w:t>
      </w:r>
      <w:r w:rsidR="00DB5308" w:rsidRPr="00430BD0">
        <w:rPr>
          <w:lang w:val="es-ES_tradnl"/>
        </w:rPr>
        <w:t xml:space="preserve"> </w:t>
      </w:r>
      <w:r w:rsidR="005152D6" w:rsidRPr="005152D6">
        <w:rPr>
          <w:lang w:val="es-ES_tradnl"/>
        </w:rPr>
        <w:t>capítulos</w:t>
      </w:r>
      <w:r w:rsidR="00B850BF">
        <w:rPr>
          <w:lang w:val="es-ES_tradnl"/>
        </w:rPr>
        <w:t xml:space="preserve"> </w:t>
      </w:r>
      <w:r w:rsidR="000D2553" w:rsidRPr="00430BD0">
        <w:rPr>
          <w:lang w:val="es-ES_tradnl"/>
        </w:rPr>
        <w:t>de</w:t>
      </w:r>
      <w:r w:rsidR="00DB5308" w:rsidRPr="00430BD0">
        <w:rPr>
          <w:lang w:val="es-ES_tradnl"/>
        </w:rPr>
        <w:t xml:space="preserve"> </w:t>
      </w:r>
      <w:r w:rsidR="002F543D">
        <w:rPr>
          <w:lang w:val="es-ES_tradnl"/>
        </w:rPr>
        <w:t xml:space="preserve">los </w:t>
      </w:r>
      <w:r w:rsidR="005D3FB0">
        <w:rPr>
          <w:lang w:val="es-ES_tradnl"/>
        </w:rPr>
        <w:t xml:space="preserve">informes de cierre </w:t>
      </w:r>
      <w:r w:rsidR="003461EF">
        <w:rPr>
          <w:lang w:val="es-ES_tradnl"/>
        </w:rPr>
        <w:t>a fin de</w:t>
      </w:r>
      <w:r w:rsidR="00DB5308" w:rsidRPr="00430BD0">
        <w:rPr>
          <w:lang w:val="es-ES_tradnl"/>
        </w:rPr>
        <w:t xml:space="preserve"> </w:t>
      </w:r>
      <w:r w:rsidR="002150B3" w:rsidRPr="00430BD0">
        <w:rPr>
          <w:lang w:val="es-ES_tradnl"/>
        </w:rPr>
        <w:t>facilitar</w:t>
      </w:r>
      <w:r w:rsidR="00DB5308" w:rsidRPr="00430BD0">
        <w:rPr>
          <w:lang w:val="es-ES_tradnl"/>
        </w:rPr>
        <w:t xml:space="preserve"> </w:t>
      </w:r>
      <w:r w:rsidR="00977DD3">
        <w:rPr>
          <w:lang w:val="es-ES_tradnl"/>
        </w:rPr>
        <w:t xml:space="preserve">al </w:t>
      </w:r>
      <w:r w:rsidR="00977DD3" w:rsidRPr="00977DD3">
        <w:rPr>
          <w:lang w:val="es-ES_tradnl"/>
        </w:rPr>
        <w:t xml:space="preserve">principal organismo de ejecución </w:t>
      </w:r>
      <w:r w:rsidR="003461EF">
        <w:rPr>
          <w:lang w:val="es-ES_tradnl"/>
        </w:rPr>
        <w:t xml:space="preserve">la </w:t>
      </w:r>
      <w:r w:rsidR="00DD6AE7" w:rsidRPr="00430BD0">
        <w:rPr>
          <w:lang w:val="es-ES_tradnl"/>
        </w:rPr>
        <w:t>oportuna</w:t>
      </w:r>
      <w:r w:rsidR="00DB5308" w:rsidRPr="00430BD0">
        <w:rPr>
          <w:lang w:val="es-ES_tradnl"/>
        </w:rPr>
        <w:t xml:space="preserve"> </w:t>
      </w:r>
      <w:r w:rsidR="003461EF" w:rsidRPr="003461EF">
        <w:rPr>
          <w:lang w:val="es-ES_tradnl"/>
        </w:rPr>
        <w:t xml:space="preserve">entrega </w:t>
      </w:r>
      <w:r w:rsidR="00974FF1">
        <w:rPr>
          <w:lang w:val="es-ES_tradnl"/>
        </w:rPr>
        <w:t xml:space="preserve">de </w:t>
      </w:r>
      <w:r w:rsidR="00A659F3">
        <w:rPr>
          <w:lang w:val="es-ES_tradnl"/>
        </w:rPr>
        <w:t>sus</w:t>
      </w:r>
      <w:r w:rsidR="00974FF1">
        <w:rPr>
          <w:lang w:val="es-ES_tradnl"/>
        </w:rPr>
        <w:t xml:space="preserve"> </w:t>
      </w:r>
      <w:r w:rsidR="002150B3" w:rsidRPr="00430BD0">
        <w:rPr>
          <w:lang w:val="es-ES_tradnl"/>
        </w:rPr>
        <w:t>informes</w:t>
      </w:r>
      <w:r w:rsidR="00264784" w:rsidRPr="00430BD0">
        <w:rPr>
          <w:lang w:val="es-ES_tradnl"/>
        </w:rPr>
        <w:t>;</w:t>
      </w:r>
    </w:p>
    <w:p w14:paraId="7FDA0BAA" w14:textId="5DFEB624" w:rsidR="00264784" w:rsidRPr="00786D82" w:rsidRDefault="00C87D4D" w:rsidP="00786D82">
      <w:pPr>
        <w:pStyle w:val="Heading3"/>
        <w:rPr>
          <w:lang w:val="es-ES_tradnl"/>
        </w:rPr>
      </w:pPr>
      <w:bookmarkStart w:id="16" w:name="_Hlk134511359"/>
      <w:r w:rsidRPr="00C87D4D">
        <w:rPr>
          <w:lang w:val="es-ES_tradnl"/>
        </w:rPr>
        <w:t>Los organismos bilaterales y de ejecución,</w:t>
      </w:r>
      <w:r w:rsidR="00251121">
        <w:rPr>
          <w:lang w:val="es-ES_tradnl"/>
        </w:rPr>
        <w:t xml:space="preserve"> al completar los datos para los</w:t>
      </w:r>
      <w:r w:rsidRPr="00C87D4D">
        <w:rPr>
          <w:lang w:val="es-ES_tradnl"/>
        </w:rPr>
        <w:t xml:space="preserve"> </w:t>
      </w:r>
      <w:r w:rsidR="005D3FB0">
        <w:rPr>
          <w:lang w:val="es-ES_tradnl"/>
        </w:rPr>
        <w:t>informes de cierre de proyectos</w:t>
      </w:r>
      <w:r w:rsidRPr="00C87D4D">
        <w:rPr>
          <w:lang w:val="es-ES_tradnl"/>
        </w:rPr>
        <w:t xml:space="preserve">, </w:t>
      </w:r>
      <w:r w:rsidR="006754FB">
        <w:rPr>
          <w:lang w:val="es-ES_tradnl"/>
        </w:rPr>
        <w:t xml:space="preserve">agregar </w:t>
      </w:r>
      <w:r w:rsidRPr="00C87D4D">
        <w:rPr>
          <w:lang w:val="es-ES_tradnl"/>
        </w:rPr>
        <w:t xml:space="preserve">información pertinente y útil, </w:t>
      </w:r>
      <w:r w:rsidR="00900B24">
        <w:rPr>
          <w:lang w:val="es-ES_tradnl"/>
        </w:rPr>
        <w:t xml:space="preserve">en especial sobre temas </w:t>
      </w:r>
      <w:r w:rsidRPr="00C87D4D">
        <w:rPr>
          <w:lang w:val="es-ES_tradnl"/>
        </w:rPr>
        <w:t xml:space="preserve">de género, </w:t>
      </w:r>
      <w:r w:rsidR="00F4758E">
        <w:rPr>
          <w:lang w:val="es-ES_tradnl"/>
        </w:rPr>
        <w:t>informando</w:t>
      </w:r>
      <w:r w:rsidRPr="00C87D4D">
        <w:rPr>
          <w:lang w:val="es-ES_tradnl"/>
        </w:rPr>
        <w:t xml:space="preserve"> las experiencias recogidas y los motivos de las demoras en la ejecución de proyectos </w:t>
      </w:r>
      <w:r w:rsidR="00EB4816">
        <w:rPr>
          <w:lang w:val="es-ES_tradnl"/>
        </w:rPr>
        <w:t xml:space="preserve">a fin de </w:t>
      </w:r>
      <w:r w:rsidR="008F1419">
        <w:rPr>
          <w:lang w:val="es-ES_tradnl"/>
        </w:rPr>
        <w:t xml:space="preserve">ser aprovechadas </w:t>
      </w:r>
      <w:r w:rsidRPr="00C87D4D">
        <w:rPr>
          <w:lang w:val="es-ES_tradnl"/>
        </w:rPr>
        <w:t>en futuras mejoras en el diseño y ejecución de proyectos; y</w:t>
      </w:r>
    </w:p>
    <w:bookmarkEnd w:id="16"/>
    <w:p w14:paraId="39D2353F" w14:textId="1B70F5DE" w:rsidR="006E238C" w:rsidRDefault="006E238C" w:rsidP="00535659">
      <w:pPr>
        <w:pStyle w:val="Heading2"/>
        <w:rPr>
          <w:lang w:val="es-ES_tradnl"/>
        </w:rPr>
      </w:pPr>
      <w:r w:rsidRPr="006E238C">
        <w:rPr>
          <w:lang w:val="es-ES_tradnl"/>
        </w:rPr>
        <w:t xml:space="preserve">Invitar a todos </w:t>
      </w:r>
      <w:r w:rsidR="005E58CB">
        <w:rPr>
          <w:lang w:val="es-ES_tradnl"/>
        </w:rPr>
        <w:t xml:space="preserve">quienes participan </w:t>
      </w:r>
      <w:r w:rsidRPr="006E238C">
        <w:rPr>
          <w:lang w:val="es-ES_tradnl"/>
        </w:rPr>
        <w:t xml:space="preserve">en la preparación y ejecución de acuerdos plurianuales y proyectos individuales, en particular a la Secretaría y los organismos bilaterales y de ejecución, a tomar en </w:t>
      </w:r>
      <w:r w:rsidR="00890CAF">
        <w:rPr>
          <w:lang w:val="es-ES_tradnl"/>
        </w:rPr>
        <w:t>cuenta</w:t>
      </w:r>
      <w:r w:rsidRPr="006E238C">
        <w:rPr>
          <w:lang w:val="es-ES_tradnl"/>
        </w:rPr>
        <w:t xml:space="preserve"> las experiencias recogidas </w:t>
      </w:r>
      <w:r w:rsidR="0037506F">
        <w:rPr>
          <w:lang w:val="es-ES_tradnl"/>
        </w:rPr>
        <w:t>a partir de</w:t>
      </w:r>
      <w:r w:rsidRPr="006E238C">
        <w:rPr>
          <w:lang w:val="es-ES_tradnl"/>
        </w:rPr>
        <w:t xml:space="preserve"> los </w:t>
      </w:r>
      <w:r w:rsidR="005D3FB0">
        <w:rPr>
          <w:lang w:val="es-ES_tradnl"/>
        </w:rPr>
        <w:t>informes de cierre de proyectos</w:t>
      </w:r>
      <w:r w:rsidRPr="006E238C">
        <w:rPr>
          <w:lang w:val="es-ES_tradnl"/>
        </w:rPr>
        <w:t xml:space="preserve">, </w:t>
      </w:r>
      <w:r w:rsidR="0037506F">
        <w:rPr>
          <w:lang w:val="es-ES_tradnl"/>
        </w:rPr>
        <w:t>cuando sea el caso</w:t>
      </w:r>
      <w:r w:rsidRPr="006E238C">
        <w:rPr>
          <w:lang w:val="es-ES_tradnl"/>
        </w:rPr>
        <w:t>.</w:t>
      </w:r>
    </w:p>
    <w:p w14:paraId="6DC0199D" w14:textId="77777777" w:rsidR="00235CA7" w:rsidRPr="00430BD0" w:rsidRDefault="00235CA7" w:rsidP="00235CA7">
      <w:pPr>
        <w:rPr>
          <w:lang w:val="es-ES_tradnl"/>
        </w:rPr>
        <w:sectPr w:rsidR="00235CA7" w:rsidRPr="00430BD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DA38096" w14:textId="77777777" w:rsidR="00C30273" w:rsidRPr="00430BD0" w:rsidRDefault="00C30273" w:rsidP="00382ACC">
      <w:pPr>
        <w:rPr>
          <w:lang w:val="es-ES_tradnl"/>
        </w:rPr>
      </w:pPr>
    </w:p>
    <w:p w14:paraId="0488F1B5" w14:textId="72772992" w:rsidR="00414E82" w:rsidRPr="00430BD0" w:rsidRDefault="00FE19EE" w:rsidP="00235CA7">
      <w:pPr>
        <w:spacing w:after="120"/>
        <w:jc w:val="center"/>
        <w:textAlignment w:val="baseline"/>
        <w:rPr>
          <w:rFonts w:ascii="Segoe UI" w:hAnsi="Segoe UI" w:cs="Segoe UI"/>
          <w:lang w:val="es-ES_tradnl" w:eastAsia="en-CA"/>
        </w:rPr>
      </w:pPr>
      <w:r w:rsidRPr="00430BD0">
        <w:rPr>
          <w:b/>
          <w:bCs/>
          <w:lang w:val="es-ES_tradnl" w:eastAsia="en-CA"/>
        </w:rPr>
        <w:t>Anexo</w:t>
      </w:r>
      <w:r w:rsidR="00DB5308" w:rsidRPr="00430BD0">
        <w:rPr>
          <w:b/>
          <w:bCs/>
          <w:lang w:val="es-ES_tradnl" w:eastAsia="en-CA"/>
        </w:rPr>
        <w:t xml:space="preserve"> </w:t>
      </w:r>
      <w:r w:rsidR="00414E82" w:rsidRPr="00430BD0">
        <w:rPr>
          <w:b/>
          <w:bCs/>
          <w:lang w:val="es-ES_tradnl" w:eastAsia="en-CA"/>
        </w:rPr>
        <w:t>I</w:t>
      </w:r>
    </w:p>
    <w:p w14:paraId="5A46099F" w14:textId="725CA6A8" w:rsidR="00235CA7" w:rsidRPr="00430BD0" w:rsidRDefault="005D3FB0" w:rsidP="003D633A">
      <w:pPr>
        <w:ind w:left="851" w:right="855"/>
        <w:jc w:val="center"/>
        <w:textAlignment w:val="baseline"/>
        <w:rPr>
          <w:b/>
          <w:bCs/>
          <w:lang w:val="es-ES_tradnl" w:eastAsia="en-CA"/>
        </w:rPr>
      </w:pPr>
      <w:r>
        <w:rPr>
          <w:b/>
          <w:bCs/>
          <w:caps/>
          <w:lang w:val="es-ES_tradnl" w:eastAsia="en-CA"/>
        </w:rPr>
        <w:t>INFORMES DE CIERRE DE PROYECTOS</w:t>
      </w:r>
      <w:r w:rsidR="005B13D1" w:rsidRPr="001C47C6">
        <w:rPr>
          <w:b/>
          <w:bCs/>
          <w:caps/>
          <w:lang w:val="es-ES_tradnl" w:eastAsia="en-CA"/>
        </w:rPr>
        <w:t xml:space="preserve"> PLURIANUALES</w:t>
      </w:r>
      <w:r w:rsidR="001C2C3B">
        <w:rPr>
          <w:b/>
          <w:bCs/>
          <w:caps/>
          <w:lang w:val="es-ES_tradnl" w:eastAsia="en-CA"/>
        </w:rPr>
        <w:t xml:space="preserve"> </w:t>
      </w:r>
      <w:r w:rsidR="00AF2B29" w:rsidRPr="001C47C6">
        <w:rPr>
          <w:b/>
          <w:caps/>
          <w:lang w:val="es-ES_tradnl"/>
        </w:rPr>
        <w:t>RECIBIDOS DESPUÉS DE LA 9</w:t>
      </w:r>
      <w:r w:rsidR="002150B3" w:rsidRPr="001C47C6">
        <w:rPr>
          <w:b/>
          <w:caps/>
          <w:lang w:val="es-ES_tradnl"/>
        </w:rPr>
        <w:t>2</w:t>
      </w:r>
      <w:r w:rsidR="00693151" w:rsidRPr="001C47C6">
        <w:rPr>
          <w:b/>
          <w:caps/>
          <w:lang w:val="es-ES_tradnl"/>
        </w:rPr>
        <w:t>ª reunión</w:t>
      </w:r>
      <w:r w:rsidR="00DB5308" w:rsidRPr="001C47C6">
        <w:rPr>
          <w:b/>
          <w:caps/>
          <w:lang w:val="es-ES_tradnl"/>
        </w:rPr>
        <w:t xml:space="preserve"> </w:t>
      </w:r>
      <w:r w:rsidR="000D2553" w:rsidRPr="001C47C6">
        <w:rPr>
          <w:b/>
          <w:caps/>
          <w:lang w:val="es-ES_tradnl"/>
        </w:rPr>
        <w:t>Y</w:t>
      </w:r>
      <w:r w:rsidR="00DB5308" w:rsidRPr="001C47C6">
        <w:rPr>
          <w:b/>
          <w:caps/>
          <w:lang w:val="es-ES_tradnl"/>
        </w:rPr>
        <w:t xml:space="preserve"> </w:t>
      </w:r>
      <w:r w:rsidR="00E23D1B">
        <w:rPr>
          <w:b/>
          <w:bCs/>
          <w:caps/>
          <w:lang w:val="es-ES_tradnl" w:eastAsia="en-CA"/>
        </w:rPr>
        <w:t>CONSIDERados</w:t>
      </w:r>
      <w:r w:rsidR="00DB5308" w:rsidRPr="001C47C6">
        <w:rPr>
          <w:b/>
          <w:bCs/>
          <w:caps/>
          <w:lang w:val="es-ES_tradnl" w:eastAsia="en-CA"/>
        </w:rPr>
        <w:t xml:space="preserve"> </w:t>
      </w:r>
      <w:r w:rsidR="00FE19EE" w:rsidRPr="001C47C6">
        <w:rPr>
          <w:b/>
          <w:bCs/>
          <w:caps/>
          <w:lang w:val="es-ES_tradnl" w:eastAsia="en-CA"/>
        </w:rPr>
        <w:t>EN</w:t>
      </w:r>
      <w:r w:rsidR="00DB5308" w:rsidRPr="001C47C6">
        <w:rPr>
          <w:b/>
          <w:bCs/>
          <w:caps/>
          <w:lang w:val="es-ES_tradnl" w:eastAsia="en-CA"/>
        </w:rPr>
        <w:t xml:space="preserve"> </w:t>
      </w:r>
      <w:r w:rsidR="00324025">
        <w:rPr>
          <w:b/>
          <w:bCs/>
          <w:caps/>
          <w:lang w:val="es-ES_tradnl" w:eastAsia="en-CA"/>
        </w:rPr>
        <w:t>el</w:t>
      </w:r>
      <w:r w:rsidR="001C2C3B">
        <w:rPr>
          <w:b/>
          <w:bCs/>
          <w:caps/>
          <w:lang w:val="es-ES_tradnl" w:eastAsia="en-CA"/>
        </w:rPr>
        <w:t xml:space="preserve"> </w:t>
      </w:r>
      <w:r w:rsidR="00E85F69" w:rsidRPr="001C47C6">
        <w:rPr>
          <w:b/>
          <w:bCs/>
          <w:caps/>
          <w:lang w:val="es-ES_tradnl" w:eastAsia="en-CA"/>
        </w:rPr>
        <w:t>INFORME</w:t>
      </w:r>
      <w:r w:rsidR="00DB5308" w:rsidRPr="001C47C6">
        <w:rPr>
          <w:b/>
          <w:bCs/>
          <w:caps/>
          <w:lang w:val="es-ES_tradnl" w:eastAsia="en-CA"/>
        </w:rPr>
        <w:t xml:space="preserve"> </w:t>
      </w:r>
      <w:r w:rsidR="00E85F69" w:rsidRPr="001C47C6">
        <w:rPr>
          <w:b/>
          <w:bCs/>
          <w:caps/>
          <w:lang w:val="es-ES_tradnl" w:eastAsia="en-CA"/>
        </w:rPr>
        <w:t>REFUNDIDO</w:t>
      </w:r>
      <w:r w:rsidR="00DB5308" w:rsidRPr="001C47C6">
        <w:rPr>
          <w:b/>
          <w:bCs/>
          <w:caps/>
          <w:lang w:val="es-ES_tradnl" w:eastAsia="en-CA"/>
        </w:rPr>
        <w:t xml:space="preserve"> </w:t>
      </w:r>
      <w:r w:rsidR="002075A1" w:rsidRPr="002075A1">
        <w:rPr>
          <w:b/>
          <w:bCs/>
          <w:lang w:val="es-ES_tradnl" w:eastAsia="en-CA"/>
        </w:rPr>
        <w:t xml:space="preserve">2023 </w:t>
      </w:r>
      <w:r w:rsidR="00414E82" w:rsidRPr="00430BD0">
        <w:rPr>
          <w:b/>
          <w:bCs/>
          <w:lang w:val="es-ES_tradnl" w:eastAsia="en-CA"/>
        </w:rPr>
        <w:t>(</w:t>
      </w:r>
      <w:r w:rsidR="001D6C83" w:rsidRPr="00430BD0">
        <w:rPr>
          <w:b/>
          <w:bCs/>
          <w:lang w:val="es-ES_tradnl" w:eastAsia="en-CA"/>
        </w:rPr>
        <w:t>Parte</w:t>
      </w:r>
      <w:r w:rsidR="00DB5308" w:rsidRPr="00430BD0">
        <w:rPr>
          <w:b/>
          <w:bCs/>
          <w:lang w:val="es-ES_tradnl" w:eastAsia="en-CA"/>
        </w:rPr>
        <w:t xml:space="preserve"> </w:t>
      </w:r>
      <w:r w:rsidR="00414E82" w:rsidRPr="00430BD0">
        <w:rPr>
          <w:b/>
          <w:bCs/>
          <w:lang w:val="es-ES_tradnl" w:eastAsia="en-CA"/>
        </w:rPr>
        <w:t>II)</w:t>
      </w:r>
    </w:p>
    <w:p w14:paraId="42336F55" w14:textId="77777777" w:rsidR="007648E9" w:rsidRPr="00430BD0" w:rsidRDefault="007648E9" w:rsidP="007648E9">
      <w:pPr>
        <w:jc w:val="center"/>
        <w:textAlignment w:val="baseline"/>
        <w:rPr>
          <w:b/>
          <w:bCs/>
          <w:lang w:val="es-ES_tradnl" w:eastAsia="en-CA"/>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2790"/>
        <w:gridCol w:w="3092"/>
        <w:gridCol w:w="1408"/>
        <w:gridCol w:w="1711"/>
      </w:tblGrid>
      <w:tr w:rsidR="00B866D3" w:rsidRPr="00430BD0" w14:paraId="711C938D" w14:textId="77777777" w:rsidTr="00A80EA9">
        <w:trPr>
          <w:trHeight w:val="528"/>
        </w:trPr>
        <w:tc>
          <w:tcPr>
            <w:tcW w:w="371" w:type="pct"/>
            <w:shd w:val="clear" w:color="auto" w:fill="auto"/>
            <w:vAlign w:val="center"/>
          </w:tcPr>
          <w:p w14:paraId="4BEC02A3" w14:textId="77777777" w:rsidR="00382ACC" w:rsidRPr="003057F2" w:rsidRDefault="00382ACC" w:rsidP="00890917">
            <w:pPr>
              <w:rPr>
                <w:b/>
                <w:bCs/>
                <w:color w:val="000000"/>
                <w:sz w:val="20"/>
                <w:szCs w:val="18"/>
                <w:lang w:val="es-ES_tradnl" w:eastAsia="en-CA"/>
              </w:rPr>
            </w:pPr>
          </w:p>
        </w:tc>
        <w:tc>
          <w:tcPr>
            <w:tcW w:w="1435" w:type="pct"/>
            <w:shd w:val="clear" w:color="auto" w:fill="auto"/>
            <w:vAlign w:val="center"/>
            <w:hideMark/>
          </w:tcPr>
          <w:p w14:paraId="382DF3F1" w14:textId="27B8D600" w:rsidR="00382ACC" w:rsidRPr="003057F2" w:rsidRDefault="008B367E" w:rsidP="00E46700">
            <w:pPr>
              <w:jc w:val="center"/>
              <w:rPr>
                <w:b/>
                <w:bCs/>
                <w:color w:val="000000"/>
                <w:sz w:val="20"/>
                <w:szCs w:val="18"/>
                <w:lang w:val="es-ES_tradnl" w:eastAsia="en-CA"/>
              </w:rPr>
            </w:pPr>
            <w:r w:rsidRPr="003057F2">
              <w:rPr>
                <w:b/>
                <w:bCs/>
                <w:color w:val="000000"/>
                <w:sz w:val="20"/>
                <w:szCs w:val="18"/>
                <w:lang w:val="es-ES_tradnl" w:eastAsia="en-CA"/>
              </w:rPr>
              <w:t>País</w:t>
            </w:r>
          </w:p>
        </w:tc>
        <w:tc>
          <w:tcPr>
            <w:tcW w:w="1590" w:type="pct"/>
            <w:shd w:val="clear" w:color="auto" w:fill="auto"/>
            <w:vAlign w:val="center"/>
            <w:hideMark/>
          </w:tcPr>
          <w:p w14:paraId="1FCEB833" w14:textId="77777777" w:rsidR="00B24815" w:rsidRDefault="00BE213C" w:rsidP="00BE213C">
            <w:pPr>
              <w:jc w:val="center"/>
              <w:rPr>
                <w:b/>
                <w:bCs/>
                <w:color w:val="000000"/>
                <w:sz w:val="20"/>
                <w:szCs w:val="18"/>
                <w:lang w:val="es-ES_tradnl" w:eastAsia="en-CA"/>
              </w:rPr>
            </w:pPr>
            <w:r w:rsidRPr="003057F2">
              <w:rPr>
                <w:b/>
                <w:bCs/>
                <w:color w:val="000000"/>
                <w:sz w:val="20"/>
                <w:szCs w:val="18"/>
                <w:lang w:val="es-ES_tradnl" w:eastAsia="en-CA"/>
              </w:rPr>
              <w:t>Sector o título del</w:t>
            </w:r>
          </w:p>
          <w:p w14:paraId="55F43E64" w14:textId="54AD84DB" w:rsidR="00382ACC" w:rsidRPr="003057F2" w:rsidRDefault="00BE213C" w:rsidP="00BE213C">
            <w:pPr>
              <w:jc w:val="center"/>
              <w:rPr>
                <w:b/>
                <w:bCs/>
                <w:color w:val="000000"/>
                <w:sz w:val="20"/>
                <w:szCs w:val="18"/>
                <w:lang w:val="es-ES_tradnl" w:eastAsia="en-CA"/>
              </w:rPr>
            </w:pPr>
            <w:r w:rsidRPr="003057F2">
              <w:rPr>
                <w:b/>
                <w:bCs/>
                <w:color w:val="000000"/>
                <w:sz w:val="20"/>
                <w:szCs w:val="18"/>
                <w:lang w:val="es-ES_tradnl" w:eastAsia="en-CA"/>
              </w:rPr>
              <w:t>a</w:t>
            </w:r>
            <w:r w:rsidR="00900E84" w:rsidRPr="003057F2">
              <w:rPr>
                <w:b/>
                <w:bCs/>
                <w:color w:val="000000"/>
                <w:sz w:val="20"/>
                <w:szCs w:val="18"/>
                <w:lang w:val="es-ES_tradnl" w:eastAsia="en-CA"/>
              </w:rPr>
              <w:t>cuerdo plurianual</w:t>
            </w:r>
          </w:p>
        </w:tc>
        <w:tc>
          <w:tcPr>
            <w:tcW w:w="724" w:type="pct"/>
            <w:shd w:val="clear" w:color="auto" w:fill="auto"/>
            <w:vAlign w:val="center"/>
            <w:hideMark/>
          </w:tcPr>
          <w:p w14:paraId="160A5401" w14:textId="6BE41750" w:rsidR="00382ACC" w:rsidRPr="003057F2" w:rsidRDefault="00CD4641" w:rsidP="00951C36">
            <w:pPr>
              <w:jc w:val="center"/>
              <w:rPr>
                <w:b/>
                <w:bCs/>
                <w:color w:val="000000"/>
                <w:sz w:val="20"/>
                <w:szCs w:val="18"/>
                <w:lang w:val="es-ES_tradnl" w:eastAsia="en-CA"/>
              </w:rPr>
            </w:pPr>
            <w:r w:rsidRPr="003057F2">
              <w:rPr>
                <w:b/>
                <w:bCs/>
                <w:color w:val="000000"/>
                <w:sz w:val="20"/>
                <w:szCs w:val="18"/>
                <w:lang w:val="es-ES_tradnl" w:eastAsia="en-CA"/>
              </w:rPr>
              <w:t xml:space="preserve">Organismo </w:t>
            </w:r>
            <w:r w:rsidR="00951C36" w:rsidRPr="003057F2">
              <w:rPr>
                <w:b/>
                <w:bCs/>
                <w:color w:val="000000"/>
                <w:sz w:val="20"/>
                <w:szCs w:val="18"/>
                <w:lang w:val="es-ES_tradnl" w:eastAsia="en-CA"/>
              </w:rPr>
              <w:t>p</w:t>
            </w:r>
            <w:r w:rsidR="003A0C1E" w:rsidRPr="003057F2">
              <w:rPr>
                <w:b/>
                <w:bCs/>
                <w:color w:val="000000"/>
                <w:sz w:val="20"/>
                <w:szCs w:val="18"/>
                <w:lang w:val="es-ES_tradnl" w:eastAsia="en-CA"/>
              </w:rPr>
              <w:t>rincipal</w:t>
            </w:r>
          </w:p>
        </w:tc>
        <w:tc>
          <w:tcPr>
            <w:tcW w:w="881" w:type="pct"/>
            <w:vAlign w:val="center"/>
          </w:tcPr>
          <w:p w14:paraId="25455D64" w14:textId="7DA496B5" w:rsidR="00382ACC" w:rsidRPr="003057F2" w:rsidRDefault="00F41B34" w:rsidP="00E46700">
            <w:pPr>
              <w:jc w:val="center"/>
              <w:rPr>
                <w:b/>
                <w:bCs/>
                <w:color w:val="000000"/>
                <w:sz w:val="20"/>
                <w:szCs w:val="18"/>
                <w:lang w:val="es-ES_tradnl" w:eastAsia="en-CA"/>
              </w:rPr>
            </w:pPr>
            <w:r w:rsidRPr="003057F2">
              <w:rPr>
                <w:b/>
                <w:bCs/>
                <w:color w:val="000000"/>
                <w:sz w:val="20"/>
                <w:szCs w:val="18"/>
                <w:lang w:val="es-ES_tradnl" w:eastAsia="en-CA"/>
              </w:rPr>
              <w:t>Organismo cooperante</w:t>
            </w:r>
          </w:p>
        </w:tc>
      </w:tr>
      <w:tr w:rsidR="00B866D3" w:rsidRPr="00430BD0" w14:paraId="72A55313" w14:textId="77777777" w:rsidTr="00A80EA9">
        <w:trPr>
          <w:trHeight w:val="64"/>
        </w:trPr>
        <w:tc>
          <w:tcPr>
            <w:tcW w:w="371" w:type="pct"/>
            <w:shd w:val="clear" w:color="auto" w:fill="auto"/>
            <w:vAlign w:val="center"/>
          </w:tcPr>
          <w:p w14:paraId="70557A56"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1A4327A9" w14:textId="7912600B" w:rsidR="00382ACC" w:rsidRPr="00430BD0" w:rsidRDefault="00382ACC" w:rsidP="00E46700">
            <w:pPr>
              <w:jc w:val="left"/>
              <w:rPr>
                <w:sz w:val="18"/>
                <w:szCs w:val="18"/>
                <w:lang w:val="es-ES_tradnl" w:eastAsia="en-CA"/>
              </w:rPr>
            </w:pPr>
            <w:r w:rsidRPr="00430BD0">
              <w:rPr>
                <w:sz w:val="18"/>
                <w:szCs w:val="18"/>
                <w:lang w:val="es-ES_tradnl" w:eastAsia="en-CA"/>
              </w:rPr>
              <w:t>Argenti</w:t>
            </w:r>
            <w:r w:rsidR="009544CF" w:rsidRPr="00430BD0">
              <w:rPr>
                <w:sz w:val="18"/>
                <w:szCs w:val="18"/>
                <w:lang w:val="es-ES_tradnl" w:eastAsia="en-CA"/>
              </w:rPr>
              <w:t>n</w:t>
            </w:r>
            <w:r w:rsidRPr="00430BD0">
              <w:rPr>
                <w:sz w:val="18"/>
                <w:szCs w:val="18"/>
                <w:lang w:val="es-ES_tradnl" w:eastAsia="en-CA"/>
              </w:rPr>
              <w:t>a</w:t>
            </w:r>
          </w:p>
        </w:tc>
        <w:tc>
          <w:tcPr>
            <w:tcW w:w="1590" w:type="pct"/>
            <w:shd w:val="clear" w:color="auto" w:fill="auto"/>
            <w:noWrap/>
            <w:vAlign w:val="center"/>
          </w:tcPr>
          <w:p w14:paraId="1D553FF6" w14:textId="3BB45CDE" w:rsidR="00382ACC" w:rsidRPr="00430BD0" w:rsidRDefault="00FE19EE" w:rsidP="003E4E71">
            <w:pPr>
              <w:ind w:left="742" w:hanging="425"/>
              <w:jc w:val="left"/>
              <w:rPr>
                <w:color w:val="000000"/>
                <w:sz w:val="18"/>
                <w:szCs w:val="18"/>
                <w:lang w:val="es-ES_tradnl"/>
              </w:rPr>
            </w:pPr>
            <w:r w:rsidRPr="00430BD0">
              <w:rPr>
                <w:color w:val="000000"/>
                <w:sz w:val="18"/>
                <w:szCs w:val="18"/>
                <w:lang w:val="es-ES_tradnl"/>
              </w:rPr>
              <w:t>Producción</w:t>
            </w:r>
            <w:r w:rsidR="00DB5308" w:rsidRPr="00430BD0">
              <w:rPr>
                <w:color w:val="000000"/>
                <w:sz w:val="18"/>
                <w:szCs w:val="18"/>
                <w:lang w:val="es-ES_tradnl"/>
              </w:rPr>
              <w:t xml:space="preserve"> </w:t>
            </w:r>
            <w:r w:rsidR="00A86F47">
              <w:rPr>
                <w:color w:val="000000"/>
                <w:sz w:val="18"/>
                <w:szCs w:val="18"/>
                <w:lang w:val="es-ES_tradnl"/>
              </w:rPr>
              <w:t xml:space="preserve">de </w:t>
            </w:r>
            <w:r w:rsidR="00382ACC" w:rsidRPr="00430BD0">
              <w:rPr>
                <w:color w:val="000000"/>
                <w:sz w:val="18"/>
                <w:szCs w:val="18"/>
                <w:lang w:val="es-ES_tradnl"/>
              </w:rPr>
              <w:t>CFC</w:t>
            </w:r>
          </w:p>
        </w:tc>
        <w:tc>
          <w:tcPr>
            <w:tcW w:w="724" w:type="pct"/>
            <w:noWrap/>
            <w:vAlign w:val="center"/>
          </w:tcPr>
          <w:p w14:paraId="6A83715E" w14:textId="0B2F12FF" w:rsidR="00382ACC" w:rsidRPr="00430BD0" w:rsidRDefault="00FE19EE" w:rsidP="003E4E71">
            <w:pPr>
              <w:ind w:left="742" w:hanging="742"/>
              <w:jc w:val="left"/>
              <w:rPr>
                <w:sz w:val="18"/>
                <w:szCs w:val="18"/>
                <w:lang w:val="es-ES_tradnl" w:eastAsia="en-CA"/>
              </w:rPr>
            </w:pPr>
            <w:r w:rsidRPr="00430BD0">
              <w:rPr>
                <w:sz w:val="18"/>
                <w:szCs w:val="18"/>
                <w:lang w:val="es-ES_tradnl" w:eastAsia="en-CA"/>
              </w:rPr>
              <w:t>Banco</w:t>
            </w:r>
            <w:r w:rsidR="00DB5308" w:rsidRPr="00430BD0">
              <w:rPr>
                <w:sz w:val="18"/>
                <w:szCs w:val="18"/>
                <w:lang w:val="es-ES_tradnl" w:eastAsia="en-CA"/>
              </w:rPr>
              <w:t xml:space="preserve"> </w:t>
            </w:r>
            <w:r w:rsidRPr="00430BD0">
              <w:rPr>
                <w:sz w:val="18"/>
                <w:szCs w:val="18"/>
                <w:lang w:val="es-ES_tradnl" w:eastAsia="en-CA"/>
              </w:rPr>
              <w:t>Mundial</w:t>
            </w:r>
          </w:p>
        </w:tc>
        <w:tc>
          <w:tcPr>
            <w:tcW w:w="881" w:type="pct"/>
            <w:vAlign w:val="center"/>
          </w:tcPr>
          <w:p w14:paraId="4FA11B68" w14:textId="77777777" w:rsidR="00382ACC" w:rsidRPr="00430BD0" w:rsidRDefault="00382ACC" w:rsidP="003E4E71">
            <w:pPr>
              <w:ind w:left="742" w:hanging="742"/>
              <w:jc w:val="left"/>
              <w:rPr>
                <w:b/>
                <w:bCs/>
                <w:sz w:val="18"/>
                <w:szCs w:val="18"/>
                <w:lang w:val="es-ES_tradnl" w:eastAsia="en-CA"/>
              </w:rPr>
            </w:pPr>
          </w:p>
        </w:tc>
      </w:tr>
      <w:tr w:rsidR="00B866D3" w:rsidRPr="00430BD0" w14:paraId="25341750" w14:textId="77777777" w:rsidTr="00A80EA9">
        <w:trPr>
          <w:trHeight w:val="64"/>
        </w:trPr>
        <w:tc>
          <w:tcPr>
            <w:tcW w:w="371" w:type="pct"/>
            <w:shd w:val="clear" w:color="auto" w:fill="auto"/>
            <w:vAlign w:val="center"/>
          </w:tcPr>
          <w:p w14:paraId="4B70E821"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458606F1" w14:textId="77777777" w:rsidR="00382ACC" w:rsidRPr="00430BD0" w:rsidRDefault="00382ACC" w:rsidP="00E46700">
            <w:pPr>
              <w:jc w:val="left"/>
              <w:rPr>
                <w:sz w:val="18"/>
                <w:szCs w:val="18"/>
                <w:lang w:val="es-ES_tradnl" w:eastAsia="en-CA"/>
              </w:rPr>
            </w:pPr>
            <w:r w:rsidRPr="00430BD0">
              <w:rPr>
                <w:sz w:val="18"/>
                <w:szCs w:val="18"/>
                <w:lang w:val="es-ES_tradnl" w:eastAsia="en-CA"/>
              </w:rPr>
              <w:t>Armenia</w:t>
            </w:r>
          </w:p>
        </w:tc>
        <w:tc>
          <w:tcPr>
            <w:tcW w:w="1590" w:type="pct"/>
            <w:shd w:val="clear" w:color="auto" w:fill="auto"/>
            <w:noWrap/>
            <w:vAlign w:val="center"/>
          </w:tcPr>
          <w:p w14:paraId="41C513EF" w14:textId="0592190F"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I)</w:t>
            </w:r>
          </w:p>
        </w:tc>
        <w:tc>
          <w:tcPr>
            <w:tcW w:w="724" w:type="pct"/>
            <w:noWrap/>
            <w:vAlign w:val="center"/>
          </w:tcPr>
          <w:p w14:paraId="409A7D22" w14:textId="7F97C49A" w:rsidR="00382ACC"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D</w:t>
            </w:r>
          </w:p>
        </w:tc>
        <w:tc>
          <w:tcPr>
            <w:tcW w:w="881" w:type="pct"/>
            <w:vAlign w:val="center"/>
          </w:tcPr>
          <w:p w14:paraId="01BF5BDE" w14:textId="4536EBD4" w:rsidR="00382ACC"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MA</w:t>
            </w:r>
          </w:p>
        </w:tc>
      </w:tr>
      <w:tr w:rsidR="00B866D3" w:rsidRPr="00430BD0" w14:paraId="01FC8BE9" w14:textId="77777777" w:rsidTr="00A80EA9">
        <w:trPr>
          <w:trHeight w:val="64"/>
        </w:trPr>
        <w:tc>
          <w:tcPr>
            <w:tcW w:w="371" w:type="pct"/>
            <w:shd w:val="clear" w:color="auto" w:fill="auto"/>
            <w:vAlign w:val="center"/>
          </w:tcPr>
          <w:p w14:paraId="5A6F0C5D"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713A3462" w14:textId="77777777" w:rsidR="00382ACC" w:rsidRPr="00430BD0" w:rsidRDefault="00382ACC" w:rsidP="00E46700">
            <w:pPr>
              <w:jc w:val="left"/>
              <w:rPr>
                <w:sz w:val="18"/>
                <w:szCs w:val="18"/>
                <w:lang w:val="es-ES_tradnl" w:eastAsia="en-CA"/>
              </w:rPr>
            </w:pPr>
            <w:r w:rsidRPr="00430BD0">
              <w:rPr>
                <w:sz w:val="18"/>
                <w:szCs w:val="18"/>
                <w:lang w:val="es-ES_tradnl" w:eastAsia="en-CA"/>
              </w:rPr>
              <w:t>Bahamas</w:t>
            </w:r>
          </w:p>
        </w:tc>
        <w:tc>
          <w:tcPr>
            <w:tcW w:w="1590" w:type="pct"/>
            <w:shd w:val="clear" w:color="auto" w:fill="auto"/>
            <w:noWrap/>
            <w:vAlign w:val="center"/>
          </w:tcPr>
          <w:p w14:paraId="60F88351" w14:textId="0BE872EF"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w:t>
            </w:r>
          </w:p>
        </w:tc>
        <w:tc>
          <w:tcPr>
            <w:tcW w:w="724" w:type="pct"/>
            <w:shd w:val="clear" w:color="auto" w:fill="auto"/>
            <w:noWrap/>
            <w:vAlign w:val="center"/>
          </w:tcPr>
          <w:p w14:paraId="38D2B409" w14:textId="530A0581" w:rsidR="00382ACC"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06518F8B" w14:textId="11325F04" w:rsidR="00382ACC"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66D3" w:rsidRPr="00430BD0" w14:paraId="6D982BB7" w14:textId="77777777" w:rsidTr="00A80EA9">
        <w:trPr>
          <w:trHeight w:val="64"/>
        </w:trPr>
        <w:tc>
          <w:tcPr>
            <w:tcW w:w="371" w:type="pct"/>
            <w:shd w:val="clear" w:color="auto" w:fill="auto"/>
            <w:vAlign w:val="center"/>
          </w:tcPr>
          <w:p w14:paraId="509016E7"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42CB6AAC" w14:textId="2A61D6EF" w:rsidR="00382ACC" w:rsidRPr="00430BD0" w:rsidRDefault="00E85F69" w:rsidP="00E46700">
            <w:pPr>
              <w:jc w:val="left"/>
              <w:rPr>
                <w:sz w:val="18"/>
                <w:szCs w:val="18"/>
                <w:lang w:val="es-ES_tradnl" w:eastAsia="en-CA"/>
              </w:rPr>
            </w:pPr>
            <w:r w:rsidRPr="00430BD0">
              <w:rPr>
                <w:sz w:val="18"/>
                <w:szCs w:val="18"/>
                <w:lang w:val="es-ES_tradnl" w:eastAsia="en-CA"/>
              </w:rPr>
              <w:t>Belice</w:t>
            </w:r>
          </w:p>
        </w:tc>
        <w:tc>
          <w:tcPr>
            <w:tcW w:w="1590" w:type="pct"/>
            <w:shd w:val="clear" w:color="auto" w:fill="auto"/>
            <w:noWrap/>
            <w:vAlign w:val="center"/>
          </w:tcPr>
          <w:p w14:paraId="10C80F4B" w14:textId="35D310ED"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w:t>
            </w:r>
          </w:p>
        </w:tc>
        <w:tc>
          <w:tcPr>
            <w:tcW w:w="724" w:type="pct"/>
            <w:shd w:val="clear" w:color="auto" w:fill="auto"/>
            <w:noWrap/>
            <w:vAlign w:val="center"/>
          </w:tcPr>
          <w:p w14:paraId="65FF7CAC" w14:textId="128B936D" w:rsidR="00382ACC"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155EB6D1" w14:textId="0B4063E4" w:rsidR="00382ACC"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D</w:t>
            </w:r>
          </w:p>
        </w:tc>
      </w:tr>
      <w:tr w:rsidR="00B866D3" w:rsidRPr="00430BD0" w14:paraId="064CBC25" w14:textId="77777777" w:rsidTr="00A80EA9">
        <w:trPr>
          <w:trHeight w:val="64"/>
        </w:trPr>
        <w:tc>
          <w:tcPr>
            <w:tcW w:w="371" w:type="pct"/>
            <w:shd w:val="clear" w:color="auto" w:fill="auto"/>
            <w:vAlign w:val="center"/>
          </w:tcPr>
          <w:p w14:paraId="01D209BD"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71CC4DAE" w14:textId="77777777" w:rsidR="00382ACC" w:rsidRPr="00430BD0" w:rsidRDefault="00382ACC" w:rsidP="00E46700">
            <w:pPr>
              <w:jc w:val="left"/>
              <w:rPr>
                <w:sz w:val="18"/>
                <w:szCs w:val="18"/>
                <w:lang w:val="es-ES_tradnl" w:eastAsia="en-CA"/>
              </w:rPr>
            </w:pPr>
            <w:proofErr w:type="spellStart"/>
            <w:r w:rsidRPr="00430BD0">
              <w:rPr>
                <w:sz w:val="18"/>
                <w:szCs w:val="18"/>
                <w:lang w:val="es-ES_tradnl" w:eastAsia="en-CA"/>
              </w:rPr>
              <w:t>Benin</w:t>
            </w:r>
            <w:proofErr w:type="spellEnd"/>
          </w:p>
        </w:tc>
        <w:tc>
          <w:tcPr>
            <w:tcW w:w="1590" w:type="pct"/>
            <w:shd w:val="clear" w:color="auto" w:fill="auto"/>
            <w:noWrap/>
            <w:vAlign w:val="center"/>
          </w:tcPr>
          <w:p w14:paraId="45CD0AFE" w14:textId="2E042E47"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w:t>
            </w:r>
          </w:p>
        </w:tc>
        <w:tc>
          <w:tcPr>
            <w:tcW w:w="724" w:type="pct"/>
            <w:shd w:val="clear" w:color="auto" w:fill="auto"/>
            <w:noWrap/>
            <w:vAlign w:val="center"/>
          </w:tcPr>
          <w:p w14:paraId="662B89B6" w14:textId="2A1FB560" w:rsidR="00382ACC"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2F4F0A59" w14:textId="7AEB4465" w:rsidR="00382ACC"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66D3" w:rsidRPr="00430BD0" w14:paraId="1B218101" w14:textId="77777777" w:rsidTr="00A80EA9">
        <w:trPr>
          <w:trHeight w:val="64"/>
        </w:trPr>
        <w:tc>
          <w:tcPr>
            <w:tcW w:w="371" w:type="pct"/>
            <w:shd w:val="clear" w:color="auto" w:fill="auto"/>
            <w:vAlign w:val="center"/>
          </w:tcPr>
          <w:p w14:paraId="48DA99AE"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5467192" w14:textId="2AFFDFC4" w:rsidR="00382ACC" w:rsidRPr="00430BD0" w:rsidRDefault="00382ACC" w:rsidP="00E46700">
            <w:pPr>
              <w:jc w:val="left"/>
              <w:rPr>
                <w:sz w:val="18"/>
                <w:szCs w:val="18"/>
                <w:lang w:val="es-ES_tradnl" w:eastAsia="en-CA"/>
              </w:rPr>
            </w:pPr>
            <w:r w:rsidRPr="00430BD0">
              <w:rPr>
                <w:sz w:val="18"/>
                <w:szCs w:val="18"/>
                <w:lang w:val="es-ES_tradnl" w:eastAsia="en-CA"/>
              </w:rPr>
              <w:t>Bosnia</w:t>
            </w:r>
            <w:r w:rsidR="00DB5308" w:rsidRPr="00430BD0">
              <w:rPr>
                <w:sz w:val="18"/>
                <w:szCs w:val="18"/>
                <w:lang w:val="es-ES_tradnl" w:eastAsia="en-CA"/>
              </w:rPr>
              <w:t xml:space="preserve"> </w:t>
            </w:r>
            <w:r w:rsidR="000D2553" w:rsidRPr="00430BD0">
              <w:rPr>
                <w:sz w:val="18"/>
                <w:szCs w:val="18"/>
                <w:lang w:val="es-ES_tradnl" w:eastAsia="en-CA"/>
              </w:rPr>
              <w:t>y</w:t>
            </w:r>
            <w:r w:rsidR="00DB5308" w:rsidRPr="00430BD0">
              <w:rPr>
                <w:sz w:val="18"/>
                <w:szCs w:val="18"/>
                <w:lang w:val="es-ES_tradnl" w:eastAsia="en-CA"/>
              </w:rPr>
              <w:t xml:space="preserve"> </w:t>
            </w:r>
            <w:r w:rsidRPr="00430BD0">
              <w:rPr>
                <w:sz w:val="18"/>
                <w:szCs w:val="18"/>
                <w:lang w:val="es-ES_tradnl" w:eastAsia="en-CA"/>
              </w:rPr>
              <w:t>Herzegovina</w:t>
            </w:r>
          </w:p>
        </w:tc>
        <w:tc>
          <w:tcPr>
            <w:tcW w:w="1590" w:type="pct"/>
            <w:shd w:val="clear" w:color="auto" w:fill="auto"/>
            <w:noWrap/>
            <w:vAlign w:val="center"/>
          </w:tcPr>
          <w:p w14:paraId="7A7F9AD8" w14:textId="747A4D90"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w:t>
            </w:r>
          </w:p>
        </w:tc>
        <w:tc>
          <w:tcPr>
            <w:tcW w:w="724" w:type="pct"/>
            <w:shd w:val="clear" w:color="auto" w:fill="auto"/>
            <w:noWrap/>
            <w:vAlign w:val="center"/>
          </w:tcPr>
          <w:p w14:paraId="0C644223" w14:textId="4058AE3D" w:rsidR="00382ACC" w:rsidRPr="00430BD0" w:rsidRDefault="002600B7" w:rsidP="003E4E71">
            <w:pPr>
              <w:ind w:left="742" w:hanging="742"/>
              <w:jc w:val="left"/>
              <w:rPr>
                <w:sz w:val="18"/>
                <w:szCs w:val="18"/>
                <w:lang w:val="es-ES_tradnl" w:eastAsia="en-CA"/>
              </w:rPr>
            </w:pPr>
            <w:r>
              <w:rPr>
                <w:sz w:val="18"/>
                <w:szCs w:val="18"/>
                <w:lang w:val="es-ES_tradnl" w:eastAsia="en-CA"/>
              </w:rPr>
              <w:t>ONUDI</w:t>
            </w:r>
          </w:p>
        </w:tc>
        <w:tc>
          <w:tcPr>
            <w:tcW w:w="881" w:type="pct"/>
            <w:vAlign w:val="center"/>
          </w:tcPr>
          <w:p w14:paraId="7D4A0151" w14:textId="77777777" w:rsidR="00382ACC" w:rsidRPr="00430BD0" w:rsidRDefault="00382ACC" w:rsidP="003E4E71">
            <w:pPr>
              <w:ind w:left="742" w:hanging="742"/>
              <w:jc w:val="left"/>
              <w:rPr>
                <w:b/>
                <w:bCs/>
                <w:sz w:val="18"/>
                <w:szCs w:val="18"/>
                <w:lang w:val="es-ES_tradnl" w:eastAsia="en-CA"/>
              </w:rPr>
            </w:pPr>
          </w:p>
        </w:tc>
      </w:tr>
      <w:tr w:rsidR="00B866D3" w:rsidRPr="00430BD0" w14:paraId="1840C926" w14:textId="77777777" w:rsidTr="00A80EA9">
        <w:trPr>
          <w:trHeight w:val="64"/>
        </w:trPr>
        <w:tc>
          <w:tcPr>
            <w:tcW w:w="371" w:type="pct"/>
            <w:shd w:val="clear" w:color="auto" w:fill="auto"/>
            <w:vAlign w:val="center"/>
          </w:tcPr>
          <w:p w14:paraId="6F5ED183"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239879BD" w14:textId="571CDD53" w:rsidR="00382ACC" w:rsidRPr="00430BD0" w:rsidRDefault="00382ACC" w:rsidP="00E46700">
            <w:pPr>
              <w:jc w:val="left"/>
              <w:rPr>
                <w:sz w:val="18"/>
                <w:szCs w:val="18"/>
                <w:lang w:val="es-ES_tradnl" w:eastAsia="en-CA"/>
              </w:rPr>
            </w:pPr>
            <w:proofErr w:type="spellStart"/>
            <w:r w:rsidRPr="00430BD0">
              <w:rPr>
                <w:sz w:val="18"/>
                <w:szCs w:val="18"/>
                <w:lang w:val="es-ES_tradnl" w:eastAsia="en-CA"/>
              </w:rPr>
              <w:t>Brunei</w:t>
            </w:r>
            <w:proofErr w:type="spellEnd"/>
            <w:r w:rsidR="00DB5308" w:rsidRPr="00430BD0">
              <w:rPr>
                <w:sz w:val="18"/>
                <w:szCs w:val="18"/>
                <w:lang w:val="es-ES_tradnl" w:eastAsia="en-CA"/>
              </w:rPr>
              <w:t xml:space="preserve"> </w:t>
            </w:r>
            <w:r w:rsidRPr="00430BD0">
              <w:rPr>
                <w:sz w:val="18"/>
                <w:szCs w:val="18"/>
                <w:lang w:val="es-ES_tradnl" w:eastAsia="en-CA"/>
              </w:rPr>
              <w:t>Darussalam</w:t>
            </w:r>
          </w:p>
        </w:tc>
        <w:tc>
          <w:tcPr>
            <w:tcW w:w="1590" w:type="pct"/>
            <w:shd w:val="clear" w:color="auto" w:fill="auto"/>
            <w:noWrap/>
            <w:vAlign w:val="center"/>
          </w:tcPr>
          <w:p w14:paraId="2B8317E9" w14:textId="46210565"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w:t>
            </w:r>
          </w:p>
        </w:tc>
        <w:tc>
          <w:tcPr>
            <w:tcW w:w="724" w:type="pct"/>
            <w:shd w:val="clear" w:color="auto" w:fill="auto"/>
            <w:noWrap/>
            <w:vAlign w:val="center"/>
          </w:tcPr>
          <w:p w14:paraId="5F390DB9" w14:textId="011FD956" w:rsidR="00382ACC"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2AD0685F" w14:textId="0A059981" w:rsidR="00382ACC"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D</w:t>
            </w:r>
          </w:p>
        </w:tc>
      </w:tr>
      <w:tr w:rsidR="00B866D3" w:rsidRPr="00430BD0" w14:paraId="6BA37352" w14:textId="77777777" w:rsidTr="00A80EA9">
        <w:trPr>
          <w:trHeight w:val="58"/>
        </w:trPr>
        <w:tc>
          <w:tcPr>
            <w:tcW w:w="371" w:type="pct"/>
            <w:shd w:val="clear" w:color="auto" w:fill="auto"/>
            <w:vAlign w:val="center"/>
          </w:tcPr>
          <w:p w14:paraId="087178F8"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vAlign w:val="center"/>
            <w:hideMark/>
          </w:tcPr>
          <w:p w14:paraId="043A847C" w14:textId="77777777" w:rsidR="00382ACC" w:rsidRPr="00430BD0" w:rsidRDefault="00382ACC" w:rsidP="00E46700">
            <w:pPr>
              <w:jc w:val="left"/>
              <w:rPr>
                <w:sz w:val="18"/>
                <w:szCs w:val="18"/>
                <w:lang w:val="es-ES_tradnl" w:eastAsia="en-CA"/>
              </w:rPr>
            </w:pPr>
            <w:r w:rsidRPr="00430BD0">
              <w:rPr>
                <w:sz w:val="18"/>
                <w:szCs w:val="18"/>
                <w:lang w:val="es-ES_tradnl" w:eastAsia="en-CA"/>
              </w:rPr>
              <w:t>Chad</w:t>
            </w:r>
          </w:p>
        </w:tc>
        <w:tc>
          <w:tcPr>
            <w:tcW w:w="1590" w:type="pct"/>
            <w:shd w:val="clear" w:color="auto" w:fill="auto"/>
            <w:vAlign w:val="center"/>
            <w:hideMark/>
          </w:tcPr>
          <w:p w14:paraId="53F939F9" w14:textId="48ECB996"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w:t>
            </w:r>
          </w:p>
        </w:tc>
        <w:tc>
          <w:tcPr>
            <w:tcW w:w="724" w:type="pct"/>
            <w:shd w:val="clear" w:color="auto" w:fill="auto"/>
            <w:vAlign w:val="center"/>
            <w:hideMark/>
          </w:tcPr>
          <w:p w14:paraId="1B31F6C0" w14:textId="616E9FEF" w:rsidR="00382ACC"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66D3EFCD" w14:textId="11CA3C15" w:rsidR="00382ACC"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66D3" w:rsidRPr="00430BD0" w14:paraId="45BE7183" w14:textId="77777777" w:rsidTr="00A80EA9">
        <w:trPr>
          <w:trHeight w:val="58"/>
        </w:trPr>
        <w:tc>
          <w:tcPr>
            <w:tcW w:w="371" w:type="pct"/>
            <w:shd w:val="clear" w:color="auto" w:fill="auto"/>
            <w:vAlign w:val="center"/>
          </w:tcPr>
          <w:p w14:paraId="788C078C" w14:textId="77777777" w:rsidR="00382ACC" w:rsidRPr="00430BD0" w:rsidRDefault="00382ACC" w:rsidP="008F577F">
            <w:pPr>
              <w:pStyle w:val="ListParagraph"/>
              <w:numPr>
                <w:ilvl w:val="0"/>
                <w:numId w:val="16"/>
              </w:numPr>
              <w:jc w:val="center"/>
              <w:rPr>
                <w:sz w:val="18"/>
                <w:szCs w:val="18"/>
                <w:lang w:val="es-ES_tradnl" w:eastAsia="en-CA"/>
              </w:rPr>
            </w:pPr>
          </w:p>
        </w:tc>
        <w:tc>
          <w:tcPr>
            <w:tcW w:w="1435" w:type="pct"/>
            <w:shd w:val="clear" w:color="auto" w:fill="auto"/>
            <w:vAlign w:val="center"/>
          </w:tcPr>
          <w:p w14:paraId="2F0A8251" w14:textId="77777777" w:rsidR="00382ACC" w:rsidRPr="00430BD0" w:rsidRDefault="00382ACC" w:rsidP="00E46700">
            <w:pPr>
              <w:jc w:val="left"/>
              <w:rPr>
                <w:sz w:val="18"/>
                <w:szCs w:val="18"/>
                <w:lang w:val="es-ES_tradnl" w:eastAsia="en-CA"/>
              </w:rPr>
            </w:pPr>
            <w:r w:rsidRPr="00430BD0">
              <w:rPr>
                <w:sz w:val="18"/>
                <w:szCs w:val="18"/>
                <w:lang w:val="es-ES_tradnl" w:eastAsia="en-CA"/>
              </w:rPr>
              <w:t>Chile</w:t>
            </w:r>
          </w:p>
        </w:tc>
        <w:tc>
          <w:tcPr>
            <w:tcW w:w="1590" w:type="pct"/>
            <w:shd w:val="clear" w:color="auto" w:fill="auto"/>
            <w:vAlign w:val="center"/>
          </w:tcPr>
          <w:p w14:paraId="41362C07" w14:textId="40B72C1F" w:rsidR="00382ACC"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382ACC" w:rsidRPr="00430BD0">
              <w:rPr>
                <w:sz w:val="18"/>
                <w:szCs w:val="18"/>
                <w:lang w:val="es-ES_tradnl" w:eastAsia="en-CA"/>
              </w:rPr>
              <w:t>I)</w:t>
            </w:r>
          </w:p>
        </w:tc>
        <w:tc>
          <w:tcPr>
            <w:tcW w:w="724" w:type="pct"/>
            <w:shd w:val="clear" w:color="auto" w:fill="auto"/>
            <w:vAlign w:val="center"/>
          </w:tcPr>
          <w:p w14:paraId="5643D0C6" w14:textId="05EB4F48" w:rsidR="00382ACC"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D</w:t>
            </w:r>
          </w:p>
        </w:tc>
        <w:tc>
          <w:tcPr>
            <w:tcW w:w="881" w:type="pct"/>
            <w:vAlign w:val="center"/>
          </w:tcPr>
          <w:p w14:paraId="02AD19AB" w14:textId="5431ED93" w:rsidR="00382ACC"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MA</w:t>
            </w:r>
            <w:r w:rsidR="00382ACC" w:rsidRPr="00430BD0">
              <w:rPr>
                <w:sz w:val="18"/>
                <w:szCs w:val="18"/>
                <w:lang w:val="es-ES_tradnl" w:eastAsia="en-CA"/>
              </w:rPr>
              <w:t>/</w:t>
            </w:r>
            <w:r>
              <w:rPr>
                <w:sz w:val="18"/>
                <w:szCs w:val="18"/>
                <w:lang w:val="es-ES_tradnl" w:eastAsia="en-CA"/>
              </w:rPr>
              <w:t>ONUD</w:t>
            </w:r>
            <w:r w:rsidR="000D2553" w:rsidRPr="00430BD0">
              <w:rPr>
                <w:sz w:val="18"/>
                <w:szCs w:val="18"/>
                <w:lang w:val="es-ES_tradnl" w:eastAsia="en-CA"/>
              </w:rPr>
              <w:t>I</w:t>
            </w:r>
          </w:p>
        </w:tc>
      </w:tr>
      <w:tr w:rsidR="009D760A" w:rsidRPr="00430BD0" w14:paraId="35FB1B2D" w14:textId="77777777" w:rsidTr="00A80EA9">
        <w:trPr>
          <w:trHeight w:val="58"/>
        </w:trPr>
        <w:tc>
          <w:tcPr>
            <w:tcW w:w="371" w:type="pct"/>
            <w:shd w:val="clear" w:color="auto" w:fill="auto"/>
            <w:vAlign w:val="center"/>
          </w:tcPr>
          <w:p w14:paraId="55BBA7B4"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vAlign w:val="center"/>
          </w:tcPr>
          <w:p w14:paraId="1B1D95D6" w14:textId="3983E991" w:rsidR="009D760A" w:rsidRPr="00430BD0" w:rsidRDefault="009D760A" w:rsidP="009D760A">
            <w:pPr>
              <w:jc w:val="left"/>
              <w:rPr>
                <w:sz w:val="18"/>
                <w:szCs w:val="18"/>
                <w:lang w:val="es-ES_tradnl" w:eastAsia="en-CA"/>
              </w:rPr>
            </w:pPr>
            <w:r w:rsidRPr="00430BD0">
              <w:rPr>
                <w:sz w:val="18"/>
                <w:szCs w:val="18"/>
                <w:lang w:val="es-ES_tradnl" w:eastAsia="en-CA"/>
              </w:rPr>
              <w:t>Colombia</w:t>
            </w:r>
          </w:p>
        </w:tc>
        <w:tc>
          <w:tcPr>
            <w:tcW w:w="1590" w:type="pct"/>
            <w:shd w:val="clear" w:color="auto" w:fill="auto"/>
            <w:vAlign w:val="center"/>
          </w:tcPr>
          <w:p w14:paraId="5909E65E" w14:textId="6ADDCBBB"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I)</w:t>
            </w:r>
          </w:p>
        </w:tc>
        <w:tc>
          <w:tcPr>
            <w:tcW w:w="724" w:type="pct"/>
            <w:shd w:val="clear" w:color="auto" w:fill="auto"/>
            <w:vAlign w:val="center"/>
          </w:tcPr>
          <w:p w14:paraId="6BD783C1" w14:textId="2FC20E23"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D</w:t>
            </w:r>
          </w:p>
        </w:tc>
        <w:tc>
          <w:tcPr>
            <w:tcW w:w="881" w:type="pct"/>
            <w:vAlign w:val="center"/>
          </w:tcPr>
          <w:p w14:paraId="45E67AA0" w14:textId="56E384A7" w:rsidR="009D760A"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MA</w:t>
            </w:r>
            <w:r w:rsidR="009D760A" w:rsidRPr="00430BD0">
              <w:rPr>
                <w:sz w:val="18"/>
                <w:szCs w:val="18"/>
                <w:lang w:val="es-ES_tradnl" w:eastAsia="en-CA"/>
              </w:rPr>
              <w:t>/</w:t>
            </w:r>
            <w:r w:rsidR="002150B3" w:rsidRPr="00430BD0">
              <w:rPr>
                <w:sz w:val="18"/>
                <w:szCs w:val="18"/>
                <w:lang w:val="es-ES_tradnl" w:eastAsia="en-CA"/>
              </w:rPr>
              <w:t>Alemania</w:t>
            </w:r>
          </w:p>
        </w:tc>
      </w:tr>
      <w:tr w:rsidR="009D760A" w:rsidRPr="00430BD0" w14:paraId="79F8FBA1" w14:textId="77777777" w:rsidTr="00A80EA9">
        <w:trPr>
          <w:trHeight w:val="58"/>
        </w:trPr>
        <w:tc>
          <w:tcPr>
            <w:tcW w:w="371" w:type="pct"/>
            <w:shd w:val="clear" w:color="auto" w:fill="auto"/>
            <w:vAlign w:val="center"/>
          </w:tcPr>
          <w:p w14:paraId="361597DE"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vAlign w:val="center"/>
          </w:tcPr>
          <w:p w14:paraId="756FF1FE" w14:textId="33E1065A" w:rsidR="009D760A" w:rsidRPr="00430BD0" w:rsidRDefault="00693151" w:rsidP="009D760A">
            <w:pPr>
              <w:jc w:val="left"/>
              <w:rPr>
                <w:sz w:val="18"/>
                <w:szCs w:val="18"/>
                <w:lang w:val="es-ES_tradnl" w:eastAsia="en-CA"/>
              </w:rPr>
            </w:pPr>
            <w:r w:rsidRPr="00430BD0">
              <w:rPr>
                <w:sz w:val="18"/>
                <w:szCs w:val="18"/>
                <w:lang w:val="es-ES_tradnl" w:eastAsia="en-CA"/>
              </w:rPr>
              <w:t>Comoras</w:t>
            </w:r>
            <w:r w:rsidR="00DB5308" w:rsidRPr="00430BD0">
              <w:rPr>
                <w:sz w:val="18"/>
                <w:szCs w:val="18"/>
                <w:lang w:val="es-ES_tradnl" w:eastAsia="en-CA"/>
              </w:rPr>
              <w:t xml:space="preserve"> </w:t>
            </w:r>
          </w:p>
        </w:tc>
        <w:tc>
          <w:tcPr>
            <w:tcW w:w="1590" w:type="pct"/>
            <w:shd w:val="clear" w:color="auto" w:fill="auto"/>
            <w:vAlign w:val="center"/>
          </w:tcPr>
          <w:p w14:paraId="62A38F03" w14:textId="2C4DDC8C"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w:t>
            </w:r>
          </w:p>
        </w:tc>
        <w:tc>
          <w:tcPr>
            <w:tcW w:w="724" w:type="pct"/>
            <w:shd w:val="clear" w:color="auto" w:fill="auto"/>
            <w:vAlign w:val="center"/>
          </w:tcPr>
          <w:p w14:paraId="37B25C1A" w14:textId="4541C500"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50842E81" w14:textId="77777777" w:rsidR="009D760A" w:rsidRPr="00430BD0" w:rsidRDefault="009D760A" w:rsidP="003E4E71">
            <w:pPr>
              <w:ind w:left="742" w:hanging="742"/>
              <w:jc w:val="left"/>
              <w:rPr>
                <w:b/>
                <w:bCs/>
                <w:sz w:val="18"/>
                <w:szCs w:val="18"/>
                <w:lang w:val="es-ES_tradnl" w:eastAsia="en-CA"/>
              </w:rPr>
            </w:pPr>
          </w:p>
        </w:tc>
      </w:tr>
      <w:tr w:rsidR="009D760A" w:rsidRPr="00430BD0" w14:paraId="2F454D17" w14:textId="77777777" w:rsidTr="00A80EA9">
        <w:trPr>
          <w:trHeight w:val="58"/>
        </w:trPr>
        <w:tc>
          <w:tcPr>
            <w:tcW w:w="371" w:type="pct"/>
            <w:shd w:val="clear" w:color="auto" w:fill="auto"/>
            <w:vAlign w:val="center"/>
          </w:tcPr>
          <w:p w14:paraId="5FDA377D"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vAlign w:val="center"/>
          </w:tcPr>
          <w:p w14:paraId="518F94BE" w14:textId="34C5DF9B" w:rsidR="009D760A" w:rsidRPr="00430BD0" w:rsidRDefault="00693151" w:rsidP="009D760A">
            <w:pPr>
              <w:jc w:val="left"/>
              <w:rPr>
                <w:sz w:val="18"/>
                <w:szCs w:val="18"/>
                <w:lang w:val="es-ES_tradnl" w:eastAsia="en-CA"/>
              </w:rPr>
            </w:pPr>
            <w:r w:rsidRPr="00430BD0">
              <w:rPr>
                <w:sz w:val="18"/>
                <w:szCs w:val="18"/>
                <w:lang w:val="es-ES_tradnl" w:eastAsia="en-CA"/>
              </w:rPr>
              <w:t>Islas Cook</w:t>
            </w:r>
          </w:p>
        </w:tc>
        <w:tc>
          <w:tcPr>
            <w:tcW w:w="1590" w:type="pct"/>
            <w:shd w:val="clear" w:color="auto" w:fill="auto"/>
            <w:vAlign w:val="center"/>
          </w:tcPr>
          <w:p w14:paraId="0C4A312A" w14:textId="64F8BEE1"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w:t>
            </w:r>
          </w:p>
        </w:tc>
        <w:tc>
          <w:tcPr>
            <w:tcW w:w="724" w:type="pct"/>
            <w:shd w:val="clear" w:color="auto" w:fill="auto"/>
            <w:vAlign w:val="center"/>
          </w:tcPr>
          <w:p w14:paraId="154CE091" w14:textId="41C38489"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414FD904" w14:textId="77777777" w:rsidR="009D760A" w:rsidRPr="00430BD0" w:rsidRDefault="009D760A" w:rsidP="003E4E71">
            <w:pPr>
              <w:ind w:left="742" w:hanging="742"/>
              <w:jc w:val="left"/>
              <w:rPr>
                <w:sz w:val="18"/>
                <w:szCs w:val="18"/>
                <w:lang w:val="es-ES_tradnl" w:eastAsia="en-CA"/>
              </w:rPr>
            </w:pPr>
          </w:p>
        </w:tc>
      </w:tr>
      <w:tr w:rsidR="009D760A" w:rsidRPr="00430BD0" w14:paraId="38750D64" w14:textId="77777777" w:rsidTr="00A80EA9">
        <w:trPr>
          <w:trHeight w:val="64"/>
        </w:trPr>
        <w:tc>
          <w:tcPr>
            <w:tcW w:w="371" w:type="pct"/>
            <w:shd w:val="clear" w:color="auto" w:fill="auto"/>
            <w:vAlign w:val="center"/>
          </w:tcPr>
          <w:p w14:paraId="085F3B62"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hideMark/>
          </w:tcPr>
          <w:p w14:paraId="4875CA6F" w14:textId="77777777" w:rsidR="009D760A" w:rsidRPr="00430BD0" w:rsidRDefault="009D760A" w:rsidP="009D760A">
            <w:pPr>
              <w:jc w:val="left"/>
              <w:rPr>
                <w:sz w:val="18"/>
                <w:szCs w:val="18"/>
                <w:lang w:val="es-ES_tradnl" w:eastAsia="en-CA"/>
              </w:rPr>
            </w:pPr>
            <w:r w:rsidRPr="00430BD0">
              <w:rPr>
                <w:sz w:val="18"/>
                <w:szCs w:val="18"/>
                <w:lang w:val="es-ES_tradnl" w:eastAsia="en-CA"/>
              </w:rPr>
              <w:t>Cuba</w:t>
            </w:r>
          </w:p>
        </w:tc>
        <w:tc>
          <w:tcPr>
            <w:tcW w:w="1590" w:type="pct"/>
            <w:shd w:val="clear" w:color="auto" w:fill="auto"/>
            <w:noWrap/>
            <w:vAlign w:val="center"/>
            <w:hideMark/>
          </w:tcPr>
          <w:p w14:paraId="69E3E820" w14:textId="1309F039"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w:t>
            </w:r>
          </w:p>
        </w:tc>
        <w:tc>
          <w:tcPr>
            <w:tcW w:w="724" w:type="pct"/>
            <w:shd w:val="clear" w:color="auto" w:fill="auto"/>
            <w:noWrap/>
            <w:vAlign w:val="center"/>
            <w:hideMark/>
          </w:tcPr>
          <w:p w14:paraId="674D11BA" w14:textId="6178D527"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D</w:t>
            </w:r>
          </w:p>
        </w:tc>
        <w:tc>
          <w:tcPr>
            <w:tcW w:w="881" w:type="pct"/>
            <w:vAlign w:val="center"/>
          </w:tcPr>
          <w:p w14:paraId="12AE0150" w14:textId="77777777" w:rsidR="009D760A" w:rsidRPr="00430BD0" w:rsidRDefault="009D760A" w:rsidP="003E4E71">
            <w:pPr>
              <w:ind w:left="742" w:hanging="742"/>
              <w:jc w:val="left"/>
              <w:rPr>
                <w:sz w:val="18"/>
                <w:szCs w:val="18"/>
                <w:lang w:val="es-ES_tradnl" w:eastAsia="en-CA"/>
              </w:rPr>
            </w:pPr>
          </w:p>
        </w:tc>
      </w:tr>
      <w:tr w:rsidR="009D760A" w:rsidRPr="00430BD0" w14:paraId="581C0A5B" w14:textId="77777777" w:rsidTr="00A80EA9">
        <w:trPr>
          <w:trHeight w:val="64"/>
        </w:trPr>
        <w:tc>
          <w:tcPr>
            <w:tcW w:w="371" w:type="pct"/>
            <w:shd w:val="clear" w:color="auto" w:fill="auto"/>
            <w:vAlign w:val="center"/>
          </w:tcPr>
          <w:p w14:paraId="7D8F790F"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4243C73" w14:textId="77777777" w:rsidR="009D760A" w:rsidRPr="00430BD0" w:rsidRDefault="009D760A" w:rsidP="009D760A">
            <w:pPr>
              <w:jc w:val="left"/>
              <w:rPr>
                <w:sz w:val="18"/>
                <w:szCs w:val="18"/>
                <w:lang w:val="es-ES_tradnl" w:eastAsia="en-CA"/>
              </w:rPr>
            </w:pPr>
            <w:proofErr w:type="spellStart"/>
            <w:r w:rsidRPr="00430BD0">
              <w:rPr>
                <w:sz w:val="18"/>
                <w:szCs w:val="18"/>
                <w:lang w:val="es-ES_tradnl" w:eastAsia="en-CA"/>
              </w:rPr>
              <w:t>Djibouti</w:t>
            </w:r>
            <w:proofErr w:type="spellEnd"/>
          </w:p>
        </w:tc>
        <w:tc>
          <w:tcPr>
            <w:tcW w:w="1590" w:type="pct"/>
            <w:shd w:val="clear" w:color="auto" w:fill="auto"/>
            <w:noWrap/>
            <w:vAlign w:val="center"/>
          </w:tcPr>
          <w:p w14:paraId="7D2FAEF6" w14:textId="74DF9182"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w:t>
            </w:r>
          </w:p>
        </w:tc>
        <w:tc>
          <w:tcPr>
            <w:tcW w:w="724" w:type="pct"/>
            <w:shd w:val="clear" w:color="auto" w:fill="auto"/>
            <w:noWrap/>
            <w:vAlign w:val="center"/>
          </w:tcPr>
          <w:p w14:paraId="2958137F" w14:textId="623864CE"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32F0B9FE" w14:textId="77777777" w:rsidR="009D760A" w:rsidRPr="00430BD0" w:rsidRDefault="009D760A" w:rsidP="003E4E71">
            <w:pPr>
              <w:ind w:left="742" w:hanging="742"/>
              <w:jc w:val="left"/>
              <w:rPr>
                <w:sz w:val="18"/>
                <w:szCs w:val="18"/>
                <w:lang w:val="es-ES_tradnl" w:eastAsia="en-CA"/>
              </w:rPr>
            </w:pPr>
          </w:p>
        </w:tc>
      </w:tr>
      <w:tr w:rsidR="009D760A" w:rsidRPr="00430BD0" w14:paraId="387C7709" w14:textId="77777777" w:rsidTr="00A80EA9">
        <w:trPr>
          <w:trHeight w:val="157"/>
        </w:trPr>
        <w:tc>
          <w:tcPr>
            <w:tcW w:w="371" w:type="pct"/>
            <w:shd w:val="clear" w:color="auto" w:fill="auto"/>
            <w:vAlign w:val="center"/>
          </w:tcPr>
          <w:p w14:paraId="46C63108"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3C53CFEE" w14:textId="77777777" w:rsidR="009D760A" w:rsidRPr="00430BD0" w:rsidRDefault="009D760A" w:rsidP="009D760A">
            <w:pPr>
              <w:jc w:val="left"/>
              <w:rPr>
                <w:sz w:val="18"/>
                <w:szCs w:val="18"/>
                <w:lang w:val="es-ES_tradnl" w:eastAsia="en-CA"/>
              </w:rPr>
            </w:pPr>
            <w:r w:rsidRPr="00430BD0">
              <w:rPr>
                <w:sz w:val="18"/>
                <w:szCs w:val="18"/>
                <w:lang w:val="es-ES_tradnl" w:eastAsia="en-CA"/>
              </w:rPr>
              <w:t>Eritrea</w:t>
            </w:r>
          </w:p>
        </w:tc>
        <w:tc>
          <w:tcPr>
            <w:tcW w:w="1590" w:type="pct"/>
            <w:shd w:val="clear" w:color="auto" w:fill="auto"/>
            <w:noWrap/>
            <w:vAlign w:val="center"/>
          </w:tcPr>
          <w:p w14:paraId="765CB6FF" w14:textId="45357E93"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w:t>
            </w:r>
          </w:p>
        </w:tc>
        <w:tc>
          <w:tcPr>
            <w:tcW w:w="724" w:type="pct"/>
            <w:shd w:val="clear" w:color="auto" w:fill="auto"/>
            <w:noWrap/>
            <w:vAlign w:val="center"/>
          </w:tcPr>
          <w:p w14:paraId="5DE55729" w14:textId="58BFDD7A"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424DA9EB" w14:textId="6FAFBE8B" w:rsidR="009D760A"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9D760A" w:rsidRPr="00430BD0" w14:paraId="0BF8B539" w14:textId="77777777" w:rsidTr="00A80EA9">
        <w:trPr>
          <w:trHeight w:val="157"/>
        </w:trPr>
        <w:tc>
          <w:tcPr>
            <w:tcW w:w="371" w:type="pct"/>
            <w:shd w:val="clear" w:color="auto" w:fill="auto"/>
            <w:vAlign w:val="center"/>
          </w:tcPr>
          <w:p w14:paraId="19EF65DE"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1023C813" w14:textId="392EDCF6" w:rsidR="009D760A" w:rsidRPr="00430BD0" w:rsidRDefault="00CF047A" w:rsidP="009D760A">
            <w:pPr>
              <w:jc w:val="left"/>
              <w:rPr>
                <w:sz w:val="18"/>
                <w:szCs w:val="18"/>
                <w:lang w:val="es-ES_tradnl" w:eastAsia="en-CA"/>
              </w:rPr>
            </w:pPr>
            <w:proofErr w:type="spellStart"/>
            <w:r w:rsidRPr="00430BD0">
              <w:rPr>
                <w:sz w:val="18"/>
                <w:szCs w:val="18"/>
                <w:lang w:val="es-ES_tradnl" w:eastAsia="en-CA"/>
              </w:rPr>
              <w:t>Eswatini</w:t>
            </w:r>
            <w:proofErr w:type="spellEnd"/>
          </w:p>
        </w:tc>
        <w:tc>
          <w:tcPr>
            <w:tcW w:w="1590" w:type="pct"/>
            <w:shd w:val="clear" w:color="auto" w:fill="auto"/>
            <w:noWrap/>
            <w:vAlign w:val="center"/>
          </w:tcPr>
          <w:p w14:paraId="47BF2CE3" w14:textId="7BD75F90"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w:t>
            </w:r>
          </w:p>
        </w:tc>
        <w:tc>
          <w:tcPr>
            <w:tcW w:w="724" w:type="pct"/>
            <w:shd w:val="clear" w:color="auto" w:fill="auto"/>
            <w:noWrap/>
            <w:vAlign w:val="center"/>
          </w:tcPr>
          <w:p w14:paraId="0C29CBD9" w14:textId="4DDF82AF"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3A7DECF8" w14:textId="2E1D777F" w:rsidR="009D760A"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9D760A" w:rsidRPr="00430BD0" w14:paraId="5DA3A07F" w14:textId="77777777" w:rsidTr="00A80EA9">
        <w:trPr>
          <w:trHeight w:val="202"/>
        </w:trPr>
        <w:tc>
          <w:tcPr>
            <w:tcW w:w="371" w:type="pct"/>
            <w:shd w:val="clear" w:color="auto" w:fill="auto"/>
            <w:vAlign w:val="center"/>
          </w:tcPr>
          <w:p w14:paraId="5F4CF7FD" w14:textId="77777777" w:rsidR="009D760A" w:rsidRPr="00430BD0" w:rsidRDefault="009D760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hideMark/>
          </w:tcPr>
          <w:p w14:paraId="26D28C2A" w14:textId="5AB3FDA4" w:rsidR="009D760A" w:rsidRPr="00430BD0" w:rsidRDefault="003A0C1E" w:rsidP="009D760A">
            <w:pPr>
              <w:jc w:val="left"/>
              <w:rPr>
                <w:sz w:val="18"/>
                <w:szCs w:val="18"/>
                <w:lang w:val="es-ES_tradnl" w:eastAsia="en-CA"/>
              </w:rPr>
            </w:pPr>
            <w:r w:rsidRPr="00430BD0">
              <w:rPr>
                <w:sz w:val="18"/>
                <w:szCs w:val="18"/>
                <w:lang w:val="es-ES_tradnl" w:eastAsia="en-CA"/>
              </w:rPr>
              <w:t>Etiopía</w:t>
            </w:r>
          </w:p>
        </w:tc>
        <w:tc>
          <w:tcPr>
            <w:tcW w:w="1590" w:type="pct"/>
            <w:shd w:val="clear" w:color="auto" w:fill="auto"/>
            <w:noWrap/>
            <w:vAlign w:val="center"/>
            <w:hideMark/>
          </w:tcPr>
          <w:p w14:paraId="7657E645" w14:textId="34E26BC6" w:rsidR="009D760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9D760A" w:rsidRPr="00430BD0">
              <w:rPr>
                <w:sz w:val="18"/>
                <w:szCs w:val="18"/>
                <w:lang w:val="es-ES_tradnl" w:eastAsia="en-CA"/>
              </w:rPr>
              <w:t>)</w:t>
            </w:r>
          </w:p>
        </w:tc>
        <w:tc>
          <w:tcPr>
            <w:tcW w:w="724" w:type="pct"/>
            <w:shd w:val="clear" w:color="auto" w:fill="auto"/>
            <w:noWrap/>
            <w:vAlign w:val="center"/>
            <w:hideMark/>
          </w:tcPr>
          <w:p w14:paraId="2529DC0E" w14:textId="6C581901" w:rsidR="009D760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51EBC9A5" w14:textId="20C16E61" w:rsidR="009D760A"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D</w:t>
            </w:r>
          </w:p>
        </w:tc>
      </w:tr>
      <w:tr w:rsidR="00B87383" w:rsidRPr="00430BD0" w14:paraId="3479C1D9" w14:textId="77777777" w:rsidTr="00A80EA9">
        <w:trPr>
          <w:trHeight w:val="93"/>
        </w:trPr>
        <w:tc>
          <w:tcPr>
            <w:tcW w:w="371" w:type="pct"/>
            <w:shd w:val="clear" w:color="auto" w:fill="auto"/>
            <w:vAlign w:val="center"/>
          </w:tcPr>
          <w:p w14:paraId="7C396FAE"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427E637E" w14:textId="17A169BD" w:rsidR="00B87383" w:rsidRPr="00430BD0" w:rsidRDefault="00B87383" w:rsidP="00B87383">
            <w:pPr>
              <w:jc w:val="left"/>
              <w:rPr>
                <w:sz w:val="18"/>
                <w:szCs w:val="18"/>
                <w:lang w:val="es-ES_tradnl" w:eastAsia="en-CA"/>
              </w:rPr>
            </w:pPr>
            <w:proofErr w:type="spellStart"/>
            <w:r w:rsidRPr="00430BD0">
              <w:rPr>
                <w:sz w:val="18"/>
                <w:szCs w:val="18"/>
                <w:lang w:val="es-ES_tradnl" w:eastAsia="en-CA"/>
              </w:rPr>
              <w:t>Fiji</w:t>
            </w:r>
            <w:proofErr w:type="spellEnd"/>
          </w:p>
        </w:tc>
        <w:tc>
          <w:tcPr>
            <w:tcW w:w="1590" w:type="pct"/>
            <w:shd w:val="clear" w:color="auto" w:fill="auto"/>
            <w:noWrap/>
            <w:vAlign w:val="center"/>
          </w:tcPr>
          <w:p w14:paraId="05BBA73A" w14:textId="4E5EBCE2"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0B0B165E" w14:textId="19E1A76F"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D</w:t>
            </w:r>
          </w:p>
        </w:tc>
        <w:tc>
          <w:tcPr>
            <w:tcW w:w="881" w:type="pct"/>
            <w:vAlign w:val="center"/>
          </w:tcPr>
          <w:p w14:paraId="4365D3C3" w14:textId="57917479"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r>
      <w:tr w:rsidR="00B87383" w:rsidRPr="00430BD0" w14:paraId="3F646752" w14:textId="77777777" w:rsidTr="00A80EA9">
        <w:trPr>
          <w:trHeight w:val="93"/>
        </w:trPr>
        <w:tc>
          <w:tcPr>
            <w:tcW w:w="371" w:type="pct"/>
            <w:shd w:val="clear" w:color="auto" w:fill="auto"/>
            <w:vAlign w:val="center"/>
          </w:tcPr>
          <w:p w14:paraId="23D000E5"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7DBF0F61" w14:textId="37917474" w:rsidR="00B87383" w:rsidRPr="00430BD0" w:rsidRDefault="003A0C1E" w:rsidP="00B87383">
            <w:pPr>
              <w:jc w:val="left"/>
              <w:rPr>
                <w:sz w:val="18"/>
                <w:szCs w:val="18"/>
                <w:lang w:val="es-ES_tradnl" w:eastAsia="en-CA"/>
              </w:rPr>
            </w:pPr>
            <w:r w:rsidRPr="00430BD0">
              <w:rPr>
                <w:sz w:val="18"/>
                <w:szCs w:val="18"/>
                <w:lang w:val="es-ES_tradnl" w:eastAsia="en-CA"/>
              </w:rPr>
              <w:t>Gabón</w:t>
            </w:r>
          </w:p>
        </w:tc>
        <w:tc>
          <w:tcPr>
            <w:tcW w:w="1590" w:type="pct"/>
            <w:shd w:val="clear" w:color="auto" w:fill="auto"/>
            <w:noWrap/>
            <w:vAlign w:val="center"/>
          </w:tcPr>
          <w:p w14:paraId="25BE0A4E" w14:textId="27E2C1D4"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069E14CD" w14:textId="40DF7737"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7990B45E" w14:textId="6F869BDC" w:rsidR="00B87383"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7383" w:rsidRPr="00430BD0" w14:paraId="60E42099" w14:textId="77777777" w:rsidTr="00A80EA9">
        <w:trPr>
          <w:trHeight w:val="93"/>
        </w:trPr>
        <w:tc>
          <w:tcPr>
            <w:tcW w:w="371" w:type="pct"/>
            <w:shd w:val="clear" w:color="auto" w:fill="auto"/>
            <w:vAlign w:val="center"/>
          </w:tcPr>
          <w:p w14:paraId="09DC814B"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hideMark/>
          </w:tcPr>
          <w:p w14:paraId="6B58DF2E" w14:textId="6B131F69" w:rsidR="00B87383" w:rsidRPr="00430BD0" w:rsidRDefault="00B87383" w:rsidP="00B87383">
            <w:pPr>
              <w:jc w:val="left"/>
              <w:rPr>
                <w:sz w:val="18"/>
                <w:szCs w:val="18"/>
                <w:lang w:val="es-ES_tradnl" w:eastAsia="en-CA"/>
              </w:rPr>
            </w:pPr>
            <w:r w:rsidRPr="00430BD0">
              <w:rPr>
                <w:sz w:val="18"/>
                <w:szCs w:val="18"/>
                <w:lang w:val="es-ES_tradnl" w:eastAsia="en-CA"/>
              </w:rPr>
              <w:t>Gambia</w:t>
            </w:r>
            <w:r w:rsidR="00DB5308" w:rsidRPr="00430BD0">
              <w:rPr>
                <w:sz w:val="18"/>
                <w:szCs w:val="18"/>
                <w:lang w:val="es-ES_tradnl" w:eastAsia="en-CA"/>
              </w:rPr>
              <w:t xml:space="preserve"> </w:t>
            </w:r>
          </w:p>
        </w:tc>
        <w:tc>
          <w:tcPr>
            <w:tcW w:w="1590" w:type="pct"/>
            <w:shd w:val="clear" w:color="auto" w:fill="auto"/>
            <w:noWrap/>
            <w:vAlign w:val="center"/>
            <w:hideMark/>
          </w:tcPr>
          <w:p w14:paraId="4B76C5BF" w14:textId="4E8C3E33"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hideMark/>
          </w:tcPr>
          <w:p w14:paraId="268D08BB" w14:textId="4872153D"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0B94A755" w14:textId="645740EC" w:rsidR="00B87383"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7383" w:rsidRPr="00430BD0" w14:paraId="5A472EF1" w14:textId="77777777" w:rsidTr="00A80EA9">
        <w:trPr>
          <w:trHeight w:val="93"/>
        </w:trPr>
        <w:tc>
          <w:tcPr>
            <w:tcW w:w="371" w:type="pct"/>
            <w:shd w:val="clear" w:color="auto" w:fill="auto"/>
            <w:vAlign w:val="center"/>
          </w:tcPr>
          <w:p w14:paraId="2AC37AAE"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28462AAC" w14:textId="77777777" w:rsidR="00B87383" w:rsidRPr="00430BD0" w:rsidRDefault="00B87383" w:rsidP="00B87383">
            <w:pPr>
              <w:jc w:val="left"/>
              <w:rPr>
                <w:sz w:val="18"/>
                <w:szCs w:val="18"/>
                <w:lang w:val="es-ES_tradnl" w:eastAsia="en-CA"/>
              </w:rPr>
            </w:pPr>
            <w:r w:rsidRPr="00430BD0">
              <w:rPr>
                <w:sz w:val="18"/>
                <w:szCs w:val="18"/>
                <w:lang w:val="es-ES_tradnl" w:eastAsia="en-CA"/>
              </w:rPr>
              <w:t>Guinea</w:t>
            </w:r>
          </w:p>
        </w:tc>
        <w:tc>
          <w:tcPr>
            <w:tcW w:w="1590" w:type="pct"/>
            <w:shd w:val="clear" w:color="auto" w:fill="auto"/>
            <w:noWrap/>
            <w:vAlign w:val="center"/>
          </w:tcPr>
          <w:p w14:paraId="26DFCA93" w14:textId="771479EF"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726B24D1" w14:textId="7A1F8832"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137067B4" w14:textId="1B8B7AC9" w:rsidR="00B87383"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7383" w:rsidRPr="00430BD0" w14:paraId="26C23CB4" w14:textId="77777777" w:rsidTr="00A80EA9">
        <w:trPr>
          <w:trHeight w:val="138"/>
        </w:trPr>
        <w:tc>
          <w:tcPr>
            <w:tcW w:w="371" w:type="pct"/>
            <w:shd w:val="clear" w:color="auto" w:fill="auto"/>
            <w:vAlign w:val="center"/>
          </w:tcPr>
          <w:p w14:paraId="77E0C97C"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hideMark/>
          </w:tcPr>
          <w:p w14:paraId="059E9682" w14:textId="170BB55F" w:rsidR="00B87383" w:rsidRPr="00430BD0" w:rsidRDefault="00B87383" w:rsidP="00B87383">
            <w:pPr>
              <w:jc w:val="left"/>
              <w:rPr>
                <w:sz w:val="18"/>
                <w:szCs w:val="18"/>
                <w:lang w:val="es-ES_tradnl" w:eastAsia="en-CA"/>
              </w:rPr>
            </w:pPr>
            <w:r w:rsidRPr="00430BD0">
              <w:rPr>
                <w:sz w:val="18"/>
                <w:szCs w:val="18"/>
                <w:lang w:val="es-ES_tradnl" w:eastAsia="en-CA"/>
              </w:rPr>
              <w:t>Guinea</w:t>
            </w:r>
            <w:r w:rsidR="000D2553" w:rsidRPr="00430BD0">
              <w:rPr>
                <w:sz w:val="18"/>
                <w:szCs w:val="18"/>
                <w:lang w:val="es-ES_tradnl" w:eastAsia="en-CA"/>
              </w:rPr>
              <w:t>-</w:t>
            </w:r>
            <w:r w:rsidRPr="00430BD0">
              <w:rPr>
                <w:sz w:val="18"/>
                <w:szCs w:val="18"/>
                <w:lang w:val="es-ES_tradnl" w:eastAsia="en-CA"/>
              </w:rPr>
              <w:t>Bissau</w:t>
            </w:r>
          </w:p>
        </w:tc>
        <w:tc>
          <w:tcPr>
            <w:tcW w:w="1590" w:type="pct"/>
            <w:shd w:val="clear" w:color="auto" w:fill="auto"/>
            <w:noWrap/>
            <w:vAlign w:val="center"/>
            <w:hideMark/>
          </w:tcPr>
          <w:p w14:paraId="3000A177" w14:textId="1D51D6A3"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hideMark/>
          </w:tcPr>
          <w:p w14:paraId="233F1A77" w14:textId="1F9E0822"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46E6FE9A" w14:textId="76BC4A4C" w:rsidR="00B87383"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7383" w:rsidRPr="00430BD0" w14:paraId="77390303" w14:textId="77777777" w:rsidTr="00A80EA9">
        <w:trPr>
          <w:trHeight w:val="138"/>
        </w:trPr>
        <w:tc>
          <w:tcPr>
            <w:tcW w:w="371" w:type="pct"/>
            <w:shd w:val="clear" w:color="auto" w:fill="auto"/>
            <w:vAlign w:val="center"/>
          </w:tcPr>
          <w:p w14:paraId="049F884E"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773CD3AD" w14:textId="77777777" w:rsidR="00B87383" w:rsidRPr="00430BD0" w:rsidRDefault="00B87383" w:rsidP="00B87383">
            <w:pPr>
              <w:jc w:val="left"/>
              <w:rPr>
                <w:sz w:val="18"/>
                <w:szCs w:val="18"/>
                <w:lang w:val="es-ES_tradnl" w:eastAsia="en-CA"/>
              </w:rPr>
            </w:pPr>
            <w:r w:rsidRPr="00430BD0">
              <w:rPr>
                <w:sz w:val="18"/>
                <w:szCs w:val="18"/>
                <w:lang w:val="es-ES_tradnl"/>
              </w:rPr>
              <w:t>Jamaica</w:t>
            </w:r>
          </w:p>
        </w:tc>
        <w:tc>
          <w:tcPr>
            <w:tcW w:w="1590" w:type="pct"/>
            <w:shd w:val="clear" w:color="auto" w:fill="auto"/>
            <w:noWrap/>
            <w:vAlign w:val="center"/>
          </w:tcPr>
          <w:p w14:paraId="73918EA7" w14:textId="1906EB69"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321A91C8" w14:textId="10AF84EB"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D</w:t>
            </w:r>
          </w:p>
        </w:tc>
        <w:tc>
          <w:tcPr>
            <w:tcW w:w="881" w:type="pct"/>
            <w:vAlign w:val="center"/>
          </w:tcPr>
          <w:p w14:paraId="40577BE6" w14:textId="4199E7C1" w:rsidR="00B87383"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MA</w:t>
            </w:r>
          </w:p>
        </w:tc>
      </w:tr>
      <w:tr w:rsidR="00B87383" w:rsidRPr="00430BD0" w14:paraId="2BA63F09" w14:textId="77777777" w:rsidTr="00A80EA9">
        <w:trPr>
          <w:trHeight w:val="138"/>
        </w:trPr>
        <w:tc>
          <w:tcPr>
            <w:tcW w:w="371" w:type="pct"/>
            <w:shd w:val="clear" w:color="auto" w:fill="auto"/>
            <w:vAlign w:val="center"/>
          </w:tcPr>
          <w:p w14:paraId="61358FD6"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5EDBE76C" w14:textId="77777777" w:rsidR="00B87383" w:rsidRPr="00430BD0" w:rsidRDefault="00B87383" w:rsidP="00B87383">
            <w:pPr>
              <w:jc w:val="left"/>
              <w:rPr>
                <w:sz w:val="18"/>
                <w:szCs w:val="18"/>
                <w:lang w:val="es-ES_tradnl" w:eastAsia="en-CA"/>
              </w:rPr>
            </w:pPr>
            <w:r w:rsidRPr="00430BD0">
              <w:rPr>
                <w:sz w:val="18"/>
                <w:szCs w:val="18"/>
                <w:lang w:val="es-ES_tradnl" w:eastAsia="en-CA"/>
              </w:rPr>
              <w:t>Kiribati</w:t>
            </w:r>
          </w:p>
        </w:tc>
        <w:tc>
          <w:tcPr>
            <w:tcW w:w="1590" w:type="pct"/>
            <w:shd w:val="clear" w:color="auto" w:fill="auto"/>
            <w:noWrap/>
            <w:vAlign w:val="center"/>
          </w:tcPr>
          <w:p w14:paraId="3549FC8B" w14:textId="43CC5C57"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726A1FF5" w14:textId="28E8DC33"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6C58F46F" w14:textId="77777777" w:rsidR="00B87383" w:rsidRPr="00430BD0" w:rsidRDefault="00B87383" w:rsidP="003E4E71">
            <w:pPr>
              <w:ind w:left="742" w:hanging="742"/>
              <w:jc w:val="left"/>
              <w:rPr>
                <w:sz w:val="18"/>
                <w:szCs w:val="18"/>
                <w:lang w:val="es-ES_tradnl" w:eastAsia="en-CA"/>
              </w:rPr>
            </w:pPr>
          </w:p>
        </w:tc>
      </w:tr>
      <w:tr w:rsidR="00B87383" w:rsidRPr="00430BD0" w14:paraId="74CBCEE3" w14:textId="77777777" w:rsidTr="00A80EA9">
        <w:trPr>
          <w:trHeight w:val="138"/>
        </w:trPr>
        <w:tc>
          <w:tcPr>
            <w:tcW w:w="371" w:type="pct"/>
            <w:shd w:val="clear" w:color="auto" w:fill="auto"/>
            <w:vAlign w:val="center"/>
          </w:tcPr>
          <w:p w14:paraId="23CD07B9"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BAE1AAE" w14:textId="74E6124A" w:rsidR="00B87383" w:rsidRPr="00430BD0" w:rsidRDefault="00723F81" w:rsidP="00B87383">
            <w:pPr>
              <w:jc w:val="left"/>
              <w:rPr>
                <w:sz w:val="18"/>
                <w:szCs w:val="18"/>
                <w:lang w:val="es-ES_tradnl" w:eastAsia="en-CA"/>
              </w:rPr>
            </w:pPr>
            <w:r w:rsidRPr="00723F81">
              <w:rPr>
                <w:sz w:val="18"/>
                <w:szCs w:val="18"/>
                <w:lang w:val="es-ES_tradnl" w:eastAsia="en-CA"/>
              </w:rPr>
              <w:t>RDP Lao</w:t>
            </w:r>
          </w:p>
        </w:tc>
        <w:tc>
          <w:tcPr>
            <w:tcW w:w="1590" w:type="pct"/>
            <w:shd w:val="clear" w:color="auto" w:fill="auto"/>
            <w:noWrap/>
            <w:vAlign w:val="center"/>
          </w:tcPr>
          <w:p w14:paraId="314229DA" w14:textId="09194B4A"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524C6337" w14:textId="2750E30A"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578718B5" w14:textId="68982062" w:rsidR="00B87383" w:rsidRPr="00430BD0" w:rsidRDefault="003A0C1E" w:rsidP="003E4E71">
            <w:pPr>
              <w:ind w:left="742" w:hanging="742"/>
              <w:jc w:val="left"/>
              <w:rPr>
                <w:b/>
                <w:bCs/>
                <w:sz w:val="18"/>
                <w:szCs w:val="18"/>
                <w:lang w:val="es-ES_tradnl" w:eastAsia="en-CA"/>
              </w:rPr>
            </w:pPr>
            <w:r w:rsidRPr="00430BD0">
              <w:rPr>
                <w:sz w:val="18"/>
                <w:szCs w:val="18"/>
                <w:lang w:val="es-ES_tradnl" w:eastAsia="en-CA"/>
              </w:rPr>
              <w:t>Francia</w:t>
            </w:r>
          </w:p>
        </w:tc>
      </w:tr>
      <w:tr w:rsidR="00B87383" w:rsidRPr="00430BD0" w14:paraId="7B4D33D9" w14:textId="77777777" w:rsidTr="00A80EA9">
        <w:trPr>
          <w:trHeight w:val="88"/>
        </w:trPr>
        <w:tc>
          <w:tcPr>
            <w:tcW w:w="371" w:type="pct"/>
            <w:shd w:val="clear" w:color="auto" w:fill="auto"/>
            <w:vAlign w:val="center"/>
          </w:tcPr>
          <w:p w14:paraId="49CCD353"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hideMark/>
          </w:tcPr>
          <w:p w14:paraId="51D3F08B" w14:textId="77777777" w:rsidR="00B87383" w:rsidRPr="00430BD0" w:rsidRDefault="00B87383" w:rsidP="00B87383">
            <w:pPr>
              <w:jc w:val="left"/>
              <w:rPr>
                <w:sz w:val="18"/>
                <w:szCs w:val="18"/>
                <w:lang w:val="es-ES_tradnl" w:eastAsia="en-CA"/>
              </w:rPr>
            </w:pPr>
            <w:proofErr w:type="spellStart"/>
            <w:r w:rsidRPr="00430BD0">
              <w:rPr>
                <w:sz w:val="18"/>
                <w:szCs w:val="18"/>
                <w:lang w:val="es-ES_tradnl" w:eastAsia="en-CA"/>
              </w:rPr>
              <w:t>Lesotho</w:t>
            </w:r>
            <w:proofErr w:type="spellEnd"/>
          </w:p>
        </w:tc>
        <w:tc>
          <w:tcPr>
            <w:tcW w:w="1590" w:type="pct"/>
            <w:shd w:val="clear" w:color="auto" w:fill="auto"/>
            <w:noWrap/>
            <w:vAlign w:val="center"/>
            <w:hideMark/>
          </w:tcPr>
          <w:p w14:paraId="4ABFD2B9" w14:textId="6D5D8BA2"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hideMark/>
          </w:tcPr>
          <w:p w14:paraId="3C03CEF6" w14:textId="2AC16FC4" w:rsidR="00B87383" w:rsidRPr="00430BD0" w:rsidRDefault="002150B3" w:rsidP="003E4E71">
            <w:pPr>
              <w:ind w:left="742" w:hanging="742"/>
              <w:jc w:val="left"/>
              <w:rPr>
                <w:sz w:val="18"/>
                <w:szCs w:val="18"/>
                <w:lang w:val="es-ES_tradnl" w:eastAsia="en-CA"/>
              </w:rPr>
            </w:pPr>
            <w:r w:rsidRPr="00430BD0">
              <w:rPr>
                <w:sz w:val="18"/>
                <w:szCs w:val="18"/>
                <w:lang w:val="es-ES_tradnl" w:eastAsia="en-CA"/>
              </w:rPr>
              <w:t>Alemania</w:t>
            </w:r>
          </w:p>
        </w:tc>
        <w:tc>
          <w:tcPr>
            <w:tcW w:w="881" w:type="pct"/>
            <w:vAlign w:val="center"/>
          </w:tcPr>
          <w:p w14:paraId="79277F57" w14:textId="77777777" w:rsidR="00B87383" w:rsidRPr="00430BD0" w:rsidRDefault="00B87383" w:rsidP="003E4E71">
            <w:pPr>
              <w:ind w:left="742" w:hanging="742"/>
              <w:jc w:val="left"/>
              <w:rPr>
                <w:sz w:val="18"/>
                <w:szCs w:val="18"/>
                <w:lang w:val="es-ES_tradnl" w:eastAsia="en-CA"/>
              </w:rPr>
            </w:pPr>
          </w:p>
        </w:tc>
      </w:tr>
      <w:tr w:rsidR="00B87383" w:rsidRPr="00430BD0" w14:paraId="26F54142" w14:textId="77777777" w:rsidTr="00A80EA9">
        <w:trPr>
          <w:trHeight w:val="134"/>
        </w:trPr>
        <w:tc>
          <w:tcPr>
            <w:tcW w:w="371" w:type="pct"/>
            <w:shd w:val="clear" w:color="auto" w:fill="auto"/>
            <w:vAlign w:val="center"/>
          </w:tcPr>
          <w:p w14:paraId="5BCB06CA"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16D05012" w14:textId="77777777" w:rsidR="00B87383" w:rsidRPr="00430BD0" w:rsidRDefault="00B87383" w:rsidP="00B87383">
            <w:pPr>
              <w:jc w:val="left"/>
              <w:rPr>
                <w:sz w:val="18"/>
                <w:szCs w:val="18"/>
                <w:lang w:val="es-ES_tradnl" w:eastAsia="en-CA"/>
              </w:rPr>
            </w:pPr>
            <w:r w:rsidRPr="00430BD0">
              <w:rPr>
                <w:sz w:val="18"/>
                <w:szCs w:val="18"/>
                <w:lang w:val="es-ES_tradnl" w:eastAsia="en-CA"/>
              </w:rPr>
              <w:t>Liberia</w:t>
            </w:r>
          </w:p>
        </w:tc>
        <w:tc>
          <w:tcPr>
            <w:tcW w:w="1590" w:type="pct"/>
            <w:shd w:val="clear" w:color="auto" w:fill="auto"/>
            <w:noWrap/>
            <w:vAlign w:val="center"/>
          </w:tcPr>
          <w:p w14:paraId="509C9077" w14:textId="21888C2E"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215EFB7A" w14:textId="6E63C28A" w:rsidR="00B87383" w:rsidRPr="00430BD0" w:rsidRDefault="002150B3" w:rsidP="003E4E71">
            <w:pPr>
              <w:ind w:left="742" w:hanging="742"/>
              <w:jc w:val="left"/>
              <w:rPr>
                <w:sz w:val="18"/>
                <w:szCs w:val="18"/>
                <w:lang w:val="es-ES_tradnl" w:eastAsia="en-CA"/>
              </w:rPr>
            </w:pPr>
            <w:r w:rsidRPr="00430BD0">
              <w:rPr>
                <w:sz w:val="18"/>
                <w:szCs w:val="18"/>
                <w:lang w:val="es-ES_tradnl" w:eastAsia="en-CA"/>
              </w:rPr>
              <w:t>Alemania</w:t>
            </w:r>
          </w:p>
        </w:tc>
        <w:tc>
          <w:tcPr>
            <w:tcW w:w="881" w:type="pct"/>
            <w:vAlign w:val="center"/>
          </w:tcPr>
          <w:p w14:paraId="53E22D6B" w14:textId="02A56029" w:rsidR="00B87383" w:rsidRPr="00430BD0" w:rsidRDefault="00AF3B80" w:rsidP="003E4E71">
            <w:pPr>
              <w:ind w:left="742" w:hanging="742"/>
              <w:jc w:val="left"/>
              <w:rPr>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B87383" w:rsidRPr="00430BD0" w14:paraId="38641C3B" w14:textId="77777777" w:rsidTr="00A80EA9">
        <w:trPr>
          <w:trHeight w:val="134"/>
        </w:trPr>
        <w:tc>
          <w:tcPr>
            <w:tcW w:w="371" w:type="pct"/>
            <w:shd w:val="clear" w:color="auto" w:fill="auto"/>
            <w:vAlign w:val="center"/>
          </w:tcPr>
          <w:p w14:paraId="29D53D38"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hideMark/>
          </w:tcPr>
          <w:p w14:paraId="749A68AE" w14:textId="77777777" w:rsidR="00B87383" w:rsidRPr="00430BD0" w:rsidRDefault="00B87383" w:rsidP="00B87383">
            <w:pPr>
              <w:jc w:val="left"/>
              <w:rPr>
                <w:sz w:val="18"/>
                <w:szCs w:val="18"/>
                <w:lang w:val="es-ES_tradnl" w:eastAsia="en-CA"/>
              </w:rPr>
            </w:pPr>
            <w:r w:rsidRPr="00430BD0">
              <w:rPr>
                <w:sz w:val="18"/>
                <w:szCs w:val="18"/>
                <w:lang w:val="es-ES_tradnl" w:eastAsia="en-CA"/>
              </w:rPr>
              <w:t>Malawi</w:t>
            </w:r>
          </w:p>
        </w:tc>
        <w:tc>
          <w:tcPr>
            <w:tcW w:w="1590" w:type="pct"/>
            <w:shd w:val="clear" w:color="auto" w:fill="auto"/>
            <w:noWrap/>
            <w:vAlign w:val="center"/>
            <w:hideMark/>
          </w:tcPr>
          <w:p w14:paraId="62AEC528" w14:textId="73622F71"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hideMark/>
          </w:tcPr>
          <w:p w14:paraId="65CE89BD" w14:textId="0345A7E7"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3F86FB51" w14:textId="77777777" w:rsidR="00B87383" w:rsidRPr="00430BD0" w:rsidRDefault="00B87383" w:rsidP="003E4E71">
            <w:pPr>
              <w:ind w:left="742" w:hanging="742"/>
              <w:jc w:val="left"/>
              <w:rPr>
                <w:b/>
                <w:bCs/>
                <w:sz w:val="18"/>
                <w:szCs w:val="18"/>
                <w:lang w:val="es-ES_tradnl" w:eastAsia="en-CA"/>
              </w:rPr>
            </w:pPr>
          </w:p>
        </w:tc>
      </w:tr>
      <w:tr w:rsidR="00B87383" w:rsidRPr="00430BD0" w14:paraId="60DA4A1C" w14:textId="77777777" w:rsidTr="00A80EA9">
        <w:trPr>
          <w:trHeight w:val="134"/>
        </w:trPr>
        <w:tc>
          <w:tcPr>
            <w:tcW w:w="371" w:type="pct"/>
            <w:shd w:val="clear" w:color="auto" w:fill="auto"/>
            <w:vAlign w:val="center"/>
          </w:tcPr>
          <w:p w14:paraId="739BDA0C"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3D08FDAA" w14:textId="353C5FF9" w:rsidR="00B87383" w:rsidRPr="00430BD0" w:rsidRDefault="00693151" w:rsidP="00B87383">
            <w:pPr>
              <w:jc w:val="left"/>
              <w:rPr>
                <w:sz w:val="18"/>
                <w:szCs w:val="18"/>
                <w:lang w:val="es-ES_tradnl" w:eastAsia="en-CA"/>
              </w:rPr>
            </w:pPr>
            <w:r w:rsidRPr="00430BD0">
              <w:rPr>
                <w:sz w:val="18"/>
                <w:szCs w:val="18"/>
                <w:lang w:val="es-ES_tradnl" w:eastAsia="en-CA"/>
              </w:rPr>
              <w:t>Islas Marshall</w:t>
            </w:r>
            <w:r w:rsidR="00DB5308" w:rsidRPr="00430BD0">
              <w:rPr>
                <w:sz w:val="18"/>
                <w:szCs w:val="18"/>
                <w:lang w:val="es-ES_tradnl" w:eastAsia="en-CA"/>
              </w:rPr>
              <w:t xml:space="preserve"> </w:t>
            </w:r>
          </w:p>
        </w:tc>
        <w:tc>
          <w:tcPr>
            <w:tcW w:w="1590" w:type="pct"/>
            <w:shd w:val="clear" w:color="auto" w:fill="auto"/>
            <w:noWrap/>
            <w:vAlign w:val="center"/>
          </w:tcPr>
          <w:p w14:paraId="1CF82D9D" w14:textId="086055A6"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77FAA51E" w14:textId="159E7F47"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659D5BDE" w14:textId="77777777" w:rsidR="00B87383" w:rsidRPr="00430BD0" w:rsidRDefault="00B87383" w:rsidP="003E4E71">
            <w:pPr>
              <w:ind w:left="742" w:hanging="742"/>
              <w:jc w:val="left"/>
              <w:rPr>
                <w:sz w:val="18"/>
                <w:szCs w:val="18"/>
                <w:lang w:val="es-ES_tradnl" w:eastAsia="en-CA"/>
              </w:rPr>
            </w:pPr>
          </w:p>
        </w:tc>
      </w:tr>
      <w:tr w:rsidR="00B87383" w:rsidRPr="00430BD0" w14:paraId="4D01A453" w14:textId="77777777" w:rsidTr="00A80EA9">
        <w:trPr>
          <w:trHeight w:val="134"/>
        </w:trPr>
        <w:tc>
          <w:tcPr>
            <w:tcW w:w="371" w:type="pct"/>
            <w:shd w:val="clear" w:color="auto" w:fill="auto"/>
            <w:vAlign w:val="center"/>
          </w:tcPr>
          <w:p w14:paraId="3159F4AE" w14:textId="77777777" w:rsidR="00B87383" w:rsidRPr="00430BD0" w:rsidRDefault="00B87383"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630C8F40" w14:textId="2D003AD4" w:rsidR="00B87383" w:rsidRPr="00430BD0" w:rsidRDefault="00B87383" w:rsidP="00B87383">
            <w:pPr>
              <w:jc w:val="left"/>
              <w:rPr>
                <w:sz w:val="18"/>
                <w:szCs w:val="18"/>
                <w:lang w:val="es-ES_tradnl" w:eastAsia="en-CA"/>
              </w:rPr>
            </w:pPr>
            <w:r w:rsidRPr="00430BD0">
              <w:rPr>
                <w:sz w:val="18"/>
                <w:szCs w:val="18"/>
                <w:lang w:val="es-ES_tradnl" w:eastAsia="en-CA"/>
              </w:rPr>
              <w:t>Micronesia</w:t>
            </w:r>
            <w:r w:rsidR="00DB5308" w:rsidRPr="00430BD0">
              <w:rPr>
                <w:sz w:val="18"/>
                <w:szCs w:val="18"/>
                <w:lang w:val="es-ES_tradnl" w:eastAsia="en-CA"/>
              </w:rPr>
              <w:t xml:space="preserve"> </w:t>
            </w:r>
            <w:r w:rsidR="00414F81" w:rsidRPr="00430BD0">
              <w:rPr>
                <w:sz w:val="18"/>
                <w:szCs w:val="18"/>
                <w:lang w:val="es-ES_tradnl" w:eastAsia="en-CA"/>
              </w:rPr>
              <w:t>(</w:t>
            </w:r>
            <w:r w:rsidR="00693151" w:rsidRPr="00430BD0">
              <w:rPr>
                <w:sz w:val="18"/>
                <w:szCs w:val="18"/>
                <w:lang w:val="es-ES_tradnl" w:eastAsia="en-CA"/>
              </w:rPr>
              <w:t>Estados Federados</w:t>
            </w:r>
            <w:r w:rsidR="00DB5308" w:rsidRPr="00430BD0">
              <w:rPr>
                <w:sz w:val="18"/>
                <w:szCs w:val="18"/>
                <w:lang w:val="es-ES_tradnl" w:eastAsia="en-CA"/>
              </w:rPr>
              <w:t xml:space="preserve"> </w:t>
            </w:r>
            <w:r w:rsidR="000D2553" w:rsidRPr="00430BD0">
              <w:rPr>
                <w:sz w:val="18"/>
                <w:szCs w:val="18"/>
                <w:lang w:val="es-ES_tradnl" w:eastAsia="en-CA"/>
              </w:rPr>
              <w:t>de</w:t>
            </w:r>
            <w:r w:rsidR="00414F81" w:rsidRPr="00430BD0">
              <w:rPr>
                <w:sz w:val="18"/>
                <w:szCs w:val="18"/>
                <w:lang w:val="es-ES_tradnl" w:eastAsia="en-CA"/>
              </w:rPr>
              <w:t>)</w:t>
            </w:r>
          </w:p>
        </w:tc>
        <w:tc>
          <w:tcPr>
            <w:tcW w:w="1590" w:type="pct"/>
            <w:shd w:val="clear" w:color="auto" w:fill="auto"/>
            <w:noWrap/>
            <w:vAlign w:val="center"/>
          </w:tcPr>
          <w:p w14:paraId="73E0747F" w14:textId="28129953" w:rsidR="00B87383"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B87383" w:rsidRPr="00430BD0">
              <w:rPr>
                <w:sz w:val="18"/>
                <w:szCs w:val="18"/>
                <w:lang w:val="es-ES_tradnl" w:eastAsia="en-CA"/>
              </w:rPr>
              <w:t>)</w:t>
            </w:r>
          </w:p>
        </w:tc>
        <w:tc>
          <w:tcPr>
            <w:tcW w:w="724" w:type="pct"/>
            <w:shd w:val="clear" w:color="auto" w:fill="auto"/>
            <w:noWrap/>
            <w:vAlign w:val="center"/>
          </w:tcPr>
          <w:p w14:paraId="04E21BB5" w14:textId="2931A969" w:rsidR="00B87383"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714DB40F" w14:textId="77777777" w:rsidR="00B87383" w:rsidRPr="00430BD0" w:rsidRDefault="00B87383" w:rsidP="003E4E71">
            <w:pPr>
              <w:ind w:left="742" w:hanging="742"/>
              <w:jc w:val="left"/>
              <w:rPr>
                <w:sz w:val="18"/>
                <w:szCs w:val="18"/>
                <w:lang w:val="es-ES_tradnl" w:eastAsia="en-CA"/>
              </w:rPr>
            </w:pPr>
          </w:p>
        </w:tc>
      </w:tr>
      <w:tr w:rsidR="00EA552A" w:rsidRPr="00430BD0" w14:paraId="32C30641" w14:textId="77777777" w:rsidTr="00A80EA9">
        <w:trPr>
          <w:trHeight w:val="134"/>
        </w:trPr>
        <w:tc>
          <w:tcPr>
            <w:tcW w:w="371" w:type="pct"/>
            <w:shd w:val="clear" w:color="auto" w:fill="auto"/>
            <w:vAlign w:val="center"/>
          </w:tcPr>
          <w:p w14:paraId="65675B8B"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492FC0DB" w14:textId="3678A46F" w:rsidR="00EA552A" w:rsidRPr="00430BD0" w:rsidRDefault="008B367E" w:rsidP="00EA552A">
            <w:pPr>
              <w:jc w:val="left"/>
              <w:rPr>
                <w:sz w:val="18"/>
                <w:szCs w:val="18"/>
                <w:lang w:val="es-ES_tradnl" w:eastAsia="en-CA"/>
              </w:rPr>
            </w:pPr>
            <w:r w:rsidRPr="00430BD0">
              <w:rPr>
                <w:sz w:val="18"/>
                <w:szCs w:val="18"/>
                <w:lang w:val="es-ES_tradnl" w:eastAsia="en-CA"/>
              </w:rPr>
              <w:t>República</w:t>
            </w:r>
            <w:r w:rsidR="00DB5308" w:rsidRPr="00430BD0">
              <w:rPr>
                <w:sz w:val="18"/>
                <w:szCs w:val="18"/>
                <w:lang w:val="es-ES_tradnl" w:eastAsia="en-CA"/>
              </w:rPr>
              <w:t xml:space="preserve"> </w:t>
            </w:r>
            <w:r w:rsidRPr="00430BD0">
              <w:rPr>
                <w:sz w:val="18"/>
                <w:szCs w:val="18"/>
                <w:lang w:val="es-ES_tradnl" w:eastAsia="en-CA"/>
              </w:rPr>
              <w:t>de</w:t>
            </w:r>
            <w:r w:rsidR="00DB5308" w:rsidRPr="00430BD0">
              <w:rPr>
                <w:sz w:val="18"/>
                <w:szCs w:val="18"/>
                <w:lang w:val="es-ES_tradnl" w:eastAsia="en-CA"/>
              </w:rPr>
              <w:t xml:space="preserve"> </w:t>
            </w:r>
            <w:r w:rsidR="00EA552A" w:rsidRPr="00430BD0">
              <w:rPr>
                <w:sz w:val="18"/>
                <w:szCs w:val="18"/>
                <w:lang w:val="es-ES_tradnl" w:eastAsia="en-CA"/>
              </w:rPr>
              <w:t>Moldova</w:t>
            </w:r>
            <w:r w:rsidR="00DB5308" w:rsidRPr="00430BD0">
              <w:rPr>
                <w:sz w:val="18"/>
                <w:szCs w:val="18"/>
                <w:lang w:val="es-ES_tradnl" w:eastAsia="en-CA"/>
              </w:rPr>
              <w:t xml:space="preserve"> </w:t>
            </w:r>
          </w:p>
        </w:tc>
        <w:tc>
          <w:tcPr>
            <w:tcW w:w="1590" w:type="pct"/>
            <w:shd w:val="clear" w:color="auto" w:fill="auto"/>
            <w:noWrap/>
            <w:vAlign w:val="center"/>
          </w:tcPr>
          <w:p w14:paraId="480677D6" w14:textId="07BA0225"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I)</w:t>
            </w:r>
          </w:p>
        </w:tc>
        <w:tc>
          <w:tcPr>
            <w:tcW w:w="724" w:type="pct"/>
            <w:noWrap/>
            <w:vAlign w:val="center"/>
          </w:tcPr>
          <w:p w14:paraId="3B302442" w14:textId="491F821E" w:rsidR="00EA552A" w:rsidRPr="00430BD0" w:rsidRDefault="00AF3B80" w:rsidP="003E4E71">
            <w:pPr>
              <w:ind w:left="742" w:hanging="742"/>
              <w:jc w:val="left"/>
              <w:rPr>
                <w:sz w:val="18"/>
                <w:szCs w:val="18"/>
                <w:lang w:val="es-ES_tradnl" w:eastAsia="en-CA"/>
              </w:rPr>
            </w:pPr>
            <w:r>
              <w:rPr>
                <w:color w:val="000000" w:themeColor="text1"/>
                <w:sz w:val="18"/>
                <w:szCs w:val="18"/>
                <w:lang w:val="es-ES_tradnl"/>
              </w:rPr>
              <w:t>PNU</w:t>
            </w:r>
            <w:r w:rsidR="000D2553" w:rsidRPr="00430BD0">
              <w:rPr>
                <w:color w:val="000000" w:themeColor="text1"/>
                <w:sz w:val="18"/>
                <w:szCs w:val="18"/>
                <w:lang w:val="es-ES_tradnl"/>
              </w:rPr>
              <w:t>D</w:t>
            </w:r>
          </w:p>
        </w:tc>
        <w:tc>
          <w:tcPr>
            <w:tcW w:w="881" w:type="pct"/>
            <w:shd w:val="clear" w:color="auto" w:fill="auto"/>
            <w:vAlign w:val="center"/>
          </w:tcPr>
          <w:p w14:paraId="40EBD7CF" w14:textId="302B9817"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r>
      <w:tr w:rsidR="00EA552A" w:rsidRPr="00430BD0" w14:paraId="737174F1" w14:textId="77777777" w:rsidTr="00A80EA9">
        <w:trPr>
          <w:trHeight w:val="134"/>
        </w:trPr>
        <w:tc>
          <w:tcPr>
            <w:tcW w:w="371" w:type="pct"/>
            <w:shd w:val="clear" w:color="auto" w:fill="auto"/>
            <w:vAlign w:val="center"/>
          </w:tcPr>
          <w:p w14:paraId="5309EE2D"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3F030F03" w14:textId="77777777" w:rsidR="00EA552A" w:rsidRPr="00430BD0" w:rsidRDefault="00EA552A" w:rsidP="00EA552A">
            <w:pPr>
              <w:jc w:val="left"/>
              <w:rPr>
                <w:sz w:val="18"/>
                <w:szCs w:val="18"/>
                <w:lang w:val="es-ES_tradnl" w:eastAsia="en-CA"/>
              </w:rPr>
            </w:pPr>
            <w:r w:rsidRPr="00430BD0">
              <w:rPr>
                <w:sz w:val="18"/>
                <w:szCs w:val="18"/>
                <w:lang w:val="es-ES_tradnl" w:eastAsia="en-CA"/>
              </w:rPr>
              <w:t>Nauru</w:t>
            </w:r>
          </w:p>
        </w:tc>
        <w:tc>
          <w:tcPr>
            <w:tcW w:w="1590" w:type="pct"/>
            <w:shd w:val="clear" w:color="auto" w:fill="auto"/>
            <w:noWrap/>
            <w:vAlign w:val="center"/>
          </w:tcPr>
          <w:p w14:paraId="7363B7AF" w14:textId="0A6D0B52"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538AAD5C" w14:textId="41EBA42B"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0A2974C6" w14:textId="77777777" w:rsidR="00EA552A" w:rsidRPr="00430BD0" w:rsidRDefault="00EA552A" w:rsidP="003E4E71">
            <w:pPr>
              <w:ind w:left="742" w:hanging="742"/>
              <w:jc w:val="left"/>
              <w:rPr>
                <w:sz w:val="18"/>
                <w:szCs w:val="18"/>
                <w:lang w:val="es-ES_tradnl" w:eastAsia="en-CA"/>
              </w:rPr>
            </w:pPr>
          </w:p>
        </w:tc>
      </w:tr>
      <w:tr w:rsidR="00EA552A" w:rsidRPr="00430BD0" w14:paraId="0DB436D6" w14:textId="77777777" w:rsidTr="00A80EA9">
        <w:trPr>
          <w:trHeight w:val="134"/>
        </w:trPr>
        <w:tc>
          <w:tcPr>
            <w:tcW w:w="371" w:type="pct"/>
            <w:shd w:val="clear" w:color="auto" w:fill="auto"/>
            <w:vAlign w:val="center"/>
          </w:tcPr>
          <w:p w14:paraId="62A03769"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377AACB5" w14:textId="77777777" w:rsidR="00EA552A" w:rsidRPr="00430BD0" w:rsidRDefault="00EA552A" w:rsidP="00EA552A">
            <w:pPr>
              <w:jc w:val="left"/>
              <w:rPr>
                <w:sz w:val="18"/>
                <w:szCs w:val="18"/>
                <w:lang w:val="es-ES_tradnl" w:eastAsia="en-CA"/>
              </w:rPr>
            </w:pPr>
            <w:r w:rsidRPr="00430BD0">
              <w:rPr>
                <w:sz w:val="18"/>
                <w:szCs w:val="18"/>
                <w:lang w:val="es-ES_tradnl" w:eastAsia="en-CA"/>
              </w:rPr>
              <w:t>Niue</w:t>
            </w:r>
          </w:p>
        </w:tc>
        <w:tc>
          <w:tcPr>
            <w:tcW w:w="1590" w:type="pct"/>
            <w:shd w:val="clear" w:color="auto" w:fill="auto"/>
            <w:noWrap/>
            <w:vAlign w:val="center"/>
          </w:tcPr>
          <w:p w14:paraId="7840755D" w14:textId="0E1F5242"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5BE37A47" w14:textId="63748DE2"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40D6DB9F" w14:textId="77777777" w:rsidR="00EA552A" w:rsidRPr="00430BD0" w:rsidRDefault="00EA552A" w:rsidP="003E4E71">
            <w:pPr>
              <w:ind w:left="742" w:hanging="742"/>
              <w:jc w:val="left"/>
              <w:rPr>
                <w:sz w:val="18"/>
                <w:szCs w:val="18"/>
                <w:lang w:val="es-ES_tradnl" w:eastAsia="en-CA"/>
              </w:rPr>
            </w:pPr>
          </w:p>
        </w:tc>
      </w:tr>
      <w:tr w:rsidR="00EA552A" w:rsidRPr="00430BD0" w14:paraId="226E4765" w14:textId="77777777" w:rsidTr="00A80EA9">
        <w:trPr>
          <w:trHeight w:val="134"/>
        </w:trPr>
        <w:tc>
          <w:tcPr>
            <w:tcW w:w="371" w:type="pct"/>
            <w:shd w:val="clear" w:color="auto" w:fill="auto"/>
            <w:vAlign w:val="center"/>
          </w:tcPr>
          <w:p w14:paraId="55A85B93"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36CDFA35" w14:textId="77777777" w:rsidR="00EA552A" w:rsidRPr="00430BD0" w:rsidRDefault="00EA552A" w:rsidP="00EA552A">
            <w:pPr>
              <w:jc w:val="left"/>
              <w:rPr>
                <w:sz w:val="18"/>
                <w:szCs w:val="18"/>
                <w:lang w:val="es-ES_tradnl" w:eastAsia="en-CA"/>
              </w:rPr>
            </w:pPr>
            <w:r w:rsidRPr="00430BD0">
              <w:rPr>
                <w:sz w:val="18"/>
                <w:szCs w:val="18"/>
                <w:lang w:val="es-ES_tradnl" w:eastAsia="en-CA"/>
              </w:rPr>
              <w:t>Palau</w:t>
            </w:r>
          </w:p>
        </w:tc>
        <w:tc>
          <w:tcPr>
            <w:tcW w:w="1590" w:type="pct"/>
            <w:shd w:val="clear" w:color="auto" w:fill="auto"/>
            <w:noWrap/>
            <w:vAlign w:val="center"/>
          </w:tcPr>
          <w:p w14:paraId="17049AFF" w14:textId="3214E2D9"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26BAF703" w14:textId="4347B8AF"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6DA307C7" w14:textId="77777777" w:rsidR="00EA552A" w:rsidRPr="00430BD0" w:rsidRDefault="00EA552A" w:rsidP="003E4E71">
            <w:pPr>
              <w:ind w:left="742" w:hanging="742"/>
              <w:jc w:val="left"/>
              <w:rPr>
                <w:sz w:val="18"/>
                <w:szCs w:val="18"/>
                <w:lang w:val="es-ES_tradnl" w:eastAsia="en-CA"/>
              </w:rPr>
            </w:pPr>
          </w:p>
        </w:tc>
      </w:tr>
      <w:tr w:rsidR="00EA552A" w:rsidRPr="00430BD0" w14:paraId="30B0E4A8" w14:textId="77777777" w:rsidTr="00A80EA9">
        <w:trPr>
          <w:trHeight w:val="134"/>
        </w:trPr>
        <w:tc>
          <w:tcPr>
            <w:tcW w:w="371" w:type="pct"/>
            <w:shd w:val="clear" w:color="auto" w:fill="auto"/>
            <w:vAlign w:val="center"/>
          </w:tcPr>
          <w:p w14:paraId="7BB5A8F5"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31FB2D9" w14:textId="77777777" w:rsidR="00EA552A" w:rsidRPr="00430BD0" w:rsidRDefault="00EA552A" w:rsidP="00EA552A">
            <w:pPr>
              <w:jc w:val="left"/>
              <w:rPr>
                <w:sz w:val="18"/>
                <w:szCs w:val="18"/>
                <w:lang w:val="es-ES_tradnl" w:eastAsia="en-CA"/>
              </w:rPr>
            </w:pPr>
            <w:r w:rsidRPr="00430BD0">
              <w:rPr>
                <w:sz w:val="18"/>
                <w:szCs w:val="18"/>
                <w:lang w:val="es-ES_tradnl" w:eastAsia="en-CA"/>
              </w:rPr>
              <w:t>Paraguay</w:t>
            </w:r>
          </w:p>
        </w:tc>
        <w:tc>
          <w:tcPr>
            <w:tcW w:w="1590" w:type="pct"/>
            <w:shd w:val="clear" w:color="auto" w:fill="auto"/>
            <w:noWrap/>
            <w:vAlign w:val="center"/>
          </w:tcPr>
          <w:p w14:paraId="721CDB69" w14:textId="0E4E98C5"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581A4E45" w14:textId="532594BB"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0439990B" w14:textId="7E7AE23C" w:rsidR="00EA552A" w:rsidRPr="00430BD0" w:rsidRDefault="00AF3B80" w:rsidP="003E4E71">
            <w:pPr>
              <w:ind w:left="742" w:hanging="742"/>
              <w:jc w:val="left"/>
              <w:rPr>
                <w:b/>
                <w:bCs/>
                <w:sz w:val="18"/>
                <w:szCs w:val="18"/>
                <w:lang w:val="es-ES_tradnl" w:eastAsia="en-CA"/>
              </w:rPr>
            </w:pPr>
            <w:r>
              <w:rPr>
                <w:sz w:val="18"/>
                <w:szCs w:val="18"/>
                <w:lang w:val="es-ES_tradnl" w:eastAsia="en-CA"/>
              </w:rPr>
              <w:t>PNU</w:t>
            </w:r>
            <w:r w:rsidR="000D2553" w:rsidRPr="00430BD0">
              <w:rPr>
                <w:sz w:val="18"/>
                <w:szCs w:val="18"/>
                <w:lang w:val="es-ES_tradnl" w:eastAsia="en-CA"/>
              </w:rPr>
              <w:t>D</w:t>
            </w:r>
          </w:p>
        </w:tc>
      </w:tr>
      <w:tr w:rsidR="00EA552A" w:rsidRPr="00430BD0" w14:paraId="041B4DD5" w14:textId="77777777" w:rsidTr="00A80EA9">
        <w:trPr>
          <w:trHeight w:val="134"/>
        </w:trPr>
        <w:tc>
          <w:tcPr>
            <w:tcW w:w="371" w:type="pct"/>
            <w:shd w:val="clear" w:color="auto" w:fill="auto"/>
            <w:vAlign w:val="center"/>
          </w:tcPr>
          <w:p w14:paraId="0D40DA93"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C0DEF34" w14:textId="2A3FDC61" w:rsidR="00EA552A" w:rsidRPr="00430BD0" w:rsidRDefault="009355CE" w:rsidP="00B05518">
            <w:pPr>
              <w:jc w:val="left"/>
              <w:rPr>
                <w:sz w:val="18"/>
                <w:szCs w:val="18"/>
                <w:lang w:val="es-ES_tradnl" w:eastAsia="en-CA"/>
              </w:rPr>
            </w:pPr>
            <w:r w:rsidRPr="00430BD0">
              <w:rPr>
                <w:sz w:val="18"/>
                <w:szCs w:val="18"/>
                <w:lang w:val="es-ES_tradnl" w:eastAsia="en-CA"/>
              </w:rPr>
              <w:t>Región</w:t>
            </w:r>
            <w:r w:rsidR="00EA552A" w:rsidRPr="00430BD0">
              <w:rPr>
                <w:sz w:val="18"/>
                <w:szCs w:val="18"/>
                <w:lang w:val="es-ES_tradnl" w:eastAsia="en-CA"/>
              </w:rPr>
              <w:t>:</w:t>
            </w:r>
            <w:r w:rsidR="00DB5308" w:rsidRPr="00430BD0">
              <w:rPr>
                <w:sz w:val="18"/>
                <w:szCs w:val="18"/>
                <w:lang w:val="es-ES_tradnl" w:eastAsia="en-CA"/>
              </w:rPr>
              <w:t xml:space="preserve"> </w:t>
            </w:r>
            <w:r w:rsidR="005E3BB1">
              <w:rPr>
                <w:sz w:val="18"/>
                <w:szCs w:val="18"/>
                <w:lang w:val="es-ES_tradnl" w:eastAsia="en-CA"/>
              </w:rPr>
              <w:t>Asia-Pacífico</w:t>
            </w:r>
            <w:r w:rsidR="00DB5308" w:rsidRPr="00430BD0">
              <w:rPr>
                <w:sz w:val="18"/>
                <w:szCs w:val="18"/>
                <w:lang w:val="es-ES_tradnl" w:eastAsia="en-CA"/>
              </w:rPr>
              <w:t xml:space="preserve"> </w:t>
            </w:r>
            <w:r w:rsidR="00B05518">
              <w:rPr>
                <w:sz w:val="18"/>
                <w:szCs w:val="18"/>
                <w:lang w:val="es-ES_tradnl" w:eastAsia="en-CA"/>
              </w:rPr>
              <w:t>(PIP</w:t>
            </w:r>
            <w:r w:rsidR="00EA552A" w:rsidRPr="00430BD0">
              <w:rPr>
                <w:sz w:val="18"/>
                <w:szCs w:val="18"/>
                <w:lang w:val="es-ES_tradnl" w:eastAsia="en-CA"/>
              </w:rPr>
              <w:t>)</w:t>
            </w:r>
          </w:p>
        </w:tc>
        <w:tc>
          <w:tcPr>
            <w:tcW w:w="1590" w:type="pct"/>
            <w:shd w:val="clear" w:color="auto" w:fill="auto"/>
            <w:noWrap/>
            <w:vAlign w:val="center"/>
          </w:tcPr>
          <w:p w14:paraId="0D9E6168" w14:textId="662A974A"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100B7926" w14:textId="598C9B55"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23335A48" w14:textId="77777777" w:rsidR="00EA552A" w:rsidRPr="00430BD0" w:rsidRDefault="00EA552A" w:rsidP="003E4E71">
            <w:pPr>
              <w:ind w:left="742" w:hanging="742"/>
              <w:jc w:val="left"/>
              <w:rPr>
                <w:sz w:val="18"/>
                <w:szCs w:val="18"/>
                <w:lang w:val="es-ES_tradnl" w:eastAsia="en-CA"/>
              </w:rPr>
            </w:pPr>
          </w:p>
        </w:tc>
      </w:tr>
      <w:tr w:rsidR="00EA552A" w:rsidRPr="00430BD0" w14:paraId="30493734" w14:textId="77777777" w:rsidTr="00A80EA9">
        <w:trPr>
          <w:trHeight w:val="134"/>
        </w:trPr>
        <w:tc>
          <w:tcPr>
            <w:tcW w:w="371" w:type="pct"/>
            <w:shd w:val="clear" w:color="auto" w:fill="auto"/>
            <w:vAlign w:val="center"/>
          </w:tcPr>
          <w:p w14:paraId="26859768"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6E0E3F01" w14:textId="77777777" w:rsidR="00EA552A" w:rsidRPr="00430BD0" w:rsidRDefault="00EA552A" w:rsidP="00EA552A">
            <w:pPr>
              <w:jc w:val="left"/>
              <w:rPr>
                <w:sz w:val="18"/>
                <w:szCs w:val="18"/>
                <w:lang w:val="es-ES_tradnl" w:eastAsia="en-CA"/>
              </w:rPr>
            </w:pPr>
            <w:proofErr w:type="spellStart"/>
            <w:r w:rsidRPr="00430BD0">
              <w:rPr>
                <w:sz w:val="18"/>
                <w:szCs w:val="18"/>
                <w:lang w:val="es-ES_tradnl" w:eastAsia="en-CA"/>
              </w:rPr>
              <w:t>Rwanda</w:t>
            </w:r>
            <w:proofErr w:type="spellEnd"/>
          </w:p>
        </w:tc>
        <w:tc>
          <w:tcPr>
            <w:tcW w:w="1590" w:type="pct"/>
            <w:shd w:val="clear" w:color="auto" w:fill="auto"/>
            <w:noWrap/>
            <w:vAlign w:val="center"/>
          </w:tcPr>
          <w:p w14:paraId="3393FB7B" w14:textId="550CAB5B"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4F2369BC" w14:textId="070781EB"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1C9C3926" w14:textId="08B34694" w:rsidR="00EA552A"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EA552A" w:rsidRPr="00430BD0" w14:paraId="66BAA11C" w14:textId="77777777" w:rsidTr="00A80EA9">
        <w:trPr>
          <w:trHeight w:val="134"/>
        </w:trPr>
        <w:tc>
          <w:tcPr>
            <w:tcW w:w="371" w:type="pct"/>
            <w:shd w:val="clear" w:color="auto" w:fill="auto"/>
            <w:vAlign w:val="center"/>
          </w:tcPr>
          <w:p w14:paraId="03D79BEA"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1850135" w14:textId="355E5703" w:rsidR="00EA552A" w:rsidRPr="00430BD0" w:rsidRDefault="008E2700" w:rsidP="00EA552A">
            <w:pPr>
              <w:jc w:val="left"/>
              <w:rPr>
                <w:sz w:val="18"/>
                <w:szCs w:val="18"/>
                <w:lang w:val="es-ES_tradnl" w:eastAsia="en-CA"/>
              </w:rPr>
            </w:pPr>
            <w:r w:rsidRPr="00430BD0">
              <w:rPr>
                <w:sz w:val="18"/>
                <w:szCs w:val="18"/>
                <w:lang w:val="es-ES_tradnl" w:eastAsia="en-CA"/>
              </w:rPr>
              <w:t>Santa</w:t>
            </w:r>
            <w:r w:rsidR="00DB5308" w:rsidRPr="00430BD0">
              <w:rPr>
                <w:sz w:val="18"/>
                <w:szCs w:val="18"/>
                <w:lang w:val="es-ES_tradnl" w:eastAsia="en-CA"/>
              </w:rPr>
              <w:t xml:space="preserve"> </w:t>
            </w:r>
            <w:r w:rsidRPr="00430BD0">
              <w:rPr>
                <w:sz w:val="18"/>
                <w:szCs w:val="18"/>
                <w:lang w:val="es-ES_tradnl" w:eastAsia="en-CA"/>
              </w:rPr>
              <w:t>Lucía</w:t>
            </w:r>
          </w:p>
        </w:tc>
        <w:tc>
          <w:tcPr>
            <w:tcW w:w="1590" w:type="pct"/>
            <w:shd w:val="clear" w:color="auto" w:fill="auto"/>
            <w:noWrap/>
            <w:vAlign w:val="center"/>
          </w:tcPr>
          <w:p w14:paraId="668BED46" w14:textId="1C10AE12"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211A77EA" w14:textId="672D9017"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0F771704" w14:textId="0D139526" w:rsidR="00EA552A"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EA552A" w:rsidRPr="00430BD0" w14:paraId="02C48070" w14:textId="77777777" w:rsidTr="00A80EA9">
        <w:trPr>
          <w:trHeight w:val="134"/>
        </w:trPr>
        <w:tc>
          <w:tcPr>
            <w:tcW w:w="371" w:type="pct"/>
            <w:shd w:val="clear" w:color="auto" w:fill="auto"/>
            <w:vAlign w:val="center"/>
          </w:tcPr>
          <w:p w14:paraId="20C392E7"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9E778B2" w14:textId="77777777" w:rsidR="00EA552A" w:rsidRPr="00430BD0" w:rsidRDefault="00EA552A" w:rsidP="00EA552A">
            <w:pPr>
              <w:jc w:val="left"/>
              <w:rPr>
                <w:sz w:val="18"/>
                <w:szCs w:val="18"/>
                <w:lang w:val="es-ES_tradnl" w:eastAsia="en-CA"/>
              </w:rPr>
            </w:pPr>
            <w:r w:rsidRPr="00430BD0">
              <w:rPr>
                <w:sz w:val="18"/>
                <w:szCs w:val="18"/>
                <w:lang w:val="es-ES_tradnl" w:eastAsia="en-CA"/>
              </w:rPr>
              <w:t>Samoa</w:t>
            </w:r>
          </w:p>
        </w:tc>
        <w:tc>
          <w:tcPr>
            <w:tcW w:w="1590" w:type="pct"/>
            <w:shd w:val="clear" w:color="auto" w:fill="auto"/>
            <w:noWrap/>
            <w:vAlign w:val="center"/>
          </w:tcPr>
          <w:p w14:paraId="100DF0CD" w14:textId="642A1931"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01DB9B6E" w14:textId="73802343"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60E66BDA" w14:textId="77777777" w:rsidR="00EA552A" w:rsidRPr="00430BD0" w:rsidRDefault="00EA552A" w:rsidP="003E4E71">
            <w:pPr>
              <w:ind w:left="742" w:hanging="742"/>
              <w:jc w:val="left"/>
              <w:rPr>
                <w:sz w:val="18"/>
                <w:szCs w:val="18"/>
                <w:lang w:val="es-ES_tradnl" w:eastAsia="en-CA"/>
              </w:rPr>
            </w:pPr>
          </w:p>
        </w:tc>
      </w:tr>
      <w:tr w:rsidR="00EA552A" w:rsidRPr="00430BD0" w14:paraId="25D40231" w14:textId="77777777" w:rsidTr="00A80EA9">
        <w:trPr>
          <w:trHeight w:val="134"/>
        </w:trPr>
        <w:tc>
          <w:tcPr>
            <w:tcW w:w="371" w:type="pct"/>
            <w:shd w:val="clear" w:color="auto" w:fill="auto"/>
            <w:vAlign w:val="center"/>
          </w:tcPr>
          <w:p w14:paraId="478004EE"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1549F9CE" w14:textId="4C1EFFE3" w:rsidR="00EA552A" w:rsidRPr="00430BD0" w:rsidRDefault="008E2700" w:rsidP="00EA552A">
            <w:pPr>
              <w:jc w:val="left"/>
              <w:rPr>
                <w:sz w:val="18"/>
                <w:szCs w:val="18"/>
                <w:lang w:val="es-ES_tradnl" w:eastAsia="en-CA"/>
              </w:rPr>
            </w:pPr>
            <w:r w:rsidRPr="00430BD0">
              <w:rPr>
                <w:sz w:val="18"/>
                <w:szCs w:val="18"/>
                <w:lang w:val="es-ES_tradnl" w:eastAsia="en-CA"/>
              </w:rPr>
              <w:t>Santo</w:t>
            </w:r>
            <w:r w:rsidR="00DB5308" w:rsidRPr="00430BD0">
              <w:rPr>
                <w:sz w:val="18"/>
                <w:szCs w:val="18"/>
                <w:lang w:val="es-ES_tradnl" w:eastAsia="en-CA"/>
              </w:rPr>
              <w:t xml:space="preserve"> </w:t>
            </w:r>
            <w:r w:rsidRPr="00430BD0">
              <w:rPr>
                <w:sz w:val="18"/>
                <w:szCs w:val="18"/>
                <w:lang w:val="es-ES_tradnl" w:eastAsia="en-CA"/>
              </w:rPr>
              <w:t>Tomé</w:t>
            </w:r>
            <w:r w:rsidR="00DB5308" w:rsidRPr="00430BD0">
              <w:rPr>
                <w:sz w:val="18"/>
                <w:szCs w:val="18"/>
                <w:lang w:val="es-ES_tradnl" w:eastAsia="en-CA"/>
              </w:rPr>
              <w:t xml:space="preserve"> </w:t>
            </w:r>
            <w:r w:rsidRPr="00430BD0">
              <w:rPr>
                <w:sz w:val="18"/>
                <w:szCs w:val="18"/>
                <w:lang w:val="es-ES_tradnl" w:eastAsia="en-CA"/>
              </w:rPr>
              <w:t>y</w:t>
            </w:r>
            <w:r w:rsidR="00DB5308" w:rsidRPr="00430BD0">
              <w:rPr>
                <w:sz w:val="18"/>
                <w:szCs w:val="18"/>
                <w:lang w:val="es-ES_tradnl" w:eastAsia="en-CA"/>
              </w:rPr>
              <w:t xml:space="preserve"> </w:t>
            </w:r>
            <w:r w:rsidRPr="00430BD0">
              <w:rPr>
                <w:sz w:val="18"/>
                <w:szCs w:val="18"/>
                <w:lang w:val="es-ES_tradnl" w:eastAsia="en-CA"/>
              </w:rPr>
              <w:t>Príncipe</w:t>
            </w:r>
          </w:p>
        </w:tc>
        <w:tc>
          <w:tcPr>
            <w:tcW w:w="1590" w:type="pct"/>
            <w:shd w:val="clear" w:color="auto" w:fill="auto"/>
            <w:noWrap/>
            <w:vAlign w:val="center"/>
          </w:tcPr>
          <w:p w14:paraId="5201080F" w14:textId="5554646F"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0C9F1872" w14:textId="4201DF2D"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4E797D98" w14:textId="77777777" w:rsidR="00EA552A" w:rsidRPr="00430BD0" w:rsidRDefault="00EA552A" w:rsidP="003E4E71">
            <w:pPr>
              <w:ind w:left="742" w:hanging="742"/>
              <w:jc w:val="left"/>
              <w:rPr>
                <w:sz w:val="18"/>
                <w:szCs w:val="18"/>
                <w:lang w:val="es-ES_tradnl" w:eastAsia="en-CA"/>
              </w:rPr>
            </w:pPr>
          </w:p>
        </w:tc>
      </w:tr>
      <w:tr w:rsidR="00EA552A" w:rsidRPr="00430BD0" w14:paraId="57FC637E" w14:textId="77777777" w:rsidTr="00A80EA9">
        <w:trPr>
          <w:trHeight w:val="134"/>
        </w:trPr>
        <w:tc>
          <w:tcPr>
            <w:tcW w:w="371" w:type="pct"/>
            <w:shd w:val="clear" w:color="auto" w:fill="auto"/>
            <w:vAlign w:val="center"/>
          </w:tcPr>
          <w:p w14:paraId="5164E0B3"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260D1722" w14:textId="5C6F9A6A" w:rsidR="00EA552A" w:rsidRPr="00430BD0" w:rsidRDefault="00693151" w:rsidP="00EA552A">
            <w:pPr>
              <w:jc w:val="left"/>
              <w:rPr>
                <w:sz w:val="18"/>
                <w:szCs w:val="18"/>
                <w:lang w:val="es-ES_tradnl" w:eastAsia="en-CA"/>
              </w:rPr>
            </w:pPr>
            <w:r w:rsidRPr="00430BD0">
              <w:rPr>
                <w:sz w:val="18"/>
                <w:szCs w:val="18"/>
                <w:lang w:val="es-ES_tradnl" w:eastAsia="en-CA"/>
              </w:rPr>
              <w:t>Sierra Leona</w:t>
            </w:r>
          </w:p>
        </w:tc>
        <w:tc>
          <w:tcPr>
            <w:tcW w:w="1590" w:type="pct"/>
            <w:shd w:val="clear" w:color="auto" w:fill="auto"/>
            <w:noWrap/>
            <w:vAlign w:val="center"/>
          </w:tcPr>
          <w:p w14:paraId="5F3D409A" w14:textId="3EDD2635"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4BE43833" w14:textId="72025968"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0D4CD7B8" w14:textId="0FBDCE7D" w:rsidR="00EA552A"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EA552A" w:rsidRPr="00430BD0" w14:paraId="19C557A0" w14:textId="77777777" w:rsidTr="00A80EA9">
        <w:trPr>
          <w:trHeight w:val="134"/>
        </w:trPr>
        <w:tc>
          <w:tcPr>
            <w:tcW w:w="371" w:type="pct"/>
            <w:shd w:val="clear" w:color="auto" w:fill="auto"/>
            <w:vAlign w:val="center"/>
          </w:tcPr>
          <w:p w14:paraId="0881B4B7"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72FE7F15" w14:textId="19DDBA50" w:rsidR="00EA552A" w:rsidRPr="00430BD0" w:rsidRDefault="00693151" w:rsidP="00EA552A">
            <w:pPr>
              <w:jc w:val="left"/>
              <w:rPr>
                <w:sz w:val="18"/>
                <w:szCs w:val="18"/>
                <w:lang w:val="es-ES_tradnl" w:eastAsia="en-CA"/>
              </w:rPr>
            </w:pPr>
            <w:r w:rsidRPr="00430BD0">
              <w:rPr>
                <w:sz w:val="18"/>
                <w:szCs w:val="18"/>
                <w:lang w:val="es-ES_tradnl" w:eastAsia="en-CA"/>
              </w:rPr>
              <w:t>Islas Salomón</w:t>
            </w:r>
          </w:p>
        </w:tc>
        <w:tc>
          <w:tcPr>
            <w:tcW w:w="1590" w:type="pct"/>
            <w:shd w:val="clear" w:color="auto" w:fill="auto"/>
            <w:noWrap/>
            <w:vAlign w:val="center"/>
          </w:tcPr>
          <w:p w14:paraId="285E4815" w14:textId="7F0166F6"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4400266B" w14:textId="56349A44"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54CEBA13" w14:textId="77777777" w:rsidR="00EA552A" w:rsidRPr="00430BD0" w:rsidRDefault="00EA552A" w:rsidP="003E4E71">
            <w:pPr>
              <w:ind w:left="742" w:hanging="742"/>
              <w:jc w:val="left"/>
              <w:rPr>
                <w:sz w:val="18"/>
                <w:szCs w:val="18"/>
                <w:lang w:val="es-ES_tradnl" w:eastAsia="en-CA"/>
              </w:rPr>
            </w:pPr>
          </w:p>
        </w:tc>
      </w:tr>
      <w:tr w:rsidR="00EA552A" w:rsidRPr="00430BD0" w14:paraId="3300E8E9" w14:textId="77777777" w:rsidTr="00A80EA9">
        <w:trPr>
          <w:trHeight w:val="162"/>
        </w:trPr>
        <w:tc>
          <w:tcPr>
            <w:tcW w:w="371" w:type="pct"/>
            <w:shd w:val="clear" w:color="auto" w:fill="auto"/>
            <w:vAlign w:val="center"/>
          </w:tcPr>
          <w:p w14:paraId="07C3AB9E"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789B84F7" w14:textId="77777777" w:rsidR="00EA552A" w:rsidRPr="00430BD0" w:rsidRDefault="00EA552A" w:rsidP="00EA552A">
            <w:pPr>
              <w:jc w:val="left"/>
              <w:rPr>
                <w:sz w:val="18"/>
                <w:szCs w:val="18"/>
                <w:lang w:val="es-ES_tradnl" w:eastAsia="en-CA"/>
              </w:rPr>
            </w:pPr>
            <w:r w:rsidRPr="00430BD0">
              <w:rPr>
                <w:sz w:val="18"/>
                <w:szCs w:val="18"/>
                <w:lang w:val="es-ES_tradnl" w:eastAsia="en-CA"/>
              </w:rPr>
              <w:t>Tonga</w:t>
            </w:r>
          </w:p>
        </w:tc>
        <w:tc>
          <w:tcPr>
            <w:tcW w:w="1590" w:type="pct"/>
            <w:shd w:val="clear" w:color="auto" w:fill="auto"/>
            <w:noWrap/>
            <w:vAlign w:val="center"/>
          </w:tcPr>
          <w:p w14:paraId="0148FD42" w14:textId="3CA61B19"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68287476" w14:textId="498DCB92"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7308C881" w14:textId="77777777" w:rsidR="00EA552A" w:rsidRPr="00430BD0" w:rsidRDefault="00EA552A" w:rsidP="003E4E71">
            <w:pPr>
              <w:ind w:left="742" w:hanging="742"/>
              <w:jc w:val="left"/>
              <w:rPr>
                <w:sz w:val="18"/>
                <w:szCs w:val="18"/>
                <w:lang w:val="es-ES_tradnl" w:eastAsia="en-CA"/>
              </w:rPr>
            </w:pPr>
          </w:p>
        </w:tc>
      </w:tr>
      <w:tr w:rsidR="00EA552A" w:rsidRPr="00430BD0" w14:paraId="365D2B3F" w14:textId="77777777" w:rsidTr="00A80EA9">
        <w:trPr>
          <w:trHeight w:val="162"/>
        </w:trPr>
        <w:tc>
          <w:tcPr>
            <w:tcW w:w="371" w:type="pct"/>
            <w:shd w:val="clear" w:color="auto" w:fill="auto"/>
            <w:vAlign w:val="center"/>
          </w:tcPr>
          <w:p w14:paraId="44F409C9"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6128475F" w14:textId="77777777" w:rsidR="00EA552A" w:rsidRPr="00430BD0" w:rsidRDefault="00EA552A" w:rsidP="00EA552A">
            <w:pPr>
              <w:jc w:val="left"/>
              <w:rPr>
                <w:sz w:val="18"/>
                <w:szCs w:val="18"/>
                <w:lang w:val="es-ES_tradnl" w:eastAsia="en-CA"/>
              </w:rPr>
            </w:pPr>
            <w:r w:rsidRPr="00430BD0">
              <w:rPr>
                <w:sz w:val="18"/>
                <w:szCs w:val="18"/>
                <w:lang w:val="es-ES_tradnl" w:eastAsia="en-CA"/>
              </w:rPr>
              <w:t>Tuvalu</w:t>
            </w:r>
          </w:p>
        </w:tc>
        <w:tc>
          <w:tcPr>
            <w:tcW w:w="1590" w:type="pct"/>
            <w:shd w:val="clear" w:color="auto" w:fill="auto"/>
            <w:noWrap/>
            <w:vAlign w:val="center"/>
          </w:tcPr>
          <w:p w14:paraId="6147022B" w14:textId="4B97A09D"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7C2B12B8" w14:textId="0589BCA9"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1B7A1AA7" w14:textId="77777777" w:rsidR="00EA552A" w:rsidRPr="00430BD0" w:rsidRDefault="00EA552A" w:rsidP="003E4E71">
            <w:pPr>
              <w:ind w:left="742" w:hanging="742"/>
              <w:jc w:val="left"/>
              <w:rPr>
                <w:sz w:val="18"/>
                <w:szCs w:val="18"/>
                <w:lang w:val="es-ES_tradnl" w:eastAsia="en-CA"/>
              </w:rPr>
            </w:pPr>
          </w:p>
        </w:tc>
      </w:tr>
      <w:tr w:rsidR="00EA552A" w:rsidRPr="00430BD0" w14:paraId="550A6601" w14:textId="77777777" w:rsidTr="00A80EA9">
        <w:trPr>
          <w:trHeight w:val="162"/>
        </w:trPr>
        <w:tc>
          <w:tcPr>
            <w:tcW w:w="371" w:type="pct"/>
            <w:shd w:val="clear" w:color="auto" w:fill="auto"/>
            <w:vAlign w:val="center"/>
          </w:tcPr>
          <w:p w14:paraId="2F50DAAB"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4BE1903C" w14:textId="77777777" w:rsidR="00EA552A" w:rsidRPr="00430BD0" w:rsidRDefault="00EA552A" w:rsidP="00EA552A">
            <w:pPr>
              <w:jc w:val="left"/>
              <w:rPr>
                <w:sz w:val="18"/>
                <w:szCs w:val="18"/>
                <w:lang w:val="es-ES_tradnl" w:eastAsia="en-CA"/>
              </w:rPr>
            </w:pPr>
            <w:r w:rsidRPr="00430BD0">
              <w:rPr>
                <w:sz w:val="18"/>
                <w:szCs w:val="18"/>
                <w:lang w:val="es-ES_tradnl" w:eastAsia="en-CA"/>
              </w:rPr>
              <w:t>Uganda</w:t>
            </w:r>
          </w:p>
        </w:tc>
        <w:tc>
          <w:tcPr>
            <w:tcW w:w="1590" w:type="pct"/>
            <w:shd w:val="clear" w:color="auto" w:fill="auto"/>
            <w:noWrap/>
            <w:vAlign w:val="center"/>
          </w:tcPr>
          <w:p w14:paraId="27673DE4" w14:textId="09A6997B"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3EBE237A" w14:textId="698B29EA"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1F63DC62" w14:textId="4E35D3B5" w:rsidR="00EA552A" w:rsidRPr="00430BD0" w:rsidRDefault="00AF3B80" w:rsidP="003E4E71">
            <w:pPr>
              <w:ind w:left="742" w:hanging="742"/>
              <w:jc w:val="left"/>
              <w:rPr>
                <w:b/>
                <w:bCs/>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5C633F" w:rsidRPr="00430BD0" w14:paraId="210528B4" w14:textId="77777777" w:rsidTr="00A80EA9">
        <w:trPr>
          <w:trHeight w:val="162"/>
        </w:trPr>
        <w:tc>
          <w:tcPr>
            <w:tcW w:w="371" w:type="pct"/>
            <w:shd w:val="clear" w:color="auto" w:fill="auto"/>
            <w:vAlign w:val="center"/>
          </w:tcPr>
          <w:p w14:paraId="30FF68BB" w14:textId="77777777" w:rsidR="005C633F" w:rsidRPr="00430BD0" w:rsidRDefault="005C633F"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51618A66" w14:textId="35E0ADED" w:rsidR="005C633F" w:rsidRPr="00430BD0" w:rsidRDefault="00693151" w:rsidP="00EA552A">
            <w:pPr>
              <w:jc w:val="left"/>
              <w:rPr>
                <w:sz w:val="18"/>
                <w:szCs w:val="18"/>
                <w:lang w:val="es-ES_tradnl" w:eastAsia="en-CA"/>
              </w:rPr>
            </w:pPr>
            <w:r w:rsidRPr="00430BD0">
              <w:rPr>
                <w:sz w:val="18"/>
                <w:szCs w:val="18"/>
                <w:lang w:val="es-ES_tradnl" w:eastAsia="en-CA"/>
              </w:rPr>
              <w:t>República Unida</w:t>
            </w:r>
            <w:r w:rsidR="00DB5308" w:rsidRPr="00430BD0">
              <w:rPr>
                <w:sz w:val="18"/>
                <w:szCs w:val="18"/>
                <w:lang w:val="es-ES_tradnl" w:eastAsia="en-CA"/>
              </w:rPr>
              <w:t xml:space="preserve"> </w:t>
            </w:r>
            <w:r w:rsidR="008B367E" w:rsidRPr="00430BD0">
              <w:rPr>
                <w:sz w:val="18"/>
                <w:szCs w:val="18"/>
                <w:lang w:val="es-ES_tradnl" w:eastAsia="en-CA"/>
              </w:rPr>
              <w:t>de</w:t>
            </w:r>
            <w:r w:rsidR="00DB5308" w:rsidRPr="00430BD0">
              <w:rPr>
                <w:sz w:val="18"/>
                <w:szCs w:val="18"/>
                <w:lang w:val="es-ES_tradnl" w:eastAsia="en-CA"/>
              </w:rPr>
              <w:t xml:space="preserve"> </w:t>
            </w:r>
            <w:proofErr w:type="spellStart"/>
            <w:r w:rsidR="00ED69E5">
              <w:rPr>
                <w:sz w:val="18"/>
                <w:szCs w:val="18"/>
                <w:lang w:val="es-ES_tradnl" w:eastAsia="en-CA"/>
              </w:rPr>
              <w:t>Tanzanía</w:t>
            </w:r>
            <w:proofErr w:type="spellEnd"/>
            <w:r w:rsidR="00DB5308" w:rsidRPr="00430BD0">
              <w:rPr>
                <w:sz w:val="18"/>
                <w:szCs w:val="18"/>
                <w:lang w:val="es-ES_tradnl" w:eastAsia="en-CA"/>
              </w:rPr>
              <w:t xml:space="preserve"> </w:t>
            </w:r>
          </w:p>
        </w:tc>
        <w:tc>
          <w:tcPr>
            <w:tcW w:w="1590" w:type="pct"/>
            <w:shd w:val="clear" w:color="auto" w:fill="auto"/>
            <w:noWrap/>
            <w:vAlign w:val="center"/>
          </w:tcPr>
          <w:p w14:paraId="26075B4D" w14:textId="4E6AEEFB" w:rsidR="005C633F"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F5058B" w:rsidRPr="00430BD0">
              <w:rPr>
                <w:sz w:val="18"/>
                <w:szCs w:val="18"/>
                <w:lang w:val="es-ES_tradnl" w:eastAsia="en-CA"/>
              </w:rPr>
              <w:t>)</w:t>
            </w:r>
          </w:p>
        </w:tc>
        <w:tc>
          <w:tcPr>
            <w:tcW w:w="724" w:type="pct"/>
            <w:shd w:val="clear" w:color="auto" w:fill="auto"/>
            <w:noWrap/>
            <w:vAlign w:val="center"/>
          </w:tcPr>
          <w:p w14:paraId="03465033" w14:textId="4EB93CE3" w:rsidR="005C633F"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3B7F62FC" w14:textId="794CBD07" w:rsidR="005C633F" w:rsidRPr="00430BD0" w:rsidRDefault="00AF3B80" w:rsidP="003E4E71">
            <w:pPr>
              <w:ind w:left="742" w:hanging="742"/>
              <w:jc w:val="left"/>
              <w:rPr>
                <w:sz w:val="18"/>
                <w:szCs w:val="18"/>
                <w:lang w:val="es-ES_tradnl" w:eastAsia="en-CA"/>
              </w:rPr>
            </w:pPr>
            <w:r>
              <w:rPr>
                <w:sz w:val="18"/>
                <w:szCs w:val="18"/>
                <w:lang w:val="es-ES_tradnl" w:eastAsia="en-CA"/>
              </w:rPr>
              <w:t>ONUD</w:t>
            </w:r>
            <w:r w:rsidR="000D2553" w:rsidRPr="00430BD0">
              <w:rPr>
                <w:sz w:val="18"/>
                <w:szCs w:val="18"/>
                <w:lang w:val="es-ES_tradnl" w:eastAsia="en-CA"/>
              </w:rPr>
              <w:t>I</w:t>
            </w:r>
          </w:p>
        </w:tc>
      </w:tr>
      <w:tr w:rsidR="00EA552A" w:rsidRPr="00430BD0" w14:paraId="5AD38464" w14:textId="77777777" w:rsidTr="00A80EA9">
        <w:trPr>
          <w:trHeight w:val="162"/>
        </w:trPr>
        <w:tc>
          <w:tcPr>
            <w:tcW w:w="371" w:type="pct"/>
            <w:shd w:val="clear" w:color="auto" w:fill="auto"/>
            <w:vAlign w:val="center"/>
          </w:tcPr>
          <w:p w14:paraId="0AF81C5E"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6B64FA1E" w14:textId="77777777" w:rsidR="00EA552A" w:rsidRPr="00430BD0" w:rsidRDefault="00EA552A" w:rsidP="00EA552A">
            <w:pPr>
              <w:jc w:val="left"/>
              <w:rPr>
                <w:sz w:val="18"/>
                <w:szCs w:val="18"/>
                <w:lang w:val="es-ES_tradnl" w:eastAsia="en-CA"/>
              </w:rPr>
            </w:pPr>
            <w:r w:rsidRPr="00430BD0">
              <w:rPr>
                <w:sz w:val="18"/>
                <w:szCs w:val="18"/>
                <w:lang w:val="es-ES_tradnl" w:eastAsia="en-CA"/>
              </w:rPr>
              <w:t>Vanuatu</w:t>
            </w:r>
          </w:p>
        </w:tc>
        <w:tc>
          <w:tcPr>
            <w:tcW w:w="1590" w:type="pct"/>
            <w:shd w:val="clear" w:color="auto" w:fill="auto"/>
            <w:noWrap/>
            <w:vAlign w:val="center"/>
          </w:tcPr>
          <w:p w14:paraId="1BDC450A" w14:textId="0ECC1B76"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6C515916" w14:textId="4464E8CB" w:rsidR="00EA552A" w:rsidRPr="00430BD0" w:rsidRDefault="00AF3B80" w:rsidP="003E4E71">
            <w:pPr>
              <w:ind w:left="742" w:hanging="742"/>
              <w:jc w:val="left"/>
              <w:rPr>
                <w:sz w:val="18"/>
                <w:szCs w:val="18"/>
                <w:lang w:val="es-ES_tradnl" w:eastAsia="en-CA"/>
              </w:rPr>
            </w:pPr>
            <w:r>
              <w:rPr>
                <w:sz w:val="18"/>
                <w:szCs w:val="18"/>
                <w:lang w:val="es-ES_tradnl" w:eastAsia="en-CA"/>
              </w:rPr>
              <w:t>PNU</w:t>
            </w:r>
            <w:r w:rsidR="000D2553" w:rsidRPr="00430BD0">
              <w:rPr>
                <w:sz w:val="18"/>
                <w:szCs w:val="18"/>
                <w:lang w:val="es-ES_tradnl" w:eastAsia="en-CA"/>
              </w:rPr>
              <w:t>MA</w:t>
            </w:r>
          </w:p>
        </w:tc>
        <w:tc>
          <w:tcPr>
            <w:tcW w:w="881" w:type="pct"/>
            <w:vAlign w:val="center"/>
          </w:tcPr>
          <w:p w14:paraId="07D393A3" w14:textId="77777777" w:rsidR="00EA552A" w:rsidRPr="00430BD0" w:rsidRDefault="00EA552A" w:rsidP="003E4E71">
            <w:pPr>
              <w:ind w:left="742" w:hanging="742"/>
              <w:jc w:val="left"/>
              <w:rPr>
                <w:sz w:val="18"/>
                <w:szCs w:val="18"/>
                <w:lang w:val="es-ES_tradnl" w:eastAsia="en-CA"/>
              </w:rPr>
            </w:pPr>
          </w:p>
        </w:tc>
      </w:tr>
      <w:tr w:rsidR="00EA552A" w:rsidRPr="00430BD0" w14:paraId="4F6B61F0" w14:textId="77777777" w:rsidTr="00A80EA9">
        <w:trPr>
          <w:trHeight w:val="162"/>
        </w:trPr>
        <w:tc>
          <w:tcPr>
            <w:tcW w:w="371" w:type="pct"/>
            <w:shd w:val="clear" w:color="auto" w:fill="auto"/>
            <w:vAlign w:val="center"/>
          </w:tcPr>
          <w:p w14:paraId="7F8AE8A9" w14:textId="77777777" w:rsidR="00EA552A" w:rsidRPr="00430BD0" w:rsidRDefault="00EA552A" w:rsidP="008F577F">
            <w:pPr>
              <w:pStyle w:val="ListParagraph"/>
              <w:numPr>
                <w:ilvl w:val="0"/>
                <w:numId w:val="16"/>
              </w:numPr>
              <w:jc w:val="center"/>
              <w:rPr>
                <w:sz w:val="18"/>
                <w:szCs w:val="18"/>
                <w:lang w:val="es-ES_tradnl" w:eastAsia="en-CA"/>
              </w:rPr>
            </w:pPr>
          </w:p>
        </w:tc>
        <w:tc>
          <w:tcPr>
            <w:tcW w:w="1435" w:type="pct"/>
            <w:shd w:val="clear" w:color="auto" w:fill="auto"/>
            <w:noWrap/>
            <w:vAlign w:val="center"/>
          </w:tcPr>
          <w:p w14:paraId="0F0C90A9" w14:textId="77777777" w:rsidR="00EA552A" w:rsidRPr="00430BD0" w:rsidRDefault="00EA552A" w:rsidP="00EA552A">
            <w:pPr>
              <w:jc w:val="left"/>
              <w:rPr>
                <w:sz w:val="18"/>
                <w:szCs w:val="18"/>
                <w:lang w:val="es-ES_tradnl" w:eastAsia="en-CA"/>
              </w:rPr>
            </w:pPr>
            <w:proofErr w:type="spellStart"/>
            <w:r w:rsidRPr="00430BD0">
              <w:rPr>
                <w:sz w:val="18"/>
                <w:szCs w:val="18"/>
                <w:lang w:val="es-ES_tradnl" w:eastAsia="en-CA"/>
              </w:rPr>
              <w:t>Zimbabwe</w:t>
            </w:r>
            <w:proofErr w:type="spellEnd"/>
          </w:p>
        </w:tc>
        <w:tc>
          <w:tcPr>
            <w:tcW w:w="1590" w:type="pct"/>
            <w:shd w:val="clear" w:color="auto" w:fill="auto"/>
            <w:noWrap/>
            <w:vAlign w:val="center"/>
          </w:tcPr>
          <w:p w14:paraId="70166135" w14:textId="69B4DC17" w:rsidR="00EA552A" w:rsidRPr="00430BD0" w:rsidRDefault="009A3C96" w:rsidP="003E4E71">
            <w:pPr>
              <w:ind w:left="742" w:hanging="425"/>
              <w:jc w:val="left"/>
              <w:rPr>
                <w:sz w:val="18"/>
                <w:szCs w:val="18"/>
                <w:lang w:val="es-ES_tradnl" w:eastAsia="en-CA"/>
              </w:rPr>
            </w:pPr>
            <w:r>
              <w:rPr>
                <w:sz w:val="18"/>
                <w:szCs w:val="18"/>
                <w:lang w:val="es-ES_tradnl" w:eastAsia="en-CA"/>
              </w:rPr>
              <w:t>PGEH</w:t>
            </w:r>
            <w:r w:rsidR="00DB5308" w:rsidRPr="00430BD0">
              <w:rPr>
                <w:sz w:val="18"/>
                <w:szCs w:val="18"/>
                <w:lang w:val="es-ES_tradnl" w:eastAsia="en-CA"/>
              </w:rPr>
              <w:t xml:space="preserve"> </w:t>
            </w:r>
            <w:r w:rsidR="008A02B2" w:rsidRPr="00430BD0">
              <w:rPr>
                <w:sz w:val="18"/>
                <w:szCs w:val="18"/>
                <w:lang w:val="es-ES_tradnl" w:eastAsia="en-CA"/>
              </w:rPr>
              <w:t>(etapa</w:t>
            </w:r>
            <w:r w:rsidR="00DB5308" w:rsidRPr="00430BD0">
              <w:rPr>
                <w:sz w:val="18"/>
                <w:szCs w:val="18"/>
                <w:lang w:val="es-ES_tradnl" w:eastAsia="en-CA"/>
              </w:rPr>
              <w:t xml:space="preserve"> </w:t>
            </w:r>
            <w:r w:rsidR="008A02B2" w:rsidRPr="00430BD0">
              <w:rPr>
                <w:sz w:val="18"/>
                <w:szCs w:val="18"/>
                <w:lang w:val="es-ES_tradnl" w:eastAsia="en-CA"/>
              </w:rPr>
              <w:t>I</w:t>
            </w:r>
            <w:r w:rsidR="00EA552A" w:rsidRPr="00430BD0">
              <w:rPr>
                <w:sz w:val="18"/>
                <w:szCs w:val="18"/>
                <w:lang w:val="es-ES_tradnl" w:eastAsia="en-CA"/>
              </w:rPr>
              <w:t>)</w:t>
            </w:r>
          </w:p>
        </w:tc>
        <w:tc>
          <w:tcPr>
            <w:tcW w:w="724" w:type="pct"/>
            <w:shd w:val="clear" w:color="auto" w:fill="auto"/>
            <w:noWrap/>
            <w:vAlign w:val="center"/>
          </w:tcPr>
          <w:p w14:paraId="259C28D7" w14:textId="02EE88A7" w:rsidR="00EA552A" w:rsidRPr="00430BD0" w:rsidRDefault="002150B3" w:rsidP="003E4E71">
            <w:pPr>
              <w:jc w:val="center"/>
              <w:rPr>
                <w:sz w:val="18"/>
                <w:szCs w:val="18"/>
                <w:lang w:val="es-ES_tradnl" w:eastAsia="en-CA"/>
              </w:rPr>
            </w:pPr>
            <w:r w:rsidRPr="00430BD0">
              <w:rPr>
                <w:sz w:val="18"/>
                <w:szCs w:val="18"/>
                <w:lang w:val="es-ES_tradnl" w:eastAsia="en-CA"/>
              </w:rPr>
              <w:t>Alemania</w:t>
            </w:r>
          </w:p>
        </w:tc>
        <w:tc>
          <w:tcPr>
            <w:tcW w:w="881" w:type="pct"/>
            <w:vAlign w:val="center"/>
          </w:tcPr>
          <w:p w14:paraId="72D779DF" w14:textId="77777777" w:rsidR="00EA552A" w:rsidRPr="00430BD0" w:rsidRDefault="00EA552A" w:rsidP="003E4E71">
            <w:pPr>
              <w:jc w:val="center"/>
              <w:rPr>
                <w:sz w:val="18"/>
                <w:szCs w:val="18"/>
                <w:lang w:val="es-ES_tradnl" w:eastAsia="en-CA"/>
              </w:rPr>
            </w:pPr>
          </w:p>
        </w:tc>
      </w:tr>
    </w:tbl>
    <w:p w14:paraId="410EC261" w14:textId="77777777" w:rsidR="00F4065A" w:rsidRPr="00430BD0" w:rsidRDefault="00F4065A" w:rsidP="00414E82">
      <w:pPr>
        <w:spacing w:after="120"/>
        <w:jc w:val="center"/>
        <w:textAlignment w:val="baseline"/>
        <w:rPr>
          <w:b/>
          <w:bCs/>
          <w:lang w:val="es-ES_tradnl" w:eastAsia="en-CA"/>
        </w:rPr>
        <w:sectPr w:rsidR="00F4065A" w:rsidRPr="00430BD0" w:rsidSect="00B866D3">
          <w:headerReference w:type="even"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43F6626E" w14:textId="77777777" w:rsidR="00DA26E9" w:rsidRPr="00430BD0" w:rsidRDefault="00DA26E9" w:rsidP="005F71F4">
      <w:pPr>
        <w:spacing w:after="240"/>
        <w:jc w:val="right"/>
        <w:textAlignment w:val="baseline"/>
        <w:rPr>
          <w:b/>
          <w:bCs/>
          <w:lang w:val="es-ES_tradnl" w:eastAsia="en-CA"/>
        </w:rPr>
      </w:pPr>
    </w:p>
    <w:p w14:paraId="65990CD3" w14:textId="51D4189F" w:rsidR="00414E82" w:rsidRPr="00430BD0" w:rsidRDefault="00FE19EE" w:rsidP="00DA26E9">
      <w:pPr>
        <w:spacing w:after="240"/>
        <w:jc w:val="center"/>
        <w:textAlignment w:val="baseline"/>
        <w:rPr>
          <w:sz w:val="24"/>
          <w:szCs w:val="24"/>
          <w:lang w:val="es-ES_tradnl" w:eastAsia="en-CA"/>
        </w:rPr>
      </w:pPr>
      <w:r w:rsidRPr="00430BD0">
        <w:rPr>
          <w:b/>
          <w:bCs/>
          <w:lang w:val="es-ES_tradnl" w:eastAsia="en-CA"/>
        </w:rPr>
        <w:t>Anexo</w:t>
      </w:r>
      <w:r w:rsidR="00DB5308" w:rsidRPr="00430BD0">
        <w:rPr>
          <w:b/>
          <w:bCs/>
          <w:lang w:val="es-ES_tradnl" w:eastAsia="en-CA"/>
        </w:rPr>
        <w:t xml:space="preserve"> </w:t>
      </w:r>
      <w:r w:rsidR="00414E82" w:rsidRPr="00430BD0">
        <w:rPr>
          <w:b/>
          <w:bCs/>
          <w:lang w:val="es-ES_tradnl" w:eastAsia="en-CA"/>
        </w:rPr>
        <w:t>II</w:t>
      </w:r>
    </w:p>
    <w:p w14:paraId="141FF67F" w14:textId="2BF1B583" w:rsidR="00414E82" w:rsidRDefault="005D3FB0" w:rsidP="00D93793">
      <w:pPr>
        <w:ind w:left="567" w:right="713"/>
        <w:jc w:val="center"/>
        <w:textAlignment w:val="baseline"/>
        <w:rPr>
          <w:b/>
          <w:bCs/>
          <w:lang w:val="es-ES_tradnl" w:eastAsia="en-CA"/>
        </w:rPr>
      </w:pPr>
      <w:r>
        <w:rPr>
          <w:b/>
          <w:bCs/>
          <w:caps/>
          <w:lang w:val="es-ES_tradnl" w:eastAsia="en-CA"/>
        </w:rPr>
        <w:t>Informes de cierre de proyectos</w:t>
      </w:r>
      <w:r w:rsidR="00A86294" w:rsidRPr="00A86294">
        <w:rPr>
          <w:b/>
          <w:bCs/>
          <w:caps/>
          <w:lang w:val="es-ES_tradnl" w:eastAsia="en-CA"/>
        </w:rPr>
        <w:t xml:space="preserve"> INDIVIDUALes</w:t>
      </w:r>
      <w:r w:rsidR="00C61113">
        <w:rPr>
          <w:b/>
          <w:bCs/>
          <w:caps/>
          <w:lang w:val="es-ES_tradnl" w:eastAsia="en-CA"/>
        </w:rPr>
        <w:t xml:space="preserve"> </w:t>
      </w:r>
      <w:r w:rsidR="00AF2B29" w:rsidRPr="00A86294">
        <w:rPr>
          <w:b/>
          <w:caps/>
          <w:lang w:val="es-ES_tradnl"/>
        </w:rPr>
        <w:t>RECIBIDOS DESPUÉS DE LA 9</w:t>
      </w:r>
      <w:r w:rsidR="002150B3" w:rsidRPr="00A86294">
        <w:rPr>
          <w:b/>
          <w:caps/>
          <w:lang w:val="es-ES_tradnl"/>
        </w:rPr>
        <w:t>2</w:t>
      </w:r>
      <w:r w:rsidR="00693151" w:rsidRPr="00A86294">
        <w:rPr>
          <w:b/>
          <w:caps/>
          <w:lang w:val="es-ES_tradnl"/>
        </w:rPr>
        <w:t>ª reunión</w:t>
      </w:r>
      <w:r w:rsidR="00DB5308" w:rsidRPr="00A86294">
        <w:rPr>
          <w:b/>
          <w:caps/>
          <w:lang w:val="es-ES_tradnl"/>
        </w:rPr>
        <w:t xml:space="preserve"> </w:t>
      </w:r>
      <w:r w:rsidR="000D2553" w:rsidRPr="00A86294">
        <w:rPr>
          <w:b/>
          <w:caps/>
          <w:lang w:val="es-ES_tradnl"/>
        </w:rPr>
        <w:t>Y</w:t>
      </w:r>
      <w:r w:rsidR="00ED4A7C" w:rsidRPr="00A86294">
        <w:rPr>
          <w:b/>
          <w:caps/>
          <w:lang w:val="es-ES_tradnl"/>
        </w:rPr>
        <w:t xml:space="preserve"> </w:t>
      </w:r>
      <w:r w:rsidR="004B4AA9">
        <w:rPr>
          <w:b/>
          <w:bCs/>
          <w:caps/>
          <w:lang w:val="es-ES_tradnl" w:eastAsia="en-CA"/>
        </w:rPr>
        <w:t>CONSIDERados</w:t>
      </w:r>
      <w:r w:rsidR="00DB5308" w:rsidRPr="00A86294">
        <w:rPr>
          <w:b/>
          <w:bCs/>
          <w:caps/>
          <w:lang w:val="es-ES_tradnl" w:eastAsia="en-CA"/>
        </w:rPr>
        <w:t xml:space="preserve"> </w:t>
      </w:r>
      <w:r w:rsidR="00FE19EE" w:rsidRPr="00A86294">
        <w:rPr>
          <w:b/>
          <w:bCs/>
          <w:caps/>
          <w:lang w:val="es-ES_tradnl" w:eastAsia="en-CA"/>
        </w:rPr>
        <w:t>EN</w:t>
      </w:r>
      <w:r w:rsidR="00DB5308" w:rsidRPr="00A86294">
        <w:rPr>
          <w:b/>
          <w:bCs/>
          <w:caps/>
          <w:lang w:val="es-ES_tradnl" w:eastAsia="en-CA"/>
        </w:rPr>
        <w:t xml:space="preserve"> </w:t>
      </w:r>
      <w:r w:rsidR="0065556E">
        <w:rPr>
          <w:b/>
          <w:bCs/>
          <w:caps/>
          <w:lang w:val="es-ES_tradnl" w:eastAsia="en-CA"/>
        </w:rPr>
        <w:t xml:space="preserve">el </w:t>
      </w:r>
      <w:r w:rsidR="00E85F69" w:rsidRPr="00A86294">
        <w:rPr>
          <w:b/>
          <w:bCs/>
          <w:caps/>
          <w:lang w:val="es-ES_tradnl" w:eastAsia="en-CA"/>
        </w:rPr>
        <w:t>INFORME</w:t>
      </w:r>
      <w:r w:rsidR="00DB5308" w:rsidRPr="00A86294">
        <w:rPr>
          <w:b/>
          <w:bCs/>
          <w:caps/>
          <w:lang w:val="es-ES_tradnl" w:eastAsia="en-CA"/>
        </w:rPr>
        <w:t xml:space="preserve"> </w:t>
      </w:r>
      <w:r w:rsidR="00E85F69" w:rsidRPr="00A86294">
        <w:rPr>
          <w:b/>
          <w:bCs/>
          <w:caps/>
          <w:lang w:val="es-ES_tradnl" w:eastAsia="en-CA"/>
        </w:rPr>
        <w:t>REFUNDIDO</w:t>
      </w:r>
      <w:r w:rsidR="00DB5308" w:rsidRPr="00A86294">
        <w:rPr>
          <w:b/>
          <w:bCs/>
          <w:caps/>
          <w:lang w:val="es-ES_tradnl" w:eastAsia="en-CA"/>
        </w:rPr>
        <w:t xml:space="preserve"> </w:t>
      </w:r>
      <w:r w:rsidR="003A78EA">
        <w:rPr>
          <w:b/>
          <w:bCs/>
          <w:caps/>
          <w:lang w:val="es-ES_tradnl" w:eastAsia="en-CA"/>
        </w:rPr>
        <w:t>2023</w:t>
      </w:r>
      <w:r w:rsidR="00DB5308" w:rsidRPr="00A86294">
        <w:rPr>
          <w:b/>
          <w:bCs/>
          <w:caps/>
          <w:lang w:val="es-ES_tradnl" w:eastAsia="en-CA"/>
        </w:rPr>
        <w:t xml:space="preserve"> </w:t>
      </w:r>
      <w:r w:rsidR="00414E82" w:rsidRPr="003A78EA">
        <w:rPr>
          <w:b/>
          <w:bCs/>
          <w:lang w:val="es-ES_tradnl" w:eastAsia="en-CA"/>
        </w:rPr>
        <w:t>(</w:t>
      </w:r>
      <w:r w:rsidR="001D6C83" w:rsidRPr="003A78EA">
        <w:rPr>
          <w:b/>
          <w:bCs/>
          <w:lang w:val="es-ES_tradnl" w:eastAsia="en-CA"/>
        </w:rPr>
        <w:t>Parte</w:t>
      </w:r>
      <w:r w:rsidR="00DB5308" w:rsidRPr="003A78EA">
        <w:rPr>
          <w:b/>
          <w:bCs/>
          <w:lang w:val="es-ES_tradnl" w:eastAsia="en-CA"/>
        </w:rPr>
        <w:t xml:space="preserve"> </w:t>
      </w:r>
      <w:r w:rsidR="00414E82" w:rsidRPr="003A78EA">
        <w:rPr>
          <w:b/>
          <w:bCs/>
          <w:lang w:val="es-ES_tradnl" w:eastAsia="en-CA"/>
        </w:rPr>
        <w:t>II)</w:t>
      </w:r>
    </w:p>
    <w:p w14:paraId="5D4ED620" w14:textId="77777777" w:rsidR="00606718" w:rsidRPr="00430BD0" w:rsidRDefault="00606718" w:rsidP="00ED4A7C">
      <w:pPr>
        <w:jc w:val="center"/>
        <w:textAlignment w:val="baseline"/>
        <w:rPr>
          <w:rFonts w:ascii="Segoe UI" w:hAnsi="Segoe UI" w:cs="Segoe UI"/>
          <w:sz w:val="18"/>
          <w:szCs w:val="18"/>
          <w:lang w:val="es-ES_tradnl" w:eastAsia="en-CA"/>
        </w:rPr>
      </w:pPr>
    </w:p>
    <w:tbl>
      <w:tblPr>
        <w:tblW w:w="4927" w:type="pct"/>
        <w:jc w:val="center"/>
        <w:tblLook w:val="04A0" w:firstRow="1" w:lastRow="0" w:firstColumn="1" w:lastColumn="0" w:noHBand="0" w:noVBand="1"/>
      </w:tblPr>
      <w:tblGrid>
        <w:gridCol w:w="722"/>
        <w:gridCol w:w="1455"/>
        <w:gridCol w:w="2468"/>
        <w:gridCol w:w="1349"/>
        <w:gridCol w:w="3442"/>
      </w:tblGrid>
      <w:tr w:rsidR="00B866D3" w:rsidRPr="00430BD0" w14:paraId="1AFE8E7D" w14:textId="77777777" w:rsidTr="001262DB">
        <w:trPr>
          <w:trHeight w:val="264"/>
          <w:jc w:val="center"/>
        </w:trPr>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401D83" w14:textId="77777777" w:rsidR="00B866D3" w:rsidRPr="00430BD0" w:rsidRDefault="00B866D3" w:rsidP="00E46700">
            <w:pPr>
              <w:jc w:val="center"/>
              <w:rPr>
                <w:b/>
                <w:bCs/>
                <w:color w:val="000000"/>
                <w:sz w:val="20"/>
                <w:szCs w:val="20"/>
                <w:lang w:val="es-ES_tradnl" w:eastAsia="en-CA"/>
              </w:rPr>
            </w:pPr>
          </w:p>
        </w:tc>
        <w:tc>
          <w:tcPr>
            <w:tcW w:w="771" w:type="pct"/>
            <w:tcBorders>
              <w:top w:val="single" w:sz="4" w:space="0" w:color="auto"/>
              <w:left w:val="single" w:sz="4" w:space="0" w:color="auto"/>
              <w:bottom w:val="single" w:sz="4" w:space="0" w:color="auto"/>
              <w:right w:val="single" w:sz="4" w:space="0" w:color="auto"/>
            </w:tcBorders>
            <w:vAlign w:val="center"/>
          </w:tcPr>
          <w:p w14:paraId="1BB8E6FC" w14:textId="0C9D325C" w:rsidR="00B866D3" w:rsidRPr="00430BD0" w:rsidRDefault="008B367E" w:rsidP="00E46700">
            <w:pPr>
              <w:jc w:val="center"/>
              <w:rPr>
                <w:b/>
                <w:bCs/>
                <w:color w:val="000000"/>
                <w:sz w:val="20"/>
                <w:szCs w:val="20"/>
                <w:lang w:val="es-ES_tradnl" w:eastAsia="en-CA"/>
              </w:rPr>
            </w:pPr>
            <w:r w:rsidRPr="00430BD0">
              <w:rPr>
                <w:b/>
                <w:bCs/>
                <w:color w:val="000000"/>
                <w:sz w:val="20"/>
                <w:szCs w:val="20"/>
                <w:lang w:val="es-ES_tradnl" w:eastAsia="en-CA"/>
              </w:rPr>
              <w:t>País</w:t>
            </w:r>
          </w:p>
        </w:tc>
        <w:tc>
          <w:tcPr>
            <w:tcW w:w="13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821476" w14:textId="2357D8AD" w:rsidR="00B866D3" w:rsidRPr="00430BD0" w:rsidRDefault="0050355E" w:rsidP="00E46700">
            <w:pPr>
              <w:jc w:val="center"/>
              <w:rPr>
                <w:b/>
                <w:bCs/>
                <w:color w:val="000000"/>
                <w:sz w:val="20"/>
                <w:szCs w:val="20"/>
                <w:lang w:val="es-ES_tradnl" w:eastAsia="en-CA"/>
              </w:rPr>
            </w:pPr>
            <w:r>
              <w:rPr>
                <w:b/>
                <w:bCs/>
                <w:color w:val="000000"/>
                <w:sz w:val="20"/>
                <w:szCs w:val="20"/>
                <w:lang w:val="es-ES_tradnl" w:eastAsia="en-CA"/>
              </w:rPr>
              <w:t>Código</w:t>
            </w:r>
          </w:p>
        </w:tc>
        <w:tc>
          <w:tcPr>
            <w:tcW w:w="715" w:type="pct"/>
            <w:tcBorders>
              <w:top w:val="single" w:sz="4" w:space="0" w:color="auto"/>
              <w:left w:val="nil"/>
              <w:bottom w:val="single" w:sz="4" w:space="0" w:color="auto"/>
              <w:right w:val="single" w:sz="4" w:space="0" w:color="auto"/>
            </w:tcBorders>
            <w:shd w:val="clear" w:color="auto" w:fill="auto"/>
            <w:vAlign w:val="center"/>
            <w:hideMark/>
          </w:tcPr>
          <w:p w14:paraId="5C57AE36" w14:textId="09F8E178" w:rsidR="00B866D3" w:rsidRPr="00430BD0" w:rsidRDefault="000D2553" w:rsidP="00E46700">
            <w:pPr>
              <w:jc w:val="center"/>
              <w:rPr>
                <w:b/>
                <w:bCs/>
                <w:color w:val="000000"/>
                <w:sz w:val="20"/>
                <w:szCs w:val="20"/>
                <w:lang w:val="es-ES_tradnl" w:eastAsia="en-CA"/>
              </w:rPr>
            </w:pPr>
            <w:r w:rsidRPr="00430BD0">
              <w:rPr>
                <w:b/>
                <w:bCs/>
                <w:color w:val="000000"/>
                <w:sz w:val="20"/>
                <w:szCs w:val="20"/>
                <w:lang w:val="es-ES_tradnl" w:eastAsia="en-CA"/>
              </w:rPr>
              <w:t>Organismo</w:t>
            </w:r>
          </w:p>
        </w:tc>
        <w:tc>
          <w:tcPr>
            <w:tcW w:w="1824" w:type="pct"/>
            <w:tcBorders>
              <w:top w:val="single" w:sz="4" w:space="0" w:color="auto"/>
              <w:left w:val="nil"/>
              <w:bottom w:val="single" w:sz="4" w:space="0" w:color="auto"/>
              <w:right w:val="single" w:sz="4" w:space="0" w:color="auto"/>
            </w:tcBorders>
            <w:shd w:val="clear" w:color="auto" w:fill="auto"/>
            <w:vAlign w:val="center"/>
            <w:hideMark/>
          </w:tcPr>
          <w:p w14:paraId="2AC32210" w14:textId="0BC1F7BF" w:rsidR="00B866D3" w:rsidRPr="00430BD0" w:rsidRDefault="004D4F00" w:rsidP="00724A66">
            <w:pPr>
              <w:jc w:val="center"/>
              <w:rPr>
                <w:b/>
                <w:bCs/>
                <w:color w:val="000000"/>
                <w:sz w:val="20"/>
                <w:szCs w:val="20"/>
                <w:lang w:val="es-ES_tradnl" w:eastAsia="en-CA"/>
              </w:rPr>
            </w:pPr>
            <w:r>
              <w:rPr>
                <w:b/>
                <w:bCs/>
                <w:color w:val="000000"/>
                <w:sz w:val="20"/>
                <w:szCs w:val="20"/>
                <w:lang w:val="es-ES_tradnl" w:eastAsia="en-CA"/>
              </w:rPr>
              <w:t>Glosa</w:t>
            </w:r>
          </w:p>
        </w:tc>
      </w:tr>
      <w:tr w:rsidR="00B866D3" w:rsidRPr="007C2824" w14:paraId="7036E29D" w14:textId="77777777" w:rsidTr="001262DB">
        <w:trPr>
          <w:trHeight w:val="334"/>
          <w:jc w:val="center"/>
        </w:trPr>
        <w:tc>
          <w:tcPr>
            <w:tcW w:w="382" w:type="pct"/>
            <w:tcBorders>
              <w:top w:val="nil"/>
              <w:left w:val="single" w:sz="4" w:space="0" w:color="auto"/>
              <w:bottom w:val="single" w:sz="4" w:space="0" w:color="auto"/>
              <w:right w:val="single" w:sz="4" w:space="0" w:color="auto"/>
            </w:tcBorders>
            <w:shd w:val="clear" w:color="auto" w:fill="auto"/>
            <w:vAlign w:val="center"/>
          </w:tcPr>
          <w:p w14:paraId="32AD209C" w14:textId="77777777" w:rsidR="00B866D3" w:rsidRPr="00430BD0" w:rsidRDefault="00B866D3" w:rsidP="001245AD">
            <w:pPr>
              <w:pStyle w:val="ListParagraph"/>
              <w:numPr>
                <w:ilvl w:val="0"/>
                <w:numId w:val="14"/>
              </w:numPr>
              <w:ind w:left="700"/>
              <w:jc w:val="left"/>
              <w:rPr>
                <w:sz w:val="20"/>
                <w:szCs w:val="20"/>
                <w:lang w:val="es-ES_tradnl" w:eastAsia="en-CA"/>
              </w:rPr>
            </w:pPr>
          </w:p>
        </w:tc>
        <w:tc>
          <w:tcPr>
            <w:tcW w:w="771" w:type="pct"/>
            <w:tcBorders>
              <w:top w:val="nil"/>
              <w:left w:val="single" w:sz="4" w:space="0" w:color="auto"/>
              <w:bottom w:val="single" w:sz="4" w:space="0" w:color="auto"/>
              <w:right w:val="single" w:sz="4" w:space="0" w:color="auto"/>
            </w:tcBorders>
            <w:vAlign w:val="center"/>
          </w:tcPr>
          <w:p w14:paraId="36C8DA49" w14:textId="32A56CB1" w:rsidR="00B866D3" w:rsidRPr="00430BD0" w:rsidRDefault="003A0C1E" w:rsidP="00E46700">
            <w:pPr>
              <w:spacing w:before="120"/>
              <w:rPr>
                <w:sz w:val="20"/>
                <w:szCs w:val="20"/>
                <w:lang w:val="es-ES_tradnl" w:eastAsia="en-CA"/>
              </w:rPr>
            </w:pPr>
            <w:r w:rsidRPr="00430BD0">
              <w:rPr>
                <w:sz w:val="20"/>
                <w:szCs w:val="20"/>
                <w:lang w:val="es-ES_tradnl" w:eastAsia="en-CA"/>
              </w:rPr>
              <w:t>Bahamas</w:t>
            </w:r>
          </w:p>
        </w:tc>
        <w:tc>
          <w:tcPr>
            <w:tcW w:w="1308" w:type="pct"/>
            <w:tcBorders>
              <w:top w:val="nil"/>
              <w:left w:val="single" w:sz="4" w:space="0" w:color="auto"/>
              <w:bottom w:val="single" w:sz="4" w:space="0" w:color="auto"/>
              <w:right w:val="single" w:sz="4" w:space="0" w:color="auto"/>
            </w:tcBorders>
            <w:shd w:val="clear" w:color="auto" w:fill="auto"/>
            <w:vAlign w:val="center"/>
            <w:hideMark/>
          </w:tcPr>
          <w:p w14:paraId="526B05A6" w14:textId="77777777" w:rsidR="00B866D3" w:rsidRPr="00430BD0" w:rsidRDefault="00B866D3" w:rsidP="00E46700">
            <w:pPr>
              <w:jc w:val="left"/>
              <w:rPr>
                <w:sz w:val="20"/>
                <w:szCs w:val="20"/>
                <w:lang w:val="es-ES_tradnl" w:eastAsia="en-CA"/>
              </w:rPr>
            </w:pPr>
            <w:r w:rsidRPr="00430BD0">
              <w:rPr>
                <w:sz w:val="20"/>
                <w:szCs w:val="20"/>
                <w:lang w:val="es-ES_tradnl" w:eastAsia="en-CA"/>
              </w:rPr>
              <w:t>BHA/PHA/82/TAS/27</w:t>
            </w:r>
          </w:p>
        </w:tc>
        <w:tc>
          <w:tcPr>
            <w:tcW w:w="715" w:type="pct"/>
            <w:tcBorders>
              <w:top w:val="nil"/>
              <w:left w:val="nil"/>
              <w:bottom w:val="single" w:sz="4" w:space="0" w:color="auto"/>
              <w:right w:val="single" w:sz="4" w:space="0" w:color="auto"/>
            </w:tcBorders>
            <w:shd w:val="clear" w:color="auto" w:fill="auto"/>
            <w:vAlign w:val="center"/>
            <w:hideMark/>
          </w:tcPr>
          <w:p w14:paraId="6EC4970E" w14:textId="3064E79F" w:rsidR="00B866D3" w:rsidRPr="00430BD0" w:rsidRDefault="00AF3B80" w:rsidP="00E46700">
            <w:pPr>
              <w:jc w:val="center"/>
              <w:rPr>
                <w:sz w:val="20"/>
                <w:szCs w:val="20"/>
                <w:lang w:val="es-ES_tradnl" w:eastAsia="en-CA"/>
              </w:rPr>
            </w:pPr>
            <w:r>
              <w:rPr>
                <w:sz w:val="20"/>
                <w:szCs w:val="20"/>
                <w:lang w:val="es-ES_tradnl" w:eastAsia="en-CA"/>
              </w:rPr>
              <w:t>PNU</w:t>
            </w:r>
            <w:r w:rsidR="000D2553" w:rsidRPr="00430BD0">
              <w:rPr>
                <w:sz w:val="20"/>
                <w:szCs w:val="20"/>
                <w:lang w:val="es-ES_tradnl" w:eastAsia="en-CA"/>
              </w:rPr>
              <w:t>MA</w:t>
            </w:r>
          </w:p>
        </w:tc>
        <w:tc>
          <w:tcPr>
            <w:tcW w:w="1824" w:type="pct"/>
            <w:tcBorders>
              <w:top w:val="nil"/>
              <w:left w:val="nil"/>
              <w:bottom w:val="single" w:sz="4" w:space="0" w:color="auto"/>
              <w:right w:val="single" w:sz="4" w:space="0" w:color="auto"/>
            </w:tcBorders>
            <w:shd w:val="clear" w:color="auto" w:fill="auto"/>
            <w:vAlign w:val="center"/>
            <w:hideMark/>
          </w:tcPr>
          <w:p w14:paraId="06E3E78E" w14:textId="1B017960" w:rsidR="00B866D3" w:rsidRPr="00430BD0" w:rsidRDefault="00FE19EE" w:rsidP="00F57C39">
            <w:pPr>
              <w:jc w:val="left"/>
              <w:rPr>
                <w:sz w:val="20"/>
                <w:szCs w:val="20"/>
                <w:lang w:val="es-ES_tradnl" w:eastAsia="en-CA"/>
              </w:rPr>
            </w:pPr>
            <w:r w:rsidRPr="00430BD0">
              <w:rPr>
                <w:sz w:val="20"/>
                <w:szCs w:val="20"/>
                <w:lang w:val="es-ES_tradnl" w:eastAsia="en-CA"/>
              </w:rPr>
              <w:t>Informe</w:t>
            </w:r>
            <w:r w:rsidR="00DB5308" w:rsidRPr="00430BD0">
              <w:rPr>
                <w:sz w:val="20"/>
                <w:szCs w:val="20"/>
                <w:lang w:val="es-ES_tradnl" w:eastAsia="en-CA"/>
              </w:rPr>
              <w:t xml:space="preserve"> </w:t>
            </w:r>
            <w:r w:rsidRPr="00430BD0">
              <w:rPr>
                <w:sz w:val="20"/>
                <w:szCs w:val="20"/>
                <w:lang w:val="es-ES_tradnl" w:eastAsia="en-CA"/>
              </w:rPr>
              <w:t>de</w:t>
            </w:r>
            <w:r w:rsidR="00DB5308" w:rsidRPr="00430BD0">
              <w:rPr>
                <w:sz w:val="20"/>
                <w:szCs w:val="20"/>
                <w:lang w:val="es-ES_tradnl" w:eastAsia="en-CA"/>
              </w:rPr>
              <w:t xml:space="preserve"> </w:t>
            </w:r>
            <w:r w:rsidRPr="00430BD0">
              <w:rPr>
                <w:sz w:val="20"/>
                <w:szCs w:val="20"/>
                <w:lang w:val="es-ES_tradnl" w:eastAsia="en-CA"/>
              </w:rPr>
              <w:t>verificación</w:t>
            </w:r>
            <w:r w:rsidR="00DB5308" w:rsidRPr="00430BD0">
              <w:rPr>
                <w:sz w:val="20"/>
                <w:szCs w:val="20"/>
                <w:lang w:val="es-ES_tradnl" w:eastAsia="en-CA"/>
              </w:rPr>
              <w:t xml:space="preserve"> </w:t>
            </w:r>
            <w:r w:rsidR="00D666BE">
              <w:rPr>
                <w:sz w:val="20"/>
                <w:szCs w:val="20"/>
                <w:lang w:val="es-ES_tradnl" w:eastAsia="en-CA"/>
              </w:rPr>
              <w:t>de</w:t>
            </w:r>
            <w:r w:rsidR="00DB5308" w:rsidRPr="00430BD0">
              <w:rPr>
                <w:sz w:val="20"/>
                <w:szCs w:val="20"/>
                <w:lang w:val="es-ES_tradnl" w:eastAsia="en-CA"/>
              </w:rPr>
              <w:t xml:space="preserve"> </w:t>
            </w:r>
            <w:r w:rsidR="003A0C1E" w:rsidRPr="00430BD0">
              <w:rPr>
                <w:sz w:val="20"/>
                <w:szCs w:val="20"/>
                <w:lang w:val="es-ES_tradnl" w:eastAsia="en-CA"/>
              </w:rPr>
              <w:t>la</w:t>
            </w:r>
            <w:r w:rsidR="00DB5308" w:rsidRPr="00430BD0">
              <w:rPr>
                <w:sz w:val="20"/>
                <w:szCs w:val="20"/>
                <w:lang w:val="es-ES_tradnl" w:eastAsia="en-CA"/>
              </w:rPr>
              <w:t xml:space="preserve"> </w:t>
            </w:r>
            <w:r w:rsidR="003A0C1E" w:rsidRPr="00430BD0">
              <w:rPr>
                <w:sz w:val="20"/>
                <w:szCs w:val="20"/>
                <w:lang w:val="es-ES_tradnl" w:eastAsia="en-CA"/>
              </w:rPr>
              <w:t>ejecución</w:t>
            </w:r>
            <w:r w:rsidR="00DB5308" w:rsidRPr="00430BD0">
              <w:rPr>
                <w:sz w:val="20"/>
                <w:szCs w:val="20"/>
                <w:lang w:val="es-ES_tradnl" w:eastAsia="en-CA"/>
              </w:rPr>
              <w:t xml:space="preserve"> </w:t>
            </w:r>
            <w:r w:rsidR="003A0C1E" w:rsidRPr="00430BD0">
              <w:rPr>
                <w:sz w:val="20"/>
                <w:szCs w:val="20"/>
                <w:lang w:val="es-ES_tradnl" w:eastAsia="en-CA"/>
              </w:rPr>
              <w:t>del</w:t>
            </w:r>
            <w:r w:rsidR="00DB5308" w:rsidRPr="00430BD0">
              <w:rPr>
                <w:sz w:val="20"/>
                <w:szCs w:val="20"/>
                <w:lang w:val="es-ES_tradnl" w:eastAsia="en-CA"/>
              </w:rPr>
              <w:t xml:space="preserve"> </w:t>
            </w:r>
            <w:r w:rsidR="00D666BE">
              <w:rPr>
                <w:sz w:val="20"/>
                <w:szCs w:val="20"/>
                <w:lang w:val="es-ES_tradnl" w:eastAsia="en-CA"/>
              </w:rPr>
              <w:t>PGEH</w:t>
            </w:r>
          </w:p>
        </w:tc>
      </w:tr>
      <w:tr w:rsidR="00B866D3" w:rsidRPr="007C2824" w14:paraId="64B1F8B3" w14:textId="77777777" w:rsidTr="001262DB">
        <w:trPr>
          <w:trHeight w:val="334"/>
          <w:jc w:val="center"/>
        </w:trPr>
        <w:tc>
          <w:tcPr>
            <w:tcW w:w="382" w:type="pct"/>
            <w:tcBorders>
              <w:top w:val="nil"/>
              <w:left w:val="single" w:sz="4" w:space="0" w:color="auto"/>
              <w:bottom w:val="single" w:sz="4" w:space="0" w:color="auto"/>
              <w:right w:val="single" w:sz="4" w:space="0" w:color="auto"/>
            </w:tcBorders>
            <w:shd w:val="clear" w:color="auto" w:fill="auto"/>
            <w:vAlign w:val="center"/>
          </w:tcPr>
          <w:p w14:paraId="04A08B70" w14:textId="77777777" w:rsidR="00B866D3" w:rsidRPr="00430BD0" w:rsidRDefault="00B866D3" w:rsidP="001245AD">
            <w:pPr>
              <w:pStyle w:val="ListParagraph"/>
              <w:numPr>
                <w:ilvl w:val="0"/>
                <w:numId w:val="14"/>
              </w:numPr>
              <w:ind w:left="700"/>
              <w:jc w:val="left"/>
              <w:rPr>
                <w:sz w:val="20"/>
                <w:szCs w:val="20"/>
                <w:lang w:val="es-ES_tradnl" w:eastAsia="en-CA"/>
              </w:rPr>
            </w:pPr>
          </w:p>
        </w:tc>
        <w:tc>
          <w:tcPr>
            <w:tcW w:w="771" w:type="pct"/>
            <w:tcBorders>
              <w:top w:val="nil"/>
              <w:left w:val="single" w:sz="4" w:space="0" w:color="auto"/>
              <w:bottom w:val="single" w:sz="4" w:space="0" w:color="auto"/>
              <w:right w:val="single" w:sz="4" w:space="0" w:color="auto"/>
            </w:tcBorders>
            <w:vAlign w:val="center"/>
          </w:tcPr>
          <w:p w14:paraId="1E11F878" w14:textId="6820806A" w:rsidR="00B866D3" w:rsidRPr="00430BD0" w:rsidRDefault="008E2700" w:rsidP="00E46700">
            <w:pPr>
              <w:spacing w:before="120"/>
              <w:rPr>
                <w:sz w:val="20"/>
                <w:szCs w:val="20"/>
                <w:lang w:val="es-ES_tradnl" w:eastAsia="en-CA"/>
              </w:rPr>
            </w:pPr>
            <w:r w:rsidRPr="00430BD0">
              <w:rPr>
                <w:sz w:val="20"/>
                <w:szCs w:val="20"/>
                <w:lang w:val="es-ES_tradnl" w:eastAsia="en-CA"/>
              </w:rPr>
              <w:t>Camboya</w:t>
            </w:r>
          </w:p>
        </w:tc>
        <w:tc>
          <w:tcPr>
            <w:tcW w:w="1308" w:type="pct"/>
            <w:tcBorders>
              <w:top w:val="nil"/>
              <w:left w:val="single" w:sz="4" w:space="0" w:color="auto"/>
              <w:bottom w:val="single" w:sz="4" w:space="0" w:color="auto"/>
              <w:right w:val="single" w:sz="4" w:space="0" w:color="auto"/>
            </w:tcBorders>
            <w:shd w:val="clear" w:color="auto" w:fill="auto"/>
            <w:vAlign w:val="center"/>
          </w:tcPr>
          <w:p w14:paraId="3275D096" w14:textId="77777777" w:rsidR="00B866D3" w:rsidRPr="00430BD0" w:rsidRDefault="00B866D3" w:rsidP="00E46700">
            <w:pPr>
              <w:jc w:val="left"/>
              <w:rPr>
                <w:sz w:val="20"/>
                <w:szCs w:val="20"/>
                <w:lang w:val="es-ES_tradnl" w:eastAsia="en-CA"/>
              </w:rPr>
            </w:pPr>
            <w:r w:rsidRPr="00430BD0">
              <w:rPr>
                <w:sz w:val="20"/>
                <w:szCs w:val="20"/>
                <w:lang w:val="es-ES_tradnl" w:eastAsia="en-CA"/>
              </w:rPr>
              <w:t>KAM/PHA/84/TAS/38</w:t>
            </w:r>
          </w:p>
        </w:tc>
        <w:tc>
          <w:tcPr>
            <w:tcW w:w="715" w:type="pct"/>
            <w:tcBorders>
              <w:top w:val="nil"/>
              <w:left w:val="nil"/>
              <w:bottom w:val="single" w:sz="4" w:space="0" w:color="auto"/>
              <w:right w:val="single" w:sz="4" w:space="0" w:color="auto"/>
            </w:tcBorders>
            <w:shd w:val="clear" w:color="auto" w:fill="auto"/>
            <w:vAlign w:val="center"/>
          </w:tcPr>
          <w:p w14:paraId="6CCFDEC9" w14:textId="40171B8C" w:rsidR="00B866D3" w:rsidRPr="00430BD0" w:rsidRDefault="00AF3B80" w:rsidP="00E46700">
            <w:pPr>
              <w:jc w:val="center"/>
              <w:rPr>
                <w:sz w:val="20"/>
                <w:szCs w:val="20"/>
                <w:lang w:val="es-ES_tradnl" w:eastAsia="en-CA"/>
              </w:rPr>
            </w:pPr>
            <w:r>
              <w:rPr>
                <w:sz w:val="20"/>
                <w:szCs w:val="20"/>
                <w:lang w:val="es-ES_tradnl" w:eastAsia="en-CA"/>
              </w:rPr>
              <w:t>PNU</w:t>
            </w:r>
            <w:r w:rsidR="000D2553" w:rsidRPr="00430BD0">
              <w:rPr>
                <w:sz w:val="20"/>
                <w:szCs w:val="20"/>
                <w:lang w:val="es-ES_tradnl" w:eastAsia="en-CA"/>
              </w:rPr>
              <w:t>MA</w:t>
            </w:r>
          </w:p>
        </w:tc>
        <w:tc>
          <w:tcPr>
            <w:tcW w:w="1824" w:type="pct"/>
            <w:tcBorders>
              <w:top w:val="nil"/>
              <w:left w:val="nil"/>
              <w:bottom w:val="single" w:sz="4" w:space="0" w:color="auto"/>
              <w:right w:val="single" w:sz="4" w:space="0" w:color="auto"/>
            </w:tcBorders>
            <w:shd w:val="clear" w:color="auto" w:fill="auto"/>
            <w:vAlign w:val="center"/>
          </w:tcPr>
          <w:p w14:paraId="7DA2AC1E" w14:textId="48B01DEA" w:rsidR="00B866D3" w:rsidRPr="00430BD0" w:rsidRDefault="00FE19EE" w:rsidP="00F57C39">
            <w:pPr>
              <w:jc w:val="left"/>
              <w:rPr>
                <w:sz w:val="20"/>
                <w:szCs w:val="20"/>
                <w:lang w:val="es-ES_tradnl" w:eastAsia="en-CA"/>
              </w:rPr>
            </w:pPr>
            <w:r w:rsidRPr="00430BD0">
              <w:rPr>
                <w:sz w:val="20"/>
                <w:szCs w:val="20"/>
                <w:lang w:val="es-ES_tradnl" w:eastAsia="en-CA"/>
              </w:rPr>
              <w:t>Informe</w:t>
            </w:r>
            <w:r w:rsidR="00DB5308" w:rsidRPr="00430BD0">
              <w:rPr>
                <w:sz w:val="20"/>
                <w:szCs w:val="20"/>
                <w:lang w:val="es-ES_tradnl" w:eastAsia="en-CA"/>
              </w:rPr>
              <w:t xml:space="preserve"> </w:t>
            </w:r>
            <w:r w:rsidRPr="00430BD0">
              <w:rPr>
                <w:sz w:val="20"/>
                <w:szCs w:val="20"/>
                <w:lang w:val="es-ES_tradnl" w:eastAsia="en-CA"/>
              </w:rPr>
              <w:t>de</w:t>
            </w:r>
            <w:r w:rsidR="00DB5308" w:rsidRPr="00430BD0">
              <w:rPr>
                <w:sz w:val="20"/>
                <w:szCs w:val="20"/>
                <w:lang w:val="es-ES_tradnl" w:eastAsia="en-CA"/>
              </w:rPr>
              <w:t xml:space="preserve"> </w:t>
            </w:r>
            <w:r w:rsidRPr="00430BD0">
              <w:rPr>
                <w:sz w:val="20"/>
                <w:szCs w:val="20"/>
                <w:lang w:val="es-ES_tradnl" w:eastAsia="en-CA"/>
              </w:rPr>
              <w:t>verificación</w:t>
            </w:r>
            <w:r w:rsidR="00DB5308" w:rsidRPr="00430BD0">
              <w:rPr>
                <w:sz w:val="20"/>
                <w:szCs w:val="20"/>
                <w:lang w:val="es-ES_tradnl" w:eastAsia="en-CA"/>
              </w:rPr>
              <w:t xml:space="preserve"> </w:t>
            </w:r>
            <w:r w:rsidR="00A1372A">
              <w:rPr>
                <w:sz w:val="20"/>
                <w:szCs w:val="20"/>
                <w:lang w:val="es-ES_tradnl" w:eastAsia="en-CA"/>
              </w:rPr>
              <w:t>de</w:t>
            </w:r>
            <w:r w:rsidR="00DB5308" w:rsidRPr="00430BD0">
              <w:rPr>
                <w:sz w:val="20"/>
                <w:szCs w:val="20"/>
                <w:lang w:val="es-ES_tradnl" w:eastAsia="en-CA"/>
              </w:rPr>
              <w:t xml:space="preserve"> </w:t>
            </w:r>
            <w:r w:rsidR="003A0C1E" w:rsidRPr="00430BD0">
              <w:rPr>
                <w:sz w:val="20"/>
                <w:szCs w:val="20"/>
                <w:lang w:val="es-ES_tradnl" w:eastAsia="en-CA"/>
              </w:rPr>
              <w:t>la</w:t>
            </w:r>
            <w:r w:rsidR="00DB5308" w:rsidRPr="00430BD0">
              <w:rPr>
                <w:sz w:val="20"/>
                <w:szCs w:val="20"/>
                <w:lang w:val="es-ES_tradnl" w:eastAsia="en-CA"/>
              </w:rPr>
              <w:t xml:space="preserve"> </w:t>
            </w:r>
            <w:r w:rsidR="003A0C1E" w:rsidRPr="00430BD0">
              <w:rPr>
                <w:sz w:val="20"/>
                <w:szCs w:val="20"/>
                <w:lang w:val="es-ES_tradnl" w:eastAsia="en-CA"/>
              </w:rPr>
              <w:t>ejecución</w:t>
            </w:r>
            <w:r w:rsidR="00DB5308" w:rsidRPr="00430BD0">
              <w:rPr>
                <w:sz w:val="20"/>
                <w:szCs w:val="20"/>
                <w:lang w:val="es-ES_tradnl" w:eastAsia="en-CA"/>
              </w:rPr>
              <w:t xml:space="preserve"> </w:t>
            </w:r>
            <w:r w:rsidR="003A0C1E" w:rsidRPr="00430BD0">
              <w:rPr>
                <w:sz w:val="20"/>
                <w:szCs w:val="20"/>
                <w:lang w:val="es-ES_tradnl" w:eastAsia="en-CA"/>
              </w:rPr>
              <w:t>del</w:t>
            </w:r>
            <w:r w:rsidR="00DB5308" w:rsidRPr="00430BD0">
              <w:rPr>
                <w:sz w:val="20"/>
                <w:szCs w:val="20"/>
                <w:lang w:val="es-ES_tradnl" w:eastAsia="en-CA"/>
              </w:rPr>
              <w:t xml:space="preserve"> </w:t>
            </w:r>
            <w:r w:rsidR="00D666BE">
              <w:rPr>
                <w:sz w:val="20"/>
                <w:szCs w:val="20"/>
                <w:lang w:val="es-ES_tradnl" w:eastAsia="en-CA"/>
              </w:rPr>
              <w:t>PGEH</w:t>
            </w:r>
          </w:p>
        </w:tc>
      </w:tr>
      <w:tr w:rsidR="00B866D3" w:rsidRPr="007C2824" w14:paraId="2F89EBC0" w14:textId="77777777" w:rsidTr="001262DB">
        <w:trPr>
          <w:trHeight w:val="334"/>
          <w:jc w:val="center"/>
        </w:trPr>
        <w:tc>
          <w:tcPr>
            <w:tcW w:w="382" w:type="pct"/>
            <w:tcBorders>
              <w:top w:val="nil"/>
              <w:left w:val="single" w:sz="4" w:space="0" w:color="auto"/>
              <w:bottom w:val="single" w:sz="4" w:space="0" w:color="auto"/>
              <w:right w:val="single" w:sz="4" w:space="0" w:color="auto"/>
            </w:tcBorders>
            <w:shd w:val="clear" w:color="auto" w:fill="auto"/>
            <w:vAlign w:val="center"/>
          </w:tcPr>
          <w:p w14:paraId="1A9EEA55" w14:textId="77777777" w:rsidR="00B866D3" w:rsidRPr="00430BD0" w:rsidRDefault="00B866D3" w:rsidP="001245AD">
            <w:pPr>
              <w:pStyle w:val="ListParagraph"/>
              <w:numPr>
                <w:ilvl w:val="0"/>
                <w:numId w:val="14"/>
              </w:numPr>
              <w:ind w:left="700"/>
              <w:jc w:val="left"/>
              <w:rPr>
                <w:sz w:val="20"/>
                <w:szCs w:val="20"/>
                <w:lang w:val="es-ES_tradnl" w:eastAsia="en-CA"/>
              </w:rPr>
            </w:pPr>
          </w:p>
        </w:tc>
        <w:tc>
          <w:tcPr>
            <w:tcW w:w="771" w:type="pct"/>
            <w:tcBorders>
              <w:top w:val="nil"/>
              <w:left w:val="single" w:sz="6" w:space="0" w:color="auto"/>
              <w:bottom w:val="single" w:sz="6" w:space="0" w:color="auto"/>
              <w:right w:val="single" w:sz="6" w:space="0" w:color="auto"/>
            </w:tcBorders>
            <w:shd w:val="clear" w:color="auto" w:fill="auto"/>
            <w:vAlign w:val="center"/>
          </w:tcPr>
          <w:p w14:paraId="5D9089A8" w14:textId="77777777" w:rsidR="00B866D3" w:rsidRPr="00430BD0" w:rsidRDefault="00B866D3" w:rsidP="00E46700">
            <w:pPr>
              <w:rPr>
                <w:sz w:val="20"/>
                <w:szCs w:val="20"/>
                <w:lang w:val="es-ES_tradnl" w:eastAsia="en-CA"/>
              </w:rPr>
            </w:pPr>
            <w:r w:rsidRPr="00430BD0">
              <w:rPr>
                <w:rStyle w:val="normaltextrun"/>
                <w:sz w:val="20"/>
                <w:szCs w:val="20"/>
                <w:lang w:val="es-ES_tradnl"/>
              </w:rPr>
              <w:t>Global</w:t>
            </w:r>
          </w:p>
        </w:tc>
        <w:tc>
          <w:tcPr>
            <w:tcW w:w="1308" w:type="pct"/>
            <w:tcBorders>
              <w:top w:val="nil"/>
              <w:left w:val="single" w:sz="6" w:space="0" w:color="auto"/>
              <w:bottom w:val="single" w:sz="6" w:space="0" w:color="auto"/>
              <w:right w:val="single" w:sz="6" w:space="0" w:color="auto"/>
            </w:tcBorders>
            <w:shd w:val="clear" w:color="auto" w:fill="auto"/>
            <w:vAlign w:val="center"/>
          </w:tcPr>
          <w:p w14:paraId="0CFDD683" w14:textId="2160F83A" w:rsidR="00B866D3" w:rsidRPr="00430BD0" w:rsidRDefault="00B866D3" w:rsidP="00E46700">
            <w:pPr>
              <w:jc w:val="left"/>
              <w:rPr>
                <w:sz w:val="20"/>
                <w:szCs w:val="20"/>
                <w:lang w:val="es-ES_tradnl" w:eastAsia="en-CA"/>
              </w:rPr>
            </w:pPr>
            <w:r w:rsidRPr="00430BD0">
              <w:rPr>
                <w:rStyle w:val="normaltextrun"/>
                <w:sz w:val="20"/>
                <w:szCs w:val="20"/>
                <w:lang w:val="es-ES_tradnl"/>
              </w:rPr>
              <w:t>GLO/REF/80/DEM/344</w:t>
            </w:r>
            <w:r w:rsidR="00DB5308" w:rsidRPr="00430BD0">
              <w:rPr>
                <w:rStyle w:val="eop"/>
                <w:sz w:val="20"/>
                <w:szCs w:val="20"/>
                <w:lang w:val="es-ES_tradnl"/>
              </w:rPr>
              <w:t xml:space="preserve"> </w:t>
            </w:r>
          </w:p>
        </w:tc>
        <w:tc>
          <w:tcPr>
            <w:tcW w:w="715" w:type="pct"/>
            <w:tcBorders>
              <w:top w:val="nil"/>
              <w:left w:val="nil"/>
              <w:bottom w:val="single" w:sz="6" w:space="0" w:color="auto"/>
              <w:right w:val="single" w:sz="6" w:space="0" w:color="auto"/>
            </w:tcBorders>
            <w:shd w:val="clear" w:color="auto" w:fill="auto"/>
            <w:vAlign w:val="center"/>
          </w:tcPr>
          <w:p w14:paraId="011B2953" w14:textId="69882F15" w:rsidR="00B866D3" w:rsidRPr="00430BD0" w:rsidRDefault="000D2553" w:rsidP="00E46700">
            <w:pPr>
              <w:jc w:val="center"/>
              <w:rPr>
                <w:sz w:val="20"/>
                <w:szCs w:val="20"/>
                <w:lang w:val="es-ES_tradnl" w:eastAsia="en-CA"/>
              </w:rPr>
            </w:pPr>
            <w:r w:rsidRPr="00430BD0">
              <w:rPr>
                <w:rStyle w:val="normaltextrun"/>
                <w:sz w:val="20"/>
                <w:szCs w:val="20"/>
                <w:lang w:val="es-ES_tradnl"/>
              </w:rPr>
              <w:t>ONUDI</w:t>
            </w:r>
            <w:r w:rsidR="00DB5308" w:rsidRPr="00430BD0">
              <w:rPr>
                <w:rStyle w:val="eop"/>
                <w:sz w:val="20"/>
                <w:szCs w:val="20"/>
                <w:lang w:val="es-ES_tradnl"/>
              </w:rPr>
              <w:t xml:space="preserve"> </w:t>
            </w:r>
          </w:p>
        </w:tc>
        <w:tc>
          <w:tcPr>
            <w:tcW w:w="1824" w:type="pct"/>
            <w:tcBorders>
              <w:top w:val="nil"/>
              <w:left w:val="nil"/>
              <w:bottom w:val="single" w:sz="6" w:space="0" w:color="auto"/>
              <w:right w:val="single" w:sz="6" w:space="0" w:color="auto"/>
            </w:tcBorders>
            <w:shd w:val="clear" w:color="auto" w:fill="auto"/>
            <w:vAlign w:val="center"/>
          </w:tcPr>
          <w:p w14:paraId="0A0CFE71" w14:textId="32E46278" w:rsidR="00B866D3" w:rsidRPr="00430BD0" w:rsidRDefault="00E43624" w:rsidP="00F57C39">
            <w:pPr>
              <w:jc w:val="left"/>
              <w:rPr>
                <w:sz w:val="20"/>
                <w:szCs w:val="20"/>
                <w:lang w:val="es-ES_tradnl" w:eastAsia="en-CA"/>
              </w:rPr>
            </w:pPr>
            <w:r>
              <w:rPr>
                <w:rStyle w:val="normaltextrun"/>
                <w:sz w:val="20"/>
                <w:szCs w:val="20"/>
                <w:lang w:val="es-ES_tradnl"/>
              </w:rPr>
              <w:t xml:space="preserve">Proyecto global de </w:t>
            </w:r>
            <w:r w:rsidR="00EC31C2">
              <w:rPr>
                <w:rStyle w:val="normaltextrun"/>
                <w:sz w:val="20"/>
                <w:szCs w:val="20"/>
                <w:lang w:val="es-ES_tradnl"/>
              </w:rPr>
              <w:t>recambio de refrigeradores comerciales</w:t>
            </w:r>
          </w:p>
        </w:tc>
      </w:tr>
      <w:tr w:rsidR="00B866D3" w:rsidRPr="007C2824" w14:paraId="1382AA1C" w14:textId="77777777" w:rsidTr="001262DB">
        <w:trPr>
          <w:trHeight w:val="58"/>
          <w:jc w:val="center"/>
        </w:trPr>
        <w:tc>
          <w:tcPr>
            <w:tcW w:w="382" w:type="pct"/>
            <w:tcBorders>
              <w:top w:val="nil"/>
              <w:left w:val="single" w:sz="4" w:space="0" w:color="auto"/>
              <w:bottom w:val="single" w:sz="4" w:space="0" w:color="auto"/>
              <w:right w:val="single" w:sz="4" w:space="0" w:color="auto"/>
            </w:tcBorders>
            <w:shd w:val="clear" w:color="auto" w:fill="auto"/>
            <w:vAlign w:val="center"/>
          </w:tcPr>
          <w:p w14:paraId="5925FAA7" w14:textId="77777777" w:rsidR="00B866D3" w:rsidRPr="00430BD0" w:rsidRDefault="00B866D3" w:rsidP="001245AD">
            <w:pPr>
              <w:pStyle w:val="ListParagraph"/>
              <w:numPr>
                <w:ilvl w:val="0"/>
                <w:numId w:val="14"/>
              </w:numPr>
              <w:ind w:left="700"/>
              <w:jc w:val="left"/>
              <w:rPr>
                <w:color w:val="000000"/>
                <w:sz w:val="20"/>
                <w:szCs w:val="20"/>
                <w:lang w:val="es-ES_tradnl" w:eastAsia="en-CA"/>
              </w:rPr>
            </w:pPr>
          </w:p>
        </w:tc>
        <w:tc>
          <w:tcPr>
            <w:tcW w:w="771" w:type="pct"/>
            <w:tcBorders>
              <w:top w:val="nil"/>
              <w:left w:val="single" w:sz="4" w:space="0" w:color="auto"/>
              <w:bottom w:val="single" w:sz="4" w:space="0" w:color="auto"/>
              <w:right w:val="single" w:sz="4" w:space="0" w:color="auto"/>
            </w:tcBorders>
            <w:vAlign w:val="center"/>
          </w:tcPr>
          <w:p w14:paraId="210DCF52" w14:textId="77777777" w:rsidR="00B866D3" w:rsidRPr="00430BD0" w:rsidRDefault="00B866D3" w:rsidP="00E46700">
            <w:pPr>
              <w:jc w:val="left"/>
              <w:rPr>
                <w:color w:val="000000"/>
                <w:sz w:val="20"/>
                <w:szCs w:val="20"/>
                <w:lang w:val="es-ES_tradnl" w:eastAsia="en-CA"/>
              </w:rPr>
            </w:pPr>
            <w:r w:rsidRPr="00430BD0">
              <w:rPr>
                <w:color w:val="000000"/>
                <w:sz w:val="20"/>
                <w:szCs w:val="20"/>
                <w:lang w:val="es-ES_tradnl" w:eastAsia="en-CA"/>
              </w:rPr>
              <w:t>Liberia</w:t>
            </w:r>
          </w:p>
        </w:tc>
        <w:tc>
          <w:tcPr>
            <w:tcW w:w="1308" w:type="pct"/>
            <w:tcBorders>
              <w:top w:val="nil"/>
              <w:left w:val="single" w:sz="4" w:space="0" w:color="auto"/>
              <w:bottom w:val="single" w:sz="4" w:space="0" w:color="auto"/>
              <w:right w:val="single" w:sz="4" w:space="0" w:color="auto"/>
            </w:tcBorders>
            <w:shd w:val="clear" w:color="auto" w:fill="auto"/>
            <w:vAlign w:val="center"/>
            <w:hideMark/>
          </w:tcPr>
          <w:p w14:paraId="29D73523" w14:textId="77777777" w:rsidR="00B866D3" w:rsidRPr="00430BD0" w:rsidRDefault="00B866D3" w:rsidP="00E46700">
            <w:pPr>
              <w:jc w:val="left"/>
              <w:rPr>
                <w:color w:val="000000"/>
                <w:sz w:val="20"/>
                <w:szCs w:val="20"/>
                <w:lang w:val="es-ES_tradnl" w:eastAsia="en-CA"/>
              </w:rPr>
            </w:pPr>
            <w:r w:rsidRPr="00430BD0">
              <w:rPr>
                <w:color w:val="000000"/>
                <w:sz w:val="20"/>
                <w:szCs w:val="20"/>
                <w:lang w:val="es-ES_tradnl" w:eastAsia="en-CA"/>
              </w:rPr>
              <w:t>LIR/PHA/85/TAS/29</w:t>
            </w:r>
          </w:p>
        </w:tc>
        <w:tc>
          <w:tcPr>
            <w:tcW w:w="715" w:type="pct"/>
            <w:tcBorders>
              <w:top w:val="nil"/>
              <w:left w:val="nil"/>
              <w:bottom w:val="single" w:sz="4" w:space="0" w:color="auto"/>
              <w:right w:val="single" w:sz="4" w:space="0" w:color="auto"/>
            </w:tcBorders>
            <w:shd w:val="clear" w:color="auto" w:fill="auto"/>
            <w:vAlign w:val="center"/>
            <w:hideMark/>
          </w:tcPr>
          <w:p w14:paraId="401E49F8" w14:textId="6D798842" w:rsidR="00B866D3" w:rsidRPr="00430BD0" w:rsidRDefault="002150B3" w:rsidP="00E46700">
            <w:pPr>
              <w:jc w:val="center"/>
              <w:rPr>
                <w:color w:val="000000"/>
                <w:sz w:val="20"/>
                <w:szCs w:val="20"/>
                <w:lang w:val="es-ES_tradnl" w:eastAsia="en-CA"/>
              </w:rPr>
            </w:pPr>
            <w:r w:rsidRPr="00430BD0">
              <w:rPr>
                <w:color w:val="000000"/>
                <w:sz w:val="20"/>
                <w:szCs w:val="20"/>
                <w:lang w:val="es-ES_tradnl" w:eastAsia="en-CA"/>
              </w:rPr>
              <w:t>Alemania</w:t>
            </w:r>
          </w:p>
        </w:tc>
        <w:tc>
          <w:tcPr>
            <w:tcW w:w="1824" w:type="pct"/>
            <w:tcBorders>
              <w:top w:val="nil"/>
              <w:left w:val="nil"/>
              <w:bottom w:val="single" w:sz="4" w:space="0" w:color="auto"/>
              <w:right w:val="single" w:sz="4" w:space="0" w:color="auto"/>
            </w:tcBorders>
            <w:shd w:val="clear" w:color="auto" w:fill="auto"/>
            <w:vAlign w:val="center"/>
            <w:hideMark/>
          </w:tcPr>
          <w:p w14:paraId="65088928" w14:textId="5910F196" w:rsidR="00B866D3" w:rsidRPr="00430BD0" w:rsidRDefault="00FE19EE" w:rsidP="00F57C39">
            <w:pPr>
              <w:jc w:val="left"/>
              <w:rPr>
                <w:color w:val="000000"/>
                <w:sz w:val="20"/>
                <w:szCs w:val="20"/>
                <w:lang w:val="es-ES_tradnl" w:eastAsia="en-CA"/>
              </w:rPr>
            </w:pPr>
            <w:r w:rsidRPr="00430BD0">
              <w:rPr>
                <w:color w:val="000000"/>
                <w:sz w:val="20"/>
                <w:szCs w:val="20"/>
                <w:lang w:val="es-ES_tradnl" w:eastAsia="en-CA"/>
              </w:rPr>
              <w:t>Informe</w:t>
            </w:r>
            <w:r w:rsidR="00DB5308" w:rsidRPr="00430BD0">
              <w:rPr>
                <w:color w:val="000000"/>
                <w:sz w:val="20"/>
                <w:szCs w:val="20"/>
                <w:lang w:val="es-ES_tradnl" w:eastAsia="en-CA"/>
              </w:rPr>
              <w:t xml:space="preserve"> </w:t>
            </w:r>
            <w:r w:rsidRPr="00430BD0">
              <w:rPr>
                <w:color w:val="000000"/>
                <w:sz w:val="20"/>
                <w:szCs w:val="20"/>
                <w:lang w:val="es-ES_tradnl" w:eastAsia="en-CA"/>
              </w:rPr>
              <w:t>de</w:t>
            </w:r>
            <w:r w:rsidR="00DB5308" w:rsidRPr="00430BD0">
              <w:rPr>
                <w:color w:val="000000"/>
                <w:sz w:val="20"/>
                <w:szCs w:val="20"/>
                <w:lang w:val="es-ES_tradnl" w:eastAsia="en-CA"/>
              </w:rPr>
              <w:t xml:space="preserve"> </w:t>
            </w:r>
            <w:r w:rsidRPr="00430BD0">
              <w:rPr>
                <w:color w:val="000000"/>
                <w:sz w:val="20"/>
                <w:szCs w:val="20"/>
                <w:lang w:val="es-ES_tradnl" w:eastAsia="en-CA"/>
              </w:rPr>
              <w:t>verificación</w:t>
            </w:r>
            <w:r w:rsidR="00DB5308" w:rsidRPr="00430BD0">
              <w:rPr>
                <w:color w:val="000000"/>
                <w:sz w:val="20"/>
                <w:szCs w:val="20"/>
                <w:lang w:val="es-ES_tradnl" w:eastAsia="en-CA"/>
              </w:rPr>
              <w:t xml:space="preserve"> </w:t>
            </w:r>
            <w:r w:rsidR="004E66AD">
              <w:rPr>
                <w:color w:val="000000"/>
                <w:sz w:val="20"/>
                <w:szCs w:val="20"/>
                <w:lang w:val="es-ES_tradnl" w:eastAsia="en-CA"/>
              </w:rPr>
              <w:t>de</w:t>
            </w:r>
            <w:r w:rsidR="00DB5308" w:rsidRPr="00430BD0">
              <w:rPr>
                <w:color w:val="000000"/>
                <w:sz w:val="20"/>
                <w:szCs w:val="20"/>
                <w:lang w:val="es-ES_tradnl" w:eastAsia="en-CA"/>
              </w:rPr>
              <w:t xml:space="preserve"> </w:t>
            </w:r>
            <w:r w:rsidR="008A02B2" w:rsidRPr="00430BD0">
              <w:rPr>
                <w:color w:val="000000"/>
                <w:sz w:val="20"/>
                <w:szCs w:val="20"/>
                <w:lang w:val="es-ES_tradnl" w:eastAsia="en-CA"/>
              </w:rPr>
              <w:t>la</w:t>
            </w:r>
            <w:r w:rsidR="00DB5308" w:rsidRPr="00430BD0">
              <w:rPr>
                <w:color w:val="000000"/>
                <w:sz w:val="20"/>
                <w:szCs w:val="20"/>
                <w:lang w:val="es-ES_tradnl" w:eastAsia="en-CA"/>
              </w:rPr>
              <w:t xml:space="preserve"> </w:t>
            </w:r>
            <w:r w:rsidR="008A02B2" w:rsidRPr="00430BD0">
              <w:rPr>
                <w:color w:val="000000"/>
                <w:sz w:val="20"/>
                <w:szCs w:val="20"/>
                <w:lang w:val="es-ES_tradnl" w:eastAsia="en-CA"/>
              </w:rPr>
              <w:t>etapa</w:t>
            </w:r>
            <w:r w:rsidR="00DB5308" w:rsidRPr="00430BD0">
              <w:rPr>
                <w:color w:val="000000"/>
                <w:sz w:val="20"/>
                <w:szCs w:val="20"/>
                <w:lang w:val="es-ES_tradnl" w:eastAsia="en-CA"/>
              </w:rPr>
              <w:t xml:space="preserve"> </w:t>
            </w:r>
            <w:r w:rsidR="008A02B2" w:rsidRPr="00430BD0">
              <w:rPr>
                <w:color w:val="000000"/>
                <w:sz w:val="20"/>
                <w:szCs w:val="20"/>
                <w:lang w:val="es-ES_tradnl" w:eastAsia="en-CA"/>
              </w:rPr>
              <w:t>I</w:t>
            </w:r>
            <w:r w:rsidR="00DB5308" w:rsidRPr="00430BD0">
              <w:rPr>
                <w:color w:val="000000"/>
                <w:sz w:val="20"/>
                <w:szCs w:val="20"/>
                <w:lang w:val="es-ES_tradnl" w:eastAsia="en-CA"/>
              </w:rPr>
              <w:t xml:space="preserve"> </w:t>
            </w:r>
            <w:r w:rsidR="003A0C1E" w:rsidRPr="00430BD0">
              <w:rPr>
                <w:color w:val="000000"/>
                <w:sz w:val="20"/>
                <w:szCs w:val="20"/>
                <w:lang w:val="es-ES_tradnl" w:eastAsia="en-CA"/>
              </w:rPr>
              <w:t>del</w:t>
            </w:r>
            <w:r w:rsidR="00DB5308" w:rsidRPr="00430BD0">
              <w:rPr>
                <w:color w:val="000000"/>
                <w:sz w:val="20"/>
                <w:szCs w:val="20"/>
                <w:lang w:val="es-ES_tradnl" w:eastAsia="en-CA"/>
              </w:rPr>
              <w:t xml:space="preserve"> </w:t>
            </w:r>
            <w:r w:rsidR="00612511">
              <w:rPr>
                <w:color w:val="000000"/>
                <w:sz w:val="20"/>
                <w:szCs w:val="20"/>
                <w:lang w:val="es-ES_tradnl" w:eastAsia="en-CA"/>
              </w:rPr>
              <w:t>PGEH</w:t>
            </w:r>
          </w:p>
        </w:tc>
      </w:tr>
      <w:tr w:rsidR="00B866D3" w:rsidRPr="007C2824" w14:paraId="659430C7" w14:textId="77777777" w:rsidTr="001262DB">
        <w:trPr>
          <w:trHeight w:val="528"/>
          <w:jc w:val="center"/>
        </w:trPr>
        <w:tc>
          <w:tcPr>
            <w:tcW w:w="382" w:type="pct"/>
            <w:tcBorders>
              <w:top w:val="nil"/>
              <w:left w:val="single" w:sz="4" w:space="0" w:color="auto"/>
              <w:bottom w:val="single" w:sz="4" w:space="0" w:color="auto"/>
              <w:right w:val="single" w:sz="4" w:space="0" w:color="auto"/>
            </w:tcBorders>
            <w:shd w:val="clear" w:color="auto" w:fill="auto"/>
            <w:vAlign w:val="center"/>
          </w:tcPr>
          <w:p w14:paraId="16C4C133" w14:textId="77777777" w:rsidR="00B866D3" w:rsidRPr="00430BD0" w:rsidRDefault="00B866D3" w:rsidP="001245AD">
            <w:pPr>
              <w:pStyle w:val="ListParagraph"/>
              <w:numPr>
                <w:ilvl w:val="0"/>
                <w:numId w:val="14"/>
              </w:numPr>
              <w:ind w:left="700"/>
              <w:jc w:val="left"/>
              <w:rPr>
                <w:sz w:val="20"/>
                <w:szCs w:val="20"/>
                <w:lang w:val="es-ES_tradnl" w:eastAsia="en-CA"/>
              </w:rPr>
            </w:pPr>
          </w:p>
        </w:tc>
        <w:tc>
          <w:tcPr>
            <w:tcW w:w="771" w:type="pct"/>
            <w:tcBorders>
              <w:top w:val="nil"/>
              <w:left w:val="single" w:sz="4" w:space="0" w:color="auto"/>
              <w:bottom w:val="single" w:sz="4" w:space="0" w:color="auto"/>
              <w:right w:val="single" w:sz="4" w:space="0" w:color="auto"/>
            </w:tcBorders>
            <w:vAlign w:val="center"/>
          </w:tcPr>
          <w:p w14:paraId="153490E1" w14:textId="4C59C834" w:rsidR="00B866D3" w:rsidRPr="00430BD0" w:rsidRDefault="008E2700" w:rsidP="00E46700">
            <w:pPr>
              <w:jc w:val="left"/>
              <w:rPr>
                <w:sz w:val="20"/>
                <w:szCs w:val="20"/>
                <w:lang w:val="es-ES_tradnl" w:eastAsia="en-CA"/>
              </w:rPr>
            </w:pPr>
            <w:r w:rsidRPr="00430BD0">
              <w:rPr>
                <w:sz w:val="20"/>
                <w:szCs w:val="20"/>
                <w:lang w:val="es-ES_tradnl" w:eastAsia="en-CA"/>
              </w:rPr>
              <w:t>México</w:t>
            </w:r>
          </w:p>
        </w:tc>
        <w:tc>
          <w:tcPr>
            <w:tcW w:w="1308" w:type="pct"/>
            <w:tcBorders>
              <w:top w:val="nil"/>
              <w:left w:val="single" w:sz="4" w:space="0" w:color="auto"/>
              <w:bottom w:val="single" w:sz="4" w:space="0" w:color="auto"/>
              <w:right w:val="single" w:sz="4" w:space="0" w:color="auto"/>
            </w:tcBorders>
            <w:shd w:val="clear" w:color="auto" w:fill="auto"/>
            <w:vAlign w:val="center"/>
            <w:hideMark/>
          </w:tcPr>
          <w:p w14:paraId="1CA6C8EE" w14:textId="77777777" w:rsidR="00B866D3" w:rsidRPr="00430BD0" w:rsidRDefault="00B866D3" w:rsidP="00E46700">
            <w:pPr>
              <w:jc w:val="left"/>
              <w:rPr>
                <w:sz w:val="20"/>
                <w:szCs w:val="20"/>
                <w:lang w:val="es-ES_tradnl" w:eastAsia="en-CA"/>
              </w:rPr>
            </w:pPr>
            <w:r w:rsidRPr="00430BD0">
              <w:rPr>
                <w:sz w:val="20"/>
                <w:szCs w:val="20"/>
                <w:lang w:val="es-ES_tradnl" w:eastAsia="en-CA"/>
              </w:rPr>
              <w:t>MEX/REF/81/INV/04+</w:t>
            </w:r>
          </w:p>
        </w:tc>
        <w:tc>
          <w:tcPr>
            <w:tcW w:w="715" w:type="pct"/>
            <w:tcBorders>
              <w:top w:val="nil"/>
              <w:left w:val="nil"/>
              <w:bottom w:val="single" w:sz="4" w:space="0" w:color="auto"/>
              <w:right w:val="single" w:sz="4" w:space="0" w:color="auto"/>
            </w:tcBorders>
            <w:shd w:val="clear" w:color="auto" w:fill="auto"/>
            <w:vAlign w:val="center"/>
            <w:hideMark/>
          </w:tcPr>
          <w:p w14:paraId="457706FC" w14:textId="31F16066" w:rsidR="00B866D3" w:rsidRPr="00430BD0" w:rsidRDefault="000D2553" w:rsidP="00E46700">
            <w:pPr>
              <w:jc w:val="center"/>
              <w:rPr>
                <w:sz w:val="20"/>
                <w:szCs w:val="20"/>
                <w:lang w:val="es-ES_tradnl" w:eastAsia="en-CA"/>
              </w:rPr>
            </w:pPr>
            <w:r w:rsidRPr="00430BD0">
              <w:rPr>
                <w:sz w:val="20"/>
                <w:szCs w:val="20"/>
                <w:lang w:val="es-ES_tradnl" w:eastAsia="en-CA"/>
              </w:rPr>
              <w:t>ONUDI</w:t>
            </w:r>
          </w:p>
        </w:tc>
        <w:tc>
          <w:tcPr>
            <w:tcW w:w="1824" w:type="pct"/>
            <w:tcBorders>
              <w:top w:val="nil"/>
              <w:left w:val="nil"/>
              <w:bottom w:val="single" w:sz="4" w:space="0" w:color="auto"/>
              <w:right w:val="single" w:sz="4" w:space="0" w:color="auto"/>
            </w:tcBorders>
            <w:shd w:val="clear" w:color="auto" w:fill="auto"/>
            <w:vAlign w:val="center"/>
            <w:hideMark/>
          </w:tcPr>
          <w:p w14:paraId="0253D80E" w14:textId="0CE29A79" w:rsidR="00B866D3" w:rsidRPr="00430BD0" w:rsidRDefault="00FE19EE" w:rsidP="00F57C39">
            <w:pPr>
              <w:jc w:val="left"/>
              <w:rPr>
                <w:sz w:val="20"/>
                <w:szCs w:val="20"/>
                <w:lang w:val="es-ES_tradnl" w:eastAsia="en-CA"/>
              </w:rPr>
            </w:pPr>
            <w:r w:rsidRPr="00430BD0">
              <w:rPr>
                <w:sz w:val="20"/>
                <w:szCs w:val="20"/>
                <w:lang w:val="es-ES_tradnl" w:eastAsia="en-CA"/>
              </w:rPr>
              <w:t>Conversión</w:t>
            </w:r>
            <w:r w:rsidR="00DB5308" w:rsidRPr="00430BD0">
              <w:rPr>
                <w:sz w:val="20"/>
                <w:szCs w:val="20"/>
                <w:lang w:val="es-ES_tradnl" w:eastAsia="en-CA"/>
              </w:rPr>
              <w:t xml:space="preserve"> </w:t>
            </w:r>
            <w:r w:rsidR="000D2553" w:rsidRPr="00430BD0">
              <w:rPr>
                <w:sz w:val="20"/>
                <w:szCs w:val="20"/>
                <w:lang w:val="es-ES_tradnl" w:eastAsia="en-CA"/>
              </w:rPr>
              <w:t>de</w:t>
            </w:r>
            <w:r w:rsidR="00DB5308" w:rsidRPr="00430BD0">
              <w:rPr>
                <w:sz w:val="20"/>
                <w:szCs w:val="20"/>
                <w:lang w:val="es-ES_tradnl" w:eastAsia="en-CA"/>
              </w:rPr>
              <w:t xml:space="preserve"> </w:t>
            </w:r>
            <w:r w:rsidR="00612511" w:rsidRPr="00612511">
              <w:rPr>
                <w:sz w:val="20"/>
                <w:szCs w:val="20"/>
                <w:lang w:val="es-ES_tradnl" w:eastAsia="en-CA"/>
              </w:rPr>
              <w:t xml:space="preserve">refrigerantes </w:t>
            </w:r>
            <w:r w:rsidR="00CB14D2">
              <w:rPr>
                <w:sz w:val="20"/>
                <w:szCs w:val="20"/>
                <w:lang w:val="es-ES_tradnl" w:eastAsia="en-CA"/>
              </w:rPr>
              <w:t xml:space="preserve">utilizados </w:t>
            </w:r>
            <w:r w:rsidR="00D755E6">
              <w:rPr>
                <w:sz w:val="20"/>
                <w:szCs w:val="20"/>
                <w:lang w:val="es-ES_tradnl" w:eastAsia="en-CA"/>
              </w:rPr>
              <w:t xml:space="preserve">por </w:t>
            </w:r>
            <w:proofErr w:type="spellStart"/>
            <w:r w:rsidR="00D755E6" w:rsidRPr="00D755E6">
              <w:rPr>
                <w:sz w:val="20"/>
                <w:szCs w:val="20"/>
                <w:lang w:val="es-ES_tradnl" w:eastAsia="en-CA"/>
              </w:rPr>
              <w:t>Imbera</w:t>
            </w:r>
            <w:proofErr w:type="spellEnd"/>
            <w:r w:rsidR="00D755E6" w:rsidRPr="00D755E6">
              <w:rPr>
                <w:sz w:val="20"/>
                <w:szCs w:val="20"/>
                <w:lang w:val="es-ES_tradnl" w:eastAsia="en-CA"/>
              </w:rPr>
              <w:t xml:space="preserve"> </w:t>
            </w:r>
            <w:r w:rsidR="003A6694">
              <w:rPr>
                <w:sz w:val="20"/>
                <w:szCs w:val="20"/>
                <w:lang w:val="es-ES_tradnl" w:eastAsia="en-CA"/>
              </w:rPr>
              <w:t xml:space="preserve">en </w:t>
            </w:r>
            <w:r w:rsidR="008948CD">
              <w:rPr>
                <w:sz w:val="20"/>
                <w:szCs w:val="20"/>
                <w:lang w:val="es-ES_tradnl" w:eastAsia="en-CA"/>
              </w:rPr>
              <w:t xml:space="preserve">la </w:t>
            </w:r>
            <w:r w:rsidR="003A0C1E" w:rsidRPr="00430BD0">
              <w:rPr>
                <w:sz w:val="20"/>
                <w:szCs w:val="20"/>
                <w:lang w:val="es-ES_tradnl" w:eastAsia="en-CA"/>
              </w:rPr>
              <w:t>fabricación</w:t>
            </w:r>
            <w:r w:rsidR="00DB5308" w:rsidRPr="00430BD0">
              <w:rPr>
                <w:sz w:val="20"/>
                <w:szCs w:val="20"/>
                <w:lang w:val="es-ES_tradnl" w:eastAsia="en-CA"/>
              </w:rPr>
              <w:t xml:space="preserve"> </w:t>
            </w:r>
            <w:r w:rsidR="003A0C1E" w:rsidRPr="00430BD0">
              <w:rPr>
                <w:sz w:val="20"/>
                <w:szCs w:val="20"/>
                <w:lang w:val="es-ES_tradnl" w:eastAsia="en-CA"/>
              </w:rPr>
              <w:t>de</w:t>
            </w:r>
            <w:r w:rsidR="00DB5308" w:rsidRPr="00430BD0">
              <w:rPr>
                <w:sz w:val="20"/>
                <w:szCs w:val="20"/>
                <w:lang w:val="es-ES_tradnl" w:eastAsia="en-CA"/>
              </w:rPr>
              <w:t xml:space="preserve"> </w:t>
            </w:r>
            <w:r w:rsidR="003A0C1E" w:rsidRPr="00430BD0">
              <w:rPr>
                <w:sz w:val="20"/>
                <w:szCs w:val="20"/>
                <w:lang w:val="es-ES_tradnl" w:eastAsia="en-CA"/>
              </w:rPr>
              <w:t>equipos</w:t>
            </w:r>
            <w:r w:rsidR="00DB5308" w:rsidRPr="00430BD0">
              <w:rPr>
                <w:sz w:val="20"/>
                <w:szCs w:val="20"/>
                <w:lang w:val="es-ES_tradnl" w:eastAsia="en-CA"/>
              </w:rPr>
              <w:t xml:space="preserve"> </w:t>
            </w:r>
            <w:r w:rsidR="003A0C1E" w:rsidRPr="00430BD0">
              <w:rPr>
                <w:sz w:val="20"/>
                <w:szCs w:val="20"/>
                <w:lang w:val="es-ES_tradnl" w:eastAsia="en-CA"/>
              </w:rPr>
              <w:t>de</w:t>
            </w:r>
            <w:r w:rsidR="00DB5308" w:rsidRPr="00430BD0">
              <w:rPr>
                <w:sz w:val="20"/>
                <w:szCs w:val="20"/>
                <w:lang w:val="es-ES_tradnl" w:eastAsia="en-CA"/>
              </w:rPr>
              <w:t xml:space="preserve"> </w:t>
            </w:r>
            <w:r w:rsidR="003A0C1E" w:rsidRPr="00430BD0">
              <w:rPr>
                <w:sz w:val="20"/>
                <w:szCs w:val="20"/>
                <w:lang w:val="es-ES_tradnl" w:eastAsia="en-CA"/>
              </w:rPr>
              <w:t>refrigeración</w:t>
            </w:r>
            <w:r w:rsidR="00DB5308" w:rsidRPr="00430BD0">
              <w:rPr>
                <w:sz w:val="20"/>
                <w:szCs w:val="20"/>
                <w:lang w:val="es-ES_tradnl" w:eastAsia="en-CA"/>
              </w:rPr>
              <w:t xml:space="preserve"> </w:t>
            </w:r>
            <w:r w:rsidR="008948CD" w:rsidRPr="008948CD">
              <w:rPr>
                <w:sz w:val="20"/>
                <w:szCs w:val="20"/>
                <w:lang w:val="es-ES_tradnl" w:eastAsia="en-CA"/>
              </w:rPr>
              <w:t xml:space="preserve">comercial </w:t>
            </w:r>
            <w:r w:rsidRPr="00430BD0">
              <w:rPr>
                <w:sz w:val="20"/>
                <w:szCs w:val="20"/>
                <w:lang w:val="es-ES_tradnl" w:eastAsia="en-CA"/>
              </w:rPr>
              <w:t>en</w:t>
            </w:r>
            <w:r w:rsidR="00DB5308" w:rsidRPr="00430BD0">
              <w:rPr>
                <w:sz w:val="20"/>
                <w:szCs w:val="20"/>
                <w:lang w:val="es-ES_tradnl" w:eastAsia="en-CA"/>
              </w:rPr>
              <w:t xml:space="preserve"> </w:t>
            </w:r>
            <w:r w:rsidR="000D2553" w:rsidRPr="00430BD0">
              <w:rPr>
                <w:sz w:val="20"/>
                <w:szCs w:val="20"/>
                <w:lang w:val="es-ES_tradnl" w:eastAsia="en-CA"/>
              </w:rPr>
              <w:t>dos</w:t>
            </w:r>
            <w:r w:rsidR="00DB5308" w:rsidRPr="00430BD0">
              <w:rPr>
                <w:sz w:val="20"/>
                <w:szCs w:val="20"/>
                <w:lang w:val="es-ES_tradnl" w:eastAsia="en-CA"/>
              </w:rPr>
              <w:t xml:space="preserve"> </w:t>
            </w:r>
            <w:r w:rsidR="00430BD0">
              <w:rPr>
                <w:sz w:val="20"/>
                <w:szCs w:val="20"/>
                <w:lang w:val="es-ES_tradnl" w:eastAsia="en-CA"/>
              </w:rPr>
              <w:t>plantas</w:t>
            </w:r>
            <w:r w:rsidR="00DB5308" w:rsidRPr="00430BD0">
              <w:rPr>
                <w:sz w:val="20"/>
                <w:szCs w:val="20"/>
                <w:lang w:val="es-ES_tradnl" w:eastAsia="en-CA"/>
              </w:rPr>
              <w:t xml:space="preserve"> </w:t>
            </w:r>
            <w:r w:rsidR="00AA6F0F">
              <w:rPr>
                <w:sz w:val="20"/>
                <w:szCs w:val="20"/>
                <w:lang w:val="es-ES_tradnl" w:eastAsia="en-CA"/>
              </w:rPr>
              <w:t>[</w:t>
            </w:r>
            <w:r w:rsidRPr="00430BD0">
              <w:rPr>
                <w:sz w:val="20"/>
                <w:szCs w:val="20"/>
                <w:lang w:val="es-ES_tradnl" w:eastAsia="en-CA"/>
              </w:rPr>
              <w:t>de</w:t>
            </w:r>
            <w:r w:rsidR="00DB5308" w:rsidRPr="00430BD0">
              <w:rPr>
                <w:sz w:val="20"/>
                <w:szCs w:val="20"/>
                <w:lang w:val="es-ES_tradnl" w:eastAsia="en-CA"/>
              </w:rPr>
              <w:t xml:space="preserve"> </w:t>
            </w:r>
            <w:r w:rsidR="00B866D3" w:rsidRPr="00430BD0">
              <w:rPr>
                <w:sz w:val="20"/>
                <w:szCs w:val="20"/>
                <w:lang w:val="es-ES_tradnl" w:eastAsia="en-CA"/>
              </w:rPr>
              <w:t>HFC</w:t>
            </w:r>
            <w:r w:rsidR="000D2553" w:rsidRPr="00430BD0">
              <w:rPr>
                <w:sz w:val="20"/>
                <w:szCs w:val="20"/>
                <w:lang w:val="es-ES_tradnl" w:eastAsia="en-CA"/>
              </w:rPr>
              <w:t>-</w:t>
            </w:r>
            <w:r w:rsidR="00B866D3" w:rsidRPr="00430BD0">
              <w:rPr>
                <w:sz w:val="20"/>
                <w:szCs w:val="20"/>
                <w:lang w:val="es-ES_tradnl" w:eastAsia="en-CA"/>
              </w:rPr>
              <w:t>134a</w:t>
            </w:r>
            <w:r w:rsidR="00DB5308" w:rsidRPr="00430BD0">
              <w:rPr>
                <w:sz w:val="20"/>
                <w:szCs w:val="20"/>
                <w:lang w:val="es-ES_tradnl" w:eastAsia="en-CA"/>
              </w:rPr>
              <w:t xml:space="preserve"> </w:t>
            </w:r>
            <w:r w:rsidR="000D2553" w:rsidRPr="00430BD0">
              <w:rPr>
                <w:sz w:val="20"/>
                <w:szCs w:val="20"/>
                <w:lang w:val="es-ES_tradnl" w:eastAsia="en-CA"/>
              </w:rPr>
              <w:t>y</w:t>
            </w:r>
            <w:r w:rsidR="00DB5308" w:rsidRPr="00430BD0">
              <w:rPr>
                <w:sz w:val="20"/>
                <w:szCs w:val="20"/>
                <w:lang w:val="es-ES_tradnl" w:eastAsia="en-CA"/>
              </w:rPr>
              <w:t xml:space="preserve"> </w:t>
            </w:r>
            <w:r w:rsidR="00B866D3" w:rsidRPr="00430BD0">
              <w:rPr>
                <w:sz w:val="20"/>
                <w:szCs w:val="20"/>
                <w:lang w:val="es-ES_tradnl" w:eastAsia="en-CA"/>
              </w:rPr>
              <w:t>R</w:t>
            </w:r>
            <w:r w:rsidR="000D2553" w:rsidRPr="00430BD0">
              <w:rPr>
                <w:sz w:val="20"/>
                <w:szCs w:val="20"/>
                <w:lang w:val="es-ES_tradnl" w:eastAsia="en-CA"/>
              </w:rPr>
              <w:t>-</w:t>
            </w:r>
            <w:r w:rsidR="00B866D3" w:rsidRPr="00430BD0">
              <w:rPr>
                <w:sz w:val="20"/>
                <w:szCs w:val="20"/>
                <w:lang w:val="es-ES_tradnl" w:eastAsia="en-CA"/>
              </w:rPr>
              <w:t>404A</w:t>
            </w:r>
            <w:r w:rsidR="00DB5308" w:rsidRPr="00430BD0">
              <w:rPr>
                <w:sz w:val="20"/>
                <w:szCs w:val="20"/>
                <w:lang w:val="es-ES_tradnl" w:eastAsia="en-CA"/>
              </w:rPr>
              <w:t xml:space="preserve"> </w:t>
            </w:r>
            <w:r w:rsidR="00622836">
              <w:rPr>
                <w:sz w:val="20"/>
                <w:szCs w:val="20"/>
                <w:lang w:val="es-ES_tradnl" w:eastAsia="en-CA"/>
              </w:rPr>
              <w:t>a</w:t>
            </w:r>
            <w:r w:rsidR="00DB5308" w:rsidRPr="00430BD0">
              <w:rPr>
                <w:sz w:val="20"/>
                <w:szCs w:val="20"/>
                <w:lang w:val="es-ES_tradnl" w:eastAsia="en-CA"/>
              </w:rPr>
              <w:t xml:space="preserve"> </w:t>
            </w:r>
            <w:r w:rsidR="009346A8" w:rsidRPr="00430BD0">
              <w:rPr>
                <w:sz w:val="20"/>
                <w:szCs w:val="20"/>
                <w:lang w:val="es-ES_tradnl" w:eastAsia="en-CA"/>
              </w:rPr>
              <w:t>propano</w:t>
            </w:r>
            <w:r w:rsidR="00DB5308" w:rsidRPr="00430BD0">
              <w:rPr>
                <w:sz w:val="20"/>
                <w:szCs w:val="20"/>
                <w:lang w:val="es-ES_tradnl" w:eastAsia="en-CA"/>
              </w:rPr>
              <w:t xml:space="preserve"> </w:t>
            </w:r>
            <w:r w:rsidR="00B866D3" w:rsidRPr="00430BD0">
              <w:rPr>
                <w:sz w:val="20"/>
                <w:szCs w:val="20"/>
                <w:lang w:val="es-ES_tradnl" w:eastAsia="en-CA"/>
              </w:rPr>
              <w:t>(R</w:t>
            </w:r>
            <w:r w:rsidR="000D2553" w:rsidRPr="00430BD0">
              <w:rPr>
                <w:sz w:val="20"/>
                <w:szCs w:val="20"/>
                <w:lang w:val="es-ES_tradnl" w:eastAsia="en-CA"/>
              </w:rPr>
              <w:t>-</w:t>
            </w:r>
            <w:r w:rsidR="00DB5308" w:rsidRPr="00430BD0">
              <w:rPr>
                <w:sz w:val="20"/>
                <w:szCs w:val="20"/>
                <w:lang w:val="es-ES_tradnl" w:eastAsia="en-CA"/>
              </w:rPr>
              <w:t xml:space="preserve"> </w:t>
            </w:r>
            <w:r w:rsidR="00B866D3" w:rsidRPr="00430BD0">
              <w:rPr>
                <w:sz w:val="20"/>
                <w:szCs w:val="20"/>
                <w:lang w:val="es-ES_tradnl" w:eastAsia="en-CA"/>
              </w:rPr>
              <w:t>290)</w:t>
            </w:r>
            <w:r w:rsidR="00DB5308" w:rsidRPr="00430BD0">
              <w:rPr>
                <w:sz w:val="20"/>
                <w:szCs w:val="20"/>
                <w:lang w:val="es-ES_tradnl" w:eastAsia="en-CA"/>
              </w:rPr>
              <w:t xml:space="preserve"> </w:t>
            </w:r>
            <w:r w:rsidR="00DD6AE7" w:rsidRPr="00430BD0">
              <w:rPr>
                <w:sz w:val="20"/>
                <w:szCs w:val="20"/>
                <w:lang w:val="es-ES_tradnl" w:eastAsia="en-CA"/>
              </w:rPr>
              <w:t>e</w:t>
            </w:r>
            <w:r w:rsidR="00DB5308" w:rsidRPr="00430BD0">
              <w:rPr>
                <w:sz w:val="20"/>
                <w:szCs w:val="20"/>
                <w:lang w:val="es-ES_tradnl" w:eastAsia="en-CA"/>
              </w:rPr>
              <w:t xml:space="preserve"> </w:t>
            </w:r>
            <w:proofErr w:type="spellStart"/>
            <w:r w:rsidR="00DD6AE7" w:rsidRPr="00430BD0">
              <w:rPr>
                <w:sz w:val="20"/>
                <w:szCs w:val="20"/>
                <w:lang w:val="es-ES_tradnl" w:eastAsia="en-CA"/>
              </w:rPr>
              <w:t>i</w:t>
            </w:r>
            <w:r w:rsidR="008E2700" w:rsidRPr="00430BD0">
              <w:rPr>
                <w:sz w:val="20"/>
                <w:szCs w:val="20"/>
                <w:lang w:val="es-ES_tradnl" w:eastAsia="en-CA"/>
              </w:rPr>
              <w:t>sobutano</w:t>
            </w:r>
            <w:proofErr w:type="spellEnd"/>
            <w:r w:rsidR="00DB5308" w:rsidRPr="00430BD0">
              <w:rPr>
                <w:sz w:val="20"/>
                <w:szCs w:val="20"/>
                <w:lang w:val="es-ES_tradnl" w:eastAsia="en-CA"/>
              </w:rPr>
              <w:t xml:space="preserve"> </w:t>
            </w:r>
            <w:r w:rsidR="00B866D3" w:rsidRPr="00430BD0">
              <w:rPr>
                <w:sz w:val="20"/>
                <w:szCs w:val="20"/>
                <w:lang w:val="es-ES_tradnl" w:eastAsia="en-CA"/>
              </w:rPr>
              <w:t>(R</w:t>
            </w:r>
            <w:r w:rsidR="000D2553" w:rsidRPr="00430BD0">
              <w:rPr>
                <w:sz w:val="20"/>
                <w:szCs w:val="20"/>
                <w:lang w:val="es-ES_tradnl" w:eastAsia="en-CA"/>
              </w:rPr>
              <w:t>-</w:t>
            </w:r>
            <w:r w:rsidR="00B866D3" w:rsidRPr="00430BD0">
              <w:rPr>
                <w:sz w:val="20"/>
                <w:szCs w:val="20"/>
                <w:lang w:val="es-ES_tradnl" w:eastAsia="en-CA"/>
              </w:rPr>
              <w:t>600a)</w:t>
            </w:r>
            <w:r w:rsidR="00AA6F0F">
              <w:rPr>
                <w:sz w:val="20"/>
                <w:szCs w:val="20"/>
                <w:lang w:val="es-ES_tradnl" w:eastAsia="en-CA"/>
              </w:rPr>
              <w:t>]</w:t>
            </w:r>
            <w:r w:rsidR="00DB5308" w:rsidRPr="00430BD0">
              <w:rPr>
                <w:sz w:val="20"/>
                <w:szCs w:val="20"/>
                <w:lang w:val="es-ES_tradnl" w:eastAsia="en-CA"/>
              </w:rPr>
              <w:t xml:space="preserve"> </w:t>
            </w:r>
          </w:p>
        </w:tc>
      </w:tr>
      <w:tr w:rsidR="00B866D3" w:rsidRPr="007C2824" w14:paraId="5B64213C" w14:textId="77777777" w:rsidTr="001262DB">
        <w:trPr>
          <w:trHeight w:val="444"/>
          <w:jc w:val="center"/>
        </w:trPr>
        <w:tc>
          <w:tcPr>
            <w:tcW w:w="382" w:type="pct"/>
            <w:tcBorders>
              <w:top w:val="nil"/>
              <w:left w:val="single" w:sz="4" w:space="0" w:color="auto"/>
              <w:bottom w:val="single" w:sz="4" w:space="0" w:color="auto"/>
              <w:right w:val="single" w:sz="4" w:space="0" w:color="auto"/>
            </w:tcBorders>
            <w:shd w:val="clear" w:color="auto" w:fill="auto"/>
            <w:vAlign w:val="center"/>
          </w:tcPr>
          <w:p w14:paraId="01203C22" w14:textId="77777777" w:rsidR="00B866D3" w:rsidRPr="00430BD0" w:rsidRDefault="00B866D3" w:rsidP="001245AD">
            <w:pPr>
              <w:pStyle w:val="ListParagraph"/>
              <w:numPr>
                <w:ilvl w:val="0"/>
                <w:numId w:val="14"/>
              </w:numPr>
              <w:ind w:left="700"/>
              <w:jc w:val="left"/>
              <w:rPr>
                <w:color w:val="000000"/>
                <w:sz w:val="20"/>
                <w:szCs w:val="20"/>
                <w:lang w:val="es-ES_tradnl" w:eastAsia="en-CA"/>
              </w:rPr>
            </w:pPr>
          </w:p>
        </w:tc>
        <w:tc>
          <w:tcPr>
            <w:tcW w:w="771" w:type="pct"/>
            <w:tcBorders>
              <w:top w:val="nil"/>
              <w:left w:val="single" w:sz="4" w:space="0" w:color="auto"/>
              <w:bottom w:val="single" w:sz="4" w:space="0" w:color="auto"/>
              <w:right w:val="single" w:sz="4" w:space="0" w:color="auto"/>
            </w:tcBorders>
            <w:vAlign w:val="center"/>
          </w:tcPr>
          <w:p w14:paraId="4CAF95CE" w14:textId="25B54CAF" w:rsidR="00B866D3" w:rsidRPr="00430BD0" w:rsidRDefault="008E2700" w:rsidP="00E46700">
            <w:pPr>
              <w:jc w:val="left"/>
              <w:rPr>
                <w:color w:val="000000"/>
                <w:sz w:val="20"/>
                <w:szCs w:val="20"/>
                <w:lang w:val="es-ES_tradnl" w:eastAsia="en-CA"/>
              </w:rPr>
            </w:pPr>
            <w:r w:rsidRPr="00430BD0">
              <w:rPr>
                <w:color w:val="000000"/>
                <w:sz w:val="20"/>
                <w:szCs w:val="20"/>
                <w:lang w:val="es-ES_tradnl" w:eastAsia="en-CA"/>
              </w:rPr>
              <w:t>Santa</w:t>
            </w:r>
            <w:r w:rsidR="00DB5308" w:rsidRPr="00430BD0">
              <w:rPr>
                <w:color w:val="000000"/>
                <w:sz w:val="20"/>
                <w:szCs w:val="20"/>
                <w:lang w:val="es-ES_tradnl" w:eastAsia="en-CA"/>
              </w:rPr>
              <w:t xml:space="preserve"> </w:t>
            </w:r>
            <w:r w:rsidRPr="00430BD0">
              <w:rPr>
                <w:color w:val="000000"/>
                <w:sz w:val="20"/>
                <w:szCs w:val="20"/>
                <w:lang w:val="es-ES_tradnl" w:eastAsia="en-CA"/>
              </w:rPr>
              <w:t>Lucía</w:t>
            </w:r>
          </w:p>
        </w:tc>
        <w:tc>
          <w:tcPr>
            <w:tcW w:w="1308" w:type="pct"/>
            <w:tcBorders>
              <w:top w:val="nil"/>
              <w:left w:val="single" w:sz="4" w:space="0" w:color="auto"/>
              <w:bottom w:val="single" w:sz="4" w:space="0" w:color="auto"/>
              <w:right w:val="single" w:sz="4" w:space="0" w:color="auto"/>
            </w:tcBorders>
            <w:shd w:val="clear" w:color="auto" w:fill="auto"/>
            <w:vAlign w:val="center"/>
            <w:hideMark/>
          </w:tcPr>
          <w:p w14:paraId="0712D52F" w14:textId="77777777" w:rsidR="00B866D3" w:rsidRPr="00430BD0" w:rsidRDefault="00B866D3" w:rsidP="00E46700">
            <w:pPr>
              <w:jc w:val="left"/>
              <w:rPr>
                <w:color w:val="000000"/>
                <w:sz w:val="20"/>
                <w:szCs w:val="20"/>
                <w:lang w:val="es-ES_tradnl" w:eastAsia="en-CA"/>
              </w:rPr>
            </w:pPr>
            <w:r w:rsidRPr="00430BD0">
              <w:rPr>
                <w:color w:val="000000"/>
                <w:sz w:val="20"/>
                <w:szCs w:val="20"/>
                <w:lang w:val="es-ES_tradnl" w:eastAsia="en-CA"/>
              </w:rPr>
              <w:t>STL/PHA/82/TAS/30</w:t>
            </w:r>
          </w:p>
        </w:tc>
        <w:tc>
          <w:tcPr>
            <w:tcW w:w="715" w:type="pct"/>
            <w:tcBorders>
              <w:top w:val="nil"/>
              <w:left w:val="nil"/>
              <w:bottom w:val="single" w:sz="4" w:space="0" w:color="auto"/>
              <w:right w:val="single" w:sz="4" w:space="0" w:color="auto"/>
            </w:tcBorders>
            <w:shd w:val="clear" w:color="auto" w:fill="auto"/>
            <w:vAlign w:val="center"/>
            <w:hideMark/>
          </w:tcPr>
          <w:p w14:paraId="788926BD" w14:textId="038989DB" w:rsidR="00B866D3" w:rsidRPr="00430BD0" w:rsidRDefault="00AF3B80" w:rsidP="00E46700">
            <w:pPr>
              <w:jc w:val="center"/>
              <w:rPr>
                <w:color w:val="000000"/>
                <w:sz w:val="20"/>
                <w:szCs w:val="20"/>
                <w:lang w:val="es-ES_tradnl" w:eastAsia="en-CA"/>
              </w:rPr>
            </w:pPr>
            <w:r>
              <w:rPr>
                <w:color w:val="000000"/>
                <w:sz w:val="20"/>
                <w:szCs w:val="20"/>
                <w:lang w:val="es-ES_tradnl" w:eastAsia="en-CA"/>
              </w:rPr>
              <w:t>PNU</w:t>
            </w:r>
            <w:r w:rsidR="000D2553" w:rsidRPr="00430BD0">
              <w:rPr>
                <w:color w:val="000000"/>
                <w:sz w:val="20"/>
                <w:szCs w:val="20"/>
                <w:lang w:val="es-ES_tradnl" w:eastAsia="en-CA"/>
              </w:rPr>
              <w:t>MA</w:t>
            </w:r>
          </w:p>
        </w:tc>
        <w:tc>
          <w:tcPr>
            <w:tcW w:w="1824" w:type="pct"/>
            <w:tcBorders>
              <w:top w:val="nil"/>
              <w:left w:val="nil"/>
              <w:bottom w:val="single" w:sz="4" w:space="0" w:color="auto"/>
              <w:right w:val="single" w:sz="4" w:space="0" w:color="auto"/>
            </w:tcBorders>
            <w:shd w:val="clear" w:color="auto" w:fill="auto"/>
            <w:vAlign w:val="center"/>
            <w:hideMark/>
          </w:tcPr>
          <w:p w14:paraId="40A0297B" w14:textId="4159FDA8" w:rsidR="00B866D3" w:rsidRPr="00430BD0" w:rsidRDefault="00FE19EE" w:rsidP="00F57C39">
            <w:pPr>
              <w:jc w:val="left"/>
              <w:rPr>
                <w:color w:val="000000"/>
                <w:sz w:val="20"/>
                <w:szCs w:val="20"/>
                <w:lang w:val="es-ES_tradnl" w:eastAsia="en-CA"/>
              </w:rPr>
            </w:pPr>
            <w:r w:rsidRPr="00430BD0">
              <w:rPr>
                <w:color w:val="000000"/>
                <w:sz w:val="20"/>
                <w:szCs w:val="20"/>
                <w:lang w:val="es-ES_tradnl" w:eastAsia="en-CA"/>
              </w:rPr>
              <w:t>Informe</w:t>
            </w:r>
            <w:r w:rsidR="00DB5308" w:rsidRPr="00430BD0">
              <w:rPr>
                <w:color w:val="000000"/>
                <w:sz w:val="20"/>
                <w:szCs w:val="20"/>
                <w:lang w:val="es-ES_tradnl" w:eastAsia="en-CA"/>
              </w:rPr>
              <w:t xml:space="preserve"> </w:t>
            </w:r>
            <w:r w:rsidRPr="00430BD0">
              <w:rPr>
                <w:color w:val="000000"/>
                <w:sz w:val="20"/>
                <w:szCs w:val="20"/>
                <w:lang w:val="es-ES_tradnl" w:eastAsia="en-CA"/>
              </w:rPr>
              <w:t>de</w:t>
            </w:r>
            <w:r w:rsidR="00DB5308" w:rsidRPr="00430BD0">
              <w:rPr>
                <w:color w:val="000000"/>
                <w:sz w:val="20"/>
                <w:szCs w:val="20"/>
                <w:lang w:val="es-ES_tradnl" w:eastAsia="en-CA"/>
              </w:rPr>
              <w:t xml:space="preserve"> </w:t>
            </w:r>
            <w:r w:rsidRPr="00430BD0">
              <w:rPr>
                <w:color w:val="000000"/>
                <w:sz w:val="20"/>
                <w:szCs w:val="20"/>
                <w:lang w:val="es-ES_tradnl" w:eastAsia="en-CA"/>
              </w:rPr>
              <w:t>verificación</w:t>
            </w:r>
            <w:r w:rsidR="00DB5308" w:rsidRPr="00430BD0">
              <w:rPr>
                <w:color w:val="000000"/>
                <w:sz w:val="20"/>
                <w:szCs w:val="20"/>
                <w:lang w:val="es-ES_tradnl" w:eastAsia="en-CA"/>
              </w:rPr>
              <w:t xml:space="preserve"> </w:t>
            </w:r>
            <w:r w:rsidR="0098294C">
              <w:rPr>
                <w:color w:val="000000"/>
                <w:sz w:val="20"/>
                <w:szCs w:val="20"/>
                <w:lang w:val="es-ES_tradnl" w:eastAsia="en-CA"/>
              </w:rPr>
              <w:t>de</w:t>
            </w:r>
            <w:r w:rsidR="00DB5308" w:rsidRPr="00430BD0">
              <w:rPr>
                <w:color w:val="000000"/>
                <w:sz w:val="20"/>
                <w:szCs w:val="20"/>
                <w:lang w:val="es-ES_tradnl" w:eastAsia="en-CA"/>
              </w:rPr>
              <w:t xml:space="preserve"> </w:t>
            </w:r>
            <w:r w:rsidR="003A0C1E" w:rsidRPr="00430BD0">
              <w:rPr>
                <w:color w:val="000000"/>
                <w:sz w:val="20"/>
                <w:szCs w:val="20"/>
                <w:lang w:val="es-ES_tradnl" w:eastAsia="en-CA"/>
              </w:rPr>
              <w:t>la</w:t>
            </w:r>
            <w:r w:rsidR="00DB5308" w:rsidRPr="00430BD0">
              <w:rPr>
                <w:color w:val="000000"/>
                <w:sz w:val="20"/>
                <w:szCs w:val="20"/>
                <w:lang w:val="es-ES_tradnl" w:eastAsia="en-CA"/>
              </w:rPr>
              <w:t xml:space="preserve"> </w:t>
            </w:r>
            <w:r w:rsidR="003A0C1E" w:rsidRPr="00430BD0">
              <w:rPr>
                <w:color w:val="000000"/>
                <w:sz w:val="20"/>
                <w:szCs w:val="20"/>
                <w:lang w:val="es-ES_tradnl" w:eastAsia="en-CA"/>
              </w:rPr>
              <w:t>ejecución</w:t>
            </w:r>
            <w:r w:rsidR="00DB5308" w:rsidRPr="00430BD0">
              <w:rPr>
                <w:color w:val="000000"/>
                <w:sz w:val="20"/>
                <w:szCs w:val="20"/>
                <w:lang w:val="es-ES_tradnl" w:eastAsia="en-CA"/>
              </w:rPr>
              <w:t xml:space="preserve"> </w:t>
            </w:r>
            <w:r w:rsidR="003A0C1E" w:rsidRPr="00430BD0">
              <w:rPr>
                <w:color w:val="000000"/>
                <w:sz w:val="20"/>
                <w:szCs w:val="20"/>
                <w:lang w:val="es-ES_tradnl" w:eastAsia="en-CA"/>
              </w:rPr>
              <w:t>del</w:t>
            </w:r>
            <w:r w:rsidR="00DB5308" w:rsidRPr="00430BD0">
              <w:rPr>
                <w:color w:val="000000"/>
                <w:sz w:val="20"/>
                <w:szCs w:val="20"/>
                <w:lang w:val="es-ES_tradnl" w:eastAsia="en-CA"/>
              </w:rPr>
              <w:t xml:space="preserve"> </w:t>
            </w:r>
            <w:r w:rsidR="00D666BE">
              <w:rPr>
                <w:color w:val="000000"/>
                <w:sz w:val="20"/>
                <w:szCs w:val="20"/>
                <w:lang w:val="es-ES_tradnl" w:eastAsia="en-CA"/>
              </w:rPr>
              <w:t>PGEH</w:t>
            </w:r>
          </w:p>
        </w:tc>
      </w:tr>
    </w:tbl>
    <w:p w14:paraId="7066F434" w14:textId="77777777" w:rsidR="00AE4687" w:rsidRPr="00430BD0" w:rsidRDefault="00AE4687" w:rsidP="00414E82">
      <w:pPr>
        <w:jc w:val="center"/>
        <w:textAlignment w:val="baseline"/>
        <w:rPr>
          <w:lang w:val="es-ES_tradnl" w:eastAsia="en-CA"/>
        </w:rPr>
      </w:pPr>
    </w:p>
    <w:p w14:paraId="7CF66303" w14:textId="77777777" w:rsidR="00B866D3" w:rsidRPr="00430BD0" w:rsidRDefault="00B866D3" w:rsidP="00414E82">
      <w:pPr>
        <w:jc w:val="center"/>
        <w:textAlignment w:val="baseline"/>
        <w:rPr>
          <w:lang w:val="es-ES_tradnl" w:eastAsia="en-CA"/>
        </w:rPr>
        <w:sectPr w:rsidR="00B866D3" w:rsidRPr="00430BD0" w:rsidSect="00B866D3">
          <w:headerReference w:type="first" r:id="rId24"/>
          <w:footerReference w:type="first" r:id="rId25"/>
          <w:pgSz w:w="12240" w:h="15840" w:code="1"/>
          <w:pgMar w:top="720" w:right="1440" w:bottom="864" w:left="1440" w:header="720" w:footer="475" w:gutter="0"/>
          <w:pgNumType w:start="1"/>
          <w:cols w:space="720"/>
          <w:titlePg/>
        </w:sectPr>
      </w:pPr>
    </w:p>
    <w:p w14:paraId="67493FC9" w14:textId="57A06D3F" w:rsidR="00D303BF" w:rsidRPr="00430BD0" w:rsidRDefault="00FE19EE" w:rsidP="00D303BF">
      <w:pPr>
        <w:spacing w:after="240"/>
        <w:jc w:val="center"/>
        <w:textAlignment w:val="baseline"/>
        <w:rPr>
          <w:rFonts w:ascii="Segoe UI" w:hAnsi="Segoe UI" w:cs="Segoe UI"/>
          <w:sz w:val="18"/>
          <w:szCs w:val="18"/>
          <w:lang w:val="es-ES_tradnl" w:eastAsia="en-CA"/>
        </w:rPr>
      </w:pPr>
      <w:r w:rsidRPr="00430BD0">
        <w:rPr>
          <w:b/>
          <w:bCs/>
          <w:lang w:val="es-ES_tradnl" w:eastAsia="en-CA"/>
        </w:rPr>
        <w:lastRenderedPageBreak/>
        <w:t>Anexo</w:t>
      </w:r>
      <w:r w:rsidR="00DB5308" w:rsidRPr="00430BD0">
        <w:rPr>
          <w:b/>
          <w:bCs/>
          <w:lang w:val="es-ES_tradnl" w:eastAsia="en-CA"/>
        </w:rPr>
        <w:t xml:space="preserve"> </w:t>
      </w:r>
      <w:r w:rsidR="00361E0E" w:rsidRPr="00430BD0">
        <w:rPr>
          <w:b/>
          <w:bCs/>
          <w:lang w:val="es-ES_tradnl" w:eastAsia="en-CA"/>
        </w:rPr>
        <w:t>III</w:t>
      </w:r>
    </w:p>
    <w:p w14:paraId="74F733A7" w14:textId="37255737" w:rsidR="00361E0E" w:rsidRPr="008E31D3" w:rsidRDefault="005D3FB0" w:rsidP="00D303BF">
      <w:pPr>
        <w:spacing w:after="240"/>
        <w:jc w:val="center"/>
        <w:textAlignment w:val="baseline"/>
        <w:rPr>
          <w:rFonts w:ascii="Segoe UI" w:hAnsi="Segoe UI" w:cs="Segoe UI"/>
          <w:caps/>
          <w:lang w:val="es-ES_tradnl" w:eastAsia="en-CA"/>
        </w:rPr>
      </w:pPr>
      <w:r>
        <w:rPr>
          <w:b/>
          <w:bCs/>
          <w:caps/>
          <w:lang w:val="es-ES_tradnl" w:eastAsia="en-CA"/>
        </w:rPr>
        <w:t xml:space="preserve">INFORMES </w:t>
      </w:r>
      <w:r w:rsidR="00F57C39" w:rsidRPr="00F57C39">
        <w:rPr>
          <w:b/>
          <w:bCs/>
          <w:caps/>
          <w:lang w:val="es-ES_tradnl" w:eastAsia="en-CA"/>
        </w:rPr>
        <w:t xml:space="preserve">PENDIENTES </w:t>
      </w:r>
      <w:r>
        <w:rPr>
          <w:b/>
          <w:bCs/>
          <w:caps/>
          <w:lang w:val="es-ES_tradnl" w:eastAsia="en-CA"/>
        </w:rPr>
        <w:t>DE CIERRE DE PROYECTOS</w:t>
      </w:r>
      <w:r w:rsidR="002C5169" w:rsidRPr="008E31D3">
        <w:rPr>
          <w:b/>
          <w:bCs/>
          <w:caps/>
          <w:lang w:val="es-ES_tradnl" w:eastAsia="en-CA"/>
        </w:rPr>
        <w:t xml:space="preserve"> </w:t>
      </w:r>
      <w:r w:rsidR="008E31D3" w:rsidRPr="008E31D3">
        <w:rPr>
          <w:b/>
          <w:bCs/>
          <w:caps/>
          <w:lang w:val="es-ES_tradnl" w:eastAsia="en-CA"/>
        </w:rPr>
        <w:t xml:space="preserve">PLURIANUALES </w:t>
      </w:r>
      <w:r w:rsidR="00385496">
        <w:rPr>
          <w:b/>
          <w:bCs/>
          <w:caps/>
          <w:lang w:val="es-ES_tradnl" w:eastAsia="en-CA"/>
        </w:rPr>
        <w:t xml:space="preserve">que deberán </w:t>
      </w:r>
      <w:r w:rsidR="00FA1173">
        <w:rPr>
          <w:b/>
          <w:bCs/>
          <w:caps/>
          <w:lang w:val="es-ES_tradnl" w:eastAsia="en-CA"/>
        </w:rPr>
        <w:t xml:space="preserve">presentarse </w:t>
      </w:r>
      <w:r w:rsidR="00A62B4F">
        <w:rPr>
          <w:b/>
          <w:bCs/>
          <w:caps/>
          <w:lang w:val="es-ES_tradnl" w:eastAsia="en-CA"/>
        </w:rPr>
        <w:t xml:space="preserve">a </w:t>
      </w:r>
      <w:r w:rsidR="00C26ABA" w:rsidRPr="008E31D3">
        <w:rPr>
          <w:b/>
          <w:bCs/>
          <w:caps/>
          <w:lang w:val="es-ES_tradnl" w:eastAsia="en-CA"/>
        </w:rPr>
        <w:t>LA 94</w:t>
      </w:r>
      <w:r w:rsidR="00693151" w:rsidRPr="008E31D3">
        <w:rPr>
          <w:b/>
          <w:bCs/>
          <w:caps/>
          <w:lang w:val="es-ES_tradnl" w:eastAsia="en-CA"/>
        </w:rPr>
        <w:t>ª reunión</w:t>
      </w:r>
    </w:p>
    <w:tbl>
      <w:tblPr>
        <w:tblW w:w="5079" w:type="pct"/>
        <w:tblInd w:w="-147" w:type="dxa"/>
        <w:tblLayout w:type="fixed"/>
        <w:tblLook w:val="04A0" w:firstRow="1" w:lastRow="0" w:firstColumn="1" w:lastColumn="0" w:noHBand="0" w:noVBand="1"/>
      </w:tblPr>
      <w:tblGrid>
        <w:gridCol w:w="727"/>
        <w:gridCol w:w="1599"/>
        <w:gridCol w:w="2901"/>
        <w:gridCol w:w="1278"/>
        <w:gridCol w:w="1685"/>
        <w:gridCol w:w="1537"/>
      </w:tblGrid>
      <w:tr w:rsidR="00361E0E" w:rsidRPr="00430BD0" w14:paraId="404BDE70" w14:textId="77777777" w:rsidTr="00EE4DD2">
        <w:trPr>
          <w:trHeight w:val="278"/>
        </w:trPr>
        <w:tc>
          <w:tcPr>
            <w:tcW w:w="3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59523" w14:textId="77777777" w:rsidR="00361E0E" w:rsidRPr="00430BD0" w:rsidRDefault="00361E0E" w:rsidP="003B2BA3">
            <w:pPr>
              <w:jc w:val="center"/>
              <w:rPr>
                <w:b/>
                <w:bCs/>
                <w:color w:val="000000"/>
                <w:sz w:val="20"/>
                <w:szCs w:val="20"/>
                <w:lang w:val="es-ES_tradnl" w:eastAsia="zh-CN"/>
              </w:rPr>
            </w:pPr>
          </w:p>
        </w:tc>
        <w:tc>
          <w:tcPr>
            <w:tcW w:w="822" w:type="pct"/>
            <w:tcBorders>
              <w:top w:val="single" w:sz="4" w:space="0" w:color="auto"/>
              <w:left w:val="nil"/>
              <w:bottom w:val="single" w:sz="4" w:space="0" w:color="auto"/>
              <w:right w:val="single" w:sz="4" w:space="0" w:color="auto"/>
            </w:tcBorders>
            <w:shd w:val="clear" w:color="auto" w:fill="auto"/>
            <w:vAlign w:val="center"/>
            <w:hideMark/>
          </w:tcPr>
          <w:p w14:paraId="01B74925" w14:textId="27360417" w:rsidR="00361E0E" w:rsidRPr="00430BD0" w:rsidRDefault="008B367E" w:rsidP="003B2BA3">
            <w:pPr>
              <w:jc w:val="center"/>
              <w:rPr>
                <w:b/>
                <w:bCs/>
                <w:color w:val="000000"/>
                <w:sz w:val="20"/>
                <w:szCs w:val="20"/>
                <w:lang w:val="es-ES_tradnl" w:eastAsia="zh-CN"/>
              </w:rPr>
            </w:pPr>
            <w:r w:rsidRPr="00430BD0">
              <w:rPr>
                <w:b/>
                <w:bCs/>
                <w:color w:val="000000"/>
                <w:sz w:val="20"/>
                <w:szCs w:val="20"/>
                <w:lang w:val="es-ES_tradnl" w:eastAsia="en-CA"/>
              </w:rPr>
              <w:t>País</w:t>
            </w:r>
          </w:p>
        </w:tc>
        <w:tc>
          <w:tcPr>
            <w:tcW w:w="1491" w:type="pct"/>
            <w:tcBorders>
              <w:top w:val="single" w:sz="4" w:space="0" w:color="auto"/>
              <w:left w:val="nil"/>
              <w:bottom w:val="single" w:sz="4" w:space="0" w:color="auto"/>
              <w:right w:val="single" w:sz="4" w:space="0" w:color="auto"/>
            </w:tcBorders>
            <w:shd w:val="clear" w:color="auto" w:fill="auto"/>
            <w:vAlign w:val="center"/>
            <w:hideMark/>
          </w:tcPr>
          <w:p w14:paraId="5AE2EBC5" w14:textId="77777777" w:rsidR="00B24815" w:rsidRDefault="00BE544E" w:rsidP="00BE544E">
            <w:pPr>
              <w:jc w:val="center"/>
              <w:rPr>
                <w:b/>
                <w:bCs/>
                <w:color w:val="000000"/>
                <w:sz w:val="20"/>
                <w:szCs w:val="20"/>
                <w:lang w:val="es-ES_tradnl" w:eastAsia="en-CA"/>
              </w:rPr>
            </w:pPr>
            <w:r w:rsidRPr="00BE544E">
              <w:rPr>
                <w:b/>
                <w:bCs/>
                <w:color w:val="000000"/>
                <w:sz w:val="20"/>
                <w:szCs w:val="20"/>
                <w:lang w:val="es-ES_tradnl" w:eastAsia="en-CA"/>
              </w:rPr>
              <w:t>Sector o título del</w:t>
            </w:r>
          </w:p>
          <w:p w14:paraId="6F7DB35B" w14:textId="587D52EB" w:rsidR="00361E0E" w:rsidRPr="00430BD0" w:rsidRDefault="00BE544E" w:rsidP="005F7C58">
            <w:pPr>
              <w:jc w:val="center"/>
              <w:rPr>
                <w:b/>
                <w:bCs/>
                <w:color w:val="000000"/>
                <w:sz w:val="20"/>
                <w:szCs w:val="20"/>
                <w:lang w:val="es-ES_tradnl" w:eastAsia="en-CA"/>
              </w:rPr>
            </w:pPr>
            <w:r w:rsidRPr="00BE544E">
              <w:rPr>
                <w:b/>
                <w:bCs/>
                <w:color w:val="000000"/>
                <w:sz w:val="20"/>
                <w:szCs w:val="20"/>
                <w:lang w:val="es-ES_tradnl" w:eastAsia="en-CA"/>
              </w:rPr>
              <w:t>acuerdo plurianual</w:t>
            </w:r>
          </w:p>
        </w:tc>
        <w:tc>
          <w:tcPr>
            <w:tcW w:w="657" w:type="pct"/>
            <w:tcBorders>
              <w:top w:val="single" w:sz="4" w:space="0" w:color="auto"/>
              <w:left w:val="nil"/>
              <w:bottom w:val="single" w:sz="4" w:space="0" w:color="auto"/>
              <w:right w:val="single" w:sz="4" w:space="0" w:color="auto"/>
            </w:tcBorders>
            <w:shd w:val="clear" w:color="auto" w:fill="auto"/>
            <w:vAlign w:val="center"/>
            <w:hideMark/>
          </w:tcPr>
          <w:p w14:paraId="44569CA0" w14:textId="75DFB2AA" w:rsidR="00361E0E" w:rsidRPr="00430BD0" w:rsidRDefault="00FE0CC4" w:rsidP="003B2BA3">
            <w:pPr>
              <w:jc w:val="center"/>
              <w:rPr>
                <w:b/>
                <w:bCs/>
                <w:color w:val="000000"/>
                <w:sz w:val="20"/>
                <w:szCs w:val="20"/>
                <w:lang w:val="es-ES_tradnl" w:eastAsia="zh-CN"/>
              </w:rPr>
            </w:pPr>
            <w:r>
              <w:rPr>
                <w:b/>
                <w:bCs/>
                <w:color w:val="000000" w:themeColor="text1"/>
                <w:sz w:val="20"/>
                <w:szCs w:val="20"/>
                <w:lang w:val="es-ES_tradnl" w:eastAsia="en-CA"/>
              </w:rPr>
              <w:t>F</w:t>
            </w:r>
            <w:r w:rsidR="00693151" w:rsidRPr="00430BD0">
              <w:rPr>
                <w:b/>
                <w:bCs/>
                <w:color w:val="000000" w:themeColor="text1"/>
                <w:sz w:val="20"/>
                <w:szCs w:val="20"/>
                <w:lang w:val="es-ES_tradnl" w:eastAsia="en-CA"/>
              </w:rPr>
              <w:t xml:space="preserve">echa </w:t>
            </w:r>
            <w:r>
              <w:rPr>
                <w:b/>
                <w:bCs/>
                <w:color w:val="000000" w:themeColor="text1"/>
                <w:sz w:val="20"/>
                <w:szCs w:val="20"/>
                <w:lang w:val="es-ES_tradnl" w:eastAsia="en-CA"/>
              </w:rPr>
              <w:t xml:space="preserve">final </w:t>
            </w:r>
            <w:r w:rsidR="00693151" w:rsidRPr="00430BD0">
              <w:rPr>
                <w:b/>
                <w:bCs/>
                <w:color w:val="000000" w:themeColor="text1"/>
                <w:sz w:val="20"/>
                <w:szCs w:val="20"/>
                <w:lang w:val="es-ES_tradnl" w:eastAsia="en-CA"/>
              </w:rPr>
              <w:t>de término</w:t>
            </w:r>
          </w:p>
        </w:tc>
        <w:tc>
          <w:tcPr>
            <w:tcW w:w="866" w:type="pct"/>
            <w:tcBorders>
              <w:top w:val="single" w:sz="4" w:space="0" w:color="auto"/>
              <w:left w:val="nil"/>
              <w:bottom w:val="single" w:sz="4" w:space="0" w:color="auto"/>
              <w:right w:val="single" w:sz="4" w:space="0" w:color="auto"/>
            </w:tcBorders>
            <w:shd w:val="clear" w:color="auto" w:fill="auto"/>
            <w:vAlign w:val="center"/>
            <w:hideMark/>
          </w:tcPr>
          <w:p w14:paraId="49C38C8D" w14:textId="01435629" w:rsidR="00361E0E" w:rsidRPr="00430BD0" w:rsidRDefault="002972AC" w:rsidP="002972AC">
            <w:pPr>
              <w:jc w:val="center"/>
              <w:rPr>
                <w:b/>
                <w:bCs/>
                <w:color w:val="000000"/>
                <w:sz w:val="20"/>
                <w:szCs w:val="20"/>
                <w:lang w:val="es-ES_tradnl" w:eastAsia="zh-CN"/>
              </w:rPr>
            </w:pPr>
            <w:r w:rsidRPr="002972AC">
              <w:rPr>
                <w:b/>
                <w:bCs/>
                <w:color w:val="000000"/>
                <w:sz w:val="20"/>
                <w:szCs w:val="20"/>
                <w:lang w:val="es-ES_tradnl" w:eastAsia="en-CA"/>
              </w:rPr>
              <w:t xml:space="preserve">Organismo </w:t>
            </w:r>
            <w:r>
              <w:rPr>
                <w:b/>
                <w:bCs/>
                <w:color w:val="000000"/>
                <w:sz w:val="20"/>
                <w:szCs w:val="20"/>
                <w:lang w:val="es-ES_tradnl" w:eastAsia="en-CA"/>
              </w:rPr>
              <w:t>p</w:t>
            </w:r>
            <w:r w:rsidR="003A0C1E" w:rsidRPr="00430BD0">
              <w:rPr>
                <w:b/>
                <w:bCs/>
                <w:color w:val="000000"/>
                <w:sz w:val="20"/>
                <w:szCs w:val="20"/>
                <w:lang w:val="es-ES_tradnl" w:eastAsia="en-CA"/>
              </w:rPr>
              <w:t>rincipal</w:t>
            </w:r>
          </w:p>
        </w:tc>
        <w:tc>
          <w:tcPr>
            <w:tcW w:w="790" w:type="pct"/>
            <w:tcBorders>
              <w:top w:val="single" w:sz="4" w:space="0" w:color="auto"/>
              <w:left w:val="nil"/>
              <w:bottom w:val="single" w:sz="4" w:space="0" w:color="auto"/>
              <w:right w:val="single" w:sz="4" w:space="0" w:color="auto"/>
            </w:tcBorders>
            <w:vAlign w:val="center"/>
          </w:tcPr>
          <w:p w14:paraId="6DF3E2AC" w14:textId="5DAE9EC0" w:rsidR="00361E0E" w:rsidRPr="00430BD0" w:rsidRDefault="00F41B34" w:rsidP="003B2BA3">
            <w:pPr>
              <w:jc w:val="center"/>
              <w:rPr>
                <w:b/>
                <w:bCs/>
                <w:color w:val="000000"/>
                <w:sz w:val="20"/>
                <w:szCs w:val="20"/>
                <w:lang w:val="es-ES_tradnl" w:eastAsia="en-CA"/>
              </w:rPr>
            </w:pPr>
            <w:r>
              <w:rPr>
                <w:b/>
                <w:bCs/>
                <w:color w:val="000000"/>
                <w:sz w:val="20"/>
                <w:szCs w:val="20"/>
                <w:lang w:val="es-ES_tradnl" w:eastAsia="en-CA"/>
              </w:rPr>
              <w:t>Organismo cooperante</w:t>
            </w:r>
          </w:p>
        </w:tc>
      </w:tr>
      <w:tr w:rsidR="00361E0E" w:rsidRPr="00430BD0" w14:paraId="450AB882" w14:textId="77777777" w:rsidTr="00EE4DD2">
        <w:trPr>
          <w:trHeight w:val="179"/>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39A15591"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1.</w:t>
            </w:r>
          </w:p>
        </w:tc>
        <w:tc>
          <w:tcPr>
            <w:tcW w:w="822" w:type="pct"/>
            <w:tcBorders>
              <w:top w:val="nil"/>
              <w:left w:val="nil"/>
              <w:bottom w:val="single" w:sz="4" w:space="0" w:color="auto"/>
              <w:right w:val="single" w:sz="4" w:space="0" w:color="auto"/>
            </w:tcBorders>
            <w:shd w:val="clear" w:color="auto" w:fill="auto"/>
            <w:noWrap/>
            <w:vAlign w:val="center"/>
            <w:hideMark/>
          </w:tcPr>
          <w:p w14:paraId="7D5C5E35" w14:textId="42D1E653" w:rsidR="00361E0E" w:rsidRPr="00430BD0" w:rsidRDefault="00361E0E" w:rsidP="003B2BA3">
            <w:pPr>
              <w:jc w:val="left"/>
              <w:rPr>
                <w:sz w:val="20"/>
                <w:szCs w:val="20"/>
                <w:lang w:val="es-ES_tradnl" w:eastAsia="zh-CN"/>
              </w:rPr>
            </w:pPr>
            <w:proofErr w:type="spellStart"/>
            <w:r w:rsidRPr="00430BD0">
              <w:rPr>
                <w:sz w:val="20"/>
                <w:szCs w:val="20"/>
                <w:lang w:val="es-ES_tradnl" w:eastAsia="zh-CN"/>
              </w:rPr>
              <w:t>Côte</w:t>
            </w:r>
            <w:proofErr w:type="spellEnd"/>
            <w:r w:rsidR="00DB5308" w:rsidRPr="00430BD0">
              <w:rPr>
                <w:sz w:val="20"/>
                <w:szCs w:val="20"/>
                <w:lang w:val="es-ES_tradnl" w:eastAsia="zh-CN"/>
              </w:rPr>
              <w:t xml:space="preserve"> </w:t>
            </w:r>
            <w:proofErr w:type="spellStart"/>
            <w:r w:rsidRPr="00430BD0">
              <w:rPr>
                <w:sz w:val="20"/>
                <w:szCs w:val="20"/>
                <w:lang w:val="es-ES_tradnl" w:eastAsia="zh-CN"/>
              </w:rPr>
              <w:t>d</w:t>
            </w:r>
            <w:r w:rsidR="000D2553" w:rsidRPr="00430BD0">
              <w:rPr>
                <w:sz w:val="20"/>
                <w:szCs w:val="20"/>
                <w:lang w:val="es-ES_tradnl" w:eastAsia="zh-CN"/>
              </w:rPr>
              <w:t>’</w:t>
            </w:r>
            <w:r w:rsidRPr="00430BD0">
              <w:rPr>
                <w:sz w:val="20"/>
                <w:szCs w:val="20"/>
                <w:lang w:val="es-ES_tradnl" w:eastAsia="zh-CN"/>
              </w:rPr>
              <w:t>Ivoire</w:t>
            </w:r>
            <w:proofErr w:type="spellEnd"/>
          </w:p>
        </w:tc>
        <w:tc>
          <w:tcPr>
            <w:tcW w:w="1491" w:type="pct"/>
            <w:tcBorders>
              <w:top w:val="nil"/>
              <w:left w:val="nil"/>
              <w:bottom w:val="single" w:sz="4" w:space="0" w:color="auto"/>
              <w:right w:val="single" w:sz="4" w:space="0" w:color="auto"/>
            </w:tcBorders>
            <w:shd w:val="clear" w:color="auto" w:fill="auto"/>
            <w:noWrap/>
            <w:vAlign w:val="center"/>
            <w:hideMark/>
          </w:tcPr>
          <w:p w14:paraId="5B9722D8" w14:textId="05A05D3C"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5020A198" w14:textId="3656D1A1" w:rsidR="00361E0E" w:rsidRPr="00430BD0" w:rsidRDefault="00AF49B8" w:rsidP="000E0676">
            <w:pPr>
              <w:jc w:val="center"/>
              <w:rPr>
                <w:sz w:val="20"/>
                <w:szCs w:val="20"/>
                <w:lang w:val="es-ES_tradnl" w:eastAsia="zh-CN"/>
              </w:rPr>
            </w:pPr>
            <w:r>
              <w:rPr>
                <w:sz w:val="20"/>
                <w:szCs w:val="20"/>
                <w:lang w:val="es-ES_tradnl" w:eastAsia="zh-CN"/>
              </w:rPr>
              <w:t>Dic. 2</w:t>
            </w:r>
            <w:r w:rsidR="00361E0E" w:rsidRPr="00430BD0">
              <w:rPr>
                <w:sz w:val="20"/>
                <w:szCs w:val="20"/>
                <w:lang w:val="es-ES_tradnl" w:eastAsia="zh-CN"/>
              </w:rPr>
              <w:t>2</w:t>
            </w:r>
          </w:p>
        </w:tc>
        <w:tc>
          <w:tcPr>
            <w:tcW w:w="866" w:type="pct"/>
            <w:tcBorders>
              <w:top w:val="nil"/>
              <w:left w:val="nil"/>
              <w:bottom w:val="single" w:sz="4" w:space="0" w:color="auto"/>
              <w:right w:val="single" w:sz="4" w:space="0" w:color="auto"/>
            </w:tcBorders>
            <w:shd w:val="clear" w:color="auto" w:fill="auto"/>
            <w:noWrap/>
            <w:vAlign w:val="center"/>
            <w:hideMark/>
          </w:tcPr>
          <w:p w14:paraId="0EE417FE" w14:textId="2090A152"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MA</w:t>
            </w:r>
          </w:p>
        </w:tc>
        <w:tc>
          <w:tcPr>
            <w:tcW w:w="790" w:type="pct"/>
            <w:tcBorders>
              <w:top w:val="nil"/>
              <w:left w:val="nil"/>
              <w:bottom w:val="single" w:sz="4" w:space="0" w:color="auto"/>
              <w:right w:val="single" w:sz="4" w:space="0" w:color="auto"/>
            </w:tcBorders>
            <w:vAlign w:val="center"/>
          </w:tcPr>
          <w:p w14:paraId="5F792198" w14:textId="39D43853" w:rsidR="00361E0E" w:rsidRPr="00430BD0" w:rsidRDefault="00220ED5" w:rsidP="003B2BA3">
            <w:pPr>
              <w:jc w:val="left"/>
              <w:rPr>
                <w:sz w:val="20"/>
                <w:szCs w:val="20"/>
                <w:lang w:val="es-ES_tradnl" w:eastAsia="zh-CN"/>
              </w:rPr>
            </w:pPr>
            <w:r>
              <w:rPr>
                <w:sz w:val="20"/>
                <w:szCs w:val="20"/>
                <w:lang w:val="es-ES_tradnl" w:eastAsia="zh-CN"/>
              </w:rPr>
              <w:t>ONUD</w:t>
            </w:r>
            <w:r w:rsidR="000D2553" w:rsidRPr="00430BD0">
              <w:rPr>
                <w:sz w:val="20"/>
                <w:szCs w:val="20"/>
                <w:lang w:val="es-ES_tradnl" w:eastAsia="zh-CN"/>
              </w:rPr>
              <w:t>I</w:t>
            </w:r>
          </w:p>
        </w:tc>
      </w:tr>
      <w:tr w:rsidR="00361E0E" w:rsidRPr="00430BD0" w14:paraId="3B6C73A4" w14:textId="77777777" w:rsidTr="00EE4DD2">
        <w:trPr>
          <w:trHeight w:val="179"/>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47552978"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2.</w:t>
            </w:r>
          </w:p>
        </w:tc>
        <w:tc>
          <w:tcPr>
            <w:tcW w:w="822" w:type="pct"/>
            <w:tcBorders>
              <w:top w:val="nil"/>
              <w:left w:val="nil"/>
              <w:bottom w:val="single" w:sz="4" w:space="0" w:color="auto"/>
              <w:right w:val="single" w:sz="4" w:space="0" w:color="auto"/>
            </w:tcBorders>
            <w:shd w:val="clear" w:color="auto" w:fill="auto"/>
            <w:noWrap/>
            <w:vAlign w:val="center"/>
            <w:hideMark/>
          </w:tcPr>
          <w:p w14:paraId="2924BD0F" w14:textId="77777777" w:rsidR="00361E0E" w:rsidRPr="00430BD0" w:rsidRDefault="00361E0E" w:rsidP="003B2BA3">
            <w:pPr>
              <w:jc w:val="left"/>
              <w:rPr>
                <w:sz w:val="20"/>
                <w:szCs w:val="20"/>
                <w:lang w:val="es-ES_tradnl" w:eastAsia="zh-CN"/>
              </w:rPr>
            </w:pPr>
            <w:r w:rsidRPr="00430BD0">
              <w:rPr>
                <w:sz w:val="20"/>
                <w:szCs w:val="20"/>
                <w:lang w:val="es-ES_tradnl" w:eastAsia="zh-CN"/>
              </w:rPr>
              <w:t>Georgia</w:t>
            </w:r>
          </w:p>
        </w:tc>
        <w:tc>
          <w:tcPr>
            <w:tcW w:w="1491" w:type="pct"/>
            <w:tcBorders>
              <w:top w:val="nil"/>
              <w:left w:val="nil"/>
              <w:bottom w:val="single" w:sz="4" w:space="0" w:color="auto"/>
              <w:right w:val="single" w:sz="4" w:space="0" w:color="auto"/>
            </w:tcBorders>
            <w:shd w:val="clear" w:color="auto" w:fill="auto"/>
            <w:noWrap/>
            <w:vAlign w:val="center"/>
            <w:hideMark/>
          </w:tcPr>
          <w:p w14:paraId="0175A179" w14:textId="5DD91534"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18C05B34" w14:textId="2432A92D" w:rsidR="00361E0E" w:rsidRPr="00430BD0" w:rsidRDefault="00AF49B8" w:rsidP="000E0676">
            <w:pPr>
              <w:jc w:val="center"/>
              <w:rPr>
                <w:sz w:val="20"/>
                <w:szCs w:val="20"/>
                <w:lang w:val="es-ES_tradnl" w:eastAsia="zh-CN"/>
              </w:rPr>
            </w:pPr>
            <w:r>
              <w:rPr>
                <w:sz w:val="20"/>
                <w:szCs w:val="20"/>
                <w:lang w:val="es-ES_tradnl" w:eastAsia="zh-CN"/>
              </w:rPr>
              <w:t>Dic. 2</w:t>
            </w:r>
            <w:r w:rsidR="00361E0E" w:rsidRPr="00430BD0">
              <w:rPr>
                <w:sz w:val="20"/>
                <w:szCs w:val="20"/>
                <w:lang w:val="es-ES_tradnl" w:eastAsia="zh-CN"/>
              </w:rPr>
              <w:t>2</w:t>
            </w:r>
          </w:p>
        </w:tc>
        <w:tc>
          <w:tcPr>
            <w:tcW w:w="866" w:type="pct"/>
            <w:tcBorders>
              <w:top w:val="nil"/>
              <w:left w:val="nil"/>
              <w:bottom w:val="single" w:sz="4" w:space="0" w:color="auto"/>
              <w:right w:val="single" w:sz="4" w:space="0" w:color="auto"/>
            </w:tcBorders>
            <w:shd w:val="clear" w:color="auto" w:fill="auto"/>
            <w:noWrap/>
            <w:vAlign w:val="center"/>
            <w:hideMark/>
          </w:tcPr>
          <w:p w14:paraId="26778EDE" w14:textId="2046D2D3"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D</w:t>
            </w:r>
          </w:p>
        </w:tc>
        <w:tc>
          <w:tcPr>
            <w:tcW w:w="790" w:type="pct"/>
            <w:tcBorders>
              <w:top w:val="nil"/>
              <w:left w:val="nil"/>
              <w:bottom w:val="single" w:sz="4" w:space="0" w:color="auto"/>
              <w:right w:val="single" w:sz="4" w:space="0" w:color="auto"/>
            </w:tcBorders>
            <w:vAlign w:val="center"/>
          </w:tcPr>
          <w:p w14:paraId="53B0A9BC" w14:textId="77777777" w:rsidR="00361E0E" w:rsidRPr="00430BD0" w:rsidRDefault="00361E0E" w:rsidP="003B2BA3">
            <w:pPr>
              <w:jc w:val="left"/>
              <w:rPr>
                <w:sz w:val="20"/>
                <w:szCs w:val="20"/>
                <w:lang w:val="es-ES_tradnl" w:eastAsia="zh-CN"/>
              </w:rPr>
            </w:pPr>
          </w:p>
        </w:tc>
      </w:tr>
      <w:tr w:rsidR="00361E0E" w:rsidRPr="00430BD0" w14:paraId="20624F21" w14:textId="77777777" w:rsidTr="00EE4DD2">
        <w:trPr>
          <w:trHeight w:val="98"/>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4A9D30BF"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3.</w:t>
            </w:r>
          </w:p>
        </w:tc>
        <w:tc>
          <w:tcPr>
            <w:tcW w:w="822" w:type="pct"/>
            <w:tcBorders>
              <w:top w:val="nil"/>
              <w:left w:val="nil"/>
              <w:bottom w:val="single" w:sz="4" w:space="0" w:color="auto"/>
              <w:right w:val="single" w:sz="4" w:space="0" w:color="auto"/>
            </w:tcBorders>
            <w:shd w:val="clear" w:color="auto" w:fill="auto"/>
            <w:noWrap/>
            <w:vAlign w:val="center"/>
            <w:hideMark/>
          </w:tcPr>
          <w:p w14:paraId="0B63E4E2" w14:textId="798807B7" w:rsidR="00361E0E" w:rsidRPr="00430BD0" w:rsidRDefault="008E2700" w:rsidP="003B2BA3">
            <w:pPr>
              <w:jc w:val="left"/>
              <w:rPr>
                <w:sz w:val="20"/>
                <w:szCs w:val="20"/>
                <w:lang w:val="es-ES_tradnl" w:eastAsia="zh-CN"/>
              </w:rPr>
            </w:pPr>
            <w:r w:rsidRPr="00430BD0">
              <w:rPr>
                <w:sz w:val="20"/>
                <w:szCs w:val="20"/>
                <w:lang w:val="es-ES_tradnl" w:eastAsia="zh-CN"/>
              </w:rPr>
              <w:t>Haití</w:t>
            </w:r>
          </w:p>
        </w:tc>
        <w:tc>
          <w:tcPr>
            <w:tcW w:w="1491" w:type="pct"/>
            <w:tcBorders>
              <w:top w:val="nil"/>
              <w:left w:val="nil"/>
              <w:bottom w:val="single" w:sz="4" w:space="0" w:color="auto"/>
              <w:right w:val="single" w:sz="4" w:space="0" w:color="auto"/>
            </w:tcBorders>
            <w:shd w:val="clear" w:color="auto" w:fill="auto"/>
            <w:noWrap/>
            <w:vAlign w:val="center"/>
            <w:hideMark/>
          </w:tcPr>
          <w:p w14:paraId="12506F3F" w14:textId="2193E15E"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32C87FC1" w14:textId="3EFE1DC5" w:rsidR="00361E0E" w:rsidRPr="00430BD0" w:rsidRDefault="00AF49B8" w:rsidP="000E0676">
            <w:pPr>
              <w:jc w:val="center"/>
              <w:rPr>
                <w:sz w:val="20"/>
                <w:szCs w:val="20"/>
                <w:lang w:val="es-ES_tradnl" w:eastAsia="zh-CN"/>
              </w:rPr>
            </w:pPr>
            <w:r>
              <w:rPr>
                <w:sz w:val="20"/>
                <w:szCs w:val="20"/>
                <w:lang w:val="es-ES_tradnl" w:eastAsia="zh-CN"/>
              </w:rPr>
              <w:t>Dic. 2</w:t>
            </w:r>
            <w:r w:rsidR="00361E0E" w:rsidRPr="00430BD0">
              <w:rPr>
                <w:sz w:val="20"/>
                <w:szCs w:val="20"/>
                <w:lang w:val="es-ES_tradnl" w:eastAsia="zh-CN"/>
              </w:rPr>
              <w:t>2</w:t>
            </w:r>
          </w:p>
        </w:tc>
        <w:tc>
          <w:tcPr>
            <w:tcW w:w="866" w:type="pct"/>
            <w:tcBorders>
              <w:top w:val="nil"/>
              <w:left w:val="nil"/>
              <w:bottom w:val="single" w:sz="4" w:space="0" w:color="auto"/>
              <w:right w:val="single" w:sz="4" w:space="0" w:color="auto"/>
            </w:tcBorders>
            <w:shd w:val="clear" w:color="auto" w:fill="auto"/>
            <w:noWrap/>
            <w:vAlign w:val="center"/>
            <w:hideMark/>
          </w:tcPr>
          <w:p w14:paraId="50D9EDF9" w14:textId="6101815C"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MA</w:t>
            </w:r>
          </w:p>
        </w:tc>
        <w:tc>
          <w:tcPr>
            <w:tcW w:w="790" w:type="pct"/>
            <w:tcBorders>
              <w:top w:val="nil"/>
              <w:left w:val="nil"/>
              <w:bottom w:val="single" w:sz="4" w:space="0" w:color="auto"/>
              <w:right w:val="single" w:sz="4" w:space="0" w:color="auto"/>
            </w:tcBorders>
            <w:vAlign w:val="center"/>
          </w:tcPr>
          <w:p w14:paraId="538B41A6" w14:textId="706F38D5"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D</w:t>
            </w:r>
          </w:p>
        </w:tc>
      </w:tr>
      <w:tr w:rsidR="00361E0E" w:rsidRPr="00430BD0" w14:paraId="64A6FA30" w14:textId="77777777" w:rsidTr="00EE4DD2">
        <w:trPr>
          <w:trHeight w:val="107"/>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768265F3"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4.</w:t>
            </w:r>
          </w:p>
        </w:tc>
        <w:tc>
          <w:tcPr>
            <w:tcW w:w="822" w:type="pct"/>
            <w:tcBorders>
              <w:top w:val="nil"/>
              <w:left w:val="nil"/>
              <w:bottom w:val="single" w:sz="4" w:space="0" w:color="auto"/>
              <w:right w:val="single" w:sz="4" w:space="0" w:color="auto"/>
            </w:tcBorders>
            <w:shd w:val="clear" w:color="auto" w:fill="auto"/>
            <w:noWrap/>
            <w:vAlign w:val="center"/>
            <w:hideMark/>
          </w:tcPr>
          <w:p w14:paraId="038E07A1" w14:textId="77777777" w:rsidR="00361E0E" w:rsidRPr="00430BD0" w:rsidRDefault="00361E0E" w:rsidP="003B2BA3">
            <w:pPr>
              <w:jc w:val="left"/>
              <w:rPr>
                <w:sz w:val="20"/>
                <w:szCs w:val="20"/>
                <w:lang w:val="es-ES_tradnl" w:eastAsia="zh-CN"/>
              </w:rPr>
            </w:pPr>
            <w:r w:rsidRPr="00430BD0">
              <w:rPr>
                <w:sz w:val="20"/>
                <w:szCs w:val="20"/>
                <w:lang w:val="es-ES_tradnl" w:eastAsia="zh-CN"/>
              </w:rPr>
              <w:t>Iraq</w:t>
            </w:r>
          </w:p>
        </w:tc>
        <w:tc>
          <w:tcPr>
            <w:tcW w:w="1491" w:type="pct"/>
            <w:tcBorders>
              <w:top w:val="nil"/>
              <w:left w:val="nil"/>
              <w:bottom w:val="single" w:sz="4" w:space="0" w:color="auto"/>
              <w:right w:val="single" w:sz="4" w:space="0" w:color="auto"/>
            </w:tcBorders>
            <w:shd w:val="clear" w:color="auto" w:fill="auto"/>
            <w:noWrap/>
            <w:vAlign w:val="center"/>
            <w:hideMark/>
          </w:tcPr>
          <w:p w14:paraId="7AC751C6" w14:textId="56CBFB59"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4B99122A" w14:textId="78E75FAC" w:rsidR="00361E0E" w:rsidRPr="00430BD0" w:rsidRDefault="00AF49B8" w:rsidP="000E0676">
            <w:pPr>
              <w:jc w:val="center"/>
              <w:rPr>
                <w:sz w:val="20"/>
                <w:szCs w:val="20"/>
                <w:lang w:val="es-ES_tradnl" w:eastAsia="zh-CN"/>
              </w:rPr>
            </w:pPr>
            <w:r>
              <w:rPr>
                <w:sz w:val="20"/>
                <w:szCs w:val="20"/>
                <w:lang w:val="es-ES_tradnl" w:eastAsia="zh-CN"/>
              </w:rPr>
              <w:t>Dic. 2</w:t>
            </w:r>
            <w:r w:rsidR="00361E0E" w:rsidRPr="00430BD0">
              <w:rPr>
                <w:sz w:val="20"/>
                <w:szCs w:val="20"/>
                <w:lang w:val="es-ES_tradnl" w:eastAsia="zh-CN"/>
              </w:rPr>
              <w:t>1</w:t>
            </w:r>
          </w:p>
        </w:tc>
        <w:tc>
          <w:tcPr>
            <w:tcW w:w="866" w:type="pct"/>
            <w:tcBorders>
              <w:top w:val="nil"/>
              <w:left w:val="nil"/>
              <w:bottom w:val="single" w:sz="4" w:space="0" w:color="auto"/>
              <w:right w:val="single" w:sz="4" w:space="0" w:color="auto"/>
            </w:tcBorders>
            <w:shd w:val="clear" w:color="auto" w:fill="auto"/>
            <w:noWrap/>
            <w:vAlign w:val="center"/>
            <w:hideMark/>
          </w:tcPr>
          <w:p w14:paraId="4A5AAB33" w14:textId="4FAE4C23"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MA</w:t>
            </w:r>
            <w:r w:rsidR="00361E0E" w:rsidRPr="00430BD0">
              <w:rPr>
                <w:sz w:val="20"/>
                <w:szCs w:val="20"/>
                <w:lang w:val="es-ES_tradnl" w:eastAsia="zh-CN"/>
              </w:rPr>
              <w:t>/</w:t>
            </w:r>
            <w:r>
              <w:rPr>
                <w:sz w:val="20"/>
                <w:szCs w:val="20"/>
                <w:lang w:val="es-ES_tradnl" w:eastAsia="zh-CN"/>
              </w:rPr>
              <w:t>ONUD</w:t>
            </w:r>
            <w:r w:rsidR="000D2553" w:rsidRPr="00430BD0">
              <w:rPr>
                <w:sz w:val="20"/>
                <w:szCs w:val="20"/>
                <w:lang w:val="es-ES_tradnl" w:eastAsia="zh-CN"/>
              </w:rPr>
              <w:t>I</w:t>
            </w:r>
          </w:p>
        </w:tc>
        <w:tc>
          <w:tcPr>
            <w:tcW w:w="790" w:type="pct"/>
            <w:tcBorders>
              <w:top w:val="nil"/>
              <w:left w:val="nil"/>
              <w:bottom w:val="single" w:sz="4" w:space="0" w:color="auto"/>
              <w:right w:val="single" w:sz="4" w:space="0" w:color="auto"/>
            </w:tcBorders>
            <w:vAlign w:val="center"/>
          </w:tcPr>
          <w:p w14:paraId="1366AA7B" w14:textId="72FE32BD" w:rsidR="00361E0E" w:rsidRPr="00430BD0" w:rsidRDefault="00220ED5" w:rsidP="003B2BA3">
            <w:pPr>
              <w:jc w:val="left"/>
              <w:rPr>
                <w:sz w:val="20"/>
                <w:szCs w:val="20"/>
                <w:lang w:val="es-ES_tradnl" w:eastAsia="zh-CN"/>
              </w:rPr>
            </w:pPr>
            <w:r>
              <w:rPr>
                <w:sz w:val="20"/>
                <w:szCs w:val="20"/>
                <w:lang w:val="es-ES_tradnl" w:eastAsia="zh-CN"/>
              </w:rPr>
              <w:t>ONUD</w:t>
            </w:r>
            <w:r w:rsidR="000D2553" w:rsidRPr="00430BD0">
              <w:rPr>
                <w:sz w:val="20"/>
                <w:szCs w:val="20"/>
                <w:lang w:val="es-ES_tradnl" w:eastAsia="zh-CN"/>
              </w:rPr>
              <w:t>I</w:t>
            </w:r>
          </w:p>
        </w:tc>
      </w:tr>
      <w:tr w:rsidR="00361E0E" w:rsidRPr="00430BD0" w14:paraId="58B7D9D0" w14:textId="77777777" w:rsidTr="00EE4DD2">
        <w:trPr>
          <w:trHeight w:val="36"/>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74D8E48B"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5.</w:t>
            </w:r>
          </w:p>
        </w:tc>
        <w:tc>
          <w:tcPr>
            <w:tcW w:w="822" w:type="pct"/>
            <w:tcBorders>
              <w:top w:val="nil"/>
              <w:left w:val="nil"/>
              <w:bottom w:val="single" w:sz="4" w:space="0" w:color="auto"/>
              <w:right w:val="single" w:sz="4" w:space="0" w:color="auto"/>
            </w:tcBorders>
            <w:shd w:val="clear" w:color="auto" w:fill="auto"/>
            <w:noWrap/>
            <w:vAlign w:val="center"/>
            <w:hideMark/>
          </w:tcPr>
          <w:p w14:paraId="3FC491EC" w14:textId="77777777" w:rsidR="00361E0E" w:rsidRPr="00430BD0" w:rsidRDefault="00361E0E" w:rsidP="003B2BA3">
            <w:pPr>
              <w:jc w:val="left"/>
              <w:rPr>
                <w:sz w:val="20"/>
                <w:szCs w:val="20"/>
                <w:lang w:val="es-ES_tradnl" w:eastAsia="zh-CN"/>
              </w:rPr>
            </w:pPr>
            <w:r w:rsidRPr="00430BD0">
              <w:rPr>
                <w:sz w:val="20"/>
                <w:szCs w:val="20"/>
                <w:lang w:val="es-ES_tradnl" w:eastAsia="zh-CN"/>
              </w:rPr>
              <w:t>Kuwait</w:t>
            </w:r>
          </w:p>
        </w:tc>
        <w:tc>
          <w:tcPr>
            <w:tcW w:w="1491" w:type="pct"/>
            <w:tcBorders>
              <w:top w:val="nil"/>
              <w:left w:val="nil"/>
              <w:bottom w:val="single" w:sz="4" w:space="0" w:color="auto"/>
              <w:right w:val="single" w:sz="4" w:space="0" w:color="auto"/>
            </w:tcBorders>
            <w:shd w:val="clear" w:color="auto" w:fill="auto"/>
            <w:noWrap/>
            <w:vAlign w:val="center"/>
            <w:hideMark/>
          </w:tcPr>
          <w:p w14:paraId="731ED416" w14:textId="5BC61A4A"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00BB4988" w14:textId="5045BEE2" w:rsidR="00361E0E" w:rsidRPr="00430BD0" w:rsidRDefault="00AF49B8" w:rsidP="000E0676">
            <w:pPr>
              <w:jc w:val="center"/>
              <w:rPr>
                <w:sz w:val="20"/>
                <w:szCs w:val="20"/>
                <w:lang w:val="es-ES_tradnl" w:eastAsia="zh-CN"/>
              </w:rPr>
            </w:pPr>
            <w:r>
              <w:rPr>
                <w:sz w:val="20"/>
                <w:szCs w:val="20"/>
                <w:lang w:val="es-ES_tradnl" w:eastAsia="zh-CN"/>
              </w:rPr>
              <w:t>Jun. 2</w:t>
            </w:r>
            <w:r w:rsidR="00361E0E" w:rsidRPr="00430BD0">
              <w:rPr>
                <w:sz w:val="20"/>
                <w:szCs w:val="20"/>
                <w:lang w:val="es-ES_tradnl" w:eastAsia="zh-CN"/>
              </w:rPr>
              <w:t>2</w:t>
            </w:r>
          </w:p>
        </w:tc>
        <w:tc>
          <w:tcPr>
            <w:tcW w:w="866" w:type="pct"/>
            <w:tcBorders>
              <w:top w:val="nil"/>
              <w:left w:val="nil"/>
              <w:bottom w:val="single" w:sz="4" w:space="0" w:color="auto"/>
              <w:right w:val="single" w:sz="4" w:space="0" w:color="auto"/>
            </w:tcBorders>
            <w:shd w:val="clear" w:color="auto" w:fill="auto"/>
            <w:noWrap/>
            <w:vAlign w:val="center"/>
            <w:hideMark/>
          </w:tcPr>
          <w:p w14:paraId="2C008B7F" w14:textId="115A4759"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MA</w:t>
            </w:r>
            <w:r w:rsidR="00361E0E" w:rsidRPr="00430BD0">
              <w:rPr>
                <w:sz w:val="20"/>
                <w:szCs w:val="20"/>
                <w:lang w:val="es-ES_tradnl" w:eastAsia="zh-CN"/>
              </w:rPr>
              <w:t>/</w:t>
            </w:r>
            <w:r>
              <w:rPr>
                <w:sz w:val="20"/>
                <w:szCs w:val="20"/>
                <w:lang w:val="es-ES_tradnl" w:eastAsia="zh-CN"/>
              </w:rPr>
              <w:t>ONUD</w:t>
            </w:r>
            <w:r w:rsidR="000D2553" w:rsidRPr="00430BD0">
              <w:rPr>
                <w:sz w:val="20"/>
                <w:szCs w:val="20"/>
                <w:lang w:val="es-ES_tradnl" w:eastAsia="zh-CN"/>
              </w:rPr>
              <w:t>I</w:t>
            </w:r>
          </w:p>
        </w:tc>
        <w:tc>
          <w:tcPr>
            <w:tcW w:w="790" w:type="pct"/>
            <w:tcBorders>
              <w:top w:val="nil"/>
              <w:left w:val="nil"/>
              <w:bottom w:val="single" w:sz="4" w:space="0" w:color="auto"/>
              <w:right w:val="single" w:sz="4" w:space="0" w:color="auto"/>
            </w:tcBorders>
            <w:vAlign w:val="center"/>
          </w:tcPr>
          <w:p w14:paraId="2BF45D9B" w14:textId="028AC13F" w:rsidR="00361E0E" w:rsidRPr="00430BD0" w:rsidRDefault="00220ED5" w:rsidP="003B2BA3">
            <w:pPr>
              <w:jc w:val="left"/>
              <w:rPr>
                <w:sz w:val="20"/>
                <w:szCs w:val="20"/>
                <w:lang w:val="es-ES_tradnl" w:eastAsia="zh-CN"/>
              </w:rPr>
            </w:pPr>
            <w:r>
              <w:rPr>
                <w:sz w:val="20"/>
                <w:szCs w:val="20"/>
                <w:lang w:val="es-ES_tradnl" w:eastAsia="zh-CN"/>
              </w:rPr>
              <w:t>ONUD</w:t>
            </w:r>
            <w:r w:rsidR="000D2553" w:rsidRPr="00430BD0">
              <w:rPr>
                <w:sz w:val="20"/>
                <w:szCs w:val="20"/>
                <w:lang w:val="es-ES_tradnl" w:eastAsia="zh-CN"/>
              </w:rPr>
              <w:t>I</w:t>
            </w:r>
          </w:p>
        </w:tc>
      </w:tr>
      <w:tr w:rsidR="00361E0E" w:rsidRPr="00430BD0" w14:paraId="73670EA4" w14:textId="77777777" w:rsidTr="00EE4DD2">
        <w:trPr>
          <w:trHeight w:val="116"/>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202BE23C"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6.</w:t>
            </w:r>
          </w:p>
        </w:tc>
        <w:tc>
          <w:tcPr>
            <w:tcW w:w="822" w:type="pct"/>
            <w:tcBorders>
              <w:top w:val="nil"/>
              <w:left w:val="nil"/>
              <w:bottom w:val="single" w:sz="4" w:space="0" w:color="auto"/>
              <w:right w:val="single" w:sz="4" w:space="0" w:color="auto"/>
            </w:tcBorders>
            <w:shd w:val="clear" w:color="auto" w:fill="auto"/>
            <w:noWrap/>
            <w:vAlign w:val="center"/>
            <w:hideMark/>
          </w:tcPr>
          <w:p w14:paraId="4E92D58A" w14:textId="4068ABC2" w:rsidR="00361E0E" w:rsidRPr="00430BD0" w:rsidRDefault="00E85F69" w:rsidP="003B2BA3">
            <w:pPr>
              <w:jc w:val="left"/>
              <w:rPr>
                <w:sz w:val="20"/>
                <w:szCs w:val="20"/>
                <w:lang w:val="es-ES_tradnl" w:eastAsia="zh-CN"/>
              </w:rPr>
            </w:pPr>
            <w:r w:rsidRPr="00430BD0">
              <w:rPr>
                <w:sz w:val="20"/>
                <w:szCs w:val="20"/>
                <w:lang w:val="es-ES_tradnl" w:eastAsia="zh-CN"/>
              </w:rPr>
              <w:t>Níger</w:t>
            </w:r>
            <w:r w:rsidR="00DB5308" w:rsidRPr="00430BD0">
              <w:rPr>
                <w:sz w:val="20"/>
                <w:szCs w:val="20"/>
                <w:lang w:val="es-ES_tradnl" w:eastAsia="zh-CN"/>
              </w:rPr>
              <w:t xml:space="preserve"> </w:t>
            </w:r>
          </w:p>
        </w:tc>
        <w:tc>
          <w:tcPr>
            <w:tcW w:w="1491" w:type="pct"/>
            <w:tcBorders>
              <w:top w:val="nil"/>
              <w:left w:val="nil"/>
              <w:bottom w:val="single" w:sz="4" w:space="0" w:color="auto"/>
              <w:right w:val="single" w:sz="4" w:space="0" w:color="auto"/>
            </w:tcBorders>
            <w:shd w:val="clear" w:color="auto" w:fill="auto"/>
            <w:noWrap/>
            <w:vAlign w:val="center"/>
            <w:hideMark/>
          </w:tcPr>
          <w:p w14:paraId="7216DC62" w14:textId="3A6FF441"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72117FDA" w14:textId="58C13E71" w:rsidR="00361E0E" w:rsidRPr="00430BD0" w:rsidRDefault="00AF49B8" w:rsidP="000E0676">
            <w:pPr>
              <w:jc w:val="center"/>
              <w:rPr>
                <w:sz w:val="20"/>
                <w:szCs w:val="20"/>
                <w:lang w:val="es-ES_tradnl" w:eastAsia="zh-CN"/>
              </w:rPr>
            </w:pPr>
            <w:r>
              <w:rPr>
                <w:sz w:val="20"/>
                <w:szCs w:val="20"/>
                <w:lang w:val="es-ES_tradnl" w:eastAsia="zh-CN"/>
              </w:rPr>
              <w:t>Dic. 2</w:t>
            </w:r>
            <w:r w:rsidR="00361E0E" w:rsidRPr="00430BD0">
              <w:rPr>
                <w:sz w:val="20"/>
                <w:szCs w:val="20"/>
                <w:lang w:val="es-ES_tradnl" w:eastAsia="zh-CN"/>
              </w:rPr>
              <w:t>2</w:t>
            </w:r>
          </w:p>
        </w:tc>
        <w:tc>
          <w:tcPr>
            <w:tcW w:w="866" w:type="pct"/>
            <w:tcBorders>
              <w:top w:val="nil"/>
              <w:left w:val="nil"/>
              <w:bottom w:val="single" w:sz="4" w:space="0" w:color="auto"/>
              <w:right w:val="single" w:sz="4" w:space="0" w:color="auto"/>
            </w:tcBorders>
            <w:shd w:val="clear" w:color="auto" w:fill="auto"/>
            <w:noWrap/>
            <w:vAlign w:val="center"/>
            <w:hideMark/>
          </w:tcPr>
          <w:p w14:paraId="2462CFE6" w14:textId="12604290" w:rsidR="00361E0E" w:rsidRPr="00430BD0" w:rsidRDefault="00220ED5" w:rsidP="003B2BA3">
            <w:pPr>
              <w:jc w:val="left"/>
              <w:rPr>
                <w:sz w:val="20"/>
                <w:szCs w:val="20"/>
                <w:lang w:val="es-ES_tradnl" w:eastAsia="zh-CN"/>
              </w:rPr>
            </w:pPr>
            <w:r>
              <w:rPr>
                <w:sz w:val="20"/>
                <w:szCs w:val="20"/>
                <w:lang w:val="es-ES_tradnl" w:eastAsia="zh-CN"/>
              </w:rPr>
              <w:t>ONUD</w:t>
            </w:r>
            <w:r w:rsidR="000D2553" w:rsidRPr="00430BD0">
              <w:rPr>
                <w:sz w:val="20"/>
                <w:szCs w:val="20"/>
                <w:lang w:val="es-ES_tradnl" w:eastAsia="zh-CN"/>
              </w:rPr>
              <w:t>I</w:t>
            </w:r>
            <w:r w:rsidR="00361E0E" w:rsidRPr="00430BD0">
              <w:rPr>
                <w:sz w:val="20"/>
                <w:szCs w:val="20"/>
                <w:lang w:val="es-ES_tradnl" w:eastAsia="zh-CN"/>
              </w:rPr>
              <w:t>/</w:t>
            </w:r>
            <w:r>
              <w:rPr>
                <w:sz w:val="20"/>
                <w:szCs w:val="20"/>
                <w:lang w:val="es-ES_tradnl" w:eastAsia="zh-CN"/>
              </w:rPr>
              <w:t>PNU</w:t>
            </w:r>
            <w:r w:rsidR="000D2553" w:rsidRPr="00430BD0">
              <w:rPr>
                <w:sz w:val="20"/>
                <w:szCs w:val="20"/>
                <w:lang w:val="es-ES_tradnl" w:eastAsia="zh-CN"/>
              </w:rPr>
              <w:t>MA</w:t>
            </w:r>
          </w:p>
        </w:tc>
        <w:tc>
          <w:tcPr>
            <w:tcW w:w="790" w:type="pct"/>
            <w:tcBorders>
              <w:top w:val="nil"/>
              <w:left w:val="nil"/>
              <w:bottom w:val="single" w:sz="4" w:space="0" w:color="auto"/>
              <w:right w:val="single" w:sz="4" w:space="0" w:color="auto"/>
            </w:tcBorders>
            <w:vAlign w:val="center"/>
          </w:tcPr>
          <w:p w14:paraId="7DCE6E36" w14:textId="484601C3"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MA</w:t>
            </w:r>
          </w:p>
        </w:tc>
      </w:tr>
      <w:tr w:rsidR="00361E0E" w:rsidRPr="00430BD0" w14:paraId="21E44F01" w14:textId="77777777" w:rsidTr="00EE4DD2">
        <w:trPr>
          <w:trHeight w:val="125"/>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53A9A1B0"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7.</w:t>
            </w:r>
          </w:p>
        </w:tc>
        <w:tc>
          <w:tcPr>
            <w:tcW w:w="822" w:type="pct"/>
            <w:tcBorders>
              <w:top w:val="nil"/>
              <w:left w:val="nil"/>
              <w:bottom w:val="single" w:sz="4" w:space="0" w:color="auto"/>
              <w:right w:val="single" w:sz="4" w:space="0" w:color="auto"/>
            </w:tcBorders>
            <w:shd w:val="clear" w:color="auto" w:fill="auto"/>
            <w:noWrap/>
            <w:vAlign w:val="center"/>
            <w:hideMark/>
          </w:tcPr>
          <w:p w14:paraId="2DACBD5F" w14:textId="1F1D838A" w:rsidR="00361E0E" w:rsidRPr="00430BD0" w:rsidRDefault="008B367E" w:rsidP="003B2BA3">
            <w:pPr>
              <w:jc w:val="left"/>
              <w:rPr>
                <w:sz w:val="20"/>
                <w:szCs w:val="20"/>
                <w:lang w:val="es-ES_tradnl" w:eastAsia="zh-CN"/>
              </w:rPr>
            </w:pPr>
            <w:r w:rsidRPr="00430BD0">
              <w:rPr>
                <w:sz w:val="20"/>
                <w:szCs w:val="20"/>
                <w:lang w:val="es-ES_tradnl" w:eastAsia="zh-CN"/>
              </w:rPr>
              <w:t>Arabia</w:t>
            </w:r>
            <w:r w:rsidR="00DB5308" w:rsidRPr="00430BD0">
              <w:rPr>
                <w:sz w:val="20"/>
                <w:szCs w:val="20"/>
                <w:lang w:val="es-ES_tradnl" w:eastAsia="zh-CN"/>
              </w:rPr>
              <w:t xml:space="preserve"> </w:t>
            </w:r>
            <w:r w:rsidRPr="00430BD0">
              <w:rPr>
                <w:sz w:val="20"/>
                <w:szCs w:val="20"/>
                <w:lang w:val="es-ES_tradnl" w:eastAsia="zh-CN"/>
              </w:rPr>
              <w:t>Saudita</w:t>
            </w:r>
          </w:p>
        </w:tc>
        <w:tc>
          <w:tcPr>
            <w:tcW w:w="1491" w:type="pct"/>
            <w:tcBorders>
              <w:top w:val="nil"/>
              <w:left w:val="nil"/>
              <w:bottom w:val="single" w:sz="4" w:space="0" w:color="auto"/>
              <w:right w:val="single" w:sz="4" w:space="0" w:color="auto"/>
            </w:tcBorders>
            <w:shd w:val="clear" w:color="auto" w:fill="auto"/>
            <w:noWrap/>
            <w:vAlign w:val="center"/>
            <w:hideMark/>
          </w:tcPr>
          <w:p w14:paraId="56E9B695" w14:textId="5F777D74"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5F0E607F" w14:textId="00B9C9C4" w:rsidR="00361E0E" w:rsidRPr="00430BD0" w:rsidRDefault="00AF49B8" w:rsidP="000E0676">
            <w:pPr>
              <w:jc w:val="center"/>
              <w:rPr>
                <w:sz w:val="20"/>
                <w:szCs w:val="20"/>
                <w:lang w:val="es-ES_tradnl" w:eastAsia="zh-CN"/>
              </w:rPr>
            </w:pPr>
            <w:r>
              <w:rPr>
                <w:sz w:val="20"/>
                <w:szCs w:val="20"/>
                <w:lang w:val="es-ES_tradnl" w:eastAsia="zh-CN"/>
              </w:rPr>
              <w:t>Dic. 2</w:t>
            </w:r>
            <w:r w:rsidR="00361E0E" w:rsidRPr="00430BD0">
              <w:rPr>
                <w:sz w:val="20"/>
                <w:szCs w:val="20"/>
                <w:lang w:val="es-ES_tradnl" w:eastAsia="zh-CN"/>
              </w:rPr>
              <w:t>2</w:t>
            </w:r>
          </w:p>
        </w:tc>
        <w:tc>
          <w:tcPr>
            <w:tcW w:w="866" w:type="pct"/>
            <w:tcBorders>
              <w:top w:val="nil"/>
              <w:left w:val="nil"/>
              <w:bottom w:val="single" w:sz="4" w:space="0" w:color="auto"/>
              <w:right w:val="single" w:sz="4" w:space="0" w:color="auto"/>
            </w:tcBorders>
            <w:shd w:val="clear" w:color="auto" w:fill="auto"/>
            <w:noWrap/>
            <w:vAlign w:val="center"/>
            <w:hideMark/>
          </w:tcPr>
          <w:p w14:paraId="4598D755" w14:textId="66F71F0D" w:rsidR="00361E0E" w:rsidRPr="00430BD0" w:rsidRDefault="00220ED5" w:rsidP="003B2BA3">
            <w:pPr>
              <w:jc w:val="left"/>
              <w:rPr>
                <w:sz w:val="20"/>
                <w:szCs w:val="20"/>
                <w:lang w:val="es-ES_tradnl" w:eastAsia="zh-CN"/>
              </w:rPr>
            </w:pPr>
            <w:r>
              <w:rPr>
                <w:sz w:val="20"/>
                <w:szCs w:val="20"/>
                <w:lang w:val="es-ES_tradnl" w:eastAsia="zh-CN"/>
              </w:rPr>
              <w:t>ONUD</w:t>
            </w:r>
            <w:r w:rsidR="000D2553" w:rsidRPr="00430BD0">
              <w:rPr>
                <w:sz w:val="20"/>
                <w:szCs w:val="20"/>
                <w:lang w:val="es-ES_tradnl" w:eastAsia="zh-CN"/>
              </w:rPr>
              <w:t>I</w:t>
            </w:r>
            <w:r w:rsidR="00361E0E" w:rsidRPr="00430BD0">
              <w:rPr>
                <w:sz w:val="20"/>
                <w:szCs w:val="20"/>
                <w:lang w:val="es-ES_tradnl" w:eastAsia="zh-CN"/>
              </w:rPr>
              <w:t>/</w:t>
            </w:r>
            <w:r>
              <w:rPr>
                <w:sz w:val="20"/>
                <w:szCs w:val="20"/>
                <w:lang w:val="es-ES_tradnl" w:eastAsia="zh-CN"/>
              </w:rPr>
              <w:t>PNU</w:t>
            </w:r>
            <w:r w:rsidR="000D2553" w:rsidRPr="00430BD0">
              <w:rPr>
                <w:sz w:val="20"/>
                <w:szCs w:val="20"/>
                <w:lang w:val="es-ES_tradnl" w:eastAsia="zh-CN"/>
              </w:rPr>
              <w:t>MA</w:t>
            </w:r>
          </w:p>
        </w:tc>
        <w:tc>
          <w:tcPr>
            <w:tcW w:w="790" w:type="pct"/>
            <w:tcBorders>
              <w:top w:val="nil"/>
              <w:left w:val="nil"/>
              <w:bottom w:val="single" w:sz="4" w:space="0" w:color="auto"/>
              <w:right w:val="single" w:sz="4" w:space="0" w:color="auto"/>
            </w:tcBorders>
            <w:vAlign w:val="center"/>
          </w:tcPr>
          <w:p w14:paraId="1389A0A3" w14:textId="0ECB80EF"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MA</w:t>
            </w:r>
            <w:r w:rsidR="00361E0E" w:rsidRPr="00430BD0">
              <w:rPr>
                <w:sz w:val="20"/>
                <w:szCs w:val="20"/>
                <w:lang w:val="es-ES_tradnl" w:eastAsia="zh-CN"/>
              </w:rPr>
              <w:t>/</w:t>
            </w:r>
            <w:r w:rsidR="002150B3" w:rsidRPr="00430BD0">
              <w:rPr>
                <w:sz w:val="20"/>
                <w:szCs w:val="20"/>
                <w:lang w:val="es-ES_tradnl" w:eastAsia="zh-CN"/>
              </w:rPr>
              <w:t>Japón</w:t>
            </w:r>
          </w:p>
        </w:tc>
      </w:tr>
      <w:tr w:rsidR="00361E0E" w:rsidRPr="00430BD0" w14:paraId="471E6F71" w14:textId="77777777" w:rsidTr="00EE4DD2">
        <w:trPr>
          <w:trHeight w:val="36"/>
        </w:trPr>
        <w:tc>
          <w:tcPr>
            <w:tcW w:w="374" w:type="pct"/>
            <w:tcBorders>
              <w:top w:val="nil"/>
              <w:left w:val="single" w:sz="4" w:space="0" w:color="auto"/>
              <w:bottom w:val="single" w:sz="4" w:space="0" w:color="auto"/>
              <w:right w:val="single" w:sz="4" w:space="0" w:color="auto"/>
            </w:tcBorders>
            <w:shd w:val="clear" w:color="auto" w:fill="auto"/>
            <w:noWrap/>
            <w:vAlign w:val="center"/>
            <w:hideMark/>
          </w:tcPr>
          <w:p w14:paraId="4EB79F45" w14:textId="77777777" w:rsidR="00361E0E" w:rsidRPr="00430BD0" w:rsidRDefault="00361E0E" w:rsidP="003B2BA3">
            <w:pPr>
              <w:jc w:val="right"/>
              <w:rPr>
                <w:color w:val="000000"/>
                <w:sz w:val="20"/>
                <w:szCs w:val="20"/>
                <w:lang w:val="es-ES_tradnl" w:eastAsia="zh-CN"/>
              </w:rPr>
            </w:pPr>
            <w:r w:rsidRPr="00430BD0">
              <w:rPr>
                <w:color w:val="000000"/>
                <w:sz w:val="20"/>
                <w:szCs w:val="20"/>
                <w:lang w:val="es-ES_tradnl" w:eastAsia="zh-CN"/>
              </w:rPr>
              <w:t>8.</w:t>
            </w:r>
          </w:p>
        </w:tc>
        <w:tc>
          <w:tcPr>
            <w:tcW w:w="822" w:type="pct"/>
            <w:tcBorders>
              <w:top w:val="nil"/>
              <w:left w:val="nil"/>
              <w:bottom w:val="single" w:sz="4" w:space="0" w:color="auto"/>
              <w:right w:val="single" w:sz="4" w:space="0" w:color="auto"/>
            </w:tcBorders>
            <w:shd w:val="clear" w:color="auto" w:fill="auto"/>
            <w:noWrap/>
            <w:vAlign w:val="center"/>
            <w:hideMark/>
          </w:tcPr>
          <w:p w14:paraId="756605F6" w14:textId="77777777" w:rsidR="00361E0E" w:rsidRPr="00430BD0" w:rsidRDefault="00361E0E" w:rsidP="003B2BA3">
            <w:pPr>
              <w:jc w:val="left"/>
              <w:rPr>
                <w:sz w:val="20"/>
                <w:szCs w:val="20"/>
                <w:lang w:val="es-ES_tradnl" w:eastAsia="zh-CN"/>
              </w:rPr>
            </w:pPr>
            <w:r w:rsidRPr="00430BD0">
              <w:rPr>
                <w:sz w:val="20"/>
                <w:szCs w:val="20"/>
                <w:lang w:val="es-ES_tradnl" w:eastAsia="zh-CN"/>
              </w:rPr>
              <w:t>Togo</w:t>
            </w:r>
          </w:p>
        </w:tc>
        <w:tc>
          <w:tcPr>
            <w:tcW w:w="1491" w:type="pct"/>
            <w:tcBorders>
              <w:top w:val="nil"/>
              <w:left w:val="nil"/>
              <w:bottom w:val="single" w:sz="4" w:space="0" w:color="auto"/>
              <w:right w:val="single" w:sz="4" w:space="0" w:color="auto"/>
            </w:tcBorders>
            <w:shd w:val="clear" w:color="auto" w:fill="auto"/>
            <w:noWrap/>
            <w:vAlign w:val="center"/>
            <w:hideMark/>
          </w:tcPr>
          <w:p w14:paraId="65FF9DC9" w14:textId="61B67B18" w:rsidR="00361E0E" w:rsidRPr="00430BD0" w:rsidRDefault="009A3C96" w:rsidP="00526845">
            <w:pPr>
              <w:jc w:val="center"/>
              <w:rPr>
                <w:sz w:val="20"/>
                <w:szCs w:val="20"/>
                <w:lang w:val="es-ES_tradnl" w:eastAsia="zh-CN"/>
              </w:rPr>
            </w:pPr>
            <w:r>
              <w:rPr>
                <w:sz w:val="20"/>
                <w:szCs w:val="20"/>
                <w:lang w:val="es-ES_tradnl" w:eastAsia="zh-CN"/>
              </w:rPr>
              <w:t>PGEH</w:t>
            </w:r>
            <w:r w:rsidR="00DB5308" w:rsidRPr="00430BD0">
              <w:rPr>
                <w:sz w:val="20"/>
                <w:szCs w:val="20"/>
                <w:lang w:val="es-ES_tradnl" w:eastAsia="zh-CN"/>
              </w:rPr>
              <w:t xml:space="preserve"> </w:t>
            </w:r>
            <w:r w:rsidR="008A02B2" w:rsidRPr="00430BD0">
              <w:rPr>
                <w:sz w:val="20"/>
                <w:szCs w:val="20"/>
                <w:lang w:val="es-ES_tradnl" w:eastAsia="zh-CN"/>
              </w:rPr>
              <w:t>(etapa</w:t>
            </w:r>
            <w:r w:rsidR="00DB5308" w:rsidRPr="00430BD0">
              <w:rPr>
                <w:sz w:val="20"/>
                <w:szCs w:val="20"/>
                <w:lang w:val="es-ES_tradnl" w:eastAsia="zh-CN"/>
              </w:rPr>
              <w:t xml:space="preserve"> </w:t>
            </w:r>
            <w:r w:rsidR="008A02B2" w:rsidRPr="00430BD0">
              <w:rPr>
                <w:sz w:val="20"/>
                <w:szCs w:val="20"/>
                <w:lang w:val="es-ES_tradnl" w:eastAsia="zh-CN"/>
              </w:rPr>
              <w:t>I</w:t>
            </w:r>
            <w:r w:rsidR="00361E0E" w:rsidRPr="00430BD0">
              <w:rPr>
                <w:sz w:val="20"/>
                <w:szCs w:val="20"/>
                <w:lang w:val="es-ES_tradnl" w:eastAsia="zh-CN"/>
              </w:rPr>
              <w:t>)</w:t>
            </w:r>
          </w:p>
        </w:tc>
        <w:tc>
          <w:tcPr>
            <w:tcW w:w="657" w:type="pct"/>
            <w:tcBorders>
              <w:top w:val="nil"/>
              <w:left w:val="nil"/>
              <w:bottom w:val="single" w:sz="4" w:space="0" w:color="auto"/>
              <w:right w:val="single" w:sz="4" w:space="0" w:color="auto"/>
            </w:tcBorders>
            <w:shd w:val="clear" w:color="auto" w:fill="auto"/>
            <w:noWrap/>
            <w:vAlign w:val="center"/>
            <w:hideMark/>
          </w:tcPr>
          <w:p w14:paraId="1A5505C2" w14:textId="6B3C95EC" w:rsidR="00361E0E" w:rsidRPr="00430BD0" w:rsidRDefault="00AF49B8" w:rsidP="000E0676">
            <w:pPr>
              <w:jc w:val="center"/>
              <w:rPr>
                <w:sz w:val="20"/>
                <w:szCs w:val="20"/>
                <w:lang w:val="es-ES_tradnl" w:eastAsia="zh-CN"/>
              </w:rPr>
            </w:pPr>
            <w:r>
              <w:rPr>
                <w:sz w:val="20"/>
                <w:szCs w:val="20"/>
                <w:lang w:val="es-ES_tradnl" w:eastAsia="zh-CN"/>
              </w:rPr>
              <w:t>Dic. 2</w:t>
            </w:r>
            <w:r w:rsidR="00361E0E" w:rsidRPr="00430BD0">
              <w:rPr>
                <w:sz w:val="20"/>
                <w:szCs w:val="20"/>
                <w:lang w:val="es-ES_tradnl" w:eastAsia="zh-CN"/>
              </w:rPr>
              <w:t>2</w:t>
            </w:r>
          </w:p>
        </w:tc>
        <w:tc>
          <w:tcPr>
            <w:tcW w:w="866" w:type="pct"/>
            <w:tcBorders>
              <w:top w:val="nil"/>
              <w:left w:val="nil"/>
              <w:bottom w:val="single" w:sz="4" w:space="0" w:color="auto"/>
              <w:right w:val="single" w:sz="4" w:space="0" w:color="auto"/>
            </w:tcBorders>
            <w:shd w:val="clear" w:color="auto" w:fill="auto"/>
            <w:noWrap/>
            <w:vAlign w:val="center"/>
            <w:hideMark/>
          </w:tcPr>
          <w:p w14:paraId="4ACA9FDE" w14:textId="0AA34F21" w:rsidR="00361E0E" w:rsidRPr="00430BD0" w:rsidRDefault="00220ED5" w:rsidP="003B2BA3">
            <w:pPr>
              <w:jc w:val="left"/>
              <w:rPr>
                <w:sz w:val="20"/>
                <w:szCs w:val="20"/>
                <w:lang w:val="es-ES_tradnl" w:eastAsia="zh-CN"/>
              </w:rPr>
            </w:pPr>
            <w:r>
              <w:rPr>
                <w:sz w:val="20"/>
                <w:szCs w:val="20"/>
                <w:lang w:val="es-ES_tradnl" w:eastAsia="zh-CN"/>
              </w:rPr>
              <w:t>PNU</w:t>
            </w:r>
            <w:r w:rsidR="000D2553" w:rsidRPr="00430BD0">
              <w:rPr>
                <w:sz w:val="20"/>
                <w:szCs w:val="20"/>
                <w:lang w:val="es-ES_tradnl" w:eastAsia="zh-CN"/>
              </w:rPr>
              <w:t>MA</w:t>
            </w:r>
          </w:p>
        </w:tc>
        <w:tc>
          <w:tcPr>
            <w:tcW w:w="790" w:type="pct"/>
            <w:tcBorders>
              <w:top w:val="nil"/>
              <w:left w:val="nil"/>
              <w:bottom w:val="single" w:sz="4" w:space="0" w:color="auto"/>
              <w:right w:val="single" w:sz="4" w:space="0" w:color="auto"/>
            </w:tcBorders>
            <w:vAlign w:val="center"/>
          </w:tcPr>
          <w:p w14:paraId="5A63F0EC" w14:textId="09291D8B" w:rsidR="00361E0E" w:rsidRPr="00430BD0" w:rsidRDefault="00220ED5" w:rsidP="003B2BA3">
            <w:pPr>
              <w:jc w:val="left"/>
              <w:rPr>
                <w:sz w:val="20"/>
                <w:szCs w:val="20"/>
                <w:lang w:val="es-ES_tradnl" w:eastAsia="zh-CN"/>
              </w:rPr>
            </w:pPr>
            <w:r>
              <w:rPr>
                <w:sz w:val="20"/>
                <w:szCs w:val="20"/>
                <w:lang w:val="es-ES_tradnl" w:eastAsia="zh-CN"/>
              </w:rPr>
              <w:t>ONUD</w:t>
            </w:r>
            <w:r w:rsidR="000D2553" w:rsidRPr="00430BD0">
              <w:rPr>
                <w:sz w:val="20"/>
                <w:szCs w:val="20"/>
                <w:lang w:val="es-ES_tradnl" w:eastAsia="zh-CN"/>
              </w:rPr>
              <w:t>I</w:t>
            </w:r>
          </w:p>
        </w:tc>
      </w:tr>
    </w:tbl>
    <w:p w14:paraId="75A6167E" w14:textId="77777777" w:rsidR="00361E0E" w:rsidRPr="00430BD0" w:rsidRDefault="00361E0E" w:rsidP="00361E0E">
      <w:pPr>
        <w:textAlignment w:val="baseline"/>
        <w:rPr>
          <w:rFonts w:ascii="Segoe UI" w:hAnsi="Segoe UI" w:cs="Segoe UI"/>
          <w:sz w:val="18"/>
          <w:szCs w:val="18"/>
          <w:lang w:val="es-ES_tradnl" w:eastAsia="en-CA"/>
        </w:rPr>
      </w:pPr>
    </w:p>
    <w:p w14:paraId="46924F7E" w14:textId="77777777" w:rsidR="009020BE" w:rsidRPr="00430BD0" w:rsidRDefault="009020BE" w:rsidP="00C332B9">
      <w:pPr>
        <w:spacing w:after="14160"/>
        <w:jc w:val="center"/>
        <w:textAlignment w:val="baseline"/>
        <w:rPr>
          <w:lang w:val="es-ES_tradnl" w:eastAsia="en-CA"/>
        </w:rPr>
        <w:sectPr w:rsidR="009020BE" w:rsidRPr="00430BD0" w:rsidSect="00B866D3">
          <w:headerReference w:type="first" r:id="rId26"/>
          <w:footerReference w:type="first" r:id="rId27"/>
          <w:pgSz w:w="12240" w:h="15840" w:code="1"/>
          <w:pgMar w:top="720" w:right="1440" w:bottom="864" w:left="1440" w:header="720" w:footer="475" w:gutter="0"/>
          <w:pgNumType w:start="1"/>
          <w:cols w:space="720"/>
          <w:titlePg/>
        </w:sectPr>
      </w:pPr>
    </w:p>
    <w:p w14:paraId="562D9C7E" w14:textId="63C4F326" w:rsidR="00DA26E9" w:rsidRPr="00430BD0" w:rsidRDefault="00FE19EE" w:rsidP="00DA26E9">
      <w:pPr>
        <w:spacing w:after="240"/>
        <w:jc w:val="center"/>
        <w:textAlignment w:val="baseline"/>
        <w:rPr>
          <w:sz w:val="18"/>
          <w:szCs w:val="18"/>
          <w:lang w:val="es-ES_tradnl" w:eastAsia="en-CA"/>
        </w:rPr>
      </w:pPr>
      <w:r w:rsidRPr="00430BD0">
        <w:rPr>
          <w:b/>
          <w:bCs/>
          <w:lang w:val="es-ES_tradnl" w:eastAsia="en-CA"/>
        </w:rPr>
        <w:lastRenderedPageBreak/>
        <w:t>Anexo</w:t>
      </w:r>
      <w:r w:rsidR="00DB5308" w:rsidRPr="00430BD0">
        <w:rPr>
          <w:b/>
          <w:bCs/>
          <w:lang w:val="es-ES_tradnl" w:eastAsia="en-CA"/>
        </w:rPr>
        <w:t xml:space="preserve"> </w:t>
      </w:r>
      <w:r w:rsidR="00DA26E9" w:rsidRPr="00430BD0">
        <w:rPr>
          <w:b/>
          <w:bCs/>
          <w:lang w:val="es-ES_tradnl" w:eastAsia="en-CA"/>
        </w:rPr>
        <w:t>IV</w:t>
      </w:r>
    </w:p>
    <w:p w14:paraId="43F23870" w14:textId="3B1BD3B5" w:rsidR="00B77C45" w:rsidRPr="00272987" w:rsidRDefault="005D3FB0" w:rsidP="00DA26E9">
      <w:pPr>
        <w:jc w:val="center"/>
        <w:textAlignment w:val="baseline"/>
        <w:rPr>
          <w:b/>
          <w:bCs/>
          <w:caps/>
          <w:lang w:val="es-ES_tradnl" w:eastAsia="en-CA"/>
        </w:rPr>
      </w:pPr>
      <w:r>
        <w:rPr>
          <w:b/>
          <w:bCs/>
          <w:caps/>
          <w:lang w:val="es-ES_tradnl" w:eastAsia="en-CA"/>
        </w:rPr>
        <w:t xml:space="preserve">INFORMES </w:t>
      </w:r>
      <w:r w:rsidR="005F2DC9" w:rsidRPr="005F2DC9">
        <w:rPr>
          <w:b/>
          <w:bCs/>
          <w:caps/>
          <w:lang w:val="es-ES_tradnl" w:eastAsia="en-CA"/>
        </w:rPr>
        <w:t xml:space="preserve">PENDIENTES </w:t>
      </w:r>
      <w:r>
        <w:rPr>
          <w:b/>
          <w:bCs/>
          <w:caps/>
          <w:lang w:val="es-ES_tradnl" w:eastAsia="en-CA"/>
        </w:rPr>
        <w:t>DE CIERRE DE PROYECTOS</w:t>
      </w:r>
      <w:r w:rsidR="00B77C45" w:rsidRPr="00272987">
        <w:rPr>
          <w:b/>
          <w:bCs/>
          <w:caps/>
          <w:lang w:val="es-ES_tradnl" w:eastAsia="en-CA"/>
        </w:rPr>
        <w:t xml:space="preserve"> PLURIANUALES QUE </w:t>
      </w:r>
      <w:r w:rsidR="009E32C9" w:rsidRPr="009E32C9">
        <w:rPr>
          <w:b/>
          <w:bCs/>
          <w:caps/>
          <w:lang w:val="es-ES_tradnl" w:eastAsia="en-CA"/>
        </w:rPr>
        <w:t xml:space="preserve">POR DECISIÓN </w:t>
      </w:r>
      <w:r w:rsidR="00B77C45" w:rsidRPr="00272987">
        <w:rPr>
          <w:b/>
          <w:bCs/>
          <w:caps/>
          <w:lang w:val="es-ES_tradnl" w:eastAsia="en-CA"/>
        </w:rPr>
        <w:t xml:space="preserve">DEBERÁN </w:t>
      </w:r>
      <w:r w:rsidR="00D90FD7">
        <w:rPr>
          <w:b/>
          <w:bCs/>
          <w:caps/>
          <w:lang w:val="es-ES_tradnl" w:eastAsia="en-CA"/>
        </w:rPr>
        <w:t xml:space="preserve">presentarse </w:t>
      </w:r>
      <w:r w:rsidR="00B77C45" w:rsidRPr="00272987">
        <w:rPr>
          <w:b/>
          <w:bCs/>
          <w:caps/>
          <w:lang w:val="es-ES_tradnl" w:eastAsia="en-CA"/>
        </w:rPr>
        <w:t>A LA 94ª REUNIÓN</w:t>
      </w:r>
    </w:p>
    <w:p w14:paraId="4E014688" w14:textId="23B59876" w:rsidR="00B77C45" w:rsidRDefault="00392FA3" w:rsidP="00DA26E9">
      <w:pPr>
        <w:jc w:val="center"/>
        <w:textAlignment w:val="baseline"/>
        <w:rPr>
          <w:b/>
          <w:bCs/>
          <w:lang w:val="es-ES_tradnl" w:eastAsia="en-CA"/>
        </w:rPr>
      </w:pPr>
      <w:r>
        <w:rPr>
          <w:b/>
          <w:bCs/>
          <w:lang w:val="es-ES_tradnl" w:eastAsia="en-CA"/>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5"/>
        <w:gridCol w:w="1205"/>
        <w:gridCol w:w="1417"/>
        <w:gridCol w:w="1132"/>
        <w:gridCol w:w="1576"/>
        <w:gridCol w:w="1007"/>
        <w:gridCol w:w="1567"/>
        <w:gridCol w:w="1207"/>
      </w:tblGrid>
      <w:tr w:rsidR="00D84F2C" w:rsidRPr="00430BD0" w14:paraId="6EBF2852" w14:textId="77777777" w:rsidTr="00D84F2C">
        <w:trPr>
          <w:trHeight w:val="498"/>
        </w:trPr>
        <w:tc>
          <w:tcPr>
            <w:tcW w:w="243" w:type="pct"/>
            <w:shd w:val="clear" w:color="auto" w:fill="auto"/>
            <w:vAlign w:val="center"/>
            <w:hideMark/>
          </w:tcPr>
          <w:p w14:paraId="55C2BD85" w14:textId="7FC45612" w:rsidR="00DA26E9" w:rsidRPr="00430BD0" w:rsidRDefault="00DB5308" w:rsidP="003B2BA3">
            <w:pPr>
              <w:jc w:val="center"/>
              <w:rPr>
                <w:sz w:val="18"/>
                <w:szCs w:val="18"/>
                <w:lang w:val="es-ES_tradnl" w:eastAsia="zh-CN"/>
              </w:rPr>
            </w:pPr>
            <w:r w:rsidRPr="00430BD0">
              <w:rPr>
                <w:sz w:val="18"/>
                <w:szCs w:val="18"/>
                <w:lang w:val="es-ES_tradnl" w:eastAsia="zh-CN"/>
              </w:rPr>
              <w:t xml:space="preserve"> </w:t>
            </w:r>
          </w:p>
        </w:tc>
        <w:tc>
          <w:tcPr>
            <w:tcW w:w="629" w:type="pct"/>
            <w:shd w:val="clear" w:color="auto" w:fill="auto"/>
            <w:vAlign w:val="center"/>
            <w:hideMark/>
          </w:tcPr>
          <w:p w14:paraId="2AED6E89" w14:textId="7C698C19" w:rsidR="00DA26E9" w:rsidRPr="00430BD0" w:rsidRDefault="008B367E" w:rsidP="003B2BA3">
            <w:pPr>
              <w:jc w:val="center"/>
              <w:rPr>
                <w:b/>
                <w:bCs/>
                <w:sz w:val="18"/>
                <w:szCs w:val="18"/>
                <w:lang w:val="es-ES_tradnl" w:eastAsia="zh-CN"/>
              </w:rPr>
            </w:pPr>
            <w:r w:rsidRPr="00430BD0">
              <w:rPr>
                <w:b/>
                <w:bCs/>
                <w:sz w:val="18"/>
                <w:szCs w:val="18"/>
                <w:lang w:val="es-ES_tradnl" w:eastAsia="zh-CN"/>
              </w:rPr>
              <w:t>País</w:t>
            </w:r>
          </w:p>
        </w:tc>
        <w:tc>
          <w:tcPr>
            <w:tcW w:w="740" w:type="pct"/>
            <w:shd w:val="clear" w:color="auto" w:fill="auto"/>
            <w:vAlign w:val="center"/>
            <w:hideMark/>
          </w:tcPr>
          <w:p w14:paraId="71B641BA" w14:textId="77777777" w:rsidR="00DA26E9" w:rsidRPr="00430BD0" w:rsidRDefault="00DA26E9" w:rsidP="003B2BA3">
            <w:pPr>
              <w:jc w:val="center"/>
              <w:rPr>
                <w:b/>
                <w:bCs/>
                <w:sz w:val="18"/>
                <w:szCs w:val="18"/>
                <w:lang w:val="es-ES_tradnl" w:eastAsia="zh-CN"/>
              </w:rPr>
            </w:pPr>
            <w:r w:rsidRPr="00430BD0">
              <w:rPr>
                <w:b/>
                <w:bCs/>
                <w:sz w:val="18"/>
                <w:szCs w:val="18"/>
                <w:lang w:val="es-ES_tradnl" w:eastAsia="zh-CN"/>
              </w:rPr>
              <w:t>Sector</w:t>
            </w:r>
          </w:p>
        </w:tc>
        <w:tc>
          <w:tcPr>
            <w:tcW w:w="591" w:type="pct"/>
            <w:shd w:val="clear" w:color="auto" w:fill="auto"/>
            <w:vAlign w:val="center"/>
            <w:hideMark/>
          </w:tcPr>
          <w:p w14:paraId="7804731B" w14:textId="4683118B" w:rsidR="00DA26E9" w:rsidRPr="00430BD0" w:rsidRDefault="00A7168E" w:rsidP="003B2BA3">
            <w:pPr>
              <w:jc w:val="center"/>
              <w:rPr>
                <w:b/>
                <w:bCs/>
                <w:sz w:val="18"/>
                <w:szCs w:val="18"/>
                <w:lang w:val="es-ES_tradnl" w:eastAsia="zh-CN"/>
              </w:rPr>
            </w:pPr>
            <w:r w:rsidRPr="00A7168E">
              <w:rPr>
                <w:b/>
                <w:bCs/>
                <w:sz w:val="18"/>
                <w:szCs w:val="18"/>
                <w:lang w:val="es-ES_tradnl" w:eastAsia="zh-CN"/>
              </w:rPr>
              <w:t>Organismo principal</w:t>
            </w:r>
          </w:p>
        </w:tc>
        <w:tc>
          <w:tcPr>
            <w:tcW w:w="823" w:type="pct"/>
            <w:vAlign w:val="center"/>
          </w:tcPr>
          <w:p w14:paraId="5DC0BA6F" w14:textId="03B5CB59" w:rsidR="00DA26E9" w:rsidRPr="00430BD0" w:rsidRDefault="00F41B34" w:rsidP="003B2BA3">
            <w:pPr>
              <w:jc w:val="center"/>
              <w:rPr>
                <w:b/>
                <w:bCs/>
                <w:sz w:val="18"/>
                <w:szCs w:val="18"/>
                <w:lang w:val="es-ES_tradnl" w:eastAsia="zh-CN"/>
              </w:rPr>
            </w:pPr>
            <w:r>
              <w:rPr>
                <w:b/>
                <w:bCs/>
                <w:sz w:val="18"/>
                <w:szCs w:val="18"/>
                <w:lang w:val="es-ES_tradnl" w:eastAsia="zh-CN"/>
              </w:rPr>
              <w:t>Organismo cooperante</w:t>
            </w:r>
          </w:p>
        </w:tc>
        <w:tc>
          <w:tcPr>
            <w:tcW w:w="526" w:type="pct"/>
            <w:shd w:val="clear" w:color="auto" w:fill="auto"/>
            <w:vAlign w:val="center"/>
            <w:hideMark/>
          </w:tcPr>
          <w:p w14:paraId="45BD1641" w14:textId="7D79297D" w:rsidR="00DA26E9" w:rsidRPr="00430BD0" w:rsidRDefault="00392FA3" w:rsidP="003B2BA3">
            <w:pPr>
              <w:jc w:val="center"/>
              <w:rPr>
                <w:b/>
                <w:bCs/>
                <w:sz w:val="18"/>
                <w:szCs w:val="18"/>
                <w:lang w:val="es-ES_tradnl" w:eastAsia="zh-CN"/>
              </w:rPr>
            </w:pPr>
            <w:r w:rsidRPr="00392FA3">
              <w:rPr>
                <w:b/>
                <w:bCs/>
                <w:sz w:val="18"/>
                <w:szCs w:val="18"/>
                <w:lang w:val="es-ES_tradnl" w:eastAsia="zh-CN"/>
              </w:rPr>
              <w:t>Fecha final de término</w:t>
            </w:r>
          </w:p>
        </w:tc>
        <w:tc>
          <w:tcPr>
            <w:tcW w:w="818" w:type="pct"/>
            <w:shd w:val="clear" w:color="auto" w:fill="auto"/>
            <w:vAlign w:val="center"/>
            <w:hideMark/>
          </w:tcPr>
          <w:p w14:paraId="020BA4F7" w14:textId="3B1F6DC7" w:rsidR="00DA26E9" w:rsidRPr="00430BD0" w:rsidRDefault="00920B5E" w:rsidP="008A27D7">
            <w:pPr>
              <w:jc w:val="center"/>
              <w:rPr>
                <w:b/>
                <w:bCs/>
                <w:sz w:val="18"/>
                <w:szCs w:val="18"/>
                <w:lang w:val="es-ES_tradnl" w:eastAsia="zh-CN"/>
              </w:rPr>
            </w:pPr>
            <w:r w:rsidRPr="00920B5E">
              <w:rPr>
                <w:b/>
                <w:bCs/>
                <w:sz w:val="18"/>
                <w:szCs w:val="18"/>
                <w:lang w:val="es-ES_tradnl" w:eastAsia="zh-CN"/>
              </w:rPr>
              <w:t xml:space="preserve">Fecha </w:t>
            </w:r>
            <w:r w:rsidR="008A27D7">
              <w:rPr>
                <w:b/>
                <w:bCs/>
                <w:sz w:val="18"/>
                <w:szCs w:val="18"/>
                <w:lang w:val="es-ES_tradnl" w:eastAsia="zh-CN"/>
              </w:rPr>
              <w:t xml:space="preserve">prevista de </w:t>
            </w:r>
            <w:r w:rsidR="008A27D7" w:rsidRPr="008A27D7">
              <w:rPr>
                <w:b/>
                <w:bCs/>
                <w:sz w:val="18"/>
                <w:szCs w:val="18"/>
                <w:lang w:val="es-ES_tradnl" w:eastAsia="zh-CN"/>
              </w:rPr>
              <w:t>presentación</w:t>
            </w:r>
            <w:r w:rsidR="00DB5308" w:rsidRPr="00430BD0">
              <w:rPr>
                <w:b/>
                <w:bCs/>
                <w:sz w:val="18"/>
                <w:szCs w:val="18"/>
                <w:lang w:val="es-ES_tradnl" w:eastAsia="zh-CN"/>
              </w:rPr>
              <w:t xml:space="preserve"> </w:t>
            </w:r>
            <w:r w:rsidR="000D2553" w:rsidRPr="00430BD0">
              <w:rPr>
                <w:b/>
                <w:bCs/>
                <w:sz w:val="18"/>
                <w:szCs w:val="18"/>
                <w:lang w:val="es-ES_tradnl" w:eastAsia="zh-CN"/>
              </w:rPr>
              <w:t>de</w:t>
            </w:r>
            <w:r w:rsidR="00203E5A">
              <w:rPr>
                <w:b/>
                <w:bCs/>
                <w:sz w:val="18"/>
                <w:szCs w:val="18"/>
                <w:lang w:val="es-ES_tradnl" w:eastAsia="zh-CN"/>
              </w:rPr>
              <w:t>l</w:t>
            </w:r>
            <w:r w:rsidR="00DB5308" w:rsidRPr="00430BD0">
              <w:rPr>
                <w:b/>
                <w:bCs/>
                <w:sz w:val="18"/>
                <w:szCs w:val="18"/>
                <w:lang w:val="es-ES_tradnl" w:eastAsia="zh-CN"/>
              </w:rPr>
              <w:t xml:space="preserve"> </w:t>
            </w:r>
            <w:r w:rsidR="008A27D7">
              <w:rPr>
                <w:b/>
                <w:bCs/>
                <w:sz w:val="18"/>
                <w:szCs w:val="18"/>
                <w:lang w:val="es-ES_tradnl" w:eastAsia="zh-CN"/>
              </w:rPr>
              <w:t>informe</w:t>
            </w:r>
          </w:p>
        </w:tc>
        <w:tc>
          <w:tcPr>
            <w:tcW w:w="630" w:type="pct"/>
            <w:shd w:val="clear" w:color="auto" w:fill="auto"/>
            <w:vAlign w:val="center"/>
            <w:hideMark/>
          </w:tcPr>
          <w:p w14:paraId="13C45A0C" w14:textId="787EBBBF" w:rsidR="00DA26E9" w:rsidRPr="00430BD0" w:rsidRDefault="00FE19EE" w:rsidP="003B2BA3">
            <w:pPr>
              <w:jc w:val="center"/>
              <w:rPr>
                <w:b/>
                <w:bCs/>
                <w:sz w:val="18"/>
                <w:szCs w:val="18"/>
                <w:lang w:val="es-ES_tradnl" w:eastAsia="zh-CN"/>
              </w:rPr>
            </w:pPr>
            <w:r w:rsidRPr="00430BD0">
              <w:rPr>
                <w:b/>
                <w:bCs/>
                <w:sz w:val="18"/>
                <w:szCs w:val="18"/>
                <w:lang w:val="es-ES_tradnl" w:eastAsia="zh-CN"/>
              </w:rPr>
              <w:t>Decisión</w:t>
            </w:r>
          </w:p>
        </w:tc>
      </w:tr>
      <w:tr w:rsidR="00D84F2C" w:rsidRPr="00430BD0" w14:paraId="753F3791" w14:textId="77777777" w:rsidTr="00D84F2C">
        <w:trPr>
          <w:trHeight w:val="258"/>
        </w:trPr>
        <w:tc>
          <w:tcPr>
            <w:tcW w:w="243" w:type="pct"/>
            <w:shd w:val="clear" w:color="auto" w:fill="auto"/>
            <w:vAlign w:val="center"/>
            <w:hideMark/>
          </w:tcPr>
          <w:p w14:paraId="367AB7D8" w14:textId="77777777" w:rsidR="00DA26E9" w:rsidRPr="00430BD0" w:rsidRDefault="00DA26E9" w:rsidP="003B2BA3">
            <w:pPr>
              <w:jc w:val="center"/>
              <w:rPr>
                <w:sz w:val="18"/>
                <w:szCs w:val="18"/>
                <w:lang w:val="es-ES_tradnl" w:eastAsia="zh-CN"/>
              </w:rPr>
            </w:pPr>
            <w:r w:rsidRPr="00430BD0">
              <w:rPr>
                <w:sz w:val="18"/>
                <w:szCs w:val="18"/>
                <w:lang w:val="es-ES_tradnl" w:eastAsia="zh-CN"/>
              </w:rPr>
              <w:t>1.</w:t>
            </w:r>
          </w:p>
        </w:tc>
        <w:tc>
          <w:tcPr>
            <w:tcW w:w="629" w:type="pct"/>
            <w:shd w:val="clear" w:color="auto" w:fill="auto"/>
            <w:vAlign w:val="center"/>
            <w:hideMark/>
          </w:tcPr>
          <w:p w14:paraId="1CEB9C3B" w14:textId="1628A9AC" w:rsidR="00DA26E9" w:rsidRPr="00430BD0" w:rsidRDefault="00693151" w:rsidP="003B2BA3">
            <w:pPr>
              <w:jc w:val="left"/>
              <w:rPr>
                <w:sz w:val="18"/>
                <w:szCs w:val="18"/>
                <w:lang w:val="es-ES_tradnl" w:eastAsia="zh-CN"/>
              </w:rPr>
            </w:pPr>
            <w:r w:rsidRPr="00430BD0">
              <w:rPr>
                <w:sz w:val="18"/>
                <w:szCs w:val="18"/>
                <w:lang w:val="es-ES_tradnl" w:eastAsia="zh-CN"/>
              </w:rPr>
              <w:t>Afganistán</w:t>
            </w:r>
          </w:p>
        </w:tc>
        <w:tc>
          <w:tcPr>
            <w:tcW w:w="740" w:type="pct"/>
            <w:shd w:val="clear" w:color="auto" w:fill="auto"/>
            <w:vAlign w:val="center"/>
            <w:hideMark/>
          </w:tcPr>
          <w:p w14:paraId="15D55735" w14:textId="1A3C58AC"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347F4294" w14:textId="6EC7B9EA"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1129F5B2" w14:textId="3EB3736A" w:rsidR="00DA26E9" w:rsidRPr="00430BD0" w:rsidRDefault="002150B3" w:rsidP="00FE74AF">
            <w:pPr>
              <w:jc w:val="center"/>
              <w:rPr>
                <w:sz w:val="18"/>
                <w:szCs w:val="18"/>
                <w:lang w:val="es-ES_tradnl" w:eastAsia="zh-CN"/>
              </w:rPr>
            </w:pPr>
            <w:r w:rsidRPr="00430BD0">
              <w:rPr>
                <w:sz w:val="18"/>
                <w:szCs w:val="18"/>
                <w:lang w:val="es-ES_tradnl" w:eastAsia="zh-CN"/>
              </w:rPr>
              <w:t>Alemania</w:t>
            </w:r>
            <w:r w:rsidR="00DA26E9" w:rsidRPr="00430BD0">
              <w:rPr>
                <w:sz w:val="18"/>
                <w:szCs w:val="18"/>
                <w:lang w:val="es-ES_tradnl" w:eastAsia="zh-CN"/>
              </w:rPr>
              <w:t>/</w:t>
            </w:r>
            <w:r w:rsidR="00220ED5">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11C35D8C" w14:textId="413F4DA4"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2</w:t>
            </w:r>
          </w:p>
        </w:tc>
        <w:tc>
          <w:tcPr>
            <w:tcW w:w="818" w:type="pct"/>
            <w:shd w:val="clear" w:color="auto" w:fill="auto"/>
            <w:vAlign w:val="center"/>
            <w:hideMark/>
          </w:tcPr>
          <w:p w14:paraId="0EE879F6" w14:textId="26864ADD" w:rsidR="00DA26E9" w:rsidRPr="00430BD0" w:rsidRDefault="002B74CE" w:rsidP="00606002">
            <w:pPr>
              <w:jc w:val="right"/>
              <w:rPr>
                <w:sz w:val="18"/>
                <w:szCs w:val="18"/>
                <w:lang w:val="es-ES_tradnl" w:eastAsia="zh-CN"/>
              </w:rPr>
            </w:pPr>
            <w:r>
              <w:rPr>
                <w:sz w:val="18"/>
                <w:szCs w:val="18"/>
                <w:lang w:val="es-ES_tradnl" w:eastAsia="zh-CN"/>
              </w:rPr>
              <w:t>1ª reunión de</w:t>
            </w:r>
            <w:r w:rsidR="00DB5308" w:rsidRPr="00430BD0">
              <w:rPr>
                <w:sz w:val="18"/>
                <w:szCs w:val="18"/>
                <w:lang w:val="es-ES_tradnl" w:eastAsia="zh-CN"/>
              </w:rPr>
              <w:t xml:space="preserve"> </w:t>
            </w:r>
            <w:r w:rsidR="00DA26E9" w:rsidRPr="00430BD0">
              <w:rPr>
                <w:sz w:val="18"/>
                <w:szCs w:val="18"/>
                <w:lang w:val="es-ES_tradnl" w:eastAsia="zh-CN"/>
              </w:rPr>
              <w:t>2023</w:t>
            </w:r>
          </w:p>
        </w:tc>
        <w:tc>
          <w:tcPr>
            <w:tcW w:w="630" w:type="pct"/>
            <w:shd w:val="clear" w:color="auto" w:fill="auto"/>
            <w:vAlign w:val="center"/>
            <w:hideMark/>
          </w:tcPr>
          <w:p w14:paraId="079B8B64" w14:textId="508DD951" w:rsidR="00DA26E9" w:rsidRPr="00430BD0" w:rsidRDefault="00DA26E9" w:rsidP="003B2BA3">
            <w:pPr>
              <w:jc w:val="right"/>
              <w:rPr>
                <w:sz w:val="18"/>
                <w:szCs w:val="18"/>
                <w:lang w:val="es-ES_tradnl" w:eastAsia="zh-CN"/>
              </w:rPr>
            </w:pPr>
            <w:r w:rsidRPr="00430BD0">
              <w:rPr>
                <w:sz w:val="18"/>
                <w:szCs w:val="18"/>
                <w:lang w:val="es-ES_tradnl" w:eastAsia="zh-CN"/>
              </w:rPr>
              <w:t>87/6</w:t>
            </w:r>
            <w:r w:rsidR="00787804">
              <w:rPr>
                <w:sz w:val="18"/>
                <w:szCs w:val="18"/>
                <w:lang w:val="es-ES_tradnl" w:eastAsia="zh-CN"/>
              </w:rPr>
              <w:t xml:space="preserve"> c)</w:t>
            </w:r>
          </w:p>
        </w:tc>
      </w:tr>
      <w:tr w:rsidR="00D84F2C" w:rsidRPr="00430BD0" w14:paraId="1BA09FE3" w14:textId="77777777" w:rsidTr="00D84F2C">
        <w:trPr>
          <w:trHeight w:val="258"/>
        </w:trPr>
        <w:tc>
          <w:tcPr>
            <w:tcW w:w="243" w:type="pct"/>
            <w:shd w:val="clear" w:color="auto" w:fill="auto"/>
            <w:vAlign w:val="center"/>
            <w:hideMark/>
          </w:tcPr>
          <w:p w14:paraId="1543B761" w14:textId="77777777" w:rsidR="00DA26E9" w:rsidRPr="00430BD0" w:rsidRDefault="00DA26E9" w:rsidP="003B2BA3">
            <w:pPr>
              <w:jc w:val="center"/>
              <w:rPr>
                <w:sz w:val="18"/>
                <w:szCs w:val="18"/>
                <w:lang w:val="es-ES_tradnl" w:eastAsia="zh-CN"/>
              </w:rPr>
            </w:pPr>
            <w:r w:rsidRPr="00430BD0">
              <w:rPr>
                <w:sz w:val="18"/>
                <w:szCs w:val="18"/>
                <w:lang w:val="es-ES_tradnl" w:eastAsia="zh-CN"/>
              </w:rPr>
              <w:t>2.</w:t>
            </w:r>
          </w:p>
        </w:tc>
        <w:tc>
          <w:tcPr>
            <w:tcW w:w="629" w:type="pct"/>
            <w:shd w:val="clear" w:color="auto" w:fill="auto"/>
            <w:vAlign w:val="center"/>
            <w:hideMark/>
          </w:tcPr>
          <w:p w14:paraId="61DEC7E6" w14:textId="77777777" w:rsidR="00DA26E9" w:rsidRPr="00430BD0" w:rsidRDefault="00DA26E9" w:rsidP="003B2BA3">
            <w:pPr>
              <w:jc w:val="left"/>
              <w:rPr>
                <w:sz w:val="18"/>
                <w:szCs w:val="18"/>
                <w:lang w:val="es-ES_tradnl" w:eastAsia="zh-CN"/>
              </w:rPr>
            </w:pPr>
            <w:r w:rsidRPr="00430BD0">
              <w:rPr>
                <w:sz w:val="18"/>
                <w:szCs w:val="18"/>
                <w:lang w:val="es-ES_tradnl" w:eastAsia="zh-CN"/>
              </w:rPr>
              <w:t>Barbados</w:t>
            </w:r>
          </w:p>
        </w:tc>
        <w:tc>
          <w:tcPr>
            <w:tcW w:w="740" w:type="pct"/>
            <w:shd w:val="clear" w:color="auto" w:fill="auto"/>
            <w:vAlign w:val="center"/>
            <w:hideMark/>
          </w:tcPr>
          <w:p w14:paraId="3AA79D38" w14:textId="56900CC4"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4B473EF1" w14:textId="0F3D87FE"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074675FA" w14:textId="25C2482E"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D</w:t>
            </w:r>
          </w:p>
        </w:tc>
        <w:tc>
          <w:tcPr>
            <w:tcW w:w="526" w:type="pct"/>
            <w:shd w:val="clear" w:color="auto" w:fill="auto"/>
            <w:vAlign w:val="center"/>
            <w:hideMark/>
          </w:tcPr>
          <w:p w14:paraId="3528A3CE" w14:textId="6FFCC234"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7320E136" w14:textId="31AEC8F7"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4F6CCA7B" w14:textId="200BA734" w:rsidR="00DA26E9" w:rsidRPr="00430BD0" w:rsidRDefault="00DA26E9" w:rsidP="003B2BA3">
            <w:pPr>
              <w:jc w:val="right"/>
              <w:rPr>
                <w:sz w:val="18"/>
                <w:szCs w:val="18"/>
                <w:lang w:val="es-ES_tradnl" w:eastAsia="zh-CN"/>
              </w:rPr>
            </w:pPr>
            <w:r w:rsidRPr="00430BD0">
              <w:rPr>
                <w:sz w:val="18"/>
                <w:szCs w:val="18"/>
                <w:lang w:val="es-ES_tradnl" w:eastAsia="zh-CN"/>
              </w:rPr>
              <w:t>91/41</w:t>
            </w:r>
            <w:r w:rsidR="00787804">
              <w:rPr>
                <w:sz w:val="18"/>
                <w:szCs w:val="18"/>
                <w:lang w:val="es-ES_tradnl" w:eastAsia="zh-CN"/>
              </w:rPr>
              <w:t xml:space="preserve"> a)</w:t>
            </w:r>
          </w:p>
        </w:tc>
      </w:tr>
      <w:tr w:rsidR="00D84F2C" w:rsidRPr="00430BD0" w14:paraId="363C7CC1" w14:textId="77777777" w:rsidTr="00D84F2C">
        <w:trPr>
          <w:trHeight w:val="258"/>
        </w:trPr>
        <w:tc>
          <w:tcPr>
            <w:tcW w:w="243" w:type="pct"/>
            <w:shd w:val="clear" w:color="auto" w:fill="auto"/>
            <w:vAlign w:val="center"/>
            <w:hideMark/>
          </w:tcPr>
          <w:p w14:paraId="7C227AB6" w14:textId="77777777" w:rsidR="00DA26E9" w:rsidRPr="00430BD0" w:rsidRDefault="00DA26E9" w:rsidP="003B2BA3">
            <w:pPr>
              <w:jc w:val="center"/>
              <w:rPr>
                <w:sz w:val="18"/>
                <w:szCs w:val="18"/>
                <w:lang w:val="es-ES_tradnl" w:eastAsia="zh-CN"/>
              </w:rPr>
            </w:pPr>
            <w:r w:rsidRPr="00430BD0">
              <w:rPr>
                <w:sz w:val="18"/>
                <w:szCs w:val="18"/>
                <w:lang w:val="es-ES_tradnl" w:eastAsia="zh-CN"/>
              </w:rPr>
              <w:t>3.</w:t>
            </w:r>
          </w:p>
        </w:tc>
        <w:tc>
          <w:tcPr>
            <w:tcW w:w="629" w:type="pct"/>
            <w:shd w:val="clear" w:color="auto" w:fill="auto"/>
            <w:vAlign w:val="center"/>
            <w:hideMark/>
          </w:tcPr>
          <w:p w14:paraId="51CAA19C" w14:textId="77777777" w:rsidR="00DA26E9" w:rsidRPr="00430BD0" w:rsidRDefault="00DA26E9" w:rsidP="003B2BA3">
            <w:pPr>
              <w:jc w:val="left"/>
              <w:rPr>
                <w:sz w:val="18"/>
                <w:szCs w:val="18"/>
                <w:lang w:val="es-ES_tradnl" w:eastAsia="zh-CN"/>
              </w:rPr>
            </w:pPr>
            <w:proofErr w:type="spellStart"/>
            <w:r w:rsidRPr="00430BD0">
              <w:rPr>
                <w:sz w:val="18"/>
                <w:szCs w:val="18"/>
                <w:lang w:val="es-ES_tradnl" w:eastAsia="zh-CN"/>
              </w:rPr>
              <w:t>Botswana</w:t>
            </w:r>
            <w:proofErr w:type="spellEnd"/>
          </w:p>
        </w:tc>
        <w:tc>
          <w:tcPr>
            <w:tcW w:w="740" w:type="pct"/>
            <w:shd w:val="clear" w:color="auto" w:fill="auto"/>
            <w:vAlign w:val="center"/>
            <w:hideMark/>
          </w:tcPr>
          <w:p w14:paraId="65A6C37F" w14:textId="0512332B"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49A6D992" w14:textId="26BF7FC0"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20F5883D" w14:textId="3E4CC756"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0678499B" w14:textId="22FD313C"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3</w:t>
            </w:r>
          </w:p>
        </w:tc>
        <w:tc>
          <w:tcPr>
            <w:tcW w:w="818" w:type="pct"/>
            <w:shd w:val="clear" w:color="auto" w:fill="auto"/>
            <w:vAlign w:val="center"/>
            <w:hideMark/>
          </w:tcPr>
          <w:p w14:paraId="4FAC70B0" w14:textId="4CD92DC6"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630" w:type="pct"/>
            <w:shd w:val="clear" w:color="auto" w:fill="auto"/>
            <w:vAlign w:val="center"/>
            <w:hideMark/>
          </w:tcPr>
          <w:p w14:paraId="256BDE50" w14:textId="620AAB87" w:rsidR="00DA26E9" w:rsidRPr="00430BD0" w:rsidRDefault="00DA26E9" w:rsidP="003B2BA3">
            <w:pPr>
              <w:jc w:val="right"/>
              <w:rPr>
                <w:sz w:val="18"/>
                <w:szCs w:val="18"/>
                <w:lang w:val="es-ES_tradnl" w:eastAsia="zh-CN"/>
              </w:rPr>
            </w:pPr>
            <w:r w:rsidRPr="00430BD0">
              <w:rPr>
                <w:sz w:val="18"/>
                <w:szCs w:val="18"/>
                <w:lang w:val="es-ES_tradnl" w:eastAsia="zh-CN"/>
              </w:rPr>
              <w:t>90/23</w:t>
            </w:r>
            <w:r w:rsidR="00787804">
              <w:rPr>
                <w:sz w:val="18"/>
                <w:szCs w:val="18"/>
                <w:lang w:val="es-ES_tradnl" w:eastAsia="zh-CN"/>
              </w:rPr>
              <w:t xml:space="preserve"> d) i)</w:t>
            </w:r>
            <w:r w:rsidR="00DB5308" w:rsidRPr="00430BD0">
              <w:rPr>
                <w:sz w:val="18"/>
                <w:szCs w:val="18"/>
                <w:lang w:val="es-ES_tradnl" w:eastAsia="zh-CN"/>
              </w:rPr>
              <w:t xml:space="preserve"> </w:t>
            </w:r>
            <w:r w:rsidR="000D2553" w:rsidRPr="00430BD0">
              <w:rPr>
                <w:sz w:val="18"/>
                <w:szCs w:val="18"/>
                <w:lang w:val="es-ES_tradnl" w:eastAsia="zh-CN"/>
              </w:rPr>
              <w:t>y</w:t>
            </w:r>
            <w:r w:rsidR="00DB5308" w:rsidRPr="00430BD0">
              <w:rPr>
                <w:sz w:val="18"/>
                <w:szCs w:val="18"/>
                <w:lang w:val="es-ES_tradnl" w:eastAsia="zh-CN"/>
              </w:rPr>
              <w:t xml:space="preserve"> </w:t>
            </w:r>
            <w:r w:rsidRPr="00430BD0">
              <w:rPr>
                <w:sz w:val="18"/>
                <w:szCs w:val="18"/>
                <w:lang w:val="es-ES_tradnl" w:eastAsia="zh-CN"/>
              </w:rPr>
              <w:t>91/14</w:t>
            </w:r>
            <w:r w:rsidR="00787804">
              <w:rPr>
                <w:sz w:val="18"/>
                <w:szCs w:val="18"/>
                <w:lang w:val="es-ES_tradnl" w:eastAsia="zh-CN"/>
              </w:rPr>
              <w:t xml:space="preserve"> b) i)</w:t>
            </w:r>
          </w:p>
        </w:tc>
      </w:tr>
      <w:tr w:rsidR="00D84F2C" w:rsidRPr="00430BD0" w14:paraId="348C4A69" w14:textId="77777777" w:rsidTr="00D84F2C">
        <w:trPr>
          <w:trHeight w:val="258"/>
        </w:trPr>
        <w:tc>
          <w:tcPr>
            <w:tcW w:w="243" w:type="pct"/>
            <w:shd w:val="clear" w:color="auto" w:fill="auto"/>
            <w:vAlign w:val="center"/>
            <w:hideMark/>
          </w:tcPr>
          <w:p w14:paraId="498ABBD9" w14:textId="77777777" w:rsidR="00DA26E9" w:rsidRPr="00430BD0" w:rsidRDefault="00DA26E9" w:rsidP="003B2BA3">
            <w:pPr>
              <w:jc w:val="center"/>
              <w:rPr>
                <w:sz w:val="18"/>
                <w:szCs w:val="18"/>
                <w:lang w:val="es-ES_tradnl" w:eastAsia="zh-CN"/>
              </w:rPr>
            </w:pPr>
            <w:r w:rsidRPr="00430BD0">
              <w:rPr>
                <w:sz w:val="18"/>
                <w:szCs w:val="18"/>
                <w:lang w:val="es-ES_tradnl" w:eastAsia="zh-CN"/>
              </w:rPr>
              <w:t>4.</w:t>
            </w:r>
          </w:p>
        </w:tc>
        <w:tc>
          <w:tcPr>
            <w:tcW w:w="629" w:type="pct"/>
            <w:shd w:val="clear" w:color="auto" w:fill="auto"/>
            <w:vAlign w:val="center"/>
            <w:hideMark/>
          </w:tcPr>
          <w:p w14:paraId="6A555576" w14:textId="63372538" w:rsidR="00DA26E9" w:rsidRPr="00430BD0" w:rsidRDefault="00DA26E9" w:rsidP="003B2BA3">
            <w:pPr>
              <w:jc w:val="left"/>
              <w:rPr>
                <w:sz w:val="18"/>
                <w:szCs w:val="18"/>
                <w:lang w:val="es-ES_tradnl" w:eastAsia="zh-CN"/>
              </w:rPr>
            </w:pPr>
            <w:r w:rsidRPr="00430BD0">
              <w:rPr>
                <w:sz w:val="18"/>
                <w:szCs w:val="18"/>
                <w:lang w:val="es-ES_tradnl" w:eastAsia="zh-CN"/>
              </w:rPr>
              <w:t>Congo</w:t>
            </w:r>
            <w:r w:rsidR="00DB5308" w:rsidRPr="00430BD0">
              <w:rPr>
                <w:sz w:val="18"/>
                <w:szCs w:val="18"/>
                <w:lang w:val="es-ES_tradnl" w:eastAsia="zh-CN"/>
              </w:rPr>
              <w:t xml:space="preserve"> </w:t>
            </w:r>
          </w:p>
        </w:tc>
        <w:tc>
          <w:tcPr>
            <w:tcW w:w="740" w:type="pct"/>
            <w:shd w:val="clear" w:color="auto" w:fill="auto"/>
            <w:vAlign w:val="center"/>
            <w:hideMark/>
          </w:tcPr>
          <w:p w14:paraId="66BC83B4" w14:textId="3F82979E"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6915898C" w14:textId="3059A1D0"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7A4AB50B" w14:textId="5990A972"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1F106A7F" w14:textId="0BF4FC43"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53D25B95" w14:textId="23D1A014"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48104DFA" w14:textId="588C6E80" w:rsidR="00DA26E9" w:rsidRPr="00430BD0" w:rsidRDefault="00DA26E9" w:rsidP="003B2BA3">
            <w:pPr>
              <w:jc w:val="right"/>
              <w:rPr>
                <w:sz w:val="18"/>
                <w:szCs w:val="18"/>
                <w:lang w:val="es-ES_tradnl" w:eastAsia="zh-CN"/>
              </w:rPr>
            </w:pPr>
            <w:r w:rsidRPr="00430BD0">
              <w:rPr>
                <w:sz w:val="18"/>
                <w:szCs w:val="18"/>
                <w:lang w:val="es-ES_tradnl" w:eastAsia="zh-CN"/>
              </w:rPr>
              <w:t>91/41</w:t>
            </w:r>
            <w:r w:rsidR="00787804">
              <w:rPr>
                <w:sz w:val="18"/>
                <w:szCs w:val="18"/>
                <w:lang w:val="es-ES_tradnl" w:eastAsia="zh-CN"/>
              </w:rPr>
              <w:t xml:space="preserve"> a)</w:t>
            </w:r>
          </w:p>
        </w:tc>
      </w:tr>
      <w:tr w:rsidR="00D84F2C" w:rsidRPr="00430BD0" w14:paraId="12F3A0F4" w14:textId="77777777" w:rsidTr="00D84F2C">
        <w:trPr>
          <w:trHeight w:val="258"/>
        </w:trPr>
        <w:tc>
          <w:tcPr>
            <w:tcW w:w="243" w:type="pct"/>
            <w:shd w:val="clear" w:color="auto" w:fill="auto"/>
            <w:vAlign w:val="center"/>
            <w:hideMark/>
          </w:tcPr>
          <w:p w14:paraId="050F68C7" w14:textId="77777777" w:rsidR="00DA26E9" w:rsidRPr="00430BD0" w:rsidRDefault="00DA26E9" w:rsidP="003B2BA3">
            <w:pPr>
              <w:jc w:val="center"/>
              <w:rPr>
                <w:sz w:val="18"/>
                <w:szCs w:val="18"/>
                <w:lang w:val="es-ES_tradnl" w:eastAsia="zh-CN"/>
              </w:rPr>
            </w:pPr>
            <w:r w:rsidRPr="00430BD0">
              <w:rPr>
                <w:sz w:val="18"/>
                <w:szCs w:val="18"/>
                <w:lang w:val="es-ES_tradnl" w:eastAsia="zh-CN"/>
              </w:rPr>
              <w:t>5.</w:t>
            </w:r>
          </w:p>
        </w:tc>
        <w:tc>
          <w:tcPr>
            <w:tcW w:w="629" w:type="pct"/>
            <w:shd w:val="clear" w:color="auto" w:fill="auto"/>
            <w:vAlign w:val="center"/>
            <w:hideMark/>
          </w:tcPr>
          <w:p w14:paraId="3B334A79" w14:textId="6243CE60" w:rsidR="00DA26E9" w:rsidRPr="00430BD0" w:rsidRDefault="003A0C1E" w:rsidP="003B2BA3">
            <w:pPr>
              <w:jc w:val="left"/>
              <w:rPr>
                <w:sz w:val="18"/>
                <w:szCs w:val="18"/>
                <w:lang w:val="es-ES_tradnl" w:eastAsia="zh-CN"/>
              </w:rPr>
            </w:pPr>
            <w:r w:rsidRPr="00430BD0">
              <w:rPr>
                <w:sz w:val="18"/>
                <w:szCs w:val="18"/>
                <w:lang w:val="es-ES_tradnl" w:eastAsia="zh-CN"/>
              </w:rPr>
              <w:t>Guinea</w:t>
            </w:r>
            <w:r w:rsidR="00DB5308" w:rsidRPr="00430BD0">
              <w:rPr>
                <w:sz w:val="18"/>
                <w:szCs w:val="18"/>
                <w:lang w:val="es-ES_tradnl" w:eastAsia="zh-CN"/>
              </w:rPr>
              <w:t xml:space="preserve"> </w:t>
            </w:r>
            <w:r w:rsidRPr="00430BD0">
              <w:rPr>
                <w:sz w:val="18"/>
                <w:szCs w:val="18"/>
                <w:lang w:val="es-ES_tradnl" w:eastAsia="zh-CN"/>
              </w:rPr>
              <w:t>Ecuatorial</w:t>
            </w:r>
          </w:p>
        </w:tc>
        <w:tc>
          <w:tcPr>
            <w:tcW w:w="740" w:type="pct"/>
            <w:shd w:val="clear" w:color="auto" w:fill="auto"/>
            <w:vAlign w:val="center"/>
            <w:hideMark/>
          </w:tcPr>
          <w:p w14:paraId="39BCD5EE" w14:textId="5379CF0E"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1C67DA5D" w14:textId="3FBEED03"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5730DF86" w14:textId="1BD5BE48"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08FC0B4C" w14:textId="1B4F6128"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484A2080" w14:textId="0C6ED61B"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5ECDA9B0" w14:textId="7E9E47AB" w:rsidR="00DA26E9" w:rsidRPr="00430BD0" w:rsidRDefault="00DA26E9" w:rsidP="003B2BA3">
            <w:pPr>
              <w:jc w:val="right"/>
              <w:rPr>
                <w:sz w:val="18"/>
                <w:szCs w:val="18"/>
                <w:lang w:val="es-ES_tradnl" w:eastAsia="zh-CN"/>
              </w:rPr>
            </w:pPr>
            <w:r w:rsidRPr="00430BD0">
              <w:rPr>
                <w:sz w:val="18"/>
                <w:szCs w:val="18"/>
                <w:lang w:val="es-ES_tradnl" w:eastAsia="zh-CN"/>
              </w:rPr>
              <w:t>90/32</w:t>
            </w:r>
            <w:r w:rsidR="00787804">
              <w:rPr>
                <w:sz w:val="18"/>
                <w:szCs w:val="18"/>
                <w:lang w:val="es-ES_tradnl" w:eastAsia="zh-CN"/>
              </w:rPr>
              <w:t xml:space="preserve"> a)</w:t>
            </w:r>
          </w:p>
        </w:tc>
      </w:tr>
      <w:tr w:rsidR="00D84F2C" w:rsidRPr="00430BD0" w14:paraId="12B8DA6E" w14:textId="77777777" w:rsidTr="00D84F2C">
        <w:trPr>
          <w:trHeight w:val="258"/>
        </w:trPr>
        <w:tc>
          <w:tcPr>
            <w:tcW w:w="243" w:type="pct"/>
            <w:shd w:val="clear" w:color="auto" w:fill="auto"/>
            <w:vAlign w:val="center"/>
            <w:hideMark/>
          </w:tcPr>
          <w:p w14:paraId="27726637" w14:textId="77777777" w:rsidR="00DA26E9" w:rsidRPr="00430BD0" w:rsidRDefault="00DA26E9" w:rsidP="003B2BA3">
            <w:pPr>
              <w:jc w:val="center"/>
              <w:rPr>
                <w:sz w:val="18"/>
                <w:szCs w:val="18"/>
                <w:lang w:val="es-ES_tradnl" w:eastAsia="zh-CN"/>
              </w:rPr>
            </w:pPr>
            <w:r w:rsidRPr="00430BD0">
              <w:rPr>
                <w:sz w:val="18"/>
                <w:szCs w:val="18"/>
                <w:lang w:val="es-ES_tradnl" w:eastAsia="zh-CN"/>
              </w:rPr>
              <w:t>6.</w:t>
            </w:r>
          </w:p>
        </w:tc>
        <w:tc>
          <w:tcPr>
            <w:tcW w:w="629" w:type="pct"/>
            <w:shd w:val="clear" w:color="auto" w:fill="auto"/>
            <w:vAlign w:val="center"/>
            <w:hideMark/>
          </w:tcPr>
          <w:p w14:paraId="6AC820F2" w14:textId="2579139B" w:rsidR="00DA26E9" w:rsidRPr="00430BD0" w:rsidRDefault="008E2700" w:rsidP="003B2BA3">
            <w:pPr>
              <w:jc w:val="left"/>
              <w:rPr>
                <w:sz w:val="18"/>
                <w:szCs w:val="18"/>
                <w:lang w:val="es-ES_tradnl" w:eastAsia="zh-CN"/>
              </w:rPr>
            </w:pPr>
            <w:r w:rsidRPr="00430BD0">
              <w:rPr>
                <w:sz w:val="18"/>
                <w:szCs w:val="18"/>
                <w:lang w:val="es-ES_tradnl" w:eastAsia="zh-CN"/>
              </w:rPr>
              <w:t>Granada</w:t>
            </w:r>
          </w:p>
        </w:tc>
        <w:tc>
          <w:tcPr>
            <w:tcW w:w="740" w:type="pct"/>
            <w:shd w:val="clear" w:color="auto" w:fill="auto"/>
            <w:vAlign w:val="center"/>
            <w:hideMark/>
          </w:tcPr>
          <w:p w14:paraId="1AA4E35F" w14:textId="12FAB003"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42B365F0" w14:textId="3A095158"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775A8B64" w14:textId="5A0307A2"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67A2680C" w14:textId="237E8287"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5C7E83C7" w14:textId="2D856B74"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7C9246F3" w14:textId="6FF43385" w:rsidR="00DA26E9" w:rsidRPr="00430BD0" w:rsidRDefault="00DA26E9" w:rsidP="003B2BA3">
            <w:pPr>
              <w:jc w:val="right"/>
              <w:rPr>
                <w:sz w:val="18"/>
                <w:szCs w:val="18"/>
                <w:lang w:val="es-ES_tradnl" w:eastAsia="zh-CN"/>
              </w:rPr>
            </w:pPr>
            <w:r w:rsidRPr="00430BD0">
              <w:rPr>
                <w:sz w:val="18"/>
                <w:szCs w:val="18"/>
                <w:lang w:val="es-ES_tradnl" w:eastAsia="zh-CN"/>
              </w:rPr>
              <w:t>90/32</w:t>
            </w:r>
            <w:r w:rsidR="00787804">
              <w:rPr>
                <w:sz w:val="18"/>
                <w:szCs w:val="18"/>
                <w:lang w:val="es-ES_tradnl" w:eastAsia="zh-CN"/>
              </w:rPr>
              <w:t xml:space="preserve"> a)</w:t>
            </w:r>
          </w:p>
        </w:tc>
      </w:tr>
      <w:tr w:rsidR="00D84F2C" w:rsidRPr="00430BD0" w14:paraId="5C249AD6" w14:textId="77777777" w:rsidTr="00D84F2C">
        <w:trPr>
          <w:trHeight w:val="278"/>
        </w:trPr>
        <w:tc>
          <w:tcPr>
            <w:tcW w:w="243" w:type="pct"/>
            <w:shd w:val="clear" w:color="auto" w:fill="auto"/>
            <w:vAlign w:val="center"/>
            <w:hideMark/>
          </w:tcPr>
          <w:p w14:paraId="58A07511" w14:textId="77777777" w:rsidR="00DA26E9" w:rsidRPr="00430BD0" w:rsidRDefault="00DA26E9" w:rsidP="003B2BA3">
            <w:pPr>
              <w:jc w:val="center"/>
              <w:rPr>
                <w:sz w:val="18"/>
                <w:szCs w:val="18"/>
                <w:lang w:val="es-ES_tradnl" w:eastAsia="zh-CN"/>
              </w:rPr>
            </w:pPr>
            <w:r w:rsidRPr="00430BD0">
              <w:rPr>
                <w:sz w:val="18"/>
                <w:szCs w:val="18"/>
                <w:lang w:val="es-ES_tradnl" w:eastAsia="zh-CN"/>
              </w:rPr>
              <w:t>7.</w:t>
            </w:r>
          </w:p>
        </w:tc>
        <w:tc>
          <w:tcPr>
            <w:tcW w:w="629" w:type="pct"/>
            <w:shd w:val="clear" w:color="auto" w:fill="auto"/>
            <w:vAlign w:val="center"/>
            <w:hideMark/>
          </w:tcPr>
          <w:p w14:paraId="1EB7F57A" w14:textId="5F4D522F" w:rsidR="00DA26E9" w:rsidRPr="00430BD0" w:rsidRDefault="008A02B2" w:rsidP="003B2BA3">
            <w:pPr>
              <w:jc w:val="left"/>
              <w:rPr>
                <w:sz w:val="18"/>
                <w:szCs w:val="18"/>
                <w:lang w:val="es-ES_tradnl" w:eastAsia="zh-CN"/>
              </w:rPr>
            </w:pPr>
            <w:r w:rsidRPr="00430BD0">
              <w:rPr>
                <w:sz w:val="18"/>
                <w:szCs w:val="18"/>
                <w:lang w:val="es-ES_tradnl" w:eastAsia="zh-CN"/>
              </w:rPr>
              <w:t>Libia</w:t>
            </w:r>
          </w:p>
        </w:tc>
        <w:tc>
          <w:tcPr>
            <w:tcW w:w="740" w:type="pct"/>
            <w:shd w:val="clear" w:color="auto" w:fill="auto"/>
            <w:vAlign w:val="center"/>
            <w:hideMark/>
          </w:tcPr>
          <w:p w14:paraId="12511D2B" w14:textId="2DCA5BEC"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4CD8B7E9" w14:textId="1E735A02"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823" w:type="pct"/>
            <w:vAlign w:val="center"/>
          </w:tcPr>
          <w:p w14:paraId="311455D0" w14:textId="77777777" w:rsidR="00DA26E9" w:rsidRPr="00430BD0" w:rsidRDefault="00DA26E9" w:rsidP="00FE74AF">
            <w:pPr>
              <w:jc w:val="center"/>
              <w:rPr>
                <w:sz w:val="18"/>
                <w:szCs w:val="18"/>
                <w:lang w:val="es-ES_tradnl" w:eastAsia="zh-CN"/>
              </w:rPr>
            </w:pPr>
          </w:p>
        </w:tc>
        <w:tc>
          <w:tcPr>
            <w:tcW w:w="526" w:type="pct"/>
            <w:shd w:val="clear" w:color="auto" w:fill="auto"/>
            <w:vAlign w:val="center"/>
            <w:hideMark/>
          </w:tcPr>
          <w:p w14:paraId="742CE32D" w14:textId="1F5F7DF6"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791434A6" w14:textId="001B15A0"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1734B586" w14:textId="4FB5EC2B" w:rsidR="00DA26E9" w:rsidRPr="00430BD0" w:rsidRDefault="00DA26E9" w:rsidP="003B2BA3">
            <w:pPr>
              <w:jc w:val="right"/>
              <w:rPr>
                <w:sz w:val="18"/>
                <w:szCs w:val="18"/>
                <w:lang w:val="es-ES_tradnl" w:eastAsia="zh-CN"/>
              </w:rPr>
            </w:pPr>
            <w:r w:rsidRPr="00430BD0">
              <w:rPr>
                <w:sz w:val="18"/>
                <w:szCs w:val="18"/>
                <w:lang w:val="es-ES_tradnl" w:eastAsia="zh-CN"/>
              </w:rPr>
              <w:t>82/75</w:t>
            </w:r>
            <w:r w:rsidR="00787804">
              <w:rPr>
                <w:sz w:val="18"/>
                <w:szCs w:val="18"/>
                <w:lang w:val="es-ES_tradnl" w:eastAsia="zh-CN"/>
              </w:rPr>
              <w:t xml:space="preserve"> e)</w:t>
            </w:r>
            <w:r w:rsidRPr="00430BD0">
              <w:rPr>
                <w:sz w:val="18"/>
                <w:szCs w:val="18"/>
                <w:lang w:val="es-ES_tradnl" w:eastAsia="zh-CN"/>
              </w:rPr>
              <w:t>,</w:t>
            </w:r>
            <w:r w:rsidR="00DB5308" w:rsidRPr="00430BD0">
              <w:rPr>
                <w:sz w:val="18"/>
                <w:szCs w:val="18"/>
                <w:lang w:val="es-ES_tradnl" w:eastAsia="zh-CN"/>
              </w:rPr>
              <w:t xml:space="preserve"> </w:t>
            </w:r>
            <w:r w:rsidRPr="00430BD0">
              <w:rPr>
                <w:sz w:val="18"/>
                <w:szCs w:val="18"/>
                <w:lang w:val="es-ES_tradnl" w:eastAsia="zh-CN"/>
              </w:rPr>
              <w:t>84/20</w:t>
            </w:r>
            <w:r w:rsidR="00787804">
              <w:rPr>
                <w:sz w:val="18"/>
                <w:szCs w:val="18"/>
                <w:lang w:val="es-ES_tradnl" w:eastAsia="zh-CN"/>
              </w:rPr>
              <w:t xml:space="preserve"> b)</w:t>
            </w:r>
            <w:r w:rsidRPr="00430BD0">
              <w:rPr>
                <w:sz w:val="18"/>
                <w:szCs w:val="18"/>
                <w:lang w:val="es-ES_tradnl" w:eastAsia="zh-CN"/>
              </w:rPr>
              <w:t>,</w:t>
            </w:r>
            <w:r w:rsidR="00DB5308" w:rsidRPr="00430BD0">
              <w:rPr>
                <w:sz w:val="18"/>
                <w:szCs w:val="18"/>
                <w:lang w:val="es-ES_tradnl" w:eastAsia="zh-CN"/>
              </w:rPr>
              <w:t xml:space="preserve"> </w:t>
            </w:r>
            <w:r w:rsidRPr="00430BD0">
              <w:rPr>
                <w:sz w:val="18"/>
                <w:szCs w:val="18"/>
                <w:lang w:val="es-ES_tradnl" w:eastAsia="zh-CN"/>
              </w:rPr>
              <w:t>86/26</w:t>
            </w:r>
            <w:r w:rsidR="00787804">
              <w:rPr>
                <w:sz w:val="18"/>
                <w:szCs w:val="18"/>
                <w:lang w:val="es-ES_tradnl" w:eastAsia="zh-CN"/>
              </w:rPr>
              <w:t xml:space="preserve"> b)</w:t>
            </w:r>
            <w:r w:rsidR="00DB5308" w:rsidRPr="00430BD0">
              <w:rPr>
                <w:sz w:val="18"/>
                <w:szCs w:val="18"/>
                <w:lang w:val="es-ES_tradnl" w:eastAsia="zh-CN"/>
              </w:rPr>
              <w:t xml:space="preserve"> </w:t>
            </w:r>
            <w:r w:rsidR="000D2553" w:rsidRPr="00430BD0">
              <w:rPr>
                <w:sz w:val="18"/>
                <w:szCs w:val="18"/>
                <w:lang w:val="es-ES_tradnl" w:eastAsia="zh-CN"/>
              </w:rPr>
              <w:t>y</w:t>
            </w:r>
            <w:r w:rsidR="00DB5308" w:rsidRPr="00430BD0">
              <w:rPr>
                <w:sz w:val="18"/>
                <w:szCs w:val="18"/>
                <w:lang w:val="es-ES_tradnl" w:eastAsia="zh-CN"/>
              </w:rPr>
              <w:t xml:space="preserve"> </w:t>
            </w:r>
            <w:r w:rsidRPr="00430BD0">
              <w:rPr>
                <w:sz w:val="18"/>
                <w:szCs w:val="18"/>
                <w:lang w:val="es-ES_tradnl" w:eastAsia="zh-CN"/>
              </w:rPr>
              <w:t>91/14</w:t>
            </w:r>
            <w:r w:rsidR="00787804">
              <w:rPr>
                <w:sz w:val="18"/>
                <w:szCs w:val="18"/>
                <w:lang w:val="es-ES_tradnl" w:eastAsia="zh-CN"/>
              </w:rPr>
              <w:t xml:space="preserve"> b) </w:t>
            </w:r>
            <w:proofErr w:type="spellStart"/>
            <w:r w:rsidR="00787804">
              <w:rPr>
                <w:sz w:val="18"/>
                <w:szCs w:val="18"/>
                <w:lang w:val="es-ES_tradnl" w:eastAsia="zh-CN"/>
              </w:rPr>
              <w:t>ii</w:t>
            </w:r>
            <w:proofErr w:type="spellEnd"/>
            <w:r w:rsidR="00787804">
              <w:rPr>
                <w:sz w:val="18"/>
                <w:szCs w:val="18"/>
                <w:lang w:val="es-ES_tradnl" w:eastAsia="zh-CN"/>
              </w:rPr>
              <w:t>)</w:t>
            </w:r>
          </w:p>
        </w:tc>
      </w:tr>
      <w:tr w:rsidR="00D84F2C" w:rsidRPr="00430BD0" w14:paraId="31C60C97" w14:textId="77777777" w:rsidTr="00D84F2C">
        <w:trPr>
          <w:trHeight w:val="258"/>
        </w:trPr>
        <w:tc>
          <w:tcPr>
            <w:tcW w:w="243" w:type="pct"/>
            <w:shd w:val="clear" w:color="auto" w:fill="auto"/>
            <w:vAlign w:val="center"/>
            <w:hideMark/>
          </w:tcPr>
          <w:p w14:paraId="0354F6B0" w14:textId="77777777" w:rsidR="00DA26E9" w:rsidRPr="00430BD0" w:rsidRDefault="00DA26E9" w:rsidP="003B2BA3">
            <w:pPr>
              <w:jc w:val="center"/>
              <w:rPr>
                <w:sz w:val="18"/>
                <w:szCs w:val="18"/>
                <w:lang w:val="es-ES_tradnl" w:eastAsia="zh-CN"/>
              </w:rPr>
            </w:pPr>
            <w:r w:rsidRPr="00430BD0">
              <w:rPr>
                <w:sz w:val="18"/>
                <w:szCs w:val="18"/>
                <w:lang w:val="es-ES_tradnl" w:eastAsia="zh-CN"/>
              </w:rPr>
              <w:t>8.</w:t>
            </w:r>
          </w:p>
        </w:tc>
        <w:tc>
          <w:tcPr>
            <w:tcW w:w="629" w:type="pct"/>
            <w:shd w:val="clear" w:color="auto" w:fill="auto"/>
            <w:vAlign w:val="center"/>
            <w:hideMark/>
          </w:tcPr>
          <w:p w14:paraId="6D886379" w14:textId="77777777" w:rsidR="00DA26E9" w:rsidRPr="00430BD0" w:rsidRDefault="00DA26E9" w:rsidP="003B2BA3">
            <w:pPr>
              <w:jc w:val="left"/>
              <w:rPr>
                <w:sz w:val="18"/>
                <w:szCs w:val="18"/>
                <w:lang w:val="es-ES_tradnl" w:eastAsia="zh-CN"/>
              </w:rPr>
            </w:pPr>
            <w:r w:rsidRPr="00430BD0">
              <w:rPr>
                <w:sz w:val="18"/>
                <w:szCs w:val="18"/>
                <w:lang w:val="es-ES_tradnl" w:eastAsia="zh-CN"/>
              </w:rPr>
              <w:t>Mozambique</w:t>
            </w:r>
          </w:p>
        </w:tc>
        <w:tc>
          <w:tcPr>
            <w:tcW w:w="740" w:type="pct"/>
            <w:shd w:val="clear" w:color="auto" w:fill="auto"/>
            <w:vAlign w:val="center"/>
            <w:hideMark/>
          </w:tcPr>
          <w:p w14:paraId="245D193D" w14:textId="5D831961"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229E0284" w14:textId="3276707A"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22D35520" w14:textId="14640B7B"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207577EE" w14:textId="26E0C785"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3</w:t>
            </w:r>
          </w:p>
        </w:tc>
        <w:tc>
          <w:tcPr>
            <w:tcW w:w="818" w:type="pct"/>
            <w:shd w:val="clear" w:color="auto" w:fill="auto"/>
            <w:vAlign w:val="center"/>
            <w:hideMark/>
          </w:tcPr>
          <w:p w14:paraId="5586ADFE" w14:textId="3C40C019"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630" w:type="pct"/>
            <w:shd w:val="clear" w:color="auto" w:fill="auto"/>
            <w:vAlign w:val="center"/>
            <w:hideMark/>
          </w:tcPr>
          <w:p w14:paraId="2ACDBC85" w14:textId="14BA7911" w:rsidR="00DA26E9" w:rsidRPr="00430BD0" w:rsidRDefault="00DA26E9" w:rsidP="003B2BA3">
            <w:pPr>
              <w:jc w:val="right"/>
              <w:rPr>
                <w:sz w:val="18"/>
                <w:szCs w:val="18"/>
                <w:lang w:val="es-ES_tradnl" w:eastAsia="zh-CN"/>
              </w:rPr>
            </w:pPr>
            <w:r w:rsidRPr="00430BD0">
              <w:rPr>
                <w:sz w:val="18"/>
                <w:szCs w:val="18"/>
                <w:lang w:val="es-ES_tradnl" w:eastAsia="zh-CN"/>
              </w:rPr>
              <w:t>90/32</w:t>
            </w:r>
            <w:r w:rsidR="00787804">
              <w:rPr>
                <w:sz w:val="18"/>
                <w:szCs w:val="18"/>
                <w:lang w:val="es-ES_tradnl" w:eastAsia="zh-CN"/>
              </w:rPr>
              <w:t xml:space="preserve"> a)</w:t>
            </w:r>
          </w:p>
        </w:tc>
      </w:tr>
      <w:tr w:rsidR="00D84F2C" w:rsidRPr="00430BD0" w14:paraId="1E34832D" w14:textId="77777777" w:rsidTr="00D84F2C">
        <w:trPr>
          <w:trHeight w:val="258"/>
        </w:trPr>
        <w:tc>
          <w:tcPr>
            <w:tcW w:w="243" w:type="pct"/>
            <w:shd w:val="clear" w:color="auto" w:fill="auto"/>
            <w:vAlign w:val="center"/>
            <w:hideMark/>
          </w:tcPr>
          <w:p w14:paraId="15DDC145" w14:textId="77777777" w:rsidR="00DA26E9" w:rsidRPr="00430BD0" w:rsidRDefault="00DA26E9" w:rsidP="003B2BA3">
            <w:pPr>
              <w:jc w:val="center"/>
              <w:rPr>
                <w:sz w:val="18"/>
                <w:szCs w:val="18"/>
                <w:lang w:val="es-ES_tradnl" w:eastAsia="zh-CN"/>
              </w:rPr>
            </w:pPr>
            <w:r w:rsidRPr="00430BD0">
              <w:rPr>
                <w:sz w:val="18"/>
                <w:szCs w:val="18"/>
                <w:lang w:val="es-ES_tradnl" w:eastAsia="zh-CN"/>
              </w:rPr>
              <w:t>9.</w:t>
            </w:r>
          </w:p>
        </w:tc>
        <w:tc>
          <w:tcPr>
            <w:tcW w:w="629" w:type="pct"/>
            <w:shd w:val="clear" w:color="auto" w:fill="auto"/>
            <w:vAlign w:val="center"/>
            <w:hideMark/>
          </w:tcPr>
          <w:p w14:paraId="774C2152" w14:textId="77777777" w:rsidR="00DA26E9" w:rsidRPr="00430BD0" w:rsidRDefault="00DA26E9" w:rsidP="003B2BA3">
            <w:pPr>
              <w:jc w:val="left"/>
              <w:rPr>
                <w:sz w:val="18"/>
                <w:szCs w:val="18"/>
                <w:lang w:val="es-ES_tradnl" w:eastAsia="zh-CN"/>
              </w:rPr>
            </w:pPr>
            <w:r w:rsidRPr="00430BD0">
              <w:rPr>
                <w:sz w:val="18"/>
                <w:szCs w:val="18"/>
                <w:lang w:val="es-ES_tradnl" w:eastAsia="zh-CN"/>
              </w:rPr>
              <w:t>Myanmar</w:t>
            </w:r>
          </w:p>
        </w:tc>
        <w:tc>
          <w:tcPr>
            <w:tcW w:w="740" w:type="pct"/>
            <w:shd w:val="clear" w:color="auto" w:fill="auto"/>
            <w:vAlign w:val="center"/>
            <w:hideMark/>
          </w:tcPr>
          <w:p w14:paraId="3EA73BE7" w14:textId="658D9598"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30B1E329" w14:textId="304AEC8A"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3364785B" w14:textId="28816EEA"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306A1A72" w14:textId="423614BA"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2</w:t>
            </w:r>
          </w:p>
        </w:tc>
        <w:tc>
          <w:tcPr>
            <w:tcW w:w="818" w:type="pct"/>
            <w:shd w:val="clear" w:color="auto" w:fill="auto"/>
            <w:vAlign w:val="center"/>
            <w:hideMark/>
          </w:tcPr>
          <w:p w14:paraId="718543A7" w14:textId="41BD2920"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3</w:t>
            </w:r>
          </w:p>
        </w:tc>
        <w:tc>
          <w:tcPr>
            <w:tcW w:w="630" w:type="pct"/>
            <w:shd w:val="clear" w:color="auto" w:fill="auto"/>
            <w:vAlign w:val="center"/>
            <w:hideMark/>
          </w:tcPr>
          <w:p w14:paraId="20815F5F" w14:textId="6D124D77" w:rsidR="00DA26E9" w:rsidRPr="00430BD0" w:rsidRDefault="00DA26E9" w:rsidP="003B2BA3">
            <w:pPr>
              <w:jc w:val="right"/>
              <w:rPr>
                <w:sz w:val="18"/>
                <w:szCs w:val="18"/>
                <w:lang w:val="es-ES_tradnl" w:eastAsia="zh-CN"/>
              </w:rPr>
            </w:pPr>
            <w:r w:rsidRPr="00430BD0">
              <w:rPr>
                <w:sz w:val="18"/>
                <w:szCs w:val="18"/>
                <w:lang w:val="es-ES_tradnl" w:eastAsia="zh-CN"/>
              </w:rPr>
              <w:t>86/53</w:t>
            </w:r>
            <w:r w:rsidR="00787804">
              <w:rPr>
                <w:sz w:val="18"/>
                <w:szCs w:val="18"/>
                <w:lang w:val="es-ES_tradnl" w:eastAsia="zh-CN"/>
              </w:rPr>
              <w:t xml:space="preserve"> a)</w:t>
            </w:r>
          </w:p>
        </w:tc>
      </w:tr>
      <w:tr w:rsidR="00D84F2C" w:rsidRPr="00430BD0" w14:paraId="571438E6" w14:textId="77777777" w:rsidTr="00D84F2C">
        <w:trPr>
          <w:trHeight w:val="258"/>
        </w:trPr>
        <w:tc>
          <w:tcPr>
            <w:tcW w:w="243" w:type="pct"/>
            <w:shd w:val="clear" w:color="auto" w:fill="auto"/>
            <w:vAlign w:val="center"/>
            <w:hideMark/>
          </w:tcPr>
          <w:p w14:paraId="5F9909A5"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10.</w:t>
            </w:r>
          </w:p>
        </w:tc>
        <w:tc>
          <w:tcPr>
            <w:tcW w:w="629" w:type="pct"/>
            <w:shd w:val="clear" w:color="auto" w:fill="auto"/>
            <w:vAlign w:val="center"/>
            <w:hideMark/>
          </w:tcPr>
          <w:p w14:paraId="0D13F6E8" w14:textId="746CCAF8" w:rsidR="00DA26E9" w:rsidRPr="00430BD0" w:rsidRDefault="001D1C77" w:rsidP="003B2BA3">
            <w:pPr>
              <w:jc w:val="left"/>
              <w:rPr>
                <w:sz w:val="18"/>
                <w:szCs w:val="18"/>
                <w:lang w:val="es-ES_tradnl" w:eastAsia="zh-CN"/>
              </w:rPr>
            </w:pPr>
            <w:r>
              <w:rPr>
                <w:sz w:val="18"/>
                <w:szCs w:val="18"/>
                <w:lang w:val="es-ES_tradnl" w:eastAsia="zh-CN"/>
              </w:rPr>
              <w:t>Macedonia del Norte</w:t>
            </w:r>
          </w:p>
        </w:tc>
        <w:tc>
          <w:tcPr>
            <w:tcW w:w="740" w:type="pct"/>
            <w:shd w:val="clear" w:color="auto" w:fill="auto"/>
            <w:vAlign w:val="center"/>
            <w:hideMark/>
          </w:tcPr>
          <w:p w14:paraId="51F3CE57" w14:textId="3108947E"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113FB1F4" w14:textId="011930B4"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823" w:type="pct"/>
            <w:vAlign w:val="center"/>
          </w:tcPr>
          <w:p w14:paraId="539AA905" w14:textId="77777777" w:rsidR="00DA26E9" w:rsidRPr="00430BD0" w:rsidRDefault="00DA26E9" w:rsidP="00FE74AF">
            <w:pPr>
              <w:jc w:val="center"/>
              <w:rPr>
                <w:sz w:val="18"/>
                <w:szCs w:val="18"/>
                <w:lang w:val="es-ES_tradnl" w:eastAsia="zh-CN"/>
              </w:rPr>
            </w:pPr>
          </w:p>
        </w:tc>
        <w:tc>
          <w:tcPr>
            <w:tcW w:w="526" w:type="pct"/>
            <w:shd w:val="clear" w:color="auto" w:fill="auto"/>
            <w:vAlign w:val="center"/>
            <w:hideMark/>
          </w:tcPr>
          <w:p w14:paraId="6F52F450" w14:textId="59E51353"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5C73968C" w14:textId="67AAED1D"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596371DE" w14:textId="200CC22F" w:rsidR="00DA26E9" w:rsidRPr="00430BD0" w:rsidRDefault="00DA26E9" w:rsidP="003B2BA3">
            <w:pPr>
              <w:jc w:val="right"/>
              <w:rPr>
                <w:sz w:val="18"/>
                <w:szCs w:val="18"/>
                <w:lang w:val="es-ES_tradnl" w:eastAsia="zh-CN"/>
              </w:rPr>
            </w:pPr>
            <w:r w:rsidRPr="00430BD0">
              <w:rPr>
                <w:sz w:val="18"/>
                <w:szCs w:val="18"/>
                <w:lang w:val="es-ES_tradnl" w:eastAsia="zh-CN"/>
              </w:rPr>
              <w:t>88/40</w:t>
            </w:r>
            <w:r w:rsidR="00787804">
              <w:rPr>
                <w:sz w:val="18"/>
                <w:szCs w:val="18"/>
                <w:lang w:val="es-ES_tradnl" w:eastAsia="zh-CN"/>
              </w:rPr>
              <w:t xml:space="preserve"> a)</w:t>
            </w:r>
          </w:p>
        </w:tc>
      </w:tr>
      <w:tr w:rsidR="00D84F2C" w:rsidRPr="00430BD0" w14:paraId="1098C1F6" w14:textId="77777777" w:rsidTr="00D84F2C">
        <w:trPr>
          <w:trHeight w:val="377"/>
        </w:trPr>
        <w:tc>
          <w:tcPr>
            <w:tcW w:w="243" w:type="pct"/>
            <w:shd w:val="clear" w:color="auto" w:fill="auto"/>
            <w:vAlign w:val="center"/>
            <w:hideMark/>
          </w:tcPr>
          <w:p w14:paraId="3DD7B4EF"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11.</w:t>
            </w:r>
          </w:p>
        </w:tc>
        <w:tc>
          <w:tcPr>
            <w:tcW w:w="629" w:type="pct"/>
            <w:shd w:val="clear" w:color="auto" w:fill="auto"/>
            <w:vAlign w:val="center"/>
            <w:hideMark/>
          </w:tcPr>
          <w:p w14:paraId="17450573" w14:textId="6984372F" w:rsidR="00DA26E9" w:rsidRPr="00430BD0" w:rsidRDefault="00E85F69" w:rsidP="003B2BA3">
            <w:pPr>
              <w:jc w:val="left"/>
              <w:rPr>
                <w:sz w:val="18"/>
                <w:szCs w:val="18"/>
                <w:lang w:val="es-ES_tradnl" w:eastAsia="zh-CN"/>
              </w:rPr>
            </w:pPr>
            <w:r w:rsidRPr="00430BD0">
              <w:rPr>
                <w:sz w:val="18"/>
                <w:szCs w:val="18"/>
                <w:lang w:val="es-ES_tradnl" w:eastAsia="zh-CN"/>
              </w:rPr>
              <w:t>Filipinas</w:t>
            </w:r>
            <w:r w:rsidR="00DB5308" w:rsidRPr="00430BD0">
              <w:rPr>
                <w:sz w:val="18"/>
                <w:szCs w:val="18"/>
                <w:lang w:val="es-ES_tradnl" w:eastAsia="zh-CN"/>
              </w:rPr>
              <w:t xml:space="preserve"> </w:t>
            </w:r>
          </w:p>
        </w:tc>
        <w:tc>
          <w:tcPr>
            <w:tcW w:w="740" w:type="pct"/>
            <w:shd w:val="clear" w:color="auto" w:fill="auto"/>
            <w:vAlign w:val="center"/>
            <w:hideMark/>
          </w:tcPr>
          <w:p w14:paraId="4DEED156" w14:textId="67C49160"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I)</w:t>
            </w:r>
          </w:p>
        </w:tc>
        <w:tc>
          <w:tcPr>
            <w:tcW w:w="591" w:type="pct"/>
            <w:shd w:val="clear" w:color="auto" w:fill="auto"/>
            <w:vAlign w:val="center"/>
            <w:hideMark/>
          </w:tcPr>
          <w:p w14:paraId="5DE1B1CC" w14:textId="23392C99"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823" w:type="pct"/>
            <w:vAlign w:val="center"/>
          </w:tcPr>
          <w:p w14:paraId="366ECBFB" w14:textId="77777777" w:rsidR="00DA26E9" w:rsidRPr="00430BD0" w:rsidRDefault="00DA26E9" w:rsidP="00FE74AF">
            <w:pPr>
              <w:jc w:val="center"/>
              <w:rPr>
                <w:sz w:val="18"/>
                <w:szCs w:val="18"/>
                <w:lang w:val="es-ES_tradnl" w:eastAsia="zh-CN"/>
              </w:rPr>
            </w:pPr>
          </w:p>
        </w:tc>
        <w:tc>
          <w:tcPr>
            <w:tcW w:w="526" w:type="pct"/>
            <w:shd w:val="clear" w:color="auto" w:fill="auto"/>
            <w:vAlign w:val="center"/>
            <w:hideMark/>
          </w:tcPr>
          <w:p w14:paraId="53943319" w14:textId="159CAC21"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77793AE4" w14:textId="5A1FAFCD" w:rsidR="00DA26E9" w:rsidRPr="00430BD0" w:rsidRDefault="002B74CE" w:rsidP="003B2BA3">
            <w:pPr>
              <w:jc w:val="right"/>
              <w:rPr>
                <w:sz w:val="18"/>
                <w:szCs w:val="18"/>
                <w:lang w:val="es-ES_tradnl" w:eastAsia="zh-CN"/>
              </w:rPr>
            </w:pPr>
            <w:r>
              <w:rPr>
                <w:sz w:val="18"/>
                <w:szCs w:val="18"/>
                <w:lang w:val="es-ES_tradnl" w:eastAsia="zh-CN"/>
              </w:rPr>
              <w:t>1ª reunión de</w:t>
            </w:r>
            <w:r w:rsidR="00DB5308" w:rsidRPr="00430BD0">
              <w:rPr>
                <w:sz w:val="18"/>
                <w:szCs w:val="18"/>
                <w:lang w:val="es-ES_tradnl" w:eastAsia="zh-CN"/>
              </w:rPr>
              <w:t xml:space="preserve"> </w:t>
            </w:r>
            <w:r w:rsidR="00DA26E9" w:rsidRPr="00430BD0">
              <w:rPr>
                <w:sz w:val="18"/>
                <w:szCs w:val="18"/>
                <w:lang w:val="es-ES_tradnl" w:eastAsia="zh-CN"/>
              </w:rPr>
              <w:t>2024</w:t>
            </w:r>
          </w:p>
        </w:tc>
        <w:tc>
          <w:tcPr>
            <w:tcW w:w="630" w:type="pct"/>
            <w:shd w:val="clear" w:color="auto" w:fill="auto"/>
            <w:vAlign w:val="center"/>
            <w:hideMark/>
          </w:tcPr>
          <w:p w14:paraId="00D543DA" w14:textId="485D7FA4" w:rsidR="00DA26E9" w:rsidRPr="00430BD0" w:rsidRDefault="00DA26E9" w:rsidP="003B2BA3">
            <w:pPr>
              <w:jc w:val="right"/>
              <w:rPr>
                <w:sz w:val="18"/>
                <w:szCs w:val="18"/>
                <w:lang w:val="es-ES_tradnl" w:eastAsia="zh-CN"/>
              </w:rPr>
            </w:pPr>
            <w:r w:rsidRPr="00430BD0">
              <w:rPr>
                <w:sz w:val="18"/>
                <w:szCs w:val="18"/>
                <w:lang w:val="es-ES_tradnl" w:eastAsia="zh-CN"/>
              </w:rPr>
              <w:t>87/19</w:t>
            </w:r>
            <w:r w:rsidR="00787804">
              <w:rPr>
                <w:sz w:val="18"/>
                <w:szCs w:val="18"/>
                <w:lang w:val="es-ES_tradnl" w:eastAsia="zh-CN"/>
              </w:rPr>
              <w:t xml:space="preserve"> e)</w:t>
            </w:r>
            <w:r w:rsidRPr="00430BD0">
              <w:rPr>
                <w:sz w:val="18"/>
                <w:szCs w:val="18"/>
                <w:lang w:val="es-ES_tradnl" w:eastAsia="zh-CN"/>
              </w:rPr>
              <w:t>,</w:t>
            </w:r>
            <w:r w:rsidR="00DB5308" w:rsidRPr="00430BD0">
              <w:rPr>
                <w:sz w:val="18"/>
                <w:szCs w:val="18"/>
                <w:lang w:val="es-ES_tradnl" w:eastAsia="zh-CN"/>
              </w:rPr>
              <w:t xml:space="preserve"> </w:t>
            </w:r>
            <w:r w:rsidRPr="00430BD0">
              <w:rPr>
                <w:sz w:val="18"/>
                <w:szCs w:val="18"/>
                <w:lang w:val="es-ES_tradnl" w:eastAsia="zh-CN"/>
              </w:rPr>
              <w:t>90/17</w:t>
            </w:r>
            <w:r w:rsidR="00787804">
              <w:rPr>
                <w:sz w:val="18"/>
                <w:szCs w:val="18"/>
                <w:lang w:val="es-ES_tradnl" w:eastAsia="zh-CN"/>
              </w:rPr>
              <w:t xml:space="preserve"> c) </w:t>
            </w:r>
            <w:proofErr w:type="spellStart"/>
            <w:r w:rsidR="00787804">
              <w:rPr>
                <w:sz w:val="18"/>
                <w:szCs w:val="18"/>
                <w:lang w:val="es-ES_tradnl" w:eastAsia="zh-CN"/>
              </w:rPr>
              <w:t>ii</w:t>
            </w:r>
            <w:proofErr w:type="spellEnd"/>
            <w:r w:rsidR="00787804">
              <w:rPr>
                <w:sz w:val="18"/>
                <w:szCs w:val="18"/>
                <w:lang w:val="es-ES_tradnl" w:eastAsia="zh-CN"/>
              </w:rPr>
              <w:t>)</w:t>
            </w:r>
            <w:r w:rsidR="00DB5308" w:rsidRPr="00430BD0">
              <w:rPr>
                <w:sz w:val="18"/>
                <w:szCs w:val="18"/>
                <w:lang w:val="es-ES_tradnl" w:eastAsia="zh-CN"/>
              </w:rPr>
              <w:t xml:space="preserve"> </w:t>
            </w:r>
            <w:r w:rsidR="000D2553" w:rsidRPr="00430BD0">
              <w:rPr>
                <w:sz w:val="18"/>
                <w:szCs w:val="18"/>
                <w:lang w:val="es-ES_tradnl" w:eastAsia="zh-CN"/>
              </w:rPr>
              <w:t>y</w:t>
            </w:r>
            <w:r w:rsidR="00DB5308" w:rsidRPr="00430BD0">
              <w:rPr>
                <w:sz w:val="18"/>
                <w:szCs w:val="18"/>
                <w:lang w:val="es-ES_tradnl" w:eastAsia="zh-CN"/>
              </w:rPr>
              <w:t xml:space="preserve"> </w:t>
            </w:r>
            <w:r w:rsidRPr="00430BD0">
              <w:rPr>
                <w:sz w:val="18"/>
                <w:szCs w:val="18"/>
                <w:lang w:val="es-ES_tradnl" w:eastAsia="zh-CN"/>
              </w:rPr>
              <w:t>92/17</w:t>
            </w:r>
            <w:r w:rsidR="00787804">
              <w:rPr>
                <w:sz w:val="18"/>
                <w:szCs w:val="18"/>
                <w:lang w:val="es-ES_tradnl" w:eastAsia="zh-CN"/>
              </w:rPr>
              <w:t xml:space="preserve"> b)</w:t>
            </w:r>
          </w:p>
        </w:tc>
      </w:tr>
      <w:tr w:rsidR="00D84F2C" w:rsidRPr="00430BD0" w14:paraId="4830B767" w14:textId="77777777" w:rsidTr="00D84F2C">
        <w:trPr>
          <w:trHeight w:val="258"/>
        </w:trPr>
        <w:tc>
          <w:tcPr>
            <w:tcW w:w="243" w:type="pct"/>
            <w:shd w:val="clear" w:color="auto" w:fill="auto"/>
            <w:vAlign w:val="center"/>
            <w:hideMark/>
          </w:tcPr>
          <w:p w14:paraId="4F55C3F3"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12.</w:t>
            </w:r>
          </w:p>
        </w:tc>
        <w:tc>
          <w:tcPr>
            <w:tcW w:w="629" w:type="pct"/>
            <w:shd w:val="clear" w:color="auto" w:fill="auto"/>
            <w:vAlign w:val="center"/>
            <w:hideMark/>
          </w:tcPr>
          <w:p w14:paraId="284B0E7E" w14:textId="77777777" w:rsidR="00DA26E9" w:rsidRPr="00430BD0" w:rsidRDefault="00DA26E9" w:rsidP="003B2BA3">
            <w:pPr>
              <w:jc w:val="left"/>
              <w:rPr>
                <w:sz w:val="18"/>
                <w:szCs w:val="18"/>
                <w:lang w:val="es-ES_tradnl" w:eastAsia="zh-CN"/>
              </w:rPr>
            </w:pPr>
            <w:r w:rsidRPr="00430BD0">
              <w:rPr>
                <w:sz w:val="18"/>
                <w:szCs w:val="18"/>
                <w:lang w:val="es-ES_tradnl" w:eastAsia="zh-CN"/>
              </w:rPr>
              <w:t>Somalia</w:t>
            </w:r>
          </w:p>
        </w:tc>
        <w:tc>
          <w:tcPr>
            <w:tcW w:w="740" w:type="pct"/>
            <w:shd w:val="clear" w:color="auto" w:fill="auto"/>
            <w:vAlign w:val="center"/>
            <w:hideMark/>
          </w:tcPr>
          <w:p w14:paraId="6277C566" w14:textId="499C5D85"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27DCBACA" w14:textId="73A7AA36"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823" w:type="pct"/>
            <w:vAlign w:val="center"/>
          </w:tcPr>
          <w:p w14:paraId="59F69DF7" w14:textId="77777777" w:rsidR="00DA26E9" w:rsidRPr="00430BD0" w:rsidRDefault="00DA26E9" w:rsidP="00FE74AF">
            <w:pPr>
              <w:jc w:val="center"/>
              <w:rPr>
                <w:sz w:val="18"/>
                <w:szCs w:val="18"/>
                <w:lang w:val="es-ES_tradnl" w:eastAsia="zh-CN"/>
              </w:rPr>
            </w:pPr>
          </w:p>
        </w:tc>
        <w:tc>
          <w:tcPr>
            <w:tcW w:w="526" w:type="pct"/>
            <w:shd w:val="clear" w:color="auto" w:fill="auto"/>
            <w:vAlign w:val="center"/>
            <w:hideMark/>
          </w:tcPr>
          <w:p w14:paraId="6516EA9D" w14:textId="67552F26"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3</w:t>
            </w:r>
          </w:p>
        </w:tc>
        <w:tc>
          <w:tcPr>
            <w:tcW w:w="818" w:type="pct"/>
            <w:shd w:val="clear" w:color="auto" w:fill="auto"/>
            <w:vAlign w:val="center"/>
            <w:hideMark/>
          </w:tcPr>
          <w:p w14:paraId="3B3379BA" w14:textId="06E7B9B0"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630" w:type="pct"/>
            <w:shd w:val="clear" w:color="auto" w:fill="auto"/>
            <w:vAlign w:val="center"/>
            <w:hideMark/>
          </w:tcPr>
          <w:p w14:paraId="40D1B59A" w14:textId="4DFA5903" w:rsidR="00DA26E9" w:rsidRPr="00430BD0" w:rsidRDefault="00DA26E9" w:rsidP="003B2BA3">
            <w:pPr>
              <w:jc w:val="right"/>
              <w:rPr>
                <w:sz w:val="18"/>
                <w:szCs w:val="18"/>
                <w:lang w:val="es-ES_tradnl" w:eastAsia="zh-CN"/>
              </w:rPr>
            </w:pPr>
            <w:r w:rsidRPr="00430BD0">
              <w:rPr>
                <w:sz w:val="18"/>
                <w:szCs w:val="18"/>
                <w:lang w:val="es-ES_tradnl" w:eastAsia="zh-CN"/>
              </w:rPr>
              <w:t>88/40</w:t>
            </w:r>
            <w:r w:rsidR="00787804">
              <w:rPr>
                <w:sz w:val="18"/>
                <w:szCs w:val="18"/>
                <w:lang w:val="es-ES_tradnl" w:eastAsia="zh-CN"/>
              </w:rPr>
              <w:t xml:space="preserve"> a)</w:t>
            </w:r>
            <w:r w:rsidR="00DB5308" w:rsidRPr="00430BD0">
              <w:rPr>
                <w:sz w:val="18"/>
                <w:szCs w:val="18"/>
                <w:lang w:val="es-ES_tradnl" w:eastAsia="zh-CN"/>
              </w:rPr>
              <w:t xml:space="preserve"> </w:t>
            </w:r>
            <w:r w:rsidR="000D2553" w:rsidRPr="00430BD0">
              <w:rPr>
                <w:sz w:val="18"/>
                <w:szCs w:val="18"/>
                <w:lang w:val="es-ES_tradnl" w:eastAsia="zh-CN"/>
              </w:rPr>
              <w:t>y</w:t>
            </w:r>
            <w:r w:rsidR="00DB5308" w:rsidRPr="00430BD0">
              <w:rPr>
                <w:sz w:val="18"/>
                <w:szCs w:val="18"/>
                <w:lang w:val="es-ES_tradnl" w:eastAsia="zh-CN"/>
              </w:rPr>
              <w:t xml:space="preserve"> </w:t>
            </w:r>
            <w:r w:rsidRPr="00430BD0">
              <w:rPr>
                <w:sz w:val="18"/>
                <w:szCs w:val="18"/>
                <w:lang w:val="es-ES_tradnl" w:eastAsia="zh-CN"/>
              </w:rPr>
              <w:t>91/14</w:t>
            </w:r>
            <w:r w:rsidR="00787804">
              <w:rPr>
                <w:sz w:val="18"/>
                <w:szCs w:val="18"/>
                <w:lang w:val="es-ES_tradnl" w:eastAsia="zh-CN"/>
              </w:rPr>
              <w:t xml:space="preserve"> b) </w:t>
            </w:r>
            <w:proofErr w:type="spellStart"/>
            <w:r w:rsidR="00787804">
              <w:rPr>
                <w:sz w:val="18"/>
                <w:szCs w:val="18"/>
                <w:lang w:val="es-ES_tradnl" w:eastAsia="zh-CN"/>
              </w:rPr>
              <w:t>iii</w:t>
            </w:r>
            <w:proofErr w:type="spellEnd"/>
            <w:r w:rsidR="00787804">
              <w:rPr>
                <w:sz w:val="18"/>
                <w:szCs w:val="18"/>
                <w:lang w:val="es-ES_tradnl" w:eastAsia="zh-CN"/>
              </w:rPr>
              <w:t>)</w:t>
            </w:r>
          </w:p>
        </w:tc>
      </w:tr>
      <w:tr w:rsidR="00D84F2C" w:rsidRPr="00430BD0" w14:paraId="4BCADF7E" w14:textId="77777777" w:rsidTr="00D84F2C">
        <w:trPr>
          <w:trHeight w:val="258"/>
        </w:trPr>
        <w:tc>
          <w:tcPr>
            <w:tcW w:w="243" w:type="pct"/>
            <w:shd w:val="clear" w:color="auto" w:fill="auto"/>
            <w:vAlign w:val="center"/>
            <w:hideMark/>
          </w:tcPr>
          <w:p w14:paraId="0FF8B7D2"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13.</w:t>
            </w:r>
          </w:p>
        </w:tc>
        <w:tc>
          <w:tcPr>
            <w:tcW w:w="629" w:type="pct"/>
            <w:shd w:val="clear" w:color="auto" w:fill="auto"/>
            <w:vAlign w:val="center"/>
            <w:hideMark/>
          </w:tcPr>
          <w:p w14:paraId="53B0BF1E" w14:textId="1FE7E362" w:rsidR="00DA26E9" w:rsidRPr="00430BD0" w:rsidRDefault="008E2700" w:rsidP="003B2BA3">
            <w:pPr>
              <w:jc w:val="left"/>
              <w:rPr>
                <w:sz w:val="18"/>
                <w:szCs w:val="18"/>
                <w:lang w:val="es-ES_tradnl" w:eastAsia="zh-CN"/>
              </w:rPr>
            </w:pPr>
            <w:r w:rsidRPr="00430BD0">
              <w:rPr>
                <w:sz w:val="18"/>
                <w:szCs w:val="18"/>
                <w:lang w:val="es-ES_tradnl" w:eastAsia="zh-CN"/>
              </w:rPr>
              <w:t>Sudáfrica</w:t>
            </w:r>
          </w:p>
        </w:tc>
        <w:tc>
          <w:tcPr>
            <w:tcW w:w="740" w:type="pct"/>
            <w:shd w:val="clear" w:color="auto" w:fill="auto"/>
            <w:vAlign w:val="center"/>
            <w:hideMark/>
          </w:tcPr>
          <w:p w14:paraId="3EA0B4D8" w14:textId="718CCF0C"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36469F3B" w14:textId="7F1B8DD4"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823" w:type="pct"/>
            <w:vAlign w:val="center"/>
          </w:tcPr>
          <w:p w14:paraId="4E576F54" w14:textId="77777777" w:rsidR="00DA26E9" w:rsidRPr="00430BD0" w:rsidRDefault="00DA26E9" w:rsidP="00FE74AF">
            <w:pPr>
              <w:jc w:val="center"/>
              <w:rPr>
                <w:sz w:val="18"/>
                <w:szCs w:val="18"/>
                <w:lang w:val="es-ES_tradnl" w:eastAsia="zh-CN"/>
              </w:rPr>
            </w:pPr>
          </w:p>
        </w:tc>
        <w:tc>
          <w:tcPr>
            <w:tcW w:w="526" w:type="pct"/>
            <w:shd w:val="clear" w:color="auto" w:fill="auto"/>
            <w:vAlign w:val="center"/>
            <w:hideMark/>
          </w:tcPr>
          <w:p w14:paraId="0B56BBA4" w14:textId="4E889AF1"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1969390E" w14:textId="678730B8" w:rsidR="00DA26E9" w:rsidRPr="00430BD0" w:rsidRDefault="002B74CE" w:rsidP="003B2BA3">
            <w:pPr>
              <w:jc w:val="right"/>
              <w:rPr>
                <w:sz w:val="18"/>
                <w:szCs w:val="18"/>
                <w:lang w:val="es-ES_tradnl" w:eastAsia="zh-CN"/>
              </w:rPr>
            </w:pPr>
            <w:r>
              <w:rPr>
                <w:sz w:val="18"/>
                <w:szCs w:val="18"/>
                <w:lang w:val="es-ES_tradnl" w:eastAsia="zh-CN"/>
              </w:rPr>
              <w:t>2ª reunión de</w:t>
            </w:r>
            <w:r w:rsidR="00DB5308" w:rsidRPr="00430BD0">
              <w:rPr>
                <w:sz w:val="18"/>
                <w:szCs w:val="18"/>
                <w:lang w:val="es-ES_tradnl" w:eastAsia="zh-CN"/>
              </w:rPr>
              <w:t xml:space="preserve"> </w:t>
            </w:r>
            <w:r w:rsidR="00DA26E9" w:rsidRPr="00430BD0">
              <w:rPr>
                <w:sz w:val="18"/>
                <w:szCs w:val="18"/>
                <w:lang w:val="es-ES_tradnl" w:eastAsia="zh-CN"/>
              </w:rPr>
              <w:t>2024</w:t>
            </w:r>
          </w:p>
        </w:tc>
        <w:tc>
          <w:tcPr>
            <w:tcW w:w="630" w:type="pct"/>
            <w:shd w:val="clear" w:color="auto" w:fill="auto"/>
            <w:vAlign w:val="center"/>
            <w:hideMark/>
          </w:tcPr>
          <w:p w14:paraId="74BE8395" w14:textId="050A0678" w:rsidR="00DA26E9" w:rsidRPr="00430BD0" w:rsidRDefault="00DA26E9" w:rsidP="003B2BA3">
            <w:pPr>
              <w:jc w:val="right"/>
              <w:rPr>
                <w:sz w:val="18"/>
                <w:szCs w:val="18"/>
                <w:lang w:val="es-ES_tradnl" w:eastAsia="zh-CN"/>
              </w:rPr>
            </w:pPr>
            <w:r w:rsidRPr="00430BD0">
              <w:rPr>
                <w:sz w:val="18"/>
                <w:szCs w:val="18"/>
                <w:lang w:val="es-ES_tradnl" w:eastAsia="zh-CN"/>
              </w:rPr>
              <w:t>91/41</w:t>
            </w:r>
            <w:r w:rsidR="00787804">
              <w:rPr>
                <w:sz w:val="18"/>
                <w:szCs w:val="18"/>
                <w:lang w:val="es-ES_tradnl" w:eastAsia="zh-CN"/>
              </w:rPr>
              <w:t xml:space="preserve"> a)</w:t>
            </w:r>
          </w:p>
        </w:tc>
      </w:tr>
      <w:tr w:rsidR="00D84F2C" w:rsidRPr="00430BD0" w14:paraId="2C0967DD" w14:textId="77777777" w:rsidTr="00D84F2C">
        <w:trPr>
          <w:trHeight w:val="515"/>
        </w:trPr>
        <w:tc>
          <w:tcPr>
            <w:tcW w:w="243" w:type="pct"/>
            <w:shd w:val="clear" w:color="auto" w:fill="auto"/>
            <w:vAlign w:val="center"/>
            <w:hideMark/>
          </w:tcPr>
          <w:p w14:paraId="40ECC20F"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14.</w:t>
            </w:r>
          </w:p>
        </w:tc>
        <w:tc>
          <w:tcPr>
            <w:tcW w:w="629" w:type="pct"/>
            <w:shd w:val="clear" w:color="auto" w:fill="auto"/>
            <w:vAlign w:val="center"/>
            <w:hideMark/>
          </w:tcPr>
          <w:p w14:paraId="55DD98C2" w14:textId="06E70710" w:rsidR="00DA26E9" w:rsidRPr="00430BD0" w:rsidRDefault="00E85F69" w:rsidP="003B2BA3">
            <w:pPr>
              <w:jc w:val="left"/>
              <w:rPr>
                <w:sz w:val="18"/>
                <w:szCs w:val="18"/>
                <w:lang w:val="es-ES_tradnl" w:eastAsia="zh-CN"/>
              </w:rPr>
            </w:pPr>
            <w:r w:rsidRPr="00430BD0">
              <w:rPr>
                <w:sz w:val="18"/>
                <w:szCs w:val="18"/>
                <w:lang w:val="es-ES_tradnl" w:eastAsia="zh-CN"/>
              </w:rPr>
              <w:t>Sudán</w:t>
            </w:r>
            <w:r w:rsidR="00DB5308" w:rsidRPr="00430BD0">
              <w:rPr>
                <w:sz w:val="18"/>
                <w:szCs w:val="18"/>
                <w:lang w:val="es-ES_tradnl" w:eastAsia="zh-CN"/>
              </w:rPr>
              <w:t xml:space="preserve"> </w:t>
            </w:r>
          </w:p>
        </w:tc>
        <w:tc>
          <w:tcPr>
            <w:tcW w:w="740" w:type="pct"/>
            <w:shd w:val="clear" w:color="auto" w:fill="auto"/>
            <w:vAlign w:val="center"/>
            <w:hideMark/>
          </w:tcPr>
          <w:p w14:paraId="313A261D" w14:textId="2E18157A"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I)</w:t>
            </w:r>
          </w:p>
        </w:tc>
        <w:tc>
          <w:tcPr>
            <w:tcW w:w="591" w:type="pct"/>
            <w:shd w:val="clear" w:color="auto" w:fill="auto"/>
            <w:vAlign w:val="center"/>
            <w:hideMark/>
          </w:tcPr>
          <w:p w14:paraId="1ED505FF" w14:textId="78489C75"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823" w:type="pct"/>
            <w:vAlign w:val="center"/>
          </w:tcPr>
          <w:p w14:paraId="6D53CAD8" w14:textId="77777777" w:rsidR="00DA26E9" w:rsidRPr="00430BD0" w:rsidRDefault="00DA26E9" w:rsidP="00FE74AF">
            <w:pPr>
              <w:jc w:val="center"/>
              <w:rPr>
                <w:sz w:val="18"/>
                <w:szCs w:val="18"/>
                <w:lang w:val="es-ES_tradnl" w:eastAsia="zh-CN"/>
              </w:rPr>
            </w:pPr>
          </w:p>
        </w:tc>
        <w:tc>
          <w:tcPr>
            <w:tcW w:w="526" w:type="pct"/>
            <w:shd w:val="clear" w:color="auto" w:fill="auto"/>
            <w:vAlign w:val="center"/>
            <w:hideMark/>
          </w:tcPr>
          <w:p w14:paraId="4299BE0C" w14:textId="2BB310C9"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1F1CBCAF" w14:textId="4A075B5E"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2C7F55C0" w14:textId="5B898508" w:rsidR="00DA26E9" w:rsidRPr="00430BD0" w:rsidRDefault="00DA26E9" w:rsidP="003B2BA3">
            <w:pPr>
              <w:jc w:val="right"/>
              <w:rPr>
                <w:sz w:val="18"/>
                <w:szCs w:val="18"/>
                <w:lang w:val="es-ES_tradnl" w:eastAsia="zh-CN"/>
              </w:rPr>
            </w:pPr>
            <w:r w:rsidRPr="00430BD0">
              <w:rPr>
                <w:sz w:val="18"/>
                <w:szCs w:val="18"/>
                <w:lang w:val="es-ES_tradnl" w:eastAsia="zh-CN"/>
              </w:rPr>
              <w:t>88/60</w:t>
            </w:r>
            <w:r w:rsidR="00787804">
              <w:rPr>
                <w:sz w:val="18"/>
                <w:szCs w:val="18"/>
                <w:lang w:val="es-ES_tradnl" w:eastAsia="zh-CN"/>
              </w:rPr>
              <w:t xml:space="preserve"> a)</w:t>
            </w:r>
            <w:r w:rsidR="00DB5308" w:rsidRPr="00430BD0">
              <w:rPr>
                <w:sz w:val="18"/>
                <w:szCs w:val="18"/>
                <w:lang w:val="es-ES_tradnl" w:eastAsia="zh-CN"/>
              </w:rPr>
              <w:t xml:space="preserve"> </w:t>
            </w:r>
            <w:r w:rsidR="000D2553" w:rsidRPr="00430BD0">
              <w:rPr>
                <w:sz w:val="18"/>
                <w:szCs w:val="18"/>
                <w:lang w:val="es-ES_tradnl" w:eastAsia="zh-CN"/>
              </w:rPr>
              <w:t>y</w:t>
            </w:r>
            <w:r w:rsidR="00DB5308" w:rsidRPr="00430BD0">
              <w:rPr>
                <w:sz w:val="18"/>
                <w:szCs w:val="18"/>
                <w:lang w:val="es-ES_tradnl" w:eastAsia="zh-CN"/>
              </w:rPr>
              <w:t xml:space="preserve"> </w:t>
            </w:r>
            <w:r w:rsidRPr="00430BD0">
              <w:rPr>
                <w:sz w:val="18"/>
                <w:szCs w:val="18"/>
                <w:lang w:val="es-ES_tradnl" w:eastAsia="zh-CN"/>
              </w:rPr>
              <w:t>91/14</w:t>
            </w:r>
            <w:r w:rsidR="00787804">
              <w:rPr>
                <w:sz w:val="18"/>
                <w:szCs w:val="18"/>
                <w:lang w:val="es-ES_tradnl" w:eastAsia="zh-CN"/>
              </w:rPr>
              <w:t xml:space="preserve"> b) </w:t>
            </w:r>
            <w:proofErr w:type="spellStart"/>
            <w:r w:rsidR="00787804">
              <w:rPr>
                <w:sz w:val="18"/>
                <w:szCs w:val="18"/>
                <w:lang w:val="es-ES_tradnl" w:eastAsia="zh-CN"/>
              </w:rPr>
              <w:t>iv</w:t>
            </w:r>
            <w:proofErr w:type="spellEnd"/>
            <w:r w:rsidR="00787804">
              <w:rPr>
                <w:sz w:val="18"/>
                <w:szCs w:val="18"/>
                <w:lang w:val="es-ES_tradnl" w:eastAsia="zh-CN"/>
              </w:rPr>
              <w:t>)</w:t>
            </w:r>
          </w:p>
        </w:tc>
      </w:tr>
      <w:tr w:rsidR="00D84F2C" w:rsidRPr="00430BD0" w14:paraId="15667433" w14:textId="77777777" w:rsidTr="00D84F2C">
        <w:trPr>
          <w:trHeight w:val="332"/>
        </w:trPr>
        <w:tc>
          <w:tcPr>
            <w:tcW w:w="243" w:type="pct"/>
            <w:shd w:val="clear" w:color="auto" w:fill="auto"/>
            <w:vAlign w:val="center"/>
            <w:hideMark/>
          </w:tcPr>
          <w:p w14:paraId="7FE25D34"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15.</w:t>
            </w:r>
          </w:p>
        </w:tc>
        <w:tc>
          <w:tcPr>
            <w:tcW w:w="629" w:type="pct"/>
            <w:shd w:val="clear" w:color="auto" w:fill="auto"/>
            <w:vAlign w:val="center"/>
            <w:hideMark/>
          </w:tcPr>
          <w:p w14:paraId="2A1E7E84" w14:textId="77777777" w:rsidR="00DA26E9" w:rsidRPr="00430BD0" w:rsidRDefault="00DA26E9" w:rsidP="003B2BA3">
            <w:pPr>
              <w:jc w:val="left"/>
              <w:rPr>
                <w:sz w:val="18"/>
                <w:szCs w:val="18"/>
                <w:lang w:val="es-ES_tradnl" w:eastAsia="zh-CN"/>
              </w:rPr>
            </w:pPr>
            <w:r w:rsidRPr="00430BD0">
              <w:rPr>
                <w:sz w:val="18"/>
                <w:szCs w:val="18"/>
                <w:lang w:val="es-ES_tradnl" w:eastAsia="zh-CN"/>
              </w:rPr>
              <w:t>Uruguay</w:t>
            </w:r>
          </w:p>
        </w:tc>
        <w:tc>
          <w:tcPr>
            <w:tcW w:w="740" w:type="pct"/>
            <w:shd w:val="clear" w:color="auto" w:fill="auto"/>
            <w:vAlign w:val="center"/>
            <w:hideMark/>
          </w:tcPr>
          <w:p w14:paraId="6EE853B5" w14:textId="34DE0FD7"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I)</w:t>
            </w:r>
          </w:p>
        </w:tc>
        <w:tc>
          <w:tcPr>
            <w:tcW w:w="591" w:type="pct"/>
            <w:shd w:val="clear" w:color="auto" w:fill="auto"/>
            <w:vAlign w:val="center"/>
            <w:hideMark/>
          </w:tcPr>
          <w:p w14:paraId="61E04B13" w14:textId="3CAAD976"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D</w:t>
            </w:r>
          </w:p>
        </w:tc>
        <w:tc>
          <w:tcPr>
            <w:tcW w:w="823" w:type="pct"/>
            <w:vAlign w:val="center"/>
          </w:tcPr>
          <w:p w14:paraId="74AD0FB6" w14:textId="77777777" w:rsidR="00DA26E9" w:rsidRPr="00430BD0" w:rsidRDefault="00DA26E9" w:rsidP="00FE74AF">
            <w:pPr>
              <w:jc w:val="center"/>
              <w:rPr>
                <w:sz w:val="18"/>
                <w:szCs w:val="18"/>
                <w:lang w:val="es-ES_tradnl" w:eastAsia="zh-CN"/>
              </w:rPr>
            </w:pPr>
          </w:p>
        </w:tc>
        <w:tc>
          <w:tcPr>
            <w:tcW w:w="526" w:type="pct"/>
            <w:shd w:val="clear" w:color="auto" w:fill="auto"/>
            <w:vAlign w:val="center"/>
            <w:hideMark/>
          </w:tcPr>
          <w:p w14:paraId="2E40A3F7" w14:textId="4BE1FE87"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00DF1579" w14:textId="2DD99B17" w:rsidR="00DA26E9" w:rsidRPr="00430BD0" w:rsidRDefault="002B74CE" w:rsidP="003B2BA3">
            <w:pPr>
              <w:jc w:val="right"/>
              <w:rPr>
                <w:sz w:val="18"/>
                <w:szCs w:val="18"/>
                <w:lang w:val="es-ES_tradnl" w:eastAsia="zh-CN"/>
              </w:rPr>
            </w:pPr>
            <w:r>
              <w:rPr>
                <w:sz w:val="18"/>
                <w:szCs w:val="18"/>
                <w:lang w:val="es-ES_tradnl" w:eastAsia="zh-CN"/>
              </w:rPr>
              <w:t>1ª reunión de</w:t>
            </w:r>
            <w:r w:rsidR="00DB5308" w:rsidRPr="00430BD0">
              <w:rPr>
                <w:sz w:val="18"/>
                <w:szCs w:val="18"/>
                <w:lang w:val="es-ES_tradnl" w:eastAsia="zh-CN"/>
              </w:rPr>
              <w:t xml:space="preserve"> </w:t>
            </w:r>
            <w:r w:rsidR="00DA26E9" w:rsidRPr="00430BD0">
              <w:rPr>
                <w:sz w:val="18"/>
                <w:szCs w:val="18"/>
                <w:lang w:val="es-ES_tradnl" w:eastAsia="zh-CN"/>
              </w:rPr>
              <w:t>2024</w:t>
            </w:r>
          </w:p>
        </w:tc>
        <w:tc>
          <w:tcPr>
            <w:tcW w:w="630" w:type="pct"/>
            <w:shd w:val="clear" w:color="auto" w:fill="auto"/>
            <w:vAlign w:val="center"/>
            <w:hideMark/>
          </w:tcPr>
          <w:p w14:paraId="0947752A" w14:textId="1FAA6390" w:rsidR="00DA26E9" w:rsidRPr="00430BD0" w:rsidRDefault="00DA26E9" w:rsidP="003B2BA3">
            <w:pPr>
              <w:jc w:val="right"/>
              <w:rPr>
                <w:sz w:val="18"/>
                <w:szCs w:val="18"/>
                <w:lang w:val="es-ES_tradnl" w:eastAsia="zh-CN"/>
              </w:rPr>
            </w:pPr>
            <w:r w:rsidRPr="00430BD0">
              <w:rPr>
                <w:sz w:val="18"/>
                <w:szCs w:val="18"/>
                <w:lang w:val="es-ES_tradnl" w:eastAsia="zh-CN"/>
              </w:rPr>
              <w:t>87/20</w:t>
            </w:r>
            <w:r w:rsidR="00787804">
              <w:rPr>
                <w:sz w:val="18"/>
                <w:szCs w:val="18"/>
                <w:lang w:val="es-ES_tradnl" w:eastAsia="zh-CN"/>
              </w:rPr>
              <w:t xml:space="preserve"> e)</w:t>
            </w:r>
            <w:r w:rsidR="00DB5308" w:rsidRPr="00430BD0">
              <w:rPr>
                <w:sz w:val="18"/>
                <w:szCs w:val="18"/>
                <w:lang w:val="es-ES_tradnl" w:eastAsia="zh-CN"/>
              </w:rPr>
              <w:t xml:space="preserve"> </w:t>
            </w:r>
            <w:r w:rsidR="000D2553" w:rsidRPr="00430BD0">
              <w:rPr>
                <w:sz w:val="18"/>
                <w:szCs w:val="18"/>
                <w:lang w:val="es-ES_tradnl" w:eastAsia="zh-CN"/>
              </w:rPr>
              <w:t>y</w:t>
            </w:r>
            <w:r w:rsidR="00DB5308" w:rsidRPr="00430BD0">
              <w:rPr>
                <w:sz w:val="18"/>
                <w:szCs w:val="18"/>
                <w:lang w:val="es-ES_tradnl" w:eastAsia="zh-CN"/>
              </w:rPr>
              <w:t xml:space="preserve"> </w:t>
            </w:r>
            <w:r w:rsidRPr="00430BD0">
              <w:rPr>
                <w:sz w:val="18"/>
                <w:szCs w:val="18"/>
                <w:lang w:val="es-ES_tradnl" w:eastAsia="zh-CN"/>
              </w:rPr>
              <w:t>91/25</w:t>
            </w:r>
            <w:r w:rsidR="00787804">
              <w:rPr>
                <w:sz w:val="18"/>
                <w:szCs w:val="18"/>
                <w:lang w:val="es-ES_tradnl" w:eastAsia="zh-CN"/>
              </w:rPr>
              <w:t xml:space="preserve"> d) </w:t>
            </w:r>
            <w:proofErr w:type="spellStart"/>
            <w:r w:rsidR="00787804">
              <w:rPr>
                <w:sz w:val="18"/>
                <w:szCs w:val="18"/>
                <w:lang w:val="es-ES_tradnl" w:eastAsia="zh-CN"/>
              </w:rPr>
              <w:t>ii</w:t>
            </w:r>
            <w:proofErr w:type="spellEnd"/>
            <w:r w:rsidR="00787804">
              <w:rPr>
                <w:sz w:val="18"/>
                <w:szCs w:val="18"/>
                <w:lang w:val="es-ES_tradnl" w:eastAsia="zh-CN"/>
              </w:rPr>
              <w:t>)</w:t>
            </w:r>
          </w:p>
        </w:tc>
      </w:tr>
      <w:tr w:rsidR="00D84F2C" w:rsidRPr="00430BD0" w14:paraId="3F0AA792" w14:textId="77777777" w:rsidTr="00D84F2C">
        <w:trPr>
          <w:trHeight w:val="314"/>
        </w:trPr>
        <w:tc>
          <w:tcPr>
            <w:tcW w:w="243" w:type="pct"/>
            <w:shd w:val="clear" w:color="auto" w:fill="auto"/>
            <w:vAlign w:val="center"/>
            <w:hideMark/>
          </w:tcPr>
          <w:p w14:paraId="16848064"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16.</w:t>
            </w:r>
          </w:p>
        </w:tc>
        <w:tc>
          <w:tcPr>
            <w:tcW w:w="629" w:type="pct"/>
            <w:shd w:val="clear" w:color="auto" w:fill="auto"/>
            <w:vAlign w:val="center"/>
            <w:hideMark/>
          </w:tcPr>
          <w:p w14:paraId="743E2C77" w14:textId="3DB4F667" w:rsidR="00DA26E9" w:rsidRPr="00430BD0" w:rsidRDefault="00DA26E9" w:rsidP="003B2BA3">
            <w:pPr>
              <w:jc w:val="left"/>
              <w:rPr>
                <w:sz w:val="18"/>
                <w:szCs w:val="18"/>
                <w:lang w:val="es-ES_tradnl" w:eastAsia="zh-CN"/>
              </w:rPr>
            </w:pPr>
            <w:proofErr w:type="spellStart"/>
            <w:r w:rsidRPr="00430BD0">
              <w:rPr>
                <w:sz w:val="18"/>
                <w:szCs w:val="18"/>
                <w:lang w:val="es-ES_tradnl" w:eastAsia="zh-CN"/>
              </w:rPr>
              <w:t>Viet</w:t>
            </w:r>
            <w:proofErr w:type="spellEnd"/>
            <w:r w:rsidR="00DB5308" w:rsidRPr="00430BD0">
              <w:rPr>
                <w:sz w:val="18"/>
                <w:szCs w:val="18"/>
                <w:lang w:val="es-ES_tradnl" w:eastAsia="zh-CN"/>
              </w:rPr>
              <w:t xml:space="preserve"> </w:t>
            </w:r>
            <w:proofErr w:type="spellStart"/>
            <w:r w:rsidRPr="00430BD0">
              <w:rPr>
                <w:sz w:val="18"/>
                <w:szCs w:val="18"/>
                <w:lang w:val="es-ES_tradnl" w:eastAsia="zh-CN"/>
              </w:rPr>
              <w:t>Nam</w:t>
            </w:r>
            <w:proofErr w:type="spellEnd"/>
          </w:p>
        </w:tc>
        <w:tc>
          <w:tcPr>
            <w:tcW w:w="740" w:type="pct"/>
            <w:shd w:val="clear" w:color="auto" w:fill="auto"/>
            <w:vAlign w:val="center"/>
            <w:hideMark/>
          </w:tcPr>
          <w:p w14:paraId="103CD944" w14:textId="4C63ED8A"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I)</w:t>
            </w:r>
          </w:p>
        </w:tc>
        <w:tc>
          <w:tcPr>
            <w:tcW w:w="591" w:type="pct"/>
            <w:shd w:val="clear" w:color="auto" w:fill="auto"/>
            <w:vAlign w:val="center"/>
            <w:hideMark/>
          </w:tcPr>
          <w:p w14:paraId="0967C386" w14:textId="7F45E4E8" w:rsidR="00DA26E9" w:rsidRPr="00430BD0" w:rsidRDefault="00B35639" w:rsidP="00FE74AF">
            <w:pPr>
              <w:jc w:val="center"/>
              <w:rPr>
                <w:sz w:val="18"/>
                <w:szCs w:val="18"/>
                <w:lang w:val="es-ES_tradnl" w:eastAsia="zh-CN"/>
              </w:rPr>
            </w:pPr>
            <w:r>
              <w:rPr>
                <w:sz w:val="18"/>
                <w:szCs w:val="18"/>
                <w:lang w:val="es-ES_tradnl" w:eastAsia="zh-CN"/>
              </w:rPr>
              <w:t>BIRF</w:t>
            </w:r>
          </w:p>
        </w:tc>
        <w:tc>
          <w:tcPr>
            <w:tcW w:w="823" w:type="pct"/>
            <w:vAlign w:val="center"/>
          </w:tcPr>
          <w:p w14:paraId="6CC49989" w14:textId="3D4C4C9A" w:rsidR="00DA26E9" w:rsidRPr="00430BD0" w:rsidRDefault="002150B3" w:rsidP="00FE74AF">
            <w:pPr>
              <w:jc w:val="center"/>
              <w:rPr>
                <w:sz w:val="18"/>
                <w:szCs w:val="18"/>
                <w:lang w:val="es-ES_tradnl" w:eastAsia="zh-CN"/>
              </w:rPr>
            </w:pPr>
            <w:r w:rsidRPr="00430BD0">
              <w:rPr>
                <w:sz w:val="18"/>
                <w:szCs w:val="18"/>
                <w:lang w:val="es-ES_tradnl" w:eastAsia="zh-CN"/>
              </w:rPr>
              <w:t>Japón</w:t>
            </w:r>
          </w:p>
        </w:tc>
        <w:tc>
          <w:tcPr>
            <w:tcW w:w="526" w:type="pct"/>
            <w:shd w:val="clear" w:color="auto" w:fill="auto"/>
            <w:vAlign w:val="center"/>
            <w:hideMark/>
          </w:tcPr>
          <w:p w14:paraId="4D42FCE7" w14:textId="4C94B39F"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818" w:type="pct"/>
            <w:shd w:val="clear" w:color="auto" w:fill="auto"/>
            <w:vAlign w:val="center"/>
            <w:hideMark/>
          </w:tcPr>
          <w:p w14:paraId="1DED058F" w14:textId="695C1FB2"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4</w:t>
            </w:r>
          </w:p>
        </w:tc>
        <w:tc>
          <w:tcPr>
            <w:tcW w:w="630" w:type="pct"/>
            <w:shd w:val="clear" w:color="auto" w:fill="auto"/>
            <w:vAlign w:val="center"/>
            <w:hideMark/>
          </w:tcPr>
          <w:p w14:paraId="28FAF80C" w14:textId="6CFAC907" w:rsidR="00DA26E9" w:rsidRPr="00430BD0" w:rsidRDefault="00DA26E9" w:rsidP="003B2BA3">
            <w:pPr>
              <w:jc w:val="right"/>
              <w:rPr>
                <w:sz w:val="18"/>
                <w:szCs w:val="18"/>
                <w:lang w:val="es-ES_tradnl" w:eastAsia="zh-CN"/>
              </w:rPr>
            </w:pPr>
            <w:r w:rsidRPr="00430BD0">
              <w:rPr>
                <w:sz w:val="18"/>
                <w:szCs w:val="18"/>
                <w:lang w:val="es-ES_tradnl" w:eastAsia="zh-CN"/>
              </w:rPr>
              <w:t>90/22</w:t>
            </w:r>
            <w:r w:rsidR="00787804">
              <w:rPr>
                <w:sz w:val="18"/>
                <w:szCs w:val="18"/>
                <w:lang w:val="es-ES_tradnl" w:eastAsia="zh-CN"/>
              </w:rPr>
              <w:t xml:space="preserve"> </w:t>
            </w:r>
            <w:proofErr w:type="gramStart"/>
            <w:r w:rsidR="00787804">
              <w:rPr>
                <w:sz w:val="18"/>
                <w:szCs w:val="18"/>
                <w:lang w:val="es-ES_tradnl" w:eastAsia="zh-CN"/>
              </w:rPr>
              <w:t>c)</w:t>
            </w:r>
            <w:r w:rsidRPr="00430BD0">
              <w:rPr>
                <w:sz w:val="18"/>
                <w:szCs w:val="18"/>
                <w:lang w:val="es-ES_tradnl" w:eastAsia="zh-CN"/>
              </w:rPr>
              <w:t>(</w:t>
            </w:r>
            <w:proofErr w:type="gramEnd"/>
            <w:r w:rsidRPr="00430BD0">
              <w:rPr>
                <w:sz w:val="18"/>
                <w:szCs w:val="18"/>
                <w:lang w:val="es-ES_tradnl" w:eastAsia="zh-CN"/>
              </w:rPr>
              <w:t>vi)</w:t>
            </w:r>
          </w:p>
        </w:tc>
      </w:tr>
      <w:tr w:rsidR="00D84F2C" w:rsidRPr="00430BD0" w14:paraId="25B7ADE6" w14:textId="77777777" w:rsidTr="00D84F2C">
        <w:trPr>
          <w:trHeight w:val="258"/>
        </w:trPr>
        <w:tc>
          <w:tcPr>
            <w:tcW w:w="243" w:type="pct"/>
            <w:shd w:val="clear" w:color="auto" w:fill="auto"/>
            <w:vAlign w:val="center"/>
            <w:hideMark/>
          </w:tcPr>
          <w:p w14:paraId="16CB6342" w14:textId="77777777" w:rsidR="00DA26E9" w:rsidRPr="00430BD0" w:rsidRDefault="00DA26E9" w:rsidP="003B2BA3">
            <w:pPr>
              <w:ind w:left="-110" w:right="-110"/>
              <w:jc w:val="center"/>
              <w:rPr>
                <w:sz w:val="18"/>
                <w:szCs w:val="18"/>
                <w:lang w:val="es-ES_tradnl" w:eastAsia="zh-CN"/>
              </w:rPr>
            </w:pPr>
            <w:r w:rsidRPr="00430BD0">
              <w:rPr>
                <w:sz w:val="18"/>
                <w:szCs w:val="18"/>
                <w:lang w:val="es-ES_tradnl" w:eastAsia="zh-CN"/>
              </w:rPr>
              <w:t>17.</w:t>
            </w:r>
          </w:p>
        </w:tc>
        <w:tc>
          <w:tcPr>
            <w:tcW w:w="629" w:type="pct"/>
            <w:shd w:val="clear" w:color="auto" w:fill="auto"/>
            <w:vAlign w:val="center"/>
            <w:hideMark/>
          </w:tcPr>
          <w:p w14:paraId="13AB9EF1" w14:textId="77777777" w:rsidR="00DA26E9" w:rsidRPr="00430BD0" w:rsidRDefault="00DA26E9" w:rsidP="003B2BA3">
            <w:pPr>
              <w:jc w:val="left"/>
              <w:rPr>
                <w:sz w:val="18"/>
                <w:szCs w:val="18"/>
                <w:lang w:val="es-ES_tradnl" w:eastAsia="zh-CN"/>
              </w:rPr>
            </w:pPr>
            <w:r w:rsidRPr="00430BD0">
              <w:rPr>
                <w:sz w:val="18"/>
                <w:szCs w:val="18"/>
                <w:lang w:val="es-ES_tradnl" w:eastAsia="zh-CN"/>
              </w:rPr>
              <w:t>Zambia</w:t>
            </w:r>
          </w:p>
        </w:tc>
        <w:tc>
          <w:tcPr>
            <w:tcW w:w="740" w:type="pct"/>
            <w:shd w:val="clear" w:color="auto" w:fill="auto"/>
            <w:vAlign w:val="center"/>
            <w:hideMark/>
          </w:tcPr>
          <w:p w14:paraId="39FD2D5D" w14:textId="02FDCBF6" w:rsidR="00DA26E9" w:rsidRPr="00430BD0" w:rsidRDefault="009A3C96" w:rsidP="00FE74AF">
            <w:pPr>
              <w:jc w:val="center"/>
              <w:rPr>
                <w:sz w:val="18"/>
                <w:szCs w:val="18"/>
                <w:lang w:val="es-ES_tradnl" w:eastAsia="zh-CN"/>
              </w:rPr>
            </w:pPr>
            <w:r>
              <w:rPr>
                <w:sz w:val="18"/>
                <w:szCs w:val="18"/>
                <w:lang w:val="es-ES_tradnl" w:eastAsia="zh-CN"/>
              </w:rPr>
              <w:t>PGEH</w:t>
            </w:r>
            <w:r w:rsidR="00DB5308" w:rsidRPr="00430BD0">
              <w:rPr>
                <w:sz w:val="18"/>
                <w:szCs w:val="18"/>
                <w:lang w:val="es-ES_tradnl" w:eastAsia="zh-CN"/>
              </w:rPr>
              <w:t xml:space="preserve"> </w:t>
            </w:r>
            <w:r w:rsidR="008A02B2" w:rsidRPr="00430BD0">
              <w:rPr>
                <w:sz w:val="18"/>
                <w:szCs w:val="18"/>
                <w:lang w:val="es-ES_tradnl" w:eastAsia="zh-CN"/>
              </w:rPr>
              <w:t>(etapa</w:t>
            </w:r>
            <w:r w:rsidR="00DB5308" w:rsidRPr="00430BD0">
              <w:rPr>
                <w:sz w:val="18"/>
                <w:szCs w:val="18"/>
                <w:lang w:val="es-ES_tradnl" w:eastAsia="zh-CN"/>
              </w:rPr>
              <w:t xml:space="preserve"> </w:t>
            </w:r>
            <w:r w:rsidR="008A02B2" w:rsidRPr="00430BD0">
              <w:rPr>
                <w:sz w:val="18"/>
                <w:szCs w:val="18"/>
                <w:lang w:val="es-ES_tradnl" w:eastAsia="zh-CN"/>
              </w:rPr>
              <w:t>I</w:t>
            </w:r>
            <w:r w:rsidR="00DA26E9" w:rsidRPr="00430BD0">
              <w:rPr>
                <w:sz w:val="18"/>
                <w:szCs w:val="18"/>
                <w:lang w:val="es-ES_tradnl" w:eastAsia="zh-CN"/>
              </w:rPr>
              <w:t>)</w:t>
            </w:r>
          </w:p>
        </w:tc>
        <w:tc>
          <w:tcPr>
            <w:tcW w:w="591" w:type="pct"/>
            <w:shd w:val="clear" w:color="auto" w:fill="auto"/>
            <w:vAlign w:val="center"/>
            <w:hideMark/>
          </w:tcPr>
          <w:p w14:paraId="40C209E6" w14:textId="27E2C4C6" w:rsidR="00DA26E9" w:rsidRPr="00430BD0" w:rsidRDefault="00220ED5" w:rsidP="00FE74AF">
            <w:pPr>
              <w:jc w:val="center"/>
              <w:rPr>
                <w:sz w:val="18"/>
                <w:szCs w:val="18"/>
                <w:lang w:val="es-ES_tradnl" w:eastAsia="zh-CN"/>
              </w:rPr>
            </w:pPr>
            <w:r>
              <w:rPr>
                <w:sz w:val="18"/>
                <w:szCs w:val="18"/>
                <w:lang w:val="es-ES_tradnl" w:eastAsia="zh-CN"/>
              </w:rPr>
              <w:t>PNU</w:t>
            </w:r>
            <w:r w:rsidR="000D2553" w:rsidRPr="00430BD0">
              <w:rPr>
                <w:sz w:val="18"/>
                <w:szCs w:val="18"/>
                <w:lang w:val="es-ES_tradnl" w:eastAsia="zh-CN"/>
              </w:rPr>
              <w:t>MA</w:t>
            </w:r>
          </w:p>
        </w:tc>
        <w:tc>
          <w:tcPr>
            <w:tcW w:w="823" w:type="pct"/>
            <w:vAlign w:val="center"/>
          </w:tcPr>
          <w:p w14:paraId="6F029079" w14:textId="6E642C80" w:rsidR="00DA26E9" w:rsidRPr="00430BD0" w:rsidRDefault="00220ED5" w:rsidP="00FE74AF">
            <w:pPr>
              <w:jc w:val="center"/>
              <w:rPr>
                <w:sz w:val="18"/>
                <w:szCs w:val="18"/>
                <w:lang w:val="es-ES_tradnl" w:eastAsia="zh-CN"/>
              </w:rPr>
            </w:pPr>
            <w:r>
              <w:rPr>
                <w:sz w:val="18"/>
                <w:szCs w:val="18"/>
                <w:lang w:val="es-ES_tradnl" w:eastAsia="zh-CN"/>
              </w:rPr>
              <w:t>ONUD</w:t>
            </w:r>
            <w:r w:rsidR="000D2553" w:rsidRPr="00430BD0">
              <w:rPr>
                <w:sz w:val="18"/>
                <w:szCs w:val="18"/>
                <w:lang w:val="es-ES_tradnl" w:eastAsia="zh-CN"/>
              </w:rPr>
              <w:t>I</w:t>
            </w:r>
          </w:p>
        </w:tc>
        <w:tc>
          <w:tcPr>
            <w:tcW w:w="526" w:type="pct"/>
            <w:shd w:val="clear" w:color="auto" w:fill="auto"/>
            <w:vAlign w:val="center"/>
            <w:hideMark/>
          </w:tcPr>
          <w:p w14:paraId="506D5C94" w14:textId="3870F3AB" w:rsidR="00DA26E9" w:rsidRPr="00430BD0" w:rsidRDefault="00AF49B8" w:rsidP="003B2BA3">
            <w:pPr>
              <w:jc w:val="right"/>
              <w:rPr>
                <w:sz w:val="18"/>
                <w:szCs w:val="18"/>
                <w:lang w:val="es-ES_tradnl" w:eastAsia="zh-CN"/>
              </w:rPr>
            </w:pPr>
            <w:r>
              <w:rPr>
                <w:sz w:val="18"/>
                <w:szCs w:val="18"/>
                <w:lang w:val="es-ES_tradnl" w:eastAsia="zh-CN"/>
              </w:rPr>
              <w:t>Jun. 2</w:t>
            </w:r>
            <w:r w:rsidR="00DA26E9" w:rsidRPr="00430BD0">
              <w:rPr>
                <w:sz w:val="18"/>
                <w:szCs w:val="18"/>
                <w:lang w:val="es-ES_tradnl" w:eastAsia="zh-CN"/>
              </w:rPr>
              <w:t>3</w:t>
            </w:r>
          </w:p>
        </w:tc>
        <w:tc>
          <w:tcPr>
            <w:tcW w:w="818" w:type="pct"/>
            <w:shd w:val="clear" w:color="auto" w:fill="auto"/>
            <w:vAlign w:val="center"/>
            <w:hideMark/>
          </w:tcPr>
          <w:p w14:paraId="0E8585E4" w14:textId="5DF85608" w:rsidR="00DA26E9" w:rsidRPr="00430BD0" w:rsidRDefault="00AF49B8" w:rsidP="003B2BA3">
            <w:pPr>
              <w:jc w:val="right"/>
              <w:rPr>
                <w:sz w:val="18"/>
                <w:szCs w:val="18"/>
                <w:lang w:val="es-ES_tradnl" w:eastAsia="zh-CN"/>
              </w:rPr>
            </w:pPr>
            <w:r>
              <w:rPr>
                <w:sz w:val="18"/>
                <w:szCs w:val="18"/>
                <w:lang w:val="es-ES_tradnl" w:eastAsia="zh-CN"/>
              </w:rPr>
              <w:t>Dic. 2</w:t>
            </w:r>
            <w:r w:rsidR="00DA26E9" w:rsidRPr="00430BD0">
              <w:rPr>
                <w:sz w:val="18"/>
                <w:szCs w:val="18"/>
                <w:lang w:val="es-ES_tradnl" w:eastAsia="zh-CN"/>
              </w:rPr>
              <w:t>3</w:t>
            </w:r>
          </w:p>
        </w:tc>
        <w:tc>
          <w:tcPr>
            <w:tcW w:w="630" w:type="pct"/>
            <w:shd w:val="clear" w:color="auto" w:fill="auto"/>
            <w:vAlign w:val="center"/>
            <w:hideMark/>
          </w:tcPr>
          <w:p w14:paraId="336E336D" w14:textId="131B90A4" w:rsidR="00DA26E9" w:rsidRPr="00430BD0" w:rsidRDefault="00DA26E9" w:rsidP="003B2BA3">
            <w:pPr>
              <w:jc w:val="right"/>
              <w:rPr>
                <w:sz w:val="18"/>
                <w:szCs w:val="18"/>
                <w:lang w:val="es-ES_tradnl" w:eastAsia="zh-CN"/>
              </w:rPr>
            </w:pPr>
            <w:r w:rsidRPr="00430BD0">
              <w:rPr>
                <w:sz w:val="18"/>
                <w:szCs w:val="18"/>
                <w:lang w:val="es-ES_tradnl" w:eastAsia="zh-CN"/>
              </w:rPr>
              <w:t>90/23</w:t>
            </w:r>
            <w:r w:rsidR="00787804">
              <w:rPr>
                <w:sz w:val="18"/>
                <w:szCs w:val="18"/>
                <w:lang w:val="es-ES_tradnl" w:eastAsia="zh-CN"/>
              </w:rPr>
              <w:t xml:space="preserve"> d) </w:t>
            </w:r>
            <w:proofErr w:type="spellStart"/>
            <w:r w:rsidR="00787804">
              <w:rPr>
                <w:sz w:val="18"/>
                <w:szCs w:val="18"/>
                <w:lang w:val="es-ES_tradnl" w:eastAsia="zh-CN"/>
              </w:rPr>
              <w:t>ii</w:t>
            </w:r>
            <w:proofErr w:type="spellEnd"/>
            <w:r w:rsidR="00787804">
              <w:rPr>
                <w:sz w:val="18"/>
                <w:szCs w:val="18"/>
                <w:lang w:val="es-ES_tradnl" w:eastAsia="zh-CN"/>
              </w:rPr>
              <w:t>)</w:t>
            </w:r>
          </w:p>
        </w:tc>
      </w:tr>
    </w:tbl>
    <w:p w14:paraId="19524E40" w14:textId="77777777" w:rsidR="00F808B5" w:rsidRPr="00430BD0" w:rsidRDefault="00F808B5" w:rsidP="00E84940">
      <w:pPr>
        <w:spacing w:after="240"/>
        <w:jc w:val="center"/>
        <w:textAlignment w:val="baseline"/>
        <w:rPr>
          <w:b/>
          <w:bCs/>
          <w:lang w:val="es-ES_tradnl" w:eastAsia="en-CA"/>
        </w:rPr>
        <w:sectPr w:rsidR="00F808B5" w:rsidRPr="00430BD0" w:rsidSect="00B866D3">
          <w:headerReference w:type="first" r:id="rId28"/>
          <w:footerReference w:type="first" r:id="rId29"/>
          <w:pgSz w:w="12240" w:h="15840" w:code="1"/>
          <w:pgMar w:top="720" w:right="1440" w:bottom="864" w:left="1440" w:header="720" w:footer="475" w:gutter="0"/>
          <w:pgNumType w:start="1"/>
          <w:cols w:space="720"/>
          <w:titlePg/>
        </w:sectPr>
      </w:pPr>
    </w:p>
    <w:p w14:paraId="07F02CE9" w14:textId="4AAAE40A" w:rsidR="00DA26E9" w:rsidRPr="00430BD0" w:rsidRDefault="00FE19EE" w:rsidP="004A193D">
      <w:pPr>
        <w:spacing w:after="240"/>
        <w:jc w:val="center"/>
        <w:textAlignment w:val="baseline"/>
        <w:rPr>
          <w:b/>
          <w:bCs/>
          <w:lang w:val="es-ES_tradnl" w:eastAsia="en-CA"/>
        </w:rPr>
      </w:pPr>
      <w:r w:rsidRPr="00430BD0">
        <w:rPr>
          <w:b/>
          <w:bCs/>
          <w:lang w:val="es-ES_tradnl" w:eastAsia="en-CA"/>
        </w:rPr>
        <w:lastRenderedPageBreak/>
        <w:t>Anexo</w:t>
      </w:r>
      <w:r w:rsidR="00DB5308" w:rsidRPr="00430BD0">
        <w:rPr>
          <w:b/>
          <w:bCs/>
          <w:lang w:val="es-ES_tradnl" w:eastAsia="en-CA"/>
        </w:rPr>
        <w:t xml:space="preserve"> </w:t>
      </w:r>
      <w:r w:rsidR="00DA26E9" w:rsidRPr="00430BD0">
        <w:rPr>
          <w:b/>
          <w:bCs/>
          <w:lang w:val="es-ES_tradnl" w:eastAsia="en-CA"/>
        </w:rPr>
        <w:t>V</w:t>
      </w:r>
    </w:p>
    <w:p w14:paraId="77C91AE4" w14:textId="6D8F0AB7" w:rsidR="00DA26E9" w:rsidRDefault="005D3FB0" w:rsidP="005A38CF">
      <w:pPr>
        <w:jc w:val="center"/>
        <w:textAlignment w:val="baseline"/>
        <w:rPr>
          <w:b/>
          <w:bCs/>
          <w:lang w:val="es-ES_tradnl" w:eastAsia="en-CA"/>
        </w:rPr>
      </w:pPr>
      <w:r>
        <w:rPr>
          <w:b/>
          <w:bCs/>
          <w:lang w:val="es-ES_tradnl" w:eastAsia="en-CA"/>
        </w:rPr>
        <w:t xml:space="preserve">INFORMES </w:t>
      </w:r>
      <w:r w:rsidR="00CE1697" w:rsidRPr="00CE1697">
        <w:rPr>
          <w:b/>
          <w:bCs/>
          <w:lang w:val="es-ES_tradnl" w:eastAsia="en-CA"/>
        </w:rPr>
        <w:t xml:space="preserve">PENDIENTES </w:t>
      </w:r>
      <w:r>
        <w:rPr>
          <w:b/>
          <w:bCs/>
          <w:lang w:val="es-ES_tradnl" w:eastAsia="en-CA"/>
        </w:rPr>
        <w:t>DE CIERRE DE PROYECTOS</w:t>
      </w:r>
      <w:r w:rsidR="003B75B8" w:rsidRPr="003B75B8">
        <w:rPr>
          <w:b/>
          <w:bCs/>
          <w:lang w:val="es-ES_tradnl" w:eastAsia="en-CA"/>
        </w:rPr>
        <w:t xml:space="preserve"> </w:t>
      </w:r>
      <w:r w:rsidR="0067108A">
        <w:rPr>
          <w:b/>
          <w:bCs/>
          <w:lang w:val="es-ES_tradnl" w:eastAsia="en-CA"/>
        </w:rPr>
        <w:t>INDIVIDUAL</w:t>
      </w:r>
      <w:r w:rsidR="003B75B8" w:rsidRPr="003B75B8">
        <w:rPr>
          <w:b/>
          <w:bCs/>
          <w:lang w:val="es-ES_tradnl" w:eastAsia="en-CA"/>
        </w:rPr>
        <w:t xml:space="preserve">ES QUE DEBERÁN </w:t>
      </w:r>
      <w:r w:rsidR="00750682" w:rsidRPr="00750682">
        <w:rPr>
          <w:b/>
          <w:bCs/>
          <w:lang w:val="es-ES_tradnl" w:eastAsia="en-CA"/>
        </w:rPr>
        <w:t xml:space="preserve">PRESENTARSE </w:t>
      </w:r>
      <w:r w:rsidR="003B75B8" w:rsidRPr="003B75B8">
        <w:rPr>
          <w:b/>
          <w:bCs/>
          <w:lang w:val="es-ES_tradnl" w:eastAsia="en-CA"/>
        </w:rPr>
        <w:t>A LA 94ª REUNIÓN</w:t>
      </w:r>
      <w:r w:rsidR="00DA26E9" w:rsidRPr="00430BD0">
        <w:rPr>
          <w:b/>
          <w:bCs/>
          <w:lang w:val="es-ES_tradnl" w:eastAsia="en-CA"/>
        </w:rPr>
        <w:t>*</w:t>
      </w:r>
    </w:p>
    <w:p w14:paraId="3E0024AF" w14:textId="77777777" w:rsidR="002E72E0" w:rsidRPr="005A38CF" w:rsidRDefault="002E72E0" w:rsidP="005A38CF">
      <w:pPr>
        <w:jc w:val="center"/>
        <w:textAlignment w:val="baseline"/>
        <w:rPr>
          <w:b/>
          <w:bCs/>
          <w:lang w:val="es-ES_tradnl" w:eastAsia="en-CA"/>
        </w:rPr>
      </w:pPr>
    </w:p>
    <w:tbl>
      <w:tblPr>
        <w:tblW w:w="5382" w:type="pct"/>
        <w:tblInd w:w="-147" w:type="dxa"/>
        <w:tblLayout w:type="fixed"/>
        <w:tblLook w:val="04A0" w:firstRow="1" w:lastRow="0" w:firstColumn="1" w:lastColumn="0" w:noHBand="0" w:noVBand="1"/>
      </w:tblPr>
      <w:tblGrid>
        <w:gridCol w:w="731"/>
        <w:gridCol w:w="1449"/>
        <w:gridCol w:w="2183"/>
        <w:gridCol w:w="1280"/>
        <w:gridCol w:w="1185"/>
        <w:gridCol w:w="3480"/>
      </w:tblGrid>
      <w:tr w:rsidR="00DA26E9" w:rsidRPr="00430BD0" w14:paraId="7E8FD8CA" w14:textId="77777777" w:rsidTr="007143B9">
        <w:trPr>
          <w:trHeight w:val="746"/>
        </w:trPr>
        <w:tc>
          <w:tcPr>
            <w:tcW w:w="354" w:type="pct"/>
            <w:tcBorders>
              <w:top w:val="single" w:sz="4" w:space="0" w:color="auto"/>
              <w:left w:val="single" w:sz="4" w:space="0" w:color="auto"/>
              <w:bottom w:val="single" w:sz="4" w:space="0" w:color="auto"/>
              <w:right w:val="single" w:sz="4" w:space="0" w:color="auto"/>
            </w:tcBorders>
            <w:vAlign w:val="center"/>
          </w:tcPr>
          <w:p w14:paraId="79198DBE" w14:textId="77777777" w:rsidR="00DA26E9" w:rsidRPr="00430BD0" w:rsidRDefault="00DA26E9" w:rsidP="003B2BA3">
            <w:pPr>
              <w:ind w:right="765"/>
              <w:jc w:val="center"/>
              <w:rPr>
                <w:b/>
                <w:bCs/>
                <w:color w:val="000000"/>
                <w:sz w:val="20"/>
                <w:szCs w:val="20"/>
                <w:lang w:val="es-ES_tradnl" w:eastAsia="zh-CN"/>
              </w:rPr>
            </w:pPr>
          </w:p>
        </w:tc>
        <w:tc>
          <w:tcPr>
            <w:tcW w:w="70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5FA809" w14:textId="7C070E29" w:rsidR="00DA26E9" w:rsidRPr="00430BD0" w:rsidRDefault="008B367E" w:rsidP="003B2BA3">
            <w:pPr>
              <w:jc w:val="center"/>
              <w:rPr>
                <w:b/>
                <w:bCs/>
                <w:color w:val="000000"/>
                <w:sz w:val="20"/>
                <w:szCs w:val="20"/>
                <w:lang w:val="es-ES_tradnl" w:eastAsia="zh-CN"/>
              </w:rPr>
            </w:pPr>
            <w:r w:rsidRPr="00430BD0">
              <w:rPr>
                <w:b/>
                <w:bCs/>
                <w:color w:val="000000"/>
                <w:sz w:val="20"/>
                <w:szCs w:val="20"/>
                <w:lang w:val="es-ES_tradnl" w:eastAsia="zh-CN"/>
              </w:rPr>
              <w:t>País</w:t>
            </w:r>
          </w:p>
        </w:tc>
        <w:tc>
          <w:tcPr>
            <w:tcW w:w="1059" w:type="pct"/>
            <w:tcBorders>
              <w:top w:val="single" w:sz="4" w:space="0" w:color="auto"/>
              <w:left w:val="nil"/>
              <w:bottom w:val="single" w:sz="4" w:space="0" w:color="auto"/>
              <w:right w:val="single" w:sz="4" w:space="0" w:color="auto"/>
            </w:tcBorders>
            <w:shd w:val="clear" w:color="auto" w:fill="auto"/>
            <w:vAlign w:val="center"/>
            <w:hideMark/>
          </w:tcPr>
          <w:p w14:paraId="44BE3E68" w14:textId="7EFF800D" w:rsidR="00DA26E9" w:rsidRPr="00430BD0" w:rsidRDefault="00FE3A90" w:rsidP="003B2BA3">
            <w:pPr>
              <w:jc w:val="center"/>
              <w:rPr>
                <w:b/>
                <w:bCs/>
                <w:color w:val="000000"/>
                <w:sz w:val="20"/>
                <w:szCs w:val="20"/>
                <w:lang w:val="es-ES_tradnl" w:eastAsia="zh-CN"/>
              </w:rPr>
            </w:pPr>
            <w:r>
              <w:rPr>
                <w:b/>
                <w:bCs/>
                <w:color w:val="000000"/>
                <w:sz w:val="20"/>
                <w:szCs w:val="20"/>
                <w:lang w:val="es-ES_tradnl" w:eastAsia="zh-CN"/>
              </w:rPr>
              <w:t>Código</w:t>
            </w:r>
          </w:p>
        </w:tc>
        <w:tc>
          <w:tcPr>
            <w:tcW w:w="621" w:type="pct"/>
            <w:tcBorders>
              <w:top w:val="single" w:sz="4" w:space="0" w:color="auto"/>
              <w:left w:val="nil"/>
              <w:bottom w:val="single" w:sz="4" w:space="0" w:color="auto"/>
              <w:right w:val="single" w:sz="4" w:space="0" w:color="auto"/>
            </w:tcBorders>
            <w:shd w:val="clear" w:color="auto" w:fill="auto"/>
            <w:vAlign w:val="center"/>
            <w:hideMark/>
          </w:tcPr>
          <w:p w14:paraId="516CED27" w14:textId="3854928A" w:rsidR="00DA26E9" w:rsidRPr="00430BD0" w:rsidRDefault="000D2553" w:rsidP="003B2BA3">
            <w:pPr>
              <w:jc w:val="center"/>
              <w:rPr>
                <w:b/>
                <w:bCs/>
                <w:color w:val="000000"/>
                <w:sz w:val="20"/>
                <w:szCs w:val="20"/>
                <w:lang w:val="es-ES_tradnl" w:eastAsia="zh-CN"/>
              </w:rPr>
            </w:pPr>
            <w:r w:rsidRPr="00430BD0">
              <w:rPr>
                <w:b/>
                <w:bCs/>
                <w:color w:val="000000"/>
                <w:sz w:val="20"/>
                <w:szCs w:val="20"/>
                <w:lang w:val="es-ES_tradnl" w:eastAsia="zh-CN"/>
              </w:rPr>
              <w:t>Organismo</w:t>
            </w:r>
          </w:p>
        </w:tc>
        <w:tc>
          <w:tcPr>
            <w:tcW w:w="575" w:type="pct"/>
            <w:tcBorders>
              <w:top w:val="single" w:sz="4" w:space="0" w:color="auto"/>
              <w:left w:val="nil"/>
              <w:bottom w:val="single" w:sz="4" w:space="0" w:color="auto"/>
              <w:right w:val="single" w:sz="4" w:space="0" w:color="auto"/>
            </w:tcBorders>
            <w:shd w:val="clear" w:color="auto" w:fill="auto"/>
            <w:vAlign w:val="center"/>
            <w:hideMark/>
          </w:tcPr>
          <w:p w14:paraId="5AD2D50C" w14:textId="4266CB0D" w:rsidR="00DA26E9" w:rsidRPr="00430BD0" w:rsidRDefault="006E169C" w:rsidP="003B2BA3">
            <w:pPr>
              <w:jc w:val="center"/>
              <w:rPr>
                <w:b/>
                <w:bCs/>
                <w:color w:val="000000"/>
                <w:sz w:val="20"/>
                <w:szCs w:val="20"/>
                <w:lang w:val="es-ES_tradnl" w:eastAsia="zh-CN"/>
              </w:rPr>
            </w:pPr>
            <w:r w:rsidRPr="006E169C">
              <w:rPr>
                <w:b/>
                <w:bCs/>
                <w:color w:val="000000" w:themeColor="text1"/>
                <w:sz w:val="20"/>
                <w:szCs w:val="20"/>
                <w:lang w:val="es-ES_tradnl" w:eastAsia="en-CA"/>
              </w:rPr>
              <w:t>Fecha final de término</w:t>
            </w:r>
          </w:p>
        </w:tc>
        <w:tc>
          <w:tcPr>
            <w:tcW w:w="1688" w:type="pct"/>
            <w:tcBorders>
              <w:top w:val="single" w:sz="4" w:space="0" w:color="auto"/>
              <w:left w:val="nil"/>
              <w:bottom w:val="single" w:sz="4" w:space="0" w:color="auto"/>
              <w:right w:val="single" w:sz="4" w:space="0" w:color="auto"/>
            </w:tcBorders>
            <w:shd w:val="clear" w:color="auto" w:fill="auto"/>
            <w:vAlign w:val="center"/>
            <w:hideMark/>
          </w:tcPr>
          <w:p w14:paraId="65440C11" w14:textId="4A46B7FE" w:rsidR="00DA26E9" w:rsidRPr="00430BD0" w:rsidRDefault="001E1096" w:rsidP="003B2BA3">
            <w:pPr>
              <w:jc w:val="center"/>
              <w:rPr>
                <w:b/>
                <w:bCs/>
                <w:color w:val="000000"/>
                <w:sz w:val="20"/>
                <w:szCs w:val="20"/>
                <w:lang w:val="es-ES_tradnl" w:eastAsia="zh-CN"/>
              </w:rPr>
            </w:pPr>
            <w:r>
              <w:rPr>
                <w:b/>
                <w:bCs/>
                <w:color w:val="000000"/>
                <w:sz w:val="20"/>
                <w:szCs w:val="20"/>
                <w:lang w:val="es-ES_tradnl" w:eastAsia="zh-CN"/>
              </w:rPr>
              <w:t>Glosa</w:t>
            </w:r>
          </w:p>
        </w:tc>
      </w:tr>
      <w:tr w:rsidR="00DA26E9" w:rsidRPr="007C2824" w14:paraId="78A50989" w14:textId="77777777" w:rsidTr="007143B9">
        <w:trPr>
          <w:trHeight w:val="1029"/>
        </w:trPr>
        <w:tc>
          <w:tcPr>
            <w:tcW w:w="354" w:type="pct"/>
            <w:tcBorders>
              <w:top w:val="nil"/>
              <w:left w:val="single" w:sz="4" w:space="0" w:color="auto"/>
              <w:bottom w:val="single" w:sz="4" w:space="0" w:color="auto"/>
              <w:right w:val="single" w:sz="4" w:space="0" w:color="auto"/>
            </w:tcBorders>
            <w:vAlign w:val="center"/>
          </w:tcPr>
          <w:p w14:paraId="6F7CBDCF" w14:textId="77777777" w:rsidR="00DA26E9" w:rsidRPr="00430BD0" w:rsidRDefault="00DA26E9" w:rsidP="003B2BA3">
            <w:pPr>
              <w:jc w:val="right"/>
              <w:rPr>
                <w:color w:val="000000"/>
                <w:sz w:val="20"/>
                <w:szCs w:val="20"/>
                <w:lang w:val="es-ES_tradnl" w:eastAsia="zh-CN"/>
              </w:rPr>
            </w:pPr>
            <w:r w:rsidRPr="00430BD0">
              <w:rPr>
                <w:color w:val="000000"/>
                <w:sz w:val="20"/>
                <w:szCs w:val="20"/>
                <w:lang w:val="es-ES_tradnl" w:eastAsia="zh-CN"/>
              </w:rPr>
              <w:t>1.</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1F8A94EE" w14:textId="77777777" w:rsidR="00DA26E9" w:rsidRPr="00430BD0" w:rsidRDefault="00DA26E9" w:rsidP="003B2BA3">
            <w:pPr>
              <w:jc w:val="left"/>
              <w:rPr>
                <w:color w:val="000000"/>
                <w:sz w:val="20"/>
                <w:szCs w:val="20"/>
                <w:lang w:val="es-ES_tradnl" w:eastAsia="zh-CN"/>
              </w:rPr>
            </w:pPr>
            <w:r w:rsidRPr="00430BD0">
              <w:rPr>
                <w:color w:val="000000"/>
                <w:sz w:val="20"/>
                <w:szCs w:val="20"/>
                <w:lang w:val="es-ES_tradnl" w:eastAsia="zh-CN"/>
              </w:rPr>
              <w:t>Argentina</w:t>
            </w:r>
          </w:p>
        </w:tc>
        <w:tc>
          <w:tcPr>
            <w:tcW w:w="1059" w:type="pct"/>
            <w:tcBorders>
              <w:top w:val="nil"/>
              <w:left w:val="nil"/>
              <w:bottom w:val="single" w:sz="4" w:space="0" w:color="auto"/>
              <w:right w:val="single" w:sz="4" w:space="0" w:color="auto"/>
            </w:tcBorders>
            <w:shd w:val="clear" w:color="auto" w:fill="auto"/>
            <w:vAlign w:val="center"/>
            <w:hideMark/>
          </w:tcPr>
          <w:p w14:paraId="22802323" w14:textId="77777777" w:rsidR="00DA26E9" w:rsidRPr="00430BD0" w:rsidRDefault="00DA26E9" w:rsidP="003B2BA3">
            <w:pPr>
              <w:jc w:val="left"/>
              <w:rPr>
                <w:color w:val="000000"/>
                <w:sz w:val="20"/>
                <w:szCs w:val="20"/>
                <w:lang w:val="es-ES_tradnl" w:eastAsia="zh-CN"/>
              </w:rPr>
            </w:pPr>
            <w:r w:rsidRPr="00430BD0">
              <w:rPr>
                <w:color w:val="000000"/>
                <w:sz w:val="20"/>
                <w:szCs w:val="20"/>
                <w:lang w:val="es-ES_tradnl" w:eastAsia="zh-CN"/>
              </w:rPr>
              <w:t>ARG/REF/81/INV/01+</w:t>
            </w:r>
          </w:p>
        </w:tc>
        <w:tc>
          <w:tcPr>
            <w:tcW w:w="621" w:type="pct"/>
            <w:tcBorders>
              <w:top w:val="nil"/>
              <w:left w:val="nil"/>
              <w:bottom w:val="single" w:sz="4" w:space="0" w:color="auto"/>
              <w:right w:val="single" w:sz="4" w:space="0" w:color="auto"/>
            </w:tcBorders>
            <w:shd w:val="clear" w:color="auto" w:fill="auto"/>
            <w:vAlign w:val="center"/>
            <w:hideMark/>
          </w:tcPr>
          <w:p w14:paraId="28D0C3CB" w14:textId="6EFF88E5" w:rsidR="00DA26E9" w:rsidRPr="00430BD0" w:rsidRDefault="000D2553" w:rsidP="003B2BA3">
            <w:pPr>
              <w:jc w:val="left"/>
              <w:rPr>
                <w:color w:val="000000"/>
                <w:sz w:val="20"/>
                <w:szCs w:val="20"/>
                <w:lang w:val="es-ES_tradnl" w:eastAsia="zh-CN"/>
              </w:rPr>
            </w:pPr>
            <w:r w:rsidRPr="00430BD0">
              <w:rPr>
                <w:color w:val="000000"/>
                <w:sz w:val="20"/>
                <w:szCs w:val="20"/>
                <w:lang w:val="es-ES_tradnl" w:eastAsia="zh-CN"/>
              </w:rPr>
              <w:t>ONUDI</w:t>
            </w:r>
          </w:p>
        </w:tc>
        <w:tc>
          <w:tcPr>
            <w:tcW w:w="575" w:type="pct"/>
            <w:tcBorders>
              <w:top w:val="nil"/>
              <w:left w:val="nil"/>
              <w:bottom w:val="single" w:sz="4" w:space="0" w:color="auto"/>
              <w:right w:val="single" w:sz="4" w:space="0" w:color="auto"/>
            </w:tcBorders>
            <w:shd w:val="clear" w:color="auto" w:fill="auto"/>
            <w:vAlign w:val="center"/>
            <w:hideMark/>
          </w:tcPr>
          <w:p w14:paraId="6BF4008F" w14:textId="2CD04AB7" w:rsidR="00DA26E9" w:rsidRPr="00430BD0" w:rsidRDefault="00AF49B8" w:rsidP="003B2BA3">
            <w:pPr>
              <w:jc w:val="right"/>
              <w:rPr>
                <w:color w:val="000000"/>
                <w:sz w:val="20"/>
                <w:szCs w:val="20"/>
                <w:lang w:val="es-ES_tradnl" w:eastAsia="zh-CN"/>
              </w:rPr>
            </w:pPr>
            <w:r>
              <w:rPr>
                <w:color w:val="000000"/>
                <w:sz w:val="20"/>
                <w:szCs w:val="20"/>
                <w:lang w:val="es-ES_tradnl" w:eastAsia="zh-CN"/>
              </w:rPr>
              <w:t>Jun. 2</w:t>
            </w:r>
            <w:r w:rsidR="00DA26E9" w:rsidRPr="00430BD0">
              <w:rPr>
                <w:color w:val="000000"/>
                <w:sz w:val="20"/>
                <w:szCs w:val="20"/>
                <w:lang w:val="es-ES_tradnl" w:eastAsia="zh-CN"/>
              </w:rPr>
              <w:t>2</w:t>
            </w:r>
          </w:p>
        </w:tc>
        <w:tc>
          <w:tcPr>
            <w:tcW w:w="1688" w:type="pct"/>
            <w:tcBorders>
              <w:top w:val="nil"/>
              <w:left w:val="nil"/>
              <w:bottom w:val="single" w:sz="4" w:space="0" w:color="auto"/>
              <w:right w:val="single" w:sz="4" w:space="0" w:color="auto"/>
            </w:tcBorders>
            <w:shd w:val="clear" w:color="auto" w:fill="auto"/>
            <w:vAlign w:val="center"/>
            <w:hideMark/>
          </w:tcPr>
          <w:p w14:paraId="0AC66889" w14:textId="367EB942" w:rsidR="00DA26E9" w:rsidRPr="00430BD0" w:rsidRDefault="002E72E0" w:rsidP="00A5355B">
            <w:pPr>
              <w:jc w:val="left"/>
              <w:rPr>
                <w:color w:val="000000"/>
                <w:sz w:val="20"/>
                <w:szCs w:val="20"/>
                <w:lang w:val="es-ES_tradnl" w:eastAsia="zh-CN"/>
              </w:rPr>
            </w:pPr>
            <w:r>
              <w:rPr>
                <w:color w:val="000000"/>
                <w:sz w:val="20"/>
                <w:szCs w:val="20"/>
                <w:lang w:val="es-ES_tradnl" w:eastAsia="zh-CN"/>
              </w:rPr>
              <w:t xml:space="preserve">Reemplazo </w:t>
            </w:r>
            <w:r w:rsidR="000D2553" w:rsidRPr="00430BD0">
              <w:rPr>
                <w:color w:val="000000"/>
                <w:sz w:val="20"/>
                <w:szCs w:val="20"/>
                <w:lang w:val="es-ES_tradnl" w:eastAsia="zh-CN"/>
              </w:rPr>
              <w:t>de</w:t>
            </w:r>
            <w:r w:rsidR="00DB5308" w:rsidRPr="00430BD0">
              <w:rPr>
                <w:color w:val="000000"/>
                <w:sz w:val="20"/>
                <w:szCs w:val="20"/>
                <w:lang w:val="es-ES_tradnl" w:eastAsia="zh-CN"/>
              </w:rPr>
              <w:t xml:space="preserve"> </w:t>
            </w:r>
            <w:r w:rsidR="00222D1A" w:rsidRPr="00222D1A">
              <w:rPr>
                <w:color w:val="000000"/>
                <w:sz w:val="20"/>
                <w:szCs w:val="20"/>
                <w:lang w:val="es-ES_tradnl" w:eastAsia="zh-CN"/>
              </w:rPr>
              <w:t>refrigerante</w:t>
            </w:r>
            <w:r w:rsidR="00222D1A">
              <w:rPr>
                <w:color w:val="000000"/>
                <w:sz w:val="20"/>
                <w:szCs w:val="20"/>
                <w:lang w:val="es-ES_tradnl" w:eastAsia="zh-CN"/>
              </w:rPr>
              <w:t>s a base de</w:t>
            </w:r>
            <w:r w:rsidR="00222D1A" w:rsidRPr="00222D1A">
              <w:rPr>
                <w:color w:val="000000"/>
                <w:sz w:val="20"/>
                <w:szCs w:val="20"/>
                <w:lang w:val="es-ES_tradnl" w:eastAsia="zh-CN"/>
              </w:rPr>
              <w:t xml:space="preserve"> </w:t>
            </w:r>
            <w:r w:rsidR="00DA26E9" w:rsidRPr="00430BD0">
              <w:rPr>
                <w:color w:val="000000"/>
                <w:sz w:val="20"/>
                <w:szCs w:val="20"/>
                <w:lang w:val="es-ES_tradnl" w:eastAsia="zh-CN"/>
              </w:rPr>
              <w:t>HFC</w:t>
            </w:r>
            <w:r w:rsidR="000D2553" w:rsidRPr="00430BD0">
              <w:rPr>
                <w:color w:val="000000"/>
                <w:sz w:val="20"/>
                <w:szCs w:val="20"/>
                <w:lang w:val="es-ES_tradnl" w:eastAsia="zh-CN"/>
              </w:rPr>
              <w:t>-</w:t>
            </w:r>
            <w:r w:rsidR="00DA26E9" w:rsidRPr="00430BD0">
              <w:rPr>
                <w:color w:val="000000"/>
                <w:sz w:val="20"/>
                <w:szCs w:val="20"/>
                <w:lang w:val="es-ES_tradnl" w:eastAsia="zh-CN"/>
              </w:rPr>
              <w:t>134a</w:t>
            </w:r>
            <w:r w:rsidR="00DB5308" w:rsidRPr="00430BD0">
              <w:rPr>
                <w:color w:val="000000"/>
                <w:sz w:val="20"/>
                <w:szCs w:val="20"/>
                <w:lang w:val="es-ES_tradnl" w:eastAsia="zh-CN"/>
              </w:rPr>
              <w:t xml:space="preserve"> </w:t>
            </w:r>
            <w:r w:rsidR="000671E4">
              <w:rPr>
                <w:color w:val="000000"/>
                <w:sz w:val="20"/>
                <w:szCs w:val="20"/>
                <w:lang w:val="es-ES_tradnl" w:eastAsia="zh-CN"/>
              </w:rPr>
              <w:t>por</w:t>
            </w:r>
            <w:r w:rsidR="00DB5308" w:rsidRPr="00430BD0">
              <w:rPr>
                <w:color w:val="000000"/>
                <w:sz w:val="20"/>
                <w:szCs w:val="20"/>
                <w:lang w:val="es-ES_tradnl" w:eastAsia="zh-CN"/>
              </w:rPr>
              <w:t xml:space="preserve"> </w:t>
            </w:r>
            <w:proofErr w:type="spellStart"/>
            <w:r w:rsidR="008E2700" w:rsidRPr="00430BD0">
              <w:rPr>
                <w:color w:val="000000"/>
                <w:sz w:val="20"/>
                <w:szCs w:val="20"/>
                <w:lang w:val="es-ES_tradnl" w:eastAsia="zh-CN"/>
              </w:rPr>
              <w:t>isobutano</w:t>
            </w:r>
            <w:proofErr w:type="spellEnd"/>
            <w:r w:rsidR="00DB5308" w:rsidRPr="00430BD0">
              <w:rPr>
                <w:color w:val="000000"/>
                <w:sz w:val="20"/>
                <w:szCs w:val="20"/>
                <w:lang w:val="es-ES_tradnl" w:eastAsia="zh-CN"/>
              </w:rPr>
              <w:t xml:space="preserve"> </w:t>
            </w:r>
            <w:r w:rsidR="00DA26E9" w:rsidRPr="00430BD0">
              <w:rPr>
                <w:color w:val="000000"/>
                <w:sz w:val="20"/>
                <w:szCs w:val="20"/>
                <w:lang w:val="es-ES_tradnl" w:eastAsia="zh-CN"/>
              </w:rPr>
              <w:t>(R</w:t>
            </w:r>
            <w:r w:rsidR="000D2553" w:rsidRPr="00430BD0">
              <w:rPr>
                <w:color w:val="000000"/>
                <w:sz w:val="20"/>
                <w:szCs w:val="20"/>
                <w:lang w:val="es-ES_tradnl" w:eastAsia="zh-CN"/>
              </w:rPr>
              <w:t>-</w:t>
            </w:r>
            <w:r w:rsidR="00DA26E9" w:rsidRPr="00430BD0">
              <w:rPr>
                <w:color w:val="000000"/>
                <w:sz w:val="20"/>
                <w:szCs w:val="20"/>
                <w:lang w:val="es-ES_tradnl" w:eastAsia="zh-CN"/>
              </w:rPr>
              <w:t>600a)</w:t>
            </w:r>
            <w:r w:rsidR="00C51EDC">
              <w:rPr>
                <w:color w:val="000000"/>
                <w:sz w:val="20"/>
                <w:szCs w:val="20"/>
                <w:lang w:val="es-ES_tradnl" w:eastAsia="zh-CN"/>
              </w:rPr>
              <w:t xml:space="preserve"> </w:t>
            </w:r>
            <w:r w:rsidR="00DA26E9" w:rsidRPr="00430BD0">
              <w:rPr>
                <w:color w:val="000000"/>
                <w:sz w:val="20"/>
                <w:szCs w:val="20"/>
                <w:lang w:val="es-ES_tradnl" w:eastAsia="zh-CN"/>
              </w:rPr>
              <w:t>/</w:t>
            </w:r>
            <w:r w:rsidR="00C51EDC">
              <w:rPr>
                <w:color w:val="000000"/>
                <w:sz w:val="20"/>
                <w:szCs w:val="20"/>
                <w:lang w:val="es-ES_tradnl" w:eastAsia="zh-CN"/>
              </w:rPr>
              <w:t xml:space="preserve"> </w:t>
            </w:r>
            <w:r w:rsidR="009346A8" w:rsidRPr="00430BD0">
              <w:rPr>
                <w:color w:val="000000"/>
                <w:sz w:val="20"/>
                <w:szCs w:val="20"/>
                <w:lang w:val="es-ES_tradnl" w:eastAsia="zh-CN"/>
              </w:rPr>
              <w:t>propano</w:t>
            </w:r>
            <w:r w:rsidR="00DB5308" w:rsidRPr="00430BD0">
              <w:rPr>
                <w:color w:val="000000"/>
                <w:sz w:val="20"/>
                <w:szCs w:val="20"/>
                <w:lang w:val="es-ES_tradnl" w:eastAsia="zh-CN"/>
              </w:rPr>
              <w:t xml:space="preserve"> </w:t>
            </w:r>
            <w:r w:rsidR="00DA26E9" w:rsidRPr="00430BD0">
              <w:rPr>
                <w:color w:val="000000"/>
                <w:sz w:val="20"/>
                <w:szCs w:val="20"/>
                <w:lang w:val="es-ES_tradnl" w:eastAsia="zh-CN"/>
              </w:rPr>
              <w:t>(R</w:t>
            </w:r>
            <w:r w:rsidR="000D2553" w:rsidRPr="00430BD0">
              <w:rPr>
                <w:color w:val="000000"/>
                <w:sz w:val="20"/>
                <w:szCs w:val="20"/>
                <w:lang w:val="es-ES_tradnl" w:eastAsia="zh-CN"/>
              </w:rPr>
              <w:t>-</w:t>
            </w:r>
            <w:r w:rsidR="00DA26E9" w:rsidRPr="00430BD0">
              <w:rPr>
                <w:color w:val="000000"/>
                <w:sz w:val="20"/>
                <w:szCs w:val="20"/>
                <w:lang w:val="es-ES_tradnl" w:eastAsia="zh-CN"/>
              </w:rPr>
              <w:t>290)</w:t>
            </w:r>
            <w:r w:rsidR="00DB5308" w:rsidRPr="00430BD0">
              <w:rPr>
                <w:color w:val="000000"/>
                <w:sz w:val="20"/>
                <w:szCs w:val="20"/>
                <w:lang w:val="es-ES_tradnl" w:eastAsia="zh-CN"/>
              </w:rPr>
              <w:t xml:space="preserve"> </w:t>
            </w:r>
            <w:r w:rsidR="00FE19EE" w:rsidRPr="00430BD0">
              <w:rPr>
                <w:color w:val="000000"/>
                <w:sz w:val="20"/>
                <w:szCs w:val="20"/>
                <w:lang w:val="es-ES_tradnl" w:eastAsia="zh-CN"/>
              </w:rPr>
              <w:t>en</w:t>
            </w:r>
            <w:r w:rsidR="00DB5308" w:rsidRPr="00430BD0">
              <w:rPr>
                <w:color w:val="000000"/>
                <w:sz w:val="20"/>
                <w:szCs w:val="20"/>
                <w:lang w:val="es-ES_tradnl" w:eastAsia="zh-CN"/>
              </w:rPr>
              <w:t xml:space="preserve"> </w:t>
            </w:r>
            <w:r w:rsidR="00DD6AE7" w:rsidRPr="00430BD0">
              <w:rPr>
                <w:color w:val="000000"/>
                <w:sz w:val="20"/>
                <w:szCs w:val="20"/>
                <w:lang w:val="es-ES_tradnl" w:eastAsia="zh-CN"/>
              </w:rPr>
              <w:t>la</w:t>
            </w:r>
            <w:r w:rsidR="00DB5308" w:rsidRPr="00430BD0">
              <w:rPr>
                <w:color w:val="000000"/>
                <w:sz w:val="20"/>
                <w:szCs w:val="20"/>
                <w:lang w:val="es-ES_tradnl" w:eastAsia="zh-CN"/>
              </w:rPr>
              <w:t xml:space="preserve"> </w:t>
            </w:r>
            <w:r w:rsidR="00DD6AE7" w:rsidRPr="00430BD0">
              <w:rPr>
                <w:color w:val="000000"/>
                <w:sz w:val="20"/>
                <w:szCs w:val="20"/>
                <w:lang w:val="es-ES_tradnl" w:eastAsia="zh-CN"/>
              </w:rPr>
              <w:t>fabricación</w:t>
            </w:r>
            <w:r w:rsidR="00DB5308" w:rsidRPr="00430BD0">
              <w:rPr>
                <w:color w:val="000000"/>
                <w:sz w:val="20"/>
                <w:szCs w:val="20"/>
                <w:lang w:val="es-ES_tradnl" w:eastAsia="zh-CN"/>
              </w:rPr>
              <w:t xml:space="preserve"> </w:t>
            </w:r>
            <w:r w:rsidR="000D2553" w:rsidRPr="00430BD0">
              <w:rPr>
                <w:color w:val="000000"/>
                <w:sz w:val="20"/>
                <w:szCs w:val="20"/>
                <w:lang w:val="es-ES_tradnl" w:eastAsia="zh-CN"/>
              </w:rPr>
              <w:t>de</w:t>
            </w:r>
            <w:r w:rsidR="00DB5308" w:rsidRPr="00430BD0">
              <w:rPr>
                <w:color w:val="000000"/>
                <w:sz w:val="20"/>
                <w:szCs w:val="20"/>
                <w:lang w:val="es-ES_tradnl" w:eastAsia="zh-CN"/>
              </w:rPr>
              <w:t xml:space="preserve"> </w:t>
            </w:r>
            <w:r w:rsidR="009346A8" w:rsidRPr="00430BD0">
              <w:rPr>
                <w:color w:val="000000"/>
                <w:sz w:val="20"/>
                <w:szCs w:val="20"/>
                <w:lang w:val="es-ES_tradnl" w:eastAsia="zh-CN"/>
              </w:rPr>
              <w:t>equipos</w:t>
            </w:r>
            <w:r w:rsidR="00DB5308" w:rsidRPr="00430BD0">
              <w:rPr>
                <w:color w:val="000000"/>
                <w:sz w:val="20"/>
                <w:szCs w:val="20"/>
                <w:lang w:val="es-ES_tradnl" w:eastAsia="zh-CN"/>
              </w:rPr>
              <w:t xml:space="preserve"> </w:t>
            </w:r>
            <w:r w:rsidR="009346A8" w:rsidRPr="00430BD0">
              <w:rPr>
                <w:color w:val="000000"/>
                <w:sz w:val="20"/>
                <w:szCs w:val="20"/>
                <w:lang w:val="es-ES_tradnl" w:eastAsia="zh-CN"/>
              </w:rPr>
              <w:t>de</w:t>
            </w:r>
            <w:r w:rsidR="00DB5308" w:rsidRPr="00430BD0">
              <w:rPr>
                <w:color w:val="000000"/>
                <w:sz w:val="20"/>
                <w:szCs w:val="20"/>
                <w:lang w:val="es-ES_tradnl" w:eastAsia="zh-CN"/>
              </w:rPr>
              <w:t xml:space="preserve"> </w:t>
            </w:r>
            <w:r w:rsidR="009346A8" w:rsidRPr="00430BD0">
              <w:rPr>
                <w:color w:val="000000"/>
                <w:sz w:val="20"/>
                <w:szCs w:val="20"/>
                <w:lang w:val="es-ES_tradnl" w:eastAsia="zh-CN"/>
              </w:rPr>
              <w:t>refrigeración</w:t>
            </w:r>
            <w:r w:rsidR="00DB5308" w:rsidRPr="00430BD0">
              <w:rPr>
                <w:color w:val="000000"/>
                <w:sz w:val="20"/>
                <w:szCs w:val="20"/>
                <w:lang w:val="es-ES_tradnl" w:eastAsia="zh-CN"/>
              </w:rPr>
              <w:t xml:space="preserve"> </w:t>
            </w:r>
            <w:r w:rsidR="00146DCF" w:rsidRPr="00146DCF">
              <w:rPr>
                <w:color w:val="000000"/>
                <w:sz w:val="20"/>
                <w:szCs w:val="20"/>
                <w:lang w:val="es-ES_tradnl" w:eastAsia="zh-CN"/>
              </w:rPr>
              <w:t xml:space="preserve">residencial </w:t>
            </w:r>
            <w:r w:rsidR="00146DCF">
              <w:rPr>
                <w:color w:val="000000"/>
                <w:sz w:val="20"/>
                <w:szCs w:val="20"/>
                <w:lang w:val="es-ES_tradnl" w:eastAsia="zh-CN"/>
              </w:rPr>
              <w:t xml:space="preserve">y </w:t>
            </w:r>
            <w:r w:rsidR="009346A8" w:rsidRPr="00430BD0">
              <w:rPr>
                <w:color w:val="000000"/>
                <w:sz w:val="20"/>
                <w:szCs w:val="20"/>
                <w:lang w:val="es-ES_tradnl" w:eastAsia="zh-CN"/>
              </w:rPr>
              <w:t>comercial</w:t>
            </w:r>
            <w:r w:rsidR="00DB5308" w:rsidRPr="00430BD0">
              <w:rPr>
                <w:color w:val="000000"/>
                <w:sz w:val="20"/>
                <w:szCs w:val="20"/>
                <w:lang w:val="es-ES_tradnl" w:eastAsia="zh-CN"/>
              </w:rPr>
              <w:t xml:space="preserve"> </w:t>
            </w:r>
            <w:r w:rsidR="00A5355B">
              <w:rPr>
                <w:color w:val="000000"/>
                <w:sz w:val="20"/>
                <w:szCs w:val="20"/>
                <w:lang w:val="es-ES_tradnl" w:eastAsia="zh-CN"/>
              </w:rPr>
              <w:t xml:space="preserve">en plantas de </w:t>
            </w:r>
            <w:proofErr w:type="spellStart"/>
            <w:r w:rsidR="00DA26E9" w:rsidRPr="00430BD0">
              <w:rPr>
                <w:color w:val="000000"/>
                <w:sz w:val="20"/>
                <w:szCs w:val="20"/>
                <w:lang w:val="es-ES_tradnl" w:eastAsia="zh-CN"/>
              </w:rPr>
              <w:t>Briket</w:t>
            </w:r>
            <w:proofErr w:type="spellEnd"/>
            <w:r w:rsidR="00DA26E9" w:rsidRPr="00430BD0">
              <w:rPr>
                <w:color w:val="000000"/>
                <w:sz w:val="20"/>
                <w:szCs w:val="20"/>
                <w:lang w:val="es-ES_tradnl" w:eastAsia="zh-CN"/>
              </w:rPr>
              <w:t>,</w:t>
            </w:r>
            <w:r w:rsidR="00DB5308" w:rsidRPr="00430BD0">
              <w:rPr>
                <w:color w:val="000000"/>
                <w:sz w:val="20"/>
                <w:szCs w:val="20"/>
                <w:lang w:val="es-ES_tradnl" w:eastAsia="zh-CN"/>
              </w:rPr>
              <w:t xml:space="preserve"> </w:t>
            </w:r>
            <w:r w:rsidR="00DA26E9" w:rsidRPr="00430BD0">
              <w:rPr>
                <w:color w:val="000000"/>
                <w:sz w:val="20"/>
                <w:szCs w:val="20"/>
                <w:lang w:val="es-ES_tradnl" w:eastAsia="zh-CN"/>
              </w:rPr>
              <w:t>Bambi</w:t>
            </w:r>
            <w:r w:rsidR="00DB5308" w:rsidRPr="00430BD0">
              <w:rPr>
                <w:color w:val="000000"/>
                <w:sz w:val="20"/>
                <w:szCs w:val="20"/>
                <w:lang w:val="es-ES_tradnl" w:eastAsia="zh-CN"/>
              </w:rPr>
              <w:t xml:space="preserve"> </w:t>
            </w:r>
            <w:r w:rsidR="000D2553" w:rsidRPr="00430BD0">
              <w:rPr>
                <w:color w:val="000000"/>
                <w:sz w:val="20"/>
                <w:szCs w:val="20"/>
                <w:lang w:val="es-ES_tradnl" w:eastAsia="zh-CN"/>
              </w:rPr>
              <w:t>y</w:t>
            </w:r>
            <w:r w:rsidR="00DB5308" w:rsidRPr="00430BD0">
              <w:rPr>
                <w:color w:val="000000"/>
                <w:sz w:val="20"/>
                <w:szCs w:val="20"/>
                <w:lang w:val="es-ES_tradnl" w:eastAsia="zh-CN"/>
              </w:rPr>
              <w:t xml:space="preserve"> </w:t>
            </w:r>
            <w:r w:rsidR="00DA26E9" w:rsidRPr="00430BD0">
              <w:rPr>
                <w:color w:val="000000"/>
                <w:sz w:val="20"/>
                <w:szCs w:val="20"/>
                <w:lang w:val="es-ES_tradnl" w:eastAsia="zh-CN"/>
              </w:rPr>
              <w:t>Mabe</w:t>
            </w:r>
            <w:r w:rsidR="000D2553" w:rsidRPr="00430BD0">
              <w:rPr>
                <w:color w:val="000000"/>
                <w:sz w:val="20"/>
                <w:szCs w:val="20"/>
                <w:lang w:val="es-ES_tradnl" w:eastAsia="zh-CN"/>
              </w:rPr>
              <w:t>-</w:t>
            </w:r>
            <w:proofErr w:type="spellStart"/>
            <w:r w:rsidR="00DA26E9" w:rsidRPr="00430BD0">
              <w:rPr>
                <w:color w:val="000000"/>
                <w:sz w:val="20"/>
                <w:szCs w:val="20"/>
                <w:lang w:val="es-ES_tradnl" w:eastAsia="zh-CN"/>
              </w:rPr>
              <w:t>Kronen</w:t>
            </w:r>
            <w:proofErr w:type="spellEnd"/>
          </w:p>
        </w:tc>
      </w:tr>
      <w:tr w:rsidR="00DA26E9" w:rsidRPr="007C2824" w14:paraId="1A8EDD2B" w14:textId="77777777" w:rsidTr="007143B9">
        <w:trPr>
          <w:trHeight w:val="772"/>
        </w:trPr>
        <w:tc>
          <w:tcPr>
            <w:tcW w:w="354" w:type="pct"/>
            <w:tcBorders>
              <w:top w:val="nil"/>
              <w:left w:val="single" w:sz="4" w:space="0" w:color="auto"/>
              <w:bottom w:val="single" w:sz="4" w:space="0" w:color="auto"/>
              <w:right w:val="single" w:sz="4" w:space="0" w:color="auto"/>
            </w:tcBorders>
            <w:vAlign w:val="center"/>
          </w:tcPr>
          <w:p w14:paraId="6E6BCEB1" w14:textId="77777777" w:rsidR="00DA26E9" w:rsidRPr="00430BD0" w:rsidRDefault="00DA26E9" w:rsidP="003B2BA3">
            <w:pPr>
              <w:jc w:val="right"/>
              <w:rPr>
                <w:color w:val="000000"/>
                <w:sz w:val="20"/>
                <w:szCs w:val="20"/>
                <w:lang w:val="es-ES_tradnl" w:eastAsia="zh-CN"/>
              </w:rPr>
            </w:pPr>
            <w:r w:rsidRPr="00430BD0">
              <w:rPr>
                <w:color w:val="000000"/>
                <w:sz w:val="20"/>
                <w:szCs w:val="20"/>
                <w:lang w:val="es-ES_tradnl" w:eastAsia="zh-CN"/>
              </w:rPr>
              <w:t>2.</w:t>
            </w:r>
          </w:p>
        </w:tc>
        <w:tc>
          <w:tcPr>
            <w:tcW w:w="703" w:type="pct"/>
            <w:tcBorders>
              <w:top w:val="nil"/>
              <w:left w:val="single" w:sz="4" w:space="0" w:color="auto"/>
              <w:bottom w:val="single" w:sz="4" w:space="0" w:color="auto"/>
              <w:right w:val="single" w:sz="4" w:space="0" w:color="auto"/>
            </w:tcBorders>
            <w:shd w:val="clear" w:color="auto" w:fill="auto"/>
            <w:vAlign w:val="center"/>
            <w:hideMark/>
          </w:tcPr>
          <w:p w14:paraId="38E55B4E" w14:textId="77777777" w:rsidR="00DA26E9" w:rsidRPr="00430BD0" w:rsidRDefault="00DA26E9" w:rsidP="003B2BA3">
            <w:pPr>
              <w:jc w:val="left"/>
              <w:rPr>
                <w:color w:val="000000"/>
                <w:sz w:val="20"/>
                <w:szCs w:val="20"/>
                <w:lang w:val="es-ES_tradnl" w:eastAsia="zh-CN"/>
              </w:rPr>
            </w:pPr>
            <w:r w:rsidRPr="00430BD0">
              <w:rPr>
                <w:color w:val="000000"/>
                <w:sz w:val="20"/>
                <w:szCs w:val="20"/>
                <w:lang w:val="es-ES_tradnl" w:eastAsia="zh-CN"/>
              </w:rPr>
              <w:t>Iraq</w:t>
            </w:r>
          </w:p>
        </w:tc>
        <w:tc>
          <w:tcPr>
            <w:tcW w:w="1059" w:type="pct"/>
            <w:tcBorders>
              <w:top w:val="nil"/>
              <w:left w:val="nil"/>
              <w:bottom w:val="single" w:sz="4" w:space="0" w:color="auto"/>
              <w:right w:val="single" w:sz="4" w:space="0" w:color="auto"/>
            </w:tcBorders>
            <w:shd w:val="clear" w:color="auto" w:fill="auto"/>
            <w:vAlign w:val="center"/>
            <w:hideMark/>
          </w:tcPr>
          <w:p w14:paraId="51EC94AE" w14:textId="77777777" w:rsidR="00DA26E9" w:rsidRPr="00430BD0" w:rsidRDefault="00DA26E9" w:rsidP="003B2BA3">
            <w:pPr>
              <w:jc w:val="left"/>
              <w:rPr>
                <w:color w:val="000000"/>
                <w:sz w:val="20"/>
                <w:szCs w:val="20"/>
                <w:lang w:val="es-ES_tradnl" w:eastAsia="zh-CN"/>
              </w:rPr>
            </w:pPr>
            <w:r w:rsidRPr="00430BD0">
              <w:rPr>
                <w:color w:val="000000"/>
                <w:sz w:val="20"/>
                <w:szCs w:val="20"/>
                <w:lang w:val="es-ES_tradnl" w:eastAsia="zh-CN"/>
              </w:rPr>
              <w:t>IRQ/REF/57/INV/07</w:t>
            </w:r>
          </w:p>
        </w:tc>
        <w:tc>
          <w:tcPr>
            <w:tcW w:w="621" w:type="pct"/>
            <w:tcBorders>
              <w:top w:val="nil"/>
              <w:left w:val="nil"/>
              <w:bottom w:val="single" w:sz="4" w:space="0" w:color="auto"/>
              <w:right w:val="single" w:sz="4" w:space="0" w:color="auto"/>
            </w:tcBorders>
            <w:shd w:val="clear" w:color="auto" w:fill="auto"/>
            <w:vAlign w:val="center"/>
            <w:hideMark/>
          </w:tcPr>
          <w:p w14:paraId="7C10ACC7" w14:textId="2F5F4947" w:rsidR="00DA26E9" w:rsidRPr="00430BD0" w:rsidRDefault="000D2553" w:rsidP="003B2BA3">
            <w:pPr>
              <w:jc w:val="left"/>
              <w:rPr>
                <w:color w:val="000000"/>
                <w:sz w:val="20"/>
                <w:szCs w:val="20"/>
                <w:lang w:val="es-ES_tradnl" w:eastAsia="zh-CN"/>
              </w:rPr>
            </w:pPr>
            <w:r w:rsidRPr="00430BD0">
              <w:rPr>
                <w:color w:val="000000"/>
                <w:sz w:val="20"/>
                <w:szCs w:val="20"/>
                <w:lang w:val="es-ES_tradnl" w:eastAsia="zh-CN"/>
              </w:rPr>
              <w:t>ONUDI</w:t>
            </w:r>
          </w:p>
        </w:tc>
        <w:tc>
          <w:tcPr>
            <w:tcW w:w="575" w:type="pct"/>
            <w:tcBorders>
              <w:top w:val="nil"/>
              <w:left w:val="nil"/>
              <w:bottom w:val="single" w:sz="4" w:space="0" w:color="auto"/>
              <w:right w:val="single" w:sz="4" w:space="0" w:color="auto"/>
            </w:tcBorders>
            <w:shd w:val="clear" w:color="auto" w:fill="auto"/>
            <w:vAlign w:val="center"/>
            <w:hideMark/>
          </w:tcPr>
          <w:p w14:paraId="26C138C5" w14:textId="1F282504" w:rsidR="00DA26E9" w:rsidRPr="00430BD0" w:rsidRDefault="00AF49B8" w:rsidP="003B2BA3">
            <w:pPr>
              <w:jc w:val="right"/>
              <w:rPr>
                <w:color w:val="000000"/>
                <w:sz w:val="20"/>
                <w:szCs w:val="20"/>
                <w:lang w:val="es-ES_tradnl" w:eastAsia="zh-CN"/>
              </w:rPr>
            </w:pPr>
            <w:r>
              <w:rPr>
                <w:color w:val="000000"/>
                <w:sz w:val="20"/>
                <w:szCs w:val="20"/>
                <w:lang w:val="es-ES_tradnl" w:eastAsia="zh-CN"/>
              </w:rPr>
              <w:t>Jun. 2</w:t>
            </w:r>
            <w:r w:rsidR="00DA26E9" w:rsidRPr="00430BD0">
              <w:rPr>
                <w:color w:val="000000"/>
                <w:sz w:val="20"/>
                <w:szCs w:val="20"/>
                <w:lang w:val="es-ES_tradnl" w:eastAsia="zh-CN"/>
              </w:rPr>
              <w:t>1</w:t>
            </w:r>
          </w:p>
        </w:tc>
        <w:tc>
          <w:tcPr>
            <w:tcW w:w="1688" w:type="pct"/>
            <w:tcBorders>
              <w:top w:val="nil"/>
              <w:left w:val="nil"/>
              <w:bottom w:val="single" w:sz="4" w:space="0" w:color="auto"/>
              <w:right w:val="single" w:sz="4" w:space="0" w:color="auto"/>
            </w:tcBorders>
            <w:shd w:val="clear" w:color="auto" w:fill="auto"/>
            <w:vAlign w:val="center"/>
            <w:hideMark/>
          </w:tcPr>
          <w:p w14:paraId="5DAB9563" w14:textId="13C5F1C7" w:rsidR="00DA26E9" w:rsidRPr="00430BD0" w:rsidRDefault="007F69F2" w:rsidP="00482013">
            <w:pPr>
              <w:jc w:val="left"/>
              <w:rPr>
                <w:color w:val="000000"/>
                <w:sz w:val="20"/>
                <w:szCs w:val="20"/>
                <w:lang w:val="es-ES_tradnl" w:eastAsia="zh-CN"/>
              </w:rPr>
            </w:pPr>
            <w:r>
              <w:rPr>
                <w:color w:val="000000"/>
                <w:sz w:val="20"/>
                <w:szCs w:val="20"/>
                <w:lang w:val="es-ES_tradnl" w:eastAsia="zh-CN"/>
              </w:rPr>
              <w:t xml:space="preserve">Reemplazo </w:t>
            </w:r>
            <w:r w:rsidR="000D2553" w:rsidRPr="00430BD0">
              <w:rPr>
                <w:color w:val="000000"/>
                <w:sz w:val="20"/>
                <w:szCs w:val="20"/>
                <w:lang w:val="es-ES_tradnl" w:eastAsia="zh-CN"/>
              </w:rPr>
              <w:t>de</w:t>
            </w:r>
            <w:r>
              <w:rPr>
                <w:color w:val="000000"/>
                <w:sz w:val="20"/>
                <w:szCs w:val="20"/>
                <w:lang w:val="es-ES_tradnl" w:eastAsia="zh-CN"/>
              </w:rPr>
              <w:t>l</w:t>
            </w:r>
            <w:r w:rsidR="00DB5308" w:rsidRPr="00430BD0">
              <w:rPr>
                <w:color w:val="000000"/>
                <w:sz w:val="20"/>
                <w:szCs w:val="20"/>
                <w:lang w:val="es-ES_tradnl" w:eastAsia="zh-CN"/>
              </w:rPr>
              <w:t xml:space="preserve"> </w:t>
            </w:r>
            <w:r w:rsidR="002150B3" w:rsidRPr="00430BD0">
              <w:rPr>
                <w:color w:val="000000"/>
                <w:sz w:val="20"/>
                <w:szCs w:val="20"/>
                <w:lang w:val="es-ES_tradnl" w:eastAsia="zh-CN"/>
              </w:rPr>
              <w:t>refrigerante</w:t>
            </w:r>
            <w:r w:rsidR="00DB5308" w:rsidRPr="00430BD0">
              <w:rPr>
                <w:color w:val="000000"/>
                <w:sz w:val="20"/>
                <w:szCs w:val="20"/>
                <w:lang w:val="es-ES_tradnl" w:eastAsia="zh-CN"/>
              </w:rPr>
              <w:t xml:space="preserve"> </w:t>
            </w:r>
            <w:r w:rsidR="00DA26E9" w:rsidRPr="00430BD0">
              <w:rPr>
                <w:color w:val="000000"/>
                <w:sz w:val="20"/>
                <w:szCs w:val="20"/>
                <w:lang w:val="es-ES_tradnl" w:eastAsia="zh-CN"/>
              </w:rPr>
              <w:t>CFC</w:t>
            </w:r>
            <w:r w:rsidR="000D2553" w:rsidRPr="00430BD0">
              <w:rPr>
                <w:color w:val="000000"/>
                <w:sz w:val="20"/>
                <w:szCs w:val="20"/>
                <w:lang w:val="es-ES_tradnl" w:eastAsia="zh-CN"/>
              </w:rPr>
              <w:t>-</w:t>
            </w:r>
            <w:r w:rsidR="00DA26E9" w:rsidRPr="00430BD0">
              <w:rPr>
                <w:color w:val="000000"/>
                <w:sz w:val="20"/>
                <w:szCs w:val="20"/>
                <w:lang w:val="es-ES_tradnl" w:eastAsia="zh-CN"/>
              </w:rPr>
              <w:t>12</w:t>
            </w:r>
            <w:r w:rsidR="00DB5308" w:rsidRPr="00430BD0">
              <w:rPr>
                <w:color w:val="000000"/>
                <w:sz w:val="20"/>
                <w:szCs w:val="20"/>
                <w:lang w:val="es-ES_tradnl" w:eastAsia="zh-CN"/>
              </w:rPr>
              <w:t xml:space="preserve"> </w:t>
            </w:r>
            <w:r>
              <w:rPr>
                <w:color w:val="000000"/>
                <w:sz w:val="20"/>
                <w:szCs w:val="20"/>
                <w:lang w:val="es-ES_tradnl" w:eastAsia="zh-CN"/>
              </w:rPr>
              <w:t xml:space="preserve">por </w:t>
            </w:r>
            <w:proofErr w:type="spellStart"/>
            <w:r w:rsidR="008E2700" w:rsidRPr="00430BD0">
              <w:rPr>
                <w:color w:val="000000"/>
                <w:sz w:val="20"/>
                <w:szCs w:val="20"/>
                <w:lang w:val="es-ES_tradnl" w:eastAsia="zh-CN"/>
              </w:rPr>
              <w:t>isobutano</w:t>
            </w:r>
            <w:proofErr w:type="spellEnd"/>
            <w:r w:rsidR="00DB5308" w:rsidRPr="00430BD0">
              <w:rPr>
                <w:color w:val="000000"/>
                <w:sz w:val="20"/>
                <w:szCs w:val="20"/>
                <w:lang w:val="es-ES_tradnl" w:eastAsia="zh-CN"/>
              </w:rPr>
              <w:t xml:space="preserve"> </w:t>
            </w:r>
            <w:r w:rsidR="000D2553" w:rsidRPr="00430BD0">
              <w:rPr>
                <w:color w:val="000000"/>
                <w:sz w:val="20"/>
                <w:szCs w:val="20"/>
                <w:lang w:val="es-ES_tradnl" w:eastAsia="zh-CN"/>
              </w:rPr>
              <w:t>y</w:t>
            </w:r>
            <w:r w:rsidR="00DB5308" w:rsidRPr="00430BD0">
              <w:rPr>
                <w:color w:val="000000"/>
                <w:sz w:val="20"/>
                <w:szCs w:val="20"/>
                <w:lang w:val="es-ES_tradnl" w:eastAsia="zh-CN"/>
              </w:rPr>
              <w:t xml:space="preserve"> </w:t>
            </w:r>
            <w:r w:rsidR="00FE19EE" w:rsidRPr="00430BD0">
              <w:rPr>
                <w:color w:val="000000"/>
                <w:sz w:val="20"/>
                <w:szCs w:val="20"/>
                <w:lang w:val="es-ES_tradnl" w:eastAsia="zh-CN"/>
              </w:rPr>
              <w:t>agente</w:t>
            </w:r>
            <w:r w:rsidR="00DB5308" w:rsidRPr="00430BD0">
              <w:rPr>
                <w:color w:val="000000"/>
                <w:sz w:val="20"/>
                <w:szCs w:val="20"/>
                <w:lang w:val="es-ES_tradnl" w:eastAsia="zh-CN"/>
              </w:rPr>
              <w:t xml:space="preserve"> </w:t>
            </w:r>
            <w:r w:rsidR="00FE19EE" w:rsidRPr="00430BD0">
              <w:rPr>
                <w:color w:val="000000"/>
                <w:sz w:val="20"/>
                <w:szCs w:val="20"/>
                <w:lang w:val="es-ES_tradnl" w:eastAsia="zh-CN"/>
              </w:rPr>
              <w:t>espumante</w:t>
            </w:r>
            <w:r w:rsidR="00DB5308" w:rsidRPr="00430BD0">
              <w:rPr>
                <w:color w:val="000000"/>
                <w:sz w:val="20"/>
                <w:szCs w:val="20"/>
                <w:lang w:val="es-ES_tradnl" w:eastAsia="zh-CN"/>
              </w:rPr>
              <w:t xml:space="preserve"> </w:t>
            </w:r>
            <w:r w:rsidR="00DA26E9" w:rsidRPr="00430BD0">
              <w:rPr>
                <w:color w:val="000000"/>
                <w:sz w:val="20"/>
                <w:szCs w:val="20"/>
                <w:lang w:val="es-ES_tradnl" w:eastAsia="zh-CN"/>
              </w:rPr>
              <w:t>CFC</w:t>
            </w:r>
            <w:r w:rsidR="000D2553" w:rsidRPr="00430BD0">
              <w:rPr>
                <w:color w:val="000000"/>
                <w:sz w:val="20"/>
                <w:szCs w:val="20"/>
                <w:lang w:val="es-ES_tradnl" w:eastAsia="zh-CN"/>
              </w:rPr>
              <w:t>-</w:t>
            </w:r>
            <w:r w:rsidR="00DA26E9" w:rsidRPr="00430BD0">
              <w:rPr>
                <w:color w:val="000000"/>
                <w:sz w:val="20"/>
                <w:szCs w:val="20"/>
                <w:lang w:val="es-ES_tradnl" w:eastAsia="zh-CN"/>
              </w:rPr>
              <w:t>11</w:t>
            </w:r>
            <w:r w:rsidR="00DB5308" w:rsidRPr="00430BD0">
              <w:rPr>
                <w:color w:val="000000"/>
                <w:sz w:val="20"/>
                <w:szCs w:val="20"/>
                <w:lang w:val="es-ES_tradnl" w:eastAsia="zh-CN"/>
              </w:rPr>
              <w:t xml:space="preserve"> </w:t>
            </w:r>
            <w:r w:rsidR="00FE19EE" w:rsidRPr="00430BD0">
              <w:rPr>
                <w:color w:val="000000"/>
                <w:sz w:val="20"/>
                <w:szCs w:val="20"/>
                <w:lang w:val="es-ES_tradnl" w:eastAsia="zh-CN"/>
              </w:rPr>
              <w:t>con</w:t>
            </w:r>
            <w:r w:rsidR="00DB5308" w:rsidRPr="00430BD0">
              <w:rPr>
                <w:color w:val="000000"/>
                <w:sz w:val="20"/>
                <w:szCs w:val="20"/>
                <w:lang w:val="es-ES_tradnl" w:eastAsia="zh-CN"/>
              </w:rPr>
              <w:t xml:space="preserve"> </w:t>
            </w:r>
            <w:r w:rsidR="008E2700" w:rsidRPr="00430BD0">
              <w:rPr>
                <w:color w:val="000000"/>
                <w:sz w:val="20"/>
                <w:szCs w:val="20"/>
                <w:lang w:val="es-ES_tradnl" w:eastAsia="zh-CN"/>
              </w:rPr>
              <w:t>ciclopentano</w:t>
            </w:r>
            <w:r w:rsidR="00DB5308" w:rsidRPr="00430BD0">
              <w:rPr>
                <w:color w:val="000000"/>
                <w:sz w:val="20"/>
                <w:szCs w:val="20"/>
                <w:lang w:val="es-ES_tradnl" w:eastAsia="zh-CN"/>
              </w:rPr>
              <w:t xml:space="preserve"> </w:t>
            </w:r>
            <w:r w:rsidR="00FE19EE" w:rsidRPr="00430BD0">
              <w:rPr>
                <w:color w:val="000000"/>
                <w:sz w:val="20"/>
                <w:szCs w:val="20"/>
                <w:lang w:val="es-ES_tradnl" w:eastAsia="zh-CN"/>
              </w:rPr>
              <w:t>en</w:t>
            </w:r>
            <w:r w:rsidR="00DB5308" w:rsidRPr="00430BD0">
              <w:rPr>
                <w:color w:val="000000"/>
                <w:sz w:val="20"/>
                <w:szCs w:val="20"/>
                <w:lang w:val="es-ES_tradnl" w:eastAsia="zh-CN"/>
              </w:rPr>
              <w:t xml:space="preserve"> </w:t>
            </w:r>
            <w:r w:rsidR="00DD6AE7" w:rsidRPr="00430BD0">
              <w:rPr>
                <w:color w:val="000000"/>
                <w:sz w:val="20"/>
                <w:szCs w:val="20"/>
                <w:lang w:val="es-ES_tradnl" w:eastAsia="zh-CN"/>
              </w:rPr>
              <w:t>la</w:t>
            </w:r>
            <w:r w:rsidR="00DB5308" w:rsidRPr="00430BD0">
              <w:rPr>
                <w:color w:val="000000"/>
                <w:sz w:val="20"/>
                <w:szCs w:val="20"/>
                <w:lang w:val="es-ES_tradnl" w:eastAsia="zh-CN"/>
              </w:rPr>
              <w:t xml:space="preserve"> </w:t>
            </w:r>
            <w:r w:rsidR="00DD6AE7" w:rsidRPr="00430BD0">
              <w:rPr>
                <w:color w:val="000000"/>
                <w:sz w:val="20"/>
                <w:szCs w:val="20"/>
                <w:lang w:val="es-ES_tradnl" w:eastAsia="zh-CN"/>
              </w:rPr>
              <w:t>fabricación</w:t>
            </w:r>
            <w:r w:rsidR="00DB5308" w:rsidRPr="00430BD0">
              <w:rPr>
                <w:color w:val="000000"/>
                <w:sz w:val="20"/>
                <w:szCs w:val="20"/>
                <w:lang w:val="es-ES_tradnl" w:eastAsia="zh-CN"/>
              </w:rPr>
              <w:t xml:space="preserve"> </w:t>
            </w:r>
            <w:r w:rsidR="000D2553" w:rsidRPr="00430BD0">
              <w:rPr>
                <w:color w:val="000000"/>
                <w:sz w:val="20"/>
                <w:szCs w:val="20"/>
                <w:lang w:val="es-ES_tradnl" w:eastAsia="zh-CN"/>
              </w:rPr>
              <w:t>de</w:t>
            </w:r>
            <w:r w:rsidR="00DB5308" w:rsidRPr="00430BD0">
              <w:rPr>
                <w:color w:val="000000"/>
                <w:sz w:val="20"/>
                <w:szCs w:val="20"/>
                <w:lang w:val="es-ES_tradnl" w:eastAsia="zh-CN"/>
              </w:rPr>
              <w:t xml:space="preserve"> </w:t>
            </w:r>
            <w:r w:rsidR="00EE0537" w:rsidRPr="00430BD0">
              <w:rPr>
                <w:color w:val="000000"/>
                <w:sz w:val="20"/>
                <w:szCs w:val="20"/>
                <w:lang w:val="es-ES_tradnl" w:eastAsia="zh-CN"/>
              </w:rPr>
              <w:t>refrigeradores</w:t>
            </w:r>
            <w:r w:rsidR="00DB5308" w:rsidRPr="00430BD0">
              <w:rPr>
                <w:color w:val="000000"/>
                <w:sz w:val="20"/>
                <w:szCs w:val="20"/>
                <w:lang w:val="es-ES_tradnl" w:eastAsia="zh-CN"/>
              </w:rPr>
              <w:t xml:space="preserve"> </w:t>
            </w:r>
            <w:r w:rsidR="00EE0537" w:rsidRPr="00430BD0">
              <w:rPr>
                <w:color w:val="000000"/>
                <w:sz w:val="20"/>
                <w:szCs w:val="20"/>
                <w:lang w:val="es-ES_tradnl" w:eastAsia="zh-CN"/>
              </w:rPr>
              <w:t>residenciales</w:t>
            </w:r>
            <w:r w:rsidR="00DB5308" w:rsidRPr="00430BD0">
              <w:rPr>
                <w:color w:val="000000"/>
                <w:sz w:val="20"/>
                <w:szCs w:val="20"/>
                <w:lang w:val="es-ES_tradnl" w:eastAsia="zh-CN"/>
              </w:rPr>
              <w:t xml:space="preserve"> </w:t>
            </w:r>
            <w:r w:rsidR="000D2553" w:rsidRPr="00430BD0">
              <w:rPr>
                <w:color w:val="000000"/>
                <w:sz w:val="20"/>
                <w:szCs w:val="20"/>
                <w:lang w:val="es-ES_tradnl" w:eastAsia="zh-CN"/>
              </w:rPr>
              <w:t>y</w:t>
            </w:r>
            <w:r w:rsidR="00DB5308" w:rsidRPr="00430BD0">
              <w:rPr>
                <w:color w:val="000000"/>
                <w:sz w:val="20"/>
                <w:szCs w:val="20"/>
                <w:lang w:val="es-ES_tradnl" w:eastAsia="zh-CN"/>
              </w:rPr>
              <w:t xml:space="preserve"> </w:t>
            </w:r>
            <w:r w:rsidR="00FE19EE" w:rsidRPr="00430BD0">
              <w:rPr>
                <w:color w:val="000000"/>
                <w:sz w:val="20"/>
                <w:szCs w:val="20"/>
                <w:lang w:val="es-ES_tradnl" w:eastAsia="zh-CN"/>
              </w:rPr>
              <w:t>congeladores</w:t>
            </w:r>
            <w:r w:rsidR="00DB5308" w:rsidRPr="00430BD0">
              <w:rPr>
                <w:color w:val="000000"/>
                <w:sz w:val="20"/>
                <w:szCs w:val="20"/>
                <w:lang w:val="es-ES_tradnl" w:eastAsia="zh-CN"/>
              </w:rPr>
              <w:t xml:space="preserve"> </w:t>
            </w:r>
            <w:r w:rsidR="00482013">
              <w:rPr>
                <w:color w:val="000000"/>
                <w:sz w:val="20"/>
                <w:szCs w:val="20"/>
                <w:lang w:val="es-ES_tradnl" w:eastAsia="zh-CN"/>
              </w:rPr>
              <w:t xml:space="preserve">en la planta </w:t>
            </w:r>
            <w:r w:rsidR="002F127D">
              <w:rPr>
                <w:color w:val="000000"/>
                <w:sz w:val="20"/>
                <w:szCs w:val="20"/>
                <w:lang w:val="es-ES_tradnl" w:eastAsia="zh-CN"/>
              </w:rPr>
              <w:t>de</w:t>
            </w:r>
            <w:r w:rsidR="00DB5308" w:rsidRPr="00430BD0">
              <w:rPr>
                <w:color w:val="000000"/>
                <w:sz w:val="20"/>
                <w:szCs w:val="20"/>
                <w:lang w:val="es-ES_tradnl" w:eastAsia="zh-CN"/>
              </w:rPr>
              <w:t xml:space="preserve"> </w:t>
            </w:r>
            <w:r w:rsidR="00DA26E9" w:rsidRPr="007C2824">
              <w:rPr>
                <w:color w:val="000000"/>
                <w:sz w:val="20"/>
                <w:szCs w:val="20"/>
                <w:lang w:val="fr-FR" w:eastAsia="zh-CN"/>
              </w:rPr>
              <w:t>Light</w:t>
            </w:r>
            <w:r w:rsidR="00DB5308" w:rsidRPr="007C2824">
              <w:rPr>
                <w:color w:val="000000"/>
                <w:sz w:val="20"/>
                <w:szCs w:val="20"/>
                <w:lang w:val="fr-FR" w:eastAsia="zh-CN"/>
              </w:rPr>
              <w:t xml:space="preserve"> </w:t>
            </w:r>
            <w:r w:rsidR="00EC67FE" w:rsidRPr="007C2824">
              <w:rPr>
                <w:color w:val="000000"/>
                <w:sz w:val="20"/>
                <w:szCs w:val="20"/>
                <w:lang w:val="fr-FR" w:eastAsia="zh-CN"/>
              </w:rPr>
              <w:t>Industrie</w:t>
            </w:r>
            <w:r w:rsidR="00273DAC" w:rsidRPr="007C2824">
              <w:rPr>
                <w:color w:val="000000"/>
                <w:sz w:val="20"/>
                <w:szCs w:val="20"/>
                <w:lang w:val="fr-FR" w:eastAsia="zh-CN"/>
              </w:rPr>
              <w:t>s</w:t>
            </w:r>
            <w:r w:rsidR="00DB5308" w:rsidRPr="007C2824">
              <w:rPr>
                <w:color w:val="000000"/>
                <w:sz w:val="20"/>
                <w:szCs w:val="20"/>
                <w:lang w:val="fr-FR" w:eastAsia="zh-CN"/>
              </w:rPr>
              <w:t xml:space="preserve"> </w:t>
            </w:r>
            <w:proofErr w:type="spellStart"/>
            <w:r w:rsidR="00DA26E9" w:rsidRPr="007C2824">
              <w:rPr>
                <w:color w:val="000000"/>
                <w:sz w:val="20"/>
                <w:szCs w:val="20"/>
                <w:lang w:val="fr-FR" w:eastAsia="zh-CN"/>
              </w:rPr>
              <w:t>Company</w:t>
            </w:r>
            <w:proofErr w:type="spellEnd"/>
          </w:p>
        </w:tc>
      </w:tr>
    </w:tbl>
    <w:p w14:paraId="0332D494" w14:textId="0B07F026" w:rsidR="00DA26E9" w:rsidRPr="00C842FE" w:rsidRDefault="00DA26E9" w:rsidP="00C842FE">
      <w:pPr>
        <w:ind w:right="-563" w:hanging="142"/>
        <w:textAlignment w:val="baseline"/>
        <w:rPr>
          <w:sz w:val="20"/>
          <w:szCs w:val="20"/>
          <w:lang w:val="es-ES_tradnl" w:eastAsia="en-CA"/>
        </w:rPr>
      </w:pPr>
      <w:r w:rsidRPr="00F14B71">
        <w:rPr>
          <w:b/>
          <w:sz w:val="20"/>
          <w:szCs w:val="20"/>
          <w:lang w:val="es-ES_tradnl" w:eastAsia="en-CA"/>
        </w:rPr>
        <w:t>*</w:t>
      </w:r>
      <w:r w:rsidR="00DB5308" w:rsidRPr="00F14B71">
        <w:rPr>
          <w:b/>
          <w:sz w:val="20"/>
          <w:szCs w:val="20"/>
          <w:lang w:val="es-ES_tradnl" w:eastAsia="en-CA"/>
        </w:rPr>
        <w:t xml:space="preserve"> </w:t>
      </w:r>
      <w:r w:rsidR="00E646A8" w:rsidRPr="00F14B71">
        <w:rPr>
          <w:b/>
          <w:sz w:val="20"/>
          <w:szCs w:val="20"/>
          <w:lang w:val="es-ES_tradnl" w:eastAsia="en-CA"/>
        </w:rPr>
        <w:t>Nota:</w:t>
      </w:r>
      <w:r w:rsidR="00DB5308" w:rsidRPr="00430BD0">
        <w:rPr>
          <w:sz w:val="20"/>
          <w:szCs w:val="20"/>
          <w:lang w:val="es-ES_tradnl" w:eastAsia="en-CA"/>
        </w:rPr>
        <w:t xml:space="preserve"> </w:t>
      </w:r>
      <w:r w:rsidR="00074E0B">
        <w:rPr>
          <w:sz w:val="20"/>
          <w:szCs w:val="20"/>
          <w:lang w:val="es-ES_tradnl" w:eastAsia="en-CA"/>
        </w:rPr>
        <w:t>A</w:t>
      </w:r>
      <w:r w:rsidR="00074E0B" w:rsidRPr="00074E0B">
        <w:rPr>
          <w:sz w:val="20"/>
          <w:szCs w:val="20"/>
          <w:lang w:val="es-ES_tradnl" w:eastAsia="en-CA"/>
        </w:rPr>
        <w:t xml:space="preserve"> </w:t>
      </w:r>
      <w:r w:rsidR="00074E0B">
        <w:rPr>
          <w:sz w:val="20"/>
          <w:szCs w:val="20"/>
          <w:lang w:val="es-ES_tradnl" w:eastAsia="en-CA"/>
        </w:rPr>
        <w:t xml:space="preserve">raíz </w:t>
      </w:r>
      <w:r w:rsidR="00074E0B" w:rsidRPr="00074E0B">
        <w:rPr>
          <w:sz w:val="20"/>
          <w:szCs w:val="20"/>
          <w:lang w:val="es-ES_tradnl" w:eastAsia="en-CA"/>
        </w:rPr>
        <w:t>de la revisión en curso de los informes, procesos y herramientas</w:t>
      </w:r>
      <w:r w:rsidR="00AF6202" w:rsidRPr="007C2824">
        <w:rPr>
          <w:lang w:val="fr-FR"/>
        </w:rPr>
        <w:t xml:space="preserve"> </w:t>
      </w:r>
      <w:r w:rsidR="00AF6202">
        <w:rPr>
          <w:sz w:val="20"/>
          <w:szCs w:val="20"/>
          <w:lang w:val="es-ES_tradnl" w:eastAsia="en-CA"/>
        </w:rPr>
        <w:t>de término</w:t>
      </w:r>
      <w:r w:rsidR="00AF6202" w:rsidRPr="00AF6202">
        <w:rPr>
          <w:sz w:val="20"/>
          <w:szCs w:val="20"/>
          <w:lang w:val="es-ES_tradnl" w:eastAsia="en-CA"/>
        </w:rPr>
        <w:t xml:space="preserve"> de proyecto</w:t>
      </w:r>
      <w:r w:rsidR="00AF6202">
        <w:rPr>
          <w:sz w:val="20"/>
          <w:szCs w:val="20"/>
          <w:lang w:val="es-ES_tradnl" w:eastAsia="en-CA"/>
        </w:rPr>
        <w:t>s</w:t>
      </w:r>
      <w:r w:rsidR="00074E0B" w:rsidRPr="00074E0B">
        <w:rPr>
          <w:sz w:val="20"/>
          <w:szCs w:val="20"/>
          <w:lang w:val="es-ES_tradnl" w:eastAsia="en-CA"/>
        </w:rPr>
        <w:t xml:space="preserve">, la unidad de evaluación </w:t>
      </w:r>
      <w:r w:rsidR="00445120">
        <w:rPr>
          <w:sz w:val="20"/>
          <w:szCs w:val="20"/>
          <w:lang w:val="es-ES_tradnl" w:eastAsia="en-CA"/>
        </w:rPr>
        <w:t xml:space="preserve">dejará de </w:t>
      </w:r>
      <w:r w:rsidR="00F62ADC">
        <w:rPr>
          <w:sz w:val="20"/>
          <w:szCs w:val="20"/>
          <w:lang w:val="es-ES_tradnl" w:eastAsia="en-CA"/>
        </w:rPr>
        <w:t xml:space="preserve">requerir </w:t>
      </w:r>
      <w:r w:rsidR="005D3FB0">
        <w:rPr>
          <w:sz w:val="20"/>
          <w:szCs w:val="20"/>
          <w:lang w:val="es-ES_tradnl" w:eastAsia="en-CA"/>
        </w:rPr>
        <w:t>informes de cierre de proyectos</w:t>
      </w:r>
      <w:r w:rsidR="00074E0B" w:rsidRPr="00074E0B">
        <w:rPr>
          <w:sz w:val="20"/>
          <w:szCs w:val="20"/>
          <w:lang w:val="es-ES_tradnl" w:eastAsia="en-CA"/>
        </w:rPr>
        <w:t xml:space="preserve"> </w:t>
      </w:r>
      <w:r w:rsidR="00FB6422">
        <w:rPr>
          <w:sz w:val="20"/>
          <w:szCs w:val="20"/>
          <w:lang w:val="es-ES_tradnl" w:eastAsia="en-CA"/>
        </w:rPr>
        <w:t xml:space="preserve">relacionados </w:t>
      </w:r>
      <w:r w:rsidR="00074E0B" w:rsidRPr="00074E0B">
        <w:rPr>
          <w:sz w:val="20"/>
          <w:szCs w:val="20"/>
          <w:lang w:val="es-ES_tradnl" w:eastAsia="en-CA"/>
        </w:rPr>
        <w:t>a informes de ve</w:t>
      </w:r>
      <w:r w:rsidR="007359BB">
        <w:rPr>
          <w:sz w:val="20"/>
          <w:szCs w:val="20"/>
          <w:lang w:val="es-ES_tradnl" w:eastAsia="en-CA"/>
        </w:rPr>
        <w:t xml:space="preserve">rificación. Por consiguiente, </w:t>
      </w:r>
      <w:r w:rsidR="00D873CC" w:rsidRPr="00D873CC">
        <w:rPr>
          <w:sz w:val="20"/>
          <w:szCs w:val="20"/>
          <w:lang w:val="es-ES_tradnl" w:eastAsia="en-CA"/>
        </w:rPr>
        <w:t xml:space="preserve">para la 94ª reunión </w:t>
      </w:r>
      <w:r w:rsidR="00D873CC">
        <w:rPr>
          <w:sz w:val="20"/>
          <w:szCs w:val="20"/>
          <w:lang w:val="es-ES_tradnl" w:eastAsia="en-CA"/>
        </w:rPr>
        <w:t xml:space="preserve">quedan </w:t>
      </w:r>
      <w:r w:rsidR="00D873CC" w:rsidRPr="00D873CC">
        <w:rPr>
          <w:sz w:val="20"/>
          <w:szCs w:val="20"/>
          <w:lang w:val="es-ES_tradnl" w:eastAsia="en-CA"/>
        </w:rPr>
        <w:t xml:space="preserve">pendientes </w:t>
      </w:r>
      <w:r w:rsidR="007359BB">
        <w:rPr>
          <w:sz w:val="20"/>
          <w:szCs w:val="20"/>
          <w:lang w:val="es-ES_tradnl" w:eastAsia="en-CA"/>
        </w:rPr>
        <w:t>só</w:t>
      </w:r>
      <w:r w:rsidR="00074E0B" w:rsidRPr="00074E0B">
        <w:rPr>
          <w:sz w:val="20"/>
          <w:szCs w:val="20"/>
          <w:lang w:val="es-ES_tradnl" w:eastAsia="en-CA"/>
        </w:rPr>
        <w:t>lo dos proyectos individuales</w:t>
      </w:r>
      <w:r w:rsidR="002461A7">
        <w:rPr>
          <w:sz w:val="20"/>
          <w:szCs w:val="20"/>
          <w:lang w:val="es-ES_tradnl" w:eastAsia="en-CA"/>
        </w:rPr>
        <w:t>,</w:t>
      </w:r>
      <w:r w:rsidR="00074E0B" w:rsidRPr="00074E0B">
        <w:rPr>
          <w:sz w:val="20"/>
          <w:szCs w:val="20"/>
          <w:lang w:val="es-ES_tradnl" w:eastAsia="en-CA"/>
        </w:rPr>
        <w:t xml:space="preserve"> </w:t>
      </w:r>
      <w:r w:rsidR="009B1095">
        <w:rPr>
          <w:sz w:val="20"/>
          <w:szCs w:val="20"/>
          <w:lang w:val="es-ES_tradnl" w:eastAsia="en-CA"/>
        </w:rPr>
        <w:t>en tanto que</w:t>
      </w:r>
      <w:r w:rsidR="00F3456F">
        <w:rPr>
          <w:sz w:val="20"/>
          <w:szCs w:val="20"/>
          <w:lang w:val="es-ES_tradnl" w:eastAsia="en-CA"/>
        </w:rPr>
        <w:t xml:space="preserve"> </w:t>
      </w:r>
      <w:r w:rsidR="00074E0B" w:rsidRPr="00074E0B">
        <w:rPr>
          <w:sz w:val="20"/>
          <w:szCs w:val="20"/>
          <w:lang w:val="es-ES_tradnl" w:eastAsia="en-CA"/>
        </w:rPr>
        <w:t xml:space="preserve">12 proyectos </w:t>
      </w:r>
      <w:r w:rsidR="007C47BA">
        <w:rPr>
          <w:sz w:val="20"/>
          <w:szCs w:val="20"/>
          <w:lang w:val="es-ES_tradnl" w:eastAsia="en-CA"/>
        </w:rPr>
        <w:t xml:space="preserve">relativos a </w:t>
      </w:r>
      <w:r w:rsidR="00074E0B" w:rsidRPr="00074E0B">
        <w:rPr>
          <w:sz w:val="20"/>
          <w:szCs w:val="20"/>
          <w:lang w:val="es-ES_tradnl" w:eastAsia="en-CA"/>
        </w:rPr>
        <w:t>informe</w:t>
      </w:r>
      <w:r w:rsidR="007C47BA">
        <w:rPr>
          <w:sz w:val="20"/>
          <w:szCs w:val="20"/>
          <w:lang w:val="es-ES_tradnl" w:eastAsia="en-CA"/>
        </w:rPr>
        <w:t>s</w:t>
      </w:r>
      <w:r w:rsidR="00074E0B" w:rsidRPr="00074E0B">
        <w:rPr>
          <w:sz w:val="20"/>
          <w:szCs w:val="20"/>
          <w:lang w:val="es-ES_tradnl" w:eastAsia="en-CA"/>
        </w:rPr>
        <w:t xml:space="preserve"> de verificación </w:t>
      </w:r>
      <w:r w:rsidR="007C47BA">
        <w:rPr>
          <w:sz w:val="20"/>
          <w:szCs w:val="20"/>
          <w:lang w:val="es-ES_tradnl" w:eastAsia="en-CA"/>
        </w:rPr>
        <w:t xml:space="preserve">quedan </w:t>
      </w:r>
      <w:r w:rsidR="000B3D5F">
        <w:rPr>
          <w:sz w:val="20"/>
          <w:szCs w:val="20"/>
          <w:lang w:val="es-ES_tradnl" w:eastAsia="en-CA"/>
        </w:rPr>
        <w:t xml:space="preserve">exentos de </w:t>
      </w:r>
      <w:r w:rsidR="0096488E">
        <w:rPr>
          <w:sz w:val="20"/>
          <w:szCs w:val="20"/>
          <w:lang w:val="es-ES_tradnl" w:eastAsia="en-CA"/>
        </w:rPr>
        <w:t xml:space="preserve">la </w:t>
      </w:r>
      <w:r w:rsidR="002C569C">
        <w:rPr>
          <w:sz w:val="20"/>
          <w:szCs w:val="20"/>
          <w:lang w:val="es-ES_tradnl" w:eastAsia="en-CA"/>
        </w:rPr>
        <w:t>obligación de informar</w:t>
      </w:r>
      <w:r w:rsidR="00074E0B" w:rsidRPr="00074E0B">
        <w:rPr>
          <w:sz w:val="20"/>
          <w:szCs w:val="20"/>
          <w:lang w:val="es-ES_tradnl" w:eastAsia="en-CA"/>
        </w:rPr>
        <w:t>.</w:t>
      </w:r>
    </w:p>
    <w:p w14:paraId="5011F13B" w14:textId="77777777" w:rsidR="00DA26E9" w:rsidRPr="00430BD0" w:rsidRDefault="00DA26E9" w:rsidP="00DA26E9">
      <w:pPr>
        <w:rPr>
          <w:lang w:val="es-ES_tradnl"/>
        </w:rPr>
      </w:pPr>
    </w:p>
    <w:p w14:paraId="15880197" w14:textId="77777777" w:rsidR="00DA26E9" w:rsidRPr="00430BD0" w:rsidRDefault="00DA26E9" w:rsidP="00C332B9">
      <w:pPr>
        <w:spacing w:after="14160"/>
        <w:jc w:val="center"/>
        <w:textAlignment w:val="baseline"/>
        <w:rPr>
          <w:lang w:val="es-ES_tradnl" w:eastAsia="en-CA"/>
        </w:rPr>
      </w:pPr>
    </w:p>
    <w:sectPr w:rsidR="00DA26E9" w:rsidRPr="00430BD0" w:rsidSect="00B866D3">
      <w:headerReference w:type="even"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FC284" w14:textId="77777777" w:rsidR="000F217A" w:rsidRDefault="000F217A" w:rsidP="004A504B">
      <w:r>
        <w:separator/>
      </w:r>
    </w:p>
  </w:endnote>
  <w:endnote w:type="continuationSeparator" w:id="0">
    <w:p w14:paraId="4C496BD4" w14:textId="77777777" w:rsidR="000F217A" w:rsidRDefault="000F217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7D200" w14:textId="77777777" w:rsidR="00A0043C" w:rsidRPr="0033525D" w:rsidRDefault="00A0043C">
    <w:pPr>
      <w:jc w:val="center"/>
    </w:pPr>
    <w:r>
      <w:fldChar w:fldCharType="begin"/>
    </w:r>
    <w:r>
      <w:instrText xml:space="preserve"> PAGE </w:instrText>
    </w:r>
    <w:r>
      <w:fldChar w:fldCharType="separate"/>
    </w:r>
    <w:r w:rsidR="003A0B63">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FE41F" w14:textId="77777777" w:rsidR="00A0043C" w:rsidRPr="0033525D" w:rsidRDefault="00A0043C">
    <w:pPr>
      <w:jc w:val="center"/>
    </w:pPr>
    <w:r>
      <w:fldChar w:fldCharType="begin"/>
    </w:r>
    <w:r>
      <w:instrText xml:space="preserve"> PAGE </w:instrText>
    </w:r>
    <w:r>
      <w:fldChar w:fldCharType="separate"/>
    </w:r>
    <w:r w:rsidR="003A0B63">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7A248" w14:textId="124CC242" w:rsidR="00A0043C" w:rsidRPr="007C2824" w:rsidRDefault="009D4055" w:rsidP="009D4055">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859571"/>
      <w:docPartObj>
        <w:docPartGallery w:val="Page Numbers (Bottom of Page)"/>
        <w:docPartUnique/>
      </w:docPartObj>
    </w:sdtPr>
    <w:sdtEndPr>
      <w:rPr>
        <w:noProof/>
      </w:rPr>
    </w:sdtEndPr>
    <w:sdtContent>
      <w:p w14:paraId="7C930C66" w14:textId="75359243" w:rsidR="00A0043C" w:rsidRDefault="00A004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6B0322" w14:textId="67532A85" w:rsidR="00A0043C" w:rsidRPr="00B866D3" w:rsidRDefault="00A0043C">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2CE81" w14:textId="77777777" w:rsidR="00A0043C" w:rsidRDefault="00A0043C">
    <w:pPr>
      <w:pStyle w:val="Footer"/>
      <w:jc w:val="center"/>
    </w:pPr>
    <w:r>
      <w:fldChar w:fldCharType="begin"/>
    </w:r>
    <w:r>
      <w:instrText xml:space="preserve"> PAGE   \* MERGEFORMAT </w:instrText>
    </w:r>
    <w:r>
      <w:fldChar w:fldCharType="separate"/>
    </w:r>
    <w:r w:rsidR="003A0B63">
      <w:rPr>
        <w:noProof/>
      </w:rPr>
      <w:t>1</w:t>
    </w:r>
    <w:r>
      <w:rPr>
        <w:noProof/>
      </w:rPr>
      <w:fldChar w:fldCharType="end"/>
    </w:r>
  </w:p>
  <w:p w14:paraId="60691170" w14:textId="77777777" w:rsidR="00A0043C" w:rsidRDefault="00A0043C" w:rsidP="00235CA7">
    <w:pP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C5240" w14:textId="77777777" w:rsidR="007C2824" w:rsidRDefault="007C2824">
    <w:pPr>
      <w:pStyle w:val="Footer"/>
      <w:jc w:val="center"/>
    </w:pPr>
    <w:r>
      <w:fldChar w:fldCharType="begin"/>
    </w:r>
    <w:r>
      <w:instrText xml:space="preserve"> PAGE   \* MERGEFORMAT </w:instrText>
    </w:r>
    <w:r>
      <w:fldChar w:fldCharType="separate"/>
    </w:r>
    <w:r>
      <w:rPr>
        <w:noProof/>
      </w:rPr>
      <w:t>1</w:t>
    </w:r>
    <w:r>
      <w:rPr>
        <w:noProof/>
      </w:rPr>
      <w:fldChar w:fldCharType="end"/>
    </w:r>
  </w:p>
  <w:p w14:paraId="296C340C" w14:textId="77777777" w:rsidR="007C2824" w:rsidRDefault="007C2824" w:rsidP="00235CA7">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73307" w14:textId="77777777" w:rsidR="007C2824" w:rsidRDefault="007C2824">
    <w:pPr>
      <w:pStyle w:val="Footer"/>
      <w:jc w:val="center"/>
    </w:pPr>
    <w:r>
      <w:fldChar w:fldCharType="begin"/>
    </w:r>
    <w:r>
      <w:instrText xml:space="preserve"> PAGE   \* MERGEFORMAT </w:instrText>
    </w:r>
    <w:r>
      <w:fldChar w:fldCharType="separate"/>
    </w:r>
    <w:r>
      <w:rPr>
        <w:noProof/>
      </w:rPr>
      <w:t>1</w:t>
    </w:r>
    <w:r>
      <w:rPr>
        <w:noProof/>
      </w:rPr>
      <w:fldChar w:fldCharType="end"/>
    </w:r>
  </w:p>
  <w:p w14:paraId="3B1D61EB" w14:textId="77777777" w:rsidR="007C2824" w:rsidRDefault="007C2824" w:rsidP="00235CA7">
    <w:pPr>
      <w:jc w:val="center"/>
      <w:rPr>
        <w:sz w:val="18"/>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9EBF9" w14:textId="77777777" w:rsidR="007C2824" w:rsidRDefault="007C2824">
    <w:pPr>
      <w:pStyle w:val="Footer"/>
      <w:jc w:val="center"/>
    </w:pPr>
    <w:r>
      <w:fldChar w:fldCharType="begin"/>
    </w:r>
    <w:r>
      <w:instrText xml:space="preserve"> PAGE   \* MERGEFORMAT </w:instrText>
    </w:r>
    <w:r>
      <w:fldChar w:fldCharType="separate"/>
    </w:r>
    <w:r>
      <w:rPr>
        <w:noProof/>
      </w:rPr>
      <w:t>1</w:t>
    </w:r>
    <w:r>
      <w:rPr>
        <w:noProof/>
      </w:rPr>
      <w:fldChar w:fldCharType="end"/>
    </w:r>
  </w:p>
  <w:p w14:paraId="78BE8C37" w14:textId="77777777" w:rsidR="007C2824" w:rsidRDefault="007C2824" w:rsidP="00235CA7">
    <w:pPr>
      <w:jc w:val="cen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5C6EF" w14:textId="77777777" w:rsidR="007C2824" w:rsidRDefault="007C2824">
    <w:pPr>
      <w:pStyle w:val="Footer"/>
      <w:jc w:val="center"/>
    </w:pPr>
    <w:r>
      <w:fldChar w:fldCharType="begin"/>
    </w:r>
    <w:r>
      <w:instrText xml:space="preserve"> PAGE   \* MERGEFORMAT </w:instrText>
    </w:r>
    <w:r>
      <w:fldChar w:fldCharType="separate"/>
    </w:r>
    <w:r>
      <w:rPr>
        <w:noProof/>
      </w:rPr>
      <w:t>1</w:t>
    </w:r>
    <w:r>
      <w:rPr>
        <w:noProof/>
      </w:rPr>
      <w:fldChar w:fldCharType="end"/>
    </w:r>
  </w:p>
  <w:p w14:paraId="2E3D7227" w14:textId="77777777" w:rsidR="007C2824" w:rsidRDefault="007C2824" w:rsidP="00235CA7">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92267" w14:textId="77777777" w:rsidR="000F217A" w:rsidRDefault="000F217A" w:rsidP="004A504B">
      <w:r>
        <w:separator/>
      </w:r>
    </w:p>
  </w:footnote>
  <w:footnote w:type="continuationSeparator" w:id="0">
    <w:p w14:paraId="0C4D717F" w14:textId="77777777" w:rsidR="000F217A" w:rsidRDefault="000F217A" w:rsidP="004A504B">
      <w:r>
        <w:continuationSeparator/>
      </w:r>
    </w:p>
  </w:footnote>
  <w:footnote w:id="1">
    <w:p w14:paraId="712ED593" w14:textId="4CCBC4DC" w:rsidR="005D3AC9" w:rsidRPr="005655D6" w:rsidRDefault="00A0043C" w:rsidP="000B79F3">
      <w:pPr>
        <w:pStyle w:val="FootnoteText"/>
        <w:jc w:val="left"/>
        <w:rPr>
          <w:lang w:val="es-ES_tradnl"/>
        </w:rPr>
      </w:pPr>
      <w:r w:rsidRPr="005655D6">
        <w:rPr>
          <w:rStyle w:val="FootnoteReference"/>
          <w:lang w:val="es-ES_tradnl"/>
        </w:rPr>
        <w:footnoteRef/>
      </w:r>
      <w:r w:rsidR="00883244" w:rsidRPr="005655D6">
        <w:rPr>
          <w:lang w:val="es-ES_tradnl"/>
        </w:rPr>
        <w:t xml:space="preserve"> </w:t>
      </w:r>
      <w:r w:rsidR="003C188B" w:rsidRPr="005655D6">
        <w:rPr>
          <w:lang w:val="es-ES_tradnl"/>
        </w:rPr>
        <w:t>UNEP/</w:t>
      </w:r>
      <w:proofErr w:type="spellStart"/>
      <w:r w:rsidR="003C188B" w:rsidRPr="005655D6">
        <w:rPr>
          <w:lang w:val="es-ES_tradnl"/>
        </w:rPr>
        <w:t>OzL.Pro</w:t>
      </w:r>
      <w:proofErr w:type="spellEnd"/>
      <w:r w:rsidRPr="005655D6">
        <w:rPr>
          <w:lang w:val="es-ES_tradnl"/>
        </w:rPr>
        <w:t>/</w:t>
      </w:r>
      <w:proofErr w:type="spellStart"/>
      <w:r w:rsidRPr="005655D6">
        <w:rPr>
          <w:lang w:val="es-ES_tradnl"/>
        </w:rPr>
        <w:t>ExCom</w:t>
      </w:r>
      <w:proofErr w:type="spellEnd"/>
      <w:r w:rsidRPr="005655D6">
        <w:rPr>
          <w:lang w:val="es-ES_tradnl"/>
        </w:rPr>
        <w:t>/93/1</w:t>
      </w:r>
      <w:r w:rsidR="00373411">
        <w:rPr>
          <w:lang w:val="es-ES_tradnl"/>
        </w:rPr>
        <w:t>.</w:t>
      </w:r>
    </w:p>
  </w:footnote>
  <w:footnote w:id="2">
    <w:p w14:paraId="6F9BADDB" w14:textId="159E53A0" w:rsidR="00F0149B" w:rsidRPr="005655D6" w:rsidRDefault="00F0149B" w:rsidP="00F0149B">
      <w:pPr>
        <w:pStyle w:val="FootnoteText"/>
        <w:rPr>
          <w:lang w:val="es-ES_tradnl"/>
        </w:rPr>
      </w:pPr>
      <w:r w:rsidRPr="005655D6">
        <w:rPr>
          <w:rStyle w:val="FootnoteReference"/>
          <w:lang w:val="es-ES_tradnl"/>
        </w:rPr>
        <w:footnoteRef/>
      </w:r>
      <w:r w:rsidRPr="005655D6">
        <w:rPr>
          <w:lang w:val="es-ES_tradnl"/>
        </w:rPr>
        <w:t xml:space="preserve"> </w:t>
      </w:r>
      <w:r w:rsidR="00233095">
        <w:rPr>
          <w:lang w:val="es-ES_tradnl"/>
        </w:rPr>
        <w:t>Alta rotación</w:t>
      </w:r>
      <w:r w:rsidRPr="005655D6">
        <w:rPr>
          <w:lang w:val="es-ES_tradnl"/>
        </w:rPr>
        <w:t xml:space="preserve">, </w:t>
      </w:r>
      <w:r w:rsidR="00233095">
        <w:rPr>
          <w:lang w:val="es-ES_tradnl"/>
        </w:rPr>
        <w:t xml:space="preserve">dedicación a tiempo parcial </w:t>
      </w:r>
      <w:r w:rsidRPr="005655D6">
        <w:rPr>
          <w:lang w:val="es-ES_tradnl"/>
        </w:rPr>
        <w:t xml:space="preserve">y, en </w:t>
      </w:r>
      <w:r w:rsidR="00233095">
        <w:rPr>
          <w:lang w:val="es-ES_tradnl"/>
        </w:rPr>
        <w:t xml:space="preserve">unos </w:t>
      </w:r>
      <w:r w:rsidR="001C19F1">
        <w:rPr>
          <w:lang w:val="es-ES_tradnl"/>
        </w:rPr>
        <w:t>cuantos</w:t>
      </w:r>
      <w:r w:rsidR="00233095">
        <w:rPr>
          <w:lang w:val="es-ES_tradnl"/>
        </w:rPr>
        <w:t xml:space="preserve"> casos, fallecimiento</w:t>
      </w:r>
      <w:r w:rsidRPr="005655D6">
        <w:rPr>
          <w:lang w:val="es-ES_tradnl"/>
        </w:rPr>
        <w:t>.</w:t>
      </w:r>
    </w:p>
  </w:footnote>
  <w:footnote w:id="3">
    <w:p w14:paraId="4CD1F9C1" w14:textId="629F1C8E" w:rsidR="00A0043C" w:rsidRPr="005655D6" w:rsidRDefault="00A0043C" w:rsidP="009A0090">
      <w:pPr>
        <w:pStyle w:val="FootnoteText"/>
        <w:jc w:val="left"/>
        <w:rPr>
          <w:lang w:val="es-ES_tradnl"/>
        </w:rPr>
      </w:pPr>
      <w:r w:rsidRPr="005655D6">
        <w:rPr>
          <w:rStyle w:val="FootnoteReference"/>
          <w:lang w:val="es-ES_tradnl"/>
        </w:rPr>
        <w:footnoteRef/>
      </w:r>
      <w:r w:rsidR="00883244" w:rsidRPr="005655D6">
        <w:rPr>
          <w:lang w:val="es-ES_tradnl"/>
        </w:rPr>
        <w:t xml:space="preserve"> </w:t>
      </w:r>
      <w:r w:rsidR="000133F7">
        <w:rPr>
          <w:lang w:val="es-ES_tradnl"/>
        </w:rPr>
        <w:t xml:space="preserve">Ver las </w:t>
      </w:r>
      <w:r w:rsidR="00563E21" w:rsidRPr="005655D6">
        <w:rPr>
          <w:lang w:val="es-ES_tradnl"/>
        </w:rPr>
        <w:t>experiencias</w:t>
      </w:r>
      <w:r w:rsidR="00883244" w:rsidRPr="005655D6">
        <w:rPr>
          <w:lang w:val="es-ES_tradnl"/>
        </w:rPr>
        <w:t xml:space="preserve"> </w:t>
      </w:r>
      <w:r w:rsidR="00563E21" w:rsidRPr="005655D6">
        <w:rPr>
          <w:lang w:val="es-ES_tradnl"/>
        </w:rPr>
        <w:t>recogidas</w:t>
      </w:r>
      <w:r w:rsidR="00883244" w:rsidRPr="005655D6">
        <w:rPr>
          <w:lang w:val="es-ES_tradnl"/>
        </w:rPr>
        <w:t xml:space="preserve"> </w:t>
      </w:r>
      <w:r w:rsidR="00F769E5">
        <w:rPr>
          <w:lang w:val="es-ES_tradnl"/>
        </w:rPr>
        <w:t xml:space="preserve">a partir </w:t>
      </w:r>
      <w:r w:rsidR="000133F7">
        <w:rPr>
          <w:lang w:val="es-ES_tradnl"/>
        </w:rPr>
        <w:t xml:space="preserve">de </w:t>
      </w:r>
      <w:r w:rsidR="00121840">
        <w:rPr>
          <w:lang w:val="es-ES_tradnl"/>
        </w:rPr>
        <w:t>cada</w:t>
      </w:r>
      <w:r w:rsidR="002F543D">
        <w:rPr>
          <w:lang w:val="es-ES_tradnl"/>
        </w:rPr>
        <w:t xml:space="preserve"> </w:t>
      </w:r>
      <w:r w:rsidR="00121840">
        <w:rPr>
          <w:lang w:val="es-ES_tradnl"/>
        </w:rPr>
        <w:t>informe</w:t>
      </w:r>
      <w:r w:rsidR="00587E15">
        <w:rPr>
          <w:lang w:val="es-ES_tradnl"/>
        </w:rPr>
        <w:t xml:space="preserve"> de cierre de proyectos</w:t>
      </w:r>
      <w:r w:rsidR="000133F7" w:rsidRPr="007C2824">
        <w:rPr>
          <w:lang w:val="fr-FR"/>
        </w:rPr>
        <w:t xml:space="preserve"> </w:t>
      </w:r>
      <w:r w:rsidR="009A0090">
        <w:rPr>
          <w:lang w:val="es-ES_tradnl"/>
        </w:rPr>
        <w:t>en</w:t>
      </w:r>
      <w:r w:rsidR="00883244" w:rsidRPr="005655D6">
        <w:rPr>
          <w:lang w:val="es-ES_tradnl"/>
        </w:rPr>
        <w:t xml:space="preserve"> </w:t>
      </w:r>
      <w:hyperlink r:id="rId1" w:history="1">
        <w:r w:rsidRPr="005655D6">
          <w:rPr>
            <w:rStyle w:val="Hyperlink"/>
            <w:lang w:val="es-ES_tradnl"/>
          </w:rPr>
          <w:t>http://multilateralfund.org/pcrindividual/search.aspx</w:t>
        </w:r>
      </w:hyperlink>
      <w:r w:rsidRPr="005655D6">
        <w:rPr>
          <w:rStyle w:val="Hyperlink"/>
          <w:lang w:val="es-ES_tradnl"/>
        </w:rPr>
        <w:t>.</w:t>
      </w:r>
    </w:p>
  </w:footnote>
  <w:footnote w:id="4">
    <w:p w14:paraId="15460E1A" w14:textId="59411C46" w:rsidR="00581713" w:rsidRPr="005655D6" w:rsidRDefault="00581713" w:rsidP="00581713">
      <w:pPr>
        <w:pStyle w:val="FootnoteText"/>
        <w:ind w:right="113"/>
        <w:rPr>
          <w:lang w:val="es-ES_tradnl"/>
        </w:rPr>
      </w:pPr>
      <w:r w:rsidRPr="005655D6">
        <w:rPr>
          <w:rStyle w:val="FootnoteReference"/>
          <w:lang w:val="es-ES_tradnl"/>
        </w:rPr>
        <w:footnoteRef/>
      </w:r>
      <w:r w:rsidR="00CF49AA">
        <w:rPr>
          <w:lang w:val="es-ES_tradnl"/>
        </w:rPr>
        <w:t xml:space="preserve"> </w:t>
      </w:r>
      <w:r w:rsidR="0074416F">
        <w:rPr>
          <w:lang w:val="es-ES_tradnl"/>
        </w:rPr>
        <w:t>De</w:t>
      </w:r>
      <w:r w:rsidR="00374E74">
        <w:rPr>
          <w:lang w:val="es-ES_tradnl"/>
        </w:rPr>
        <w:t xml:space="preserve"> conformidad </w:t>
      </w:r>
      <w:r w:rsidR="00254EC4" w:rsidRPr="00254EC4">
        <w:rPr>
          <w:lang w:val="es-ES_tradnl"/>
        </w:rPr>
        <w:t xml:space="preserve">con la </w:t>
      </w:r>
      <w:r w:rsidR="00CB67F6" w:rsidRPr="00CB67F6">
        <w:rPr>
          <w:lang w:val="es-ES_tradnl"/>
        </w:rPr>
        <w:t>decisión 84/92</w:t>
      </w:r>
      <w:r w:rsidR="00CB67F6">
        <w:rPr>
          <w:lang w:val="es-ES_tradnl"/>
        </w:rPr>
        <w:t xml:space="preserve"> que aprobó la </w:t>
      </w:r>
      <w:r w:rsidR="00254EC4" w:rsidRPr="00254EC4">
        <w:rPr>
          <w:lang w:val="es-ES_tradnl"/>
        </w:rPr>
        <w:t xml:space="preserve">política </w:t>
      </w:r>
      <w:r w:rsidR="00623316" w:rsidRPr="00623316">
        <w:rPr>
          <w:lang w:val="es-ES_tradnl"/>
        </w:rPr>
        <w:t xml:space="preserve">operativa </w:t>
      </w:r>
      <w:r w:rsidR="00254EC4" w:rsidRPr="00254EC4">
        <w:rPr>
          <w:lang w:val="es-ES_tradnl"/>
        </w:rPr>
        <w:t xml:space="preserve">de integración de la perspectiva de género del </w:t>
      </w:r>
      <w:r w:rsidR="0074416F">
        <w:rPr>
          <w:lang w:val="es-ES_tradnl"/>
        </w:rPr>
        <w:t>Fondo Multilateral, a</w:t>
      </w:r>
      <w:r w:rsidR="0074416F" w:rsidRPr="0074416F">
        <w:rPr>
          <w:lang w:val="es-ES_tradnl"/>
        </w:rPr>
        <w:t xml:space="preserve"> partir de la 85ª re</w:t>
      </w:r>
      <w:r w:rsidR="009545B1">
        <w:rPr>
          <w:lang w:val="es-ES_tradnl"/>
        </w:rPr>
        <w:t>unión todos los proyectos debe</w:t>
      </w:r>
      <w:r w:rsidR="0074416F" w:rsidRPr="0074416F">
        <w:rPr>
          <w:lang w:val="es-ES_tradnl"/>
        </w:rPr>
        <w:t xml:space="preserve">n informar </w:t>
      </w:r>
      <w:r w:rsidR="001D1EA4">
        <w:rPr>
          <w:lang w:val="es-ES_tradnl"/>
        </w:rPr>
        <w:t>los</w:t>
      </w:r>
      <w:r w:rsidR="0074416F" w:rsidRPr="0074416F">
        <w:rPr>
          <w:lang w:val="es-ES_tradnl"/>
        </w:rPr>
        <w:t xml:space="preserve"> temas de género</w:t>
      </w:r>
      <w:r w:rsidR="00254EC4" w:rsidRPr="00254EC4">
        <w:rPr>
          <w:lang w:val="es-ES_tradnl"/>
        </w:rPr>
        <w:t xml:space="preserve">. </w:t>
      </w:r>
      <w:r w:rsidR="0070011F">
        <w:rPr>
          <w:lang w:val="es-ES_tradnl"/>
        </w:rPr>
        <w:t xml:space="preserve">Ver </w:t>
      </w:r>
      <w:r w:rsidR="004622E6">
        <w:rPr>
          <w:lang w:val="es-ES_tradnl"/>
        </w:rPr>
        <w:t>última actualización</w:t>
      </w:r>
      <w:r w:rsidR="00254EC4" w:rsidRPr="00254EC4">
        <w:rPr>
          <w:lang w:val="es-ES_tradnl"/>
        </w:rPr>
        <w:t xml:space="preserve"> </w:t>
      </w:r>
      <w:r w:rsidR="0070011F">
        <w:rPr>
          <w:lang w:val="es-ES_tradnl"/>
        </w:rPr>
        <w:t xml:space="preserve">en </w:t>
      </w:r>
      <w:r w:rsidR="00254EC4" w:rsidRPr="00254EC4">
        <w:rPr>
          <w:lang w:val="es-ES_tradnl"/>
        </w:rPr>
        <w:t>UNEP/</w:t>
      </w:r>
      <w:proofErr w:type="spellStart"/>
      <w:r w:rsidR="00254EC4" w:rsidRPr="00254EC4">
        <w:rPr>
          <w:lang w:val="es-ES_tradnl"/>
        </w:rPr>
        <w:t>OzL.Pro</w:t>
      </w:r>
      <w:proofErr w:type="spellEnd"/>
      <w:r w:rsidR="00254EC4" w:rsidRPr="00254EC4">
        <w:rPr>
          <w:lang w:val="es-ES_tradnl"/>
        </w:rPr>
        <w:t>/</w:t>
      </w:r>
      <w:proofErr w:type="spellStart"/>
      <w:r w:rsidR="00254EC4" w:rsidRPr="00254EC4">
        <w:rPr>
          <w:lang w:val="es-ES_tradnl"/>
        </w:rPr>
        <w:t>ExCom</w:t>
      </w:r>
      <w:proofErr w:type="spellEnd"/>
      <w:r w:rsidR="00254EC4" w:rsidRPr="00254EC4">
        <w:rPr>
          <w:lang w:val="es-ES_tradnl"/>
        </w:rPr>
        <w:t>/92/51.</w:t>
      </w:r>
    </w:p>
  </w:footnote>
  <w:footnote w:id="5">
    <w:p w14:paraId="57A13944" w14:textId="54AEEDCE" w:rsidR="00A0043C" w:rsidRPr="005655D6" w:rsidRDefault="00A0043C" w:rsidP="00D73DF7">
      <w:pPr>
        <w:widowControl w:val="0"/>
        <w:jc w:val="left"/>
        <w:rPr>
          <w:lang w:val="es-ES_tradnl"/>
        </w:rPr>
      </w:pPr>
      <w:r w:rsidRPr="005655D6">
        <w:rPr>
          <w:rStyle w:val="FootnoteReference"/>
          <w:lang w:val="es-ES_tradnl"/>
        </w:rPr>
        <w:footnoteRef/>
      </w:r>
      <w:r w:rsidR="00883244" w:rsidRPr="005655D6">
        <w:rPr>
          <w:lang w:val="es-ES_tradnl"/>
        </w:rPr>
        <w:t xml:space="preserve"> </w:t>
      </w:r>
      <w:r w:rsidR="009B0FDA" w:rsidRPr="009B0FDA">
        <w:rPr>
          <w:sz w:val="20"/>
          <w:szCs w:val="20"/>
          <w:lang w:val="es-ES_tradnl"/>
        </w:rPr>
        <w:t>MLF/IACM.2023/2/2</w:t>
      </w:r>
      <w:r w:rsidR="00916ED5">
        <w:rPr>
          <w:sz w:val="20"/>
          <w:szCs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2D01" w14:textId="03EB5DD0" w:rsidR="00A0043C" w:rsidRPr="0033525D" w:rsidRDefault="00000000">
    <w:r>
      <w:fldChar w:fldCharType="begin"/>
    </w:r>
    <w:r>
      <w:instrText xml:space="preserve"> DOCPROPERTY "Document number"  \* MERGEFORMAT </w:instrText>
    </w:r>
    <w:r>
      <w:fldChar w:fldCharType="separate"/>
    </w:r>
    <w:r w:rsidR="007C2824">
      <w:t>UNEP/</w:t>
    </w:r>
    <w:proofErr w:type="spellStart"/>
    <w:r w:rsidR="007C2824">
      <w:t>OzL.Pro</w:t>
    </w:r>
    <w:proofErr w:type="spellEnd"/>
    <w:r w:rsidR="007C2824">
      <w:t>/ExCom/93/22</w:t>
    </w:r>
    <w:r>
      <w:fldChar w:fldCharType="end"/>
    </w:r>
  </w:p>
  <w:p w14:paraId="7D1D42CC" w14:textId="77777777" w:rsidR="00A0043C" w:rsidRPr="0033525D" w:rsidRDefault="00A0043C"/>
  <w:p w14:paraId="6698783B" w14:textId="77777777" w:rsidR="00A0043C" w:rsidRPr="0033525D" w:rsidRDefault="00A0043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DCCDC" w14:textId="4F62DE75" w:rsidR="00A0043C" w:rsidRDefault="00000000">
    <w:pPr>
      <w:jc w:val="right"/>
    </w:pPr>
    <w:r>
      <w:fldChar w:fldCharType="begin"/>
    </w:r>
    <w:r>
      <w:instrText xml:space="preserve"> DOCPROPERTY "Document number"  \* MERGEFORMAT </w:instrText>
    </w:r>
    <w:r>
      <w:fldChar w:fldCharType="separate"/>
    </w:r>
    <w:r w:rsidR="007C2824">
      <w:t>UNEP/</w:t>
    </w:r>
    <w:proofErr w:type="spellStart"/>
    <w:r w:rsidR="007C2824">
      <w:t>OzL.Pro</w:t>
    </w:r>
    <w:proofErr w:type="spellEnd"/>
    <w:r w:rsidR="007C2824">
      <w:t>/ExCom/93/22</w:t>
    </w:r>
    <w:r>
      <w:fldChar w:fldCharType="end"/>
    </w:r>
  </w:p>
  <w:p w14:paraId="6518ECB6" w14:textId="77777777" w:rsidR="00A0043C" w:rsidRPr="0033525D" w:rsidRDefault="00A0043C"/>
  <w:p w14:paraId="083DFC54" w14:textId="77777777" w:rsidR="00A0043C" w:rsidRPr="0033525D" w:rsidRDefault="00A004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40C1" w14:textId="11CD2213" w:rsidR="00A0043C" w:rsidRDefault="00000000" w:rsidP="00021418">
    <w:pPr>
      <w:jc w:val="left"/>
    </w:pPr>
    <w:r>
      <w:fldChar w:fldCharType="begin"/>
    </w:r>
    <w:r>
      <w:instrText xml:space="preserve"> DOCPROPERTY "Document number"  \* MERGEFORMAT </w:instrText>
    </w:r>
    <w:r>
      <w:fldChar w:fldCharType="separate"/>
    </w:r>
    <w:r w:rsidR="003A0B63">
      <w:t>UNEP/</w:t>
    </w:r>
    <w:proofErr w:type="spellStart"/>
    <w:r w:rsidR="003A0B63">
      <w:t>OzL.Pro</w:t>
    </w:r>
    <w:proofErr w:type="spellEnd"/>
    <w:r w:rsidR="003A0B63">
      <w:t>/ExCom/93/22</w:t>
    </w:r>
    <w:r>
      <w:fldChar w:fldCharType="end"/>
    </w:r>
  </w:p>
  <w:p w14:paraId="58ED23D9" w14:textId="5886F138" w:rsidR="00A0043C" w:rsidRPr="0033525D" w:rsidRDefault="002600B7" w:rsidP="00021418">
    <w:pPr>
      <w:jc w:val="left"/>
    </w:pPr>
    <w:r>
      <w:t>Anexo</w:t>
    </w:r>
    <w:r w:rsidR="00A0043C">
      <w:t xml:space="preserve"> I</w:t>
    </w:r>
  </w:p>
  <w:p w14:paraId="1C851FB7" w14:textId="77777777" w:rsidR="00A0043C" w:rsidRPr="0033525D" w:rsidRDefault="00A0043C"/>
  <w:p w14:paraId="3A1E67D4" w14:textId="77777777" w:rsidR="00A0043C" w:rsidRPr="0033525D" w:rsidRDefault="00A0043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EC53" w14:textId="6B1DA57E" w:rsidR="007C2824" w:rsidRDefault="007C2824" w:rsidP="007C2824">
    <w:pPr>
      <w:jc w:val="right"/>
    </w:pPr>
    <w:r>
      <w:fldChar w:fldCharType="begin"/>
    </w:r>
    <w:r>
      <w:instrText xml:space="preserve"> DOCPROPERTY "Document number"  \* MERGEFORMAT </w:instrText>
    </w:r>
    <w:r>
      <w:fldChar w:fldCharType="separate"/>
    </w:r>
    <w:r>
      <w:t>UNEP/</w:t>
    </w:r>
    <w:proofErr w:type="spellStart"/>
    <w:r>
      <w:t>OzL.Pro</w:t>
    </w:r>
    <w:proofErr w:type="spellEnd"/>
    <w:r>
      <w:t>/ExCom/93/22</w:t>
    </w:r>
    <w:r>
      <w:fldChar w:fldCharType="end"/>
    </w:r>
  </w:p>
  <w:p w14:paraId="55A67ABD" w14:textId="0C9A1C53" w:rsidR="00A0043C" w:rsidRDefault="002600B7" w:rsidP="00235CA7">
    <w:pPr>
      <w:pStyle w:val="Header"/>
      <w:jc w:val="right"/>
    </w:pPr>
    <w:r>
      <w:t>Anexo</w:t>
    </w:r>
    <w:r w:rsidR="00A0043C">
      <w:t xml:space="preserve">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CBEE" w14:textId="68DCC362" w:rsidR="007C2824" w:rsidRDefault="007C2824" w:rsidP="007C2824">
    <w:pPr>
      <w:jc w:val="right"/>
    </w:pPr>
    <w:r>
      <w:fldChar w:fldCharType="begin"/>
    </w:r>
    <w:r>
      <w:instrText xml:space="preserve"> DOCPROPERTY "Document number"  \* MERGEFORMAT </w:instrText>
    </w:r>
    <w:r>
      <w:fldChar w:fldCharType="separate"/>
    </w:r>
    <w:r>
      <w:t>UNEP/</w:t>
    </w:r>
    <w:proofErr w:type="spellStart"/>
    <w:r>
      <w:t>OzL.Pro</w:t>
    </w:r>
    <w:proofErr w:type="spellEnd"/>
    <w:r>
      <w:t>/ExCom/93/22</w:t>
    </w:r>
    <w:r>
      <w:fldChar w:fldCharType="end"/>
    </w:r>
  </w:p>
  <w:p w14:paraId="4A1EFD0F" w14:textId="3D7B0CCA" w:rsidR="00A0043C" w:rsidRDefault="002600B7" w:rsidP="00235CA7">
    <w:pPr>
      <w:pStyle w:val="Header"/>
      <w:jc w:val="right"/>
    </w:pPr>
    <w:r>
      <w:t>Anexo</w:t>
    </w:r>
    <w:r w:rsidR="00A0043C">
      <w:t xml:space="preserve"> II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0812E" w14:textId="2F1574E4" w:rsidR="007C2824" w:rsidRDefault="007C2824" w:rsidP="007C2824">
    <w:pPr>
      <w:jc w:val="right"/>
    </w:pPr>
    <w:r>
      <w:fldChar w:fldCharType="begin"/>
    </w:r>
    <w:r>
      <w:instrText xml:space="preserve"> DOCPROPERTY "Document number"  \* MERGEFORMAT </w:instrText>
    </w:r>
    <w:r>
      <w:fldChar w:fldCharType="separate"/>
    </w:r>
    <w:r>
      <w:t>UNEP/</w:t>
    </w:r>
    <w:proofErr w:type="spellStart"/>
    <w:r>
      <w:t>OzL.Pro</w:t>
    </w:r>
    <w:proofErr w:type="spellEnd"/>
    <w:r>
      <w:t>/ExCom/93/22</w:t>
    </w:r>
    <w:r>
      <w:fldChar w:fldCharType="end"/>
    </w:r>
  </w:p>
  <w:p w14:paraId="535AFA5E" w14:textId="73B215C7" w:rsidR="004A193D" w:rsidRDefault="002600B7" w:rsidP="00451C29">
    <w:pPr>
      <w:pStyle w:val="Header"/>
      <w:jc w:val="right"/>
    </w:pPr>
    <w:r>
      <w:t>Anexo</w:t>
    </w:r>
    <w:r w:rsidR="00A0043C">
      <w:t xml:space="preserve"> </w:t>
    </w:r>
    <w:r w:rsidR="00CC2B4B">
      <w:t>I</w:t>
    </w:r>
    <w:r w:rsidR="00406929">
      <w:t>II</w:t>
    </w:r>
  </w:p>
  <w:p w14:paraId="294ADA06" w14:textId="77777777" w:rsidR="00D303BF" w:rsidRDefault="00D303BF" w:rsidP="00451C2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22E49" w14:textId="4F72BFEF" w:rsidR="007C2824" w:rsidRDefault="007C2824" w:rsidP="007C2824">
    <w:pPr>
      <w:jc w:val="right"/>
    </w:pPr>
    <w:r>
      <w:fldChar w:fldCharType="begin"/>
    </w:r>
    <w:r>
      <w:instrText xml:space="preserve"> DOCPROPERTY "Document number"  \* MERGEFORMAT </w:instrText>
    </w:r>
    <w:r>
      <w:fldChar w:fldCharType="separate"/>
    </w:r>
    <w:r>
      <w:t>UNEP/</w:t>
    </w:r>
    <w:proofErr w:type="spellStart"/>
    <w:r>
      <w:t>OzL.Pro</w:t>
    </w:r>
    <w:proofErr w:type="spellEnd"/>
    <w:r>
      <w:t>/ExCom/93/22</w:t>
    </w:r>
    <w:r>
      <w:fldChar w:fldCharType="end"/>
    </w:r>
  </w:p>
  <w:p w14:paraId="7B87A366" w14:textId="50757D93" w:rsidR="00406929" w:rsidRDefault="002600B7" w:rsidP="00C14AA8">
    <w:pPr>
      <w:pStyle w:val="Header"/>
      <w:spacing w:after="240"/>
      <w:jc w:val="right"/>
    </w:pPr>
    <w:r>
      <w:t>Anexo</w:t>
    </w:r>
    <w:r w:rsidR="00406929">
      <w:t xml:space="preserve"> IV</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5C47" w14:textId="77777777" w:rsidR="00A0043C" w:rsidRPr="0033525D" w:rsidRDefault="00A0043C"/>
  <w:p w14:paraId="27401086" w14:textId="77777777" w:rsidR="00A0043C" w:rsidRPr="0033525D" w:rsidRDefault="00A0043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A1E27" w14:textId="27D8C94D" w:rsidR="007C2824" w:rsidRDefault="007C2824" w:rsidP="007C2824">
    <w:pPr>
      <w:jc w:val="right"/>
    </w:pPr>
    <w:r>
      <w:fldChar w:fldCharType="begin"/>
    </w:r>
    <w:r>
      <w:instrText xml:space="preserve"> DOCPROPERTY "Document number"  \* MERGEFORMAT </w:instrText>
    </w:r>
    <w:r>
      <w:fldChar w:fldCharType="separate"/>
    </w:r>
    <w:r>
      <w:t>UNEP/</w:t>
    </w:r>
    <w:proofErr w:type="spellStart"/>
    <w:r>
      <w:t>OzL.Pro</w:t>
    </w:r>
    <w:proofErr w:type="spellEnd"/>
    <w:r>
      <w:t>/ExCom/93/22</w:t>
    </w:r>
    <w:r>
      <w:fldChar w:fldCharType="end"/>
    </w:r>
  </w:p>
  <w:p w14:paraId="3AE24963" w14:textId="526D8A26" w:rsidR="00A0043C" w:rsidRDefault="002600B7" w:rsidP="00235CA7">
    <w:pPr>
      <w:pStyle w:val="Header"/>
      <w:jc w:val="right"/>
    </w:pPr>
    <w:r>
      <w:t>Anexo</w:t>
    </w:r>
    <w:r w:rsidR="00A0043C">
      <w:t xml:space="preserve"> V</w:t>
    </w:r>
  </w:p>
  <w:p w14:paraId="118DC731" w14:textId="77777777" w:rsidR="004A193D" w:rsidRDefault="004A193D" w:rsidP="00C14A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A4061C4"/>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hint="default"/>
        <w:sz w:val="22"/>
        <w:szCs w:val="22"/>
      </w:rPr>
    </w:lvl>
    <w:lvl w:ilvl="2">
      <w:start w:val="1"/>
      <w:numFmt w:val="lowerRoman"/>
      <w:pStyle w:val="Heading3"/>
      <w:lvlText w:val="%3)"/>
      <w:lvlJc w:val="left"/>
      <w:pPr>
        <w:tabs>
          <w:tab w:val="num" w:pos="0"/>
        </w:tabs>
        <w:ind w:left="2160" w:hanging="720"/>
      </w:pPr>
      <w:rPr>
        <w:rFonts w:hint="default"/>
        <w:sz w:val="22"/>
        <w:szCs w:val="22"/>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B9618AD"/>
    <w:multiLevelType w:val="hybridMultilevel"/>
    <w:tmpl w:val="D39C8A70"/>
    <w:lvl w:ilvl="0" w:tplc="FFFFFFF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FD2465"/>
    <w:multiLevelType w:val="hybridMultilevel"/>
    <w:tmpl w:val="4444405E"/>
    <w:lvl w:ilvl="0" w:tplc="E3EC837A">
      <w:start w:val="1"/>
      <w:numFmt w:val="upp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108B69F9"/>
    <w:multiLevelType w:val="multilevel"/>
    <w:tmpl w:val="909C1FA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sz w:val="22"/>
        <w:szCs w:val="22"/>
      </w:rPr>
    </w:lvl>
    <w:lvl w:ilvl="2">
      <w:start w:val="1"/>
      <w:numFmt w:val="lowerRoman"/>
      <w:lvlText w:val="(%3)"/>
      <w:lvlJc w:val="left"/>
      <w:pPr>
        <w:tabs>
          <w:tab w:val="num" w:pos="0"/>
        </w:tabs>
        <w:ind w:left="2160" w:hanging="720"/>
      </w:pPr>
      <w:rPr>
        <w:sz w:val="22"/>
        <w:szCs w:val="22"/>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13CA55B6"/>
    <w:multiLevelType w:val="hybridMultilevel"/>
    <w:tmpl w:val="C6680BEA"/>
    <w:lvl w:ilvl="0" w:tplc="FFFFFFFF">
      <w:start w:val="1"/>
      <w:numFmt w:val="decimal"/>
      <w:lvlText w:val="%1."/>
      <w:lvlJc w:val="left"/>
      <w:pPr>
        <w:ind w:left="380" w:hanging="360"/>
      </w:pPr>
    </w:lvl>
    <w:lvl w:ilvl="1" w:tplc="FFFFFFFF" w:tentative="1">
      <w:start w:val="1"/>
      <w:numFmt w:val="lowerLetter"/>
      <w:lvlText w:val="%2."/>
      <w:lvlJc w:val="left"/>
      <w:pPr>
        <w:ind w:left="1100" w:hanging="360"/>
      </w:pPr>
    </w:lvl>
    <w:lvl w:ilvl="2" w:tplc="FFFFFFFF" w:tentative="1">
      <w:start w:val="1"/>
      <w:numFmt w:val="lowerRoman"/>
      <w:lvlText w:val="%3."/>
      <w:lvlJc w:val="right"/>
      <w:pPr>
        <w:ind w:left="1820" w:hanging="180"/>
      </w:pPr>
    </w:lvl>
    <w:lvl w:ilvl="3" w:tplc="FFFFFFFF" w:tentative="1">
      <w:start w:val="1"/>
      <w:numFmt w:val="decimal"/>
      <w:lvlText w:val="%4."/>
      <w:lvlJc w:val="left"/>
      <w:pPr>
        <w:ind w:left="2540" w:hanging="360"/>
      </w:pPr>
    </w:lvl>
    <w:lvl w:ilvl="4" w:tplc="FFFFFFFF" w:tentative="1">
      <w:start w:val="1"/>
      <w:numFmt w:val="lowerLetter"/>
      <w:lvlText w:val="%5."/>
      <w:lvlJc w:val="left"/>
      <w:pPr>
        <w:ind w:left="3260" w:hanging="360"/>
      </w:pPr>
    </w:lvl>
    <w:lvl w:ilvl="5" w:tplc="FFFFFFFF" w:tentative="1">
      <w:start w:val="1"/>
      <w:numFmt w:val="lowerRoman"/>
      <w:lvlText w:val="%6."/>
      <w:lvlJc w:val="right"/>
      <w:pPr>
        <w:ind w:left="3980" w:hanging="180"/>
      </w:pPr>
    </w:lvl>
    <w:lvl w:ilvl="6" w:tplc="FFFFFFFF" w:tentative="1">
      <w:start w:val="1"/>
      <w:numFmt w:val="decimal"/>
      <w:lvlText w:val="%7."/>
      <w:lvlJc w:val="left"/>
      <w:pPr>
        <w:ind w:left="4700" w:hanging="360"/>
      </w:pPr>
    </w:lvl>
    <w:lvl w:ilvl="7" w:tplc="FFFFFFFF" w:tentative="1">
      <w:start w:val="1"/>
      <w:numFmt w:val="lowerLetter"/>
      <w:lvlText w:val="%8."/>
      <w:lvlJc w:val="left"/>
      <w:pPr>
        <w:ind w:left="5420" w:hanging="360"/>
      </w:pPr>
    </w:lvl>
    <w:lvl w:ilvl="8" w:tplc="FFFFFFFF" w:tentative="1">
      <w:start w:val="1"/>
      <w:numFmt w:val="lowerRoman"/>
      <w:lvlText w:val="%9."/>
      <w:lvlJc w:val="right"/>
      <w:pPr>
        <w:ind w:left="6140" w:hanging="180"/>
      </w:pPr>
    </w:lvl>
  </w:abstractNum>
  <w:abstractNum w:abstractNumId="5"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FB5F68"/>
    <w:multiLevelType w:val="hybridMultilevel"/>
    <w:tmpl w:val="CC2C48EC"/>
    <w:lvl w:ilvl="0" w:tplc="D2D4A44C">
      <w:start w:val="3"/>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ABA1A56"/>
    <w:multiLevelType w:val="hybridMultilevel"/>
    <w:tmpl w:val="058AF528"/>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C920C82"/>
    <w:multiLevelType w:val="multilevel"/>
    <w:tmpl w:val="7226A2A4"/>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sz w:val="22"/>
        <w:szCs w:val="22"/>
      </w:rPr>
    </w:lvl>
    <w:lvl w:ilvl="2">
      <w:start w:val="1"/>
      <w:numFmt w:val="lowerRoman"/>
      <w:lvlText w:val="(%3)"/>
      <w:lvlJc w:val="left"/>
      <w:pPr>
        <w:tabs>
          <w:tab w:val="num" w:pos="0"/>
        </w:tabs>
        <w:ind w:left="2160" w:hanging="720"/>
      </w:pPr>
      <w:rPr>
        <w:rFonts w:hint="default"/>
        <w:sz w:val="22"/>
        <w:szCs w:val="22"/>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8B529B1"/>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6B81362"/>
    <w:multiLevelType w:val="hybridMultilevel"/>
    <w:tmpl w:val="9444A1B0"/>
    <w:lvl w:ilvl="0" w:tplc="398AD8E8">
      <w:start w:val="3"/>
      <w:numFmt w:val="upperRoman"/>
      <w:lvlText w:val="%1."/>
      <w:lvlJc w:val="left"/>
      <w:pPr>
        <w:ind w:left="1004"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40577902">
    <w:abstractNumId w:val="0"/>
  </w:num>
  <w:num w:numId="2" w16cid:durableId="1116025245">
    <w:abstractNumId w:val="0"/>
  </w:num>
  <w:num w:numId="3" w16cid:durableId="1128279630">
    <w:abstractNumId w:val="0"/>
  </w:num>
  <w:num w:numId="4" w16cid:durableId="697195804">
    <w:abstractNumId w:val="0"/>
  </w:num>
  <w:num w:numId="5" w16cid:durableId="1149594313">
    <w:abstractNumId w:val="9"/>
  </w:num>
  <w:num w:numId="6" w16cid:durableId="796796419">
    <w:abstractNumId w:val="13"/>
  </w:num>
  <w:num w:numId="7" w16cid:durableId="548229728">
    <w:abstractNumId w:val="14"/>
  </w:num>
  <w:num w:numId="8" w16cid:durableId="880167981">
    <w:abstractNumId w:val="18"/>
  </w:num>
  <w:num w:numId="9" w16cid:durableId="1743864606">
    <w:abstractNumId w:val="11"/>
  </w:num>
  <w:num w:numId="10" w16cid:durableId="11144432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24668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0707769">
    <w:abstractNumId w:val="2"/>
  </w:num>
  <w:num w:numId="13" w16cid:durableId="1275362377">
    <w:abstractNumId w:val="5"/>
  </w:num>
  <w:num w:numId="14" w16cid:durableId="1562212809">
    <w:abstractNumId w:val="17"/>
  </w:num>
  <w:num w:numId="15" w16cid:durableId="1949660615">
    <w:abstractNumId w:val="15"/>
  </w:num>
  <w:num w:numId="16" w16cid:durableId="393091487">
    <w:abstractNumId w:val="1"/>
  </w:num>
  <w:num w:numId="17" w16cid:durableId="342245988">
    <w:abstractNumId w:val="4"/>
  </w:num>
  <w:num w:numId="18" w16cid:durableId="588199783">
    <w:abstractNumId w:val="12"/>
  </w:num>
  <w:num w:numId="19" w16cid:durableId="876088006">
    <w:abstractNumId w:val="7"/>
  </w:num>
  <w:num w:numId="20" w16cid:durableId="842358757">
    <w:abstractNumId w:val="6"/>
  </w:num>
  <w:num w:numId="21" w16cid:durableId="1615360339">
    <w:abstractNumId w:val="0"/>
  </w:num>
  <w:num w:numId="22" w16cid:durableId="594943906">
    <w:abstractNumId w:val="0"/>
  </w:num>
  <w:num w:numId="23" w16cid:durableId="452868487">
    <w:abstractNumId w:val="0"/>
  </w:num>
  <w:num w:numId="24" w16cid:durableId="1967200332">
    <w:abstractNumId w:val="3"/>
  </w:num>
  <w:num w:numId="25" w16cid:durableId="151121173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45AD"/>
    <w:rsid w:val="00000FED"/>
    <w:rsid w:val="00001A6C"/>
    <w:rsid w:val="000031C1"/>
    <w:rsid w:val="000035FF"/>
    <w:rsid w:val="000038DF"/>
    <w:rsid w:val="00003A3E"/>
    <w:rsid w:val="00003A45"/>
    <w:rsid w:val="00003E3B"/>
    <w:rsid w:val="0000434E"/>
    <w:rsid w:val="00004D6A"/>
    <w:rsid w:val="00004EC3"/>
    <w:rsid w:val="000053E1"/>
    <w:rsid w:val="00005D00"/>
    <w:rsid w:val="00006323"/>
    <w:rsid w:val="00006C1F"/>
    <w:rsid w:val="00006CE3"/>
    <w:rsid w:val="0000713C"/>
    <w:rsid w:val="00007A3A"/>
    <w:rsid w:val="00010222"/>
    <w:rsid w:val="000109A7"/>
    <w:rsid w:val="00010C5C"/>
    <w:rsid w:val="00010D5A"/>
    <w:rsid w:val="000111D0"/>
    <w:rsid w:val="00011296"/>
    <w:rsid w:val="000113C6"/>
    <w:rsid w:val="00011ADB"/>
    <w:rsid w:val="00011E25"/>
    <w:rsid w:val="00011F06"/>
    <w:rsid w:val="000133F7"/>
    <w:rsid w:val="00013938"/>
    <w:rsid w:val="00013B98"/>
    <w:rsid w:val="00013D30"/>
    <w:rsid w:val="0001548C"/>
    <w:rsid w:val="000158AB"/>
    <w:rsid w:val="000159D5"/>
    <w:rsid w:val="00016287"/>
    <w:rsid w:val="000168DC"/>
    <w:rsid w:val="00017314"/>
    <w:rsid w:val="00017564"/>
    <w:rsid w:val="000175E0"/>
    <w:rsid w:val="00017A00"/>
    <w:rsid w:val="00020A12"/>
    <w:rsid w:val="00020FC6"/>
    <w:rsid w:val="00021027"/>
    <w:rsid w:val="000211A9"/>
    <w:rsid w:val="00021238"/>
    <w:rsid w:val="00021260"/>
    <w:rsid w:val="00021418"/>
    <w:rsid w:val="000215B6"/>
    <w:rsid w:val="000217ED"/>
    <w:rsid w:val="00021E47"/>
    <w:rsid w:val="00021FAF"/>
    <w:rsid w:val="000223A7"/>
    <w:rsid w:val="000224B5"/>
    <w:rsid w:val="00022555"/>
    <w:rsid w:val="000228EF"/>
    <w:rsid w:val="000232B4"/>
    <w:rsid w:val="000239DC"/>
    <w:rsid w:val="00023FDF"/>
    <w:rsid w:val="00024AEF"/>
    <w:rsid w:val="00024D33"/>
    <w:rsid w:val="00024DB8"/>
    <w:rsid w:val="00024DDA"/>
    <w:rsid w:val="00024FF3"/>
    <w:rsid w:val="00025480"/>
    <w:rsid w:val="000256DB"/>
    <w:rsid w:val="0002675C"/>
    <w:rsid w:val="0002676F"/>
    <w:rsid w:val="00027063"/>
    <w:rsid w:val="00027E1C"/>
    <w:rsid w:val="00027F2B"/>
    <w:rsid w:val="000304EC"/>
    <w:rsid w:val="00030DE1"/>
    <w:rsid w:val="00031260"/>
    <w:rsid w:val="00031360"/>
    <w:rsid w:val="00032837"/>
    <w:rsid w:val="00032BAC"/>
    <w:rsid w:val="00032D33"/>
    <w:rsid w:val="00033A8B"/>
    <w:rsid w:val="00033DE7"/>
    <w:rsid w:val="00034136"/>
    <w:rsid w:val="000345C1"/>
    <w:rsid w:val="000348F3"/>
    <w:rsid w:val="00034B9B"/>
    <w:rsid w:val="00034CDA"/>
    <w:rsid w:val="00035CEA"/>
    <w:rsid w:val="0003681A"/>
    <w:rsid w:val="00036901"/>
    <w:rsid w:val="00036EE7"/>
    <w:rsid w:val="000372B7"/>
    <w:rsid w:val="00040049"/>
    <w:rsid w:val="000400CB"/>
    <w:rsid w:val="0004045C"/>
    <w:rsid w:val="0004127C"/>
    <w:rsid w:val="00041795"/>
    <w:rsid w:val="000417FA"/>
    <w:rsid w:val="00042753"/>
    <w:rsid w:val="00042CD8"/>
    <w:rsid w:val="00042E30"/>
    <w:rsid w:val="00043E0E"/>
    <w:rsid w:val="000441F8"/>
    <w:rsid w:val="000443F0"/>
    <w:rsid w:val="000451E9"/>
    <w:rsid w:val="0004525D"/>
    <w:rsid w:val="00045C25"/>
    <w:rsid w:val="00045C66"/>
    <w:rsid w:val="00045F42"/>
    <w:rsid w:val="00046739"/>
    <w:rsid w:val="000469FD"/>
    <w:rsid w:val="00047610"/>
    <w:rsid w:val="000478B9"/>
    <w:rsid w:val="00047FB9"/>
    <w:rsid w:val="00050A95"/>
    <w:rsid w:val="00050F54"/>
    <w:rsid w:val="00050F6E"/>
    <w:rsid w:val="0005292C"/>
    <w:rsid w:val="0005468C"/>
    <w:rsid w:val="00054CAE"/>
    <w:rsid w:val="000559C0"/>
    <w:rsid w:val="000567B0"/>
    <w:rsid w:val="00056BB3"/>
    <w:rsid w:val="00056FC1"/>
    <w:rsid w:val="00057347"/>
    <w:rsid w:val="000577BB"/>
    <w:rsid w:val="00061214"/>
    <w:rsid w:val="0006125B"/>
    <w:rsid w:val="00061E7C"/>
    <w:rsid w:val="00061EC2"/>
    <w:rsid w:val="00062818"/>
    <w:rsid w:val="00063362"/>
    <w:rsid w:val="000638A8"/>
    <w:rsid w:val="00064063"/>
    <w:rsid w:val="00064841"/>
    <w:rsid w:val="00064849"/>
    <w:rsid w:val="00064B69"/>
    <w:rsid w:val="00064FA5"/>
    <w:rsid w:val="000652C6"/>
    <w:rsid w:val="00065838"/>
    <w:rsid w:val="0006667A"/>
    <w:rsid w:val="00066776"/>
    <w:rsid w:val="00066CE8"/>
    <w:rsid w:val="00066DF2"/>
    <w:rsid w:val="00066F16"/>
    <w:rsid w:val="000671E4"/>
    <w:rsid w:val="0006724D"/>
    <w:rsid w:val="00067C0D"/>
    <w:rsid w:val="00070A75"/>
    <w:rsid w:val="0007157C"/>
    <w:rsid w:val="00072B16"/>
    <w:rsid w:val="00072DA1"/>
    <w:rsid w:val="00073777"/>
    <w:rsid w:val="00074764"/>
    <w:rsid w:val="00074E0B"/>
    <w:rsid w:val="0007525D"/>
    <w:rsid w:val="00075337"/>
    <w:rsid w:val="00075A46"/>
    <w:rsid w:val="00075D89"/>
    <w:rsid w:val="000763F0"/>
    <w:rsid w:val="000767C0"/>
    <w:rsid w:val="00076A83"/>
    <w:rsid w:val="00076E93"/>
    <w:rsid w:val="00077768"/>
    <w:rsid w:val="00080AF4"/>
    <w:rsid w:val="00080CFA"/>
    <w:rsid w:val="00080ED0"/>
    <w:rsid w:val="00080EEE"/>
    <w:rsid w:val="00080F4E"/>
    <w:rsid w:val="0008127A"/>
    <w:rsid w:val="000813A5"/>
    <w:rsid w:val="000828E2"/>
    <w:rsid w:val="00082DA2"/>
    <w:rsid w:val="00082DB6"/>
    <w:rsid w:val="000836B4"/>
    <w:rsid w:val="000839B5"/>
    <w:rsid w:val="00083D57"/>
    <w:rsid w:val="00083FDD"/>
    <w:rsid w:val="00084033"/>
    <w:rsid w:val="00084D75"/>
    <w:rsid w:val="00085400"/>
    <w:rsid w:val="0008582C"/>
    <w:rsid w:val="00085B8F"/>
    <w:rsid w:val="00085D24"/>
    <w:rsid w:val="00085D5D"/>
    <w:rsid w:val="00085E83"/>
    <w:rsid w:val="00085F43"/>
    <w:rsid w:val="00086AE2"/>
    <w:rsid w:val="00087A64"/>
    <w:rsid w:val="00087CBA"/>
    <w:rsid w:val="00090353"/>
    <w:rsid w:val="00090481"/>
    <w:rsid w:val="00090B23"/>
    <w:rsid w:val="00091084"/>
    <w:rsid w:val="00093036"/>
    <w:rsid w:val="00093224"/>
    <w:rsid w:val="00093507"/>
    <w:rsid w:val="000939DA"/>
    <w:rsid w:val="00094686"/>
    <w:rsid w:val="000949B1"/>
    <w:rsid w:val="0009534D"/>
    <w:rsid w:val="00095428"/>
    <w:rsid w:val="000959CD"/>
    <w:rsid w:val="000976A9"/>
    <w:rsid w:val="000A0B87"/>
    <w:rsid w:val="000A117C"/>
    <w:rsid w:val="000A210F"/>
    <w:rsid w:val="000A2DED"/>
    <w:rsid w:val="000A2E03"/>
    <w:rsid w:val="000A339F"/>
    <w:rsid w:val="000A3826"/>
    <w:rsid w:val="000A3EE1"/>
    <w:rsid w:val="000A4119"/>
    <w:rsid w:val="000A43C5"/>
    <w:rsid w:val="000A501D"/>
    <w:rsid w:val="000A51AB"/>
    <w:rsid w:val="000A550D"/>
    <w:rsid w:val="000A56F4"/>
    <w:rsid w:val="000A614C"/>
    <w:rsid w:val="000A6291"/>
    <w:rsid w:val="000A63A5"/>
    <w:rsid w:val="000A6983"/>
    <w:rsid w:val="000A6C26"/>
    <w:rsid w:val="000A6E9D"/>
    <w:rsid w:val="000A73BB"/>
    <w:rsid w:val="000A7D63"/>
    <w:rsid w:val="000B0DAF"/>
    <w:rsid w:val="000B10F0"/>
    <w:rsid w:val="000B1651"/>
    <w:rsid w:val="000B200F"/>
    <w:rsid w:val="000B22E6"/>
    <w:rsid w:val="000B2657"/>
    <w:rsid w:val="000B3442"/>
    <w:rsid w:val="000B36C8"/>
    <w:rsid w:val="000B3D5F"/>
    <w:rsid w:val="000B455D"/>
    <w:rsid w:val="000B4BAB"/>
    <w:rsid w:val="000B582C"/>
    <w:rsid w:val="000B58BF"/>
    <w:rsid w:val="000B6563"/>
    <w:rsid w:val="000B6589"/>
    <w:rsid w:val="000B6AC9"/>
    <w:rsid w:val="000B6CA0"/>
    <w:rsid w:val="000B7806"/>
    <w:rsid w:val="000B792E"/>
    <w:rsid w:val="000B79F3"/>
    <w:rsid w:val="000C0E20"/>
    <w:rsid w:val="000C16D4"/>
    <w:rsid w:val="000C19B1"/>
    <w:rsid w:val="000C3B67"/>
    <w:rsid w:val="000C4827"/>
    <w:rsid w:val="000C4991"/>
    <w:rsid w:val="000C4CCE"/>
    <w:rsid w:val="000C4E46"/>
    <w:rsid w:val="000C5280"/>
    <w:rsid w:val="000C55F5"/>
    <w:rsid w:val="000C583B"/>
    <w:rsid w:val="000C5C37"/>
    <w:rsid w:val="000C5FDD"/>
    <w:rsid w:val="000C72A9"/>
    <w:rsid w:val="000C75E5"/>
    <w:rsid w:val="000C77D4"/>
    <w:rsid w:val="000C7A50"/>
    <w:rsid w:val="000C7E19"/>
    <w:rsid w:val="000D066A"/>
    <w:rsid w:val="000D086B"/>
    <w:rsid w:val="000D1126"/>
    <w:rsid w:val="000D184D"/>
    <w:rsid w:val="000D1B6C"/>
    <w:rsid w:val="000D2288"/>
    <w:rsid w:val="000D2553"/>
    <w:rsid w:val="000D256C"/>
    <w:rsid w:val="000D2A25"/>
    <w:rsid w:val="000D3142"/>
    <w:rsid w:val="000D32B0"/>
    <w:rsid w:val="000D3D67"/>
    <w:rsid w:val="000D4090"/>
    <w:rsid w:val="000D43D0"/>
    <w:rsid w:val="000D4A15"/>
    <w:rsid w:val="000D4E1D"/>
    <w:rsid w:val="000D52A4"/>
    <w:rsid w:val="000D59E9"/>
    <w:rsid w:val="000D611C"/>
    <w:rsid w:val="000D69B7"/>
    <w:rsid w:val="000D728B"/>
    <w:rsid w:val="000D7D66"/>
    <w:rsid w:val="000E0676"/>
    <w:rsid w:val="000E07BC"/>
    <w:rsid w:val="000E0B85"/>
    <w:rsid w:val="000E0F0B"/>
    <w:rsid w:val="000E181F"/>
    <w:rsid w:val="000E1E10"/>
    <w:rsid w:val="000E2E21"/>
    <w:rsid w:val="000E2EAD"/>
    <w:rsid w:val="000E30CB"/>
    <w:rsid w:val="000E4F1A"/>
    <w:rsid w:val="000E534A"/>
    <w:rsid w:val="000E55BB"/>
    <w:rsid w:val="000E55F1"/>
    <w:rsid w:val="000E5983"/>
    <w:rsid w:val="000E5ACC"/>
    <w:rsid w:val="000E61CF"/>
    <w:rsid w:val="000E7323"/>
    <w:rsid w:val="000E7A11"/>
    <w:rsid w:val="000E7C68"/>
    <w:rsid w:val="000E7F9C"/>
    <w:rsid w:val="000F0EF6"/>
    <w:rsid w:val="000F110A"/>
    <w:rsid w:val="000F1CD4"/>
    <w:rsid w:val="000F217A"/>
    <w:rsid w:val="000F33CF"/>
    <w:rsid w:val="000F3911"/>
    <w:rsid w:val="000F4103"/>
    <w:rsid w:val="000F417E"/>
    <w:rsid w:val="000F4DA5"/>
    <w:rsid w:val="000F5DCE"/>
    <w:rsid w:val="000F70A7"/>
    <w:rsid w:val="000F7C6A"/>
    <w:rsid w:val="000F7E70"/>
    <w:rsid w:val="000F7F41"/>
    <w:rsid w:val="00100A20"/>
    <w:rsid w:val="001019D1"/>
    <w:rsid w:val="00101E3C"/>
    <w:rsid w:val="00102569"/>
    <w:rsid w:val="00103477"/>
    <w:rsid w:val="00103BC4"/>
    <w:rsid w:val="00103C96"/>
    <w:rsid w:val="00104AF3"/>
    <w:rsid w:val="00104B9B"/>
    <w:rsid w:val="00105EE5"/>
    <w:rsid w:val="001070C5"/>
    <w:rsid w:val="0010714A"/>
    <w:rsid w:val="0010765F"/>
    <w:rsid w:val="00107B57"/>
    <w:rsid w:val="00107BD6"/>
    <w:rsid w:val="00110B6D"/>
    <w:rsid w:val="00110C5A"/>
    <w:rsid w:val="00111695"/>
    <w:rsid w:val="00111B6B"/>
    <w:rsid w:val="0011263D"/>
    <w:rsid w:val="00113425"/>
    <w:rsid w:val="0011377B"/>
    <w:rsid w:val="00113C32"/>
    <w:rsid w:val="00113CCA"/>
    <w:rsid w:val="00113D61"/>
    <w:rsid w:val="00114267"/>
    <w:rsid w:val="00114EE0"/>
    <w:rsid w:val="00115069"/>
    <w:rsid w:val="001155EB"/>
    <w:rsid w:val="00115912"/>
    <w:rsid w:val="00116884"/>
    <w:rsid w:val="00116A3D"/>
    <w:rsid w:val="00116D00"/>
    <w:rsid w:val="00117AFA"/>
    <w:rsid w:val="001204B9"/>
    <w:rsid w:val="0012056E"/>
    <w:rsid w:val="00120B8B"/>
    <w:rsid w:val="00121840"/>
    <w:rsid w:val="00121EBD"/>
    <w:rsid w:val="001223B8"/>
    <w:rsid w:val="00122F25"/>
    <w:rsid w:val="0012333A"/>
    <w:rsid w:val="0012339C"/>
    <w:rsid w:val="0012345B"/>
    <w:rsid w:val="00124005"/>
    <w:rsid w:val="00124047"/>
    <w:rsid w:val="00124428"/>
    <w:rsid w:val="001245AD"/>
    <w:rsid w:val="00124DA3"/>
    <w:rsid w:val="00125987"/>
    <w:rsid w:val="00125FD0"/>
    <w:rsid w:val="001262DB"/>
    <w:rsid w:val="001269BE"/>
    <w:rsid w:val="001269FE"/>
    <w:rsid w:val="00126A52"/>
    <w:rsid w:val="0012700D"/>
    <w:rsid w:val="0012705A"/>
    <w:rsid w:val="00131361"/>
    <w:rsid w:val="001313DE"/>
    <w:rsid w:val="00131495"/>
    <w:rsid w:val="0013300A"/>
    <w:rsid w:val="00134A0C"/>
    <w:rsid w:val="00134E67"/>
    <w:rsid w:val="00135715"/>
    <w:rsid w:val="00135980"/>
    <w:rsid w:val="001359D3"/>
    <w:rsid w:val="0013607F"/>
    <w:rsid w:val="001369F6"/>
    <w:rsid w:val="00136E9A"/>
    <w:rsid w:val="00137639"/>
    <w:rsid w:val="0013786F"/>
    <w:rsid w:val="0014082D"/>
    <w:rsid w:val="00140D38"/>
    <w:rsid w:val="00140FA2"/>
    <w:rsid w:val="001411F1"/>
    <w:rsid w:val="0014141F"/>
    <w:rsid w:val="00141C38"/>
    <w:rsid w:val="0014285B"/>
    <w:rsid w:val="001432B9"/>
    <w:rsid w:val="001432C6"/>
    <w:rsid w:val="001436F9"/>
    <w:rsid w:val="001438BD"/>
    <w:rsid w:val="00143E46"/>
    <w:rsid w:val="001454CD"/>
    <w:rsid w:val="001457E7"/>
    <w:rsid w:val="00146753"/>
    <w:rsid w:val="00146B0A"/>
    <w:rsid w:val="00146CC9"/>
    <w:rsid w:val="00146CDA"/>
    <w:rsid w:val="00146DCF"/>
    <w:rsid w:val="00146F19"/>
    <w:rsid w:val="00147190"/>
    <w:rsid w:val="001501AA"/>
    <w:rsid w:val="00150B55"/>
    <w:rsid w:val="00151524"/>
    <w:rsid w:val="00151B48"/>
    <w:rsid w:val="00151C05"/>
    <w:rsid w:val="001528F0"/>
    <w:rsid w:val="00153402"/>
    <w:rsid w:val="00153B67"/>
    <w:rsid w:val="0015404F"/>
    <w:rsid w:val="00154891"/>
    <w:rsid w:val="00154F65"/>
    <w:rsid w:val="001555C3"/>
    <w:rsid w:val="00155F7A"/>
    <w:rsid w:val="0015694C"/>
    <w:rsid w:val="00156FF8"/>
    <w:rsid w:val="0016099F"/>
    <w:rsid w:val="00160C49"/>
    <w:rsid w:val="001612E8"/>
    <w:rsid w:val="001617FA"/>
    <w:rsid w:val="0016191C"/>
    <w:rsid w:val="00161AC6"/>
    <w:rsid w:val="001625C6"/>
    <w:rsid w:val="00162780"/>
    <w:rsid w:val="00163A39"/>
    <w:rsid w:val="00163CCD"/>
    <w:rsid w:val="00164719"/>
    <w:rsid w:val="00164C01"/>
    <w:rsid w:val="001656C0"/>
    <w:rsid w:val="00166290"/>
    <w:rsid w:val="00166C54"/>
    <w:rsid w:val="00166E39"/>
    <w:rsid w:val="00166EAB"/>
    <w:rsid w:val="00166FC4"/>
    <w:rsid w:val="0016731C"/>
    <w:rsid w:val="001677AC"/>
    <w:rsid w:val="0016786A"/>
    <w:rsid w:val="001679D2"/>
    <w:rsid w:val="00170116"/>
    <w:rsid w:val="00170391"/>
    <w:rsid w:val="00170398"/>
    <w:rsid w:val="001716EA"/>
    <w:rsid w:val="00172668"/>
    <w:rsid w:val="001728B1"/>
    <w:rsid w:val="00172A97"/>
    <w:rsid w:val="00172EB0"/>
    <w:rsid w:val="001738B4"/>
    <w:rsid w:val="001738C4"/>
    <w:rsid w:val="00174701"/>
    <w:rsid w:val="00174820"/>
    <w:rsid w:val="0017526F"/>
    <w:rsid w:val="001759F3"/>
    <w:rsid w:val="001762C5"/>
    <w:rsid w:val="00176834"/>
    <w:rsid w:val="0017687C"/>
    <w:rsid w:val="0017726F"/>
    <w:rsid w:val="00177CCB"/>
    <w:rsid w:val="00177F07"/>
    <w:rsid w:val="001804EA"/>
    <w:rsid w:val="00181614"/>
    <w:rsid w:val="00181C0C"/>
    <w:rsid w:val="00181D65"/>
    <w:rsid w:val="00182623"/>
    <w:rsid w:val="00182A73"/>
    <w:rsid w:val="00182AAD"/>
    <w:rsid w:val="00183B13"/>
    <w:rsid w:val="00183CF9"/>
    <w:rsid w:val="00184B1E"/>
    <w:rsid w:val="00186E43"/>
    <w:rsid w:val="001872FA"/>
    <w:rsid w:val="00187476"/>
    <w:rsid w:val="0018790E"/>
    <w:rsid w:val="00187A39"/>
    <w:rsid w:val="00187B9F"/>
    <w:rsid w:val="001900E7"/>
    <w:rsid w:val="00190A61"/>
    <w:rsid w:val="00191638"/>
    <w:rsid w:val="00191FAF"/>
    <w:rsid w:val="00192068"/>
    <w:rsid w:val="0019281B"/>
    <w:rsid w:val="001928E4"/>
    <w:rsid w:val="0019397D"/>
    <w:rsid w:val="00193A1C"/>
    <w:rsid w:val="0019412E"/>
    <w:rsid w:val="001959B6"/>
    <w:rsid w:val="00195D38"/>
    <w:rsid w:val="00196BC7"/>
    <w:rsid w:val="00197179"/>
    <w:rsid w:val="001975DF"/>
    <w:rsid w:val="0019761F"/>
    <w:rsid w:val="001976CE"/>
    <w:rsid w:val="001A0092"/>
    <w:rsid w:val="001A080C"/>
    <w:rsid w:val="001A09A5"/>
    <w:rsid w:val="001A0AC3"/>
    <w:rsid w:val="001A0E3C"/>
    <w:rsid w:val="001A2215"/>
    <w:rsid w:val="001A2E73"/>
    <w:rsid w:val="001A3342"/>
    <w:rsid w:val="001A341B"/>
    <w:rsid w:val="001A396F"/>
    <w:rsid w:val="001A3E3D"/>
    <w:rsid w:val="001A4376"/>
    <w:rsid w:val="001A566A"/>
    <w:rsid w:val="001A601E"/>
    <w:rsid w:val="001A6082"/>
    <w:rsid w:val="001A680D"/>
    <w:rsid w:val="001A7049"/>
    <w:rsid w:val="001A7338"/>
    <w:rsid w:val="001A74F8"/>
    <w:rsid w:val="001A7D32"/>
    <w:rsid w:val="001B0E90"/>
    <w:rsid w:val="001B0F08"/>
    <w:rsid w:val="001B10F0"/>
    <w:rsid w:val="001B13B6"/>
    <w:rsid w:val="001B1AA4"/>
    <w:rsid w:val="001B1AEB"/>
    <w:rsid w:val="001B1D4F"/>
    <w:rsid w:val="001B1E40"/>
    <w:rsid w:val="001B26E6"/>
    <w:rsid w:val="001B3BBF"/>
    <w:rsid w:val="001B4B76"/>
    <w:rsid w:val="001B4BF5"/>
    <w:rsid w:val="001B55B0"/>
    <w:rsid w:val="001B59D2"/>
    <w:rsid w:val="001B7038"/>
    <w:rsid w:val="001C0571"/>
    <w:rsid w:val="001C0BDD"/>
    <w:rsid w:val="001C0F36"/>
    <w:rsid w:val="001C19F1"/>
    <w:rsid w:val="001C1C2A"/>
    <w:rsid w:val="001C20C4"/>
    <w:rsid w:val="001C2B7C"/>
    <w:rsid w:val="001C2C3B"/>
    <w:rsid w:val="001C2C4F"/>
    <w:rsid w:val="001C385C"/>
    <w:rsid w:val="001C4383"/>
    <w:rsid w:val="001C47C6"/>
    <w:rsid w:val="001C5018"/>
    <w:rsid w:val="001C552C"/>
    <w:rsid w:val="001C5C55"/>
    <w:rsid w:val="001C659F"/>
    <w:rsid w:val="001C666B"/>
    <w:rsid w:val="001C6E59"/>
    <w:rsid w:val="001C7423"/>
    <w:rsid w:val="001C764E"/>
    <w:rsid w:val="001C77BA"/>
    <w:rsid w:val="001D0329"/>
    <w:rsid w:val="001D0FF4"/>
    <w:rsid w:val="001D1C77"/>
    <w:rsid w:val="001D1EA4"/>
    <w:rsid w:val="001D1F5C"/>
    <w:rsid w:val="001D3009"/>
    <w:rsid w:val="001D37AC"/>
    <w:rsid w:val="001D3E58"/>
    <w:rsid w:val="001D4AD5"/>
    <w:rsid w:val="001D4EE5"/>
    <w:rsid w:val="001D5526"/>
    <w:rsid w:val="001D59F2"/>
    <w:rsid w:val="001D5F98"/>
    <w:rsid w:val="001D6C1C"/>
    <w:rsid w:val="001D6C83"/>
    <w:rsid w:val="001D7A4A"/>
    <w:rsid w:val="001E0F70"/>
    <w:rsid w:val="001E1052"/>
    <w:rsid w:val="001E1096"/>
    <w:rsid w:val="001E1492"/>
    <w:rsid w:val="001E155E"/>
    <w:rsid w:val="001E1D2C"/>
    <w:rsid w:val="001E2070"/>
    <w:rsid w:val="001E21B1"/>
    <w:rsid w:val="001E2580"/>
    <w:rsid w:val="001E2F93"/>
    <w:rsid w:val="001E3708"/>
    <w:rsid w:val="001E38D5"/>
    <w:rsid w:val="001E4243"/>
    <w:rsid w:val="001E4554"/>
    <w:rsid w:val="001E4E24"/>
    <w:rsid w:val="001E586E"/>
    <w:rsid w:val="001E5B1E"/>
    <w:rsid w:val="001E5C7E"/>
    <w:rsid w:val="001E60A8"/>
    <w:rsid w:val="001E61E5"/>
    <w:rsid w:val="001E65CB"/>
    <w:rsid w:val="001E6765"/>
    <w:rsid w:val="001E679F"/>
    <w:rsid w:val="001E6811"/>
    <w:rsid w:val="001E7AE8"/>
    <w:rsid w:val="001F0015"/>
    <w:rsid w:val="001F11C9"/>
    <w:rsid w:val="001F1E4B"/>
    <w:rsid w:val="001F2159"/>
    <w:rsid w:val="001F2A80"/>
    <w:rsid w:val="001F3800"/>
    <w:rsid w:val="001F3F5A"/>
    <w:rsid w:val="001F4680"/>
    <w:rsid w:val="001F4C40"/>
    <w:rsid w:val="001F53FD"/>
    <w:rsid w:val="001F588C"/>
    <w:rsid w:val="001F58CE"/>
    <w:rsid w:val="001F6315"/>
    <w:rsid w:val="001F6494"/>
    <w:rsid w:val="001F659B"/>
    <w:rsid w:val="001F6E20"/>
    <w:rsid w:val="001F72BA"/>
    <w:rsid w:val="001F72EC"/>
    <w:rsid w:val="001F79EF"/>
    <w:rsid w:val="001F7E5B"/>
    <w:rsid w:val="001F7F40"/>
    <w:rsid w:val="00200698"/>
    <w:rsid w:val="00200C63"/>
    <w:rsid w:val="00200F8E"/>
    <w:rsid w:val="002021E4"/>
    <w:rsid w:val="002021F2"/>
    <w:rsid w:val="0020245B"/>
    <w:rsid w:val="002027EB"/>
    <w:rsid w:val="00202AF2"/>
    <w:rsid w:val="00202B09"/>
    <w:rsid w:val="002030E9"/>
    <w:rsid w:val="002031A0"/>
    <w:rsid w:val="00203703"/>
    <w:rsid w:val="00203893"/>
    <w:rsid w:val="00203E5A"/>
    <w:rsid w:val="00203E85"/>
    <w:rsid w:val="002048F7"/>
    <w:rsid w:val="00204A57"/>
    <w:rsid w:val="00205895"/>
    <w:rsid w:val="00205D55"/>
    <w:rsid w:val="002075A1"/>
    <w:rsid w:val="002075E3"/>
    <w:rsid w:val="00210685"/>
    <w:rsid w:val="00210A45"/>
    <w:rsid w:val="00210A76"/>
    <w:rsid w:val="00210A8C"/>
    <w:rsid w:val="00210B8B"/>
    <w:rsid w:val="00210D67"/>
    <w:rsid w:val="00212D9D"/>
    <w:rsid w:val="00212F7F"/>
    <w:rsid w:val="002132B6"/>
    <w:rsid w:val="00213702"/>
    <w:rsid w:val="002139EC"/>
    <w:rsid w:val="00213E8A"/>
    <w:rsid w:val="0021409E"/>
    <w:rsid w:val="00214863"/>
    <w:rsid w:val="002148F5"/>
    <w:rsid w:val="00214F43"/>
    <w:rsid w:val="00214FEB"/>
    <w:rsid w:val="002150B3"/>
    <w:rsid w:val="002153DE"/>
    <w:rsid w:val="00215634"/>
    <w:rsid w:val="00215648"/>
    <w:rsid w:val="002156B4"/>
    <w:rsid w:val="0021584A"/>
    <w:rsid w:val="00215AEE"/>
    <w:rsid w:val="00215B8D"/>
    <w:rsid w:val="00216DEE"/>
    <w:rsid w:val="00217F40"/>
    <w:rsid w:val="00220171"/>
    <w:rsid w:val="002206D2"/>
    <w:rsid w:val="002208A6"/>
    <w:rsid w:val="00220ED5"/>
    <w:rsid w:val="00220FA5"/>
    <w:rsid w:val="0022156B"/>
    <w:rsid w:val="00221A95"/>
    <w:rsid w:val="00222C21"/>
    <w:rsid w:val="00222D1A"/>
    <w:rsid w:val="002240D4"/>
    <w:rsid w:val="00224585"/>
    <w:rsid w:val="002245EF"/>
    <w:rsid w:val="00224A6C"/>
    <w:rsid w:val="00224FCD"/>
    <w:rsid w:val="00224FFA"/>
    <w:rsid w:val="0022508D"/>
    <w:rsid w:val="002252F5"/>
    <w:rsid w:val="002258A6"/>
    <w:rsid w:val="00225B3C"/>
    <w:rsid w:val="00226C07"/>
    <w:rsid w:val="00226D0E"/>
    <w:rsid w:val="00226E8E"/>
    <w:rsid w:val="00231485"/>
    <w:rsid w:val="002318CD"/>
    <w:rsid w:val="0023278C"/>
    <w:rsid w:val="00232D4D"/>
    <w:rsid w:val="00233050"/>
    <w:rsid w:val="00233095"/>
    <w:rsid w:val="0023464A"/>
    <w:rsid w:val="00234C5A"/>
    <w:rsid w:val="00235CA7"/>
    <w:rsid w:val="00235FB4"/>
    <w:rsid w:val="002369E1"/>
    <w:rsid w:val="00237A5B"/>
    <w:rsid w:val="002409AB"/>
    <w:rsid w:val="002409D4"/>
    <w:rsid w:val="00241243"/>
    <w:rsid w:val="002413C8"/>
    <w:rsid w:val="0024287D"/>
    <w:rsid w:val="00242B54"/>
    <w:rsid w:val="00242FF9"/>
    <w:rsid w:val="00243F53"/>
    <w:rsid w:val="002440D2"/>
    <w:rsid w:val="002442B5"/>
    <w:rsid w:val="002444F3"/>
    <w:rsid w:val="002453B1"/>
    <w:rsid w:val="0024550C"/>
    <w:rsid w:val="0024578E"/>
    <w:rsid w:val="00245883"/>
    <w:rsid w:val="002461A7"/>
    <w:rsid w:val="00246CA9"/>
    <w:rsid w:val="00246CB2"/>
    <w:rsid w:val="00246F9B"/>
    <w:rsid w:val="00247154"/>
    <w:rsid w:val="002478FD"/>
    <w:rsid w:val="00251121"/>
    <w:rsid w:val="002516E0"/>
    <w:rsid w:val="002518B2"/>
    <w:rsid w:val="00252098"/>
    <w:rsid w:val="00253178"/>
    <w:rsid w:val="00253222"/>
    <w:rsid w:val="00253A5C"/>
    <w:rsid w:val="00253ADF"/>
    <w:rsid w:val="00253CD1"/>
    <w:rsid w:val="002542FF"/>
    <w:rsid w:val="00254620"/>
    <w:rsid w:val="00254EC4"/>
    <w:rsid w:val="0025585A"/>
    <w:rsid w:val="00255984"/>
    <w:rsid w:val="00255A4A"/>
    <w:rsid w:val="00256017"/>
    <w:rsid w:val="00256572"/>
    <w:rsid w:val="00256BF4"/>
    <w:rsid w:val="00256DD3"/>
    <w:rsid w:val="00257757"/>
    <w:rsid w:val="00257763"/>
    <w:rsid w:val="002577A2"/>
    <w:rsid w:val="00257AAD"/>
    <w:rsid w:val="002600B7"/>
    <w:rsid w:val="00261818"/>
    <w:rsid w:val="00261C13"/>
    <w:rsid w:val="00262847"/>
    <w:rsid w:val="0026309E"/>
    <w:rsid w:val="002630AF"/>
    <w:rsid w:val="0026357C"/>
    <w:rsid w:val="00263835"/>
    <w:rsid w:val="00263AD2"/>
    <w:rsid w:val="00264784"/>
    <w:rsid w:val="00264833"/>
    <w:rsid w:val="0026547C"/>
    <w:rsid w:val="002655B7"/>
    <w:rsid w:val="0026594C"/>
    <w:rsid w:val="002660B9"/>
    <w:rsid w:val="00266423"/>
    <w:rsid w:val="00266674"/>
    <w:rsid w:val="00266C4E"/>
    <w:rsid w:val="00267599"/>
    <w:rsid w:val="00270494"/>
    <w:rsid w:val="002705B1"/>
    <w:rsid w:val="00270E49"/>
    <w:rsid w:val="00271FC4"/>
    <w:rsid w:val="00272347"/>
    <w:rsid w:val="00272987"/>
    <w:rsid w:val="00273184"/>
    <w:rsid w:val="00273BD0"/>
    <w:rsid w:val="00273DAC"/>
    <w:rsid w:val="00273E03"/>
    <w:rsid w:val="002741CA"/>
    <w:rsid w:val="002745DF"/>
    <w:rsid w:val="0027461A"/>
    <w:rsid w:val="0027467D"/>
    <w:rsid w:val="00274ABA"/>
    <w:rsid w:val="00274E97"/>
    <w:rsid w:val="00274FF2"/>
    <w:rsid w:val="00275315"/>
    <w:rsid w:val="00275C0E"/>
    <w:rsid w:val="00276355"/>
    <w:rsid w:val="00276563"/>
    <w:rsid w:val="00276AEB"/>
    <w:rsid w:val="00277F90"/>
    <w:rsid w:val="00277FCA"/>
    <w:rsid w:val="002802E3"/>
    <w:rsid w:val="0028038C"/>
    <w:rsid w:val="0028089A"/>
    <w:rsid w:val="00280E04"/>
    <w:rsid w:val="0028150E"/>
    <w:rsid w:val="00281BB2"/>
    <w:rsid w:val="00281CE2"/>
    <w:rsid w:val="002823E1"/>
    <w:rsid w:val="00282C15"/>
    <w:rsid w:val="002834E9"/>
    <w:rsid w:val="00284200"/>
    <w:rsid w:val="00284B47"/>
    <w:rsid w:val="00284CE2"/>
    <w:rsid w:val="00284D7A"/>
    <w:rsid w:val="00284ECF"/>
    <w:rsid w:val="00285094"/>
    <w:rsid w:val="00285479"/>
    <w:rsid w:val="002858C6"/>
    <w:rsid w:val="00285B95"/>
    <w:rsid w:val="00285CF0"/>
    <w:rsid w:val="0028669E"/>
    <w:rsid w:val="00286F69"/>
    <w:rsid w:val="0028753D"/>
    <w:rsid w:val="00287684"/>
    <w:rsid w:val="00287896"/>
    <w:rsid w:val="00287A5F"/>
    <w:rsid w:val="002907BF"/>
    <w:rsid w:val="00291294"/>
    <w:rsid w:val="00291478"/>
    <w:rsid w:val="00291A11"/>
    <w:rsid w:val="00291ADF"/>
    <w:rsid w:val="00291B2E"/>
    <w:rsid w:val="00292306"/>
    <w:rsid w:val="00292493"/>
    <w:rsid w:val="00292A16"/>
    <w:rsid w:val="00292BDC"/>
    <w:rsid w:val="00292F80"/>
    <w:rsid w:val="00293332"/>
    <w:rsid w:val="0029545E"/>
    <w:rsid w:val="00296A5E"/>
    <w:rsid w:val="002972AC"/>
    <w:rsid w:val="002979F1"/>
    <w:rsid w:val="002A0267"/>
    <w:rsid w:val="002A03C3"/>
    <w:rsid w:val="002A0D45"/>
    <w:rsid w:val="002A0D85"/>
    <w:rsid w:val="002A105A"/>
    <w:rsid w:val="002A1CFB"/>
    <w:rsid w:val="002A2997"/>
    <w:rsid w:val="002A2AB2"/>
    <w:rsid w:val="002A2AD3"/>
    <w:rsid w:val="002A3406"/>
    <w:rsid w:val="002A3742"/>
    <w:rsid w:val="002A3863"/>
    <w:rsid w:val="002A3BF9"/>
    <w:rsid w:val="002A3E3C"/>
    <w:rsid w:val="002A4150"/>
    <w:rsid w:val="002A48F5"/>
    <w:rsid w:val="002A4DB2"/>
    <w:rsid w:val="002A51F0"/>
    <w:rsid w:val="002A609F"/>
    <w:rsid w:val="002A69C6"/>
    <w:rsid w:val="002A6AE1"/>
    <w:rsid w:val="002B0957"/>
    <w:rsid w:val="002B0A93"/>
    <w:rsid w:val="002B0DA0"/>
    <w:rsid w:val="002B0F9C"/>
    <w:rsid w:val="002B1784"/>
    <w:rsid w:val="002B1C2D"/>
    <w:rsid w:val="002B1F8C"/>
    <w:rsid w:val="002B254E"/>
    <w:rsid w:val="002B280D"/>
    <w:rsid w:val="002B2A16"/>
    <w:rsid w:val="002B2EF3"/>
    <w:rsid w:val="002B38C1"/>
    <w:rsid w:val="002B39F7"/>
    <w:rsid w:val="002B3B88"/>
    <w:rsid w:val="002B3FA9"/>
    <w:rsid w:val="002B4005"/>
    <w:rsid w:val="002B4420"/>
    <w:rsid w:val="002B4CE8"/>
    <w:rsid w:val="002B5749"/>
    <w:rsid w:val="002B59D5"/>
    <w:rsid w:val="002B5A70"/>
    <w:rsid w:val="002B5FB6"/>
    <w:rsid w:val="002B64E3"/>
    <w:rsid w:val="002B658C"/>
    <w:rsid w:val="002B72E9"/>
    <w:rsid w:val="002B74CE"/>
    <w:rsid w:val="002B7942"/>
    <w:rsid w:val="002B7C04"/>
    <w:rsid w:val="002B7F8A"/>
    <w:rsid w:val="002C0199"/>
    <w:rsid w:val="002C0D67"/>
    <w:rsid w:val="002C1EDB"/>
    <w:rsid w:val="002C39BC"/>
    <w:rsid w:val="002C3CB5"/>
    <w:rsid w:val="002C3E19"/>
    <w:rsid w:val="002C5169"/>
    <w:rsid w:val="002C519C"/>
    <w:rsid w:val="002C569C"/>
    <w:rsid w:val="002C63BE"/>
    <w:rsid w:val="002C7361"/>
    <w:rsid w:val="002C7998"/>
    <w:rsid w:val="002D0127"/>
    <w:rsid w:val="002D0C23"/>
    <w:rsid w:val="002D1BFB"/>
    <w:rsid w:val="002D1D37"/>
    <w:rsid w:val="002D25E2"/>
    <w:rsid w:val="002D2983"/>
    <w:rsid w:val="002D2AF0"/>
    <w:rsid w:val="002D2C96"/>
    <w:rsid w:val="002D3663"/>
    <w:rsid w:val="002D3EA8"/>
    <w:rsid w:val="002D3FDB"/>
    <w:rsid w:val="002D41CE"/>
    <w:rsid w:val="002D44F5"/>
    <w:rsid w:val="002D48E5"/>
    <w:rsid w:val="002D4CDB"/>
    <w:rsid w:val="002D4E46"/>
    <w:rsid w:val="002D572A"/>
    <w:rsid w:val="002D59D7"/>
    <w:rsid w:val="002D5CDA"/>
    <w:rsid w:val="002D604D"/>
    <w:rsid w:val="002D68C8"/>
    <w:rsid w:val="002D6B0E"/>
    <w:rsid w:val="002D7041"/>
    <w:rsid w:val="002D712F"/>
    <w:rsid w:val="002D750E"/>
    <w:rsid w:val="002D7679"/>
    <w:rsid w:val="002E07B1"/>
    <w:rsid w:val="002E08FC"/>
    <w:rsid w:val="002E0CE9"/>
    <w:rsid w:val="002E0D2B"/>
    <w:rsid w:val="002E14C4"/>
    <w:rsid w:val="002E2E38"/>
    <w:rsid w:val="002E312D"/>
    <w:rsid w:val="002E3FBA"/>
    <w:rsid w:val="002E4074"/>
    <w:rsid w:val="002E4FC0"/>
    <w:rsid w:val="002E52F7"/>
    <w:rsid w:val="002E5918"/>
    <w:rsid w:val="002E72E0"/>
    <w:rsid w:val="002E78F4"/>
    <w:rsid w:val="002E7BA1"/>
    <w:rsid w:val="002F04F4"/>
    <w:rsid w:val="002F0A4C"/>
    <w:rsid w:val="002F0A9E"/>
    <w:rsid w:val="002F0D28"/>
    <w:rsid w:val="002F10D7"/>
    <w:rsid w:val="002F127D"/>
    <w:rsid w:val="002F1E53"/>
    <w:rsid w:val="002F1F1F"/>
    <w:rsid w:val="002F2027"/>
    <w:rsid w:val="002F20E1"/>
    <w:rsid w:val="002F21E1"/>
    <w:rsid w:val="002F26C6"/>
    <w:rsid w:val="002F2C85"/>
    <w:rsid w:val="002F2CAA"/>
    <w:rsid w:val="002F33E8"/>
    <w:rsid w:val="002F3CE6"/>
    <w:rsid w:val="002F4765"/>
    <w:rsid w:val="002F47E9"/>
    <w:rsid w:val="002F543D"/>
    <w:rsid w:val="002F67A8"/>
    <w:rsid w:val="002F760F"/>
    <w:rsid w:val="002F7E5E"/>
    <w:rsid w:val="002F7E9F"/>
    <w:rsid w:val="002F7F0D"/>
    <w:rsid w:val="0030032F"/>
    <w:rsid w:val="0030052C"/>
    <w:rsid w:val="0030063C"/>
    <w:rsid w:val="003019F4"/>
    <w:rsid w:val="00301DDC"/>
    <w:rsid w:val="0030218D"/>
    <w:rsid w:val="003026B4"/>
    <w:rsid w:val="003039F6"/>
    <w:rsid w:val="00303D0E"/>
    <w:rsid w:val="003044EF"/>
    <w:rsid w:val="00304BDD"/>
    <w:rsid w:val="00304F8F"/>
    <w:rsid w:val="0030504E"/>
    <w:rsid w:val="00305760"/>
    <w:rsid w:val="003057F2"/>
    <w:rsid w:val="003063AB"/>
    <w:rsid w:val="0030690A"/>
    <w:rsid w:val="00306C09"/>
    <w:rsid w:val="00307257"/>
    <w:rsid w:val="0030746B"/>
    <w:rsid w:val="003077F3"/>
    <w:rsid w:val="003105C3"/>
    <w:rsid w:val="0031097D"/>
    <w:rsid w:val="003109DD"/>
    <w:rsid w:val="00310D69"/>
    <w:rsid w:val="003116C5"/>
    <w:rsid w:val="003124B6"/>
    <w:rsid w:val="00313443"/>
    <w:rsid w:val="003134C5"/>
    <w:rsid w:val="0031375C"/>
    <w:rsid w:val="003141F7"/>
    <w:rsid w:val="003153AF"/>
    <w:rsid w:val="0031717D"/>
    <w:rsid w:val="00321250"/>
    <w:rsid w:val="003215D0"/>
    <w:rsid w:val="0032171F"/>
    <w:rsid w:val="00321789"/>
    <w:rsid w:val="00321B24"/>
    <w:rsid w:val="00321D14"/>
    <w:rsid w:val="00321DB2"/>
    <w:rsid w:val="00321F85"/>
    <w:rsid w:val="0032207A"/>
    <w:rsid w:val="00323245"/>
    <w:rsid w:val="0032364B"/>
    <w:rsid w:val="00323FAC"/>
    <w:rsid w:val="00324025"/>
    <w:rsid w:val="00324F3A"/>
    <w:rsid w:val="00326277"/>
    <w:rsid w:val="00326993"/>
    <w:rsid w:val="0032702B"/>
    <w:rsid w:val="003274A7"/>
    <w:rsid w:val="0032758C"/>
    <w:rsid w:val="0032796D"/>
    <w:rsid w:val="00327DFB"/>
    <w:rsid w:val="003304B4"/>
    <w:rsid w:val="003306E1"/>
    <w:rsid w:val="00330928"/>
    <w:rsid w:val="003310E2"/>
    <w:rsid w:val="003313F1"/>
    <w:rsid w:val="00331AAA"/>
    <w:rsid w:val="003320E4"/>
    <w:rsid w:val="00332548"/>
    <w:rsid w:val="003327F7"/>
    <w:rsid w:val="00333896"/>
    <w:rsid w:val="00333C81"/>
    <w:rsid w:val="00333FE1"/>
    <w:rsid w:val="00334BD6"/>
    <w:rsid w:val="00334C33"/>
    <w:rsid w:val="00334DFF"/>
    <w:rsid w:val="0033525D"/>
    <w:rsid w:val="00335920"/>
    <w:rsid w:val="00336973"/>
    <w:rsid w:val="00336F02"/>
    <w:rsid w:val="003376C8"/>
    <w:rsid w:val="00337CA7"/>
    <w:rsid w:val="00340114"/>
    <w:rsid w:val="00340E85"/>
    <w:rsid w:val="003414F3"/>
    <w:rsid w:val="00341562"/>
    <w:rsid w:val="003426B1"/>
    <w:rsid w:val="003437FB"/>
    <w:rsid w:val="00343BB9"/>
    <w:rsid w:val="00344641"/>
    <w:rsid w:val="0034605E"/>
    <w:rsid w:val="003461EF"/>
    <w:rsid w:val="003466E2"/>
    <w:rsid w:val="003474EB"/>
    <w:rsid w:val="00350022"/>
    <w:rsid w:val="00350DA9"/>
    <w:rsid w:val="00351AF3"/>
    <w:rsid w:val="00352046"/>
    <w:rsid w:val="00352434"/>
    <w:rsid w:val="0035246A"/>
    <w:rsid w:val="0035265C"/>
    <w:rsid w:val="0035294D"/>
    <w:rsid w:val="00353D64"/>
    <w:rsid w:val="00354028"/>
    <w:rsid w:val="0035414F"/>
    <w:rsid w:val="003544C6"/>
    <w:rsid w:val="00355914"/>
    <w:rsid w:val="0035613E"/>
    <w:rsid w:val="00356149"/>
    <w:rsid w:val="00356697"/>
    <w:rsid w:val="003570C6"/>
    <w:rsid w:val="00357238"/>
    <w:rsid w:val="00357748"/>
    <w:rsid w:val="00357F0D"/>
    <w:rsid w:val="0036134A"/>
    <w:rsid w:val="0036142E"/>
    <w:rsid w:val="003617A5"/>
    <w:rsid w:val="00361C22"/>
    <w:rsid w:val="00361E0E"/>
    <w:rsid w:val="0036226F"/>
    <w:rsid w:val="00362C74"/>
    <w:rsid w:val="00362CC4"/>
    <w:rsid w:val="00363821"/>
    <w:rsid w:val="00363EE9"/>
    <w:rsid w:val="00364024"/>
    <w:rsid w:val="0036423C"/>
    <w:rsid w:val="003648C5"/>
    <w:rsid w:val="00365000"/>
    <w:rsid w:val="0036513C"/>
    <w:rsid w:val="00365DA5"/>
    <w:rsid w:val="00366800"/>
    <w:rsid w:val="00366D09"/>
    <w:rsid w:val="00366E32"/>
    <w:rsid w:val="00367096"/>
    <w:rsid w:val="0036785B"/>
    <w:rsid w:val="003714B5"/>
    <w:rsid w:val="003715C7"/>
    <w:rsid w:val="00372E87"/>
    <w:rsid w:val="00373411"/>
    <w:rsid w:val="0037367E"/>
    <w:rsid w:val="00373694"/>
    <w:rsid w:val="00373754"/>
    <w:rsid w:val="00373CF6"/>
    <w:rsid w:val="00374371"/>
    <w:rsid w:val="00374E74"/>
    <w:rsid w:val="00374E85"/>
    <w:rsid w:val="0037506F"/>
    <w:rsid w:val="00375473"/>
    <w:rsid w:val="003754F8"/>
    <w:rsid w:val="00375F51"/>
    <w:rsid w:val="00376128"/>
    <w:rsid w:val="00376C3B"/>
    <w:rsid w:val="00376D8F"/>
    <w:rsid w:val="0037742E"/>
    <w:rsid w:val="0037769A"/>
    <w:rsid w:val="003776A3"/>
    <w:rsid w:val="00377713"/>
    <w:rsid w:val="00377915"/>
    <w:rsid w:val="00377D56"/>
    <w:rsid w:val="003802E3"/>
    <w:rsid w:val="00380A13"/>
    <w:rsid w:val="00380D95"/>
    <w:rsid w:val="0038245A"/>
    <w:rsid w:val="00382802"/>
    <w:rsid w:val="00382ACC"/>
    <w:rsid w:val="00382E07"/>
    <w:rsid w:val="00383061"/>
    <w:rsid w:val="0038363B"/>
    <w:rsid w:val="003840E6"/>
    <w:rsid w:val="00385496"/>
    <w:rsid w:val="00385A8F"/>
    <w:rsid w:val="00385C1E"/>
    <w:rsid w:val="00385CFC"/>
    <w:rsid w:val="00385FFF"/>
    <w:rsid w:val="00386777"/>
    <w:rsid w:val="00386AE0"/>
    <w:rsid w:val="00387237"/>
    <w:rsid w:val="0038787B"/>
    <w:rsid w:val="00387D44"/>
    <w:rsid w:val="00387FBD"/>
    <w:rsid w:val="00390176"/>
    <w:rsid w:val="0039262A"/>
    <w:rsid w:val="00392FA3"/>
    <w:rsid w:val="0039323D"/>
    <w:rsid w:val="0039337A"/>
    <w:rsid w:val="00393502"/>
    <w:rsid w:val="00393ECB"/>
    <w:rsid w:val="0039490A"/>
    <w:rsid w:val="00396F7F"/>
    <w:rsid w:val="0039702B"/>
    <w:rsid w:val="003971DD"/>
    <w:rsid w:val="003974A8"/>
    <w:rsid w:val="00397578"/>
    <w:rsid w:val="00397D68"/>
    <w:rsid w:val="003A02D2"/>
    <w:rsid w:val="003A0459"/>
    <w:rsid w:val="003A0B63"/>
    <w:rsid w:val="003A0C1E"/>
    <w:rsid w:val="003A11B5"/>
    <w:rsid w:val="003A1210"/>
    <w:rsid w:val="003A124A"/>
    <w:rsid w:val="003A12BC"/>
    <w:rsid w:val="003A1613"/>
    <w:rsid w:val="003A1CDE"/>
    <w:rsid w:val="003A1E57"/>
    <w:rsid w:val="003A2FE3"/>
    <w:rsid w:val="003A3189"/>
    <w:rsid w:val="003A34C0"/>
    <w:rsid w:val="003A3B83"/>
    <w:rsid w:val="003A3CA7"/>
    <w:rsid w:val="003A415D"/>
    <w:rsid w:val="003A42E1"/>
    <w:rsid w:val="003A455C"/>
    <w:rsid w:val="003A4961"/>
    <w:rsid w:val="003A4C15"/>
    <w:rsid w:val="003A5377"/>
    <w:rsid w:val="003A5A1C"/>
    <w:rsid w:val="003A5C3B"/>
    <w:rsid w:val="003A60D1"/>
    <w:rsid w:val="003A63C3"/>
    <w:rsid w:val="003A6694"/>
    <w:rsid w:val="003A69F6"/>
    <w:rsid w:val="003A6E89"/>
    <w:rsid w:val="003A74E6"/>
    <w:rsid w:val="003A78EA"/>
    <w:rsid w:val="003B020D"/>
    <w:rsid w:val="003B071D"/>
    <w:rsid w:val="003B0A4C"/>
    <w:rsid w:val="003B0AF6"/>
    <w:rsid w:val="003B1618"/>
    <w:rsid w:val="003B1986"/>
    <w:rsid w:val="003B1B92"/>
    <w:rsid w:val="003B33BD"/>
    <w:rsid w:val="003B3AF5"/>
    <w:rsid w:val="003B421D"/>
    <w:rsid w:val="003B44C6"/>
    <w:rsid w:val="003B474D"/>
    <w:rsid w:val="003B4D88"/>
    <w:rsid w:val="003B569D"/>
    <w:rsid w:val="003B58CC"/>
    <w:rsid w:val="003B60D4"/>
    <w:rsid w:val="003B6841"/>
    <w:rsid w:val="003B72BB"/>
    <w:rsid w:val="003B75B8"/>
    <w:rsid w:val="003B77AA"/>
    <w:rsid w:val="003B7825"/>
    <w:rsid w:val="003C0B94"/>
    <w:rsid w:val="003C161F"/>
    <w:rsid w:val="003C188B"/>
    <w:rsid w:val="003C1A48"/>
    <w:rsid w:val="003C1AEF"/>
    <w:rsid w:val="003C2017"/>
    <w:rsid w:val="003C25B9"/>
    <w:rsid w:val="003C2FD7"/>
    <w:rsid w:val="003C3C0E"/>
    <w:rsid w:val="003C5118"/>
    <w:rsid w:val="003C5BDD"/>
    <w:rsid w:val="003C60C0"/>
    <w:rsid w:val="003C6373"/>
    <w:rsid w:val="003C64ED"/>
    <w:rsid w:val="003C7148"/>
    <w:rsid w:val="003C789E"/>
    <w:rsid w:val="003C7C02"/>
    <w:rsid w:val="003D1FC7"/>
    <w:rsid w:val="003D2B35"/>
    <w:rsid w:val="003D42A6"/>
    <w:rsid w:val="003D4E09"/>
    <w:rsid w:val="003D4F21"/>
    <w:rsid w:val="003D4FAC"/>
    <w:rsid w:val="003D508B"/>
    <w:rsid w:val="003D56D1"/>
    <w:rsid w:val="003D633A"/>
    <w:rsid w:val="003D66B8"/>
    <w:rsid w:val="003D7B39"/>
    <w:rsid w:val="003D7C20"/>
    <w:rsid w:val="003E02E7"/>
    <w:rsid w:val="003E06CB"/>
    <w:rsid w:val="003E18D9"/>
    <w:rsid w:val="003E1A01"/>
    <w:rsid w:val="003E42DD"/>
    <w:rsid w:val="003E4E71"/>
    <w:rsid w:val="003E5F7F"/>
    <w:rsid w:val="003E6909"/>
    <w:rsid w:val="003E6FCB"/>
    <w:rsid w:val="003E71BB"/>
    <w:rsid w:val="003E72C4"/>
    <w:rsid w:val="003E72CA"/>
    <w:rsid w:val="003E73E6"/>
    <w:rsid w:val="003E776E"/>
    <w:rsid w:val="003E77E0"/>
    <w:rsid w:val="003E7906"/>
    <w:rsid w:val="003F000F"/>
    <w:rsid w:val="003F03D6"/>
    <w:rsid w:val="003F0860"/>
    <w:rsid w:val="003F0E1B"/>
    <w:rsid w:val="003F0ED5"/>
    <w:rsid w:val="003F0FD5"/>
    <w:rsid w:val="003F16D2"/>
    <w:rsid w:val="003F3705"/>
    <w:rsid w:val="003F3C50"/>
    <w:rsid w:val="003F3F29"/>
    <w:rsid w:val="003F42A8"/>
    <w:rsid w:val="003F46BB"/>
    <w:rsid w:val="003F53FF"/>
    <w:rsid w:val="003F57F5"/>
    <w:rsid w:val="003F5F9A"/>
    <w:rsid w:val="003F61AF"/>
    <w:rsid w:val="003F72E7"/>
    <w:rsid w:val="00400377"/>
    <w:rsid w:val="004008E4"/>
    <w:rsid w:val="00400E66"/>
    <w:rsid w:val="00403861"/>
    <w:rsid w:val="00403ABE"/>
    <w:rsid w:val="00403E0B"/>
    <w:rsid w:val="00404D15"/>
    <w:rsid w:val="00404F14"/>
    <w:rsid w:val="0040531B"/>
    <w:rsid w:val="00405FD0"/>
    <w:rsid w:val="00406202"/>
    <w:rsid w:val="00406455"/>
    <w:rsid w:val="00406929"/>
    <w:rsid w:val="00406A6A"/>
    <w:rsid w:val="00406B22"/>
    <w:rsid w:val="00406CF1"/>
    <w:rsid w:val="00407147"/>
    <w:rsid w:val="00407209"/>
    <w:rsid w:val="004078FA"/>
    <w:rsid w:val="0041062D"/>
    <w:rsid w:val="00410D76"/>
    <w:rsid w:val="00410E4F"/>
    <w:rsid w:val="00410EB0"/>
    <w:rsid w:val="00411236"/>
    <w:rsid w:val="00411343"/>
    <w:rsid w:val="00411394"/>
    <w:rsid w:val="0041147E"/>
    <w:rsid w:val="00411C61"/>
    <w:rsid w:val="00412068"/>
    <w:rsid w:val="00412203"/>
    <w:rsid w:val="0041244F"/>
    <w:rsid w:val="00413620"/>
    <w:rsid w:val="00413C85"/>
    <w:rsid w:val="00413D43"/>
    <w:rsid w:val="004145B0"/>
    <w:rsid w:val="00414856"/>
    <w:rsid w:val="00414CC2"/>
    <w:rsid w:val="00414E82"/>
    <w:rsid w:val="00414F81"/>
    <w:rsid w:val="00415465"/>
    <w:rsid w:val="004157F7"/>
    <w:rsid w:val="0041596F"/>
    <w:rsid w:val="0041603B"/>
    <w:rsid w:val="00416733"/>
    <w:rsid w:val="004176CD"/>
    <w:rsid w:val="0041784B"/>
    <w:rsid w:val="00420827"/>
    <w:rsid w:val="00420A5D"/>
    <w:rsid w:val="0042100D"/>
    <w:rsid w:val="00422204"/>
    <w:rsid w:val="00422363"/>
    <w:rsid w:val="004224B5"/>
    <w:rsid w:val="0042272E"/>
    <w:rsid w:val="00422CEF"/>
    <w:rsid w:val="00422E98"/>
    <w:rsid w:val="00423022"/>
    <w:rsid w:val="00423595"/>
    <w:rsid w:val="00423B08"/>
    <w:rsid w:val="0042406D"/>
    <w:rsid w:val="00424773"/>
    <w:rsid w:val="00424C9D"/>
    <w:rsid w:val="00425930"/>
    <w:rsid w:val="00425B72"/>
    <w:rsid w:val="00425DBB"/>
    <w:rsid w:val="00425DF3"/>
    <w:rsid w:val="00425E96"/>
    <w:rsid w:val="004264FD"/>
    <w:rsid w:val="00426833"/>
    <w:rsid w:val="00426B01"/>
    <w:rsid w:val="00430A24"/>
    <w:rsid w:val="00430BD0"/>
    <w:rsid w:val="00430DFF"/>
    <w:rsid w:val="00430E81"/>
    <w:rsid w:val="00430F05"/>
    <w:rsid w:val="00431802"/>
    <w:rsid w:val="00431B88"/>
    <w:rsid w:val="00431E08"/>
    <w:rsid w:val="00432877"/>
    <w:rsid w:val="004328A7"/>
    <w:rsid w:val="00432FA9"/>
    <w:rsid w:val="004332A0"/>
    <w:rsid w:val="004339FF"/>
    <w:rsid w:val="00433C60"/>
    <w:rsid w:val="00433CAC"/>
    <w:rsid w:val="00433D05"/>
    <w:rsid w:val="00433EFF"/>
    <w:rsid w:val="004341A6"/>
    <w:rsid w:val="0043464F"/>
    <w:rsid w:val="004346BC"/>
    <w:rsid w:val="00434C74"/>
    <w:rsid w:val="00435214"/>
    <w:rsid w:val="004354CD"/>
    <w:rsid w:val="00435B1E"/>
    <w:rsid w:val="00436CE9"/>
    <w:rsid w:val="00437534"/>
    <w:rsid w:val="00437772"/>
    <w:rsid w:val="004377EF"/>
    <w:rsid w:val="00437A2C"/>
    <w:rsid w:val="00437B2F"/>
    <w:rsid w:val="00437F3E"/>
    <w:rsid w:val="004403AA"/>
    <w:rsid w:val="00440495"/>
    <w:rsid w:val="004405B1"/>
    <w:rsid w:val="00440665"/>
    <w:rsid w:val="00440A0F"/>
    <w:rsid w:val="0044101A"/>
    <w:rsid w:val="00441268"/>
    <w:rsid w:val="00442165"/>
    <w:rsid w:val="004429E0"/>
    <w:rsid w:val="00442AEC"/>
    <w:rsid w:val="00442F68"/>
    <w:rsid w:val="00443133"/>
    <w:rsid w:val="00444AF8"/>
    <w:rsid w:val="00445062"/>
    <w:rsid w:val="00445120"/>
    <w:rsid w:val="00445E4C"/>
    <w:rsid w:val="00446228"/>
    <w:rsid w:val="004464C8"/>
    <w:rsid w:val="004466D4"/>
    <w:rsid w:val="0044712F"/>
    <w:rsid w:val="00447D05"/>
    <w:rsid w:val="0045029F"/>
    <w:rsid w:val="004503D3"/>
    <w:rsid w:val="00450AFE"/>
    <w:rsid w:val="00450CE8"/>
    <w:rsid w:val="00450EAA"/>
    <w:rsid w:val="00450FE7"/>
    <w:rsid w:val="00451512"/>
    <w:rsid w:val="00451C29"/>
    <w:rsid w:val="00452377"/>
    <w:rsid w:val="00452B39"/>
    <w:rsid w:val="004534C9"/>
    <w:rsid w:val="0045372B"/>
    <w:rsid w:val="00454B0A"/>
    <w:rsid w:val="00454EE6"/>
    <w:rsid w:val="00455071"/>
    <w:rsid w:val="004552F1"/>
    <w:rsid w:val="00455A16"/>
    <w:rsid w:val="00455BBE"/>
    <w:rsid w:val="00455DE1"/>
    <w:rsid w:val="00456486"/>
    <w:rsid w:val="004565CB"/>
    <w:rsid w:val="00456687"/>
    <w:rsid w:val="00456CD8"/>
    <w:rsid w:val="00456EB4"/>
    <w:rsid w:val="0045723A"/>
    <w:rsid w:val="00457335"/>
    <w:rsid w:val="00457827"/>
    <w:rsid w:val="00457A85"/>
    <w:rsid w:val="00460361"/>
    <w:rsid w:val="004605A3"/>
    <w:rsid w:val="004615BB"/>
    <w:rsid w:val="00461972"/>
    <w:rsid w:val="00461B16"/>
    <w:rsid w:val="00461E8F"/>
    <w:rsid w:val="004620E3"/>
    <w:rsid w:val="004622E6"/>
    <w:rsid w:val="004625DE"/>
    <w:rsid w:val="004628FC"/>
    <w:rsid w:val="004636AA"/>
    <w:rsid w:val="004639AA"/>
    <w:rsid w:val="00463CED"/>
    <w:rsid w:val="00465218"/>
    <w:rsid w:val="00466AB1"/>
    <w:rsid w:val="00467B22"/>
    <w:rsid w:val="00467D38"/>
    <w:rsid w:val="00467F9E"/>
    <w:rsid w:val="00470DD8"/>
    <w:rsid w:val="004718F3"/>
    <w:rsid w:val="004722F3"/>
    <w:rsid w:val="00472CB5"/>
    <w:rsid w:val="00472EF7"/>
    <w:rsid w:val="00473317"/>
    <w:rsid w:val="00473541"/>
    <w:rsid w:val="00473A83"/>
    <w:rsid w:val="00475040"/>
    <w:rsid w:val="0047533E"/>
    <w:rsid w:val="00475B08"/>
    <w:rsid w:val="00475B3E"/>
    <w:rsid w:val="00475ED6"/>
    <w:rsid w:val="0047664D"/>
    <w:rsid w:val="004767CB"/>
    <w:rsid w:val="00476EEE"/>
    <w:rsid w:val="004810A0"/>
    <w:rsid w:val="00481A8E"/>
    <w:rsid w:val="00482013"/>
    <w:rsid w:val="00482838"/>
    <w:rsid w:val="00482E45"/>
    <w:rsid w:val="004845AC"/>
    <w:rsid w:val="00484CA9"/>
    <w:rsid w:val="00484D12"/>
    <w:rsid w:val="00485198"/>
    <w:rsid w:val="00485243"/>
    <w:rsid w:val="00485DB5"/>
    <w:rsid w:val="00485ECF"/>
    <w:rsid w:val="004867FF"/>
    <w:rsid w:val="0048686C"/>
    <w:rsid w:val="00486ED5"/>
    <w:rsid w:val="00487313"/>
    <w:rsid w:val="0048787B"/>
    <w:rsid w:val="00487A41"/>
    <w:rsid w:val="00487DE7"/>
    <w:rsid w:val="00490C06"/>
    <w:rsid w:val="00490C17"/>
    <w:rsid w:val="004910D0"/>
    <w:rsid w:val="00491A09"/>
    <w:rsid w:val="00492169"/>
    <w:rsid w:val="004927F9"/>
    <w:rsid w:val="004927FF"/>
    <w:rsid w:val="004930CC"/>
    <w:rsid w:val="0049326C"/>
    <w:rsid w:val="00493457"/>
    <w:rsid w:val="00493D40"/>
    <w:rsid w:val="00493E0A"/>
    <w:rsid w:val="00493EE3"/>
    <w:rsid w:val="00494287"/>
    <w:rsid w:val="00494668"/>
    <w:rsid w:val="004957D7"/>
    <w:rsid w:val="00495C2F"/>
    <w:rsid w:val="00495D45"/>
    <w:rsid w:val="00496030"/>
    <w:rsid w:val="00496284"/>
    <w:rsid w:val="004967B6"/>
    <w:rsid w:val="00496F29"/>
    <w:rsid w:val="004973BB"/>
    <w:rsid w:val="004A00F9"/>
    <w:rsid w:val="004A05CF"/>
    <w:rsid w:val="004A193D"/>
    <w:rsid w:val="004A1F7B"/>
    <w:rsid w:val="004A223B"/>
    <w:rsid w:val="004A2A5D"/>
    <w:rsid w:val="004A31F1"/>
    <w:rsid w:val="004A3260"/>
    <w:rsid w:val="004A330A"/>
    <w:rsid w:val="004A3A72"/>
    <w:rsid w:val="004A3C08"/>
    <w:rsid w:val="004A43F7"/>
    <w:rsid w:val="004A48CE"/>
    <w:rsid w:val="004A4BB9"/>
    <w:rsid w:val="004A5041"/>
    <w:rsid w:val="004A504B"/>
    <w:rsid w:val="004A50B6"/>
    <w:rsid w:val="004A5316"/>
    <w:rsid w:val="004A61E8"/>
    <w:rsid w:val="004A6911"/>
    <w:rsid w:val="004A7D9B"/>
    <w:rsid w:val="004B045B"/>
    <w:rsid w:val="004B084E"/>
    <w:rsid w:val="004B0B05"/>
    <w:rsid w:val="004B0E08"/>
    <w:rsid w:val="004B0EFC"/>
    <w:rsid w:val="004B1A05"/>
    <w:rsid w:val="004B2817"/>
    <w:rsid w:val="004B2D12"/>
    <w:rsid w:val="004B35B6"/>
    <w:rsid w:val="004B3DB4"/>
    <w:rsid w:val="004B426D"/>
    <w:rsid w:val="004B4397"/>
    <w:rsid w:val="004B4AA9"/>
    <w:rsid w:val="004B4BFB"/>
    <w:rsid w:val="004B54E0"/>
    <w:rsid w:val="004B5701"/>
    <w:rsid w:val="004B700D"/>
    <w:rsid w:val="004B7384"/>
    <w:rsid w:val="004C00A0"/>
    <w:rsid w:val="004C020F"/>
    <w:rsid w:val="004C05DB"/>
    <w:rsid w:val="004C0C89"/>
    <w:rsid w:val="004C12DF"/>
    <w:rsid w:val="004C1351"/>
    <w:rsid w:val="004C13C7"/>
    <w:rsid w:val="004C1CE3"/>
    <w:rsid w:val="004C2537"/>
    <w:rsid w:val="004C301B"/>
    <w:rsid w:val="004C3AAD"/>
    <w:rsid w:val="004C4269"/>
    <w:rsid w:val="004C491D"/>
    <w:rsid w:val="004C4B65"/>
    <w:rsid w:val="004C5962"/>
    <w:rsid w:val="004C5C44"/>
    <w:rsid w:val="004C6468"/>
    <w:rsid w:val="004C68B0"/>
    <w:rsid w:val="004C6F44"/>
    <w:rsid w:val="004C76C8"/>
    <w:rsid w:val="004C7789"/>
    <w:rsid w:val="004C7D85"/>
    <w:rsid w:val="004D0C5E"/>
    <w:rsid w:val="004D2896"/>
    <w:rsid w:val="004D2934"/>
    <w:rsid w:val="004D2D4F"/>
    <w:rsid w:val="004D345B"/>
    <w:rsid w:val="004D49D1"/>
    <w:rsid w:val="004D4A98"/>
    <w:rsid w:val="004D4C22"/>
    <w:rsid w:val="004D4F00"/>
    <w:rsid w:val="004D51A7"/>
    <w:rsid w:val="004D5616"/>
    <w:rsid w:val="004D6236"/>
    <w:rsid w:val="004D6352"/>
    <w:rsid w:val="004D63BD"/>
    <w:rsid w:val="004D63ED"/>
    <w:rsid w:val="004D6789"/>
    <w:rsid w:val="004D67A8"/>
    <w:rsid w:val="004D6E71"/>
    <w:rsid w:val="004D784C"/>
    <w:rsid w:val="004D7F90"/>
    <w:rsid w:val="004E0642"/>
    <w:rsid w:val="004E1612"/>
    <w:rsid w:val="004E1D72"/>
    <w:rsid w:val="004E2149"/>
    <w:rsid w:val="004E2AB9"/>
    <w:rsid w:val="004E2DEB"/>
    <w:rsid w:val="004E2F9B"/>
    <w:rsid w:val="004E344F"/>
    <w:rsid w:val="004E3FF0"/>
    <w:rsid w:val="004E4DBB"/>
    <w:rsid w:val="004E4E41"/>
    <w:rsid w:val="004E4ED2"/>
    <w:rsid w:val="004E4F33"/>
    <w:rsid w:val="004E518A"/>
    <w:rsid w:val="004E587A"/>
    <w:rsid w:val="004E5988"/>
    <w:rsid w:val="004E5CA1"/>
    <w:rsid w:val="004E66AD"/>
    <w:rsid w:val="004E6BAF"/>
    <w:rsid w:val="004E6C92"/>
    <w:rsid w:val="004E72C5"/>
    <w:rsid w:val="004E72ED"/>
    <w:rsid w:val="004E73DB"/>
    <w:rsid w:val="004E7F9C"/>
    <w:rsid w:val="004F0554"/>
    <w:rsid w:val="004F099C"/>
    <w:rsid w:val="004F1008"/>
    <w:rsid w:val="004F1802"/>
    <w:rsid w:val="004F18CA"/>
    <w:rsid w:val="004F190F"/>
    <w:rsid w:val="004F1AAE"/>
    <w:rsid w:val="004F2453"/>
    <w:rsid w:val="004F3493"/>
    <w:rsid w:val="004F35FB"/>
    <w:rsid w:val="004F48EC"/>
    <w:rsid w:val="004F5143"/>
    <w:rsid w:val="004F5B24"/>
    <w:rsid w:val="004F5C4F"/>
    <w:rsid w:val="004F694F"/>
    <w:rsid w:val="004F7290"/>
    <w:rsid w:val="004F75BB"/>
    <w:rsid w:val="004F7966"/>
    <w:rsid w:val="0050051C"/>
    <w:rsid w:val="00501305"/>
    <w:rsid w:val="00501496"/>
    <w:rsid w:val="00501D56"/>
    <w:rsid w:val="005026AB"/>
    <w:rsid w:val="00502E61"/>
    <w:rsid w:val="005030C7"/>
    <w:rsid w:val="00503177"/>
    <w:rsid w:val="005033B5"/>
    <w:rsid w:val="0050355E"/>
    <w:rsid w:val="00503EDD"/>
    <w:rsid w:val="00503FA5"/>
    <w:rsid w:val="00504970"/>
    <w:rsid w:val="005056B9"/>
    <w:rsid w:val="005058A9"/>
    <w:rsid w:val="00505FB2"/>
    <w:rsid w:val="0050682F"/>
    <w:rsid w:val="00506CA6"/>
    <w:rsid w:val="00506EAF"/>
    <w:rsid w:val="00507C6C"/>
    <w:rsid w:val="00507FB5"/>
    <w:rsid w:val="0051003E"/>
    <w:rsid w:val="005100DE"/>
    <w:rsid w:val="0051239B"/>
    <w:rsid w:val="00512B09"/>
    <w:rsid w:val="00512E02"/>
    <w:rsid w:val="005133C6"/>
    <w:rsid w:val="00513F72"/>
    <w:rsid w:val="005145B4"/>
    <w:rsid w:val="00514917"/>
    <w:rsid w:val="00514BFA"/>
    <w:rsid w:val="005152D6"/>
    <w:rsid w:val="00515A1E"/>
    <w:rsid w:val="00515A27"/>
    <w:rsid w:val="00516AA7"/>
    <w:rsid w:val="005176B3"/>
    <w:rsid w:val="00517C37"/>
    <w:rsid w:val="00517D04"/>
    <w:rsid w:val="005203D9"/>
    <w:rsid w:val="0052053E"/>
    <w:rsid w:val="00520852"/>
    <w:rsid w:val="00520B07"/>
    <w:rsid w:val="005210BA"/>
    <w:rsid w:val="00521413"/>
    <w:rsid w:val="0052149D"/>
    <w:rsid w:val="005217DA"/>
    <w:rsid w:val="005220ED"/>
    <w:rsid w:val="00522691"/>
    <w:rsid w:val="00522EEE"/>
    <w:rsid w:val="00522F57"/>
    <w:rsid w:val="005241DF"/>
    <w:rsid w:val="00524FD4"/>
    <w:rsid w:val="00525B35"/>
    <w:rsid w:val="00525D1E"/>
    <w:rsid w:val="005262ED"/>
    <w:rsid w:val="00526457"/>
    <w:rsid w:val="005265E7"/>
    <w:rsid w:val="0052667F"/>
    <w:rsid w:val="00526845"/>
    <w:rsid w:val="005302A4"/>
    <w:rsid w:val="005305BC"/>
    <w:rsid w:val="00531096"/>
    <w:rsid w:val="00531316"/>
    <w:rsid w:val="00531836"/>
    <w:rsid w:val="00531C0F"/>
    <w:rsid w:val="00533334"/>
    <w:rsid w:val="00533796"/>
    <w:rsid w:val="00534611"/>
    <w:rsid w:val="00534AF2"/>
    <w:rsid w:val="00534C9F"/>
    <w:rsid w:val="005350FE"/>
    <w:rsid w:val="00535420"/>
    <w:rsid w:val="00535539"/>
    <w:rsid w:val="00535659"/>
    <w:rsid w:val="0053595E"/>
    <w:rsid w:val="00536674"/>
    <w:rsid w:val="005366FA"/>
    <w:rsid w:val="00537343"/>
    <w:rsid w:val="00537724"/>
    <w:rsid w:val="00537EF8"/>
    <w:rsid w:val="00540021"/>
    <w:rsid w:val="0054018A"/>
    <w:rsid w:val="00540214"/>
    <w:rsid w:val="00540617"/>
    <w:rsid w:val="00541B09"/>
    <w:rsid w:val="00541B6B"/>
    <w:rsid w:val="00542517"/>
    <w:rsid w:val="00542646"/>
    <w:rsid w:val="00543304"/>
    <w:rsid w:val="00543F55"/>
    <w:rsid w:val="005442D4"/>
    <w:rsid w:val="00544767"/>
    <w:rsid w:val="00544806"/>
    <w:rsid w:val="005459C2"/>
    <w:rsid w:val="0054750E"/>
    <w:rsid w:val="00550479"/>
    <w:rsid w:val="005516F3"/>
    <w:rsid w:val="00551B76"/>
    <w:rsid w:val="00551BFE"/>
    <w:rsid w:val="0055293C"/>
    <w:rsid w:val="00552AFE"/>
    <w:rsid w:val="005535E9"/>
    <w:rsid w:val="00553A95"/>
    <w:rsid w:val="00553AD9"/>
    <w:rsid w:val="005542B4"/>
    <w:rsid w:val="0055471E"/>
    <w:rsid w:val="005548FA"/>
    <w:rsid w:val="00555D75"/>
    <w:rsid w:val="00555F63"/>
    <w:rsid w:val="00556338"/>
    <w:rsid w:val="005569FA"/>
    <w:rsid w:val="00556BAF"/>
    <w:rsid w:val="00556ECD"/>
    <w:rsid w:val="00556F5F"/>
    <w:rsid w:val="005600E6"/>
    <w:rsid w:val="00560831"/>
    <w:rsid w:val="00560DF0"/>
    <w:rsid w:val="00560E24"/>
    <w:rsid w:val="00560E40"/>
    <w:rsid w:val="00561ABE"/>
    <w:rsid w:val="005627F1"/>
    <w:rsid w:val="005631BB"/>
    <w:rsid w:val="00563578"/>
    <w:rsid w:val="0056382B"/>
    <w:rsid w:val="005638AB"/>
    <w:rsid w:val="00563967"/>
    <w:rsid w:val="00563E21"/>
    <w:rsid w:val="005649B1"/>
    <w:rsid w:val="00564F8E"/>
    <w:rsid w:val="005655D6"/>
    <w:rsid w:val="0056602D"/>
    <w:rsid w:val="00566DBB"/>
    <w:rsid w:val="0056759C"/>
    <w:rsid w:val="00567B31"/>
    <w:rsid w:val="0057047E"/>
    <w:rsid w:val="00570A67"/>
    <w:rsid w:val="00570D60"/>
    <w:rsid w:val="00571359"/>
    <w:rsid w:val="005715E5"/>
    <w:rsid w:val="0057278C"/>
    <w:rsid w:val="00572A53"/>
    <w:rsid w:val="00572AB2"/>
    <w:rsid w:val="00573AD3"/>
    <w:rsid w:val="00574333"/>
    <w:rsid w:val="0057496F"/>
    <w:rsid w:val="00574CEB"/>
    <w:rsid w:val="00574FCE"/>
    <w:rsid w:val="0057639B"/>
    <w:rsid w:val="00576702"/>
    <w:rsid w:val="00577355"/>
    <w:rsid w:val="005777D4"/>
    <w:rsid w:val="00581152"/>
    <w:rsid w:val="005811DC"/>
    <w:rsid w:val="0058150E"/>
    <w:rsid w:val="00581713"/>
    <w:rsid w:val="005817DF"/>
    <w:rsid w:val="00582185"/>
    <w:rsid w:val="00582717"/>
    <w:rsid w:val="0058284F"/>
    <w:rsid w:val="00582939"/>
    <w:rsid w:val="005833B6"/>
    <w:rsid w:val="005837E4"/>
    <w:rsid w:val="005841A6"/>
    <w:rsid w:val="00584CE5"/>
    <w:rsid w:val="00585071"/>
    <w:rsid w:val="0058572C"/>
    <w:rsid w:val="00585850"/>
    <w:rsid w:val="00585EBD"/>
    <w:rsid w:val="0058649A"/>
    <w:rsid w:val="0058763C"/>
    <w:rsid w:val="00587A87"/>
    <w:rsid w:val="00587E15"/>
    <w:rsid w:val="00587FFD"/>
    <w:rsid w:val="005900CC"/>
    <w:rsid w:val="005908B7"/>
    <w:rsid w:val="005909BA"/>
    <w:rsid w:val="00590A51"/>
    <w:rsid w:val="00590C33"/>
    <w:rsid w:val="00590EAE"/>
    <w:rsid w:val="0059152E"/>
    <w:rsid w:val="00592250"/>
    <w:rsid w:val="00592C28"/>
    <w:rsid w:val="00593161"/>
    <w:rsid w:val="0059387C"/>
    <w:rsid w:val="00593C6E"/>
    <w:rsid w:val="00593D10"/>
    <w:rsid w:val="00593F80"/>
    <w:rsid w:val="0059513E"/>
    <w:rsid w:val="0059515B"/>
    <w:rsid w:val="00595E88"/>
    <w:rsid w:val="005969F1"/>
    <w:rsid w:val="00597C78"/>
    <w:rsid w:val="005A0610"/>
    <w:rsid w:val="005A159A"/>
    <w:rsid w:val="005A1B93"/>
    <w:rsid w:val="005A27F7"/>
    <w:rsid w:val="005A297F"/>
    <w:rsid w:val="005A2FEF"/>
    <w:rsid w:val="005A38CF"/>
    <w:rsid w:val="005A40BD"/>
    <w:rsid w:val="005A463E"/>
    <w:rsid w:val="005A4978"/>
    <w:rsid w:val="005A4B43"/>
    <w:rsid w:val="005A4E35"/>
    <w:rsid w:val="005A4FD5"/>
    <w:rsid w:val="005A55F4"/>
    <w:rsid w:val="005A59BC"/>
    <w:rsid w:val="005A6AA4"/>
    <w:rsid w:val="005A6D9F"/>
    <w:rsid w:val="005A6E80"/>
    <w:rsid w:val="005A6E82"/>
    <w:rsid w:val="005A7ECF"/>
    <w:rsid w:val="005A7FC8"/>
    <w:rsid w:val="005B0727"/>
    <w:rsid w:val="005B0B07"/>
    <w:rsid w:val="005B13A6"/>
    <w:rsid w:val="005B13D1"/>
    <w:rsid w:val="005B1BDA"/>
    <w:rsid w:val="005B261E"/>
    <w:rsid w:val="005B2E87"/>
    <w:rsid w:val="005B2E99"/>
    <w:rsid w:val="005B3023"/>
    <w:rsid w:val="005B4842"/>
    <w:rsid w:val="005B48FF"/>
    <w:rsid w:val="005B58AA"/>
    <w:rsid w:val="005B5AA3"/>
    <w:rsid w:val="005B63A8"/>
    <w:rsid w:val="005B7478"/>
    <w:rsid w:val="005B7916"/>
    <w:rsid w:val="005C1732"/>
    <w:rsid w:val="005C1E32"/>
    <w:rsid w:val="005C20B1"/>
    <w:rsid w:val="005C2141"/>
    <w:rsid w:val="005C309D"/>
    <w:rsid w:val="005C3699"/>
    <w:rsid w:val="005C384D"/>
    <w:rsid w:val="005C3F25"/>
    <w:rsid w:val="005C4505"/>
    <w:rsid w:val="005C4551"/>
    <w:rsid w:val="005C5A9E"/>
    <w:rsid w:val="005C5F67"/>
    <w:rsid w:val="005C61C5"/>
    <w:rsid w:val="005C633F"/>
    <w:rsid w:val="005C6451"/>
    <w:rsid w:val="005C670D"/>
    <w:rsid w:val="005C6984"/>
    <w:rsid w:val="005C6C2A"/>
    <w:rsid w:val="005C739E"/>
    <w:rsid w:val="005C740A"/>
    <w:rsid w:val="005C752D"/>
    <w:rsid w:val="005C75EC"/>
    <w:rsid w:val="005C7EDE"/>
    <w:rsid w:val="005D018E"/>
    <w:rsid w:val="005D045F"/>
    <w:rsid w:val="005D1312"/>
    <w:rsid w:val="005D19A2"/>
    <w:rsid w:val="005D2869"/>
    <w:rsid w:val="005D2FE9"/>
    <w:rsid w:val="005D305F"/>
    <w:rsid w:val="005D363F"/>
    <w:rsid w:val="005D3AC9"/>
    <w:rsid w:val="005D3FB0"/>
    <w:rsid w:val="005D491D"/>
    <w:rsid w:val="005D514C"/>
    <w:rsid w:val="005D5263"/>
    <w:rsid w:val="005D53EE"/>
    <w:rsid w:val="005D5476"/>
    <w:rsid w:val="005D57F8"/>
    <w:rsid w:val="005D5800"/>
    <w:rsid w:val="005D5DCF"/>
    <w:rsid w:val="005D6212"/>
    <w:rsid w:val="005D6363"/>
    <w:rsid w:val="005D6653"/>
    <w:rsid w:val="005D6F76"/>
    <w:rsid w:val="005D7726"/>
    <w:rsid w:val="005E0523"/>
    <w:rsid w:val="005E089B"/>
    <w:rsid w:val="005E0BB2"/>
    <w:rsid w:val="005E0FCF"/>
    <w:rsid w:val="005E2180"/>
    <w:rsid w:val="005E3373"/>
    <w:rsid w:val="005E3BB1"/>
    <w:rsid w:val="005E3F0F"/>
    <w:rsid w:val="005E3F5D"/>
    <w:rsid w:val="005E4880"/>
    <w:rsid w:val="005E4BFD"/>
    <w:rsid w:val="005E58CB"/>
    <w:rsid w:val="005E6067"/>
    <w:rsid w:val="005E62A1"/>
    <w:rsid w:val="005E655A"/>
    <w:rsid w:val="005E7141"/>
    <w:rsid w:val="005E760F"/>
    <w:rsid w:val="005E77CB"/>
    <w:rsid w:val="005F0170"/>
    <w:rsid w:val="005F05D4"/>
    <w:rsid w:val="005F118B"/>
    <w:rsid w:val="005F1784"/>
    <w:rsid w:val="005F1AAC"/>
    <w:rsid w:val="005F1FA7"/>
    <w:rsid w:val="005F2043"/>
    <w:rsid w:val="005F2986"/>
    <w:rsid w:val="005F2DC9"/>
    <w:rsid w:val="005F33E1"/>
    <w:rsid w:val="005F3A92"/>
    <w:rsid w:val="005F3DAA"/>
    <w:rsid w:val="005F49E2"/>
    <w:rsid w:val="005F588F"/>
    <w:rsid w:val="005F5D52"/>
    <w:rsid w:val="005F5F62"/>
    <w:rsid w:val="005F61D7"/>
    <w:rsid w:val="005F68D2"/>
    <w:rsid w:val="005F71F4"/>
    <w:rsid w:val="005F7C58"/>
    <w:rsid w:val="005F7F3A"/>
    <w:rsid w:val="00600818"/>
    <w:rsid w:val="00600FC4"/>
    <w:rsid w:val="0060127E"/>
    <w:rsid w:val="0060137A"/>
    <w:rsid w:val="00601A06"/>
    <w:rsid w:val="00602B76"/>
    <w:rsid w:val="006038DB"/>
    <w:rsid w:val="00603AB5"/>
    <w:rsid w:val="00603AF7"/>
    <w:rsid w:val="00603F15"/>
    <w:rsid w:val="0060404E"/>
    <w:rsid w:val="006040D4"/>
    <w:rsid w:val="00604C15"/>
    <w:rsid w:val="00604CFB"/>
    <w:rsid w:val="00604D45"/>
    <w:rsid w:val="006051BF"/>
    <w:rsid w:val="00606002"/>
    <w:rsid w:val="0060660B"/>
    <w:rsid w:val="00606718"/>
    <w:rsid w:val="00606ED9"/>
    <w:rsid w:val="006077A1"/>
    <w:rsid w:val="006079D5"/>
    <w:rsid w:val="00607A2B"/>
    <w:rsid w:val="00607AD7"/>
    <w:rsid w:val="00607AFD"/>
    <w:rsid w:val="00607BF6"/>
    <w:rsid w:val="00607FD0"/>
    <w:rsid w:val="006104FC"/>
    <w:rsid w:val="00610E58"/>
    <w:rsid w:val="006116A5"/>
    <w:rsid w:val="00611BCA"/>
    <w:rsid w:val="00612511"/>
    <w:rsid w:val="00612BA4"/>
    <w:rsid w:val="0061377A"/>
    <w:rsid w:val="00614416"/>
    <w:rsid w:val="00615104"/>
    <w:rsid w:val="00615426"/>
    <w:rsid w:val="006158D5"/>
    <w:rsid w:val="00616AA8"/>
    <w:rsid w:val="00617D25"/>
    <w:rsid w:val="006213B4"/>
    <w:rsid w:val="0062143E"/>
    <w:rsid w:val="006217A7"/>
    <w:rsid w:val="006222E1"/>
    <w:rsid w:val="00622836"/>
    <w:rsid w:val="00622A5A"/>
    <w:rsid w:val="00623316"/>
    <w:rsid w:val="006236E6"/>
    <w:rsid w:val="00623C15"/>
    <w:rsid w:val="00623C98"/>
    <w:rsid w:val="00625015"/>
    <w:rsid w:val="006253FE"/>
    <w:rsid w:val="00625625"/>
    <w:rsid w:val="006259E4"/>
    <w:rsid w:val="00625D83"/>
    <w:rsid w:val="00625F10"/>
    <w:rsid w:val="00626B82"/>
    <w:rsid w:val="00626BA9"/>
    <w:rsid w:val="00626ED9"/>
    <w:rsid w:val="006276A8"/>
    <w:rsid w:val="00630114"/>
    <w:rsid w:val="006301CF"/>
    <w:rsid w:val="00630434"/>
    <w:rsid w:val="00630C89"/>
    <w:rsid w:val="00631412"/>
    <w:rsid w:val="0063254A"/>
    <w:rsid w:val="006333B3"/>
    <w:rsid w:val="006338A7"/>
    <w:rsid w:val="0063496E"/>
    <w:rsid w:val="00634C1E"/>
    <w:rsid w:val="00634EDB"/>
    <w:rsid w:val="006356B9"/>
    <w:rsid w:val="00635852"/>
    <w:rsid w:val="00636A95"/>
    <w:rsid w:val="00637D33"/>
    <w:rsid w:val="0064011B"/>
    <w:rsid w:val="0064029A"/>
    <w:rsid w:val="006403DF"/>
    <w:rsid w:val="0064128D"/>
    <w:rsid w:val="00641501"/>
    <w:rsid w:val="0064156A"/>
    <w:rsid w:val="006415B0"/>
    <w:rsid w:val="006423E4"/>
    <w:rsid w:val="00643EED"/>
    <w:rsid w:val="00644097"/>
    <w:rsid w:val="00645082"/>
    <w:rsid w:val="00645C2F"/>
    <w:rsid w:val="006460B1"/>
    <w:rsid w:val="006466E5"/>
    <w:rsid w:val="006466F7"/>
    <w:rsid w:val="006468E9"/>
    <w:rsid w:val="0064720D"/>
    <w:rsid w:val="006501A3"/>
    <w:rsid w:val="00650DAC"/>
    <w:rsid w:val="00650EAC"/>
    <w:rsid w:val="00651216"/>
    <w:rsid w:val="00651984"/>
    <w:rsid w:val="00651EA6"/>
    <w:rsid w:val="006522F0"/>
    <w:rsid w:val="0065232F"/>
    <w:rsid w:val="006525E6"/>
    <w:rsid w:val="00652B22"/>
    <w:rsid w:val="00653C3D"/>
    <w:rsid w:val="006548F6"/>
    <w:rsid w:val="00654A54"/>
    <w:rsid w:val="0065556E"/>
    <w:rsid w:val="00655BB9"/>
    <w:rsid w:val="00657CCF"/>
    <w:rsid w:val="00660681"/>
    <w:rsid w:val="00661852"/>
    <w:rsid w:val="00661D7F"/>
    <w:rsid w:val="006623E7"/>
    <w:rsid w:val="00662B80"/>
    <w:rsid w:val="00662FF0"/>
    <w:rsid w:val="0066318D"/>
    <w:rsid w:val="0066377E"/>
    <w:rsid w:val="0066420C"/>
    <w:rsid w:val="0066454D"/>
    <w:rsid w:val="006666A5"/>
    <w:rsid w:val="006673AB"/>
    <w:rsid w:val="0066768F"/>
    <w:rsid w:val="00670029"/>
    <w:rsid w:val="0067032F"/>
    <w:rsid w:val="00670A18"/>
    <w:rsid w:val="00670AF0"/>
    <w:rsid w:val="00670F6C"/>
    <w:rsid w:val="0067108A"/>
    <w:rsid w:val="006711A5"/>
    <w:rsid w:val="006720F6"/>
    <w:rsid w:val="00672D88"/>
    <w:rsid w:val="00672F22"/>
    <w:rsid w:val="0067329F"/>
    <w:rsid w:val="00673351"/>
    <w:rsid w:val="00673454"/>
    <w:rsid w:val="00673642"/>
    <w:rsid w:val="00673791"/>
    <w:rsid w:val="00673DB2"/>
    <w:rsid w:val="00674575"/>
    <w:rsid w:val="00674D45"/>
    <w:rsid w:val="00674F8F"/>
    <w:rsid w:val="006754FB"/>
    <w:rsid w:val="00676231"/>
    <w:rsid w:val="00676CAA"/>
    <w:rsid w:val="00676E58"/>
    <w:rsid w:val="006772F8"/>
    <w:rsid w:val="00677A84"/>
    <w:rsid w:val="00677C0C"/>
    <w:rsid w:val="006804AB"/>
    <w:rsid w:val="00680881"/>
    <w:rsid w:val="00680921"/>
    <w:rsid w:val="006819DE"/>
    <w:rsid w:val="00682138"/>
    <w:rsid w:val="00682171"/>
    <w:rsid w:val="006830D1"/>
    <w:rsid w:val="0068358E"/>
    <w:rsid w:val="00683E72"/>
    <w:rsid w:val="00684C60"/>
    <w:rsid w:val="006851CD"/>
    <w:rsid w:val="006852C7"/>
    <w:rsid w:val="006852CE"/>
    <w:rsid w:val="00685389"/>
    <w:rsid w:val="006865C2"/>
    <w:rsid w:val="006866DF"/>
    <w:rsid w:val="00687720"/>
    <w:rsid w:val="006877BA"/>
    <w:rsid w:val="00687925"/>
    <w:rsid w:val="00690429"/>
    <w:rsid w:val="006918BF"/>
    <w:rsid w:val="00691A3B"/>
    <w:rsid w:val="00692D14"/>
    <w:rsid w:val="00692FDB"/>
    <w:rsid w:val="00693151"/>
    <w:rsid w:val="00693205"/>
    <w:rsid w:val="00694235"/>
    <w:rsid w:val="006942EC"/>
    <w:rsid w:val="006971B7"/>
    <w:rsid w:val="00697203"/>
    <w:rsid w:val="006975E5"/>
    <w:rsid w:val="00697696"/>
    <w:rsid w:val="00697738"/>
    <w:rsid w:val="006A0C12"/>
    <w:rsid w:val="006A107E"/>
    <w:rsid w:val="006A1593"/>
    <w:rsid w:val="006A1AC1"/>
    <w:rsid w:val="006A1F5E"/>
    <w:rsid w:val="006A2537"/>
    <w:rsid w:val="006A268B"/>
    <w:rsid w:val="006A2A79"/>
    <w:rsid w:val="006A2E1E"/>
    <w:rsid w:val="006A3DD9"/>
    <w:rsid w:val="006A3FEF"/>
    <w:rsid w:val="006A40B0"/>
    <w:rsid w:val="006A52B6"/>
    <w:rsid w:val="006A536A"/>
    <w:rsid w:val="006A5DE6"/>
    <w:rsid w:val="006A6237"/>
    <w:rsid w:val="006A6992"/>
    <w:rsid w:val="006A730C"/>
    <w:rsid w:val="006A7A3B"/>
    <w:rsid w:val="006A7B43"/>
    <w:rsid w:val="006B053A"/>
    <w:rsid w:val="006B08A0"/>
    <w:rsid w:val="006B08E5"/>
    <w:rsid w:val="006B1CF6"/>
    <w:rsid w:val="006B28D4"/>
    <w:rsid w:val="006B29BC"/>
    <w:rsid w:val="006B2E75"/>
    <w:rsid w:val="006B31E3"/>
    <w:rsid w:val="006B32B8"/>
    <w:rsid w:val="006B394E"/>
    <w:rsid w:val="006B3DFC"/>
    <w:rsid w:val="006B41CD"/>
    <w:rsid w:val="006B527B"/>
    <w:rsid w:val="006B536A"/>
    <w:rsid w:val="006B6328"/>
    <w:rsid w:val="006B65C7"/>
    <w:rsid w:val="006B684C"/>
    <w:rsid w:val="006B6B1A"/>
    <w:rsid w:val="006B6D83"/>
    <w:rsid w:val="006B710B"/>
    <w:rsid w:val="006B7153"/>
    <w:rsid w:val="006B7869"/>
    <w:rsid w:val="006C05D2"/>
    <w:rsid w:val="006C089F"/>
    <w:rsid w:val="006C1281"/>
    <w:rsid w:val="006C1727"/>
    <w:rsid w:val="006C251F"/>
    <w:rsid w:val="006C2B6A"/>
    <w:rsid w:val="006C2E29"/>
    <w:rsid w:val="006C303E"/>
    <w:rsid w:val="006C32FD"/>
    <w:rsid w:val="006C39CE"/>
    <w:rsid w:val="006C3EFA"/>
    <w:rsid w:val="006C5BF3"/>
    <w:rsid w:val="006C5D03"/>
    <w:rsid w:val="006C5EE7"/>
    <w:rsid w:val="006C63D6"/>
    <w:rsid w:val="006C640D"/>
    <w:rsid w:val="006C645A"/>
    <w:rsid w:val="006C6A70"/>
    <w:rsid w:val="006D0BE5"/>
    <w:rsid w:val="006D0FCC"/>
    <w:rsid w:val="006D19DA"/>
    <w:rsid w:val="006D2100"/>
    <w:rsid w:val="006D21F5"/>
    <w:rsid w:val="006D2274"/>
    <w:rsid w:val="006D3089"/>
    <w:rsid w:val="006D3B1E"/>
    <w:rsid w:val="006D421B"/>
    <w:rsid w:val="006D51AA"/>
    <w:rsid w:val="006D5BA8"/>
    <w:rsid w:val="006D6A26"/>
    <w:rsid w:val="006D6B6F"/>
    <w:rsid w:val="006D6FBE"/>
    <w:rsid w:val="006D7CCD"/>
    <w:rsid w:val="006D7EB0"/>
    <w:rsid w:val="006E020D"/>
    <w:rsid w:val="006E0919"/>
    <w:rsid w:val="006E0CBE"/>
    <w:rsid w:val="006E1214"/>
    <w:rsid w:val="006E126D"/>
    <w:rsid w:val="006E13A3"/>
    <w:rsid w:val="006E169C"/>
    <w:rsid w:val="006E1FC3"/>
    <w:rsid w:val="006E238C"/>
    <w:rsid w:val="006E27FB"/>
    <w:rsid w:val="006E32BC"/>
    <w:rsid w:val="006E34DC"/>
    <w:rsid w:val="006E39D5"/>
    <w:rsid w:val="006E3D6A"/>
    <w:rsid w:val="006E415A"/>
    <w:rsid w:val="006E4899"/>
    <w:rsid w:val="006E50A9"/>
    <w:rsid w:val="006E5452"/>
    <w:rsid w:val="006E64FF"/>
    <w:rsid w:val="006E6FB0"/>
    <w:rsid w:val="006E7064"/>
    <w:rsid w:val="006E7833"/>
    <w:rsid w:val="006E7BD7"/>
    <w:rsid w:val="006E7D4B"/>
    <w:rsid w:val="006F1E6E"/>
    <w:rsid w:val="006F24EE"/>
    <w:rsid w:val="006F29E8"/>
    <w:rsid w:val="006F316F"/>
    <w:rsid w:val="006F34E5"/>
    <w:rsid w:val="006F37C9"/>
    <w:rsid w:val="006F3D22"/>
    <w:rsid w:val="006F3E24"/>
    <w:rsid w:val="006F4614"/>
    <w:rsid w:val="006F47B2"/>
    <w:rsid w:val="006F4FBC"/>
    <w:rsid w:val="006F5F27"/>
    <w:rsid w:val="006F6F8E"/>
    <w:rsid w:val="006F76F3"/>
    <w:rsid w:val="006F7C58"/>
    <w:rsid w:val="006F7C68"/>
    <w:rsid w:val="006F7CAE"/>
    <w:rsid w:val="006F7DAE"/>
    <w:rsid w:val="0070011F"/>
    <w:rsid w:val="007003E4"/>
    <w:rsid w:val="007009F2"/>
    <w:rsid w:val="00700F79"/>
    <w:rsid w:val="00701582"/>
    <w:rsid w:val="00701878"/>
    <w:rsid w:val="0070236C"/>
    <w:rsid w:val="00703342"/>
    <w:rsid w:val="00703FA5"/>
    <w:rsid w:val="007045D9"/>
    <w:rsid w:val="0070465A"/>
    <w:rsid w:val="00704738"/>
    <w:rsid w:val="00704931"/>
    <w:rsid w:val="00704CE9"/>
    <w:rsid w:val="00704E0D"/>
    <w:rsid w:val="00705B00"/>
    <w:rsid w:val="00705BA3"/>
    <w:rsid w:val="0070616B"/>
    <w:rsid w:val="00706295"/>
    <w:rsid w:val="00706D55"/>
    <w:rsid w:val="00706FDA"/>
    <w:rsid w:val="007077CC"/>
    <w:rsid w:val="00707C05"/>
    <w:rsid w:val="00710151"/>
    <w:rsid w:val="0071065B"/>
    <w:rsid w:val="007106CF"/>
    <w:rsid w:val="0071146E"/>
    <w:rsid w:val="00711B77"/>
    <w:rsid w:val="00711F9A"/>
    <w:rsid w:val="0071229D"/>
    <w:rsid w:val="00712839"/>
    <w:rsid w:val="00713176"/>
    <w:rsid w:val="007131A9"/>
    <w:rsid w:val="00713724"/>
    <w:rsid w:val="00713810"/>
    <w:rsid w:val="00713B5F"/>
    <w:rsid w:val="00713D8C"/>
    <w:rsid w:val="007143B9"/>
    <w:rsid w:val="00714C4B"/>
    <w:rsid w:val="00714E34"/>
    <w:rsid w:val="0071524D"/>
    <w:rsid w:val="00715495"/>
    <w:rsid w:val="00716296"/>
    <w:rsid w:val="007168EF"/>
    <w:rsid w:val="00716A9F"/>
    <w:rsid w:val="00716C00"/>
    <w:rsid w:val="00716E3B"/>
    <w:rsid w:val="007172F6"/>
    <w:rsid w:val="00717555"/>
    <w:rsid w:val="007175BD"/>
    <w:rsid w:val="007177B3"/>
    <w:rsid w:val="00717E22"/>
    <w:rsid w:val="007207CE"/>
    <w:rsid w:val="00721311"/>
    <w:rsid w:val="0072152E"/>
    <w:rsid w:val="00721743"/>
    <w:rsid w:val="00721CF0"/>
    <w:rsid w:val="00722BA1"/>
    <w:rsid w:val="00723373"/>
    <w:rsid w:val="00723DC1"/>
    <w:rsid w:val="00723F81"/>
    <w:rsid w:val="007246AA"/>
    <w:rsid w:val="007248D4"/>
    <w:rsid w:val="00724A66"/>
    <w:rsid w:val="00724D2C"/>
    <w:rsid w:val="0072562C"/>
    <w:rsid w:val="00725883"/>
    <w:rsid w:val="007301B7"/>
    <w:rsid w:val="007303A5"/>
    <w:rsid w:val="007303EE"/>
    <w:rsid w:val="00730B3E"/>
    <w:rsid w:val="00731996"/>
    <w:rsid w:val="0073261F"/>
    <w:rsid w:val="00732885"/>
    <w:rsid w:val="00732ED5"/>
    <w:rsid w:val="007340C8"/>
    <w:rsid w:val="0073420B"/>
    <w:rsid w:val="0073427E"/>
    <w:rsid w:val="0073469A"/>
    <w:rsid w:val="00734A06"/>
    <w:rsid w:val="0073514D"/>
    <w:rsid w:val="007359BB"/>
    <w:rsid w:val="00736172"/>
    <w:rsid w:val="00736367"/>
    <w:rsid w:val="0073683C"/>
    <w:rsid w:val="007374E3"/>
    <w:rsid w:val="00737685"/>
    <w:rsid w:val="00737F6B"/>
    <w:rsid w:val="00740212"/>
    <w:rsid w:val="00740609"/>
    <w:rsid w:val="007408D5"/>
    <w:rsid w:val="00740C77"/>
    <w:rsid w:val="007429A0"/>
    <w:rsid w:val="007429D6"/>
    <w:rsid w:val="007435C8"/>
    <w:rsid w:val="00743832"/>
    <w:rsid w:val="0074416F"/>
    <w:rsid w:val="0074462A"/>
    <w:rsid w:val="00745723"/>
    <w:rsid w:val="00746748"/>
    <w:rsid w:val="007473D5"/>
    <w:rsid w:val="007475BA"/>
    <w:rsid w:val="0074760E"/>
    <w:rsid w:val="00747B1D"/>
    <w:rsid w:val="00750682"/>
    <w:rsid w:val="0075086D"/>
    <w:rsid w:val="007515CA"/>
    <w:rsid w:val="00751F9D"/>
    <w:rsid w:val="00752666"/>
    <w:rsid w:val="0075281D"/>
    <w:rsid w:val="0075337C"/>
    <w:rsid w:val="007535CC"/>
    <w:rsid w:val="007539C6"/>
    <w:rsid w:val="00753ABC"/>
    <w:rsid w:val="00754ABA"/>
    <w:rsid w:val="00754FF4"/>
    <w:rsid w:val="00755359"/>
    <w:rsid w:val="00755425"/>
    <w:rsid w:val="00755991"/>
    <w:rsid w:val="00756DB1"/>
    <w:rsid w:val="0075700B"/>
    <w:rsid w:val="00757148"/>
    <w:rsid w:val="007571F9"/>
    <w:rsid w:val="00757978"/>
    <w:rsid w:val="007613A9"/>
    <w:rsid w:val="00762579"/>
    <w:rsid w:val="007626E1"/>
    <w:rsid w:val="00762A3B"/>
    <w:rsid w:val="007631BA"/>
    <w:rsid w:val="007634FB"/>
    <w:rsid w:val="007648E9"/>
    <w:rsid w:val="007649C6"/>
    <w:rsid w:val="00764CF0"/>
    <w:rsid w:val="0076633C"/>
    <w:rsid w:val="0076680C"/>
    <w:rsid w:val="00766ABB"/>
    <w:rsid w:val="00767393"/>
    <w:rsid w:val="007677A2"/>
    <w:rsid w:val="007679AE"/>
    <w:rsid w:val="00767C13"/>
    <w:rsid w:val="0077047B"/>
    <w:rsid w:val="00771825"/>
    <w:rsid w:val="0077192F"/>
    <w:rsid w:val="00772208"/>
    <w:rsid w:val="0077236D"/>
    <w:rsid w:val="00772F12"/>
    <w:rsid w:val="00773083"/>
    <w:rsid w:val="00773283"/>
    <w:rsid w:val="00773683"/>
    <w:rsid w:val="0077383F"/>
    <w:rsid w:val="007738DC"/>
    <w:rsid w:val="00773BD7"/>
    <w:rsid w:val="0077468D"/>
    <w:rsid w:val="00774E7C"/>
    <w:rsid w:val="0077533B"/>
    <w:rsid w:val="0077677D"/>
    <w:rsid w:val="00776E19"/>
    <w:rsid w:val="00776EC3"/>
    <w:rsid w:val="007774E8"/>
    <w:rsid w:val="0078013E"/>
    <w:rsid w:val="00780F31"/>
    <w:rsid w:val="00781009"/>
    <w:rsid w:val="00781C63"/>
    <w:rsid w:val="00781FF3"/>
    <w:rsid w:val="007821BB"/>
    <w:rsid w:val="0078250C"/>
    <w:rsid w:val="00782B0D"/>
    <w:rsid w:val="00783BFF"/>
    <w:rsid w:val="00785122"/>
    <w:rsid w:val="007854CC"/>
    <w:rsid w:val="00785B18"/>
    <w:rsid w:val="00786266"/>
    <w:rsid w:val="007864D1"/>
    <w:rsid w:val="00786A64"/>
    <w:rsid w:val="00786D82"/>
    <w:rsid w:val="00786E16"/>
    <w:rsid w:val="007872DE"/>
    <w:rsid w:val="007872EB"/>
    <w:rsid w:val="007874B7"/>
    <w:rsid w:val="00787804"/>
    <w:rsid w:val="00787E2F"/>
    <w:rsid w:val="00790C53"/>
    <w:rsid w:val="00791166"/>
    <w:rsid w:val="00791E88"/>
    <w:rsid w:val="007922BA"/>
    <w:rsid w:val="00792B12"/>
    <w:rsid w:val="00793194"/>
    <w:rsid w:val="007938C4"/>
    <w:rsid w:val="00793A36"/>
    <w:rsid w:val="00793F74"/>
    <w:rsid w:val="00794AE0"/>
    <w:rsid w:val="00795FA4"/>
    <w:rsid w:val="007963DD"/>
    <w:rsid w:val="007972C1"/>
    <w:rsid w:val="007975C0"/>
    <w:rsid w:val="0079781A"/>
    <w:rsid w:val="00797E4E"/>
    <w:rsid w:val="007A1546"/>
    <w:rsid w:val="007A228C"/>
    <w:rsid w:val="007A2B6A"/>
    <w:rsid w:val="007A368E"/>
    <w:rsid w:val="007A3814"/>
    <w:rsid w:val="007A4EE0"/>
    <w:rsid w:val="007A5868"/>
    <w:rsid w:val="007A6397"/>
    <w:rsid w:val="007A6757"/>
    <w:rsid w:val="007A69FD"/>
    <w:rsid w:val="007A7270"/>
    <w:rsid w:val="007B04CE"/>
    <w:rsid w:val="007B0B55"/>
    <w:rsid w:val="007B1589"/>
    <w:rsid w:val="007B26A8"/>
    <w:rsid w:val="007B39A1"/>
    <w:rsid w:val="007B46FE"/>
    <w:rsid w:val="007B4E55"/>
    <w:rsid w:val="007B50BD"/>
    <w:rsid w:val="007B571C"/>
    <w:rsid w:val="007B63A2"/>
    <w:rsid w:val="007B6871"/>
    <w:rsid w:val="007B6902"/>
    <w:rsid w:val="007B6F1B"/>
    <w:rsid w:val="007B6FA0"/>
    <w:rsid w:val="007B79B5"/>
    <w:rsid w:val="007B7A2F"/>
    <w:rsid w:val="007B7D7C"/>
    <w:rsid w:val="007B7D84"/>
    <w:rsid w:val="007B7E61"/>
    <w:rsid w:val="007C01B5"/>
    <w:rsid w:val="007C0868"/>
    <w:rsid w:val="007C0964"/>
    <w:rsid w:val="007C16F2"/>
    <w:rsid w:val="007C2824"/>
    <w:rsid w:val="007C32EE"/>
    <w:rsid w:val="007C3577"/>
    <w:rsid w:val="007C3D33"/>
    <w:rsid w:val="007C3FDC"/>
    <w:rsid w:val="007C41B7"/>
    <w:rsid w:val="007C47BA"/>
    <w:rsid w:val="007C4D4A"/>
    <w:rsid w:val="007C65E3"/>
    <w:rsid w:val="007C65F2"/>
    <w:rsid w:val="007C7235"/>
    <w:rsid w:val="007C76D8"/>
    <w:rsid w:val="007C7B3C"/>
    <w:rsid w:val="007D00C1"/>
    <w:rsid w:val="007D07E5"/>
    <w:rsid w:val="007D1167"/>
    <w:rsid w:val="007D1259"/>
    <w:rsid w:val="007D1D48"/>
    <w:rsid w:val="007D294A"/>
    <w:rsid w:val="007D29BD"/>
    <w:rsid w:val="007D2B84"/>
    <w:rsid w:val="007D38C3"/>
    <w:rsid w:val="007D3BFD"/>
    <w:rsid w:val="007D3F27"/>
    <w:rsid w:val="007D41D4"/>
    <w:rsid w:val="007D47D2"/>
    <w:rsid w:val="007D4FA9"/>
    <w:rsid w:val="007D524B"/>
    <w:rsid w:val="007D5260"/>
    <w:rsid w:val="007D57A1"/>
    <w:rsid w:val="007D594F"/>
    <w:rsid w:val="007D5A52"/>
    <w:rsid w:val="007D5B80"/>
    <w:rsid w:val="007D5E6A"/>
    <w:rsid w:val="007D67F5"/>
    <w:rsid w:val="007D6C26"/>
    <w:rsid w:val="007D6EC0"/>
    <w:rsid w:val="007D7426"/>
    <w:rsid w:val="007D7E1D"/>
    <w:rsid w:val="007E0234"/>
    <w:rsid w:val="007E0FF8"/>
    <w:rsid w:val="007E1D2F"/>
    <w:rsid w:val="007E1F23"/>
    <w:rsid w:val="007E2199"/>
    <w:rsid w:val="007E22AB"/>
    <w:rsid w:val="007E3103"/>
    <w:rsid w:val="007E3555"/>
    <w:rsid w:val="007E404D"/>
    <w:rsid w:val="007E45C4"/>
    <w:rsid w:val="007E4C99"/>
    <w:rsid w:val="007E503C"/>
    <w:rsid w:val="007E55E9"/>
    <w:rsid w:val="007E6ABE"/>
    <w:rsid w:val="007E6BB0"/>
    <w:rsid w:val="007E6DBE"/>
    <w:rsid w:val="007E7102"/>
    <w:rsid w:val="007E738A"/>
    <w:rsid w:val="007F0CAD"/>
    <w:rsid w:val="007F1B4D"/>
    <w:rsid w:val="007F28AC"/>
    <w:rsid w:val="007F2C9E"/>
    <w:rsid w:val="007F35E0"/>
    <w:rsid w:val="007F3681"/>
    <w:rsid w:val="007F381E"/>
    <w:rsid w:val="007F3ACE"/>
    <w:rsid w:val="007F45A4"/>
    <w:rsid w:val="007F4649"/>
    <w:rsid w:val="007F4BC1"/>
    <w:rsid w:val="007F4F20"/>
    <w:rsid w:val="007F4FE6"/>
    <w:rsid w:val="007F4FF8"/>
    <w:rsid w:val="007F5492"/>
    <w:rsid w:val="007F609D"/>
    <w:rsid w:val="007F69F2"/>
    <w:rsid w:val="007F6F2E"/>
    <w:rsid w:val="007F78D6"/>
    <w:rsid w:val="007F7EEB"/>
    <w:rsid w:val="0080077D"/>
    <w:rsid w:val="00800922"/>
    <w:rsid w:val="00800F95"/>
    <w:rsid w:val="00801620"/>
    <w:rsid w:val="00801B6E"/>
    <w:rsid w:val="00801E40"/>
    <w:rsid w:val="0080253B"/>
    <w:rsid w:val="00803034"/>
    <w:rsid w:val="00803334"/>
    <w:rsid w:val="0080345C"/>
    <w:rsid w:val="008037B5"/>
    <w:rsid w:val="00804AB1"/>
    <w:rsid w:val="0080553C"/>
    <w:rsid w:val="00807798"/>
    <w:rsid w:val="00810823"/>
    <w:rsid w:val="008125FE"/>
    <w:rsid w:val="00812812"/>
    <w:rsid w:val="00813779"/>
    <w:rsid w:val="008139D3"/>
    <w:rsid w:val="00814112"/>
    <w:rsid w:val="008144FA"/>
    <w:rsid w:val="00814565"/>
    <w:rsid w:val="00814CE4"/>
    <w:rsid w:val="00815639"/>
    <w:rsid w:val="00815985"/>
    <w:rsid w:val="00815DA2"/>
    <w:rsid w:val="00815F4E"/>
    <w:rsid w:val="00815F94"/>
    <w:rsid w:val="00816001"/>
    <w:rsid w:val="00816480"/>
    <w:rsid w:val="00817221"/>
    <w:rsid w:val="00817428"/>
    <w:rsid w:val="00820DC9"/>
    <w:rsid w:val="00820E4B"/>
    <w:rsid w:val="008212F7"/>
    <w:rsid w:val="00821AA3"/>
    <w:rsid w:val="008225FE"/>
    <w:rsid w:val="00822850"/>
    <w:rsid w:val="0082310C"/>
    <w:rsid w:val="008233D8"/>
    <w:rsid w:val="00823544"/>
    <w:rsid w:val="00823EA7"/>
    <w:rsid w:val="008246F4"/>
    <w:rsid w:val="0082471C"/>
    <w:rsid w:val="008247E1"/>
    <w:rsid w:val="00824AE0"/>
    <w:rsid w:val="0082522F"/>
    <w:rsid w:val="008258C9"/>
    <w:rsid w:val="00825B89"/>
    <w:rsid w:val="00826530"/>
    <w:rsid w:val="008274C6"/>
    <w:rsid w:val="00827FFE"/>
    <w:rsid w:val="0083080F"/>
    <w:rsid w:val="00830EF4"/>
    <w:rsid w:val="008310EA"/>
    <w:rsid w:val="00831979"/>
    <w:rsid w:val="00831AA4"/>
    <w:rsid w:val="00831C4F"/>
    <w:rsid w:val="008323C9"/>
    <w:rsid w:val="00832A37"/>
    <w:rsid w:val="00832B3D"/>
    <w:rsid w:val="00832C95"/>
    <w:rsid w:val="008330DE"/>
    <w:rsid w:val="008337A2"/>
    <w:rsid w:val="00833875"/>
    <w:rsid w:val="008341FD"/>
    <w:rsid w:val="00834B4A"/>
    <w:rsid w:val="00835BA4"/>
    <w:rsid w:val="008360A8"/>
    <w:rsid w:val="00836A52"/>
    <w:rsid w:val="00837584"/>
    <w:rsid w:val="00837696"/>
    <w:rsid w:val="008376CE"/>
    <w:rsid w:val="00837A1D"/>
    <w:rsid w:val="0084021A"/>
    <w:rsid w:val="008407B8"/>
    <w:rsid w:val="00841B10"/>
    <w:rsid w:val="00842D45"/>
    <w:rsid w:val="00843361"/>
    <w:rsid w:val="008435BF"/>
    <w:rsid w:val="00843C52"/>
    <w:rsid w:val="00843E0E"/>
    <w:rsid w:val="00843E57"/>
    <w:rsid w:val="00843EB8"/>
    <w:rsid w:val="00844108"/>
    <w:rsid w:val="00845100"/>
    <w:rsid w:val="0084656A"/>
    <w:rsid w:val="00846AB5"/>
    <w:rsid w:val="00846D55"/>
    <w:rsid w:val="00847429"/>
    <w:rsid w:val="0084749C"/>
    <w:rsid w:val="00847749"/>
    <w:rsid w:val="00847ECE"/>
    <w:rsid w:val="00850A60"/>
    <w:rsid w:val="00850F4D"/>
    <w:rsid w:val="00851352"/>
    <w:rsid w:val="0085172F"/>
    <w:rsid w:val="00851CE5"/>
    <w:rsid w:val="00852CB6"/>
    <w:rsid w:val="008533EC"/>
    <w:rsid w:val="00854565"/>
    <w:rsid w:val="00854E9D"/>
    <w:rsid w:val="00856682"/>
    <w:rsid w:val="00857077"/>
    <w:rsid w:val="00857DD2"/>
    <w:rsid w:val="00860295"/>
    <w:rsid w:val="00860328"/>
    <w:rsid w:val="00860901"/>
    <w:rsid w:val="00861005"/>
    <w:rsid w:val="00861054"/>
    <w:rsid w:val="00861145"/>
    <w:rsid w:val="00861312"/>
    <w:rsid w:val="008623FB"/>
    <w:rsid w:val="00862EB1"/>
    <w:rsid w:val="008630E6"/>
    <w:rsid w:val="00863230"/>
    <w:rsid w:val="00863691"/>
    <w:rsid w:val="008638C9"/>
    <w:rsid w:val="00863DED"/>
    <w:rsid w:val="00863F83"/>
    <w:rsid w:val="0086402F"/>
    <w:rsid w:val="00864F0F"/>
    <w:rsid w:val="00864FCD"/>
    <w:rsid w:val="00865BD0"/>
    <w:rsid w:val="00865CD1"/>
    <w:rsid w:val="0086630B"/>
    <w:rsid w:val="00866AAA"/>
    <w:rsid w:val="008671F4"/>
    <w:rsid w:val="008672B5"/>
    <w:rsid w:val="00867954"/>
    <w:rsid w:val="0087024F"/>
    <w:rsid w:val="00870DFC"/>
    <w:rsid w:val="00870EA4"/>
    <w:rsid w:val="00871426"/>
    <w:rsid w:val="008717D8"/>
    <w:rsid w:val="00871E13"/>
    <w:rsid w:val="0087215C"/>
    <w:rsid w:val="0087245B"/>
    <w:rsid w:val="00872578"/>
    <w:rsid w:val="00872EA0"/>
    <w:rsid w:val="0087428F"/>
    <w:rsid w:val="00874452"/>
    <w:rsid w:val="00875D25"/>
    <w:rsid w:val="00876121"/>
    <w:rsid w:val="00876C94"/>
    <w:rsid w:val="00877219"/>
    <w:rsid w:val="00877F67"/>
    <w:rsid w:val="008804F6"/>
    <w:rsid w:val="00880528"/>
    <w:rsid w:val="00880E35"/>
    <w:rsid w:val="008811F7"/>
    <w:rsid w:val="008819E5"/>
    <w:rsid w:val="00881FC6"/>
    <w:rsid w:val="008821AE"/>
    <w:rsid w:val="00882348"/>
    <w:rsid w:val="008827F6"/>
    <w:rsid w:val="00883244"/>
    <w:rsid w:val="00884828"/>
    <w:rsid w:val="0088530F"/>
    <w:rsid w:val="008859B0"/>
    <w:rsid w:val="008865E7"/>
    <w:rsid w:val="00886C84"/>
    <w:rsid w:val="008872EF"/>
    <w:rsid w:val="008875FE"/>
    <w:rsid w:val="00887A74"/>
    <w:rsid w:val="00887C4F"/>
    <w:rsid w:val="00887F8E"/>
    <w:rsid w:val="0089009D"/>
    <w:rsid w:val="00890565"/>
    <w:rsid w:val="00890732"/>
    <w:rsid w:val="008908F4"/>
    <w:rsid w:val="00890917"/>
    <w:rsid w:val="00890B7C"/>
    <w:rsid w:val="00890CAF"/>
    <w:rsid w:val="00890DA8"/>
    <w:rsid w:val="00890DF0"/>
    <w:rsid w:val="00891B9A"/>
    <w:rsid w:val="0089308B"/>
    <w:rsid w:val="00893133"/>
    <w:rsid w:val="0089356A"/>
    <w:rsid w:val="00893FCC"/>
    <w:rsid w:val="00894212"/>
    <w:rsid w:val="00894410"/>
    <w:rsid w:val="00894515"/>
    <w:rsid w:val="008948CD"/>
    <w:rsid w:val="00894DA5"/>
    <w:rsid w:val="00895608"/>
    <w:rsid w:val="00895B08"/>
    <w:rsid w:val="00896234"/>
    <w:rsid w:val="008963F9"/>
    <w:rsid w:val="008967E5"/>
    <w:rsid w:val="00897012"/>
    <w:rsid w:val="0089797D"/>
    <w:rsid w:val="00897E43"/>
    <w:rsid w:val="008A02B2"/>
    <w:rsid w:val="008A0613"/>
    <w:rsid w:val="008A183C"/>
    <w:rsid w:val="008A1B50"/>
    <w:rsid w:val="008A1C09"/>
    <w:rsid w:val="008A27D7"/>
    <w:rsid w:val="008A2C93"/>
    <w:rsid w:val="008A356F"/>
    <w:rsid w:val="008A3673"/>
    <w:rsid w:val="008A3AE3"/>
    <w:rsid w:val="008A3E62"/>
    <w:rsid w:val="008A4A70"/>
    <w:rsid w:val="008A729C"/>
    <w:rsid w:val="008A74B7"/>
    <w:rsid w:val="008B0469"/>
    <w:rsid w:val="008B1EEA"/>
    <w:rsid w:val="008B30EE"/>
    <w:rsid w:val="008B315A"/>
    <w:rsid w:val="008B3519"/>
    <w:rsid w:val="008B367E"/>
    <w:rsid w:val="008B43A9"/>
    <w:rsid w:val="008B46B9"/>
    <w:rsid w:val="008B47F3"/>
    <w:rsid w:val="008B4A77"/>
    <w:rsid w:val="008B5585"/>
    <w:rsid w:val="008B6E98"/>
    <w:rsid w:val="008B7185"/>
    <w:rsid w:val="008B7255"/>
    <w:rsid w:val="008C002A"/>
    <w:rsid w:val="008C02C4"/>
    <w:rsid w:val="008C2146"/>
    <w:rsid w:val="008C222B"/>
    <w:rsid w:val="008C2D30"/>
    <w:rsid w:val="008C3B42"/>
    <w:rsid w:val="008C44F8"/>
    <w:rsid w:val="008C45D9"/>
    <w:rsid w:val="008C51CD"/>
    <w:rsid w:val="008C52A2"/>
    <w:rsid w:val="008C5738"/>
    <w:rsid w:val="008C5766"/>
    <w:rsid w:val="008C589E"/>
    <w:rsid w:val="008C643B"/>
    <w:rsid w:val="008C655C"/>
    <w:rsid w:val="008C70EB"/>
    <w:rsid w:val="008C7354"/>
    <w:rsid w:val="008C73FE"/>
    <w:rsid w:val="008C7DA8"/>
    <w:rsid w:val="008C7EAD"/>
    <w:rsid w:val="008D087B"/>
    <w:rsid w:val="008D0CFE"/>
    <w:rsid w:val="008D1377"/>
    <w:rsid w:val="008D2461"/>
    <w:rsid w:val="008D284E"/>
    <w:rsid w:val="008D2854"/>
    <w:rsid w:val="008D3915"/>
    <w:rsid w:val="008D48F7"/>
    <w:rsid w:val="008D5321"/>
    <w:rsid w:val="008D5446"/>
    <w:rsid w:val="008D5DAF"/>
    <w:rsid w:val="008D6152"/>
    <w:rsid w:val="008D6B20"/>
    <w:rsid w:val="008D6F6F"/>
    <w:rsid w:val="008D72DD"/>
    <w:rsid w:val="008D7726"/>
    <w:rsid w:val="008D77B1"/>
    <w:rsid w:val="008E0614"/>
    <w:rsid w:val="008E0F45"/>
    <w:rsid w:val="008E1848"/>
    <w:rsid w:val="008E204B"/>
    <w:rsid w:val="008E24F4"/>
    <w:rsid w:val="008E25C2"/>
    <w:rsid w:val="008E2700"/>
    <w:rsid w:val="008E31D3"/>
    <w:rsid w:val="008E353B"/>
    <w:rsid w:val="008E3F91"/>
    <w:rsid w:val="008E41EB"/>
    <w:rsid w:val="008E50A8"/>
    <w:rsid w:val="008E5859"/>
    <w:rsid w:val="008E6C30"/>
    <w:rsid w:val="008E7BA9"/>
    <w:rsid w:val="008E7D70"/>
    <w:rsid w:val="008F048A"/>
    <w:rsid w:val="008F0565"/>
    <w:rsid w:val="008F0F49"/>
    <w:rsid w:val="008F0F81"/>
    <w:rsid w:val="008F1323"/>
    <w:rsid w:val="008F1419"/>
    <w:rsid w:val="008F1FC8"/>
    <w:rsid w:val="008F25ED"/>
    <w:rsid w:val="008F27BF"/>
    <w:rsid w:val="008F2B96"/>
    <w:rsid w:val="008F2E64"/>
    <w:rsid w:val="008F3A4B"/>
    <w:rsid w:val="008F3CA0"/>
    <w:rsid w:val="008F3EE8"/>
    <w:rsid w:val="008F3F8E"/>
    <w:rsid w:val="008F46C1"/>
    <w:rsid w:val="008F4822"/>
    <w:rsid w:val="008F4F89"/>
    <w:rsid w:val="008F4FF3"/>
    <w:rsid w:val="008F577F"/>
    <w:rsid w:val="008F6EE9"/>
    <w:rsid w:val="008F7C34"/>
    <w:rsid w:val="00900B24"/>
    <w:rsid w:val="00900E84"/>
    <w:rsid w:val="009019D3"/>
    <w:rsid w:val="00901D49"/>
    <w:rsid w:val="009020BE"/>
    <w:rsid w:val="009026FD"/>
    <w:rsid w:val="009029C9"/>
    <w:rsid w:val="00903051"/>
    <w:rsid w:val="009038B4"/>
    <w:rsid w:val="00904A36"/>
    <w:rsid w:val="00904F63"/>
    <w:rsid w:val="00905021"/>
    <w:rsid w:val="0090590E"/>
    <w:rsid w:val="00905A87"/>
    <w:rsid w:val="00905BAC"/>
    <w:rsid w:val="00906349"/>
    <w:rsid w:val="00906654"/>
    <w:rsid w:val="00911562"/>
    <w:rsid w:val="00911847"/>
    <w:rsid w:val="00911D20"/>
    <w:rsid w:val="00913223"/>
    <w:rsid w:val="00913295"/>
    <w:rsid w:val="00913F76"/>
    <w:rsid w:val="009142EC"/>
    <w:rsid w:val="00914C11"/>
    <w:rsid w:val="009153E5"/>
    <w:rsid w:val="009154C3"/>
    <w:rsid w:val="00915EB2"/>
    <w:rsid w:val="00915F8B"/>
    <w:rsid w:val="009160C6"/>
    <w:rsid w:val="00916ED5"/>
    <w:rsid w:val="00916F65"/>
    <w:rsid w:val="0092007A"/>
    <w:rsid w:val="00920543"/>
    <w:rsid w:val="009206F3"/>
    <w:rsid w:val="009207A1"/>
    <w:rsid w:val="00920B5E"/>
    <w:rsid w:val="00921647"/>
    <w:rsid w:val="00921AC4"/>
    <w:rsid w:val="00921CB0"/>
    <w:rsid w:val="00921D80"/>
    <w:rsid w:val="00922CFD"/>
    <w:rsid w:val="00922DE1"/>
    <w:rsid w:val="00923540"/>
    <w:rsid w:val="0092366A"/>
    <w:rsid w:val="00923D0E"/>
    <w:rsid w:val="00923D33"/>
    <w:rsid w:val="009240EC"/>
    <w:rsid w:val="0092425D"/>
    <w:rsid w:val="0092462C"/>
    <w:rsid w:val="00925331"/>
    <w:rsid w:val="00925442"/>
    <w:rsid w:val="009260C3"/>
    <w:rsid w:val="00926335"/>
    <w:rsid w:val="009266DD"/>
    <w:rsid w:val="00926767"/>
    <w:rsid w:val="009267E4"/>
    <w:rsid w:val="00926C9E"/>
    <w:rsid w:val="009271A9"/>
    <w:rsid w:val="0092749A"/>
    <w:rsid w:val="00927CFB"/>
    <w:rsid w:val="009301F7"/>
    <w:rsid w:val="009302C2"/>
    <w:rsid w:val="00930807"/>
    <w:rsid w:val="0093181D"/>
    <w:rsid w:val="00931A7B"/>
    <w:rsid w:val="00931E46"/>
    <w:rsid w:val="00933032"/>
    <w:rsid w:val="009332A1"/>
    <w:rsid w:val="00933744"/>
    <w:rsid w:val="009337ED"/>
    <w:rsid w:val="00933AFD"/>
    <w:rsid w:val="009346A8"/>
    <w:rsid w:val="00934867"/>
    <w:rsid w:val="0093549B"/>
    <w:rsid w:val="009355CE"/>
    <w:rsid w:val="00935784"/>
    <w:rsid w:val="00935C95"/>
    <w:rsid w:val="00935CBC"/>
    <w:rsid w:val="009361D5"/>
    <w:rsid w:val="00936421"/>
    <w:rsid w:val="00937635"/>
    <w:rsid w:val="00937666"/>
    <w:rsid w:val="00937F44"/>
    <w:rsid w:val="00940206"/>
    <w:rsid w:val="0094070F"/>
    <w:rsid w:val="00940BEC"/>
    <w:rsid w:val="009411A7"/>
    <w:rsid w:val="00941735"/>
    <w:rsid w:val="00941B3D"/>
    <w:rsid w:val="00941F62"/>
    <w:rsid w:val="0094250D"/>
    <w:rsid w:val="0094270C"/>
    <w:rsid w:val="009428A4"/>
    <w:rsid w:val="00942AC5"/>
    <w:rsid w:val="00942D00"/>
    <w:rsid w:val="009435B6"/>
    <w:rsid w:val="00944451"/>
    <w:rsid w:val="00944739"/>
    <w:rsid w:val="00945199"/>
    <w:rsid w:val="00945274"/>
    <w:rsid w:val="00945370"/>
    <w:rsid w:val="0094549D"/>
    <w:rsid w:val="0094588F"/>
    <w:rsid w:val="0094678C"/>
    <w:rsid w:val="00946840"/>
    <w:rsid w:val="0094721A"/>
    <w:rsid w:val="009477C6"/>
    <w:rsid w:val="00947ED6"/>
    <w:rsid w:val="0095055D"/>
    <w:rsid w:val="00950C74"/>
    <w:rsid w:val="009514F9"/>
    <w:rsid w:val="00951555"/>
    <w:rsid w:val="009517D1"/>
    <w:rsid w:val="00951B0A"/>
    <w:rsid w:val="00951C36"/>
    <w:rsid w:val="00952159"/>
    <w:rsid w:val="00952469"/>
    <w:rsid w:val="009524E7"/>
    <w:rsid w:val="009544CF"/>
    <w:rsid w:val="009545B1"/>
    <w:rsid w:val="00954648"/>
    <w:rsid w:val="00954F76"/>
    <w:rsid w:val="00956387"/>
    <w:rsid w:val="009573E6"/>
    <w:rsid w:val="00957DA7"/>
    <w:rsid w:val="00960284"/>
    <w:rsid w:val="00960523"/>
    <w:rsid w:val="0096141F"/>
    <w:rsid w:val="00961830"/>
    <w:rsid w:val="00962C40"/>
    <w:rsid w:val="00963310"/>
    <w:rsid w:val="00963815"/>
    <w:rsid w:val="009638DA"/>
    <w:rsid w:val="009641E1"/>
    <w:rsid w:val="009646BF"/>
    <w:rsid w:val="0096488E"/>
    <w:rsid w:val="00964AAC"/>
    <w:rsid w:val="009659F4"/>
    <w:rsid w:val="00967FB8"/>
    <w:rsid w:val="00967FCF"/>
    <w:rsid w:val="0097011B"/>
    <w:rsid w:val="009704E2"/>
    <w:rsid w:val="0097089C"/>
    <w:rsid w:val="00970A4E"/>
    <w:rsid w:val="00970A85"/>
    <w:rsid w:val="00970B37"/>
    <w:rsid w:val="00970D60"/>
    <w:rsid w:val="00971774"/>
    <w:rsid w:val="009717A2"/>
    <w:rsid w:val="00971D31"/>
    <w:rsid w:val="00971F7C"/>
    <w:rsid w:val="00972F8B"/>
    <w:rsid w:val="00973072"/>
    <w:rsid w:val="009730A3"/>
    <w:rsid w:val="00973AD7"/>
    <w:rsid w:val="00973EEE"/>
    <w:rsid w:val="00973FA3"/>
    <w:rsid w:val="0097404E"/>
    <w:rsid w:val="00974760"/>
    <w:rsid w:val="00974ADF"/>
    <w:rsid w:val="00974FF1"/>
    <w:rsid w:val="009755F7"/>
    <w:rsid w:val="00975864"/>
    <w:rsid w:val="00975EF2"/>
    <w:rsid w:val="00977DD3"/>
    <w:rsid w:val="009802CB"/>
    <w:rsid w:val="009803B4"/>
    <w:rsid w:val="009806BC"/>
    <w:rsid w:val="00980A28"/>
    <w:rsid w:val="00980C76"/>
    <w:rsid w:val="00980FFA"/>
    <w:rsid w:val="0098130D"/>
    <w:rsid w:val="0098169F"/>
    <w:rsid w:val="009823ED"/>
    <w:rsid w:val="009828EF"/>
    <w:rsid w:val="0098294C"/>
    <w:rsid w:val="00982FDF"/>
    <w:rsid w:val="0098388D"/>
    <w:rsid w:val="00984720"/>
    <w:rsid w:val="00984E0A"/>
    <w:rsid w:val="009851AF"/>
    <w:rsid w:val="00985A54"/>
    <w:rsid w:val="00986AA9"/>
    <w:rsid w:val="00987B23"/>
    <w:rsid w:val="00987C70"/>
    <w:rsid w:val="00987E70"/>
    <w:rsid w:val="00990017"/>
    <w:rsid w:val="00990456"/>
    <w:rsid w:val="00990528"/>
    <w:rsid w:val="00990E2D"/>
    <w:rsid w:val="00991645"/>
    <w:rsid w:val="00991A06"/>
    <w:rsid w:val="00992541"/>
    <w:rsid w:val="00992563"/>
    <w:rsid w:val="00992635"/>
    <w:rsid w:val="00992D10"/>
    <w:rsid w:val="00992F7B"/>
    <w:rsid w:val="0099322C"/>
    <w:rsid w:val="009934FF"/>
    <w:rsid w:val="00993579"/>
    <w:rsid w:val="009935AF"/>
    <w:rsid w:val="0099390E"/>
    <w:rsid w:val="0099450A"/>
    <w:rsid w:val="00994863"/>
    <w:rsid w:val="00994DE5"/>
    <w:rsid w:val="0099575E"/>
    <w:rsid w:val="009960E5"/>
    <w:rsid w:val="009962AB"/>
    <w:rsid w:val="00996C17"/>
    <w:rsid w:val="00997638"/>
    <w:rsid w:val="0099787A"/>
    <w:rsid w:val="009A004A"/>
    <w:rsid w:val="009A0090"/>
    <w:rsid w:val="009A0693"/>
    <w:rsid w:val="009A0B42"/>
    <w:rsid w:val="009A1533"/>
    <w:rsid w:val="009A19D0"/>
    <w:rsid w:val="009A1AD0"/>
    <w:rsid w:val="009A22C1"/>
    <w:rsid w:val="009A2764"/>
    <w:rsid w:val="009A284A"/>
    <w:rsid w:val="009A3257"/>
    <w:rsid w:val="009A3529"/>
    <w:rsid w:val="009A3C96"/>
    <w:rsid w:val="009A3D1F"/>
    <w:rsid w:val="009A4D59"/>
    <w:rsid w:val="009A50AE"/>
    <w:rsid w:val="009A640F"/>
    <w:rsid w:val="009A6650"/>
    <w:rsid w:val="009A6963"/>
    <w:rsid w:val="009A6D36"/>
    <w:rsid w:val="009A713E"/>
    <w:rsid w:val="009A7A9F"/>
    <w:rsid w:val="009A7ADC"/>
    <w:rsid w:val="009A7F80"/>
    <w:rsid w:val="009B0AFD"/>
    <w:rsid w:val="009B0B87"/>
    <w:rsid w:val="009B0D30"/>
    <w:rsid w:val="009B0FDA"/>
    <w:rsid w:val="009B1095"/>
    <w:rsid w:val="009B1E1D"/>
    <w:rsid w:val="009B2717"/>
    <w:rsid w:val="009B2779"/>
    <w:rsid w:val="009B2CBB"/>
    <w:rsid w:val="009B2F78"/>
    <w:rsid w:val="009B369A"/>
    <w:rsid w:val="009B3D31"/>
    <w:rsid w:val="009B4634"/>
    <w:rsid w:val="009B4AF6"/>
    <w:rsid w:val="009B4D5B"/>
    <w:rsid w:val="009B567C"/>
    <w:rsid w:val="009B630B"/>
    <w:rsid w:val="009B72F5"/>
    <w:rsid w:val="009B79E4"/>
    <w:rsid w:val="009B7D0E"/>
    <w:rsid w:val="009B7E48"/>
    <w:rsid w:val="009C00F6"/>
    <w:rsid w:val="009C0497"/>
    <w:rsid w:val="009C04A0"/>
    <w:rsid w:val="009C1778"/>
    <w:rsid w:val="009C19B7"/>
    <w:rsid w:val="009C1D16"/>
    <w:rsid w:val="009C21EA"/>
    <w:rsid w:val="009C2400"/>
    <w:rsid w:val="009C2B29"/>
    <w:rsid w:val="009C2C89"/>
    <w:rsid w:val="009C2DB3"/>
    <w:rsid w:val="009C3377"/>
    <w:rsid w:val="009C3476"/>
    <w:rsid w:val="009C37E5"/>
    <w:rsid w:val="009C38C6"/>
    <w:rsid w:val="009C49C9"/>
    <w:rsid w:val="009C5117"/>
    <w:rsid w:val="009C52F9"/>
    <w:rsid w:val="009C5787"/>
    <w:rsid w:val="009C5AB1"/>
    <w:rsid w:val="009C5ABB"/>
    <w:rsid w:val="009C67B1"/>
    <w:rsid w:val="009C69E1"/>
    <w:rsid w:val="009C6E8A"/>
    <w:rsid w:val="009C7880"/>
    <w:rsid w:val="009C7DC8"/>
    <w:rsid w:val="009D00B3"/>
    <w:rsid w:val="009D0B2D"/>
    <w:rsid w:val="009D0CAF"/>
    <w:rsid w:val="009D1164"/>
    <w:rsid w:val="009D312B"/>
    <w:rsid w:val="009D3E9E"/>
    <w:rsid w:val="009D3FD0"/>
    <w:rsid w:val="009D4055"/>
    <w:rsid w:val="009D4DF1"/>
    <w:rsid w:val="009D4E6E"/>
    <w:rsid w:val="009D5108"/>
    <w:rsid w:val="009D5414"/>
    <w:rsid w:val="009D55CF"/>
    <w:rsid w:val="009D60ED"/>
    <w:rsid w:val="009D6A51"/>
    <w:rsid w:val="009D6CDD"/>
    <w:rsid w:val="009D7031"/>
    <w:rsid w:val="009D72B2"/>
    <w:rsid w:val="009D7436"/>
    <w:rsid w:val="009D760A"/>
    <w:rsid w:val="009D7C51"/>
    <w:rsid w:val="009D7D46"/>
    <w:rsid w:val="009E0DE8"/>
    <w:rsid w:val="009E13BA"/>
    <w:rsid w:val="009E174F"/>
    <w:rsid w:val="009E1838"/>
    <w:rsid w:val="009E1963"/>
    <w:rsid w:val="009E196C"/>
    <w:rsid w:val="009E2155"/>
    <w:rsid w:val="009E2C6F"/>
    <w:rsid w:val="009E2DAC"/>
    <w:rsid w:val="009E2EA4"/>
    <w:rsid w:val="009E30E2"/>
    <w:rsid w:val="009E32C9"/>
    <w:rsid w:val="009E34A2"/>
    <w:rsid w:val="009E577F"/>
    <w:rsid w:val="009E5C7B"/>
    <w:rsid w:val="009E660A"/>
    <w:rsid w:val="009E6845"/>
    <w:rsid w:val="009E6A0A"/>
    <w:rsid w:val="009E6EB7"/>
    <w:rsid w:val="009E753C"/>
    <w:rsid w:val="009E76E0"/>
    <w:rsid w:val="009F015D"/>
    <w:rsid w:val="009F048B"/>
    <w:rsid w:val="009F07C4"/>
    <w:rsid w:val="009F0E76"/>
    <w:rsid w:val="009F1217"/>
    <w:rsid w:val="009F228A"/>
    <w:rsid w:val="009F28E7"/>
    <w:rsid w:val="009F2A83"/>
    <w:rsid w:val="009F2B3A"/>
    <w:rsid w:val="009F337E"/>
    <w:rsid w:val="009F36BF"/>
    <w:rsid w:val="009F576E"/>
    <w:rsid w:val="009F57A0"/>
    <w:rsid w:val="009F65D2"/>
    <w:rsid w:val="009F6E9D"/>
    <w:rsid w:val="009F76EA"/>
    <w:rsid w:val="009F780F"/>
    <w:rsid w:val="009F781F"/>
    <w:rsid w:val="009F7FB5"/>
    <w:rsid w:val="00A0043C"/>
    <w:rsid w:val="00A007FA"/>
    <w:rsid w:val="00A01091"/>
    <w:rsid w:val="00A0188D"/>
    <w:rsid w:val="00A019D5"/>
    <w:rsid w:val="00A025CB"/>
    <w:rsid w:val="00A032F1"/>
    <w:rsid w:val="00A04241"/>
    <w:rsid w:val="00A0428C"/>
    <w:rsid w:val="00A04E5C"/>
    <w:rsid w:val="00A05129"/>
    <w:rsid w:val="00A052B6"/>
    <w:rsid w:val="00A05A37"/>
    <w:rsid w:val="00A05D3D"/>
    <w:rsid w:val="00A06214"/>
    <w:rsid w:val="00A06866"/>
    <w:rsid w:val="00A1054A"/>
    <w:rsid w:val="00A1070C"/>
    <w:rsid w:val="00A10FAD"/>
    <w:rsid w:val="00A111B6"/>
    <w:rsid w:val="00A11D29"/>
    <w:rsid w:val="00A12AF9"/>
    <w:rsid w:val="00A133DD"/>
    <w:rsid w:val="00A1372A"/>
    <w:rsid w:val="00A141B2"/>
    <w:rsid w:val="00A14710"/>
    <w:rsid w:val="00A14B8D"/>
    <w:rsid w:val="00A14D98"/>
    <w:rsid w:val="00A15D31"/>
    <w:rsid w:val="00A15F37"/>
    <w:rsid w:val="00A16F50"/>
    <w:rsid w:val="00A1796D"/>
    <w:rsid w:val="00A20E8E"/>
    <w:rsid w:val="00A21B6D"/>
    <w:rsid w:val="00A231A0"/>
    <w:rsid w:val="00A23360"/>
    <w:rsid w:val="00A236D4"/>
    <w:rsid w:val="00A24272"/>
    <w:rsid w:val="00A2498D"/>
    <w:rsid w:val="00A25503"/>
    <w:rsid w:val="00A25F68"/>
    <w:rsid w:val="00A2699F"/>
    <w:rsid w:val="00A26AFB"/>
    <w:rsid w:val="00A26D27"/>
    <w:rsid w:val="00A27241"/>
    <w:rsid w:val="00A30426"/>
    <w:rsid w:val="00A304C4"/>
    <w:rsid w:val="00A30C9B"/>
    <w:rsid w:val="00A31030"/>
    <w:rsid w:val="00A31227"/>
    <w:rsid w:val="00A31E5E"/>
    <w:rsid w:val="00A32855"/>
    <w:rsid w:val="00A32F20"/>
    <w:rsid w:val="00A3328E"/>
    <w:rsid w:val="00A333CC"/>
    <w:rsid w:val="00A3390F"/>
    <w:rsid w:val="00A33E42"/>
    <w:rsid w:val="00A340A8"/>
    <w:rsid w:val="00A342EC"/>
    <w:rsid w:val="00A34CD0"/>
    <w:rsid w:val="00A35049"/>
    <w:rsid w:val="00A3506F"/>
    <w:rsid w:val="00A350A7"/>
    <w:rsid w:val="00A36328"/>
    <w:rsid w:val="00A36B86"/>
    <w:rsid w:val="00A36DBE"/>
    <w:rsid w:val="00A376EE"/>
    <w:rsid w:val="00A377BB"/>
    <w:rsid w:val="00A379BF"/>
    <w:rsid w:val="00A4084C"/>
    <w:rsid w:val="00A4162E"/>
    <w:rsid w:val="00A41ABA"/>
    <w:rsid w:val="00A42A3D"/>
    <w:rsid w:val="00A42A99"/>
    <w:rsid w:val="00A42B2A"/>
    <w:rsid w:val="00A43329"/>
    <w:rsid w:val="00A440F0"/>
    <w:rsid w:val="00A44A92"/>
    <w:rsid w:val="00A454C9"/>
    <w:rsid w:val="00A45503"/>
    <w:rsid w:val="00A4576D"/>
    <w:rsid w:val="00A46554"/>
    <w:rsid w:val="00A467B6"/>
    <w:rsid w:val="00A468C1"/>
    <w:rsid w:val="00A46AA5"/>
    <w:rsid w:val="00A4781C"/>
    <w:rsid w:val="00A47868"/>
    <w:rsid w:val="00A47C3A"/>
    <w:rsid w:val="00A507BA"/>
    <w:rsid w:val="00A50C66"/>
    <w:rsid w:val="00A5151A"/>
    <w:rsid w:val="00A5200C"/>
    <w:rsid w:val="00A533CD"/>
    <w:rsid w:val="00A5353D"/>
    <w:rsid w:val="00A5355B"/>
    <w:rsid w:val="00A54108"/>
    <w:rsid w:val="00A544C5"/>
    <w:rsid w:val="00A54804"/>
    <w:rsid w:val="00A54B30"/>
    <w:rsid w:val="00A551FC"/>
    <w:rsid w:val="00A579F0"/>
    <w:rsid w:val="00A57D49"/>
    <w:rsid w:val="00A57E0A"/>
    <w:rsid w:val="00A600A0"/>
    <w:rsid w:val="00A60329"/>
    <w:rsid w:val="00A60B5A"/>
    <w:rsid w:val="00A61379"/>
    <w:rsid w:val="00A62B0F"/>
    <w:rsid w:val="00A62B4F"/>
    <w:rsid w:val="00A63152"/>
    <w:rsid w:val="00A634D4"/>
    <w:rsid w:val="00A6368D"/>
    <w:rsid w:val="00A63AC5"/>
    <w:rsid w:val="00A6526E"/>
    <w:rsid w:val="00A659F3"/>
    <w:rsid w:val="00A65D97"/>
    <w:rsid w:val="00A6634A"/>
    <w:rsid w:val="00A66567"/>
    <w:rsid w:val="00A66FA7"/>
    <w:rsid w:val="00A67B13"/>
    <w:rsid w:val="00A67EEC"/>
    <w:rsid w:val="00A70272"/>
    <w:rsid w:val="00A70F9F"/>
    <w:rsid w:val="00A71247"/>
    <w:rsid w:val="00A7168E"/>
    <w:rsid w:val="00A71797"/>
    <w:rsid w:val="00A71864"/>
    <w:rsid w:val="00A71A49"/>
    <w:rsid w:val="00A72046"/>
    <w:rsid w:val="00A72545"/>
    <w:rsid w:val="00A72F36"/>
    <w:rsid w:val="00A73918"/>
    <w:rsid w:val="00A73A55"/>
    <w:rsid w:val="00A73A65"/>
    <w:rsid w:val="00A73C23"/>
    <w:rsid w:val="00A73D3A"/>
    <w:rsid w:val="00A73DCF"/>
    <w:rsid w:val="00A73ECE"/>
    <w:rsid w:val="00A7416F"/>
    <w:rsid w:val="00A74367"/>
    <w:rsid w:val="00A744C3"/>
    <w:rsid w:val="00A74568"/>
    <w:rsid w:val="00A74B97"/>
    <w:rsid w:val="00A75007"/>
    <w:rsid w:val="00A76219"/>
    <w:rsid w:val="00A762F7"/>
    <w:rsid w:val="00A7642E"/>
    <w:rsid w:val="00A764CA"/>
    <w:rsid w:val="00A76F13"/>
    <w:rsid w:val="00A76F24"/>
    <w:rsid w:val="00A804C5"/>
    <w:rsid w:val="00A80E12"/>
    <w:rsid w:val="00A80EA9"/>
    <w:rsid w:val="00A81040"/>
    <w:rsid w:val="00A81059"/>
    <w:rsid w:val="00A8149F"/>
    <w:rsid w:val="00A814EA"/>
    <w:rsid w:val="00A81594"/>
    <w:rsid w:val="00A815A9"/>
    <w:rsid w:val="00A81C5F"/>
    <w:rsid w:val="00A8209F"/>
    <w:rsid w:val="00A823F6"/>
    <w:rsid w:val="00A824AC"/>
    <w:rsid w:val="00A8285C"/>
    <w:rsid w:val="00A82C2F"/>
    <w:rsid w:val="00A82EF9"/>
    <w:rsid w:val="00A830D0"/>
    <w:rsid w:val="00A83727"/>
    <w:rsid w:val="00A84859"/>
    <w:rsid w:val="00A84FF9"/>
    <w:rsid w:val="00A85290"/>
    <w:rsid w:val="00A852AE"/>
    <w:rsid w:val="00A86294"/>
    <w:rsid w:val="00A8638B"/>
    <w:rsid w:val="00A86F47"/>
    <w:rsid w:val="00A8719E"/>
    <w:rsid w:val="00A87580"/>
    <w:rsid w:val="00A87671"/>
    <w:rsid w:val="00A87974"/>
    <w:rsid w:val="00A8799F"/>
    <w:rsid w:val="00A879F0"/>
    <w:rsid w:val="00A87BE1"/>
    <w:rsid w:val="00A9021C"/>
    <w:rsid w:val="00A90258"/>
    <w:rsid w:val="00A90F69"/>
    <w:rsid w:val="00A91500"/>
    <w:rsid w:val="00A91AF8"/>
    <w:rsid w:val="00A91BE3"/>
    <w:rsid w:val="00A91F27"/>
    <w:rsid w:val="00A9331D"/>
    <w:rsid w:val="00A933AD"/>
    <w:rsid w:val="00A934A6"/>
    <w:rsid w:val="00A95FC5"/>
    <w:rsid w:val="00A9647C"/>
    <w:rsid w:val="00A967A7"/>
    <w:rsid w:val="00A967B6"/>
    <w:rsid w:val="00A9686B"/>
    <w:rsid w:val="00AA073B"/>
    <w:rsid w:val="00AA0A89"/>
    <w:rsid w:val="00AA12B3"/>
    <w:rsid w:val="00AA1692"/>
    <w:rsid w:val="00AA1E41"/>
    <w:rsid w:val="00AA1EA0"/>
    <w:rsid w:val="00AA2003"/>
    <w:rsid w:val="00AA2080"/>
    <w:rsid w:val="00AA2EB9"/>
    <w:rsid w:val="00AA3737"/>
    <w:rsid w:val="00AA4096"/>
    <w:rsid w:val="00AA460C"/>
    <w:rsid w:val="00AA4C45"/>
    <w:rsid w:val="00AA5368"/>
    <w:rsid w:val="00AA6292"/>
    <w:rsid w:val="00AA6429"/>
    <w:rsid w:val="00AA6E28"/>
    <w:rsid w:val="00AA6F0F"/>
    <w:rsid w:val="00AA741D"/>
    <w:rsid w:val="00AA7A5E"/>
    <w:rsid w:val="00AB0488"/>
    <w:rsid w:val="00AB0661"/>
    <w:rsid w:val="00AB06EF"/>
    <w:rsid w:val="00AB0A81"/>
    <w:rsid w:val="00AB2223"/>
    <w:rsid w:val="00AB2265"/>
    <w:rsid w:val="00AB26E4"/>
    <w:rsid w:val="00AB41B2"/>
    <w:rsid w:val="00AB4B39"/>
    <w:rsid w:val="00AB4F45"/>
    <w:rsid w:val="00AB4FFB"/>
    <w:rsid w:val="00AB5AEA"/>
    <w:rsid w:val="00AB6691"/>
    <w:rsid w:val="00AB6F36"/>
    <w:rsid w:val="00AB762D"/>
    <w:rsid w:val="00AB7942"/>
    <w:rsid w:val="00AB7C6B"/>
    <w:rsid w:val="00AC01AA"/>
    <w:rsid w:val="00AC1A1A"/>
    <w:rsid w:val="00AC2273"/>
    <w:rsid w:val="00AC2BBF"/>
    <w:rsid w:val="00AC2BC8"/>
    <w:rsid w:val="00AC2FA4"/>
    <w:rsid w:val="00AC44BE"/>
    <w:rsid w:val="00AC4C7E"/>
    <w:rsid w:val="00AC4DB6"/>
    <w:rsid w:val="00AC4F72"/>
    <w:rsid w:val="00AC50B2"/>
    <w:rsid w:val="00AC58F8"/>
    <w:rsid w:val="00AC5EEB"/>
    <w:rsid w:val="00AC617A"/>
    <w:rsid w:val="00AC6332"/>
    <w:rsid w:val="00AD061C"/>
    <w:rsid w:val="00AD1583"/>
    <w:rsid w:val="00AD182B"/>
    <w:rsid w:val="00AD199D"/>
    <w:rsid w:val="00AD27CC"/>
    <w:rsid w:val="00AD332B"/>
    <w:rsid w:val="00AD36A6"/>
    <w:rsid w:val="00AD3A97"/>
    <w:rsid w:val="00AD3CCC"/>
    <w:rsid w:val="00AD4B69"/>
    <w:rsid w:val="00AD52A9"/>
    <w:rsid w:val="00AD5342"/>
    <w:rsid w:val="00AD536F"/>
    <w:rsid w:val="00AD5954"/>
    <w:rsid w:val="00AD5C8A"/>
    <w:rsid w:val="00AD62E3"/>
    <w:rsid w:val="00AD66E6"/>
    <w:rsid w:val="00AD66FF"/>
    <w:rsid w:val="00AD6ACD"/>
    <w:rsid w:val="00AD6C0E"/>
    <w:rsid w:val="00AD7B6C"/>
    <w:rsid w:val="00AD7DA7"/>
    <w:rsid w:val="00AE0112"/>
    <w:rsid w:val="00AE0526"/>
    <w:rsid w:val="00AE07E7"/>
    <w:rsid w:val="00AE07F4"/>
    <w:rsid w:val="00AE1447"/>
    <w:rsid w:val="00AE15EE"/>
    <w:rsid w:val="00AE1DBF"/>
    <w:rsid w:val="00AE446C"/>
    <w:rsid w:val="00AE4687"/>
    <w:rsid w:val="00AE482E"/>
    <w:rsid w:val="00AE51E7"/>
    <w:rsid w:val="00AE6469"/>
    <w:rsid w:val="00AE69D4"/>
    <w:rsid w:val="00AE7D9E"/>
    <w:rsid w:val="00AE7DE7"/>
    <w:rsid w:val="00AE7E18"/>
    <w:rsid w:val="00AF145C"/>
    <w:rsid w:val="00AF2B29"/>
    <w:rsid w:val="00AF2D83"/>
    <w:rsid w:val="00AF2F3F"/>
    <w:rsid w:val="00AF3272"/>
    <w:rsid w:val="00AF3557"/>
    <w:rsid w:val="00AF385B"/>
    <w:rsid w:val="00AF3B80"/>
    <w:rsid w:val="00AF434A"/>
    <w:rsid w:val="00AF49B8"/>
    <w:rsid w:val="00AF4F7B"/>
    <w:rsid w:val="00AF526F"/>
    <w:rsid w:val="00AF55D8"/>
    <w:rsid w:val="00AF6202"/>
    <w:rsid w:val="00AF64A1"/>
    <w:rsid w:val="00AF67BA"/>
    <w:rsid w:val="00AF6C9B"/>
    <w:rsid w:val="00AF741A"/>
    <w:rsid w:val="00AF743C"/>
    <w:rsid w:val="00AF7993"/>
    <w:rsid w:val="00B000ED"/>
    <w:rsid w:val="00B00779"/>
    <w:rsid w:val="00B009E9"/>
    <w:rsid w:val="00B01024"/>
    <w:rsid w:val="00B01A3E"/>
    <w:rsid w:val="00B01ADB"/>
    <w:rsid w:val="00B01B71"/>
    <w:rsid w:val="00B02A07"/>
    <w:rsid w:val="00B030CA"/>
    <w:rsid w:val="00B0355A"/>
    <w:rsid w:val="00B03DD7"/>
    <w:rsid w:val="00B04161"/>
    <w:rsid w:val="00B04274"/>
    <w:rsid w:val="00B0486B"/>
    <w:rsid w:val="00B04BDE"/>
    <w:rsid w:val="00B04BFC"/>
    <w:rsid w:val="00B04E08"/>
    <w:rsid w:val="00B05518"/>
    <w:rsid w:val="00B056F9"/>
    <w:rsid w:val="00B058FE"/>
    <w:rsid w:val="00B05F57"/>
    <w:rsid w:val="00B06BAE"/>
    <w:rsid w:val="00B06CE8"/>
    <w:rsid w:val="00B071BB"/>
    <w:rsid w:val="00B07498"/>
    <w:rsid w:val="00B07554"/>
    <w:rsid w:val="00B07657"/>
    <w:rsid w:val="00B09CC3"/>
    <w:rsid w:val="00B10526"/>
    <w:rsid w:val="00B111B1"/>
    <w:rsid w:val="00B11456"/>
    <w:rsid w:val="00B11768"/>
    <w:rsid w:val="00B11E3D"/>
    <w:rsid w:val="00B1298D"/>
    <w:rsid w:val="00B12B7E"/>
    <w:rsid w:val="00B12C5C"/>
    <w:rsid w:val="00B13670"/>
    <w:rsid w:val="00B13F66"/>
    <w:rsid w:val="00B13FC9"/>
    <w:rsid w:val="00B1425D"/>
    <w:rsid w:val="00B14D2C"/>
    <w:rsid w:val="00B152E9"/>
    <w:rsid w:val="00B157EB"/>
    <w:rsid w:val="00B16901"/>
    <w:rsid w:val="00B16C00"/>
    <w:rsid w:val="00B17E82"/>
    <w:rsid w:val="00B205D0"/>
    <w:rsid w:val="00B20BAD"/>
    <w:rsid w:val="00B21613"/>
    <w:rsid w:val="00B219EA"/>
    <w:rsid w:val="00B22B9B"/>
    <w:rsid w:val="00B23224"/>
    <w:rsid w:val="00B23308"/>
    <w:rsid w:val="00B239F7"/>
    <w:rsid w:val="00B23E97"/>
    <w:rsid w:val="00B24815"/>
    <w:rsid w:val="00B2483C"/>
    <w:rsid w:val="00B24BCD"/>
    <w:rsid w:val="00B257C8"/>
    <w:rsid w:val="00B25917"/>
    <w:rsid w:val="00B26118"/>
    <w:rsid w:val="00B2692D"/>
    <w:rsid w:val="00B27A13"/>
    <w:rsid w:val="00B30F3F"/>
    <w:rsid w:val="00B31039"/>
    <w:rsid w:val="00B314A2"/>
    <w:rsid w:val="00B32BD9"/>
    <w:rsid w:val="00B32C1A"/>
    <w:rsid w:val="00B33605"/>
    <w:rsid w:val="00B33607"/>
    <w:rsid w:val="00B338C6"/>
    <w:rsid w:val="00B33B8A"/>
    <w:rsid w:val="00B35639"/>
    <w:rsid w:val="00B35C8A"/>
    <w:rsid w:val="00B35CF2"/>
    <w:rsid w:val="00B35FBB"/>
    <w:rsid w:val="00B36B85"/>
    <w:rsid w:val="00B37F06"/>
    <w:rsid w:val="00B40061"/>
    <w:rsid w:val="00B40477"/>
    <w:rsid w:val="00B4059C"/>
    <w:rsid w:val="00B41E5A"/>
    <w:rsid w:val="00B42535"/>
    <w:rsid w:val="00B428D4"/>
    <w:rsid w:val="00B42A87"/>
    <w:rsid w:val="00B42E77"/>
    <w:rsid w:val="00B43441"/>
    <w:rsid w:val="00B43942"/>
    <w:rsid w:val="00B44C33"/>
    <w:rsid w:val="00B44D22"/>
    <w:rsid w:val="00B454D9"/>
    <w:rsid w:val="00B4575A"/>
    <w:rsid w:val="00B472CC"/>
    <w:rsid w:val="00B479D6"/>
    <w:rsid w:val="00B47A2E"/>
    <w:rsid w:val="00B50D4F"/>
    <w:rsid w:val="00B50D8E"/>
    <w:rsid w:val="00B523F7"/>
    <w:rsid w:val="00B53141"/>
    <w:rsid w:val="00B53183"/>
    <w:rsid w:val="00B533A0"/>
    <w:rsid w:val="00B536E2"/>
    <w:rsid w:val="00B53751"/>
    <w:rsid w:val="00B53B06"/>
    <w:rsid w:val="00B555EC"/>
    <w:rsid w:val="00B55647"/>
    <w:rsid w:val="00B55E60"/>
    <w:rsid w:val="00B561C9"/>
    <w:rsid w:val="00B56927"/>
    <w:rsid w:val="00B56DE7"/>
    <w:rsid w:val="00B575BA"/>
    <w:rsid w:val="00B606E4"/>
    <w:rsid w:val="00B620DC"/>
    <w:rsid w:val="00B62247"/>
    <w:rsid w:val="00B623A5"/>
    <w:rsid w:val="00B624AF"/>
    <w:rsid w:val="00B63997"/>
    <w:rsid w:val="00B64371"/>
    <w:rsid w:val="00B64D38"/>
    <w:rsid w:val="00B655E0"/>
    <w:rsid w:val="00B65667"/>
    <w:rsid w:val="00B658F3"/>
    <w:rsid w:val="00B65A92"/>
    <w:rsid w:val="00B676C0"/>
    <w:rsid w:val="00B7006E"/>
    <w:rsid w:val="00B709D2"/>
    <w:rsid w:val="00B70DDB"/>
    <w:rsid w:val="00B70F50"/>
    <w:rsid w:val="00B71608"/>
    <w:rsid w:val="00B71657"/>
    <w:rsid w:val="00B71749"/>
    <w:rsid w:val="00B7189A"/>
    <w:rsid w:val="00B719BB"/>
    <w:rsid w:val="00B726A2"/>
    <w:rsid w:val="00B72D48"/>
    <w:rsid w:val="00B72E2B"/>
    <w:rsid w:val="00B7358F"/>
    <w:rsid w:val="00B73B1E"/>
    <w:rsid w:val="00B73C2B"/>
    <w:rsid w:val="00B74017"/>
    <w:rsid w:val="00B7420F"/>
    <w:rsid w:val="00B75298"/>
    <w:rsid w:val="00B75E47"/>
    <w:rsid w:val="00B75FBB"/>
    <w:rsid w:val="00B76429"/>
    <w:rsid w:val="00B76895"/>
    <w:rsid w:val="00B77C45"/>
    <w:rsid w:val="00B77DFA"/>
    <w:rsid w:val="00B809B5"/>
    <w:rsid w:val="00B80FA8"/>
    <w:rsid w:val="00B814DB"/>
    <w:rsid w:val="00B82216"/>
    <w:rsid w:val="00B8235D"/>
    <w:rsid w:val="00B82A20"/>
    <w:rsid w:val="00B82A59"/>
    <w:rsid w:val="00B84611"/>
    <w:rsid w:val="00B8494E"/>
    <w:rsid w:val="00B84971"/>
    <w:rsid w:val="00B84D4B"/>
    <w:rsid w:val="00B850BF"/>
    <w:rsid w:val="00B85811"/>
    <w:rsid w:val="00B85883"/>
    <w:rsid w:val="00B861AB"/>
    <w:rsid w:val="00B862C5"/>
    <w:rsid w:val="00B86471"/>
    <w:rsid w:val="00B866D3"/>
    <w:rsid w:val="00B86BCC"/>
    <w:rsid w:val="00B86E10"/>
    <w:rsid w:val="00B87383"/>
    <w:rsid w:val="00B87DE2"/>
    <w:rsid w:val="00B906D2"/>
    <w:rsid w:val="00B91E30"/>
    <w:rsid w:val="00B9435E"/>
    <w:rsid w:val="00B94FD7"/>
    <w:rsid w:val="00B956D4"/>
    <w:rsid w:val="00B96BAB"/>
    <w:rsid w:val="00B96BFF"/>
    <w:rsid w:val="00B96CED"/>
    <w:rsid w:val="00B96E83"/>
    <w:rsid w:val="00B972EB"/>
    <w:rsid w:val="00B97344"/>
    <w:rsid w:val="00B97446"/>
    <w:rsid w:val="00B97B13"/>
    <w:rsid w:val="00BA0121"/>
    <w:rsid w:val="00BA067B"/>
    <w:rsid w:val="00BA16EC"/>
    <w:rsid w:val="00BA1B5B"/>
    <w:rsid w:val="00BA3832"/>
    <w:rsid w:val="00BA3C19"/>
    <w:rsid w:val="00BA4940"/>
    <w:rsid w:val="00BA5053"/>
    <w:rsid w:val="00BA516D"/>
    <w:rsid w:val="00BA5A15"/>
    <w:rsid w:val="00BA60DC"/>
    <w:rsid w:val="00BA63E4"/>
    <w:rsid w:val="00BA67B1"/>
    <w:rsid w:val="00BA693C"/>
    <w:rsid w:val="00BA6E80"/>
    <w:rsid w:val="00BA7096"/>
    <w:rsid w:val="00BA7432"/>
    <w:rsid w:val="00BA750D"/>
    <w:rsid w:val="00BA78BA"/>
    <w:rsid w:val="00BB1824"/>
    <w:rsid w:val="00BB22E1"/>
    <w:rsid w:val="00BB2727"/>
    <w:rsid w:val="00BB2764"/>
    <w:rsid w:val="00BB2A7A"/>
    <w:rsid w:val="00BB2EF2"/>
    <w:rsid w:val="00BB3401"/>
    <w:rsid w:val="00BB3C59"/>
    <w:rsid w:val="00BB4249"/>
    <w:rsid w:val="00BB42EF"/>
    <w:rsid w:val="00BB43BE"/>
    <w:rsid w:val="00BB459F"/>
    <w:rsid w:val="00BB52E9"/>
    <w:rsid w:val="00BB558D"/>
    <w:rsid w:val="00BB5D5F"/>
    <w:rsid w:val="00BB6279"/>
    <w:rsid w:val="00BB77D1"/>
    <w:rsid w:val="00BB792B"/>
    <w:rsid w:val="00BC00AE"/>
    <w:rsid w:val="00BC1026"/>
    <w:rsid w:val="00BC19F0"/>
    <w:rsid w:val="00BC1AA0"/>
    <w:rsid w:val="00BC1AA3"/>
    <w:rsid w:val="00BC2495"/>
    <w:rsid w:val="00BC2D44"/>
    <w:rsid w:val="00BC314A"/>
    <w:rsid w:val="00BC314C"/>
    <w:rsid w:val="00BC33DB"/>
    <w:rsid w:val="00BC3827"/>
    <w:rsid w:val="00BC40A7"/>
    <w:rsid w:val="00BC4BD5"/>
    <w:rsid w:val="00BC5013"/>
    <w:rsid w:val="00BC58A2"/>
    <w:rsid w:val="00BC59CC"/>
    <w:rsid w:val="00BC5A81"/>
    <w:rsid w:val="00BC6142"/>
    <w:rsid w:val="00BC65F1"/>
    <w:rsid w:val="00BC6B21"/>
    <w:rsid w:val="00BC75BA"/>
    <w:rsid w:val="00BC7979"/>
    <w:rsid w:val="00BC7C13"/>
    <w:rsid w:val="00BC7EB9"/>
    <w:rsid w:val="00BD08C1"/>
    <w:rsid w:val="00BD0CF7"/>
    <w:rsid w:val="00BD0ECF"/>
    <w:rsid w:val="00BD0F97"/>
    <w:rsid w:val="00BD1823"/>
    <w:rsid w:val="00BD184C"/>
    <w:rsid w:val="00BD1DA7"/>
    <w:rsid w:val="00BD21AB"/>
    <w:rsid w:val="00BD2643"/>
    <w:rsid w:val="00BD3D7E"/>
    <w:rsid w:val="00BD3F48"/>
    <w:rsid w:val="00BD4030"/>
    <w:rsid w:val="00BD4ADB"/>
    <w:rsid w:val="00BD52C7"/>
    <w:rsid w:val="00BD56B1"/>
    <w:rsid w:val="00BD5F78"/>
    <w:rsid w:val="00BD6558"/>
    <w:rsid w:val="00BD665C"/>
    <w:rsid w:val="00BD70F8"/>
    <w:rsid w:val="00BD7718"/>
    <w:rsid w:val="00BE00C4"/>
    <w:rsid w:val="00BE020F"/>
    <w:rsid w:val="00BE03EC"/>
    <w:rsid w:val="00BE09C6"/>
    <w:rsid w:val="00BE1388"/>
    <w:rsid w:val="00BE1457"/>
    <w:rsid w:val="00BE1C40"/>
    <w:rsid w:val="00BE1E7E"/>
    <w:rsid w:val="00BE213C"/>
    <w:rsid w:val="00BE2AF0"/>
    <w:rsid w:val="00BE2C96"/>
    <w:rsid w:val="00BE2EA6"/>
    <w:rsid w:val="00BE2F70"/>
    <w:rsid w:val="00BE344F"/>
    <w:rsid w:val="00BE3A64"/>
    <w:rsid w:val="00BE42A2"/>
    <w:rsid w:val="00BE454D"/>
    <w:rsid w:val="00BE483C"/>
    <w:rsid w:val="00BE5030"/>
    <w:rsid w:val="00BE53F6"/>
    <w:rsid w:val="00BE544E"/>
    <w:rsid w:val="00BE5A1F"/>
    <w:rsid w:val="00BE6543"/>
    <w:rsid w:val="00BE670A"/>
    <w:rsid w:val="00BE67D8"/>
    <w:rsid w:val="00BE695E"/>
    <w:rsid w:val="00BF086D"/>
    <w:rsid w:val="00BF1C00"/>
    <w:rsid w:val="00BF2167"/>
    <w:rsid w:val="00BF2AD7"/>
    <w:rsid w:val="00BF2DCF"/>
    <w:rsid w:val="00BF2E37"/>
    <w:rsid w:val="00BF2F76"/>
    <w:rsid w:val="00BF2FAE"/>
    <w:rsid w:val="00BF3022"/>
    <w:rsid w:val="00BF31AA"/>
    <w:rsid w:val="00BF3214"/>
    <w:rsid w:val="00BF3A4B"/>
    <w:rsid w:val="00BF3B66"/>
    <w:rsid w:val="00BF3D76"/>
    <w:rsid w:val="00BF4C9C"/>
    <w:rsid w:val="00BF5573"/>
    <w:rsid w:val="00BF55AD"/>
    <w:rsid w:val="00BF58A1"/>
    <w:rsid w:val="00BF5C97"/>
    <w:rsid w:val="00BF5D03"/>
    <w:rsid w:val="00BF5EC2"/>
    <w:rsid w:val="00BF67B8"/>
    <w:rsid w:val="00BF762C"/>
    <w:rsid w:val="00BF7DDF"/>
    <w:rsid w:val="00C0028C"/>
    <w:rsid w:val="00C002D4"/>
    <w:rsid w:val="00C0055B"/>
    <w:rsid w:val="00C0141A"/>
    <w:rsid w:val="00C01439"/>
    <w:rsid w:val="00C01443"/>
    <w:rsid w:val="00C017ED"/>
    <w:rsid w:val="00C019A2"/>
    <w:rsid w:val="00C02D6B"/>
    <w:rsid w:val="00C03288"/>
    <w:rsid w:val="00C032C1"/>
    <w:rsid w:val="00C03757"/>
    <w:rsid w:val="00C03C44"/>
    <w:rsid w:val="00C04021"/>
    <w:rsid w:val="00C041BF"/>
    <w:rsid w:val="00C043D9"/>
    <w:rsid w:val="00C0440B"/>
    <w:rsid w:val="00C04550"/>
    <w:rsid w:val="00C04B09"/>
    <w:rsid w:val="00C04E21"/>
    <w:rsid w:val="00C04EF6"/>
    <w:rsid w:val="00C04FED"/>
    <w:rsid w:val="00C05161"/>
    <w:rsid w:val="00C05855"/>
    <w:rsid w:val="00C05EC3"/>
    <w:rsid w:val="00C06F63"/>
    <w:rsid w:val="00C102AF"/>
    <w:rsid w:val="00C10AB8"/>
    <w:rsid w:val="00C10C8C"/>
    <w:rsid w:val="00C11B53"/>
    <w:rsid w:val="00C11D01"/>
    <w:rsid w:val="00C11FA6"/>
    <w:rsid w:val="00C120B3"/>
    <w:rsid w:val="00C124EA"/>
    <w:rsid w:val="00C1398C"/>
    <w:rsid w:val="00C14492"/>
    <w:rsid w:val="00C14526"/>
    <w:rsid w:val="00C14AA8"/>
    <w:rsid w:val="00C15104"/>
    <w:rsid w:val="00C15641"/>
    <w:rsid w:val="00C156A9"/>
    <w:rsid w:val="00C15867"/>
    <w:rsid w:val="00C1590A"/>
    <w:rsid w:val="00C15925"/>
    <w:rsid w:val="00C1596C"/>
    <w:rsid w:val="00C15DB9"/>
    <w:rsid w:val="00C1639F"/>
    <w:rsid w:val="00C168CA"/>
    <w:rsid w:val="00C17AB3"/>
    <w:rsid w:val="00C201CD"/>
    <w:rsid w:val="00C202AD"/>
    <w:rsid w:val="00C202CE"/>
    <w:rsid w:val="00C20665"/>
    <w:rsid w:val="00C20696"/>
    <w:rsid w:val="00C209D0"/>
    <w:rsid w:val="00C20E88"/>
    <w:rsid w:val="00C2177E"/>
    <w:rsid w:val="00C21F50"/>
    <w:rsid w:val="00C22398"/>
    <w:rsid w:val="00C2296D"/>
    <w:rsid w:val="00C22C6D"/>
    <w:rsid w:val="00C23155"/>
    <w:rsid w:val="00C23402"/>
    <w:rsid w:val="00C237E2"/>
    <w:rsid w:val="00C23BD9"/>
    <w:rsid w:val="00C23D22"/>
    <w:rsid w:val="00C23E6C"/>
    <w:rsid w:val="00C24DB0"/>
    <w:rsid w:val="00C24F44"/>
    <w:rsid w:val="00C25173"/>
    <w:rsid w:val="00C252F5"/>
    <w:rsid w:val="00C26ABA"/>
    <w:rsid w:val="00C26B91"/>
    <w:rsid w:val="00C30273"/>
    <w:rsid w:val="00C3086B"/>
    <w:rsid w:val="00C30FB3"/>
    <w:rsid w:val="00C313C5"/>
    <w:rsid w:val="00C31738"/>
    <w:rsid w:val="00C320E8"/>
    <w:rsid w:val="00C32617"/>
    <w:rsid w:val="00C32864"/>
    <w:rsid w:val="00C33049"/>
    <w:rsid w:val="00C332B9"/>
    <w:rsid w:val="00C33AA4"/>
    <w:rsid w:val="00C34BA5"/>
    <w:rsid w:val="00C35478"/>
    <w:rsid w:val="00C367D6"/>
    <w:rsid w:val="00C36B4B"/>
    <w:rsid w:val="00C37721"/>
    <w:rsid w:val="00C37AA8"/>
    <w:rsid w:val="00C4039D"/>
    <w:rsid w:val="00C408D9"/>
    <w:rsid w:val="00C40C41"/>
    <w:rsid w:val="00C40C61"/>
    <w:rsid w:val="00C40DA1"/>
    <w:rsid w:val="00C41256"/>
    <w:rsid w:val="00C41366"/>
    <w:rsid w:val="00C41A8B"/>
    <w:rsid w:val="00C430C5"/>
    <w:rsid w:val="00C44136"/>
    <w:rsid w:val="00C44DF2"/>
    <w:rsid w:val="00C45045"/>
    <w:rsid w:val="00C45647"/>
    <w:rsid w:val="00C45885"/>
    <w:rsid w:val="00C45939"/>
    <w:rsid w:val="00C45C55"/>
    <w:rsid w:val="00C46267"/>
    <w:rsid w:val="00C46552"/>
    <w:rsid w:val="00C47114"/>
    <w:rsid w:val="00C47216"/>
    <w:rsid w:val="00C479D6"/>
    <w:rsid w:val="00C505DB"/>
    <w:rsid w:val="00C506D3"/>
    <w:rsid w:val="00C507FE"/>
    <w:rsid w:val="00C50AD1"/>
    <w:rsid w:val="00C50C8D"/>
    <w:rsid w:val="00C50F22"/>
    <w:rsid w:val="00C50FCE"/>
    <w:rsid w:val="00C51021"/>
    <w:rsid w:val="00C51812"/>
    <w:rsid w:val="00C51EDC"/>
    <w:rsid w:val="00C52065"/>
    <w:rsid w:val="00C5222E"/>
    <w:rsid w:val="00C52D7D"/>
    <w:rsid w:val="00C54254"/>
    <w:rsid w:val="00C546B8"/>
    <w:rsid w:val="00C55497"/>
    <w:rsid w:val="00C55711"/>
    <w:rsid w:val="00C55845"/>
    <w:rsid w:val="00C55F22"/>
    <w:rsid w:val="00C567F1"/>
    <w:rsid w:val="00C57971"/>
    <w:rsid w:val="00C57B00"/>
    <w:rsid w:val="00C61113"/>
    <w:rsid w:val="00C61CBD"/>
    <w:rsid w:val="00C629E4"/>
    <w:rsid w:val="00C62DAE"/>
    <w:rsid w:val="00C633CD"/>
    <w:rsid w:val="00C635A3"/>
    <w:rsid w:val="00C63A55"/>
    <w:rsid w:val="00C63F6C"/>
    <w:rsid w:val="00C643E9"/>
    <w:rsid w:val="00C6505C"/>
    <w:rsid w:val="00C65A03"/>
    <w:rsid w:val="00C65BD7"/>
    <w:rsid w:val="00C66470"/>
    <w:rsid w:val="00C667CB"/>
    <w:rsid w:val="00C703B7"/>
    <w:rsid w:val="00C707D3"/>
    <w:rsid w:val="00C70A55"/>
    <w:rsid w:val="00C70C7C"/>
    <w:rsid w:val="00C71286"/>
    <w:rsid w:val="00C71364"/>
    <w:rsid w:val="00C71818"/>
    <w:rsid w:val="00C71E2E"/>
    <w:rsid w:val="00C71F0F"/>
    <w:rsid w:val="00C7236B"/>
    <w:rsid w:val="00C72406"/>
    <w:rsid w:val="00C72546"/>
    <w:rsid w:val="00C72C2A"/>
    <w:rsid w:val="00C72DB9"/>
    <w:rsid w:val="00C72F89"/>
    <w:rsid w:val="00C736D0"/>
    <w:rsid w:val="00C73848"/>
    <w:rsid w:val="00C73896"/>
    <w:rsid w:val="00C73B31"/>
    <w:rsid w:val="00C73D6C"/>
    <w:rsid w:val="00C73F15"/>
    <w:rsid w:val="00C74504"/>
    <w:rsid w:val="00C74AE5"/>
    <w:rsid w:val="00C76BA4"/>
    <w:rsid w:val="00C776D9"/>
    <w:rsid w:val="00C80631"/>
    <w:rsid w:val="00C80986"/>
    <w:rsid w:val="00C80B54"/>
    <w:rsid w:val="00C80C0F"/>
    <w:rsid w:val="00C80C44"/>
    <w:rsid w:val="00C81083"/>
    <w:rsid w:val="00C81326"/>
    <w:rsid w:val="00C81CA4"/>
    <w:rsid w:val="00C81EC0"/>
    <w:rsid w:val="00C8243F"/>
    <w:rsid w:val="00C83A48"/>
    <w:rsid w:val="00C83A86"/>
    <w:rsid w:val="00C83B6D"/>
    <w:rsid w:val="00C842FE"/>
    <w:rsid w:val="00C84911"/>
    <w:rsid w:val="00C84C1C"/>
    <w:rsid w:val="00C84CE2"/>
    <w:rsid w:val="00C84FAC"/>
    <w:rsid w:val="00C85162"/>
    <w:rsid w:val="00C852ED"/>
    <w:rsid w:val="00C854B4"/>
    <w:rsid w:val="00C85865"/>
    <w:rsid w:val="00C85E85"/>
    <w:rsid w:val="00C86900"/>
    <w:rsid w:val="00C87D4D"/>
    <w:rsid w:val="00C87ED0"/>
    <w:rsid w:val="00C9008F"/>
    <w:rsid w:val="00C909A6"/>
    <w:rsid w:val="00C90FAF"/>
    <w:rsid w:val="00C91322"/>
    <w:rsid w:val="00C91487"/>
    <w:rsid w:val="00C918B1"/>
    <w:rsid w:val="00C9217B"/>
    <w:rsid w:val="00C923BB"/>
    <w:rsid w:val="00C924FB"/>
    <w:rsid w:val="00C93320"/>
    <w:rsid w:val="00C937B5"/>
    <w:rsid w:val="00C93A26"/>
    <w:rsid w:val="00C93E81"/>
    <w:rsid w:val="00C9525B"/>
    <w:rsid w:val="00C95845"/>
    <w:rsid w:val="00C95F24"/>
    <w:rsid w:val="00C96124"/>
    <w:rsid w:val="00C9634A"/>
    <w:rsid w:val="00C96594"/>
    <w:rsid w:val="00C977D7"/>
    <w:rsid w:val="00C97A7E"/>
    <w:rsid w:val="00CA0AE1"/>
    <w:rsid w:val="00CA1431"/>
    <w:rsid w:val="00CA14DA"/>
    <w:rsid w:val="00CA1C73"/>
    <w:rsid w:val="00CA2CD2"/>
    <w:rsid w:val="00CA2EAE"/>
    <w:rsid w:val="00CA34F8"/>
    <w:rsid w:val="00CA3AE7"/>
    <w:rsid w:val="00CA44CB"/>
    <w:rsid w:val="00CA4710"/>
    <w:rsid w:val="00CA4819"/>
    <w:rsid w:val="00CA4AC1"/>
    <w:rsid w:val="00CA4FEA"/>
    <w:rsid w:val="00CA5576"/>
    <w:rsid w:val="00CA588D"/>
    <w:rsid w:val="00CA59FB"/>
    <w:rsid w:val="00CA5E55"/>
    <w:rsid w:val="00CA5FA5"/>
    <w:rsid w:val="00CA6D2D"/>
    <w:rsid w:val="00CA7780"/>
    <w:rsid w:val="00CA7803"/>
    <w:rsid w:val="00CB0316"/>
    <w:rsid w:val="00CB0B11"/>
    <w:rsid w:val="00CB14D2"/>
    <w:rsid w:val="00CB3C3A"/>
    <w:rsid w:val="00CB3DF7"/>
    <w:rsid w:val="00CB41FF"/>
    <w:rsid w:val="00CB426A"/>
    <w:rsid w:val="00CB43E0"/>
    <w:rsid w:val="00CB48E9"/>
    <w:rsid w:val="00CB498F"/>
    <w:rsid w:val="00CB5354"/>
    <w:rsid w:val="00CB562D"/>
    <w:rsid w:val="00CB5752"/>
    <w:rsid w:val="00CB5856"/>
    <w:rsid w:val="00CB67F6"/>
    <w:rsid w:val="00CB6FD2"/>
    <w:rsid w:val="00CB7DF8"/>
    <w:rsid w:val="00CB7E69"/>
    <w:rsid w:val="00CC0071"/>
    <w:rsid w:val="00CC008C"/>
    <w:rsid w:val="00CC010D"/>
    <w:rsid w:val="00CC0561"/>
    <w:rsid w:val="00CC08A0"/>
    <w:rsid w:val="00CC0A72"/>
    <w:rsid w:val="00CC176B"/>
    <w:rsid w:val="00CC192C"/>
    <w:rsid w:val="00CC2020"/>
    <w:rsid w:val="00CC2437"/>
    <w:rsid w:val="00CC2B4B"/>
    <w:rsid w:val="00CC2C63"/>
    <w:rsid w:val="00CC2D1A"/>
    <w:rsid w:val="00CC3108"/>
    <w:rsid w:val="00CC3569"/>
    <w:rsid w:val="00CC3C9E"/>
    <w:rsid w:val="00CC3E32"/>
    <w:rsid w:val="00CC5007"/>
    <w:rsid w:val="00CC52B1"/>
    <w:rsid w:val="00CC55D4"/>
    <w:rsid w:val="00CC69E8"/>
    <w:rsid w:val="00CC6A14"/>
    <w:rsid w:val="00CC6D12"/>
    <w:rsid w:val="00CC7022"/>
    <w:rsid w:val="00CC706A"/>
    <w:rsid w:val="00CC70A3"/>
    <w:rsid w:val="00CC738D"/>
    <w:rsid w:val="00CC7DF1"/>
    <w:rsid w:val="00CD0B69"/>
    <w:rsid w:val="00CD0BC6"/>
    <w:rsid w:val="00CD0D48"/>
    <w:rsid w:val="00CD0FA5"/>
    <w:rsid w:val="00CD1C87"/>
    <w:rsid w:val="00CD21A4"/>
    <w:rsid w:val="00CD2781"/>
    <w:rsid w:val="00CD2BE6"/>
    <w:rsid w:val="00CD368B"/>
    <w:rsid w:val="00CD3F11"/>
    <w:rsid w:val="00CD4442"/>
    <w:rsid w:val="00CD4641"/>
    <w:rsid w:val="00CD497B"/>
    <w:rsid w:val="00CD4C77"/>
    <w:rsid w:val="00CD5187"/>
    <w:rsid w:val="00CD5357"/>
    <w:rsid w:val="00CD53C3"/>
    <w:rsid w:val="00CD574E"/>
    <w:rsid w:val="00CD717E"/>
    <w:rsid w:val="00CD7C69"/>
    <w:rsid w:val="00CE14B5"/>
    <w:rsid w:val="00CE1595"/>
    <w:rsid w:val="00CE1697"/>
    <w:rsid w:val="00CE1863"/>
    <w:rsid w:val="00CE1C64"/>
    <w:rsid w:val="00CE1D4E"/>
    <w:rsid w:val="00CE1E25"/>
    <w:rsid w:val="00CE21DE"/>
    <w:rsid w:val="00CE2776"/>
    <w:rsid w:val="00CE2A0A"/>
    <w:rsid w:val="00CE3521"/>
    <w:rsid w:val="00CE42A1"/>
    <w:rsid w:val="00CE4C22"/>
    <w:rsid w:val="00CE4FE4"/>
    <w:rsid w:val="00CE527D"/>
    <w:rsid w:val="00CE55A8"/>
    <w:rsid w:val="00CE573E"/>
    <w:rsid w:val="00CE5873"/>
    <w:rsid w:val="00CE58F6"/>
    <w:rsid w:val="00CE5C42"/>
    <w:rsid w:val="00CE5CAB"/>
    <w:rsid w:val="00CE5E8F"/>
    <w:rsid w:val="00CE76E5"/>
    <w:rsid w:val="00CE7813"/>
    <w:rsid w:val="00CE78BA"/>
    <w:rsid w:val="00CE7DDA"/>
    <w:rsid w:val="00CF047A"/>
    <w:rsid w:val="00CF0508"/>
    <w:rsid w:val="00CF0553"/>
    <w:rsid w:val="00CF0F31"/>
    <w:rsid w:val="00CF1278"/>
    <w:rsid w:val="00CF14A8"/>
    <w:rsid w:val="00CF1D91"/>
    <w:rsid w:val="00CF25D6"/>
    <w:rsid w:val="00CF2C79"/>
    <w:rsid w:val="00CF3786"/>
    <w:rsid w:val="00CF381D"/>
    <w:rsid w:val="00CF3E2E"/>
    <w:rsid w:val="00CF41EC"/>
    <w:rsid w:val="00CF49AA"/>
    <w:rsid w:val="00CF5D04"/>
    <w:rsid w:val="00CF605E"/>
    <w:rsid w:val="00CF6324"/>
    <w:rsid w:val="00CF685C"/>
    <w:rsid w:val="00CF6F72"/>
    <w:rsid w:val="00CF7423"/>
    <w:rsid w:val="00D00DE9"/>
    <w:rsid w:val="00D0136B"/>
    <w:rsid w:val="00D01527"/>
    <w:rsid w:val="00D01A22"/>
    <w:rsid w:val="00D01F47"/>
    <w:rsid w:val="00D0252E"/>
    <w:rsid w:val="00D0263F"/>
    <w:rsid w:val="00D02830"/>
    <w:rsid w:val="00D028A5"/>
    <w:rsid w:val="00D02D92"/>
    <w:rsid w:val="00D0318E"/>
    <w:rsid w:val="00D036C0"/>
    <w:rsid w:val="00D03C0D"/>
    <w:rsid w:val="00D03F1A"/>
    <w:rsid w:val="00D0443A"/>
    <w:rsid w:val="00D04A37"/>
    <w:rsid w:val="00D04DE4"/>
    <w:rsid w:val="00D063F1"/>
    <w:rsid w:val="00D06D8B"/>
    <w:rsid w:val="00D070A6"/>
    <w:rsid w:val="00D07F7F"/>
    <w:rsid w:val="00D10B72"/>
    <w:rsid w:val="00D11B7D"/>
    <w:rsid w:val="00D11C76"/>
    <w:rsid w:val="00D11E74"/>
    <w:rsid w:val="00D12294"/>
    <w:rsid w:val="00D1284A"/>
    <w:rsid w:val="00D131FA"/>
    <w:rsid w:val="00D13479"/>
    <w:rsid w:val="00D13928"/>
    <w:rsid w:val="00D1462F"/>
    <w:rsid w:val="00D14F22"/>
    <w:rsid w:val="00D15FCF"/>
    <w:rsid w:val="00D16194"/>
    <w:rsid w:val="00D16335"/>
    <w:rsid w:val="00D16A73"/>
    <w:rsid w:val="00D16D8C"/>
    <w:rsid w:val="00D172A9"/>
    <w:rsid w:val="00D17ED5"/>
    <w:rsid w:val="00D208FF"/>
    <w:rsid w:val="00D213AB"/>
    <w:rsid w:val="00D21537"/>
    <w:rsid w:val="00D21E87"/>
    <w:rsid w:val="00D22405"/>
    <w:rsid w:val="00D22634"/>
    <w:rsid w:val="00D230A1"/>
    <w:rsid w:val="00D237B6"/>
    <w:rsid w:val="00D23E64"/>
    <w:rsid w:val="00D23E79"/>
    <w:rsid w:val="00D2444C"/>
    <w:rsid w:val="00D2484B"/>
    <w:rsid w:val="00D24E60"/>
    <w:rsid w:val="00D24F52"/>
    <w:rsid w:val="00D2564A"/>
    <w:rsid w:val="00D256BC"/>
    <w:rsid w:val="00D26701"/>
    <w:rsid w:val="00D2696C"/>
    <w:rsid w:val="00D26B52"/>
    <w:rsid w:val="00D27108"/>
    <w:rsid w:val="00D27DF3"/>
    <w:rsid w:val="00D301BF"/>
    <w:rsid w:val="00D303BF"/>
    <w:rsid w:val="00D308BB"/>
    <w:rsid w:val="00D30D3C"/>
    <w:rsid w:val="00D3108B"/>
    <w:rsid w:val="00D3136F"/>
    <w:rsid w:val="00D3146B"/>
    <w:rsid w:val="00D31659"/>
    <w:rsid w:val="00D31CF5"/>
    <w:rsid w:val="00D32599"/>
    <w:rsid w:val="00D32E64"/>
    <w:rsid w:val="00D35BC2"/>
    <w:rsid w:val="00D36615"/>
    <w:rsid w:val="00D400F1"/>
    <w:rsid w:val="00D40136"/>
    <w:rsid w:val="00D401EE"/>
    <w:rsid w:val="00D40654"/>
    <w:rsid w:val="00D40657"/>
    <w:rsid w:val="00D413C0"/>
    <w:rsid w:val="00D414F2"/>
    <w:rsid w:val="00D415DF"/>
    <w:rsid w:val="00D41EC4"/>
    <w:rsid w:val="00D422F7"/>
    <w:rsid w:val="00D427B6"/>
    <w:rsid w:val="00D4284E"/>
    <w:rsid w:val="00D4296F"/>
    <w:rsid w:val="00D42B80"/>
    <w:rsid w:val="00D42D83"/>
    <w:rsid w:val="00D44751"/>
    <w:rsid w:val="00D45B54"/>
    <w:rsid w:val="00D4631A"/>
    <w:rsid w:val="00D4741C"/>
    <w:rsid w:val="00D50407"/>
    <w:rsid w:val="00D508E2"/>
    <w:rsid w:val="00D5145B"/>
    <w:rsid w:val="00D52250"/>
    <w:rsid w:val="00D52596"/>
    <w:rsid w:val="00D53397"/>
    <w:rsid w:val="00D5425E"/>
    <w:rsid w:val="00D54363"/>
    <w:rsid w:val="00D54848"/>
    <w:rsid w:val="00D548D6"/>
    <w:rsid w:val="00D55523"/>
    <w:rsid w:val="00D555B4"/>
    <w:rsid w:val="00D55732"/>
    <w:rsid w:val="00D56F31"/>
    <w:rsid w:val="00D5707E"/>
    <w:rsid w:val="00D57647"/>
    <w:rsid w:val="00D57918"/>
    <w:rsid w:val="00D60D48"/>
    <w:rsid w:val="00D60F2A"/>
    <w:rsid w:val="00D6123A"/>
    <w:rsid w:val="00D61542"/>
    <w:rsid w:val="00D61CFD"/>
    <w:rsid w:val="00D61FB5"/>
    <w:rsid w:val="00D62134"/>
    <w:rsid w:val="00D62866"/>
    <w:rsid w:val="00D62D96"/>
    <w:rsid w:val="00D63311"/>
    <w:rsid w:val="00D63605"/>
    <w:rsid w:val="00D63C4B"/>
    <w:rsid w:val="00D6420E"/>
    <w:rsid w:val="00D64BD5"/>
    <w:rsid w:val="00D65F9E"/>
    <w:rsid w:val="00D666BE"/>
    <w:rsid w:val="00D6679C"/>
    <w:rsid w:val="00D66EC3"/>
    <w:rsid w:val="00D67B86"/>
    <w:rsid w:val="00D67BDC"/>
    <w:rsid w:val="00D67C92"/>
    <w:rsid w:val="00D67FA5"/>
    <w:rsid w:val="00D7019D"/>
    <w:rsid w:val="00D70609"/>
    <w:rsid w:val="00D71517"/>
    <w:rsid w:val="00D7208F"/>
    <w:rsid w:val="00D7230E"/>
    <w:rsid w:val="00D729DD"/>
    <w:rsid w:val="00D72ED7"/>
    <w:rsid w:val="00D73533"/>
    <w:rsid w:val="00D73DC6"/>
    <w:rsid w:val="00D73DF7"/>
    <w:rsid w:val="00D73E6E"/>
    <w:rsid w:val="00D73EF4"/>
    <w:rsid w:val="00D740C9"/>
    <w:rsid w:val="00D74292"/>
    <w:rsid w:val="00D74C1A"/>
    <w:rsid w:val="00D754C1"/>
    <w:rsid w:val="00D755E6"/>
    <w:rsid w:val="00D75645"/>
    <w:rsid w:val="00D759E3"/>
    <w:rsid w:val="00D76C3B"/>
    <w:rsid w:val="00D77393"/>
    <w:rsid w:val="00D7766F"/>
    <w:rsid w:val="00D77A35"/>
    <w:rsid w:val="00D80929"/>
    <w:rsid w:val="00D80983"/>
    <w:rsid w:val="00D81272"/>
    <w:rsid w:val="00D812C7"/>
    <w:rsid w:val="00D8139B"/>
    <w:rsid w:val="00D813FF"/>
    <w:rsid w:val="00D81B3E"/>
    <w:rsid w:val="00D81DE9"/>
    <w:rsid w:val="00D82207"/>
    <w:rsid w:val="00D82866"/>
    <w:rsid w:val="00D82BCB"/>
    <w:rsid w:val="00D82E55"/>
    <w:rsid w:val="00D82EBD"/>
    <w:rsid w:val="00D83A7C"/>
    <w:rsid w:val="00D83ACA"/>
    <w:rsid w:val="00D83C02"/>
    <w:rsid w:val="00D8428C"/>
    <w:rsid w:val="00D84EC1"/>
    <w:rsid w:val="00D84F2C"/>
    <w:rsid w:val="00D858D1"/>
    <w:rsid w:val="00D85D4C"/>
    <w:rsid w:val="00D86917"/>
    <w:rsid w:val="00D8691C"/>
    <w:rsid w:val="00D86A4D"/>
    <w:rsid w:val="00D86E4E"/>
    <w:rsid w:val="00D873CC"/>
    <w:rsid w:val="00D878AE"/>
    <w:rsid w:val="00D87EB0"/>
    <w:rsid w:val="00D90A26"/>
    <w:rsid w:val="00D90C70"/>
    <w:rsid w:val="00D90E49"/>
    <w:rsid w:val="00D90FD7"/>
    <w:rsid w:val="00D910D9"/>
    <w:rsid w:val="00D9154A"/>
    <w:rsid w:val="00D9272C"/>
    <w:rsid w:val="00D93793"/>
    <w:rsid w:val="00D941C6"/>
    <w:rsid w:val="00D94F63"/>
    <w:rsid w:val="00D950C5"/>
    <w:rsid w:val="00D95550"/>
    <w:rsid w:val="00D955E9"/>
    <w:rsid w:val="00D95B47"/>
    <w:rsid w:val="00D95E98"/>
    <w:rsid w:val="00D95F95"/>
    <w:rsid w:val="00D964C7"/>
    <w:rsid w:val="00D96ADE"/>
    <w:rsid w:val="00D96D2F"/>
    <w:rsid w:val="00D974DA"/>
    <w:rsid w:val="00D97842"/>
    <w:rsid w:val="00D97AC3"/>
    <w:rsid w:val="00DA0189"/>
    <w:rsid w:val="00DA02B9"/>
    <w:rsid w:val="00DA0CE2"/>
    <w:rsid w:val="00DA18BB"/>
    <w:rsid w:val="00DA2387"/>
    <w:rsid w:val="00DA26E9"/>
    <w:rsid w:val="00DA271C"/>
    <w:rsid w:val="00DA2EE6"/>
    <w:rsid w:val="00DA34A2"/>
    <w:rsid w:val="00DA352E"/>
    <w:rsid w:val="00DA3B86"/>
    <w:rsid w:val="00DA4890"/>
    <w:rsid w:val="00DA4A7A"/>
    <w:rsid w:val="00DA51CA"/>
    <w:rsid w:val="00DA6B92"/>
    <w:rsid w:val="00DB01A4"/>
    <w:rsid w:val="00DB051C"/>
    <w:rsid w:val="00DB0CEC"/>
    <w:rsid w:val="00DB1376"/>
    <w:rsid w:val="00DB1EB5"/>
    <w:rsid w:val="00DB23A1"/>
    <w:rsid w:val="00DB2804"/>
    <w:rsid w:val="00DB2943"/>
    <w:rsid w:val="00DB2E6B"/>
    <w:rsid w:val="00DB2EEB"/>
    <w:rsid w:val="00DB2FD1"/>
    <w:rsid w:val="00DB30F9"/>
    <w:rsid w:val="00DB37CE"/>
    <w:rsid w:val="00DB3B88"/>
    <w:rsid w:val="00DB3E47"/>
    <w:rsid w:val="00DB46AB"/>
    <w:rsid w:val="00DB48BB"/>
    <w:rsid w:val="00DB5308"/>
    <w:rsid w:val="00DB5A1B"/>
    <w:rsid w:val="00DB5C92"/>
    <w:rsid w:val="00DB6FE6"/>
    <w:rsid w:val="00DB701A"/>
    <w:rsid w:val="00DB7065"/>
    <w:rsid w:val="00DB78C1"/>
    <w:rsid w:val="00DB7ACE"/>
    <w:rsid w:val="00DC024C"/>
    <w:rsid w:val="00DC0595"/>
    <w:rsid w:val="00DC0723"/>
    <w:rsid w:val="00DC0A51"/>
    <w:rsid w:val="00DC0D73"/>
    <w:rsid w:val="00DC1419"/>
    <w:rsid w:val="00DC152B"/>
    <w:rsid w:val="00DC2222"/>
    <w:rsid w:val="00DC248D"/>
    <w:rsid w:val="00DC3067"/>
    <w:rsid w:val="00DC3333"/>
    <w:rsid w:val="00DC3670"/>
    <w:rsid w:val="00DC3B5D"/>
    <w:rsid w:val="00DC6672"/>
    <w:rsid w:val="00DC6767"/>
    <w:rsid w:val="00DC6A10"/>
    <w:rsid w:val="00DC732B"/>
    <w:rsid w:val="00DD02F4"/>
    <w:rsid w:val="00DD0CCC"/>
    <w:rsid w:val="00DD1E02"/>
    <w:rsid w:val="00DD2E5A"/>
    <w:rsid w:val="00DD35DC"/>
    <w:rsid w:val="00DD4D16"/>
    <w:rsid w:val="00DD516B"/>
    <w:rsid w:val="00DD53DD"/>
    <w:rsid w:val="00DD69F9"/>
    <w:rsid w:val="00DD6AE7"/>
    <w:rsid w:val="00DD736A"/>
    <w:rsid w:val="00DE0765"/>
    <w:rsid w:val="00DE08AE"/>
    <w:rsid w:val="00DE0F1A"/>
    <w:rsid w:val="00DE10B6"/>
    <w:rsid w:val="00DE1841"/>
    <w:rsid w:val="00DE241F"/>
    <w:rsid w:val="00DE248D"/>
    <w:rsid w:val="00DE2C31"/>
    <w:rsid w:val="00DE337E"/>
    <w:rsid w:val="00DE3A94"/>
    <w:rsid w:val="00DE3EA2"/>
    <w:rsid w:val="00DE4126"/>
    <w:rsid w:val="00DE4448"/>
    <w:rsid w:val="00DE4C1E"/>
    <w:rsid w:val="00DE594A"/>
    <w:rsid w:val="00DE5C52"/>
    <w:rsid w:val="00DE629D"/>
    <w:rsid w:val="00DE657E"/>
    <w:rsid w:val="00DE6A76"/>
    <w:rsid w:val="00DE6D4C"/>
    <w:rsid w:val="00DE7C73"/>
    <w:rsid w:val="00DF0123"/>
    <w:rsid w:val="00DF0288"/>
    <w:rsid w:val="00DF03DA"/>
    <w:rsid w:val="00DF04E8"/>
    <w:rsid w:val="00DF0752"/>
    <w:rsid w:val="00DF0CC3"/>
    <w:rsid w:val="00DF1B19"/>
    <w:rsid w:val="00DF217A"/>
    <w:rsid w:val="00DF32DA"/>
    <w:rsid w:val="00DF4704"/>
    <w:rsid w:val="00DF4C06"/>
    <w:rsid w:val="00DF5AD5"/>
    <w:rsid w:val="00DF5E89"/>
    <w:rsid w:val="00DF60B1"/>
    <w:rsid w:val="00DF7427"/>
    <w:rsid w:val="00DF7652"/>
    <w:rsid w:val="00DF7E17"/>
    <w:rsid w:val="00DF7EA1"/>
    <w:rsid w:val="00E01447"/>
    <w:rsid w:val="00E01546"/>
    <w:rsid w:val="00E0182C"/>
    <w:rsid w:val="00E024AA"/>
    <w:rsid w:val="00E02C71"/>
    <w:rsid w:val="00E02F11"/>
    <w:rsid w:val="00E0362E"/>
    <w:rsid w:val="00E03F6F"/>
    <w:rsid w:val="00E042C9"/>
    <w:rsid w:val="00E0446F"/>
    <w:rsid w:val="00E04510"/>
    <w:rsid w:val="00E04BCB"/>
    <w:rsid w:val="00E05346"/>
    <w:rsid w:val="00E05E6E"/>
    <w:rsid w:val="00E05F2E"/>
    <w:rsid w:val="00E07F90"/>
    <w:rsid w:val="00E1042E"/>
    <w:rsid w:val="00E10B1F"/>
    <w:rsid w:val="00E1137D"/>
    <w:rsid w:val="00E114D1"/>
    <w:rsid w:val="00E11E1E"/>
    <w:rsid w:val="00E12155"/>
    <w:rsid w:val="00E138DB"/>
    <w:rsid w:val="00E15C77"/>
    <w:rsid w:val="00E1625C"/>
    <w:rsid w:val="00E16287"/>
    <w:rsid w:val="00E166A7"/>
    <w:rsid w:val="00E169D1"/>
    <w:rsid w:val="00E172AE"/>
    <w:rsid w:val="00E1785C"/>
    <w:rsid w:val="00E17BEB"/>
    <w:rsid w:val="00E20252"/>
    <w:rsid w:val="00E20757"/>
    <w:rsid w:val="00E20E33"/>
    <w:rsid w:val="00E23D1B"/>
    <w:rsid w:val="00E24442"/>
    <w:rsid w:val="00E24625"/>
    <w:rsid w:val="00E24A31"/>
    <w:rsid w:val="00E24DFE"/>
    <w:rsid w:val="00E250F1"/>
    <w:rsid w:val="00E2544E"/>
    <w:rsid w:val="00E257D6"/>
    <w:rsid w:val="00E27273"/>
    <w:rsid w:val="00E30464"/>
    <w:rsid w:val="00E31221"/>
    <w:rsid w:val="00E31618"/>
    <w:rsid w:val="00E31961"/>
    <w:rsid w:val="00E33019"/>
    <w:rsid w:val="00E33026"/>
    <w:rsid w:val="00E33048"/>
    <w:rsid w:val="00E3365F"/>
    <w:rsid w:val="00E33749"/>
    <w:rsid w:val="00E33C88"/>
    <w:rsid w:val="00E340A3"/>
    <w:rsid w:val="00E341F9"/>
    <w:rsid w:val="00E347FA"/>
    <w:rsid w:val="00E34F26"/>
    <w:rsid w:val="00E3550D"/>
    <w:rsid w:val="00E35584"/>
    <w:rsid w:val="00E3579B"/>
    <w:rsid w:val="00E35D11"/>
    <w:rsid w:val="00E36A11"/>
    <w:rsid w:val="00E36B73"/>
    <w:rsid w:val="00E36C6E"/>
    <w:rsid w:val="00E370AA"/>
    <w:rsid w:val="00E37443"/>
    <w:rsid w:val="00E37F22"/>
    <w:rsid w:val="00E40021"/>
    <w:rsid w:val="00E40108"/>
    <w:rsid w:val="00E40819"/>
    <w:rsid w:val="00E40877"/>
    <w:rsid w:val="00E40C45"/>
    <w:rsid w:val="00E40FEE"/>
    <w:rsid w:val="00E414ED"/>
    <w:rsid w:val="00E41632"/>
    <w:rsid w:val="00E418D3"/>
    <w:rsid w:val="00E42A80"/>
    <w:rsid w:val="00E42EEB"/>
    <w:rsid w:val="00E4323F"/>
    <w:rsid w:val="00E43624"/>
    <w:rsid w:val="00E4424C"/>
    <w:rsid w:val="00E4438E"/>
    <w:rsid w:val="00E4496D"/>
    <w:rsid w:val="00E44C8A"/>
    <w:rsid w:val="00E44E1F"/>
    <w:rsid w:val="00E4528A"/>
    <w:rsid w:val="00E461E8"/>
    <w:rsid w:val="00E46700"/>
    <w:rsid w:val="00E46B6E"/>
    <w:rsid w:val="00E47E7F"/>
    <w:rsid w:val="00E50346"/>
    <w:rsid w:val="00E503DC"/>
    <w:rsid w:val="00E52065"/>
    <w:rsid w:val="00E522BD"/>
    <w:rsid w:val="00E52524"/>
    <w:rsid w:val="00E52716"/>
    <w:rsid w:val="00E52838"/>
    <w:rsid w:val="00E5355F"/>
    <w:rsid w:val="00E54719"/>
    <w:rsid w:val="00E54C7D"/>
    <w:rsid w:val="00E54C83"/>
    <w:rsid w:val="00E54DFF"/>
    <w:rsid w:val="00E567BF"/>
    <w:rsid w:val="00E570D9"/>
    <w:rsid w:val="00E5782B"/>
    <w:rsid w:val="00E60E9B"/>
    <w:rsid w:val="00E612C8"/>
    <w:rsid w:val="00E6142C"/>
    <w:rsid w:val="00E614E0"/>
    <w:rsid w:val="00E61EBE"/>
    <w:rsid w:val="00E625CE"/>
    <w:rsid w:val="00E6321A"/>
    <w:rsid w:val="00E63350"/>
    <w:rsid w:val="00E646A8"/>
    <w:rsid w:val="00E64A15"/>
    <w:rsid w:val="00E64B76"/>
    <w:rsid w:val="00E64D33"/>
    <w:rsid w:val="00E65472"/>
    <w:rsid w:val="00E65E01"/>
    <w:rsid w:val="00E66F68"/>
    <w:rsid w:val="00E7003F"/>
    <w:rsid w:val="00E70B09"/>
    <w:rsid w:val="00E717EA"/>
    <w:rsid w:val="00E71A4F"/>
    <w:rsid w:val="00E72824"/>
    <w:rsid w:val="00E72886"/>
    <w:rsid w:val="00E72F95"/>
    <w:rsid w:val="00E73148"/>
    <w:rsid w:val="00E732CD"/>
    <w:rsid w:val="00E73F7F"/>
    <w:rsid w:val="00E7403A"/>
    <w:rsid w:val="00E75114"/>
    <w:rsid w:val="00E753E8"/>
    <w:rsid w:val="00E75A0E"/>
    <w:rsid w:val="00E76356"/>
    <w:rsid w:val="00E766C9"/>
    <w:rsid w:val="00E766DA"/>
    <w:rsid w:val="00E80B0A"/>
    <w:rsid w:val="00E80E4E"/>
    <w:rsid w:val="00E80EF7"/>
    <w:rsid w:val="00E81CA0"/>
    <w:rsid w:val="00E8239D"/>
    <w:rsid w:val="00E8314B"/>
    <w:rsid w:val="00E83F43"/>
    <w:rsid w:val="00E84940"/>
    <w:rsid w:val="00E84DB4"/>
    <w:rsid w:val="00E850E2"/>
    <w:rsid w:val="00E85409"/>
    <w:rsid w:val="00E857C6"/>
    <w:rsid w:val="00E857E3"/>
    <w:rsid w:val="00E85CE7"/>
    <w:rsid w:val="00E85F69"/>
    <w:rsid w:val="00E860B1"/>
    <w:rsid w:val="00E8674F"/>
    <w:rsid w:val="00E87106"/>
    <w:rsid w:val="00E87359"/>
    <w:rsid w:val="00E90C07"/>
    <w:rsid w:val="00E9137E"/>
    <w:rsid w:val="00E91844"/>
    <w:rsid w:val="00E91936"/>
    <w:rsid w:val="00E928A5"/>
    <w:rsid w:val="00E9296A"/>
    <w:rsid w:val="00E92DA2"/>
    <w:rsid w:val="00E931D4"/>
    <w:rsid w:val="00E95583"/>
    <w:rsid w:val="00E9574E"/>
    <w:rsid w:val="00E95782"/>
    <w:rsid w:val="00E95A7B"/>
    <w:rsid w:val="00E96B45"/>
    <w:rsid w:val="00E972E5"/>
    <w:rsid w:val="00E972F0"/>
    <w:rsid w:val="00E97D9C"/>
    <w:rsid w:val="00E97DE9"/>
    <w:rsid w:val="00EA05BA"/>
    <w:rsid w:val="00EA0D84"/>
    <w:rsid w:val="00EA2314"/>
    <w:rsid w:val="00EA38FF"/>
    <w:rsid w:val="00EA429F"/>
    <w:rsid w:val="00EA4BC0"/>
    <w:rsid w:val="00EA4E54"/>
    <w:rsid w:val="00EA4F9E"/>
    <w:rsid w:val="00EA552A"/>
    <w:rsid w:val="00EA5A00"/>
    <w:rsid w:val="00EA6157"/>
    <w:rsid w:val="00EA63BF"/>
    <w:rsid w:val="00EA63CA"/>
    <w:rsid w:val="00EA63DC"/>
    <w:rsid w:val="00EA6D3B"/>
    <w:rsid w:val="00EA6D75"/>
    <w:rsid w:val="00EA6E2E"/>
    <w:rsid w:val="00EA7717"/>
    <w:rsid w:val="00EA7918"/>
    <w:rsid w:val="00EA7BFE"/>
    <w:rsid w:val="00EA7C6E"/>
    <w:rsid w:val="00EB00AD"/>
    <w:rsid w:val="00EB0477"/>
    <w:rsid w:val="00EB123C"/>
    <w:rsid w:val="00EB136C"/>
    <w:rsid w:val="00EB199B"/>
    <w:rsid w:val="00EB1CE0"/>
    <w:rsid w:val="00EB26A0"/>
    <w:rsid w:val="00EB26D9"/>
    <w:rsid w:val="00EB3064"/>
    <w:rsid w:val="00EB3117"/>
    <w:rsid w:val="00EB3145"/>
    <w:rsid w:val="00EB386A"/>
    <w:rsid w:val="00EB44CF"/>
    <w:rsid w:val="00EB4558"/>
    <w:rsid w:val="00EB480E"/>
    <w:rsid w:val="00EB4816"/>
    <w:rsid w:val="00EB48AB"/>
    <w:rsid w:val="00EB4D23"/>
    <w:rsid w:val="00EB531A"/>
    <w:rsid w:val="00EB577A"/>
    <w:rsid w:val="00EB5C98"/>
    <w:rsid w:val="00EB5EC6"/>
    <w:rsid w:val="00EB66ED"/>
    <w:rsid w:val="00EB6701"/>
    <w:rsid w:val="00EB6ADB"/>
    <w:rsid w:val="00EB6E0D"/>
    <w:rsid w:val="00EB7680"/>
    <w:rsid w:val="00EB7BF5"/>
    <w:rsid w:val="00EB7FC9"/>
    <w:rsid w:val="00EC03BC"/>
    <w:rsid w:val="00EC06CA"/>
    <w:rsid w:val="00EC0FBC"/>
    <w:rsid w:val="00EC16ED"/>
    <w:rsid w:val="00EC2A5C"/>
    <w:rsid w:val="00EC2CC0"/>
    <w:rsid w:val="00EC2CEE"/>
    <w:rsid w:val="00EC31C2"/>
    <w:rsid w:val="00EC31D0"/>
    <w:rsid w:val="00EC3719"/>
    <w:rsid w:val="00EC3DCB"/>
    <w:rsid w:val="00EC4510"/>
    <w:rsid w:val="00EC4683"/>
    <w:rsid w:val="00EC4753"/>
    <w:rsid w:val="00EC48D7"/>
    <w:rsid w:val="00EC4A80"/>
    <w:rsid w:val="00EC4C20"/>
    <w:rsid w:val="00EC4F83"/>
    <w:rsid w:val="00EC585C"/>
    <w:rsid w:val="00EC67FE"/>
    <w:rsid w:val="00EC70A7"/>
    <w:rsid w:val="00EC733B"/>
    <w:rsid w:val="00EC73FC"/>
    <w:rsid w:val="00EC7BBA"/>
    <w:rsid w:val="00ED0D57"/>
    <w:rsid w:val="00ED1563"/>
    <w:rsid w:val="00ED1B23"/>
    <w:rsid w:val="00ED202D"/>
    <w:rsid w:val="00ED27E8"/>
    <w:rsid w:val="00ED317A"/>
    <w:rsid w:val="00ED3E1E"/>
    <w:rsid w:val="00ED3FEC"/>
    <w:rsid w:val="00ED44DD"/>
    <w:rsid w:val="00ED4A7C"/>
    <w:rsid w:val="00ED4C60"/>
    <w:rsid w:val="00ED568A"/>
    <w:rsid w:val="00ED5F77"/>
    <w:rsid w:val="00ED69E5"/>
    <w:rsid w:val="00ED7137"/>
    <w:rsid w:val="00ED717C"/>
    <w:rsid w:val="00ED74BF"/>
    <w:rsid w:val="00ED7C4D"/>
    <w:rsid w:val="00EE0472"/>
    <w:rsid w:val="00EE0537"/>
    <w:rsid w:val="00EE0789"/>
    <w:rsid w:val="00EE0B19"/>
    <w:rsid w:val="00EE0D87"/>
    <w:rsid w:val="00EE0DB3"/>
    <w:rsid w:val="00EE1630"/>
    <w:rsid w:val="00EE19C5"/>
    <w:rsid w:val="00EE2014"/>
    <w:rsid w:val="00EE2390"/>
    <w:rsid w:val="00EE2A9E"/>
    <w:rsid w:val="00EE2BDF"/>
    <w:rsid w:val="00EE2D74"/>
    <w:rsid w:val="00EE2DBB"/>
    <w:rsid w:val="00EE3261"/>
    <w:rsid w:val="00EE3D7F"/>
    <w:rsid w:val="00EE3E35"/>
    <w:rsid w:val="00EE41A5"/>
    <w:rsid w:val="00EE47D4"/>
    <w:rsid w:val="00EE4DD2"/>
    <w:rsid w:val="00EE520A"/>
    <w:rsid w:val="00EE5897"/>
    <w:rsid w:val="00EE5AB4"/>
    <w:rsid w:val="00EE62EF"/>
    <w:rsid w:val="00EE69B4"/>
    <w:rsid w:val="00EE6DFC"/>
    <w:rsid w:val="00EE6E14"/>
    <w:rsid w:val="00EE6F20"/>
    <w:rsid w:val="00EE7434"/>
    <w:rsid w:val="00EE7826"/>
    <w:rsid w:val="00EE7D7A"/>
    <w:rsid w:val="00EF044A"/>
    <w:rsid w:val="00EF06EA"/>
    <w:rsid w:val="00EF0DC3"/>
    <w:rsid w:val="00EF1AC6"/>
    <w:rsid w:val="00EF1B76"/>
    <w:rsid w:val="00EF248E"/>
    <w:rsid w:val="00EF2ADF"/>
    <w:rsid w:val="00EF2AE2"/>
    <w:rsid w:val="00EF52BB"/>
    <w:rsid w:val="00EF56BA"/>
    <w:rsid w:val="00EF5740"/>
    <w:rsid w:val="00EF662F"/>
    <w:rsid w:val="00EF67F5"/>
    <w:rsid w:val="00EF75BB"/>
    <w:rsid w:val="00F000F9"/>
    <w:rsid w:val="00F00130"/>
    <w:rsid w:val="00F0093F"/>
    <w:rsid w:val="00F0149B"/>
    <w:rsid w:val="00F01817"/>
    <w:rsid w:val="00F0192A"/>
    <w:rsid w:val="00F01A85"/>
    <w:rsid w:val="00F01D28"/>
    <w:rsid w:val="00F02049"/>
    <w:rsid w:val="00F02269"/>
    <w:rsid w:val="00F02658"/>
    <w:rsid w:val="00F02DE7"/>
    <w:rsid w:val="00F03C22"/>
    <w:rsid w:val="00F03C9C"/>
    <w:rsid w:val="00F042BE"/>
    <w:rsid w:val="00F0533A"/>
    <w:rsid w:val="00F06401"/>
    <w:rsid w:val="00F06712"/>
    <w:rsid w:val="00F06B49"/>
    <w:rsid w:val="00F07604"/>
    <w:rsid w:val="00F1006C"/>
    <w:rsid w:val="00F10C2C"/>
    <w:rsid w:val="00F10C42"/>
    <w:rsid w:val="00F11589"/>
    <w:rsid w:val="00F11FF9"/>
    <w:rsid w:val="00F12339"/>
    <w:rsid w:val="00F1265C"/>
    <w:rsid w:val="00F12B2A"/>
    <w:rsid w:val="00F12DE8"/>
    <w:rsid w:val="00F1332A"/>
    <w:rsid w:val="00F137D8"/>
    <w:rsid w:val="00F14B71"/>
    <w:rsid w:val="00F1508E"/>
    <w:rsid w:val="00F15208"/>
    <w:rsid w:val="00F15479"/>
    <w:rsid w:val="00F159DB"/>
    <w:rsid w:val="00F16C58"/>
    <w:rsid w:val="00F16D11"/>
    <w:rsid w:val="00F17F46"/>
    <w:rsid w:val="00F20251"/>
    <w:rsid w:val="00F2035E"/>
    <w:rsid w:val="00F21088"/>
    <w:rsid w:val="00F223C2"/>
    <w:rsid w:val="00F23137"/>
    <w:rsid w:val="00F23DF6"/>
    <w:rsid w:val="00F24FF0"/>
    <w:rsid w:val="00F251B8"/>
    <w:rsid w:val="00F25601"/>
    <w:rsid w:val="00F257F4"/>
    <w:rsid w:val="00F25A9F"/>
    <w:rsid w:val="00F26066"/>
    <w:rsid w:val="00F26123"/>
    <w:rsid w:val="00F268D6"/>
    <w:rsid w:val="00F278D5"/>
    <w:rsid w:val="00F27967"/>
    <w:rsid w:val="00F27A4E"/>
    <w:rsid w:val="00F27FA4"/>
    <w:rsid w:val="00F3029B"/>
    <w:rsid w:val="00F3083A"/>
    <w:rsid w:val="00F30C45"/>
    <w:rsid w:val="00F31E2B"/>
    <w:rsid w:val="00F31E4F"/>
    <w:rsid w:val="00F31E65"/>
    <w:rsid w:val="00F327E7"/>
    <w:rsid w:val="00F32B0C"/>
    <w:rsid w:val="00F32B98"/>
    <w:rsid w:val="00F32D34"/>
    <w:rsid w:val="00F32D80"/>
    <w:rsid w:val="00F32DF5"/>
    <w:rsid w:val="00F332F3"/>
    <w:rsid w:val="00F33316"/>
    <w:rsid w:val="00F333DF"/>
    <w:rsid w:val="00F33A63"/>
    <w:rsid w:val="00F33AF6"/>
    <w:rsid w:val="00F3456F"/>
    <w:rsid w:val="00F35090"/>
    <w:rsid w:val="00F35746"/>
    <w:rsid w:val="00F35DFB"/>
    <w:rsid w:val="00F360B9"/>
    <w:rsid w:val="00F366DD"/>
    <w:rsid w:val="00F369F0"/>
    <w:rsid w:val="00F37453"/>
    <w:rsid w:val="00F37DCF"/>
    <w:rsid w:val="00F401F4"/>
    <w:rsid w:val="00F4065A"/>
    <w:rsid w:val="00F4192B"/>
    <w:rsid w:val="00F41B34"/>
    <w:rsid w:val="00F42E03"/>
    <w:rsid w:val="00F42F51"/>
    <w:rsid w:val="00F43402"/>
    <w:rsid w:val="00F43B66"/>
    <w:rsid w:val="00F43BA5"/>
    <w:rsid w:val="00F43CCA"/>
    <w:rsid w:val="00F447C7"/>
    <w:rsid w:val="00F45262"/>
    <w:rsid w:val="00F459B4"/>
    <w:rsid w:val="00F45EA2"/>
    <w:rsid w:val="00F45EA6"/>
    <w:rsid w:val="00F460AE"/>
    <w:rsid w:val="00F4758E"/>
    <w:rsid w:val="00F47BEA"/>
    <w:rsid w:val="00F503D9"/>
    <w:rsid w:val="00F5058B"/>
    <w:rsid w:val="00F50B67"/>
    <w:rsid w:val="00F514AB"/>
    <w:rsid w:val="00F51F09"/>
    <w:rsid w:val="00F51F10"/>
    <w:rsid w:val="00F51FEC"/>
    <w:rsid w:val="00F5211B"/>
    <w:rsid w:val="00F527AC"/>
    <w:rsid w:val="00F53297"/>
    <w:rsid w:val="00F53B0A"/>
    <w:rsid w:val="00F53E34"/>
    <w:rsid w:val="00F544AE"/>
    <w:rsid w:val="00F54E59"/>
    <w:rsid w:val="00F554A9"/>
    <w:rsid w:val="00F55B53"/>
    <w:rsid w:val="00F57C39"/>
    <w:rsid w:val="00F57C4C"/>
    <w:rsid w:val="00F603A7"/>
    <w:rsid w:val="00F608DC"/>
    <w:rsid w:val="00F62ADC"/>
    <w:rsid w:val="00F62AE6"/>
    <w:rsid w:val="00F63AE2"/>
    <w:rsid w:val="00F63B18"/>
    <w:rsid w:val="00F6473E"/>
    <w:rsid w:val="00F65994"/>
    <w:rsid w:val="00F66462"/>
    <w:rsid w:val="00F66B48"/>
    <w:rsid w:val="00F66D62"/>
    <w:rsid w:val="00F66DC5"/>
    <w:rsid w:val="00F67910"/>
    <w:rsid w:val="00F70305"/>
    <w:rsid w:val="00F70718"/>
    <w:rsid w:val="00F70CCF"/>
    <w:rsid w:val="00F716FD"/>
    <w:rsid w:val="00F71D62"/>
    <w:rsid w:val="00F72D01"/>
    <w:rsid w:val="00F73919"/>
    <w:rsid w:val="00F74ADB"/>
    <w:rsid w:val="00F74D08"/>
    <w:rsid w:val="00F75131"/>
    <w:rsid w:val="00F75655"/>
    <w:rsid w:val="00F75738"/>
    <w:rsid w:val="00F75C91"/>
    <w:rsid w:val="00F762C7"/>
    <w:rsid w:val="00F766BC"/>
    <w:rsid w:val="00F769E5"/>
    <w:rsid w:val="00F76AFF"/>
    <w:rsid w:val="00F7741D"/>
    <w:rsid w:val="00F774E3"/>
    <w:rsid w:val="00F775F3"/>
    <w:rsid w:val="00F80355"/>
    <w:rsid w:val="00F808B5"/>
    <w:rsid w:val="00F813C2"/>
    <w:rsid w:val="00F8165D"/>
    <w:rsid w:val="00F81830"/>
    <w:rsid w:val="00F81AAA"/>
    <w:rsid w:val="00F81B23"/>
    <w:rsid w:val="00F821B4"/>
    <w:rsid w:val="00F8254A"/>
    <w:rsid w:val="00F825B2"/>
    <w:rsid w:val="00F82BE4"/>
    <w:rsid w:val="00F82F67"/>
    <w:rsid w:val="00F839F7"/>
    <w:rsid w:val="00F841AF"/>
    <w:rsid w:val="00F84335"/>
    <w:rsid w:val="00F84617"/>
    <w:rsid w:val="00F846EB"/>
    <w:rsid w:val="00F8563D"/>
    <w:rsid w:val="00F85B80"/>
    <w:rsid w:val="00F866BD"/>
    <w:rsid w:val="00F879A4"/>
    <w:rsid w:val="00F87C43"/>
    <w:rsid w:val="00F87D3D"/>
    <w:rsid w:val="00F9123D"/>
    <w:rsid w:val="00F9169F"/>
    <w:rsid w:val="00F916DF"/>
    <w:rsid w:val="00F92582"/>
    <w:rsid w:val="00F9328C"/>
    <w:rsid w:val="00F933CC"/>
    <w:rsid w:val="00F935EB"/>
    <w:rsid w:val="00F93A3A"/>
    <w:rsid w:val="00F94509"/>
    <w:rsid w:val="00F94718"/>
    <w:rsid w:val="00F94851"/>
    <w:rsid w:val="00F957A6"/>
    <w:rsid w:val="00F95D6A"/>
    <w:rsid w:val="00F970F9"/>
    <w:rsid w:val="00F972FF"/>
    <w:rsid w:val="00F97BBE"/>
    <w:rsid w:val="00F97CD8"/>
    <w:rsid w:val="00F97D88"/>
    <w:rsid w:val="00FA03C5"/>
    <w:rsid w:val="00FA06BC"/>
    <w:rsid w:val="00FA0839"/>
    <w:rsid w:val="00FA0EE5"/>
    <w:rsid w:val="00FA1173"/>
    <w:rsid w:val="00FA1BCD"/>
    <w:rsid w:val="00FA1F43"/>
    <w:rsid w:val="00FA2886"/>
    <w:rsid w:val="00FA3943"/>
    <w:rsid w:val="00FA3A94"/>
    <w:rsid w:val="00FA3AA6"/>
    <w:rsid w:val="00FA413C"/>
    <w:rsid w:val="00FA50CE"/>
    <w:rsid w:val="00FA5722"/>
    <w:rsid w:val="00FA5897"/>
    <w:rsid w:val="00FA5B2C"/>
    <w:rsid w:val="00FA5B2F"/>
    <w:rsid w:val="00FA6CCF"/>
    <w:rsid w:val="00FB0544"/>
    <w:rsid w:val="00FB0C81"/>
    <w:rsid w:val="00FB117B"/>
    <w:rsid w:val="00FB1691"/>
    <w:rsid w:val="00FB193B"/>
    <w:rsid w:val="00FB19CA"/>
    <w:rsid w:val="00FB3287"/>
    <w:rsid w:val="00FB389D"/>
    <w:rsid w:val="00FB4D2F"/>
    <w:rsid w:val="00FB4ED7"/>
    <w:rsid w:val="00FB5142"/>
    <w:rsid w:val="00FB6422"/>
    <w:rsid w:val="00FB7996"/>
    <w:rsid w:val="00FC0735"/>
    <w:rsid w:val="00FC0BCC"/>
    <w:rsid w:val="00FC0C7B"/>
    <w:rsid w:val="00FC14FE"/>
    <w:rsid w:val="00FC2200"/>
    <w:rsid w:val="00FC2334"/>
    <w:rsid w:val="00FC2540"/>
    <w:rsid w:val="00FC2B57"/>
    <w:rsid w:val="00FC2C36"/>
    <w:rsid w:val="00FC2F6C"/>
    <w:rsid w:val="00FC31DA"/>
    <w:rsid w:val="00FC3750"/>
    <w:rsid w:val="00FC425B"/>
    <w:rsid w:val="00FC45E8"/>
    <w:rsid w:val="00FC50ED"/>
    <w:rsid w:val="00FC516F"/>
    <w:rsid w:val="00FC577D"/>
    <w:rsid w:val="00FC5FC4"/>
    <w:rsid w:val="00FC5FCB"/>
    <w:rsid w:val="00FC6361"/>
    <w:rsid w:val="00FC6574"/>
    <w:rsid w:val="00FC7130"/>
    <w:rsid w:val="00FC74C7"/>
    <w:rsid w:val="00FD0CD6"/>
    <w:rsid w:val="00FD179C"/>
    <w:rsid w:val="00FD19D6"/>
    <w:rsid w:val="00FD31B9"/>
    <w:rsid w:val="00FD3EB0"/>
    <w:rsid w:val="00FD42CD"/>
    <w:rsid w:val="00FD434D"/>
    <w:rsid w:val="00FD4AE1"/>
    <w:rsid w:val="00FD4F55"/>
    <w:rsid w:val="00FD50F6"/>
    <w:rsid w:val="00FD54BC"/>
    <w:rsid w:val="00FD58DF"/>
    <w:rsid w:val="00FD5DFF"/>
    <w:rsid w:val="00FD629A"/>
    <w:rsid w:val="00FD6561"/>
    <w:rsid w:val="00FD6BE2"/>
    <w:rsid w:val="00FD716B"/>
    <w:rsid w:val="00FD76EE"/>
    <w:rsid w:val="00FD7A23"/>
    <w:rsid w:val="00FD7D69"/>
    <w:rsid w:val="00FE0831"/>
    <w:rsid w:val="00FE0AF2"/>
    <w:rsid w:val="00FE0CC4"/>
    <w:rsid w:val="00FE11EC"/>
    <w:rsid w:val="00FE18B6"/>
    <w:rsid w:val="00FE19EE"/>
    <w:rsid w:val="00FE2A94"/>
    <w:rsid w:val="00FE2AE9"/>
    <w:rsid w:val="00FE2B62"/>
    <w:rsid w:val="00FE2C2A"/>
    <w:rsid w:val="00FE2DD6"/>
    <w:rsid w:val="00FE31CA"/>
    <w:rsid w:val="00FE34A6"/>
    <w:rsid w:val="00FE3A90"/>
    <w:rsid w:val="00FE3F61"/>
    <w:rsid w:val="00FE469B"/>
    <w:rsid w:val="00FE4DEC"/>
    <w:rsid w:val="00FE5BA9"/>
    <w:rsid w:val="00FE5D21"/>
    <w:rsid w:val="00FE6C99"/>
    <w:rsid w:val="00FE6FF6"/>
    <w:rsid w:val="00FE7304"/>
    <w:rsid w:val="00FE74AF"/>
    <w:rsid w:val="00FE7B4F"/>
    <w:rsid w:val="00FF0204"/>
    <w:rsid w:val="00FF0A62"/>
    <w:rsid w:val="00FF0C04"/>
    <w:rsid w:val="00FF1504"/>
    <w:rsid w:val="00FF169E"/>
    <w:rsid w:val="00FF1F36"/>
    <w:rsid w:val="00FF2418"/>
    <w:rsid w:val="00FF2A3F"/>
    <w:rsid w:val="00FF2B47"/>
    <w:rsid w:val="00FF2D95"/>
    <w:rsid w:val="00FF3AED"/>
    <w:rsid w:val="00FF493E"/>
    <w:rsid w:val="00FF4FDE"/>
    <w:rsid w:val="00FF6371"/>
    <w:rsid w:val="00FF6424"/>
    <w:rsid w:val="00FF6611"/>
    <w:rsid w:val="00FF6B94"/>
    <w:rsid w:val="00FF6DE7"/>
    <w:rsid w:val="00FF7294"/>
    <w:rsid w:val="00FF78A0"/>
    <w:rsid w:val="00FF7E80"/>
    <w:rsid w:val="2BC89FE7"/>
    <w:rsid w:val="39A8A219"/>
    <w:rsid w:val="552DD3CA"/>
    <w:rsid w:val="6DA2E50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6CC905"/>
  <w15:docId w15:val="{0E5E3318-08B4-4D02-9B82-58E5DFC1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4784"/>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784"/>
    <w:rPr>
      <w:sz w:val="22"/>
      <w:szCs w:val="22"/>
      <w:lang w:val="en-CA"/>
    </w:rPr>
  </w:style>
  <w:style w:type="paragraph" w:customStyle="1" w:styleId="lisa">
    <w:name w:val="lisa"/>
    <w:basedOn w:val="Normal"/>
    <w:rsid w:val="00264784"/>
    <w:pPr>
      <w:widowControl w:val="0"/>
      <w:numPr>
        <w:ilvl w:val="1"/>
        <w:numId w:val="10"/>
      </w:numPr>
      <w:spacing w:after="240"/>
      <w:outlineLvl w:val="1"/>
    </w:pPr>
    <w:rPr>
      <w:b/>
      <w:szCs w:val="24"/>
      <w:lang w:val="en-GB"/>
    </w:rPr>
  </w:style>
  <w:style w:type="character" w:styleId="Hyperlink">
    <w:name w:val="Hyperlink"/>
    <w:basedOn w:val="DefaultParagraphFont"/>
    <w:uiPriority w:val="99"/>
    <w:unhideWhenUsed/>
    <w:rsid w:val="00264784"/>
    <w:rPr>
      <w:color w:val="0000FF"/>
      <w:u w:val="single"/>
    </w:rPr>
  </w:style>
  <w:style w:type="paragraph" w:customStyle="1" w:styleId="IIntroduction">
    <w:name w:val="I. Introduction"/>
    <w:basedOn w:val="Normal"/>
    <w:rsid w:val="00264784"/>
    <w:pPr>
      <w:numPr>
        <w:numId w:val="11"/>
      </w:numPr>
      <w:spacing w:before="240" w:after="240"/>
    </w:pPr>
    <w:rPr>
      <w:b/>
      <w:sz w:val="24"/>
      <w:szCs w:val="20"/>
      <w:lang w:val="en-GB"/>
    </w:rPr>
  </w:style>
  <w:style w:type="character" w:customStyle="1" w:styleId="FooterChar">
    <w:name w:val="Footer Char"/>
    <w:basedOn w:val="DefaultParagraphFont"/>
    <w:link w:val="Footer"/>
    <w:uiPriority w:val="99"/>
    <w:rsid w:val="00264784"/>
    <w:rPr>
      <w:sz w:val="22"/>
      <w:szCs w:val="22"/>
      <w:lang w:val="en-CA"/>
    </w:rPr>
  </w:style>
  <w:style w:type="paragraph" w:styleId="ListParagraph">
    <w:name w:val="List Paragraph"/>
    <w:basedOn w:val="Normal"/>
    <w:uiPriority w:val="34"/>
    <w:qFormat/>
    <w:rsid w:val="00264784"/>
    <w:pPr>
      <w:ind w:left="720"/>
      <w:contextualSpacing/>
    </w:pPr>
    <w:rPr>
      <w:lang w:val="en-GB"/>
    </w:rPr>
  </w:style>
  <w:style w:type="character" w:styleId="FollowedHyperlink">
    <w:name w:val="FollowedHyperlink"/>
    <w:basedOn w:val="DefaultParagraphFont"/>
    <w:uiPriority w:val="99"/>
    <w:semiHidden/>
    <w:unhideWhenUsed/>
    <w:rsid w:val="00264784"/>
    <w:rPr>
      <w:color w:val="800080" w:themeColor="followedHyperlink"/>
      <w:u w:val="single"/>
    </w:rPr>
  </w:style>
  <w:style w:type="paragraph" w:styleId="Revision">
    <w:name w:val="Revision"/>
    <w:hidden/>
    <w:uiPriority w:val="99"/>
    <w:semiHidden/>
    <w:rsid w:val="00264784"/>
    <w:rPr>
      <w:sz w:val="22"/>
      <w:szCs w:val="22"/>
      <w:lang w:val="en-GB"/>
    </w:rPr>
  </w:style>
  <w:style w:type="paragraph" w:styleId="EndnoteText">
    <w:name w:val="endnote text"/>
    <w:basedOn w:val="Normal"/>
    <w:link w:val="EndnoteTextChar"/>
    <w:uiPriority w:val="99"/>
    <w:semiHidden/>
    <w:unhideWhenUsed/>
    <w:rsid w:val="00264784"/>
    <w:rPr>
      <w:sz w:val="20"/>
      <w:szCs w:val="20"/>
      <w:lang w:val="en-GB"/>
    </w:rPr>
  </w:style>
  <w:style w:type="character" w:customStyle="1" w:styleId="EndnoteTextChar">
    <w:name w:val="Endnote Text Char"/>
    <w:basedOn w:val="DefaultParagraphFont"/>
    <w:link w:val="EndnoteText"/>
    <w:uiPriority w:val="99"/>
    <w:semiHidden/>
    <w:rsid w:val="00264784"/>
    <w:rPr>
      <w:lang w:val="en-GB"/>
    </w:rPr>
  </w:style>
  <w:style w:type="character" w:styleId="EndnoteReference">
    <w:name w:val="endnote reference"/>
    <w:basedOn w:val="DefaultParagraphFont"/>
    <w:uiPriority w:val="99"/>
    <w:semiHidden/>
    <w:unhideWhenUsed/>
    <w:rsid w:val="00264784"/>
    <w:rPr>
      <w:vertAlign w:val="superscript"/>
    </w:rPr>
  </w:style>
  <w:style w:type="character" w:customStyle="1" w:styleId="UnresolvedMention1">
    <w:name w:val="Unresolved Mention1"/>
    <w:basedOn w:val="DefaultParagraphFont"/>
    <w:uiPriority w:val="99"/>
    <w:semiHidden/>
    <w:unhideWhenUsed/>
    <w:rsid w:val="00264784"/>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264784"/>
    <w:rPr>
      <w:sz w:val="22"/>
      <w:szCs w:val="22"/>
      <w:lang w:val="en-CA"/>
    </w:rPr>
  </w:style>
  <w:style w:type="character" w:customStyle="1" w:styleId="normaltextrun">
    <w:name w:val="normaltextrun"/>
    <w:basedOn w:val="DefaultParagraphFont"/>
    <w:rsid w:val="00264784"/>
  </w:style>
  <w:style w:type="character" w:customStyle="1" w:styleId="hgkelc">
    <w:name w:val="hgkelc"/>
    <w:basedOn w:val="DefaultParagraphFont"/>
    <w:rsid w:val="006333B3"/>
  </w:style>
  <w:style w:type="paragraph" w:customStyle="1" w:styleId="paragraph">
    <w:name w:val="paragraph"/>
    <w:basedOn w:val="Normal"/>
    <w:rsid w:val="00414E82"/>
    <w:pPr>
      <w:spacing w:before="100" w:beforeAutospacing="1" w:after="100" w:afterAutospacing="1"/>
      <w:jc w:val="left"/>
    </w:pPr>
    <w:rPr>
      <w:sz w:val="24"/>
      <w:szCs w:val="24"/>
      <w:lang w:eastAsia="en-CA"/>
    </w:rPr>
  </w:style>
  <w:style w:type="character" w:customStyle="1" w:styleId="eop">
    <w:name w:val="eop"/>
    <w:basedOn w:val="DefaultParagraphFont"/>
    <w:rsid w:val="00414E82"/>
  </w:style>
  <w:style w:type="character" w:customStyle="1" w:styleId="scxw181744751">
    <w:name w:val="scxw181744751"/>
    <w:basedOn w:val="DefaultParagraphFont"/>
    <w:rsid w:val="00414E82"/>
  </w:style>
  <w:style w:type="character" w:customStyle="1" w:styleId="findhit">
    <w:name w:val="findhit"/>
    <w:basedOn w:val="DefaultParagraphFont"/>
    <w:rsid w:val="000D611C"/>
  </w:style>
  <w:style w:type="character" w:customStyle="1" w:styleId="superscript">
    <w:name w:val="superscript"/>
    <w:basedOn w:val="DefaultParagraphFont"/>
    <w:rsid w:val="00E75A0E"/>
  </w:style>
  <w:style w:type="character" w:customStyle="1" w:styleId="cf01">
    <w:name w:val="cf01"/>
    <w:basedOn w:val="DefaultParagraphFont"/>
    <w:rsid w:val="00985A5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1176">
      <w:bodyDiv w:val="1"/>
      <w:marLeft w:val="0"/>
      <w:marRight w:val="0"/>
      <w:marTop w:val="0"/>
      <w:marBottom w:val="0"/>
      <w:divBdr>
        <w:top w:val="none" w:sz="0" w:space="0" w:color="auto"/>
        <w:left w:val="none" w:sz="0" w:space="0" w:color="auto"/>
        <w:bottom w:val="none" w:sz="0" w:space="0" w:color="auto"/>
        <w:right w:val="none" w:sz="0" w:space="0" w:color="auto"/>
      </w:divBdr>
      <w:divsChild>
        <w:div w:id="1704862959">
          <w:marLeft w:val="0"/>
          <w:marRight w:val="0"/>
          <w:marTop w:val="0"/>
          <w:marBottom w:val="0"/>
          <w:divBdr>
            <w:top w:val="none" w:sz="0" w:space="0" w:color="auto"/>
            <w:left w:val="none" w:sz="0" w:space="0" w:color="auto"/>
            <w:bottom w:val="none" w:sz="0" w:space="0" w:color="auto"/>
            <w:right w:val="none" w:sz="0" w:space="0" w:color="auto"/>
          </w:divBdr>
        </w:div>
        <w:div w:id="1860583695">
          <w:marLeft w:val="0"/>
          <w:marRight w:val="0"/>
          <w:marTop w:val="0"/>
          <w:marBottom w:val="0"/>
          <w:divBdr>
            <w:top w:val="none" w:sz="0" w:space="0" w:color="auto"/>
            <w:left w:val="none" w:sz="0" w:space="0" w:color="auto"/>
            <w:bottom w:val="none" w:sz="0" w:space="0" w:color="auto"/>
            <w:right w:val="none" w:sz="0" w:space="0" w:color="auto"/>
          </w:divBdr>
        </w:div>
        <w:div w:id="736366052">
          <w:marLeft w:val="0"/>
          <w:marRight w:val="0"/>
          <w:marTop w:val="0"/>
          <w:marBottom w:val="0"/>
          <w:divBdr>
            <w:top w:val="none" w:sz="0" w:space="0" w:color="auto"/>
            <w:left w:val="none" w:sz="0" w:space="0" w:color="auto"/>
            <w:bottom w:val="none" w:sz="0" w:space="0" w:color="auto"/>
            <w:right w:val="none" w:sz="0" w:space="0" w:color="auto"/>
          </w:divBdr>
          <w:divsChild>
            <w:div w:id="545992798">
              <w:marLeft w:val="0"/>
              <w:marRight w:val="0"/>
              <w:marTop w:val="30"/>
              <w:marBottom w:val="30"/>
              <w:divBdr>
                <w:top w:val="none" w:sz="0" w:space="0" w:color="auto"/>
                <w:left w:val="none" w:sz="0" w:space="0" w:color="auto"/>
                <w:bottom w:val="none" w:sz="0" w:space="0" w:color="auto"/>
                <w:right w:val="none" w:sz="0" w:space="0" w:color="auto"/>
              </w:divBdr>
              <w:divsChild>
                <w:div w:id="1736705257">
                  <w:marLeft w:val="0"/>
                  <w:marRight w:val="0"/>
                  <w:marTop w:val="0"/>
                  <w:marBottom w:val="0"/>
                  <w:divBdr>
                    <w:top w:val="none" w:sz="0" w:space="0" w:color="auto"/>
                    <w:left w:val="none" w:sz="0" w:space="0" w:color="auto"/>
                    <w:bottom w:val="none" w:sz="0" w:space="0" w:color="auto"/>
                    <w:right w:val="none" w:sz="0" w:space="0" w:color="auto"/>
                  </w:divBdr>
                  <w:divsChild>
                    <w:div w:id="17394978">
                      <w:marLeft w:val="0"/>
                      <w:marRight w:val="0"/>
                      <w:marTop w:val="0"/>
                      <w:marBottom w:val="0"/>
                      <w:divBdr>
                        <w:top w:val="none" w:sz="0" w:space="0" w:color="auto"/>
                        <w:left w:val="none" w:sz="0" w:space="0" w:color="auto"/>
                        <w:bottom w:val="none" w:sz="0" w:space="0" w:color="auto"/>
                        <w:right w:val="none" w:sz="0" w:space="0" w:color="auto"/>
                      </w:divBdr>
                    </w:div>
                  </w:divsChild>
                </w:div>
                <w:div w:id="1739281759">
                  <w:marLeft w:val="0"/>
                  <w:marRight w:val="0"/>
                  <w:marTop w:val="0"/>
                  <w:marBottom w:val="0"/>
                  <w:divBdr>
                    <w:top w:val="none" w:sz="0" w:space="0" w:color="auto"/>
                    <w:left w:val="none" w:sz="0" w:space="0" w:color="auto"/>
                    <w:bottom w:val="none" w:sz="0" w:space="0" w:color="auto"/>
                    <w:right w:val="none" w:sz="0" w:space="0" w:color="auto"/>
                  </w:divBdr>
                  <w:divsChild>
                    <w:div w:id="1594053437">
                      <w:marLeft w:val="0"/>
                      <w:marRight w:val="0"/>
                      <w:marTop w:val="0"/>
                      <w:marBottom w:val="0"/>
                      <w:divBdr>
                        <w:top w:val="none" w:sz="0" w:space="0" w:color="auto"/>
                        <w:left w:val="none" w:sz="0" w:space="0" w:color="auto"/>
                        <w:bottom w:val="none" w:sz="0" w:space="0" w:color="auto"/>
                        <w:right w:val="none" w:sz="0" w:space="0" w:color="auto"/>
                      </w:divBdr>
                    </w:div>
                  </w:divsChild>
                </w:div>
                <w:div w:id="1298947475">
                  <w:marLeft w:val="0"/>
                  <w:marRight w:val="0"/>
                  <w:marTop w:val="0"/>
                  <w:marBottom w:val="0"/>
                  <w:divBdr>
                    <w:top w:val="none" w:sz="0" w:space="0" w:color="auto"/>
                    <w:left w:val="none" w:sz="0" w:space="0" w:color="auto"/>
                    <w:bottom w:val="none" w:sz="0" w:space="0" w:color="auto"/>
                    <w:right w:val="none" w:sz="0" w:space="0" w:color="auto"/>
                  </w:divBdr>
                  <w:divsChild>
                    <w:div w:id="1314487880">
                      <w:marLeft w:val="0"/>
                      <w:marRight w:val="0"/>
                      <w:marTop w:val="0"/>
                      <w:marBottom w:val="0"/>
                      <w:divBdr>
                        <w:top w:val="none" w:sz="0" w:space="0" w:color="auto"/>
                        <w:left w:val="none" w:sz="0" w:space="0" w:color="auto"/>
                        <w:bottom w:val="none" w:sz="0" w:space="0" w:color="auto"/>
                        <w:right w:val="none" w:sz="0" w:space="0" w:color="auto"/>
                      </w:divBdr>
                    </w:div>
                  </w:divsChild>
                </w:div>
                <w:div w:id="636108920">
                  <w:marLeft w:val="0"/>
                  <w:marRight w:val="0"/>
                  <w:marTop w:val="0"/>
                  <w:marBottom w:val="0"/>
                  <w:divBdr>
                    <w:top w:val="none" w:sz="0" w:space="0" w:color="auto"/>
                    <w:left w:val="none" w:sz="0" w:space="0" w:color="auto"/>
                    <w:bottom w:val="none" w:sz="0" w:space="0" w:color="auto"/>
                    <w:right w:val="none" w:sz="0" w:space="0" w:color="auto"/>
                  </w:divBdr>
                  <w:divsChild>
                    <w:div w:id="1681814190">
                      <w:marLeft w:val="0"/>
                      <w:marRight w:val="0"/>
                      <w:marTop w:val="0"/>
                      <w:marBottom w:val="0"/>
                      <w:divBdr>
                        <w:top w:val="none" w:sz="0" w:space="0" w:color="auto"/>
                        <w:left w:val="none" w:sz="0" w:space="0" w:color="auto"/>
                        <w:bottom w:val="none" w:sz="0" w:space="0" w:color="auto"/>
                        <w:right w:val="none" w:sz="0" w:space="0" w:color="auto"/>
                      </w:divBdr>
                    </w:div>
                  </w:divsChild>
                </w:div>
                <w:div w:id="1073702311">
                  <w:marLeft w:val="0"/>
                  <w:marRight w:val="0"/>
                  <w:marTop w:val="0"/>
                  <w:marBottom w:val="0"/>
                  <w:divBdr>
                    <w:top w:val="none" w:sz="0" w:space="0" w:color="auto"/>
                    <w:left w:val="none" w:sz="0" w:space="0" w:color="auto"/>
                    <w:bottom w:val="none" w:sz="0" w:space="0" w:color="auto"/>
                    <w:right w:val="none" w:sz="0" w:space="0" w:color="auto"/>
                  </w:divBdr>
                  <w:divsChild>
                    <w:div w:id="1158306794">
                      <w:marLeft w:val="0"/>
                      <w:marRight w:val="0"/>
                      <w:marTop w:val="0"/>
                      <w:marBottom w:val="0"/>
                      <w:divBdr>
                        <w:top w:val="none" w:sz="0" w:space="0" w:color="auto"/>
                        <w:left w:val="none" w:sz="0" w:space="0" w:color="auto"/>
                        <w:bottom w:val="none" w:sz="0" w:space="0" w:color="auto"/>
                        <w:right w:val="none" w:sz="0" w:space="0" w:color="auto"/>
                      </w:divBdr>
                    </w:div>
                  </w:divsChild>
                </w:div>
                <w:div w:id="1537278179">
                  <w:marLeft w:val="0"/>
                  <w:marRight w:val="0"/>
                  <w:marTop w:val="0"/>
                  <w:marBottom w:val="0"/>
                  <w:divBdr>
                    <w:top w:val="none" w:sz="0" w:space="0" w:color="auto"/>
                    <w:left w:val="none" w:sz="0" w:space="0" w:color="auto"/>
                    <w:bottom w:val="none" w:sz="0" w:space="0" w:color="auto"/>
                    <w:right w:val="none" w:sz="0" w:space="0" w:color="auto"/>
                  </w:divBdr>
                  <w:divsChild>
                    <w:div w:id="1469325056">
                      <w:marLeft w:val="0"/>
                      <w:marRight w:val="0"/>
                      <w:marTop w:val="0"/>
                      <w:marBottom w:val="0"/>
                      <w:divBdr>
                        <w:top w:val="none" w:sz="0" w:space="0" w:color="auto"/>
                        <w:left w:val="none" w:sz="0" w:space="0" w:color="auto"/>
                        <w:bottom w:val="none" w:sz="0" w:space="0" w:color="auto"/>
                        <w:right w:val="none" w:sz="0" w:space="0" w:color="auto"/>
                      </w:divBdr>
                    </w:div>
                  </w:divsChild>
                </w:div>
                <w:div w:id="140927138">
                  <w:marLeft w:val="0"/>
                  <w:marRight w:val="0"/>
                  <w:marTop w:val="0"/>
                  <w:marBottom w:val="0"/>
                  <w:divBdr>
                    <w:top w:val="none" w:sz="0" w:space="0" w:color="auto"/>
                    <w:left w:val="none" w:sz="0" w:space="0" w:color="auto"/>
                    <w:bottom w:val="none" w:sz="0" w:space="0" w:color="auto"/>
                    <w:right w:val="none" w:sz="0" w:space="0" w:color="auto"/>
                  </w:divBdr>
                  <w:divsChild>
                    <w:div w:id="809712628">
                      <w:marLeft w:val="0"/>
                      <w:marRight w:val="0"/>
                      <w:marTop w:val="0"/>
                      <w:marBottom w:val="0"/>
                      <w:divBdr>
                        <w:top w:val="none" w:sz="0" w:space="0" w:color="auto"/>
                        <w:left w:val="none" w:sz="0" w:space="0" w:color="auto"/>
                        <w:bottom w:val="none" w:sz="0" w:space="0" w:color="auto"/>
                        <w:right w:val="none" w:sz="0" w:space="0" w:color="auto"/>
                      </w:divBdr>
                    </w:div>
                  </w:divsChild>
                </w:div>
                <w:div w:id="319431044">
                  <w:marLeft w:val="0"/>
                  <w:marRight w:val="0"/>
                  <w:marTop w:val="0"/>
                  <w:marBottom w:val="0"/>
                  <w:divBdr>
                    <w:top w:val="none" w:sz="0" w:space="0" w:color="auto"/>
                    <w:left w:val="none" w:sz="0" w:space="0" w:color="auto"/>
                    <w:bottom w:val="none" w:sz="0" w:space="0" w:color="auto"/>
                    <w:right w:val="none" w:sz="0" w:space="0" w:color="auto"/>
                  </w:divBdr>
                  <w:divsChild>
                    <w:div w:id="961109533">
                      <w:marLeft w:val="0"/>
                      <w:marRight w:val="0"/>
                      <w:marTop w:val="0"/>
                      <w:marBottom w:val="0"/>
                      <w:divBdr>
                        <w:top w:val="none" w:sz="0" w:space="0" w:color="auto"/>
                        <w:left w:val="none" w:sz="0" w:space="0" w:color="auto"/>
                        <w:bottom w:val="none" w:sz="0" w:space="0" w:color="auto"/>
                        <w:right w:val="none" w:sz="0" w:space="0" w:color="auto"/>
                      </w:divBdr>
                    </w:div>
                  </w:divsChild>
                </w:div>
                <w:div w:id="1392733297">
                  <w:marLeft w:val="0"/>
                  <w:marRight w:val="0"/>
                  <w:marTop w:val="0"/>
                  <w:marBottom w:val="0"/>
                  <w:divBdr>
                    <w:top w:val="none" w:sz="0" w:space="0" w:color="auto"/>
                    <w:left w:val="none" w:sz="0" w:space="0" w:color="auto"/>
                    <w:bottom w:val="none" w:sz="0" w:space="0" w:color="auto"/>
                    <w:right w:val="none" w:sz="0" w:space="0" w:color="auto"/>
                  </w:divBdr>
                  <w:divsChild>
                    <w:div w:id="1416826740">
                      <w:marLeft w:val="0"/>
                      <w:marRight w:val="0"/>
                      <w:marTop w:val="0"/>
                      <w:marBottom w:val="0"/>
                      <w:divBdr>
                        <w:top w:val="none" w:sz="0" w:space="0" w:color="auto"/>
                        <w:left w:val="none" w:sz="0" w:space="0" w:color="auto"/>
                        <w:bottom w:val="none" w:sz="0" w:space="0" w:color="auto"/>
                        <w:right w:val="none" w:sz="0" w:space="0" w:color="auto"/>
                      </w:divBdr>
                    </w:div>
                  </w:divsChild>
                </w:div>
                <w:div w:id="866531189">
                  <w:marLeft w:val="0"/>
                  <w:marRight w:val="0"/>
                  <w:marTop w:val="0"/>
                  <w:marBottom w:val="0"/>
                  <w:divBdr>
                    <w:top w:val="none" w:sz="0" w:space="0" w:color="auto"/>
                    <w:left w:val="none" w:sz="0" w:space="0" w:color="auto"/>
                    <w:bottom w:val="none" w:sz="0" w:space="0" w:color="auto"/>
                    <w:right w:val="none" w:sz="0" w:space="0" w:color="auto"/>
                  </w:divBdr>
                  <w:divsChild>
                    <w:div w:id="1536313524">
                      <w:marLeft w:val="0"/>
                      <w:marRight w:val="0"/>
                      <w:marTop w:val="0"/>
                      <w:marBottom w:val="0"/>
                      <w:divBdr>
                        <w:top w:val="none" w:sz="0" w:space="0" w:color="auto"/>
                        <w:left w:val="none" w:sz="0" w:space="0" w:color="auto"/>
                        <w:bottom w:val="none" w:sz="0" w:space="0" w:color="auto"/>
                        <w:right w:val="none" w:sz="0" w:space="0" w:color="auto"/>
                      </w:divBdr>
                    </w:div>
                  </w:divsChild>
                </w:div>
                <w:div w:id="1881239485">
                  <w:marLeft w:val="0"/>
                  <w:marRight w:val="0"/>
                  <w:marTop w:val="0"/>
                  <w:marBottom w:val="0"/>
                  <w:divBdr>
                    <w:top w:val="none" w:sz="0" w:space="0" w:color="auto"/>
                    <w:left w:val="none" w:sz="0" w:space="0" w:color="auto"/>
                    <w:bottom w:val="none" w:sz="0" w:space="0" w:color="auto"/>
                    <w:right w:val="none" w:sz="0" w:space="0" w:color="auto"/>
                  </w:divBdr>
                  <w:divsChild>
                    <w:div w:id="232201428">
                      <w:marLeft w:val="0"/>
                      <w:marRight w:val="0"/>
                      <w:marTop w:val="0"/>
                      <w:marBottom w:val="0"/>
                      <w:divBdr>
                        <w:top w:val="none" w:sz="0" w:space="0" w:color="auto"/>
                        <w:left w:val="none" w:sz="0" w:space="0" w:color="auto"/>
                        <w:bottom w:val="none" w:sz="0" w:space="0" w:color="auto"/>
                        <w:right w:val="none" w:sz="0" w:space="0" w:color="auto"/>
                      </w:divBdr>
                    </w:div>
                  </w:divsChild>
                </w:div>
                <w:div w:id="1007362183">
                  <w:marLeft w:val="0"/>
                  <w:marRight w:val="0"/>
                  <w:marTop w:val="0"/>
                  <w:marBottom w:val="0"/>
                  <w:divBdr>
                    <w:top w:val="none" w:sz="0" w:space="0" w:color="auto"/>
                    <w:left w:val="none" w:sz="0" w:space="0" w:color="auto"/>
                    <w:bottom w:val="none" w:sz="0" w:space="0" w:color="auto"/>
                    <w:right w:val="none" w:sz="0" w:space="0" w:color="auto"/>
                  </w:divBdr>
                  <w:divsChild>
                    <w:div w:id="1262837491">
                      <w:marLeft w:val="0"/>
                      <w:marRight w:val="0"/>
                      <w:marTop w:val="0"/>
                      <w:marBottom w:val="0"/>
                      <w:divBdr>
                        <w:top w:val="none" w:sz="0" w:space="0" w:color="auto"/>
                        <w:left w:val="none" w:sz="0" w:space="0" w:color="auto"/>
                        <w:bottom w:val="none" w:sz="0" w:space="0" w:color="auto"/>
                        <w:right w:val="none" w:sz="0" w:space="0" w:color="auto"/>
                      </w:divBdr>
                    </w:div>
                  </w:divsChild>
                </w:div>
                <w:div w:id="645866072">
                  <w:marLeft w:val="0"/>
                  <w:marRight w:val="0"/>
                  <w:marTop w:val="0"/>
                  <w:marBottom w:val="0"/>
                  <w:divBdr>
                    <w:top w:val="none" w:sz="0" w:space="0" w:color="auto"/>
                    <w:left w:val="none" w:sz="0" w:space="0" w:color="auto"/>
                    <w:bottom w:val="none" w:sz="0" w:space="0" w:color="auto"/>
                    <w:right w:val="none" w:sz="0" w:space="0" w:color="auto"/>
                  </w:divBdr>
                  <w:divsChild>
                    <w:div w:id="810828282">
                      <w:marLeft w:val="0"/>
                      <w:marRight w:val="0"/>
                      <w:marTop w:val="0"/>
                      <w:marBottom w:val="0"/>
                      <w:divBdr>
                        <w:top w:val="none" w:sz="0" w:space="0" w:color="auto"/>
                        <w:left w:val="none" w:sz="0" w:space="0" w:color="auto"/>
                        <w:bottom w:val="none" w:sz="0" w:space="0" w:color="auto"/>
                        <w:right w:val="none" w:sz="0" w:space="0" w:color="auto"/>
                      </w:divBdr>
                    </w:div>
                  </w:divsChild>
                </w:div>
                <w:div w:id="1841894342">
                  <w:marLeft w:val="0"/>
                  <w:marRight w:val="0"/>
                  <w:marTop w:val="0"/>
                  <w:marBottom w:val="0"/>
                  <w:divBdr>
                    <w:top w:val="none" w:sz="0" w:space="0" w:color="auto"/>
                    <w:left w:val="none" w:sz="0" w:space="0" w:color="auto"/>
                    <w:bottom w:val="none" w:sz="0" w:space="0" w:color="auto"/>
                    <w:right w:val="none" w:sz="0" w:space="0" w:color="auto"/>
                  </w:divBdr>
                  <w:divsChild>
                    <w:div w:id="579407132">
                      <w:marLeft w:val="0"/>
                      <w:marRight w:val="0"/>
                      <w:marTop w:val="0"/>
                      <w:marBottom w:val="0"/>
                      <w:divBdr>
                        <w:top w:val="none" w:sz="0" w:space="0" w:color="auto"/>
                        <w:left w:val="none" w:sz="0" w:space="0" w:color="auto"/>
                        <w:bottom w:val="none" w:sz="0" w:space="0" w:color="auto"/>
                        <w:right w:val="none" w:sz="0" w:space="0" w:color="auto"/>
                      </w:divBdr>
                    </w:div>
                  </w:divsChild>
                </w:div>
                <w:div w:id="2128308826">
                  <w:marLeft w:val="0"/>
                  <w:marRight w:val="0"/>
                  <w:marTop w:val="0"/>
                  <w:marBottom w:val="0"/>
                  <w:divBdr>
                    <w:top w:val="none" w:sz="0" w:space="0" w:color="auto"/>
                    <w:left w:val="none" w:sz="0" w:space="0" w:color="auto"/>
                    <w:bottom w:val="none" w:sz="0" w:space="0" w:color="auto"/>
                    <w:right w:val="none" w:sz="0" w:space="0" w:color="auto"/>
                  </w:divBdr>
                  <w:divsChild>
                    <w:div w:id="789713554">
                      <w:marLeft w:val="0"/>
                      <w:marRight w:val="0"/>
                      <w:marTop w:val="0"/>
                      <w:marBottom w:val="0"/>
                      <w:divBdr>
                        <w:top w:val="none" w:sz="0" w:space="0" w:color="auto"/>
                        <w:left w:val="none" w:sz="0" w:space="0" w:color="auto"/>
                        <w:bottom w:val="none" w:sz="0" w:space="0" w:color="auto"/>
                        <w:right w:val="none" w:sz="0" w:space="0" w:color="auto"/>
                      </w:divBdr>
                    </w:div>
                  </w:divsChild>
                </w:div>
                <w:div w:id="792290197">
                  <w:marLeft w:val="0"/>
                  <w:marRight w:val="0"/>
                  <w:marTop w:val="0"/>
                  <w:marBottom w:val="0"/>
                  <w:divBdr>
                    <w:top w:val="none" w:sz="0" w:space="0" w:color="auto"/>
                    <w:left w:val="none" w:sz="0" w:space="0" w:color="auto"/>
                    <w:bottom w:val="none" w:sz="0" w:space="0" w:color="auto"/>
                    <w:right w:val="none" w:sz="0" w:space="0" w:color="auto"/>
                  </w:divBdr>
                  <w:divsChild>
                    <w:div w:id="688288654">
                      <w:marLeft w:val="0"/>
                      <w:marRight w:val="0"/>
                      <w:marTop w:val="0"/>
                      <w:marBottom w:val="0"/>
                      <w:divBdr>
                        <w:top w:val="none" w:sz="0" w:space="0" w:color="auto"/>
                        <w:left w:val="none" w:sz="0" w:space="0" w:color="auto"/>
                        <w:bottom w:val="none" w:sz="0" w:space="0" w:color="auto"/>
                        <w:right w:val="none" w:sz="0" w:space="0" w:color="auto"/>
                      </w:divBdr>
                    </w:div>
                  </w:divsChild>
                </w:div>
                <w:div w:id="812285762">
                  <w:marLeft w:val="0"/>
                  <w:marRight w:val="0"/>
                  <w:marTop w:val="0"/>
                  <w:marBottom w:val="0"/>
                  <w:divBdr>
                    <w:top w:val="none" w:sz="0" w:space="0" w:color="auto"/>
                    <w:left w:val="none" w:sz="0" w:space="0" w:color="auto"/>
                    <w:bottom w:val="none" w:sz="0" w:space="0" w:color="auto"/>
                    <w:right w:val="none" w:sz="0" w:space="0" w:color="auto"/>
                  </w:divBdr>
                  <w:divsChild>
                    <w:div w:id="57873057">
                      <w:marLeft w:val="0"/>
                      <w:marRight w:val="0"/>
                      <w:marTop w:val="0"/>
                      <w:marBottom w:val="0"/>
                      <w:divBdr>
                        <w:top w:val="none" w:sz="0" w:space="0" w:color="auto"/>
                        <w:left w:val="none" w:sz="0" w:space="0" w:color="auto"/>
                        <w:bottom w:val="none" w:sz="0" w:space="0" w:color="auto"/>
                        <w:right w:val="none" w:sz="0" w:space="0" w:color="auto"/>
                      </w:divBdr>
                    </w:div>
                  </w:divsChild>
                </w:div>
                <w:div w:id="365570888">
                  <w:marLeft w:val="0"/>
                  <w:marRight w:val="0"/>
                  <w:marTop w:val="0"/>
                  <w:marBottom w:val="0"/>
                  <w:divBdr>
                    <w:top w:val="none" w:sz="0" w:space="0" w:color="auto"/>
                    <w:left w:val="none" w:sz="0" w:space="0" w:color="auto"/>
                    <w:bottom w:val="none" w:sz="0" w:space="0" w:color="auto"/>
                    <w:right w:val="none" w:sz="0" w:space="0" w:color="auto"/>
                  </w:divBdr>
                  <w:divsChild>
                    <w:div w:id="6507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411422">
      <w:bodyDiv w:val="1"/>
      <w:marLeft w:val="0"/>
      <w:marRight w:val="0"/>
      <w:marTop w:val="0"/>
      <w:marBottom w:val="0"/>
      <w:divBdr>
        <w:top w:val="none" w:sz="0" w:space="0" w:color="auto"/>
        <w:left w:val="none" w:sz="0" w:space="0" w:color="auto"/>
        <w:bottom w:val="none" w:sz="0" w:space="0" w:color="auto"/>
        <w:right w:val="none" w:sz="0" w:space="0" w:color="auto"/>
      </w:divBdr>
      <w:divsChild>
        <w:div w:id="1797017083">
          <w:marLeft w:val="0"/>
          <w:marRight w:val="0"/>
          <w:marTop w:val="0"/>
          <w:marBottom w:val="0"/>
          <w:divBdr>
            <w:top w:val="none" w:sz="0" w:space="0" w:color="auto"/>
            <w:left w:val="none" w:sz="0" w:space="0" w:color="auto"/>
            <w:bottom w:val="none" w:sz="0" w:space="0" w:color="auto"/>
            <w:right w:val="none" w:sz="0" w:space="0" w:color="auto"/>
          </w:divBdr>
        </w:div>
        <w:div w:id="1002902636">
          <w:marLeft w:val="0"/>
          <w:marRight w:val="0"/>
          <w:marTop w:val="0"/>
          <w:marBottom w:val="0"/>
          <w:divBdr>
            <w:top w:val="none" w:sz="0" w:space="0" w:color="auto"/>
            <w:left w:val="none" w:sz="0" w:space="0" w:color="auto"/>
            <w:bottom w:val="none" w:sz="0" w:space="0" w:color="auto"/>
            <w:right w:val="none" w:sz="0" w:space="0" w:color="auto"/>
          </w:divBdr>
        </w:div>
        <w:div w:id="322323690">
          <w:marLeft w:val="0"/>
          <w:marRight w:val="0"/>
          <w:marTop w:val="0"/>
          <w:marBottom w:val="0"/>
          <w:divBdr>
            <w:top w:val="none" w:sz="0" w:space="0" w:color="auto"/>
            <w:left w:val="none" w:sz="0" w:space="0" w:color="auto"/>
            <w:bottom w:val="none" w:sz="0" w:space="0" w:color="auto"/>
            <w:right w:val="none" w:sz="0" w:space="0" w:color="auto"/>
          </w:divBdr>
        </w:div>
        <w:div w:id="1217469609">
          <w:marLeft w:val="0"/>
          <w:marRight w:val="0"/>
          <w:marTop w:val="0"/>
          <w:marBottom w:val="0"/>
          <w:divBdr>
            <w:top w:val="none" w:sz="0" w:space="0" w:color="auto"/>
            <w:left w:val="none" w:sz="0" w:space="0" w:color="auto"/>
            <w:bottom w:val="none" w:sz="0" w:space="0" w:color="auto"/>
            <w:right w:val="none" w:sz="0" w:space="0" w:color="auto"/>
          </w:divBdr>
          <w:divsChild>
            <w:div w:id="828204801">
              <w:marLeft w:val="-75"/>
              <w:marRight w:val="0"/>
              <w:marTop w:val="30"/>
              <w:marBottom w:val="30"/>
              <w:divBdr>
                <w:top w:val="none" w:sz="0" w:space="0" w:color="auto"/>
                <w:left w:val="none" w:sz="0" w:space="0" w:color="auto"/>
                <w:bottom w:val="none" w:sz="0" w:space="0" w:color="auto"/>
                <w:right w:val="none" w:sz="0" w:space="0" w:color="auto"/>
              </w:divBdr>
              <w:divsChild>
                <w:div w:id="306209748">
                  <w:marLeft w:val="0"/>
                  <w:marRight w:val="0"/>
                  <w:marTop w:val="0"/>
                  <w:marBottom w:val="0"/>
                  <w:divBdr>
                    <w:top w:val="none" w:sz="0" w:space="0" w:color="auto"/>
                    <w:left w:val="none" w:sz="0" w:space="0" w:color="auto"/>
                    <w:bottom w:val="none" w:sz="0" w:space="0" w:color="auto"/>
                    <w:right w:val="none" w:sz="0" w:space="0" w:color="auto"/>
                  </w:divBdr>
                  <w:divsChild>
                    <w:div w:id="1892840163">
                      <w:marLeft w:val="0"/>
                      <w:marRight w:val="0"/>
                      <w:marTop w:val="0"/>
                      <w:marBottom w:val="0"/>
                      <w:divBdr>
                        <w:top w:val="none" w:sz="0" w:space="0" w:color="auto"/>
                        <w:left w:val="none" w:sz="0" w:space="0" w:color="auto"/>
                        <w:bottom w:val="none" w:sz="0" w:space="0" w:color="auto"/>
                        <w:right w:val="none" w:sz="0" w:space="0" w:color="auto"/>
                      </w:divBdr>
                    </w:div>
                  </w:divsChild>
                </w:div>
                <w:div w:id="193883571">
                  <w:marLeft w:val="0"/>
                  <w:marRight w:val="0"/>
                  <w:marTop w:val="0"/>
                  <w:marBottom w:val="0"/>
                  <w:divBdr>
                    <w:top w:val="none" w:sz="0" w:space="0" w:color="auto"/>
                    <w:left w:val="none" w:sz="0" w:space="0" w:color="auto"/>
                    <w:bottom w:val="none" w:sz="0" w:space="0" w:color="auto"/>
                    <w:right w:val="none" w:sz="0" w:space="0" w:color="auto"/>
                  </w:divBdr>
                  <w:divsChild>
                    <w:div w:id="1466658530">
                      <w:marLeft w:val="0"/>
                      <w:marRight w:val="0"/>
                      <w:marTop w:val="0"/>
                      <w:marBottom w:val="0"/>
                      <w:divBdr>
                        <w:top w:val="none" w:sz="0" w:space="0" w:color="auto"/>
                        <w:left w:val="none" w:sz="0" w:space="0" w:color="auto"/>
                        <w:bottom w:val="none" w:sz="0" w:space="0" w:color="auto"/>
                        <w:right w:val="none" w:sz="0" w:space="0" w:color="auto"/>
                      </w:divBdr>
                    </w:div>
                  </w:divsChild>
                </w:div>
                <w:div w:id="524708589">
                  <w:marLeft w:val="0"/>
                  <w:marRight w:val="0"/>
                  <w:marTop w:val="0"/>
                  <w:marBottom w:val="0"/>
                  <w:divBdr>
                    <w:top w:val="none" w:sz="0" w:space="0" w:color="auto"/>
                    <w:left w:val="none" w:sz="0" w:space="0" w:color="auto"/>
                    <w:bottom w:val="none" w:sz="0" w:space="0" w:color="auto"/>
                    <w:right w:val="none" w:sz="0" w:space="0" w:color="auto"/>
                  </w:divBdr>
                  <w:divsChild>
                    <w:div w:id="590552050">
                      <w:marLeft w:val="0"/>
                      <w:marRight w:val="0"/>
                      <w:marTop w:val="0"/>
                      <w:marBottom w:val="0"/>
                      <w:divBdr>
                        <w:top w:val="none" w:sz="0" w:space="0" w:color="auto"/>
                        <w:left w:val="none" w:sz="0" w:space="0" w:color="auto"/>
                        <w:bottom w:val="none" w:sz="0" w:space="0" w:color="auto"/>
                        <w:right w:val="none" w:sz="0" w:space="0" w:color="auto"/>
                      </w:divBdr>
                    </w:div>
                  </w:divsChild>
                </w:div>
                <w:div w:id="2062316723">
                  <w:marLeft w:val="0"/>
                  <w:marRight w:val="0"/>
                  <w:marTop w:val="0"/>
                  <w:marBottom w:val="0"/>
                  <w:divBdr>
                    <w:top w:val="none" w:sz="0" w:space="0" w:color="auto"/>
                    <w:left w:val="none" w:sz="0" w:space="0" w:color="auto"/>
                    <w:bottom w:val="none" w:sz="0" w:space="0" w:color="auto"/>
                    <w:right w:val="none" w:sz="0" w:space="0" w:color="auto"/>
                  </w:divBdr>
                  <w:divsChild>
                    <w:div w:id="563415361">
                      <w:marLeft w:val="0"/>
                      <w:marRight w:val="0"/>
                      <w:marTop w:val="0"/>
                      <w:marBottom w:val="0"/>
                      <w:divBdr>
                        <w:top w:val="none" w:sz="0" w:space="0" w:color="auto"/>
                        <w:left w:val="none" w:sz="0" w:space="0" w:color="auto"/>
                        <w:bottom w:val="none" w:sz="0" w:space="0" w:color="auto"/>
                        <w:right w:val="none" w:sz="0" w:space="0" w:color="auto"/>
                      </w:divBdr>
                    </w:div>
                  </w:divsChild>
                </w:div>
                <w:div w:id="250509050">
                  <w:marLeft w:val="0"/>
                  <w:marRight w:val="0"/>
                  <w:marTop w:val="0"/>
                  <w:marBottom w:val="0"/>
                  <w:divBdr>
                    <w:top w:val="none" w:sz="0" w:space="0" w:color="auto"/>
                    <w:left w:val="none" w:sz="0" w:space="0" w:color="auto"/>
                    <w:bottom w:val="none" w:sz="0" w:space="0" w:color="auto"/>
                    <w:right w:val="none" w:sz="0" w:space="0" w:color="auto"/>
                  </w:divBdr>
                  <w:divsChild>
                    <w:div w:id="853148122">
                      <w:marLeft w:val="0"/>
                      <w:marRight w:val="0"/>
                      <w:marTop w:val="0"/>
                      <w:marBottom w:val="0"/>
                      <w:divBdr>
                        <w:top w:val="none" w:sz="0" w:space="0" w:color="auto"/>
                        <w:left w:val="none" w:sz="0" w:space="0" w:color="auto"/>
                        <w:bottom w:val="none" w:sz="0" w:space="0" w:color="auto"/>
                        <w:right w:val="none" w:sz="0" w:space="0" w:color="auto"/>
                      </w:divBdr>
                    </w:div>
                  </w:divsChild>
                </w:div>
                <w:div w:id="1423726120">
                  <w:marLeft w:val="0"/>
                  <w:marRight w:val="0"/>
                  <w:marTop w:val="0"/>
                  <w:marBottom w:val="0"/>
                  <w:divBdr>
                    <w:top w:val="none" w:sz="0" w:space="0" w:color="auto"/>
                    <w:left w:val="none" w:sz="0" w:space="0" w:color="auto"/>
                    <w:bottom w:val="none" w:sz="0" w:space="0" w:color="auto"/>
                    <w:right w:val="none" w:sz="0" w:space="0" w:color="auto"/>
                  </w:divBdr>
                  <w:divsChild>
                    <w:div w:id="1649168729">
                      <w:marLeft w:val="0"/>
                      <w:marRight w:val="0"/>
                      <w:marTop w:val="0"/>
                      <w:marBottom w:val="0"/>
                      <w:divBdr>
                        <w:top w:val="none" w:sz="0" w:space="0" w:color="auto"/>
                        <w:left w:val="none" w:sz="0" w:space="0" w:color="auto"/>
                        <w:bottom w:val="none" w:sz="0" w:space="0" w:color="auto"/>
                        <w:right w:val="none" w:sz="0" w:space="0" w:color="auto"/>
                      </w:divBdr>
                    </w:div>
                  </w:divsChild>
                </w:div>
                <w:div w:id="108666624">
                  <w:marLeft w:val="0"/>
                  <w:marRight w:val="0"/>
                  <w:marTop w:val="0"/>
                  <w:marBottom w:val="0"/>
                  <w:divBdr>
                    <w:top w:val="none" w:sz="0" w:space="0" w:color="auto"/>
                    <w:left w:val="none" w:sz="0" w:space="0" w:color="auto"/>
                    <w:bottom w:val="none" w:sz="0" w:space="0" w:color="auto"/>
                    <w:right w:val="none" w:sz="0" w:space="0" w:color="auto"/>
                  </w:divBdr>
                  <w:divsChild>
                    <w:div w:id="1869447094">
                      <w:marLeft w:val="0"/>
                      <w:marRight w:val="0"/>
                      <w:marTop w:val="0"/>
                      <w:marBottom w:val="0"/>
                      <w:divBdr>
                        <w:top w:val="none" w:sz="0" w:space="0" w:color="auto"/>
                        <w:left w:val="none" w:sz="0" w:space="0" w:color="auto"/>
                        <w:bottom w:val="none" w:sz="0" w:space="0" w:color="auto"/>
                        <w:right w:val="none" w:sz="0" w:space="0" w:color="auto"/>
                      </w:divBdr>
                    </w:div>
                  </w:divsChild>
                </w:div>
                <w:div w:id="397901274">
                  <w:marLeft w:val="0"/>
                  <w:marRight w:val="0"/>
                  <w:marTop w:val="0"/>
                  <w:marBottom w:val="0"/>
                  <w:divBdr>
                    <w:top w:val="none" w:sz="0" w:space="0" w:color="auto"/>
                    <w:left w:val="none" w:sz="0" w:space="0" w:color="auto"/>
                    <w:bottom w:val="none" w:sz="0" w:space="0" w:color="auto"/>
                    <w:right w:val="none" w:sz="0" w:space="0" w:color="auto"/>
                  </w:divBdr>
                  <w:divsChild>
                    <w:div w:id="1698040750">
                      <w:marLeft w:val="0"/>
                      <w:marRight w:val="0"/>
                      <w:marTop w:val="0"/>
                      <w:marBottom w:val="0"/>
                      <w:divBdr>
                        <w:top w:val="none" w:sz="0" w:space="0" w:color="auto"/>
                        <w:left w:val="none" w:sz="0" w:space="0" w:color="auto"/>
                        <w:bottom w:val="none" w:sz="0" w:space="0" w:color="auto"/>
                        <w:right w:val="none" w:sz="0" w:space="0" w:color="auto"/>
                      </w:divBdr>
                    </w:div>
                  </w:divsChild>
                </w:div>
                <w:div w:id="67657351">
                  <w:marLeft w:val="0"/>
                  <w:marRight w:val="0"/>
                  <w:marTop w:val="0"/>
                  <w:marBottom w:val="0"/>
                  <w:divBdr>
                    <w:top w:val="none" w:sz="0" w:space="0" w:color="auto"/>
                    <w:left w:val="none" w:sz="0" w:space="0" w:color="auto"/>
                    <w:bottom w:val="none" w:sz="0" w:space="0" w:color="auto"/>
                    <w:right w:val="none" w:sz="0" w:space="0" w:color="auto"/>
                  </w:divBdr>
                  <w:divsChild>
                    <w:div w:id="856237259">
                      <w:marLeft w:val="0"/>
                      <w:marRight w:val="0"/>
                      <w:marTop w:val="0"/>
                      <w:marBottom w:val="0"/>
                      <w:divBdr>
                        <w:top w:val="none" w:sz="0" w:space="0" w:color="auto"/>
                        <w:left w:val="none" w:sz="0" w:space="0" w:color="auto"/>
                        <w:bottom w:val="none" w:sz="0" w:space="0" w:color="auto"/>
                        <w:right w:val="none" w:sz="0" w:space="0" w:color="auto"/>
                      </w:divBdr>
                    </w:div>
                  </w:divsChild>
                </w:div>
                <w:div w:id="1638291567">
                  <w:marLeft w:val="0"/>
                  <w:marRight w:val="0"/>
                  <w:marTop w:val="0"/>
                  <w:marBottom w:val="0"/>
                  <w:divBdr>
                    <w:top w:val="none" w:sz="0" w:space="0" w:color="auto"/>
                    <w:left w:val="none" w:sz="0" w:space="0" w:color="auto"/>
                    <w:bottom w:val="none" w:sz="0" w:space="0" w:color="auto"/>
                    <w:right w:val="none" w:sz="0" w:space="0" w:color="auto"/>
                  </w:divBdr>
                  <w:divsChild>
                    <w:div w:id="2116093568">
                      <w:marLeft w:val="0"/>
                      <w:marRight w:val="0"/>
                      <w:marTop w:val="0"/>
                      <w:marBottom w:val="0"/>
                      <w:divBdr>
                        <w:top w:val="none" w:sz="0" w:space="0" w:color="auto"/>
                        <w:left w:val="none" w:sz="0" w:space="0" w:color="auto"/>
                        <w:bottom w:val="none" w:sz="0" w:space="0" w:color="auto"/>
                        <w:right w:val="none" w:sz="0" w:space="0" w:color="auto"/>
                      </w:divBdr>
                    </w:div>
                  </w:divsChild>
                </w:div>
                <w:div w:id="1899852995">
                  <w:marLeft w:val="0"/>
                  <w:marRight w:val="0"/>
                  <w:marTop w:val="0"/>
                  <w:marBottom w:val="0"/>
                  <w:divBdr>
                    <w:top w:val="none" w:sz="0" w:space="0" w:color="auto"/>
                    <w:left w:val="none" w:sz="0" w:space="0" w:color="auto"/>
                    <w:bottom w:val="none" w:sz="0" w:space="0" w:color="auto"/>
                    <w:right w:val="none" w:sz="0" w:space="0" w:color="auto"/>
                  </w:divBdr>
                  <w:divsChild>
                    <w:div w:id="1144542437">
                      <w:marLeft w:val="0"/>
                      <w:marRight w:val="0"/>
                      <w:marTop w:val="0"/>
                      <w:marBottom w:val="0"/>
                      <w:divBdr>
                        <w:top w:val="none" w:sz="0" w:space="0" w:color="auto"/>
                        <w:left w:val="none" w:sz="0" w:space="0" w:color="auto"/>
                        <w:bottom w:val="none" w:sz="0" w:space="0" w:color="auto"/>
                        <w:right w:val="none" w:sz="0" w:space="0" w:color="auto"/>
                      </w:divBdr>
                    </w:div>
                  </w:divsChild>
                </w:div>
                <w:div w:id="1690401669">
                  <w:marLeft w:val="0"/>
                  <w:marRight w:val="0"/>
                  <w:marTop w:val="0"/>
                  <w:marBottom w:val="0"/>
                  <w:divBdr>
                    <w:top w:val="none" w:sz="0" w:space="0" w:color="auto"/>
                    <w:left w:val="none" w:sz="0" w:space="0" w:color="auto"/>
                    <w:bottom w:val="none" w:sz="0" w:space="0" w:color="auto"/>
                    <w:right w:val="none" w:sz="0" w:space="0" w:color="auto"/>
                  </w:divBdr>
                  <w:divsChild>
                    <w:div w:id="127555009">
                      <w:marLeft w:val="0"/>
                      <w:marRight w:val="0"/>
                      <w:marTop w:val="0"/>
                      <w:marBottom w:val="0"/>
                      <w:divBdr>
                        <w:top w:val="none" w:sz="0" w:space="0" w:color="auto"/>
                        <w:left w:val="none" w:sz="0" w:space="0" w:color="auto"/>
                        <w:bottom w:val="none" w:sz="0" w:space="0" w:color="auto"/>
                        <w:right w:val="none" w:sz="0" w:space="0" w:color="auto"/>
                      </w:divBdr>
                    </w:div>
                  </w:divsChild>
                </w:div>
                <w:div w:id="60451934">
                  <w:marLeft w:val="0"/>
                  <w:marRight w:val="0"/>
                  <w:marTop w:val="0"/>
                  <w:marBottom w:val="0"/>
                  <w:divBdr>
                    <w:top w:val="none" w:sz="0" w:space="0" w:color="auto"/>
                    <w:left w:val="none" w:sz="0" w:space="0" w:color="auto"/>
                    <w:bottom w:val="none" w:sz="0" w:space="0" w:color="auto"/>
                    <w:right w:val="none" w:sz="0" w:space="0" w:color="auto"/>
                  </w:divBdr>
                  <w:divsChild>
                    <w:div w:id="1316373592">
                      <w:marLeft w:val="0"/>
                      <w:marRight w:val="0"/>
                      <w:marTop w:val="0"/>
                      <w:marBottom w:val="0"/>
                      <w:divBdr>
                        <w:top w:val="none" w:sz="0" w:space="0" w:color="auto"/>
                        <w:left w:val="none" w:sz="0" w:space="0" w:color="auto"/>
                        <w:bottom w:val="none" w:sz="0" w:space="0" w:color="auto"/>
                        <w:right w:val="none" w:sz="0" w:space="0" w:color="auto"/>
                      </w:divBdr>
                    </w:div>
                  </w:divsChild>
                </w:div>
                <w:div w:id="1608582895">
                  <w:marLeft w:val="0"/>
                  <w:marRight w:val="0"/>
                  <w:marTop w:val="0"/>
                  <w:marBottom w:val="0"/>
                  <w:divBdr>
                    <w:top w:val="none" w:sz="0" w:space="0" w:color="auto"/>
                    <w:left w:val="none" w:sz="0" w:space="0" w:color="auto"/>
                    <w:bottom w:val="none" w:sz="0" w:space="0" w:color="auto"/>
                    <w:right w:val="none" w:sz="0" w:space="0" w:color="auto"/>
                  </w:divBdr>
                  <w:divsChild>
                    <w:div w:id="2101638528">
                      <w:marLeft w:val="0"/>
                      <w:marRight w:val="0"/>
                      <w:marTop w:val="0"/>
                      <w:marBottom w:val="0"/>
                      <w:divBdr>
                        <w:top w:val="none" w:sz="0" w:space="0" w:color="auto"/>
                        <w:left w:val="none" w:sz="0" w:space="0" w:color="auto"/>
                        <w:bottom w:val="none" w:sz="0" w:space="0" w:color="auto"/>
                        <w:right w:val="none" w:sz="0" w:space="0" w:color="auto"/>
                      </w:divBdr>
                    </w:div>
                  </w:divsChild>
                </w:div>
                <w:div w:id="358623054">
                  <w:marLeft w:val="0"/>
                  <w:marRight w:val="0"/>
                  <w:marTop w:val="0"/>
                  <w:marBottom w:val="0"/>
                  <w:divBdr>
                    <w:top w:val="none" w:sz="0" w:space="0" w:color="auto"/>
                    <w:left w:val="none" w:sz="0" w:space="0" w:color="auto"/>
                    <w:bottom w:val="none" w:sz="0" w:space="0" w:color="auto"/>
                    <w:right w:val="none" w:sz="0" w:space="0" w:color="auto"/>
                  </w:divBdr>
                  <w:divsChild>
                    <w:div w:id="41328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673710">
          <w:marLeft w:val="0"/>
          <w:marRight w:val="0"/>
          <w:marTop w:val="0"/>
          <w:marBottom w:val="0"/>
          <w:divBdr>
            <w:top w:val="none" w:sz="0" w:space="0" w:color="auto"/>
            <w:left w:val="none" w:sz="0" w:space="0" w:color="auto"/>
            <w:bottom w:val="none" w:sz="0" w:space="0" w:color="auto"/>
            <w:right w:val="none" w:sz="0" w:space="0" w:color="auto"/>
          </w:divBdr>
        </w:div>
      </w:divsChild>
    </w:div>
    <w:div w:id="232208021">
      <w:bodyDiv w:val="1"/>
      <w:marLeft w:val="0"/>
      <w:marRight w:val="0"/>
      <w:marTop w:val="0"/>
      <w:marBottom w:val="0"/>
      <w:divBdr>
        <w:top w:val="none" w:sz="0" w:space="0" w:color="auto"/>
        <w:left w:val="none" w:sz="0" w:space="0" w:color="auto"/>
        <w:bottom w:val="none" w:sz="0" w:space="0" w:color="auto"/>
        <w:right w:val="none" w:sz="0" w:space="0" w:color="auto"/>
      </w:divBdr>
      <w:divsChild>
        <w:div w:id="1678119904">
          <w:marLeft w:val="0"/>
          <w:marRight w:val="0"/>
          <w:marTop w:val="0"/>
          <w:marBottom w:val="0"/>
          <w:divBdr>
            <w:top w:val="none" w:sz="0" w:space="0" w:color="auto"/>
            <w:left w:val="none" w:sz="0" w:space="0" w:color="auto"/>
            <w:bottom w:val="none" w:sz="0" w:space="0" w:color="auto"/>
            <w:right w:val="none" w:sz="0" w:space="0" w:color="auto"/>
          </w:divBdr>
        </w:div>
        <w:div w:id="1956718076">
          <w:marLeft w:val="0"/>
          <w:marRight w:val="0"/>
          <w:marTop w:val="0"/>
          <w:marBottom w:val="0"/>
          <w:divBdr>
            <w:top w:val="none" w:sz="0" w:space="0" w:color="auto"/>
            <w:left w:val="none" w:sz="0" w:space="0" w:color="auto"/>
            <w:bottom w:val="none" w:sz="0" w:space="0" w:color="auto"/>
            <w:right w:val="none" w:sz="0" w:space="0" w:color="auto"/>
          </w:divBdr>
        </w:div>
        <w:div w:id="1297107535">
          <w:marLeft w:val="0"/>
          <w:marRight w:val="0"/>
          <w:marTop w:val="0"/>
          <w:marBottom w:val="0"/>
          <w:divBdr>
            <w:top w:val="none" w:sz="0" w:space="0" w:color="auto"/>
            <w:left w:val="none" w:sz="0" w:space="0" w:color="auto"/>
            <w:bottom w:val="none" w:sz="0" w:space="0" w:color="auto"/>
            <w:right w:val="none" w:sz="0" w:space="0" w:color="auto"/>
          </w:divBdr>
        </w:div>
        <w:div w:id="1942830544">
          <w:marLeft w:val="0"/>
          <w:marRight w:val="0"/>
          <w:marTop w:val="0"/>
          <w:marBottom w:val="0"/>
          <w:divBdr>
            <w:top w:val="none" w:sz="0" w:space="0" w:color="auto"/>
            <w:left w:val="none" w:sz="0" w:space="0" w:color="auto"/>
            <w:bottom w:val="none" w:sz="0" w:space="0" w:color="auto"/>
            <w:right w:val="none" w:sz="0" w:space="0" w:color="auto"/>
          </w:divBdr>
          <w:divsChild>
            <w:div w:id="404690121">
              <w:marLeft w:val="-75"/>
              <w:marRight w:val="0"/>
              <w:marTop w:val="30"/>
              <w:marBottom w:val="30"/>
              <w:divBdr>
                <w:top w:val="none" w:sz="0" w:space="0" w:color="auto"/>
                <w:left w:val="none" w:sz="0" w:space="0" w:color="auto"/>
                <w:bottom w:val="none" w:sz="0" w:space="0" w:color="auto"/>
                <w:right w:val="none" w:sz="0" w:space="0" w:color="auto"/>
              </w:divBdr>
              <w:divsChild>
                <w:div w:id="1606308152">
                  <w:marLeft w:val="0"/>
                  <w:marRight w:val="0"/>
                  <w:marTop w:val="0"/>
                  <w:marBottom w:val="0"/>
                  <w:divBdr>
                    <w:top w:val="none" w:sz="0" w:space="0" w:color="auto"/>
                    <w:left w:val="none" w:sz="0" w:space="0" w:color="auto"/>
                    <w:bottom w:val="none" w:sz="0" w:space="0" w:color="auto"/>
                    <w:right w:val="none" w:sz="0" w:space="0" w:color="auto"/>
                  </w:divBdr>
                  <w:divsChild>
                    <w:div w:id="1563906933">
                      <w:marLeft w:val="0"/>
                      <w:marRight w:val="0"/>
                      <w:marTop w:val="0"/>
                      <w:marBottom w:val="0"/>
                      <w:divBdr>
                        <w:top w:val="none" w:sz="0" w:space="0" w:color="auto"/>
                        <w:left w:val="none" w:sz="0" w:space="0" w:color="auto"/>
                        <w:bottom w:val="none" w:sz="0" w:space="0" w:color="auto"/>
                        <w:right w:val="none" w:sz="0" w:space="0" w:color="auto"/>
                      </w:divBdr>
                    </w:div>
                  </w:divsChild>
                </w:div>
                <w:div w:id="466817378">
                  <w:marLeft w:val="0"/>
                  <w:marRight w:val="0"/>
                  <w:marTop w:val="0"/>
                  <w:marBottom w:val="0"/>
                  <w:divBdr>
                    <w:top w:val="none" w:sz="0" w:space="0" w:color="auto"/>
                    <w:left w:val="none" w:sz="0" w:space="0" w:color="auto"/>
                    <w:bottom w:val="none" w:sz="0" w:space="0" w:color="auto"/>
                    <w:right w:val="none" w:sz="0" w:space="0" w:color="auto"/>
                  </w:divBdr>
                  <w:divsChild>
                    <w:div w:id="1946112133">
                      <w:marLeft w:val="0"/>
                      <w:marRight w:val="0"/>
                      <w:marTop w:val="0"/>
                      <w:marBottom w:val="0"/>
                      <w:divBdr>
                        <w:top w:val="none" w:sz="0" w:space="0" w:color="auto"/>
                        <w:left w:val="none" w:sz="0" w:space="0" w:color="auto"/>
                        <w:bottom w:val="none" w:sz="0" w:space="0" w:color="auto"/>
                        <w:right w:val="none" w:sz="0" w:space="0" w:color="auto"/>
                      </w:divBdr>
                    </w:div>
                  </w:divsChild>
                </w:div>
                <w:div w:id="168059228">
                  <w:marLeft w:val="0"/>
                  <w:marRight w:val="0"/>
                  <w:marTop w:val="0"/>
                  <w:marBottom w:val="0"/>
                  <w:divBdr>
                    <w:top w:val="none" w:sz="0" w:space="0" w:color="auto"/>
                    <w:left w:val="none" w:sz="0" w:space="0" w:color="auto"/>
                    <w:bottom w:val="none" w:sz="0" w:space="0" w:color="auto"/>
                    <w:right w:val="none" w:sz="0" w:space="0" w:color="auto"/>
                  </w:divBdr>
                  <w:divsChild>
                    <w:div w:id="2053264487">
                      <w:marLeft w:val="0"/>
                      <w:marRight w:val="0"/>
                      <w:marTop w:val="0"/>
                      <w:marBottom w:val="0"/>
                      <w:divBdr>
                        <w:top w:val="none" w:sz="0" w:space="0" w:color="auto"/>
                        <w:left w:val="none" w:sz="0" w:space="0" w:color="auto"/>
                        <w:bottom w:val="none" w:sz="0" w:space="0" w:color="auto"/>
                        <w:right w:val="none" w:sz="0" w:space="0" w:color="auto"/>
                      </w:divBdr>
                    </w:div>
                  </w:divsChild>
                </w:div>
                <w:div w:id="1330013919">
                  <w:marLeft w:val="0"/>
                  <w:marRight w:val="0"/>
                  <w:marTop w:val="0"/>
                  <w:marBottom w:val="0"/>
                  <w:divBdr>
                    <w:top w:val="none" w:sz="0" w:space="0" w:color="auto"/>
                    <w:left w:val="none" w:sz="0" w:space="0" w:color="auto"/>
                    <w:bottom w:val="none" w:sz="0" w:space="0" w:color="auto"/>
                    <w:right w:val="none" w:sz="0" w:space="0" w:color="auto"/>
                  </w:divBdr>
                  <w:divsChild>
                    <w:div w:id="1050038463">
                      <w:marLeft w:val="0"/>
                      <w:marRight w:val="0"/>
                      <w:marTop w:val="0"/>
                      <w:marBottom w:val="0"/>
                      <w:divBdr>
                        <w:top w:val="none" w:sz="0" w:space="0" w:color="auto"/>
                        <w:left w:val="none" w:sz="0" w:space="0" w:color="auto"/>
                        <w:bottom w:val="none" w:sz="0" w:space="0" w:color="auto"/>
                        <w:right w:val="none" w:sz="0" w:space="0" w:color="auto"/>
                      </w:divBdr>
                    </w:div>
                  </w:divsChild>
                </w:div>
                <w:div w:id="804591011">
                  <w:marLeft w:val="0"/>
                  <w:marRight w:val="0"/>
                  <w:marTop w:val="0"/>
                  <w:marBottom w:val="0"/>
                  <w:divBdr>
                    <w:top w:val="none" w:sz="0" w:space="0" w:color="auto"/>
                    <w:left w:val="none" w:sz="0" w:space="0" w:color="auto"/>
                    <w:bottom w:val="none" w:sz="0" w:space="0" w:color="auto"/>
                    <w:right w:val="none" w:sz="0" w:space="0" w:color="auto"/>
                  </w:divBdr>
                  <w:divsChild>
                    <w:div w:id="399836041">
                      <w:marLeft w:val="0"/>
                      <w:marRight w:val="0"/>
                      <w:marTop w:val="0"/>
                      <w:marBottom w:val="0"/>
                      <w:divBdr>
                        <w:top w:val="none" w:sz="0" w:space="0" w:color="auto"/>
                        <w:left w:val="none" w:sz="0" w:space="0" w:color="auto"/>
                        <w:bottom w:val="none" w:sz="0" w:space="0" w:color="auto"/>
                        <w:right w:val="none" w:sz="0" w:space="0" w:color="auto"/>
                      </w:divBdr>
                    </w:div>
                  </w:divsChild>
                </w:div>
                <w:div w:id="1615164301">
                  <w:marLeft w:val="0"/>
                  <w:marRight w:val="0"/>
                  <w:marTop w:val="0"/>
                  <w:marBottom w:val="0"/>
                  <w:divBdr>
                    <w:top w:val="none" w:sz="0" w:space="0" w:color="auto"/>
                    <w:left w:val="none" w:sz="0" w:space="0" w:color="auto"/>
                    <w:bottom w:val="none" w:sz="0" w:space="0" w:color="auto"/>
                    <w:right w:val="none" w:sz="0" w:space="0" w:color="auto"/>
                  </w:divBdr>
                  <w:divsChild>
                    <w:div w:id="1187600926">
                      <w:marLeft w:val="0"/>
                      <w:marRight w:val="0"/>
                      <w:marTop w:val="0"/>
                      <w:marBottom w:val="0"/>
                      <w:divBdr>
                        <w:top w:val="none" w:sz="0" w:space="0" w:color="auto"/>
                        <w:left w:val="none" w:sz="0" w:space="0" w:color="auto"/>
                        <w:bottom w:val="none" w:sz="0" w:space="0" w:color="auto"/>
                        <w:right w:val="none" w:sz="0" w:space="0" w:color="auto"/>
                      </w:divBdr>
                    </w:div>
                  </w:divsChild>
                </w:div>
                <w:div w:id="1706561470">
                  <w:marLeft w:val="0"/>
                  <w:marRight w:val="0"/>
                  <w:marTop w:val="0"/>
                  <w:marBottom w:val="0"/>
                  <w:divBdr>
                    <w:top w:val="none" w:sz="0" w:space="0" w:color="auto"/>
                    <w:left w:val="none" w:sz="0" w:space="0" w:color="auto"/>
                    <w:bottom w:val="none" w:sz="0" w:space="0" w:color="auto"/>
                    <w:right w:val="none" w:sz="0" w:space="0" w:color="auto"/>
                  </w:divBdr>
                  <w:divsChild>
                    <w:div w:id="203566569">
                      <w:marLeft w:val="0"/>
                      <w:marRight w:val="0"/>
                      <w:marTop w:val="0"/>
                      <w:marBottom w:val="0"/>
                      <w:divBdr>
                        <w:top w:val="none" w:sz="0" w:space="0" w:color="auto"/>
                        <w:left w:val="none" w:sz="0" w:space="0" w:color="auto"/>
                        <w:bottom w:val="none" w:sz="0" w:space="0" w:color="auto"/>
                        <w:right w:val="none" w:sz="0" w:space="0" w:color="auto"/>
                      </w:divBdr>
                    </w:div>
                  </w:divsChild>
                </w:div>
                <w:div w:id="1411005515">
                  <w:marLeft w:val="0"/>
                  <w:marRight w:val="0"/>
                  <w:marTop w:val="0"/>
                  <w:marBottom w:val="0"/>
                  <w:divBdr>
                    <w:top w:val="none" w:sz="0" w:space="0" w:color="auto"/>
                    <w:left w:val="none" w:sz="0" w:space="0" w:color="auto"/>
                    <w:bottom w:val="none" w:sz="0" w:space="0" w:color="auto"/>
                    <w:right w:val="none" w:sz="0" w:space="0" w:color="auto"/>
                  </w:divBdr>
                  <w:divsChild>
                    <w:div w:id="2073458361">
                      <w:marLeft w:val="0"/>
                      <w:marRight w:val="0"/>
                      <w:marTop w:val="0"/>
                      <w:marBottom w:val="0"/>
                      <w:divBdr>
                        <w:top w:val="none" w:sz="0" w:space="0" w:color="auto"/>
                        <w:left w:val="none" w:sz="0" w:space="0" w:color="auto"/>
                        <w:bottom w:val="none" w:sz="0" w:space="0" w:color="auto"/>
                        <w:right w:val="none" w:sz="0" w:space="0" w:color="auto"/>
                      </w:divBdr>
                    </w:div>
                  </w:divsChild>
                </w:div>
                <w:div w:id="1404064997">
                  <w:marLeft w:val="0"/>
                  <w:marRight w:val="0"/>
                  <w:marTop w:val="0"/>
                  <w:marBottom w:val="0"/>
                  <w:divBdr>
                    <w:top w:val="none" w:sz="0" w:space="0" w:color="auto"/>
                    <w:left w:val="none" w:sz="0" w:space="0" w:color="auto"/>
                    <w:bottom w:val="none" w:sz="0" w:space="0" w:color="auto"/>
                    <w:right w:val="none" w:sz="0" w:space="0" w:color="auto"/>
                  </w:divBdr>
                  <w:divsChild>
                    <w:div w:id="660041881">
                      <w:marLeft w:val="0"/>
                      <w:marRight w:val="0"/>
                      <w:marTop w:val="0"/>
                      <w:marBottom w:val="0"/>
                      <w:divBdr>
                        <w:top w:val="none" w:sz="0" w:space="0" w:color="auto"/>
                        <w:left w:val="none" w:sz="0" w:space="0" w:color="auto"/>
                        <w:bottom w:val="none" w:sz="0" w:space="0" w:color="auto"/>
                        <w:right w:val="none" w:sz="0" w:space="0" w:color="auto"/>
                      </w:divBdr>
                    </w:div>
                  </w:divsChild>
                </w:div>
                <w:div w:id="1558932114">
                  <w:marLeft w:val="0"/>
                  <w:marRight w:val="0"/>
                  <w:marTop w:val="0"/>
                  <w:marBottom w:val="0"/>
                  <w:divBdr>
                    <w:top w:val="none" w:sz="0" w:space="0" w:color="auto"/>
                    <w:left w:val="none" w:sz="0" w:space="0" w:color="auto"/>
                    <w:bottom w:val="none" w:sz="0" w:space="0" w:color="auto"/>
                    <w:right w:val="none" w:sz="0" w:space="0" w:color="auto"/>
                  </w:divBdr>
                  <w:divsChild>
                    <w:div w:id="1853451614">
                      <w:marLeft w:val="0"/>
                      <w:marRight w:val="0"/>
                      <w:marTop w:val="0"/>
                      <w:marBottom w:val="0"/>
                      <w:divBdr>
                        <w:top w:val="none" w:sz="0" w:space="0" w:color="auto"/>
                        <w:left w:val="none" w:sz="0" w:space="0" w:color="auto"/>
                        <w:bottom w:val="none" w:sz="0" w:space="0" w:color="auto"/>
                        <w:right w:val="none" w:sz="0" w:space="0" w:color="auto"/>
                      </w:divBdr>
                    </w:div>
                  </w:divsChild>
                </w:div>
                <w:div w:id="1381319389">
                  <w:marLeft w:val="0"/>
                  <w:marRight w:val="0"/>
                  <w:marTop w:val="0"/>
                  <w:marBottom w:val="0"/>
                  <w:divBdr>
                    <w:top w:val="none" w:sz="0" w:space="0" w:color="auto"/>
                    <w:left w:val="none" w:sz="0" w:space="0" w:color="auto"/>
                    <w:bottom w:val="none" w:sz="0" w:space="0" w:color="auto"/>
                    <w:right w:val="none" w:sz="0" w:space="0" w:color="auto"/>
                  </w:divBdr>
                  <w:divsChild>
                    <w:div w:id="1989167965">
                      <w:marLeft w:val="0"/>
                      <w:marRight w:val="0"/>
                      <w:marTop w:val="0"/>
                      <w:marBottom w:val="0"/>
                      <w:divBdr>
                        <w:top w:val="none" w:sz="0" w:space="0" w:color="auto"/>
                        <w:left w:val="none" w:sz="0" w:space="0" w:color="auto"/>
                        <w:bottom w:val="none" w:sz="0" w:space="0" w:color="auto"/>
                        <w:right w:val="none" w:sz="0" w:space="0" w:color="auto"/>
                      </w:divBdr>
                    </w:div>
                  </w:divsChild>
                </w:div>
                <w:div w:id="694111278">
                  <w:marLeft w:val="0"/>
                  <w:marRight w:val="0"/>
                  <w:marTop w:val="0"/>
                  <w:marBottom w:val="0"/>
                  <w:divBdr>
                    <w:top w:val="none" w:sz="0" w:space="0" w:color="auto"/>
                    <w:left w:val="none" w:sz="0" w:space="0" w:color="auto"/>
                    <w:bottom w:val="none" w:sz="0" w:space="0" w:color="auto"/>
                    <w:right w:val="none" w:sz="0" w:space="0" w:color="auto"/>
                  </w:divBdr>
                  <w:divsChild>
                    <w:div w:id="598293392">
                      <w:marLeft w:val="0"/>
                      <w:marRight w:val="0"/>
                      <w:marTop w:val="0"/>
                      <w:marBottom w:val="0"/>
                      <w:divBdr>
                        <w:top w:val="none" w:sz="0" w:space="0" w:color="auto"/>
                        <w:left w:val="none" w:sz="0" w:space="0" w:color="auto"/>
                        <w:bottom w:val="none" w:sz="0" w:space="0" w:color="auto"/>
                        <w:right w:val="none" w:sz="0" w:space="0" w:color="auto"/>
                      </w:divBdr>
                    </w:div>
                  </w:divsChild>
                </w:div>
                <w:div w:id="1971937534">
                  <w:marLeft w:val="0"/>
                  <w:marRight w:val="0"/>
                  <w:marTop w:val="0"/>
                  <w:marBottom w:val="0"/>
                  <w:divBdr>
                    <w:top w:val="none" w:sz="0" w:space="0" w:color="auto"/>
                    <w:left w:val="none" w:sz="0" w:space="0" w:color="auto"/>
                    <w:bottom w:val="none" w:sz="0" w:space="0" w:color="auto"/>
                    <w:right w:val="none" w:sz="0" w:space="0" w:color="auto"/>
                  </w:divBdr>
                  <w:divsChild>
                    <w:div w:id="501432327">
                      <w:marLeft w:val="0"/>
                      <w:marRight w:val="0"/>
                      <w:marTop w:val="0"/>
                      <w:marBottom w:val="0"/>
                      <w:divBdr>
                        <w:top w:val="none" w:sz="0" w:space="0" w:color="auto"/>
                        <w:left w:val="none" w:sz="0" w:space="0" w:color="auto"/>
                        <w:bottom w:val="none" w:sz="0" w:space="0" w:color="auto"/>
                        <w:right w:val="none" w:sz="0" w:space="0" w:color="auto"/>
                      </w:divBdr>
                    </w:div>
                  </w:divsChild>
                </w:div>
                <w:div w:id="674773240">
                  <w:marLeft w:val="0"/>
                  <w:marRight w:val="0"/>
                  <w:marTop w:val="0"/>
                  <w:marBottom w:val="0"/>
                  <w:divBdr>
                    <w:top w:val="none" w:sz="0" w:space="0" w:color="auto"/>
                    <w:left w:val="none" w:sz="0" w:space="0" w:color="auto"/>
                    <w:bottom w:val="none" w:sz="0" w:space="0" w:color="auto"/>
                    <w:right w:val="none" w:sz="0" w:space="0" w:color="auto"/>
                  </w:divBdr>
                  <w:divsChild>
                    <w:div w:id="372317557">
                      <w:marLeft w:val="0"/>
                      <w:marRight w:val="0"/>
                      <w:marTop w:val="0"/>
                      <w:marBottom w:val="0"/>
                      <w:divBdr>
                        <w:top w:val="none" w:sz="0" w:space="0" w:color="auto"/>
                        <w:left w:val="none" w:sz="0" w:space="0" w:color="auto"/>
                        <w:bottom w:val="none" w:sz="0" w:space="0" w:color="auto"/>
                        <w:right w:val="none" w:sz="0" w:space="0" w:color="auto"/>
                      </w:divBdr>
                    </w:div>
                  </w:divsChild>
                </w:div>
                <w:div w:id="1504053827">
                  <w:marLeft w:val="0"/>
                  <w:marRight w:val="0"/>
                  <w:marTop w:val="0"/>
                  <w:marBottom w:val="0"/>
                  <w:divBdr>
                    <w:top w:val="none" w:sz="0" w:space="0" w:color="auto"/>
                    <w:left w:val="none" w:sz="0" w:space="0" w:color="auto"/>
                    <w:bottom w:val="none" w:sz="0" w:space="0" w:color="auto"/>
                    <w:right w:val="none" w:sz="0" w:space="0" w:color="auto"/>
                  </w:divBdr>
                  <w:divsChild>
                    <w:div w:id="480773006">
                      <w:marLeft w:val="0"/>
                      <w:marRight w:val="0"/>
                      <w:marTop w:val="0"/>
                      <w:marBottom w:val="0"/>
                      <w:divBdr>
                        <w:top w:val="none" w:sz="0" w:space="0" w:color="auto"/>
                        <w:left w:val="none" w:sz="0" w:space="0" w:color="auto"/>
                        <w:bottom w:val="none" w:sz="0" w:space="0" w:color="auto"/>
                        <w:right w:val="none" w:sz="0" w:space="0" w:color="auto"/>
                      </w:divBdr>
                    </w:div>
                  </w:divsChild>
                </w:div>
                <w:div w:id="1217744239">
                  <w:marLeft w:val="0"/>
                  <w:marRight w:val="0"/>
                  <w:marTop w:val="0"/>
                  <w:marBottom w:val="0"/>
                  <w:divBdr>
                    <w:top w:val="none" w:sz="0" w:space="0" w:color="auto"/>
                    <w:left w:val="none" w:sz="0" w:space="0" w:color="auto"/>
                    <w:bottom w:val="none" w:sz="0" w:space="0" w:color="auto"/>
                    <w:right w:val="none" w:sz="0" w:space="0" w:color="auto"/>
                  </w:divBdr>
                  <w:divsChild>
                    <w:div w:id="2023316698">
                      <w:marLeft w:val="0"/>
                      <w:marRight w:val="0"/>
                      <w:marTop w:val="0"/>
                      <w:marBottom w:val="0"/>
                      <w:divBdr>
                        <w:top w:val="none" w:sz="0" w:space="0" w:color="auto"/>
                        <w:left w:val="none" w:sz="0" w:space="0" w:color="auto"/>
                        <w:bottom w:val="none" w:sz="0" w:space="0" w:color="auto"/>
                        <w:right w:val="none" w:sz="0" w:space="0" w:color="auto"/>
                      </w:divBdr>
                    </w:div>
                  </w:divsChild>
                </w:div>
                <w:div w:id="1106121221">
                  <w:marLeft w:val="0"/>
                  <w:marRight w:val="0"/>
                  <w:marTop w:val="0"/>
                  <w:marBottom w:val="0"/>
                  <w:divBdr>
                    <w:top w:val="none" w:sz="0" w:space="0" w:color="auto"/>
                    <w:left w:val="none" w:sz="0" w:space="0" w:color="auto"/>
                    <w:bottom w:val="none" w:sz="0" w:space="0" w:color="auto"/>
                    <w:right w:val="none" w:sz="0" w:space="0" w:color="auto"/>
                  </w:divBdr>
                  <w:divsChild>
                    <w:div w:id="1028527134">
                      <w:marLeft w:val="0"/>
                      <w:marRight w:val="0"/>
                      <w:marTop w:val="0"/>
                      <w:marBottom w:val="0"/>
                      <w:divBdr>
                        <w:top w:val="none" w:sz="0" w:space="0" w:color="auto"/>
                        <w:left w:val="none" w:sz="0" w:space="0" w:color="auto"/>
                        <w:bottom w:val="none" w:sz="0" w:space="0" w:color="auto"/>
                        <w:right w:val="none" w:sz="0" w:space="0" w:color="auto"/>
                      </w:divBdr>
                    </w:div>
                  </w:divsChild>
                </w:div>
                <w:div w:id="99305214">
                  <w:marLeft w:val="0"/>
                  <w:marRight w:val="0"/>
                  <w:marTop w:val="0"/>
                  <w:marBottom w:val="0"/>
                  <w:divBdr>
                    <w:top w:val="none" w:sz="0" w:space="0" w:color="auto"/>
                    <w:left w:val="none" w:sz="0" w:space="0" w:color="auto"/>
                    <w:bottom w:val="none" w:sz="0" w:space="0" w:color="auto"/>
                    <w:right w:val="none" w:sz="0" w:space="0" w:color="auto"/>
                  </w:divBdr>
                  <w:divsChild>
                    <w:div w:id="1557005416">
                      <w:marLeft w:val="0"/>
                      <w:marRight w:val="0"/>
                      <w:marTop w:val="0"/>
                      <w:marBottom w:val="0"/>
                      <w:divBdr>
                        <w:top w:val="none" w:sz="0" w:space="0" w:color="auto"/>
                        <w:left w:val="none" w:sz="0" w:space="0" w:color="auto"/>
                        <w:bottom w:val="none" w:sz="0" w:space="0" w:color="auto"/>
                        <w:right w:val="none" w:sz="0" w:space="0" w:color="auto"/>
                      </w:divBdr>
                    </w:div>
                  </w:divsChild>
                </w:div>
                <w:div w:id="630483029">
                  <w:marLeft w:val="0"/>
                  <w:marRight w:val="0"/>
                  <w:marTop w:val="0"/>
                  <w:marBottom w:val="0"/>
                  <w:divBdr>
                    <w:top w:val="none" w:sz="0" w:space="0" w:color="auto"/>
                    <w:left w:val="none" w:sz="0" w:space="0" w:color="auto"/>
                    <w:bottom w:val="none" w:sz="0" w:space="0" w:color="auto"/>
                    <w:right w:val="none" w:sz="0" w:space="0" w:color="auto"/>
                  </w:divBdr>
                  <w:divsChild>
                    <w:div w:id="289365226">
                      <w:marLeft w:val="0"/>
                      <w:marRight w:val="0"/>
                      <w:marTop w:val="0"/>
                      <w:marBottom w:val="0"/>
                      <w:divBdr>
                        <w:top w:val="none" w:sz="0" w:space="0" w:color="auto"/>
                        <w:left w:val="none" w:sz="0" w:space="0" w:color="auto"/>
                        <w:bottom w:val="none" w:sz="0" w:space="0" w:color="auto"/>
                        <w:right w:val="none" w:sz="0" w:space="0" w:color="auto"/>
                      </w:divBdr>
                    </w:div>
                  </w:divsChild>
                </w:div>
                <w:div w:id="346904036">
                  <w:marLeft w:val="0"/>
                  <w:marRight w:val="0"/>
                  <w:marTop w:val="0"/>
                  <w:marBottom w:val="0"/>
                  <w:divBdr>
                    <w:top w:val="none" w:sz="0" w:space="0" w:color="auto"/>
                    <w:left w:val="none" w:sz="0" w:space="0" w:color="auto"/>
                    <w:bottom w:val="none" w:sz="0" w:space="0" w:color="auto"/>
                    <w:right w:val="none" w:sz="0" w:space="0" w:color="auto"/>
                  </w:divBdr>
                  <w:divsChild>
                    <w:div w:id="921987166">
                      <w:marLeft w:val="0"/>
                      <w:marRight w:val="0"/>
                      <w:marTop w:val="0"/>
                      <w:marBottom w:val="0"/>
                      <w:divBdr>
                        <w:top w:val="none" w:sz="0" w:space="0" w:color="auto"/>
                        <w:left w:val="none" w:sz="0" w:space="0" w:color="auto"/>
                        <w:bottom w:val="none" w:sz="0" w:space="0" w:color="auto"/>
                        <w:right w:val="none" w:sz="0" w:space="0" w:color="auto"/>
                      </w:divBdr>
                    </w:div>
                  </w:divsChild>
                </w:div>
                <w:div w:id="1939868947">
                  <w:marLeft w:val="0"/>
                  <w:marRight w:val="0"/>
                  <w:marTop w:val="0"/>
                  <w:marBottom w:val="0"/>
                  <w:divBdr>
                    <w:top w:val="none" w:sz="0" w:space="0" w:color="auto"/>
                    <w:left w:val="none" w:sz="0" w:space="0" w:color="auto"/>
                    <w:bottom w:val="none" w:sz="0" w:space="0" w:color="auto"/>
                    <w:right w:val="none" w:sz="0" w:space="0" w:color="auto"/>
                  </w:divBdr>
                  <w:divsChild>
                    <w:div w:id="1662586373">
                      <w:marLeft w:val="0"/>
                      <w:marRight w:val="0"/>
                      <w:marTop w:val="0"/>
                      <w:marBottom w:val="0"/>
                      <w:divBdr>
                        <w:top w:val="none" w:sz="0" w:space="0" w:color="auto"/>
                        <w:left w:val="none" w:sz="0" w:space="0" w:color="auto"/>
                        <w:bottom w:val="none" w:sz="0" w:space="0" w:color="auto"/>
                        <w:right w:val="none" w:sz="0" w:space="0" w:color="auto"/>
                      </w:divBdr>
                    </w:div>
                  </w:divsChild>
                </w:div>
                <w:div w:id="551624970">
                  <w:marLeft w:val="0"/>
                  <w:marRight w:val="0"/>
                  <w:marTop w:val="0"/>
                  <w:marBottom w:val="0"/>
                  <w:divBdr>
                    <w:top w:val="none" w:sz="0" w:space="0" w:color="auto"/>
                    <w:left w:val="none" w:sz="0" w:space="0" w:color="auto"/>
                    <w:bottom w:val="none" w:sz="0" w:space="0" w:color="auto"/>
                    <w:right w:val="none" w:sz="0" w:space="0" w:color="auto"/>
                  </w:divBdr>
                  <w:divsChild>
                    <w:div w:id="664238323">
                      <w:marLeft w:val="0"/>
                      <w:marRight w:val="0"/>
                      <w:marTop w:val="0"/>
                      <w:marBottom w:val="0"/>
                      <w:divBdr>
                        <w:top w:val="none" w:sz="0" w:space="0" w:color="auto"/>
                        <w:left w:val="none" w:sz="0" w:space="0" w:color="auto"/>
                        <w:bottom w:val="none" w:sz="0" w:space="0" w:color="auto"/>
                        <w:right w:val="none" w:sz="0" w:space="0" w:color="auto"/>
                      </w:divBdr>
                    </w:div>
                  </w:divsChild>
                </w:div>
                <w:div w:id="775028842">
                  <w:marLeft w:val="0"/>
                  <w:marRight w:val="0"/>
                  <w:marTop w:val="0"/>
                  <w:marBottom w:val="0"/>
                  <w:divBdr>
                    <w:top w:val="none" w:sz="0" w:space="0" w:color="auto"/>
                    <w:left w:val="none" w:sz="0" w:space="0" w:color="auto"/>
                    <w:bottom w:val="none" w:sz="0" w:space="0" w:color="auto"/>
                    <w:right w:val="none" w:sz="0" w:space="0" w:color="auto"/>
                  </w:divBdr>
                  <w:divsChild>
                    <w:div w:id="302469514">
                      <w:marLeft w:val="0"/>
                      <w:marRight w:val="0"/>
                      <w:marTop w:val="0"/>
                      <w:marBottom w:val="0"/>
                      <w:divBdr>
                        <w:top w:val="none" w:sz="0" w:space="0" w:color="auto"/>
                        <w:left w:val="none" w:sz="0" w:space="0" w:color="auto"/>
                        <w:bottom w:val="none" w:sz="0" w:space="0" w:color="auto"/>
                        <w:right w:val="none" w:sz="0" w:space="0" w:color="auto"/>
                      </w:divBdr>
                    </w:div>
                  </w:divsChild>
                </w:div>
                <w:div w:id="1678532250">
                  <w:marLeft w:val="0"/>
                  <w:marRight w:val="0"/>
                  <w:marTop w:val="0"/>
                  <w:marBottom w:val="0"/>
                  <w:divBdr>
                    <w:top w:val="none" w:sz="0" w:space="0" w:color="auto"/>
                    <w:left w:val="none" w:sz="0" w:space="0" w:color="auto"/>
                    <w:bottom w:val="none" w:sz="0" w:space="0" w:color="auto"/>
                    <w:right w:val="none" w:sz="0" w:space="0" w:color="auto"/>
                  </w:divBdr>
                  <w:divsChild>
                    <w:div w:id="1581868465">
                      <w:marLeft w:val="0"/>
                      <w:marRight w:val="0"/>
                      <w:marTop w:val="0"/>
                      <w:marBottom w:val="0"/>
                      <w:divBdr>
                        <w:top w:val="none" w:sz="0" w:space="0" w:color="auto"/>
                        <w:left w:val="none" w:sz="0" w:space="0" w:color="auto"/>
                        <w:bottom w:val="none" w:sz="0" w:space="0" w:color="auto"/>
                        <w:right w:val="none" w:sz="0" w:space="0" w:color="auto"/>
                      </w:divBdr>
                    </w:div>
                  </w:divsChild>
                </w:div>
                <w:div w:id="1406101145">
                  <w:marLeft w:val="0"/>
                  <w:marRight w:val="0"/>
                  <w:marTop w:val="0"/>
                  <w:marBottom w:val="0"/>
                  <w:divBdr>
                    <w:top w:val="none" w:sz="0" w:space="0" w:color="auto"/>
                    <w:left w:val="none" w:sz="0" w:space="0" w:color="auto"/>
                    <w:bottom w:val="none" w:sz="0" w:space="0" w:color="auto"/>
                    <w:right w:val="none" w:sz="0" w:space="0" w:color="auto"/>
                  </w:divBdr>
                  <w:divsChild>
                    <w:div w:id="1358891521">
                      <w:marLeft w:val="0"/>
                      <w:marRight w:val="0"/>
                      <w:marTop w:val="0"/>
                      <w:marBottom w:val="0"/>
                      <w:divBdr>
                        <w:top w:val="none" w:sz="0" w:space="0" w:color="auto"/>
                        <w:left w:val="none" w:sz="0" w:space="0" w:color="auto"/>
                        <w:bottom w:val="none" w:sz="0" w:space="0" w:color="auto"/>
                        <w:right w:val="none" w:sz="0" w:space="0" w:color="auto"/>
                      </w:divBdr>
                    </w:div>
                  </w:divsChild>
                </w:div>
                <w:div w:id="2035037887">
                  <w:marLeft w:val="0"/>
                  <w:marRight w:val="0"/>
                  <w:marTop w:val="0"/>
                  <w:marBottom w:val="0"/>
                  <w:divBdr>
                    <w:top w:val="none" w:sz="0" w:space="0" w:color="auto"/>
                    <w:left w:val="none" w:sz="0" w:space="0" w:color="auto"/>
                    <w:bottom w:val="none" w:sz="0" w:space="0" w:color="auto"/>
                    <w:right w:val="none" w:sz="0" w:space="0" w:color="auto"/>
                  </w:divBdr>
                  <w:divsChild>
                    <w:div w:id="568880722">
                      <w:marLeft w:val="0"/>
                      <w:marRight w:val="0"/>
                      <w:marTop w:val="0"/>
                      <w:marBottom w:val="0"/>
                      <w:divBdr>
                        <w:top w:val="none" w:sz="0" w:space="0" w:color="auto"/>
                        <w:left w:val="none" w:sz="0" w:space="0" w:color="auto"/>
                        <w:bottom w:val="none" w:sz="0" w:space="0" w:color="auto"/>
                        <w:right w:val="none" w:sz="0" w:space="0" w:color="auto"/>
                      </w:divBdr>
                    </w:div>
                  </w:divsChild>
                </w:div>
                <w:div w:id="137191539">
                  <w:marLeft w:val="0"/>
                  <w:marRight w:val="0"/>
                  <w:marTop w:val="0"/>
                  <w:marBottom w:val="0"/>
                  <w:divBdr>
                    <w:top w:val="none" w:sz="0" w:space="0" w:color="auto"/>
                    <w:left w:val="none" w:sz="0" w:space="0" w:color="auto"/>
                    <w:bottom w:val="none" w:sz="0" w:space="0" w:color="auto"/>
                    <w:right w:val="none" w:sz="0" w:space="0" w:color="auto"/>
                  </w:divBdr>
                  <w:divsChild>
                    <w:div w:id="1730881015">
                      <w:marLeft w:val="0"/>
                      <w:marRight w:val="0"/>
                      <w:marTop w:val="0"/>
                      <w:marBottom w:val="0"/>
                      <w:divBdr>
                        <w:top w:val="none" w:sz="0" w:space="0" w:color="auto"/>
                        <w:left w:val="none" w:sz="0" w:space="0" w:color="auto"/>
                        <w:bottom w:val="none" w:sz="0" w:space="0" w:color="auto"/>
                        <w:right w:val="none" w:sz="0" w:space="0" w:color="auto"/>
                      </w:divBdr>
                    </w:div>
                  </w:divsChild>
                </w:div>
                <w:div w:id="47919879">
                  <w:marLeft w:val="0"/>
                  <w:marRight w:val="0"/>
                  <w:marTop w:val="0"/>
                  <w:marBottom w:val="0"/>
                  <w:divBdr>
                    <w:top w:val="none" w:sz="0" w:space="0" w:color="auto"/>
                    <w:left w:val="none" w:sz="0" w:space="0" w:color="auto"/>
                    <w:bottom w:val="none" w:sz="0" w:space="0" w:color="auto"/>
                    <w:right w:val="none" w:sz="0" w:space="0" w:color="auto"/>
                  </w:divBdr>
                  <w:divsChild>
                    <w:div w:id="1227882619">
                      <w:marLeft w:val="0"/>
                      <w:marRight w:val="0"/>
                      <w:marTop w:val="0"/>
                      <w:marBottom w:val="0"/>
                      <w:divBdr>
                        <w:top w:val="none" w:sz="0" w:space="0" w:color="auto"/>
                        <w:left w:val="none" w:sz="0" w:space="0" w:color="auto"/>
                        <w:bottom w:val="none" w:sz="0" w:space="0" w:color="auto"/>
                        <w:right w:val="none" w:sz="0" w:space="0" w:color="auto"/>
                      </w:divBdr>
                    </w:div>
                  </w:divsChild>
                </w:div>
                <w:div w:id="1145203113">
                  <w:marLeft w:val="0"/>
                  <w:marRight w:val="0"/>
                  <w:marTop w:val="0"/>
                  <w:marBottom w:val="0"/>
                  <w:divBdr>
                    <w:top w:val="none" w:sz="0" w:space="0" w:color="auto"/>
                    <w:left w:val="none" w:sz="0" w:space="0" w:color="auto"/>
                    <w:bottom w:val="none" w:sz="0" w:space="0" w:color="auto"/>
                    <w:right w:val="none" w:sz="0" w:space="0" w:color="auto"/>
                  </w:divBdr>
                  <w:divsChild>
                    <w:div w:id="641351509">
                      <w:marLeft w:val="0"/>
                      <w:marRight w:val="0"/>
                      <w:marTop w:val="0"/>
                      <w:marBottom w:val="0"/>
                      <w:divBdr>
                        <w:top w:val="none" w:sz="0" w:space="0" w:color="auto"/>
                        <w:left w:val="none" w:sz="0" w:space="0" w:color="auto"/>
                        <w:bottom w:val="none" w:sz="0" w:space="0" w:color="auto"/>
                        <w:right w:val="none" w:sz="0" w:space="0" w:color="auto"/>
                      </w:divBdr>
                    </w:div>
                  </w:divsChild>
                </w:div>
                <w:div w:id="1208184910">
                  <w:marLeft w:val="0"/>
                  <w:marRight w:val="0"/>
                  <w:marTop w:val="0"/>
                  <w:marBottom w:val="0"/>
                  <w:divBdr>
                    <w:top w:val="none" w:sz="0" w:space="0" w:color="auto"/>
                    <w:left w:val="none" w:sz="0" w:space="0" w:color="auto"/>
                    <w:bottom w:val="none" w:sz="0" w:space="0" w:color="auto"/>
                    <w:right w:val="none" w:sz="0" w:space="0" w:color="auto"/>
                  </w:divBdr>
                  <w:divsChild>
                    <w:div w:id="271790259">
                      <w:marLeft w:val="0"/>
                      <w:marRight w:val="0"/>
                      <w:marTop w:val="0"/>
                      <w:marBottom w:val="0"/>
                      <w:divBdr>
                        <w:top w:val="none" w:sz="0" w:space="0" w:color="auto"/>
                        <w:left w:val="none" w:sz="0" w:space="0" w:color="auto"/>
                        <w:bottom w:val="none" w:sz="0" w:space="0" w:color="auto"/>
                        <w:right w:val="none" w:sz="0" w:space="0" w:color="auto"/>
                      </w:divBdr>
                    </w:div>
                  </w:divsChild>
                </w:div>
                <w:div w:id="1458916157">
                  <w:marLeft w:val="0"/>
                  <w:marRight w:val="0"/>
                  <w:marTop w:val="0"/>
                  <w:marBottom w:val="0"/>
                  <w:divBdr>
                    <w:top w:val="none" w:sz="0" w:space="0" w:color="auto"/>
                    <w:left w:val="none" w:sz="0" w:space="0" w:color="auto"/>
                    <w:bottom w:val="none" w:sz="0" w:space="0" w:color="auto"/>
                    <w:right w:val="none" w:sz="0" w:space="0" w:color="auto"/>
                  </w:divBdr>
                  <w:divsChild>
                    <w:div w:id="1220096993">
                      <w:marLeft w:val="0"/>
                      <w:marRight w:val="0"/>
                      <w:marTop w:val="0"/>
                      <w:marBottom w:val="0"/>
                      <w:divBdr>
                        <w:top w:val="none" w:sz="0" w:space="0" w:color="auto"/>
                        <w:left w:val="none" w:sz="0" w:space="0" w:color="auto"/>
                        <w:bottom w:val="none" w:sz="0" w:space="0" w:color="auto"/>
                        <w:right w:val="none" w:sz="0" w:space="0" w:color="auto"/>
                      </w:divBdr>
                    </w:div>
                  </w:divsChild>
                </w:div>
                <w:div w:id="1502432446">
                  <w:marLeft w:val="0"/>
                  <w:marRight w:val="0"/>
                  <w:marTop w:val="0"/>
                  <w:marBottom w:val="0"/>
                  <w:divBdr>
                    <w:top w:val="none" w:sz="0" w:space="0" w:color="auto"/>
                    <w:left w:val="none" w:sz="0" w:space="0" w:color="auto"/>
                    <w:bottom w:val="none" w:sz="0" w:space="0" w:color="auto"/>
                    <w:right w:val="none" w:sz="0" w:space="0" w:color="auto"/>
                  </w:divBdr>
                  <w:divsChild>
                    <w:div w:id="80494175">
                      <w:marLeft w:val="0"/>
                      <w:marRight w:val="0"/>
                      <w:marTop w:val="0"/>
                      <w:marBottom w:val="0"/>
                      <w:divBdr>
                        <w:top w:val="none" w:sz="0" w:space="0" w:color="auto"/>
                        <w:left w:val="none" w:sz="0" w:space="0" w:color="auto"/>
                        <w:bottom w:val="none" w:sz="0" w:space="0" w:color="auto"/>
                        <w:right w:val="none" w:sz="0" w:space="0" w:color="auto"/>
                      </w:divBdr>
                    </w:div>
                  </w:divsChild>
                </w:div>
                <w:div w:id="1308120743">
                  <w:marLeft w:val="0"/>
                  <w:marRight w:val="0"/>
                  <w:marTop w:val="0"/>
                  <w:marBottom w:val="0"/>
                  <w:divBdr>
                    <w:top w:val="none" w:sz="0" w:space="0" w:color="auto"/>
                    <w:left w:val="none" w:sz="0" w:space="0" w:color="auto"/>
                    <w:bottom w:val="none" w:sz="0" w:space="0" w:color="auto"/>
                    <w:right w:val="none" w:sz="0" w:space="0" w:color="auto"/>
                  </w:divBdr>
                  <w:divsChild>
                    <w:div w:id="748308090">
                      <w:marLeft w:val="0"/>
                      <w:marRight w:val="0"/>
                      <w:marTop w:val="0"/>
                      <w:marBottom w:val="0"/>
                      <w:divBdr>
                        <w:top w:val="none" w:sz="0" w:space="0" w:color="auto"/>
                        <w:left w:val="none" w:sz="0" w:space="0" w:color="auto"/>
                        <w:bottom w:val="none" w:sz="0" w:space="0" w:color="auto"/>
                        <w:right w:val="none" w:sz="0" w:space="0" w:color="auto"/>
                      </w:divBdr>
                    </w:div>
                  </w:divsChild>
                </w:div>
                <w:div w:id="214433975">
                  <w:marLeft w:val="0"/>
                  <w:marRight w:val="0"/>
                  <w:marTop w:val="0"/>
                  <w:marBottom w:val="0"/>
                  <w:divBdr>
                    <w:top w:val="none" w:sz="0" w:space="0" w:color="auto"/>
                    <w:left w:val="none" w:sz="0" w:space="0" w:color="auto"/>
                    <w:bottom w:val="none" w:sz="0" w:space="0" w:color="auto"/>
                    <w:right w:val="none" w:sz="0" w:space="0" w:color="auto"/>
                  </w:divBdr>
                  <w:divsChild>
                    <w:div w:id="1430274283">
                      <w:marLeft w:val="0"/>
                      <w:marRight w:val="0"/>
                      <w:marTop w:val="0"/>
                      <w:marBottom w:val="0"/>
                      <w:divBdr>
                        <w:top w:val="none" w:sz="0" w:space="0" w:color="auto"/>
                        <w:left w:val="none" w:sz="0" w:space="0" w:color="auto"/>
                        <w:bottom w:val="none" w:sz="0" w:space="0" w:color="auto"/>
                        <w:right w:val="none" w:sz="0" w:space="0" w:color="auto"/>
                      </w:divBdr>
                    </w:div>
                  </w:divsChild>
                </w:div>
                <w:div w:id="69276704">
                  <w:marLeft w:val="0"/>
                  <w:marRight w:val="0"/>
                  <w:marTop w:val="0"/>
                  <w:marBottom w:val="0"/>
                  <w:divBdr>
                    <w:top w:val="none" w:sz="0" w:space="0" w:color="auto"/>
                    <w:left w:val="none" w:sz="0" w:space="0" w:color="auto"/>
                    <w:bottom w:val="none" w:sz="0" w:space="0" w:color="auto"/>
                    <w:right w:val="none" w:sz="0" w:space="0" w:color="auto"/>
                  </w:divBdr>
                  <w:divsChild>
                    <w:div w:id="19905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760586">
          <w:marLeft w:val="0"/>
          <w:marRight w:val="0"/>
          <w:marTop w:val="0"/>
          <w:marBottom w:val="0"/>
          <w:divBdr>
            <w:top w:val="none" w:sz="0" w:space="0" w:color="auto"/>
            <w:left w:val="none" w:sz="0" w:space="0" w:color="auto"/>
            <w:bottom w:val="none" w:sz="0" w:space="0" w:color="auto"/>
            <w:right w:val="none" w:sz="0" w:space="0" w:color="auto"/>
          </w:divBdr>
        </w:div>
        <w:div w:id="823744952">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371604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9763835">
      <w:bodyDiv w:val="1"/>
      <w:marLeft w:val="0"/>
      <w:marRight w:val="0"/>
      <w:marTop w:val="0"/>
      <w:marBottom w:val="0"/>
      <w:divBdr>
        <w:top w:val="none" w:sz="0" w:space="0" w:color="auto"/>
        <w:left w:val="none" w:sz="0" w:space="0" w:color="auto"/>
        <w:bottom w:val="none" w:sz="0" w:space="0" w:color="auto"/>
        <w:right w:val="none" w:sz="0" w:space="0" w:color="auto"/>
      </w:divBdr>
    </w:div>
    <w:div w:id="819232187">
      <w:bodyDiv w:val="1"/>
      <w:marLeft w:val="0"/>
      <w:marRight w:val="0"/>
      <w:marTop w:val="0"/>
      <w:marBottom w:val="0"/>
      <w:divBdr>
        <w:top w:val="none" w:sz="0" w:space="0" w:color="auto"/>
        <w:left w:val="none" w:sz="0" w:space="0" w:color="auto"/>
        <w:bottom w:val="none" w:sz="0" w:space="0" w:color="auto"/>
        <w:right w:val="none" w:sz="0" w:space="0" w:color="auto"/>
      </w:divBdr>
    </w:div>
    <w:div w:id="1165366676">
      <w:bodyDiv w:val="1"/>
      <w:marLeft w:val="0"/>
      <w:marRight w:val="0"/>
      <w:marTop w:val="0"/>
      <w:marBottom w:val="0"/>
      <w:divBdr>
        <w:top w:val="none" w:sz="0" w:space="0" w:color="auto"/>
        <w:left w:val="none" w:sz="0" w:space="0" w:color="auto"/>
        <w:bottom w:val="none" w:sz="0" w:space="0" w:color="auto"/>
        <w:right w:val="none" w:sz="0" w:space="0" w:color="auto"/>
      </w:divBdr>
      <w:divsChild>
        <w:div w:id="1337267250">
          <w:marLeft w:val="0"/>
          <w:marRight w:val="0"/>
          <w:marTop w:val="0"/>
          <w:marBottom w:val="0"/>
          <w:divBdr>
            <w:top w:val="none" w:sz="0" w:space="0" w:color="auto"/>
            <w:left w:val="none" w:sz="0" w:space="0" w:color="auto"/>
            <w:bottom w:val="none" w:sz="0" w:space="0" w:color="auto"/>
            <w:right w:val="none" w:sz="0" w:space="0" w:color="auto"/>
          </w:divBdr>
        </w:div>
        <w:div w:id="1093866216">
          <w:marLeft w:val="0"/>
          <w:marRight w:val="0"/>
          <w:marTop w:val="0"/>
          <w:marBottom w:val="0"/>
          <w:divBdr>
            <w:top w:val="none" w:sz="0" w:space="0" w:color="auto"/>
            <w:left w:val="none" w:sz="0" w:space="0" w:color="auto"/>
            <w:bottom w:val="none" w:sz="0" w:space="0" w:color="auto"/>
            <w:right w:val="none" w:sz="0" w:space="0" w:color="auto"/>
          </w:divBdr>
        </w:div>
        <w:div w:id="1610774599">
          <w:marLeft w:val="0"/>
          <w:marRight w:val="0"/>
          <w:marTop w:val="0"/>
          <w:marBottom w:val="0"/>
          <w:divBdr>
            <w:top w:val="none" w:sz="0" w:space="0" w:color="auto"/>
            <w:left w:val="none" w:sz="0" w:space="0" w:color="auto"/>
            <w:bottom w:val="none" w:sz="0" w:space="0" w:color="auto"/>
            <w:right w:val="none" w:sz="0" w:space="0" w:color="auto"/>
          </w:divBdr>
        </w:div>
        <w:div w:id="828985338">
          <w:marLeft w:val="0"/>
          <w:marRight w:val="0"/>
          <w:marTop w:val="0"/>
          <w:marBottom w:val="0"/>
          <w:divBdr>
            <w:top w:val="none" w:sz="0" w:space="0" w:color="auto"/>
            <w:left w:val="none" w:sz="0" w:space="0" w:color="auto"/>
            <w:bottom w:val="none" w:sz="0" w:space="0" w:color="auto"/>
            <w:right w:val="none" w:sz="0" w:space="0" w:color="auto"/>
          </w:divBdr>
          <w:divsChild>
            <w:div w:id="1984432463">
              <w:marLeft w:val="-75"/>
              <w:marRight w:val="0"/>
              <w:marTop w:val="30"/>
              <w:marBottom w:val="30"/>
              <w:divBdr>
                <w:top w:val="none" w:sz="0" w:space="0" w:color="auto"/>
                <w:left w:val="none" w:sz="0" w:space="0" w:color="auto"/>
                <w:bottom w:val="none" w:sz="0" w:space="0" w:color="auto"/>
                <w:right w:val="none" w:sz="0" w:space="0" w:color="auto"/>
              </w:divBdr>
              <w:divsChild>
                <w:div w:id="1829901870">
                  <w:marLeft w:val="0"/>
                  <w:marRight w:val="0"/>
                  <w:marTop w:val="0"/>
                  <w:marBottom w:val="0"/>
                  <w:divBdr>
                    <w:top w:val="none" w:sz="0" w:space="0" w:color="auto"/>
                    <w:left w:val="none" w:sz="0" w:space="0" w:color="auto"/>
                    <w:bottom w:val="none" w:sz="0" w:space="0" w:color="auto"/>
                    <w:right w:val="none" w:sz="0" w:space="0" w:color="auto"/>
                  </w:divBdr>
                  <w:divsChild>
                    <w:div w:id="2024280158">
                      <w:marLeft w:val="0"/>
                      <w:marRight w:val="0"/>
                      <w:marTop w:val="0"/>
                      <w:marBottom w:val="0"/>
                      <w:divBdr>
                        <w:top w:val="none" w:sz="0" w:space="0" w:color="auto"/>
                        <w:left w:val="none" w:sz="0" w:space="0" w:color="auto"/>
                        <w:bottom w:val="none" w:sz="0" w:space="0" w:color="auto"/>
                        <w:right w:val="none" w:sz="0" w:space="0" w:color="auto"/>
                      </w:divBdr>
                    </w:div>
                  </w:divsChild>
                </w:div>
                <w:div w:id="1946031992">
                  <w:marLeft w:val="0"/>
                  <w:marRight w:val="0"/>
                  <w:marTop w:val="0"/>
                  <w:marBottom w:val="0"/>
                  <w:divBdr>
                    <w:top w:val="none" w:sz="0" w:space="0" w:color="auto"/>
                    <w:left w:val="none" w:sz="0" w:space="0" w:color="auto"/>
                    <w:bottom w:val="none" w:sz="0" w:space="0" w:color="auto"/>
                    <w:right w:val="none" w:sz="0" w:space="0" w:color="auto"/>
                  </w:divBdr>
                  <w:divsChild>
                    <w:div w:id="1965497709">
                      <w:marLeft w:val="0"/>
                      <w:marRight w:val="0"/>
                      <w:marTop w:val="0"/>
                      <w:marBottom w:val="0"/>
                      <w:divBdr>
                        <w:top w:val="none" w:sz="0" w:space="0" w:color="auto"/>
                        <w:left w:val="none" w:sz="0" w:space="0" w:color="auto"/>
                        <w:bottom w:val="none" w:sz="0" w:space="0" w:color="auto"/>
                        <w:right w:val="none" w:sz="0" w:space="0" w:color="auto"/>
                      </w:divBdr>
                    </w:div>
                  </w:divsChild>
                </w:div>
                <w:div w:id="325284584">
                  <w:marLeft w:val="0"/>
                  <w:marRight w:val="0"/>
                  <w:marTop w:val="0"/>
                  <w:marBottom w:val="0"/>
                  <w:divBdr>
                    <w:top w:val="none" w:sz="0" w:space="0" w:color="auto"/>
                    <w:left w:val="none" w:sz="0" w:space="0" w:color="auto"/>
                    <w:bottom w:val="none" w:sz="0" w:space="0" w:color="auto"/>
                    <w:right w:val="none" w:sz="0" w:space="0" w:color="auto"/>
                  </w:divBdr>
                  <w:divsChild>
                    <w:div w:id="1702582599">
                      <w:marLeft w:val="0"/>
                      <w:marRight w:val="0"/>
                      <w:marTop w:val="0"/>
                      <w:marBottom w:val="0"/>
                      <w:divBdr>
                        <w:top w:val="none" w:sz="0" w:space="0" w:color="auto"/>
                        <w:left w:val="none" w:sz="0" w:space="0" w:color="auto"/>
                        <w:bottom w:val="none" w:sz="0" w:space="0" w:color="auto"/>
                        <w:right w:val="none" w:sz="0" w:space="0" w:color="auto"/>
                      </w:divBdr>
                    </w:div>
                  </w:divsChild>
                </w:div>
                <w:div w:id="649555276">
                  <w:marLeft w:val="0"/>
                  <w:marRight w:val="0"/>
                  <w:marTop w:val="0"/>
                  <w:marBottom w:val="0"/>
                  <w:divBdr>
                    <w:top w:val="none" w:sz="0" w:space="0" w:color="auto"/>
                    <w:left w:val="none" w:sz="0" w:space="0" w:color="auto"/>
                    <w:bottom w:val="none" w:sz="0" w:space="0" w:color="auto"/>
                    <w:right w:val="none" w:sz="0" w:space="0" w:color="auto"/>
                  </w:divBdr>
                  <w:divsChild>
                    <w:div w:id="1291088091">
                      <w:marLeft w:val="0"/>
                      <w:marRight w:val="0"/>
                      <w:marTop w:val="0"/>
                      <w:marBottom w:val="0"/>
                      <w:divBdr>
                        <w:top w:val="none" w:sz="0" w:space="0" w:color="auto"/>
                        <w:left w:val="none" w:sz="0" w:space="0" w:color="auto"/>
                        <w:bottom w:val="none" w:sz="0" w:space="0" w:color="auto"/>
                        <w:right w:val="none" w:sz="0" w:space="0" w:color="auto"/>
                      </w:divBdr>
                    </w:div>
                  </w:divsChild>
                </w:div>
                <w:div w:id="121071250">
                  <w:marLeft w:val="0"/>
                  <w:marRight w:val="0"/>
                  <w:marTop w:val="0"/>
                  <w:marBottom w:val="0"/>
                  <w:divBdr>
                    <w:top w:val="none" w:sz="0" w:space="0" w:color="auto"/>
                    <w:left w:val="none" w:sz="0" w:space="0" w:color="auto"/>
                    <w:bottom w:val="none" w:sz="0" w:space="0" w:color="auto"/>
                    <w:right w:val="none" w:sz="0" w:space="0" w:color="auto"/>
                  </w:divBdr>
                  <w:divsChild>
                    <w:div w:id="409356090">
                      <w:marLeft w:val="0"/>
                      <w:marRight w:val="0"/>
                      <w:marTop w:val="0"/>
                      <w:marBottom w:val="0"/>
                      <w:divBdr>
                        <w:top w:val="none" w:sz="0" w:space="0" w:color="auto"/>
                        <w:left w:val="none" w:sz="0" w:space="0" w:color="auto"/>
                        <w:bottom w:val="none" w:sz="0" w:space="0" w:color="auto"/>
                        <w:right w:val="none" w:sz="0" w:space="0" w:color="auto"/>
                      </w:divBdr>
                    </w:div>
                  </w:divsChild>
                </w:div>
                <w:div w:id="959995302">
                  <w:marLeft w:val="0"/>
                  <w:marRight w:val="0"/>
                  <w:marTop w:val="0"/>
                  <w:marBottom w:val="0"/>
                  <w:divBdr>
                    <w:top w:val="none" w:sz="0" w:space="0" w:color="auto"/>
                    <w:left w:val="none" w:sz="0" w:space="0" w:color="auto"/>
                    <w:bottom w:val="none" w:sz="0" w:space="0" w:color="auto"/>
                    <w:right w:val="none" w:sz="0" w:space="0" w:color="auto"/>
                  </w:divBdr>
                  <w:divsChild>
                    <w:div w:id="829829819">
                      <w:marLeft w:val="0"/>
                      <w:marRight w:val="0"/>
                      <w:marTop w:val="0"/>
                      <w:marBottom w:val="0"/>
                      <w:divBdr>
                        <w:top w:val="none" w:sz="0" w:space="0" w:color="auto"/>
                        <w:left w:val="none" w:sz="0" w:space="0" w:color="auto"/>
                        <w:bottom w:val="none" w:sz="0" w:space="0" w:color="auto"/>
                        <w:right w:val="none" w:sz="0" w:space="0" w:color="auto"/>
                      </w:divBdr>
                    </w:div>
                  </w:divsChild>
                </w:div>
                <w:div w:id="1316567794">
                  <w:marLeft w:val="0"/>
                  <w:marRight w:val="0"/>
                  <w:marTop w:val="0"/>
                  <w:marBottom w:val="0"/>
                  <w:divBdr>
                    <w:top w:val="none" w:sz="0" w:space="0" w:color="auto"/>
                    <w:left w:val="none" w:sz="0" w:space="0" w:color="auto"/>
                    <w:bottom w:val="none" w:sz="0" w:space="0" w:color="auto"/>
                    <w:right w:val="none" w:sz="0" w:space="0" w:color="auto"/>
                  </w:divBdr>
                  <w:divsChild>
                    <w:div w:id="1120105025">
                      <w:marLeft w:val="0"/>
                      <w:marRight w:val="0"/>
                      <w:marTop w:val="0"/>
                      <w:marBottom w:val="0"/>
                      <w:divBdr>
                        <w:top w:val="none" w:sz="0" w:space="0" w:color="auto"/>
                        <w:left w:val="none" w:sz="0" w:space="0" w:color="auto"/>
                        <w:bottom w:val="none" w:sz="0" w:space="0" w:color="auto"/>
                        <w:right w:val="none" w:sz="0" w:space="0" w:color="auto"/>
                      </w:divBdr>
                    </w:div>
                  </w:divsChild>
                </w:div>
                <w:div w:id="1339774819">
                  <w:marLeft w:val="0"/>
                  <w:marRight w:val="0"/>
                  <w:marTop w:val="0"/>
                  <w:marBottom w:val="0"/>
                  <w:divBdr>
                    <w:top w:val="none" w:sz="0" w:space="0" w:color="auto"/>
                    <w:left w:val="none" w:sz="0" w:space="0" w:color="auto"/>
                    <w:bottom w:val="none" w:sz="0" w:space="0" w:color="auto"/>
                    <w:right w:val="none" w:sz="0" w:space="0" w:color="auto"/>
                  </w:divBdr>
                  <w:divsChild>
                    <w:div w:id="1899852673">
                      <w:marLeft w:val="0"/>
                      <w:marRight w:val="0"/>
                      <w:marTop w:val="0"/>
                      <w:marBottom w:val="0"/>
                      <w:divBdr>
                        <w:top w:val="none" w:sz="0" w:space="0" w:color="auto"/>
                        <w:left w:val="none" w:sz="0" w:space="0" w:color="auto"/>
                        <w:bottom w:val="none" w:sz="0" w:space="0" w:color="auto"/>
                        <w:right w:val="none" w:sz="0" w:space="0" w:color="auto"/>
                      </w:divBdr>
                    </w:div>
                  </w:divsChild>
                </w:div>
                <w:div w:id="1598365663">
                  <w:marLeft w:val="0"/>
                  <w:marRight w:val="0"/>
                  <w:marTop w:val="0"/>
                  <w:marBottom w:val="0"/>
                  <w:divBdr>
                    <w:top w:val="none" w:sz="0" w:space="0" w:color="auto"/>
                    <w:left w:val="none" w:sz="0" w:space="0" w:color="auto"/>
                    <w:bottom w:val="none" w:sz="0" w:space="0" w:color="auto"/>
                    <w:right w:val="none" w:sz="0" w:space="0" w:color="auto"/>
                  </w:divBdr>
                  <w:divsChild>
                    <w:div w:id="120265542">
                      <w:marLeft w:val="0"/>
                      <w:marRight w:val="0"/>
                      <w:marTop w:val="0"/>
                      <w:marBottom w:val="0"/>
                      <w:divBdr>
                        <w:top w:val="none" w:sz="0" w:space="0" w:color="auto"/>
                        <w:left w:val="none" w:sz="0" w:space="0" w:color="auto"/>
                        <w:bottom w:val="none" w:sz="0" w:space="0" w:color="auto"/>
                        <w:right w:val="none" w:sz="0" w:space="0" w:color="auto"/>
                      </w:divBdr>
                    </w:div>
                  </w:divsChild>
                </w:div>
                <w:div w:id="171461014">
                  <w:marLeft w:val="0"/>
                  <w:marRight w:val="0"/>
                  <w:marTop w:val="0"/>
                  <w:marBottom w:val="0"/>
                  <w:divBdr>
                    <w:top w:val="none" w:sz="0" w:space="0" w:color="auto"/>
                    <w:left w:val="none" w:sz="0" w:space="0" w:color="auto"/>
                    <w:bottom w:val="none" w:sz="0" w:space="0" w:color="auto"/>
                    <w:right w:val="none" w:sz="0" w:space="0" w:color="auto"/>
                  </w:divBdr>
                  <w:divsChild>
                    <w:div w:id="1133405061">
                      <w:marLeft w:val="0"/>
                      <w:marRight w:val="0"/>
                      <w:marTop w:val="0"/>
                      <w:marBottom w:val="0"/>
                      <w:divBdr>
                        <w:top w:val="none" w:sz="0" w:space="0" w:color="auto"/>
                        <w:left w:val="none" w:sz="0" w:space="0" w:color="auto"/>
                        <w:bottom w:val="none" w:sz="0" w:space="0" w:color="auto"/>
                        <w:right w:val="none" w:sz="0" w:space="0" w:color="auto"/>
                      </w:divBdr>
                    </w:div>
                  </w:divsChild>
                </w:div>
                <w:div w:id="418522272">
                  <w:marLeft w:val="0"/>
                  <w:marRight w:val="0"/>
                  <w:marTop w:val="0"/>
                  <w:marBottom w:val="0"/>
                  <w:divBdr>
                    <w:top w:val="none" w:sz="0" w:space="0" w:color="auto"/>
                    <w:left w:val="none" w:sz="0" w:space="0" w:color="auto"/>
                    <w:bottom w:val="none" w:sz="0" w:space="0" w:color="auto"/>
                    <w:right w:val="none" w:sz="0" w:space="0" w:color="auto"/>
                  </w:divBdr>
                  <w:divsChild>
                    <w:div w:id="1569807987">
                      <w:marLeft w:val="0"/>
                      <w:marRight w:val="0"/>
                      <w:marTop w:val="0"/>
                      <w:marBottom w:val="0"/>
                      <w:divBdr>
                        <w:top w:val="none" w:sz="0" w:space="0" w:color="auto"/>
                        <w:left w:val="none" w:sz="0" w:space="0" w:color="auto"/>
                        <w:bottom w:val="none" w:sz="0" w:space="0" w:color="auto"/>
                        <w:right w:val="none" w:sz="0" w:space="0" w:color="auto"/>
                      </w:divBdr>
                    </w:div>
                  </w:divsChild>
                </w:div>
                <w:div w:id="1536237194">
                  <w:marLeft w:val="0"/>
                  <w:marRight w:val="0"/>
                  <w:marTop w:val="0"/>
                  <w:marBottom w:val="0"/>
                  <w:divBdr>
                    <w:top w:val="none" w:sz="0" w:space="0" w:color="auto"/>
                    <w:left w:val="none" w:sz="0" w:space="0" w:color="auto"/>
                    <w:bottom w:val="none" w:sz="0" w:space="0" w:color="auto"/>
                    <w:right w:val="none" w:sz="0" w:space="0" w:color="auto"/>
                  </w:divBdr>
                  <w:divsChild>
                    <w:div w:id="310453053">
                      <w:marLeft w:val="0"/>
                      <w:marRight w:val="0"/>
                      <w:marTop w:val="0"/>
                      <w:marBottom w:val="0"/>
                      <w:divBdr>
                        <w:top w:val="none" w:sz="0" w:space="0" w:color="auto"/>
                        <w:left w:val="none" w:sz="0" w:space="0" w:color="auto"/>
                        <w:bottom w:val="none" w:sz="0" w:space="0" w:color="auto"/>
                        <w:right w:val="none" w:sz="0" w:space="0" w:color="auto"/>
                      </w:divBdr>
                    </w:div>
                  </w:divsChild>
                </w:div>
                <w:div w:id="343440789">
                  <w:marLeft w:val="0"/>
                  <w:marRight w:val="0"/>
                  <w:marTop w:val="0"/>
                  <w:marBottom w:val="0"/>
                  <w:divBdr>
                    <w:top w:val="none" w:sz="0" w:space="0" w:color="auto"/>
                    <w:left w:val="none" w:sz="0" w:space="0" w:color="auto"/>
                    <w:bottom w:val="none" w:sz="0" w:space="0" w:color="auto"/>
                    <w:right w:val="none" w:sz="0" w:space="0" w:color="auto"/>
                  </w:divBdr>
                  <w:divsChild>
                    <w:div w:id="566889677">
                      <w:marLeft w:val="0"/>
                      <w:marRight w:val="0"/>
                      <w:marTop w:val="0"/>
                      <w:marBottom w:val="0"/>
                      <w:divBdr>
                        <w:top w:val="none" w:sz="0" w:space="0" w:color="auto"/>
                        <w:left w:val="none" w:sz="0" w:space="0" w:color="auto"/>
                        <w:bottom w:val="none" w:sz="0" w:space="0" w:color="auto"/>
                        <w:right w:val="none" w:sz="0" w:space="0" w:color="auto"/>
                      </w:divBdr>
                    </w:div>
                  </w:divsChild>
                </w:div>
                <w:div w:id="1437169674">
                  <w:marLeft w:val="0"/>
                  <w:marRight w:val="0"/>
                  <w:marTop w:val="0"/>
                  <w:marBottom w:val="0"/>
                  <w:divBdr>
                    <w:top w:val="none" w:sz="0" w:space="0" w:color="auto"/>
                    <w:left w:val="none" w:sz="0" w:space="0" w:color="auto"/>
                    <w:bottom w:val="none" w:sz="0" w:space="0" w:color="auto"/>
                    <w:right w:val="none" w:sz="0" w:space="0" w:color="auto"/>
                  </w:divBdr>
                  <w:divsChild>
                    <w:div w:id="1742940999">
                      <w:marLeft w:val="0"/>
                      <w:marRight w:val="0"/>
                      <w:marTop w:val="0"/>
                      <w:marBottom w:val="0"/>
                      <w:divBdr>
                        <w:top w:val="none" w:sz="0" w:space="0" w:color="auto"/>
                        <w:left w:val="none" w:sz="0" w:space="0" w:color="auto"/>
                        <w:bottom w:val="none" w:sz="0" w:space="0" w:color="auto"/>
                        <w:right w:val="none" w:sz="0" w:space="0" w:color="auto"/>
                      </w:divBdr>
                    </w:div>
                  </w:divsChild>
                </w:div>
                <w:div w:id="1486622320">
                  <w:marLeft w:val="0"/>
                  <w:marRight w:val="0"/>
                  <w:marTop w:val="0"/>
                  <w:marBottom w:val="0"/>
                  <w:divBdr>
                    <w:top w:val="none" w:sz="0" w:space="0" w:color="auto"/>
                    <w:left w:val="none" w:sz="0" w:space="0" w:color="auto"/>
                    <w:bottom w:val="none" w:sz="0" w:space="0" w:color="auto"/>
                    <w:right w:val="none" w:sz="0" w:space="0" w:color="auto"/>
                  </w:divBdr>
                  <w:divsChild>
                    <w:div w:id="10895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862346">
          <w:marLeft w:val="0"/>
          <w:marRight w:val="0"/>
          <w:marTop w:val="0"/>
          <w:marBottom w:val="0"/>
          <w:divBdr>
            <w:top w:val="none" w:sz="0" w:space="0" w:color="auto"/>
            <w:left w:val="none" w:sz="0" w:space="0" w:color="auto"/>
            <w:bottom w:val="none" w:sz="0" w:space="0" w:color="auto"/>
            <w:right w:val="none" w:sz="0" w:space="0" w:color="auto"/>
          </w:divBdr>
        </w:div>
      </w:divsChild>
    </w:div>
    <w:div w:id="1652055231">
      <w:bodyDiv w:val="1"/>
      <w:marLeft w:val="0"/>
      <w:marRight w:val="0"/>
      <w:marTop w:val="0"/>
      <w:marBottom w:val="0"/>
      <w:divBdr>
        <w:top w:val="none" w:sz="0" w:space="0" w:color="auto"/>
        <w:left w:val="none" w:sz="0" w:space="0" w:color="auto"/>
        <w:bottom w:val="none" w:sz="0" w:space="0" w:color="auto"/>
        <w:right w:val="none" w:sz="0" w:space="0" w:color="auto"/>
      </w:divBdr>
      <w:divsChild>
        <w:div w:id="266078961">
          <w:marLeft w:val="0"/>
          <w:marRight w:val="0"/>
          <w:marTop w:val="0"/>
          <w:marBottom w:val="0"/>
          <w:divBdr>
            <w:top w:val="none" w:sz="0" w:space="0" w:color="auto"/>
            <w:left w:val="none" w:sz="0" w:space="0" w:color="auto"/>
            <w:bottom w:val="none" w:sz="0" w:space="0" w:color="auto"/>
            <w:right w:val="none" w:sz="0" w:space="0" w:color="auto"/>
          </w:divBdr>
        </w:div>
        <w:div w:id="1411658158">
          <w:marLeft w:val="0"/>
          <w:marRight w:val="0"/>
          <w:marTop w:val="0"/>
          <w:marBottom w:val="0"/>
          <w:divBdr>
            <w:top w:val="none" w:sz="0" w:space="0" w:color="auto"/>
            <w:left w:val="none" w:sz="0" w:space="0" w:color="auto"/>
            <w:bottom w:val="none" w:sz="0" w:space="0" w:color="auto"/>
            <w:right w:val="none" w:sz="0" w:space="0" w:color="auto"/>
          </w:divBdr>
        </w:div>
        <w:div w:id="1762028524">
          <w:marLeft w:val="0"/>
          <w:marRight w:val="0"/>
          <w:marTop w:val="0"/>
          <w:marBottom w:val="0"/>
          <w:divBdr>
            <w:top w:val="none" w:sz="0" w:space="0" w:color="auto"/>
            <w:left w:val="none" w:sz="0" w:space="0" w:color="auto"/>
            <w:bottom w:val="none" w:sz="0" w:space="0" w:color="auto"/>
            <w:right w:val="none" w:sz="0" w:space="0" w:color="auto"/>
          </w:divBdr>
          <w:divsChild>
            <w:div w:id="38551703">
              <w:marLeft w:val="0"/>
              <w:marRight w:val="0"/>
              <w:marTop w:val="30"/>
              <w:marBottom w:val="30"/>
              <w:divBdr>
                <w:top w:val="none" w:sz="0" w:space="0" w:color="auto"/>
                <w:left w:val="none" w:sz="0" w:space="0" w:color="auto"/>
                <w:bottom w:val="none" w:sz="0" w:space="0" w:color="auto"/>
                <w:right w:val="none" w:sz="0" w:space="0" w:color="auto"/>
              </w:divBdr>
              <w:divsChild>
                <w:div w:id="1311708823">
                  <w:marLeft w:val="0"/>
                  <w:marRight w:val="0"/>
                  <w:marTop w:val="0"/>
                  <w:marBottom w:val="0"/>
                  <w:divBdr>
                    <w:top w:val="none" w:sz="0" w:space="0" w:color="auto"/>
                    <w:left w:val="none" w:sz="0" w:space="0" w:color="auto"/>
                    <w:bottom w:val="none" w:sz="0" w:space="0" w:color="auto"/>
                    <w:right w:val="none" w:sz="0" w:space="0" w:color="auto"/>
                  </w:divBdr>
                  <w:divsChild>
                    <w:div w:id="1897205863">
                      <w:marLeft w:val="0"/>
                      <w:marRight w:val="0"/>
                      <w:marTop w:val="0"/>
                      <w:marBottom w:val="0"/>
                      <w:divBdr>
                        <w:top w:val="none" w:sz="0" w:space="0" w:color="auto"/>
                        <w:left w:val="none" w:sz="0" w:space="0" w:color="auto"/>
                        <w:bottom w:val="none" w:sz="0" w:space="0" w:color="auto"/>
                        <w:right w:val="none" w:sz="0" w:space="0" w:color="auto"/>
                      </w:divBdr>
                    </w:div>
                  </w:divsChild>
                </w:div>
                <w:div w:id="221604494">
                  <w:marLeft w:val="0"/>
                  <w:marRight w:val="0"/>
                  <w:marTop w:val="0"/>
                  <w:marBottom w:val="0"/>
                  <w:divBdr>
                    <w:top w:val="none" w:sz="0" w:space="0" w:color="auto"/>
                    <w:left w:val="none" w:sz="0" w:space="0" w:color="auto"/>
                    <w:bottom w:val="none" w:sz="0" w:space="0" w:color="auto"/>
                    <w:right w:val="none" w:sz="0" w:space="0" w:color="auto"/>
                  </w:divBdr>
                  <w:divsChild>
                    <w:div w:id="603071407">
                      <w:marLeft w:val="0"/>
                      <w:marRight w:val="0"/>
                      <w:marTop w:val="0"/>
                      <w:marBottom w:val="0"/>
                      <w:divBdr>
                        <w:top w:val="none" w:sz="0" w:space="0" w:color="auto"/>
                        <w:left w:val="none" w:sz="0" w:space="0" w:color="auto"/>
                        <w:bottom w:val="none" w:sz="0" w:space="0" w:color="auto"/>
                        <w:right w:val="none" w:sz="0" w:space="0" w:color="auto"/>
                      </w:divBdr>
                    </w:div>
                  </w:divsChild>
                </w:div>
                <w:div w:id="1400322041">
                  <w:marLeft w:val="0"/>
                  <w:marRight w:val="0"/>
                  <w:marTop w:val="0"/>
                  <w:marBottom w:val="0"/>
                  <w:divBdr>
                    <w:top w:val="none" w:sz="0" w:space="0" w:color="auto"/>
                    <w:left w:val="none" w:sz="0" w:space="0" w:color="auto"/>
                    <w:bottom w:val="none" w:sz="0" w:space="0" w:color="auto"/>
                    <w:right w:val="none" w:sz="0" w:space="0" w:color="auto"/>
                  </w:divBdr>
                  <w:divsChild>
                    <w:div w:id="1790584750">
                      <w:marLeft w:val="0"/>
                      <w:marRight w:val="0"/>
                      <w:marTop w:val="0"/>
                      <w:marBottom w:val="0"/>
                      <w:divBdr>
                        <w:top w:val="none" w:sz="0" w:space="0" w:color="auto"/>
                        <w:left w:val="none" w:sz="0" w:space="0" w:color="auto"/>
                        <w:bottom w:val="none" w:sz="0" w:space="0" w:color="auto"/>
                        <w:right w:val="none" w:sz="0" w:space="0" w:color="auto"/>
                      </w:divBdr>
                    </w:div>
                  </w:divsChild>
                </w:div>
                <w:div w:id="239215081">
                  <w:marLeft w:val="0"/>
                  <w:marRight w:val="0"/>
                  <w:marTop w:val="0"/>
                  <w:marBottom w:val="0"/>
                  <w:divBdr>
                    <w:top w:val="none" w:sz="0" w:space="0" w:color="auto"/>
                    <w:left w:val="none" w:sz="0" w:space="0" w:color="auto"/>
                    <w:bottom w:val="none" w:sz="0" w:space="0" w:color="auto"/>
                    <w:right w:val="none" w:sz="0" w:space="0" w:color="auto"/>
                  </w:divBdr>
                  <w:divsChild>
                    <w:div w:id="1892886968">
                      <w:marLeft w:val="0"/>
                      <w:marRight w:val="0"/>
                      <w:marTop w:val="0"/>
                      <w:marBottom w:val="0"/>
                      <w:divBdr>
                        <w:top w:val="none" w:sz="0" w:space="0" w:color="auto"/>
                        <w:left w:val="none" w:sz="0" w:space="0" w:color="auto"/>
                        <w:bottom w:val="none" w:sz="0" w:space="0" w:color="auto"/>
                        <w:right w:val="none" w:sz="0" w:space="0" w:color="auto"/>
                      </w:divBdr>
                    </w:div>
                  </w:divsChild>
                </w:div>
                <w:div w:id="1042629287">
                  <w:marLeft w:val="0"/>
                  <w:marRight w:val="0"/>
                  <w:marTop w:val="0"/>
                  <w:marBottom w:val="0"/>
                  <w:divBdr>
                    <w:top w:val="none" w:sz="0" w:space="0" w:color="auto"/>
                    <w:left w:val="none" w:sz="0" w:space="0" w:color="auto"/>
                    <w:bottom w:val="none" w:sz="0" w:space="0" w:color="auto"/>
                    <w:right w:val="none" w:sz="0" w:space="0" w:color="auto"/>
                  </w:divBdr>
                  <w:divsChild>
                    <w:div w:id="2057312212">
                      <w:marLeft w:val="0"/>
                      <w:marRight w:val="0"/>
                      <w:marTop w:val="0"/>
                      <w:marBottom w:val="0"/>
                      <w:divBdr>
                        <w:top w:val="none" w:sz="0" w:space="0" w:color="auto"/>
                        <w:left w:val="none" w:sz="0" w:space="0" w:color="auto"/>
                        <w:bottom w:val="none" w:sz="0" w:space="0" w:color="auto"/>
                        <w:right w:val="none" w:sz="0" w:space="0" w:color="auto"/>
                      </w:divBdr>
                    </w:div>
                  </w:divsChild>
                </w:div>
                <w:div w:id="307515703">
                  <w:marLeft w:val="0"/>
                  <w:marRight w:val="0"/>
                  <w:marTop w:val="0"/>
                  <w:marBottom w:val="0"/>
                  <w:divBdr>
                    <w:top w:val="none" w:sz="0" w:space="0" w:color="auto"/>
                    <w:left w:val="none" w:sz="0" w:space="0" w:color="auto"/>
                    <w:bottom w:val="none" w:sz="0" w:space="0" w:color="auto"/>
                    <w:right w:val="none" w:sz="0" w:space="0" w:color="auto"/>
                  </w:divBdr>
                  <w:divsChild>
                    <w:div w:id="485324238">
                      <w:marLeft w:val="0"/>
                      <w:marRight w:val="0"/>
                      <w:marTop w:val="0"/>
                      <w:marBottom w:val="0"/>
                      <w:divBdr>
                        <w:top w:val="none" w:sz="0" w:space="0" w:color="auto"/>
                        <w:left w:val="none" w:sz="0" w:space="0" w:color="auto"/>
                        <w:bottom w:val="none" w:sz="0" w:space="0" w:color="auto"/>
                        <w:right w:val="none" w:sz="0" w:space="0" w:color="auto"/>
                      </w:divBdr>
                    </w:div>
                  </w:divsChild>
                </w:div>
                <w:div w:id="1833330506">
                  <w:marLeft w:val="0"/>
                  <w:marRight w:val="0"/>
                  <w:marTop w:val="0"/>
                  <w:marBottom w:val="0"/>
                  <w:divBdr>
                    <w:top w:val="none" w:sz="0" w:space="0" w:color="auto"/>
                    <w:left w:val="none" w:sz="0" w:space="0" w:color="auto"/>
                    <w:bottom w:val="none" w:sz="0" w:space="0" w:color="auto"/>
                    <w:right w:val="none" w:sz="0" w:space="0" w:color="auto"/>
                  </w:divBdr>
                  <w:divsChild>
                    <w:div w:id="1202085857">
                      <w:marLeft w:val="0"/>
                      <w:marRight w:val="0"/>
                      <w:marTop w:val="0"/>
                      <w:marBottom w:val="0"/>
                      <w:divBdr>
                        <w:top w:val="none" w:sz="0" w:space="0" w:color="auto"/>
                        <w:left w:val="none" w:sz="0" w:space="0" w:color="auto"/>
                        <w:bottom w:val="none" w:sz="0" w:space="0" w:color="auto"/>
                        <w:right w:val="none" w:sz="0" w:space="0" w:color="auto"/>
                      </w:divBdr>
                    </w:div>
                  </w:divsChild>
                </w:div>
                <w:div w:id="1546479976">
                  <w:marLeft w:val="0"/>
                  <w:marRight w:val="0"/>
                  <w:marTop w:val="0"/>
                  <w:marBottom w:val="0"/>
                  <w:divBdr>
                    <w:top w:val="none" w:sz="0" w:space="0" w:color="auto"/>
                    <w:left w:val="none" w:sz="0" w:space="0" w:color="auto"/>
                    <w:bottom w:val="none" w:sz="0" w:space="0" w:color="auto"/>
                    <w:right w:val="none" w:sz="0" w:space="0" w:color="auto"/>
                  </w:divBdr>
                  <w:divsChild>
                    <w:div w:id="892815230">
                      <w:marLeft w:val="0"/>
                      <w:marRight w:val="0"/>
                      <w:marTop w:val="0"/>
                      <w:marBottom w:val="0"/>
                      <w:divBdr>
                        <w:top w:val="none" w:sz="0" w:space="0" w:color="auto"/>
                        <w:left w:val="none" w:sz="0" w:space="0" w:color="auto"/>
                        <w:bottom w:val="none" w:sz="0" w:space="0" w:color="auto"/>
                        <w:right w:val="none" w:sz="0" w:space="0" w:color="auto"/>
                      </w:divBdr>
                    </w:div>
                  </w:divsChild>
                </w:div>
                <w:div w:id="1214849463">
                  <w:marLeft w:val="0"/>
                  <w:marRight w:val="0"/>
                  <w:marTop w:val="0"/>
                  <w:marBottom w:val="0"/>
                  <w:divBdr>
                    <w:top w:val="none" w:sz="0" w:space="0" w:color="auto"/>
                    <w:left w:val="none" w:sz="0" w:space="0" w:color="auto"/>
                    <w:bottom w:val="none" w:sz="0" w:space="0" w:color="auto"/>
                    <w:right w:val="none" w:sz="0" w:space="0" w:color="auto"/>
                  </w:divBdr>
                  <w:divsChild>
                    <w:div w:id="1476800380">
                      <w:marLeft w:val="0"/>
                      <w:marRight w:val="0"/>
                      <w:marTop w:val="0"/>
                      <w:marBottom w:val="0"/>
                      <w:divBdr>
                        <w:top w:val="none" w:sz="0" w:space="0" w:color="auto"/>
                        <w:left w:val="none" w:sz="0" w:space="0" w:color="auto"/>
                        <w:bottom w:val="none" w:sz="0" w:space="0" w:color="auto"/>
                        <w:right w:val="none" w:sz="0" w:space="0" w:color="auto"/>
                      </w:divBdr>
                    </w:div>
                  </w:divsChild>
                </w:div>
                <w:div w:id="1968270336">
                  <w:marLeft w:val="0"/>
                  <w:marRight w:val="0"/>
                  <w:marTop w:val="0"/>
                  <w:marBottom w:val="0"/>
                  <w:divBdr>
                    <w:top w:val="none" w:sz="0" w:space="0" w:color="auto"/>
                    <w:left w:val="none" w:sz="0" w:space="0" w:color="auto"/>
                    <w:bottom w:val="none" w:sz="0" w:space="0" w:color="auto"/>
                    <w:right w:val="none" w:sz="0" w:space="0" w:color="auto"/>
                  </w:divBdr>
                  <w:divsChild>
                    <w:div w:id="2034376489">
                      <w:marLeft w:val="0"/>
                      <w:marRight w:val="0"/>
                      <w:marTop w:val="0"/>
                      <w:marBottom w:val="0"/>
                      <w:divBdr>
                        <w:top w:val="none" w:sz="0" w:space="0" w:color="auto"/>
                        <w:left w:val="none" w:sz="0" w:space="0" w:color="auto"/>
                        <w:bottom w:val="none" w:sz="0" w:space="0" w:color="auto"/>
                        <w:right w:val="none" w:sz="0" w:space="0" w:color="auto"/>
                      </w:divBdr>
                    </w:div>
                  </w:divsChild>
                </w:div>
                <w:div w:id="1518621500">
                  <w:marLeft w:val="0"/>
                  <w:marRight w:val="0"/>
                  <w:marTop w:val="0"/>
                  <w:marBottom w:val="0"/>
                  <w:divBdr>
                    <w:top w:val="none" w:sz="0" w:space="0" w:color="auto"/>
                    <w:left w:val="none" w:sz="0" w:space="0" w:color="auto"/>
                    <w:bottom w:val="none" w:sz="0" w:space="0" w:color="auto"/>
                    <w:right w:val="none" w:sz="0" w:space="0" w:color="auto"/>
                  </w:divBdr>
                  <w:divsChild>
                    <w:div w:id="1529492719">
                      <w:marLeft w:val="0"/>
                      <w:marRight w:val="0"/>
                      <w:marTop w:val="0"/>
                      <w:marBottom w:val="0"/>
                      <w:divBdr>
                        <w:top w:val="none" w:sz="0" w:space="0" w:color="auto"/>
                        <w:left w:val="none" w:sz="0" w:space="0" w:color="auto"/>
                        <w:bottom w:val="none" w:sz="0" w:space="0" w:color="auto"/>
                        <w:right w:val="none" w:sz="0" w:space="0" w:color="auto"/>
                      </w:divBdr>
                    </w:div>
                  </w:divsChild>
                </w:div>
                <w:div w:id="739670875">
                  <w:marLeft w:val="0"/>
                  <w:marRight w:val="0"/>
                  <w:marTop w:val="0"/>
                  <w:marBottom w:val="0"/>
                  <w:divBdr>
                    <w:top w:val="none" w:sz="0" w:space="0" w:color="auto"/>
                    <w:left w:val="none" w:sz="0" w:space="0" w:color="auto"/>
                    <w:bottom w:val="none" w:sz="0" w:space="0" w:color="auto"/>
                    <w:right w:val="none" w:sz="0" w:space="0" w:color="auto"/>
                  </w:divBdr>
                  <w:divsChild>
                    <w:div w:id="1281456278">
                      <w:marLeft w:val="0"/>
                      <w:marRight w:val="0"/>
                      <w:marTop w:val="0"/>
                      <w:marBottom w:val="0"/>
                      <w:divBdr>
                        <w:top w:val="none" w:sz="0" w:space="0" w:color="auto"/>
                        <w:left w:val="none" w:sz="0" w:space="0" w:color="auto"/>
                        <w:bottom w:val="none" w:sz="0" w:space="0" w:color="auto"/>
                        <w:right w:val="none" w:sz="0" w:space="0" w:color="auto"/>
                      </w:divBdr>
                    </w:div>
                  </w:divsChild>
                </w:div>
                <w:div w:id="903220331">
                  <w:marLeft w:val="0"/>
                  <w:marRight w:val="0"/>
                  <w:marTop w:val="0"/>
                  <w:marBottom w:val="0"/>
                  <w:divBdr>
                    <w:top w:val="none" w:sz="0" w:space="0" w:color="auto"/>
                    <w:left w:val="none" w:sz="0" w:space="0" w:color="auto"/>
                    <w:bottom w:val="none" w:sz="0" w:space="0" w:color="auto"/>
                    <w:right w:val="none" w:sz="0" w:space="0" w:color="auto"/>
                  </w:divBdr>
                  <w:divsChild>
                    <w:div w:id="56125098">
                      <w:marLeft w:val="0"/>
                      <w:marRight w:val="0"/>
                      <w:marTop w:val="0"/>
                      <w:marBottom w:val="0"/>
                      <w:divBdr>
                        <w:top w:val="none" w:sz="0" w:space="0" w:color="auto"/>
                        <w:left w:val="none" w:sz="0" w:space="0" w:color="auto"/>
                        <w:bottom w:val="none" w:sz="0" w:space="0" w:color="auto"/>
                        <w:right w:val="none" w:sz="0" w:space="0" w:color="auto"/>
                      </w:divBdr>
                    </w:div>
                  </w:divsChild>
                </w:div>
                <w:div w:id="41029060">
                  <w:marLeft w:val="0"/>
                  <w:marRight w:val="0"/>
                  <w:marTop w:val="0"/>
                  <w:marBottom w:val="0"/>
                  <w:divBdr>
                    <w:top w:val="none" w:sz="0" w:space="0" w:color="auto"/>
                    <w:left w:val="none" w:sz="0" w:space="0" w:color="auto"/>
                    <w:bottom w:val="none" w:sz="0" w:space="0" w:color="auto"/>
                    <w:right w:val="none" w:sz="0" w:space="0" w:color="auto"/>
                  </w:divBdr>
                  <w:divsChild>
                    <w:div w:id="2008972350">
                      <w:marLeft w:val="0"/>
                      <w:marRight w:val="0"/>
                      <w:marTop w:val="0"/>
                      <w:marBottom w:val="0"/>
                      <w:divBdr>
                        <w:top w:val="none" w:sz="0" w:space="0" w:color="auto"/>
                        <w:left w:val="none" w:sz="0" w:space="0" w:color="auto"/>
                        <w:bottom w:val="none" w:sz="0" w:space="0" w:color="auto"/>
                        <w:right w:val="none" w:sz="0" w:space="0" w:color="auto"/>
                      </w:divBdr>
                    </w:div>
                  </w:divsChild>
                </w:div>
                <w:div w:id="434792618">
                  <w:marLeft w:val="0"/>
                  <w:marRight w:val="0"/>
                  <w:marTop w:val="0"/>
                  <w:marBottom w:val="0"/>
                  <w:divBdr>
                    <w:top w:val="none" w:sz="0" w:space="0" w:color="auto"/>
                    <w:left w:val="none" w:sz="0" w:space="0" w:color="auto"/>
                    <w:bottom w:val="none" w:sz="0" w:space="0" w:color="auto"/>
                    <w:right w:val="none" w:sz="0" w:space="0" w:color="auto"/>
                  </w:divBdr>
                  <w:divsChild>
                    <w:div w:id="667563022">
                      <w:marLeft w:val="0"/>
                      <w:marRight w:val="0"/>
                      <w:marTop w:val="0"/>
                      <w:marBottom w:val="0"/>
                      <w:divBdr>
                        <w:top w:val="none" w:sz="0" w:space="0" w:color="auto"/>
                        <w:left w:val="none" w:sz="0" w:space="0" w:color="auto"/>
                        <w:bottom w:val="none" w:sz="0" w:space="0" w:color="auto"/>
                        <w:right w:val="none" w:sz="0" w:space="0" w:color="auto"/>
                      </w:divBdr>
                    </w:div>
                  </w:divsChild>
                </w:div>
                <w:div w:id="1165976740">
                  <w:marLeft w:val="0"/>
                  <w:marRight w:val="0"/>
                  <w:marTop w:val="0"/>
                  <w:marBottom w:val="0"/>
                  <w:divBdr>
                    <w:top w:val="none" w:sz="0" w:space="0" w:color="auto"/>
                    <w:left w:val="none" w:sz="0" w:space="0" w:color="auto"/>
                    <w:bottom w:val="none" w:sz="0" w:space="0" w:color="auto"/>
                    <w:right w:val="none" w:sz="0" w:space="0" w:color="auto"/>
                  </w:divBdr>
                  <w:divsChild>
                    <w:div w:id="2041661710">
                      <w:marLeft w:val="0"/>
                      <w:marRight w:val="0"/>
                      <w:marTop w:val="0"/>
                      <w:marBottom w:val="0"/>
                      <w:divBdr>
                        <w:top w:val="none" w:sz="0" w:space="0" w:color="auto"/>
                        <w:left w:val="none" w:sz="0" w:space="0" w:color="auto"/>
                        <w:bottom w:val="none" w:sz="0" w:space="0" w:color="auto"/>
                        <w:right w:val="none" w:sz="0" w:space="0" w:color="auto"/>
                      </w:divBdr>
                    </w:div>
                  </w:divsChild>
                </w:div>
                <w:div w:id="1965235118">
                  <w:marLeft w:val="0"/>
                  <w:marRight w:val="0"/>
                  <w:marTop w:val="0"/>
                  <w:marBottom w:val="0"/>
                  <w:divBdr>
                    <w:top w:val="none" w:sz="0" w:space="0" w:color="auto"/>
                    <w:left w:val="none" w:sz="0" w:space="0" w:color="auto"/>
                    <w:bottom w:val="none" w:sz="0" w:space="0" w:color="auto"/>
                    <w:right w:val="none" w:sz="0" w:space="0" w:color="auto"/>
                  </w:divBdr>
                  <w:divsChild>
                    <w:div w:id="2116709693">
                      <w:marLeft w:val="0"/>
                      <w:marRight w:val="0"/>
                      <w:marTop w:val="0"/>
                      <w:marBottom w:val="0"/>
                      <w:divBdr>
                        <w:top w:val="none" w:sz="0" w:space="0" w:color="auto"/>
                        <w:left w:val="none" w:sz="0" w:space="0" w:color="auto"/>
                        <w:bottom w:val="none" w:sz="0" w:space="0" w:color="auto"/>
                        <w:right w:val="none" w:sz="0" w:space="0" w:color="auto"/>
                      </w:divBdr>
                    </w:div>
                  </w:divsChild>
                </w:div>
                <w:div w:id="452096284">
                  <w:marLeft w:val="0"/>
                  <w:marRight w:val="0"/>
                  <w:marTop w:val="0"/>
                  <w:marBottom w:val="0"/>
                  <w:divBdr>
                    <w:top w:val="none" w:sz="0" w:space="0" w:color="auto"/>
                    <w:left w:val="none" w:sz="0" w:space="0" w:color="auto"/>
                    <w:bottom w:val="none" w:sz="0" w:space="0" w:color="auto"/>
                    <w:right w:val="none" w:sz="0" w:space="0" w:color="auto"/>
                  </w:divBdr>
                  <w:divsChild>
                    <w:div w:id="190671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9756">
      <w:bodyDiv w:val="1"/>
      <w:marLeft w:val="0"/>
      <w:marRight w:val="0"/>
      <w:marTop w:val="0"/>
      <w:marBottom w:val="0"/>
      <w:divBdr>
        <w:top w:val="none" w:sz="0" w:space="0" w:color="auto"/>
        <w:left w:val="none" w:sz="0" w:space="0" w:color="auto"/>
        <w:bottom w:val="none" w:sz="0" w:space="0" w:color="auto"/>
        <w:right w:val="none" w:sz="0" w:space="0" w:color="auto"/>
      </w:divBdr>
      <w:divsChild>
        <w:div w:id="2112777855">
          <w:marLeft w:val="0"/>
          <w:marRight w:val="0"/>
          <w:marTop w:val="0"/>
          <w:marBottom w:val="0"/>
          <w:divBdr>
            <w:top w:val="none" w:sz="0" w:space="0" w:color="auto"/>
            <w:left w:val="none" w:sz="0" w:space="0" w:color="auto"/>
            <w:bottom w:val="none" w:sz="0" w:space="0" w:color="auto"/>
            <w:right w:val="none" w:sz="0" w:space="0" w:color="auto"/>
          </w:divBdr>
        </w:div>
        <w:div w:id="390538297">
          <w:marLeft w:val="0"/>
          <w:marRight w:val="0"/>
          <w:marTop w:val="0"/>
          <w:marBottom w:val="0"/>
          <w:divBdr>
            <w:top w:val="none" w:sz="0" w:space="0" w:color="auto"/>
            <w:left w:val="none" w:sz="0" w:space="0" w:color="auto"/>
            <w:bottom w:val="none" w:sz="0" w:space="0" w:color="auto"/>
            <w:right w:val="none" w:sz="0" w:space="0" w:color="auto"/>
          </w:divBdr>
        </w:div>
        <w:div w:id="748817723">
          <w:marLeft w:val="0"/>
          <w:marRight w:val="0"/>
          <w:marTop w:val="0"/>
          <w:marBottom w:val="0"/>
          <w:divBdr>
            <w:top w:val="none" w:sz="0" w:space="0" w:color="auto"/>
            <w:left w:val="none" w:sz="0" w:space="0" w:color="auto"/>
            <w:bottom w:val="none" w:sz="0" w:space="0" w:color="auto"/>
            <w:right w:val="none" w:sz="0" w:space="0" w:color="auto"/>
          </w:divBdr>
        </w:div>
        <w:div w:id="2002661867">
          <w:marLeft w:val="0"/>
          <w:marRight w:val="0"/>
          <w:marTop w:val="0"/>
          <w:marBottom w:val="0"/>
          <w:divBdr>
            <w:top w:val="none" w:sz="0" w:space="0" w:color="auto"/>
            <w:left w:val="none" w:sz="0" w:space="0" w:color="auto"/>
            <w:bottom w:val="none" w:sz="0" w:space="0" w:color="auto"/>
            <w:right w:val="none" w:sz="0" w:space="0" w:color="auto"/>
          </w:divBdr>
          <w:divsChild>
            <w:div w:id="1643150007">
              <w:marLeft w:val="-75"/>
              <w:marRight w:val="0"/>
              <w:marTop w:val="30"/>
              <w:marBottom w:val="30"/>
              <w:divBdr>
                <w:top w:val="none" w:sz="0" w:space="0" w:color="auto"/>
                <w:left w:val="none" w:sz="0" w:space="0" w:color="auto"/>
                <w:bottom w:val="none" w:sz="0" w:space="0" w:color="auto"/>
                <w:right w:val="none" w:sz="0" w:space="0" w:color="auto"/>
              </w:divBdr>
              <w:divsChild>
                <w:div w:id="1952199294">
                  <w:marLeft w:val="0"/>
                  <w:marRight w:val="0"/>
                  <w:marTop w:val="0"/>
                  <w:marBottom w:val="0"/>
                  <w:divBdr>
                    <w:top w:val="none" w:sz="0" w:space="0" w:color="auto"/>
                    <w:left w:val="none" w:sz="0" w:space="0" w:color="auto"/>
                    <w:bottom w:val="none" w:sz="0" w:space="0" w:color="auto"/>
                    <w:right w:val="none" w:sz="0" w:space="0" w:color="auto"/>
                  </w:divBdr>
                  <w:divsChild>
                    <w:div w:id="377366237">
                      <w:marLeft w:val="0"/>
                      <w:marRight w:val="0"/>
                      <w:marTop w:val="0"/>
                      <w:marBottom w:val="0"/>
                      <w:divBdr>
                        <w:top w:val="none" w:sz="0" w:space="0" w:color="auto"/>
                        <w:left w:val="none" w:sz="0" w:space="0" w:color="auto"/>
                        <w:bottom w:val="none" w:sz="0" w:space="0" w:color="auto"/>
                        <w:right w:val="none" w:sz="0" w:space="0" w:color="auto"/>
                      </w:divBdr>
                    </w:div>
                  </w:divsChild>
                </w:div>
                <w:div w:id="1477407730">
                  <w:marLeft w:val="0"/>
                  <w:marRight w:val="0"/>
                  <w:marTop w:val="0"/>
                  <w:marBottom w:val="0"/>
                  <w:divBdr>
                    <w:top w:val="none" w:sz="0" w:space="0" w:color="auto"/>
                    <w:left w:val="none" w:sz="0" w:space="0" w:color="auto"/>
                    <w:bottom w:val="none" w:sz="0" w:space="0" w:color="auto"/>
                    <w:right w:val="none" w:sz="0" w:space="0" w:color="auto"/>
                  </w:divBdr>
                  <w:divsChild>
                    <w:div w:id="479272998">
                      <w:marLeft w:val="0"/>
                      <w:marRight w:val="0"/>
                      <w:marTop w:val="0"/>
                      <w:marBottom w:val="0"/>
                      <w:divBdr>
                        <w:top w:val="none" w:sz="0" w:space="0" w:color="auto"/>
                        <w:left w:val="none" w:sz="0" w:space="0" w:color="auto"/>
                        <w:bottom w:val="none" w:sz="0" w:space="0" w:color="auto"/>
                        <w:right w:val="none" w:sz="0" w:space="0" w:color="auto"/>
                      </w:divBdr>
                    </w:div>
                  </w:divsChild>
                </w:div>
                <w:div w:id="1607345703">
                  <w:marLeft w:val="0"/>
                  <w:marRight w:val="0"/>
                  <w:marTop w:val="0"/>
                  <w:marBottom w:val="0"/>
                  <w:divBdr>
                    <w:top w:val="none" w:sz="0" w:space="0" w:color="auto"/>
                    <w:left w:val="none" w:sz="0" w:space="0" w:color="auto"/>
                    <w:bottom w:val="none" w:sz="0" w:space="0" w:color="auto"/>
                    <w:right w:val="none" w:sz="0" w:space="0" w:color="auto"/>
                  </w:divBdr>
                  <w:divsChild>
                    <w:div w:id="1156342133">
                      <w:marLeft w:val="0"/>
                      <w:marRight w:val="0"/>
                      <w:marTop w:val="0"/>
                      <w:marBottom w:val="0"/>
                      <w:divBdr>
                        <w:top w:val="none" w:sz="0" w:space="0" w:color="auto"/>
                        <w:left w:val="none" w:sz="0" w:space="0" w:color="auto"/>
                        <w:bottom w:val="none" w:sz="0" w:space="0" w:color="auto"/>
                        <w:right w:val="none" w:sz="0" w:space="0" w:color="auto"/>
                      </w:divBdr>
                    </w:div>
                  </w:divsChild>
                </w:div>
                <w:div w:id="71855001">
                  <w:marLeft w:val="0"/>
                  <w:marRight w:val="0"/>
                  <w:marTop w:val="0"/>
                  <w:marBottom w:val="0"/>
                  <w:divBdr>
                    <w:top w:val="none" w:sz="0" w:space="0" w:color="auto"/>
                    <w:left w:val="none" w:sz="0" w:space="0" w:color="auto"/>
                    <w:bottom w:val="none" w:sz="0" w:space="0" w:color="auto"/>
                    <w:right w:val="none" w:sz="0" w:space="0" w:color="auto"/>
                  </w:divBdr>
                  <w:divsChild>
                    <w:div w:id="786848935">
                      <w:marLeft w:val="0"/>
                      <w:marRight w:val="0"/>
                      <w:marTop w:val="0"/>
                      <w:marBottom w:val="0"/>
                      <w:divBdr>
                        <w:top w:val="none" w:sz="0" w:space="0" w:color="auto"/>
                        <w:left w:val="none" w:sz="0" w:space="0" w:color="auto"/>
                        <w:bottom w:val="none" w:sz="0" w:space="0" w:color="auto"/>
                        <w:right w:val="none" w:sz="0" w:space="0" w:color="auto"/>
                      </w:divBdr>
                    </w:div>
                  </w:divsChild>
                </w:div>
                <w:div w:id="614286850">
                  <w:marLeft w:val="0"/>
                  <w:marRight w:val="0"/>
                  <w:marTop w:val="0"/>
                  <w:marBottom w:val="0"/>
                  <w:divBdr>
                    <w:top w:val="none" w:sz="0" w:space="0" w:color="auto"/>
                    <w:left w:val="none" w:sz="0" w:space="0" w:color="auto"/>
                    <w:bottom w:val="none" w:sz="0" w:space="0" w:color="auto"/>
                    <w:right w:val="none" w:sz="0" w:space="0" w:color="auto"/>
                  </w:divBdr>
                  <w:divsChild>
                    <w:div w:id="19207647">
                      <w:marLeft w:val="0"/>
                      <w:marRight w:val="0"/>
                      <w:marTop w:val="0"/>
                      <w:marBottom w:val="0"/>
                      <w:divBdr>
                        <w:top w:val="none" w:sz="0" w:space="0" w:color="auto"/>
                        <w:left w:val="none" w:sz="0" w:space="0" w:color="auto"/>
                        <w:bottom w:val="none" w:sz="0" w:space="0" w:color="auto"/>
                        <w:right w:val="none" w:sz="0" w:space="0" w:color="auto"/>
                      </w:divBdr>
                    </w:div>
                  </w:divsChild>
                </w:div>
                <w:div w:id="1382048563">
                  <w:marLeft w:val="0"/>
                  <w:marRight w:val="0"/>
                  <w:marTop w:val="0"/>
                  <w:marBottom w:val="0"/>
                  <w:divBdr>
                    <w:top w:val="none" w:sz="0" w:space="0" w:color="auto"/>
                    <w:left w:val="none" w:sz="0" w:space="0" w:color="auto"/>
                    <w:bottom w:val="none" w:sz="0" w:space="0" w:color="auto"/>
                    <w:right w:val="none" w:sz="0" w:space="0" w:color="auto"/>
                  </w:divBdr>
                  <w:divsChild>
                    <w:div w:id="1609896169">
                      <w:marLeft w:val="0"/>
                      <w:marRight w:val="0"/>
                      <w:marTop w:val="0"/>
                      <w:marBottom w:val="0"/>
                      <w:divBdr>
                        <w:top w:val="none" w:sz="0" w:space="0" w:color="auto"/>
                        <w:left w:val="none" w:sz="0" w:space="0" w:color="auto"/>
                        <w:bottom w:val="none" w:sz="0" w:space="0" w:color="auto"/>
                        <w:right w:val="none" w:sz="0" w:space="0" w:color="auto"/>
                      </w:divBdr>
                    </w:div>
                  </w:divsChild>
                </w:div>
                <w:div w:id="1560438567">
                  <w:marLeft w:val="0"/>
                  <w:marRight w:val="0"/>
                  <w:marTop w:val="0"/>
                  <w:marBottom w:val="0"/>
                  <w:divBdr>
                    <w:top w:val="none" w:sz="0" w:space="0" w:color="auto"/>
                    <w:left w:val="none" w:sz="0" w:space="0" w:color="auto"/>
                    <w:bottom w:val="none" w:sz="0" w:space="0" w:color="auto"/>
                    <w:right w:val="none" w:sz="0" w:space="0" w:color="auto"/>
                  </w:divBdr>
                  <w:divsChild>
                    <w:div w:id="1509522947">
                      <w:marLeft w:val="0"/>
                      <w:marRight w:val="0"/>
                      <w:marTop w:val="0"/>
                      <w:marBottom w:val="0"/>
                      <w:divBdr>
                        <w:top w:val="none" w:sz="0" w:space="0" w:color="auto"/>
                        <w:left w:val="none" w:sz="0" w:space="0" w:color="auto"/>
                        <w:bottom w:val="none" w:sz="0" w:space="0" w:color="auto"/>
                        <w:right w:val="none" w:sz="0" w:space="0" w:color="auto"/>
                      </w:divBdr>
                    </w:div>
                  </w:divsChild>
                </w:div>
                <w:div w:id="1290933667">
                  <w:marLeft w:val="0"/>
                  <w:marRight w:val="0"/>
                  <w:marTop w:val="0"/>
                  <w:marBottom w:val="0"/>
                  <w:divBdr>
                    <w:top w:val="none" w:sz="0" w:space="0" w:color="auto"/>
                    <w:left w:val="none" w:sz="0" w:space="0" w:color="auto"/>
                    <w:bottom w:val="none" w:sz="0" w:space="0" w:color="auto"/>
                    <w:right w:val="none" w:sz="0" w:space="0" w:color="auto"/>
                  </w:divBdr>
                  <w:divsChild>
                    <w:div w:id="2084335109">
                      <w:marLeft w:val="0"/>
                      <w:marRight w:val="0"/>
                      <w:marTop w:val="0"/>
                      <w:marBottom w:val="0"/>
                      <w:divBdr>
                        <w:top w:val="none" w:sz="0" w:space="0" w:color="auto"/>
                        <w:left w:val="none" w:sz="0" w:space="0" w:color="auto"/>
                        <w:bottom w:val="none" w:sz="0" w:space="0" w:color="auto"/>
                        <w:right w:val="none" w:sz="0" w:space="0" w:color="auto"/>
                      </w:divBdr>
                    </w:div>
                  </w:divsChild>
                </w:div>
                <w:div w:id="1421220842">
                  <w:marLeft w:val="0"/>
                  <w:marRight w:val="0"/>
                  <w:marTop w:val="0"/>
                  <w:marBottom w:val="0"/>
                  <w:divBdr>
                    <w:top w:val="none" w:sz="0" w:space="0" w:color="auto"/>
                    <w:left w:val="none" w:sz="0" w:space="0" w:color="auto"/>
                    <w:bottom w:val="none" w:sz="0" w:space="0" w:color="auto"/>
                    <w:right w:val="none" w:sz="0" w:space="0" w:color="auto"/>
                  </w:divBdr>
                  <w:divsChild>
                    <w:div w:id="732505787">
                      <w:marLeft w:val="0"/>
                      <w:marRight w:val="0"/>
                      <w:marTop w:val="0"/>
                      <w:marBottom w:val="0"/>
                      <w:divBdr>
                        <w:top w:val="none" w:sz="0" w:space="0" w:color="auto"/>
                        <w:left w:val="none" w:sz="0" w:space="0" w:color="auto"/>
                        <w:bottom w:val="none" w:sz="0" w:space="0" w:color="auto"/>
                        <w:right w:val="none" w:sz="0" w:space="0" w:color="auto"/>
                      </w:divBdr>
                    </w:div>
                  </w:divsChild>
                </w:div>
                <w:div w:id="601767644">
                  <w:marLeft w:val="0"/>
                  <w:marRight w:val="0"/>
                  <w:marTop w:val="0"/>
                  <w:marBottom w:val="0"/>
                  <w:divBdr>
                    <w:top w:val="none" w:sz="0" w:space="0" w:color="auto"/>
                    <w:left w:val="none" w:sz="0" w:space="0" w:color="auto"/>
                    <w:bottom w:val="none" w:sz="0" w:space="0" w:color="auto"/>
                    <w:right w:val="none" w:sz="0" w:space="0" w:color="auto"/>
                  </w:divBdr>
                  <w:divsChild>
                    <w:div w:id="1948199756">
                      <w:marLeft w:val="0"/>
                      <w:marRight w:val="0"/>
                      <w:marTop w:val="0"/>
                      <w:marBottom w:val="0"/>
                      <w:divBdr>
                        <w:top w:val="none" w:sz="0" w:space="0" w:color="auto"/>
                        <w:left w:val="none" w:sz="0" w:space="0" w:color="auto"/>
                        <w:bottom w:val="none" w:sz="0" w:space="0" w:color="auto"/>
                        <w:right w:val="none" w:sz="0" w:space="0" w:color="auto"/>
                      </w:divBdr>
                    </w:div>
                  </w:divsChild>
                </w:div>
                <w:div w:id="347563238">
                  <w:marLeft w:val="0"/>
                  <w:marRight w:val="0"/>
                  <w:marTop w:val="0"/>
                  <w:marBottom w:val="0"/>
                  <w:divBdr>
                    <w:top w:val="none" w:sz="0" w:space="0" w:color="auto"/>
                    <w:left w:val="none" w:sz="0" w:space="0" w:color="auto"/>
                    <w:bottom w:val="none" w:sz="0" w:space="0" w:color="auto"/>
                    <w:right w:val="none" w:sz="0" w:space="0" w:color="auto"/>
                  </w:divBdr>
                  <w:divsChild>
                    <w:div w:id="547304118">
                      <w:marLeft w:val="0"/>
                      <w:marRight w:val="0"/>
                      <w:marTop w:val="0"/>
                      <w:marBottom w:val="0"/>
                      <w:divBdr>
                        <w:top w:val="none" w:sz="0" w:space="0" w:color="auto"/>
                        <w:left w:val="none" w:sz="0" w:space="0" w:color="auto"/>
                        <w:bottom w:val="none" w:sz="0" w:space="0" w:color="auto"/>
                        <w:right w:val="none" w:sz="0" w:space="0" w:color="auto"/>
                      </w:divBdr>
                    </w:div>
                  </w:divsChild>
                </w:div>
                <w:div w:id="2010742599">
                  <w:marLeft w:val="0"/>
                  <w:marRight w:val="0"/>
                  <w:marTop w:val="0"/>
                  <w:marBottom w:val="0"/>
                  <w:divBdr>
                    <w:top w:val="none" w:sz="0" w:space="0" w:color="auto"/>
                    <w:left w:val="none" w:sz="0" w:space="0" w:color="auto"/>
                    <w:bottom w:val="none" w:sz="0" w:space="0" w:color="auto"/>
                    <w:right w:val="none" w:sz="0" w:space="0" w:color="auto"/>
                  </w:divBdr>
                  <w:divsChild>
                    <w:div w:id="2132622790">
                      <w:marLeft w:val="0"/>
                      <w:marRight w:val="0"/>
                      <w:marTop w:val="0"/>
                      <w:marBottom w:val="0"/>
                      <w:divBdr>
                        <w:top w:val="none" w:sz="0" w:space="0" w:color="auto"/>
                        <w:left w:val="none" w:sz="0" w:space="0" w:color="auto"/>
                        <w:bottom w:val="none" w:sz="0" w:space="0" w:color="auto"/>
                        <w:right w:val="none" w:sz="0" w:space="0" w:color="auto"/>
                      </w:divBdr>
                    </w:div>
                  </w:divsChild>
                </w:div>
                <w:div w:id="601955720">
                  <w:marLeft w:val="0"/>
                  <w:marRight w:val="0"/>
                  <w:marTop w:val="0"/>
                  <w:marBottom w:val="0"/>
                  <w:divBdr>
                    <w:top w:val="none" w:sz="0" w:space="0" w:color="auto"/>
                    <w:left w:val="none" w:sz="0" w:space="0" w:color="auto"/>
                    <w:bottom w:val="none" w:sz="0" w:space="0" w:color="auto"/>
                    <w:right w:val="none" w:sz="0" w:space="0" w:color="auto"/>
                  </w:divBdr>
                  <w:divsChild>
                    <w:div w:id="2021157723">
                      <w:marLeft w:val="0"/>
                      <w:marRight w:val="0"/>
                      <w:marTop w:val="0"/>
                      <w:marBottom w:val="0"/>
                      <w:divBdr>
                        <w:top w:val="none" w:sz="0" w:space="0" w:color="auto"/>
                        <w:left w:val="none" w:sz="0" w:space="0" w:color="auto"/>
                        <w:bottom w:val="none" w:sz="0" w:space="0" w:color="auto"/>
                        <w:right w:val="none" w:sz="0" w:space="0" w:color="auto"/>
                      </w:divBdr>
                    </w:div>
                  </w:divsChild>
                </w:div>
                <w:div w:id="1379670099">
                  <w:marLeft w:val="0"/>
                  <w:marRight w:val="0"/>
                  <w:marTop w:val="0"/>
                  <w:marBottom w:val="0"/>
                  <w:divBdr>
                    <w:top w:val="none" w:sz="0" w:space="0" w:color="auto"/>
                    <w:left w:val="none" w:sz="0" w:space="0" w:color="auto"/>
                    <w:bottom w:val="none" w:sz="0" w:space="0" w:color="auto"/>
                    <w:right w:val="none" w:sz="0" w:space="0" w:color="auto"/>
                  </w:divBdr>
                  <w:divsChild>
                    <w:div w:id="139882986">
                      <w:marLeft w:val="0"/>
                      <w:marRight w:val="0"/>
                      <w:marTop w:val="0"/>
                      <w:marBottom w:val="0"/>
                      <w:divBdr>
                        <w:top w:val="none" w:sz="0" w:space="0" w:color="auto"/>
                        <w:left w:val="none" w:sz="0" w:space="0" w:color="auto"/>
                        <w:bottom w:val="none" w:sz="0" w:space="0" w:color="auto"/>
                        <w:right w:val="none" w:sz="0" w:space="0" w:color="auto"/>
                      </w:divBdr>
                    </w:div>
                  </w:divsChild>
                </w:div>
                <w:div w:id="1686980348">
                  <w:marLeft w:val="0"/>
                  <w:marRight w:val="0"/>
                  <w:marTop w:val="0"/>
                  <w:marBottom w:val="0"/>
                  <w:divBdr>
                    <w:top w:val="none" w:sz="0" w:space="0" w:color="auto"/>
                    <w:left w:val="none" w:sz="0" w:space="0" w:color="auto"/>
                    <w:bottom w:val="none" w:sz="0" w:space="0" w:color="auto"/>
                    <w:right w:val="none" w:sz="0" w:space="0" w:color="auto"/>
                  </w:divBdr>
                  <w:divsChild>
                    <w:div w:id="832797867">
                      <w:marLeft w:val="0"/>
                      <w:marRight w:val="0"/>
                      <w:marTop w:val="0"/>
                      <w:marBottom w:val="0"/>
                      <w:divBdr>
                        <w:top w:val="none" w:sz="0" w:space="0" w:color="auto"/>
                        <w:left w:val="none" w:sz="0" w:space="0" w:color="auto"/>
                        <w:bottom w:val="none" w:sz="0" w:space="0" w:color="auto"/>
                        <w:right w:val="none" w:sz="0" w:space="0" w:color="auto"/>
                      </w:divBdr>
                    </w:div>
                  </w:divsChild>
                </w:div>
                <w:div w:id="1128812941">
                  <w:marLeft w:val="0"/>
                  <w:marRight w:val="0"/>
                  <w:marTop w:val="0"/>
                  <w:marBottom w:val="0"/>
                  <w:divBdr>
                    <w:top w:val="none" w:sz="0" w:space="0" w:color="auto"/>
                    <w:left w:val="none" w:sz="0" w:space="0" w:color="auto"/>
                    <w:bottom w:val="none" w:sz="0" w:space="0" w:color="auto"/>
                    <w:right w:val="none" w:sz="0" w:space="0" w:color="auto"/>
                  </w:divBdr>
                  <w:divsChild>
                    <w:div w:id="1166432591">
                      <w:marLeft w:val="0"/>
                      <w:marRight w:val="0"/>
                      <w:marTop w:val="0"/>
                      <w:marBottom w:val="0"/>
                      <w:divBdr>
                        <w:top w:val="none" w:sz="0" w:space="0" w:color="auto"/>
                        <w:left w:val="none" w:sz="0" w:space="0" w:color="auto"/>
                        <w:bottom w:val="none" w:sz="0" w:space="0" w:color="auto"/>
                        <w:right w:val="none" w:sz="0" w:space="0" w:color="auto"/>
                      </w:divBdr>
                    </w:div>
                  </w:divsChild>
                </w:div>
                <w:div w:id="1118598534">
                  <w:marLeft w:val="0"/>
                  <w:marRight w:val="0"/>
                  <w:marTop w:val="0"/>
                  <w:marBottom w:val="0"/>
                  <w:divBdr>
                    <w:top w:val="none" w:sz="0" w:space="0" w:color="auto"/>
                    <w:left w:val="none" w:sz="0" w:space="0" w:color="auto"/>
                    <w:bottom w:val="none" w:sz="0" w:space="0" w:color="auto"/>
                    <w:right w:val="none" w:sz="0" w:space="0" w:color="auto"/>
                  </w:divBdr>
                  <w:divsChild>
                    <w:div w:id="506751379">
                      <w:marLeft w:val="0"/>
                      <w:marRight w:val="0"/>
                      <w:marTop w:val="0"/>
                      <w:marBottom w:val="0"/>
                      <w:divBdr>
                        <w:top w:val="none" w:sz="0" w:space="0" w:color="auto"/>
                        <w:left w:val="none" w:sz="0" w:space="0" w:color="auto"/>
                        <w:bottom w:val="none" w:sz="0" w:space="0" w:color="auto"/>
                        <w:right w:val="none" w:sz="0" w:space="0" w:color="auto"/>
                      </w:divBdr>
                    </w:div>
                  </w:divsChild>
                </w:div>
                <w:div w:id="1391535263">
                  <w:marLeft w:val="0"/>
                  <w:marRight w:val="0"/>
                  <w:marTop w:val="0"/>
                  <w:marBottom w:val="0"/>
                  <w:divBdr>
                    <w:top w:val="none" w:sz="0" w:space="0" w:color="auto"/>
                    <w:left w:val="none" w:sz="0" w:space="0" w:color="auto"/>
                    <w:bottom w:val="none" w:sz="0" w:space="0" w:color="auto"/>
                    <w:right w:val="none" w:sz="0" w:space="0" w:color="auto"/>
                  </w:divBdr>
                  <w:divsChild>
                    <w:div w:id="776946084">
                      <w:marLeft w:val="0"/>
                      <w:marRight w:val="0"/>
                      <w:marTop w:val="0"/>
                      <w:marBottom w:val="0"/>
                      <w:divBdr>
                        <w:top w:val="none" w:sz="0" w:space="0" w:color="auto"/>
                        <w:left w:val="none" w:sz="0" w:space="0" w:color="auto"/>
                        <w:bottom w:val="none" w:sz="0" w:space="0" w:color="auto"/>
                        <w:right w:val="none" w:sz="0" w:space="0" w:color="auto"/>
                      </w:divBdr>
                    </w:div>
                  </w:divsChild>
                </w:div>
                <w:div w:id="1593587173">
                  <w:marLeft w:val="0"/>
                  <w:marRight w:val="0"/>
                  <w:marTop w:val="0"/>
                  <w:marBottom w:val="0"/>
                  <w:divBdr>
                    <w:top w:val="none" w:sz="0" w:space="0" w:color="auto"/>
                    <w:left w:val="none" w:sz="0" w:space="0" w:color="auto"/>
                    <w:bottom w:val="none" w:sz="0" w:space="0" w:color="auto"/>
                    <w:right w:val="none" w:sz="0" w:space="0" w:color="auto"/>
                  </w:divBdr>
                  <w:divsChild>
                    <w:div w:id="1470627976">
                      <w:marLeft w:val="0"/>
                      <w:marRight w:val="0"/>
                      <w:marTop w:val="0"/>
                      <w:marBottom w:val="0"/>
                      <w:divBdr>
                        <w:top w:val="none" w:sz="0" w:space="0" w:color="auto"/>
                        <w:left w:val="none" w:sz="0" w:space="0" w:color="auto"/>
                        <w:bottom w:val="none" w:sz="0" w:space="0" w:color="auto"/>
                        <w:right w:val="none" w:sz="0" w:space="0" w:color="auto"/>
                      </w:divBdr>
                    </w:div>
                  </w:divsChild>
                </w:div>
                <w:div w:id="2145615823">
                  <w:marLeft w:val="0"/>
                  <w:marRight w:val="0"/>
                  <w:marTop w:val="0"/>
                  <w:marBottom w:val="0"/>
                  <w:divBdr>
                    <w:top w:val="none" w:sz="0" w:space="0" w:color="auto"/>
                    <w:left w:val="none" w:sz="0" w:space="0" w:color="auto"/>
                    <w:bottom w:val="none" w:sz="0" w:space="0" w:color="auto"/>
                    <w:right w:val="none" w:sz="0" w:space="0" w:color="auto"/>
                  </w:divBdr>
                  <w:divsChild>
                    <w:div w:id="617218545">
                      <w:marLeft w:val="0"/>
                      <w:marRight w:val="0"/>
                      <w:marTop w:val="0"/>
                      <w:marBottom w:val="0"/>
                      <w:divBdr>
                        <w:top w:val="none" w:sz="0" w:space="0" w:color="auto"/>
                        <w:left w:val="none" w:sz="0" w:space="0" w:color="auto"/>
                        <w:bottom w:val="none" w:sz="0" w:space="0" w:color="auto"/>
                        <w:right w:val="none" w:sz="0" w:space="0" w:color="auto"/>
                      </w:divBdr>
                    </w:div>
                  </w:divsChild>
                </w:div>
                <w:div w:id="1873229975">
                  <w:marLeft w:val="0"/>
                  <w:marRight w:val="0"/>
                  <w:marTop w:val="0"/>
                  <w:marBottom w:val="0"/>
                  <w:divBdr>
                    <w:top w:val="none" w:sz="0" w:space="0" w:color="auto"/>
                    <w:left w:val="none" w:sz="0" w:space="0" w:color="auto"/>
                    <w:bottom w:val="none" w:sz="0" w:space="0" w:color="auto"/>
                    <w:right w:val="none" w:sz="0" w:space="0" w:color="auto"/>
                  </w:divBdr>
                  <w:divsChild>
                    <w:div w:id="1635478809">
                      <w:marLeft w:val="0"/>
                      <w:marRight w:val="0"/>
                      <w:marTop w:val="0"/>
                      <w:marBottom w:val="0"/>
                      <w:divBdr>
                        <w:top w:val="none" w:sz="0" w:space="0" w:color="auto"/>
                        <w:left w:val="none" w:sz="0" w:space="0" w:color="auto"/>
                        <w:bottom w:val="none" w:sz="0" w:space="0" w:color="auto"/>
                        <w:right w:val="none" w:sz="0" w:space="0" w:color="auto"/>
                      </w:divBdr>
                    </w:div>
                  </w:divsChild>
                </w:div>
                <w:div w:id="1228684726">
                  <w:marLeft w:val="0"/>
                  <w:marRight w:val="0"/>
                  <w:marTop w:val="0"/>
                  <w:marBottom w:val="0"/>
                  <w:divBdr>
                    <w:top w:val="none" w:sz="0" w:space="0" w:color="auto"/>
                    <w:left w:val="none" w:sz="0" w:space="0" w:color="auto"/>
                    <w:bottom w:val="none" w:sz="0" w:space="0" w:color="auto"/>
                    <w:right w:val="none" w:sz="0" w:space="0" w:color="auto"/>
                  </w:divBdr>
                  <w:divsChild>
                    <w:div w:id="363989468">
                      <w:marLeft w:val="0"/>
                      <w:marRight w:val="0"/>
                      <w:marTop w:val="0"/>
                      <w:marBottom w:val="0"/>
                      <w:divBdr>
                        <w:top w:val="none" w:sz="0" w:space="0" w:color="auto"/>
                        <w:left w:val="none" w:sz="0" w:space="0" w:color="auto"/>
                        <w:bottom w:val="none" w:sz="0" w:space="0" w:color="auto"/>
                        <w:right w:val="none" w:sz="0" w:space="0" w:color="auto"/>
                      </w:divBdr>
                    </w:div>
                  </w:divsChild>
                </w:div>
                <w:div w:id="1711298347">
                  <w:marLeft w:val="0"/>
                  <w:marRight w:val="0"/>
                  <w:marTop w:val="0"/>
                  <w:marBottom w:val="0"/>
                  <w:divBdr>
                    <w:top w:val="none" w:sz="0" w:space="0" w:color="auto"/>
                    <w:left w:val="none" w:sz="0" w:space="0" w:color="auto"/>
                    <w:bottom w:val="none" w:sz="0" w:space="0" w:color="auto"/>
                    <w:right w:val="none" w:sz="0" w:space="0" w:color="auto"/>
                  </w:divBdr>
                  <w:divsChild>
                    <w:div w:id="241110620">
                      <w:marLeft w:val="0"/>
                      <w:marRight w:val="0"/>
                      <w:marTop w:val="0"/>
                      <w:marBottom w:val="0"/>
                      <w:divBdr>
                        <w:top w:val="none" w:sz="0" w:space="0" w:color="auto"/>
                        <w:left w:val="none" w:sz="0" w:space="0" w:color="auto"/>
                        <w:bottom w:val="none" w:sz="0" w:space="0" w:color="auto"/>
                        <w:right w:val="none" w:sz="0" w:space="0" w:color="auto"/>
                      </w:divBdr>
                    </w:div>
                  </w:divsChild>
                </w:div>
                <w:div w:id="413674331">
                  <w:marLeft w:val="0"/>
                  <w:marRight w:val="0"/>
                  <w:marTop w:val="0"/>
                  <w:marBottom w:val="0"/>
                  <w:divBdr>
                    <w:top w:val="none" w:sz="0" w:space="0" w:color="auto"/>
                    <w:left w:val="none" w:sz="0" w:space="0" w:color="auto"/>
                    <w:bottom w:val="none" w:sz="0" w:space="0" w:color="auto"/>
                    <w:right w:val="none" w:sz="0" w:space="0" w:color="auto"/>
                  </w:divBdr>
                  <w:divsChild>
                    <w:div w:id="491454992">
                      <w:marLeft w:val="0"/>
                      <w:marRight w:val="0"/>
                      <w:marTop w:val="0"/>
                      <w:marBottom w:val="0"/>
                      <w:divBdr>
                        <w:top w:val="none" w:sz="0" w:space="0" w:color="auto"/>
                        <w:left w:val="none" w:sz="0" w:space="0" w:color="auto"/>
                        <w:bottom w:val="none" w:sz="0" w:space="0" w:color="auto"/>
                        <w:right w:val="none" w:sz="0" w:space="0" w:color="auto"/>
                      </w:divBdr>
                    </w:div>
                  </w:divsChild>
                </w:div>
                <w:div w:id="1040203303">
                  <w:marLeft w:val="0"/>
                  <w:marRight w:val="0"/>
                  <w:marTop w:val="0"/>
                  <w:marBottom w:val="0"/>
                  <w:divBdr>
                    <w:top w:val="none" w:sz="0" w:space="0" w:color="auto"/>
                    <w:left w:val="none" w:sz="0" w:space="0" w:color="auto"/>
                    <w:bottom w:val="none" w:sz="0" w:space="0" w:color="auto"/>
                    <w:right w:val="none" w:sz="0" w:space="0" w:color="auto"/>
                  </w:divBdr>
                  <w:divsChild>
                    <w:div w:id="831989324">
                      <w:marLeft w:val="0"/>
                      <w:marRight w:val="0"/>
                      <w:marTop w:val="0"/>
                      <w:marBottom w:val="0"/>
                      <w:divBdr>
                        <w:top w:val="none" w:sz="0" w:space="0" w:color="auto"/>
                        <w:left w:val="none" w:sz="0" w:space="0" w:color="auto"/>
                        <w:bottom w:val="none" w:sz="0" w:space="0" w:color="auto"/>
                        <w:right w:val="none" w:sz="0" w:space="0" w:color="auto"/>
                      </w:divBdr>
                    </w:div>
                  </w:divsChild>
                </w:div>
                <w:div w:id="1462766498">
                  <w:marLeft w:val="0"/>
                  <w:marRight w:val="0"/>
                  <w:marTop w:val="0"/>
                  <w:marBottom w:val="0"/>
                  <w:divBdr>
                    <w:top w:val="none" w:sz="0" w:space="0" w:color="auto"/>
                    <w:left w:val="none" w:sz="0" w:space="0" w:color="auto"/>
                    <w:bottom w:val="none" w:sz="0" w:space="0" w:color="auto"/>
                    <w:right w:val="none" w:sz="0" w:space="0" w:color="auto"/>
                  </w:divBdr>
                  <w:divsChild>
                    <w:div w:id="2010447911">
                      <w:marLeft w:val="0"/>
                      <w:marRight w:val="0"/>
                      <w:marTop w:val="0"/>
                      <w:marBottom w:val="0"/>
                      <w:divBdr>
                        <w:top w:val="none" w:sz="0" w:space="0" w:color="auto"/>
                        <w:left w:val="none" w:sz="0" w:space="0" w:color="auto"/>
                        <w:bottom w:val="none" w:sz="0" w:space="0" w:color="auto"/>
                        <w:right w:val="none" w:sz="0" w:space="0" w:color="auto"/>
                      </w:divBdr>
                    </w:div>
                  </w:divsChild>
                </w:div>
                <w:div w:id="1129126504">
                  <w:marLeft w:val="0"/>
                  <w:marRight w:val="0"/>
                  <w:marTop w:val="0"/>
                  <w:marBottom w:val="0"/>
                  <w:divBdr>
                    <w:top w:val="none" w:sz="0" w:space="0" w:color="auto"/>
                    <w:left w:val="none" w:sz="0" w:space="0" w:color="auto"/>
                    <w:bottom w:val="none" w:sz="0" w:space="0" w:color="auto"/>
                    <w:right w:val="none" w:sz="0" w:space="0" w:color="auto"/>
                  </w:divBdr>
                  <w:divsChild>
                    <w:div w:id="1129595320">
                      <w:marLeft w:val="0"/>
                      <w:marRight w:val="0"/>
                      <w:marTop w:val="0"/>
                      <w:marBottom w:val="0"/>
                      <w:divBdr>
                        <w:top w:val="none" w:sz="0" w:space="0" w:color="auto"/>
                        <w:left w:val="none" w:sz="0" w:space="0" w:color="auto"/>
                        <w:bottom w:val="none" w:sz="0" w:space="0" w:color="auto"/>
                        <w:right w:val="none" w:sz="0" w:space="0" w:color="auto"/>
                      </w:divBdr>
                    </w:div>
                  </w:divsChild>
                </w:div>
                <w:div w:id="1187254107">
                  <w:marLeft w:val="0"/>
                  <w:marRight w:val="0"/>
                  <w:marTop w:val="0"/>
                  <w:marBottom w:val="0"/>
                  <w:divBdr>
                    <w:top w:val="none" w:sz="0" w:space="0" w:color="auto"/>
                    <w:left w:val="none" w:sz="0" w:space="0" w:color="auto"/>
                    <w:bottom w:val="none" w:sz="0" w:space="0" w:color="auto"/>
                    <w:right w:val="none" w:sz="0" w:space="0" w:color="auto"/>
                  </w:divBdr>
                  <w:divsChild>
                    <w:div w:id="314644397">
                      <w:marLeft w:val="0"/>
                      <w:marRight w:val="0"/>
                      <w:marTop w:val="0"/>
                      <w:marBottom w:val="0"/>
                      <w:divBdr>
                        <w:top w:val="none" w:sz="0" w:space="0" w:color="auto"/>
                        <w:left w:val="none" w:sz="0" w:space="0" w:color="auto"/>
                        <w:bottom w:val="none" w:sz="0" w:space="0" w:color="auto"/>
                        <w:right w:val="none" w:sz="0" w:space="0" w:color="auto"/>
                      </w:divBdr>
                    </w:div>
                  </w:divsChild>
                </w:div>
                <w:div w:id="259873286">
                  <w:marLeft w:val="0"/>
                  <w:marRight w:val="0"/>
                  <w:marTop w:val="0"/>
                  <w:marBottom w:val="0"/>
                  <w:divBdr>
                    <w:top w:val="none" w:sz="0" w:space="0" w:color="auto"/>
                    <w:left w:val="none" w:sz="0" w:space="0" w:color="auto"/>
                    <w:bottom w:val="none" w:sz="0" w:space="0" w:color="auto"/>
                    <w:right w:val="none" w:sz="0" w:space="0" w:color="auto"/>
                  </w:divBdr>
                  <w:divsChild>
                    <w:div w:id="805852146">
                      <w:marLeft w:val="0"/>
                      <w:marRight w:val="0"/>
                      <w:marTop w:val="0"/>
                      <w:marBottom w:val="0"/>
                      <w:divBdr>
                        <w:top w:val="none" w:sz="0" w:space="0" w:color="auto"/>
                        <w:left w:val="none" w:sz="0" w:space="0" w:color="auto"/>
                        <w:bottom w:val="none" w:sz="0" w:space="0" w:color="auto"/>
                        <w:right w:val="none" w:sz="0" w:space="0" w:color="auto"/>
                      </w:divBdr>
                    </w:div>
                  </w:divsChild>
                </w:div>
                <w:div w:id="938682385">
                  <w:marLeft w:val="0"/>
                  <w:marRight w:val="0"/>
                  <w:marTop w:val="0"/>
                  <w:marBottom w:val="0"/>
                  <w:divBdr>
                    <w:top w:val="none" w:sz="0" w:space="0" w:color="auto"/>
                    <w:left w:val="none" w:sz="0" w:space="0" w:color="auto"/>
                    <w:bottom w:val="none" w:sz="0" w:space="0" w:color="auto"/>
                    <w:right w:val="none" w:sz="0" w:space="0" w:color="auto"/>
                  </w:divBdr>
                  <w:divsChild>
                    <w:div w:id="789401350">
                      <w:marLeft w:val="0"/>
                      <w:marRight w:val="0"/>
                      <w:marTop w:val="0"/>
                      <w:marBottom w:val="0"/>
                      <w:divBdr>
                        <w:top w:val="none" w:sz="0" w:space="0" w:color="auto"/>
                        <w:left w:val="none" w:sz="0" w:space="0" w:color="auto"/>
                        <w:bottom w:val="none" w:sz="0" w:space="0" w:color="auto"/>
                        <w:right w:val="none" w:sz="0" w:space="0" w:color="auto"/>
                      </w:divBdr>
                    </w:div>
                  </w:divsChild>
                </w:div>
                <w:div w:id="1531605460">
                  <w:marLeft w:val="0"/>
                  <w:marRight w:val="0"/>
                  <w:marTop w:val="0"/>
                  <w:marBottom w:val="0"/>
                  <w:divBdr>
                    <w:top w:val="none" w:sz="0" w:space="0" w:color="auto"/>
                    <w:left w:val="none" w:sz="0" w:space="0" w:color="auto"/>
                    <w:bottom w:val="none" w:sz="0" w:space="0" w:color="auto"/>
                    <w:right w:val="none" w:sz="0" w:space="0" w:color="auto"/>
                  </w:divBdr>
                  <w:divsChild>
                    <w:div w:id="640187803">
                      <w:marLeft w:val="0"/>
                      <w:marRight w:val="0"/>
                      <w:marTop w:val="0"/>
                      <w:marBottom w:val="0"/>
                      <w:divBdr>
                        <w:top w:val="none" w:sz="0" w:space="0" w:color="auto"/>
                        <w:left w:val="none" w:sz="0" w:space="0" w:color="auto"/>
                        <w:bottom w:val="none" w:sz="0" w:space="0" w:color="auto"/>
                        <w:right w:val="none" w:sz="0" w:space="0" w:color="auto"/>
                      </w:divBdr>
                    </w:div>
                  </w:divsChild>
                </w:div>
                <w:div w:id="1643852263">
                  <w:marLeft w:val="0"/>
                  <w:marRight w:val="0"/>
                  <w:marTop w:val="0"/>
                  <w:marBottom w:val="0"/>
                  <w:divBdr>
                    <w:top w:val="none" w:sz="0" w:space="0" w:color="auto"/>
                    <w:left w:val="none" w:sz="0" w:space="0" w:color="auto"/>
                    <w:bottom w:val="none" w:sz="0" w:space="0" w:color="auto"/>
                    <w:right w:val="none" w:sz="0" w:space="0" w:color="auto"/>
                  </w:divBdr>
                  <w:divsChild>
                    <w:div w:id="1792475752">
                      <w:marLeft w:val="0"/>
                      <w:marRight w:val="0"/>
                      <w:marTop w:val="0"/>
                      <w:marBottom w:val="0"/>
                      <w:divBdr>
                        <w:top w:val="none" w:sz="0" w:space="0" w:color="auto"/>
                        <w:left w:val="none" w:sz="0" w:space="0" w:color="auto"/>
                        <w:bottom w:val="none" w:sz="0" w:space="0" w:color="auto"/>
                        <w:right w:val="none" w:sz="0" w:space="0" w:color="auto"/>
                      </w:divBdr>
                    </w:div>
                  </w:divsChild>
                </w:div>
                <w:div w:id="1352803386">
                  <w:marLeft w:val="0"/>
                  <w:marRight w:val="0"/>
                  <w:marTop w:val="0"/>
                  <w:marBottom w:val="0"/>
                  <w:divBdr>
                    <w:top w:val="none" w:sz="0" w:space="0" w:color="auto"/>
                    <w:left w:val="none" w:sz="0" w:space="0" w:color="auto"/>
                    <w:bottom w:val="none" w:sz="0" w:space="0" w:color="auto"/>
                    <w:right w:val="none" w:sz="0" w:space="0" w:color="auto"/>
                  </w:divBdr>
                  <w:divsChild>
                    <w:div w:id="92870369">
                      <w:marLeft w:val="0"/>
                      <w:marRight w:val="0"/>
                      <w:marTop w:val="0"/>
                      <w:marBottom w:val="0"/>
                      <w:divBdr>
                        <w:top w:val="none" w:sz="0" w:space="0" w:color="auto"/>
                        <w:left w:val="none" w:sz="0" w:space="0" w:color="auto"/>
                        <w:bottom w:val="none" w:sz="0" w:space="0" w:color="auto"/>
                        <w:right w:val="none" w:sz="0" w:space="0" w:color="auto"/>
                      </w:divBdr>
                    </w:div>
                  </w:divsChild>
                </w:div>
                <w:div w:id="1540164980">
                  <w:marLeft w:val="0"/>
                  <w:marRight w:val="0"/>
                  <w:marTop w:val="0"/>
                  <w:marBottom w:val="0"/>
                  <w:divBdr>
                    <w:top w:val="none" w:sz="0" w:space="0" w:color="auto"/>
                    <w:left w:val="none" w:sz="0" w:space="0" w:color="auto"/>
                    <w:bottom w:val="none" w:sz="0" w:space="0" w:color="auto"/>
                    <w:right w:val="none" w:sz="0" w:space="0" w:color="auto"/>
                  </w:divBdr>
                  <w:divsChild>
                    <w:div w:id="1299602931">
                      <w:marLeft w:val="0"/>
                      <w:marRight w:val="0"/>
                      <w:marTop w:val="0"/>
                      <w:marBottom w:val="0"/>
                      <w:divBdr>
                        <w:top w:val="none" w:sz="0" w:space="0" w:color="auto"/>
                        <w:left w:val="none" w:sz="0" w:space="0" w:color="auto"/>
                        <w:bottom w:val="none" w:sz="0" w:space="0" w:color="auto"/>
                        <w:right w:val="none" w:sz="0" w:space="0" w:color="auto"/>
                      </w:divBdr>
                    </w:div>
                  </w:divsChild>
                </w:div>
                <w:div w:id="1406684812">
                  <w:marLeft w:val="0"/>
                  <w:marRight w:val="0"/>
                  <w:marTop w:val="0"/>
                  <w:marBottom w:val="0"/>
                  <w:divBdr>
                    <w:top w:val="none" w:sz="0" w:space="0" w:color="auto"/>
                    <w:left w:val="none" w:sz="0" w:space="0" w:color="auto"/>
                    <w:bottom w:val="none" w:sz="0" w:space="0" w:color="auto"/>
                    <w:right w:val="none" w:sz="0" w:space="0" w:color="auto"/>
                  </w:divBdr>
                  <w:divsChild>
                    <w:div w:id="489950611">
                      <w:marLeft w:val="0"/>
                      <w:marRight w:val="0"/>
                      <w:marTop w:val="0"/>
                      <w:marBottom w:val="0"/>
                      <w:divBdr>
                        <w:top w:val="none" w:sz="0" w:space="0" w:color="auto"/>
                        <w:left w:val="none" w:sz="0" w:space="0" w:color="auto"/>
                        <w:bottom w:val="none" w:sz="0" w:space="0" w:color="auto"/>
                        <w:right w:val="none" w:sz="0" w:space="0" w:color="auto"/>
                      </w:divBdr>
                    </w:div>
                  </w:divsChild>
                </w:div>
                <w:div w:id="260995376">
                  <w:marLeft w:val="0"/>
                  <w:marRight w:val="0"/>
                  <w:marTop w:val="0"/>
                  <w:marBottom w:val="0"/>
                  <w:divBdr>
                    <w:top w:val="none" w:sz="0" w:space="0" w:color="auto"/>
                    <w:left w:val="none" w:sz="0" w:space="0" w:color="auto"/>
                    <w:bottom w:val="none" w:sz="0" w:space="0" w:color="auto"/>
                    <w:right w:val="none" w:sz="0" w:space="0" w:color="auto"/>
                  </w:divBdr>
                  <w:divsChild>
                    <w:div w:id="1749812455">
                      <w:marLeft w:val="0"/>
                      <w:marRight w:val="0"/>
                      <w:marTop w:val="0"/>
                      <w:marBottom w:val="0"/>
                      <w:divBdr>
                        <w:top w:val="none" w:sz="0" w:space="0" w:color="auto"/>
                        <w:left w:val="none" w:sz="0" w:space="0" w:color="auto"/>
                        <w:bottom w:val="none" w:sz="0" w:space="0" w:color="auto"/>
                        <w:right w:val="none" w:sz="0" w:space="0" w:color="auto"/>
                      </w:divBdr>
                    </w:div>
                  </w:divsChild>
                </w:div>
                <w:div w:id="2140032559">
                  <w:marLeft w:val="0"/>
                  <w:marRight w:val="0"/>
                  <w:marTop w:val="0"/>
                  <w:marBottom w:val="0"/>
                  <w:divBdr>
                    <w:top w:val="none" w:sz="0" w:space="0" w:color="auto"/>
                    <w:left w:val="none" w:sz="0" w:space="0" w:color="auto"/>
                    <w:bottom w:val="none" w:sz="0" w:space="0" w:color="auto"/>
                    <w:right w:val="none" w:sz="0" w:space="0" w:color="auto"/>
                  </w:divBdr>
                  <w:divsChild>
                    <w:div w:id="1834292045">
                      <w:marLeft w:val="0"/>
                      <w:marRight w:val="0"/>
                      <w:marTop w:val="0"/>
                      <w:marBottom w:val="0"/>
                      <w:divBdr>
                        <w:top w:val="none" w:sz="0" w:space="0" w:color="auto"/>
                        <w:left w:val="none" w:sz="0" w:space="0" w:color="auto"/>
                        <w:bottom w:val="none" w:sz="0" w:space="0" w:color="auto"/>
                        <w:right w:val="none" w:sz="0" w:space="0" w:color="auto"/>
                      </w:divBdr>
                    </w:div>
                  </w:divsChild>
                </w:div>
                <w:div w:id="879364451">
                  <w:marLeft w:val="0"/>
                  <w:marRight w:val="0"/>
                  <w:marTop w:val="0"/>
                  <w:marBottom w:val="0"/>
                  <w:divBdr>
                    <w:top w:val="none" w:sz="0" w:space="0" w:color="auto"/>
                    <w:left w:val="none" w:sz="0" w:space="0" w:color="auto"/>
                    <w:bottom w:val="none" w:sz="0" w:space="0" w:color="auto"/>
                    <w:right w:val="none" w:sz="0" w:space="0" w:color="auto"/>
                  </w:divBdr>
                  <w:divsChild>
                    <w:div w:id="2066948647">
                      <w:marLeft w:val="0"/>
                      <w:marRight w:val="0"/>
                      <w:marTop w:val="0"/>
                      <w:marBottom w:val="0"/>
                      <w:divBdr>
                        <w:top w:val="none" w:sz="0" w:space="0" w:color="auto"/>
                        <w:left w:val="none" w:sz="0" w:space="0" w:color="auto"/>
                        <w:bottom w:val="none" w:sz="0" w:space="0" w:color="auto"/>
                        <w:right w:val="none" w:sz="0" w:space="0" w:color="auto"/>
                      </w:divBdr>
                    </w:div>
                  </w:divsChild>
                </w:div>
                <w:div w:id="1825196689">
                  <w:marLeft w:val="0"/>
                  <w:marRight w:val="0"/>
                  <w:marTop w:val="0"/>
                  <w:marBottom w:val="0"/>
                  <w:divBdr>
                    <w:top w:val="none" w:sz="0" w:space="0" w:color="auto"/>
                    <w:left w:val="none" w:sz="0" w:space="0" w:color="auto"/>
                    <w:bottom w:val="none" w:sz="0" w:space="0" w:color="auto"/>
                    <w:right w:val="none" w:sz="0" w:space="0" w:color="auto"/>
                  </w:divBdr>
                  <w:divsChild>
                    <w:div w:id="514461576">
                      <w:marLeft w:val="0"/>
                      <w:marRight w:val="0"/>
                      <w:marTop w:val="0"/>
                      <w:marBottom w:val="0"/>
                      <w:divBdr>
                        <w:top w:val="none" w:sz="0" w:space="0" w:color="auto"/>
                        <w:left w:val="none" w:sz="0" w:space="0" w:color="auto"/>
                        <w:bottom w:val="none" w:sz="0" w:space="0" w:color="auto"/>
                        <w:right w:val="none" w:sz="0" w:space="0" w:color="auto"/>
                      </w:divBdr>
                    </w:div>
                  </w:divsChild>
                </w:div>
                <w:div w:id="14043023">
                  <w:marLeft w:val="0"/>
                  <w:marRight w:val="0"/>
                  <w:marTop w:val="0"/>
                  <w:marBottom w:val="0"/>
                  <w:divBdr>
                    <w:top w:val="none" w:sz="0" w:space="0" w:color="auto"/>
                    <w:left w:val="none" w:sz="0" w:space="0" w:color="auto"/>
                    <w:bottom w:val="none" w:sz="0" w:space="0" w:color="auto"/>
                    <w:right w:val="none" w:sz="0" w:space="0" w:color="auto"/>
                  </w:divBdr>
                  <w:divsChild>
                    <w:div w:id="1187282336">
                      <w:marLeft w:val="0"/>
                      <w:marRight w:val="0"/>
                      <w:marTop w:val="0"/>
                      <w:marBottom w:val="0"/>
                      <w:divBdr>
                        <w:top w:val="none" w:sz="0" w:space="0" w:color="auto"/>
                        <w:left w:val="none" w:sz="0" w:space="0" w:color="auto"/>
                        <w:bottom w:val="none" w:sz="0" w:space="0" w:color="auto"/>
                        <w:right w:val="none" w:sz="0" w:space="0" w:color="auto"/>
                      </w:divBdr>
                    </w:div>
                  </w:divsChild>
                </w:div>
                <w:div w:id="1550529592">
                  <w:marLeft w:val="0"/>
                  <w:marRight w:val="0"/>
                  <w:marTop w:val="0"/>
                  <w:marBottom w:val="0"/>
                  <w:divBdr>
                    <w:top w:val="none" w:sz="0" w:space="0" w:color="auto"/>
                    <w:left w:val="none" w:sz="0" w:space="0" w:color="auto"/>
                    <w:bottom w:val="none" w:sz="0" w:space="0" w:color="auto"/>
                    <w:right w:val="none" w:sz="0" w:space="0" w:color="auto"/>
                  </w:divBdr>
                  <w:divsChild>
                    <w:div w:id="1574048278">
                      <w:marLeft w:val="0"/>
                      <w:marRight w:val="0"/>
                      <w:marTop w:val="0"/>
                      <w:marBottom w:val="0"/>
                      <w:divBdr>
                        <w:top w:val="none" w:sz="0" w:space="0" w:color="auto"/>
                        <w:left w:val="none" w:sz="0" w:space="0" w:color="auto"/>
                        <w:bottom w:val="none" w:sz="0" w:space="0" w:color="auto"/>
                        <w:right w:val="none" w:sz="0" w:space="0" w:color="auto"/>
                      </w:divBdr>
                    </w:div>
                  </w:divsChild>
                </w:div>
                <w:div w:id="707877084">
                  <w:marLeft w:val="0"/>
                  <w:marRight w:val="0"/>
                  <w:marTop w:val="0"/>
                  <w:marBottom w:val="0"/>
                  <w:divBdr>
                    <w:top w:val="none" w:sz="0" w:space="0" w:color="auto"/>
                    <w:left w:val="none" w:sz="0" w:space="0" w:color="auto"/>
                    <w:bottom w:val="none" w:sz="0" w:space="0" w:color="auto"/>
                    <w:right w:val="none" w:sz="0" w:space="0" w:color="auto"/>
                  </w:divBdr>
                  <w:divsChild>
                    <w:div w:id="1497069389">
                      <w:marLeft w:val="0"/>
                      <w:marRight w:val="0"/>
                      <w:marTop w:val="0"/>
                      <w:marBottom w:val="0"/>
                      <w:divBdr>
                        <w:top w:val="none" w:sz="0" w:space="0" w:color="auto"/>
                        <w:left w:val="none" w:sz="0" w:space="0" w:color="auto"/>
                        <w:bottom w:val="none" w:sz="0" w:space="0" w:color="auto"/>
                        <w:right w:val="none" w:sz="0" w:space="0" w:color="auto"/>
                      </w:divBdr>
                    </w:div>
                    <w:div w:id="2094469212">
                      <w:marLeft w:val="0"/>
                      <w:marRight w:val="0"/>
                      <w:marTop w:val="0"/>
                      <w:marBottom w:val="0"/>
                      <w:divBdr>
                        <w:top w:val="none" w:sz="0" w:space="0" w:color="auto"/>
                        <w:left w:val="none" w:sz="0" w:space="0" w:color="auto"/>
                        <w:bottom w:val="none" w:sz="0" w:space="0" w:color="auto"/>
                        <w:right w:val="none" w:sz="0" w:space="0" w:color="auto"/>
                      </w:divBdr>
                    </w:div>
                  </w:divsChild>
                </w:div>
                <w:div w:id="218563535">
                  <w:marLeft w:val="0"/>
                  <w:marRight w:val="0"/>
                  <w:marTop w:val="0"/>
                  <w:marBottom w:val="0"/>
                  <w:divBdr>
                    <w:top w:val="none" w:sz="0" w:space="0" w:color="auto"/>
                    <w:left w:val="none" w:sz="0" w:space="0" w:color="auto"/>
                    <w:bottom w:val="none" w:sz="0" w:space="0" w:color="auto"/>
                    <w:right w:val="none" w:sz="0" w:space="0" w:color="auto"/>
                  </w:divBdr>
                  <w:divsChild>
                    <w:div w:id="1185174678">
                      <w:marLeft w:val="0"/>
                      <w:marRight w:val="0"/>
                      <w:marTop w:val="0"/>
                      <w:marBottom w:val="0"/>
                      <w:divBdr>
                        <w:top w:val="none" w:sz="0" w:space="0" w:color="auto"/>
                        <w:left w:val="none" w:sz="0" w:space="0" w:color="auto"/>
                        <w:bottom w:val="none" w:sz="0" w:space="0" w:color="auto"/>
                        <w:right w:val="none" w:sz="0" w:space="0" w:color="auto"/>
                      </w:divBdr>
                    </w:div>
                  </w:divsChild>
                </w:div>
                <w:div w:id="550924261">
                  <w:marLeft w:val="0"/>
                  <w:marRight w:val="0"/>
                  <w:marTop w:val="0"/>
                  <w:marBottom w:val="0"/>
                  <w:divBdr>
                    <w:top w:val="none" w:sz="0" w:space="0" w:color="auto"/>
                    <w:left w:val="none" w:sz="0" w:space="0" w:color="auto"/>
                    <w:bottom w:val="none" w:sz="0" w:space="0" w:color="auto"/>
                    <w:right w:val="none" w:sz="0" w:space="0" w:color="auto"/>
                  </w:divBdr>
                  <w:divsChild>
                    <w:div w:id="841630929">
                      <w:marLeft w:val="0"/>
                      <w:marRight w:val="0"/>
                      <w:marTop w:val="0"/>
                      <w:marBottom w:val="0"/>
                      <w:divBdr>
                        <w:top w:val="none" w:sz="0" w:space="0" w:color="auto"/>
                        <w:left w:val="none" w:sz="0" w:space="0" w:color="auto"/>
                        <w:bottom w:val="none" w:sz="0" w:space="0" w:color="auto"/>
                        <w:right w:val="none" w:sz="0" w:space="0" w:color="auto"/>
                      </w:divBdr>
                    </w:div>
                  </w:divsChild>
                </w:div>
                <w:div w:id="1674913253">
                  <w:marLeft w:val="0"/>
                  <w:marRight w:val="0"/>
                  <w:marTop w:val="0"/>
                  <w:marBottom w:val="0"/>
                  <w:divBdr>
                    <w:top w:val="none" w:sz="0" w:space="0" w:color="auto"/>
                    <w:left w:val="none" w:sz="0" w:space="0" w:color="auto"/>
                    <w:bottom w:val="none" w:sz="0" w:space="0" w:color="auto"/>
                    <w:right w:val="none" w:sz="0" w:space="0" w:color="auto"/>
                  </w:divBdr>
                  <w:divsChild>
                    <w:div w:id="1330907593">
                      <w:marLeft w:val="0"/>
                      <w:marRight w:val="0"/>
                      <w:marTop w:val="0"/>
                      <w:marBottom w:val="0"/>
                      <w:divBdr>
                        <w:top w:val="none" w:sz="0" w:space="0" w:color="auto"/>
                        <w:left w:val="none" w:sz="0" w:space="0" w:color="auto"/>
                        <w:bottom w:val="none" w:sz="0" w:space="0" w:color="auto"/>
                        <w:right w:val="none" w:sz="0" w:space="0" w:color="auto"/>
                      </w:divBdr>
                    </w:div>
                  </w:divsChild>
                </w:div>
                <w:div w:id="635330599">
                  <w:marLeft w:val="0"/>
                  <w:marRight w:val="0"/>
                  <w:marTop w:val="0"/>
                  <w:marBottom w:val="0"/>
                  <w:divBdr>
                    <w:top w:val="none" w:sz="0" w:space="0" w:color="auto"/>
                    <w:left w:val="none" w:sz="0" w:space="0" w:color="auto"/>
                    <w:bottom w:val="none" w:sz="0" w:space="0" w:color="auto"/>
                    <w:right w:val="none" w:sz="0" w:space="0" w:color="auto"/>
                  </w:divBdr>
                  <w:divsChild>
                    <w:div w:id="1746151161">
                      <w:marLeft w:val="0"/>
                      <w:marRight w:val="0"/>
                      <w:marTop w:val="0"/>
                      <w:marBottom w:val="0"/>
                      <w:divBdr>
                        <w:top w:val="none" w:sz="0" w:space="0" w:color="auto"/>
                        <w:left w:val="none" w:sz="0" w:space="0" w:color="auto"/>
                        <w:bottom w:val="none" w:sz="0" w:space="0" w:color="auto"/>
                        <w:right w:val="none" w:sz="0" w:space="0" w:color="auto"/>
                      </w:divBdr>
                    </w:div>
                  </w:divsChild>
                </w:div>
                <w:div w:id="1387336713">
                  <w:marLeft w:val="0"/>
                  <w:marRight w:val="0"/>
                  <w:marTop w:val="0"/>
                  <w:marBottom w:val="0"/>
                  <w:divBdr>
                    <w:top w:val="none" w:sz="0" w:space="0" w:color="auto"/>
                    <w:left w:val="none" w:sz="0" w:space="0" w:color="auto"/>
                    <w:bottom w:val="none" w:sz="0" w:space="0" w:color="auto"/>
                    <w:right w:val="none" w:sz="0" w:space="0" w:color="auto"/>
                  </w:divBdr>
                  <w:divsChild>
                    <w:div w:id="1297688411">
                      <w:marLeft w:val="0"/>
                      <w:marRight w:val="0"/>
                      <w:marTop w:val="0"/>
                      <w:marBottom w:val="0"/>
                      <w:divBdr>
                        <w:top w:val="none" w:sz="0" w:space="0" w:color="auto"/>
                        <w:left w:val="none" w:sz="0" w:space="0" w:color="auto"/>
                        <w:bottom w:val="none" w:sz="0" w:space="0" w:color="auto"/>
                        <w:right w:val="none" w:sz="0" w:space="0" w:color="auto"/>
                      </w:divBdr>
                    </w:div>
                  </w:divsChild>
                </w:div>
                <w:div w:id="105472413">
                  <w:marLeft w:val="0"/>
                  <w:marRight w:val="0"/>
                  <w:marTop w:val="0"/>
                  <w:marBottom w:val="0"/>
                  <w:divBdr>
                    <w:top w:val="none" w:sz="0" w:space="0" w:color="auto"/>
                    <w:left w:val="none" w:sz="0" w:space="0" w:color="auto"/>
                    <w:bottom w:val="none" w:sz="0" w:space="0" w:color="auto"/>
                    <w:right w:val="none" w:sz="0" w:space="0" w:color="auto"/>
                  </w:divBdr>
                  <w:divsChild>
                    <w:div w:id="555315378">
                      <w:marLeft w:val="0"/>
                      <w:marRight w:val="0"/>
                      <w:marTop w:val="0"/>
                      <w:marBottom w:val="0"/>
                      <w:divBdr>
                        <w:top w:val="none" w:sz="0" w:space="0" w:color="auto"/>
                        <w:left w:val="none" w:sz="0" w:space="0" w:color="auto"/>
                        <w:bottom w:val="none" w:sz="0" w:space="0" w:color="auto"/>
                        <w:right w:val="none" w:sz="0" w:space="0" w:color="auto"/>
                      </w:divBdr>
                    </w:div>
                  </w:divsChild>
                </w:div>
                <w:div w:id="289896325">
                  <w:marLeft w:val="0"/>
                  <w:marRight w:val="0"/>
                  <w:marTop w:val="0"/>
                  <w:marBottom w:val="0"/>
                  <w:divBdr>
                    <w:top w:val="none" w:sz="0" w:space="0" w:color="auto"/>
                    <w:left w:val="none" w:sz="0" w:space="0" w:color="auto"/>
                    <w:bottom w:val="none" w:sz="0" w:space="0" w:color="auto"/>
                    <w:right w:val="none" w:sz="0" w:space="0" w:color="auto"/>
                  </w:divBdr>
                  <w:divsChild>
                    <w:div w:id="1197426350">
                      <w:marLeft w:val="0"/>
                      <w:marRight w:val="0"/>
                      <w:marTop w:val="0"/>
                      <w:marBottom w:val="0"/>
                      <w:divBdr>
                        <w:top w:val="none" w:sz="0" w:space="0" w:color="auto"/>
                        <w:left w:val="none" w:sz="0" w:space="0" w:color="auto"/>
                        <w:bottom w:val="none" w:sz="0" w:space="0" w:color="auto"/>
                        <w:right w:val="none" w:sz="0" w:space="0" w:color="auto"/>
                      </w:divBdr>
                    </w:div>
                  </w:divsChild>
                </w:div>
                <w:div w:id="442767609">
                  <w:marLeft w:val="0"/>
                  <w:marRight w:val="0"/>
                  <w:marTop w:val="0"/>
                  <w:marBottom w:val="0"/>
                  <w:divBdr>
                    <w:top w:val="none" w:sz="0" w:space="0" w:color="auto"/>
                    <w:left w:val="none" w:sz="0" w:space="0" w:color="auto"/>
                    <w:bottom w:val="none" w:sz="0" w:space="0" w:color="auto"/>
                    <w:right w:val="none" w:sz="0" w:space="0" w:color="auto"/>
                  </w:divBdr>
                  <w:divsChild>
                    <w:div w:id="1122115687">
                      <w:marLeft w:val="0"/>
                      <w:marRight w:val="0"/>
                      <w:marTop w:val="0"/>
                      <w:marBottom w:val="0"/>
                      <w:divBdr>
                        <w:top w:val="none" w:sz="0" w:space="0" w:color="auto"/>
                        <w:left w:val="none" w:sz="0" w:space="0" w:color="auto"/>
                        <w:bottom w:val="none" w:sz="0" w:space="0" w:color="auto"/>
                        <w:right w:val="none" w:sz="0" w:space="0" w:color="auto"/>
                      </w:divBdr>
                    </w:div>
                  </w:divsChild>
                </w:div>
                <w:div w:id="1935893762">
                  <w:marLeft w:val="0"/>
                  <w:marRight w:val="0"/>
                  <w:marTop w:val="0"/>
                  <w:marBottom w:val="0"/>
                  <w:divBdr>
                    <w:top w:val="none" w:sz="0" w:space="0" w:color="auto"/>
                    <w:left w:val="none" w:sz="0" w:space="0" w:color="auto"/>
                    <w:bottom w:val="none" w:sz="0" w:space="0" w:color="auto"/>
                    <w:right w:val="none" w:sz="0" w:space="0" w:color="auto"/>
                  </w:divBdr>
                  <w:divsChild>
                    <w:div w:id="423918003">
                      <w:marLeft w:val="0"/>
                      <w:marRight w:val="0"/>
                      <w:marTop w:val="0"/>
                      <w:marBottom w:val="0"/>
                      <w:divBdr>
                        <w:top w:val="none" w:sz="0" w:space="0" w:color="auto"/>
                        <w:left w:val="none" w:sz="0" w:space="0" w:color="auto"/>
                        <w:bottom w:val="none" w:sz="0" w:space="0" w:color="auto"/>
                        <w:right w:val="none" w:sz="0" w:space="0" w:color="auto"/>
                      </w:divBdr>
                    </w:div>
                  </w:divsChild>
                </w:div>
                <w:div w:id="1996567492">
                  <w:marLeft w:val="0"/>
                  <w:marRight w:val="0"/>
                  <w:marTop w:val="0"/>
                  <w:marBottom w:val="0"/>
                  <w:divBdr>
                    <w:top w:val="none" w:sz="0" w:space="0" w:color="auto"/>
                    <w:left w:val="none" w:sz="0" w:space="0" w:color="auto"/>
                    <w:bottom w:val="none" w:sz="0" w:space="0" w:color="auto"/>
                    <w:right w:val="none" w:sz="0" w:space="0" w:color="auto"/>
                  </w:divBdr>
                  <w:divsChild>
                    <w:div w:id="855726206">
                      <w:marLeft w:val="0"/>
                      <w:marRight w:val="0"/>
                      <w:marTop w:val="0"/>
                      <w:marBottom w:val="0"/>
                      <w:divBdr>
                        <w:top w:val="none" w:sz="0" w:space="0" w:color="auto"/>
                        <w:left w:val="none" w:sz="0" w:space="0" w:color="auto"/>
                        <w:bottom w:val="none" w:sz="0" w:space="0" w:color="auto"/>
                        <w:right w:val="none" w:sz="0" w:space="0" w:color="auto"/>
                      </w:divBdr>
                    </w:div>
                  </w:divsChild>
                </w:div>
                <w:div w:id="507789569">
                  <w:marLeft w:val="0"/>
                  <w:marRight w:val="0"/>
                  <w:marTop w:val="0"/>
                  <w:marBottom w:val="0"/>
                  <w:divBdr>
                    <w:top w:val="none" w:sz="0" w:space="0" w:color="auto"/>
                    <w:left w:val="none" w:sz="0" w:space="0" w:color="auto"/>
                    <w:bottom w:val="none" w:sz="0" w:space="0" w:color="auto"/>
                    <w:right w:val="none" w:sz="0" w:space="0" w:color="auto"/>
                  </w:divBdr>
                  <w:divsChild>
                    <w:div w:id="192963168">
                      <w:marLeft w:val="0"/>
                      <w:marRight w:val="0"/>
                      <w:marTop w:val="0"/>
                      <w:marBottom w:val="0"/>
                      <w:divBdr>
                        <w:top w:val="none" w:sz="0" w:space="0" w:color="auto"/>
                        <w:left w:val="none" w:sz="0" w:space="0" w:color="auto"/>
                        <w:bottom w:val="none" w:sz="0" w:space="0" w:color="auto"/>
                        <w:right w:val="none" w:sz="0" w:space="0" w:color="auto"/>
                      </w:divBdr>
                    </w:div>
                  </w:divsChild>
                </w:div>
                <w:div w:id="82846353">
                  <w:marLeft w:val="0"/>
                  <w:marRight w:val="0"/>
                  <w:marTop w:val="0"/>
                  <w:marBottom w:val="0"/>
                  <w:divBdr>
                    <w:top w:val="none" w:sz="0" w:space="0" w:color="auto"/>
                    <w:left w:val="none" w:sz="0" w:space="0" w:color="auto"/>
                    <w:bottom w:val="none" w:sz="0" w:space="0" w:color="auto"/>
                    <w:right w:val="none" w:sz="0" w:space="0" w:color="auto"/>
                  </w:divBdr>
                  <w:divsChild>
                    <w:div w:id="1832596277">
                      <w:marLeft w:val="0"/>
                      <w:marRight w:val="0"/>
                      <w:marTop w:val="0"/>
                      <w:marBottom w:val="0"/>
                      <w:divBdr>
                        <w:top w:val="none" w:sz="0" w:space="0" w:color="auto"/>
                        <w:left w:val="none" w:sz="0" w:space="0" w:color="auto"/>
                        <w:bottom w:val="none" w:sz="0" w:space="0" w:color="auto"/>
                        <w:right w:val="none" w:sz="0" w:space="0" w:color="auto"/>
                      </w:divBdr>
                    </w:div>
                  </w:divsChild>
                </w:div>
                <w:div w:id="969361356">
                  <w:marLeft w:val="0"/>
                  <w:marRight w:val="0"/>
                  <w:marTop w:val="0"/>
                  <w:marBottom w:val="0"/>
                  <w:divBdr>
                    <w:top w:val="none" w:sz="0" w:space="0" w:color="auto"/>
                    <w:left w:val="none" w:sz="0" w:space="0" w:color="auto"/>
                    <w:bottom w:val="none" w:sz="0" w:space="0" w:color="auto"/>
                    <w:right w:val="none" w:sz="0" w:space="0" w:color="auto"/>
                  </w:divBdr>
                  <w:divsChild>
                    <w:div w:id="1439061396">
                      <w:marLeft w:val="0"/>
                      <w:marRight w:val="0"/>
                      <w:marTop w:val="0"/>
                      <w:marBottom w:val="0"/>
                      <w:divBdr>
                        <w:top w:val="none" w:sz="0" w:space="0" w:color="auto"/>
                        <w:left w:val="none" w:sz="0" w:space="0" w:color="auto"/>
                        <w:bottom w:val="none" w:sz="0" w:space="0" w:color="auto"/>
                        <w:right w:val="none" w:sz="0" w:space="0" w:color="auto"/>
                      </w:divBdr>
                    </w:div>
                  </w:divsChild>
                </w:div>
                <w:div w:id="1372732834">
                  <w:marLeft w:val="0"/>
                  <w:marRight w:val="0"/>
                  <w:marTop w:val="0"/>
                  <w:marBottom w:val="0"/>
                  <w:divBdr>
                    <w:top w:val="none" w:sz="0" w:space="0" w:color="auto"/>
                    <w:left w:val="none" w:sz="0" w:space="0" w:color="auto"/>
                    <w:bottom w:val="none" w:sz="0" w:space="0" w:color="auto"/>
                    <w:right w:val="none" w:sz="0" w:space="0" w:color="auto"/>
                  </w:divBdr>
                  <w:divsChild>
                    <w:div w:id="36397392">
                      <w:marLeft w:val="0"/>
                      <w:marRight w:val="0"/>
                      <w:marTop w:val="0"/>
                      <w:marBottom w:val="0"/>
                      <w:divBdr>
                        <w:top w:val="none" w:sz="0" w:space="0" w:color="auto"/>
                        <w:left w:val="none" w:sz="0" w:space="0" w:color="auto"/>
                        <w:bottom w:val="none" w:sz="0" w:space="0" w:color="auto"/>
                        <w:right w:val="none" w:sz="0" w:space="0" w:color="auto"/>
                      </w:divBdr>
                    </w:div>
                  </w:divsChild>
                </w:div>
                <w:div w:id="1118797135">
                  <w:marLeft w:val="0"/>
                  <w:marRight w:val="0"/>
                  <w:marTop w:val="0"/>
                  <w:marBottom w:val="0"/>
                  <w:divBdr>
                    <w:top w:val="none" w:sz="0" w:space="0" w:color="auto"/>
                    <w:left w:val="none" w:sz="0" w:space="0" w:color="auto"/>
                    <w:bottom w:val="none" w:sz="0" w:space="0" w:color="auto"/>
                    <w:right w:val="none" w:sz="0" w:space="0" w:color="auto"/>
                  </w:divBdr>
                  <w:divsChild>
                    <w:div w:id="317534019">
                      <w:marLeft w:val="0"/>
                      <w:marRight w:val="0"/>
                      <w:marTop w:val="0"/>
                      <w:marBottom w:val="0"/>
                      <w:divBdr>
                        <w:top w:val="none" w:sz="0" w:space="0" w:color="auto"/>
                        <w:left w:val="none" w:sz="0" w:space="0" w:color="auto"/>
                        <w:bottom w:val="none" w:sz="0" w:space="0" w:color="auto"/>
                        <w:right w:val="none" w:sz="0" w:space="0" w:color="auto"/>
                      </w:divBdr>
                    </w:div>
                  </w:divsChild>
                </w:div>
                <w:div w:id="709572287">
                  <w:marLeft w:val="0"/>
                  <w:marRight w:val="0"/>
                  <w:marTop w:val="0"/>
                  <w:marBottom w:val="0"/>
                  <w:divBdr>
                    <w:top w:val="none" w:sz="0" w:space="0" w:color="auto"/>
                    <w:left w:val="none" w:sz="0" w:space="0" w:color="auto"/>
                    <w:bottom w:val="none" w:sz="0" w:space="0" w:color="auto"/>
                    <w:right w:val="none" w:sz="0" w:space="0" w:color="auto"/>
                  </w:divBdr>
                  <w:divsChild>
                    <w:div w:id="1773358927">
                      <w:marLeft w:val="0"/>
                      <w:marRight w:val="0"/>
                      <w:marTop w:val="0"/>
                      <w:marBottom w:val="0"/>
                      <w:divBdr>
                        <w:top w:val="none" w:sz="0" w:space="0" w:color="auto"/>
                        <w:left w:val="none" w:sz="0" w:space="0" w:color="auto"/>
                        <w:bottom w:val="none" w:sz="0" w:space="0" w:color="auto"/>
                        <w:right w:val="none" w:sz="0" w:space="0" w:color="auto"/>
                      </w:divBdr>
                    </w:div>
                  </w:divsChild>
                </w:div>
                <w:div w:id="531915347">
                  <w:marLeft w:val="0"/>
                  <w:marRight w:val="0"/>
                  <w:marTop w:val="0"/>
                  <w:marBottom w:val="0"/>
                  <w:divBdr>
                    <w:top w:val="none" w:sz="0" w:space="0" w:color="auto"/>
                    <w:left w:val="none" w:sz="0" w:space="0" w:color="auto"/>
                    <w:bottom w:val="none" w:sz="0" w:space="0" w:color="auto"/>
                    <w:right w:val="none" w:sz="0" w:space="0" w:color="auto"/>
                  </w:divBdr>
                  <w:divsChild>
                    <w:div w:id="1657800168">
                      <w:marLeft w:val="0"/>
                      <w:marRight w:val="0"/>
                      <w:marTop w:val="0"/>
                      <w:marBottom w:val="0"/>
                      <w:divBdr>
                        <w:top w:val="none" w:sz="0" w:space="0" w:color="auto"/>
                        <w:left w:val="none" w:sz="0" w:space="0" w:color="auto"/>
                        <w:bottom w:val="none" w:sz="0" w:space="0" w:color="auto"/>
                        <w:right w:val="none" w:sz="0" w:space="0" w:color="auto"/>
                      </w:divBdr>
                    </w:div>
                  </w:divsChild>
                </w:div>
                <w:div w:id="827212734">
                  <w:marLeft w:val="0"/>
                  <w:marRight w:val="0"/>
                  <w:marTop w:val="0"/>
                  <w:marBottom w:val="0"/>
                  <w:divBdr>
                    <w:top w:val="none" w:sz="0" w:space="0" w:color="auto"/>
                    <w:left w:val="none" w:sz="0" w:space="0" w:color="auto"/>
                    <w:bottom w:val="none" w:sz="0" w:space="0" w:color="auto"/>
                    <w:right w:val="none" w:sz="0" w:space="0" w:color="auto"/>
                  </w:divBdr>
                  <w:divsChild>
                    <w:div w:id="823819187">
                      <w:marLeft w:val="0"/>
                      <w:marRight w:val="0"/>
                      <w:marTop w:val="0"/>
                      <w:marBottom w:val="0"/>
                      <w:divBdr>
                        <w:top w:val="none" w:sz="0" w:space="0" w:color="auto"/>
                        <w:left w:val="none" w:sz="0" w:space="0" w:color="auto"/>
                        <w:bottom w:val="none" w:sz="0" w:space="0" w:color="auto"/>
                        <w:right w:val="none" w:sz="0" w:space="0" w:color="auto"/>
                      </w:divBdr>
                    </w:div>
                  </w:divsChild>
                </w:div>
                <w:div w:id="1685283053">
                  <w:marLeft w:val="0"/>
                  <w:marRight w:val="0"/>
                  <w:marTop w:val="0"/>
                  <w:marBottom w:val="0"/>
                  <w:divBdr>
                    <w:top w:val="none" w:sz="0" w:space="0" w:color="auto"/>
                    <w:left w:val="none" w:sz="0" w:space="0" w:color="auto"/>
                    <w:bottom w:val="none" w:sz="0" w:space="0" w:color="auto"/>
                    <w:right w:val="none" w:sz="0" w:space="0" w:color="auto"/>
                  </w:divBdr>
                  <w:divsChild>
                    <w:div w:id="2087922076">
                      <w:marLeft w:val="0"/>
                      <w:marRight w:val="0"/>
                      <w:marTop w:val="0"/>
                      <w:marBottom w:val="0"/>
                      <w:divBdr>
                        <w:top w:val="none" w:sz="0" w:space="0" w:color="auto"/>
                        <w:left w:val="none" w:sz="0" w:space="0" w:color="auto"/>
                        <w:bottom w:val="none" w:sz="0" w:space="0" w:color="auto"/>
                        <w:right w:val="none" w:sz="0" w:space="0" w:color="auto"/>
                      </w:divBdr>
                    </w:div>
                  </w:divsChild>
                </w:div>
                <w:div w:id="866679050">
                  <w:marLeft w:val="0"/>
                  <w:marRight w:val="0"/>
                  <w:marTop w:val="0"/>
                  <w:marBottom w:val="0"/>
                  <w:divBdr>
                    <w:top w:val="none" w:sz="0" w:space="0" w:color="auto"/>
                    <w:left w:val="none" w:sz="0" w:space="0" w:color="auto"/>
                    <w:bottom w:val="none" w:sz="0" w:space="0" w:color="auto"/>
                    <w:right w:val="none" w:sz="0" w:space="0" w:color="auto"/>
                  </w:divBdr>
                  <w:divsChild>
                    <w:div w:id="36855399">
                      <w:marLeft w:val="0"/>
                      <w:marRight w:val="0"/>
                      <w:marTop w:val="0"/>
                      <w:marBottom w:val="0"/>
                      <w:divBdr>
                        <w:top w:val="none" w:sz="0" w:space="0" w:color="auto"/>
                        <w:left w:val="none" w:sz="0" w:space="0" w:color="auto"/>
                        <w:bottom w:val="none" w:sz="0" w:space="0" w:color="auto"/>
                        <w:right w:val="none" w:sz="0" w:space="0" w:color="auto"/>
                      </w:divBdr>
                    </w:div>
                  </w:divsChild>
                </w:div>
                <w:div w:id="1704672995">
                  <w:marLeft w:val="0"/>
                  <w:marRight w:val="0"/>
                  <w:marTop w:val="0"/>
                  <w:marBottom w:val="0"/>
                  <w:divBdr>
                    <w:top w:val="none" w:sz="0" w:space="0" w:color="auto"/>
                    <w:left w:val="none" w:sz="0" w:space="0" w:color="auto"/>
                    <w:bottom w:val="none" w:sz="0" w:space="0" w:color="auto"/>
                    <w:right w:val="none" w:sz="0" w:space="0" w:color="auto"/>
                  </w:divBdr>
                  <w:divsChild>
                    <w:div w:id="522397294">
                      <w:marLeft w:val="0"/>
                      <w:marRight w:val="0"/>
                      <w:marTop w:val="0"/>
                      <w:marBottom w:val="0"/>
                      <w:divBdr>
                        <w:top w:val="none" w:sz="0" w:space="0" w:color="auto"/>
                        <w:left w:val="none" w:sz="0" w:space="0" w:color="auto"/>
                        <w:bottom w:val="none" w:sz="0" w:space="0" w:color="auto"/>
                        <w:right w:val="none" w:sz="0" w:space="0" w:color="auto"/>
                      </w:divBdr>
                    </w:div>
                  </w:divsChild>
                </w:div>
                <w:div w:id="1147631269">
                  <w:marLeft w:val="0"/>
                  <w:marRight w:val="0"/>
                  <w:marTop w:val="0"/>
                  <w:marBottom w:val="0"/>
                  <w:divBdr>
                    <w:top w:val="none" w:sz="0" w:space="0" w:color="auto"/>
                    <w:left w:val="none" w:sz="0" w:space="0" w:color="auto"/>
                    <w:bottom w:val="none" w:sz="0" w:space="0" w:color="auto"/>
                    <w:right w:val="none" w:sz="0" w:space="0" w:color="auto"/>
                  </w:divBdr>
                  <w:divsChild>
                    <w:div w:id="850338009">
                      <w:marLeft w:val="0"/>
                      <w:marRight w:val="0"/>
                      <w:marTop w:val="0"/>
                      <w:marBottom w:val="0"/>
                      <w:divBdr>
                        <w:top w:val="none" w:sz="0" w:space="0" w:color="auto"/>
                        <w:left w:val="none" w:sz="0" w:space="0" w:color="auto"/>
                        <w:bottom w:val="none" w:sz="0" w:space="0" w:color="auto"/>
                        <w:right w:val="none" w:sz="0" w:space="0" w:color="auto"/>
                      </w:divBdr>
                    </w:div>
                  </w:divsChild>
                </w:div>
                <w:div w:id="1776241732">
                  <w:marLeft w:val="0"/>
                  <w:marRight w:val="0"/>
                  <w:marTop w:val="0"/>
                  <w:marBottom w:val="0"/>
                  <w:divBdr>
                    <w:top w:val="none" w:sz="0" w:space="0" w:color="auto"/>
                    <w:left w:val="none" w:sz="0" w:space="0" w:color="auto"/>
                    <w:bottom w:val="none" w:sz="0" w:space="0" w:color="auto"/>
                    <w:right w:val="none" w:sz="0" w:space="0" w:color="auto"/>
                  </w:divBdr>
                  <w:divsChild>
                    <w:div w:id="1005980348">
                      <w:marLeft w:val="0"/>
                      <w:marRight w:val="0"/>
                      <w:marTop w:val="0"/>
                      <w:marBottom w:val="0"/>
                      <w:divBdr>
                        <w:top w:val="none" w:sz="0" w:space="0" w:color="auto"/>
                        <w:left w:val="none" w:sz="0" w:space="0" w:color="auto"/>
                        <w:bottom w:val="none" w:sz="0" w:space="0" w:color="auto"/>
                        <w:right w:val="none" w:sz="0" w:space="0" w:color="auto"/>
                      </w:divBdr>
                    </w:div>
                  </w:divsChild>
                </w:div>
                <w:div w:id="1353723470">
                  <w:marLeft w:val="0"/>
                  <w:marRight w:val="0"/>
                  <w:marTop w:val="0"/>
                  <w:marBottom w:val="0"/>
                  <w:divBdr>
                    <w:top w:val="none" w:sz="0" w:space="0" w:color="auto"/>
                    <w:left w:val="none" w:sz="0" w:space="0" w:color="auto"/>
                    <w:bottom w:val="none" w:sz="0" w:space="0" w:color="auto"/>
                    <w:right w:val="none" w:sz="0" w:space="0" w:color="auto"/>
                  </w:divBdr>
                  <w:divsChild>
                    <w:div w:id="20370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5359">
          <w:marLeft w:val="0"/>
          <w:marRight w:val="0"/>
          <w:marTop w:val="0"/>
          <w:marBottom w:val="0"/>
          <w:divBdr>
            <w:top w:val="none" w:sz="0" w:space="0" w:color="auto"/>
            <w:left w:val="none" w:sz="0" w:space="0" w:color="auto"/>
            <w:bottom w:val="none" w:sz="0" w:space="0" w:color="auto"/>
            <w:right w:val="none" w:sz="0" w:space="0" w:color="auto"/>
          </w:divBdr>
        </w:div>
        <w:div w:id="1482963207">
          <w:marLeft w:val="0"/>
          <w:marRight w:val="0"/>
          <w:marTop w:val="0"/>
          <w:marBottom w:val="0"/>
          <w:divBdr>
            <w:top w:val="none" w:sz="0" w:space="0" w:color="auto"/>
            <w:left w:val="none" w:sz="0" w:space="0" w:color="auto"/>
            <w:bottom w:val="none" w:sz="0" w:space="0" w:color="auto"/>
            <w:right w:val="none" w:sz="0" w:space="0" w:color="auto"/>
          </w:divBdr>
        </w:div>
      </w:divsChild>
    </w:div>
    <w:div w:id="1705785805">
      <w:bodyDiv w:val="1"/>
      <w:marLeft w:val="0"/>
      <w:marRight w:val="0"/>
      <w:marTop w:val="0"/>
      <w:marBottom w:val="0"/>
      <w:divBdr>
        <w:top w:val="none" w:sz="0" w:space="0" w:color="auto"/>
        <w:left w:val="none" w:sz="0" w:space="0" w:color="auto"/>
        <w:bottom w:val="none" w:sz="0" w:space="0" w:color="auto"/>
        <w:right w:val="none" w:sz="0" w:space="0" w:color="auto"/>
      </w:divBdr>
      <w:divsChild>
        <w:div w:id="1771316321">
          <w:marLeft w:val="0"/>
          <w:marRight w:val="0"/>
          <w:marTop w:val="0"/>
          <w:marBottom w:val="0"/>
          <w:divBdr>
            <w:top w:val="none" w:sz="0" w:space="0" w:color="auto"/>
            <w:left w:val="none" w:sz="0" w:space="0" w:color="auto"/>
            <w:bottom w:val="none" w:sz="0" w:space="0" w:color="auto"/>
            <w:right w:val="none" w:sz="0" w:space="0" w:color="auto"/>
          </w:divBdr>
        </w:div>
        <w:div w:id="998194676">
          <w:marLeft w:val="0"/>
          <w:marRight w:val="0"/>
          <w:marTop w:val="0"/>
          <w:marBottom w:val="0"/>
          <w:divBdr>
            <w:top w:val="none" w:sz="0" w:space="0" w:color="auto"/>
            <w:left w:val="none" w:sz="0" w:space="0" w:color="auto"/>
            <w:bottom w:val="none" w:sz="0" w:space="0" w:color="auto"/>
            <w:right w:val="none" w:sz="0" w:space="0" w:color="auto"/>
          </w:divBdr>
        </w:div>
        <w:div w:id="750927999">
          <w:marLeft w:val="0"/>
          <w:marRight w:val="0"/>
          <w:marTop w:val="0"/>
          <w:marBottom w:val="0"/>
          <w:divBdr>
            <w:top w:val="none" w:sz="0" w:space="0" w:color="auto"/>
            <w:left w:val="none" w:sz="0" w:space="0" w:color="auto"/>
            <w:bottom w:val="none" w:sz="0" w:space="0" w:color="auto"/>
            <w:right w:val="none" w:sz="0" w:space="0" w:color="auto"/>
          </w:divBdr>
          <w:divsChild>
            <w:div w:id="1812213267">
              <w:marLeft w:val="0"/>
              <w:marRight w:val="0"/>
              <w:marTop w:val="30"/>
              <w:marBottom w:val="30"/>
              <w:divBdr>
                <w:top w:val="none" w:sz="0" w:space="0" w:color="auto"/>
                <w:left w:val="none" w:sz="0" w:space="0" w:color="auto"/>
                <w:bottom w:val="none" w:sz="0" w:space="0" w:color="auto"/>
                <w:right w:val="none" w:sz="0" w:space="0" w:color="auto"/>
              </w:divBdr>
              <w:divsChild>
                <w:div w:id="1270090158">
                  <w:marLeft w:val="0"/>
                  <w:marRight w:val="0"/>
                  <w:marTop w:val="0"/>
                  <w:marBottom w:val="0"/>
                  <w:divBdr>
                    <w:top w:val="none" w:sz="0" w:space="0" w:color="auto"/>
                    <w:left w:val="none" w:sz="0" w:space="0" w:color="auto"/>
                    <w:bottom w:val="none" w:sz="0" w:space="0" w:color="auto"/>
                    <w:right w:val="none" w:sz="0" w:space="0" w:color="auto"/>
                  </w:divBdr>
                  <w:divsChild>
                    <w:div w:id="1486243713">
                      <w:marLeft w:val="0"/>
                      <w:marRight w:val="0"/>
                      <w:marTop w:val="0"/>
                      <w:marBottom w:val="0"/>
                      <w:divBdr>
                        <w:top w:val="none" w:sz="0" w:space="0" w:color="auto"/>
                        <w:left w:val="none" w:sz="0" w:space="0" w:color="auto"/>
                        <w:bottom w:val="none" w:sz="0" w:space="0" w:color="auto"/>
                        <w:right w:val="none" w:sz="0" w:space="0" w:color="auto"/>
                      </w:divBdr>
                    </w:div>
                  </w:divsChild>
                </w:div>
                <w:div w:id="1832135241">
                  <w:marLeft w:val="0"/>
                  <w:marRight w:val="0"/>
                  <w:marTop w:val="0"/>
                  <w:marBottom w:val="0"/>
                  <w:divBdr>
                    <w:top w:val="none" w:sz="0" w:space="0" w:color="auto"/>
                    <w:left w:val="none" w:sz="0" w:space="0" w:color="auto"/>
                    <w:bottom w:val="none" w:sz="0" w:space="0" w:color="auto"/>
                    <w:right w:val="none" w:sz="0" w:space="0" w:color="auto"/>
                  </w:divBdr>
                  <w:divsChild>
                    <w:div w:id="1833831701">
                      <w:marLeft w:val="0"/>
                      <w:marRight w:val="0"/>
                      <w:marTop w:val="0"/>
                      <w:marBottom w:val="0"/>
                      <w:divBdr>
                        <w:top w:val="none" w:sz="0" w:space="0" w:color="auto"/>
                        <w:left w:val="none" w:sz="0" w:space="0" w:color="auto"/>
                        <w:bottom w:val="none" w:sz="0" w:space="0" w:color="auto"/>
                        <w:right w:val="none" w:sz="0" w:space="0" w:color="auto"/>
                      </w:divBdr>
                    </w:div>
                  </w:divsChild>
                </w:div>
                <w:div w:id="1809738751">
                  <w:marLeft w:val="0"/>
                  <w:marRight w:val="0"/>
                  <w:marTop w:val="0"/>
                  <w:marBottom w:val="0"/>
                  <w:divBdr>
                    <w:top w:val="none" w:sz="0" w:space="0" w:color="auto"/>
                    <w:left w:val="none" w:sz="0" w:space="0" w:color="auto"/>
                    <w:bottom w:val="none" w:sz="0" w:space="0" w:color="auto"/>
                    <w:right w:val="none" w:sz="0" w:space="0" w:color="auto"/>
                  </w:divBdr>
                  <w:divsChild>
                    <w:div w:id="1296137264">
                      <w:marLeft w:val="0"/>
                      <w:marRight w:val="0"/>
                      <w:marTop w:val="0"/>
                      <w:marBottom w:val="0"/>
                      <w:divBdr>
                        <w:top w:val="none" w:sz="0" w:space="0" w:color="auto"/>
                        <w:left w:val="none" w:sz="0" w:space="0" w:color="auto"/>
                        <w:bottom w:val="none" w:sz="0" w:space="0" w:color="auto"/>
                        <w:right w:val="none" w:sz="0" w:space="0" w:color="auto"/>
                      </w:divBdr>
                    </w:div>
                  </w:divsChild>
                </w:div>
                <w:div w:id="780345651">
                  <w:marLeft w:val="0"/>
                  <w:marRight w:val="0"/>
                  <w:marTop w:val="0"/>
                  <w:marBottom w:val="0"/>
                  <w:divBdr>
                    <w:top w:val="none" w:sz="0" w:space="0" w:color="auto"/>
                    <w:left w:val="none" w:sz="0" w:space="0" w:color="auto"/>
                    <w:bottom w:val="none" w:sz="0" w:space="0" w:color="auto"/>
                    <w:right w:val="none" w:sz="0" w:space="0" w:color="auto"/>
                  </w:divBdr>
                  <w:divsChild>
                    <w:div w:id="1243103011">
                      <w:marLeft w:val="0"/>
                      <w:marRight w:val="0"/>
                      <w:marTop w:val="0"/>
                      <w:marBottom w:val="0"/>
                      <w:divBdr>
                        <w:top w:val="none" w:sz="0" w:space="0" w:color="auto"/>
                        <w:left w:val="none" w:sz="0" w:space="0" w:color="auto"/>
                        <w:bottom w:val="none" w:sz="0" w:space="0" w:color="auto"/>
                        <w:right w:val="none" w:sz="0" w:space="0" w:color="auto"/>
                      </w:divBdr>
                    </w:div>
                  </w:divsChild>
                </w:div>
                <w:div w:id="1910916170">
                  <w:marLeft w:val="0"/>
                  <w:marRight w:val="0"/>
                  <w:marTop w:val="0"/>
                  <w:marBottom w:val="0"/>
                  <w:divBdr>
                    <w:top w:val="none" w:sz="0" w:space="0" w:color="auto"/>
                    <w:left w:val="none" w:sz="0" w:space="0" w:color="auto"/>
                    <w:bottom w:val="none" w:sz="0" w:space="0" w:color="auto"/>
                    <w:right w:val="none" w:sz="0" w:space="0" w:color="auto"/>
                  </w:divBdr>
                  <w:divsChild>
                    <w:div w:id="1060907694">
                      <w:marLeft w:val="0"/>
                      <w:marRight w:val="0"/>
                      <w:marTop w:val="0"/>
                      <w:marBottom w:val="0"/>
                      <w:divBdr>
                        <w:top w:val="none" w:sz="0" w:space="0" w:color="auto"/>
                        <w:left w:val="none" w:sz="0" w:space="0" w:color="auto"/>
                        <w:bottom w:val="none" w:sz="0" w:space="0" w:color="auto"/>
                        <w:right w:val="none" w:sz="0" w:space="0" w:color="auto"/>
                      </w:divBdr>
                    </w:div>
                  </w:divsChild>
                </w:div>
                <w:div w:id="383605866">
                  <w:marLeft w:val="0"/>
                  <w:marRight w:val="0"/>
                  <w:marTop w:val="0"/>
                  <w:marBottom w:val="0"/>
                  <w:divBdr>
                    <w:top w:val="none" w:sz="0" w:space="0" w:color="auto"/>
                    <w:left w:val="none" w:sz="0" w:space="0" w:color="auto"/>
                    <w:bottom w:val="none" w:sz="0" w:space="0" w:color="auto"/>
                    <w:right w:val="none" w:sz="0" w:space="0" w:color="auto"/>
                  </w:divBdr>
                  <w:divsChild>
                    <w:div w:id="1884097701">
                      <w:marLeft w:val="0"/>
                      <w:marRight w:val="0"/>
                      <w:marTop w:val="0"/>
                      <w:marBottom w:val="0"/>
                      <w:divBdr>
                        <w:top w:val="none" w:sz="0" w:space="0" w:color="auto"/>
                        <w:left w:val="none" w:sz="0" w:space="0" w:color="auto"/>
                        <w:bottom w:val="none" w:sz="0" w:space="0" w:color="auto"/>
                        <w:right w:val="none" w:sz="0" w:space="0" w:color="auto"/>
                      </w:divBdr>
                    </w:div>
                  </w:divsChild>
                </w:div>
                <w:div w:id="795027325">
                  <w:marLeft w:val="0"/>
                  <w:marRight w:val="0"/>
                  <w:marTop w:val="0"/>
                  <w:marBottom w:val="0"/>
                  <w:divBdr>
                    <w:top w:val="none" w:sz="0" w:space="0" w:color="auto"/>
                    <w:left w:val="none" w:sz="0" w:space="0" w:color="auto"/>
                    <w:bottom w:val="none" w:sz="0" w:space="0" w:color="auto"/>
                    <w:right w:val="none" w:sz="0" w:space="0" w:color="auto"/>
                  </w:divBdr>
                  <w:divsChild>
                    <w:div w:id="27221834">
                      <w:marLeft w:val="0"/>
                      <w:marRight w:val="0"/>
                      <w:marTop w:val="0"/>
                      <w:marBottom w:val="0"/>
                      <w:divBdr>
                        <w:top w:val="none" w:sz="0" w:space="0" w:color="auto"/>
                        <w:left w:val="none" w:sz="0" w:space="0" w:color="auto"/>
                        <w:bottom w:val="none" w:sz="0" w:space="0" w:color="auto"/>
                        <w:right w:val="none" w:sz="0" w:space="0" w:color="auto"/>
                      </w:divBdr>
                    </w:div>
                  </w:divsChild>
                </w:div>
                <w:div w:id="141511601">
                  <w:marLeft w:val="0"/>
                  <w:marRight w:val="0"/>
                  <w:marTop w:val="0"/>
                  <w:marBottom w:val="0"/>
                  <w:divBdr>
                    <w:top w:val="none" w:sz="0" w:space="0" w:color="auto"/>
                    <w:left w:val="none" w:sz="0" w:space="0" w:color="auto"/>
                    <w:bottom w:val="none" w:sz="0" w:space="0" w:color="auto"/>
                    <w:right w:val="none" w:sz="0" w:space="0" w:color="auto"/>
                  </w:divBdr>
                  <w:divsChild>
                    <w:div w:id="8486647">
                      <w:marLeft w:val="0"/>
                      <w:marRight w:val="0"/>
                      <w:marTop w:val="0"/>
                      <w:marBottom w:val="0"/>
                      <w:divBdr>
                        <w:top w:val="none" w:sz="0" w:space="0" w:color="auto"/>
                        <w:left w:val="none" w:sz="0" w:space="0" w:color="auto"/>
                        <w:bottom w:val="none" w:sz="0" w:space="0" w:color="auto"/>
                        <w:right w:val="none" w:sz="0" w:space="0" w:color="auto"/>
                      </w:divBdr>
                    </w:div>
                  </w:divsChild>
                </w:div>
                <w:div w:id="1609778258">
                  <w:marLeft w:val="0"/>
                  <w:marRight w:val="0"/>
                  <w:marTop w:val="0"/>
                  <w:marBottom w:val="0"/>
                  <w:divBdr>
                    <w:top w:val="none" w:sz="0" w:space="0" w:color="auto"/>
                    <w:left w:val="none" w:sz="0" w:space="0" w:color="auto"/>
                    <w:bottom w:val="none" w:sz="0" w:space="0" w:color="auto"/>
                    <w:right w:val="none" w:sz="0" w:space="0" w:color="auto"/>
                  </w:divBdr>
                  <w:divsChild>
                    <w:div w:id="1978103515">
                      <w:marLeft w:val="0"/>
                      <w:marRight w:val="0"/>
                      <w:marTop w:val="0"/>
                      <w:marBottom w:val="0"/>
                      <w:divBdr>
                        <w:top w:val="none" w:sz="0" w:space="0" w:color="auto"/>
                        <w:left w:val="none" w:sz="0" w:space="0" w:color="auto"/>
                        <w:bottom w:val="none" w:sz="0" w:space="0" w:color="auto"/>
                        <w:right w:val="none" w:sz="0" w:space="0" w:color="auto"/>
                      </w:divBdr>
                    </w:div>
                  </w:divsChild>
                </w:div>
                <w:div w:id="293222789">
                  <w:marLeft w:val="0"/>
                  <w:marRight w:val="0"/>
                  <w:marTop w:val="0"/>
                  <w:marBottom w:val="0"/>
                  <w:divBdr>
                    <w:top w:val="none" w:sz="0" w:space="0" w:color="auto"/>
                    <w:left w:val="none" w:sz="0" w:space="0" w:color="auto"/>
                    <w:bottom w:val="none" w:sz="0" w:space="0" w:color="auto"/>
                    <w:right w:val="none" w:sz="0" w:space="0" w:color="auto"/>
                  </w:divBdr>
                  <w:divsChild>
                    <w:div w:id="610825478">
                      <w:marLeft w:val="0"/>
                      <w:marRight w:val="0"/>
                      <w:marTop w:val="0"/>
                      <w:marBottom w:val="0"/>
                      <w:divBdr>
                        <w:top w:val="none" w:sz="0" w:space="0" w:color="auto"/>
                        <w:left w:val="none" w:sz="0" w:space="0" w:color="auto"/>
                        <w:bottom w:val="none" w:sz="0" w:space="0" w:color="auto"/>
                        <w:right w:val="none" w:sz="0" w:space="0" w:color="auto"/>
                      </w:divBdr>
                    </w:div>
                  </w:divsChild>
                </w:div>
                <w:div w:id="715009692">
                  <w:marLeft w:val="0"/>
                  <w:marRight w:val="0"/>
                  <w:marTop w:val="0"/>
                  <w:marBottom w:val="0"/>
                  <w:divBdr>
                    <w:top w:val="none" w:sz="0" w:space="0" w:color="auto"/>
                    <w:left w:val="none" w:sz="0" w:space="0" w:color="auto"/>
                    <w:bottom w:val="none" w:sz="0" w:space="0" w:color="auto"/>
                    <w:right w:val="none" w:sz="0" w:space="0" w:color="auto"/>
                  </w:divBdr>
                  <w:divsChild>
                    <w:div w:id="773986243">
                      <w:marLeft w:val="0"/>
                      <w:marRight w:val="0"/>
                      <w:marTop w:val="0"/>
                      <w:marBottom w:val="0"/>
                      <w:divBdr>
                        <w:top w:val="none" w:sz="0" w:space="0" w:color="auto"/>
                        <w:left w:val="none" w:sz="0" w:space="0" w:color="auto"/>
                        <w:bottom w:val="none" w:sz="0" w:space="0" w:color="auto"/>
                        <w:right w:val="none" w:sz="0" w:space="0" w:color="auto"/>
                      </w:divBdr>
                    </w:div>
                  </w:divsChild>
                </w:div>
                <w:div w:id="1358234450">
                  <w:marLeft w:val="0"/>
                  <w:marRight w:val="0"/>
                  <w:marTop w:val="0"/>
                  <w:marBottom w:val="0"/>
                  <w:divBdr>
                    <w:top w:val="none" w:sz="0" w:space="0" w:color="auto"/>
                    <w:left w:val="none" w:sz="0" w:space="0" w:color="auto"/>
                    <w:bottom w:val="none" w:sz="0" w:space="0" w:color="auto"/>
                    <w:right w:val="none" w:sz="0" w:space="0" w:color="auto"/>
                  </w:divBdr>
                  <w:divsChild>
                    <w:div w:id="898441183">
                      <w:marLeft w:val="0"/>
                      <w:marRight w:val="0"/>
                      <w:marTop w:val="0"/>
                      <w:marBottom w:val="0"/>
                      <w:divBdr>
                        <w:top w:val="none" w:sz="0" w:space="0" w:color="auto"/>
                        <w:left w:val="none" w:sz="0" w:space="0" w:color="auto"/>
                        <w:bottom w:val="none" w:sz="0" w:space="0" w:color="auto"/>
                        <w:right w:val="none" w:sz="0" w:space="0" w:color="auto"/>
                      </w:divBdr>
                    </w:div>
                  </w:divsChild>
                </w:div>
                <w:div w:id="1231773054">
                  <w:marLeft w:val="0"/>
                  <w:marRight w:val="0"/>
                  <w:marTop w:val="0"/>
                  <w:marBottom w:val="0"/>
                  <w:divBdr>
                    <w:top w:val="none" w:sz="0" w:space="0" w:color="auto"/>
                    <w:left w:val="none" w:sz="0" w:space="0" w:color="auto"/>
                    <w:bottom w:val="none" w:sz="0" w:space="0" w:color="auto"/>
                    <w:right w:val="none" w:sz="0" w:space="0" w:color="auto"/>
                  </w:divBdr>
                  <w:divsChild>
                    <w:div w:id="707611301">
                      <w:marLeft w:val="0"/>
                      <w:marRight w:val="0"/>
                      <w:marTop w:val="0"/>
                      <w:marBottom w:val="0"/>
                      <w:divBdr>
                        <w:top w:val="none" w:sz="0" w:space="0" w:color="auto"/>
                        <w:left w:val="none" w:sz="0" w:space="0" w:color="auto"/>
                        <w:bottom w:val="none" w:sz="0" w:space="0" w:color="auto"/>
                        <w:right w:val="none" w:sz="0" w:space="0" w:color="auto"/>
                      </w:divBdr>
                    </w:div>
                  </w:divsChild>
                </w:div>
                <w:div w:id="1692761181">
                  <w:marLeft w:val="0"/>
                  <w:marRight w:val="0"/>
                  <w:marTop w:val="0"/>
                  <w:marBottom w:val="0"/>
                  <w:divBdr>
                    <w:top w:val="none" w:sz="0" w:space="0" w:color="auto"/>
                    <w:left w:val="none" w:sz="0" w:space="0" w:color="auto"/>
                    <w:bottom w:val="none" w:sz="0" w:space="0" w:color="auto"/>
                    <w:right w:val="none" w:sz="0" w:space="0" w:color="auto"/>
                  </w:divBdr>
                  <w:divsChild>
                    <w:div w:id="1076704045">
                      <w:marLeft w:val="0"/>
                      <w:marRight w:val="0"/>
                      <w:marTop w:val="0"/>
                      <w:marBottom w:val="0"/>
                      <w:divBdr>
                        <w:top w:val="none" w:sz="0" w:space="0" w:color="auto"/>
                        <w:left w:val="none" w:sz="0" w:space="0" w:color="auto"/>
                        <w:bottom w:val="none" w:sz="0" w:space="0" w:color="auto"/>
                        <w:right w:val="none" w:sz="0" w:space="0" w:color="auto"/>
                      </w:divBdr>
                    </w:div>
                  </w:divsChild>
                </w:div>
                <w:div w:id="1726760495">
                  <w:marLeft w:val="0"/>
                  <w:marRight w:val="0"/>
                  <w:marTop w:val="0"/>
                  <w:marBottom w:val="0"/>
                  <w:divBdr>
                    <w:top w:val="none" w:sz="0" w:space="0" w:color="auto"/>
                    <w:left w:val="none" w:sz="0" w:space="0" w:color="auto"/>
                    <w:bottom w:val="none" w:sz="0" w:space="0" w:color="auto"/>
                    <w:right w:val="none" w:sz="0" w:space="0" w:color="auto"/>
                  </w:divBdr>
                  <w:divsChild>
                    <w:div w:id="970210104">
                      <w:marLeft w:val="0"/>
                      <w:marRight w:val="0"/>
                      <w:marTop w:val="0"/>
                      <w:marBottom w:val="0"/>
                      <w:divBdr>
                        <w:top w:val="none" w:sz="0" w:space="0" w:color="auto"/>
                        <w:left w:val="none" w:sz="0" w:space="0" w:color="auto"/>
                        <w:bottom w:val="none" w:sz="0" w:space="0" w:color="auto"/>
                        <w:right w:val="none" w:sz="0" w:space="0" w:color="auto"/>
                      </w:divBdr>
                    </w:div>
                  </w:divsChild>
                </w:div>
                <w:div w:id="878591975">
                  <w:marLeft w:val="0"/>
                  <w:marRight w:val="0"/>
                  <w:marTop w:val="0"/>
                  <w:marBottom w:val="0"/>
                  <w:divBdr>
                    <w:top w:val="none" w:sz="0" w:space="0" w:color="auto"/>
                    <w:left w:val="none" w:sz="0" w:space="0" w:color="auto"/>
                    <w:bottom w:val="none" w:sz="0" w:space="0" w:color="auto"/>
                    <w:right w:val="none" w:sz="0" w:space="0" w:color="auto"/>
                  </w:divBdr>
                  <w:divsChild>
                    <w:div w:id="153956280">
                      <w:marLeft w:val="0"/>
                      <w:marRight w:val="0"/>
                      <w:marTop w:val="0"/>
                      <w:marBottom w:val="0"/>
                      <w:divBdr>
                        <w:top w:val="none" w:sz="0" w:space="0" w:color="auto"/>
                        <w:left w:val="none" w:sz="0" w:space="0" w:color="auto"/>
                        <w:bottom w:val="none" w:sz="0" w:space="0" w:color="auto"/>
                        <w:right w:val="none" w:sz="0" w:space="0" w:color="auto"/>
                      </w:divBdr>
                    </w:div>
                  </w:divsChild>
                </w:div>
                <w:div w:id="194122823">
                  <w:marLeft w:val="0"/>
                  <w:marRight w:val="0"/>
                  <w:marTop w:val="0"/>
                  <w:marBottom w:val="0"/>
                  <w:divBdr>
                    <w:top w:val="none" w:sz="0" w:space="0" w:color="auto"/>
                    <w:left w:val="none" w:sz="0" w:space="0" w:color="auto"/>
                    <w:bottom w:val="none" w:sz="0" w:space="0" w:color="auto"/>
                    <w:right w:val="none" w:sz="0" w:space="0" w:color="auto"/>
                  </w:divBdr>
                  <w:divsChild>
                    <w:div w:id="367922614">
                      <w:marLeft w:val="0"/>
                      <w:marRight w:val="0"/>
                      <w:marTop w:val="0"/>
                      <w:marBottom w:val="0"/>
                      <w:divBdr>
                        <w:top w:val="none" w:sz="0" w:space="0" w:color="auto"/>
                        <w:left w:val="none" w:sz="0" w:space="0" w:color="auto"/>
                        <w:bottom w:val="none" w:sz="0" w:space="0" w:color="auto"/>
                        <w:right w:val="none" w:sz="0" w:space="0" w:color="auto"/>
                      </w:divBdr>
                    </w:div>
                  </w:divsChild>
                </w:div>
                <w:div w:id="1223831136">
                  <w:marLeft w:val="0"/>
                  <w:marRight w:val="0"/>
                  <w:marTop w:val="0"/>
                  <w:marBottom w:val="0"/>
                  <w:divBdr>
                    <w:top w:val="none" w:sz="0" w:space="0" w:color="auto"/>
                    <w:left w:val="none" w:sz="0" w:space="0" w:color="auto"/>
                    <w:bottom w:val="none" w:sz="0" w:space="0" w:color="auto"/>
                    <w:right w:val="none" w:sz="0" w:space="0" w:color="auto"/>
                  </w:divBdr>
                  <w:divsChild>
                    <w:div w:id="2130270853">
                      <w:marLeft w:val="0"/>
                      <w:marRight w:val="0"/>
                      <w:marTop w:val="0"/>
                      <w:marBottom w:val="0"/>
                      <w:divBdr>
                        <w:top w:val="none" w:sz="0" w:space="0" w:color="auto"/>
                        <w:left w:val="none" w:sz="0" w:space="0" w:color="auto"/>
                        <w:bottom w:val="none" w:sz="0" w:space="0" w:color="auto"/>
                        <w:right w:val="none" w:sz="0" w:space="0" w:color="auto"/>
                      </w:divBdr>
                    </w:div>
                  </w:divsChild>
                </w:div>
                <w:div w:id="981615875">
                  <w:marLeft w:val="0"/>
                  <w:marRight w:val="0"/>
                  <w:marTop w:val="0"/>
                  <w:marBottom w:val="0"/>
                  <w:divBdr>
                    <w:top w:val="none" w:sz="0" w:space="0" w:color="auto"/>
                    <w:left w:val="none" w:sz="0" w:space="0" w:color="auto"/>
                    <w:bottom w:val="none" w:sz="0" w:space="0" w:color="auto"/>
                    <w:right w:val="none" w:sz="0" w:space="0" w:color="auto"/>
                  </w:divBdr>
                  <w:divsChild>
                    <w:div w:id="890464635">
                      <w:marLeft w:val="0"/>
                      <w:marRight w:val="0"/>
                      <w:marTop w:val="0"/>
                      <w:marBottom w:val="0"/>
                      <w:divBdr>
                        <w:top w:val="none" w:sz="0" w:space="0" w:color="auto"/>
                        <w:left w:val="none" w:sz="0" w:space="0" w:color="auto"/>
                        <w:bottom w:val="none" w:sz="0" w:space="0" w:color="auto"/>
                        <w:right w:val="none" w:sz="0" w:space="0" w:color="auto"/>
                      </w:divBdr>
                    </w:div>
                  </w:divsChild>
                </w:div>
                <w:div w:id="1280916079">
                  <w:marLeft w:val="0"/>
                  <w:marRight w:val="0"/>
                  <w:marTop w:val="0"/>
                  <w:marBottom w:val="0"/>
                  <w:divBdr>
                    <w:top w:val="none" w:sz="0" w:space="0" w:color="auto"/>
                    <w:left w:val="none" w:sz="0" w:space="0" w:color="auto"/>
                    <w:bottom w:val="none" w:sz="0" w:space="0" w:color="auto"/>
                    <w:right w:val="none" w:sz="0" w:space="0" w:color="auto"/>
                  </w:divBdr>
                  <w:divsChild>
                    <w:div w:id="792796958">
                      <w:marLeft w:val="0"/>
                      <w:marRight w:val="0"/>
                      <w:marTop w:val="0"/>
                      <w:marBottom w:val="0"/>
                      <w:divBdr>
                        <w:top w:val="none" w:sz="0" w:space="0" w:color="auto"/>
                        <w:left w:val="none" w:sz="0" w:space="0" w:color="auto"/>
                        <w:bottom w:val="none" w:sz="0" w:space="0" w:color="auto"/>
                        <w:right w:val="none" w:sz="0" w:space="0" w:color="auto"/>
                      </w:divBdr>
                    </w:div>
                  </w:divsChild>
                </w:div>
                <w:div w:id="1002048706">
                  <w:marLeft w:val="0"/>
                  <w:marRight w:val="0"/>
                  <w:marTop w:val="0"/>
                  <w:marBottom w:val="0"/>
                  <w:divBdr>
                    <w:top w:val="none" w:sz="0" w:space="0" w:color="auto"/>
                    <w:left w:val="none" w:sz="0" w:space="0" w:color="auto"/>
                    <w:bottom w:val="none" w:sz="0" w:space="0" w:color="auto"/>
                    <w:right w:val="none" w:sz="0" w:space="0" w:color="auto"/>
                  </w:divBdr>
                  <w:divsChild>
                    <w:div w:id="830414795">
                      <w:marLeft w:val="0"/>
                      <w:marRight w:val="0"/>
                      <w:marTop w:val="0"/>
                      <w:marBottom w:val="0"/>
                      <w:divBdr>
                        <w:top w:val="none" w:sz="0" w:space="0" w:color="auto"/>
                        <w:left w:val="none" w:sz="0" w:space="0" w:color="auto"/>
                        <w:bottom w:val="none" w:sz="0" w:space="0" w:color="auto"/>
                        <w:right w:val="none" w:sz="0" w:space="0" w:color="auto"/>
                      </w:divBdr>
                    </w:div>
                  </w:divsChild>
                </w:div>
                <w:div w:id="946885358">
                  <w:marLeft w:val="0"/>
                  <w:marRight w:val="0"/>
                  <w:marTop w:val="0"/>
                  <w:marBottom w:val="0"/>
                  <w:divBdr>
                    <w:top w:val="none" w:sz="0" w:space="0" w:color="auto"/>
                    <w:left w:val="none" w:sz="0" w:space="0" w:color="auto"/>
                    <w:bottom w:val="none" w:sz="0" w:space="0" w:color="auto"/>
                    <w:right w:val="none" w:sz="0" w:space="0" w:color="auto"/>
                  </w:divBdr>
                  <w:divsChild>
                    <w:div w:id="2028748075">
                      <w:marLeft w:val="0"/>
                      <w:marRight w:val="0"/>
                      <w:marTop w:val="0"/>
                      <w:marBottom w:val="0"/>
                      <w:divBdr>
                        <w:top w:val="none" w:sz="0" w:space="0" w:color="auto"/>
                        <w:left w:val="none" w:sz="0" w:space="0" w:color="auto"/>
                        <w:bottom w:val="none" w:sz="0" w:space="0" w:color="auto"/>
                        <w:right w:val="none" w:sz="0" w:space="0" w:color="auto"/>
                      </w:divBdr>
                    </w:div>
                  </w:divsChild>
                </w:div>
                <w:div w:id="2037460043">
                  <w:marLeft w:val="0"/>
                  <w:marRight w:val="0"/>
                  <w:marTop w:val="0"/>
                  <w:marBottom w:val="0"/>
                  <w:divBdr>
                    <w:top w:val="none" w:sz="0" w:space="0" w:color="auto"/>
                    <w:left w:val="none" w:sz="0" w:space="0" w:color="auto"/>
                    <w:bottom w:val="none" w:sz="0" w:space="0" w:color="auto"/>
                    <w:right w:val="none" w:sz="0" w:space="0" w:color="auto"/>
                  </w:divBdr>
                  <w:divsChild>
                    <w:div w:id="623659907">
                      <w:marLeft w:val="0"/>
                      <w:marRight w:val="0"/>
                      <w:marTop w:val="0"/>
                      <w:marBottom w:val="0"/>
                      <w:divBdr>
                        <w:top w:val="none" w:sz="0" w:space="0" w:color="auto"/>
                        <w:left w:val="none" w:sz="0" w:space="0" w:color="auto"/>
                        <w:bottom w:val="none" w:sz="0" w:space="0" w:color="auto"/>
                        <w:right w:val="none" w:sz="0" w:space="0" w:color="auto"/>
                      </w:divBdr>
                    </w:div>
                  </w:divsChild>
                </w:div>
                <w:div w:id="398938181">
                  <w:marLeft w:val="0"/>
                  <w:marRight w:val="0"/>
                  <w:marTop w:val="0"/>
                  <w:marBottom w:val="0"/>
                  <w:divBdr>
                    <w:top w:val="none" w:sz="0" w:space="0" w:color="auto"/>
                    <w:left w:val="none" w:sz="0" w:space="0" w:color="auto"/>
                    <w:bottom w:val="none" w:sz="0" w:space="0" w:color="auto"/>
                    <w:right w:val="none" w:sz="0" w:space="0" w:color="auto"/>
                  </w:divBdr>
                  <w:divsChild>
                    <w:div w:id="1295212448">
                      <w:marLeft w:val="0"/>
                      <w:marRight w:val="0"/>
                      <w:marTop w:val="0"/>
                      <w:marBottom w:val="0"/>
                      <w:divBdr>
                        <w:top w:val="none" w:sz="0" w:space="0" w:color="auto"/>
                        <w:left w:val="none" w:sz="0" w:space="0" w:color="auto"/>
                        <w:bottom w:val="none" w:sz="0" w:space="0" w:color="auto"/>
                        <w:right w:val="none" w:sz="0" w:space="0" w:color="auto"/>
                      </w:divBdr>
                    </w:div>
                  </w:divsChild>
                </w:div>
                <w:div w:id="794719482">
                  <w:marLeft w:val="0"/>
                  <w:marRight w:val="0"/>
                  <w:marTop w:val="0"/>
                  <w:marBottom w:val="0"/>
                  <w:divBdr>
                    <w:top w:val="none" w:sz="0" w:space="0" w:color="auto"/>
                    <w:left w:val="none" w:sz="0" w:space="0" w:color="auto"/>
                    <w:bottom w:val="none" w:sz="0" w:space="0" w:color="auto"/>
                    <w:right w:val="none" w:sz="0" w:space="0" w:color="auto"/>
                  </w:divBdr>
                  <w:divsChild>
                    <w:div w:id="760881389">
                      <w:marLeft w:val="0"/>
                      <w:marRight w:val="0"/>
                      <w:marTop w:val="0"/>
                      <w:marBottom w:val="0"/>
                      <w:divBdr>
                        <w:top w:val="none" w:sz="0" w:space="0" w:color="auto"/>
                        <w:left w:val="none" w:sz="0" w:space="0" w:color="auto"/>
                        <w:bottom w:val="none" w:sz="0" w:space="0" w:color="auto"/>
                        <w:right w:val="none" w:sz="0" w:space="0" w:color="auto"/>
                      </w:divBdr>
                    </w:div>
                  </w:divsChild>
                </w:div>
                <w:div w:id="1947930865">
                  <w:marLeft w:val="0"/>
                  <w:marRight w:val="0"/>
                  <w:marTop w:val="0"/>
                  <w:marBottom w:val="0"/>
                  <w:divBdr>
                    <w:top w:val="none" w:sz="0" w:space="0" w:color="auto"/>
                    <w:left w:val="none" w:sz="0" w:space="0" w:color="auto"/>
                    <w:bottom w:val="none" w:sz="0" w:space="0" w:color="auto"/>
                    <w:right w:val="none" w:sz="0" w:space="0" w:color="auto"/>
                  </w:divBdr>
                  <w:divsChild>
                    <w:div w:id="864758249">
                      <w:marLeft w:val="0"/>
                      <w:marRight w:val="0"/>
                      <w:marTop w:val="0"/>
                      <w:marBottom w:val="0"/>
                      <w:divBdr>
                        <w:top w:val="none" w:sz="0" w:space="0" w:color="auto"/>
                        <w:left w:val="none" w:sz="0" w:space="0" w:color="auto"/>
                        <w:bottom w:val="none" w:sz="0" w:space="0" w:color="auto"/>
                        <w:right w:val="none" w:sz="0" w:space="0" w:color="auto"/>
                      </w:divBdr>
                    </w:div>
                  </w:divsChild>
                </w:div>
                <w:div w:id="622034320">
                  <w:marLeft w:val="0"/>
                  <w:marRight w:val="0"/>
                  <w:marTop w:val="0"/>
                  <w:marBottom w:val="0"/>
                  <w:divBdr>
                    <w:top w:val="none" w:sz="0" w:space="0" w:color="auto"/>
                    <w:left w:val="none" w:sz="0" w:space="0" w:color="auto"/>
                    <w:bottom w:val="none" w:sz="0" w:space="0" w:color="auto"/>
                    <w:right w:val="none" w:sz="0" w:space="0" w:color="auto"/>
                  </w:divBdr>
                  <w:divsChild>
                    <w:div w:id="87771776">
                      <w:marLeft w:val="0"/>
                      <w:marRight w:val="0"/>
                      <w:marTop w:val="0"/>
                      <w:marBottom w:val="0"/>
                      <w:divBdr>
                        <w:top w:val="none" w:sz="0" w:space="0" w:color="auto"/>
                        <w:left w:val="none" w:sz="0" w:space="0" w:color="auto"/>
                        <w:bottom w:val="none" w:sz="0" w:space="0" w:color="auto"/>
                        <w:right w:val="none" w:sz="0" w:space="0" w:color="auto"/>
                      </w:divBdr>
                    </w:div>
                  </w:divsChild>
                </w:div>
                <w:div w:id="162207188">
                  <w:marLeft w:val="0"/>
                  <w:marRight w:val="0"/>
                  <w:marTop w:val="0"/>
                  <w:marBottom w:val="0"/>
                  <w:divBdr>
                    <w:top w:val="none" w:sz="0" w:space="0" w:color="auto"/>
                    <w:left w:val="none" w:sz="0" w:space="0" w:color="auto"/>
                    <w:bottom w:val="none" w:sz="0" w:space="0" w:color="auto"/>
                    <w:right w:val="none" w:sz="0" w:space="0" w:color="auto"/>
                  </w:divBdr>
                  <w:divsChild>
                    <w:div w:id="1023895136">
                      <w:marLeft w:val="0"/>
                      <w:marRight w:val="0"/>
                      <w:marTop w:val="0"/>
                      <w:marBottom w:val="0"/>
                      <w:divBdr>
                        <w:top w:val="none" w:sz="0" w:space="0" w:color="auto"/>
                        <w:left w:val="none" w:sz="0" w:space="0" w:color="auto"/>
                        <w:bottom w:val="none" w:sz="0" w:space="0" w:color="auto"/>
                        <w:right w:val="none" w:sz="0" w:space="0" w:color="auto"/>
                      </w:divBdr>
                    </w:div>
                  </w:divsChild>
                </w:div>
                <w:div w:id="1243300980">
                  <w:marLeft w:val="0"/>
                  <w:marRight w:val="0"/>
                  <w:marTop w:val="0"/>
                  <w:marBottom w:val="0"/>
                  <w:divBdr>
                    <w:top w:val="none" w:sz="0" w:space="0" w:color="auto"/>
                    <w:left w:val="none" w:sz="0" w:space="0" w:color="auto"/>
                    <w:bottom w:val="none" w:sz="0" w:space="0" w:color="auto"/>
                    <w:right w:val="none" w:sz="0" w:space="0" w:color="auto"/>
                  </w:divBdr>
                  <w:divsChild>
                    <w:div w:id="1220556686">
                      <w:marLeft w:val="0"/>
                      <w:marRight w:val="0"/>
                      <w:marTop w:val="0"/>
                      <w:marBottom w:val="0"/>
                      <w:divBdr>
                        <w:top w:val="none" w:sz="0" w:space="0" w:color="auto"/>
                        <w:left w:val="none" w:sz="0" w:space="0" w:color="auto"/>
                        <w:bottom w:val="none" w:sz="0" w:space="0" w:color="auto"/>
                        <w:right w:val="none" w:sz="0" w:space="0" w:color="auto"/>
                      </w:divBdr>
                    </w:div>
                  </w:divsChild>
                </w:div>
                <w:div w:id="1332677388">
                  <w:marLeft w:val="0"/>
                  <w:marRight w:val="0"/>
                  <w:marTop w:val="0"/>
                  <w:marBottom w:val="0"/>
                  <w:divBdr>
                    <w:top w:val="none" w:sz="0" w:space="0" w:color="auto"/>
                    <w:left w:val="none" w:sz="0" w:space="0" w:color="auto"/>
                    <w:bottom w:val="none" w:sz="0" w:space="0" w:color="auto"/>
                    <w:right w:val="none" w:sz="0" w:space="0" w:color="auto"/>
                  </w:divBdr>
                  <w:divsChild>
                    <w:div w:id="846676338">
                      <w:marLeft w:val="0"/>
                      <w:marRight w:val="0"/>
                      <w:marTop w:val="0"/>
                      <w:marBottom w:val="0"/>
                      <w:divBdr>
                        <w:top w:val="none" w:sz="0" w:space="0" w:color="auto"/>
                        <w:left w:val="none" w:sz="0" w:space="0" w:color="auto"/>
                        <w:bottom w:val="none" w:sz="0" w:space="0" w:color="auto"/>
                        <w:right w:val="none" w:sz="0" w:space="0" w:color="auto"/>
                      </w:divBdr>
                    </w:div>
                  </w:divsChild>
                </w:div>
                <w:div w:id="1687439805">
                  <w:marLeft w:val="0"/>
                  <w:marRight w:val="0"/>
                  <w:marTop w:val="0"/>
                  <w:marBottom w:val="0"/>
                  <w:divBdr>
                    <w:top w:val="none" w:sz="0" w:space="0" w:color="auto"/>
                    <w:left w:val="none" w:sz="0" w:space="0" w:color="auto"/>
                    <w:bottom w:val="none" w:sz="0" w:space="0" w:color="auto"/>
                    <w:right w:val="none" w:sz="0" w:space="0" w:color="auto"/>
                  </w:divBdr>
                  <w:divsChild>
                    <w:div w:id="1162308838">
                      <w:marLeft w:val="0"/>
                      <w:marRight w:val="0"/>
                      <w:marTop w:val="0"/>
                      <w:marBottom w:val="0"/>
                      <w:divBdr>
                        <w:top w:val="none" w:sz="0" w:space="0" w:color="auto"/>
                        <w:left w:val="none" w:sz="0" w:space="0" w:color="auto"/>
                        <w:bottom w:val="none" w:sz="0" w:space="0" w:color="auto"/>
                        <w:right w:val="none" w:sz="0" w:space="0" w:color="auto"/>
                      </w:divBdr>
                    </w:div>
                  </w:divsChild>
                </w:div>
                <w:div w:id="2102796031">
                  <w:marLeft w:val="0"/>
                  <w:marRight w:val="0"/>
                  <w:marTop w:val="0"/>
                  <w:marBottom w:val="0"/>
                  <w:divBdr>
                    <w:top w:val="none" w:sz="0" w:space="0" w:color="auto"/>
                    <w:left w:val="none" w:sz="0" w:space="0" w:color="auto"/>
                    <w:bottom w:val="none" w:sz="0" w:space="0" w:color="auto"/>
                    <w:right w:val="none" w:sz="0" w:space="0" w:color="auto"/>
                  </w:divBdr>
                  <w:divsChild>
                    <w:div w:id="1920408227">
                      <w:marLeft w:val="0"/>
                      <w:marRight w:val="0"/>
                      <w:marTop w:val="0"/>
                      <w:marBottom w:val="0"/>
                      <w:divBdr>
                        <w:top w:val="none" w:sz="0" w:space="0" w:color="auto"/>
                        <w:left w:val="none" w:sz="0" w:space="0" w:color="auto"/>
                        <w:bottom w:val="none" w:sz="0" w:space="0" w:color="auto"/>
                        <w:right w:val="none" w:sz="0" w:space="0" w:color="auto"/>
                      </w:divBdr>
                    </w:div>
                  </w:divsChild>
                </w:div>
                <w:div w:id="490296631">
                  <w:marLeft w:val="0"/>
                  <w:marRight w:val="0"/>
                  <w:marTop w:val="0"/>
                  <w:marBottom w:val="0"/>
                  <w:divBdr>
                    <w:top w:val="none" w:sz="0" w:space="0" w:color="auto"/>
                    <w:left w:val="none" w:sz="0" w:space="0" w:color="auto"/>
                    <w:bottom w:val="none" w:sz="0" w:space="0" w:color="auto"/>
                    <w:right w:val="none" w:sz="0" w:space="0" w:color="auto"/>
                  </w:divBdr>
                  <w:divsChild>
                    <w:div w:id="1321154498">
                      <w:marLeft w:val="0"/>
                      <w:marRight w:val="0"/>
                      <w:marTop w:val="0"/>
                      <w:marBottom w:val="0"/>
                      <w:divBdr>
                        <w:top w:val="none" w:sz="0" w:space="0" w:color="auto"/>
                        <w:left w:val="none" w:sz="0" w:space="0" w:color="auto"/>
                        <w:bottom w:val="none" w:sz="0" w:space="0" w:color="auto"/>
                        <w:right w:val="none" w:sz="0" w:space="0" w:color="auto"/>
                      </w:divBdr>
                    </w:div>
                  </w:divsChild>
                </w:div>
                <w:div w:id="1594431339">
                  <w:marLeft w:val="0"/>
                  <w:marRight w:val="0"/>
                  <w:marTop w:val="0"/>
                  <w:marBottom w:val="0"/>
                  <w:divBdr>
                    <w:top w:val="none" w:sz="0" w:space="0" w:color="auto"/>
                    <w:left w:val="none" w:sz="0" w:space="0" w:color="auto"/>
                    <w:bottom w:val="none" w:sz="0" w:space="0" w:color="auto"/>
                    <w:right w:val="none" w:sz="0" w:space="0" w:color="auto"/>
                  </w:divBdr>
                  <w:divsChild>
                    <w:div w:id="1158961417">
                      <w:marLeft w:val="0"/>
                      <w:marRight w:val="0"/>
                      <w:marTop w:val="0"/>
                      <w:marBottom w:val="0"/>
                      <w:divBdr>
                        <w:top w:val="none" w:sz="0" w:space="0" w:color="auto"/>
                        <w:left w:val="none" w:sz="0" w:space="0" w:color="auto"/>
                        <w:bottom w:val="none" w:sz="0" w:space="0" w:color="auto"/>
                        <w:right w:val="none" w:sz="0" w:space="0" w:color="auto"/>
                      </w:divBdr>
                    </w:div>
                  </w:divsChild>
                </w:div>
                <w:div w:id="966425776">
                  <w:marLeft w:val="0"/>
                  <w:marRight w:val="0"/>
                  <w:marTop w:val="0"/>
                  <w:marBottom w:val="0"/>
                  <w:divBdr>
                    <w:top w:val="none" w:sz="0" w:space="0" w:color="auto"/>
                    <w:left w:val="none" w:sz="0" w:space="0" w:color="auto"/>
                    <w:bottom w:val="none" w:sz="0" w:space="0" w:color="auto"/>
                    <w:right w:val="none" w:sz="0" w:space="0" w:color="auto"/>
                  </w:divBdr>
                  <w:divsChild>
                    <w:div w:id="1637566757">
                      <w:marLeft w:val="0"/>
                      <w:marRight w:val="0"/>
                      <w:marTop w:val="0"/>
                      <w:marBottom w:val="0"/>
                      <w:divBdr>
                        <w:top w:val="none" w:sz="0" w:space="0" w:color="auto"/>
                        <w:left w:val="none" w:sz="0" w:space="0" w:color="auto"/>
                        <w:bottom w:val="none" w:sz="0" w:space="0" w:color="auto"/>
                        <w:right w:val="none" w:sz="0" w:space="0" w:color="auto"/>
                      </w:divBdr>
                    </w:div>
                  </w:divsChild>
                </w:div>
                <w:div w:id="20399883">
                  <w:marLeft w:val="0"/>
                  <w:marRight w:val="0"/>
                  <w:marTop w:val="0"/>
                  <w:marBottom w:val="0"/>
                  <w:divBdr>
                    <w:top w:val="none" w:sz="0" w:space="0" w:color="auto"/>
                    <w:left w:val="none" w:sz="0" w:space="0" w:color="auto"/>
                    <w:bottom w:val="none" w:sz="0" w:space="0" w:color="auto"/>
                    <w:right w:val="none" w:sz="0" w:space="0" w:color="auto"/>
                  </w:divBdr>
                  <w:divsChild>
                    <w:div w:id="491683402">
                      <w:marLeft w:val="0"/>
                      <w:marRight w:val="0"/>
                      <w:marTop w:val="0"/>
                      <w:marBottom w:val="0"/>
                      <w:divBdr>
                        <w:top w:val="none" w:sz="0" w:space="0" w:color="auto"/>
                        <w:left w:val="none" w:sz="0" w:space="0" w:color="auto"/>
                        <w:bottom w:val="none" w:sz="0" w:space="0" w:color="auto"/>
                        <w:right w:val="none" w:sz="0" w:space="0" w:color="auto"/>
                      </w:divBdr>
                    </w:div>
                  </w:divsChild>
                </w:div>
                <w:div w:id="1638754973">
                  <w:marLeft w:val="0"/>
                  <w:marRight w:val="0"/>
                  <w:marTop w:val="0"/>
                  <w:marBottom w:val="0"/>
                  <w:divBdr>
                    <w:top w:val="none" w:sz="0" w:space="0" w:color="auto"/>
                    <w:left w:val="none" w:sz="0" w:space="0" w:color="auto"/>
                    <w:bottom w:val="none" w:sz="0" w:space="0" w:color="auto"/>
                    <w:right w:val="none" w:sz="0" w:space="0" w:color="auto"/>
                  </w:divBdr>
                  <w:divsChild>
                    <w:div w:id="812939">
                      <w:marLeft w:val="0"/>
                      <w:marRight w:val="0"/>
                      <w:marTop w:val="0"/>
                      <w:marBottom w:val="0"/>
                      <w:divBdr>
                        <w:top w:val="none" w:sz="0" w:space="0" w:color="auto"/>
                        <w:left w:val="none" w:sz="0" w:space="0" w:color="auto"/>
                        <w:bottom w:val="none" w:sz="0" w:space="0" w:color="auto"/>
                        <w:right w:val="none" w:sz="0" w:space="0" w:color="auto"/>
                      </w:divBdr>
                    </w:div>
                  </w:divsChild>
                </w:div>
                <w:div w:id="1289429204">
                  <w:marLeft w:val="0"/>
                  <w:marRight w:val="0"/>
                  <w:marTop w:val="0"/>
                  <w:marBottom w:val="0"/>
                  <w:divBdr>
                    <w:top w:val="none" w:sz="0" w:space="0" w:color="auto"/>
                    <w:left w:val="none" w:sz="0" w:space="0" w:color="auto"/>
                    <w:bottom w:val="none" w:sz="0" w:space="0" w:color="auto"/>
                    <w:right w:val="none" w:sz="0" w:space="0" w:color="auto"/>
                  </w:divBdr>
                  <w:divsChild>
                    <w:div w:id="945112741">
                      <w:marLeft w:val="0"/>
                      <w:marRight w:val="0"/>
                      <w:marTop w:val="0"/>
                      <w:marBottom w:val="0"/>
                      <w:divBdr>
                        <w:top w:val="none" w:sz="0" w:space="0" w:color="auto"/>
                        <w:left w:val="none" w:sz="0" w:space="0" w:color="auto"/>
                        <w:bottom w:val="none" w:sz="0" w:space="0" w:color="auto"/>
                        <w:right w:val="none" w:sz="0" w:space="0" w:color="auto"/>
                      </w:divBdr>
                    </w:div>
                  </w:divsChild>
                </w:div>
                <w:div w:id="779836574">
                  <w:marLeft w:val="0"/>
                  <w:marRight w:val="0"/>
                  <w:marTop w:val="0"/>
                  <w:marBottom w:val="0"/>
                  <w:divBdr>
                    <w:top w:val="none" w:sz="0" w:space="0" w:color="auto"/>
                    <w:left w:val="none" w:sz="0" w:space="0" w:color="auto"/>
                    <w:bottom w:val="none" w:sz="0" w:space="0" w:color="auto"/>
                    <w:right w:val="none" w:sz="0" w:space="0" w:color="auto"/>
                  </w:divBdr>
                  <w:divsChild>
                    <w:div w:id="1913730443">
                      <w:marLeft w:val="0"/>
                      <w:marRight w:val="0"/>
                      <w:marTop w:val="0"/>
                      <w:marBottom w:val="0"/>
                      <w:divBdr>
                        <w:top w:val="none" w:sz="0" w:space="0" w:color="auto"/>
                        <w:left w:val="none" w:sz="0" w:space="0" w:color="auto"/>
                        <w:bottom w:val="none" w:sz="0" w:space="0" w:color="auto"/>
                        <w:right w:val="none" w:sz="0" w:space="0" w:color="auto"/>
                      </w:divBdr>
                    </w:div>
                  </w:divsChild>
                </w:div>
                <w:div w:id="1553687329">
                  <w:marLeft w:val="0"/>
                  <w:marRight w:val="0"/>
                  <w:marTop w:val="0"/>
                  <w:marBottom w:val="0"/>
                  <w:divBdr>
                    <w:top w:val="none" w:sz="0" w:space="0" w:color="auto"/>
                    <w:left w:val="none" w:sz="0" w:space="0" w:color="auto"/>
                    <w:bottom w:val="none" w:sz="0" w:space="0" w:color="auto"/>
                    <w:right w:val="none" w:sz="0" w:space="0" w:color="auto"/>
                  </w:divBdr>
                  <w:divsChild>
                    <w:div w:id="792986533">
                      <w:marLeft w:val="0"/>
                      <w:marRight w:val="0"/>
                      <w:marTop w:val="0"/>
                      <w:marBottom w:val="0"/>
                      <w:divBdr>
                        <w:top w:val="none" w:sz="0" w:space="0" w:color="auto"/>
                        <w:left w:val="none" w:sz="0" w:space="0" w:color="auto"/>
                        <w:bottom w:val="none" w:sz="0" w:space="0" w:color="auto"/>
                        <w:right w:val="none" w:sz="0" w:space="0" w:color="auto"/>
                      </w:divBdr>
                    </w:div>
                  </w:divsChild>
                </w:div>
                <w:div w:id="1534807072">
                  <w:marLeft w:val="0"/>
                  <w:marRight w:val="0"/>
                  <w:marTop w:val="0"/>
                  <w:marBottom w:val="0"/>
                  <w:divBdr>
                    <w:top w:val="none" w:sz="0" w:space="0" w:color="auto"/>
                    <w:left w:val="none" w:sz="0" w:space="0" w:color="auto"/>
                    <w:bottom w:val="none" w:sz="0" w:space="0" w:color="auto"/>
                    <w:right w:val="none" w:sz="0" w:space="0" w:color="auto"/>
                  </w:divBdr>
                  <w:divsChild>
                    <w:div w:id="531118737">
                      <w:marLeft w:val="0"/>
                      <w:marRight w:val="0"/>
                      <w:marTop w:val="0"/>
                      <w:marBottom w:val="0"/>
                      <w:divBdr>
                        <w:top w:val="none" w:sz="0" w:space="0" w:color="auto"/>
                        <w:left w:val="none" w:sz="0" w:space="0" w:color="auto"/>
                        <w:bottom w:val="none" w:sz="0" w:space="0" w:color="auto"/>
                        <w:right w:val="none" w:sz="0" w:space="0" w:color="auto"/>
                      </w:divBdr>
                    </w:div>
                  </w:divsChild>
                </w:div>
                <w:div w:id="116031321">
                  <w:marLeft w:val="0"/>
                  <w:marRight w:val="0"/>
                  <w:marTop w:val="0"/>
                  <w:marBottom w:val="0"/>
                  <w:divBdr>
                    <w:top w:val="none" w:sz="0" w:space="0" w:color="auto"/>
                    <w:left w:val="none" w:sz="0" w:space="0" w:color="auto"/>
                    <w:bottom w:val="none" w:sz="0" w:space="0" w:color="auto"/>
                    <w:right w:val="none" w:sz="0" w:space="0" w:color="auto"/>
                  </w:divBdr>
                  <w:divsChild>
                    <w:div w:id="2061056665">
                      <w:marLeft w:val="0"/>
                      <w:marRight w:val="0"/>
                      <w:marTop w:val="0"/>
                      <w:marBottom w:val="0"/>
                      <w:divBdr>
                        <w:top w:val="none" w:sz="0" w:space="0" w:color="auto"/>
                        <w:left w:val="none" w:sz="0" w:space="0" w:color="auto"/>
                        <w:bottom w:val="none" w:sz="0" w:space="0" w:color="auto"/>
                        <w:right w:val="none" w:sz="0" w:space="0" w:color="auto"/>
                      </w:divBdr>
                    </w:div>
                  </w:divsChild>
                </w:div>
                <w:div w:id="499809814">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
                  </w:divsChild>
                </w:div>
                <w:div w:id="20522429">
                  <w:marLeft w:val="0"/>
                  <w:marRight w:val="0"/>
                  <w:marTop w:val="0"/>
                  <w:marBottom w:val="0"/>
                  <w:divBdr>
                    <w:top w:val="none" w:sz="0" w:space="0" w:color="auto"/>
                    <w:left w:val="none" w:sz="0" w:space="0" w:color="auto"/>
                    <w:bottom w:val="none" w:sz="0" w:space="0" w:color="auto"/>
                    <w:right w:val="none" w:sz="0" w:space="0" w:color="auto"/>
                  </w:divBdr>
                  <w:divsChild>
                    <w:div w:id="979573995">
                      <w:marLeft w:val="0"/>
                      <w:marRight w:val="0"/>
                      <w:marTop w:val="0"/>
                      <w:marBottom w:val="0"/>
                      <w:divBdr>
                        <w:top w:val="none" w:sz="0" w:space="0" w:color="auto"/>
                        <w:left w:val="none" w:sz="0" w:space="0" w:color="auto"/>
                        <w:bottom w:val="none" w:sz="0" w:space="0" w:color="auto"/>
                        <w:right w:val="none" w:sz="0" w:space="0" w:color="auto"/>
                      </w:divBdr>
                    </w:div>
                  </w:divsChild>
                </w:div>
                <w:div w:id="1594437342">
                  <w:marLeft w:val="0"/>
                  <w:marRight w:val="0"/>
                  <w:marTop w:val="0"/>
                  <w:marBottom w:val="0"/>
                  <w:divBdr>
                    <w:top w:val="none" w:sz="0" w:space="0" w:color="auto"/>
                    <w:left w:val="none" w:sz="0" w:space="0" w:color="auto"/>
                    <w:bottom w:val="none" w:sz="0" w:space="0" w:color="auto"/>
                    <w:right w:val="none" w:sz="0" w:space="0" w:color="auto"/>
                  </w:divBdr>
                  <w:divsChild>
                    <w:div w:id="304508705">
                      <w:marLeft w:val="0"/>
                      <w:marRight w:val="0"/>
                      <w:marTop w:val="0"/>
                      <w:marBottom w:val="0"/>
                      <w:divBdr>
                        <w:top w:val="none" w:sz="0" w:space="0" w:color="auto"/>
                        <w:left w:val="none" w:sz="0" w:space="0" w:color="auto"/>
                        <w:bottom w:val="none" w:sz="0" w:space="0" w:color="auto"/>
                        <w:right w:val="none" w:sz="0" w:space="0" w:color="auto"/>
                      </w:divBdr>
                    </w:div>
                  </w:divsChild>
                </w:div>
                <w:div w:id="1808663760">
                  <w:marLeft w:val="0"/>
                  <w:marRight w:val="0"/>
                  <w:marTop w:val="0"/>
                  <w:marBottom w:val="0"/>
                  <w:divBdr>
                    <w:top w:val="none" w:sz="0" w:space="0" w:color="auto"/>
                    <w:left w:val="none" w:sz="0" w:space="0" w:color="auto"/>
                    <w:bottom w:val="none" w:sz="0" w:space="0" w:color="auto"/>
                    <w:right w:val="none" w:sz="0" w:space="0" w:color="auto"/>
                  </w:divBdr>
                  <w:divsChild>
                    <w:div w:id="328561932">
                      <w:marLeft w:val="0"/>
                      <w:marRight w:val="0"/>
                      <w:marTop w:val="0"/>
                      <w:marBottom w:val="0"/>
                      <w:divBdr>
                        <w:top w:val="none" w:sz="0" w:space="0" w:color="auto"/>
                        <w:left w:val="none" w:sz="0" w:space="0" w:color="auto"/>
                        <w:bottom w:val="none" w:sz="0" w:space="0" w:color="auto"/>
                        <w:right w:val="none" w:sz="0" w:space="0" w:color="auto"/>
                      </w:divBdr>
                    </w:div>
                  </w:divsChild>
                </w:div>
                <w:div w:id="180317825">
                  <w:marLeft w:val="0"/>
                  <w:marRight w:val="0"/>
                  <w:marTop w:val="0"/>
                  <w:marBottom w:val="0"/>
                  <w:divBdr>
                    <w:top w:val="none" w:sz="0" w:space="0" w:color="auto"/>
                    <w:left w:val="none" w:sz="0" w:space="0" w:color="auto"/>
                    <w:bottom w:val="none" w:sz="0" w:space="0" w:color="auto"/>
                    <w:right w:val="none" w:sz="0" w:space="0" w:color="auto"/>
                  </w:divBdr>
                  <w:divsChild>
                    <w:div w:id="901138727">
                      <w:marLeft w:val="0"/>
                      <w:marRight w:val="0"/>
                      <w:marTop w:val="0"/>
                      <w:marBottom w:val="0"/>
                      <w:divBdr>
                        <w:top w:val="none" w:sz="0" w:space="0" w:color="auto"/>
                        <w:left w:val="none" w:sz="0" w:space="0" w:color="auto"/>
                        <w:bottom w:val="none" w:sz="0" w:space="0" w:color="auto"/>
                        <w:right w:val="none" w:sz="0" w:space="0" w:color="auto"/>
                      </w:divBdr>
                    </w:div>
                  </w:divsChild>
                </w:div>
                <w:div w:id="1853255296">
                  <w:marLeft w:val="0"/>
                  <w:marRight w:val="0"/>
                  <w:marTop w:val="0"/>
                  <w:marBottom w:val="0"/>
                  <w:divBdr>
                    <w:top w:val="none" w:sz="0" w:space="0" w:color="auto"/>
                    <w:left w:val="none" w:sz="0" w:space="0" w:color="auto"/>
                    <w:bottom w:val="none" w:sz="0" w:space="0" w:color="auto"/>
                    <w:right w:val="none" w:sz="0" w:space="0" w:color="auto"/>
                  </w:divBdr>
                  <w:divsChild>
                    <w:div w:id="2130780919">
                      <w:marLeft w:val="0"/>
                      <w:marRight w:val="0"/>
                      <w:marTop w:val="0"/>
                      <w:marBottom w:val="0"/>
                      <w:divBdr>
                        <w:top w:val="none" w:sz="0" w:space="0" w:color="auto"/>
                        <w:left w:val="none" w:sz="0" w:space="0" w:color="auto"/>
                        <w:bottom w:val="none" w:sz="0" w:space="0" w:color="auto"/>
                        <w:right w:val="none" w:sz="0" w:space="0" w:color="auto"/>
                      </w:divBdr>
                    </w:div>
                  </w:divsChild>
                </w:div>
                <w:div w:id="58553756">
                  <w:marLeft w:val="0"/>
                  <w:marRight w:val="0"/>
                  <w:marTop w:val="0"/>
                  <w:marBottom w:val="0"/>
                  <w:divBdr>
                    <w:top w:val="none" w:sz="0" w:space="0" w:color="auto"/>
                    <w:left w:val="none" w:sz="0" w:space="0" w:color="auto"/>
                    <w:bottom w:val="none" w:sz="0" w:space="0" w:color="auto"/>
                    <w:right w:val="none" w:sz="0" w:space="0" w:color="auto"/>
                  </w:divBdr>
                  <w:divsChild>
                    <w:div w:id="1286346603">
                      <w:marLeft w:val="0"/>
                      <w:marRight w:val="0"/>
                      <w:marTop w:val="0"/>
                      <w:marBottom w:val="0"/>
                      <w:divBdr>
                        <w:top w:val="none" w:sz="0" w:space="0" w:color="auto"/>
                        <w:left w:val="none" w:sz="0" w:space="0" w:color="auto"/>
                        <w:bottom w:val="none" w:sz="0" w:space="0" w:color="auto"/>
                        <w:right w:val="none" w:sz="0" w:space="0" w:color="auto"/>
                      </w:divBdr>
                    </w:div>
                  </w:divsChild>
                </w:div>
                <w:div w:id="855390717">
                  <w:marLeft w:val="0"/>
                  <w:marRight w:val="0"/>
                  <w:marTop w:val="0"/>
                  <w:marBottom w:val="0"/>
                  <w:divBdr>
                    <w:top w:val="none" w:sz="0" w:space="0" w:color="auto"/>
                    <w:left w:val="none" w:sz="0" w:space="0" w:color="auto"/>
                    <w:bottom w:val="none" w:sz="0" w:space="0" w:color="auto"/>
                    <w:right w:val="none" w:sz="0" w:space="0" w:color="auto"/>
                  </w:divBdr>
                  <w:divsChild>
                    <w:div w:id="223489719">
                      <w:marLeft w:val="0"/>
                      <w:marRight w:val="0"/>
                      <w:marTop w:val="0"/>
                      <w:marBottom w:val="0"/>
                      <w:divBdr>
                        <w:top w:val="none" w:sz="0" w:space="0" w:color="auto"/>
                        <w:left w:val="none" w:sz="0" w:space="0" w:color="auto"/>
                        <w:bottom w:val="none" w:sz="0" w:space="0" w:color="auto"/>
                        <w:right w:val="none" w:sz="0" w:space="0" w:color="auto"/>
                      </w:divBdr>
                    </w:div>
                  </w:divsChild>
                </w:div>
                <w:div w:id="880941936">
                  <w:marLeft w:val="0"/>
                  <w:marRight w:val="0"/>
                  <w:marTop w:val="0"/>
                  <w:marBottom w:val="0"/>
                  <w:divBdr>
                    <w:top w:val="none" w:sz="0" w:space="0" w:color="auto"/>
                    <w:left w:val="none" w:sz="0" w:space="0" w:color="auto"/>
                    <w:bottom w:val="none" w:sz="0" w:space="0" w:color="auto"/>
                    <w:right w:val="none" w:sz="0" w:space="0" w:color="auto"/>
                  </w:divBdr>
                  <w:divsChild>
                    <w:div w:id="781341760">
                      <w:marLeft w:val="0"/>
                      <w:marRight w:val="0"/>
                      <w:marTop w:val="0"/>
                      <w:marBottom w:val="0"/>
                      <w:divBdr>
                        <w:top w:val="none" w:sz="0" w:space="0" w:color="auto"/>
                        <w:left w:val="none" w:sz="0" w:space="0" w:color="auto"/>
                        <w:bottom w:val="none" w:sz="0" w:space="0" w:color="auto"/>
                        <w:right w:val="none" w:sz="0" w:space="0" w:color="auto"/>
                      </w:divBdr>
                    </w:div>
                  </w:divsChild>
                </w:div>
                <w:div w:id="1707094597">
                  <w:marLeft w:val="0"/>
                  <w:marRight w:val="0"/>
                  <w:marTop w:val="0"/>
                  <w:marBottom w:val="0"/>
                  <w:divBdr>
                    <w:top w:val="none" w:sz="0" w:space="0" w:color="auto"/>
                    <w:left w:val="none" w:sz="0" w:space="0" w:color="auto"/>
                    <w:bottom w:val="none" w:sz="0" w:space="0" w:color="auto"/>
                    <w:right w:val="none" w:sz="0" w:space="0" w:color="auto"/>
                  </w:divBdr>
                  <w:divsChild>
                    <w:div w:id="836992228">
                      <w:marLeft w:val="0"/>
                      <w:marRight w:val="0"/>
                      <w:marTop w:val="0"/>
                      <w:marBottom w:val="0"/>
                      <w:divBdr>
                        <w:top w:val="none" w:sz="0" w:space="0" w:color="auto"/>
                        <w:left w:val="none" w:sz="0" w:space="0" w:color="auto"/>
                        <w:bottom w:val="none" w:sz="0" w:space="0" w:color="auto"/>
                        <w:right w:val="none" w:sz="0" w:space="0" w:color="auto"/>
                      </w:divBdr>
                    </w:div>
                  </w:divsChild>
                </w:div>
                <w:div w:id="1335762390">
                  <w:marLeft w:val="0"/>
                  <w:marRight w:val="0"/>
                  <w:marTop w:val="0"/>
                  <w:marBottom w:val="0"/>
                  <w:divBdr>
                    <w:top w:val="none" w:sz="0" w:space="0" w:color="auto"/>
                    <w:left w:val="none" w:sz="0" w:space="0" w:color="auto"/>
                    <w:bottom w:val="none" w:sz="0" w:space="0" w:color="auto"/>
                    <w:right w:val="none" w:sz="0" w:space="0" w:color="auto"/>
                  </w:divBdr>
                  <w:divsChild>
                    <w:div w:id="1374310664">
                      <w:marLeft w:val="0"/>
                      <w:marRight w:val="0"/>
                      <w:marTop w:val="0"/>
                      <w:marBottom w:val="0"/>
                      <w:divBdr>
                        <w:top w:val="none" w:sz="0" w:space="0" w:color="auto"/>
                        <w:left w:val="none" w:sz="0" w:space="0" w:color="auto"/>
                        <w:bottom w:val="none" w:sz="0" w:space="0" w:color="auto"/>
                        <w:right w:val="none" w:sz="0" w:space="0" w:color="auto"/>
                      </w:divBdr>
                    </w:div>
                  </w:divsChild>
                </w:div>
                <w:div w:id="840046820">
                  <w:marLeft w:val="0"/>
                  <w:marRight w:val="0"/>
                  <w:marTop w:val="0"/>
                  <w:marBottom w:val="0"/>
                  <w:divBdr>
                    <w:top w:val="none" w:sz="0" w:space="0" w:color="auto"/>
                    <w:left w:val="none" w:sz="0" w:space="0" w:color="auto"/>
                    <w:bottom w:val="none" w:sz="0" w:space="0" w:color="auto"/>
                    <w:right w:val="none" w:sz="0" w:space="0" w:color="auto"/>
                  </w:divBdr>
                  <w:divsChild>
                    <w:div w:id="839152990">
                      <w:marLeft w:val="0"/>
                      <w:marRight w:val="0"/>
                      <w:marTop w:val="0"/>
                      <w:marBottom w:val="0"/>
                      <w:divBdr>
                        <w:top w:val="none" w:sz="0" w:space="0" w:color="auto"/>
                        <w:left w:val="none" w:sz="0" w:space="0" w:color="auto"/>
                        <w:bottom w:val="none" w:sz="0" w:space="0" w:color="auto"/>
                        <w:right w:val="none" w:sz="0" w:space="0" w:color="auto"/>
                      </w:divBdr>
                    </w:div>
                  </w:divsChild>
                </w:div>
                <w:div w:id="565991624">
                  <w:marLeft w:val="0"/>
                  <w:marRight w:val="0"/>
                  <w:marTop w:val="0"/>
                  <w:marBottom w:val="0"/>
                  <w:divBdr>
                    <w:top w:val="none" w:sz="0" w:space="0" w:color="auto"/>
                    <w:left w:val="none" w:sz="0" w:space="0" w:color="auto"/>
                    <w:bottom w:val="none" w:sz="0" w:space="0" w:color="auto"/>
                    <w:right w:val="none" w:sz="0" w:space="0" w:color="auto"/>
                  </w:divBdr>
                  <w:divsChild>
                    <w:div w:id="1595817719">
                      <w:marLeft w:val="0"/>
                      <w:marRight w:val="0"/>
                      <w:marTop w:val="0"/>
                      <w:marBottom w:val="0"/>
                      <w:divBdr>
                        <w:top w:val="none" w:sz="0" w:space="0" w:color="auto"/>
                        <w:left w:val="none" w:sz="0" w:space="0" w:color="auto"/>
                        <w:bottom w:val="none" w:sz="0" w:space="0" w:color="auto"/>
                        <w:right w:val="none" w:sz="0" w:space="0" w:color="auto"/>
                      </w:divBdr>
                    </w:div>
                  </w:divsChild>
                </w:div>
                <w:div w:id="93063151">
                  <w:marLeft w:val="0"/>
                  <w:marRight w:val="0"/>
                  <w:marTop w:val="0"/>
                  <w:marBottom w:val="0"/>
                  <w:divBdr>
                    <w:top w:val="none" w:sz="0" w:space="0" w:color="auto"/>
                    <w:left w:val="none" w:sz="0" w:space="0" w:color="auto"/>
                    <w:bottom w:val="none" w:sz="0" w:space="0" w:color="auto"/>
                    <w:right w:val="none" w:sz="0" w:space="0" w:color="auto"/>
                  </w:divBdr>
                  <w:divsChild>
                    <w:div w:id="418333684">
                      <w:marLeft w:val="0"/>
                      <w:marRight w:val="0"/>
                      <w:marTop w:val="0"/>
                      <w:marBottom w:val="0"/>
                      <w:divBdr>
                        <w:top w:val="none" w:sz="0" w:space="0" w:color="auto"/>
                        <w:left w:val="none" w:sz="0" w:space="0" w:color="auto"/>
                        <w:bottom w:val="none" w:sz="0" w:space="0" w:color="auto"/>
                        <w:right w:val="none" w:sz="0" w:space="0" w:color="auto"/>
                      </w:divBdr>
                    </w:div>
                  </w:divsChild>
                </w:div>
                <w:div w:id="1432160804">
                  <w:marLeft w:val="0"/>
                  <w:marRight w:val="0"/>
                  <w:marTop w:val="0"/>
                  <w:marBottom w:val="0"/>
                  <w:divBdr>
                    <w:top w:val="none" w:sz="0" w:space="0" w:color="auto"/>
                    <w:left w:val="none" w:sz="0" w:space="0" w:color="auto"/>
                    <w:bottom w:val="none" w:sz="0" w:space="0" w:color="auto"/>
                    <w:right w:val="none" w:sz="0" w:space="0" w:color="auto"/>
                  </w:divBdr>
                  <w:divsChild>
                    <w:div w:id="483859714">
                      <w:marLeft w:val="0"/>
                      <w:marRight w:val="0"/>
                      <w:marTop w:val="0"/>
                      <w:marBottom w:val="0"/>
                      <w:divBdr>
                        <w:top w:val="none" w:sz="0" w:space="0" w:color="auto"/>
                        <w:left w:val="none" w:sz="0" w:space="0" w:color="auto"/>
                        <w:bottom w:val="none" w:sz="0" w:space="0" w:color="auto"/>
                        <w:right w:val="none" w:sz="0" w:space="0" w:color="auto"/>
                      </w:divBdr>
                    </w:div>
                  </w:divsChild>
                </w:div>
                <w:div w:id="401104813">
                  <w:marLeft w:val="0"/>
                  <w:marRight w:val="0"/>
                  <w:marTop w:val="0"/>
                  <w:marBottom w:val="0"/>
                  <w:divBdr>
                    <w:top w:val="none" w:sz="0" w:space="0" w:color="auto"/>
                    <w:left w:val="none" w:sz="0" w:space="0" w:color="auto"/>
                    <w:bottom w:val="none" w:sz="0" w:space="0" w:color="auto"/>
                    <w:right w:val="none" w:sz="0" w:space="0" w:color="auto"/>
                  </w:divBdr>
                  <w:divsChild>
                    <w:div w:id="514416110">
                      <w:marLeft w:val="0"/>
                      <w:marRight w:val="0"/>
                      <w:marTop w:val="0"/>
                      <w:marBottom w:val="0"/>
                      <w:divBdr>
                        <w:top w:val="none" w:sz="0" w:space="0" w:color="auto"/>
                        <w:left w:val="none" w:sz="0" w:space="0" w:color="auto"/>
                        <w:bottom w:val="none" w:sz="0" w:space="0" w:color="auto"/>
                        <w:right w:val="none" w:sz="0" w:space="0" w:color="auto"/>
                      </w:divBdr>
                    </w:div>
                  </w:divsChild>
                </w:div>
                <w:div w:id="892276464">
                  <w:marLeft w:val="0"/>
                  <w:marRight w:val="0"/>
                  <w:marTop w:val="0"/>
                  <w:marBottom w:val="0"/>
                  <w:divBdr>
                    <w:top w:val="none" w:sz="0" w:space="0" w:color="auto"/>
                    <w:left w:val="none" w:sz="0" w:space="0" w:color="auto"/>
                    <w:bottom w:val="none" w:sz="0" w:space="0" w:color="auto"/>
                    <w:right w:val="none" w:sz="0" w:space="0" w:color="auto"/>
                  </w:divBdr>
                  <w:divsChild>
                    <w:div w:id="207955071">
                      <w:marLeft w:val="0"/>
                      <w:marRight w:val="0"/>
                      <w:marTop w:val="0"/>
                      <w:marBottom w:val="0"/>
                      <w:divBdr>
                        <w:top w:val="none" w:sz="0" w:space="0" w:color="auto"/>
                        <w:left w:val="none" w:sz="0" w:space="0" w:color="auto"/>
                        <w:bottom w:val="none" w:sz="0" w:space="0" w:color="auto"/>
                        <w:right w:val="none" w:sz="0" w:space="0" w:color="auto"/>
                      </w:divBdr>
                    </w:div>
                  </w:divsChild>
                </w:div>
                <w:div w:id="1538736748">
                  <w:marLeft w:val="0"/>
                  <w:marRight w:val="0"/>
                  <w:marTop w:val="0"/>
                  <w:marBottom w:val="0"/>
                  <w:divBdr>
                    <w:top w:val="none" w:sz="0" w:space="0" w:color="auto"/>
                    <w:left w:val="none" w:sz="0" w:space="0" w:color="auto"/>
                    <w:bottom w:val="none" w:sz="0" w:space="0" w:color="auto"/>
                    <w:right w:val="none" w:sz="0" w:space="0" w:color="auto"/>
                  </w:divBdr>
                  <w:divsChild>
                    <w:div w:id="599266244">
                      <w:marLeft w:val="0"/>
                      <w:marRight w:val="0"/>
                      <w:marTop w:val="0"/>
                      <w:marBottom w:val="0"/>
                      <w:divBdr>
                        <w:top w:val="none" w:sz="0" w:space="0" w:color="auto"/>
                        <w:left w:val="none" w:sz="0" w:space="0" w:color="auto"/>
                        <w:bottom w:val="none" w:sz="0" w:space="0" w:color="auto"/>
                        <w:right w:val="none" w:sz="0" w:space="0" w:color="auto"/>
                      </w:divBdr>
                    </w:div>
                  </w:divsChild>
                </w:div>
                <w:div w:id="1211378374">
                  <w:marLeft w:val="0"/>
                  <w:marRight w:val="0"/>
                  <w:marTop w:val="0"/>
                  <w:marBottom w:val="0"/>
                  <w:divBdr>
                    <w:top w:val="none" w:sz="0" w:space="0" w:color="auto"/>
                    <w:left w:val="none" w:sz="0" w:space="0" w:color="auto"/>
                    <w:bottom w:val="none" w:sz="0" w:space="0" w:color="auto"/>
                    <w:right w:val="none" w:sz="0" w:space="0" w:color="auto"/>
                  </w:divBdr>
                  <w:divsChild>
                    <w:div w:id="1304191034">
                      <w:marLeft w:val="0"/>
                      <w:marRight w:val="0"/>
                      <w:marTop w:val="0"/>
                      <w:marBottom w:val="0"/>
                      <w:divBdr>
                        <w:top w:val="none" w:sz="0" w:space="0" w:color="auto"/>
                        <w:left w:val="none" w:sz="0" w:space="0" w:color="auto"/>
                        <w:bottom w:val="none" w:sz="0" w:space="0" w:color="auto"/>
                        <w:right w:val="none" w:sz="0" w:space="0" w:color="auto"/>
                      </w:divBdr>
                    </w:div>
                  </w:divsChild>
                </w:div>
                <w:div w:id="2054187953">
                  <w:marLeft w:val="0"/>
                  <w:marRight w:val="0"/>
                  <w:marTop w:val="0"/>
                  <w:marBottom w:val="0"/>
                  <w:divBdr>
                    <w:top w:val="none" w:sz="0" w:space="0" w:color="auto"/>
                    <w:left w:val="none" w:sz="0" w:space="0" w:color="auto"/>
                    <w:bottom w:val="none" w:sz="0" w:space="0" w:color="auto"/>
                    <w:right w:val="none" w:sz="0" w:space="0" w:color="auto"/>
                  </w:divBdr>
                  <w:divsChild>
                    <w:div w:id="157313585">
                      <w:marLeft w:val="0"/>
                      <w:marRight w:val="0"/>
                      <w:marTop w:val="0"/>
                      <w:marBottom w:val="0"/>
                      <w:divBdr>
                        <w:top w:val="none" w:sz="0" w:space="0" w:color="auto"/>
                        <w:left w:val="none" w:sz="0" w:space="0" w:color="auto"/>
                        <w:bottom w:val="none" w:sz="0" w:space="0" w:color="auto"/>
                        <w:right w:val="none" w:sz="0" w:space="0" w:color="auto"/>
                      </w:divBdr>
                    </w:div>
                  </w:divsChild>
                </w:div>
                <w:div w:id="1290744828">
                  <w:marLeft w:val="0"/>
                  <w:marRight w:val="0"/>
                  <w:marTop w:val="0"/>
                  <w:marBottom w:val="0"/>
                  <w:divBdr>
                    <w:top w:val="none" w:sz="0" w:space="0" w:color="auto"/>
                    <w:left w:val="none" w:sz="0" w:space="0" w:color="auto"/>
                    <w:bottom w:val="none" w:sz="0" w:space="0" w:color="auto"/>
                    <w:right w:val="none" w:sz="0" w:space="0" w:color="auto"/>
                  </w:divBdr>
                  <w:divsChild>
                    <w:div w:id="255023322">
                      <w:marLeft w:val="0"/>
                      <w:marRight w:val="0"/>
                      <w:marTop w:val="0"/>
                      <w:marBottom w:val="0"/>
                      <w:divBdr>
                        <w:top w:val="none" w:sz="0" w:space="0" w:color="auto"/>
                        <w:left w:val="none" w:sz="0" w:space="0" w:color="auto"/>
                        <w:bottom w:val="none" w:sz="0" w:space="0" w:color="auto"/>
                        <w:right w:val="none" w:sz="0" w:space="0" w:color="auto"/>
                      </w:divBdr>
                    </w:div>
                  </w:divsChild>
                </w:div>
                <w:div w:id="325716679">
                  <w:marLeft w:val="0"/>
                  <w:marRight w:val="0"/>
                  <w:marTop w:val="0"/>
                  <w:marBottom w:val="0"/>
                  <w:divBdr>
                    <w:top w:val="none" w:sz="0" w:space="0" w:color="auto"/>
                    <w:left w:val="none" w:sz="0" w:space="0" w:color="auto"/>
                    <w:bottom w:val="none" w:sz="0" w:space="0" w:color="auto"/>
                    <w:right w:val="none" w:sz="0" w:space="0" w:color="auto"/>
                  </w:divBdr>
                  <w:divsChild>
                    <w:div w:id="1711564087">
                      <w:marLeft w:val="0"/>
                      <w:marRight w:val="0"/>
                      <w:marTop w:val="0"/>
                      <w:marBottom w:val="0"/>
                      <w:divBdr>
                        <w:top w:val="none" w:sz="0" w:space="0" w:color="auto"/>
                        <w:left w:val="none" w:sz="0" w:space="0" w:color="auto"/>
                        <w:bottom w:val="none" w:sz="0" w:space="0" w:color="auto"/>
                        <w:right w:val="none" w:sz="0" w:space="0" w:color="auto"/>
                      </w:divBdr>
                    </w:div>
                  </w:divsChild>
                </w:div>
                <w:div w:id="1808937856">
                  <w:marLeft w:val="0"/>
                  <w:marRight w:val="0"/>
                  <w:marTop w:val="0"/>
                  <w:marBottom w:val="0"/>
                  <w:divBdr>
                    <w:top w:val="none" w:sz="0" w:space="0" w:color="auto"/>
                    <w:left w:val="none" w:sz="0" w:space="0" w:color="auto"/>
                    <w:bottom w:val="none" w:sz="0" w:space="0" w:color="auto"/>
                    <w:right w:val="none" w:sz="0" w:space="0" w:color="auto"/>
                  </w:divBdr>
                  <w:divsChild>
                    <w:div w:id="732310447">
                      <w:marLeft w:val="0"/>
                      <w:marRight w:val="0"/>
                      <w:marTop w:val="0"/>
                      <w:marBottom w:val="0"/>
                      <w:divBdr>
                        <w:top w:val="none" w:sz="0" w:space="0" w:color="auto"/>
                        <w:left w:val="none" w:sz="0" w:space="0" w:color="auto"/>
                        <w:bottom w:val="none" w:sz="0" w:space="0" w:color="auto"/>
                        <w:right w:val="none" w:sz="0" w:space="0" w:color="auto"/>
                      </w:divBdr>
                    </w:div>
                  </w:divsChild>
                </w:div>
                <w:div w:id="1983190635">
                  <w:marLeft w:val="0"/>
                  <w:marRight w:val="0"/>
                  <w:marTop w:val="0"/>
                  <w:marBottom w:val="0"/>
                  <w:divBdr>
                    <w:top w:val="none" w:sz="0" w:space="0" w:color="auto"/>
                    <w:left w:val="none" w:sz="0" w:space="0" w:color="auto"/>
                    <w:bottom w:val="none" w:sz="0" w:space="0" w:color="auto"/>
                    <w:right w:val="none" w:sz="0" w:space="0" w:color="auto"/>
                  </w:divBdr>
                  <w:divsChild>
                    <w:div w:id="1412463491">
                      <w:marLeft w:val="0"/>
                      <w:marRight w:val="0"/>
                      <w:marTop w:val="0"/>
                      <w:marBottom w:val="0"/>
                      <w:divBdr>
                        <w:top w:val="none" w:sz="0" w:space="0" w:color="auto"/>
                        <w:left w:val="none" w:sz="0" w:space="0" w:color="auto"/>
                        <w:bottom w:val="none" w:sz="0" w:space="0" w:color="auto"/>
                        <w:right w:val="none" w:sz="0" w:space="0" w:color="auto"/>
                      </w:divBdr>
                    </w:div>
                  </w:divsChild>
                </w:div>
                <w:div w:id="392892972">
                  <w:marLeft w:val="0"/>
                  <w:marRight w:val="0"/>
                  <w:marTop w:val="0"/>
                  <w:marBottom w:val="0"/>
                  <w:divBdr>
                    <w:top w:val="none" w:sz="0" w:space="0" w:color="auto"/>
                    <w:left w:val="none" w:sz="0" w:space="0" w:color="auto"/>
                    <w:bottom w:val="none" w:sz="0" w:space="0" w:color="auto"/>
                    <w:right w:val="none" w:sz="0" w:space="0" w:color="auto"/>
                  </w:divBdr>
                  <w:divsChild>
                    <w:div w:id="608466556">
                      <w:marLeft w:val="0"/>
                      <w:marRight w:val="0"/>
                      <w:marTop w:val="0"/>
                      <w:marBottom w:val="0"/>
                      <w:divBdr>
                        <w:top w:val="none" w:sz="0" w:space="0" w:color="auto"/>
                        <w:left w:val="none" w:sz="0" w:space="0" w:color="auto"/>
                        <w:bottom w:val="none" w:sz="0" w:space="0" w:color="auto"/>
                        <w:right w:val="none" w:sz="0" w:space="0" w:color="auto"/>
                      </w:divBdr>
                    </w:div>
                  </w:divsChild>
                </w:div>
                <w:div w:id="1005671594">
                  <w:marLeft w:val="0"/>
                  <w:marRight w:val="0"/>
                  <w:marTop w:val="0"/>
                  <w:marBottom w:val="0"/>
                  <w:divBdr>
                    <w:top w:val="none" w:sz="0" w:space="0" w:color="auto"/>
                    <w:left w:val="none" w:sz="0" w:space="0" w:color="auto"/>
                    <w:bottom w:val="none" w:sz="0" w:space="0" w:color="auto"/>
                    <w:right w:val="none" w:sz="0" w:space="0" w:color="auto"/>
                  </w:divBdr>
                  <w:divsChild>
                    <w:div w:id="716516373">
                      <w:marLeft w:val="0"/>
                      <w:marRight w:val="0"/>
                      <w:marTop w:val="0"/>
                      <w:marBottom w:val="0"/>
                      <w:divBdr>
                        <w:top w:val="none" w:sz="0" w:space="0" w:color="auto"/>
                        <w:left w:val="none" w:sz="0" w:space="0" w:color="auto"/>
                        <w:bottom w:val="none" w:sz="0" w:space="0" w:color="auto"/>
                        <w:right w:val="none" w:sz="0" w:space="0" w:color="auto"/>
                      </w:divBdr>
                    </w:div>
                  </w:divsChild>
                </w:div>
                <w:div w:id="1350136492">
                  <w:marLeft w:val="0"/>
                  <w:marRight w:val="0"/>
                  <w:marTop w:val="0"/>
                  <w:marBottom w:val="0"/>
                  <w:divBdr>
                    <w:top w:val="none" w:sz="0" w:space="0" w:color="auto"/>
                    <w:left w:val="none" w:sz="0" w:space="0" w:color="auto"/>
                    <w:bottom w:val="none" w:sz="0" w:space="0" w:color="auto"/>
                    <w:right w:val="none" w:sz="0" w:space="0" w:color="auto"/>
                  </w:divBdr>
                  <w:divsChild>
                    <w:div w:id="921140178">
                      <w:marLeft w:val="0"/>
                      <w:marRight w:val="0"/>
                      <w:marTop w:val="0"/>
                      <w:marBottom w:val="0"/>
                      <w:divBdr>
                        <w:top w:val="none" w:sz="0" w:space="0" w:color="auto"/>
                        <w:left w:val="none" w:sz="0" w:space="0" w:color="auto"/>
                        <w:bottom w:val="none" w:sz="0" w:space="0" w:color="auto"/>
                        <w:right w:val="none" w:sz="0" w:space="0" w:color="auto"/>
                      </w:divBdr>
                    </w:div>
                  </w:divsChild>
                </w:div>
                <w:div w:id="708186839">
                  <w:marLeft w:val="0"/>
                  <w:marRight w:val="0"/>
                  <w:marTop w:val="0"/>
                  <w:marBottom w:val="0"/>
                  <w:divBdr>
                    <w:top w:val="none" w:sz="0" w:space="0" w:color="auto"/>
                    <w:left w:val="none" w:sz="0" w:space="0" w:color="auto"/>
                    <w:bottom w:val="none" w:sz="0" w:space="0" w:color="auto"/>
                    <w:right w:val="none" w:sz="0" w:space="0" w:color="auto"/>
                  </w:divBdr>
                  <w:divsChild>
                    <w:div w:id="1761174306">
                      <w:marLeft w:val="0"/>
                      <w:marRight w:val="0"/>
                      <w:marTop w:val="0"/>
                      <w:marBottom w:val="0"/>
                      <w:divBdr>
                        <w:top w:val="none" w:sz="0" w:space="0" w:color="auto"/>
                        <w:left w:val="none" w:sz="0" w:space="0" w:color="auto"/>
                        <w:bottom w:val="none" w:sz="0" w:space="0" w:color="auto"/>
                        <w:right w:val="none" w:sz="0" w:space="0" w:color="auto"/>
                      </w:divBdr>
                    </w:div>
                  </w:divsChild>
                </w:div>
                <w:div w:id="285738963">
                  <w:marLeft w:val="0"/>
                  <w:marRight w:val="0"/>
                  <w:marTop w:val="0"/>
                  <w:marBottom w:val="0"/>
                  <w:divBdr>
                    <w:top w:val="none" w:sz="0" w:space="0" w:color="auto"/>
                    <w:left w:val="none" w:sz="0" w:space="0" w:color="auto"/>
                    <w:bottom w:val="none" w:sz="0" w:space="0" w:color="auto"/>
                    <w:right w:val="none" w:sz="0" w:space="0" w:color="auto"/>
                  </w:divBdr>
                  <w:divsChild>
                    <w:div w:id="1533345969">
                      <w:marLeft w:val="0"/>
                      <w:marRight w:val="0"/>
                      <w:marTop w:val="0"/>
                      <w:marBottom w:val="0"/>
                      <w:divBdr>
                        <w:top w:val="none" w:sz="0" w:space="0" w:color="auto"/>
                        <w:left w:val="none" w:sz="0" w:space="0" w:color="auto"/>
                        <w:bottom w:val="none" w:sz="0" w:space="0" w:color="auto"/>
                        <w:right w:val="none" w:sz="0" w:space="0" w:color="auto"/>
                      </w:divBdr>
                    </w:div>
                  </w:divsChild>
                </w:div>
                <w:div w:id="624000142">
                  <w:marLeft w:val="0"/>
                  <w:marRight w:val="0"/>
                  <w:marTop w:val="0"/>
                  <w:marBottom w:val="0"/>
                  <w:divBdr>
                    <w:top w:val="none" w:sz="0" w:space="0" w:color="auto"/>
                    <w:left w:val="none" w:sz="0" w:space="0" w:color="auto"/>
                    <w:bottom w:val="none" w:sz="0" w:space="0" w:color="auto"/>
                    <w:right w:val="none" w:sz="0" w:space="0" w:color="auto"/>
                  </w:divBdr>
                  <w:divsChild>
                    <w:div w:id="1067266926">
                      <w:marLeft w:val="0"/>
                      <w:marRight w:val="0"/>
                      <w:marTop w:val="0"/>
                      <w:marBottom w:val="0"/>
                      <w:divBdr>
                        <w:top w:val="none" w:sz="0" w:space="0" w:color="auto"/>
                        <w:left w:val="none" w:sz="0" w:space="0" w:color="auto"/>
                        <w:bottom w:val="none" w:sz="0" w:space="0" w:color="auto"/>
                        <w:right w:val="none" w:sz="0" w:space="0" w:color="auto"/>
                      </w:divBdr>
                    </w:div>
                  </w:divsChild>
                </w:div>
                <w:div w:id="2043355355">
                  <w:marLeft w:val="0"/>
                  <w:marRight w:val="0"/>
                  <w:marTop w:val="0"/>
                  <w:marBottom w:val="0"/>
                  <w:divBdr>
                    <w:top w:val="none" w:sz="0" w:space="0" w:color="auto"/>
                    <w:left w:val="none" w:sz="0" w:space="0" w:color="auto"/>
                    <w:bottom w:val="none" w:sz="0" w:space="0" w:color="auto"/>
                    <w:right w:val="none" w:sz="0" w:space="0" w:color="auto"/>
                  </w:divBdr>
                  <w:divsChild>
                    <w:div w:id="1492333134">
                      <w:marLeft w:val="0"/>
                      <w:marRight w:val="0"/>
                      <w:marTop w:val="0"/>
                      <w:marBottom w:val="0"/>
                      <w:divBdr>
                        <w:top w:val="none" w:sz="0" w:space="0" w:color="auto"/>
                        <w:left w:val="none" w:sz="0" w:space="0" w:color="auto"/>
                        <w:bottom w:val="none" w:sz="0" w:space="0" w:color="auto"/>
                        <w:right w:val="none" w:sz="0" w:space="0" w:color="auto"/>
                      </w:divBdr>
                    </w:div>
                  </w:divsChild>
                </w:div>
                <w:div w:id="1950503161">
                  <w:marLeft w:val="0"/>
                  <w:marRight w:val="0"/>
                  <w:marTop w:val="0"/>
                  <w:marBottom w:val="0"/>
                  <w:divBdr>
                    <w:top w:val="none" w:sz="0" w:space="0" w:color="auto"/>
                    <w:left w:val="none" w:sz="0" w:space="0" w:color="auto"/>
                    <w:bottom w:val="none" w:sz="0" w:space="0" w:color="auto"/>
                    <w:right w:val="none" w:sz="0" w:space="0" w:color="auto"/>
                  </w:divBdr>
                  <w:divsChild>
                    <w:div w:id="306672301">
                      <w:marLeft w:val="0"/>
                      <w:marRight w:val="0"/>
                      <w:marTop w:val="0"/>
                      <w:marBottom w:val="0"/>
                      <w:divBdr>
                        <w:top w:val="none" w:sz="0" w:space="0" w:color="auto"/>
                        <w:left w:val="none" w:sz="0" w:space="0" w:color="auto"/>
                        <w:bottom w:val="none" w:sz="0" w:space="0" w:color="auto"/>
                        <w:right w:val="none" w:sz="0" w:space="0" w:color="auto"/>
                      </w:divBdr>
                    </w:div>
                  </w:divsChild>
                </w:div>
                <w:div w:id="1590961986">
                  <w:marLeft w:val="0"/>
                  <w:marRight w:val="0"/>
                  <w:marTop w:val="0"/>
                  <w:marBottom w:val="0"/>
                  <w:divBdr>
                    <w:top w:val="none" w:sz="0" w:space="0" w:color="auto"/>
                    <w:left w:val="none" w:sz="0" w:space="0" w:color="auto"/>
                    <w:bottom w:val="none" w:sz="0" w:space="0" w:color="auto"/>
                    <w:right w:val="none" w:sz="0" w:space="0" w:color="auto"/>
                  </w:divBdr>
                  <w:divsChild>
                    <w:div w:id="275256480">
                      <w:marLeft w:val="0"/>
                      <w:marRight w:val="0"/>
                      <w:marTop w:val="0"/>
                      <w:marBottom w:val="0"/>
                      <w:divBdr>
                        <w:top w:val="none" w:sz="0" w:space="0" w:color="auto"/>
                        <w:left w:val="none" w:sz="0" w:space="0" w:color="auto"/>
                        <w:bottom w:val="none" w:sz="0" w:space="0" w:color="auto"/>
                        <w:right w:val="none" w:sz="0" w:space="0" w:color="auto"/>
                      </w:divBdr>
                    </w:div>
                  </w:divsChild>
                </w:div>
                <w:div w:id="601185791">
                  <w:marLeft w:val="0"/>
                  <w:marRight w:val="0"/>
                  <w:marTop w:val="0"/>
                  <w:marBottom w:val="0"/>
                  <w:divBdr>
                    <w:top w:val="none" w:sz="0" w:space="0" w:color="auto"/>
                    <w:left w:val="none" w:sz="0" w:space="0" w:color="auto"/>
                    <w:bottom w:val="none" w:sz="0" w:space="0" w:color="auto"/>
                    <w:right w:val="none" w:sz="0" w:space="0" w:color="auto"/>
                  </w:divBdr>
                  <w:divsChild>
                    <w:div w:id="611327092">
                      <w:marLeft w:val="0"/>
                      <w:marRight w:val="0"/>
                      <w:marTop w:val="0"/>
                      <w:marBottom w:val="0"/>
                      <w:divBdr>
                        <w:top w:val="none" w:sz="0" w:space="0" w:color="auto"/>
                        <w:left w:val="none" w:sz="0" w:space="0" w:color="auto"/>
                        <w:bottom w:val="none" w:sz="0" w:space="0" w:color="auto"/>
                        <w:right w:val="none" w:sz="0" w:space="0" w:color="auto"/>
                      </w:divBdr>
                    </w:div>
                  </w:divsChild>
                </w:div>
                <w:div w:id="800654990">
                  <w:marLeft w:val="0"/>
                  <w:marRight w:val="0"/>
                  <w:marTop w:val="0"/>
                  <w:marBottom w:val="0"/>
                  <w:divBdr>
                    <w:top w:val="none" w:sz="0" w:space="0" w:color="auto"/>
                    <w:left w:val="none" w:sz="0" w:space="0" w:color="auto"/>
                    <w:bottom w:val="none" w:sz="0" w:space="0" w:color="auto"/>
                    <w:right w:val="none" w:sz="0" w:space="0" w:color="auto"/>
                  </w:divBdr>
                  <w:divsChild>
                    <w:div w:id="1835797082">
                      <w:marLeft w:val="0"/>
                      <w:marRight w:val="0"/>
                      <w:marTop w:val="0"/>
                      <w:marBottom w:val="0"/>
                      <w:divBdr>
                        <w:top w:val="none" w:sz="0" w:space="0" w:color="auto"/>
                        <w:left w:val="none" w:sz="0" w:space="0" w:color="auto"/>
                        <w:bottom w:val="none" w:sz="0" w:space="0" w:color="auto"/>
                        <w:right w:val="none" w:sz="0" w:space="0" w:color="auto"/>
                      </w:divBdr>
                    </w:div>
                  </w:divsChild>
                </w:div>
                <w:div w:id="1690715258">
                  <w:marLeft w:val="0"/>
                  <w:marRight w:val="0"/>
                  <w:marTop w:val="0"/>
                  <w:marBottom w:val="0"/>
                  <w:divBdr>
                    <w:top w:val="none" w:sz="0" w:space="0" w:color="auto"/>
                    <w:left w:val="none" w:sz="0" w:space="0" w:color="auto"/>
                    <w:bottom w:val="none" w:sz="0" w:space="0" w:color="auto"/>
                    <w:right w:val="none" w:sz="0" w:space="0" w:color="auto"/>
                  </w:divBdr>
                  <w:divsChild>
                    <w:div w:id="27342047">
                      <w:marLeft w:val="0"/>
                      <w:marRight w:val="0"/>
                      <w:marTop w:val="0"/>
                      <w:marBottom w:val="0"/>
                      <w:divBdr>
                        <w:top w:val="none" w:sz="0" w:space="0" w:color="auto"/>
                        <w:left w:val="none" w:sz="0" w:space="0" w:color="auto"/>
                        <w:bottom w:val="none" w:sz="0" w:space="0" w:color="auto"/>
                        <w:right w:val="none" w:sz="0" w:space="0" w:color="auto"/>
                      </w:divBdr>
                    </w:div>
                  </w:divsChild>
                </w:div>
                <w:div w:id="380709706">
                  <w:marLeft w:val="0"/>
                  <w:marRight w:val="0"/>
                  <w:marTop w:val="0"/>
                  <w:marBottom w:val="0"/>
                  <w:divBdr>
                    <w:top w:val="none" w:sz="0" w:space="0" w:color="auto"/>
                    <w:left w:val="none" w:sz="0" w:space="0" w:color="auto"/>
                    <w:bottom w:val="none" w:sz="0" w:space="0" w:color="auto"/>
                    <w:right w:val="none" w:sz="0" w:space="0" w:color="auto"/>
                  </w:divBdr>
                  <w:divsChild>
                    <w:div w:id="255986589">
                      <w:marLeft w:val="0"/>
                      <w:marRight w:val="0"/>
                      <w:marTop w:val="0"/>
                      <w:marBottom w:val="0"/>
                      <w:divBdr>
                        <w:top w:val="none" w:sz="0" w:space="0" w:color="auto"/>
                        <w:left w:val="none" w:sz="0" w:space="0" w:color="auto"/>
                        <w:bottom w:val="none" w:sz="0" w:space="0" w:color="auto"/>
                        <w:right w:val="none" w:sz="0" w:space="0" w:color="auto"/>
                      </w:divBdr>
                    </w:div>
                  </w:divsChild>
                </w:div>
                <w:div w:id="1130169431">
                  <w:marLeft w:val="0"/>
                  <w:marRight w:val="0"/>
                  <w:marTop w:val="0"/>
                  <w:marBottom w:val="0"/>
                  <w:divBdr>
                    <w:top w:val="none" w:sz="0" w:space="0" w:color="auto"/>
                    <w:left w:val="none" w:sz="0" w:space="0" w:color="auto"/>
                    <w:bottom w:val="none" w:sz="0" w:space="0" w:color="auto"/>
                    <w:right w:val="none" w:sz="0" w:space="0" w:color="auto"/>
                  </w:divBdr>
                  <w:divsChild>
                    <w:div w:id="1405641890">
                      <w:marLeft w:val="0"/>
                      <w:marRight w:val="0"/>
                      <w:marTop w:val="0"/>
                      <w:marBottom w:val="0"/>
                      <w:divBdr>
                        <w:top w:val="none" w:sz="0" w:space="0" w:color="auto"/>
                        <w:left w:val="none" w:sz="0" w:space="0" w:color="auto"/>
                        <w:bottom w:val="none" w:sz="0" w:space="0" w:color="auto"/>
                        <w:right w:val="none" w:sz="0" w:space="0" w:color="auto"/>
                      </w:divBdr>
                    </w:div>
                  </w:divsChild>
                </w:div>
                <w:div w:id="1847666415">
                  <w:marLeft w:val="0"/>
                  <w:marRight w:val="0"/>
                  <w:marTop w:val="0"/>
                  <w:marBottom w:val="0"/>
                  <w:divBdr>
                    <w:top w:val="none" w:sz="0" w:space="0" w:color="auto"/>
                    <w:left w:val="none" w:sz="0" w:space="0" w:color="auto"/>
                    <w:bottom w:val="none" w:sz="0" w:space="0" w:color="auto"/>
                    <w:right w:val="none" w:sz="0" w:space="0" w:color="auto"/>
                  </w:divBdr>
                  <w:divsChild>
                    <w:div w:id="1666123646">
                      <w:marLeft w:val="0"/>
                      <w:marRight w:val="0"/>
                      <w:marTop w:val="0"/>
                      <w:marBottom w:val="0"/>
                      <w:divBdr>
                        <w:top w:val="none" w:sz="0" w:space="0" w:color="auto"/>
                        <w:left w:val="none" w:sz="0" w:space="0" w:color="auto"/>
                        <w:bottom w:val="none" w:sz="0" w:space="0" w:color="auto"/>
                        <w:right w:val="none" w:sz="0" w:space="0" w:color="auto"/>
                      </w:divBdr>
                    </w:div>
                  </w:divsChild>
                </w:div>
                <w:div w:id="958487409">
                  <w:marLeft w:val="0"/>
                  <w:marRight w:val="0"/>
                  <w:marTop w:val="0"/>
                  <w:marBottom w:val="0"/>
                  <w:divBdr>
                    <w:top w:val="none" w:sz="0" w:space="0" w:color="auto"/>
                    <w:left w:val="none" w:sz="0" w:space="0" w:color="auto"/>
                    <w:bottom w:val="none" w:sz="0" w:space="0" w:color="auto"/>
                    <w:right w:val="none" w:sz="0" w:space="0" w:color="auto"/>
                  </w:divBdr>
                  <w:divsChild>
                    <w:div w:id="951744702">
                      <w:marLeft w:val="0"/>
                      <w:marRight w:val="0"/>
                      <w:marTop w:val="0"/>
                      <w:marBottom w:val="0"/>
                      <w:divBdr>
                        <w:top w:val="none" w:sz="0" w:space="0" w:color="auto"/>
                        <w:left w:val="none" w:sz="0" w:space="0" w:color="auto"/>
                        <w:bottom w:val="none" w:sz="0" w:space="0" w:color="auto"/>
                        <w:right w:val="none" w:sz="0" w:space="0" w:color="auto"/>
                      </w:divBdr>
                    </w:div>
                  </w:divsChild>
                </w:div>
                <w:div w:id="1743797001">
                  <w:marLeft w:val="0"/>
                  <w:marRight w:val="0"/>
                  <w:marTop w:val="0"/>
                  <w:marBottom w:val="0"/>
                  <w:divBdr>
                    <w:top w:val="none" w:sz="0" w:space="0" w:color="auto"/>
                    <w:left w:val="none" w:sz="0" w:space="0" w:color="auto"/>
                    <w:bottom w:val="none" w:sz="0" w:space="0" w:color="auto"/>
                    <w:right w:val="none" w:sz="0" w:space="0" w:color="auto"/>
                  </w:divBdr>
                  <w:divsChild>
                    <w:div w:id="385032827">
                      <w:marLeft w:val="0"/>
                      <w:marRight w:val="0"/>
                      <w:marTop w:val="0"/>
                      <w:marBottom w:val="0"/>
                      <w:divBdr>
                        <w:top w:val="none" w:sz="0" w:space="0" w:color="auto"/>
                        <w:left w:val="none" w:sz="0" w:space="0" w:color="auto"/>
                        <w:bottom w:val="none" w:sz="0" w:space="0" w:color="auto"/>
                        <w:right w:val="none" w:sz="0" w:space="0" w:color="auto"/>
                      </w:divBdr>
                    </w:div>
                  </w:divsChild>
                </w:div>
                <w:div w:id="1955096860">
                  <w:marLeft w:val="0"/>
                  <w:marRight w:val="0"/>
                  <w:marTop w:val="0"/>
                  <w:marBottom w:val="0"/>
                  <w:divBdr>
                    <w:top w:val="none" w:sz="0" w:space="0" w:color="auto"/>
                    <w:left w:val="none" w:sz="0" w:space="0" w:color="auto"/>
                    <w:bottom w:val="none" w:sz="0" w:space="0" w:color="auto"/>
                    <w:right w:val="none" w:sz="0" w:space="0" w:color="auto"/>
                  </w:divBdr>
                  <w:divsChild>
                    <w:div w:id="1850680829">
                      <w:marLeft w:val="0"/>
                      <w:marRight w:val="0"/>
                      <w:marTop w:val="0"/>
                      <w:marBottom w:val="0"/>
                      <w:divBdr>
                        <w:top w:val="none" w:sz="0" w:space="0" w:color="auto"/>
                        <w:left w:val="none" w:sz="0" w:space="0" w:color="auto"/>
                        <w:bottom w:val="none" w:sz="0" w:space="0" w:color="auto"/>
                        <w:right w:val="none" w:sz="0" w:space="0" w:color="auto"/>
                      </w:divBdr>
                    </w:div>
                  </w:divsChild>
                </w:div>
                <w:div w:id="725837598">
                  <w:marLeft w:val="0"/>
                  <w:marRight w:val="0"/>
                  <w:marTop w:val="0"/>
                  <w:marBottom w:val="0"/>
                  <w:divBdr>
                    <w:top w:val="none" w:sz="0" w:space="0" w:color="auto"/>
                    <w:left w:val="none" w:sz="0" w:space="0" w:color="auto"/>
                    <w:bottom w:val="none" w:sz="0" w:space="0" w:color="auto"/>
                    <w:right w:val="none" w:sz="0" w:space="0" w:color="auto"/>
                  </w:divBdr>
                  <w:divsChild>
                    <w:div w:id="1812088878">
                      <w:marLeft w:val="0"/>
                      <w:marRight w:val="0"/>
                      <w:marTop w:val="0"/>
                      <w:marBottom w:val="0"/>
                      <w:divBdr>
                        <w:top w:val="none" w:sz="0" w:space="0" w:color="auto"/>
                        <w:left w:val="none" w:sz="0" w:space="0" w:color="auto"/>
                        <w:bottom w:val="none" w:sz="0" w:space="0" w:color="auto"/>
                        <w:right w:val="none" w:sz="0" w:space="0" w:color="auto"/>
                      </w:divBdr>
                    </w:div>
                  </w:divsChild>
                </w:div>
                <w:div w:id="1173302875">
                  <w:marLeft w:val="0"/>
                  <w:marRight w:val="0"/>
                  <w:marTop w:val="0"/>
                  <w:marBottom w:val="0"/>
                  <w:divBdr>
                    <w:top w:val="none" w:sz="0" w:space="0" w:color="auto"/>
                    <w:left w:val="none" w:sz="0" w:space="0" w:color="auto"/>
                    <w:bottom w:val="none" w:sz="0" w:space="0" w:color="auto"/>
                    <w:right w:val="none" w:sz="0" w:space="0" w:color="auto"/>
                  </w:divBdr>
                  <w:divsChild>
                    <w:div w:id="120807226">
                      <w:marLeft w:val="0"/>
                      <w:marRight w:val="0"/>
                      <w:marTop w:val="0"/>
                      <w:marBottom w:val="0"/>
                      <w:divBdr>
                        <w:top w:val="none" w:sz="0" w:space="0" w:color="auto"/>
                        <w:left w:val="none" w:sz="0" w:space="0" w:color="auto"/>
                        <w:bottom w:val="none" w:sz="0" w:space="0" w:color="auto"/>
                        <w:right w:val="none" w:sz="0" w:space="0" w:color="auto"/>
                      </w:divBdr>
                    </w:div>
                  </w:divsChild>
                </w:div>
                <w:div w:id="918296138">
                  <w:marLeft w:val="0"/>
                  <w:marRight w:val="0"/>
                  <w:marTop w:val="0"/>
                  <w:marBottom w:val="0"/>
                  <w:divBdr>
                    <w:top w:val="none" w:sz="0" w:space="0" w:color="auto"/>
                    <w:left w:val="none" w:sz="0" w:space="0" w:color="auto"/>
                    <w:bottom w:val="none" w:sz="0" w:space="0" w:color="auto"/>
                    <w:right w:val="none" w:sz="0" w:space="0" w:color="auto"/>
                  </w:divBdr>
                  <w:divsChild>
                    <w:div w:id="1901400627">
                      <w:marLeft w:val="0"/>
                      <w:marRight w:val="0"/>
                      <w:marTop w:val="0"/>
                      <w:marBottom w:val="0"/>
                      <w:divBdr>
                        <w:top w:val="none" w:sz="0" w:space="0" w:color="auto"/>
                        <w:left w:val="none" w:sz="0" w:space="0" w:color="auto"/>
                        <w:bottom w:val="none" w:sz="0" w:space="0" w:color="auto"/>
                        <w:right w:val="none" w:sz="0" w:space="0" w:color="auto"/>
                      </w:divBdr>
                    </w:div>
                  </w:divsChild>
                </w:div>
                <w:div w:id="441265460">
                  <w:marLeft w:val="0"/>
                  <w:marRight w:val="0"/>
                  <w:marTop w:val="0"/>
                  <w:marBottom w:val="0"/>
                  <w:divBdr>
                    <w:top w:val="none" w:sz="0" w:space="0" w:color="auto"/>
                    <w:left w:val="none" w:sz="0" w:space="0" w:color="auto"/>
                    <w:bottom w:val="none" w:sz="0" w:space="0" w:color="auto"/>
                    <w:right w:val="none" w:sz="0" w:space="0" w:color="auto"/>
                  </w:divBdr>
                  <w:divsChild>
                    <w:div w:id="876502687">
                      <w:marLeft w:val="0"/>
                      <w:marRight w:val="0"/>
                      <w:marTop w:val="0"/>
                      <w:marBottom w:val="0"/>
                      <w:divBdr>
                        <w:top w:val="none" w:sz="0" w:space="0" w:color="auto"/>
                        <w:left w:val="none" w:sz="0" w:space="0" w:color="auto"/>
                        <w:bottom w:val="none" w:sz="0" w:space="0" w:color="auto"/>
                        <w:right w:val="none" w:sz="0" w:space="0" w:color="auto"/>
                      </w:divBdr>
                    </w:div>
                  </w:divsChild>
                </w:div>
                <w:div w:id="109983879">
                  <w:marLeft w:val="0"/>
                  <w:marRight w:val="0"/>
                  <w:marTop w:val="0"/>
                  <w:marBottom w:val="0"/>
                  <w:divBdr>
                    <w:top w:val="none" w:sz="0" w:space="0" w:color="auto"/>
                    <w:left w:val="none" w:sz="0" w:space="0" w:color="auto"/>
                    <w:bottom w:val="none" w:sz="0" w:space="0" w:color="auto"/>
                    <w:right w:val="none" w:sz="0" w:space="0" w:color="auto"/>
                  </w:divBdr>
                  <w:divsChild>
                    <w:div w:id="1798060693">
                      <w:marLeft w:val="0"/>
                      <w:marRight w:val="0"/>
                      <w:marTop w:val="0"/>
                      <w:marBottom w:val="0"/>
                      <w:divBdr>
                        <w:top w:val="none" w:sz="0" w:space="0" w:color="auto"/>
                        <w:left w:val="none" w:sz="0" w:space="0" w:color="auto"/>
                        <w:bottom w:val="none" w:sz="0" w:space="0" w:color="auto"/>
                        <w:right w:val="none" w:sz="0" w:space="0" w:color="auto"/>
                      </w:divBdr>
                    </w:div>
                  </w:divsChild>
                </w:div>
                <w:div w:id="1571691821">
                  <w:marLeft w:val="0"/>
                  <w:marRight w:val="0"/>
                  <w:marTop w:val="0"/>
                  <w:marBottom w:val="0"/>
                  <w:divBdr>
                    <w:top w:val="none" w:sz="0" w:space="0" w:color="auto"/>
                    <w:left w:val="none" w:sz="0" w:space="0" w:color="auto"/>
                    <w:bottom w:val="none" w:sz="0" w:space="0" w:color="auto"/>
                    <w:right w:val="none" w:sz="0" w:space="0" w:color="auto"/>
                  </w:divBdr>
                  <w:divsChild>
                    <w:div w:id="675884014">
                      <w:marLeft w:val="0"/>
                      <w:marRight w:val="0"/>
                      <w:marTop w:val="0"/>
                      <w:marBottom w:val="0"/>
                      <w:divBdr>
                        <w:top w:val="none" w:sz="0" w:space="0" w:color="auto"/>
                        <w:left w:val="none" w:sz="0" w:space="0" w:color="auto"/>
                        <w:bottom w:val="none" w:sz="0" w:space="0" w:color="auto"/>
                        <w:right w:val="none" w:sz="0" w:space="0" w:color="auto"/>
                      </w:divBdr>
                    </w:div>
                  </w:divsChild>
                </w:div>
                <w:div w:id="736514211">
                  <w:marLeft w:val="0"/>
                  <w:marRight w:val="0"/>
                  <w:marTop w:val="0"/>
                  <w:marBottom w:val="0"/>
                  <w:divBdr>
                    <w:top w:val="none" w:sz="0" w:space="0" w:color="auto"/>
                    <w:left w:val="none" w:sz="0" w:space="0" w:color="auto"/>
                    <w:bottom w:val="none" w:sz="0" w:space="0" w:color="auto"/>
                    <w:right w:val="none" w:sz="0" w:space="0" w:color="auto"/>
                  </w:divBdr>
                  <w:divsChild>
                    <w:div w:id="1762095163">
                      <w:marLeft w:val="0"/>
                      <w:marRight w:val="0"/>
                      <w:marTop w:val="0"/>
                      <w:marBottom w:val="0"/>
                      <w:divBdr>
                        <w:top w:val="none" w:sz="0" w:space="0" w:color="auto"/>
                        <w:left w:val="none" w:sz="0" w:space="0" w:color="auto"/>
                        <w:bottom w:val="none" w:sz="0" w:space="0" w:color="auto"/>
                        <w:right w:val="none" w:sz="0" w:space="0" w:color="auto"/>
                      </w:divBdr>
                    </w:div>
                  </w:divsChild>
                </w:div>
                <w:div w:id="2007973514">
                  <w:marLeft w:val="0"/>
                  <w:marRight w:val="0"/>
                  <w:marTop w:val="0"/>
                  <w:marBottom w:val="0"/>
                  <w:divBdr>
                    <w:top w:val="none" w:sz="0" w:space="0" w:color="auto"/>
                    <w:left w:val="none" w:sz="0" w:space="0" w:color="auto"/>
                    <w:bottom w:val="none" w:sz="0" w:space="0" w:color="auto"/>
                    <w:right w:val="none" w:sz="0" w:space="0" w:color="auto"/>
                  </w:divBdr>
                  <w:divsChild>
                    <w:div w:id="772822662">
                      <w:marLeft w:val="0"/>
                      <w:marRight w:val="0"/>
                      <w:marTop w:val="0"/>
                      <w:marBottom w:val="0"/>
                      <w:divBdr>
                        <w:top w:val="none" w:sz="0" w:space="0" w:color="auto"/>
                        <w:left w:val="none" w:sz="0" w:space="0" w:color="auto"/>
                        <w:bottom w:val="none" w:sz="0" w:space="0" w:color="auto"/>
                        <w:right w:val="none" w:sz="0" w:space="0" w:color="auto"/>
                      </w:divBdr>
                    </w:div>
                  </w:divsChild>
                </w:div>
                <w:div w:id="281307762">
                  <w:marLeft w:val="0"/>
                  <w:marRight w:val="0"/>
                  <w:marTop w:val="0"/>
                  <w:marBottom w:val="0"/>
                  <w:divBdr>
                    <w:top w:val="none" w:sz="0" w:space="0" w:color="auto"/>
                    <w:left w:val="none" w:sz="0" w:space="0" w:color="auto"/>
                    <w:bottom w:val="none" w:sz="0" w:space="0" w:color="auto"/>
                    <w:right w:val="none" w:sz="0" w:space="0" w:color="auto"/>
                  </w:divBdr>
                  <w:divsChild>
                    <w:div w:id="1822456194">
                      <w:marLeft w:val="0"/>
                      <w:marRight w:val="0"/>
                      <w:marTop w:val="0"/>
                      <w:marBottom w:val="0"/>
                      <w:divBdr>
                        <w:top w:val="none" w:sz="0" w:space="0" w:color="auto"/>
                        <w:left w:val="none" w:sz="0" w:space="0" w:color="auto"/>
                        <w:bottom w:val="none" w:sz="0" w:space="0" w:color="auto"/>
                        <w:right w:val="none" w:sz="0" w:space="0" w:color="auto"/>
                      </w:divBdr>
                    </w:div>
                  </w:divsChild>
                </w:div>
                <w:div w:id="1396589071">
                  <w:marLeft w:val="0"/>
                  <w:marRight w:val="0"/>
                  <w:marTop w:val="0"/>
                  <w:marBottom w:val="0"/>
                  <w:divBdr>
                    <w:top w:val="none" w:sz="0" w:space="0" w:color="auto"/>
                    <w:left w:val="none" w:sz="0" w:space="0" w:color="auto"/>
                    <w:bottom w:val="none" w:sz="0" w:space="0" w:color="auto"/>
                    <w:right w:val="none" w:sz="0" w:space="0" w:color="auto"/>
                  </w:divBdr>
                  <w:divsChild>
                    <w:div w:id="1259371627">
                      <w:marLeft w:val="0"/>
                      <w:marRight w:val="0"/>
                      <w:marTop w:val="0"/>
                      <w:marBottom w:val="0"/>
                      <w:divBdr>
                        <w:top w:val="none" w:sz="0" w:space="0" w:color="auto"/>
                        <w:left w:val="none" w:sz="0" w:space="0" w:color="auto"/>
                        <w:bottom w:val="none" w:sz="0" w:space="0" w:color="auto"/>
                        <w:right w:val="none" w:sz="0" w:space="0" w:color="auto"/>
                      </w:divBdr>
                    </w:div>
                  </w:divsChild>
                </w:div>
                <w:div w:id="46417129">
                  <w:marLeft w:val="0"/>
                  <w:marRight w:val="0"/>
                  <w:marTop w:val="0"/>
                  <w:marBottom w:val="0"/>
                  <w:divBdr>
                    <w:top w:val="none" w:sz="0" w:space="0" w:color="auto"/>
                    <w:left w:val="none" w:sz="0" w:space="0" w:color="auto"/>
                    <w:bottom w:val="none" w:sz="0" w:space="0" w:color="auto"/>
                    <w:right w:val="none" w:sz="0" w:space="0" w:color="auto"/>
                  </w:divBdr>
                  <w:divsChild>
                    <w:div w:id="1502507873">
                      <w:marLeft w:val="0"/>
                      <w:marRight w:val="0"/>
                      <w:marTop w:val="0"/>
                      <w:marBottom w:val="0"/>
                      <w:divBdr>
                        <w:top w:val="none" w:sz="0" w:space="0" w:color="auto"/>
                        <w:left w:val="none" w:sz="0" w:space="0" w:color="auto"/>
                        <w:bottom w:val="none" w:sz="0" w:space="0" w:color="auto"/>
                        <w:right w:val="none" w:sz="0" w:space="0" w:color="auto"/>
                      </w:divBdr>
                    </w:div>
                  </w:divsChild>
                </w:div>
                <w:div w:id="1724139710">
                  <w:marLeft w:val="0"/>
                  <w:marRight w:val="0"/>
                  <w:marTop w:val="0"/>
                  <w:marBottom w:val="0"/>
                  <w:divBdr>
                    <w:top w:val="none" w:sz="0" w:space="0" w:color="auto"/>
                    <w:left w:val="none" w:sz="0" w:space="0" w:color="auto"/>
                    <w:bottom w:val="none" w:sz="0" w:space="0" w:color="auto"/>
                    <w:right w:val="none" w:sz="0" w:space="0" w:color="auto"/>
                  </w:divBdr>
                  <w:divsChild>
                    <w:div w:id="1293945259">
                      <w:marLeft w:val="0"/>
                      <w:marRight w:val="0"/>
                      <w:marTop w:val="0"/>
                      <w:marBottom w:val="0"/>
                      <w:divBdr>
                        <w:top w:val="none" w:sz="0" w:space="0" w:color="auto"/>
                        <w:left w:val="none" w:sz="0" w:space="0" w:color="auto"/>
                        <w:bottom w:val="none" w:sz="0" w:space="0" w:color="auto"/>
                        <w:right w:val="none" w:sz="0" w:space="0" w:color="auto"/>
                      </w:divBdr>
                    </w:div>
                  </w:divsChild>
                </w:div>
                <w:div w:id="1369525867">
                  <w:marLeft w:val="0"/>
                  <w:marRight w:val="0"/>
                  <w:marTop w:val="0"/>
                  <w:marBottom w:val="0"/>
                  <w:divBdr>
                    <w:top w:val="none" w:sz="0" w:space="0" w:color="auto"/>
                    <w:left w:val="none" w:sz="0" w:space="0" w:color="auto"/>
                    <w:bottom w:val="none" w:sz="0" w:space="0" w:color="auto"/>
                    <w:right w:val="none" w:sz="0" w:space="0" w:color="auto"/>
                  </w:divBdr>
                  <w:divsChild>
                    <w:div w:id="1961760388">
                      <w:marLeft w:val="0"/>
                      <w:marRight w:val="0"/>
                      <w:marTop w:val="0"/>
                      <w:marBottom w:val="0"/>
                      <w:divBdr>
                        <w:top w:val="none" w:sz="0" w:space="0" w:color="auto"/>
                        <w:left w:val="none" w:sz="0" w:space="0" w:color="auto"/>
                        <w:bottom w:val="none" w:sz="0" w:space="0" w:color="auto"/>
                        <w:right w:val="none" w:sz="0" w:space="0" w:color="auto"/>
                      </w:divBdr>
                    </w:div>
                  </w:divsChild>
                </w:div>
                <w:div w:id="434592997">
                  <w:marLeft w:val="0"/>
                  <w:marRight w:val="0"/>
                  <w:marTop w:val="0"/>
                  <w:marBottom w:val="0"/>
                  <w:divBdr>
                    <w:top w:val="none" w:sz="0" w:space="0" w:color="auto"/>
                    <w:left w:val="none" w:sz="0" w:space="0" w:color="auto"/>
                    <w:bottom w:val="none" w:sz="0" w:space="0" w:color="auto"/>
                    <w:right w:val="none" w:sz="0" w:space="0" w:color="auto"/>
                  </w:divBdr>
                  <w:divsChild>
                    <w:div w:id="172304457">
                      <w:marLeft w:val="0"/>
                      <w:marRight w:val="0"/>
                      <w:marTop w:val="0"/>
                      <w:marBottom w:val="0"/>
                      <w:divBdr>
                        <w:top w:val="none" w:sz="0" w:space="0" w:color="auto"/>
                        <w:left w:val="none" w:sz="0" w:space="0" w:color="auto"/>
                        <w:bottom w:val="none" w:sz="0" w:space="0" w:color="auto"/>
                        <w:right w:val="none" w:sz="0" w:space="0" w:color="auto"/>
                      </w:divBdr>
                    </w:div>
                  </w:divsChild>
                </w:div>
                <w:div w:id="777527607">
                  <w:marLeft w:val="0"/>
                  <w:marRight w:val="0"/>
                  <w:marTop w:val="0"/>
                  <w:marBottom w:val="0"/>
                  <w:divBdr>
                    <w:top w:val="none" w:sz="0" w:space="0" w:color="auto"/>
                    <w:left w:val="none" w:sz="0" w:space="0" w:color="auto"/>
                    <w:bottom w:val="none" w:sz="0" w:space="0" w:color="auto"/>
                    <w:right w:val="none" w:sz="0" w:space="0" w:color="auto"/>
                  </w:divBdr>
                  <w:divsChild>
                    <w:div w:id="1868373472">
                      <w:marLeft w:val="0"/>
                      <w:marRight w:val="0"/>
                      <w:marTop w:val="0"/>
                      <w:marBottom w:val="0"/>
                      <w:divBdr>
                        <w:top w:val="none" w:sz="0" w:space="0" w:color="auto"/>
                        <w:left w:val="none" w:sz="0" w:space="0" w:color="auto"/>
                        <w:bottom w:val="none" w:sz="0" w:space="0" w:color="auto"/>
                        <w:right w:val="none" w:sz="0" w:space="0" w:color="auto"/>
                      </w:divBdr>
                    </w:div>
                  </w:divsChild>
                </w:div>
                <w:div w:id="573469484">
                  <w:marLeft w:val="0"/>
                  <w:marRight w:val="0"/>
                  <w:marTop w:val="0"/>
                  <w:marBottom w:val="0"/>
                  <w:divBdr>
                    <w:top w:val="none" w:sz="0" w:space="0" w:color="auto"/>
                    <w:left w:val="none" w:sz="0" w:space="0" w:color="auto"/>
                    <w:bottom w:val="none" w:sz="0" w:space="0" w:color="auto"/>
                    <w:right w:val="none" w:sz="0" w:space="0" w:color="auto"/>
                  </w:divBdr>
                  <w:divsChild>
                    <w:div w:id="1053307365">
                      <w:marLeft w:val="0"/>
                      <w:marRight w:val="0"/>
                      <w:marTop w:val="0"/>
                      <w:marBottom w:val="0"/>
                      <w:divBdr>
                        <w:top w:val="none" w:sz="0" w:space="0" w:color="auto"/>
                        <w:left w:val="none" w:sz="0" w:space="0" w:color="auto"/>
                        <w:bottom w:val="none" w:sz="0" w:space="0" w:color="auto"/>
                        <w:right w:val="none" w:sz="0" w:space="0" w:color="auto"/>
                      </w:divBdr>
                    </w:div>
                  </w:divsChild>
                </w:div>
                <w:div w:id="1784767793">
                  <w:marLeft w:val="0"/>
                  <w:marRight w:val="0"/>
                  <w:marTop w:val="0"/>
                  <w:marBottom w:val="0"/>
                  <w:divBdr>
                    <w:top w:val="none" w:sz="0" w:space="0" w:color="auto"/>
                    <w:left w:val="none" w:sz="0" w:space="0" w:color="auto"/>
                    <w:bottom w:val="none" w:sz="0" w:space="0" w:color="auto"/>
                    <w:right w:val="none" w:sz="0" w:space="0" w:color="auto"/>
                  </w:divBdr>
                  <w:divsChild>
                    <w:div w:id="1521771927">
                      <w:marLeft w:val="0"/>
                      <w:marRight w:val="0"/>
                      <w:marTop w:val="0"/>
                      <w:marBottom w:val="0"/>
                      <w:divBdr>
                        <w:top w:val="none" w:sz="0" w:space="0" w:color="auto"/>
                        <w:left w:val="none" w:sz="0" w:space="0" w:color="auto"/>
                        <w:bottom w:val="none" w:sz="0" w:space="0" w:color="auto"/>
                        <w:right w:val="none" w:sz="0" w:space="0" w:color="auto"/>
                      </w:divBdr>
                    </w:div>
                  </w:divsChild>
                </w:div>
                <w:div w:id="506016104">
                  <w:marLeft w:val="0"/>
                  <w:marRight w:val="0"/>
                  <w:marTop w:val="0"/>
                  <w:marBottom w:val="0"/>
                  <w:divBdr>
                    <w:top w:val="none" w:sz="0" w:space="0" w:color="auto"/>
                    <w:left w:val="none" w:sz="0" w:space="0" w:color="auto"/>
                    <w:bottom w:val="none" w:sz="0" w:space="0" w:color="auto"/>
                    <w:right w:val="none" w:sz="0" w:space="0" w:color="auto"/>
                  </w:divBdr>
                  <w:divsChild>
                    <w:div w:id="683090040">
                      <w:marLeft w:val="0"/>
                      <w:marRight w:val="0"/>
                      <w:marTop w:val="0"/>
                      <w:marBottom w:val="0"/>
                      <w:divBdr>
                        <w:top w:val="none" w:sz="0" w:space="0" w:color="auto"/>
                        <w:left w:val="none" w:sz="0" w:space="0" w:color="auto"/>
                        <w:bottom w:val="none" w:sz="0" w:space="0" w:color="auto"/>
                        <w:right w:val="none" w:sz="0" w:space="0" w:color="auto"/>
                      </w:divBdr>
                    </w:div>
                  </w:divsChild>
                </w:div>
                <w:div w:id="1309212705">
                  <w:marLeft w:val="0"/>
                  <w:marRight w:val="0"/>
                  <w:marTop w:val="0"/>
                  <w:marBottom w:val="0"/>
                  <w:divBdr>
                    <w:top w:val="none" w:sz="0" w:space="0" w:color="auto"/>
                    <w:left w:val="none" w:sz="0" w:space="0" w:color="auto"/>
                    <w:bottom w:val="none" w:sz="0" w:space="0" w:color="auto"/>
                    <w:right w:val="none" w:sz="0" w:space="0" w:color="auto"/>
                  </w:divBdr>
                  <w:divsChild>
                    <w:div w:id="1957173842">
                      <w:marLeft w:val="0"/>
                      <w:marRight w:val="0"/>
                      <w:marTop w:val="0"/>
                      <w:marBottom w:val="0"/>
                      <w:divBdr>
                        <w:top w:val="none" w:sz="0" w:space="0" w:color="auto"/>
                        <w:left w:val="none" w:sz="0" w:space="0" w:color="auto"/>
                        <w:bottom w:val="none" w:sz="0" w:space="0" w:color="auto"/>
                        <w:right w:val="none" w:sz="0" w:space="0" w:color="auto"/>
                      </w:divBdr>
                    </w:div>
                  </w:divsChild>
                </w:div>
                <w:div w:id="1158499595">
                  <w:marLeft w:val="0"/>
                  <w:marRight w:val="0"/>
                  <w:marTop w:val="0"/>
                  <w:marBottom w:val="0"/>
                  <w:divBdr>
                    <w:top w:val="none" w:sz="0" w:space="0" w:color="auto"/>
                    <w:left w:val="none" w:sz="0" w:space="0" w:color="auto"/>
                    <w:bottom w:val="none" w:sz="0" w:space="0" w:color="auto"/>
                    <w:right w:val="none" w:sz="0" w:space="0" w:color="auto"/>
                  </w:divBdr>
                  <w:divsChild>
                    <w:div w:id="1777603350">
                      <w:marLeft w:val="0"/>
                      <w:marRight w:val="0"/>
                      <w:marTop w:val="0"/>
                      <w:marBottom w:val="0"/>
                      <w:divBdr>
                        <w:top w:val="none" w:sz="0" w:space="0" w:color="auto"/>
                        <w:left w:val="none" w:sz="0" w:space="0" w:color="auto"/>
                        <w:bottom w:val="none" w:sz="0" w:space="0" w:color="auto"/>
                        <w:right w:val="none" w:sz="0" w:space="0" w:color="auto"/>
                      </w:divBdr>
                    </w:div>
                  </w:divsChild>
                </w:div>
                <w:div w:id="1048918195">
                  <w:marLeft w:val="0"/>
                  <w:marRight w:val="0"/>
                  <w:marTop w:val="0"/>
                  <w:marBottom w:val="0"/>
                  <w:divBdr>
                    <w:top w:val="none" w:sz="0" w:space="0" w:color="auto"/>
                    <w:left w:val="none" w:sz="0" w:space="0" w:color="auto"/>
                    <w:bottom w:val="none" w:sz="0" w:space="0" w:color="auto"/>
                    <w:right w:val="none" w:sz="0" w:space="0" w:color="auto"/>
                  </w:divBdr>
                  <w:divsChild>
                    <w:div w:id="679893043">
                      <w:marLeft w:val="0"/>
                      <w:marRight w:val="0"/>
                      <w:marTop w:val="0"/>
                      <w:marBottom w:val="0"/>
                      <w:divBdr>
                        <w:top w:val="none" w:sz="0" w:space="0" w:color="auto"/>
                        <w:left w:val="none" w:sz="0" w:space="0" w:color="auto"/>
                        <w:bottom w:val="none" w:sz="0" w:space="0" w:color="auto"/>
                        <w:right w:val="none" w:sz="0" w:space="0" w:color="auto"/>
                      </w:divBdr>
                    </w:div>
                  </w:divsChild>
                </w:div>
                <w:div w:id="1264610695">
                  <w:marLeft w:val="0"/>
                  <w:marRight w:val="0"/>
                  <w:marTop w:val="0"/>
                  <w:marBottom w:val="0"/>
                  <w:divBdr>
                    <w:top w:val="none" w:sz="0" w:space="0" w:color="auto"/>
                    <w:left w:val="none" w:sz="0" w:space="0" w:color="auto"/>
                    <w:bottom w:val="none" w:sz="0" w:space="0" w:color="auto"/>
                    <w:right w:val="none" w:sz="0" w:space="0" w:color="auto"/>
                  </w:divBdr>
                  <w:divsChild>
                    <w:div w:id="876235116">
                      <w:marLeft w:val="0"/>
                      <w:marRight w:val="0"/>
                      <w:marTop w:val="0"/>
                      <w:marBottom w:val="0"/>
                      <w:divBdr>
                        <w:top w:val="none" w:sz="0" w:space="0" w:color="auto"/>
                        <w:left w:val="none" w:sz="0" w:space="0" w:color="auto"/>
                        <w:bottom w:val="none" w:sz="0" w:space="0" w:color="auto"/>
                        <w:right w:val="none" w:sz="0" w:space="0" w:color="auto"/>
                      </w:divBdr>
                    </w:div>
                  </w:divsChild>
                </w:div>
                <w:div w:id="147140988">
                  <w:marLeft w:val="0"/>
                  <w:marRight w:val="0"/>
                  <w:marTop w:val="0"/>
                  <w:marBottom w:val="0"/>
                  <w:divBdr>
                    <w:top w:val="none" w:sz="0" w:space="0" w:color="auto"/>
                    <w:left w:val="none" w:sz="0" w:space="0" w:color="auto"/>
                    <w:bottom w:val="none" w:sz="0" w:space="0" w:color="auto"/>
                    <w:right w:val="none" w:sz="0" w:space="0" w:color="auto"/>
                  </w:divBdr>
                  <w:divsChild>
                    <w:div w:id="52657982">
                      <w:marLeft w:val="0"/>
                      <w:marRight w:val="0"/>
                      <w:marTop w:val="0"/>
                      <w:marBottom w:val="0"/>
                      <w:divBdr>
                        <w:top w:val="none" w:sz="0" w:space="0" w:color="auto"/>
                        <w:left w:val="none" w:sz="0" w:space="0" w:color="auto"/>
                        <w:bottom w:val="none" w:sz="0" w:space="0" w:color="auto"/>
                        <w:right w:val="none" w:sz="0" w:space="0" w:color="auto"/>
                      </w:divBdr>
                    </w:div>
                  </w:divsChild>
                </w:div>
                <w:div w:id="2129929924">
                  <w:marLeft w:val="0"/>
                  <w:marRight w:val="0"/>
                  <w:marTop w:val="0"/>
                  <w:marBottom w:val="0"/>
                  <w:divBdr>
                    <w:top w:val="none" w:sz="0" w:space="0" w:color="auto"/>
                    <w:left w:val="none" w:sz="0" w:space="0" w:color="auto"/>
                    <w:bottom w:val="none" w:sz="0" w:space="0" w:color="auto"/>
                    <w:right w:val="none" w:sz="0" w:space="0" w:color="auto"/>
                  </w:divBdr>
                  <w:divsChild>
                    <w:div w:id="73355823">
                      <w:marLeft w:val="0"/>
                      <w:marRight w:val="0"/>
                      <w:marTop w:val="0"/>
                      <w:marBottom w:val="0"/>
                      <w:divBdr>
                        <w:top w:val="none" w:sz="0" w:space="0" w:color="auto"/>
                        <w:left w:val="none" w:sz="0" w:space="0" w:color="auto"/>
                        <w:bottom w:val="none" w:sz="0" w:space="0" w:color="auto"/>
                        <w:right w:val="none" w:sz="0" w:space="0" w:color="auto"/>
                      </w:divBdr>
                    </w:div>
                  </w:divsChild>
                </w:div>
                <w:div w:id="1651864439">
                  <w:marLeft w:val="0"/>
                  <w:marRight w:val="0"/>
                  <w:marTop w:val="0"/>
                  <w:marBottom w:val="0"/>
                  <w:divBdr>
                    <w:top w:val="none" w:sz="0" w:space="0" w:color="auto"/>
                    <w:left w:val="none" w:sz="0" w:space="0" w:color="auto"/>
                    <w:bottom w:val="none" w:sz="0" w:space="0" w:color="auto"/>
                    <w:right w:val="none" w:sz="0" w:space="0" w:color="auto"/>
                  </w:divBdr>
                  <w:divsChild>
                    <w:div w:id="1035010447">
                      <w:marLeft w:val="0"/>
                      <w:marRight w:val="0"/>
                      <w:marTop w:val="0"/>
                      <w:marBottom w:val="0"/>
                      <w:divBdr>
                        <w:top w:val="none" w:sz="0" w:space="0" w:color="auto"/>
                        <w:left w:val="none" w:sz="0" w:space="0" w:color="auto"/>
                        <w:bottom w:val="none" w:sz="0" w:space="0" w:color="auto"/>
                        <w:right w:val="none" w:sz="0" w:space="0" w:color="auto"/>
                      </w:divBdr>
                    </w:div>
                  </w:divsChild>
                </w:div>
                <w:div w:id="1087725560">
                  <w:marLeft w:val="0"/>
                  <w:marRight w:val="0"/>
                  <w:marTop w:val="0"/>
                  <w:marBottom w:val="0"/>
                  <w:divBdr>
                    <w:top w:val="none" w:sz="0" w:space="0" w:color="auto"/>
                    <w:left w:val="none" w:sz="0" w:space="0" w:color="auto"/>
                    <w:bottom w:val="none" w:sz="0" w:space="0" w:color="auto"/>
                    <w:right w:val="none" w:sz="0" w:space="0" w:color="auto"/>
                  </w:divBdr>
                  <w:divsChild>
                    <w:div w:id="872813554">
                      <w:marLeft w:val="0"/>
                      <w:marRight w:val="0"/>
                      <w:marTop w:val="0"/>
                      <w:marBottom w:val="0"/>
                      <w:divBdr>
                        <w:top w:val="none" w:sz="0" w:space="0" w:color="auto"/>
                        <w:left w:val="none" w:sz="0" w:space="0" w:color="auto"/>
                        <w:bottom w:val="none" w:sz="0" w:space="0" w:color="auto"/>
                        <w:right w:val="none" w:sz="0" w:space="0" w:color="auto"/>
                      </w:divBdr>
                    </w:div>
                  </w:divsChild>
                </w:div>
                <w:div w:id="964316238">
                  <w:marLeft w:val="0"/>
                  <w:marRight w:val="0"/>
                  <w:marTop w:val="0"/>
                  <w:marBottom w:val="0"/>
                  <w:divBdr>
                    <w:top w:val="none" w:sz="0" w:space="0" w:color="auto"/>
                    <w:left w:val="none" w:sz="0" w:space="0" w:color="auto"/>
                    <w:bottom w:val="none" w:sz="0" w:space="0" w:color="auto"/>
                    <w:right w:val="none" w:sz="0" w:space="0" w:color="auto"/>
                  </w:divBdr>
                  <w:divsChild>
                    <w:div w:id="1240403120">
                      <w:marLeft w:val="0"/>
                      <w:marRight w:val="0"/>
                      <w:marTop w:val="0"/>
                      <w:marBottom w:val="0"/>
                      <w:divBdr>
                        <w:top w:val="none" w:sz="0" w:space="0" w:color="auto"/>
                        <w:left w:val="none" w:sz="0" w:space="0" w:color="auto"/>
                        <w:bottom w:val="none" w:sz="0" w:space="0" w:color="auto"/>
                        <w:right w:val="none" w:sz="0" w:space="0" w:color="auto"/>
                      </w:divBdr>
                    </w:div>
                  </w:divsChild>
                </w:div>
                <w:div w:id="812985625">
                  <w:marLeft w:val="0"/>
                  <w:marRight w:val="0"/>
                  <w:marTop w:val="0"/>
                  <w:marBottom w:val="0"/>
                  <w:divBdr>
                    <w:top w:val="none" w:sz="0" w:space="0" w:color="auto"/>
                    <w:left w:val="none" w:sz="0" w:space="0" w:color="auto"/>
                    <w:bottom w:val="none" w:sz="0" w:space="0" w:color="auto"/>
                    <w:right w:val="none" w:sz="0" w:space="0" w:color="auto"/>
                  </w:divBdr>
                  <w:divsChild>
                    <w:div w:id="1924948246">
                      <w:marLeft w:val="0"/>
                      <w:marRight w:val="0"/>
                      <w:marTop w:val="0"/>
                      <w:marBottom w:val="0"/>
                      <w:divBdr>
                        <w:top w:val="none" w:sz="0" w:space="0" w:color="auto"/>
                        <w:left w:val="none" w:sz="0" w:space="0" w:color="auto"/>
                        <w:bottom w:val="none" w:sz="0" w:space="0" w:color="auto"/>
                        <w:right w:val="none" w:sz="0" w:space="0" w:color="auto"/>
                      </w:divBdr>
                    </w:div>
                  </w:divsChild>
                </w:div>
                <w:div w:id="1195653368">
                  <w:marLeft w:val="0"/>
                  <w:marRight w:val="0"/>
                  <w:marTop w:val="0"/>
                  <w:marBottom w:val="0"/>
                  <w:divBdr>
                    <w:top w:val="none" w:sz="0" w:space="0" w:color="auto"/>
                    <w:left w:val="none" w:sz="0" w:space="0" w:color="auto"/>
                    <w:bottom w:val="none" w:sz="0" w:space="0" w:color="auto"/>
                    <w:right w:val="none" w:sz="0" w:space="0" w:color="auto"/>
                  </w:divBdr>
                  <w:divsChild>
                    <w:div w:id="240717553">
                      <w:marLeft w:val="0"/>
                      <w:marRight w:val="0"/>
                      <w:marTop w:val="0"/>
                      <w:marBottom w:val="0"/>
                      <w:divBdr>
                        <w:top w:val="none" w:sz="0" w:space="0" w:color="auto"/>
                        <w:left w:val="none" w:sz="0" w:space="0" w:color="auto"/>
                        <w:bottom w:val="none" w:sz="0" w:space="0" w:color="auto"/>
                        <w:right w:val="none" w:sz="0" w:space="0" w:color="auto"/>
                      </w:divBdr>
                    </w:div>
                  </w:divsChild>
                </w:div>
                <w:div w:id="1892841065">
                  <w:marLeft w:val="0"/>
                  <w:marRight w:val="0"/>
                  <w:marTop w:val="0"/>
                  <w:marBottom w:val="0"/>
                  <w:divBdr>
                    <w:top w:val="none" w:sz="0" w:space="0" w:color="auto"/>
                    <w:left w:val="none" w:sz="0" w:space="0" w:color="auto"/>
                    <w:bottom w:val="none" w:sz="0" w:space="0" w:color="auto"/>
                    <w:right w:val="none" w:sz="0" w:space="0" w:color="auto"/>
                  </w:divBdr>
                  <w:divsChild>
                    <w:div w:id="403837683">
                      <w:marLeft w:val="0"/>
                      <w:marRight w:val="0"/>
                      <w:marTop w:val="0"/>
                      <w:marBottom w:val="0"/>
                      <w:divBdr>
                        <w:top w:val="none" w:sz="0" w:space="0" w:color="auto"/>
                        <w:left w:val="none" w:sz="0" w:space="0" w:color="auto"/>
                        <w:bottom w:val="none" w:sz="0" w:space="0" w:color="auto"/>
                        <w:right w:val="none" w:sz="0" w:space="0" w:color="auto"/>
                      </w:divBdr>
                    </w:div>
                  </w:divsChild>
                </w:div>
                <w:div w:id="1655252760">
                  <w:marLeft w:val="0"/>
                  <w:marRight w:val="0"/>
                  <w:marTop w:val="0"/>
                  <w:marBottom w:val="0"/>
                  <w:divBdr>
                    <w:top w:val="none" w:sz="0" w:space="0" w:color="auto"/>
                    <w:left w:val="none" w:sz="0" w:space="0" w:color="auto"/>
                    <w:bottom w:val="none" w:sz="0" w:space="0" w:color="auto"/>
                    <w:right w:val="none" w:sz="0" w:space="0" w:color="auto"/>
                  </w:divBdr>
                  <w:divsChild>
                    <w:div w:id="1029910614">
                      <w:marLeft w:val="0"/>
                      <w:marRight w:val="0"/>
                      <w:marTop w:val="0"/>
                      <w:marBottom w:val="0"/>
                      <w:divBdr>
                        <w:top w:val="none" w:sz="0" w:space="0" w:color="auto"/>
                        <w:left w:val="none" w:sz="0" w:space="0" w:color="auto"/>
                        <w:bottom w:val="none" w:sz="0" w:space="0" w:color="auto"/>
                        <w:right w:val="none" w:sz="0" w:space="0" w:color="auto"/>
                      </w:divBdr>
                    </w:div>
                  </w:divsChild>
                </w:div>
                <w:div w:id="1683973549">
                  <w:marLeft w:val="0"/>
                  <w:marRight w:val="0"/>
                  <w:marTop w:val="0"/>
                  <w:marBottom w:val="0"/>
                  <w:divBdr>
                    <w:top w:val="none" w:sz="0" w:space="0" w:color="auto"/>
                    <w:left w:val="none" w:sz="0" w:space="0" w:color="auto"/>
                    <w:bottom w:val="none" w:sz="0" w:space="0" w:color="auto"/>
                    <w:right w:val="none" w:sz="0" w:space="0" w:color="auto"/>
                  </w:divBdr>
                  <w:divsChild>
                    <w:div w:id="1508210642">
                      <w:marLeft w:val="0"/>
                      <w:marRight w:val="0"/>
                      <w:marTop w:val="0"/>
                      <w:marBottom w:val="0"/>
                      <w:divBdr>
                        <w:top w:val="none" w:sz="0" w:space="0" w:color="auto"/>
                        <w:left w:val="none" w:sz="0" w:space="0" w:color="auto"/>
                        <w:bottom w:val="none" w:sz="0" w:space="0" w:color="auto"/>
                        <w:right w:val="none" w:sz="0" w:space="0" w:color="auto"/>
                      </w:divBdr>
                    </w:div>
                  </w:divsChild>
                </w:div>
                <w:div w:id="883636920">
                  <w:marLeft w:val="0"/>
                  <w:marRight w:val="0"/>
                  <w:marTop w:val="0"/>
                  <w:marBottom w:val="0"/>
                  <w:divBdr>
                    <w:top w:val="none" w:sz="0" w:space="0" w:color="auto"/>
                    <w:left w:val="none" w:sz="0" w:space="0" w:color="auto"/>
                    <w:bottom w:val="none" w:sz="0" w:space="0" w:color="auto"/>
                    <w:right w:val="none" w:sz="0" w:space="0" w:color="auto"/>
                  </w:divBdr>
                  <w:divsChild>
                    <w:div w:id="434525368">
                      <w:marLeft w:val="0"/>
                      <w:marRight w:val="0"/>
                      <w:marTop w:val="0"/>
                      <w:marBottom w:val="0"/>
                      <w:divBdr>
                        <w:top w:val="none" w:sz="0" w:space="0" w:color="auto"/>
                        <w:left w:val="none" w:sz="0" w:space="0" w:color="auto"/>
                        <w:bottom w:val="none" w:sz="0" w:space="0" w:color="auto"/>
                        <w:right w:val="none" w:sz="0" w:space="0" w:color="auto"/>
                      </w:divBdr>
                    </w:div>
                  </w:divsChild>
                </w:div>
                <w:div w:id="1238709645">
                  <w:marLeft w:val="0"/>
                  <w:marRight w:val="0"/>
                  <w:marTop w:val="0"/>
                  <w:marBottom w:val="0"/>
                  <w:divBdr>
                    <w:top w:val="none" w:sz="0" w:space="0" w:color="auto"/>
                    <w:left w:val="none" w:sz="0" w:space="0" w:color="auto"/>
                    <w:bottom w:val="none" w:sz="0" w:space="0" w:color="auto"/>
                    <w:right w:val="none" w:sz="0" w:space="0" w:color="auto"/>
                  </w:divBdr>
                  <w:divsChild>
                    <w:div w:id="1259751474">
                      <w:marLeft w:val="0"/>
                      <w:marRight w:val="0"/>
                      <w:marTop w:val="0"/>
                      <w:marBottom w:val="0"/>
                      <w:divBdr>
                        <w:top w:val="none" w:sz="0" w:space="0" w:color="auto"/>
                        <w:left w:val="none" w:sz="0" w:space="0" w:color="auto"/>
                        <w:bottom w:val="none" w:sz="0" w:space="0" w:color="auto"/>
                        <w:right w:val="none" w:sz="0" w:space="0" w:color="auto"/>
                      </w:divBdr>
                    </w:div>
                  </w:divsChild>
                </w:div>
                <w:div w:id="661667939">
                  <w:marLeft w:val="0"/>
                  <w:marRight w:val="0"/>
                  <w:marTop w:val="0"/>
                  <w:marBottom w:val="0"/>
                  <w:divBdr>
                    <w:top w:val="none" w:sz="0" w:space="0" w:color="auto"/>
                    <w:left w:val="none" w:sz="0" w:space="0" w:color="auto"/>
                    <w:bottom w:val="none" w:sz="0" w:space="0" w:color="auto"/>
                    <w:right w:val="none" w:sz="0" w:space="0" w:color="auto"/>
                  </w:divBdr>
                  <w:divsChild>
                    <w:div w:id="2132043888">
                      <w:marLeft w:val="0"/>
                      <w:marRight w:val="0"/>
                      <w:marTop w:val="0"/>
                      <w:marBottom w:val="0"/>
                      <w:divBdr>
                        <w:top w:val="none" w:sz="0" w:space="0" w:color="auto"/>
                        <w:left w:val="none" w:sz="0" w:space="0" w:color="auto"/>
                        <w:bottom w:val="none" w:sz="0" w:space="0" w:color="auto"/>
                        <w:right w:val="none" w:sz="0" w:space="0" w:color="auto"/>
                      </w:divBdr>
                    </w:div>
                  </w:divsChild>
                </w:div>
                <w:div w:id="1805150851">
                  <w:marLeft w:val="0"/>
                  <w:marRight w:val="0"/>
                  <w:marTop w:val="0"/>
                  <w:marBottom w:val="0"/>
                  <w:divBdr>
                    <w:top w:val="none" w:sz="0" w:space="0" w:color="auto"/>
                    <w:left w:val="none" w:sz="0" w:space="0" w:color="auto"/>
                    <w:bottom w:val="none" w:sz="0" w:space="0" w:color="auto"/>
                    <w:right w:val="none" w:sz="0" w:space="0" w:color="auto"/>
                  </w:divBdr>
                  <w:divsChild>
                    <w:div w:id="790131659">
                      <w:marLeft w:val="0"/>
                      <w:marRight w:val="0"/>
                      <w:marTop w:val="0"/>
                      <w:marBottom w:val="0"/>
                      <w:divBdr>
                        <w:top w:val="none" w:sz="0" w:space="0" w:color="auto"/>
                        <w:left w:val="none" w:sz="0" w:space="0" w:color="auto"/>
                        <w:bottom w:val="none" w:sz="0" w:space="0" w:color="auto"/>
                        <w:right w:val="none" w:sz="0" w:space="0" w:color="auto"/>
                      </w:divBdr>
                    </w:div>
                  </w:divsChild>
                </w:div>
                <w:div w:id="247547293">
                  <w:marLeft w:val="0"/>
                  <w:marRight w:val="0"/>
                  <w:marTop w:val="0"/>
                  <w:marBottom w:val="0"/>
                  <w:divBdr>
                    <w:top w:val="none" w:sz="0" w:space="0" w:color="auto"/>
                    <w:left w:val="none" w:sz="0" w:space="0" w:color="auto"/>
                    <w:bottom w:val="none" w:sz="0" w:space="0" w:color="auto"/>
                    <w:right w:val="none" w:sz="0" w:space="0" w:color="auto"/>
                  </w:divBdr>
                  <w:divsChild>
                    <w:div w:id="219632149">
                      <w:marLeft w:val="0"/>
                      <w:marRight w:val="0"/>
                      <w:marTop w:val="0"/>
                      <w:marBottom w:val="0"/>
                      <w:divBdr>
                        <w:top w:val="none" w:sz="0" w:space="0" w:color="auto"/>
                        <w:left w:val="none" w:sz="0" w:space="0" w:color="auto"/>
                        <w:bottom w:val="none" w:sz="0" w:space="0" w:color="auto"/>
                        <w:right w:val="none" w:sz="0" w:space="0" w:color="auto"/>
                      </w:divBdr>
                    </w:div>
                  </w:divsChild>
                </w:div>
                <w:div w:id="666321313">
                  <w:marLeft w:val="0"/>
                  <w:marRight w:val="0"/>
                  <w:marTop w:val="0"/>
                  <w:marBottom w:val="0"/>
                  <w:divBdr>
                    <w:top w:val="none" w:sz="0" w:space="0" w:color="auto"/>
                    <w:left w:val="none" w:sz="0" w:space="0" w:color="auto"/>
                    <w:bottom w:val="none" w:sz="0" w:space="0" w:color="auto"/>
                    <w:right w:val="none" w:sz="0" w:space="0" w:color="auto"/>
                  </w:divBdr>
                  <w:divsChild>
                    <w:div w:id="1069378812">
                      <w:marLeft w:val="0"/>
                      <w:marRight w:val="0"/>
                      <w:marTop w:val="0"/>
                      <w:marBottom w:val="0"/>
                      <w:divBdr>
                        <w:top w:val="none" w:sz="0" w:space="0" w:color="auto"/>
                        <w:left w:val="none" w:sz="0" w:space="0" w:color="auto"/>
                        <w:bottom w:val="none" w:sz="0" w:space="0" w:color="auto"/>
                        <w:right w:val="none" w:sz="0" w:space="0" w:color="auto"/>
                      </w:divBdr>
                    </w:div>
                  </w:divsChild>
                </w:div>
                <w:div w:id="779645742">
                  <w:marLeft w:val="0"/>
                  <w:marRight w:val="0"/>
                  <w:marTop w:val="0"/>
                  <w:marBottom w:val="0"/>
                  <w:divBdr>
                    <w:top w:val="none" w:sz="0" w:space="0" w:color="auto"/>
                    <w:left w:val="none" w:sz="0" w:space="0" w:color="auto"/>
                    <w:bottom w:val="none" w:sz="0" w:space="0" w:color="auto"/>
                    <w:right w:val="none" w:sz="0" w:space="0" w:color="auto"/>
                  </w:divBdr>
                  <w:divsChild>
                    <w:div w:id="1673096528">
                      <w:marLeft w:val="0"/>
                      <w:marRight w:val="0"/>
                      <w:marTop w:val="0"/>
                      <w:marBottom w:val="0"/>
                      <w:divBdr>
                        <w:top w:val="none" w:sz="0" w:space="0" w:color="auto"/>
                        <w:left w:val="none" w:sz="0" w:space="0" w:color="auto"/>
                        <w:bottom w:val="none" w:sz="0" w:space="0" w:color="auto"/>
                        <w:right w:val="none" w:sz="0" w:space="0" w:color="auto"/>
                      </w:divBdr>
                    </w:div>
                  </w:divsChild>
                </w:div>
                <w:div w:id="496269763">
                  <w:marLeft w:val="0"/>
                  <w:marRight w:val="0"/>
                  <w:marTop w:val="0"/>
                  <w:marBottom w:val="0"/>
                  <w:divBdr>
                    <w:top w:val="none" w:sz="0" w:space="0" w:color="auto"/>
                    <w:left w:val="none" w:sz="0" w:space="0" w:color="auto"/>
                    <w:bottom w:val="none" w:sz="0" w:space="0" w:color="auto"/>
                    <w:right w:val="none" w:sz="0" w:space="0" w:color="auto"/>
                  </w:divBdr>
                  <w:divsChild>
                    <w:div w:id="1511212198">
                      <w:marLeft w:val="0"/>
                      <w:marRight w:val="0"/>
                      <w:marTop w:val="0"/>
                      <w:marBottom w:val="0"/>
                      <w:divBdr>
                        <w:top w:val="none" w:sz="0" w:space="0" w:color="auto"/>
                        <w:left w:val="none" w:sz="0" w:space="0" w:color="auto"/>
                        <w:bottom w:val="none" w:sz="0" w:space="0" w:color="auto"/>
                        <w:right w:val="none" w:sz="0" w:space="0" w:color="auto"/>
                      </w:divBdr>
                    </w:div>
                  </w:divsChild>
                </w:div>
                <w:div w:id="448741308">
                  <w:marLeft w:val="0"/>
                  <w:marRight w:val="0"/>
                  <w:marTop w:val="0"/>
                  <w:marBottom w:val="0"/>
                  <w:divBdr>
                    <w:top w:val="none" w:sz="0" w:space="0" w:color="auto"/>
                    <w:left w:val="none" w:sz="0" w:space="0" w:color="auto"/>
                    <w:bottom w:val="none" w:sz="0" w:space="0" w:color="auto"/>
                    <w:right w:val="none" w:sz="0" w:space="0" w:color="auto"/>
                  </w:divBdr>
                  <w:divsChild>
                    <w:div w:id="479923208">
                      <w:marLeft w:val="0"/>
                      <w:marRight w:val="0"/>
                      <w:marTop w:val="0"/>
                      <w:marBottom w:val="0"/>
                      <w:divBdr>
                        <w:top w:val="none" w:sz="0" w:space="0" w:color="auto"/>
                        <w:left w:val="none" w:sz="0" w:space="0" w:color="auto"/>
                        <w:bottom w:val="none" w:sz="0" w:space="0" w:color="auto"/>
                        <w:right w:val="none" w:sz="0" w:space="0" w:color="auto"/>
                      </w:divBdr>
                    </w:div>
                  </w:divsChild>
                </w:div>
                <w:div w:id="1585216196">
                  <w:marLeft w:val="0"/>
                  <w:marRight w:val="0"/>
                  <w:marTop w:val="0"/>
                  <w:marBottom w:val="0"/>
                  <w:divBdr>
                    <w:top w:val="none" w:sz="0" w:space="0" w:color="auto"/>
                    <w:left w:val="none" w:sz="0" w:space="0" w:color="auto"/>
                    <w:bottom w:val="none" w:sz="0" w:space="0" w:color="auto"/>
                    <w:right w:val="none" w:sz="0" w:space="0" w:color="auto"/>
                  </w:divBdr>
                  <w:divsChild>
                    <w:div w:id="401872379">
                      <w:marLeft w:val="0"/>
                      <w:marRight w:val="0"/>
                      <w:marTop w:val="0"/>
                      <w:marBottom w:val="0"/>
                      <w:divBdr>
                        <w:top w:val="none" w:sz="0" w:space="0" w:color="auto"/>
                        <w:left w:val="none" w:sz="0" w:space="0" w:color="auto"/>
                        <w:bottom w:val="none" w:sz="0" w:space="0" w:color="auto"/>
                        <w:right w:val="none" w:sz="0" w:space="0" w:color="auto"/>
                      </w:divBdr>
                    </w:div>
                  </w:divsChild>
                </w:div>
                <w:div w:id="799227029">
                  <w:marLeft w:val="0"/>
                  <w:marRight w:val="0"/>
                  <w:marTop w:val="0"/>
                  <w:marBottom w:val="0"/>
                  <w:divBdr>
                    <w:top w:val="none" w:sz="0" w:space="0" w:color="auto"/>
                    <w:left w:val="none" w:sz="0" w:space="0" w:color="auto"/>
                    <w:bottom w:val="none" w:sz="0" w:space="0" w:color="auto"/>
                    <w:right w:val="none" w:sz="0" w:space="0" w:color="auto"/>
                  </w:divBdr>
                  <w:divsChild>
                    <w:div w:id="1585256758">
                      <w:marLeft w:val="0"/>
                      <w:marRight w:val="0"/>
                      <w:marTop w:val="0"/>
                      <w:marBottom w:val="0"/>
                      <w:divBdr>
                        <w:top w:val="none" w:sz="0" w:space="0" w:color="auto"/>
                        <w:left w:val="none" w:sz="0" w:space="0" w:color="auto"/>
                        <w:bottom w:val="none" w:sz="0" w:space="0" w:color="auto"/>
                        <w:right w:val="none" w:sz="0" w:space="0" w:color="auto"/>
                      </w:divBdr>
                    </w:div>
                  </w:divsChild>
                </w:div>
                <w:div w:id="314843077">
                  <w:marLeft w:val="0"/>
                  <w:marRight w:val="0"/>
                  <w:marTop w:val="0"/>
                  <w:marBottom w:val="0"/>
                  <w:divBdr>
                    <w:top w:val="none" w:sz="0" w:space="0" w:color="auto"/>
                    <w:left w:val="none" w:sz="0" w:space="0" w:color="auto"/>
                    <w:bottom w:val="none" w:sz="0" w:space="0" w:color="auto"/>
                    <w:right w:val="none" w:sz="0" w:space="0" w:color="auto"/>
                  </w:divBdr>
                  <w:divsChild>
                    <w:div w:id="711074775">
                      <w:marLeft w:val="0"/>
                      <w:marRight w:val="0"/>
                      <w:marTop w:val="0"/>
                      <w:marBottom w:val="0"/>
                      <w:divBdr>
                        <w:top w:val="none" w:sz="0" w:space="0" w:color="auto"/>
                        <w:left w:val="none" w:sz="0" w:space="0" w:color="auto"/>
                        <w:bottom w:val="none" w:sz="0" w:space="0" w:color="auto"/>
                        <w:right w:val="none" w:sz="0" w:space="0" w:color="auto"/>
                      </w:divBdr>
                    </w:div>
                  </w:divsChild>
                </w:div>
                <w:div w:id="1841774562">
                  <w:marLeft w:val="0"/>
                  <w:marRight w:val="0"/>
                  <w:marTop w:val="0"/>
                  <w:marBottom w:val="0"/>
                  <w:divBdr>
                    <w:top w:val="none" w:sz="0" w:space="0" w:color="auto"/>
                    <w:left w:val="none" w:sz="0" w:space="0" w:color="auto"/>
                    <w:bottom w:val="none" w:sz="0" w:space="0" w:color="auto"/>
                    <w:right w:val="none" w:sz="0" w:space="0" w:color="auto"/>
                  </w:divBdr>
                  <w:divsChild>
                    <w:div w:id="81493514">
                      <w:marLeft w:val="0"/>
                      <w:marRight w:val="0"/>
                      <w:marTop w:val="0"/>
                      <w:marBottom w:val="0"/>
                      <w:divBdr>
                        <w:top w:val="none" w:sz="0" w:space="0" w:color="auto"/>
                        <w:left w:val="none" w:sz="0" w:space="0" w:color="auto"/>
                        <w:bottom w:val="none" w:sz="0" w:space="0" w:color="auto"/>
                        <w:right w:val="none" w:sz="0" w:space="0" w:color="auto"/>
                      </w:divBdr>
                    </w:div>
                  </w:divsChild>
                </w:div>
                <w:div w:id="1170368999">
                  <w:marLeft w:val="0"/>
                  <w:marRight w:val="0"/>
                  <w:marTop w:val="0"/>
                  <w:marBottom w:val="0"/>
                  <w:divBdr>
                    <w:top w:val="none" w:sz="0" w:space="0" w:color="auto"/>
                    <w:left w:val="none" w:sz="0" w:space="0" w:color="auto"/>
                    <w:bottom w:val="none" w:sz="0" w:space="0" w:color="auto"/>
                    <w:right w:val="none" w:sz="0" w:space="0" w:color="auto"/>
                  </w:divBdr>
                  <w:divsChild>
                    <w:div w:id="1377506187">
                      <w:marLeft w:val="0"/>
                      <w:marRight w:val="0"/>
                      <w:marTop w:val="0"/>
                      <w:marBottom w:val="0"/>
                      <w:divBdr>
                        <w:top w:val="none" w:sz="0" w:space="0" w:color="auto"/>
                        <w:left w:val="none" w:sz="0" w:space="0" w:color="auto"/>
                        <w:bottom w:val="none" w:sz="0" w:space="0" w:color="auto"/>
                        <w:right w:val="none" w:sz="0" w:space="0" w:color="auto"/>
                      </w:divBdr>
                    </w:div>
                  </w:divsChild>
                </w:div>
                <w:div w:id="41951273">
                  <w:marLeft w:val="0"/>
                  <w:marRight w:val="0"/>
                  <w:marTop w:val="0"/>
                  <w:marBottom w:val="0"/>
                  <w:divBdr>
                    <w:top w:val="none" w:sz="0" w:space="0" w:color="auto"/>
                    <w:left w:val="none" w:sz="0" w:space="0" w:color="auto"/>
                    <w:bottom w:val="none" w:sz="0" w:space="0" w:color="auto"/>
                    <w:right w:val="none" w:sz="0" w:space="0" w:color="auto"/>
                  </w:divBdr>
                  <w:divsChild>
                    <w:div w:id="1569606271">
                      <w:marLeft w:val="0"/>
                      <w:marRight w:val="0"/>
                      <w:marTop w:val="0"/>
                      <w:marBottom w:val="0"/>
                      <w:divBdr>
                        <w:top w:val="none" w:sz="0" w:space="0" w:color="auto"/>
                        <w:left w:val="none" w:sz="0" w:space="0" w:color="auto"/>
                        <w:bottom w:val="none" w:sz="0" w:space="0" w:color="auto"/>
                        <w:right w:val="none" w:sz="0" w:space="0" w:color="auto"/>
                      </w:divBdr>
                    </w:div>
                  </w:divsChild>
                </w:div>
                <w:div w:id="1755396614">
                  <w:marLeft w:val="0"/>
                  <w:marRight w:val="0"/>
                  <w:marTop w:val="0"/>
                  <w:marBottom w:val="0"/>
                  <w:divBdr>
                    <w:top w:val="none" w:sz="0" w:space="0" w:color="auto"/>
                    <w:left w:val="none" w:sz="0" w:space="0" w:color="auto"/>
                    <w:bottom w:val="none" w:sz="0" w:space="0" w:color="auto"/>
                    <w:right w:val="none" w:sz="0" w:space="0" w:color="auto"/>
                  </w:divBdr>
                  <w:divsChild>
                    <w:div w:id="1165971584">
                      <w:marLeft w:val="0"/>
                      <w:marRight w:val="0"/>
                      <w:marTop w:val="0"/>
                      <w:marBottom w:val="0"/>
                      <w:divBdr>
                        <w:top w:val="none" w:sz="0" w:space="0" w:color="auto"/>
                        <w:left w:val="none" w:sz="0" w:space="0" w:color="auto"/>
                        <w:bottom w:val="none" w:sz="0" w:space="0" w:color="auto"/>
                        <w:right w:val="none" w:sz="0" w:space="0" w:color="auto"/>
                      </w:divBdr>
                    </w:div>
                  </w:divsChild>
                </w:div>
                <w:div w:id="1706253262">
                  <w:marLeft w:val="0"/>
                  <w:marRight w:val="0"/>
                  <w:marTop w:val="0"/>
                  <w:marBottom w:val="0"/>
                  <w:divBdr>
                    <w:top w:val="none" w:sz="0" w:space="0" w:color="auto"/>
                    <w:left w:val="none" w:sz="0" w:space="0" w:color="auto"/>
                    <w:bottom w:val="none" w:sz="0" w:space="0" w:color="auto"/>
                    <w:right w:val="none" w:sz="0" w:space="0" w:color="auto"/>
                  </w:divBdr>
                  <w:divsChild>
                    <w:div w:id="282929898">
                      <w:marLeft w:val="0"/>
                      <w:marRight w:val="0"/>
                      <w:marTop w:val="0"/>
                      <w:marBottom w:val="0"/>
                      <w:divBdr>
                        <w:top w:val="none" w:sz="0" w:space="0" w:color="auto"/>
                        <w:left w:val="none" w:sz="0" w:space="0" w:color="auto"/>
                        <w:bottom w:val="none" w:sz="0" w:space="0" w:color="auto"/>
                        <w:right w:val="none" w:sz="0" w:space="0" w:color="auto"/>
                      </w:divBdr>
                    </w:div>
                  </w:divsChild>
                </w:div>
                <w:div w:id="1541818893">
                  <w:marLeft w:val="0"/>
                  <w:marRight w:val="0"/>
                  <w:marTop w:val="0"/>
                  <w:marBottom w:val="0"/>
                  <w:divBdr>
                    <w:top w:val="none" w:sz="0" w:space="0" w:color="auto"/>
                    <w:left w:val="none" w:sz="0" w:space="0" w:color="auto"/>
                    <w:bottom w:val="none" w:sz="0" w:space="0" w:color="auto"/>
                    <w:right w:val="none" w:sz="0" w:space="0" w:color="auto"/>
                  </w:divBdr>
                  <w:divsChild>
                    <w:div w:id="397287732">
                      <w:marLeft w:val="0"/>
                      <w:marRight w:val="0"/>
                      <w:marTop w:val="0"/>
                      <w:marBottom w:val="0"/>
                      <w:divBdr>
                        <w:top w:val="none" w:sz="0" w:space="0" w:color="auto"/>
                        <w:left w:val="none" w:sz="0" w:space="0" w:color="auto"/>
                        <w:bottom w:val="none" w:sz="0" w:space="0" w:color="auto"/>
                        <w:right w:val="none" w:sz="0" w:space="0" w:color="auto"/>
                      </w:divBdr>
                    </w:div>
                  </w:divsChild>
                </w:div>
                <w:div w:id="214197218">
                  <w:marLeft w:val="0"/>
                  <w:marRight w:val="0"/>
                  <w:marTop w:val="0"/>
                  <w:marBottom w:val="0"/>
                  <w:divBdr>
                    <w:top w:val="none" w:sz="0" w:space="0" w:color="auto"/>
                    <w:left w:val="none" w:sz="0" w:space="0" w:color="auto"/>
                    <w:bottom w:val="none" w:sz="0" w:space="0" w:color="auto"/>
                    <w:right w:val="none" w:sz="0" w:space="0" w:color="auto"/>
                  </w:divBdr>
                  <w:divsChild>
                    <w:div w:id="1963874410">
                      <w:marLeft w:val="0"/>
                      <w:marRight w:val="0"/>
                      <w:marTop w:val="0"/>
                      <w:marBottom w:val="0"/>
                      <w:divBdr>
                        <w:top w:val="none" w:sz="0" w:space="0" w:color="auto"/>
                        <w:left w:val="none" w:sz="0" w:space="0" w:color="auto"/>
                        <w:bottom w:val="none" w:sz="0" w:space="0" w:color="auto"/>
                        <w:right w:val="none" w:sz="0" w:space="0" w:color="auto"/>
                      </w:divBdr>
                    </w:div>
                  </w:divsChild>
                </w:div>
                <w:div w:id="833305089">
                  <w:marLeft w:val="0"/>
                  <w:marRight w:val="0"/>
                  <w:marTop w:val="0"/>
                  <w:marBottom w:val="0"/>
                  <w:divBdr>
                    <w:top w:val="none" w:sz="0" w:space="0" w:color="auto"/>
                    <w:left w:val="none" w:sz="0" w:space="0" w:color="auto"/>
                    <w:bottom w:val="none" w:sz="0" w:space="0" w:color="auto"/>
                    <w:right w:val="none" w:sz="0" w:space="0" w:color="auto"/>
                  </w:divBdr>
                  <w:divsChild>
                    <w:div w:id="127599674">
                      <w:marLeft w:val="0"/>
                      <w:marRight w:val="0"/>
                      <w:marTop w:val="0"/>
                      <w:marBottom w:val="0"/>
                      <w:divBdr>
                        <w:top w:val="none" w:sz="0" w:space="0" w:color="auto"/>
                        <w:left w:val="none" w:sz="0" w:space="0" w:color="auto"/>
                        <w:bottom w:val="none" w:sz="0" w:space="0" w:color="auto"/>
                        <w:right w:val="none" w:sz="0" w:space="0" w:color="auto"/>
                      </w:divBdr>
                    </w:div>
                  </w:divsChild>
                </w:div>
                <w:div w:id="1871723113">
                  <w:marLeft w:val="0"/>
                  <w:marRight w:val="0"/>
                  <w:marTop w:val="0"/>
                  <w:marBottom w:val="0"/>
                  <w:divBdr>
                    <w:top w:val="none" w:sz="0" w:space="0" w:color="auto"/>
                    <w:left w:val="none" w:sz="0" w:space="0" w:color="auto"/>
                    <w:bottom w:val="none" w:sz="0" w:space="0" w:color="auto"/>
                    <w:right w:val="none" w:sz="0" w:space="0" w:color="auto"/>
                  </w:divBdr>
                  <w:divsChild>
                    <w:div w:id="1479109702">
                      <w:marLeft w:val="0"/>
                      <w:marRight w:val="0"/>
                      <w:marTop w:val="0"/>
                      <w:marBottom w:val="0"/>
                      <w:divBdr>
                        <w:top w:val="none" w:sz="0" w:space="0" w:color="auto"/>
                        <w:left w:val="none" w:sz="0" w:space="0" w:color="auto"/>
                        <w:bottom w:val="none" w:sz="0" w:space="0" w:color="auto"/>
                        <w:right w:val="none" w:sz="0" w:space="0" w:color="auto"/>
                      </w:divBdr>
                    </w:div>
                  </w:divsChild>
                </w:div>
                <w:div w:id="1925994344">
                  <w:marLeft w:val="0"/>
                  <w:marRight w:val="0"/>
                  <w:marTop w:val="0"/>
                  <w:marBottom w:val="0"/>
                  <w:divBdr>
                    <w:top w:val="none" w:sz="0" w:space="0" w:color="auto"/>
                    <w:left w:val="none" w:sz="0" w:space="0" w:color="auto"/>
                    <w:bottom w:val="none" w:sz="0" w:space="0" w:color="auto"/>
                    <w:right w:val="none" w:sz="0" w:space="0" w:color="auto"/>
                  </w:divBdr>
                  <w:divsChild>
                    <w:div w:id="1694916871">
                      <w:marLeft w:val="0"/>
                      <w:marRight w:val="0"/>
                      <w:marTop w:val="0"/>
                      <w:marBottom w:val="0"/>
                      <w:divBdr>
                        <w:top w:val="none" w:sz="0" w:space="0" w:color="auto"/>
                        <w:left w:val="none" w:sz="0" w:space="0" w:color="auto"/>
                        <w:bottom w:val="none" w:sz="0" w:space="0" w:color="auto"/>
                        <w:right w:val="none" w:sz="0" w:space="0" w:color="auto"/>
                      </w:divBdr>
                    </w:div>
                  </w:divsChild>
                </w:div>
                <w:div w:id="1595283878">
                  <w:marLeft w:val="0"/>
                  <w:marRight w:val="0"/>
                  <w:marTop w:val="0"/>
                  <w:marBottom w:val="0"/>
                  <w:divBdr>
                    <w:top w:val="none" w:sz="0" w:space="0" w:color="auto"/>
                    <w:left w:val="none" w:sz="0" w:space="0" w:color="auto"/>
                    <w:bottom w:val="none" w:sz="0" w:space="0" w:color="auto"/>
                    <w:right w:val="none" w:sz="0" w:space="0" w:color="auto"/>
                  </w:divBdr>
                  <w:divsChild>
                    <w:div w:id="1435251841">
                      <w:marLeft w:val="0"/>
                      <w:marRight w:val="0"/>
                      <w:marTop w:val="0"/>
                      <w:marBottom w:val="0"/>
                      <w:divBdr>
                        <w:top w:val="none" w:sz="0" w:space="0" w:color="auto"/>
                        <w:left w:val="none" w:sz="0" w:space="0" w:color="auto"/>
                        <w:bottom w:val="none" w:sz="0" w:space="0" w:color="auto"/>
                        <w:right w:val="none" w:sz="0" w:space="0" w:color="auto"/>
                      </w:divBdr>
                    </w:div>
                  </w:divsChild>
                </w:div>
                <w:div w:id="265694123">
                  <w:marLeft w:val="0"/>
                  <w:marRight w:val="0"/>
                  <w:marTop w:val="0"/>
                  <w:marBottom w:val="0"/>
                  <w:divBdr>
                    <w:top w:val="none" w:sz="0" w:space="0" w:color="auto"/>
                    <w:left w:val="none" w:sz="0" w:space="0" w:color="auto"/>
                    <w:bottom w:val="none" w:sz="0" w:space="0" w:color="auto"/>
                    <w:right w:val="none" w:sz="0" w:space="0" w:color="auto"/>
                  </w:divBdr>
                  <w:divsChild>
                    <w:div w:id="193616729">
                      <w:marLeft w:val="0"/>
                      <w:marRight w:val="0"/>
                      <w:marTop w:val="0"/>
                      <w:marBottom w:val="0"/>
                      <w:divBdr>
                        <w:top w:val="none" w:sz="0" w:space="0" w:color="auto"/>
                        <w:left w:val="none" w:sz="0" w:space="0" w:color="auto"/>
                        <w:bottom w:val="none" w:sz="0" w:space="0" w:color="auto"/>
                        <w:right w:val="none" w:sz="0" w:space="0" w:color="auto"/>
                      </w:divBdr>
                    </w:div>
                  </w:divsChild>
                </w:div>
                <w:div w:id="324742205">
                  <w:marLeft w:val="0"/>
                  <w:marRight w:val="0"/>
                  <w:marTop w:val="0"/>
                  <w:marBottom w:val="0"/>
                  <w:divBdr>
                    <w:top w:val="none" w:sz="0" w:space="0" w:color="auto"/>
                    <w:left w:val="none" w:sz="0" w:space="0" w:color="auto"/>
                    <w:bottom w:val="none" w:sz="0" w:space="0" w:color="auto"/>
                    <w:right w:val="none" w:sz="0" w:space="0" w:color="auto"/>
                  </w:divBdr>
                  <w:divsChild>
                    <w:div w:id="1678078541">
                      <w:marLeft w:val="0"/>
                      <w:marRight w:val="0"/>
                      <w:marTop w:val="0"/>
                      <w:marBottom w:val="0"/>
                      <w:divBdr>
                        <w:top w:val="none" w:sz="0" w:space="0" w:color="auto"/>
                        <w:left w:val="none" w:sz="0" w:space="0" w:color="auto"/>
                        <w:bottom w:val="none" w:sz="0" w:space="0" w:color="auto"/>
                        <w:right w:val="none" w:sz="0" w:space="0" w:color="auto"/>
                      </w:divBdr>
                    </w:div>
                  </w:divsChild>
                </w:div>
                <w:div w:id="1109665897">
                  <w:marLeft w:val="0"/>
                  <w:marRight w:val="0"/>
                  <w:marTop w:val="0"/>
                  <w:marBottom w:val="0"/>
                  <w:divBdr>
                    <w:top w:val="none" w:sz="0" w:space="0" w:color="auto"/>
                    <w:left w:val="none" w:sz="0" w:space="0" w:color="auto"/>
                    <w:bottom w:val="none" w:sz="0" w:space="0" w:color="auto"/>
                    <w:right w:val="none" w:sz="0" w:space="0" w:color="auto"/>
                  </w:divBdr>
                  <w:divsChild>
                    <w:div w:id="937758799">
                      <w:marLeft w:val="0"/>
                      <w:marRight w:val="0"/>
                      <w:marTop w:val="0"/>
                      <w:marBottom w:val="0"/>
                      <w:divBdr>
                        <w:top w:val="none" w:sz="0" w:space="0" w:color="auto"/>
                        <w:left w:val="none" w:sz="0" w:space="0" w:color="auto"/>
                        <w:bottom w:val="none" w:sz="0" w:space="0" w:color="auto"/>
                        <w:right w:val="none" w:sz="0" w:space="0" w:color="auto"/>
                      </w:divBdr>
                    </w:div>
                  </w:divsChild>
                </w:div>
                <w:div w:id="1624995822">
                  <w:marLeft w:val="0"/>
                  <w:marRight w:val="0"/>
                  <w:marTop w:val="0"/>
                  <w:marBottom w:val="0"/>
                  <w:divBdr>
                    <w:top w:val="none" w:sz="0" w:space="0" w:color="auto"/>
                    <w:left w:val="none" w:sz="0" w:space="0" w:color="auto"/>
                    <w:bottom w:val="none" w:sz="0" w:space="0" w:color="auto"/>
                    <w:right w:val="none" w:sz="0" w:space="0" w:color="auto"/>
                  </w:divBdr>
                  <w:divsChild>
                    <w:div w:id="1311405887">
                      <w:marLeft w:val="0"/>
                      <w:marRight w:val="0"/>
                      <w:marTop w:val="0"/>
                      <w:marBottom w:val="0"/>
                      <w:divBdr>
                        <w:top w:val="none" w:sz="0" w:space="0" w:color="auto"/>
                        <w:left w:val="none" w:sz="0" w:space="0" w:color="auto"/>
                        <w:bottom w:val="none" w:sz="0" w:space="0" w:color="auto"/>
                        <w:right w:val="none" w:sz="0" w:space="0" w:color="auto"/>
                      </w:divBdr>
                    </w:div>
                  </w:divsChild>
                </w:div>
                <w:div w:id="426777346">
                  <w:marLeft w:val="0"/>
                  <w:marRight w:val="0"/>
                  <w:marTop w:val="0"/>
                  <w:marBottom w:val="0"/>
                  <w:divBdr>
                    <w:top w:val="none" w:sz="0" w:space="0" w:color="auto"/>
                    <w:left w:val="none" w:sz="0" w:space="0" w:color="auto"/>
                    <w:bottom w:val="none" w:sz="0" w:space="0" w:color="auto"/>
                    <w:right w:val="none" w:sz="0" w:space="0" w:color="auto"/>
                  </w:divBdr>
                  <w:divsChild>
                    <w:div w:id="530149161">
                      <w:marLeft w:val="0"/>
                      <w:marRight w:val="0"/>
                      <w:marTop w:val="0"/>
                      <w:marBottom w:val="0"/>
                      <w:divBdr>
                        <w:top w:val="none" w:sz="0" w:space="0" w:color="auto"/>
                        <w:left w:val="none" w:sz="0" w:space="0" w:color="auto"/>
                        <w:bottom w:val="none" w:sz="0" w:space="0" w:color="auto"/>
                        <w:right w:val="none" w:sz="0" w:space="0" w:color="auto"/>
                      </w:divBdr>
                    </w:div>
                  </w:divsChild>
                </w:div>
                <w:div w:id="395667561">
                  <w:marLeft w:val="0"/>
                  <w:marRight w:val="0"/>
                  <w:marTop w:val="0"/>
                  <w:marBottom w:val="0"/>
                  <w:divBdr>
                    <w:top w:val="none" w:sz="0" w:space="0" w:color="auto"/>
                    <w:left w:val="none" w:sz="0" w:space="0" w:color="auto"/>
                    <w:bottom w:val="none" w:sz="0" w:space="0" w:color="auto"/>
                    <w:right w:val="none" w:sz="0" w:space="0" w:color="auto"/>
                  </w:divBdr>
                  <w:divsChild>
                    <w:div w:id="1566599626">
                      <w:marLeft w:val="0"/>
                      <w:marRight w:val="0"/>
                      <w:marTop w:val="0"/>
                      <w:marBottom w:val="0"/>
                      <w:divBdr>
                        <w:top w:val="none" w:sz="0" w:space="0" w:color="auto"/>
                        <w:left w:val="none" w:sz="0" w:space="0" w:color="auto"/>
                        <w:bottom w:val="none" w:sz="0" w:space="0" w:color="auto"/>
                        <w:right w:val="none" w:sz="0" w:space="0" w:color="auto"/>
                      </w:divBdr>
                    </w:div>
                  </w:divsChild>
                </w:div>
                <w:div w:id="460273724">
                  <w:marLeft w:val="0"/>
                  <w:marRight w:val="0"/>
                  <w:marTop w:val="0"/>
                  <w:marBottom w:val="0"/>
                  <w:divBdr>
                    <w:top w:val="none" w:sz="0" w:space="0" w:color="auto"/>
                    <w:left w:val="none" w:sz="0" w:space="0" w:color="auto"/>
                    <w:bottom w:val="none" w:sz="0" w:space="0" w:color="auto"/>
                    <w:right w:val="none" w:sz="0" w:space="0" w:color="auto"/>
                  </w:divBdr>
                  <w:divsChild>
                    <w:div w:id="783036917">
                      <w:marLeft w:val="0"/>
                      <w:marRight w:val="0"/>
                      <w:marTop w:val="0"/>
                      <w:marBottom w:val="0"/>
                      <w:divBdr>
                        <w:top w:val="none" w:sz="0" w:space="0" w:color="auto"/>
                        <w:left w:val="none" w:sz="0" w:space="0" w:color="auto"/>
                        <w:bottom w:val="none" w:sz="0" w:space="0" w:color="auto"/>
                        <w:right w:val="none" w:sz="0" w:space="0" w:color="auto"/>
                      </w:divBdr>
                    </w:div>
                  </w:divsChild>
                </w:div>
                <w:div w:id="651060230">
                  <w:marLeft w:val="0"/>
                  <w:marRight w:val="0"/>
                  <w:marTop w:val="0"/>
                  <w:marBottom w:val="0"/>
                  <w:divBdr>
                    <w:top w:val="none" w:sz="0" w:space="0" w:color="auto"/>
                    <w:left w:val="none" w:sz="0" w:space="0" w:color="auto"/>
                    <w:bottom w:val="none" w:sz="0" w:space="0" w:color="auto"/>
                    <w:right w:val="none" w:sz="0" w:space="0" w:color="auto"/>
                  </w:divBdr>
                  <w:divsChild>
                    <w:div w:id="2061976068">
                      <w:marLeft w:val="0"/>
                      <w:marRight w:val="0"/>
                      <w:marTop w:val="0"/>
                      <w:marBottom w:val="0"/>
                      <w:divBdr>
                        <w:top w:val="none" w:sz="0" w:space="0" w:color="auto"/>
                        <w:left w:val="none" w:sz="0" w:space="0" w:color="auto"/>
                        <w:bottom w:val="none" w:sz="0" w:space="0" w:color="auto"/>
                        <w:right w:val="none" w:sz="0" w:space="0" w:color="auto"/>
                      </w:divBdr>
                    </w:div>
                  </w:divsChild>
                </w:div>
                <w:div w:id="961615270">
                  <w:marLeft w:val="0"/>
                  <w:marRight w:val="0"/>
                  <w:marTop w:val="0"/>
                  <w:marBottom w:val="0"/>
                  <w:divBdr>
                    <w:top w:val="none" w:sz="0" w:space="0" w:color="auto"/>
                    <w:left w:val="none" w:sz="0" w:space="0" w:color="auto"/>
                    <w:bottom w:val="none" w:sz="0" w:space="0" w:color="auto"/>
                    <w:right w:val="none" w:sz="0" w:space="0" w:color="auto"/>
                  </w:divBdr>
                  <w:divsChild>
                    <w:div w:id="1612473109">
                      <w:marLeft w:val="0"/>
                      <w:marRight w:val="0"/>
                      <w:marTop w:val="0"/>
                      <w:marBottom w:val="0"/>
                      <w:divBdr>
                        <w:top w:val="none" w:sz="0" w:space="0" w:color="auto"/>
                        <w:left w:val="none" w:sz="0" w:space="0" w:color="auto"/>
                        <w:bottom w:val="none" w:sz="0" w:space="0" w:color="auto"/>
                        <w:right w:val="none" w:sz="0" w:space="0" w:color="auto"/>
                      </w:divBdr>
                    </w:div>
                  </w:divsChild>
                </w:div>
                <w:div w:id="1725790442">
                  <w:marLeft w:val="0"/>
                  <w:marRight w:val="0"/>
                  <w:marTop w:val="0"/>
                  <w:marBottom w:val="0"/>
                  <w:divBdr>
                    <w:top w:val="none" w:sz="0" w:space="0" w:color="auto"/>
                    <w:left w:val="none" w:sz="0" w:space="0" w:color="auto"/>
                    <w:bottom w:val="none" w:sz="0" w:space="0" w:color="auto"/>
                    <w:right w:val="none" w:sz="0" w:space="0" w:color="auto"/>
                  </w:divBdr>
                  <w:divsChild>
                    <w:div w:id="217712510">
                      <w:marLeft w:val="0"/>
                      <w:marRight w:val="0"/>
                      <w:marTop w:val="0"/>
                      <w:marBottom w:val="0"/>
                      <w:divBdr>
                        <w:top w:val="none" w:sz="0" w:space="0" w:color="auto"/>
                        <w:left w:val="none" w:sz="0" w:space="0" w:color="auto"/>
                        <w:bottom w:val="none" w:sz="0" w:space="0" w:color="auto"/>
                        <w:right w:val="none" w:sz="0" w:space="0" w:color="auto"/>
                      </w:divBdr>
                    </w:div>
                  </w:divsChild>
                </w:div>
                <w:div w:id="46490115">
                  <w:marLeft w:val="0"/>
                  <w:marRight w:val="0"/>
                  <w:marTop w:val="0"/>
                  <w:marBottom w:val="0"/>
                  <w:divBdr>
                    <w:top w:val="none" w:sz="0" w:space="0" w:color="auto"/>
                    <w:left w:val="none" w:sz="0" w:space="0" w:color="auto"/>
                    <w:bottom w:val="none" w:sz="0" w:space="0" w:color="auto"/>
                    <w:right w:val="none" w:sz="0" w:space="0" w:color="auto"/>
                  </w:divBdr>
                  <w:divsChild>
                    <w:div w:id="1113327853">
                      <w:marLeft w:val="0"/>
                      <w:marRight w:val="0"/>
                      <w:marTop w:val="0"/>
                      <w:marBottom w:val="0"/>
                      <w:divBdr>
                        <w:top w:val="none" w:sz="0" w:space="0" w:color="auto"/>
                        <w:left w:val="none" w:sz="0" w:space="0" w:color="auto"/>
                        <w:bottom w:val="none" w:sz="0" w:space="0" w:color="auto"/>
                        <w:right w:val="none" w:sz="0" w:space="0" w:color="auto"/>
                      </w:divBdr>
                    </w:div>
                  </w:divsChild>
                </w:div>
                <w:div w:id="611790389">
                  <w:marLeft w:val="0"/>
                  <w:marRight w:val="0"/>
                  <w:marTop w:val="0"/>
                  <w:marBottom w:val="0"/>
                  <w:divBdr>
                    <w:top w:val="none" w:sz="0" w:space="0" w:color="auto"/>
                    <w:left w:val="none" w:sz="0" w:space="0" w:color="auto"/>
                    <w:bottom w:val="none" w:sz="0" w:space="0" w:color="auto"/>
                    <w:right w:val="none" w:sz="0" w:space="0" w:color="auto"/>
                  </w:divBdr>
                  <w:divsChild>
                    <w:div w:id="831681642">
                      <w:marLeft w:val="0"/>
                      <w:marRight w:val="0"/>
                      <w:marTop w:val="0"/>
                      <w:marBottom w:val="0"/>
                      <w:divBdr>
                        <w:top w:val="none" w:sz="0" w:space="0" w:color="auto"/>
                        <w:left w:val="none" w:sz="0" w:space="0" w:color="auto"/>
                        <w:bottom w:val="none" w:sz="0" w:space="0" w:color="auto"/>
                        <w:right w:val="none" w:sz="0" w:space="0" w:color="auto"/>
                      </w:divBdr>
                    </w:div>
                  </w:divsChild>
                </w:div>
                <w:div w:id="939532021">
                  <w:marLeft w:val="0"/>
                  <w:marRight w:val="0"/>
                  <w:marTop w:val="0"/>
                  <w:marBottom w:val="0"/>
                  <w:divBdr>
                    <w:top w:val="none" w:sz="0" w:space="0" w:color="auto"/>
                    <w:left w:val="none" w:sz="0" w:space="0" w:color="auto"/>
                    <w:bottom w:val="none" w:sz="0" w:space="0" w:color="auto"/>
                    <w:right w:val="none" w:sz="0" w:space="0" w:color="auto"/>
                  </w:divBdr>
                  <w:divsChild>
                    <w:div w:id="1328825857">
                      <w:marLeft w:val="0"/>
                      <w:marRight w:val="0"/>
                      <w:marTop w:val="0"/>
                      <w:marBottom w:val="0"/>
                      <w:divBdr>
                        <w:top w:val="none" w:sz="0" w:space="0" w:color="auto"/>
                        <w:left w:val="none" w:sz="0" w:space="0" w:color="auto"/>
                        <w:bottom w:val="none" w:sz="0" w:space="0" w:color="auto"/>
                        <w:right w:val="none" w:sz="0" w:space="0" w:color="auto"/>
                      </w:divBdr>
                    </w:div>
                  </w:divsChild>
                </w:div>
                <w:div w:id="1654064648">
                  <w:marLeft w:val="0"/>
                  <w:marRight w:val="0"/>
                  <w:marTop w:val="0"/>
                  <w:marBottom w:val="0"/>
                  <w:divBdr>
                    <w:top w:val="none" w:sz="0" w:space="0" w:color="auto"/>
                    <w:left w:val="none" w:sz="0" w:space="0" w:color="auto"/>
                    <w:bottom w:val="none" w:sz="0" w:space="0" w:color="auto"/>
                    <w:right w:val="none" w:sz="0" w:space="0" w:color="auto"/>
                  </w:divBdr>
                  <w:divsChild>
                    <w:div w:id="639263673">
                      <w:marLeft w:val="0"/>
                      <w:marRight w:val="0"/>
                      <w:marTop w:val="0"/>
                      <w:marBottom w:val="0"/>
                      <w:divBdr>
                        <w:top w:val="none" w:sz="0" w:space="0" w:color="auto"/>
                        <w:left w:val="none" w:sz="0" w:space="0" w:color="auto"/>
                        <w:bottom w:val="none" w:sz="0" w:space="0" w:color="auto"/>
                        <w:right w:val="none" w:sz="0" w:space="0" w:color="auto"/>
                      </w:divBdr>
                    </w:div>
                  </w:divsChild>
                </w:div>
                <w:div w:id="2098282763">
                  <w:marLeft w:val="0"/>
                  <w:marRight w:val="0"/>
                  <w:marTop w:val="0"/>
                  <w:marBottom w:val="0"/>
                  <w:divBdr>
                    <w:top w:val="none" w:sz="0" w:space="0" w:color="auto"/>
                    <w:left w:val="none" w:sz="0" w:space="0" w:color="auto"/>
                    <w:bottom w:val="none" w:sz="0" w:space="0" w:color="auto"/>
                    <w:right w:val="none" w:sz="0" w:space="0" w:color="auto"/>
                  </w:divBdr>
                  <w:divsChild>
                    <w:div w:id="1727341804">
                      <w:marLeft w:val="0"/>
                      <w:marRight w:val="0"/>
                      <w:marTop w:val="0"/>
                      <w:marBottom w:val="0"/>
                      <w:divBdr>
                        <w:top w:val="none" w:sz="0" w:space="0" w:color="auto"/>
                        <w:left w:val="none" w:sz="0" w:space="0" w:color="auto"/>
                        <w:bottom w:val="none" w:sz="0" w:space="0" w:color="auto"/>
                        <w:right w:val="none" w:sz="0" w:space="0" w:color="auto"/>
                      </w:divBdr>
                    </w:div>
                  </w:divsChild>
                </w:div>
                <w:div w:id="1396322268">
                  <w:marLeft w:val="0"/>
                  <w:marRight w:val="0"/>
                  <w:marTop w:val="0"/>
                  <w:marBottom w:val="0"/>
                  <w:divBdr>
                    <w:top w:val="none" w:sz="0" w:space="0" w:color="auto"/>
                    <w:left w:val="none" w:sz="0" w:space="0" w:color="auto"/>
                    <w:bottom w:val="none" w:sz="0" w:space="0" w:color="auto"/>
                    <w:right w:val="none" w:sz="0" w:space="0" w:color="auto"/>
                  </w:divBdr>
                  <w:divsChild>
                    <w:div w:id="1382634974">
                      <w:marLeft w:val="0"/>
                      <w:marRight w:val="0"/>
                      <w:marTop w:val="0"/>
                      <w:marBottom w:val="0"/>
                      <w:divBdr>
                        <w:top w:val="none" w:sz="0" w:space="0" w:color="auto"/>
                        <w:left w:val="none" w:sz="0" w:space="0" w:color="auto"/>
                        <w:bottom w:val="none" w:sz="0" w:space="0" w:color="auto"/>
                        <w:right w:val="none" w:sz="0" w:space="0" w:color="auto"/>
                      </w:divBdr>
                    </w:div>
                  </w:divsChild>
                </w:div>
                <w:div w:id="2069568520">
                  <w:marLeft w:val="0"/>
                  <w:marRight w:val="0"/>
                  <w:marTop w:val="0"/>
                  <w:marBottom w:val="0"/>
                  <w:divBdr>
                    <w:top w:val="none" w:sz="0" w:space="0" w:color="auto"/>
                    <w:left w:val="none" w:sz="0" w:space="0" w:color="auto"/>
                    <w:bottom w:val="none" w:sz="0" w:space="0" w:color="auto"/>
                    <w:right w:val="none" w:sz="0" w:space="0" w:color="auto"/>
                  </w:divBdr>
                  <w:divsChild>
                    <w:div w:id="466164261">
                      <w:marLeft w:val="0"/>
                      <w:marRight w:val="0"/>
                      <w:marTop w:val="0"/>
                      <w:marBottom w:val="0"/>
                      <w:divBdr>
                        <w:top w:val="none" w:sz="0" w:space="0" w:color="auto"/>
                        <w:left w:val="none" w:sz="0" w:space="0" w:color="auto"/>
                        <w:bottom w:val="none" w:sz="0" w:space="0" w:color="auto"/>
                        <w:right w:val="none" w:sz="0" w:space="0" w:color="auto"/>
                      </w:divBdr>
                    </w:div>
                  </w:divsChild>
                </w:div>
                <w:div w:id="926841398">
                  <w:marLeft w:val="0"/>
                  <w:marRight w:val="0"/>
                  <w:marTop w:val="0"/>
                  <w:marBottom w:val="0"/>
                  <w:divBdr>
                    <w:top w:val="none" w:sz="0" w:space="0" w:color="auto"/>
                    <w:left w:val="none" w:sz="0" w:space="0" w:color="auto"/>
                    <w:bottom w:val="none" w:sz="0" w:space="0" w:color="auto"/>
                    <w:right w:val="none" w:sz="0" w:space="0" w:color="auto"/>
                  </w:divBdr>
                  <w:divsChild>
                    <w:div w:id="255988028">
                      <w:marLeft w:val="0"/>
                      <w:marRight w:val="0"/>
                      <w:marTop w:val="0"/>
                      <w:marBottom w:val="0"/>
                      <w:divBdr>
                        <w:top w:val="none" w:sz="0" w:space="0" w:color="auto"/>
                        <w:left w:val="none" w:sz="0" w:space="0" w:color="auto"/>
                        <w:bottom w:val="none" w:sz="0" w:space="0" w:color="auto"/>
                        <w:right w:val="none" w:sz="0" w:space="0" w:color="auto"/>
                      </w:divBdr>
                    </w:div>
                  </w:divsChild>
                </w:div>
                <w:div w:id="303051572">
                  <w:marLeft w:val="0"/>
                  <w:marRight w:val="0"/>
                  <w:marTop w:val="0"/>
                  <w:marBottom w:val="0"/>
                  <w:divBdr>
                    <w:top w:val="none" w:sz="0" w:space="0" w:color="auto"/>
                    <w:left w:val="none" w:sz="0" w:space="0" w:color="auto"/>
                    <w:bottom w:val="none" w:sz="0" w:space="0" w:color="auto"/>
                    <w:right w:val="none" w:sz="0" w:space="0" w:color="auto"/>
                  </w:divBdr>
                  <w:divsChild>
                    <w:div w:id="371728623">
                      <w:marLeft w:val="0"/>
                      <w:marRight w:val="0"/>
                      <w:marTop w:val="0"/>
                      <w:marBottom w:val="0"/>
                      <w:divBdr>
                        <w:top w:val="none" w:sz="0" w:space="0" w:color="auto"/>
                        <w:left w:val="none" w:sz="0" w:space="0" w:color="auto"/>
                        <w:bottom w:val="none" w:sz="0" w:space="0" w:color="auto"/>
                        <w:right w:val="none" w:sz="0" w:space="0" w:color="auto"/>
                      </w:divBdr>
                    </w:div>
                  </w:divsChild>
                </w:div>
                <w:div w:id="1269241926">
                  <w:marLeft w:val="0"/>
                  <w:marRight w:val="0"/>
                  <w:marTop w:val="0"/>
                  <w:marBottom w:val="0"/>
                  <w:divBdr>
                    <w:top w:val="none" w:sz="0" w:space="0" w:color="auto"/>
                    <w:left w:val="none" w:sz="0" w:space="0" w:color="auto"/>
                    <w:bottom w:val="none" w:sz="0" w:space="0" w:color="auto"/>
                    <w:right w:val="none" w:sz="0" w:space="0" w:color="auto"/>
                  </w:divBdr>
                  <w:divsChild>
                    <w:div w:id="1954050338">
                      <w:marLeft w:val="0"/>
                      <w:marRight w:val="0"/>
                      <w:marTop w:val="0"/>
                      <w:marBottom w:val="0"/>
                      <w:divBdr>
                        <w:top w:val="none" w:sz="0" w:space="0" w:color="auto"/>
                        <w:left w:val="none" w:sz="0" w:space="0" w:color="auto"/>
                        <w:bottom w:val="none" w:sz="0" w:space="0" w:color="auto"/>
                        <w:right w:val="none" w:sz="0" w:space="0" w:color="auto"/>
                      </w:divBdr>
                    </w:div>
                  </w:divsChild>
                </w:div>
                <w:div w:id="17901729">
                  <w:marLeft w:val="0"/>
                  <w:marRight w:val="0"/>
                  <w:marTop w:val="0"/>
                  <w:marBottom w:val="0"/>
                  <w:divBdr>
                    <w:top w:val="none" w:sz="0" w:space="0" w:color="auto"/>
                    <w:left w:val="none" w:sz="0" w:space="0" w:color="auto"/>
                    <w:bottom w:val="none" w:sz="0" w:space="0" w:color="auto"/>
                    <w:right w:val="none" w:sz="0" w:space="0" w:color="auto"/>
                  </w:divBdr>
                  <w:divsChild>
                    <w:div w:id="1348404431">
                      <w:marLeft w:val="0"/>
                      <w:marRight w:val="0"/>
                      <w:marTop w:val="0"/>
                      <w:marBottom w:val="0"/>
                      <w:divBdr>
                        <w:top w:val="none" w:sz="0" w:space="0" w:color="auto"/>
                        <w:left w:val="none" w:sz="0" w:space="0" w:color="auto"/>
                        <w:bottom w:val="none" w:sz="0" w:space="0" w:color="auto"/>
                        <w:right w:val="none" w:sz="0" w:space="0" w:color="auto"/>
                      </w:divBdr>
                    </w:div>
                  </w:divsChild>
                </w:div>
                <w:div w:id="602348027">
                  <w:marLeft w:val="0"/>
                  <w:marRight w:val="0"/>
                  <w:marTop w:val="0"/>
                  <w:marBottom w:val="0"/>
                  <w:divBdr>
                    <w:top w:val="none" w:sz="0" w:space="0" w:color="auto"/>
                    <w:left w:val="none" w:sz="0" w:space="0" w:color="auto"/>
                    <w:bottom w:val="none" w:sz="0" w:space="0" w:color="auto"/>
                    <w:right w:val="none" w:sz="0" w:space="0" w:color="auto"/>
                  </w:divBdr>
                  <w:divsChild>
                    <w:div w:id="1551841705">
                      <w:marLeft w:val="0"/>
                      <w:marRight w:val="0"/>
                      <w:marTop w:val="0"/>
                      <w:marBottom w:val="0"/>
                      <w:divBdr>
                        <w:top w:val="none" w:sz="0" w:space="0" w:color="auto"/>
                        <w:left w:val="none" w:sz="0" w:space="0" w:color="auto"/>
                        <w:bottom w:val="none" w:sz="0" w:space="0" w:color="auto"/>
                        <w:right w:val="none" w:sz="0" w:space="0" w:color="auto"/>
                      </w:divBdr>
                    </w:div>
                  </w:divsChild>
                </w:div>
                <w:div w:id="1116560197">
                  <w:marLeft w:val="0"/>
                  <w:marRight w:val="0"/>
                  <w:marTop w:val="0"/>
                  <w:marBottom w:val="0"/>
                  <w:divBdr>
                    <w:top w:val="none" w:sz="0" w:space="0" w:color="auto"/>
                    <w:left w:val="none" w:sz="0" w:space="0" w:color="auto"/>
                    <w:bottom w:val="none" w:sz="0" w:space="0" w:color="auto"/>
                    <w:right w:val="none" w:sz="0" w:space="0" w:color="auto"/>
                  </w:divBdr>
                  <w:divsChild>
                    <w:div w:id="1074549407">
                      <w:marLeft w:val="0"/>
                      <w:marRight w:val="0"/>
                      <w:marTop w:val="0"/>
                      <w:marBottom w:val="0"/>
                      <w:divBdr>
                        <w:top w:val="none" w:sz="0" w:space="0" w:color="auto"/>
                        <w:left w:val="none" w:sz="0" w:space="0" w:color="auto"/>
                        <w:bottom w:val="none" w:sz="0" w:space="0" w:color="auto"/>
                        <w:right w:val="none" w:sz="0" w:space="0" w:color="auto"/>
                      </w:divBdr>
                    </w:div>
                  </w:divsChild>
                </w:div>
                <w:div w:id="247467368">
                  <w:marLeft w:val="0"/>
                  <w:marRight w:val="0"/>
                  <w:marTop w:val="0"/>
                  <w:marBottom w:val="0"/>
                  <w:divBdr>
                    <w:top w:val="none" w:sz="0" w:space="0" w:color="auto"/>
                    <w:left w:val="none" w:sz="0" w:space="0" w:color="auto"/>
                    <w:bottom w:val="none" w:sz="0" w:space="0" w:color="auto"/>
                    <w:right w:val="none" w:sz="0" w:space="0" w:color="auto"/>
                  </w:divBdr>
                  <w:divsChild>
                    <w:div w:id="287126385">
                      <w:marLeft w:val="0"/>
                      <w:marRight w:val="0"/>
                      <w:marTop w:val="0"/>
                      <w:marBottom w:val="0"/>
                      <w:divBdr>
                        <w:top w:val="none" w:sz="0" w:space="0" w:color="auto"/>
                        <w:left w:val="none" w:sz="0" w:space="0" w:color="auto"/>
                        <w:bottom w:val="none" w:sz="0" w:space="0" w:color="auto"/>
                        <w:right w:val="none" w:sz="0" w:space="0" w:color="auto"/>
                      </w:divBdr>
                    </w:div>
                  </w:divsChild>
                </w:div>
                <w:div w:id="590358930">
                  <w:marLeft w:val="0"/>
                  <w:marRight w:val="0"/>
                  <w:marTop w:val="0"/>
                  <w:marBottom w:val="0"/>
                  <w:divBdr>
                    <w:top w:val="none" w:sz="0" w:space="0" w:color="auto"/>
                    <w:left w:val="none" w:sz="0" w:space="0" w:color="auto"/>
                    <w:bottom w:val="none" w:sz="0" w:space="0" w:color="auto"/>
                    <w:right w:val="none" w:sz="0" w:space="0" w:color="auto"/>
                  </w:divBdr>
                  <w:divsChild>
                    <w:div w:id="1466657116">
                      <w:marLeft w:val="0"/>
                      <w:marRight w:val="0"/>
                      <w:marTop w:val="0"/>
                      <w:marBottom w:val="0"/>
                      <w:divBdr>
                        <w:top w:val="none" w:sz="0" w:space="0" w:color="auto"/>
                        <w:left w:val="none" w:sz="0" w:space="0" w:color="auto"/>
                        <w:bottom w:val="none" w:sz="0" w:space="0" w:color="auto"/>
                        <w:right w:val="none" w:sz="0" w:space="0" w:color="auto"/>
                      </w:divBdr>
                    </w:div>
                  </w:divsChild>
                </w:div>
                <w:div w:id="1837258624">
                  <w:marLeft w:val="0"/>
                  <w:marRight w:val="0"/>
                  <w:marTop w:val="0"/>
                  <w:marBottom w:val="0"/>
                  <w:divBdr>
                    <w:top w:val="none" w:sz="0" w:space="0" w:color="auto"/>
                    <w:left w:val="none" w:sz="0" w:space="0" w:color="auto"/>
                    <w:bottom w:val="none" w:sz="0" w:space="0" w:color="auto"/>
                    <w:right w:val="none" w:sz="0" w:space="0" w:color="auto"/>
                  </w:divBdr>
                  <w:divsChild>
                    <w:div w:id="1510635615">
                      <w:marLeft w:val="0"/>
                      <w:marRight w:val="0"/>
                      <w:marTop w:val="0"/>
                      <w:marBottom w:val="0"/>
                      <w:divBdr>
                        <w:top w:val="none" w:sz="0" w:space="0" w:color="auto"/>
                        <w:left w:val="none" w:sz="0" w:space="0" w:color="auto"/>
                        <w:bottom w:val="none" w:sz="0" w:space="0" w:color="auto"/>
                        <w:right w:val="none" w:sz="0" w:space="0" w:color="auto"/>
                      </w:divBdr>
                    </w:div>
                  </w:divsChild>
                </w:div>
                <w:div w:id="1727145391">
                  <w:marLeft w:val="0"/>
                  <w:marRight w:val="0"/>
                  <w:marTop w:val="0"/>
                  <w:marBottom w:val="0"/>
                  <w:divBdr>
                    <w:top w:val="none" w:sz="0" w:space="0" w:color="auto"/>
                    <w:left w:val="none" w:sz="0" w:space="0" w:color="auto"/>
                    <w:bottom w:val="none" w:sz="0" w:space="0" w:color="auto"/>
                    <w:right w:val="none" w:sz="0" w:space="0" w:color="auto"/>
                  </w:divBdr>
                  <w:divsChild>
                    <w:div w:id="2122603929">
                      <w:marLeft w:val="0"/>
                      <w:marRight w:val="0"/>
                      <w:marTop w:val="0"/>
                      <w:marBottom w:val="0"/>
                      <w:divBdr>
                        <w:top w:val="none" w:sz="0" w:space="0" w:color="auto"/>
                        <w:left w:val="none" w:sz="0" w:space="0" w:color="auto"/>
                        <w:bottom w:val="none" w:sz="0" w:space="0" w:color="auto"/>
                        <w:right w:val="none" w:sz="0" w:space="0" w:color="auto"/>
                      </w:divBdr>
                    </w:div>
                  </w:divsChild>
                </w:div>
                <w:div w:id="1787188571">
                  <w:marLeft w:val="0"/>
                  <w:marRight w:val="0"/>
                  <w:marTop w:val="0"/>
                  <w:marBottom w:val="0"/>
                  <w:divBdr>
                    <w:top w:val="none" w:sz="0" w:space="0" w:color="auto"/>
                    <w:left w:val="none" w:sz="0" w:space="0" w:color="auto"/>
                    <w:bottom w:val="none" w:sz="0" w:space="0" w:color="auto"/>
                    <w:right w:val="none" w:sz="0" w:space="0" w:color="auto"/>
                  </w:divBdr>
                  <w:divsChild>
                    <w:div w:id="866023805">
                      <w:marLeft w:val="0"/>
                      <w:marRight w:val="0"/>
                      <w:marTop w:val="0"/>
                      <w:marBottom w:val="0"/>
                      <w:divBdr>
                        <w:top w:val="none" w:sz="0" w:space="0" w:color="auto"/>
                        <w:left w:val="none" w:sz="0" w:space="0" w:color="auto"/>
                        <w:bottom w:val="none" w:sz="0" w:space="0" w:color="auto"/>
                        <w:right w:val="none" w:sz="0" w:space="0" w:color="auto"/>
                      </w:divBdr>
                    </w:div>
                  </w:divsChild>
                </w:div>
                <w:div w:id="218053142">
                  <w:marLeft w:val="0"/>
                  <w:marRight w:val="0"/>
                  <w:marTop w:val="0"/>
                  <w:marBottom w:val="0"/>
                  <w:divBdr>
                    <w:top w:val="none" w:sz="0" w:space="0" w:color="auto"/>
                    <w:left w:val="none" w:sz="0" w:space="0" w:color="auto"/>
                    <w:bottom w:val="none" w:sz="0" w:space="0" w:color="auto"/>
                    <w:right w:val="none" w:sz="0" w:space="0" w:color="auto"/>
                  </w:divBdr>
                  <w:divsChild>
                    <w:div w:id="454786594">
                      <w:marLeft w:val="0"/>
                      <w:marRight w:val="0"/>
                      <w:marTop w:val="0"/>
                      <w:marBottom w:val="0"/>
                      <w:divBdr>
                        <w:top w:val="none" w:sz="0" w:space="0" w:color="auto"/>
                        <w:left w:val="none" w:sz="0" w:space="0" w:color="auto"/>
                        <w:bottom w:val="none" w:sz="0" w:space="0" w:color="auto"/>
                        <w:right w:val="none" w:sz="0" w:space="0" w:color="auto"/>
                      </w:divBdr>
                    </w:div>
                  </w:divsChild>
                </w:div>
                <w:div w:id="1471243617">
                  <w:marLeft w:val="0"/>
                  <w:marRight w:val="0"/>
                  <w:marTop w:val="0"/>
                  <w:marBottom w:val="0"/>
                  <w:divBdr>
                    <w:top w:val="none" w:sz="0" w:space="0" w:color="auto"/>
                    <w:left w:val="none" w:sz="0" w:space="0" w:color="auto"/>
                    <w:bottom w:val="none" w:sz="0" w:space="0" w:color="auto"/>
                    <w:right w:val="none" w:sz="0" w:space="0" w:color="auto"/>
                  </w:divBdr>
                  <w:divsChild>
                    <w:div w:id="1932394708">
                      <w:marLeft w:val="0"/>
                      <w:marRight w:val="0"/>
                      <w:marTop w:val="0"/>
                      <w:marBottom w:val="0"/>
                      <w:divBdr>
                        <w:top w:val="none" w:sz="0" w:space="0" w:color="auto"/>
                        <w:left w:val="none" w:sz="0" w:space="0" w:color="auto"/>
                        <w:bottom w:val="none" w:sz="0" w:space="0" w:color="auto"/>
                        <w:right w:val="none" w:sz="0" w:space="0" w:color="auto"/>
                      </w:divBdr>
                    </w:div>
                  </w:divsChild>
                </w:div>
                <w:div w:id="1590693495">
                  <w:marLeft w:val="0"/>
                  <w:marRight w:val="0"/>
                  <w:marTop w:val="0"/>
                  <w:marBottom w:val="0"/>
                  <w:divBdr>
                    <w:top w:val="none" w:sz="0" w:space="0" w:color="auto"/>
                    <w:left w:val="none" w:sz="0" w:space="0" w:color="auto"/>
                    <w:bottom w:val="none" w:sz="0" w:space="0" w:color="auto"/>
                    <w:right w:val="none" w:sz="0" w:space="0" w:color="auto"/>
                  </w:divBdr>
                  <w:divsChild>
                    <w:div w:id="1302806778">
                      <w:marLeft w:val="0"/>
                      <w:marRight w:val="0"/>
                      <w:marTop w:val="0"/>
                      <w:marBottom w:val="0"/>
                      <w:divBdr>
                        <w:top w:val="none" w:sz="0" w:space="0" w:color="auto"/>
                        <w:left w:val="none" w:sz="0" w:space="0" w:color="auto"/>
                        <w:bottom w:val="none" w:sz="0" w:space="0" w:color="auto"/>
                        <w:right w:val="none" w:sz="0" w:space="0" w:color="auto"/>
                      </w:divBdr>
                    </w:div>
                  </w:divsChild>
                </w:div>
                <w:div w:id="1802308591">
                  <w:marLeft w:val="0"/>
                  <w:marRight w:val="0"/>
                  <w:marTop w:val="0"/>
                  <w:marBottom w:val="0"/>
                  <w:divBdr>
                    <w:top w:val="none" w:sz="0" w:space="0" w:color="auto"/>
                    <w:left w:val="none" w:sz="0" w:space="0" w:color="auto"/>
                    <w:bottom w:val="none" w:sz="0" w:space="0" w:color="auto"/>
                    <w:right w:val="none" w:sz="0" w:space="0" w:color="auto"/>
                  </w:divBdr>
                  <w:divsChild>
                    <w:div w:id="2086995567">
                      <w:marLeft w:val="0"/>
                      <w:marRight w:val="0"/>
                      <w:marTop w:val="0"/>
                      <w:marBottom w:val="0"/>
                      <w:divBdr>
                        <w:top w:val="none" w:sz="0" w:space="0" w:color="auto"/>
                        <w:left w:val="none" w:sz="0" w:space="0" w:color="auto"/>
                        <w:bottom w:val="none" w:sz="0" w:space="0" w:color="auto"/>
                        <w:right w:val="none" w:sz="0" w:space="0" w:color="auto"/>
                      </w:divBdr>
                    </w:div>
                  </w:divsChild>
                </w:div>
                <w:div w:id="1537309329">
                  <w:marLeft w:val="0"/>
                  <w:marRight w:val="0"/>
                  <w:marTop w:val="0"/>
                  <w:marBottom w:val="0"/>
                  <w:divBdr>
                    <w:top w:val="none" w:sz="0" w:space="0" w:color="auto"/>
                    <w:left w:val="none" w:sz="0" w:space="0" w:color="auto"/>
                    <w:bottom w:val="none" w:sz="0" w:space="0" w:color="auto"/>
                    <w:right w:val="none" w:sz="0" w:space="0" w:color="auto"/>
                  </w:divBdr>
                  <w:divsChild>
                    <w:div w:id="1608082438">
                      <w:marLeft w:val="0"/>
                      <w:marRight w:val="0"/>
                      <w:marTop w:val="0"/>
                      <w:marBottom w:val="0"/>
                      <w:divBdr>
                        <w:top w:val="none" w:sz="0" w:space="0" w:color="auto"/>
                        <w:left w:val="none" w:sz="0" w:space="0" w:color="auto"/>
                        <w:bottom w:val="none" w:sz="0" w:space="0" w:color="auto"/>
                        <w:right w:val="none" w:sz="0" w:space="0" w:color="auto"/>
                      </w:divBdr>
                    </w:div>
                  </w:divsChild>
                </w:div>
                <w:div w:id="162471833">
                  <w:marLeft w:val="0"/>
                  <w:marRight w:val="0"/>
                  <w:marTop w:val="0"/>
                  <w:marBottom w:val="0"/>
                  <w:divBdr>
                    <w:top w:val="none" w:sz="0" w:space="0" w:color="auto"/>
                    <w:left w:val="none" w:sz="0" w:space="0" w:color="auto"/>
                    <w:bottom w:val="none" w:sz="0" w:space="0" w:color="auto"/>
                    <w:right w:val="none" w:sz="0" w:space="0" w:color="auto"/>
                  </w:divBdr>
                  <w:divsChild>
                    <w:div w:id="1321958078">
                      <w:marLeft w:val="0"/>
                      <w:marRight w:val="0"/>
                      <w:marTop w:val="0"/>
                      <w:marBottom w:val="0"/>
                      <w:divBdr>
                        <w:top w:val="none" w:sz="0" w:space="0" w:color="auto"/>
                        <w:left w:val="none" w:sz="0" w:space="0" w:color="auto"/>
                        <w:bottom w:val="none" w:sz="0" w:space="0" w:color="auto"/>
                        <w:right w:val="none" w:sz="0" w:space="0" w:color="auto"/>
                      </w:divBdr>
                    </w:div>
                  </w:divsChild>
                </w:div>
                <w:div w:id="150757839">
                  <w:marLeft w:val="0"/>
                  <w:marRight w:val="0"/>
                  <w:marTop w:val="0"/>
                  <w:marBottom w:val="0"/>
                  <w:divBdr>
                    <w:top w:val="none" w:sz="0" w:space="0" w:color="auto"/>
                    <w:left w:val="none" w:sz="0" w:space="0" w:color="auto"/>
                    <w:bottom w:val="none" w:sz="0" w:space="0" w:color="auto"/>
                    <w:right w:val="none" w:sz="0" w:space="0" w:color="auto"/>
                  </w:divBdr>
                  <w:divsChild>
                    <w:div w:id="1218126307">
                      <w:marLeft w:val="0"/>
                      <w:marRight w:val="0"/>
                      <w:marTop w:val="0"/>
                      <w:marBottom w:val="0"/>
                      <w:divBdr>
                        <w:top w:val="none" w:sz="0" w:space="0" w:color="auto"/>
                        <w:left w:val="none" w:sz="0" w:space="0" w:color="auto"/>
                        <w:bottom w:val="none" w:sz="0" w:space="0" w:color="auto"/>
                        <w:right w:val="none" w:sz="0" w:space="0" w:color="auto"/>
                      </w:divBdr>
                    </w:div>
                  </w:divsChild>
                </w:div>
                <w:div w:id="2514254">
                  <w:marLeft w:val="0"/>
                  <w:marRight w:val="0"/>
                  <w:marTop w:val="0"/>
                  <w:marBottom w:val="0"/>
                  <w:divBdr>
                    <w:top w:val="none" w:sz="0" w:space="0" w:color="auto"/>
                    <w:left w:val="none" w:sz="0" w:space="0" w:color="auto"/>
                    <w:bottom w:val="none" w:sz="0" w:space="0" w:color="auto"/>
                    <w:right w:val="none" w:sz="0" w:space="0" w:color="auto"/>
                  </w:divBdr>
                  <w:divsChild>
                    <w:div w:id="1558125600">
                      <w:marLeft w:val="0"/>
                      <w:marRight w:val="0"/>
                      <w:marTop w:val="0"/>
                      <w:marBottom w:val="0"/>
                      <w:divBdr>
                        <w:top w:val="none" w:sz="0" w:space="0" w:color="auto"/>
                        <w:left w:val="none" w:sz="0" w:space="0" w:color="auto"/>
                        <w:bottom w:val="none" w:sz="0" w:space="0" w:color="auto"/>
                        <w:right w:val="none" w:sz="0" w:space="0" w:color="auto"/>
                      </w:divBdr>
                    </w:div>
                  </w:divsChild>
                </w:div>
                <w:div w:id="1404064318">
                  <w:marLeft w:val="0"/>
                  <w:marRight w:val="0"/>
                  <w:marTop w:val="0"/>
                  <w:marBottom w:val="0"/>
                  <w:divBdr>
                    <w:top w:val="none" w:sz="0" w:space="0" w:color="auto"/>
                    <w:left w:val="none" w:sz="0" w:space="0" w:color="auto"/>
                    <w:bottom w:val="none" w:sz="0" w:space="0" w:color="auto"/>
                    <w:right w:val="none" w:sz="0" w:space="0" w:color="auto"/>
                  </w:divBdr>
                  <w:divsChild>
                    <w:div w:id="595290051">
                      <w:marLeft w:val="0"/>
                      <w:marRight w:val="0"/>
                      <w:marTop w:val="0"/>
                      <w:marBottom w:val="0"/>
                      <w:divBdr>
                        <w:top w:val="none" w:sz="0" w:space="0" w:color="auto"/>
                        <w:left w:val="none" w:sz="0" w:space="0" w:color="auto"/>
                        <w:bottom w:val="none" w:sz="0" w:space="0" w:color="auto"/>
                        <w:right w:val="none" w:sz="0" w:space="0" w:color="auto"/>
                      </w:divBdr>
                    </w:div>
                  </w:divsChild>
                </w:div>
                <w:div w:id="1048649947">
                  <w:marLeft w:val="0"/>
                  <w:marRight w:val="0"/>
                  <w:marTop w:val="0"/>
                  <w:marBottom w:val="0"/>
                  <w:divBdr>
                    <w:top w:val="none" w:sz="0" w:space="0" w:color="auto"/>
                    <w:left w:val="none" w:sz="0" w:space="0" w:color="auto"/>
                    <w:bottom w:val="none" w:sz="0" w:space="0" w:color="auto"/>
                    <w:right w:val="none" w:sz="0" w:space="0" w:color="auto"/>
                  </w:divBdr>
                  <w:divsChild>
                    <w:div w:id="2119443070">
                      <w:marLeft w:val="0"/>
                      <w:marRight w:val="0"/>
                      <w:marTop w:val="0"/>
                      <w:marBottom w:val="0"/>
                      <w:divBdr>
                        <w:top w:val="none" w:sz="0" w:space="0" w:color="auto"/>
                        <w:left w:val="none" w:sz="0" w:space="0" w:color="auto"/>
                        <w:bottom w:val="none" w:sz="0" w:space="0" w:color="auto"/>
                        <w:right w:val="none" w:sz="0" w:space="0" w:color="auto"/>
                      </w:divBdr>
                    </w:div>
                  </w:divsChild>
                </w:div>
                <w:div w:id="310445022">
                  <w:marLeft w:val="0"/>
                  <w:marRight w:val="0"/>
                  <w:marTop w:val="0"/>
                  <w:marBottom w:val="0"/>
                  <w:divBdr>
                    <w:top w:val="none" w:sz="0" w:space="0" w:color="auto"/>
                    <w:left w:val="none" w:sz="0" w:space="0" w:color="auto"/>
                    <w:bottom w:val="none" w:sz="0" w:space="0" w:color="auto"/>
                    <w:right w:val="none" w:sz="0" w:space="0" w:color="auto"/>
                  </w:divBdr>
                  <w:divsChild>
                    <w:div w:id="358121054">
                      <w:marLeft w:val="0"/>
                      <w:marRight w:val="0"/>
                      <w:marTop w:val="0"/>
                      <w:marBottom w:val="0"/>
                      <w:divBdr>
                        <w:top w:val="none" w:sz="0" w:space="0" w:color="auto"/>
                        <w:left w:val="none" w:sz="0" w:space="0" w:color="auto"/>
                        <w:bottom w:val="none" w:sz="0" w:space="0" w:color="auto"/>
                        <w:right w:val="none" w:sz="0" w:space="0" w:color="auto"/>
                      </w:divBdr>
                    </w:div>
                  </w:divsChild>
                </w:div>
                <w:div w:id="1754354426">
                  <w:marLeft w:val="0"/>
                  <w:marRight w:val="0"/>
                  <w:marTop w:val="0"/>
                  <w:marBottom w:val="0"/>
                  <w:divBdr>
                    <w:top w:val="none" w:sz="0" w:space="0" w:color="auto"/>
                    <w:left w:val="none" w:sz="0" w:space="0" w:color="auto"/>
                    <w:bottom w:val="none" w:sz="0" w:space="0" w:color="auto"/>
                    <w:right w:val="none" w:sz="0" w:space="0" w:color="auto"/>
                  </w:divBdr>
                  <w:divsChild>
                    <w:div w:id="1642688816">
                      <w:marLeft w:val="0"/>
                      <w:marRight w:val="0"/>
                      <w:marTop w:val="0"/>
                      <w:marBottom w:val="0"/>
                      <w:divBdr>
                        <w:top w:val="none" w:sz="0" w:space="0" w:color="auto"/>
                        <w:left w:val="none" w:sz="0" w:space="0" w:color="auto"/>
                        <w:bottom w:val="none" w:sz="0" w:space="0" w:color="auto"/>
                        <w:right w:val="none" w:sz="0" w:space="0" w:color="auto"/>
                      </w:divBdr>
                    </w:div>
                  </w:divsChild>
                </w:div>
                <w:div w:id="46104395">
                  <w:marLeft w:val="0"/>
                  <w:marRight w:val="0"/>
                  <w:marTop w:val="0"/>
                  <w:marBottom w:val="0"/>
                  <w:divBdr>
                    <w:top w:val="none" w:sz="0" w:space="0" w:color="auto"/>
                    <w:left w:val="none" w:sz="0" w:space="0" w:color="auto"/>
                    <w:bottom w:val="none" w:sz="0" w:space="0" w:color="auto"/>
                    <w:right w:val="none" w:sz="0" w:space="0" w:color="auto"/>
                  </w:divBdr>
                  <w:divsChild>
                    <w:div w:id="1380517508">
                      <w:marLeft w:val="0"/>
                      <w:marRight w:val="0"/>
                      <w:marTop w:val="0"/>
                      <w:marBottom w:val="0"/>
                      <w:divBdr>
                        <w:top w:val="none" w:sz="0" w:space="0" w:color="auto"/>
                        <w:left w:val="none" w:sz="0" w:space="0" w:color="auto"/>
                        <w:bottom w:val="none" w:sz="0" w:space="0" w:color="auto"/>
                        <w:right w:val="none" w:sz="0" w:space="0" w:color="auto"/>
                      </w:divBdr>
                    </w:div>
                  </w:divsChild>
                </w:div>
                <w:div w:id="656765605">
                  <w:marLeft w:val="0"/>
                  <w:marRight w:val="0"/>
                  <w:marTop w:val="0"/>
                  <w:marBottom w:val="0"/>
                  <w:divBdr>
                    <w:top w:val="none" w:sz="0" w:space="0" w:color="auto"/>
                    <w:left w:val="none" w:sz="0" w:space="0" w:color="auto"/>
                    <w:bottom w:val="none" w:sz="0" w:space="0" w:color="auto"/>
                    <w:right w:val="none" w:sz="0" w:space="0" w:color="auto"/>
                  </w:divBdr>
                  <w:divsChild>
                    <w:div w:id="617294562">
                      <w:marLeft w:val="0"/>
                      <w:marRight w:val="0"/>
                      <w:marTop w:val="0"/>
                      <w:marBottom w:val="0"/>
                      <w:divBdr>
                        <w:top w:val="none" w:sz="0" w:space="0" w:color="auto"/>
                        <w:left w:val="none" w:sz="0" w:space="0" w:color="auto"/>
                        <w:bottom w:val="none" w:sz="0" w:space="0" w:color="auto"/>
                        <w:right w:val="none" w:sz="0" w:space="0" w:color="auto"/>
                      </w:divBdr>
                    </w:div>
                  </w:divsChild>
                </w:div>
                <w:div w:id="1999116613">
                  <w:marLeft w:val="0"/>
                  <w:marRight w:val="0"/>
                  <w:marTop w:val="0"/>
                  <w:marBottom w:val="0"/>
                  <w:divBdr>
                    <w:top w:val="none" w:sz="0" w:space="0" w:color="auto"/>
                    <w:left w:val="none" w:sz="0" w:space="0" w:color="auto"/>
                    <w:bottom w:val="none" w:sz="0" w:space="0" w:color="auto"/>
                    <w:right w:val="none" w:sz="0" w:space="0" w:color="auto"/>
                  </w:divBdr>
                  <w:divsChild>
                    <w:div w:id="1246188536">
                      <w:marLeft w:val="0"/>
                      <w:marRight w:val="0"/>
                      <w:marTop w:val="0"/>
                      <w:marBottom w:val="0"/>
                      <w:divBdr>
                        <w:top w:val="none" w:sz="0" w:space="0" w:color="auto"/>
                        <w:left w:val="none" w:sz="0" w:space="0" w:color="auto"/>
                        <w:bottom w:val="none" w:sz="0" w:space="0" w:color="auto"/>
                        <w:right w:val="none" w:sz="0" w:space="0" w:color="auto"/>
                      </w:divBdr>
                    </w:div>
                  </w:divsChild>
                </w:div>
                <w:div w:id="842740541">
                  <w:marLeft w:val="0"/>
                  <w:marRight w:val="0"/>
                  <w:marTop w:val="0"/>
                  <w:marBottom w:val="0"/>
                  <w:divBdr>
                    <w:top w:val="none" w:sz="0" w:space="0" w:color="auto"/>
                    <w:left w:val="none" w:sz="0" w:space="0" w:color="auto"/>
                    <w:bottom w:val="none" w:sz="0" w:space="0" w:color="auto"/>
                    <w:right w:val="none" w:sz="0" w:space="0" w:color="auto"/>
                  </w:divBdr>
                  <w:divsChild>
                    <w:div w:id="162360669">
                      <w:marLeft w:val="0"/>
                      <w:marRight w:val="0"/>
                      <w:marTop w:val="0"/>
                      <w:marBottom w:val="0"/>
                      <w:divBdr>
                        <w:top w:val="none" w:sz="0" w:space="0" w:color="auto"/>
                        <w:left w:val="none" w:sz="0" w:space="0" w:color="auto"/>
                        <w:bottom w:val="none" w:sz="0" w:space="0" w:color="auto"/>
                        <w:right w:val="none" w:sz="0" w:space="0" w:color="auto"/>
                      </w:divBdr>
                    </w:div>
                  </w:divsChild>
                </w:div>
                <w:div w:id="1741052725">
                  <w:marLeft w:val="0"/>
                  <w:marRight w:val="0"/>
                  <w:marTop w:val="0"/>
                  <w:marBottom w:val="0"/>
                  <w:divBdr>
                    <w:top w:val="none" w:sz="0" w:space="0" w:color="auto"/>
                    <w:left w:val="none" w:sz="0" w:space="0" w:color="auto"/>
                    <w:bottom w:val="none" w:sz="0" w:space="0" w:color="auto"/>
                    <w:right w:val="none" w:sz="0" w:space="0" w:color="auto"/>
                  </w:divBdr>
                  <w:divsChild>
                    <w:div w:id="1047069986">
                      <w:marLeft w:val="0"/>
                      <w:marRight w:val="0"/>
                      <w:marTop w:val="0"/>
                      <w:marBottom w:val="0"/>
                      <w:divBdr>
                        <w:top w:val="none" w:sz="0" w:space="0" w:color="auto"/>
                        <w:left w:val="none" w:sz="0" w:space="0" w:color="auto"/>
                        <w:bottom w:val="none" w:sz="0" w:space="0" w:color="auto"/>
                        <w:right w:val="none" w:sz="0" w:space="0" w:color="auto"/>
                      </w:divBdr>
                    </w:div>
                  </w:divsChild>
                </w:div>
                <w:div w:id="871452841">
                  <w:marLeft w:val="0"/>
                  <w:marRight w:val="0"/>
                  <w:marTop w:val="0"/>
                  <w:marBottom w:val="0"/>
                  <w:divBdr>
                    <w:top w:val="none" w:sz="0" w:space="0" w:color="auto"/>
                    <w:left w:val="none" w:sz="0" w:space="0" w:color="auto"/>
                    <w:bottom w:val="none" w:sz="0" w:space="0" w:color="auto"/>
                    <w:right w:val="none" w:sz="0" w:space="0" w:color="auto"/>
                  </w:divBdr>
                  <w:divsChild>
                    <w:div w:id="763458759">
                      <w:marLeft w:val="0"/>
                      <w:marRight w:val="0"/>
                      <w:marTop w:val="0"/>
                      <w:marBottom w:val="0"/>
                      <w:divBdr>
                        <w:top w:val="none" w:sz="0" w:space="0" w:color="auto"/>
                        <w:left w:val="none" w:sz="0" w:space="0" w:color="auto"/>
                        <w:bottom w:val="none" w:sz="0" w:space="0" w:color="auto"/>
                        <w:right w:val="none" w:sz="0" w:space="0" w:color="auto"/>
                      </w:divBdr>
                    </w:div>
                  </w:divsChild>
                </w:div>
                <w:div w:id="428547739">
                  <w:marLeft w:val="0"/>
                  <w:marRight w:val="0"/>
                  <w:marTop w:val="0"/>
                  <w:marBottom w:val="0"/>
                  <w:divBdr>
                    <w:top w:val="none" w:sz="0" w:space="0" w:color="auto"/>
                    <w:left w:val="none" w:sz="0" w:space="0" w:color="auto"/>
                    <w:bottom w:val="none" w:sz="0" w:space="0" w:color="auto"/>
                    <w:right w:val="none" w:sz="0" w:space="0" w:color="auto"/>
                  </w:divBdr>
                  <w:divsChild>
                    <w:div w:id="266814753">
                      <w:marLeft w:val="0"/>
                      <w:marRight w:val="0"/>
                      <w:marTop w:val="0"/>
                      <w:marBottom w:val="0"/>
                      <w:divBdr>
                        <w:top w:val="none" w:sz="0" w:space="0" w:color="auto"/>
                        <w:left w:val="none" w:sz="0" w:space="0" w:color="auto"/>
                        <w:bottom w:val="none" w:sz="0" w:space="0" w:color="auto"/>
                        <w:right w:val="none" w:sz="0" w:space="0" w:color="auto"/>
                      </w:divBdr>
                    </w:div>
                  </w:divsChild>
                </w:div>
                <w:div w:id="994646287">
                  <w:marLeft w:val="0"/>
                  <w:marRight w:val="0"/>
                  <w:marTop w:val="0"/>
                  <w:marBottom w:val="0"/>
                  <w:divBdr>
                    <w:top w:val="none" w:sz="0" w:space="0" w:color="auto"/>
                    <w:left w:val="none" w:sz="0" w:space="0" w:color="auto"/>
                    <w:bottom w:val="none" w:sz="0" w:space="0" w:color="auto"/>
                    <w:right w:val="none" w:sz="0" w:space="0" w:color="auto"/>
                  </w:divBdr>
                  <w:divsChild>
                    <w:div w:id="793866182">
                      <w:marLeft w:val="0"/>
                      <w:marRight w:val="0"/>
                      <w:marTop w:val="0"/>
                      <w:marBottom w:val="0"/>
                      <w:divBdr>
                        <w:top w:val="none" w:sz="0" w:space="0" w:color="auto"/>
                        <w:left w:val="none" w:sz="0" w:space="0" w:color="auto"/>
                        <w:bottom w:val="none" w:sz="0" w:space="0" w:color="auto"/>
                        <w:right w:val="none" w:sz="0" w:space="0" w:color="auto"/>
                      </w:divBdr>
                    </w:div>
                  </w:divsChild>
                </w:div>
                <w:div w:id="1586183262">
                  <w:marLeft w:val="0"/>
                  <w:marRight w:val="0"/>
                  <w:marTop w:val="0"/>
                  <w:marBottom w:val="0"/>
                  <w:divBdr>
                    <w:top w:val="none" w:sz="0" w:space="0" w:color="auto"/>
                    <w:left w:val="none" w:sz="0" w:space="0" w:color="auto"/>
                    <w:bottom w:val="none" w:sz="0" w:space="0" w:color="auto"/>
                    <w:right w:val="none" w:sz="0" w:space="0" w:color="auto"/>
                  </w:divBdr>
                  <w:divsChild>
                    <w:div w:id="1568609197">
                      <w:marLeft w:val="0"/>
                      <w:marRight w:val="0"/>
                      <w:marTop w:val="0"/>
                      <w:marBottom w:val="0"/>
                      <w:divBdr>
                        <w:top w:val="none" w:sz="0" w:space="0" w:color="auto"/>
                        <w:left w:val="none" w:sz="0" w:space="0" w:color="auto"/>
                        <w:bottom w:val="none" w:sz="0" w:space="0" w:color="auto"/>
                        <w:right w:val="none" w:sz="0" w:space="0" w:color="auto"/>
                      </w:divBdr>
                    </w:div>
                  </w:divsChild>
                </w:div>
                <w:div w:id="605305420">
                  <w:marLeft w:val="0"/>
                  <w:marRight w:val="0"/>
                  <w:marTop w:val="0"/>
                  <w:marBottom w:val="0"/>
                  <w:divBdr>
                    <w:top w:val="none" w:sz="0" w:space="0" w:color="auto"/>
                    <w:left w:val="none" w:sz="0" w:space="0" w:color="auto"/>
                    <w:bottom w:val="none" w:sz="0" w:space="0" w:color="auto"/>
                    <w:right w:val="none" w:sz="0" w:space="0" w:color="auto"/>
                  </w:divBdr>
                  <w:divsChild>
                    <w:div w:id="626280487">
                      <w:marLeft w:val="0"/>
                      <w:marRight w:val="0"/>
                      <w:marTop w:val="0"/>
                      <w:marBottom w:val="0"/>
                      <w:divBdr>
                        <w:top w:val="none" w:sz="0" w:space="0" w:color="auto"/>
                        <w:left w:val="none" w:sz="0" w:space="0" w:color="auto"/>
                        <w:bottom w:val="none" w:sz="0" w:space="0" w:color="auto"/>
                        <w:right w:val="none" w:sz="0" w:space="0" w:color="auto"/>
                      </w:divBdr>
                    </w:div>
                  </w:divsChild>
                </w:div>
                <w:div w:id="707801096">
                  <w:marLeft w:val="0"/>
                  <w:marRight w:val="0"/>
                  <w:marTop w:val="0"/>
                  <w:marBottom w:val="0"/>
                  <w:divBdr>
                    <w:top w:val="none" w:sz="0" w:space="0" w:color="auto"/>
                    <w:left w:val="none" w:sz="0" w:space="0" w:color="auto"/>
                    <w:bottom w:val="none" w:sz="0" w:space="0" w:color="auto"/>
                    <w:right w:val="none" w:sz="0" w:space="0" w:color="auto"/>
                  </w:divBdr>
                  <w:divsChild>
                    <w:div w:id="450979668">
                      <w:marLeft w:val="0"/>
                      <w:marRight w:val="0"/>
                      <w:marTop w:val="0"/>
                      <w:marBottom w:val="0"/>
                      <w:divBdr>
                        <w:top w:val="none" w:sz="0" w:space="0" w:color="auto"/>
                        <w:left w:val="none" w:sz="0" w:space="0" w:color="auto"/>
                        <w:bottom w:val="none" w:sz="0" w:space="0" w:color="auto"/>
                        <w:right w:val="none" w:sz="0" w:space="0" w:color="auto"/>
                      </w:divBdr>
                    </w:div>
                  </w:divsChild>
                </w:div>
                <w:div w:id="644819240">
                  <w:marLeft w:val="0"/>
                  <w:marRight w:val="0"/>
                  <w:marTop w:val="0"/>
                  <w:marBottom w:val="0"/>
                  <w:divBdr>
                    <w:top w:val="none" w:sz="0" w:space="0" w:color="auto"/>
                    <w:left w:val="none" w:sz="0" w:space="0" w:color="auto"/>
                    <w:bottom w:val="none" w:sz="0" w:space="0" w:color="auto"/>
                    <w:right w:val="none" w:sz="0" w:space="0" w:color="auto"/>
                  </w:divBdr>
                  <w:divsChild>
                    <w:div w:id="915938053">
                      <w:marLeft w:val="0"/>
                      <w:marRight w:val="0"/>
                      <w:marTop w:val="0"/>
                      <w:marBottom w:val="0"/>
                      <w:divBdr>
                        <w:top w:val="none" w:sz="0" w:space="0" w:color="auto"/>
                        <w:left w:val="none" w:sz="0" w:space="0" w:color="auto"/>
                        <w:bottom w:val="none" w:sz="0" w:space="0" w:color="auto"/>
                        <w:right w:val="none" w:sz="0" w:space="0" w:color="auto"/>
                      </w:divBdr>
                    </w:div>
                  </w:divsChild>
                </w:div>
                <w:div w:id="1573851043">
                  <w:marLeft w:val="0"/>
                  <w:marRight w:val="0"/>
                  <w:marTop w:val="0"/>
                  <w:marBottom w:val="0"/>
                  <w:divBdr>
                    <w:top w:val="none" w:sz="0" w:space="0" w:color="auto"/>
                    <w:left w:val="none" w:sz="0" w:space="0" w:color="auto"/>
                    <w:bottom w:val="none" w:sz="0" w:space="0" w:color="auto"/>
                    <w:right w:val="none" w:sz="0" w:space="0" w:color="auto"/>
                  </w:divBdr>
                  <w:divsChild>
                    <w:div w:id="874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445325">
      <w:bodyDiv w:val="1"/>
      <w:marLeft w:val="0"/>
      <w:marRight w:val="0"/>
      <w:marTop w:val="0"/>
      <w:marBottom w:val="0"/>
      <w:divBdr>
        <w:top w:val="none" w:sz="0" w:space="0" w:color="auto"/>
        <w:left w:val="none" w:sz="0" w:space="0" w:color="auto"/>
        <w:bottom w:val="none" w:sz="0" w:space="0" w:color="auto"/>
        <w:right w:val="none" w:sz="0" w:space="0" w:color="auto"/>
      </w:divBdr>
    </w:div>
    <w:div w:id="18721116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header" Target="header8.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9322-%20Working%20document%202410202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UNEP/OzL.Pro/ExCom/93/22</Document_x0020_Number>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F887241D666C94AB1DA46F7FD5DBAA5" ma:contentTypeVersion="5" ma:contentTypeDescription="Create a new document." ma:contentTypeScope="" ma:versionID="4ca4dcf96c9578e795ed80c573b70a48">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B2811A53-1742-8C49-8E07-EF1594514F0E}"/>
</file>

<file path=customXml/itemProps4.xml><?xml version="1.0" encoding="utf-8"?>
<ds:datastoreItem xmlns:ds="http://schemas.openxmlformats.org/officeDocument/2006/customXml" ds:itemID="{EA9FFEBE-A5FD-4B0E-8984-E3D2A44A0EBC}"/>
</file>

<file path=docProps/app.xml><?xml version="1.0" encoding="utf-8"?>
<Properties xmlns="http://schemas.openxmlformats.org/officeDocument/2006/extended-properties" xmlns:vt="http://schemas.openxmlformats.org/officeDocument/2006/docPropsVTypes">
  <Template>9322- Working document 24102023</Template>
  <TotalTime>0</TotalTime>
  <Pages>21</Pages>
  <Words>5948</Words>
  <Characters>33907</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Informe consolidado de terminación de proyectos de 2023 ((Parte II)</vt:lpstr>
    </vt:vector>
  </TitlesOfParts>
  <Company>UNMFS</Company>
  <LinksUpToDate>false</LinksUpToDate>
  <CharactersWithSpaces>39776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consolidado de terminación de proyectos de 2023 (Parte II)                .</dc:title>
  <dc:creator>Pamela El Kortbawi</dc:creator>
  <cp:lastModifiedBy>Martine Chery</cp:lastModifiedBy>
  <cp:revision>2</cp:revision>
  <cp:lastPrinted>2023-11-13T18:41:00Z</cp:lastPrinted>
  <dcterms:created xsi:type="dcterms:W3CDTF">2023-11-16T20:53:00Z</dcterms:created>
  <dcterms:modified xsi:type="dcterms:W3CDTF">2023-11-16T20:53:00Z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UNEP/OzL.Pro/ExCom/93/22</vt:lpwstr>
  </property>
  <property fmtid="{D5CDD505-2E9C-101B-9397-08002B2CF9AE}" pid="3" name="Revision date">
    <vt:lpwstr>11/13/2023</vt:lpwstr>
  </property>
  <property fmtid="{D5CDD505-2E9C-101B-9397-08002B2CF9AE}" pid="4" name="ContentTypeId">
    <vt:lpwstr>0x010100CF887241D666C94AB1DA46F7FD5DBAA5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387c88fcb708e1763231da192398ec526539fc5db52ef43105bf5d20c4411b7d</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