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A37D84" w:rsidRPr="00E15027" w:rsidTr="00245D82">
        <w:trPr>
          <w:trHeight w:val="720"/>
        </w:trPr>
        <w:tc>
          <w:tcPr>
            <w:tcW w:w="6494" w:type="dxa"/>
            <w:gridSpan w:val="2"/>
            <w:tcBorders>
              <w:bottom w:val="single" w:sz="18" w:space="0" w:color="auto"/>
            </w:tcBorders>
          </w:tcPr>
          <w:p w:rsidR="00A37D84" w:rsidRPr="00E15027" w:rsidRDefault="00A37D84" w:rsidP="00E15027">
            <w:pPr>
              <w:tabs>
                <w:tab w:val="left" w:pos="5538"/>
              </w:tabs>
              <w:rPr>
                <w:rFonts w:ascii="Univers" w:hAnsi="Univers"/>
                <w:b/>
                <w:sz w:val="28"/>
                <w:szCs w:val="28"/>
                <w:lang w:val="es-ES_tradnl"/>
              </w:rPr>
            </w:pPr>
            <w:r w:rsidRPr="00E15027">
              <w:rPr>
                <w:rFonts w:ascii="Univers" w:hAnsi="Univers"/>
                <w:b/>
                <w:sz w:val="28"/>
                <w:szCs w:val="28"/>
                <w:lang w:val="es-ES_tradnl"/>
              </w:rPr>
              <w:t>NACIONES</w:t>
            </w:r>
          </w:p>
          <w:p w:rsidR="00A37D84" w:rsidRPr="00E15027" w:rsidRDefault="00A37D84" w:rsidP="00245D82">
            <w:pPr>
              <w:rPr>
                <w:rFonts w:ascii="Univers" w:hAnsi="Univers"/>
                <w:b/>
                <w:sz w:val="28"/>
                <w:szCs w:val="28"/>
                <w:lang w:val="es-ES_tradnl"/>
              </w:rPr>
            </w:pPr>
            <w:r w:rsidRPr="00E15027">
              <w:rPr>
                <w:rFonts w:ascii="Univers" w:hAnsi="Univers"/>
                <w:b/>
                <w:sz w:val="28"/>
                <w:szCs w:val="28"/>
                <w:lang w:val="es-ES_tradnl"/>
              </w:rPr>
              <w:t>UNIDAS</w:t>
            </w:r>
          </w:p>
        </w:tc>
        <w:tc>
          <w:tcPr>
            <w:tcW w:w="4590" w:type="dxa"/>
            <w:tcBorders>
              <w:bottom w:val="single" w:sz="18" w:space="0" w:color="auto"/>
            </w:tcBorders>
          </w:tcPr>
          <w:p w:rsidR="00A37D84" w:rsidRPr="00E15027" w:rsidRDefault="00A37D84" w:rsidP="00245D82">
            <w:pPr>
              <w:jc w:val="right"/>
              <w:rPr>
                <w:rFonts w:asciiTheme="minorBidi" w:hAnsiTheme="minorBidi" w:cstheme="minorBidi"/>
                <w:sz w:val="52"/>
                <w:szCs w:val="52"/>
                <w:lang w:val="es-ES_tradnl"/>
              </w:rPr>
            </w:pPr>
            <w:r w:rsidRPr="00E15027">
              <w:rPr>
                <w:rFonts w:asciiTheme="minorBidi" w:hAnsiTheme="minorBidi" w:cstheme="minorBidi"/>
                <w:b/>
                <w:sz w:val="72"/>
                <w:lang w:val="es-ES_tradnl"/>
              </w:rPr>
              <w:t>EP</w:t>
            </w:r>
          </w:p>
        </w:tc>
      </w:tr>
      <w:tr w:rsidR="00A37D84" w:rsidRPr="00E15027" w:rsidTr="00245D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A37D84" w:rsidRPr="00E15027" w:rsidRDefault="00A37D84" w:rsidP="00245D82">
            <w:pPr>
              <w:spacing w:before="120"/>
              <w:rPr>
                <w:lang w:val="es-ES_tradnl"/>
              </w:rPr>
            </w:pPr>
            <w:r w:rsidRPr="00E15027">
              <w:rPr>
                <w:noProof/>
                <w:lang w:val="en-CA" w:eastAsia="en-CA"/>
              </w:rPr>
              <w:drawing>
                <wp:anchor distT="0" distB="0" distL="114300" distR="114300" simplePos="0" relativeHeight="251659264" behindDoc="0" locked="0" layoutInCell="1" allowOverlap="1" wp14:anchorId="2C278D6D" wp14:editId="046952DC">
                  <wp:simplePos x="0" y="0"/>
                  <wp:positionH relativeFrom="column">
                    <wp:posOffset>-10422</wp:posOffset>
                  </wp:positionH>
                  <wp:positionV relativeFrom="paragraph">
                    <wp:posOffset>935916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15027">
              <w:rPr>
                <w:noProof/>
                <w:lang w:val="en-CA" w:eastAsia="en-CA"/>
              </w:rPr>
              <w:drawing>
                <wp:anchor distT="0" distB="0" distL="114300" distR="114300" simplePos="0" relativeHeight="251660288" behindDoc="1" locked="0" layoutInCell="0" allowOverlap="1" wp14:anchorId="579C879B" wp14:editId="2B0B1C4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A37D84" w:rsidRPr="00E15027" w:rsidRDefault="00A37D84" w:rsidP="00245D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rsidR="00A37D84" w:rsidRPr="00E15027" w:rsidRDefault="00A37D84" w:rsidP="00245D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15027">
              <w:rPr>
                <w:rFonts w:ascii="Univers" w:hAnsi="Univers"/>
                <w:b/>
                <w:sz w:val="32"/>
                <w:lang w:val="es-ES_tradnl"/>
              </w:rPr>
              <w:t>Programa de las</w:t>
            </w:r>
          </w:p>
          <w:p w:rsidR="00A37D84" w:rsidRPr="00E15027" w:rsidRDefault="00A37D84" w:rsidP="00245D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15027">
              <w:rPr>
                <w:rFonts w:ascii="Univers" w:hAnsi="Univers"/>
                <w:b/>
                <w:sz w:val="32"/>
                <w:lang w:val="es-ES_tradnl"/>
              </w:rPr>
              <w:t>Naciones Unidas</w:t>
            </w:r>
          </w:p>
          <w:p w:rsidR="00A37D84" w:rsidRPr="00E15027" w:rsidRDefault="00A37D84" w:rsidP="00245D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15027">
              <w:rPr>
                <w:rFonts w:ascii="Univers" w:hAnsi="Univers"/>
                <w:b/>
                <w:sz w:val="32"/>
                <w:lang w:val="es-ES_tradnl"/>
              </w:rPr>
              <w:t>para el Medio Ambiente</w:t>
            </w:r>
          </w:p>
          <w:p w:rsidR="00A37D84" w:rsidRPr="00E15027" w:rsidRDefault="00A37D84" w:rsidP="00245D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rsidR="00A37D84" w:rsidRPr="00E15027" w:rsidRDefault="00A37D84" w:rsidP="00245D82">
            <w:pPr>
              <w:spacing w:before="720"/>
              <w:ind w:left="158"/>
              <w:rPr>
                <w:lang w:val="es-ES_tradnl"/>
              </w:rPr>
            </w:pPr>
          </w:p>
        </w:tc>
        <w:tc>
          <w:tcPr>
            <w:tcW w:w="4590" w:type="dxa"/>
            <w:tcBorders>
              <w:top w:val="nil"/>
              <w:left w:val="nil"/>
              <w:bottom w:val="single" w:sz="36" w:space="0" w:color="auto"/>
              <w:right w:val="nil"/>
            </w:tcBorders>
          </w:tcPr>
          <w:p w:rsidR="00A37D84" w:rsidRPr="00E15027" w:rsidRDefault="00A37D84" w:rsidP="00245D82">
            <w:pPr>
              <w:rPr>
                <w:lang w:val="es-ES_tradnl"/>
              </w:rPr>
            </w:pPr>
          </w:p>
          <w:p w:rsidR="00A37D84" w:rsidRPr="00E15027" w:rsidRDefault="00A37D84" w:rsidP="00245D82">
            <w:pPr>
              <w:rPr>
                <w:lang w:val="es-ES_tradnl"/>
              </w:rPr>
            </w:pPr>
            <w:proofErr w:type="spellStart"/>
            <w:r w:rsidRPr="00E15027">
              <w:rPr>
                <w:lang w:val="es-ES_tradnl"/>
              </w:rPr>
              <w:t>Distr</w:t>
            </w:r>
            <w:proofErr w:type="spellEnd"/>
            <w:r w:rsidRPr="00E15027">
              <w:rPr>
                <w:lang w:val="es-ES_tradnl"/>
              </w:rPr>
              <w:t>.</w:t>
            </w:r>
          </w:p>
          <w:p w:rsidR="00A37D84" w:rsidRPr="00E15027" w:rsidRDefault="00A37D84" w:rsidP="00245D82">
            <w:pPr>
              <w:rPr>
                <w:lang w:val="es-ES_tradnl"/>
              </w:rPr>
            </w:pPr>
            <w:r w:rsidRPr="00E15027">
              <w:rPr>
                <w:lang w:val="es-ES_tradnl"/>
              </w:rPr>
              <w:t>GENERAL</w:t>
            </w:r>
          </w:p>
          <w:p w:rsidR="00A37D84" w:rsidRPr="00E15027" w:rsidRDefault="00A37D84" w:rsidP="00245D82">
            <w:pPr>
              <w:rPr>
                <w:lang w:val="es-ES_tradnl"/>
              </w:rPr>
            </w:pPr>
          </w:p>
          <w:p w:rsidR="00A37D84" w:rsidRPr="00E15027" w:rsidRDefault="00A37D84" w:rsidP="00245D82">
            <w:pPr>
              <w:rPr>
                <w:lang w:val="es-ES_tradnl"/>
              </w:rPr>
            </w:pPr>
            <w:r w:rsidRPr="00E15027">
              <w:rPr>
                <w:lang w:val="es-ES_tradnl"/>
              </w:rPr>
              <w:fldChar w:fldCharType="begin"/>
            </w:r>
            <w:r w:rsidRPr="00E15027">
              <w:rPr>
                <w:lang w:val="es-ES_tradnl"/>
              </w:rPr>
              <w:instrText xml:space="preserve"> DOCPROPERTY "Document number"  \* MERGEFORMAT </w:instrText>
            </w:r>
            <w:r w:rsidRPr="00E15027">
              <w:rPr>
                <w:lang w:val="es-ES_tradnl"/>
              </w:rPr>
              <w:fldChar w:fldCharType="separate"/>
            </w:r>
            <w:r w:rsidRPr="00E15027">
              <w:rPr>
                <w:lang w:val="es-ES_tradnl"/>
              </w:rPr>
              <w:t>UNEP/</w:t>
            </w:r>
            <w:proofErr w:type="spellStart"/>
            <w:r w:rsidRPr="00E15027">
              <w:rPr>
                <w:lang w:val="es-ES_tradnl"/>
              </w:rPr>
              <w:t>OzL.Pro</w:t>
            </w:r>
            <w:proofErr w:type="spellEnd"/>
            <w:r w:rsidRPr="00E15027">
              <w:rPr>
                <w:lang w:val="es-ES_tradnl"/>
              </w:rPr>
              <w:t>/</w:t>
            </w:r>
            <w:proofErr w:type="spellStart"/>
            <w:r w:rsidRPr="00E15027">
              <w:rPr>
                <w:lang w:val="es-ES_tradnl"/>
              </w:rPr>
              <w:t>ExCom</w:t>
            </w:r>
            <w:proofErr w:type="spellEnd"/>
            <w:r w:rsidRPr="00E15027">
              <w:rPr>
                <w:lang w:val="es-ES_tradnl"/>
              </w:rPr>
              <w:t>/84/48</w:t>
            </w:r>
            <w:r w:rsidRPr="00E15027">
              <w:rPr>
                <w:lang w:val="es-ES_tradnl"/>
              </w:rPr>
              <w:fldChar w:fldCharType="end"/>
            </w:r>
          </w:p>
          <w:p w:rsidR="00A37D84" w:rsidRPr="00E15027" w:rsidRDefault="00A37D84" w:rsidP="00245D82">
            <w:pPr>
              <w:rPr>
                <w:caps/>
                <w:lang w:val="es-ES_tradnl"/>
              </w:rPr>
            </w:pPr>
            <w:r w:rsidRPr="00E15027">
              <w:rPr>
                <w:caps/>
                <w:lang w:val="es-ES_tradnl"/>
              </w:rPr>
              <w:t xml:space="preserve">2i </w:t>
            </w:r>
            <w:r w:rsidRPr="00E15027">
              <w:rPr>
                <w:lang w:val="es-ES_tradnl"/>
              </w:rPr>
              <w:t xml:space="preserve">de noviembre de </w:t>
            </w:r>
            <w:r w:rsidRPr="00E15027">
              <w:rPr>
                <w:caps/>
                <w:lang w:val="es-ES_tradnl"/>
              </w:rPr>
              <w:t>2019</w:t>
            </w:r>
          </w:p>
          <w:p w:rsidR="00A37D84" w:rsidRPr="00E15027" w:rsidRDefault="00A37D84" w:rsidP="00245D82">
            <w:pPr>
              <w:rPr>
                <w:caps/>
                <w:lang w:val="es-ES_tradnl"/>
              </w:rPr>
            </w:pPr>
          </w:p>
          <w:p w:rsidR="00A37D84" w:rsidRPr="00E15027" w:rsidRDefault="00A37D84" w:rsidP="00245D82">
            <w:pPr>
              <w:rPr>
                <w:lang w:val="es-ES_tradnl"/>
              </w:rPr>
            </w:pPr>
            <w:r w:rsidRPr="00E15027">
              <w:rPr>
                <w:lang w:val="es-ES_tradnl"/>
              </w:rPr>
              <w:t xml:space="preserve">ESPAÑOL </w:t>
            </w:r>
          </w:p>
          <w:p w:rsidR="00A37D84" w:rsidRPr="00E15027" w:rsidRDefault="00A37D84" w:rsidP="00245D82">
            <w:pPr>
              <w:rPr>
                <w:lang w:val="es-ES_tradnl"/>
              </w:rPr>
            </w:pPr>
            <w:r w:rsidRPr="00E15027">
              <w:rPr>
                <w:lang w:val="es-ES_tradnl"/>
              </w:rPr>
              <w:t>ORIGINAL: INGLÉS</w:t>
            </w:r>
          </w:p>
        </w:tc>
      </w:tr>
    </w:tbl>
    <w:p w:rsidR="00A37D84" w:rsidRPr="00E15027" w:rsidRDefault="00A37D84" w:rsidP="00A37D84">
      <w:pPr>
        <w:jc w:val="left"/>
        <w:rPr>
          <w:lang w:val="es-ES_tradnl"/>
        </w:rPr>
      </w:pPr>
    </w:p>
    <w:p w:rsidR="00A37D84" w:rsidRPr="00E15027" w:rsidRDefault="00A37D84" w:rsidP="00A37D84">
      <w:pPr>
        <w:jc w:val="left"/>
        <w:rPr>
          <w:lang w:val="es-ES_tradnl"/>
        </w:rPr>
      </w:pPr>
      <w:r w:rsidRPr="00E15027">
        <w:rPr>
          <w:lang w:val="es-ES_tradnl"/>
        </w:rPr>
        <w:t>COMITÉ EJECUTIVO DEL FONDO MULTILATERAL</w:t>
      </w:r>
      <w:r w:rsidRPr="00E15027">
        <w:rPr>
          <w:lang w:val="es-ES_tradnl"/>
        </w:rPr>
        <w:br/>
        <w:t xml:space="preserve">  PARA LA APLICACIÓN DEL</w:t>
      </w:r>
      <w:r w:rsidRPr="00E15027">
        <w:rPr>
          <w:lang w:val="es-ES_tradnl"/>
        </w:rPr>
        <w:br/>
        <w:t xml:space="preserve">  PROTOCOLO DE MONTREAL</w:t>
      </w:r>
    </w:p>
    <w:p w:rsidR="00A37D84" w:rsidRPr="00E15027" w:rsidRDefault="00A37D84" w:rsidP="00A37D84">
      <w:pPr>
        <w:jc w:val="left"/>
        <w:rPr>
          <w:lang w:val="es-ES_tradnl"/>
        </w:rPr>
      </w:pPr>
      <w:r w:rsidRPr="00E15027">
        <w:rPr>
          <w:lang w:val="es-ES_tradnl"/>
        </w:rPr>
        <w:t>Octogésima cuarta Reunión</w:t>
      </w:r>
      <w:r w:rsidRPr="00E15027">
        <w:rPr>
          <w:lang w:val="es-ES_tradnl"/>
        </w:rPr>
        <w:br/>
        <w:t>Montreal, 16 – 20 de diciembre de 2019</w:t>
      </w:r>
    </w:p>
    <w:p w:rsidR="00A37D84" w:rsidRPr="00E15027" w:rsidRDefault="00A37D84" w:rsidP="00A37D84">
      <w:pPr>
        <w:jc w:val="left"/>
        <w:rPr>
          <w:lang w:val="es-ES_tradnl"/>
        </w:rPr>
      </w:pPr>
    </w:p>
    <w:p w:rsidR="00D0546C" w:rsidRPr="00E15027" w:rsidRDefault="00D0546C" w:rsidP="00492EA8">
      <w:pPr>
        <w:tabs>
          <w:tab w:val="left" w:pos="1410"/>
        </w:tabs>
        <w:rPr>
          <w:lang w:val="es-ES_tradnl"/>
        </w:rPr>
      </w:pPr>
    </w:p>
    <w:p w:rsidR="00734E4C" w:rsidRPr="00E15027" w:rsidRDefault="00734E4C" w:rsidP="00492EA8">
      <w:pPr>
        <w:tabs>
          <w:tab w:val="left" w:pos="8280"/>
        </w:tabs>
        <w:rPr>
          <w:lang w:val="es-ES_tradnl"/>
        </w:rPr>
      </w:pPr>
    </w:p>
    <w:p w:rsidR="00734E4C" w:rsidRPr="00E15027" w:rsidRDefault="00734E4C" w:rsidP="00492EA8">
      <w:pPr>
        <w:rPr>
          <w:lang w:val="es-ES_tradnl"/>
        </w:rPr>
      </w:pPr>
    </w:p>
    <w:p w:rsidR="00734E4C" w:rsidRPr="00E15027" w:rsidRDefault="003C1805" w:rsidP="00492EA8">
      <w:pPr>
        <w:jc w:val="center"/>
        <w:rPr>
          <w:b/>
          <w:lang w:val="es-ES_tradnl"/>
        </w:rPr>
      </w:pPr>
      <w:bookmarkStart w:id="0" w:name="_GoBack"/>
      <w:bookmarkEnd w:id="0"/>
      <w:r w:rsidRPr="00E15027">
        <w:rPr>
          <w:b/>
          <w:lang w:val="es-ES_tradnl"/>
        </w:rPr>
        <w:t xml:space="preserve">PROPUESTA DE </w:t>
      </w:r>
      <w:r w:rsidR="00734E4C" w:rsidRPr="00E15027">
        <w:rPr>
          <w:b/>
          <w:lang w:val="es-ES_tradnl"/>
        </w:rPr>
        <w:t>PRO</w:t>
      </w:r>
      <w:r w:rsidRPr="00E15027">
        <w:rPr>
          <w:b/>
          <w:lang w:val="es-ES_tradnl"/>
        </w:rPr>
        <w:t>Y</w:t>
      </w:r>
      <w:r w:rsidR="00734E4C" w:rsidRPr="00E15027">
        <w:rPr>
          <w:b/>
          <w:lang w:val="es-ES_tradnl"/>
        </w:rPr>
        <w:t>ECTO</w:t>
      </w:r>
      <w:r w:rsidRPr="00E15027">
        <w:rPr>
          <w:b/>
          <w:lang w:val="es-ES_tradnl"/>
        </w:rPr>
        <w:t xml:space="preserve">: </w:t>
      </w:r>
      <w:r w:rsidR="00734E4C" w:rsidRPr="00E15027">
        <w:rPr>
          <w:b/>
          <w:lang w:val="es-ES_tradnl"/>
        </w:rPr>
        <w:t>DOMINICA</w:t>
      </w:r>
    </w:p>
    <w:p w:rsidR="00734E4C" w:rsidRPr="00E15027" w:rsidRDefault="00734E4C" w:rsidP="00492EA8">
      <w:pPr>
        <w:rPr>
          <w:lang w:val="es-ES_tradnl"/>
        </w:rPr>
      </w:pPr>
    </w:p>
    <w:p w:rsidR="00734E4C" w:rsidRPr="00E15027" w:rsidRDefault="00734E4C" w:rsidP="00492EA8">
      <w:pPr>
        <w:rPr>
          <w:lang w:val="es-ES_tradnl"/>
        </w:rPr>
      </w:pPr>
    </w:p>
    <w:p w:rsidR="00734E4C" w:rsidRPr="00E15027" w:rsidRDefault="00245D82" w:rsidP="00492EA8">
      <w:pPr>
        <w:ind w:firstLine="720"/>
        <w:rPr>
          <w:lang w:val="es-ES_tradnl"/>
        </w:rPr>
      </w:pPr>
      <w:r w:rsidRPr="00E15027">
        <w:rPr>
          <w:lang w:val="es-ES_tradnl"/>
        </w:rPr>
        <w:t>El presente documento consta de las observaciones y la recomendación de la Secretaría sobre la propuesta de proyecto siguiente</w:t>
      </w:r>
      <w:r w:rsidR="00734E4C" w:rsidRPr="00E15027">
        <w:rPr>
          <w:lang w:val="es-ES_tradnl"/>
        </w:rPr>
        <w:t xml:space="preserve">: </w:t>
      </w:r>
    </w:p>
    <w:p w:rsidR="00734E4C" w:rsidRPr="00E15027" w:rsidRDefault="00734E4C" w:rsidP="00492EA8">
      <w:pPr>
        <w:rPr>
          <w:lang w:val="es-ES_tradnl"/>
        </w:rPr>
      </w:pPr>
    </w:p>
    <w:p w:rsidR="00734E4C" w:rsidRPr="00E15027" w:rsidRDefault="00245D82" w:rsidP="00492EA8">
      <w:pPr>
        <w:rPr>
          <w:u w:val="single"/>
          <w:lang w:val="es-ES_tradnl"/>
        </w:rPr>
      </w:pPr>
      <w:r w:rsidRPr="00E15027">
        <w:rPr>
          <w:u w:val="single"/>
          <w:lang w:val="es-ES_tradnl"/>
        </w:rPr>
        <w:t>Eliminación</w:t>
      </w:r>
    </w:p>
    <w:p w:rsidR="00734E4C" w:rsidRPr="00E15027" w:rsidRDefault="00734E4C" w:rsidP="00492EA8">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4E4C" w:rsidRPr="00E15027" w:rsidTr="005670B4">
        <w:tc>
          <w:tcPr>
            <w:tcW w:w="6941" w:type="dxa"/>
          </w:tcPr>
          <w:p w:rsidR="00734E4C" w:rsidRPr="00E15027" w:rsidRDefault="00245D82" w:rsidP="00245D82">
            <w:pPr>
              <w:pStyle w:val="ListParagraph"/>
              <w:numPr>
                <w:ilvl w:val="0"/>
                <w:numId w:val="26"/>
              </w:numPr>
              <w:ind w:left="-111" w:firstLine="0"/>
              <w:rPr>
                <w:lang w:val="es-ES_tradnl"/>
              </w:rPr>
            </w:pPr>
            <w:r w:rsidRPr="00E15027">
              <w:rPr>
                <w:lang w:val="es-ES_tradnl"/>
              </w:rPr>
              <w:t xml:space="preserve">Plan de gestión de eliminación de los </w:t>
            </w:r>
            <w:r w:rsidR="00734E4C" w:rsidRPr="00E15027">
              <w:rPr>
                <w:lang w:val="es-ES_tradnl"/>
              </w:rPr>
              <w:t xml:space="preserve">HCFC </w:t>
            </w:r>
            <w:r w:rsidRPr="00E15027">
              <w:rPr>
                <w:lang w:val="es-ES_tradnl"/>
              </w:rPr>
              <w:t>(e</w:t>
            </w:r>
            <w:r w:rsidR="00734E4C" w:rsidRPr="00E15027">
              <w:rPr>
                <w:lang w:val="es-ES_tradnl"/>
              </w:rPr>
              <w:t>ta</w:t>
            </w:r>
            <w:r w:rsidRPr="00E15027">
              <w:rPr>
                <w:lang w:val="es-ES_tradnl"/>
              </w:rPr>
              <w:t>pa</w:t>
            </w:r>
            <w:r w:rsidR="00734E4C" w:rsidRPr="00E15027">
              <w:rPr>
                <w:lang w:val="es-ES_tradnl"/>
              </w:rPr>
              <w:t> I, se</w:t>
            </w:r>
            <w:r w:rsidRPr="00E15027">
              <w:rPr>
                <w:lang w:val="es-ES_tradnl"/>
              </w:rPr>
              <w:t>gundo</w:t>
            </w:r>
            <w:r w:rsidR="00734E4C" w:rsidRPr="00E15027">
              <w:rPr>
                <w:lang w:val="es-ES_tradnl"/>
              </w:rPr>
              <w:t xml:space="preserve"> tra</w:t>
            </w:r>
            <w:r w:rsidRPr="00E15027">
              <w:rPr>
                <w:lang w:val="es-ES_tradnl"/>
              </w:rPr>
              <w:t>mo</w:t>
            </w:r>
            <w:r w:rsidR="00734E4C" w:rsidRPr="00E15027">
              <w:rPr>
                <w:lang w:val="es-ES_tradnl"/>
              </w:rPr>
              <w:t>)</w:t>
            </w:r>
          </w:p>
        </w:tc>
        <w:tc>
          <w:tcPr>
            <w:tcW w:w="2409" w:type="dxa"/>
          </w:tcPr>
          <w:p w:rsidR="00734E4C" w:rsidRPr="00E15027" w:rsidRDefault="00245D82" w:rsidP="00492EA8">
            <w:pPr>
              <w:jc w:val="right"/>
              <w:rPr>
                <w:lang w:val="es-ES_tradnl"/>
              </w:rPr>
            </w:pPr>
            <w:r w:rsidRPr="00E15027">
              <w:rPr>
                <w:lang w:val="es-ES_tradnl"/>
              </w:rPr>
              <w:t>PNUMA</w:t>
            </w:r>
          </w:p>
        </w:tc>
      </w:tr>
    </w:tbl>
    <w:p w:rsidR="00734E4C" w:rsidRPr="00E15027" w:rsidRDefault="00734E4C" w:rsidP="00492EA8">
      <w:pPr>
        <w:rPr>
          <w:lang w:val="es-ES_tradnl"/>
        </w:rPr>
      </w:pPr>
    </w:p>
    <w:p w:rsidR="00734E4C" w:rsidRPr="00E15027" w:rsidRDefault="00734E4C" w:rsidP="00492EA8">
      <w:pPr>
        <w:rPr>
          <w:lang w:val="es-ES_tradnl"/>
        </w:rPr>
      </w:pPr>
    </w:p>
    <w:p w:rsidR="00734E4C" w:rsidRPr="00E15027" w:rsidRDefault="00734E4C" w:rsidP="00492EA8">
      <w:pPr>
        <w:rPr>
          <w:lang w:val="es-ES_tradnl"/>
        </w:rPr>
      </w:pPr>
    </w:p>
    <w:p w:rsidR="00734E4C" w:rsidRPr="00E15027" w:rsidRDefault="00734E4C" w:rsidP="00492EA8">
      <w:pPr>
        <w:rPr>
          <w:lang w:val="es-ES_tradnl"/>
        </w:rPr>
      </w:pPr>
      <w:r w:rsidRPr="00E15027">
        <w:rPr>
          <w:lang w:val="es-ES_tradnl"/>
        </w:rPr>
        <w:br w:type="page"/>
      </w:r>
    </w:p>
    <w:p w:rsidR="00734E4C" w:rsidRPr="00E15027" w:rsidRDefault="005C5760" w:rsidP="00492EA8">
      <w:pPr>
        <w:jc w:val="center"/>
        <w:rPr>
          <w:b/>
          <w:lang w:val="es-ES_tradnl"/>
        </w:rPr>
      </w:pPr>
      <w:r w:rsidRPr="00E15027">
        <w:rPr>
          <w:b/>
          <w:lang w:val="es-ES_tradnl"/>
        </w:rPr>
        <w:lastRenderedPageBreak/>
        <w:t xml:space="preserve">HOJA DE EVALUACIÓN DE PROYECTOS </w:t>
      </w:r>
      <w:r w:rsidR="00734E4C" w:rsidRPr="00E15027">
        <w:rPr>
          <w:b/>
          <w:lang w:val="es-ES_tradnl"/>
        </w:rPr>
        <w:t xml:space="preserve">– </w:t>
      </w:r>
      <w:r w:rsidRPr="00E15027">
        <w:rPr>
          <w:b/>
          <w:lang w:val="es-ES_tradnl"/>
        </w:rPr>
        <w:t>PROYECTOS PLURIANUALES</w:t>
      </w:r>
    </w:p>
    <w:p w:rsidR="00734E4C" w:rsidRPr="00E15027" w:rsidRDefault="00734E4C" w:rsidP="00492EA8">
      <w:pPr>
        <w:spacing w:after="80"/>
        <w:jc w:val="center"/>
        <w:rPr>
          <w:b/>
          <w:sz w:val="24"/>
          <w:lang w:val="es-ES_tradnl"/>
        </w:rPr>
      </w:pPr>
    </w:p>
    <w:p w:rsidR="00734E4C" w:rsidRPr="00E15027" w:rsidRDefault="00734E4C" w:rsidP="00492EA8">
      <w:pPr>
        <w:spacing w:after="80"/>
        <w:jc w:val="center"/>
        <w:rPr>
          <w:lang w:val="es-ES_tradnl"/>
        </w:rPr>
      </w:pPr>
      <w:r w:rsidRPr="00E15027">
        <w:rPr>
          <w:b/>
          <w:sz w:val="24"/>
          <w:lang w:val="es-ES_tradnl"/>
        </w:rPr>
        <w:t xml:space="preserve">Dominica                                          </w:t>
      </w: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129"/>
        <w:gridCol w:w="2370"/>
        <w:gridCol w:w="129"/>
        <w:gridCol w:w="2372"/>
        <w:gridCol w:w="2419"/>
        <w:gridCol w:w="87"/>
      </w:tblGrid>
      <w:tr w:rsidR="00734E4C" w:rsidRPr="00E15027" w:rsidTr="00906306">
        <w:trPr>
          <w:gridAfter w:val="1"/>
          <w:wAfter w:w="87" w:type="dxa"/>
          <w:trHeight w:val="240"/>
        </w:trPr>
        <w:tc>
          <w:tcPr>
            <w:tcW w:w="2628" w:type="dxa"/>
            <w:gridSpan w:val="2"/>
            <w:shd w:val="clear" w:color="auto" w:fill="auto"/>
          </w:tcPr>
          <w:p w:rsidR="00734E4C" w:rsidRPr="00E15027" w:rsidRDefault="00734E4C" w:rsidP="00245D82">
            <w:pPr>
              <w:spacing w:after="80"/>
              <w:jc w:val="left"/>
              <w:rPr>
                <w:b/>
                <w:sz w:val="18"/>
                <w:lang w:val="es-ES_tradnl"/>
              </w:rPr>
            </w:pPr>
            <w:r w:rsidRPr="00E15027">
              <w:rPr>
                <w:b/>
                <w:sz w:val="18"/>
                <w:lang w:val="es-ES_tradnl"/>
              </w:rPr>
              <w:t xml:space="preserve">I) </w:t>
            </w:r>
            <w:r w:rsidR="00245D82" w:rsidRPr="00E15027">
              <w:rPr>
                <w:b/>
                <w:sz w:val="18"/>
                <w:lang w:val="es-ES_tradnl"/>
              </w:rPr>
              <w:t>TÍTULO DEL PROYECTO</w:t>
            </w:r>
          </w:p>
        </w:tc>
        <w:tc>
          <w:tcPr>
            <w:tcW w:w="2499" w:type="dxa"/>
            <w:gridSpan w:val="2"/>
            <w:shd w:val="clear" w:color="auto" w:fill="auto"/>
          </w:tcPr>
          <w:p w:rsidR="00734E4C" w:rsidRPr="00E15027" w:rsidRDefault="00245D82" w:rsidP="00492EA8">
            <w:pPr>
              <w:spacing w:after="80"/>
              <w:jc w:val="center"/>
              <w:rPr>
                <w:b/>
                <w:sz w:val="18"/>
                <w:lang w:val="es-ES_tradnl"/>
              </w:rPr>
            </w:pPr>
            <w:r w:rsidRPr="00E15027">
              <w:rPr>
                <w:b/>
                <w:sz w:val="18"/>
                <w:lang w:val="es-ES_tradnl"/>
              </w:rPr>
              <w:t>ORGANISMO</w:t>
            </w:r>
          </w:p>
        </w:tc>
        <w:tc>
          <w:tcPr>
            <w:tcW w:w="2372" w:type="dxa"/>
            <w:shd w:val="clear" w:color="auto" w:fill="auto"/>
          </w:tcPr>
          <w:p w:rsidR="00734E4C" w:rsidRPr="00E15027" w:rsidRDefault="00245D82" w:rsidP="00492EA8">
            <w:pPr>
              <w:spacing w:after="80"/>
              <w:jc w:val="center"/>
              <w:rPr>
                <w:b/>
                <w:sz w:val="18"/>
                <w:lang w:val="es-ES_tradnl"/>
              </w:rPr>
            </w:pPr>
            <w:r w:rsidRPr="00E15027">
              <w:rPr>
                <w:b/>
                <w:sz w:val="18"/>
                <w:lang w:val="es-ES_tradnl"/>
              </w:rPr>
              <w:t>REUNIÓN EN QUE SE APROBÓ</w:t>
            </w:r>
          </w:p>
        </w:tc>
        <w:tc>
          <w:tcPr>
            <w:tcW w:w="2419" w:type="dxa"/>
            <w:shd w:val="clear" w:color="auto" w:fill="auto"/>
          </w:tcPr>
          <w:p w:rsidR="00734E4C" w:rsidRPr="00E15027" w:rsidRDefault="00245D82" w:rsidP="00492EA8">
            <w:pPr>
              <w:spacing w:after="80"/>
              <w:jc w:val="center"/>
              <w:rPr>
                <w:b/>
                <w:sz w:val="18"/>
                <w:lang w:val="es-ES_tradnl"/>
              </w:rPr>
            </w:pPr>
            <w:r w:rsidRPr="00E15027">
              <w:rPr>
                <w:b/>
                <w:sz w:val="18"/>
                <w:lang w:val="es-ES_tradnl"/>
              </w:rPr>
              <w:t>MEDIDA DE CONTROL</w:t>
            </w:r>
          </w:p>
        </w:tc>
      </w:tr>
      <w:tr w:rsidR="00734E4C" w:rsidRPr="00E15027" w:rsidTr="00906306">
        <w:trPr>
          <w:trHeight w:val="240"/>
        </w:trPr>
        <w:tc>
          <w:tcPr>
            <w:tcW w:w="2499" w:type="dxa"/>
            <w:shd w:val="clear" w:color="auto" w:fill="auto"/>
          </w:tcPr>
          <w:p w:rsidR="00734E4C" w:rsidRPr="00E15027" w:rsidRDefault="00245D82" w:rsidP="00245D82">
            <w:pPr>
              <w:spacing w:after="80"/>
              <w:jc w:val="center"/>
              <w:rPr>
                <w:sz w:val="18"/>
                <w:lang w:val="es-ES_tradnl"/>
              </w:rPr>
            </w:pPr>
            <w:r w:rsidRPr="00E15027">
              <w:rPr>
                <w:sz w:val="18"/>
                <w:lang w:val="es-ES_tradnl"/>
              </w:rPr>
              <w:t xml:space="preserve">Plan de eliminación de los </w:t>
            </w:r>
            <w:r w:rsidR="00734E4C" w:rsidRPr="00E15027">
              <w:rPr>
                <w:sz w:val="18"/>
                <w:lang w:val="es-ES_tradnl"/>
              </w:rPr>
              <w:t xml:space="preserve">HCFC </w:t>
            </w:r>
            <w:r w:rsidRPr="00E15027">
              <w:rPr>
                <w:sz w:val="18"/>
                <w:lang w:val="es-ES_tradnl"/>
              </w:rPr>
              <w:t>(etapa</w:t>
            </w:r>
            <w:r w:rsidR="00734E4C" w:rsidRPr="00E15027">
              <w:rPr>
                <w:sz w:val="18"/>
                <w:lang w:val="es-ES_tradnl"/>
              </w:rPr>
              <w:t xml:space="preserve"> I)</w:t>
            </w:r>
          </w:p>
        </w:tc>
        <w:tc>
          <w:tcPr>
            <w:tcW w:w="2499" w:type="dxa"/>
            <w:gridSpan w:val="2"/>
            <w:shd w:val="clear" w:color="auto" w:fill="auto"/>
          </w:tcPr>
          <w:p w:rsidR="00734E4C" w:rsidRPr="00E15027" w:rsidRDefault="00245D82" w:rsidP="00492EA8">
            <w:pPr>
              <w:spacing w:after="80"/>
              <w:jc w:val="center"/>
              <w:rPr>
                <w:sz w:val="18"/>
                <w:lang w:val="es-ES_tradnl"/>
              </w:rPr>
            </w:pPr>
            <w:r w:rsidRPr="00E15027">
              <w:rPr>
                <w:sz w:val="18"/>
                <w:lang w:val="es-ES_tradnl"/>
              </w:rPr>
              <w:t>PNUMA</w:t>
            </w:r>
          </w:p>
        </w:tc>
        <w:tc>
          <w:tcPr>
            <w:tcW w:w="2501" w:type="dxa"/>
            <w:gridSpan w:val="2"/>
            <w:shd w:val="clear" w:color="auto" w:fill="auto"/>
          </w:tcPr>
          <w:p w:rsidR="00734E4C" w:rsidRPr="00E15027" w:rsidRDefault="00734E4C" w:rsidP="00492EA8">
            <w:pPr>
              <w:spacing w:after="80"/>
              <w:jc w:val="center"/>
              <w:rPr>
                <w:sz w:val="18"/>
                <w:lang w:val="es-ES_tradnl"/>
              </w:rPr>
            </w:pPr>
            <w:r w:rsidRPr="00E15027">
              <w:rPr>
                <w:sz w:val="18"/>
                <w:lang w:val="es-ES_tradnl"/>
              </w:rPr>
              <w:t>62</w:t>
            </w:r>
            <w:r w:rsidR="00245D82" w:rsidRPr="00E15027">
              <w:rPr>
                <w:sz w:val="18"/>
                <w:vertAlign w:val="superscript"/>
                <w:lang w:val="es-ES_tradnl"/>
              </w:rPr>
              <w:t>a</w:t>
            </w:r>
          </w:p>
        </w:tc>
        <w:tc>
          <w:tcPr>
            <w:tcW w:w="2506" w:type="dxa"/>
            <w:gridSpan w:val="2"/>
            <w:shd w:val="clear" w:color="auto" w:fill="auto"/>
          </w:tcPr>
          <w:p w:rsidR="00734E4C" w:rsidRPr="00E15027" w:rsidRDefault="00245D82" w:rsidP="00492EA8">
            <w:pPr>
              <w:spacing w:after="80"/>
              <w:jc w:val="center"/>
              <w:rPr>
                <w:sz w:val="18"/>
                <w:lang w:val="es-ES_tradnl"/>
              </w:rPr>
            </w:pPr>
            <w:r w:rsidRPr="00E15027">
              <w:rPr>
                <w:sz w:val="18"/>
                <w:lang w:val="es-ES_tradnl"/>
              </w:rPr>
              <w:t>35% para</w:t>
            </w:r>
            <w:r w:rsidR="00734E4C" w:rsidRPr="00E15027">
              <w:rPr>
                <w:sz w:val="18"/>
                <w:lang w:val="es-ES_tradnl"/>
              </w:rPr>
              <w:t xml:space="preserve"> 2020</w:t>
            </w:r>
          </w:p>
        </w:tc>
      </w:tr>
    </w:tbl>
    <w:p w:rsidR="00734E4C" w:rsidRPr="00E15027" w:rsidRDefault="00734E4C" w:rsidP="00492EA8">
      <w:pPr>
        <w:spacing w:after="60"/>
        <w:jc w:val="center"/>
        <w:rPr>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34E4C" w:rsidRPr="00E15027" w:rsidTr="005670B4">
        <w:trPr>
          <w:trHeight w:val="240"/>
        </w:trPr>
        <w:tc>
          <w:tcPr>
            <w:tcW w:w="5200" w:type="dxa"/>
            <w:shd w:val="clear" w:color="auto" w:fill="auto"/>
          </w:tcPr>
          <w:p w:rsidR="00734E4C" w:rsidRPr="00E15027" w:rsidRDefault="00734E4C" w:rsidP="00245D82">
            <w:pPr>
              <w:spacing w:after="60"/>
              <w:jc w:val="left"/>
              <w:rPr>
                <w:b/>
                <w:sz w:val="18"/>
                <w:lang w:val="es-ES_tradnl"/>
              </w:rPr>
            </w:pPr>
            <w:r w:rsidRPr="00E15027">
              <w:rPr>
                <w:b/>
                <w:sz w:val="18"/>
                <w:lang w:val="es-ES_tradnl"/>
              </w:rPr>
              <w:t xml:space="preserve">II) </w:t>
            </w:r>
            <w:r w:rsidR="00245D82" w:rsidRPr="00E15027">
              <w:rPr>
                <w:b/>
                <w:sz w:val="18"/>
                <w:lang w:val="es-ES_tradnl"/>
              </w:rPr>
              <w:t xml:space="preserve">DATOS MÁS RECIENTES CON ARREGLO AL ARTÍCULO </w:t>
            </w:r>
            <w:r w:rsidRPr="00E15027">
              <w:rPr>
                <w:b/>
                <w:sz w:val="18"/>
                <w:lang w:val="es-ES_tradnl"/>
              </w:rPr>
              <w:t>7 (</w:t>
            </w:r>
            <w:r w:rsidR="00245D82" w:rsidRPr="00E15027">
              <w:rPr>
                <w:b/>
                <w:sz w:val="18"/>
                <w:lang w:val="es-ES_tradnl"/>
              </w:rPr>
              <w:t xml:space="preserve">grupo I del anexo </w:t>
            </w:r>
            <w:r w:rsidRPr="00E15027">
              <w:rPr>
                <w:b/>
                <w:sz w:val="18"/>
                <w:lang w:val="es-ES_tradnl"/>
              </w:rPr>
              <w:t>C)</w:t>
            </w:r>
          </w:p>
        </w:tc>
        <w:tc>
          <w:tcPr>
            <w:tcW w:w="2400" w:type="dxa"/>
            <w:shd w:val="clear" w:color="auto" w:fill="auto"/>
          </w:tcPr>
          <w:p w:rsidR="00734E4C" w:rsidRPr="00E15027" w:rsidRDefault="00245D82" w:rsidP="00492EA8">
            <w:pPr>
              <w:spacing w:after="60"/>
              <w:jc w:val="center"/>
              <w:rPr>
                <w:sz w:val="18"/>
                <w:lang w:val="es-ES_tradnl"/>
              </w:rPr>
            </w:pPr>
            <w:r w:rsidRPr="00E15027">
              <w:rPr>
                <w:sz w:val="18"/>
                <w:lang w:val="es-ES_tradnl"/>
              </w:rPr>
              <w:t>Año</w:t>
            </w:r>
            <w:r w:rsidR="00734E4C" w:rsidRPr="00E15027">
              <w:rPr>
                <w:sz w:val="18"/>
                <w:lang w:val="es-ES_tradnl"/>
              </w:rPr>
              <w:t>: 2018</w:t>
            </w:r>
          </w:p>
        </w:tc>
        <w:tc>
          <w:tcPr>
            <w:tcW w:w="2400" w:type="dxa"/>
            <w:shd w:val="clear" w:color="auto" w:fill="auto"/>
          </w:tcPr>
          <w:p w:rsidR="00734E4C" w:rsidRPr="00E15027" w:rsidRDefault="00245D82" w:rsidP="00245D82">
            <w:pPr>
              <w:spacing w:after="60"/>
              <w:jc w:val="right"/>
              <w:rPr>
                <w:sz w:val="18"/>
                <w:lang w:val="es-ES_tradnl"/>
              </w:rPr>
            </w:pPr>
            <w:r w:rsidRPr="00E15027">
              <w:rPr>
                <w:sz w:val="18"/>
                <w:lang w:val="es-ES_tradnl"/>
              </w:rPr>
              <w:t>0,</w:t>
            </w:r>
            <w:r w:rsidR="00734E4C" w:rsidRPr="00E15027">
              <w:rPr>
                <w:sz w:val="18"/>
                <w:lang w:val="es-ES_tradnl"/>
              </w:rPr>
              <w:t>16 (</w:t>
            </w:r>
            <w:r w:rsidRPr="00E15027">
              <w:rPr>
                <w:sz w:val="18"/>
                <w:lang w:val="es-ES_tradnl"/>
              </w:rPr>
              <w:t>toneladas PAO</w:t>
            </w:r>
            <w:r w:rsidR="00734E4C" w:rsidRPr="00E15027">
              <w:rPr>
                <w:sz w:val="18"/>
                <w:lang w:val="es-ES_tradnl"/>
              </w:rPr>
              <w:t>)</w:t>
            </w:r>
          </w:p>
        </w:tc>
      </w:tr>
    </w:tbl>
    <w:p w:rsidR="00734E4C" w:rsidRPr="00E15027" w:rsidRDefault="00734E4C" w:rsidP="00492EA8">
      <w:pPr>
        <w:spacing w:after="60"/>
        <w:jc w:val="center"/>
        <w:rPr>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786"/>
        <w:gridCol w:w="866"/>
        <w:gridCol w:w="1047"/>
        <w:gridCol w:w="1066"/>
        <w:gridCol w:w="1316"/>
        <w:gridCol w:w="1066"/>
        <w:gridCol w:w="957"/>
        <w:gridCol w:w="582"/>
        <w:gridCol w:w="1115"/>
      </w:tblGrid>
      <w:tr w:rsidR="003C1805" w:rsidRPr="00E15027" w:rsidTr="005670B4">
        <w:trPr>
          <w:trHeight w:val="240"/>
        </w:trPr>
        <w:tc>
          <w:tcPr>
            <w:tcW w:w="0" w:type="auto"/>
            <w:gridSpan w:val="8"/>
            <w:shd w:val="clear" w:color="auto" w:fill="auto"/>
          </w:tcPr>
          <w:p w:rsidR="00734E4C" w:rsidRPr="00E15027" w:rsidRDefault="00734E4C" w:rsidP="00245D82">
            <w:pPr>
              <w:spacing w:after="60"/>
              <w:jc w:val="left"/>
              <w:rPr>
                <w:b/>
                <w:sz w:val="18"/>
                <w:lang w:val="es-ES_tradnl"/>
              </w:rPr>
            </w:pPr>
            <w:r w:rsidRPr="00E15027">
              <w:rPr>
                <w:b/>
                <w:sz w:val="18"/>
                <w:lang w:val="es-ES_tradnl"/>
              </w:rPr>
              <w:t xml:space="preserve">III) </w:t>
            </w:r>
            <w:r w:rsidR="00245D82" w:rsidRPr="00E15027">
              <w:rPr>
                <w:b/>
                <w:sz w:val="18"/>
                <w:lang w:val="es-ES_tradnl"/>
              </w:rPr>
              <w:t>DATOS SECTORIALES MÁS RECIENTES DEL PROGRAMA DE PAÍS</w:t>
            </w:r>
            <w:r w:rsidRPr="00E15027">
              <w:rPr>
                <w:b/>
                <w:sz w:val="18"/>
                <w:lang w:val="es-ES_tradnl"/>
              </w:rPr>
              <w:t xml:space="preserve"> (</w:t>
            </w:r>
            <w:r w:rsidR="00245D82" w:rsidRPr="00E15027">
              <w:rPr>
                <w:b/>
                <w:sz w:val="18"/>
                <w:lang w:val="es-ES_tradnl"/>
              </w:rPr>
              <w:t>toneladas PAO</w:t>
            </w:r>
            <w:r w:rsidRPr="00E15027">
              <w:rPr>
                <w:b/>
                <w:sz w:val="18"/>
                <w:lang w:val="es-ES_tradnl"/>
              </w:rPr>
              <w:t>)</w:t>
            </w:r>
          </w:p>
        </w:tc>
        <w:tc>
          <w:tcPr>
            <w:tcW w:w="0" w:type="auto"/>
            <w:gridSpan w:val="2"/>
            <w:shd w:val="clear" w:color="auto" w:fill="auto"/>
          </w:tcPr>
          <w:p w:rsidR="00734E4C" w:rsidRPr="00E15027" w:rsidRDefault="00245D82" w:rsidP="00492EA8">
            <w:pPr>
              <w:spacing w:after="60"/>
              <w:jc w:val="right"/>
              <w:rPr>
                <w:b/>
                <w:sz w:val="18"/>
                <w:lang w:val="es-ES_tradnl"/>
              </w:rPr>
            </w:pPr>
            <w:r w:rsidRPr="00E15027">
              <w:rPr>
                <w:b/>
                <w:sz w:val="18"/>
                <w:lang w:val="es-ES_tradnl"/>
              </w:rPr>
              <w:t>Año</w:t>
            </w:r>
            <w:r w:rsidR="00734E4C" w:rsidRPr="00E15027">
              <w:rPr>
                <w:b/>
                <w:sz w:val="18"/>
                <w:lang w:val="es-ES_tradnl"/>
              </w:rPr>
              <w:t>: 2018</w:t>
            </w:r>
          </w:p>
        </w:tc>
      </w:tr>
      <w:tr w:rsidR="003C1805" w:rsidRPr="00906306" w:rsidTr="005670B4">
        <w:trPr>
          <w:trHeight w:val="240"/>
        </w:trPr>
        <w:tc>
          <w:tcPr>
            <w:tcW w:w="0" w:type="auto"/>
            <w:shd w:val="clear" w:color="auto" w:fill="auto"/>
          </w:tcPr>
          <w:p w:rsidR="00734E4C" w:rsidRPr="00E15027" w:rsidRDefault="003C1805" w:rsidP="00492EA8">
            <w:pPr>
              <w:spacing w:after="60"/>
              <w:jc w:val="center"/>
              <w:rPr>
                <w:sz w:val="18"/>
                <w:lang w:val="es-ES_tradnl"/>
              </w:rPr>
            </w:pPr>
            <w:r w:rsidRPr="00E15027">
              <w:rPr>
                <w:sz w:val="18"/>
                <w:lang w:val="es-ES_tradnl"/>
              </w:rPr>
              <w:t>Sustancia química</w:t>
            </w:r>
          </w:p>
        </w:tc>
        <w:tc>
          <w:tcPr>
            <w:tcW w:w="0" w:type="auto"/>
            <w:shd w:val="clear" w:color="auto" w:fill="auto"/>
          </w:tcPr>
          <w:p w:rsidR="00734E4C" w:rsidRPr="00E15027" w:rsidRDefault="00734E4C" w:rsidP="00492EA8">
            <w:pPr>
              <w:spacing w:after="60"/>
              <w:jc w:val="center"/>
              <w:rPr>
                <w:sz w:val="18"/>
                <w:lang w:val="es-ES_tradnl"/>
              </w:rPr>
            </w:pPr>
            <w:r w:rsidRPr="00E15027">
              <w:rPr>
                <w:sz w:val="18"/>
                <w:lang w:val="es-ES_tradnl"/>
              </w:rPr>
              <w:t>Aerosol</w:t>
            </w:r>
          </w:p>
        </w:tc>
        <w:tc>
          <w:tcPr>
            <w:tcW w:w="0" w:type="auto"/>
            <w:shd w:val="clear" w:color="auto" w:fill="auto"/>
          </w:tcPr>
          <w:p w:rsidR="00734E4C" w:rsidRPr="00E15027" w:rsidRDefault="003C1805" w:rsidP="00492EA8">
            <w:pPr>
              <w:spacing w:after="60"/>
              <w:jc w:val="center"/>
              <w:rPr>
                <w:sz w:val="18"/>
                <w:lang w:val="es-ES_tradnl"/>
              </w:rPr>
            </w:pPr>
            <w:r w:rsidRPr="00E15027">
              <w:rPr>
                <w:sz w:val="18"/>
                <w:lang w:val="es-ES_tradnl"/>
              </w:rPr>
              <w:t>Espumas</w:t>
            </w:r>
          </w:p>
        </w:tc>
        <w:tc>
          <w:tcPr>
            <w:tcW w:w="0" w:type="auto"/>
            <w:shd w:val="clear" w:color="auto" w:fill="auto"/>
          </w:tcPr>
          <w:p w:rsidR="00734E4C" w:rsidRPr="00E15027" w:rsidRDefault="003C1805" w:rsidP="00492EA8">
            <w:pPr>
              <w:spacing w:after="60"/>
              <w:jc w:val="center"/>
              <w:rPr>
                <w:sz w:val="18"/>
                <w:lang w:val="es-ES_tradnl"/>
              </w:rPr>
            </w:pPr>
            <w:r w:rsidRPr="00E15027">
              <w:rPr>
                <w:sz w:val="18"/>
                <w:lang w:val="es-ES_tradnl"/>
              </w:rPr>
              <w:t>Lucha contra incendios</w:t>
            </w:r>
          </w:p>
        </w:tc>
        <w:tc>
          <w:tcPr>
            <w:tcW w:w="0" w:type="auto"/>
            <w:gridSpan w:val="2"/>
            <w:shd w:val="clear" w:color="auto" w:fill="auto"/>
          </w:tcPr>
          <w:p w:rsidR="00734E4C" w:rsidRPr="00E15027" w:rsidRDefault="00734E4C" w:rsidP="003C1805">
            <w:pPr>
              <w:spacing w:after="60"/>
              <w:jc w:val="center"/>
              <w:rPr>
                <w:sz w:val="18"/>
                <w:lang w:val="es-ES_tradnl"/>
              </w:rPr>
            </w:pPr>
            <w:r w:rsidRPr="00E15027">
              <w:rPr>
                <w:sz w:val="18"/>
                <w:lang w:val="es-ES_tradnl"/>
              </w:rPr>
              <w:t>Refrigera</w:t>
            </w:r>
            <w:r w:rsidR="003C1805" w:rsidRPr="00E15027">
              <w:rPr>
                <w:sz w:val="18"/>
                <w:lang w:val="es-ES_tradnl"/>
              </w:rPr>
              <w:t>ción</w:t>
            </w:r>
          </w:p>
        </w:tc>
        <w:tc>
          <w:tcPr>
            <w:tcW w:w="0" w:type="auto"/>
            <w:shd w:val="clear" w:color="auto" w:fill="auto"/>
          </w:tcPr>
          <w:p w:rsidR="00734E4C" w:rsidRPr="00E15027" w:rsidRDefault="003C1805" w:rsidP="00492EA8">
            <w:pPr>
              <w:spacing w:after="60"/>
              <w:jc w:val="center"/>
              <w:rPr>
                <w:sz w:val="18"/>
                <w:lang w:val="es-ES_tradnl"/>
              </w:rPr>
            </w:pPr>
            <w:r w:rsidRPr="00E15027">
              <w:rPr>
                <w:sz w:val="18"/>
                <w:lang w:val="es-ES_tradnl"/>
              </w:rPr>
              <w:t>Disolventes</w:t>
            </w:r>
          </w:p>
        </w:tc>
        <w:tc>
          <w:tcPr>
            <w:tcW w:w="0" w:type="auto"/>
            <w:shd w:val="clear" w:color="auto" w:fill="auto"/>
          </w:tcPr>
          <w:p w:rsidR="00734E4C" w:rsidRPr="00E15027" w:rsidRDefault="003C1805" w:rsidP="00492EA8">
            <w:pPr>
              <w:spacing w:after="60"/>
              <w:jc w:val="center"/>
              <w:rPr>
                <w:sz w:val="18"/>
                <w:lang w:val="es-ES_tradnl"/>
              </w:rPr>
            </w:pPr>
            <w:r w:rsidRPr="00E15027">
              <w:rPr>
                <w:sz w:val="18"/>
                <w:lang w:val="es-ES_tradnl"/>
              </w:rPr>
              <w:t>Agente de procesos</w:t>
            </w:r>
          </w:p>
        </w:tc>
        <w:tc>
          <w:tcPr>
            <w:tcW w:w="0" w:type="auto"/>
            <w:shd w:val="clear" w:color="auto" w:fill="auto"/>
          </w:tcPr>
          <w:p w:rsidR="00734E4C" w:rsidRPr="00E15027" w:rsidRDefault="003C1805" w:rsidP="00492EA8">
            <w:pPr>
              <w:spacing w:after="60"/>
              <w:jc w:val="center"/>
              <w:rPr>
                <w:sz w:val="18"/>
                <w:lang w:val="es-ES_tradnl"/>
              </w:rPr>
            </w:pPr>
            <w:r w:rsidRPr="00E15027">
              <w:rPr>
                <w:sz w:val="18"/>
                <w:lang w:val="es-ES_tradnl"/>
              </w:rPr>
              <w:t>Uso en lab.</w:t>
            </w:r>
          </w:p>
        </w:tc>
        <w:tc>
          <w:tcPr>
            <w:tcW w:w="0" w:type="auto"/>
            <w:shd w:val="clear" w:color="auto" w:fill="auto"/>
          </w:tcPr>
          <w:p w:rsidR="00734E4C" w:rsidRPr="00E15027" w:rsidRDefault="003C1805" w:rsidP="003C1805">
            <w:pPr>
              <w:spacing w:after="60"/>
              <w:jc w:val="center"/>
              <w:rPr>
                <w:sz w:val="18"/>
                <w:lang w:val="es-ES_tradnl"/>
              </w:rPr>
            </w:pPr>
            <w:r w:rsidRPr="00E15027">
              <w:rPr>
                <w:sz w:val="18"/>
                <w:lang w:val="es-ES_tradnl"/>
              </w:rPr>
              <w:t>Consumo total de los sectores</w:t>
            </w:r>
          </w:p>
        </w:tc>
      </w:tr>
      <w:tr w:rsidR="003C1805" w:rsidRPr="00E15027" w:rsidTr="005670B4">
        <w:trPr>
          <w:trHeight w:val="240"/>
        </w:trPr>
        <w:tc>
          <w:tcPr>
            <w:tcW w:w="0" w:type="auto"/>
            <w:gridSpan w:val="4"/>
            <w:shd w:val="clear" w:color="auto" w:fill="auto"/>
          </w:tcPr>
          <w:p w:rsidR="00734E4C" w:rsidRPr="00E15027" w:rsidRDefault="00734E4C" w:rsidP="00492EA8">
            <w:pPr>
              <w:spacing w:after="60"/>
              <w:jc w:val="center"/>
              <w:rPr>
                <w:sz w:val="18"/>
                <w:lang w:val="es-ES_tradnl"/>
              </w:rPr>
            </w:pPr>
            <w:r w:rsidRPr="00E15027">
              <w:rPr>
                <w:sz w:val="18"/>
                <w:lang w:val="es-ES_tradnl"/>
              </w:rPr>
              <w:t xml:space="preserve"> </w:t>
            </w:r>
          </w:p>
        </w:tc>
        <w:tc>
          <w:tcPr>
            <w:tcW w:w="0" w:type="auto"/>
            <w:shd w:val="clear" w:color="auto" w:fill="auto"/>
          </w:tcPr>
          <w:p w:rsidR="00734E4C" w:rsidRPr="00E15027" w:rsidRDefault="003C1805" w:rsidP="00492EA8">
            <w:pPr>
              <w:spacing w:after="60"/>
              <w:jc w:val="center"/>
              <w:rPr>
                <w:sz w:val="18"/>
                <w:lang w:val="es-ES_tradnl"/>
              </w:rPr>
            </w:pPr>
            <w:r w:rsidRPr="00E15027">
              <w:rPr>
                <w:sz w:val="18"/>
                <w:lang w:val="es-ES_tradnl"/>
              </w:rPr>
              <w:t>Fabricación</w:t>
            </w:r>
          </w:p>
        </w:tc>
        <w:tc>
          <w:tcPr>
            <w:tcW w:w="0" w:type="auto"/>
            <w:shd w:val="clear" w:color="auto" w:fill="auto"/>
          </w:tcPr>
          <w:p w:rsidR="00734E4C" w:rsidRPr="00E15027" w:rsidRDefault="003C1805" w:rsidP="00492EA8">
            <w:pPr>
              <w:spacing w:after="60"/>
              <w:jc w:val="center"/>
              <w:rPr>
                <w:sz w:val="18"/>
                <w:lang w:val="es-ES_tradnl"/>
              </w:rPr>
            </w:pPr>
            <w:r w:rsidRPr="00E15027">
              <w:rPr>
                <w:sz w:val="18"/>
                <w:lang w:val="es-ES_tradnl"/>
              </w:rPr>
              <w:t>Mantenimiento</w:t>
            </w:r>
          </w:p>
        </w:tc>
        <w:tc>
          <w:tcPr>
            <w:tcW w:w="0" w:type="auto"/>
            <w:gridSpan w:val="4"/>
            <w:shd w:val="clear" w:color="auto" w:fill="auto"/>
          </w:tcPr>
          <w:p w:rsidR="00734E4C" w:rsidRPr="00E15027" w:rsidRDefault="00734E4C" w:rsidP="00492EA8">
            <w:pPr>
              <w:spacing w:after="60"/>
              <w:jc w:val="center"/>
              <w:rPr>
                <w:sz w:val="18"/>
                <w:lang w:val="es-ES_tradnl"/>
              </w:rPr>
            </w:pPr>
          </w:p>
        </w:tc>
      </w:tr>
      <w:tr w:rsidR="003C1805" w:rsidRPr="00E15027" w:rsidTr="005670B4">
        <w:trPr>
          <w:trHeight w:val="240"/>
        </w:trPr>
        <w:tc>
          <w:tcPr>
            <w:tcW w:w="1200" w:type="dxa"/>
            <w:shd w:val="clear" w:color="auto" w:fill="auto"/>
          </w:tcPr>
          <w:p w:rsidR="00734E4C" w:rsidRPr="00E15027" w:rsidRDefault="00734E4C" w:rsidP="00492EA8">
            <w:pPr>
              <w:spacing w:after="60"/>
              <w:jc w:val="left"/>
              <w:rPr>
                <w:sz w:val="18"/>
                <w:lang w:val="es-ES_tradnl"/>
              </w:rPr>
            </w:pPr>
            <w:r w:rsidRPr="00E15027">
              <w:rPr>
                <w:sz w:val="18"/>
                <w:lang w:val="es-ES_tradnl"/>
              </w:rPr>
              <w:t>HCFC-22</w:t>
            </w:r>
          </w:p>
        </w:tc>
        <w:tc>
          <w:tcPr>
            <w:tcW w:w="0" w:type="auto"/>
            <w:shd w:val="clear" w:color="auto" w:fill="auto"/>
          </w:tcPr>
          <w:p w:rsidR="00734E4C" w:rsidRPr="00E15027" w:rsidRDefault="00734E4C" w:rsidP="00492EA8">
            <w:pPr>
              <w:spacing w:after="60"/>
              <w:jc w:val="right"/>
              <w:rPr>
                <w:sz w:val="18"/>
                <w:lang w:val="es-ES_tradnl"/>
              </w:rPr>
            </w:pPr>
          </w:p>
        </w:tc>
        <w:tc>
          <w:tcPr>
            <w:tcW w:w="0" w:type="auto"/>
            <w:shd w:val="clear" w:color="auto" w:fill="auto"/>
          </w:tcPr>
          <w:p w:rsidR="00734E4C" w:rsidRPr="00E15027" w:rsidRDefault="00734E4C" w:rsidP="00492EA8">
            <w:pPr>
              <w:spacing w:after="60"/>
              <w:jc w:val="right"/>
              <w:rPr>
                <w:sz w:val="18"/>
                <w:lang w:val="es-ES_tradnl"/>
              </w:rPr>
            </w:pPr>
          </w:p>
        </w:tc>
        <w:tc>
          <w:tcPr>
            <w:tcW w:w="0" w:type="auto"/>
            <w:shd w:val="clear" w:color="auto" w:fill="auto"/>
          </w:tcPr>
          <w:p w:rsidR="00734E4C" w:rsidRPr="00E15027" w:rsidRDefault="00734E4C" w:rsidP="00492EA8">
            <w:pPr>
              <w:spacing w:after="60"/>
              <w:jc w:val="right"/>
              <w:rPr>
                <w:sz w:val="18"/>
                <w:lang w:val="es-ES_tradnl"/>
              </w:rPr>
            </w:pPr>
          </w:p>
        </w:tc>
        <w:tc>
          <w:tcPr>
            <w:tcW w:w="0" w:type="auto"/>
            <w:shd w:val="clear" w:color="auto" w:fill="auto"/>
          </w:tcPr>
          <w:p w:rsidR="00734E4C" w:rsidRPr="00E15027" w:rsidRDefault="00734E4C" w:rsidP="00492EA8">
            <w:pPr>
              <w:spacing w:after="60"/>
              <w:jc w:val="right"/>
              <w:rPr>
                <w:sz w:val="18"/>
                <w:lang w:val="es-ES_tradnl"/>
              </w:rPr>
            </w:pP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0.16</w:t>
            </w:r>
          </w:p>
        </w:tc>
        <w:tc>
          <w:tcPr>
            <w:tcW w:w="0" w:type="auto"/>
            <w:shd w:val="clear" w:color="auto" w:fill="auto"/>
          </w:tcPr>
          <w:p w:rsidR="00734E4C" w:rsidRPr="00E15027" w:rsidRDefault="00734E4C" w:rsidP="00492EA8">
            <w:pPr>
              <w:spacing w:after="60"/>
              <w:jc w:val="right"/>
              <w:rPr>
                <w:sz w:val="18"/>
                <w:lang w:val="es-ES_tradnl"/>
              </w:rPr>
            </w:pPr>
          </w:p>
        </w:tc>
        <w:tc>
          <w:tcPr>
            <w:tcW w:w="0" w:type="auto"/>
            <w:shd w:val="clear" w:color="auto" w:fill="auto"/>
          </w:tcPr>
          <w:p w:rsidR="00734E4C" w:rsidRPr="00E15027" w:rsidRDefault="00734E4C" w:rsidP="00492EA8">
            <w:pPr>
              <w:spacing w:after="60"/>
              <w:jc w:val="right"/>
              <w:rPr>
                <w:sz w:val="18"/>
                <w:lang w:val="es-ES_tradnl"/>
              </w:rPr>
            </w:pPr>
          </w:p>
        </w:tc>
        <w:tc>
          <w:tcPr>
            <w:tcW w:w="0" w:type="auto"/>
            <w:shd w:val="clear" w:color="auto" w:fill="auto"/>
          </w:tcPr>
          <w:p w:rsidR="00734E4C" w:rsidRPr="00E15027" w:rsidRDefault="00734E4C" w:rsidP="00492EA8">
            <w:pPr>
              <w:spacing w:after="60"/>
              <w:jc w:val="right"/>
              <w:rPr>
                <w:sz w:val="18"/>
                <w:lang w:val="es-ES_tradnl"/>
              </w:rPr>
            </w:pP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0.16</w:t>
            </w:r>
          </w:p>
        </w:tc>
      </w:tr>
    </w:tbl>
    <w:p w:rsidR="00734E4C" w:rsidRPr="00E15027" w:rsidRDefault="00734E4C" w:rsidP="00492EA8">
      <w:pPr>
        <w:spacing w:after="60"/>
        <w:jc w:val="center"/>
        <w:rPr>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56"/>
        <w:gridCol w:w="655"/>
        <w:gridCol w:w="5534"/>
        <w:gridCol w:w="655"/>
      </w:tblGrid>
      <w:tr w:rsidR="00734E4C" w:rsidRPr="00906306" w:rsidTr="005670B4">
        <w:trPr>
          <w:trHeight w:val="240"/>
        </w:trPr>
        <w:tc>
          <w:tcPr>
            <w:tcW w:w="0" w:type="auto"/>
            <w:gridSpan w:val="4"/>
            <w:shd w:val="clear" w:color="auto" w:fill="auto"/>
          </w:tcPr>
          <w:p w:rsidR="00734E4C" w:rsidRPr="00E15027" w:rsidRDefault="00734E4C" w:rsidP="00C211D2">
            <w:pPr>
              <w:spacing w:after="60"/>
              <w:jc w:val="left"/>
              <w:rPr>
                <w:b/>
                <w:sz w:val="18"/>
                <w:lang w:val="es-ES_tradnl"/>
              </w:rPr>
            </w:pPr>
            <w:r w:rsidRPr="00E15027">
              <w:rPr>
                <w:b/>
                <w:sz w:val="18"/>
                <w:lang w:val="es-ES_tradnl"/>
              </w:rPr>
              <w:t xml:space="preserve">IV) </w:t>
            </w:r>
            <w:r w:rsidR="00C211D2" w:rsidRPr="00E15027">
              <w:rPr>
                <w:b/>
                <w:sz w:val="18"/>
                <w:lang w:val="es-ES_tradnl"/>
              </w:rPr>
              <w:t xml:space="preserve">DATOS SOBRE EL CONSUMO </w:t>
            </w:r>
            <w:r w:rsidRPr="00E15027">
              <w:rPr>
                <w:b/>
                <w:sz w:val="18"/>
                <w:lang w:val="es-ES_tradnl"/>
              </w:rPr>
              <w:t>(</w:t>
            </w:r>
            <w:r w:rsidR="00C211D2" w:rsidRPr="00E15027">
              <w:rPr>
                <w:b/>
                <w:sz w:val="18"/>
                <w:lang w:val="es-ES_tradnl"/>
              </w:rPr>
              <w:t>toneladas PAO</w:t>
            </w:r>
            <w:r w:rsidRPr="00E15027">
              <w:rPr>
                <w:b/>
                <w:sz w:val="18"/>
                <w:lang w:val="es-ES_tradnl"/>
              </w:rPr>
              <w:t>)</w:t>
            </w:r>
          </w:p>
        </w:tc>
      </w:tr>
      <w:tr w:rsidR="003C1805" w:rsidRPr="00E15027" w:rsidTr="005670B4">
        <w:trPr>
          <w:trHeight w:val="240"/>
        </w:trPr>
        <w:tc>
          <w:tcPr>
            <w:tcW w:w="0" w:type="auto"/>
            <w:shd w:val="clear" w:color="auto" w:fill="auto"/>
          </w:tcPr>
          <w:p w:rsidR="00734E4C" w:rsidRPr="00E15027" w:rsidRDefault="003C1805" w:rsidP="003C1805">
            <w:pPr>
              <w:spacing w:after="60"/>
              <w:jc w:val="center"/>
              <w:rPr>
                <w:sz w:val="18"/>
                <w:lang w:val="es-ES_tradnl"/>
              </w:rPr>
            </w:pPr>
            <w:r w:rsidRPr="00E15027">
              <w:rPr>
                <w:sz w:val="18"/>
                <w:lang w:val="es-ES_tradnl"/>
              </w:rPr>
              <w:t xml:space="preserve">Nivel de referencia </w:t>
            </w:r>
            <w:r w:rsidR="00734E4C" w:rsidRPr="00E15027">
              <w:rPr>
                <w:sz w:val="18"/>
                <w:lang w:val="es-ES_tradnl"/>
              </w:rPr>
              <w:t>2009 - 2010:</w:t>
            </w:r>
          </w:p>
        </w:tc>
        <w:tc>
          <w:tcPr>
            <w:tcW w:w="0" w:type="auto"/>
            <w:shd w:val="clear" w:color="auto" w:fill="auto"/>
          </w:tcPr>
          <w:p w:rsidR="00734E4C" w:rsidRPr="00E15027" w:rsidRDefault="00734E4C" w:rsidP="003C1805">
            <w:pPr>
              <w:spacing w:after="60"/>
              <w:jc w:val="right"/>
              <w:rPr>
                <w:sz w:val="18"/>
                <w:lang w:val="es-ES_tradnl"/>
              </w:rPr>
            </w:pPr>
            <w:r w:rsidRPr="00E15027">
              <w:rPr>
                <w:sz w:val="18"/>
                <w:lang w:val="es-ES_tradnl"/>
              </w:rPr>
              <w:t>0</w:t>
            </w:r>
            <w:r w:rsidR="003C1805" w:rsidRPr="00E15027">
              <w:rPr>
                <w:sz w:val="18"/>
                <w:lang w:val="es-ES_tradnl"/>
              </w:rPr>
              <w:t>,</w:t>
            </w:r>
            <w:r w:rsidRPr="00E15027">
              <w:rPr>
                <w:sz w:val="18"/>
                <w:lang w:val="es-ES_tradnl"/>
              </w:rPr>
              <w:t>40</w:t>
            </w:r>
          </w:p>
        </w:tc>
        <w:tc>
          <w:tcPr>
            <w:tcW w:w="0" w:type="auto"/>
            <w:shd w:val="clear" w:color="auto" w:fill="auto"/>
          </w:tcPr>
          <w:p w:rsidR="00734E4C" w:rsidRPr="00E15027" w:rsidRDefault="003C1805" w:rsidP="003C1805">
            <w:pPr>
              <w:spacing w:after="60"/>
              <w:jc w:val="center"/>
              <w:rPr>
                <w:sz w:val="18"/>
                <w:lang w:val="es-ES_tradnl"/>
              </w:rPr>
            </w:pPr>
            <w:r w:rsidRPr="00E15027">
              <w:rPr>
                <w:sz w:val="18"/>
                <w:lang w:val="es-ES_tradnl"/>
              </w:rPr>
              <w:t>Punto de partida de las reducciones acumuladas sostenidas</w:t>
            </w:r>
            <w:r w:rsidR="00734E4C" w:rsidRPr="00E15027">
              <w:rPr>
                <w:sz w:val="18"/>
                <w:lang w:val="es-ES_tradnl"/>
              </w:rPr>
              <w:t>:</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0.23</w:t>
            </w:r>
          </w:p>
        </w:tc>
      </w:tr>
      <w:tr w:rsidR="00734E4C" w:rsidRPr="00906306" w:rsidTr="005670B4">
        <w:trPr>
          <w:trHeight w:val="240"/>
        </w:trPr>
        <w:tc>
          <w:tcPr>
            <w:tcW w:w="0" w:type="auto"/>
            <w:gridSpan w:val="4"/>
            <w:shd w:val="clear" w:color="auto" w:fill="auto"/>
          </w:tcPr>
          <w:p w:rsidR="00734E4C" w:rsidRPr="00E15027" w:rsidRDefault="00734E4C" w:rsidP="00C211D2">
            <w:pPr>
              <w:spacing w:after="60"/>
              <w:jc w:val="center"/>
              <w:rPr>
                <w:b/>
                <w:sz w:val="18"/>
                <w:lang w:val="es-ES_tradnl"/>
              </w:rPr>
            </w:pPr>
            <w:r w:rsidRPr="00E15027">
              <w:rPr>
                <w:b/>
                <w:sz w:val="18"/>
                <w:lang w:val="es-ES_tradnl"/>
              </w:rPr>
              <w:t>CONSUM</w:t>
            </w:r>
            <w:r w:rsidR="00C211D2" w:rsidRPr="00E15027">
              <w:rPr>
                <w:b/>
                <w:sz w:val="18"/>
                <w:lang w:val="es-ES_tradnl"/>
              </w:rPr>
              <w:t xml:space="preserve">O ADMISIBLE PARA LA FINANCIACIÓN </w:t>
            </w:r>
            <w:r w:rsidRPr="00E15027">
              <w:rPr>
                <w:b/>
                <w:sz w:val="18"/>
                <w:lang w:val="es-ES_tradnl"/>
              </w:rPr>
              <w:t>(</w:t>
            </w:r>
            <w:r w:rsidR="00C211D2" w:rsidRPr="00E15027">
              <w:rPr>
                <w:b/>
                <w:sz w:val="18"/>
                <w:lang w:val="es-ES_tradnl"/>
              </w:rPr>
              <w:t>toneladas PAO</w:t>
            </w:r>
            <w:r w:rsidRPr="00E15027">
              <w:rPr>
                <w:b/>
                <w:sz w:val="18"/>
                <w:lang w:val="es-ES_tradnl"/>
              </w:rPr>
              <w:t>)</w:t>
            </w:r>
          </w:p>
        </w:tc>
      </w:tr>
      <w:tr w:rsidR="003C1805" w:rsidRPr="00E15027" w:rsidTr="005670B4">
        <w:trPr>
          <w:trHeight w:val="240"/>
        </w:trPr>
        <w:tc>
          <w:tcPr>
            <w:tcW w:w="0" w:type="auto"/>
            <w:shd w:val="clear" w:color="auto" w:fill="auto"/>
          </w:tcPr>
          <w:p w:rsidR="00734E4C" w:rsidRPr="00E15027" w:rsidRDefault="00C211D2" w:rsidP="00C211D2">
            <w:pPr>
              <w:spacing w:after="60"/>
              <w:jc w:val="center"/>
              <w:rPr>
                <w:sz w:val="18"/>
                <w:lang w:val="es-ES_tradnl"/>
              </w:rPr>
            </w:pPr>
            <w:r w:rsidRPr="00E15027">
              <w:rPr>
                <w:sz w:val="18"/>
                <w:lang w:val="es-ES_tradnl"/>
              </w:rPr>
              <w:t>Ya aprobado</w:t>
            </w:r>
            <w:r w:rsidR="00734E4C" w:rsidRPr="00E15027">
              <w:rPr>
                <w:sz w:val="18"/>
                <w:lang w:val="es-ES_tradnl"/>
              </w:rPr>
              <w:t>:</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0.08</w:t>
            </w:r>
          </w:p>
        </w:tc>
        <w:tc>
          <w:tcPr>
            <w:tcW w:w="0" w:type="auto"/>
            <w:shd w:val="clear" w:color="auto" w:fill="auto"/>
          </w:tcPr>
          <w:p w:rsidR="00734E4C" w:rsidRPr="00E15027" w:rsidRDefault="00734E4C" w:rsidP="00C211D2">
            <w:pPr>
              <w:spacing w:after="60"/>
              <w:jc w:val="center"/>
              <w:rPr>
                <w:sz w:val="18"/>
                <w:lang w:val="es-ES_tradnl"/>
              </w:rPr>
            </w:pPr>
            <w:r w:rsidRPr="00E15027">
              <w:rPr>
                <w:sz w:val="18"/>
                <w:lang w:val="es-ES_tradnl"/>
              </w:rPr>
              <w:t>Re</w:t>
            </w:r>
            <w:r w:rsidR="00C211D2" w:rsidRPr="00E15027">
              <w:rPr>
                <w:sz w:val="18"/>
                <w:lang w:val="es-ES_tradnl"/>
              </w:rPr>
              <w:t>stante</w:t>
            </w:r>
            <w:r w:rsidRPr="00E15027">
              <w:rPr>
                <w:sz w:val="18"/>
                <w:lang w:val="es-ES_tradnl"/>
              </w:rPr>
              <w:t>:</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0.15</w:t>
            </w:r>
          </w:p>
        </w:tc>
      </w:tr>
    </w:tbl>
    <w:p w:rsidR="00734E4C" w:rsidRPr="00E15027" w:rsidRDefault="00734E4C" w:rsidP="00492EA8">
      <w:pPr>
        <w:spacing w:after="60"/>
        <w:jc w:val="center"/>
        <w:rPr>
          <w:lang w:val="es-ES_tradnl"/>
        </w:rPr>
      </w:pPr>
    </w:p>
    <w:tbl>
      <w:tblPr>
        <w:tblStyle w:val="TableGrid"/>
        <w:tblW w:w="1000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55"/>
        <w:gridCol w:w="4973"/>
        <w:gridCol w:w="1192"/>
        <w:gridCol w:w="1192"/>
        <w:gridCol w:w="1192"/>
      </w:tblGrid>
      <w:tr w:rsidR="00C211D2" w:rsidRPr="00E15027" w:rsidTr="005670B4">
        <w:trPr>
          <w:trHeight w:val="281"/>
        </w:trPr>
        <w:tc>
          <w:tcPr>
            <w:tcW w:w="0" w:type="auto"/>
            <w:gridSpan w:val="2"/>
            <w:shd w:val="clear" w:color="auto" w:fill="auto"/>
          </w:tcPr>
          <w:p w:rsidR="00734E4C" w:rsidRPr="00E15027" w:rsidRDefault="00734E4C" w:rsidP="00C211D2">
            <w:pPr>
              <w:spacing w:after="60"/>
              <w:jc w:val="left"/>
              <w:rPr>
                <w:b/>
                <w:sz w:val="18"/>
                <w:lang w:val="es-ES_tradnl"/>
              </w:rPr>
            </w:pPr>
            <w:r w:rsidRPr="00E15027">
              <w:rPr>
                <w:b/>
                <w:sz w:val="18"/>
                <w:lang w:val="es-ES_tradnl"/>
              </w:rPr>
              <w:t xml:space="preserve">V) </w:t>
            </w:r>
            <w:r w:rsidR="00C211D2" w:rsidRPr="00E15027">
              <w:rPr>
                <w:b/>
                <w:sz w:val="18"/>
                <w:lang w:val="es-ES_tradnl"/>
              </w:rPr>
              <w:t>PLAN ADMINISTRATIVO</w:t>
            </w:r>
          </w:p>
        </w:tc>
        <w:tc>
          <w:tcPr>
            <w:tcW w:w="0" w:type="auto"/>
            <w:shd w:val="clear" w:color="auto" w:fill="auto"/>
          </w:tcPr>
          <w:p w:rsidR="00734E4C" w:rsidRPr="00E15027" w:rsidRDefault="00734E4C" w:rsidP="00492EA8">
            <w:pPr>
              <w:spacing w:after="60"/>
              <w:jc w:val="center"/>
              <w:rPr>
                <w:b/>
                <w:sz w:val="18"/>
                <w:lang w:val="es-ES_tradnl"/>
              </w:rPr>
            </w:pPr>
            <w:r w:rsidRPr="00E15027">
              <w:rPr>
                <w:b/>
                <w:sz w:val="18"/>
                <w:lang w:val="es-ES_tradnl"/>
              </w:rPr>
              <w:t>2019</w:t>
            </w:r>
          </w:p>
        </w:tc>
        <w:tc>
          <w:tcPr>
            <w:tcW w:w="0" w:type="auto"/>
            <w:shd w:val="clear" w:color="auto" w:fill="auto"/>
          </w:tcPr>
          <w:p w:rsidR="00734E4C" w:rsidRPr="00E15027" w:rsidRDefault="00734E4C" w:rsidP="00492EA8">
            <w:pPr>
              <w:spacing w:after="60"/>
              <w:jc w:val="center"/>
              <w:rPr>
                <w:b/>
                <w:sz w:val="18"/>
                <w:lang w:val="es-ES_tradnl"/>
              </w:rPr>
            </w:pPr>
            <w:r w:rsidRPr="00E15027">
              <w:rPr>
                <w:b/>
                <w:sz w:val="18"/>
                <w:lang w:val="es-ES_tradnl"/>
              </w:rPr>
              <w:t>2020</w:t>
            </w:r>
          </w:p>
        </w:tc>
        <w:tc>
          <w:tcPr>
            <w:tcW w:w="0" w:type="auto"/>
            <w:shd w:val="clear" w:color="auto" w:fill="auto"/>
          </w:tcPr>
          <w:p w:rsidR="00734E4C" w:rsidRPr="00E15027" w:rsidRDefault="00734E4C" w:rsidP="00492EA8">
            <w:pPr>
              <w:spacing w:after="60"/>
              <w:jc w:val="center"/>
              <w:rPr>
                <w:b/>
                <w:sz w:val="18"/>
                <w:lang w:val="es-ES_tradnl"/>
              </w:rPr>
            </w:pPr>
            <w:r w:rsidRPr="00E15027">
              <w:rPr>
                <w:b/>
                <w:sz w:val="18"/>
                <w:lang w:val="es-ES_tradnl"/>
              </w:rPr>
              <w:t>Total</w:t>
            </w:r>
          </w:p>
        </w:tc>
      </w:tr>
      <w:tr w:rsidR="00C211D2" w:rsidRPr="00E15027" w:rsidTr="005670B4">
        <w:trPr>
          <w:trHeight w:val="281"/>
        </w:trPr>
        <w:tc>
          <w:tcPr>
            <w:tcW w:w="0" w:type="auto"/>
            <w:vMerge w:val="restart"/>
            <w:shd w:val="clear" w:color="auto" w:fill="auto"/>
          </w:tcPr>
          <w:p w:rsidR="00734E4C" w:rsidRPr="00E15027" w:rsidRDefault="00C211D2" w:rsidP="00492EA8">
            <w:pPr>
              <w:spacing w:after="60"/>
              <w:jc w:val="center"/>
              <w:rPr>
                <w:sz w:val="18"/>
                <w:lang w:val="es-ES_tradnl"/>
              </w:rPr>
            </w:pPr>
            <w:r w:rsidRPr="00E15027">
              <w:rPr>
                <w:sz w:val="18"/>
                <w:lang w:val="es-ES_tradnl"/>
              </w:rPr>
              <w:t>PNUMA</w:t>
            </w:r>
          </w:p>
        </w:tc>
        <w:tc>
          <w:tcPr>
            <w:tcW w:w="0" w:type="auto"/>
            <w:shd w:val="clear" w:color="auto" w:fill="auto"/>
          </w:tcPr>
          <w:p w:rsidR="00734E4C" w:rsidRPr="00E15027" w:rsidRDefault="00C211D2" w:rsidP="00C211D2">
            <w:pPr>
              <w:spacing w:after="60"/>
              <w:jc w:val="left"/>
              <w:rPr>
                <w:sz w:val="18"/>
                <w:lang w:val="es-ES_tradnl"/>
              </w:rPr>
            </w:pPr>
            <w:r w:rsidRPr="00E15027">
              <w:rPr>
                <w:sz w:val="18"/>
                <w:lang w:val="es-ES_tradnl"/>
              </w:rPr>
              <w:t>Eliminación de SAO</w:t>
            </w:r>
            <w:r w:rsidR="00734E4C" w:rsidRPr="00E15027">
              <w:rPr>
                <w:sz w:val="18"/>
                <w:lang w:val="es-ES_tradnl"/>
              </w:rPr>
              <w:t xml:space="preserve"> (</w:t>
            </w:r>
            <w:r w:rsidRPr="00E15027">
              <w:rPr>
                <w:sz w:val="18"/>
                <w:lang w:val="es-ES_tradnl"/>
              </w:rPr>
              <w:t>toneladas PAO</w:t>
            </w:r>
            <w:r w:rsidR="00734E4C" w:rsidRPr="00E15027">
              <w:rPr>
                <w:sz w:val="18"/>
                <w:lang w:val="es-ES_tradnl"/>
              </w:rPr>
              <w:t>)</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0.03</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0.01</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0.04</w:t>
            </w:r>
          </w:p>
        </w:tc>
      </w:tr>
      <w:tr w:rsidR="00C211D2" w:rsidRPr="00E15027" w:rsidTr="005670B4">
        <w:trPr>
          <w:trHeight w:val="281"/>
        </w:trPr>
        <w:tc>
          <w:tcPr>
            <w:tcW w:w="0" w:type="auto"/>
            <w:vMerge/>
            <w:shd w:val="clear" w:color="auto" w:fill="auto"/>
          </w:tcPr>
          <w:p w:rsidR="00734E4C" w:rsidRPr="00E15027" w:rsidRDefault="00734E4C" w:rsidP="00492EA8">
            <w:pPr>
              <w:spacing w:after="60"/>
              <w:jc w:val="center"/>
              <w:rPr>
                <w:sz w:val="18"/>
                <w:lang w:val="es-ES_tradnl"/>
              </w:rPr>
            </w:pPr>
          </w:p>
        </w:tc>
        <w:tc>
          <w:tcPr>
            <w:tcW w:w="0" w:type="auto"/>
            <w:shd w:val="clear" w:color="auto" w:fill="auto"/>
          </w:tcPr>
          <w:p w:rsidR="00734E4C" w:rsidRPr="00E15027" w:rsidRDefault="00734E4C" w:rsidP="00C211D2">
            <w:pPr>
              <w:spacing w:after="60"/>
              <w:jc w:val="left"/>
              <w:rPr>
                <w:sz w:val="18"/>
                <w:lang w:val="es-ES_tradnl"/>
              </w:rPr>
            </w:pPr>
            <w:r w:rsidRPr="00E15027">
              <w:rPr>
                <w:sz w:val="18"/>
                <w:lang w:val="es-ES_tradnl"/>
              </w:rPr>
              <w:t>F</w:t>
            </w:r>
            <w:r w:rsidR="00C211D2" w:rsidRPr="00E15027">
              <w:rPr>
                <w:sz w:val="18"/>
                <w:lang w:val="es-ES_tradnl"/>
              </w:rPr>
              <w:t>inanciación</w:t>
            </w:r>
            <w:r w:rsidRPr="00E15027">
              <w:rPr>
                <w:sz w:val="18"/>
                <w:lang w:val="es-ES_tradnl"/>
              </w:rPr>
              <w:t xml:space="preserve"> (</w:t>
            </w:r>
            <w:r w:rsidR="00C211D2" w:rsidRPr="00E15027">
              <w:rPr>
                <w:sz w:val="18"/>
                <w:lang w:val="es-ES_tradnl"/>
              </w:rPr>
              <w:t>$EUA</w:t>
            </w:r>
            <w:r w:rsidRPr="00E15027">
              <w:rPr>
                <w:sz w:val="18"/>
                <w:lang w:val="es-ES_tradnl"/>
              </w:rPr>
              <w:t>)</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74,354</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18,588</w:t>
            </w:r>
          </w:p>
        </w:tc>
        <w:tc>
          <w:tcPr>
            <w:tcW w:w="0" w:type="auto"/>
            <w:shd w:val="clear" w:color="auto" w:fill="auto"/>
          </w:tcPr>
          <w:p w:rsidR="00734E4C" w:rsidRPr="00E15027" w:rsidRDefault="00734E4C" w:rsidP="00492EA8">
            <w:pPr>
              <w:spacing w:after="60"/>
              <w:jc w:val="right"/>
              <w:rPr>
                <w:sz w:val="18"/>
                <w:lang w:val="es-ES_tradnl"/>
              </w:rPr>
            </w:pPr>
            <w:r w:rsidRPr="00E15027">
              <w:rPr>
                <w:sz w:val="18"/>
                <w:lang w:val="es-ES_tradnl"/>
              </w:rPr>
              <w:t>92,942</w:t>
            </w:r>
          </w:p>
        </w:tc>
      </w:tr>
    </w:tbl>
    <w:p w:rsidR="00734E4C" w:rsidRPr="00E15027" w:rsidRDefault="00734E4C" w:rsidP="00492EA8">
      <w:pPr>
        <w:spacing w:after="60"/>
        <w:jc w:val="center"/>
        <w:rPr>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26"/>
        <w:gridCol w:w="761"/>
        <w:gridCol w:w="900"/>
        <w:gridCol w:w="606"/>
        <w:gridCol w:w="585"/>
        <w:gridCol w:w="586"/>
        <w:gridCol w:w="585"/>
        <w:gridCol w:w="586"/>
        <w:gridCol w:w="586"/>
        <w:gridCol w:w="637"/>
        <w:gridCol w:w="534"/>
        <w:gridCol w:w="586"/>
        <w:gridCol w:w="741"/>
        <w:gridCol w:w="740"/>
        <w:gridCol w:w="741"/>
      </w:tblGrid>
      <w:tr w:rsidR="00734E4C" w:rsidRPr="00E15027" w:rsidTr="003C1805">
        <w:trPr>
          <w:trHeight w:val="253"/>
        </w:trPr>
        <w:tc>
          <w:tcPr>
            <w:tcW w:w="2487" w:type="dxa"/>
            <w:gridSpan w:val="3"/>
            <w:shd w:val="clear" w:color="auto" w:fill="auto"/>
          </w:tcPr>
          <w:p w:rsidR="00734E4C" w:rsidRPr="00E15027" w:rsidRDefault="00734E4C" w:rsidP="00C211D2">
            <w:pPr>
              <w:spacing w:after="60"/>
              <w:ind w:right="-104"/>
              <w:jc w:val="left"/>
              <w:rPr>
                <w:b/>
                <w:sz w:val="18"/>
                <w:lang w:val="es-ES_tradnl"/>
              </w:rPr>
            </w:pPr>
            <w:r w:rsidRPr="00E15027">
              <w:rPr>
                <w:b/>
                <w:sz w:val="18"/>
                <w:lang w:val="es-ES_tradnl"/>
              </w:rPr>
              <w:t xml:space="preserve">VI) </w:t>
            </w:r>
            <w:r w:rsidR="00C211D2" w:rsidRPr="00E15027">
              <w:rPr>
                <w:b/>
                <w:sz w:val="18"/>
                <w:lang w:val="es-ES_tradnl"/>
              </w:rPr>
              <w:t>DATOS DEL PROYECTO</w:t>
            </w:r>
          </w:p>
        </w:tc>
        <w:tc>
          <w:tcPr>
            <w:tcW w:w="606" w:type="dxa"/>
          </w:tcPr>
          <w:p w:rsidR="00734E4C" w:rsidRPr="00E15027" w:rsidRDefault="00734E4C" w:rsidP="00492EA8">
            <w:pPr>
              <w:spacing w:after="60"/>
              <w:jc w:val="center"/>
              <w:rPr>
                <w:b/>
                <w:sz w:val="18"/>
                <w:szCs w:val="18"/>
                <w:lang w:val="es-ES_tradnl"/>
              </w:rPr>
            </w:pPr>
            <w:r w:rsidRPr="00E15027">
              <w:rPr>
                <w:b/>
                <w:sz w:val="18"/>
                <w:szCs w:val="18"/>
                <w:lang w:val="es-ES_tradnl"/>
              </w:rPr>
              <w:t>2010</w:t>
            </w:r>
          </w:p>
        </w:tc>
        <w:tc>
          <w:tcPr>
            <w:tcW w:w="585" w:type="dxa"/>
          </w:tcPr>
          <w:p w:rsidR="00734E4C" w:rsidRPr="00E15027" w:rsidRDefault="00734E4C" w:rsidP="00492EA8">
            <w:pPr>
              <w:spacing w:after="60"/>
              <w:jc w:val="center"/>
              <w:rPr>
                <w:b/>
                <w:sz w:val="18"/>
                <w:szCs w:val="18"/>
                <w:lang w:val="es-ES_tradnl"/>
              </w:rPr>
            </w:pPr>
            <w:r w:rsidRPr="00E15027">
              <w:rPr>
                <w:b/>
                <w:sz w:val="18"/>
                <w:szCs w:val="18"/>
                <w:lang w:val="es-ES_tradnl"/>
              </w:rPr>
              <w:t>2011</w:t>
            </w:r>
          </w:p>
        </w:tc>
        <w:tc>
          <w:tcPr>
            <w:tcW w:w="586" w:type="dxa"/>
          </w:tcPr>
          <w:p w:rsidR="00734E4C" w:rsidRPr="00E15027" w:rsidRDefault="00734E4C" w:rsidP="00492EA8">
            <w:pPr>
              <w:spacing w:after="60"/>
              <w:jc w:val="center"/>
              <w:rPr>
                <w:b/>
                <w:sz w:val="18"/>
                <w:szCs w:val="18"/>
                <w:lang w:val="es-ES_tradnl"/>
              </w:rPr>
            </w:pPr>
            <w:r w:rsidRPr="00E15027">
              <w:rPr>
                <w:b/>
                <w:sz w:val="18"/>
                <w:szCs w:val="18"/>
                <w:lang w:val="es-ES_tradnl"/>
              </w:rPr>
              <w:t>2012</w:t>
            </w:r>
          </w:p>
        </w:tc>
        <w:tc>
          <w:tcPr>
            <w:tcW w:w="585"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2013</w:t>
            </w:r>
          </w:p>
        </w:tc>
        <w:tc>
          <w:tcPr>
            <w:tcW w:w="586"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2014</w:t>
            </w:r>
          </w:p>
        </w:tc>
        <w:tc>
          <w:tcPr>
            <w:tcW w:w="586"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2015</w:t>
            </w:r>
          </w:p>
        </w:tc>
        <w:tc>
          <w:tcPr>
            <w:tcW w:w="637"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2016</w:t>
            </w:r>
          </w:p>
        </w:tc>
        <w:tc>
          <w:tcPr>
            <w:tcW w:w="534"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2017</w:t>
            </w:r>
          </w:p>
        </w:tc>
        <w:tc>
          <w:tcPr>
            <w:tcW w:w="586"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2018</w:t>
            </w:r>
          </w:p>
        </w:tc>
        <w:tc>
          <w:tcPr>
            <w:tcW w:w="741"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2019*</w:t>
            </w:r>
          </w:p>
        </w:tc>
        <w:tc>
          <w:tcPr>
            <w:tcW w:w="740"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2020</w:t>
            </w:r>
          </w:p>
        </w:tc>
        <w:tc>
          <w:tcPr>
            <w:tcW w:w="741" w:type="dxa"/>
            <w:shd w:val="clear" w:color="auto" w:fill="auto"/>
          </w:tcPr>
          <w:p w:rsidR="00734E4C" w:rsidRPr="00E15027" w:rsidRDefault="00734E4C" w:rsidP="00492EA8">
            <w:pPr>
              <w:spacing w:after="60"/>
              <w:jc w:val="center"/>
              <w:rPr>
                <w:b/>
                <w:sz w:val="18"/>
                <w:szCs w:val="18"/>
                <w:lang w:val="es-ES_tradnl"/>
              </w:rPr>
            </w:pPr>
            <w:r w:rsidRPr="00E15027">
              <w:rPr>
                <w:b/>
                <w:sz w:val="18"/>
                <w:szCs w:val="18"/>
                <w:lang w:val="es-ES_tradnl"/>
              </w:rPr>
              <w:t>Total</w:t>
            </w:r>
          </w:p>
        </w:tc>
      </w:tr>
      <w:tr w:rsidR="00734E4C" w:rsidRPr="00E15027" w:rsidTr="003C1805">
        <w:trPr>
          <w:trHeight w:val="253"/>
        </w:trPr>
        <w:tc>
          <w:tcPr>
            <w:tcW w:w="2487" w:type="dxa"/>
            <w:gridSpan w:val="3"/>
            <w:shd w:val="clear" w:color="auto" w:fill="auto"/>
          </w:tcPr>
          <w:p w:rsidR="00734E4C" w:rsidRPr="00E15027" w:rsidRDefault="00C211D2" w:rsidP="001854D8">
            <w:pPr>
              <w:spacing w:after="60"/>
              <w:jc w:val="left"/>
              <w:rPr>
                <w:sz w:val="18"/>
                <w:lang w:val="es-ES_tradnl"/>
              </w:rPr>
            </w:pPr>
            <w:r w:rsidRPr="00E15027">
              <w:rPr>
                <w:sz w:val="18"/>
                <w:lang w:val="es-ES_tradnl"/>
              </w:rPr>
              <w:t>Límites de</w:t>
            </w:r>
            <w:r w:rsidR="003C1805" w:rsidRPr="00E15027">
              <w:rPr>
                <w:sz w:val="18"/>
                <w:lang w:val="es-ES_tradnl"/>
              </w:rPr>
              <w:t>l</w:t>
            </w:r>
            <w:r w:rsidRPr="00E15027">
              <w:rPr>
                <w:sz w:val="18"/>
                <w:lang w:val="es-ES_tradnl"/>
              </w:rPr>
              <w:t xml:space="preserve"> consumo </w:t>
            </w:r>
            <w:r w:rsidR="001854D8" w:rsidRPr="00E15027">
              <w:rPr>
                <w:sz w:val="18"/>
                <w:lang w:val="es-ES_tradnl"/>
              </w:rPr>
              <w:t>establecidos en</w:t>
            </w:r>
            <w:r w:rsidRPr="00E15027">
              <w:rPr>
                <w:sz w:val="18"/>
                <w:lang w:val="es-ES_tradnl"/>
              </w:rPr>
              <w:t xml:space="preserve"> el Protocolo de Montreal </w:t>
            </w:r>
          </w:p>
        </w:tc>
        <w:tc>
          <w:tcPr>
            <w:tcW w:w="606" w:type="dxa"/>
            <w:shd w:val="clear" w:color="auto" w:fill="auto"/>
          </w:tcPr>
          <w:p w:rsidR="00734E4C" w:rsidRPr="00E15027" w:rsidRDefault="00734E4C" w:rsidP="00492EA8">
            <w:pPr>
              <w:spacing w:after="60"/>
              <w:jc w:val="center"/>
              <w:rPr>
                <w:sz w:val="18"/>
                <w:szCs w:val="18"/>
                <w:lang w:val="es-ES_tradnl"/>
              </w:rPr>
            </w:pPr>
            <w:r w:rsidRPr="00E15027">
              <w:rPr>
                <w:sz w:val="18"/>
                <w:szCs w:val="18"/>
                <w:lang w:val="es-ES_tradnl"/>
              </w:rPr>
              <w:t>n/a</w:t>
            </w:r>
          </w:p>
        </w:tc>
        <w:tc>
          <w:tcPr>
            <w:tcW w:w="585" w:type="dxa"/>
            <w:shd w:val="clear" w:color="auto" w:fill="auto"/>
          </w:tcPr>
          <w:p w:rsidR="00734E4C" w:rsidRPr="00E15027" w:rsidRDefault="00734E4C" w:rsidP="00492EA8">
            <w:pPr>
              <w:spacing w:after="60"/>
              <w:jc w:val="center"/>
              <w:rPr>
                <w:sz w:val="18"/>
                <w:szCs w:val="18"/>
                <w:lang w:val="es-ES_tradnl"/>
              </w:rPr>
            </w:pPr>
            <w:r w:rsidRPr="00E15027">
              <w:rPr>
                <w:sz w:val="18"/>
                <w:szCs w:val="18"/>
                <w:lang w:val="es-ES_tradnl"/>
              </w:rPr>
              <w:t>n/a</w:t>
            </w:r>
          </w:p>
        </w:tc>
        <w:tc>
          <w:tcPr>
            <w:tcW w:w="586" w:type="dxa"/>
            <w:shd w:val="clear" w:color="auto" w:fill="auto"/>
          </w:tcPr>
          <w:p w:rsidR="00734E4C" w:rsidRPr="00E15027" w:rsidRDefault="00734E4C" w:rsidP="00492EA8">
            <w:pPr>
              <w:spacing w:after="60"/>
              <w:jc w:val="center"/>
              <w:rPr>
                <w:sz w:val="18"/>
                <w:szCs w:val="18"/>
                <w:lang w:val="es-ES_tradnl"/>
              </w:rPr>
            </w:pPr>
            <w:r w:rsidRPr="00E15027">
              <w:rPr>
                <w:sz w:val="18"/>
                <w:szCs w:val="18"/>
                <w:lang w:val="es-ES_tradnl"/>
              </w:rPr>
              <w:t>n/a</w:t>
            </w:r>
          </w:p>
        </w:tc>
        <w:tc>
          <w:tcPr>
            <w:tcW w:w="585"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0.23</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0.23</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637"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534"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740"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0.15</w:t>
            </w:r>
          </w:p>
        </w:tc>
        <w:tc>
          <w:tcPr>
            <w:tcW w:w="741" w:type="dxa"/>
            <w:shd w:val="clear" w:color="auto" w:fill="auto"/>
          </w:tcPr>
          <w:p w:rsidR="00734E4C" w:rsidRPr="00E15027" w:rsidRDefault="00734E4C" w:rsidP="00492EA8">
            <w:pPr>
              <w:spacing w:after="60"/>
              <w:jc w:val="center"/>
              <w:rPr>
                <w:sz w:val="18"/>
                <w:szCs w:val="18"/>
                <w:lang w:val="es-ES_tradnl"/>
              </w:rPr>
            </w:pPr>
            <w:r w:rsidRPr="00E15027">
              <w:rPr>
                <w:sz w:val="18"/>
                <w:szCs w:val="18"/>
                <w:lang w:val="es-ES_tradnl"/>
              </w:rPr>
              <w:t>n/a</w:t>
            </w:r>
          </w:p>
        </w:tc>
      </w:tr>
      <w:tr w:rsidR="00734E4C" w:rsidRPr="00E15027" w:rsidTr="003C1805">
        <w:trPr>
          <w:trHeight w:val="444"/>
        </w:trPr>
        <w:tc>
          <w:tcPr>
            <w:tcW w:w="2487" w:type="dxa"/>
            <w:gridSpan w:val="3"/>
            <w:shd w:val="clear" w:color="auto" w:fill="auto"/>
          </w:tcPr>
          <w:p w:rsidR="00734E4C" w:rsidRPr="00E15027" w:rsidRDefault="00C211D2" w:rsidP="00C211D2">
            <w:pPr>
              <w:spacing w:after="60"/>
              <w:jc w:val="left"/>
              <w:rPr>
                <w:sz w:val="18"/>
                <w:lang w:val="es-ES_tradnl"/>
              </w:rPr>
            </w:pPr>
            <w:r w:rsidRPr="00E15027">
              <w:rPr>
                <w:sz w:val="18"/>
                <w:lang w:val="es-ES_tradnl"/>
              </w:rPr>
              <w:t>Consumo máximo permitido</w:t>
            </w:r>
            <w:r w:rsidR="00734E4C" w:rsidRPr="00E15027">
              <w:rPr>
                <w:sz w:val="18"/>
                <w:lang w:val="es-ES_tradnl"/>
              </w:rPr>
              <w:t xml:space="preserve"> (</w:t>
            </w:r>
            <w:r w:rsidRPr="00E15027">
              <w:rPr>
                <w:sz w:val="18"/>
                <w:lang w:val="es-ES_tradnl"/>
              </w:rPr>
              <w:t>toneladas PAO</w:t>
            </w:r>
            <w:r w:rsidR="00734E4C" w:rsidRPr="00E15027">
              <w:rPr>
                <w:sz w:val="18"/>
                <w:lang w:val="es-ES_tradnl"/>
              </w:rPr>
              <w:t>)</w:t>
            </w:r>
          </w:p>
        </w:tc>
        <w:tc>
          <w:tcPr>
            <w:tcW w:w="606" w:type="dxa"/>
            <w:shd w:val="clear" w:color="auto" w:fill="auto"/>
          </w:tcPr>
          <w:p w:rsidR="00734E4C" w:rsidRPr="00E15027" w:rsidRDefault="00734E4C" w:rsidP="00492EA8">
            <w:pPr>
              <w:spacing w:after="60"/>
              <w:jc w:val="center"/>
              <w:rPr>
                <w:sz w:val="18"/>
                <w:szCs w:val="18"/>
                <w:lang w:val="es-ES_tradnl"/>
              </w:rPr>
            </w:pPr>
            <w:r w:rsidRPr="00E15027">
              <w:rPr>
                <w:sz w:val="18"/>
                <w:szCs w:val="18"/>
                <w:lang w:val="es-ES_tradnl"/>
              </w:rPr>
              <w:t>n/a</w:t>
            </w:r>
          </w:p>
        </w:tc>
        <w:tc>
          <w:tcPr>
            <w:tcW w:w="585" w:type="dxa"/>
            <w:shd w:val="clear" w:color="auto" w:fill="auto"/>
          </w:tcPr>
          <w:p w:rsidR="00734E4C" w:rsidRPr="00E15027" w:rsidRDefault="00734E4C" w:rsidP="00492EA8">
            <w:pPr>
              <w:spacing w:after="60"/>
              <w:jc w:val="center"/>
              <w:rPr>
                <w:sz w:val="18"/>
                <w:szCs w:val="18"/>
                <w:lang w:val="es-ES_tradnl"/>
              </w:rPr>
            </w:pPr>
            <w:r w:rsidRPr="00E15027">
              <w:rPr>
                <w:sz w:val="18"/>
                <w:szCs w:val="18"/>
                <w:lang w:val="es-ES_tradnl"/>
              </w:rPr>
              <w:t>n/a</w:t>
            </w:r>
          </w:p>
        </w:tc>
        <w:tc>
          <w:tcPr>
            <w:tcW w:w="586" w:type="dxa"/>
            <w:shd w:val="clear" w:color="auto" w:fill="auto"/>
          </w:tcPr>
          <w:p w:rsidR="00734E4C" w:rsidRPr="00E15027" w:rsidRDefault="00734E4C" w:rsidP="00492EA8">
            <w:pPr>
              <w:spacing w:after="60"/>
              <w:jc w:val="center"/>
              <w:rPr>
                <w:sz w:val="18"/>
                <w:szCs w:val="18"/>
                <w:lang w:val="es-ES_tradnl"/>
              </w:rPr>
            </w:pPr>
            <w:r w:rsidRPr="00E15027">
              <w:rPr>
                <w:sz w:val="18"/>
                <w:szCs w:val="18"/>
                <w:lang w:val="es-ES_tradnl"/>
              </w:rPr>
              <w:t>n/a</w:t>
            </w:r>
          </w:p>
        </w:tc>
        <w:tc>
          <w:tcPr>
            <w:tcW w:w="585"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0.23</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0.23</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637"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534"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0.21</w:t>
            </w:r>
          </w:p>
        </w:tc>
        <w:tc>
          <w:tcPr>
            <w:tcW w:w="740"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0.15</w:t>
            </w:r>
          </w:p>
        </w:tc>
        <w:tc>
          <w:tcPr>
            <w:tcW w:w="741" w:type="dxa"/>
            <w:shd w:val="clear" w:color="auto" w:fill="auto"/>
          </w:tcPr>
          <w:p w:rsidR="00734E4C" w:rsidRPr="00E15027" w:rsidRDefault="00734E4C" w:rsidP="00492EA8">
            <w:pPr>
              <w:spacing w:after="60"/>
              <w:jc w:val="center"/>
              <w:rPr>
                <w:sz w:val="18"/>
                <w:szCs w:val="18"/>
                <w:lang w:val="es-ES_tradnl"/>
              </w:rPr>
            </w:pPr>
            <w:r w:rsidRPr="00E15027">
              <w:rPr>
                <w:sz w:val="18"/>
                <w:szCs w:val="18"/>
                <w:lang w:val="es-ES_tradnl"/>
              </w:rPr>
              <w:t>n/a</w:t>
            </w:r>
          </w:p>
        </w:tc>
      </w:tr>
      <w:tr w:rsidR="00734E4C" w:rsidRPr="00E15027" w:rsidTr="003C1805">
        <w:trPr>
          <w:trHeight w:val="450"/>
        </w:trPr>
        <w:tc>
          <w:tcPr>
            <w:tcW w:w="826" w:type="dxa"/>
            <w:vMerge w:val="restart"/>
            <w:shd w:val="clear" w:color="auto" w:fill="auto"/>
          </w:tcPr>
          <w:p w:rsidR="00734E4C" w:rsidRPr="00E15027" w:rsidRDefault="003C1805" w:rsidP="003C1805">
            <w:pPr>
              <w:spacing w:after="60"/>
              <w:jc w:val="left"/>
              <w:rPr>
                <w:sz w:val="18"/>
                <w:lang w:val="es-ES_tradnl"/>
              </w:rPr>
            </w:pPr>
            <w:r w:rsidRPr="00E15027">
              <w:rPr>
                <w:sz w:val="18"/>
                <w:lang w:val="es-ES_tradnl"/>
              </w:rPr>
              <w:t>Financia-ción acordada</w:t>
            </w:r>
            <w:r w:rsidR="00734E4C" w:rsidRPr="00E15027">
              <w:rPr>
                <w:sz w:val="18"/>
                <w:lang w:val="es-ES_tradnl"/>
              </w:rPr>
              <w:t xml:space="preserve"> (</w:t>
            </w:r>
            <w:r w:rsidR="00C211D2" w:rsidRPr="00E15027">
              <w:rPr>
                <w:sz w:val="18"/>
                <w:lang w:val="es-ES_tradnl"/>
              </w:rPr>
              <w:t>$EUA</w:t>
            </w:r>
            <w:r w:rsidR="00734E4C" w:rsidRPr="00E15027">
              <w:rPr>
                <w:sz w:val="18"/>
                <w:lang w:val="es-ES_tradnl"/>
              </w:rPr>
              <w:t>)</w:t>
            </w:r>
          </w:p>
        </w:tc>
        <w:tc>
          <w:tcPr>
            <w:tcW w:w="761" w:type="dxa"/>
            <w:vMerge w:val="restart"/>
            <w:shd w:val="clear" w:color="auto" w:fill="auto"/>
          </w:tcPr>
          <w:p w:rsidR="00734E4C" w:rsidRPr="00E15027" w:rsidRDefault="003C1805" w:rsidP="003C1805">
            <w:pPr>
              <w:spacing w:after="60"/>
              <w:ind w:left="-106"/>
              <w:jc w:val="center"/>
              <w:rPr>
                <w:sz w:val="18"/>
                <w:lang w:val="es-ES_tradnl"/>
              </w:rPr>
            </w:pPr>
            <w:r w:rsidRPr="00E15027">
              <w:rPr>
                <w:sz w:val="18"/>
                <w:lang w:val="es-ES_tradnl"/>
              </w:rPr>
              <w:t xml:space="preserve"> </w:t>
            </w:r>
            <w:r w:rsidR="00C211D2" w:rsidRPr="00E15027">
              <w:rPr>
                <w:sz w:val="18"/>
                <w:lang w:val="es-ES_tradnl"/>
              </w:rPr>
              <w:t>PNUMA</w:t>
            </w:r>
          </w:p>
        </w:tc>
        <w:tc>
          <w:tcPr>
            <w:tcW w:w="900" w:type="dxa"/>
            <w:shd w:val="clear" w:color="auto" w:fill="auto"/>
          </w:tcPr>
          <w:p w:rsidR="00734E4C" w:rsidRPr="00E15027" w:rsidRDefault="003C1805" w:rsidP="003C1805">
            <w:pPr>
              <w:spacing w:after="60"/>
              <w:jc w:val="left"/>
              <w:rPr>
                <w:sz w:val="18"/>
                <w:lang w:val="es-ES_tradnl"/>
              </w:rPr>
            </w:pPr>
            <w:r w:rsidRPr="00E15027">
              <w:rPr>
                <w:sz w:val="18"/>
                <w:lang w:val="es-ES_tradnl"/>
              </w:rPr>
              <w:t>Costos del proyecto</w:t>
            </w:r>
          </w:p>
        </w:tc>
        <w:tc>
          <w:tcPr>
            <w:tcW w:w="606" w:type="dxa"/>
          </w:tcPr>
          <w:p w:rsidR="00734E4C" w:rsidRPr="00E15027" w:rsidRDefault="00734E4C" w:rsidP="003C1805">
            <w:pPr>
              <w:spacing w:after="60"/>
              <w:ind w:left="-57"/>
              <w:jc w:val="right"/>
              <w:rPr>
                <w:sz w:val="18"/>
                <w:szCs w:val="18"/>
                <w:lang w:val="es-ES_tradnl"/>
              </w:rPr>
            </w:pPr>
            <w:r w:rsidRPr="00E15027">
              <w:rPr>
                <w:sz w:val="18"/>
                <w:szCs w:val="18"/>
                <w:lang w:val="es-ES_tradnl"/>
              </w:rPr>
              <w:t>82,250</w:t>
            </w:r>
          </w:p>
        </w:tc>
        <w:tc>
          <w:tcPr>
            <w:tcW w:w="585"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5"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637"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65,800</w:t>
            </w:r>
          </w:p>
        </w:tc>
        <w:tc>
          <w:tcPr>
            <w:tcW w:w="534"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740"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16,450</w:t>
            </w: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164,500</w:t>
            </w:r>
          </w:p>
        </w:tc>
      </w:tr>
      <w:tr w:rsidR="00734E4C" w:rsidRPr="00E15027" w:rsidTr="003C1805">
        <w:trPr>
          <w:trHeight w:val="450"/>
        </w:trPr>
        <w:tc>
          <w:tcPr>
            <w:tcW w:w="826" w:type="dxa"/>
            <w:vMerge/>
            <w:shd w:val="clear" w:color="auto" w:fill="auto"/>
          </w:tcPr>
          <w:p w:rsidR="00734E4C" w:rsidRPr="00E15027" w:rsidRDefault="00734E4C" w:rsidP="00492EA8">
            <w:pPr>
              <w:spacing w:after="60"/>
              <w:jc w:val="center"/>
              <w:rPr>
                <w:sz w:val="18"/>
                <w:lang w:val="es-ES_tradnl"/>
              </w:rPr>
            </w:pPr>
          </w:p>
        </w:tc>
        <w:tc>
          <w:tcPr>
            <w:tcW w:w="761" w:type="dxa"/>
            <w:vMerge/>
            <w:shd w:val="clear" w:color="auto" w:fill="auto"/>
          </w:tcPr>
          <w:p w:rsidR="00734E4C" w:rsidRPr="00E15027" w:rsidRDefault="00734E4C" w:rsidP="00492EA8">
            <w:pPr>
              <w:spacing w:after="60"/>
              <w:jc w:val="center"/>
              <w:rPr>
                <w:sz w:val="18"/>
                <w:lang w:val="es-ES_tradnl"/>
              </w:rPr>
            </w:pPr>
          </w:p>
        </w:tc>
        <w:tc>
          <w:tcPr>
            <w:tcW w:w="900" w:type="dxa"/>
            <w:shd w:val="clear" w:color="auto" w:fill="auto"/>
          </w:tcPr>
          <w:p w:rsidR="00734E4C" w:rsidRPr="00E15027" w:rsidRDefault="003C1805" w:rsidP="003C1805">
            <w:pPr>
              <w:spacing w:after="60"/>
              <w:jc w:val="left"/>
              <w:rPr>
                <w:sz w:val="18"/>
                <w:lang w:val="es-ES_tradnl"/>
              </w:rPr>
            </w:pPr>
            <w:r w:rsidRPr="00E15027">
              <w:rPr>
                <w:sz w:val="18"/>
                <w:lang w:val="es-ES_tradnl"/>
              </w:rPr>
              <w:t>Gastos de apoyo</w:t>
            </w:r>
          </w:p>
        </w:tc>
        <w:tc>
          <w:tcPr>
            <w:tcW w:w="606" w:type="dxa"/>
          </w:tcPr>
          <w:p w:rsidR="00734E4C" w:rsidRPr="00E15027" w:rsidRDefault="00734E4C" w:rsidP="003C1805">
            <w:pPr>
              <w:spacing w:after="60"/>
              <w:ind w:left="-57"/>
              <w:jc w:val="right"/>
              <w:rPr>
                <w:sz w:val="18"/>
                <w:szCs w:val="18"/>
                <w:lang w:val="es-ES_tradnl"/>
              </w:rPr>
            </w:pPr>
            <w:r w:rsidRPr="00E15027">
              <w:rPr>
                <w:sz w:val="18"/>
                <w:szCs w:val="18"/>
                <w:lang w:val="es-ES_tradnl"/>
              </w:rPr>
              <w:t>10,693</w:t>
            </w:r>
          </w:p>
        </w:tc>
        <w:tc>
          <w:tcPr>
            <w:tcW w:w="585"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5"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637"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8,554</w:t>
            </w:r>
          </w:p>
        </w:tc>
        <w:tc>
          <w:tcPr>
            <w:tcW w:w="534"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740"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2,138</w:t>
            </w: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21,385</w:t>
            </w:r>
          </w:p>
        </w:tc>
      </w:tr>
      <w:tr w:rsidR="00734E4C" w:rsidRPr="00E15027" w:rsidTr="003C1805">
        <w:trPr>
          <w:trHeight w:val="450"/>
        </w:trPr>
        <w:tc>
          <w:tcPr>
            <w:tcW w:w="1587" w:type="dxa"/>
            <w:gridSpan w:val="2"/>
            <w:vMerge w:val="restart"/>
            <w:shd w:val="clear" w:color="auto" w:fill="auto"/>
          </w:tcPr>
          <w:p w:rsidR="00734E4C" w:rsidRPr="00E15027" w:rsidRDefault="00734E4C" w:rsidP="00C211D2">
            <w:pPr>
              <w:spacing w:after="60"/>
              <w:jc w:val="left"/>
              <w:rPr>
                <w:sz w:val="18"/>
                <w:lang w:val="es-ES_tradnl"/>
              </w:rPr>
            </w:pPr>
            <w:r w:rsidRPr="00E15027">
              <w:rPr>
                <w:sz w:val="18"/>
                <w:lang w:val="es-ES_tradnl"/>
              </w:rPr>
              <w:t>F</w:t>
            </w:r>
            <w:r w:rsidR="00C211D2" w:rsidRPr="00E15027">
              <w:rPr>
                <w:sz w:val="18"/>
                <w:lang w:val="es-ES_tradnl"/>
              </w:rPr>
              <w:t xml:space="preserve">ondos aprobados por el Comité Ejecutivo </w:t>
            </w:r>
            <w:r w:rsidRPr="00E15027">
              <w:rPr>
                <w:sz w:val="18"/>
                <w:lang w:val="es-ES_tradnl"/>
              </w:rPr>
              <w:t>(</w:t>
            </w:r>
            <w:r w:rsidR="00C211D2" w:rsidRPr="00E15027">
              <w:rPr>
                <w:sz w:val="18"/>
                <w:lang w:val="es-ES_tradnl"/>
              </w:rPr>
              <w:t>$EUA</w:t>
            </w:r>
            <w:r w:rsidRPr="00E15027">
              <w:rPr>
                <w:sz w:val="18"/>
                <w:lang w:val="es-ES_tradnl"/>
              </w:rPr>
              <w:t>)</w:t>
            </w:r>
          </w:p>
        </w:tc>
        <w:tc>
          <w:tcPr>
            <w:tcW w:w="900" w:type="dxa"/>
            <w:shd w:val="clear" w:color="auto" w:fill="auto"/>
          </w:tcPr>
          <w:p w:rsidR="00734E4C" w:rsidRPr="00E15027" w:rsidRDefault="003C1805" w:rsidP="00492EA8">
            <w:pPr>
              <w:spacing w:after="60"/>
              <w:jc w:val="left"/>
              <w:rPr>
                <w:sz w:val="18"/>
                <w:lang w:val="es-ES_tradnl"/>
              </w:rPr>
            </w:pPr>
            <w:r w:rsidRPr="00E15027">
              <w:rPr>
                <w:sz w:val="18"/>
                <w:lang w:val="es-ES_tradnl"/>
              </w:rPr>
              <w:t>Costos del proyecto</w:t>
            </w:r>
          </w:p>
        </w:tc>
        <w:tc>
          <w:tcPr>
            <w:tcW w:w="606" w:type="dxa"/>
          </w:tcPr>
          <w:p w:rsidR="00734E4C" w:rsidRPr="00E15027" w:rsidRDefault="00734E4C" w:rsidP="003C1805">
            <w:pPr>
              <w:spacing w:after="60"/>
              <w:ind w:left="-57"/>
              <w:jc w:val="right"/>
              <w:rPr>
                <w:sz w:val="18"/>
                <w:szCs w:val="18"/>
                <w:lang w:val="es-ES_tradnl"/>
              </w:rPr>
            </w:pPr>
            <w:r w:rsidRPr="00E15027">
              <w:rPr>
                <w:sz w:val="18"/>
                <w:szCs w:val="18"/>
                <w:lang w:val="es-ES_tradnl"/>
              </w:rPr>
              <w:t>82,250</w:t>
            </w:r>
          </w:p>
        </w:tc>
        <w:tc>
          <w:tcPr>
            <w:tcW w:w="585" w:type="dxa"/>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5"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637"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34"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740"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c>
          <w:tcPr>
            <w:tcW w:w="741" w:type="dxa"/>
          </w:tcPr>
          <w:p w:rsidR="00734E4C" w:rsidRPr="00E15027" w:rsidRDefault="00734E4C" w:rsidP="00492EA8">
            <w:pPr>
              <w:spacing w:after="60"/>
              <w:jc w:val="right"/>
              <w:rPr>
                <w:sz w:val="18"/>
                <w:szCs w:val="18"/>
                <w:lang w:val="es-ES_tradnl"/>
              </w:rPr>
            </w:pPr>
            <w:r w:rsidRPr="00E15027">
              <w:rPr>
                <w:sz w:val="18"/>
                <w:szCs w:val="18"/>
                <w:lang w:val="es-ES_tradnl"/>
              </w:rPr>
              <w:t>82,250</w:t>
            </w:r>
          </w:p>
        </w:tc>
      </w:tr>
      <w:tr w:rsidR="003C1805" w:rsidRPr="00E15027" w:rsidTr="003C1805">
        <w:trPr>
          <w:trHeight w:val="458"/>
        </w:trPr>
        <w:tc>
          <w:tcPr>
            <w:tcW w:w="1587" w:type="dxa"/>
            <w:gridSpan w:val="2"/>
            <w:vMerge/>
            <w:shd w:val="clear" w:color="auto" w:fill="auto"/>
          </w:tcPr>
          <w:p w:rsidR="003C1805" w:rsidRPr="00E15027" w:rsidRDefault="003C1805" w:rsidP="00492EA8">
            <w:pPr>
              <w:spacing w:after="60"/>
              <w:jc w:val="center"/>
              <w:rPr>
                <w:sz w:val="18"/>
                <w:lang w:val="es-ES_tradnl"/>
              </w:rPr>
            </w:pPr>
          </w:p>
        </w:tc>
        <w:tc>
          <w:tcPr>
            <w:tcW w:w="900" w:type="dxa"/>
            <w:shd w:val="clear" w:color="auto" w:fill="auto"/>
          </w:tcPr>
          <w:p w:rsidR="003C1805" w:rsidRPr="00E15027" w:rsidRDefault="003C1805" w:rsidP="001854D8">
            <w:pPr>
              <w:spacing w:after="60"/>
              <w:jc w:val="left"/>
              <w:rPr>
                <w:sz w:val="18"/>
                <w:lang w:val="es-ES_tradnl"/>
              </w:rPr>
            </w:pPr>
            <w:r w:rsidRPr="00E15027">
              <w:rPr>
                <w:sz w:val="18"/>
                <w:lang w:val="es-ES_tradnl"/>
              </w:rPr>
              <w:t>Gastos de apoyo</w:t>
            </w:r>
          </w:p>
        </w:tc>
        <w:tc>
          <w:tcPr>
            <w:tcW w:w="606" w:type="dxa"/>
          </w:tcPr>
          <w:p w:rsidR="003C1805" w:rsidRPr="00E15027" w:rsidRDefault="003C1805" w:rsidP="003C1805">
            <w:pPr>
              <w:spacing w:after="60"/>
              <w:ind w:left="-57"/>
              <w:jc w:val="right"/>
              <w:rPr>
                <w:sz w:val="18"/>
                <w:szCs w:val="18"/>
                <w:lang w:val="es-ES_tradnl"/>
              </w:rPr>
            </w:pPr>
            <w:r w:rsidRPr="00E15027">
              <w:rPr>
                <w:sz w:val="18"/>
                <w:szCs w:val="18"/>
                <w:lang w:val="es-ES_tradnl"/>
              </w:rPr>
              <w:t>10,693</w:t>
            </w:r>
          </w:p>
        </w:tc>
        <w:tc>
          <w:tcPr>
            <w:tcW w:w="585" w:type="dxa"/>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585"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637"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534"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586"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741"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740"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c>
          <w:tcPr>
            <w:tcW w:w="741" w:type="dxa"/>
          </w:tcPr>
          <w:p w:rsidR="003C1805" w:rsidRPr="00E15027" w:rsidRDefault="003C1805" w:rsidP="00492EA8">
            <w:pPr>
              <w:spacing w:after="60"/>
              <w:jc w:val="right"/>
              <w:rPr>
                <w:sz w:val="18"/>
                <w:szCs w:val="18"/>
                <w:lang w:val="es-ES_tradnl"/>
              </w:rPr>
            </w:pPr>
            <w:r w:rsidRPr="00E15027">
              <w:rPr>
                <w:sz w:val="18"/>
                <w:szCs w:val="18"/>
                <w:lang w:val="es-ES_tradnl"/>
              </w:rPr>
              <w:t>10,693</w:t>
            </w:r>
          </w:p>
        </w:tc>
      </w:tr>
      <w:tr w:rsidR="00734E4C" w:rsidRPr="00E15027" w:rsidTr="003C1805">
        <w:trPr>
          <w:trHeight w:val="444"/>
        </w:trPr>
        <w:tc>
          <w:tcPr>
            <w:tcW w:w="1587" w:type="dxa"/>
            <w:gridSpan w:val="2"/>
            <w:vMerge w:val="restart"/>
            <w:shd w:val="clear" w:color="auto" w:fill="auto"/>
          </w:tcPr>
          <w:p w:rsidR="00734E4C" w:rsidRPr="00E15027" w:rsidRDefault="00734E4C" w:rsidP="00C211D2">
            <w:pPr>
              <w:spacing w:after="60"/>
              <w:jc w:val="left"/>
              <w:rPr>
                <w:sz w:val="18"/>
                <w:lang w:val="es-ES_tradnl"/>
              </w:rPr>
            </w:pPr>
            <w:r w:rsidRPr="00E15027">
              <w:rPr>
                <w:sz w:val="18"/>
                <w:lang w:val="es-ES_tradnl"/>
              </w:rPr>
              <w:t xml:space="preserve">Total </w:t>
            </w:r>
            <w:r w:rsidR="00C211D2" w:rsidRPr="00E15027">
              <w:rPr>
                <w:sz w:val="18"/>
                <w:lang w:val="es-ES_tradnl"/>
              </w:rPr>
              <w:t>de fondos solicitados para su aprobación en la reunión en curso</w:t>
            </w:r>
            <w:r w:rsidRPr="00E15027">
              <w:rPr>
                <w:sz w:val="18"/>
                <w:lang w:val="es-ES_tradnl"/>
              </w:rPr>
              <w:t xml:space="preserve"> (</w:t>
            </w:r>
            <w:r w:rsidR="00C211D2" w:rsidRPr="00E15027">
              <w:rPr>
                <w:sz w:val="18"/>
                <w:lang w:val="es-ES_tradnl"/>
              </w:rPr>
              <w:t>$EUA</w:t>
            </w:r>
            <w:r w:rsidRPr="00E15027">
              <w:rPr>
                <w:sz w:val="18"/>
                <w:lang w:val="es-ES_tradnl"/>
              </w:rPr>
              <w:t>)</w:t>
            </w:r>
          </w:p>
        </w:tc>
        <w:tc>
          <w:tcPr>
            <w:tcW w:w="900" w:type="dxa"/>
            <w:shd w:val="clear" w:color="auto" w:fill="auto"/>
          </w:tcPr>
          <w:p w:rsidR="00734E4C" w:rsidRPr="00E15027" w:rsidRDefault="003C1805" w:rsidP="00492EA8">
            <w:pPr>
              <w:spacing w:after="60"/>
              <w:jc w:val="left"/>
              <w:rPr>
                <w:sz w:val="18"/>
                <w:lang w:val="es-ES_tradnl"/>
              </w:rPr>
            </w:pPr>
            <w:r w:rsidRPr="00E15027">
              <w:rPr>
                <w:sz w:val="18"/>
                <w:lang w:val="es-ES_tradnl"/>
              </w:rPr>
              <w:t>Costos del proyecto</w:t>
            </w:r>
          </w:p>
        </w:tc>
        <w:tc>
          <w:tcPr>
            <w:tcW w:w="606" w:type="dxa"/>
          </w:tcPr>
          <w:p w:rsidR="00734E4C" w:rsidRPr="00E15027" w:rsidRDefault="00734E4C" w:rsidP="00492EA8">
            <w:pPr>
              <w:spacing w:after="60"/>
              <w:jc w:val="right"/>
              <w:rPr>
                <w:sz w:val="18"/>
                <w:szCs w:val="18"/>
                <w:lang w:val="es-ES_tradnl"/>
              </w:rPr>
            </w:pPr>
          </w:p>
        </w:tc>
        <w:tc>
          <w:tcPr>
            <w:tcW w:w="585" w:type="dxa"/>
          </w:tcPr>
          <w:p w:rsidR="00734E4C" w:rsidRPr="00E15027" w:rsidRDefault="00734E4C" w:rsidP="00492EA8">
            <w:pPr>
              <w:spacing w:after="60"/>
              <w:jc w:val="right"/>
              <w:rPr>
                <w:sz w:val="18"/>
                <w:szCs w:val="18"/>
                <w:lang w:val="es-ES_tradnl"/>
              </w:rPr>
            </w:pPr>
          </w:p>
        </w:tc>
        <w:tc>
          <w:tcPr>
            <w:tcW w:w="586" w:type="dxa"/>
          </w:tcPr>
          <w:p w:rsidR="00734E4C" w:rsidRPr="00E15027" w:rsidRDefault="00734E4C" w:rsidP="00492EA8">
            <w:pPr>
              <w:spacing w:after="60"/>
              <w:jc w:val="right"/>
              <w:rPr>
                <w:sz w:val="18"/>
                <w:szCs w:val="18"/>
                <w:lang w:val="es-ES_tradnl"/>
              </w:rPr>
            </w:pPr>
          </w:p>
        </w:tc>
        <w:tc>
          <w:tcPr>
            <w:tcW w:w="585" w:type="dxa"/>
            <w:shd w:val="clear" w:color="auto" w:fill="auto"/>
          </w:tcPr>
          <w:p w:rsidR="00734E4C" w:rsidRPr="00E15027" w:rsidRDefault="00734E4C" w:rsidP="00492EA8">
            <w:pPr>
              <w:spacing w:after="60"/>
              <w:jc w:val="right"/>
              <w:rPr>
                <w:sz w:val="18"/>
                <w:szCs w:val="18"/>
                <w:lang w:val="es-ES_tradnl"/>
              </w:rPr>
            </w:pPr>
          </w:p>
        </w:tc>
        <w:tc>
          <w:tcPr>
            <w:tcW w:w="586" w:type="dxa"/>
            <w:shd w:val="clear" w:color="auto" w:fill="auto"/>
          </w:tcPr>
          <w:p w:rsidR="00734E4C" w:rsidRPr="00E15027" w:rsidRDefault="00734E4C" w:rsidP="00492EA8">
            <w:pPr>
              <w:spacing w:after="60"/>
              <w:jc w:val="right"/>
              <w:rPr>
                <w:sz w:val="18"/>
                <w:szCs w:val="18"/>
                <w:lang w:val="es-ES_tradnl"/>
              </w:rPr>
            </w:pPr>
          </w:p>
        </w:tc>
        <w:tc>
          <w:tcPr>
            <w:tcW w:w="586" w:type="dxa"/>
            <w:shd w:val="clear" w:color="auto" w:fill="auto"/>
          </w:tcPr>
          <w:p w:rsidR="00734E4C" w:rsidRPr="00E15027" w:rsidRDefault="00734E4C" w:rsidP="00492EA8">
            <w:pPr>
              <w:spacing w:after="60"/>
              <w:jc w:val="right"/>
              <w:rPr>
                <w:sz w:val="18"/>
                <w:szCs w:val="18"/>
                <w:lang w:val="es-ES_tradnl"/>
              </w:rPr>
            </w:pPr>
          </w:p>
        </w:tc>
        <w:tc>
          <w:tcPr>
            <w:tcW w:w="637" w:type="dxa"/>
            <w:shd w:val="clear" w:color="auto" w:fill="auto"/>
          </w:tcPr>
          <w:p w:rsidR="00734E4C" w:rsidRPr="00E15027" w:rsidRDefault="00734E4C" w:rsidP="00492EA8">
            <w:pPr>
              <w:spacing w:after="60"/>
              <w:jc w:val="right"/>
              <w:rPr>
                <w:sz w:val="18"/>
                <w:szCs w:val="18"/>
                <w:lang w:val="es-ES_tradnl"/>
              </w:rPr>
            </w:pPr>
          </w:p>
        </w:tc>
        <w:tc>
          <w:tcPr>
            <w:tcW w:w="534" w:type="dxa"/>
            <w:shd w:val="clear" w:color="auto" w:fill="auto"/>
          </w:tcPr>
          <w:p w:rsidR="00734E4C" w:rsidRPr="00E15027" w:rsidRDefault="00734E4C" w:rsidP="00492EA8">
            <w:pPr>
              <w:spacing w:after="60"/>
              <w:jc w:val="right"/>
              <w:rPr>
                <w:sz w:val="18"/>
                <w:szCs w:val="18"/>
                <w:lang w:val="es-ES_tradnl"/>
              </w:rPr>
            </w:pPr>
          </w:p>
        </w:tc>
        <w:tc>
          <w:tcPr>
            <w:tcW w:w="586" w:type="dxa"/>
            <w:shd w:val="clear" w:color="auto" w:fill="auto"/>
          </w:tcPr>
          <w:p w:rsidR="00734E4C" w:rsidRPr="00E15027" w:rsidRDefault="00734E4C" w:rsidP="00492EA8">
            <w:pPr>
              <w:spacing w:after="60"/>
              <w:jc w:val="right"/>
              <w:rPr>
                <w:sz w:val="18"/>
                <w:szCs w:val="18"/>
                <w:lang w:val="es-ES_tradnl"/>
              </w:rPr>
            </w:pP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65,800</w:t>
            </w:r>
          </w:p>
        </w:tc>
        <w:tc>
          <w:tcPr>
            <w:tcW w:w="740" w:type="dxa"/>
            <w:shd w:val="clear" w:color="auto" w:fill="auto"/>
          </w:tcPr>
          <w:p w:rsidR="00734E4C" w:rsidRPr="00E15027" w:rsidRDefault="00734E4C" w:rsidP="00492EA8">
            <w:pPr>
              <w:spacing w:after="60"/>
              <w:jc w:val="right"/>
              <w:rPr>
                <w:sz w:val="18"/>
                <w:szCs w:val="18"/>
                <w:lang w:val="es-ES_tradnl"/>
              </w:rPr>
            </w:pPr>
          </w:p>
        </w:tc>
        <w:tc>
          <w:tcPr>
            <w:tcW w:w="741" w:type="dxa"/>
            <w:shd w:val="clear" w:color="auto" w:fill="auto"/>
          </w:tcPr>
          <w:p w:rsidR="00734E4C" w:rsidRPr="00E15027" w:rsidRDefault="00734E4C" w:rsidP="00492EA8">
            <w:pPr>
              <w:spacing w:after="60"/>
              <w:jc w:val="right"/>
              <w:rPr>
                <w:sz w:val="18"/>
                <w:szCs w:val="18"/>
                <w:lang w:val="es-ES_tradnl"/>
              </w:rPr>
            </w:pPr>
            <w:r w:rsidRPr="00E15027">
              <w:rPr>
                <w:sz w:val="18"/>
                <w:szCs w:val="18"/>
                <w:lang w:val="es-ES_tradnl"/>
              </w:rPr>
              <w:t>0</w:t>
            </w:r>
          </w:p>
        </w:tc>
      </w:tr>
      <w:tr w:rsidR="003C1805" w:rsidRPr="00E15027" w:rsidTr="003C1805">
        <w:trPr>
          <w:trHeight w:val="458"/>
        </w:trPr>
        <w:tc>
          <w:tcPr>
            <w:tcW w:w="1587" w:type="dxa"/>
            <w:gridSpan w:val="2"/>
            <w:vMerge/>
            <w:shd w:val="clear" w:color="auto" w:fill="auto"/>
          </w:tcPr>
          <w:p w:rsidR="003C1805" w:rsidRPr="00E15027" w:rsidRDefault="003C1805" w:rsidP="00492EA8">
            <w:pPr>
              <w:spacing w:after="60"/>
              <w:jc w:val="center"/>
              <w:rPr>
                <w:sz w:val="18"/>
                <w:lang w:val="es-ES_tradnl"/>
              </w:rPr>
            </w:pPr>
          </w:p>
        </w:tc>
        <w:tc>
          <w:tcPr>
            <w:tcW w:w="900" w:type="dxa"/>
            <w:shd w:val="clear" w:color="auto" w:fill="auto"/>
          </w:tcPr>
          <w:p w:rsidR="003C1805" w:rsidRPr="00E15027" w:rsidRDefault="003C1805" w:rsidP="001854D8">
            <w:pPr>
              <w:spacing w:after="60"/>
              <w:jc w:val="left"/>
              <w:rPr>
                <w:sz w:val="18"/>
                <w:lang w:val="es-ES_tradnl"/>
              </w:rPr>
            </w:pPr>
            <w:r w:rsidRPr="00E15027">
              <w:rPr>
                <w:sz w:val="18"/>
                <w:lang w:val="es-ES_tradnl"/>
              </w:rPr>
              <w:t>Gastos de apoyo</w:t>
            </w:r>
          </w:p>
        </w:tc>
        <w:tc>
          <w:tcPr>
            <w:tcW w:w="606" w:type="dxa"/>
          </w:tcPr>
          <w:p w:rsidR="003C1805" w:rsidRPr="00E15027" w:rsidRDefault="003C1805" w:rsidP="00492EA8">
            <w:pPr>
              <w:spacing w:after="60"/>
              <w:jc w:val="right"/>
              <w:rPr>
                <w:sz w:val="18"/>
                <w:szCs w:val="18"/>
                <w:lang w:val="es-ES_tradnl"/>
              </w:rPr>
            </w:pPr>
          </w:p>
        </w:tc>
        <w:tc>
          <w:tcPr>
            <w:tcW w:w="585" w:type="dxa"/>
          </w:tcPr>
          <w:p w:rsidR="003C1805" w:rsidRPr="00E15027" w:rsidRDefault="003C1805" w:rsidP="00492EA8">
            <w:pPr>
              <w:spacing w:after="60"/>
              <w:jc w:val="right"/>
              <w:rPr>
                <w:sz w:val="18"/>
                <w:szCs w:val="18"/>
                <w:lang w:val="es-ES_tradnl"/>
              </w:rPr>
            </w:pPr>
          </w:p>
        </w:tc>
        <w:tc>
          <w:tcPr>
            <w:tcW w:w="586" w:type="dxa"/>
          </w:tcPr>
          <w:p w:rsidR="003C1805" w:rsidRPr="00E15027" w:rsidRDefault="003C1805" w:rsidP="00492EA8">
            <w:pPr>
              <w:spacing w:after="60"/>
              <w:jc w:val="right"/>
              <w:rPr>
                <w:sz w:val="18"/>
                <w:szCs w:val="18"/>
                <w:lang w:val="es-ES_tradnl"/>
              </w:rPr>
            </w:pPr>
          </w:p>
        </w:tc>
        <w:tc>
          <w:tcPr>
            <w:tcW w:w="585" w:type="dxa"/>
            <w:shd w:val="clear" w:color="auto" w:fill="auto"/>
          </w:tcPr>
          <w:p w:rsidR="003C1805" w:rsidRPr="00E15027" w:rsidRDefault="003C1805" w:rsidP="00492EA8">
            <w:pPr>
              <w:spacing w:after="60"/>
              <w:jc w:val="right"/>
              <w:rPr>
                <w:sz w:val="18"/>
                <w:szCs w:val="18"/>
                <w:lang w:val="es-ES_tradnl"/>
              </w:rPr>
            </w:pPr>
          </w:p>
        </w:tc>
        <w:tc>
          <w:tcPr>
            <w:tcW w:w="586" w:type="dxa"/>
            <w:shd w:val="clear" w:color="auto" w:fill="auto"/>
          </w:tcPr>
          <w:p w:rsidR="003C1805" w:rsidRPr="00E15027" w:rsidRDefault="003C1805" w:rsidP="00492EA8">
            <w:pPr>
              <w:spacing w:after="60"/>
              <w:jc w:val="right"/>
              <w:rPr>
                <w:sz w:val="18"/>
                <w:szCs w:val="18"/>
                <w:lang w:val="es-ES_tradnl"/>
              </w:rPr>
            </w:pPr>
          </w:p>
        </w:tc>
        <w:tc>
          <w:tcPr>
            <w:tcW w:w="586" w:type="dxa"/>
            <w:shd w:val="clear" w:color="auto" w:fill="auto"/>
          </w:tcPr>
          <w:p w:rsidR="003C1805" w:rsidRPr="00E15027" w:rsidRDefault="003C1805" w:rsidP="00492EA8">
            <w:pPr>
              <w:spacing w:after="60"/>
              <w:jc w:val="right"/>
              <w:rPr>
                <w:sz w:val="18"/>
                <w:szCs w:val="18"/>
                <w:lang w:val="es-ES_tradnl"/>
              </w:rPr>
            </w:pPr>
          </w:p>
        </w:tc>
        <w:tc>
          <w:tcPr>
            <w:tcW w:w="637" w:type="dxa"/>
            <w:shd w:val="clear" w:color="auto" w:fill="auto"/>
          </w:tcPr>
          <w:p w:rsidR="003C1805" w:rsidRPr="00E15027" w:rsidRDefault="003C1805" w:rsidP="00492EA8">
            <w:pPr>
              <w:spacing w:after="60"/>
              <w:jc w:val="right"/>
              <w:rPr>
                <w:sz w:val="18"/>
                <w:szCs w:val="18"/>
                <w:lang w:val="es-ES_tradnl"/>
              </w:rPr>
            </w:pPr>
          </w:p>
        </w:tc>
        <w:tc>
          <w:tcPr>
            <w:tcW w:w="534" w:type="dxa"/>
            <w:shd w:val="clear" w:color="auto" w:fill="auto"/>
          </w:tcPr>
          <w:p w:rsidR="003C1805" w:rsidRPr="00E15027" w:rsidRDefault="003C1805" w:rsidP="00492EA8">
            <w:pPr>
              <w:spacing w:after="60"/>
              <w:jc w:val="right"/>
              <w:rPr>
                <w:sz w:val="18"/>
                <w:szCs w:val="18"/>
                <w:lang w:val="es-ES_tradnl"/>
              </w:rPr>
            </w:pPr>
          </w:p>
        </w:tc>
        <w:tc>
          <w:tcPr>
            <w:tcW w:w="586" w:type="dxa"/>
            <w:shd w:val="clear" w:color="auto" w:fill="auto"/>
          </w:tcPr>
          <w:p w:rsidR="003C1805" w:rsidRPr="00E15027" w:rsidRDefault="003C1805" w:rsidP="00492EA8">
            <w:pPr>
              <w:spacing w:after="60"/>
              <w:jc w:val="right"/>
              <w:rPr>
                <w:sz w:val="18"/>
                <w:szCs w:val="18"/>
                <w:lang w:val="es-ES_tradnl"/>
              </w:rPr>
            </w:pPr>
          </w:p>
        </w:tc>
        <w:tc>
          <w:tcPr>
            <w:tcW w:w="741"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8,554</w:t>
            </w:r>
          </w:p>
        </w:tc>
        <w:tc>
          <w:tcPr>
            <w:tcW w:w="740" w:type="dxa"/>
            <w:shd w:val="clear" w:color="auto" w:fill="auto"/>
          </w:tcPr>
          <w:p w:rsidR="003C1805" w:rsidRPr="00E15027" w:rsidRDefault="003C1805" w:rsidP="00492EA8">
            <w:pPr>
              <w:spacing w:after="60"/>
              <w:jc w:val="right"/>
              <w:rPr>
                <w:sz w:val="18"/>
                <w:szCs w:val="18"/>
                <w:lang w:val="es-ES_tradnl"/>
              </w:rPr>
            </w:pPr>
          </w:p>
        </w:tc>
        <w:tc>
          <w:tcPr>
            <w:tcW w:w="741" w:type="dxa"/>
            <w:shd w:val="clear" w:color="auto" w:fill="auto"/>
          </w:tcPr>
          <w:p w:rsidR="003C1805" w:rsidRPr="00E15027" w:rsidRDefault="003C1805" w:rsidP="00492EA8">
            <w:pPr>
              <w:spacing w:after="60"/>
              <w:jc w:val="right"/>
              <w:rPr>
                <w:sz w:val="18"/>
                <w:szCs w:val="18"/>
                <w:lang w:val="es-ES_tradnl"/>
              </w:rPr>
            </w:pPr>
            <w:r w:rsidRPr="00E15027">
              <w:rPr>
                <w:sz w:val="18"/>
                <w:szCs w:val="18"/>
                <w:lang w:val="es-ES_tradnl"/>
              </w:rPr>
              <w:t>0</w:t>
            </w:r>
          </w:p>
        </w:tc>
      </w:tr>
    </w:tbl>
    <w:p w:rsidR="00734E4C" w:rsidRPr="00E15027" w:rsidRDefault="00734E4C" w:rsidP="00492EA8">
      <w:pPr>
        <w:spacing w:after="60"/>
        <w:rPr>
          <w:sz w:val="16"/>
          <w:szCs w:val="16"/>
          <w:lang w:val="es-ES_tradnl"/>
        </w:rPr>
      </w:pPr>
      <w:r w:rsidRPr="00E15027">
        <w:rPr>
          <w:sz w:val="16"/>
          <w:szCs w:val="16"/>
          <w:lang w:val="es-ES_tradnl"/>
        </w:rPr>
        <w:t xml:space="preserve">* </w:t>
      </w:r>
      <w:r w:rsidR="00C211D2" w:rsidRPr="00E15027">
        <w:rPr>
          <w:sz w:val="16"/>
          <w:szCs w:val="16"/>
          <w:lang w:val="es-ES_tradnl"/>
        </w:rPr>
        <w:t xml:space="preserve">El segundo tramo debió haberse presentado en </w:t>
      </w:r>
      <w:r w:rsidRPr="00E15027">
        <w:rPr>
          <w:sz w:val="16"/>
          <w:szCs w:val="16"/>
          <w:lang w:val="es-ES_tradnl"/>
        </w:rPr>
        <w:t>2016.</w:t>
      </w:r>
    </w:p>
    <w:p w:rsidR="00734E4C" w:rsidRPr="00E15027" w:rsidRDefault="00734E4C" w:rsidP="00492EA8">
      <w:pPr>
        <w:spacing w:after="60"/>
        <w:rPr>
          <w:sz w:val="18"/>
          <w:szCs w:val="18"/>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34E4C" w:rsidRPr="00E15027" w:rsidTr="005670B4">
        <w:trPr>
          <w:trHeight w:val="240"/>
        </w:trPr>
        <w:tc>
          <w:tcPr>
            <w:tcW w:w="3000" w:type="dxa"/>
            <w:shd w:val="clear" w:color="auto" w:fill="auto"/>
          </w:tcPr>
          <w:p w:rsidR="00734E4C" w:rsidRPr="00E15027" w:rsidRDefault="00C211D2" w:rsidP="00C211D2">
            <w:pPr>
              <w:spacing w:after="60"/>
              <w:jc w:val="left"/>
              <w:rPr>
                <w:b/>
                <w:sz w:val="18"/>
                <w:lang w:val="es-ES_tradnl"/>
              </w:rPr>
            </w:pPr>
            <w:r w:rsidRPr="00E15027">
              <w:rPr>
                <w:b/>
                <w:sz w:val="18"/>
                <w:lang w:val="es-ES_tradnl"/>
              </w:rPr>
              <w:t>Recomendación de la Secretaría</w:t>
            </w:r>
            <w:r w:rsidR="00734E4C" w:rsidRPr="00E15027">
              <w:rPr>
                <w:b/>
                <w:sz w:val="18"/>
                <w:lang w:val="es-ES_tradnl"/>
              </w:rPr>
              <w:t>:</w:t>
            </w:r>
          </w:p>
        </w:tc>
        <w:tc>
          <w:tcPr>
            <w:tcW w:w="7000" w:type="dxa"/>
            <w:shd w:val="clear" w:color="auto" w:fill="auto"/>
          </w:tcPr>
          <w:p w:rsidR="00734E4C" w:rsidRPr="00E15027" w:rsidRDefault="00C211D2" w:rsidP="00C211D2">
            <w:pPr>
              <w:spacing w:after="60"/>
              <w:jc w:val="center"/>
              <w:rPr>
                <w:sz w:val="18"/>
                <w:lang w:val="es-ES_tradnl"/>
              </w:rPr>
            </w:pPr>
            <w:r w:rsidRPr="00E15027">
              <w:rPr>
                <w:sz w:val="18"/>
                <w:lang w:val="es-ES_tradnl"/>
              </w:rPr>
              <w:t>Aprobación general</w:t>
            </w:r>
          </w:p>
        </w:tc>
      </w:tr>
    </w:tbl>
    <w:p w:rsidR="00734E4C" w:rsidRPr="00E15027" w:rsidRDefault="00734E4C" w:rsidP="00492EA8">
      <w:pPr>
        <w:rPr>
          <w:lang w:val="es-ES_tradnl"/>
        </w:rPr>
      </w:pPr>
      <w:r w:rsidRPr="00E15027">
        <w:rPr>
          <w:lang w:val="es-ES_tradnl"/>
        </w:rPr>
        <w:br w:type="page"/>
      </w:r>
    </w:p>
    <w:p w:rsidR="00734E4C" w:rsidRPr="00E15027" w:rsidRDefault="00C211D2" w:rsidP="00492EA8">
      <w:pPr>
        <w:jc w:val="center"/>
        <w:rPr>
          <w:b/>
          <w:lang w:val="es-ES_tradnl"/>
        </w:rPr>
      </w:pPr>
      <w:r w:rsidRPr="00E15027">
        <w:rPr>
          <w:b/>
          <w:lang w:val="es-ES_tradnl"/>
        </w:rPr>
        <w:lastRenderedPageBreak/>
        <w:t>DESCRI</w:t>
      </w:r>
      <w:r w:rsidR="00734E4C" w:rsidRPr="00E15027">
        <w:rPr>
          <w:b/>
          <w:lang w:val="es-ES_tradnl"/>
        </w:rPr>
        <w:t>P</w:t>
      </w:r>
      <w:r w:rsidRPr="00E15027">
        <w:rPr>
          <w:b/>
          <w:lang w:val="es-ES_tradnl"/>
        </w:rPr>
        <w:t>CIÓN DEL PROYECTO</w:t>
      </w:r>
    </w:p>
    <w:p w:rsidR="00734E4C" w:rsidRPr="00E15027" w:rsidRDefault="00734E4C" w:rsidP="00492EA8">
      <w:pPr>
        <w:rPr>
          <w:lang w:val="es-ES_tradnl"/>
        </w:rPr>
      </w:pPr>
    </w:p>
    <w:p w:rsidR="00734E4C" w:rsidRPr="00E15027" w:rsidRDefault="00561ADD" w:rsidP="00492EA8">
      <w:pPr>
        <w:pStyle w:val="Heading1"/>
        <w:tabs>
          <w:tab w:val="clear" w:pos="0"/>
          <w:tab w:val="num" w:pos="90"/>
        </w:tabs>
        <w:rPr>
          <w:sz w:val="18"/>
          <w:szCs w:val="18"/>
          <w:lang w:val="es-ES_tradnl"/>
        </w:rPr>
      </w:pPr>
      <w:r w:rsidRPr="00E15027">
        <w:rPr>
          <w:lang w:val="es-ES_tradnl"/>
        </w:rPr>
        <w:t xml:space="preserve">En nombre del Gobierno de </w:t>
      </w:r>
      <w:r w:rsidR="00734E4C" w:rsidRPr="00E15027">
        <w:rPr>
          <w:lang w:val="es-ES_tradnl"/>
        </w:rPr>
        <w:t xml:space="preserve">Dominica, </w:t>
      </w:r>
      <w:r w:rsidRPr="00E15027">
        <w:rPr>
          <w:lang w:val="es-ES_tradnl"/>
        </w:rPr>
        <w:t>el PNUMA, en su condición de organismo de ejecución designado, ha presentado una solicitud de financiación del segundo tramo de la etapa</w:t>
      </w:r>
      <w:r w:rsidR="00734E4C" w:rsidRPr="00E15027">
        <w:rPr>
          <w:lang w:val="es-ES_tradnl"/>
        </w:rPr>
        <w:t xml:space="preserve"> I </w:t>
      </w:r>
      <w:r w:rsidRPr="00E15027">
        <w:rPr>
          <w:lang w:val="es-ES_tradnl"/>
        </w:rPr>
        <w:t>del plan de gestión de eliminación de los HCFC por la suma de</w:t>
      </w:r>
      <w:r w:rsidR="00734E4C" w:rsidRPr="00E15027">
        <w:rPr>
          <w:lang w:val="es-ES_tradnl"/>
        </w:rPr>
        <w:t xml:space="preserve"> 65</w:t>
      </w:r>
      <w:r w:rsidRPr="00E15027">
        <w:rPr>
          <w:lang w:val="es-ES_tradnl"/>
        </w:rPr>
        <w:t>.</w:t>
      </w:r>
      <w:r w:rsidR="00734E4C" w:rsidRPr="00E15027">
        <w:rPr>
          <w:lang w:val="es-ES_tradnl"/>
        </w:rPr>
        <w:t>800</w:t>
      </w:r>
      <w:r w:rsidRPr="00E15027">
        <w:rPr>
          <w:lang w:val="es-ES_tradnl"/>
        </w:rPr>
        <w:t xml:space="preserve"> $EUA</w:t>
      </w:r>
      <w:r w:rsidR="00734E4C" w:rsidRPr="00E15027">
        <w:rPr>
          <w:lang w:val="es-ES_tradnl"/>
        </w:rPr>
        <w:t xml:space="preserve">, </w:t>
      </w:r>
      <w:r w:rsidRPr="00E15027">
        <w:rPr>
          <w:lang w:val="es-ES_tradnl"/>
        </w:rPr>
        <w:t xml:space="preserve">más gastos de apoyo al organismo de </w:t>
      </w:r>
      <w:r w:rsidR="00734E4C" w:rsidRPr="00E15027">
        <w:rPr>
          <w:lang w:val="es-ES_tradnl"/>
        </w:rPr>
        <w:t>8</w:t>
      </w:r>
      <w:r w:rsidRPr="00E15027">
        <w:rPr>
          <w:lang w:val="es-ES_tradnl"/>
        </w:rPr>
        <w:t>.</w:t>
      </w:r>
      <w:r w:rsidR="00734E4C" w:rsidRPr="00E15027">
        <w:rPr>
          <w:lang w:val="es-ES_tradnl"/>
        </w:rPr>
        <w:t>554</w:t>
      </w:r>
      <w:r w:rsidR="00906306">
        <w:rPr>
          <w:lang w:val="es-ES_tradnl"/>
        </w:rPr>
        <w:t> </w:t>
      </w:r>
      <w:r w:rsidRPr="00E15027">
        <w:rPr>
          <w:lang w:val="es-ES_tradnl"/>
        </w:rPr>
        <w:t>$EUA</w:t>
      </w:r>
      <w:r w:rsidR="00734E4C" w:rsidRPr="00E15027">
        <w:rPr>
          <w:rStyle w:val="FootnoteReference"/>
          <w:lang w:val="es-ES_tradnl"/>
        </w:rPr>
        <w:footnoteReference w:id="1"/>
      </w:r>
      <w:r w:rsidRPr="00E15027">
        <w:rPr>
          <w:lang w:val="es-ES_tradnl"/>
        </w:rPr>
        <w:t>. La documentación incluye</w:t>
      </w:r>
      <w:r w:rsidR="00734E4C" w:rsidRPr="00E15027">
        <w:rPr>
          <w:lang w:val="es-ES_tradnl"/>
        </w:rPr>
        <w:t xml:space="preserve"> </w:t>
      </w:r>
      <w:r w:rsidRPr="00E15027">
        <w:rPr>
          <w:lang w:val="es-ES_tradnl"/>
        </w:rPr>
        <w:t>un informe sobre los progresos logrados en la ejecución del primer tramo</w:t>
      </w:r>
      <w:r w:rsidR="00734E4C" w:rsidRPr="00E15027">
        <w:rPr>
          <w:lang w:val="es-ES_tradnl"/>
        </w:rPr>
        <w:t xml:space="preserve">, </w:t>
      </w:r>
      <w:r w:rsidRPr="00E15027">
        <w:rPr>
          <w:lang w:val="es-ES_tradnl"/>
        </w:rPr>
        <w:t xml:space="preserve">el informe de verificación del consumo de </w:t>
      </w:r>
      <w:r w:rsidR="00734E4C" w:rsidRPr="00E15027">
        <w:rPr>
          <w:lang w:val="es-ES_tradnl"/>
        </w:rPr>
        <w:t>HCFC</w:t>
      </w:r>
      <w:r w:rsidRPr="00E15027">
        <w:rPr>
          <w:lang w:val="es-ES_tradnl"/>
        </w:rPr>
        <w:t xml:space="preserve"> para el período</w:t>
      </w:r>
      <w:r w:rsidR="00734E4C" w:rsidRPr="00E15027">
        <w:rPr>
          <w:lang w:val="es-ES_tradnl"/>
        </w:rPr>
        <w:t xml:space="preserve"> 2013 </w:t>
      </w:r>
      <w:r w:rsidRPr="00E15027">
        <w:rPr>
          <w:lang w:val="es-ES_tradnl"/>
        </w:rPr>
        <w:t>a</w:t>
      </w:r>
      <w:r w:rsidR="00734E4C" w:rsidRPr="00E15027">
        <w:rPr>
          <w:lang w:val="es-ES_tradnl"/>
        </w:rPr>
        <w:t xml:space="preserve"> 2018</w:t>
      </w:r>
      <w:r w:rsidRPr="00E15027">
        <w:rPr>
          <w:lang w:val="es-ES_tradnl"/>
        </w:rPr>
        <w:t>, y el plan de ejecución del tramo para</w:t>
      </w:r>
      <w:r w:rsidR="00734E4C" w:rsidRPr="00E15027">
        <w:rPr>
          <w:lang w:val="es-ES_tradnl"/>
        </w:rPr>
        <w:t xml:space="preserve"> 2020.</w:t>
      </w:r>
    </w:p>
    <w:p w:rsidR="00734E4C" w:rsidRPr="00E15027" w:rsidRDefault="00C211D2" w:rsidP="00492EA8">
      <w:pPr>
        <w:pStyle w:val="Heading1"/>
        <w:numPr>
          <w:ilvl w:val="0"/>
          <w:numId w:val="0"/>
        </w:numPr>
        <w:rPr>
          <w:u w:val="single"/>
          <w:lang w:val="es-ES_tradnl"/>
        </w:rPr>
      </w:pPr>
      <w:r w:rsidRPr="00E15027">
        <w:rPr>
          <w:u w:val="single"/>
          <w:lang w:val="es-ES_tradnl"/>
        </w:rPr>
        <w:t>Introducc</w:t>
      </w:r>
      <w:r w:rsidR="00734E4C" w:rsidRPr="00E15027">
        <w:rPr>
          <w:u w:val="single"/>
          <w:lang w:val="es-ES_tradnl"/>
        </w:rPr>
        <w:t>i</w:t>
      </w:r>
      <w:r w:rsidRPr="00E15027">
        <w:rPr>
          <w:u w:val="single"/>
          <w:lang w:val="es-ES_tradnl"/>
        </w:rPr>
        <w:t>ó</w:t>
      </w:r>
      <w:r w:rsidR="00734E4C" w:rsidRPr="00E15027">
        <w:rPr>
          <w:u w:val="single"/>
          <w:lang w:val="es-ES_tradnl"/>
        </w:rPr>
        <w:t xml:space="preserve">n </w:t>
      </w:r>
    </w:p>
    <w:p w:rsidR="00734E4C" w:rsidRPr="00E15027" w:rsidRDefault="00D97335" w:rsidP="00492EA8">
      <w:pPr>
        <w:pStyle w:val="Heading1"/>
        <w:tabs>
          <w:tab w:val="clear" w:pos="0"/>
          <w:tab w:val="num" w:pos="90"/>
        </w:tabs>
        <w:rPr>
          <w:lang w:val="es-ES_tradnl"/>
        </w:rPr>
      </w:pPr>
      <w:r w:rsidRPr="00E15027">
        <w:rPr>
          <w:lang w:val="es-ES_tradnl"/>
        </w:rPr>
        <w:t xml:space="preserve">La ejecución del plan de gestión de eliminación de los HCFC demoró debido a  que el Oficial de la dependencia nacional del ozono cambió en diversas ocasiones y a los efectos del huracán de </w:t>
      </w:r>
      <w:r w:rsidR="00734E4C" w:rsidRPr="00E15027">
        <w:rPr>
          <w:lang w:val="es-ES_tradnl"/>
        </w:rPr>
        <w:t>2017</w:t>
      </w:r>
      <w:r w:rsidR="005670B4" w:rsidRPr="00E15027">
        <w:rPr>
          <w:lang w:val="es-ES_tradnl"/>
        </w:rPr>
        <w:t>,</w:t>
      </w:r>
      <w:r w:rsidR="00734E4C" w:rsidRPr="00E15027">
        <w:rPr>
          <w:lang w:val="es-ES_tradnl"/>
        </w:rPr>
        <w:t xml:space="preserve"> dur</w:t>
      </w:r>
      <w:r w:rsidRPr="00E15027">
        <w:rPr>
          <w:lang w:val="es-ES_tradnl"/>
        </w:rPr>
        <w:t>ante el cual la oficina de la dependencia nacional del ozono</w:t>
      </w:r>
      <w:r w:rsidR="00734E4C" w:rsidRPr="00E15027">
        <w:rPr>
          <w:lang w:val="es-ES_tradnl"/>
        </w:rPr>
        <w:t xml:space="preserve"> </w:t>
      </w:r>
      <w:r w:rsidRPr="00E15027">
        <w:rPr>
          <w:lang w:val="es-ES_tradnl"/>
        </w:rPr>
        <w:t xml:space="preserve">sufrió daños. </w:t>
      </w:r>
      <w:r w:rsidR="00561ADD" w:rsidRPr="00E15027">
        <w:rPr>
          <w:lang w:val="es-ES_tradnl"/>
        </w:rPr>
        <w:t>El Comité Ejecutivo</w:t>
      </w:r>
      <w:r w:rsidR="00734E4C" w:rsidRPr="00E15027">
        <w:rPr>
          <w:lang w:val="es-ES_tradnl"/>
        </w:rPr>
        <w:t xml:space="preserve"> ap</w:t>
      </w:r>
      <w:r w:rsidR="00561ADD" w:rsidRPr="00E15027">
        <w:rPr>
          <w:lang w:val="es-ES_tradnl"/>
        </w:rPr>
        <w:t xml:space="preserve">robó la suma adicional de </w:t>
      </w:r>
      <w:r w:rsidR="00734E4C" w:rsidRPr="00E15027">
        <w:rPr>
          <w:lang w:val="es-ES_tradnl"/>
        </w:rPr>
        <w:t>20</w:t>
      </w:r>
      <w:r w:rsidRPr="00E15027">
        <w:rPr>
          <w:lang w:val="es-ES_tradnl"/>
        </w:rPr>
        <w:t>.</w:t>
      </w:r>
      <w:r w:rsidR="00734E4C" w:rsidRPr="00E15027">
        <w:rPr>
          <w:lang w:val="es-ES_tradnl"/>
        </w:rPr>
        <w:t xml:space="preserve">000 </w:t>
      </w:r>
      <w:r w:rsidRPr="00E15027">
        <w:rPr>
          <w:lang w:val="es-ES_tradnl"/>
        </w:rPr>
        <w:t xml:space="preserve">$EUA en la </w:t>
      </w:r>
      <w:r w:rsidR="00734E4C" w:rsidRPr="00E15027">
        <w:rPr>
          <w:lang w:val="es-ES_tradnl"/>
        </w:rPr>
        <w:t>80</w:t>
      </w:r>
      <w:r w:rsidRPr="00E15027">
        <w:rPr>
          <w:vertAlign w:val="superscript"/>
          <w:lang w:val="es-ES_tradnl"/>
        </w:rPr>
        <w:t xml:space="preserve">a </w:t>
      </w:r>
      <w:r w:rsidRPr="00E15027">
        <w:rPr>
          <w:lang w:val="es-ES_tradnl"/>
        </w:rPr>
        <w:t>reunión para ayudar a la dependencia a iniciar sus actividades después del huracán</w:t>
      </w:r>
      <w:r w:rsidR="00734E4C" w:rsidRPr="00E15027">
        <w:rPr>
          <w:lang w:val="es-ES_tradnl"/>
        </w:rPr>
        <w:t xml:space="preserve">. </w:t>
      </w:r>
      <w:r w:rsidRPr="00E15027">
        <w:rPr>
          <w:lang w:val="es-ES_tradnl"/>
        </w:rPr>
        <w:t>Con esta ayuda, la dependencia volvió a funcionar y se espera que se acelere la ejecución del plan de gestión de eliminación de los HCFC</w:t>
      </w:r>
      <w:r w:rsidR="00734E4C" w:rsidRPr="00E15027">
        <w:rPr>
          <w:lang w:val="es-ES_tradnl"/>
        </w:rPr>
        <w:t>.</w:t>
      </w:r>
    </w:p>
    <w:p w:rsidR="00734E4C" w:rsidRPr="00E15027" w:rsidRDefault="00C211D2" w:rsidP="00492EA8">
      <w:pPr>
        <w:pStyle w:val="Heading1"/>
        <w:numPr>
          <w:ilvl w:val="0"/>
          <w:numId w:val="0"/>
        </w:numPr>
        <w:rPr>
          <w:u w:val="single"/>
          <w:lang w:val="es-ES_tradnl"/>
        </w:rPr>
      </w:pPr>
      <w:r w:rsidRPr="00E15027">
        <w:rPr>
          <w:u w:val="single"/>
          <w:lang w:val="es-ES_tradnl"/>
        </w:rPr>
        <w:t>Informe sobre el consumo de</w:t>
      </w:r>
      <w:r w:rsidR="00734E4C" w:rsidRPr="00E15027">
        <w:rPr>
          <w:u w:val="single"/>
          <w:lang w:val="es-ES_tradnl"/>
        </w:rPr>
        <w:t xml:space="preserve"> HCFC </w:t>
      </w:r>
    </w:p>
    <w:p w:rsidR="00734E4C" w:rsidRPr="00E15027" w:rsidRDefault="00D97335" w:rsidP="00492EA8">
      <w:pPr>
        <w:pStyle w:val="Heading1"/>
        <w:tabs>
          <w:tab w:val="clear" w:pos="0"/>
          <w:tab w:val="num" w:pos="90"/>
        </w:tabs>
        <w:rPr>
          <w:lang w:val="es-ES_tradnl"/>
        </w:rPr>
      </w:pPr>
      <w:r w:rsidRPr="00E15027">
        <w:rPr>
          <w:lang w:val="es-ES_tradnl"/>
        </w:rPr>
        <w:t>El Gobierno de</w:t>
      </w:r>
      <w:r w:rsidR="00734E4C" w:rsidRPr="00E15027">
        <w:rPr>
          <w:lang w:val="es-ES_tradnl"/>
        </w:rPr>
        <w:t xml:space="preserve"> Dominica </w:t>
      </w:r>
      <w:r w:rsidR="001854D8" w:rsidRPr="00E15027">
        <w:rPr>
          <w:lang w:val="es-ES_tradnl"/>
        </w:rPr>
        <w:t xml:space="preserve">notificó un consumo de </w:t>
      </w:r>
      <w:r w:rsidR="00734E4C" w:rsidRPr="00E15027">
        <w:rPr>
          <w:lang w:val="es-ES_tradnl"/>
        </w:rPr>
        <w:t>0</w:t>
      </w:r>
      <w:r w:rsidR="001854D8" w:rsidRPr="00E15027">
        <w:rPr>
          <w:lang w:val="es-ES_tradnl"/>
        </w:rPr>
        <w:t>,</w:t>
      </w:r>
      <w:r w:rsidR="00734E4C" w:rsidRPr="00E15027">
        <w:rPr>
          <w:lang w:val="es-ES_tradnl"/>
        </w:rPr>
        <w:t>16 </w:t>
      </w:r>
      <w:r w:rsidR="001854D8" w:rsidRPr="00E15027">
        <w:rPr>
          <w:lang w:val="es-ES_tradnl"/>
        </w:rPr>
        <w:t>toneladas PAO de</w:t>
      </w:r>
      <w:r w:rsidR="00734E4C" w:rsidRPr="00E15027">
        <w:rPr>
          <w:lang w:val="es-ES_tradnl"/>
        </w:rPr>
        <w:t xml:space="preserve"> HCFC</w:t>
      </w:r>
      <w:r w:rsidR="005670B4" w:rsidRPr="00E15027">
        <w:rPr>
          <w:lang w:val="es-ES_tradnl"/>
        </w:rPr>
        <w:noBreakHyphen/>
      </w:r>
      <w:r w:rsidR="001854D8" w:rsidRPr="00E15027">
        <w:rPr>
          <w:lang w:val="es-ES_tradnl"/>
        </w:rPr>
        <w:t>22 e</w:t>
      </w:r>
      <w:r w:rsidR="00734E4C" w:rsidRPr="00E15027">
        <w:rPr>
          <w:lang w:val="es-ES_tradnl"/>
        </w:rPr>
        <w:t xml:space="preserve">n 2018, </w:t>
      </w:r>
      <w:r w:rsidR="001854D8" w:rsidRPr="00E15027">
        <w:rPr>
          <w:lang w:val="es-ES_tradnl"/>
        </w:rPr>
        <w:t>que es</w:t>
      </w:r>
      <w:r w:rsidR="00734E4C" w:rsidRPr="00E15027">
        <w:rPr>
          <w:lang w:val="es-ES_tradnl"/>
        </w:rPr>
        <w:t xml:space="preserve"> 60 </w:t>
      </w:r>
      <w:r w:rsidR="001854D8" w:rsidRPr="00E15027">
        <w:rPr>
          <w:lang w:val="es-ES_tradnl"/>
        </w:rPr>
        <w:t>% inferior al nivel de referencia de los HCFC para el cumplimiento</w:t>
      </w:r>
      <w:r w:rsidR="00734E4C" w:rsidRPr="00E15027">
        <w:rPr>
          <w:lang w:val="es-ES_tradnl"/>
        </w:rPr>
        <w:t xml:space="preserve">. </w:t>
      </w:r>
      <w:r w:rsidR="001854D8" w:rsidRPr="00E15027">
        <w:rPr>
          <w:lang w:val="es-ES_tradnl"/>
        </w:rPr>
        <w:t xml:space="preserve">La verificación arrojó un nivel mucho más bajo de consumo </w:t>
      </w:r>
      <w:r w:rsidR="00734E4C" w:rsidRPr="00E15027">
        <w:rPr>
          <w:lang w:val="es-ES_tradnl"/>
        </w:rPr>
        <w:t>(0</w:t>
      </w:r>
      <w:r w:rsidR="001854D8" w:rsidRPr="00E15027">
        <w:rPr>
          <w:lang w:val="es-ES_tradnl"/>
        </w:rPr>
        <w:t>,</w:t>
      </w:r>
      <w:r w:rsidR="00734E4C" w:rsidRPr="00E15027">
        <w:rPr>
          <w:lang w:val="es-ES_tradnl"/>
        </w:rPr>
        <w:t xml:space="preserve">06 </w:t>
      </w:r>
      <w:r w:rsidR="001854D8" w:rsidRPr="00E15027">
        <w:rPr>
          <w:lang w:val="es-ES_tradnl"/>
        </w:rPr>
        <w:t>toneladas PAO</w:t>
      </w:r>
      <w:r w:rsidR="00734E4C" w:rsidRPr="00E15027">
        <w:rPr>
          <w:lang w:val="es-ES_tradnl"/>
        </w:rPr>
        <w:t xml:space="preserve">) </w:t>
      </w:r>
      <w:r w:rsidR="001854D8" w:rsidRPr="00E15027">
        <w:rPr>
          <w:lang w:val="es-ES_tradnl"/>
        </w:rPr>
        <w:t>que los datos con arreglo del artículo</w:t>
      </w:r>
      <w:r w:rsidR="00734E4C" w:rsidRPr="00E15027">
        <w:rPr>
          <w:lang w:val="es-ES_tradnl"/>
        </w:rPr>
        <w:t xml:space="preserve"> 7 </w:t>
      </w:r>
      <w:r w:rsidR="001854D8" w:rsidRPr="00E15027">
        <w:rPr>
          <w:lang w:val="es-ES_tradnl"/>
        </w:rPr>
        <w:t>para ese  mismo año.</w:t>
      </w:r>
      <w:r w:rsidR="00734E4C" w:rsidRPr="00E15027">
        <w:rPr>
          <w:lang w:val="es-ES_tradnl"/>
        </w:rPr>
        <w:t xml:space="preserve"> </w:t>
      </w:r>
      <w:r w:rsidR="00425A18" w:rsidRPr="00E15027">
        <w:rPr>
          <w:lang w:val="es-ES_tradnl"/>
        </w:rPr>
        <w:t xml:space="preserve">El consumo de HCFC en </w:t>
      </w:r>
      <w:r w:rsidR="00734E4C" w:rsidRPr="00E15027">
        <w:rPr>
          <w:lang w:val="es-ES_tradnl"/>
        </w:rPr>
        <w:t>2013</w:t>
      </w:r>
      <w:r w:rsidR="00425A18" w:rsidRPr="00E15027">
        <w:rPr>
          <w:lang w:val="es-ES_tradnl"/>
        </w:rPr>
        <w:t xml:space="preserve"> a </w:t>
      </w:r>
      <w:r w:rsidR="00734E4C" w:rsidRPr="00E15027">
        <w:rPr>
          <w:lang w:val="es-ES_tradnl"/>
        </w:rPr>
        <w:t xml:space="preserve">2018 </w:t>
      </w:r>
      <w:r w:rsidR="00425A18" w:rsidRPr="00E15027">
        <w:rPr>
          <w:lang w:val="es-ES_tradnl"/>
        </w:rPr>
        <w:t>se muestra en el c</w:t>
      </w:r>
      <w:r w:rsidRPr="00E15027">
        <w:rPr>
          <w:lang w:val="es-ES_tradnl"/>
        </w:rPr>
        <w:t>uadro</w:t>
      </w:r>
      <w:r w:rsidR="001854D8" w:rsidRPr="00E15027">
        <w:rPr>
          <w:lang w:val="es-ES_tradnl"/>
        </w:rPr>
        <w:t> 1.</w:t>
      </w:r>
    </w:p>
    <w:p w:rsidR="00734E4C" w:rsidRPr="00E15027" w:rsidRDefault="00D97335" w:rsidP="00492EA8">
      <w:pPr>
        <w:rPr>
          <w:b/>
          <w:lang w:val="es-ES_tradnl"/>
        </w:rPr>
      </w:pPr>
      <w:r w:rsidRPr="00E15027">
        <w:rPr>
          <w:b/>
          <w:lang w:val="es-ES_tradnl"/>
        </w:rPr>
        <w:t>Cuadro</w:t>
      </w:r>
      <w:r w:rsidR="00734E4C" w:rsidRPr="00E15027">
        <w:rPr>
          <w:b/>
          <w:lang w:val="es-ES_tradnl"/>
        </w:rPr>
        <w:t xml:space="preserve"> 1. </w:t>
      </w:r>
      <w:r w:rsidR="00425A18" w:rsidRPr="00E15027">
        <w:rPr>
          <w:b/>
          <w:lang w:val="es-ES_tradnl"/>
        </w:rPr>
        <w:t>Consumo de HCFC e</w:t>
      </w:r>
      <w:r w:rsidR="00734E4C" w:rsidRPr="00E15027">
        <w:rPr>
          <w:b/>
          <w:lang w:val="es-ES_tradnl"/>
        </w:rPr>
        <w:t>n</w:t>
      </w:r>
      <w:r w:rsidR="00425A18" w:rsidRPr="00E15027">
        <w:rPr>
          <w:b/>
          <w:lang w:val="es-ES_tradnl"/>
        </w:rPr>
        <w:t xml:space="preserve"> </w:t>
      </w:r>
      <w:r w:rsidR="00734E4C" w:rsidRPr="00E15027">
        <w:rPr>
          <w:b/>
          <w:lang w:val="es-ES_tradnl"/>
        </w:rPr>
        <w:t>Dominica (</w:t>
      </w:r>
      <w:r w:rsidR="00425A18" w:rsidRPr="00E15027">
        <w:rPr>
          <w:b/>
          <w:lang w:val="es-ES_tradnl"/>
        </w:rPr>
        <w:t xml:space="preserve">datos de </w:t>
      </w:r>
      <w:r w:rsidR="00734E4C" w:rsidRPr="00E15027">
        <w:rPr>
          <w:b/>
          <w:lang w:val="es-ES_tradnl"/>
        </w:rPr>
        <w:t>2013-2018</w:t>
      </w:r>
      <w:r w:rsidR="00425A18" w:rsidRPr="00E15027">
        <w:rPr>
          <w:b/>
          <w:lang w:val="es-ES_tradnl"/>
        </w:rPr>
        <w:t xml:space="preserve"> con arreglo al artículo</w:t>
      </w:r>
      <w:r w:rsidR="00734E4C" w:rsidRPr="00E15027">
        <w:rPr>
          <w:b/>
          <w:lang w:val="es-ES_tradnl"/>
        </w:rPr>
        <w:t xml:space="preserve"> 7 </w:t>
      </w:r>
      <w:r w:rsidR="00425A18" w:rsidRPr="00E15027">
        <w:rPr>
          <w:b/>
          <w:lang w:val="es-ES_tradnl"/>
        </w:rPr>
        <w:t xml:space="preserve">y </w:t>
      </w:r>
      <w:r w:rsidR="00E15027" w:rsidRPr="00E15027">
        <w:rPr>
          <w:b/>
          <w:lang w:val="es-ES_tradnl"/>
        </w:rPr>
        <w:t>consumo</w:t>
      </w:r>
      <w:r w:rsidR="00425A18" w:rsidRPr="00E15027">
        <w:rPr>
          <w:b/>
          <w:lang w:val="es-ES_tradnl"/>
        </w:rPr>
        <w:t xml:space="preserve"> verificado</w:t>
      </w:r>
      <w:r w:rsidR="00734E4C" w:rsidRPr="00E15027">
        <w:rPr>
          <w:b/>
          <w:lang w:val="es-ES_tradnl"/>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2044"/>
        <w:gridCol w:w="847"/>
        <w:gridCol w:w="847"/>
        <w:gridCol w:w="847"/>
        <w:gridCol w:w="847"/>
        <w:gridCol w:w="847"/>
        <w:gridCol w:w="847"/>
        <w:gridCol w:w="2234"/>
      </w:tblGrid>
      <w:tr w:rsidR="00734E4C" w:rsidRPr="00E15027" w:rsidTr="005670B4">
        <w:trPr>
          <w:trHeight w:val="246"/>
          <w:tblHeader/>
        </w:trPr>
        <w:tc>
          <w:tcPr>
            <w:tcW w:w="1785" w:type="dxa"/>
            <w:shd w:val="clear" w:color="auto" w:fill="auto"/>
            <w:noWrap/>
            <w:tcMar>
              <w:left w:w="43" w:type="dxa"/>
              <w:right w:w="43" w:type="dxa"/>
            </w:tcMar>
            <w:vAlign w:val="center"/>
            <w:hideMark/>
          </w:tcPr>
          <w:p w:rsidR="00734E4C" w:rsidRPr="00E15027" w:rsidRDefault="00734E4C" w:rsidP="00492EA8">
            <w:pPr>
              <w:rPr>
                <w:b/>
                <w:sz w:val="20"/>
                <w:szCs w:val="20"/>
                <w:lang w:val="es-ES_tradnl"/>
              </w:rPr>
            </w:pPr>
            <w:r w:rsidRPr="00E15027">
              <w:rPr>
                <w:b/>
                <w:sz w:val="20"/>
                <w:szCs w:val="20"/>
                <w:lang w:val="es-ES_tradnl"/>
              </w:rPr>
              <w:t>HCFC-22</w:t>
            </w:r>
          </w:p>
        </w:tc>
        <w:tc>
          <w:tcPr>
            <w:tcW w:w="0" w:type="auto"/>
          </w:tcPr>
          <w:p w:rsidR="00734E4C" w:rsidRPr="00E15027" w:rsidRDefault="00734E4C" w:rsidP="00492EA8">
            <w:pPr>
              <w:widowControl w:val="0"/>
              <w:jc w:val="center"/>
              <w:rPr>
                <w:b/>
                <w:bCs/>
                <w:color w:val="000000"/>
                <w:sz w:val="20"/>
                <w:szCs w:val="20"/>
                <w:lang w:val="es-ES_tradnl"/>
              </w:rPr>
            </w:pPr>
            <w:r w:rsidRPr="00E15027">
              <w:rPr>
                <w:b/>
                <w:bCs/>
                <w:color w:val="000000"/>
                <w:sz w:val="20"/>
                <w:szCs w:val="20"/>
                <w:lang w:val="es-ES_tradnl"/>
              </w:rPr>
              <w:t>2013</w:t>
            </w:r>
          </w:p>
        </w:tc>
        <w:tc>
          <w:tcPr>
            <w:tcW w:w="0" w:type="auto"/>
            <w:shd w:val="clear" w:color="auto" w:fill="auto"/>
            <w:noWrap/>
            <w:vAlign w:val="center"/>
            <w:hideMark/>
          </w:tcPr>
          <w:p w:rsidR="00734E4C" w:rsidRPr="00E15027" w:rsidRDefault="00734E4C" w:rsidP="00492EA8">
            <w:pPr>
              <w:widowControl w:val="0"/>
              <w:jc w:val="center"/>
              <w:rPr>
                <w:b/>
                <w:bCs/>
                <w:color w:val="000000"/>
                <w:sz w:val="20"/>
                <w:szCs w:val="20"/>
                <w:lang w:val="es-ES_tradnl"/>
              </w:rPr>
            </w:pPr>
            <w:r w:rsidRPr="00E15027">
              <w:rPr>
                <w:b/>
                <w:bCs/>
                <w:color w:val="000000"/>
                <w:sz w:val="20"/>
                <w:szCs w:val="20"/>
                <w:lang w:val="es-ES_tradnl"/>
              </w:rPr>
              <w:t>2014</w:t>
            </w:r>
          </w:p>
        </w:tc>
        <w:tc>
          <w:tcPr>
            <w:tcW w:w="0" w:type="auto"/>
            <w:shd w:val="clear" w:color="auto" w:fill="auto"/>
            <w:noWrap/>
            <w:vAlign w:val="center"/>
            <w:hideMark/>
          </w:tcPr>
          <w:p w:rsidR="00734E4C" w:rsidRPr="00E15027" w:rsidRDefault="00734E4C" w:rsidP="00492EA8">
            <w:pPr>
              <w:widowControl w:val="0"/>
              <w:jc w:val="center"/>
              <w:rPr>
                <w:b/>
                <w:bCs/>
                <w:color w:val="000000"/>
                <w:sz w:val="20"/>
                <w:szCs w:val="20"/>
                <w:lang w:val="es-ES_tradnl"/>
              </w:rPr>
            </w:pPr>
            <w:r w:rsidRPr="00E15027">
              <w:rPr>
                <w:b/>
                <w:bCs/>
                <w:color w:val="000000"/>
                <w:sz w:val="20"/>
                <w:szCs w:val="20"/>
                <w:lang w:val="es-ES_tradnl"/>
              </w:rPr>
              <w:t>2015</w:t>
            </w:r>
          </w:p>
        </w:tc>
        <w:tc>
          <w:tcPr>
            <w:tcW w:w="0" w:type="auto"/>
          </w:tcPr>
          <w:p w:rsidR="00734E4C" w:rsidRPr="00E15027" w:rsidRDefault="00734E4C" w:rsidP="00492EA8">
            <w:pPr>
              <w:widowControl w:val="0"/>
              <w:jc w:val="center"/>
              <w:rPr>
                <w:b/>
                <w:bCs/>
                <w:color w:val="000000"/>
                <w:sz w:val="20"/>
                <w:szCs w:val="20"/>
                <w:lang w:val="es-ES_tradnl"/>
              </w:rPr>
            </w:pPr>
            <w:r w:rsidRPr="00E15027">
              <w:rPr>
                <w:b/>
                <w:bCs/>
                <w:color w:val="000000"/>
                <w:sz w:val="20"/>
                <w:szCs w:val="20"/>
                <w:lang w:val="es-ES_tradnl"/>
              </w:rPr>
              <w:t>2016</w:t>
            </w:r>
          </w:p>
        </w:tc>
        <w:tc>
          <w:tcPr>
            <w:tcW w:w="0" w:type="auto"/>
          </w:tcPr>
          <w:p w:rsidR="00734E4C" w:rsidRPr="00E15027" w:rsidRDefault="00734E4C" w:rsidP="00492EA8">
            <w:pPr>
              <w:widowControl w:val="0"/>
              <w:jc w:val="center"/>
              <w:rPr>
                <w:b/>
                <w:bCs/>
                <w:color w:val="000000"/>
                <w:sz w:val="20"/>
                <w:szCs w:val="20"/>
                <w:lang w:val="es-ES_tradnl"/>
              </w:rPr>
            </w:pPr>
            <w:r w:rsidRPr="00E15027">
              <w:rPr>
                <w:b/>
                <w:bCs/>
                <w:color w:val="000000"/>
                <w:sz w:val="20"/>
                <w:szCs w:val="20"/>
                <w:lang w:val="es-ES_tradnl"/>
              </w:rPr>
              <w:t>2017</w:t>
            </w:r>
          </w:p>
        </w:tc>
        <w:tc>
          <w:tcPr>
            <w:tcW w:w="0" w:type="auto"/>
          </w:tcPr>
          <w:p w:rsidR="00734E4C" w:rsidRPr="00E15027" w:rsidRDefault="00734E4C" w:rsidP="00492EA8">
            <w:pPr>
              <w:widowControl w:val="0"/>
              <w:jc w:val="center"/>
              <w:rPr>
                <w:b/>
                <w:bCs/>
                <w:color w:val="000000"/>
                <w:sz w:val="20"/>
                <w:szCs w:val="20"/>
                <w:lang w:val="es-ES_tradnl"/>
              </w:rPr>
            </w:pPr>
            <w:r w:rsidRPr="00E15027">
              <w:rPr>
                <w:b/>
                <w:bCs/>
                <w:color w:val="000000"/>
                <w:sz w:val="20"/>
                <w:szCs w:val="20"/>
                <w:lang w:val="es-ES_tradnl"/>
              </w:rPr>
              <w:t>2018</w:t>
            </w:r>
          </w:p>
        </w:tc>
        <w:tc>
          <w:tcPr>
            <w:tcW w:w="0" w:type="auto"/>
            <w:shd w:val="clear" w:color="auto" w:fill="auto"/>
            <w:noWrap/>
            <w:vAlign w:val="center"/>
            <w:hideMark/>
          </w:tcPr>
          <w:p w:rsidR="00734E4C" w:rsidRPr="00E15027" w:rsidRDefault="00425A18" w:rsidP="00425A18">
            <w:pPr>
              <w:widowControl w:val="0"/>
              <w:jc w:val="center"/>
              <w:rPr>
                <w:b/>
                <w:bCs/>
                <w:color w:val="000000"/>
                <w:sz w:val="20"/>
                <w:szCs w:val="20"/>
                <w:lang w:val="es-ES_tradnl"/>
              </w:rPr>
            </w:pPr>
            <w:r w:rsidRPr="00E15027">
              <w:rPr>
                <w:b/>
                <w:bCs/>
                <w:color w:val="000000"/>
                <w:sz w:val="20"/>
                <w:szCs w:val="20"/>
                <w:lang w:val="es-ES_tradnl"/>
              </w:rPr>
              <w:t>Nivel de referencia</w:t>
            </w:r>
          </w:p>
        </w:tc>
      </w:tr>
      <w:tr w:rsidR="00734E4C" w:rsidRPr="00906306" w:rsidTr="005670B4">
        <w:trPr>
          <w:trHeight w:val="238"/>
        </w:trPr>
        <w:tc>
          <w:tcPr>
            <w:tcW w:w="9360" w:type="dxa"/>
            <w:gridSpan w:val="8"/>
          </w:tcPr>
          <w:p w:rsidR="00734E4C" w:rsidRPr="00E15027" w:rsidRDefault="00425A18" w:rsidP="00425A18">
            <w:pPr>
              <w:widowControl w:val="0"/>
              <w:jc w:val="left"/>
              <w:rPr>
                <w:b/>
                <w:bCs/>
                <w:color w:val="000000"/>
                <w:sz w:val="20"/>
                <w:szCs w:val="20"/>
                <w:lang w:val="es-ES_tradnl"/>
              </w:rPr>
            </w:pPr>
            <w:r w:rsidRPr="00E15027">
              <w:rPr>
                <w:b/>
                <w:bCs/>
                <w:color w:val="000000"/>
                <w:sz w:val="20"/>
                <w:szCs w:val="20"/>
                <w:lang w:val="es-ES_tradnl"/>
              </w:rPr>
              <w:t>Datos con arreglo al artículo</w:t>
            </w:r>
            <w:r w:rsidR="00734E4C" w:rsidRPr="00E15027">
              <w:rPr>
                <w:b/>
                <w:bCs/>
                <w:color w:val="000000"/>
                <w:sz w:val="20"/>
                <w:szCs w:val="20"/>
                <w:lang w:val="es-ES_tradnl"/>
              </w:rPr>
              <w:t xml:space="preserve"> 7</w:t>
            </w:r>
          </w:p>
        </w:tc>
      </w:tr>
      <w:tr w:rsidR="00734E4C" w:rsidRPr="00E15027" w:rsidTr="005670B4">
        <w:trPr>
          <w:trHeight w:val="246"/>
        </w:trPr>
        <w:tc>
          <w:tcPr>
            <w:tcW w:w="1785" w:type="dxa"/>
            <w:shd w:val="clear" w:color="auto" w:fill="auto"/>
            <w:noWrap/>
            <w:tcMar>
              <w:left w:w="43" w:type="dxa"/>
              <w:right w:w="43" w:type="dxa"/>
            </w:tcMar>
            <w:vAlign w:val="center"/>
          </w:tcPr>
          <w:p w:rsidR="00734E4C" w:rsidRPr="00E15027" w:rsidRDefault="00425A18" w:rsidP="00425A18">
            <w:pPr>
              <w:rPr>
                <w:sz w:val="20"/>
                <w:szCs w:val="20"/>
                <w:lang w:val="es-ES_tradnl"/>
              </w:rPr>
            </w:pPr>
            <w:r w:rsidRPr="00E15027">
              <w:rPr>
                <w:sz w:val="20"/>
                <w:szCs w:val="20"/>
                <w:lang w:val="es-ES_tradnl"/>
              </w:rPr>
              <w:t>Toneladas mé</w:t>
            </w:r>
            <w:r w:rsidR="00734E4C" w:rsidRPr="00E15027">
              <w:rPr>
                <w:sz w:val="20"/>
                <w:szCs w:val="20"/>
                <w:lang w:val="es-ES_tradnl"/>
              </w:rPr>
              <w:t>tric</w:t>
            </w:r>
            <w:r w:rsidRPr="00E15027">
              <w:rPr>
                <w:sz w:val="20"/>
                <w:szCs w:val="20"/>
                <w:lang w:val="es-ES_tradnl"/>
              </w:rPr>
              <w:t>a</w:t>
            </w:r>
            <w:r w:rsidR="00734E4C" w:rsidRPr="00E15027">
              <w:rPr>
                <w:sz w:val="20"/>
                <w:szCs w:val="20"/>
                <w:lang w:val="es-ES_tradnl"/>
              </w:rPr>
              <w:t>s</w:t>
            </w:r>
          </w:p>
        </w:tc>
        <w:tc>
          <w:tcPr>
            <w:tcW w:w="0" w:type="auto"/>
          </w:tcPr>
          <w:p w:rsidR="00734E4C" w:rsidRPr="00E15027" w:rsidRDefault="00734E4C" w:rsidP="00492EA8">
            <w:pPr>
              <w:jc w:val="right"/>
              <w:rPr>
                <w:color w:val="000000"/>
                <w:sz w:val="20"/>
                <w:szCs w:val="20"/>
                <w:lang w:val="es-ES_tradnl"/>
              </w:rPr>
            </w:pPr>
            <w:r w:rsidRPr="00E15027">
              <w:rPr>
                <w:color w:val="000000"/>
                <w:sz w:val="20"/>
                <w:szCs w:val="20"/>
                <w:lang w:val="es-ES_tradnl"/>
              </w:rPr>
              <w:t>1.62</w:t>
            </w:r>
          </w:p>
        </w:tc>
        <w:tc>
          <w:tcPr>
            <w:tcW w:w="0" w:type="auto"/>
            <w:noWrap/>
            <w:vAlign w:val="bottom"/>
          </w:tcPr>
          <w:p w:rsidR="00734E4C" w:rsidRPr="00E15027" w:rsidRDefault="00734E4C" w:rsidP="00492EA8">
            <w:pPr>
              <w:jc w:val="right"/>
              <w:rPr>
                <w:color w:val="000000"/>
                <w:sz w:val="20"/>
                <w:szCs w:val="20"/>
                <w:lang w:val="es-ES_tradnl"/>
              </w:rPr>
            </w:pPr>
            <w:r w:rsidRPr="00E15027">
              <w:rPr>
                <w:color w:val="000000"/>
                <w:sz w:val="20"/>
                <w:szCs w:val="20"/>
                <w:lang w:val="es-ES_tradnl"/>
              </w:rPr>
              <w:t>3.01</w:t>
            </w:r>
          </w:p>
        </w:tc>
        <w:tc>
          <w:tcPr>
            <w:tcW w:w="0" w:type="auto"/>
            <w:noWrap/>
          </w:tcPr>
          <w:p w:rsidR="00734E4C" w:rsidRPr="00E15027" w:rsidRDefault="00734E4C" w:rsidP="00492EA8">
            <w:pPr>
              <w:jc w:val="right"/>
              <w:rPr>
                <w:color w:val="000000"/>
                <w:sz w:val="20"/>
                <w:szCs w:val="20"/>
                <w:lang w:val="es-ES_tradnl"/>
              </w:rPr>
            </w:pPr>
            <w:r w:rsidRPr="00E15027">
              <w:rPr>
                <w:color w:val="000000"/>
                <w:sz w:val="20"/>
                <w:szCs w:val="20"/>
                <w:lang w:val="es-ES_tradnl"/>
              </w:rPr>
              <w:t>2.45</w:t>
            </w:r>
          </w:p>
        </w:tc>
        <w:tc>
          <w:tcPr>
            <w:tcW w:w="0" w:type="auto"/>
          </w:tcPr>
          <w:p w:rsidR="00734E4C" w:rsidRPr="00E15027" w:rsidRDefault="00734E4C" w:rsidP="00492EA8">
            <w:pPr>
              <w:widowControl w:val="0"/>
              <w:jc w:val="right"/>
              <w:rPr>
                <w:bCs/>
                <w:color w:val="000000"/>
                <w:sz w:val="20"/>
                <w:szCs w:val="20"/>
                <w:lang w:val="es-ES_tradnl"/>
              </w:rPr>
            </w:pPr>
            <w:r w:rsidRPr="00E15027">
              <w:rPr>
                <w:bCs/>
                <w:color w:val="000000"/>
                <w:sz w:val="20"/>
                <w:szCs w:val="20"/>
                <w:lang w:val="es-ES_tradnl"/>
              </w:rPr>
              <w:t>2.45</w:t>
            </w:r>
          </w:p>
        </w:tc>
        <w:tc>
          <w:tcPr>
            <w:tcW w:w="0" w:type="auto"/>
          </w:tcPr>
          <w:p w:rsidR="00734E4C" w:rsidRPr="00E15027" w:rsidRDefault="00734E4C" w:rsidP="00492EA8">
            <w:pPr>
              <w:widowControl w:val="0"/>
              <w:jc w:val="right"/>
              <w:rPr>
                <w:bCs/>
                <w:color w:val="000000"/>
                <w:sz w:val="20"/>
                <w:szCs w:val="20"/>
                <w:lang w:val="es-ES_tradnl"/>
              </w:rPr>
            </w:pPr>
            <w:r w:rsidRPr="00E15027">
              <w:rPr>
                <w:bCs/>
                <w:color w:val="000000"/>
                <w:sz w:val="20"/>
                <w:szCs w:val="20"/>
                <w:lang w:val="es-ES_tradnl"/>
              </w:rPr>
              <w:t>2.31</w:t>
            </w:r>
          </w:p>
        </w:tc>
        <w:tc>
          <w:tcPr>
            <w:tcW w:w="0" w:type="auto"/>
          </w:tcPr>
          <w:p w:rsidR="00734E4C" w:rsidRPr="00E15027" w:rsidRDefault="00734E4C" w:rsidP="00492EA8">
            <w:pPr>
              <w:widowControl w:val="0"/>
              <w:jc w:val="right"/>
              <w:rPr>
                <w:rFonts w:eastAsiaTheme="minorHAnsi"/>
                <w:color w:val="000000"/>
                <w:sz w:val="20"/>
                <w:szCs w:val="20"/>
                <w:lang w:val="es-ES_tradnl"/>
              </w:rPr>
            </w:pPr>
            <w:r w:rsidRPr="00E15027">
              <w:rPr>
                <w:rFonts w:eastAsiaTheme="minorHAnsi"/>
                <w:color w:val="000000"/>
                <w:sz w:val="20"/>
                <w:szCs w:val="20"/>
                <w:lang w:val="es-ES_tradnl"/>
              </w:rPr>
              <w:t>2.99</w:t>
            </w:r>
          </w:p>
        </w:tc>
        <w:tc>
          <w:tcPr>
            <w:tcW w:w="0" w:type="auto"/>
            <w:shd w:val="clear" w:color="auto" w:fill="auto"/>
            <w:noWrap/>
            <w:vAlign w:val="center"/>
          </w:tcPr>
          <w:p w:rsidR="00734E4C" w:rsidRPr="00E15027" w:rsidRDefault="00734E4C" w:rsidP="00492EA8">
            <w:pPr>
              <w:widowControl w:val="0"/>
              <w:jc w:val="right"/>
              <w:rPr>
                <w:bCs/>
                <w:color w:val="000000"/>
                <w:sz w:val="20"/>
                <w:szCs w:val="20"/>
                <w:lang w:val="es-ES_tradnl"/>
              </w:rPr>
            </w:pPr>
            <w:r w:rsidRPr="00E15027">
              <w:rPr>
                <w:bCs/>
                <w:color w:val="000000"/>
                <w:sz w:val="20"/>
                <w:szCs w:val="20"/>
                <w:lang w:val="es-ES_tradnl"/>
              </w:rPr>
              <w:t>7.27</w:t>
            </w:r>
          </w:p>
        </w:tc>
      </w:tr>
      <w:tr w:rsidR="00734E4C" w:rsidRPr="00E15027" w:rsidTr="005670B4">
        <w:trPr>
          <w:trHeight w:val="246"/>
        </w:trPr>
        <w:tc>
          <w:tcPr>
            <w:tcW w:w="1785" w:type="dxa"/>
            <w:shd w:val="clear" w:color="auto" w:fill="auto"/>
            <w:noWrap/>
            <w:tcMar>
              <w:left w:w="43" w:type="dxa"/>
              <w:right w:w="43" w:type="dxa"/>
            </w:tcMar>
            <w:vAlign w:val="center"/>
          </w:tcPr>
          <w:p w:rsidR="00734E4C" w:rsidRPr="00E15027" w:rsidRDefault="00425A18" w:rsidP="00492EA8">
            <w:pPr>
              <w:rPr>
                <w:sz w:val="20"/>
                <w:szCs w:val="20"/>
                <w:lang w:val="es-ES_tradnl"/>
              </w:rPr>
            </w:pPr>
            <w:r w:rsidRPr="00E15027">
              <w:rPr>
                <w:sz w:val="20"/>
                <w:szCs w:val="20"/>
                <w:lang w:val="es-ES_tradnl"/>
              </w:rPr>
              <w:t>T</w:t>
            </w:r>
            <w:r w:rsidR="001854D8" w:rsidRPr="00E15027">
              <w:rPr>
                <w:sz w:val="20"/>
                <w:szCs w:val="20"/>
                <w:lang w:val="es-ES_tradnl"/>
              </w:rPr>
              <w:t>oneladas PAO</w:t>
            </w:r>
          </w:p>
        </w:tc>
        <w:tc>
          <w:tcPr>
            <w:tcW w:w="0" w:type="auto"/>
          </w:tcPr>
          <w:p w:rsidR="00734E4C" w:rsidRPr="00E15027" w:rsidRDefault="00734E4C" w:rsidP="00492EA8">
            <w:pPr>
              <w:pStyle w:val="ListParagraph"/>
              <w:spacing w:after="40"/>
              <w:ind w:left="0"/>
              <w:jc w:val="right"/>
              <w:rPr>
                <w:sz w:val="20"/>
                <w:szCs w:val="20"/>
                <w:lang w:val="es-ES_tradnl"/>
              </w:rPr>
            </w:pPr>
            <w:r w:rsidRPr="00E15027">
              <w:rPr>
                <w:sz w:val="20"/>
                <w:szCs w:val="20"/>
                <w:lang w:val="es-ES_tradnl"/>
              </w:rPr>
              <w:t>0.09</w:t>
            </w:r>
          </w:p>
        </w:tc>
        <w:tc>
          <w:tcPr>
            <w:tcW w:w="0" w:type="auto"/>
            <w:noWrap/>
            <w:vAlign w:val="center"/>
          </w:tcPr>
          <w:p w:rsidR="00734E4C" w:rsidRPr="00E15027" w:rsidRDefault="00734E4C" w:rsidP="00492EA8">
            <w:pPr>
              <w:pStyle w:val="ListParagraph"/>
              <w:spacing w:after="40"/>
              <w:ind w:left="0"/>
              <w:jc w:val="right"/>
              <w:rPr>
                <w:sz w:val="20"/>
                <w:szCs w:val="20"/>
                <w:lang w:val="es-ES_tradnl"/>
              </w:rPr>
            </w:pPr>
            <w:r w:rsidRPr="00E15027">
              <w:rPr>
                <w:sz w:val="20"/>
                <w:szCs w:val="20"/>
                <w:lang w:val="es-ES_tradnl"/>
              </w:rPr>
              <w:t>0.17</w:t>
            </w:r>
          </w:p>
        </w:tc>
        <w:tc>
          <w:tcPr>
            <w:tcW w:w="0" w:type="auto"/>
            <w:noWrap/>
            <w:vAlign w:val="center"/>
          </w:tcPr>
          <w:p w:rsidR="00734E4C" w:rsidRPr="00E15027" w:rsidRDefault="00734E4C" w:rsidP="00492EA8">
            <w:pPr>
              <w:pStyle w:val="ListParagraph"/>
              <w:spacing w:after="40"/>
              <w:ind w:left="0"/>
              <w:jc w:val="right"/>
              <w:rPr>
                <w:sz w:val="20"/>
                <w:szCs w:val="20"/>
                <w:lang w:val="es-ES_tradnl"/>
              </w:rPr>
            </w:pPr>
            <w:r w:rsidRPr="00E15027">
              <w:rPr>
                <w:sz w:val="20"/>
                <w:szCs w:val="20"/>
                <w:lang w:val="es-ES_tradnl"/>
              </w:rPr>
              <w:t>0.13</w:t>
            </w:r>
          </w:p>
        </w:tc>
        <w:tc>
          <w:tcPr>
            <w:tcW w:w="0" w:type="auto"/>
            <w:vAlign w:val="center"/>
          </w:tcPr>
          <w:p w:rsidR="00734E4C" w:rsidRPr="00E15027" w:rsidRDefault="00734E4C" w:rsidP="00492EA8">
            <w:pPr>
              <w:pStyle w:val="ListParagraph"/>
              <w:tabs>
                <w:tab w:val="left" w:pos="600"/>
              </w:tabs>
              <w:spacing w:after="40"/>
              <w:ind w:left="0"/>
              <w:jc w:val="right"/>
              <w:rPr>
                <w:sz w:val="20"/>
                <w:szCs w:val="20"/>
                <w:lang w:val="es-ES_tradnl"/>
              </w:rPr>
            </w:pPr>
            <w:r w:rsidRPr="00E15027">
              <w:rPr>
                <w:sz w:val="20"/>
                <w:szCs w:val="20"/>
                <w:lang w:val="es-ES_tradnl"/>
              </w:rPr>
              <w:t>0.13</w:t>
            </w:r>
          </w:p>
        </w:tc>
        <w:tc>
          <w:tcPr>
            <w:tcW w:w="0" w:type="auto"/>
            <w:vAlign w:val="center"/>
          </w:tcPr>
          <w:p w:rsidR="00734E4C" w:rsidRPr="00E15027" w:rsidRDefault="00734E4C" w:rsidP="00492EA8">
            <w:pPr>
              <w:pStyle w:val="ListParagraph"/>
              <w:spacing w:after="40"/>
              <w:ind w:left="0"/>
              <w:jc w:val="right"/>
              <w:rPr>
                <w:sz w:val="20"/>
                <w:szCs w:val="20"/>
                <w:lang w:val="es-ES_tradnl"/>
              </w:rPr>
            </w:pPr>
            <w:r w:rsidRPr="00E15027">
              <w:rPr>
                <w:sz w:val="20"/>
                <w:szCs w:val="20"/>
                <w:lang w:val="es-ES_tradnl"/>
              </w:rPr>
              <w:t>0.13</w:t>
            </w:r>
          </w:p>
        </w:tc>
        <w:tc>
          <w:tcPr>
            <w:tcW w:w="0" w:type="auto"/>
          </w:tcPr>
          <w:p w:rsidR="00734E4C" w:rsidRPr="00E15027" w:rsidRDefault="00734E4C" w:rsidP="00492EA8">
            <w:pPr>
              <w:pStyle w:val="ListParagraph"/>
              <w:spacing w:after="40"/>
              <w:ind w:left="0"/>
              <w:jc w:val="right"/>
              <w:rPr>
                <w:sz w:val="20"/>
                <w:szCs w:val="20"/>
                <w:vertAlign w:val="superscript"/>
                <w:lang w:val="es-ES_tradnl"/>
              </w:rPr>
            </w:pPr>
            <w:r w:rsidRPr="00E15027">
              <w:rPr>
                <w:sz w:val="20"/>
                <w:szCs w:val="20"/>
                <w:lang w:val="es-ES_tradnl"/>
              </w:rPr>
              <w:t>0.16</w:t>
            </w:r>
          </w:p>
        </w:tc>
        <w:tc>
          <w:tcPr>
            <w:tcW w:w="0" w:type="auto"/>
            <w:shd w:val="clear" w:color="auto" w:fill="auto"/>
            <w:noWrap/>
          </w:tcPr>
          <w:p w:rsidR="00734E4C" w:rsidRPr="00E15027" w:rsidRDefault="00734E4C" w:rsidP="00492EA8">
            <w:pPr>
              <w:jc w:val="right"/>
              <w:rPr>
                <w:rFonts w:eastAsiaTheme="minorHAnsi"/>
                <w:color w:val="000000"/>
                <w:sz w:val="20"/>
                <w:szCs w:val="20"/>
                <w:lang w:val="es-ES_tradnl"/>
              </w:rPr>
            </w:pPr>
            <w:r w:rsidRPr="00E15027">
              <w:rPr>
                <w:rFonts w:eastAsiaTheme="minorHAnsi"/>
                <w:color w:val="000000"/>
                <w:sz w:val="20"/>
                <w:szCs w:val="20"/>
                <w:lang w:val="es-ES_tradnl"/>
              </w:rPr>
              <w:t>0.40</w:t>
            </w:r>
          </w:p>
        </w:tc>
      </w:tr>
      <w:tr w:rsidR="00734E4C" w:rsidRPr="00906306" w:rsidTr="005670B4">
        <w:trPr>
          <w:trHeight w:val="246"/>
        </w:trPr>
        <w:tc>
          <w:tcPr>
            <w:tcW w:w="9360" w:type="dxa"/>
            <w:gridSpan w:val="8"/>
          </w:tcPr>
          <w:p w:rsidR="00734E4C" w:rsidRPr="00E15027" w:rsidRDefault="00425A18" w:rsidP="00425A18">
            <w:pPr>
              <w:jc w:val="left"/>
              <w:rPr>
                <w:rFonts w:eastAsiaTheme="minorHAnsi"/>
                <w:b/>
                <w:color w:val="000000"/>
                <w:sz w:val="20"/>
                <w:szCs w:val="20"/>
                <w:lang w:val="es-ES_tradnl"/>
              </w:rPr>
            </w:pPr>
            <w:r w:rsidRPr="00E15027">
              <w:rPr>
                <w:b/>
                <w:bCs/>
                <w:color w:val="000000"/>
                <w:sz w:val="20"/>
                <w:szCs w:val="20"/>
                <w:lang w:val="es-ES_tradnl"/>
              </w:rPr>
              <w:t>Datos del informe de verificación</w:t>
            </w:r>
          </w:p>
        </w:tc>
      </w:tr>
      <w:tr w:rsidR="00734E4C" w:rsidRPr="00E15027" w:rsidTr="005670B4">
        <w:trPr>
          <w:trHeight w:val="246"/>
        </w:trPr>
        <w:tc>
          <w:tcPr>
            <w:tcW w:w="1785" w:type="dxa"/>
            <w:shd w:val="clear" w:color="auto" w:fill="auto"/>
            <w:noWrap/>
            <w:tcMar>
              <w:left w:w="43" w:type="dxa"/>
              <w:right w:w="43" w:type="dxa"/>
            </w:tcMar>
            <w:vAlign w:val="center"/>
          </w:tcPr>
          <w:p w:rsidR="00734E4C" w:rsidRPr="00E15027" w:rsidRDefault="00425A18" w:rsidP="00492EA8">
            <w:pPr>
              <w:rPr>
                <w:sz w:val="20"/>
                <w:szCs w:val="20"/>
                <w:lang w:val="es-ES_tradnl"/>
              </w:rPr>
            </w:pPr>
            <w:r w:rsidRPr="00E15027">
              <w:rPr>
                <w:sz w:val="20"/>
                <w:szCs w:val="20"/>
                <w:lang w:val="es-ES_tradnl"/>
              </w:rPr>
              <w:t>Toneladas métricas</w:t>
            </w:r>
          </w:p>
        </w:tc>
        <w:tc>
          <w:tcPr>
            <w:tcW w:w="0" w:type="auto"/>
          </w:tcPr>
          <w:p w:rsidR="00734E4C" w:rsidRPr="00E15027" w:rsidRDefault="00734E4C" w:rsidP="00492EA8">
            <w:pPr>
              <w:jc w:val="right"/>
              <w:rPr>
                <w:color w:val="000000"/>
                <w:sz w:val="20"/>
                <w:szCs w:val="20"/>
                <w:lang w:val="es-ES_tradnl"/>
              </w:rPr>
            </w:pPr>
            <w:r w:rsidRPr="00E15027">
              <w:rPr>
                <w:color w:val="000000"/>
                <w:sz w:val="20"/>
                <w:szCs w:val="20"/>
                <w:lang w:val="es-ES_tradnl"/>
              </w:rPr>
              <w:t>2.73</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734E4C" w:rsidRPr="00E15027" w:rsidRDefault="00734E4C" w:rsidP="00492EA8">
            <w:pPr>
              <w:jc w:val="right"/>
              <w:rPr>
                <w:color w:val="000000"/>
                <w:sz w:val="20"/>
                <w:szCs w:val="20"/>
                <w:lang w:val="es-ES_tradnl"/>
              </w:rPr>
            </w:pPr>
            <w:r w:rsidRPr="00E15027">
              <w:rPr>
                <w:color w:val="000000"/>
                <w:sz w:val="20"/>
                <w:szCs w:val="20"/>
                <w:lang w:val="es-ES_tradnl"/>
              </w:rPr>
              <w:t>3.16</w:t>
            </w:r>
          </w:p>
        </w:tc>
        <w:tc>
          <w:tcPr>
            <w:tcW w:w="0" w:type="auto"/>
            <w:tcBorders>
              <w:top w:val="single" w:sz="4" w:space="0" w:color="auto"/>
              <w:left w:val="nil"/>
              <w:bottom w:val="single" w:sz="4" w:space="0" w:color="auto"/>
              <w:right w:val="single" w:sz="4" w:space="0" w:color="auto"/>
            </w:tcBorders>
            <w:shd w:val="clear" w:color="auto" w:fill="auto"/>
            <w:noWrap/>
          </w:tcPr>
          <w:p w:rsidR="00734E4C" w:rsidRPr="00E15027" w:rsidRDefault="00734E4C" w:rsidP="00492EA8">
            <w:pPr>
              <w:jc w:val="right"/>
              <w:rPr>
                <w:color w:val="000000"/>
                <w:sz w:val="20"/>
                <w:szCs w:val="20"/>
                <w:lang w:val="es-ES_tradnl"/>
              </w:rPr>
            </w:pPr>
            <w:r w:rsidRPr="00E15027">
              <w:rPr>
                <w:color w:val="000000"/>
                <w:sz w:val="20"/>
                <w:szCs w:val="20"/>
                <w:lang w:val="es-ES_tradnl"/>
              </w:rPr>
              <w:t>3.27</w:t>
            </w:r>
          </w:p>
        </w:tc>
        <w:tc>
          <w:tcPr>
            <w:tcW w:w="0" w:type="auto"/>
            <w:tcBorders>
              <w:top w:val="single" w:sz="4" w:space="0" w:color="auto"/>
              <w:left w:val="nil"/>
              <w:bottom w:val="single" w:sz="4" w:space="0" w:color="auto"/>
              <w:right w:val="single" w:sz="4" w:space="0" w:color="auto"/>
            </w:tcBorders>
            <w:shd w:val="clear" w:color="auto" w:fill="auto"/>
          </w:tcPr>
          <w:p w:rsidR="00734E4C" w:rsidRPr="00E15027" w:rsidRDefault="00734E4C" w:rsidP="00492EA8">
            <w:pPr>
              <w:jc w:val="right"/>
              <w:rPr>
                <w:color w:val="000000"/>
                <w:sz w:val="20"/>
                <w:szCs w:val="20"/>
                <w:lang w:val="es-ES_tradnl"/>
              </w:rPr>
            </w:pPr>
            <w:r w:rsidRPr="00E15027">
              <w:rPr>
                <w:color w:val="000000"/>
                <w:sz w:val="20"/>
                <w:szCs w:val="20"/>
                <w:lang w:val="es-ES_tradnl"/>
              </w:rPr>
              <w:t>1.73</w:t>
            </w:r>
          </w:p>
        </w:tc>
        <w:tc>
          <w:tcPr>
            <w:tcW w:w="0" w:type="auto"/>
            <w:tcBorders>
              <w:top w:val="single" w:sz="4" w:space="0" w:color="auto"/>
              <w:left w:val="nil"/>
              <w:bottom w:val="single" w:sz="4" w:space="0" w:color="auto"/>
              <w:right w:val="single" w:sz="4" w:space="0" w:color="auto"/>
            </w:tcBorders>
            <w:shd w:val="clear" w:color="auto" w:fill="auto"/>
          </w:tcPr>
          <w:p w:rsidR="00734E4C" w:rsidRPr="00E15027" w:rsidRDefault="00734E4C" w:rsidP="00492EA8">
            <w:pPr>
              <w:jc w:val="right"/>
              <w:rPr>
                <w:color w:val="000000"/>
                <w:sz w:val="20"/>
                <w:szCs w:val="20"/>
                <w:lang w:val="es-ES_tradnl"/>
              </w:rPr>
            </w:pPr>
            <w:r w:rsidRPr="00E15027">
              <w:rPr>
                <w:color w:val="000000"/>
                <w:sz w:val="20"/>
                <w:szCs w:val="20"/>
                <w:lang w:val="es-ES_tradnl"/>
              </w:rPr>
              <w:t>1.46</w:t>
            </w:r>
          </w:p>
        </w:tc>
        <w:tc>
          <w:tcPr>
            <w:tcW w:w="0" w:type="auto"/>
            <w:tcBorders>
              <w:top w:val="single" w:sz="4" w:space="0" w:color="auto"/>
              <w:left w:val="nil"/>
              <w:bottom w:val="single" w:sz="4" w:space="0" w:color="auto"/>
              <w:right w:val="single" w:sz="4" w:space="0" w:color="auto"/>
            </w:tcBorders>
            <w:shd w:val="clear" w:color="auto" w:fill="auto"/>
          </w:tcPr>
          <w:p w:rsidR="00734E4C" w:rsidRPr="00E15027" w:rsidRDefault="00734E4C" w:rsidP="00492EA8">
            <w:pPr>
              <w:jc w:val="right"/>
              <w:rPr>
                <w:color w:val="000000"/>
                <w:sz w:val="20"/>
                <w:szCs w:val="20"/>
                <w:lang w:val="es-ES_tradnl"/>
              </w:rPr>
            </w:pPr>
            <w:r w:rsidRPr="00E15027">
              <w:rPr>
                <w:color w:val="000000"/>
                <w:sz w:val="20"/>
                <w:szCs w:val="20"/>
                <w:lang w:val="es-ES_tradnl"/>
              </w:rPr>
              <w:t>1.13</w:t>
            </w:r>
          </w:p>
        </w:tc>
        <w:tc>
          <w:tcPr>
            <w:tcW w:w="0" w:type="auto"/>
            <w:shd w:val="clear" w:color="auto" w:fill="auto"/>
            <w:noWrap/>
            <w:vAlign w:val="center"/>
          </w:tcPr>
          <w:p w:rsidR="00734E4C" w:rsidRPr="00E15027" w:rsidRDefault="00734E4C" w:rsidP="00492EA8">
            <w:pPr>
              <w:widowControl w:val="0"/>
              <w:jc w:val="right"/>
              <w:rPr>
                <w:bCs/>
                <w:color w:val="000000"/>
                <w:sz w:val="20"/>
                <w:szCs w:val="20"/>
                <w:lang w:val="es-ES_tradnl"/>
              </w:rPr>
            </w:pPr>
            <w:r w:rsidRPr="00E15027">
              <w:rPr>
                <w:bCs/>
                <w:color w:val="000000"/>
                <w:sz w:val="20"/>
                <w:szCs w:val="20"/>
                <w:lang w:val="es-ES_tradnl"/>
              </w:rPr>
              <w:t>7.27</w:t>
            </w:r>
          </w:p>
        </w:tc>
      </w:tr>
      <w:tr w:rsidR="00734E4C" w:rsidRPr="00E15027" w:rsidTr="005670B4">
        <w:trPr>
          <w:trHeight w:val="246"/>
        </w:trPr>
        <w:tc>
          <w:tcPr>
            <w:tcW w:w="1785" w:type="dxa"/>
            <w:shd w:val="clear" w:color="auto" w:fill="auto"/>
            <w:noWrap/>
            <w:tcMar>
              <w:left w:w="43" w:type="dxa"/>
              <w:right w:w="43" w:type="dxa"/>
            </w:tcMar>
            <w:vAlign w:val="center"/>
          </w:tcPr>
          <w:p w:rsidR="00734E4C" w:rsidRPr="00E15027" w:rsidRDefault="00425A18" w:rsidP="00492EA8">
            <w:pPr>
              <w:rPr>
                <w:sz w:val="20"/>
                <w:szCs w:val="20"/>
                <w:lang w:val="es-ES_tradnl"/>
              </w:rPr>
            </w:pPr>
            <w:r w:rsidRPr="00E15027">
              <w:rPr>
                <w:sz w:val="20"/>
                <w:szCs w:val="20"/>
                <w:lang w:val="es-ES_tradnl"/>
              </w:rPr>
              <w:t>T</w:t>
            </w:r>
            <w:r w:rsidR="001854D8" w:rsidRPr="00E15027">
              <w:rPr>
                <w:sz w:val="20"/>
                <w:szCs w:val="20"/>
                <w:lang w:val="es-ES_tradnl"/>
              </w:rPr>
              <w:t>oneladas PAO</w:t>
            </w:r>
          </w:p>
        </w:tc>
        <w:tc>
          <w:tcPr>
            <w:tcW w:w="0" w:type="auto"/>
          </w:tcPr>
          <w:p w:rsidR="00734E4C" w:rsidRPr="00E15027" w:rsidRDefault="00734E4C" w:rsidP="00492EA8">
            <w:pPr>
              <w:jc w:val="right"/>
              <w:rPr>
                <w:color w:val="000000"/>
                <w:sz w:val="20"/>
                <w:szCs w:val="20"/>
                <w:lang w:val="es-ES_tradnl"/>
              </w:rPr>
            </w:pPr>
            <w:r w:rsidRPr="00E15027">
              <w:rPr>
                <w:color w:val="000000"/>
                <w:sz w:val="20"/>
                <w:szCs w:val="20"/>
                <w:lang w:val="es-ES_tradnl"/>
              </w:rPr>
              <w:t>0.15</w:t>
            </w:r>
          </w:p>
        </w:tc>
        <w:tc>
          <w:tcPr>
            <w:tcW w:w="0" w:type="auto"/>
            <w:tcBorders>
              <w:top w:val="nil"/>
              <w:left w:val="single" w:sz="4" w:space="0" w:color="auto"/>
              <w:bottom w:val="single" w:sz="4" w:space="0" w:color="auto"/>
              <w:right w:val="single" w:sz="4" w:space="0" w:color="auto"/>
            </w:tcBorders>
            <w:shd w:val="clear" w:color="auto" w:fill="auto"/>
            <w:noWrap/>
          </w:tcPr>
          <w:p w:rsidR="00734E4C" w:rsidRPr="00E15027" w:rsidRDefault="00734E4C" w:rsidP="00492EA8">
            <w:pPr>
              <w:jc w:val="right"/>
              <w:rPr>
                <w:color w:val="000000"/>
                <w:sz w:val="20"/>
                <w:szCs w:val="20"/>
                <w:lang w:val="es-ES_tradnl"/>
              </w:rPr>
            </w:pPr>
            <w:r w:rsidRPr="00E15027">
              <w:rPr>
                <w:color w:val="000000"/>
                <w:sz w:val="20"/>
                <w:szCs w:val="20"/>
                <w:lang w:val="es-ES_tradnl"/>
              </w:rPr>
              <w:t>0.17</w:t>
            </w:r>
          </w:p>
        </w:tc>
        <w:tc>
          <w:tcPr>
            <w:tcW w:w="0" w:type="auto"/>
            <w:tcBorders>
              <w:top w:val="nil"/>
              <w:left w:val="nil"/>
              <w:bottom w:val="single" w:sz="4" w:space="0" w:color="auto"/>
              <w:right w:val="single" w:sz="4" w:space="0" w:color="auto"/>
            </w:tcBorders>
            <w:shd w:val="clear" w:color="auto" w:fill="auto"/>
            <w:noWrap/>
          </w:tcPr>
          <w:p w:rsidR="00734E4C" w:rsidRPr="00E15027" w:rsidRDefault="00734E4C" w:rsidP="00492EA8">
            <w:pPr>
              <w:jc w:val="right"/>
              <w:rPr>
                <w:color w:val="000000"/>
                <w:sz w:val="20"/>
                <w:szCs w:val="20"/>
                <w:lang w:val="es-ES_tradnl"/>
              </w:rPr>
            </w:pPr>
            <w:r w:rsidRPr="00E15027">
              <w:rPr>
                <w:color w:val="000000"/>
                <w:sz w:val="20"/>
                <w:szCs w:val="20"/>
                <w:lang w:val="es-ES_tradnl"/>
              </w:rPr>
              <w:t>0.18</w:t>
            </w:r>
          </w:p>
        </w:tc>
        <w:tc>
          <w:tcPr>
            <w:tcW w:w="0" w:type="auto"/>
            <w:tcBorders>
              <w:top w:val="nil"/>
              <w:left w:val="nil"/>
              <w:bottom w:val="single" w:sz="4" w:space="0" w:color="auto"/>
              <w:right w:val="single" w:sz="4" w:space="0" w:color="auto"/>
            </w:tcBorders>
            <w:shd w:val="clear" w:color="auto" w:fill="auto"/>
          </w:tcPr>
          <w:p w:rsidR="00734E4C" w:rsidRPr="00E15027" w:rsidRDefault="00734E4C" w:rsidP="00492EA8">
            <w:pPr>
              <w:jc w:val="right"/>
              <w:rPr>
                <w:color w:val="000000"/>
                <w:sz w:val="20"/>
                <w:szCs w:val="20"/>
                <w:lang w:val="es-ES_tradnl"/>
              </w:rPr>
            </w:pPr>
            <w:r w:rsidRPr="00E15027">
              <w:rPr>
                <w:color w:val="000000"/>
                <w:sz w:val="20"/>
                <w:szCs w:val="20"/>
                <w:lang w:val="es-ES_tradnl"/>
              </w:rPr>
              <w:t>0.10</w:t>
            </w:r>
          </w:p>
        </w:tc>
        <w:tc>
          <w:tcPr>
            <w:tcW w:w="0" w:type="auto"/>
            <w:tcBorders>
              <w:top w:val="nil"/>
              <w:left w:val="nil"/>
              <w:bottom w:val="single" w:sz="4" w:space="0" w:color="auto"/>
              <w:right w:val="single" w:sz="4" w:space="0" w:color="auto"/>
            </w:tcBorders>
            <w:shd w:val="clear" w:color="auto" w:fill="auto"/>
          </w:tcPr>
          <w:p w:rsidR="00734E4C" w:rsidRPr="00E15027" w:rsidRDefault="00734E4C" w:rsidP="00492EA8">
            <w:pPr>
              <w:jc w:val="right"/>
              <w:rPr>
                <w:color w:val="000000"/>
                <w:sz w:val="20"/>
                <w:szCs w:val="20"/>
                <w:lang w:val="es-ES_tradnl"/>
              </w:rPr>
            </w:pPr>
            <w:r w:rsidRPr="00E15027">
              <w:rPr>
                <w:color w:val="000000"/>
                <w:sz w:val="20"/>
                <w:szCs w:val="20"/>
                <w:lang w:val="es-ES_tradnl"/>
              </w:rPr>
              <w:t>0.08</w:t>
            </w:r>
          </w:p>
        </w:tc>
        <w:tc>
          <w:tcPr>
            <w:tcW w:w="0" w:type="auto"/>
            <w:tcBorders>
              <w:top w:val="nil"/>
              <w:left w:val="nil"/>
              <w:bottom w:val="single" w:sz="4" w:space="0" w:color="auto"/>
              <w:right w:val="single" w:sz="4" w:space="0" w:color="auto"/>
            </w:tcBorders>
            <w:shd w:val="clear" w:color="auto" w:fill="auto"/>
          </w:tcPr>
          <w:p w:rsidR="00734E4C" w:rsidRPr="00E15027" w:rsidRDefault="00734E4C" w:rsidP="00492EA8">
            <w:pPr>
              <w:jc w:val="right"/>
              <w:rPr>
                <w:color w:val="000000"/>
                <w:sz w:val="20"/>
                <w:szCs w:val="20"/>
                <w:lang w:val="es-ES_tradnl"/>
              </w:rPr>
            </w:pPr>
            <w:r w:rsidRPr="00E15027">
              <w:rPr>
                <w:color w:val="000000"/>
                <w:sz w:val="20"/>
                <w:szCs w:val="20"/>
                <w:lang w:val="es-ES_tradnl"/>
              </w:rPr>
              <w:t>0.06</w:t>
            </w:r>
          </w:p>
        </w:tc>
        <w:tc>
          <w:tcPr>
            <w:tcW w:w="0" w:type="auto"/>
            <w:shd w:val="clear" w:color="auto" w:fill="auto"/>
            <w:noWrap/>
          </w:tcPr>
          <w:p w:rsidR="00734E4C" w:rsidRPr="00E15027" w:rsidRDefault="00734E4C" w:rsidP="00492EA8">
            <w:pPr>
              <w:jc w:val="right"/>
              <w:rPr>
                <w:rFonts w:eastAsiaTheme="minorHAnsi"/>
                <w:color w:val="000000"/>
                <w:sz w:val="20"/>
                <w:szCs w:val="20"/>
                <w:lang w:val="es-ES_tradnl"/>
              </w:rPr>
            </w:pPr>
            <w:r w:rsidRPr="00E15027">
              <w:rPr>
                <w:rFonts w:eastAsiaTheme="minorHAnsi"/>
                <w:color w:val="000000"/>
                <w:sz w:val="20"/>
                <w:szCs w:val="20"/>
                <w:lang w:val="es-ES_tradnl"/>
              </w:rPr>
              <w:t>0.40</w:t>
            </w:r>
          </w:p>
        </w:tc>
      </w:tr>
    </w:tbl>
    <w:p w:rsidR="00734E4C" w:rsidRPr="00E15027" w:rsidRDefault="00734E4C" w:rsidP="00492EA8">
      <w:pPr>
        <w:rPr>
          <w:sz w:val="20"/>
          <w:szCs w:val="20"/>
          <w:lang w:val="es-ES_tradnl"/>
        </w:rPr>
      </w:pPr>
    </w:p>
    <w:p w:rsidR="00734E4C" w:rsidRPr="00E15027" w:rsidRDefault="00425A18" w:rsidP="00492EA8">
      <w:pPr>
        <w:pStyle w:val="Heading1"/>
        <w:tabs>
          <w:tab w:val="clear" w:pos="0"/>
          <w:tab w:val="num" w:pos="90"/>
        </w:tabs>
        <w:rPr>
          <w:lang w:val="es-ES_tradnl"/>
        </w:rPr>
      </w:pPr>
      <w:r w:rsidRPr="00E15027">
        <w:rPr>
          <w:lang w:val="es-ES_tradnl"/>
        </w:rPr>
        <w:t xml:space="preserve">El consumo de </w:t>
      </w:r>
      <w:r w:rsidR="00734E4C" w:rsidRPr="00E15027">
        <w:rPr>
          <w:lang w:val="es-ES_tradnl"/>
        </w:rPr>
        <w:t xml:space="preserve">HCFC </w:t>
      </w:r>
      <w:r w:rsidRPr="00E15027">
        <w:rPr>
          <w:lang w:val="es-ES_tradnl"/>
        </w:rPr>
        <w:t xml:space="preserve">había estado disminuyendo desde </w:t>
      </w:r>
      <w:r w:rsidR="00734E4C" w:rsidRPr="00E15027">
        <w:rPr>
          <w:lang w:val="es-ES_tradnl"/>
        </w:rPr>
        <w:t xml:space="preserve">2014 </w:t>
      </w:r>
      <w:r w:rsidRPr="00E15027">
        <w:rPr>
          <w:lang w:val="es-ES_tradnl"/>
        </w:rPr>
        <w:t xml:space="preserve">hasta 2017, y aumentó algo en </w:t>
      </w:r>
      <w:r w:rsidR="00734E4C" w:rsidRPr="00E15027">
        <w:rPr>
          <w:lang w:val="es-ES_tradnl"/>
        </w:rPr>
        <w:t xml:space="preserve">2018, </w:t>
      </w:r>
      <w:r w:rsidRPr="00E15027">
        <w:rPr>
          <w:lang w:val="es-ES_tradnl"/>
        </w:rPr>
        <w:t>lo que podría obedecer a un cambio en los niveles de las existencias</w:t>
      </w:r>
      <w:r w:rsidR="00734E4C" w:rsidRPr="00E15027">
        <w:rPr>
          <w:lang w:val="es-ES_tradnl"/>
        </w:rPr>
        <w:t xml:space="preserve">. </w:t>
      </w:r>
      <w:r w:rsidRPr="00E15027">
        <w:rPr>
          <w:lang w:val="es-ES_tradnl"/>
        </w:rPr>
        <w:t xml:space="preserve">El consumo general de </w:t>
      </w:r>
      <w:r w:rsidR="00734E4C" w:rsidRPr="00E15027">
        <w:rPr>
          <w:lang w:val="es-ES_tradnl"/>
        </w:rPr>
        <w:t xml:space="preserve">HCFC </w:t>
      </w:r>
      <w:r w:rsidRPr="00E15027">
        <w:rPr>
          <w:lang w:val="es-ES_tradnl"/>
        </w:rPr>
        <w:t>ha estado disminuyendo, lo que se atribuye a la realización de las actividades previstas en el plan de gestión de eliminación de los HCFC.</w:t>
      </w:r>
    </w:p>
    <w:p w:rsidR="00734E4C" w:rsidRPr="00E15027" w:rsidRDefault="00FE26FF" w:rsidP="00492EA8">
      <w:pPr>
        <w:rPr>
          <w:i/>
          <w:lang w:val="es-ES_tradnl"/>
        </w:rPr>
      </w:pPr>
      <w:r w:rsidRPr="00E15027">
        <w:rPr>
          <w:i/>
          <w:lang w:val="es-ES_tradnl"/>
        </w:rPr>
        <w:t>Informe sobre la ejecución del programa de país</w:t>
      </w:r>
    </w:p>
    <w:p w:rsidR="00734E4C" w:rsidRPr="00E15027" w:rsidRDefault="00734E4C" w:rsidP="00492EA8">
      <w:pPr>
        <w:rPr>
          <w:lang w:val="es-ES_tradnl"/>
        </w:rPr>
      </w:pPr>
    </w:p>
    <w:p w:rsidR="00734E4C" w:rsidRPr="00E15027" w:rsidRDefault="00D97335" w:rsidP="00492EA8">
      <w:pPr>
        <w:pStyle w:val="Heading1"/>
        <w:tabs>
          <w:tab w:val="clear" w:pos="0"/>
          <w:tab w:val="num" w:pos="90"/>
        </w:tabs>
        <w:rPr>
          <w:i/>
          <w:lang w:val="es-ES_tradnl"/>
        </w:rPr>
      </w:pPr>
      <w:r w:rsidRPr="00E15027">
        <w:rPr>
          <w:lang w:val="es-ES_tradnl"/>
        </w:rPr>
        <w:t>El Gobierno de</w:t>
      </w:r>
      <w:r w:rsidR="00425A18" w:rsidRPr="00E15027">
        <w:rPr>
          <w:lang w:val="es-ES_tradnl"/>
        </w:rPr>
        <w:t xml:space="preserve"> Dominica comunicó datos de consumo de </w:t>
      </w:r>
      <w:r w:rsidR="00734E4C" w:rsidRPr="00E15027">
        <w:rPr>
          <w:lang w:val="es-ES_tradnl"/>
        </w:rPr>
        <w:t xml:space="preserve">HCFC </w:t>
      </w:r>
      <w:r w:rsidR="00425A18" w:rsidRPr="00E15027">
        <w:rPr>
          <w:lang w:val="es-ES_tradnl"/>
        </w:rPr>
        <w:t xml:space="preserve">por sectores </w:t>
      </w:r>
      <w:r w:rsidR="007810BE" w:rsidRPr="00E15027">
        <w:rPr>
          <w:lang w:val="es-ES_tradnl"/>
        </w:rPr>
        <w:t xml:space="preserve">en el informe sobre la ejecución del programa de país correspondiente a </w:t>
      </w:r>
      <w:r w:rsidR="00734E4C" w:rsidRPr="00E15027">
        <w:rPr>
          <w:lang w:val="es-ES_tradnl"/>
        </w:rPr>
        <w:t xml:space="preserve">2018 </w:t>
      </w:r>
      <w:r w:rsidR="007810BE" w:rsidRPr="00E15027">
        <w:rPr>
          <w:lang w:val="es-ES_tradnl"/>
        </w:rPr>
        <w:t xml:space="preserve">que concuerdan con los datos comunicados con arreglo al artículo 7 del Protocolo de </w:t>
      </w:r>
      <w:r w:rsidR="00734E4C" w:rsidRPr="00E15027">
        <w:rPr>
          <w:lang w:val="es-ES_tradnl"/>
        </w:rPr>
        <w:t xml:space="preserve">Montreal. </w:t>
      </w:r>
    </w:p>
    <w:p w:rsidR="00734E4C" w:rsidRPr="00E15027" w:rsidRDefault="00FE26FF" w:rsidP="00492EA8">
      <w:pPr>
        <w:pStyle w:val="Heading1"/>
        <w:keepNext/>
        <w:keepLines/>
        <w:numPr>
          <w:ilvl w:val="0"/>
          <w:numId w:val="0"/>
        </w:numPr>
        <w:rPr>
          <w:i/>
          <w:lang w:val="es-ES_tradnl"/>
        </w:rPr>
      </w:pPr>
      <w:r w:rsidRPr="00E15027">
        <w:rPr>
          <w:i/>
          <w:lang w:val="es-ES_tradnl"/>
        </w:rPr>
        <w:t>Informe de verificación</w:t>
      </w:r>
    </w:p>
    <w:p w:rsidR="00734E4C" w:rsidRPr="00E15027" w:rsidRDefault="007810BE" w:rsidP="00906306">
      <w:pPr>
        <w:pStyle w:val="Heading1"/>
        <w:tabs>
          <w:tab w:val="left" w:pos="0"/>
        </w:tabs>
        <w:rPr>
          <w:lang w:val="es-ES_tradnl"/>
        </w:rPr>
      </w:pPr>
      <w:r w:rsidRPr="00E15027">
        <w:rPr>
          <w:lang w:val="es-ES_tradnl"/>
        </w:rPr>
        <w:t xml:space="preserve">En el informe de verificación quedó confirmado que el Gobierno está aplicando un sistema de concesión de licencias y cupos para la importación y la exportación de </w:t>
      </w:r>
      <w:r w:rsidR="00734E4C" w:rsidRPr="00E15027">
        <w:rPr>
          <w:lang w:val="es-ES_tradnl"/>
        </w:rPr>
        <w:t xml:space="preserve">HCFC </w:t>
      </w:r>
      <w:r w:rsidRPr="00E15027">
        <w:rPr>
          <w:lang w:val="es-ES_tradnl"/>
        </w:rPr>
        <w:t>y que el consumo total de</w:t>
      </w:r>
      <w:r w:rsidR="00734E4C" w:rsidRPr="00E15027">
        <w:rPr>
          <w:lang w:val="es-ES_tradnl"/>
        </w:rPr>
        <w:t xml:space="preserve"> </w:t>
      </w:r>
      <w:r w:rsidR="00734E4C" w:rsidRPr="00E15027">
        <w:rPr>
          <w:lang w:val="es-ES_tradnl"/>
        </w:rPr>
        <w:lastRenderedPageBreak/>
        <w:t>HCFC</w:t>
      </w:r>
      <w:r w:rsidRPr="00E15027">
        <w:rPr>
          <w:lang w:val="es-ES_tradnl"/>
        </w:rPr>
        <w:t xml:space="preserve"> de</w:t>
      </w:r>
      <w:r w:rsidR="00734E4C" w:rsidRPr="00E15027">
        <w:rPr>
          <w:lang w:val="es-ES_tradnl"/>
        </w:rPr>
        <w:t xml:space="preserve"> 2013 </w:t>
      </w:r>
      <w:r w:rsidRPr="00E15027">
        <w:rPr>
          <w:lang w:val="es-ES_tradnl"/>
        </w:rPr>
        <w:t>a</w:t>
      </w:r>
      <w:r w:rsidR="00734E4C" w:rsidRPr="00E15027">
        <w:rPr>
          <w:lang w:val="es-ES_tradnl"/>
        </w:rPr>
        <w:t xml:space="preserve"> 2018 </w:t>
      </w:r>
      <w:r w:rsidRPr="00E15027">
        <w:rPr>
          <w:lang w:val="es-ES_tradnl"/>
        </w:rPr>
        <w:t>fue inferior a las metas establecidas en el Acuerdo entre el Comité Ejecutivo para esos años</w:t>
      </w:r>
      <w:r w:rsidR="00734E4C" w:rsidRPr="00E15027">
        <w:rPr>
          <w:lang w:val="es-ES_tradnl"/>
        </w:rPr>
        <w:t>.</w:t>
      </w:r>
      <w:r w:rsidRPr="00E15027">
        <w:rPr>
          <w:lang w:val="es-ES_tradnl"/>
        </w:rPr>
        <w:t xml:space="preserve"> En la verificación se observó que con el actual código del sistema armonizado de aduanas era imposible identificar cada HCFC</w:t>
      </w:r>
      <w:r w:rsidR="00734E4C" w:rsidRPr="00E15027">
        <w:rPr>
          <w:lang w:val="es-ES_tradnl"/>
        </w:rPr>
        <w:t xml:space="preserve">; </w:t>
      </w:r>
      <w:r w:rsidRPr="00E15027">
        <w:rPr>
          <w:lang w:val="es-ES_tradnl"/>
        </w:rPr>
        <w:t>y que había incongruencias persistentes entre los datos presentados con arreglo al artículo 7 y el consumo verificado</w:t>
      </w:r>
      <w:r w:rsidR="00D97335" w:rsidRPr="00E15027">
        <w:rPr>
          <w:lang w:val="es-ES_tradnl"/>
        </w:rPr>
        <w:t>, como se muestra en el cuadro</w:t>
      </w:r>
      <w:r w:rsidR="005670B4" w:rsidRPr="00E15027">
        <w:rPr>
          <w:lang w:val="es-ES_tradnl"/>
        </w:rPr>
        <w:t> </w:t>
      </w:r>
      <w:r w:rsidR="00734E4C" w:rsidRPr="00E15027">
        <w:rPr>
          <w:lang w:val="es-ES_tradnl"/>
        </w:rPr>
        <w:t xml:space="preserve">1. </w:t>
      </w:r>
      <w:r w:rsidRPr="00E15027">
        <w:rPr>
          <w:lang w:val="es-ES_tradnl"/>
        </w:rPr>
        <w:t xml:space="preserve">En la verificación se señaló además que la dependencia nacional del ozono no emitía cupos de importación de los </w:t>
      </w:r>
      <w:r w:rsidR="00734E4C" w:rsidRPr="00E15027">
        <w:rPr>
          <w:lang w:val="es-ES_tradnl"/>
        </w:rPr>
        <w:t xml:space="preserve">HCFC </w:t>
      </w:r>
      <w:r w:rsidRPr="00E15027">
        <w:rPr>
          <w:lang w:val="es-ES_tradnl"/>
        </w:rPr>
        <w:t>a los distintos importadores. En cambio, emitía un cupo a nivel nacional. Las importaciones eran aprobadas por orden de presentación de la solicitud hasta que el cupo nacional quedaba agotado</w:t>
      </w:r>
      <w:r w:rsidR="00734E4C" w:rsidRPr="00E15027">
        <w:rPr>
          <w:lang w:val="es-ES_tradnl"/>
        </w:rPr>
        <w:t xml:space="preserve">. </w:t>
      </w:r>
    </w:p>
    <w:p w:rsidR="00734E4C" w:rsidRPr="00E15027" w:rsidRDefault="00FE26FF" w:rsidP="00492EA8">
      <w:pPr>
        <w:pStyle w:val="Heading1"/>
        <w:keepNext/>
        <w:keepLines/>
        <w:numPr>
          <w:ilvl w:val="0"/>
          <w:numId w:val="0"/>
        </w:numPr>
        <w:rPr>
          <w:u w:val="single"/>
          <w:lang w:val="es-ES_tradnl"/>
        </w:rPr>
      </w:pPr>
      <w:r w:rsidRPr="00E15027">
        <w:rPr>
          <w:u w:val="single"/>
          <w:lang w:val="es-ES_tradnl"/>
        </w:rPr>
        <w:t>Informe sobre los progresos logrados en la ejecución del primer tramo del plan de gestión de eliminación de los HCFC</w:t>
      </w:r>
    </w:p>
    <w:p w:rsidR="00734E4C" w:rsidRPr="00E15027" w:rsidRDefault="00FE26FF" w:rsidP="00492EA8">
      <w:pPr>
        <w:rPr>
          <w:i/>
          <w:lang w:val="es-ES_tradnl"/>
        </w:rPr>
      </w:pPr>
      <w:r w:rsidRPr="00E15027">
        <w:rPr>
          <w:i/>
          <w:lang w:val="es-ES_tradnl"/>
        </w:rPr>
        <w:t>Marco jurídico</w:t>
      </w:r>
    </w:p>
    <w:p w:rsidR="00734E4C" w:rsidRPr="00E15027" w:rsidRDefault="00734E4C" w:rsidP="00492EA8">
      <w:pPr>
        <w:rPr>
          <w:lang w:val="es-ES_tradnl"/>
        </w:rPr>
      </w:pPr>
    </w:p>
    <w:p w:rsidR="00734E4C" w:rsidRPr="00E15027" w:rsidRDefault="00D97335" w:rsidP="00492EA8">
      <w:pPr>
        <w:pStyle w:val="Heading1"/>
        <w:tabs>
          <w:tab w:val="clear" w:pos="0"/>
          <w:tab w:val="num" w:pos="90"/>
        </w:tabs>
        <w:rPr>
          <w:lang w:val="es-ES_tradnl"/>
        </w:rPr>
      </w:pPr>
      <w:r w:rsidRPr="00E15027">
        <w:rPr>
          <w:lang w:val="es-ES_tradnl"/>
        </w:rPr>
        <w:t xml:space="preserve">El Ministerio de Medio Ambiente, Resiliencia al Clima, Gestión de Desastres y Renovación Urbana es el organismo nacional encargado de la aplicación del Protocolo de </w:t>
      </w:r>
      <w:r w:rsidR="00734E4C" w:rsidRPr="00E15027">
        <w:rPr>
          <w:lang w:val="es-ES_tradnl"/>
        </w:rPr>
        <w:t xml:space="preserve">Montreal </w:t>
      </w:r>
      <w:r w:rsidRPr="00E15027">
        <w:rPr>
          <w:lang w:val="es-ES_tradnl"/>
        </w:rPr>
        <w:t>e</w:t>
      </w:r>
      <w:r w:rsidR="00734E4C" w:rsidRPr="00E15027">
        <w:rPr>
          <w:lang w:val="es-ES_tradnl"/>
        </w:rPr>
        <w:t xml:space="preserve">n Dominica. </w:t>
      </w:r>
      <w:r w:rsidRPr="00E15027">
        <w:rPr>
          <w:lang w:val="es-ES_tradnl"/>
        </w:rPr>
        <w:t xml:space="preserve"> La dependencia nacional del ozono, ubicada en ese Ministerio, coordina la ejecución del plan de gestión de eliminaci</w:t>
      </w:r>
      <w:r w:rsidR="00C9248D" w:rsidRPr="00E15027">
        <w:rPr>
          <w:lang w:val="es-ES_tradnl"/>
        </w:rPr>
        <w:t>ó</w:t>
      </w:r>
      <w:r w:rsidRPr="00E15027">
        <w:rPr>
          <w:lang w:val="es-ES_tradnl"/>
        </w:rPr>
        <w:t>n de los HCFC</w:t>
      </w:r>
      <w:r w:rsidR="00734E4C" w:rsidRPr="00E15027">
        <w:rPr>
          <w:lang w:val="es-ES_tradnl"/>
        </w:rPr>
        <w:t>. Dominica ha</w:t>
      </w:r>
      <w:r w:rsidR="00C9248D" w:rsidRPr="00E15027">
        <w:rPr>
          <w:lang w:val="es-ES_tradnl"/>
        </w:rPr>
        <w:t xml:space="preserve"> establecido un marco reglamentario para el control de las importaciones de HCFC y de equipos que los usan</w:t>
      </w:r>
      <w:r w:rsidR="00734E4C" w:rsidRPr="00E15027">
        <w:rPr>
          <w:lang w:val="es-ES_tradnl"/>
        </w:rPr>
        <w:t xml:space="preserve">. </w:t>
      </w:r>
      <w:r w:rsidR="00C9248D" w:rsidRPr="00E15027">
        <w:rPr>
          <w:lang w:val="es-ES_tradnl"/>
        </w:rPr>
        <w:t>Se está aplicando un sistema de concesión de licencias y cupos. De conformidad con la decisión</w:t>
      </w:r>
      <w:r w:rsidR="00734E4C" w:rsidRPr="00E15027">
        <w:rPr>
          <w:lang w:val="es-ES_tradnl"/>
        </w:rPr>
        <w:t xml:space="preserve"> 63/17, </w:t>
      </w:r>
      <w:r w:rsidR="00C9248D" w:rsidRPr="00E15027">
        <w:rPr>
          <w:lang w:val="es-ES_tradnl"/>
        </w:rPr>
        <w:t xml:space="preserve">el Gobierno envió una carta en la que confirmaba que estaba funcionando un sistema nacional obligatorio de concesión de licencias y cupos para la importación y exportación de </w:t>
      </w:r>
      <w:r w:rsidR="00734E4C" w:rsidRPr="00E15027">
        <w:rPr>
          <w:lang w:val="es-ES_tradnl"/>
        </w:rPr>
        <w:t xml:space="preserve">HCFC </w:t>
      </w:r>
      <w:r w:rsidR="00C9248D" w:rsidRPr="00E15027">
        <w:rPr>
          <w:lang w:val="es-ES_tradnl"/>
        </w:rPr>
        <w:t xml:space="preserve">y que el sistema era capaz de asegurar el cumplimiento del calendario de eliminación establecido en el Protocolo de </w:t>
      </w:r>
      <w:r w:rsidR="00734E4C" w:rsidRPr="00E15027">
        <w:rPr>
          <w:lang w:val="es-ES_tradnl"/>
        </w:rPr>
        <w:t xml:space="preserve">Montreal. </w:t>
      </w:r>
    </w:p>
    <w:p w:rsidR="00734E4C" w:rsidRPr="00E15027" w:rsidRDefault="007810BE" w:rsidP="00492EA8">
      <w:pPr>
        <w:pStyle w:val="Heading1"/>
        <w:tabs>
          <w:tab w:val="clear" w:pos="0"/>
          <w:tab w:val="num" w:pos="90"/>
        </w:tabs>
        <w:rPr>
          <w:lang w:val="es-ES_tradnl"/>
        </w:rPr>
      </w:pPr>
      <w:r w:rsidRPr="00E15027">
        <w:rPr>
          <w:lang w:val="es-ES_tradnl"/>
        </w:rPr>
        <w:t>Se revisó la legislación y fue aprobado por el Consejo de Ministros. El reglamento revisado incluye</w:t>
      </w:r>
      <w:r w:rsidR="00734E4C" w:rsidRPr="00E15027">
        <w:rPr>
          <w:lang w:val="es-ES_tradnl"/>
        </w:rPr>
        <w:t xml:space="preserve">: </w:t>
      </w:r>
      <w:r w:rsidR="005B6F8B" w:rsidRPr="00E15027">
        <w:rPr>
          <w:lang w:val="es-ES_tradnl"/>
        </w:rPr>
        <w:t xml:space="preserve">inscripción y concesión de licencias a los importadores y exportadores de </w:t>
      </w:r>
      <w:r w:rsidR="00734E4C" w:rsidRPr="00E15027">
        <w:rPr>
          <w:lang w:val="es-ES_tradnl"/>
        </w:rPr>
        <w:t>HCFC</w:t>
      </w:r>
      <w:r w:rsidR="005B6F8B" w:rsidRPr="00E15027">
        <w:rPr>
          <w:lang w:val="es-ES_tradnl"/>
        </w:rPr>
        <w:t xml:space="preserve"> y</w:t>
      </w:r>
      <w:r w:rsidR="00734E4C" w:rsidRPr="00E15027">
        <w:rPr>
          <w:lang w:val="es-ES_tradnl"/>
        </w:rPr>
        <w:t xml:space="preserve"> HFC; </w:t>
      </w:r>
      <w:r w:rsidR="005B6F8B" w:rsidRPr="00E15027">
        <w:rPr>
          <w:lang w:val="es-ES_tradnl"/>
        </w:rPr>
        <w:t>un sistema de cupos para controlar las importaciones de</w:t>
      </w:r>
      <w:r w:rsidR="00734E4C" w:rsidRPr="00E15027">
        <w:rPr>
          <w:lang w:val="es-ES_tradnl"/>
        </w:rPr>
        <w:t xml:space="preserve"> HCFC; restric</w:t>
      </w:r>
      <w:r w:rsidR="005B6F8B" w:rsidRPr="00E15027">
        <w:rPr>
          <w:lang w:val="es-ES_tradnl"/>
        </w:rPr>
        <w:t>c</w:t>
      </w:r>
      <w:r w:rsidR="00734E4C" w:rsidRPr="00E15027">
        <w:rPr>
          <w:lang w:val="es-ES_tradnl"/>
        </w:rPr>
        <w:t>ion</w:t>
      </w:r>
      <w:r w:rsidR="005B6F8B" w:rsidRPr="00E15027">
        <w:rPr>
          <w:lang w:val="es-ES_tradnl"/>
        </w:rPr>
        <w:t>e</w:t>
      </w:r>
      <w:r w:rsidR="00734E4C" w:rsidRPr="00E15027">
        <w:rPr>
          <w:lang w:val="es-ES_tradnl"/>
        </w:rPr>
        <w:t xml:space="preserve">s </w:t>
      </w:r>
      <w:r w:rsidR="005B6F8B" w:rsidRPr="00E15027">
        <w:rPr>
          <w:lang w:val="es-ES_tradnl"/>
        </w:rPr>
        <w:t>a la venta de</w:t>
      </w:r>
      <w:r w:rsidR="00734E4C" w:rsidRPr="00E15027">
        <w:rPr>
          <w:lang w:val="es-ES_tradnl"/>
        </w:rPr>
        <w:t xml:space="preserve"> HCFC</w:t>
      </w:r>
      <w:r w:rsidR="005B6F8B" w:rsidRPr="00E15027">
        <w:rPr>
          <w:lang w:val="es-ES_tradnl"/>
        </w:rPr>
        <w:t xml:space="preserve"> a técnicos en refrigeración y aire acondicionado que tienen licencia; procedimiento para incautar y eliminar importaciones ilícitas de </w:t>
      </w:r>
      <w:r w:rsidR="00734E4C" w:rsidRPr="00E15027">
        <w:rPr>
          <w:lang w:val="es-ES_tradnl"/>
        </w:rPr>
        <w:t>HCFC; control</w:t>
      </w:r>
      <w:r w:rsidR="005B6F8B" w:rsidRPr="00E15027">
        <w:rPr>
          <w:lang w:val="es-ES_tradnl"/>
        </w:rPr>
        <w:t>e</w:t>
      </w:r>
      <w:r w:rsidR="00734E4C" w:rsidRPr="00E15027">
        <w:rPr>
          <w:lang w:val="es-ES_tradnl"/>
        </w:rPr>
        <w:t xml:space="preserve">s </w:t>
      </w:r>
      <w:r w:rsidR="005B6F8B" w:rsidRPr="00E15027">
        <w:rPr>
          <w:lang w:val="es-ES_tradnl"/>
        </w:rPr>
        <w:t xml:space="preserve">sobre las importaciones de equipos que usan </w:t>
      </w:r>
      <w:r w:rsidR="00734E4C" w:rsidRPr="00E15027">
        <w:rPr>
          <w:lang w:val="es-ES_tradnl"/>
        </w:rPr>
        <w:t xml:space="preserve">HCFC; </w:t>
      </w:r>
      <w:r w:rsidR="005B6F8B" w:rsidRPr="00E15027">
        <w:rPr>
          <w:lang w:val="es-ES_tradnl"/>
        </w:rPr>
        <w:t xml:space="preserve">concesión de licencias a </w:t>
      </w:r>
      <w:r w:rsidR="009B7995" w:rsidRPr="00E15027">
        <w:rPr>
          <w:lang w:val="es-ES_tradnl"/>
        </w:rPr>
        <w:t>técnicos</w:t>
      </w:r>
      <w:r w:rsidR="00734E4C" w:rsidRPr="00E15027">
        <w:rPr>
          <w:lang w:val="es-ES_tradnl"/>
        </w:rPr>
        <w:t xml:space="preserve">; </w:t>
      </w:r>
      <w:r w:rsidR="005B6F8B" w:rsidRPr="00E15027">
        <w:rPr>
          <w:lang w:val="es-ES_tradnl"/>
        </w:rPr>
        <w:t xml:space="preserve">y etiquetado de los </w:t>
      </w:r>
      <w:r w:rsidR="00734E4C" w:rsidRPr="00E15027">
        <w:rPr>
          <w:lang w:val="es-ES_tradnl"/>
        </w:rPr>
        <w:t>HCFC</w:t>
      </w:r>
      <w:r w:rsidR="005B6F8B" w:rsidRPr="00E15027">
        <w:rPr>
          <w:lang w:val="es-ES_tradnl"/>
        </w:rPr>
        <w:t xml:space="preserve"> y de los equipos que los usan</w:t>
      </w:r>
      <w:r w:rsidR="00734E4C" w:rsidRPr="00E15027">
        <w:rPr>
          <w:lang w:val="es-ES_tradnl"/>
        </w:rPr>
        <w:t>.</w:t>
      </w:r>
    </w:p>
    <w:p w:rsidR="005670B4" w:rsidRPr="00E15027" w:rsidRDefault="00FE26FF" w:rsidP="00492EA8">
      <w:pPr>
        <w:rPr>
          <w:i/>
          <w:lang w:val="es-ES_tradnl"/>
        </w:rPr>
      </w:pPr>
      <w:r w:rsidRPr="00E15027">
        <w:rPr>
          <w:i/>
          <w:lang w:val="es-ES_tradnl"/>
        </w:rPr>
        <w:t>Sector de mantenimiento de equipos de refrigeración</w:t>
      </w:r>
    </w:p>
    <w:p w:rsidR="005670B4" w:rsidRPr="00E15027" w:rsidRDefault="005670B4" w:rsidP="00492EA8">
      <w:pPr>
        <w:rPr>
          <w:i/>
          <w:lang w:val="es-ES_tradnl"/>
        </w:rPr>
      </w:pPr>
    </w:p>
    <w:p w:rsidR="00734E4C" w:rsidRPr="00E15027" w:rsidRDefault="00D72F59" w:rsidP="00492EA8">
      <w:pPr>
        <w:pStyle w:val="Heading1"/>
        <w:tabs>
          <w:tab w:val="clear" w:pos="0"/>
          <w:tab w:val="num" w:pos="90"/>
        </w:tabs>
        <w:rPr>
          <w:lang w:val="es-ES_tradnl" w:eastAsia="es-PA"/>
        </w:rPr>
      </w:pPr>
      <w:r w:rsidRPr="00E15027">
        <w:rPr>
          <w:lang w:val="es-ES_tradnl" w:eastAsia="es-PA"/>
        </w:rPr>
        <w:t>Durante el primer tramo se llevaron a cabo las actividades siguientes</w:t>
      </w:r>
      <w:r w:rsidR="00734E4C" w:rsidRPr="00E15027">
        <w:rPr>
          <w:lang w:val="es-ES_tradnl" w:eastAsia="es-PA"/>
        </w:rPr>
        <w:t>:</w:t>
      </w:r>
    </w:p>
    <w:p w:rsidR="00734E4C" w:rsidRPr="00E15027" w:rsidRDefault="00D72F59" w:rsidP="00492EA8">
      <w:pPr>
        <w:pStyle w:val="Heading2"/>
        <w:rPr>
          <w:lang w:val="es-ES_tradnl" w:eastAsia="es-PA"/>
        </w:rPr>
      </w:pPr>
      <w:r w:rsidRPr="00E15027">
        <w:rPr>
          <w:lang w:val="es-ES_tradnl" w:eastAsia="es-PA"/>
        </w:rPr>
        <w:t xml:space="preserve">Capacitación de </w:t>
      </w:r>
      <w:r w:rsidR="00734E4C" w:rsidRPr="00E15027">
        <w:rPr>
          <w:lang w:val="es-ES_tradnl" w:eastAsia="es-PA"/>
        </w:rPr>
        <w:t xml:space="preserve">47 </w:t>
      </w:r>
      <w:r w:rsidRPr="00E15027">
        <w:rPr>
          <w:lang w:val="es-ES_tradnl" w:eastAsia="es-PA"/>
        </w:rPr>
        <w:t>oficiales de aduanas y encargados de hacer cumplir la ley</w:t>
      </w:r>
      <w:r w:rsidR="00734E4C" w:rsidRPr="00E15027">
        <w:rPr>
          <w:lang w:val="es-ES_tradnl" w:eastAsia="es-PA"/>
        </w:rPr>
        <w:t xml:space="preserve">, </w:t>
      </w:r>
      <w:r w:rsidRPr="00E15027">
        <w:rPr>
          <w:lang w:val="es-ES_tradnl" w:eastAsia="es-PA"/>
        </w:rPr>
        <w:t>y</w:t>
      </w:r>
      <w:r w:rsidR="00734E4C" w:rsidRPr="00E15027">
        <w:rPr>
          <w:lang w:val="es-ES_tradnl" w:eastAsia="es-PA"/>
        </w:rPr>
        <w:t xml:space="preserve"> 30 </w:t>
      </w:r>
      <w:r w:rsidRPr="00E15027">
        <w:rPr>
          <w:lang w:val="es-ES_tradnl" w:eastAsia="es-PA"/>
        </w:rPr>
        <w:t xml:space="preserve">agentes de aduanas en la vigilancia y el control de las importaciones de </w:t>
      </w:r>
      <w:r w:rsidR="00734E4C" w:rsidRPr="00E15027">
        <w:rPr>
          <w:lang w:val="es-ES_tradnl" w:eastAsia="es-PA"/>
        </w:rPr>
        <w:t xml:space="preserve">HCFC </w:t>
      </w:r>
      <w:r w:rsidRPr="00E15027">
        <w:rPr>
          <w:lang w:val="es-ES_tradnl" w:eastAsia="es-PA"/>
        </w:rPr>
        <w:t xml:space="preserve">y </w:t>
      </w:r>
      <w:r w:rsidR="00E15027" w:rsidRPr="00E15027">
        <w:rPr>
          <w:lang w:val="es-ES_tradnl" w:eastAsia="es-PA"/>
        </w:rPr>
        <w:t>la</w:t>
      </w:r>
      <w:r w:rsidRPr="00E15027">
        <w:rPr>
          <w:lang w:val="es-ES_tradnl" w:eastAsia="es-PA"/>
        </w:rPr>
        <w:t xml:space="preserve"> identificación de los </w:t>
      </w:r>
      <w:r w:rsidR="00734E4C" w:rsidRPr="00E15027">
        <w:rPr>
          <w:lang w:val="es-ES_tradnl" w:eastAsia="es-PA"/>
        </w:rPr>
        <w:t xml:space="preserve">HCFC; </w:t>
      </w:r>
    </w:p>
    <w:p w:rsidR="00734E4C" w:rsidRPr="00E15027" w:rsidRDefault="00D72F59" w:rsidP="00492EA8">
      <w:pPr>
        <w:pStyle w:val="Heading2"/>
        <w:rPr>
          <w:lang w:val="es-ES_tradnl" w:eastAsia="es-PA"/>
        </w:rPr>
      </w:pPr>
      <w:r w:rsidRPr="00E15027">
        <w:rPr>
          <w:lang w:val="es-ES_tradnl" w:eastAsia="es-PA"/>
        </w:rPr>
        <w:t>Creación de materiales de capacitación y contratación de un consultor para formar técnicos en refrigeración y aire acondicionado</w:t>
      </w:r>
      <w:r w:rsidR="00734E4C" w:rsidRPr="00E15027">
        <w:rPr>
          <w:lang w:val="es-ES_tradnl" w:eastAsia="es-PA"/>
        </w:rPr>
        <w:t xml:space="preserve"> (</w:t>
      </w:r>
      <w:r w:rsidRPr="00E15027">
        <w:rPr>
          <w:lang w:val="es-ES_tradnl" w:eastAsia="es-PA"/>
        </w:rPr>
        <w:t>el programa de capacitación comenzará en el segundo tramo</w:t>
      </w:r>
      <w:r w:rsidR="00734E4C" w:rsidRPr="00E15027">
        <w:rPr>
          <w:lang w:val="es-ES_tradnl" w:eastAsia="es-PA"/>
        </w:rPr>
        <w:t xml:space="preserve">); </w:t>
      </w:r>
      <w:r w:rsidRPr="00E15027">
        <w:rPr>
          <w:lang w:val="es-ES_tradnl" w:eastAsia="es-PA"/>
        </w:rPr>
        <w:t>y</w:t>
      </w:r>
      <w:r w:rsidR="00734E4C" w:rsidRPr="00E15027">
        <w:rPr>
          <w:lang w:val="es-ES_tradnl" w:eastAsia="es-PA"/>
        </w:rPr>
        <w:t xml:space="preserve"> </w:t>
      </w:r>
    </w:p>
    <w:p w:rsidR="00734E4C" w:rsidRPr="00E15027" w:rsidRDefault="00D72F59" w:rsidP="00492EA8">
      <w:pPr>
        <w:pStyle w:val="Heading2"/>
        <w:rPr>
          <w:lang w:val="es-ES_tradnl" w:eastAsia="es-PA"/>
        </w:rPr>
      </w:pPr>
      <w:r w:rsidRPr="00E15027">
        <w:rPr>
          <w:lang w:val="es-ES_tradnl"/>
        </w:rPr>
        <w:t>Realización de actividades de sensibilización del público</w:t>
      </w:r>
      <w:r w:rsidR="00734E4C" w:rsidRPr="00E15027">
        <w:rPr>
          <w:lang w:val="es-ES_tradnl"/>
        </w:rPr>
        <w:t xml:space="preserve"> </w:t>
      </w:r>
      <w:r w:rsidRPr="00E15027">
        <w:rPr>
          <w:lang w:val="es-ES_tradnl"/>
        </w:rPr>
        <w:t xml:space="preserve">mediante diversos portales mediáticos sobre el marco legislativo revisado, la eliminación de los </w:t>
      </w:r>
      <w:r w:rsidR="00734E4C" w:rsidRPr="00E15027">
        <w:rPr>
          <w:lang w:val="es-ES_tradnl"/>
        </w:rPr>
        <w:t>HCFC</w:t>
      </w:r>
      <w:r w:rsidRPr="00E15027">
        <w:rPr>
          <w:lang w:val="es-ES_tradnl"/>
        </w:rPr>
        <w:t xml:space="preserve"> y la introducción de alternativas de bajo PCA</w:t>
      </w:r>
      <w:r w:rsidR="00734E4C" w:rsidRPr="00E15027">
        <w:rPr>
          <w:lang w:val="es-ES_tradnl"/>
        </w:rPr>
        <w:t xml:space="preserve">; </w:t>
      </w:r>
      <w:r w:rsidRPr="00E15027">
        <w:rPr>
          <w:lang w:val="es-ES_tradnl"/>
        </w:rPr>
        <w:t>distribución a los técnicos de herramientas y equipo adquiridos con arreglo al plan de gestión de la eliminación definitiva</w:t>
      </w:r>
      <w:r w:rsidR="00734E4C" w:rsidRPr="00E15027">
        <w:rPr>
          <w:lang w:val="es-ES_tradnl"/>
        </w:rPr>
        <w:t>.</w:t>
      </w:r>
    </w:p>
    <w:p w:rsidR="00734E4C" w:rsidRPr="00E15027" w:rsidRDefault="005B6F8B" w:rsidP="00492EA8">
      <w:pPr>
        <w:rPr>
          <w:i/>
          <w:lang w:val="es-ES_tradnl"/>
        </w:rPr>
      </w:pPr>
      <w:r w:rsidRPr="00E15027">
        <w:rPr>
          <w:i/>
          <w:lang w:val="es-ES_tradnl"/>
        </w:rPr>
        <w:t>Seguimiento de los progresos y presentación de informes</w:t>
      </w:r>
    </w:p>
    <w:p w:rsidR="005670B4" w:rsidRPr="00E15027" w:rsidRDefault="005670B4" w:rsidP="00492EA8">
      <w:pPr>
        <w:rPr>
          <w:lang w:val="es-ES_tradnl"/>
        </w:rPr>
      </w:pPr>
    </w:p>
    <w:p w:rsidR="00734E4C" w:rsidRPr="00E15027" w:rsidRDefault="00B36D4B" w:rsidP="00492EA8">
      <w:pPr>
        <w:pStyle w:val="Heading1"/>
        <w:tabs>
          <w:tab w:val="clear" w:pos="0"/>
          <w:tab w:val="num" w:pos="90"/>
        </w:tabs>
        <w:rPr>
          <w:lang w:val="es-ES_tradnl"/>
        </w:rPr>
      </w:pPr>
      <w:r w:rsidRPr="00E15027">
        <w:rPr>
          <w:rFonts w:eastAsia="SimSun"/>
          <w:lang w:val="es-ES_tradnl" w:eastAsia="zh-CN"/>
        </w:rPr>
        <w:t xml:space="preserve">La ejecución del plan de gestión de eliminación de los HCFC y el seguimiento de los progresos realizados estuvo a cargo de la dependencia nacional del ozono. El Oficial nacional del ozono informa directamente al Secretario </w:t>
      </w:r>
      <w:r w:rsidR="00734E4C" w:rsidRPr="00E15027">
        <w:rPr>
          <w:rFonts w:eastAsia="SimSun"/>
          <w:lang w:val="es-ES_tradnl" w:eastAsia="zh-CN"/>
        </w:rPr>
        <w:t>Permanent</w:t>
      </w:r>
      <w:r w:rsidRPr="00E15027">
        <w:rPr>
          <w:rFonts w:eastAsia="SimSun"/>
          <w:lang w:val="es-ES_tradnl" w:eastAsia="zh-CN"/>
        </w:rPr>
        <w:t xml:space="preserve">e, quien imparte orientación sobre la realización de las actividades en </w:t>
      </w:r>
      <w:r w:rsidRPr="00E15027">
        <w:rPr>
          <w:rFonts w:eastAsia="SimSun"/>
          <w:lang w:val="es-ES_tradnl" w:eastAsia="zh-CN"/>
        </w:rPr>
        <w:lastRenderedPageBreak/>
        <w:t>el plano normativo</w:t>
      </w:r>
      <w:r w:rsidR="00734E4C" w:rsidRPr="00E15027">
        <w:rPr>
          <w:rFonts w:eastAsia="SimSun"/>
          <w:lang w:val="es-ES_tradnl" w:eastAsia="zh-CN"/>
        </w:rPr>
        <w:t xml:space="preserve">. </w:t>
      </w:r>
      <w:r w:rsidRPr="00E15027">
        <w:rPr>
          <w:rFonts w:eastAsia="SimSun"/>
          <w:lang w:val="es-ES_tradnl" w:eastAsia="zh-CN"/>
        </w:rPr>
        <w:t>Además, el Oficial del ozono celebra consultas con los miembros del Comité Directivo Nacional del Ozono, de ser necesario</w:t>
      </w:r>
      <w:r w:rsidR="00734E4C" w:rsidRPr="00E15027">
        <w:rPr>
          <w:rFonts w:eastAsia="SimSun"/>
          <w:lang w:val="es-ES_tradnl" w:eastAsia="zh-CN"/>
        </w:rPr>
        <w:t>.</w:t>
      </w:r>
      <w:r w:rsidR="00734E4C" w:rsidRPr="00E15027">
        <w:rPr>
          <w:lang w:val="es-ES_tradnl"/>
        </w:rPr>
        <w:t xml:space="preserve"> No</w:t>
      </w:r>
      <w:r w:rsidR="006845EC" w:rsidRPr="00E15027">
        <w:rPr>
          <w:lang w:val="es-ES_tradnl"/>
        </w:rPr>
        <w:t xml:space="preserve"> se ha incurrido en gastos hasta el momento</w:t>
      </w:r>
      <w:r w:rsidR="00734E4C" w:rsidRPr="00E15027">
        <w:rPr>
          <w:lang w:val="es-ES_tradnl"/>
        </w:rPr>
        <w:t>.</w:t>
      </w:r>
    </w:p>
    <w:p w:rsidR="00734E4C" w:rsidRPr="00E15027" w:rsidRDefault="006845EC" w:rsidP="00492EA8">
      <w:pPr>
        <w:keepNext/>
        <w:keepLines/>
        <w:rPr>
          <w:u w:val="single"/>
          <w:lang w:val="es-ES_tradnl"/>
        </w:rPr>
      </w:pPr>
      <w:r w:rsidRPr="00E15027">
        <w:rPr>
          <w:u w:val="single"/>
          <w:lang w:val="es-ES_tradnl"/>
        </w:rPr>
        <w:t>Nivel d</w:t>
      </w:r>
      <w:r w:rsidR="00734E4C" w:rsidRPr="00E15027">
        <w:rPr>
          <w:u w:val="single"/>
          <w:lang w:val="es-ES_tradnl"/>
        </w:rPr>
        <w:t>e</w:t>
      </w:r>
      <w:r w:rsidRPr="00E15027">
        <w:rPr>
          <w:u w:val="single"/>
          <w:lang w:val="es-ES_tradnl"/>
        </w:rPr>
        <w:t xml:space="preserve"> desembolso de los fondos</w:t>
      </w:r>
    </w:p>
    <w:p w:rsidR="005670B4" w:rsidRPr="00E15027" w:rsidRDefault="005670B4" w:rsidP="00492EA8">
      <w:pPr>
        <w:keepNext/>
        <w:keepLines/>
        <w:rPr>
          <w:u w:val="single"/>
          <w:lang w:val="es-ES_tradnl"/>
        </w:rPr>
      </w:pPr>
    </w:p>
    <w:p w:rsidR="00734E4C" w:rsidRPr="00E15027" w:rsidRDefault="006845EC" w:rsidP="00492EA8">
      <w:pPr>
        <w:pStyle w:val="Heading1"/>
        <w:tabs>
          <w:tab w:val="clear" w:pos="0"/>
          <w:tab w:val="num" w:pos="90"/>
        </w:tabs>
        <w:rPr>
          <w:lang w:val="es-ES_tradnl"/>
        </w:rPr>
      </w:pPr>
      <w:r w:rsidRPr="00E15027">
        <w:rPr>
          <w:lang w:val="es-ES_tradnl"/>
        </w:rPr>
        <w:t xml:space="preserve">En octubre de </w:t>
      </w:r>
      <w:r w:rsidR="00734E4C" w:rsidRPr="00E15027">
        <w:rPr>
          <w:lang w:val="es-ES_tradnl"/>
        </w:rPr>
        <w:t xml:space="preserve">2019, </w:t>
      </w:r>
      <w:r w:rsidRPr="00E15027">
        <w:rPr>
          <w:lang w:val="es-ES_tradnl"/>
        </w:rPr>
        <w:t xml:space="preserve">de los </w:t>
      </w:r>
      <w:r w:rsidR="00734E4C" w:rsidRPr="00E15027">
        <w:rPr>
          <w:lang w:val="es-ES_tradnl"/>
        </w:rPr>
        <w:t>82</w:t>
      </w:r>
      <w:r w:rsidRPr="00E15027">
        <w:rPr>
          <w:lang w:val="es-ES_tradnl"/>
        </w:rPr>
        <w:t>.</w:t>
      </w:r>
      <w:r w:rsidR="00734E4C" w:rsidRPr="00E15027">
        <w:rPr>
          <w:lang w:val="es-ES_tradnl"/>
        </w:rPr>
        <w:t>250</w:t>
      </w:r>
      <w:r w:rsidR="00734E4C" w:rsidRPr="00E15027">
        <w:rPr>
          <w:sz w:val="18"/>
          <w:szCs w:val="18"/>
          <w:lang w:val="es-ES_tradnl"/>
        </w:rPr>
        <w:t xml:space="preserve"> </w:t>
      </w:r>
      <w:r w:rsidRPr="00E15027">
        <w:rPr>
          <w:lang w:val="es-ES_tradnl"/>
        </w:rPr>
        <w:t>$EUA a</w:t>
      </w:r>
      <w:r w:rsidR="00734E4C" w:rsidRPr="00E15027">
        <w:rPr>
          <w:lang w:val="es-ES_tradnl"/>
        </w:rPr>
        <w:t>pro</w:t>
      </w:r>
      <w:r w:rsidRPr="00E15027">
        <w:rPr>
          <w:lang w:val="es-ES_tradnl"/>
        </w:rPr>
        <w:t>bados hasta entonces</w:t>
      </w:r>
      <w:r w:rsidR="00734E4C" w:rsidRPr="00E15027">
        <w:rPr>
          <w:lang w:val="es-ES_tradnl"/>
        </w:rPr>
        <w:t xml:space="preserve">, </w:t>
      </w:r>
      <w:r w:rsidRPr="00E15027">
        <w:rPr>
          <w:lang w:val="es-ES_tradnl"/>
        </w:rPr>
        <w:t xml:space="preserve">se habían desembolsado </w:t>
      </w:r>
      <w:r w:rsidR="00734E4C" w:rsidRPr="00E15027">
        <w:rPr>
          <w:lang w:val="es-ES_tradnl"/>
        </w:rPr>
        <w:t>25</w:t>
      </w:r>
      <w:r w:rsidRPr="00E15027">
        <w:rPr>
          <w:lang w:val="es-ES_tradnl"/>
        </w:rPr>
        <w:t>.</w:t>
      </w:r>
      <w:r w:rsidR="00906306">
        <w:rPr>
          <w:lang w:val="es-ES_tradnl"/>
        </w:rPr>
        <w:t>595 </w:t>
      </w:r>
      <w:r w:rsidRPr="00E15027">
        <w:rPr>
          <w:lang w:val="es-ES_tradnl"/>
        </w:rPr>
        <w:t xml:space="preserve">$EUA </w:t>
      </w:r>
      <w:r w:rsidR="00734E4C" w:rsidRPr="00E15027">
        <w:rPr>
          <w:lang w:val="es-ES_tradnl"/>
        </w:rPr>
        <w:t>(31 </w:t>
      </w:r>
      <w:r w:rsidR="00885EBB" w:rsidRPr="00E15027">
        <w:rPr>
          <w:lang w:val="es-ES_tradnl"/>
        </w:rPr>
        <w:t>%</w:t>
      </w:r>
      <w:r w:rsidR="00734E4C" w:rsidRPr="00E15027">
        <w:rPr>
          <w:lang w:val="es-ES_tradnl"/>
        </w:rPr>
        <w:t xml:space="preserve">). </w:t>
      </w:r>
      <w:r w:rsidR="00885EBB" w:rsidRPr="00E15027">
        <w:rPr>
          <w:lang w:val="es-ES_tradnl"/>
        </w:rPr>
        <w:t xml:space="preserve">El saldo de </w:t>
      </w:r>
      <w:r w:rsidR="00734E4C" w:rsidRPr="00E15027">
        <w:rPr>
          <w:lang w:val="es-ES_tradnl"/>
        </w:rPr>
        <w:t>56</w:t>
      </w:r>
      <w:r w:rsidR="00885EBB" w:rsidRPr="00E15027">
        <w:rPr>
          <w:lang w:val="es-ES_tradnl"/>
        </w:rPr>
        <w:t>.</w:t>
      </w:r>
      <w:r w:rsidR="00734E4C" w:rsidRPr="00E15027">
        <w:rPr>
          <w:lang w:val="es-ES_tradnl"/>
        </w:rPr>
        <w:t xml:space="preserve">655 </w:t>
      </w:r>
      <w:r w:rsidR="00885EBB" w:rsidRPr="00E15027">
        <w:rPr>
          <w:lang w:val="es-ES_tradnl"/>
        </w:rPr>
        <w:t>$EUA se desembolsará e</w:t>
      </w:r>
      <w:r w:rsidR="00734E4C" w:rsidRPr="00E15027">
        <w:rPr>
          <w:lang w:val="es-ES_tradnl"/>
        </w:rPr>
        <w:t>n 2020.</w:t>
      </w:r>
    </w:p>
    <w:p w:rsidR="00734E4C" w:rsidRPr="00E15027" w:rsidRDefault="00FE26FF" w:rsidP="00492EA8">
      <w:pPr>
        <w:keepNext/>
        <w:keepLines/>
        <w:rPr>
          <w:u w:val="single"/>
          <w:lang w:val="es-ES_tradnl"/>
        </w:rPr>
      </w:pPr>
      <w:r w:rsidRPr="00E15027">
        <w:rPr>
          <w:u w:val="single"/>
          <w:lang w:val="es-ES_tradnl"/>
        </w:rPr>
        <w:t>Plan de ejecución del segundo tramo del plan de gestión de eliminación de los HCFC</w:t>
      </w:r>
    </w:p>
    <w:p w:rsidR="00734E4C" w:rsidRPr="00E15027" w:rsidRDefault="00734E4C" w:rsidP="00492EA8">
      <w:pPr>
        <w:keepNext/>
        <w:keepLines/>
        <w:rPr>
          <w:lang w:val="es-ES_tradnl"/>
        </w:rPr>
      </w:pPr>
    </w:p>
    <w:p w:rsidR="00734E4C" w:rsidRPr="00E15027" w:rsidRDefault="00FE26FF" w:rsidP="00492EA8">
      <w:pPr>
        <w:pStyle w:val="Heading1"/>
        <w:keepNext/>
        <w:keepLines/>
        <w:tabs>
          <w:tab w:val="clear" w:pos="0"/>
          <w:tab w:val="num" w:pos="90"/>
        </w:tabs>
        <w:rPr>
          <w:lang w:val="es-ES_tradnl"/>
        </w:rPr>
      </w:pPr>
      <w:r w:rsidRPr="00E15027">
        <w:rPr>
          <w:lang w:val="es-ES_tradnl"/>
        </w:rPr>
        <w:t>En 2020 se llevarán a cabo las actividades siguientes</w:t>
      </w:r>
      <w:r w:rsidR="00734E4C" w:rsidRPr="00E15027">
        <w:rPr>
          <w:lang w:val="es-ES_tradnl"/>
        </w:rPr>
        <w:t>:</w:t>
      </w:r>
    </w:p>
    <w:p w:rsidR="00734E4C" w:rsidRPr="00E15027" w:rsidRDefault="00C14003" w:rsidP="00FE26FF">
      <w:pPr>
        <w:pStyle w:val="Heading2"/>
        <w:rPr>
          <w:lang w:val="es-ES_tradnl"/>
        </w:rPr>
      </w:pPr>
      <w:r w:rsidRPr="00E15027">
        <w:rPr>
          <w:lang w:val="es-ES_tradnl"/>
        </w:rPr>
        <w:t>Introducc</w:t>
      </w:r>
      <w:r w:rsidR="00734E4C" w:rsidRPr="00E15027">
        <w:rPr>
          <w:lang w:val="es-ES_tradnl"/>
        </w:rPr>
        <w:t>i</w:t>
      </w:r>
      <w:r w:rsidRPr="00E15027">
        <w:rPr>
          <w:lang w:val="es-ES_tradnl"/>
        </w:rPr>
        <w:t>ó</w:t>
      </w:r>
      <w:r w:rsidR="00734E4C" w:rsidRPr="00E15027">
        <w:rPr>
          <w:lang w:val="es-ES_tradnl"/>
        </w:rPr>
        <w:t xml:space="preserve">n </w:t>
      </w:r>
      <w:r w:rsidRPr="00E15027">
        <w:rPr>
          <w:lang w:val="es-ES_tradnl"/>
        </w:rPr>
        <w:t xml:space="preserve">de la versión de </w:t>
      </w:r>
      <w:r w:rsidR="00734E4C" w:rsidRPr="00E15027">
        <w:rPr>
          <w:lang w:val="es-ES_tradnl"/>
        </w:rPr>
        <w:t xml:space="preserve">2012 </w:t>
      </w:r>
      <w:r w:rsidRPr="00E15027">
        <w:rPr>
          <w:lang w:val="es-ES_tradnl"/>
        </w:rPr>
        <w:t>del código del SA</w:t>
      </w:r>
      <w:r w:rsidR="00734E4C" w:rsidRPr="00E15027">
        <w:rPr>
          <w:lang w:val="es-ES_tradnl"/>
        </w:rPr>
        <w:t>, c</w:t>
      </w:r>
      <w:r w:rsidRPr="00E15027">
        <w:rPr>
          <w:lang w:val="es-ES_tradnl"/>
        </w:rPr>
        <w:t xml:space="preserve">elebración de dos cursos de capacitación para </w:t>
      </w:r>
      <w:r w:rsidR="00734E4C" w:rsidRPr="00E15027">
        <w:rPr>
          <w:lang w:val="es-ES_tradnl"/>
        </w:rPr>
        <w:t xml:space="preserve">30 </w:t>
      </w:r>
      <w:r w:rsidRPr="00E15027">
        <w:rPr>
          <w:lang w:val="es-ES_tradnl"/>
        </w:rPr>
        <w:t>oficiales de aduanas y encargados de hacer cumplir la ley en la vigilancia y el control del comercio de SAO</w:t>
      </w:r>
      <w:r w:rsidR="00734E4C" w:rsidRPr="00E15027">
        <w:rPr>
          <w:lang w:val="es-ES_tradnl"/>
        </w:rPr>
        <w:t xml:space="preserve">, </w:t>
      </w:r>
      <w:r w:rsidRPr="00E15027">
        <w:rPr>
          <w:lang w:val="es-ES_tradnl"/>
        </w:rPr>
        <w:t>para prevenir las importaciones ilícitas</w:t>
      </w:r>
      <w:r w:rsidR="00734E4C" w:rsidRPr="00E15027">
        <w:rPr>
          <w:lang w:val="es-ES_tradnl"/>
        </w:rPr>
        <w:t xml:space="preserve">; </w:t>
      </w:r>
      <w:r w:rsidRPr="00E15027">
        <w:rPr>
          <w:lang w:val="es-ES_tradnl"/>
        </w:rPr>
        <w:t xml:space="preserve">adquisición de tres identificadores de refrigerantes para los principales </w:t>
      </w:r>
      <w:r w:rsidR="00734E4C" w:rsidRPr="00E15027">
        <w:rPr>
          <w:lang w:val="es-ES_tradnl"/>
        </w:rPr>
        <w:t>pu</w:t>
      </w:r>
      <w:r w:rsidRPr="00E15027">
        <w:rPr>
          <w:lang w:val="es-ES_tradnl"/>
        </w:rPr>
        <w:t xml:space="preserve">ertos marítimos de </w:t>
      </w:r>
      <w:r w:rsidR="00734E4C" w:rsidRPr="00E15027">
        <w:rPr>
          <w:lang w:val="es-ES_tradnl"/>
        </w:rPr>
        <w:t xml:space="preserve">Roseau </w:t>
      </w:r>
      <w:r w:rsidRPr="00E15027">
        <w:rPr>
          <w:lang w:val="es-ES_tradnl"/>
        </w:rPr>
        <w:t>y</w:t>
      </w:r>
      <w:r w:rsidR="00734E4C" w:rsidRPr="00E15027">
        <w:rPr>
          <w:lang w:val="es-ES_tradnl"/>
        </w:rPr>
        <w:t xml:space="preserve"> Portsmouth, </w:t>
      </w:r>
      <w:r w:rsidRPr="00E15027">
        <w:rPr>
          <w:lang w:val="es-ES_tradnl"/>
        </w:rPr>
        <w:t>y el aeropuerto</w:t>
      </w:r>
      <w:r w:rsidR="00734E4C" w:rsidRPr="00E15027">
        <w:rPr>
          <w:lang w:val="es-ES_tradnl"/>
        </w:rPr>
        <w:t xml:space="preserve"> Douglas-Charles </w:t>
      </w:r>
      <w:r w:rsidRPr="00E15027">
        <w:rPr>
          <w:lang w:val="es-ES_tradnl"/>
        </w:rPr>
        <w:t>e</w:t>
      </w:r>
      <w:r w:rsidR="00734E4C" w:rsidRPr="00E15027">
        <w:rPr>
          <w:lang w:val="es-ES_tradnl"/>
        </w:rPr>
        <w:t>n Marigot (19</w:t>
      </w:r>
      <w:r w:rsidRPr="00E15027">
        <w:rPr>
          <w:lang w:val="es-ES_tradnl"/>
        </w:rPr>
        <w:t>.</w:t>
      </w:r>
      <w:r w:rsidR="00734E4C" w:rsidRPr="00E15027">
        <w:rPr>
          <w:lang w:val="es-ES_tradnl"/>
        </w:rPr>
        <w:t>000</w:t>
      </w:r>
      <w:r w:rsidRPr="00E15027">
        <w:rPr>
          <w:lang w:val="es-ES_tradnl"/>
        </w:rPr>
        <w:t>$EUA</w:t>
      </w:r>
      <w:r w:rsidR="00734E4C" w:rsidRPr="00E15027">
        <w:rPr>
          <w:lang w:val="es-ES_tradnl"/>
        </w:rPr>
        <w:t>);</w:t>
      </w:r>
    </w:p>
    <w:p w:rsidR="00734E4C" w:rsidRPr="00E15027" w:rsidRDefault="00734E4C" w:rsidP="00492EA8">
      <w:pPr>
        <w:pStyle w:val="Heading2"/>
        <w:rPr>
          <w:lang w:val="es-ES_tradnl"/>
        </w:rPr>
      </w:pPr>
      <w:r w:rsidRPr="00E15027">
        <w:rPr>
          <w:lang w:val="es-ES_tradnl"/>
        </w:rPr>
        <w:t>Organiz</w:t>
      </w:r>
      <w:r w:rsidR="009B7995" w:rsidRPr="00E15027">
        <w:rPr>
          <w:lang w:val="es-ES_tradnl"/>
        </w:rPr>
        <w:t>ación de un taller para la Oficina de Normas y los agentes de aduanas sobre la clasificación de los refrigerantes a base de SAO y de productos que contienen SAO</w:t>
      </w:r>
      <w:r w:rsidRPr="00E15027">
        <w:rPr>
          <w:lang w:val="es-ES_tradnl"/>
        </w:rPr>
        <w:t xml:space="preserve"> (</w:t>
      </w:r>
      <w:r w:rsidR="00C14003" w:rsidRPr="00E15027">
        <w:rPr>
          <w:lang w:val="es-ES_tradnl"/>
        </w:rPr>
        <w:t>8.</w:t>
      </w:r>
      <w:r w:rsidRPr="00E15027">
        <w:rPr>
          <w:lang w:val="es-ES_tradnl"/>
        </w:rPr>
        <w:t>000</w:t>
      </w:r>
      <w:r w:rsidR="00C14003" w:rsidRPr="00E15027">
        <w:rPr>
          <w:lang w:val="es-ES_tradnl"/>
        </w:rPr>
        <w:t>$EUA</w:t>
      </w:r>
      <w:r w:rsidRPr="00E15027">
        <w:rPr>
          <w:lang w:val="es-ES_tradnl"/>
        </w:rPr>
        <w:t>);</w:t>
      </w:r>
    </w:p>
    <w:p w:rsidR="00734E4C" w:rsidRPr="00E15027" w:rsidRDefault="00734E4C" w:rsidP="00492EA8">
      <w:pPr>
        <w:pStyle w:val="Heading2"/>
        <w:rPr>
          <w:lang w:val="es-ES_tradnl"/>
        </w:rPr>
      </w:pPr>
      <w:r w:rsidRPr="00E15027">
        <w:rPr>
          <w:lang w:val="es-ES_tradnl"/>
        </w:rPr>
        <w:t>C</w:t>
      </w:r>
      <w:r w:rsidR="009B7995" w:rsidRPr="00E15027">
        <w:rPr>
          <w:lang w:val="es-ES_tradnl"/>
        </w:rPr>
        <w:t xml:space="preserve">elebración de dos cursos de capacitación para formar a </w:t>
      </w:r>
      <w:r w:rsidRPr="00E15027">
        <w:rPr>
          <w:lang w:val="es-ES_tradnl"/>
        </w:rPr>
        <w:t xml:space="preserve">30 </w:t>
      </w:r>
      <w:r w:rsidR="009B7995" w:rsidRPr="00E15027">
        <w:rPr>
          <w:lang w:val="es-ES_tradnl"/>
        </w:rPr>
        <w:t>técnicos</w:t>
      </w:r>
      <w:r w:rsidRPr="00E15027">
        <w:rPr>
          <w:lang w:val="es-ES_tradnl"/>
        </w:rPr>
        <w:t xml:space="preserve"> </w:t>
      </w:r>
      <w:r w:rsidR="009B7995" w:rsidRPr="00E15027">
        <w:rPr>
          <w:lang w:val="es-ES_tradnl"/>
        </w:rPr>
        <w:t>en buenas prácticas de mantenimiento, recuperación y reutilización de refrigerantes, y mantenimiento de unidades de refrigeración y aire acondicionado con alternativas</w:t>
      </w:r>
      <w:r w:rsidRPr="00E15027">
        <w:rPr>
          <w:lang w:val="es-ES_tradnl"/>
        </w:rPr>
        <w:t xml:space="preserve"> (</w:t>
      </w:r>
      <w:r w:rsidR="009B7995" w:rsidRPr="00E15027">
        <w:rPr>
          <w:lang w:val="es-ES_tradnl"/>
        </w:rPr>
        <w:t>15.800 $EUA más</w:t>
      </w:r>
      <w:r w:rsidRPr="00E15027">
        <w:rPr>
          <w:lang w:val="es-ES_tradnl"/>
        </w:rPr>
        <w:t xml:space="preserve"> </w:t>
      </w:r>
      <w:r w:rsidR="00906306">
        <w:rPr>
          <w:lang w:val="es-ES_tradnl"/>
        </w:rPr>
        <w:t>20.000 </w:t>
      </w:r>
      <w:r w:rsidR="009B7995" w:rsidRPr="00E15027">
        <w:rPr>
          <w:lang w:val="es-ES_tradnl"/>
        </w:rPr>
        <w:t>$EUA del primer tramo</w:t>
      </w:r>
      <w:r w:rsidRPr="00E15027">
        <w:rPr>
          <w:lang w:val="es-ES_tradnl"/>
        </w:rPr>
        <w:t xml:space="preserve">); </w:t>
      </w:r>
    </w:p>
    <w:p w:rsidR="00734E4C" w:rsidRPr="00E15027" w:rsidRDefault="00734E4C" w:rsidP="00492EA8">
      <w:pPr>
        <w:pStyle w:val="Heading2"/>
        <w:rPr>
          <w:lang w:val="es-ES_tradnl"/>
        </w:rPr>
      </w:pPr>
      <w:r w:rsidRPr="00E15027">
        <w:rPr>
          <w:lang w:val="es-ES_tradnl"/>
        </w:rPr>
        <w:t>C</w:t>
      </w:r>
      <w:r w:rsidR="009B7995" w:rsidRPr="00E15027">
        <w:rPr>
          <w:lang w:val="es-ES_tradnl"/>
        </w:rPr>
        <w:t>elebración de un seminario técnico para técnicos en refrigeración y aire acondicionado sobre la promoción de alternativas de bajo PCA</w:t>
      </w:r>
      <w:r w:rsidRPr="00E15027">
        <w:rPr>
          <w:lang w:val="es-ES_tradnl"/>
        </w:rPr>
        <w:t xml:space="preserve"> (</w:t>
      </w:r>
      <w:r w:rsidR="009B7995" w:rsidRPr="00E15027">
        <w:rPr>
          <w:lang w:val="es-ES_tradnl"/>
        </w:rPr>
        <w:t>5.</w:t>
      </w:r>
      <w:r w:rsidRPr="00E15027">
        <w:rPr>
          <w:lang w:val="es-ES_tradnl"/>
        </w:rPr>
        <w:t>000</w:t>
      </w:r>
      <w:r w:rsidR="009B7995" w:rsidRPr="00E15027">
        <w:rPr>
          <w:lang w:val="es-ES_tradnl"/>
        </w:rPr>
        <w:t xml:space="preserve"> $EUA</w:t>
      </w:r>
      <w:r w:rsidRPr="00E15027">
        <w:rPr>
          <w:lang w:val="es-ES_tradnl"/>
        </w:rPr>
        <w:t>);</w:t>
      </w:r>
    </w:p>
    <w:p w:rsidR="00734E4C" w:rsidRPr="00E15027" w:rsidRDefault="009B7995" w:rsidP="00492EA8">
      <w:pPr>
        <w:pStyle w:val="Heading2"/>
        <w:rPr>
          <w:lang w:val="es-ES_tradnl"/>
        </w:rPr>
      </w:pPr>
      <w:r w:rsidRPr="00E15027">
        <w:rPr>
          <w:lang w:val="es-ES_tradnl"/>
        </w:rPr>
        <w:t>Capacitación de dos</w:t>
      </w:r>
      <w:r w:rsidR="00734E4C" w:rsidRPr="00E15027">
        <w:rPr>
          <w:lang w:val="es-ES_tradnl"/>
        </w:rPr>
        <w:t xml:space="preserve"> </w:t>
      </w:r>
      <w:r w:rsidRPr="00E15027">
        <w:rPr>
          <w:lang w:val="es-ES_tradnl"/>
        </w:rPr>
        <w:t>técnicos e</w:t>
      </w:r>
      <w:r w:rsidR="00734E4C" w:rsidRPr="00E15027">
        <w:rPr>
          <w:lang w:val="es-ES_tradnl"/>
        </w:rPr>
        <w:t xml:space="preserve">n </w:t>
      </w:r>
      <w:r w:rsidRPr="00E15027">
        <w:rPr>
          <w:lang w:val="es-ES_tradnl"/>
        </w:rPr>
        <w:t>Alemania en la manipulación de refrigerantes inflamables y tóxicos en condiciones seguras</w:t>
      </w:r>
      <w:r w:rsidR="00734E4C" w:rsidRPr="00E15027">
        <w:rPr>
          <w:lang w:val="es-ES_tradnl"/>
        </w:rPr>
        <w:t xml:space="preserve"> (</w:t>
      </w:r>
      <w:r w:rsidRPr="00E15027">
        <w:rPr>
          <w:lang w:val="es-ES_tradnl"/>
        </w:rPr>
        <w:t>12.</w:t>
      </w:r>
      <w:r w:rsidR="00734E4C" w:rsidRPr="00E15027">
        <w:rPr>
          <w:lang w:val="es-ES_tradnl"/>
        </w:rPr>
        <w:t xml:space="preserve">155 </w:t>
      </w:r>
      <w:r w:rsidRPr="00E15027">
        <w:rPr>
          <w:lang w:val="es-ES_tradnl"/>
        </w:rPr>
        <w:t>$EUA del primer tramo</w:t>
      </w:r>
      <w:r w:rsidR="00734E4C" w:rsidRPr="00E15027">
        <w:rPr>
          <w:lang w:val="es-ES_tradnl"/>
        </w:rPr>
        <w:t>)</w:t>
      </w:r>
      <w:r w:rsidR="00601930" w:rsidRPr="00E15027">
        <w:rPr>
          <w:lang w:val="es-ES_tradnl"/>
        </w:rPr>
        <w:t>;</w:t>
      </w:r>
    </w:p>
    <w:p w:rsidR="00734E4C" w:rsidRPr="00E15027" w:rsidRDefault="009B7995" w:rsidP="00492EA8">
      <w:pPr>
        <w:pStyle w:val="Heading2"/>
        <w:rPr>
          <w:lang w:val="es-ES_tradnl"/>
        </w:rPr>
      </w:pPr>
      <w:r w:rsidRPr="00E15027">
        <w:rPr>
          <w:lang w:val="es-ES_tradnl"/>
        </w:rPr>
        <w:t>Realización de actividades de educación del público y sensibilización sobre la eliminación de los HCFC y la introducción de alternativas de bajo PCA gracias a los multimedia, que incluyen la r</w:t>
      </w:r>
      <w:r w:rsidR="00734E4C" w:rsidRPr="00E15027">
        <w:rPr>
          <w:lang w:val="es-ES_tradnl"/>
        </w:rPr>
        <w:t xml:space="preserve">adio, </w:t>
      </w:r>
      <w:r w:rsidRPr="00E15027">
        <w:rPr>
          <w:lang w:val="es-ES_tradnl"/>
        </w:rPr>
        <w:t xml:space="preserve">la </w:t>
      </w:r>
      <w:r w:rsidR="00734E4C" w:rsidRPr="00E15027">
        <w:rPr>
          <w:lang w:val="es-ES_tradnl"/>
        </w:rPr>
        <w:t>televisi</w:t>
      </w:r>
      <w:r w:rsidRPr="00E15027">
        <w:rPr>
          <w:lang w:val="es-ES_tradnl"/>
        </w:rPr>
        <w:t>ó</w:t>
      </w:r>
      <w:r w:rsidR="00734E4C" w:rsidRPr="00E15027">
        <w:rPr>
          <w:lang w:val="es-ES_tradnl"/>
        </w:rPr>
        <w:t xml:space="preserve">n </w:t>
      </w:r>
      <w:r w:rsidRPr="00E15027">
        <w:rPr>
          <w:lang w:val="es-ES_tradnl"/>
        </w:rPr>
        <w:t>y la difusión de materiales de promoción</w:t>
      </w:r>
      <w:r w:rsidR="00734E4C" w:rsidRPr="00E15027">
        <w:rPr>
          <w:lang w:val="es-ES_tradnl"/>
        </w:rPr>
        <w:t xml:space="preserve"> (</w:t>
      </w:r>
      <w:r w:rsidRPr="00E15027">
        <w:rPr>
          <w:lang w:val="es-ES_tradnl"/>
        </w:rPr>
        <w:t>5.</w:t>
      </w:r>
      <w:r w:rsidR="00734E4C" w:rsidRPr="00E15027">
        <w:rPr>
          <w:lang w:val="es-ES_tradnl"/>
        </w:rPr>
        <w:t>000</w:t>
      </w:r>
      <w:r w:rsidR="000E6F5E" w:rsidRPr="00E15027">
        <w:rPr>
          <w:lang w:val="es-ES_tradnl"/>
        </w:rPr>
        <w:t xml:space="preserve"> $EUA</w:t>
      </w:r>
      <w:r w:rsidR="00734E4C" w:rsidRPr="00E15027">
        <w:rPr>
          <w:lang w:val="es-ES_tradnl"/>
        </w:rPr>
        <w:t xml:space="preserve">); </w:t>
      </w:r>
      <w:r w:rsidRPr="00E15027">
        <w:rPr>
          <w:lang w:val="es-ES_tradnl"/>
        </w:rPr>
        <w:t>y</w:t>
      </w:r>
    </w:p>
    <w:p w:rsidR="00734E4C" w:rsidRPr="00E15027" w:rsidRDefault="000E6F5E" w:rsidP="00492EA8">
      <w:pPr>
        <w:pStyle w:val="Heading2"/>
        <w:rPr>
          <w:lang w:val="es-ES_tradnl"/>
        </w:rPr>
      </w:pPr>
      <w:r w:rsidRPr="00E15027">
        <w:rPr>
          <w:lang w:val="es-ES_tradnl"/>
        </w:rPr>
        <w:t>Supervisión, coordinación y presentación de informes sobre la ejecución del plan de gestión de eliminación de los HCFC;</w:t>
      </w:r>
      <w:r w:rsidR="00734E4C" w:rsidRPr="00E15027">
        <w:rPr>
          <w:lang w:val="es-ES_tradnl"/>
        </w:rPr>
        <w:t xml:space="preserve"> </w:t>
      </w:r>
      <w:r w:rsidRPr="00E15027">
        <w:rPr>
          <w:lang w:val="es-ES_tradnl"/>
        </w:rPr>
        <w:t>se contratará a un consultor que ayudará a la dependencia nacional del ozono en la supervisión de los adelantos logrados y la preparación de informes periódicos al PNUMA</w:t>
      </w:r>
      <w:r w:rsidR="00734E4C" w:rsidRPr="00E15027">
        <w:rPr>
          <w:lang w:val="es-ES_tradnl"/>
        </w:rPr>
        <w:t xml:space="preserve"> (13</w:t>
      </w:r>
      <w:r w:rsidRPr="00E15027">
        <w:rPr>
          <w:lang w:val="es-ES_tradnl"/>
        </w:rPr>
        <w:t>.000 $EUA)</w:t>
      </w:r>
      <w:r w:rsidR="00734E4C" w:rsidRPr="00E15027">
        <w:rPr>
          <w:lang w:val="es-ES_tradnl"/>
        </w:rPr>
        <w:t xml:space="preserve">. </w:t>
      </w:r>
    </w:p>
    <w:p w:rsidR="00E15027" w:rsidRPr="00906306" w:rsidRDefault="00FE26FF" w:rsidP="00492EA8">
      <w:pPr>
        <w:pStyle w:val="Heading1"/>
        <w:tabs>
          <w:tab w:val="clear" w:pos="0"/>
          <w:tab w:val="num" w:pos="90"/>
        </w:tabs>
        <w:rPr>
          <w:lang w:val="es-ES_tradnl"/>
        </w:rPr>
      </w:pPr>
      <w:r w:rsidRPr="00E15027">
        <w:rPr>
          <w:lang w:val="es-ES_tradnl"/>
        </w:rPr>
        <w:t xml:space="preserve">Además, para </w:t>
      </w:r>
      <w:r w:rsidR="00734E4C" w:rsidRPr="00E15027">
        <w:rPr>
          <w:lang w:val="es-ES_tradnl"/>
        </w:rPr>
        <w:t>a</w:t>
      </w:r>
      <w:r w:rsidR="00C14003" w:rsidRPr="00E15027">
        <w:rPr>
          <w:lang w:val="es-ES_tradnl"/>
        </w:rPr>
        <w:t>plicar la recomendación del informe de verificación</w:t>
      </w:r>
      <w:r w:rsidR="00CE2F15" w:rsidRPr="00E15027">
        <w:rPr>
          <w:lang w:val="es-ES_tradnl"/>
        </w:rPr>
        <w:t>,</w:t>
      </w:r>
      <w:r w:rsidR="00734E4C" w:rsidRPr="00E15027">
        <w:rPr>
          <w:lang w:val="es-ES_tradnl"/>
        </w:rPr>
        <w:t xml:space="preserve"> </w:t>
      </w:r>
      <w:r w:rsidR="001056A7" w:rsidRPr="00E15027">
        <w:rPr>
          <w:lang w:val="es-ES_tradnl"/>
        </w:rPr>
        <w:t>con cargo a los fondos para fortalecimiento institucional</w:t>
      </w:r>
      <w:r w:rsidR="00734E4C" w:rsidRPr="00E15027">
        <w:rPr>
          <w:lang w:val="es-ES_tradnl"/>
        </w:rPr>
        <w:t xml:space="preserve">, </w:t>
      </w:r>
      <w:r w:rsidRPr="00E15027">
        <w:rPr>
          <w:lang w:val="es-ES_tradnl"/>
        </w:rPr>
        <w:t>la dependencia nacional del ozono hará participar a todos los interesados</w:t>
      </w:r>
      <w:r w:rsidR="00734E4C" w:rsidRPr="00E15027">
        <w:rPr>
          <w:lang w:val="es-ES_tradnl"/>
        </w:rPr>
        <w:t xml:space="preserve"> (</w:t>
      </w:r>
      <w:r w:rsidRPr="00E15027">
        <w:rPr>
          <w:lang w:val="es-ES_tradnl"/>
        </w:rPr>
        <w:t xml:space="preserve">por ejemplo, aduanas, Ministerio de Comercio, importadores, </w:t>
      </w:r>
      <w:r w:rsidR="00C14003" w:rsidRPr="00E15027">
        <w:rPr>
          <w:lang w:val="es-ES_tradnl"/>
        </w:rPr>
        <w:t>agentes de aduanas</w:t>
      </w:r>
      <w:r w:rsidR="00734E4C" w:rsidRPr="00E15027">
        <w:rPr>
          <w:lang w:val="es-ES_tradnl"/>
        </w:rPr>
        <w:t xml:space="preserve">) </w:t>
      </w:r>
      <w:r w:rsidRPr="00E15027">
        <w:rPr>
          <w:lang w:val="es-ES_tradnl"/>
        </w:rPr>
        <w:t xml:space="preserve">en el examen de los procedimientos de control de las importaciones de </w:t>
      </w:r>
      <w:r w:rsidR="00734E4C" w:rsidRPr="00E15027">
        <w:rPr>
          <w:lang w:val="es-ES_tradnl"/>
        </w:rPr>
        <w:t xml:space="preserve">HCFC, </w:t>
      </w:r>
      <w:r w:rsidRPr="00E15027">
        <w:rPr>
          <w:lang w:val="es-ES_tradnl"/>
        </w:rPr>
        <w:t>el sistema de concesión de licencias y cupos</w:t>
      </w:r>
      <w:r w:rsidR="00734E4C" w:rsidRPr="00E15027">
        <w:rPr>
          <w:lang w:val="es-ES_tradnl"/>
        </w:rPr>
        <w:t xml:space="preserve">, </w:t>
      </w:r>
      <w:r w:rsidR="001056A7" w:rsidRPr="00E15027">
        <w:rPr>
          <w:lang w:val="es-ES_tradnl"/>
        </w:rPr>
        <w:t>y la mejora del registro de datos</w:t>
      </w:r>
      <w:r w:rsidR="00734E4C" w:rsidRPr="00E15027">
        <w:rPr>
          <w:lang w:val="es-ES_tradnl"/>
        </w:rPr>
        <w:t>.</w:t>
      </w:r>
    </w:p>
    <w:p w:rsidR="00734E4C" w:rsidRPr="00E15027" w:rsidRDefault="00FE26FF" w:rsidP="00906306">
      <w:pPr>
        <w:keepNext/>
        <w:spacing w:before="120" w:after="240"/>
        <w:jc w:val="center"/>
        <w:rPr>
          <w:b/>
          <w:lang w:val="es-ES_tradnl"/>
        </w:rPr>
      </w:pPr>
      <w:r w:rsidRPr="00E15027">
        <w:rPr>
          <w:b/>
          <w:lang w:val="es-ES_tradnl"/>
        </w:rPr>
        <w:lastRenderedPageBreak/>
        <w:t>OBSERVACIONES Y RECOMENDACIÓN DE LA SECRETARÍA</w:t>
      </w:r>
    </w:p>
    <w:p w:rsidR="00734E4C" w:rsidRPr="00E15027" w:rsidRDefault="00FE26FF" w:rsidP="00906306">
      <w:pPr>
        <w:keepNext/>
        <w:spacing w:before="120" w:after="240"/>
        <w:rPr>
          <w:b/>
          <w:lang w:val="es-ES_tradnl"/>
        </w:rPr>
      </w:pPr>
      <w:r w:rsidRPr="00E15027">
        <w:rPr>
          <w:b/>
          <w:lang w:val="es-ES_tradnl"/>
        </w:rPr>
        <w:t>Observaciones</w:t>
      </w:r>
    </w:p>
    <w:p w:rsidR="00734E4C" w:rsidRPr="00E15027" w:rsidRDefault="00FE26FF" w:rsidP="00906306">
      <w:pPr>
        <w:keepNext/>
        <w:spacing w:before="120" w:after="240"/>
        <w:rPr>
          <w:u w:val="single"/>
          <w:lang w:val="es-ES_tradnl"/>
        </w:rPr>
      </w:pPr>
      <w:r w:rsidRPr="00E15027">
        <w:rPr>
          <w:u w:val="single"/>
          <w:lang w:val="es-ES_tradnl"/>
        </w:rPr>
        <w:t>Informe sobre el con</w:t>
      </w:r>
      <w:r w:rsidR="001056A7" w:rsidRPr="00E15027">
        <w:rPr>
          <w:u w:val="single"/>
          <w:lang w:val="es-ES_tradnl"/>
        </w:rPr>
        <w:t>sumo</w:t>
      </w:r>
      <w:r w:rsidRPr="00E15027">
        <w:rPr>
          <w:u w:val="single"/>
          <w:lang w:val="es-ES_tradnl"/>
        </w:rPr>
        <w:t xml:space="preserve"> de </w:t>
      </w:r>
      <w:r w:rsidR="00734E4C" w:rsidRPr="00E15027">
        <w:rPr>
          <w:u w:val="single"/>
          <w:lang w:val="es-ES_tradnl"/>
        </w:rPr>
        <w:t>HCFC</w:t>
      </w:r>
    </w:p>
    <w:p w:rsidR="00734E4C" w:rsidRPr="00E15027" w:rsidRDefault="001056A7" w:rsidP="00906306">
      <w:pPr>
        <w:pStyle w:val="Heading1"/>
        <w:keepNext/>
        <w:tabs>
          <w:tab w:val="clear" w:pos="0"/>
          <w:tab w:val="num" w:pos="90"/>
        </w:tabs>
        <w:rPr>
          <w:lang w:val="es-ES_tradnl"/>
        </w:rPr>
      </w:pPr>
      <w:r w:rsidRPr="00E15027">
        <w:rPr>
          <w:lang w:val="es-ES_tradnl"/>
        </w:rPr>
        <w:t>Dominica ha es</w:t>
      </w:r>
      <w:r w:rsidR="00734E4C" w:rsidRPr="00E15027">
        <w:rPr>
          <w:lang w:val="es-ES_tradnl"/>
        </w:rPr>
        <w:t>tabl</w:t>
      </w:r>
      <w:r w:rsidRPr="00E15027">
        <w:rPr>
          <w:lang w:val="es-ES_tradnl"/>
        </w:rPr>
        <w:t xml:space="preserve">ecido su nivel de consumo básico en </w:t>
      </w:r>
      <w:r w:rsidR="00734E4C" w:rsidRPr="00E15027">
        <w:rPr>
          <w:lang w:val="es-ES_tradnl"/>
        </w:rPr>
        <w:t>0</w:t>
      </w:r>
      <w:r w:rsidRPr="00E15027">
        <w:rPr>
          <w:lang w:val="es-ES_tradnl"/>
        </w:rPr>
        <w:t>,</w:t>
      </w:r>
      <w:r w:rsidR="00734E4C" w:rsidRPr="00E15027">
        <w:rPr>
          <w:lang w:val="es-ES_tradnl"/>
        </w:rPr>
        <w:t xml:space="preserve">4 </w:t>
      </w:r>
      <w:r w:rsidR="001854D8" w:rsidRPr="00E15027">
        <w:rPr>
          <w:lang w:val="es-ES_tradnl"/>
        </w:rPr>
        <w:t>toneladas PAO</w:t>
      </w:r>
      <w:r w:rsidR="00734E4C" w:rsidRPr="00E15027">
        <w:rPr>
          <w:lang w:val="es-ES_tradnl"/>
        </w:rPr>
        <w:t xml:space="preserve"> </w:t>
      </w:r>
      <w:r w:rsidRPr="00E15027">
        <w:rPr>
          <w:lang w:val="es-ES_tradnl"/>
        </w:rPr>
        <w:t>basado en los datos presentados con arreglo al artículo 7</w:t>
      </w:r>
      <w:r w:rsidR="00734E4C" w:rsidRPr="00E15027">
        <w:rPr>
          <w:lang w:val="es-ES_tradnl"/>
        </w:rPr>
        <w:t xml:space="preserve">. </w:t>
      </w:r>
      <w:r w:rsidRPr="00E15027">
        <w:rPr>
          <w:lang w:val="es-ES_tradnl"/>
        </w:rPr>
        <w:t>Se acordó establecer el punto de partida para la reducción acumulada del consumo de</w:t>
      </w:r>
      <w:r w:rsidR="00734E4C" w:rsidRPr="00E15027">
        <w:rPr>
          <w:lang w:val="es-ES_tradnl"/>
        </w:rPr>
        <w:t xml:space="preserve"> HCFC </w:t>
      </w:r>
      <w:r w:rsidRPr="00E15027">
        <w:rPr>
          <w:lang w:val="es-ES_tradnl"/>
        </w:rPr>
        <w:t>en</w:t>
      </w:r>
      <w:r w:rsidR="00734E4C" w:rsidRPr="00E15027">
        <w:rPr>
          <w:lang w:val="es-ES_tradnl"/>
        </w:rPr>
        <w:t xml:space="preserve"> 0</w:t>
      </w:r>
      <w:r w:rsidRPr="00E15027">
        <w:rPr>
          <w:lang w:val="es-ES_tradnl"/>
        </w:rPr>
        <w:t>,</w:t>
      </w:r>
      <w:r w:rsidR="00734E4C" w:rsidRPr="00E15027">
        <w:rPr>
          <w:lang w:val="es-ES_tradnl"/>
        </w:rPr>
        <w:t xml:space="preserve">23 </w:t>
      </w:r>
      <w:r w:rsidR="001854D8" w:rsidRPr="00E15027">
        <w:rPr>
          <w:lang w:val="es-ES_tradnl"/>
        </w:rPr>
        <w:t>toneladas PAO</w:t>
      </w:r>
      <w:r w:rsidRPr="00E15027">
        <w:rPr>
          <w:lang w:val="es-ES_tradnl"/>
        </w:rPr>
        <w:t>, estimado sobre la base de la demanda de mantenimiento cuando se aprobó el plan de gestión de eliminación de los HCFC</w:t>
      </w:r>
      <w:r w:rsidR="00734E4C" w:rsidRPr="00E15027">
        <w:rPr>
          <w:lang w:val="es-ES_tradnl"/>
        </w:rPr>
        <w:t xml:space="preserve">. </w:t>
      </w:r>
      <w:r w:rsidRPr="00E15027">
        <w:rPr>
          <w:lang w:val="es-ES_tradnl"/>
        </w:rPr>
        <w:t xml:space="preserve">En la verificación se notificaron niveles de </w:t>
      </w:r>
      <w:r w:rsidR="00E15027">
        <w:rPr>
          <w:lang w:val="es-ES_tradnl"/>
        </w:rPr>
        <w:t>consumo</w:t>
      </w:r>
      <w:r w:rsidRPr="00E15027">
        <w:rPr>
          <w:lang w:val="es-ES_tradnl"/>
        </w:rPr>
        <w:t xml:space="preserve"> más altos que en los datos presentados con arreglo al artículo</w:t>
      </w:r>
      <w:r w:rsidR="00734E4C" w:rsidRPr="00E15027">
        <w:rPr>
          <w:lang w:val="es-ES_tradnl"/>
        </w:rPr>
        <w:t xml:space="preserve"> 7 </w:t>
      </w:r>
      <w:r w:rsidRPr="00E15027">
        <w:rPr>
          <w:lang w:val="es-ES_tradnl"/>
        </w:rPr>
        <w:t>en</w:t>
      </w:r>
      <w:r w:rsidR="00734E4C" w:rsidRPr="00E15027">
        <w:rPr>
          <w:lang w:val="es-ES_tradnl"/>
        </w:rPr>
        <w:t xml:space="preserve"> 2014 </w:t>
      </w:r>
      <w:r w:rsidRPr="00E15027">
        <w:rPr>
          <w:lang w:val="es-ES_tradnl"/>
        </w:rPr>
        <w:t>y</w:t>
      </w:r>
      <w:r w:rsidR="00734E4C" w:rsidRPr="00E15027">
        <w:rPr>
          <w:lang w:val="es-ES_tradnl"/>
        </w:rPr>
        <w:t xml:space="preserve"> 2015, </w:t>
      </w:r>
      <w:r w:rsidRPr="00E15027">
        <w:rPr>
          <w:lang w:val="es-ES_tradnl"/>
        </w:rPr>
        <w:t>pero niveles de consumo más bajos de</w:t>
      </w:r>
      <w:r w:rsidR="00734E4C" w:rsidRPr="00E15027">
        <w:rPr>
          <w:lang w:val="es-ES_tradnl"/>
        </w:rPr>
        <w:t xml:space="preserve"> 2016 </w:t>
      </w:r>
      <w:r w:rsidRPr="00E15027">
        <w:rPr>
          <w:lang w:val="es-ES_tradnl"/>
        </w:rPr>
        <w:t>a</w:t>
      </w:r>
      <w:r w:rsidR="00734E4C" w:rsidRPr="00E15027">
        <w:rPr>
          <w:lang w:val="es-ES_tradnl"/>
        </w:rPr>
        <w:t xml:space="preserve"> 2018. </w:t>
      </w:r>
      <w:r w:rsidRPr="00E15027">
        <w:rPr>
          <w:lang w:val="es-ES_tradnl"/>
        </w:rPr>
        <w:t>Dado que se considera que los datos del informe de verificación son más exactos que los de aduanas, el Gobierno está considerando la posibilidad de presentar una solicitud de revisión de los datos presentados con arreglo al artículo</w:t>
      </w:r>
      <w:r w:rsidR="00734E4C" w:rsidRPr="00E15027">
        <w:rPr>
          <w:lang w:val="es-ES_tradnl"/>
        </w:rPr>
        <w:t xml:space="preserve"> 7 d</w:t>
      </w:r>
      <w:r w:rsidRPr="00E15027">
        <w:rPr>
          <w:lang w:val="es-ES_tradnl"/>
        </w:rPr>
        <w:t xml:space="preserve">e </w:t>
      </w:r>
      <w:r w:rsidR="00734E4C" w:rsidRPr="00E15027">
        <w:rPr>
          <w:lang w:val="es-ES_tradnl"/>
        </w:rPr>
        <w:t xml:space="preserve">2013 </w:t>
      </w:r>
      <w:r w:rsidRPr="00E15027">
        <w:rPr>
          <w:lang w:val="es-ES_tradnl"/>
        </w:rPr>
        <w:t>a</w:t>
      </w:r>
      <w:r w:rsidR="00734E4C" w:rsidRPr="00E15027">
        <w:rPr>
          <w:lang w:val="es-ES_tradnl"/>
        </w:rPr>
        <w:t xml:space="preserve"> 2018</w:t>
      </w:r>
      <w:r w:rsidRPr="00E15027">
        <w:rPr>
          <w:lang w:val="es-ES_tradnl"/>
        </w:rPr>
        <w:t>,</w:t>
      </w:r>
      <w:r w:rsidR="00734E4C" w:rsidRPr="00E15027">
        <w:rPr>
          <w:lang w:val="es-ES_tradnl"/>
        </w:rPr>
        <w:t xml:space="preserve"> </w:t>
      </w:r>
      <w:r w:rsidRPr="00E15027">
        <w:rPr>
          <w:lang w:val="es-ES_tradnl"/>
        </w:rPr>
        <w:t>que concuerden con los datos del informe de verificación</w:t>
      </w:r>
      <w:r w:rsidR="00734E4C" w:rsidRPr="00E15027">
        <w:rPr>
          <w:lang w:val="es-ES_tradnl"/>
        </w:rPr>
        <w:t xml:space="preserve">. </w:t>
      </w:r>
    </w:p>
    <w:p w:rsidR="00734E4C" w:rsidRPr="00E15027" w:rsidRDefault="00FE26FF" w:rsidP="00492EA8">
      <w:pPr>
        <w:rPr>
          <w:u w:val="single"/>
          <w:lang w:val="es-ES_tradnl"/>
        </w:rPr>
      </w:pPr>
      <w:r w:rsidRPr="00E15027">
        <w:rPr>
          <w:u w:val="single"/>
          <w:lang w:val="es-ES_tradnl"/>
        </w:rPr>
        <w:t>Informe de verificación</w:t>
      </w:r>
    </w:p>
    <w:p w:rsidR="00A5098E" w:rsidRPr="00E15027" w:rsidRDefault="00A5098E" w:rsidP="00492EA8">
      <w:pPr>
        <w:rPr>
          <w:u w:val="single"/>
          <w:lang w:val="es-ES_tradnl"/>
        </w:rPr>
      </w:pPr>
    </w:p>
    <w:p w:rsidR="00734E4C" w:rsidRPr="00E15027" w:rsidRDefault="00D34B9C" w:rsidP="00492EA8">
      <w:pPr>
        <w:pStyle w:val="Heading1"/>
        <w:tabs>
          <w:tab w:val="clear" w:pos="0"/>
          <w:tab w:val="num" w:pos="90"/>
        </w:tabs>
        <w:rPr>
          <w:lang w:val="es-ES_tradnl"/>
        </w:rPr>
      </w:pPr>
      <w:r w:rsidRPr="00E15027">
        <w:rPr>
          <w:lang w:val="es-ES_tradnl"/>
        </w:rPr>
        <w:t>Pese a que el sistema de con</w:t>
      </w:r>
      <w:r w:rsidR="001056A7" w:rsidRPr="00E15027">
        <w:rPr>
          <w:lang w:val="es-ES_tradnl"/>
        </w:rPr>
        <w:t xml:space="preserve">cesión de licencias y de cupos está funcionando, en la verificación se recomendó seguir perfeccionándolo para </w:t>
      </w:r>
      <w:r w:rsidRPr="00E15027">
        <w:rPr>
          <w:lang w:val="es-ES_tradnl"/>
        </w:rPr>
        <w:t xml:space="preserve">lograr que la presentación de informes contenga datos más precisos mediante la introducción del nuevo código del SA para poder identificar los distintos </w:t>
      </w:r>
      <w:r w:rsidR="00734E4C" w:rsidRPr="00E15027">
        <w:rPr>
          <w:lang w:val="es-ES_tradnl"/>
        </w:rPr>
        <w:t>HCFC, as</w:t>
      </w:r>
      <w:r w:rsidRPr="00E15027">
        <w:rPr>
          <w:lang w:val="es-ES_tradnl"/>
        </w:rPr>
        <w:t>í como emitir cupos para cada uno de los importadores</w:t>
      </w:r>
      <w:r w:rsidR="00734E4C" w:rsidRPr="00E15027">
        <w:rPr>
          <w:lang w:val="es-ES_tradnl"/>
        </w:rPr>
        <w:t xml:space="preserve">. </w:t>
      </w:r>
      <w:r w:rsidRPr="00E15027">
        <w:rPr>
          <w:lang w:val="es-ES_tradnl"/>
        </w:rPr>
        <w:t>El Gobierno ha incluido estas actividades en el plan de trabajo revisado del segundo tramo.</w:t>
      </w:r>
      <w:r w:rsidR="00734E4C" w:rsidRPr="00E15027">
        <w:rPr>
          <w:lang w:val="es-ES_tradnl"/>
        </w:rPr>
        <w:t xml:space="preserve"> </w:t>
      </w:r>
    </w:p>
    <w:p w:rsidR="00734E4C" w:rsidRPr="00E15027" w:rsidRDefault="00D34B9C" w:rsidP="00492EA8">
      <w:pPr>
        <w:pStyle w:val="Heading1"/>
        <w:tabs>
          <w:tab w:val="clear" w:pos="0"/>
          <w:tab w:val="num" w:pos="90"/>
        </w:tabs>
        <w:rPr>
          <w:lang w:val="es-ES_tradnl"/>
        </w:rPr>
      </w:pPr>
      <w:r w:rsidRPr="00E15027">
        <w:rPr>
          <w:lang w:val="es-ES_tradnl"/>
        </w:rPr>
        <w:t>La Secretaría considera que el funcionamiento eficaz del sistema de concesión de licencias y de cupos es decisivo para lograr el cumplimiento de las metas del Protocolo de Montreal y el Acuerdo con el Comité Ejecutivo</w:t>
      </w:r>
      <w:r w:rsidR="00734E4C" w:rsidRPr="00E15027">
        <w:rPr>
          <w:lang w:val="es-ES_tradnl"/>
        </w:rPr>
        <w:t xml:space="preserve">, </w:t>
      </w:r>
      <w:r w:rsidRPr="00E15027">
        <w:rPr>
          <w:lang w:val="es-ES_tradnl"/>
        </w:rPr>
        <w:t>y por consiguiente recomienda que l los fondos del tercer tramo</w:t>
      </w:r>
      <w:r w:rsidR="00734E4C" w:rsidRPr="00E15027">
        <w:rPr>
          <w:lang w:val="es-ES_tradnl"/>
        </w:rPr>
        <w:t xml:space="preserve"> (</w:t>
      </w:r>
      <w:r w:rsidRPr="00E15027">
        <w:rPr>
          <w:lang w:val="es-ES_tradnl"/>
        </w:rPr>
        <w:t>y final</w:t>
      </w:r>
      <w:r w:rsidR="00734E4C" w:rsidRPr="00E15027">
        <w:rPr>
          <w:lang w:val="es-ES_tradnl"/>
        </w:rPr>
        <w:t xml:space="preserve">), </w:t>
      </w:r>
      <w:r w:rsidRPr="00E15027">
        <w:rPr>
          <w:lang w:val="es-ES_tradnl"/>
        </w:rPr>
        <w:t xml:space="preserve">que se presentará a la </w:t>
      </w:r>
      <w:r w:rsidR="00734E4C" w:rsidRPr="00E15027">
        <w:rPr>
          <w:lang w:val="es-ES_tradnl"/>
        </w:rPr>
        <w:t>86</w:t>
      </w:r>
      <w:r w:rsidRPr="00E15027">
        <w:rPr>
          <w:vertAlign w:val="superscript"/>
          <w:lang w:val="es-ES_tradnl"/>
        </w:rPr>
        <w:t>a</w:t>
      </w:r>
      <w:r w:rsidR="00601930" w:rsidRPr="00E15027">
        <w:rPr>
          <w:lang w:val="es-ES_tradnl"/>
        </w:rPr>
        <w:t> </w:t>
      </w:r>
      <w:r w:rsidRPr="00E15027">
        <w:rPr>
          <w:lang w:val="es-ES_tradnl"/>
        </w:rPr>
        <w:t>r</w:t>
      </w:r>
      <w:r w:rsidR="00734E4C" w:rsidRPr="00E15027">
        <w:rPr>
          <w:lang w:val="es-ES_tradnl"/>
        </w:rPr>
        <w:t>e</w:t>
      </w:r>
      <w:r w:rsidRPr="00E15027">
        <w:rPr>
          <w:lang w:val="es-ES_tradnl"/>
        </w:rPr>
        <w:t>unión</w:t>
      </w:r>
      <w:r w:rsidR="00734E4C" w:rsidRPr="00E15027">
        <w:rPr>
          <w:lang w:val="es-ES_tradnl"/>
        </w:rPr>
        <w:t xml:space="preserve">, </w:t>
      </w:r>
      <w:r w:rsidRPr="00E15027">
        <w:rPr>
          <w:lang w:val="es-ES_tradnl"/>
        </w:rPr>
        <w:t>se aprueben a condición de que se introduzca el nuevo código del SA y se emitan cupos a los distintos importadores</w:t>
      </w:r>
      <w:r w:rsidR="00734E4C" w:rsidRPr="00E15027">
        <w:rPr>
          <w:lang w:val="es-ES_tradnl"/>
        </w:rPr>
        <w:t xml:space="preserve">. </w:t>
      </w:r>
    </w:p>
    <w:p w:rsidR="00734E4C" w:rsidRPr="00E15027" w:rsidRDefault="00FE26FF" w:rsidP="00492EA8">
      <w:pPr>
        <w:pStyle w:val="Heading1"/>
        <w:numPr>
          <w:ilvl w:val="0"/>
          <w:numId w:val="0"/>
        </w:numPr>
        <w:rPr>
          <w:u w:val="single"/>
          <w:lang w:val="es-ES_tradnl"/>
        </w:rPr>
      </w:pPr>
      <w:r w:rsidRPr="00E15027">
        <w:rPr>
          <w:u w:val="single"/>
          <w:lang w:val="es-ES_tradnl"/>
        </w:rPr>
        <w:t>Informe sobre los progresos logrados en la ejecución del tercer tramo del plan de gestión de eliminación de los HCFC</w:t>
      </w:r>
      <w:r w:rsidR="00734E4C" w:rsidRPr="00E15027">
        <w:rPr>
          <w:u w:val="single"/>
          <w:lang w:val="es-ES_tradnl"/>
        </w:rPr>
        <w:t xml:space="preserve"> </w:t>
      </w:r>
    </w:p>
    <w:p w:rsidR="00734E4C" w:rsidRPr="00E15027" w:rsidRDefault="00FE26FF" w:rsidP="00492EA8">
      <w:pPr>
        <w:pStyle w:val="Heading1"/>
        <w:keepNext/>
        <w:keepLines/>
        <w:numPr>
          <w:ilvl w:val="0"/>
          <w:numId w:val="0"/>
        </w:numPr>
        <w:rPr>
          <w:i/>
          <w:lang w:val="es-ES_tradnl"/>
        </w:rPr>
      </w:pPr>
      <w:r w:rsidRPr="00E15027">
        <w:rPr>
          <w:i/>
          <w:lang w:val="es-ES_tradnl"/>
        </w:rPr>
        <w:t>Marco jurídico</w:t>
      </w:r>
    </w:p>
    <w:p w:rsidR="00734E4C" w:rsidRPr="00E15027" w:rsidRDefault="00FE26FF" w:rsidP="00492EA8">
      <w:pPr>
        <w:pStyle w:val="Heading1"/>
        <w:tabs>
          <w:tab w:val="clear" w:pos="0"/>
          <w:tab w:val="num" w:pos="90"/>
        </w:tabs>
        <w:rPr>
          <w:lang w:val="es-ES_tradnl"/>
        </w:rPr>
      </w:pPr>
      <w:r w:rsidRPr="00E15027">
        <w:rPr>
          <w:lang w:val="es-ES_tradnl"/>
        </w:rPr>
        <w:t xml:space="preserve">El Gobierno de </w:t>
      </w:r>
      <w:r w:rsidR="00734E4C" w:rsidRPr="00E15027">
        <w:rPr>
          <w:lang w:val="es-ES_tradnl"/>
        </w:rPr>
        <w:t>Dominica ha</w:t>
      </w:r>
      <w:r w:rsidR="00D34B9C" w:rsidRPr="00E15027">
        <w:rPr>
          <w:lang w:val="es-ES_tradnl"/>
        </w:rPr>
        <w:t xml:space="preserve"> emitido ya cupos de importación de los </w:t>
      </w:r>
      <w:r w:rsidR="00734E4C" w:rsidRPr="00E15027">
        <w:rPr>
          <w:lang w:val="es-ES_tradnl"/>
        </w:rPr>
        <w:t xml:space="preserve">HCFC </w:t>
      </w:r>
      <w:r w:rsidR="00E42C8A" w:rsidRPr="00E15027">
        <w:rPr>
          <w:lang w:val="es-ES_tradnl"/>
        </w:rPr>
        <w:t>en</w:t>
      </w:r>
      <w:r w:rsidR="00734E4C" w:rsidRPr="00E15027">
        <w:rPr>
          <w:lang w:val="es-ES_tradnl"/>
        </w:rPr>
        <w:t xml:space="preserve"> 2019 </w:t>
      </w:r>
      <w:r w:rsidR="00D34B9C" w:rsidRPr="00E15027">
        <w:rPr>
          <w:lang w:val="es-ES_tradnl"/>
        </w:rPr>
        <w:t>para</w:t>
      </w:r>
      <w:r w:rsidR="00734E4C" w:rsidRPr="00E15027">
        <w:rPr>
          <w:lang w:val="es-ES_tradnl"/>
        </w:rPr>
        <w:t xml:space="preserve"> 0</w:t>
      </w:r>
      <w:r w:rsidR="00D34B9C" w:rsidRPr="00E15027">
        <w:rPr>
          <w:lang w:val="es-ES_tradnl"/>
        </w:rPr>
        <w:t>,</w:t>
      </w:r>
      <w:r w:rsidR="00734E4C" w:rsidRPr="00E15027">
        <w:rPr>
          <w:lang w:val="es-ES_tradnl"/>
        </w:rPr>
        <w:t>21</w:t>
      </w:r>
      <w:r w:rsidR="00441E99" w:rsidRPr="00E15027">
        <w:rPr>
          <w:lang w:val="es-ES_tradnl"/>
        </w:rPr>
        <w:t> </w:t>
      </w:r>
      <w:r w:rsidR="001854D8" w:rsidRPr="00E15027">
        <w:rPr>
          <w:lang w:val="es-ES_tradnl"/>
        </w:rPr>
        <w:t>toneladas PAO</w:t>
      </w:r>
      <w:r w:rsidR="00D34B9C" w:rsidRPr="00E15027">
        <w:rPr>
          <w:lang w:val="es-ES_tradnl"/>
        </w:rPr>
        <w:t xml:space="preserve"> de conformidad con la meta de consumo máximo permitido establecida para ese año en el Acuerdo con el Comité Ejecutivo</w:t>
      </w:r>
      <w:r w:rsidR="00734E4C" w:rsidRPr="00E15027">
        <w:rPr>
          <w:lang w:val="es-ES_tradnl"/>
        </w:rPr>
        <w:t>.</w:t>
      </w:r>
    </w:p>
    <w:p w:rsidR="00734E4C" w:rsidRPr="00E15027" w:rsidRDefault="00FE26FF" w:rsidP="00492EA8">
      <w:pPr>
        <w:pStyle w:val="Heading1"/>
        <w:keepNext/>
        <w:keepLines/>
        <w:numPr>
          <w:ilvl w:val="0"/>
          <w:numId w:val="0"/>
        </w:numPr>
        <w:rPr>
          <w:i/>
          <w:lang w:val="es-ES_tradnl"/>
        </w:rPr>
      </w:pPr>
      <w:r w:rsidRPr="00E15027">
        <w:rPr>
          <w:i/>
          <w:lang w:val="es-ES_tradnl"/>
        </w:rPr>
        <w:t>Sector de mantenimiento de equipos de refrigeración</w:t>
      </w:r>
    </w:p>
    <w:p w:rsidR="00734E4C" w:rsidRPr="00E15027" w:rsidRDefault="00FE26FF" w:rsidP="00492EA8">
      <w:pPr>
        <w:pStyle w:val="Heading1"/>
        <w:tabs>
          <w:tab w:val="clear" w:pos="0"/>
          <w:tab w:val="num" w:pos="90"/>
        </w:tabs>
        <w:rPr>
          <w:lang w:val="es-ES_tradnl"/>
        </w:rPr>
      </w:pPr>
      <w:r w:rsidRPr="00E15027">
        <w:rPr>
          <w:lang w:val="es-ES_tradnl"/>
        </w:rPr>
        <w:t>La Secretaría</w:t>
      </w:r>
      <w:r w:rsidR="00734E4C" w:rsidRPr="00E15027">
        <w:rPr>
          <w:lang w:val="es-ES_tradnl"/>
        </w:rPr>
        <w:t xml:space="preserve"> </w:t>
      </w:r>
      <w:r w:rsidRPr="00E15027">
        <w:rPr>
          <w:lang w:val="es-ES_tradnl"/>
        </w:rPr>
        <w:t>señaló que el Gobierno ten</w:t>
      </w:r>
      <w:r w:rsidR="00E42C8A" w:rsidRPr="00E15027">
        <w:rPr>
          <w:lang w:val="es-ES_tradnl"/>
        </w:rPr>
        <w:t>ía intenciones de reasignar la f</w:t>
      </w:r>
      <w:r w:rsidRPr="00E15027">
        <w:rPr>
          <w:lang w:val="es-ES_tradnl"/>
        </w:rPr>
        <w:t xml:space="preserve">inanciación prevista originalmente a la </w:t>
      </w:r>
      <w:r w:rsidR="00E42C8A" w:rsidRPr="00E15027">
        <w:rPr>
          <w:lang w:val="es-ES_tradnl"/>
        </w:rPr>
        <w:t>reconversión a refrigerantes a base de hidrocarbonos a</w:t>
      </w:r>
      <w:r w:rsidR="00734E4C" w:rsidRPr="00E15027">
        <w:rPr>
          <w:lang w:val="es-ES_tradnl"/>
        </w:rPr>
        <w:t xml:space="preserve"> </w:t>
      </w:r>
      <w:r w:rsidR="0036185A" w:rsidRPr="00E15027">
        <w:rPr>
          <w:lang w:val="es-ES_tradnl"/>
        </w:rPr>
        <w:t>la capacita</w:t>
      </w:r>
      <w:r w:rsidR="00E42C8A" w:rsidRPr="00E15027">
        <w:rPr>
          <w:lang w:val="es-ES_tradnl"/>
        </w:rPr>
        <w:t xml:space="preserve">ción de instructores y técnicos para el mantenimiento de sistemas a base de </w:t>
      </w:r>
      <w:r w:rsidR="00734E4C" w:rsidRPr="00E15027">
        <w:rPr>
          <w:kern w:val="36"/>
          <w:lang w:val="es-ES_tradnl"/>
        </w:rPr>
        <w:t>R</w:t>
      </w:r>
      <w:r w:rsidR="00441E99" w:rsidRPr="00E15027">
        <w:rPr>
          <w:kern w:val="36"/>
          <w:lang w:val="es-ES_tradnl"/>
        </w:rPr>
        <w:noBreakHyphen/>
      </w:r>
      <w:r w:rsidR="00734E4C" w:rsidRPr="00E15027">
        <w:rPr>
          <w:kern w:val="36"/>
          <w:lang w:val="es-ES_tradnl"/>
        </w:rPr>
        <w:t xml:space="preserve">407A </w:t>
      </w:r>
      <w:r w:rsidRPr="00E15027">
        <w:rPr>
          <w:kern w:val="36"/>
          <w:lang w:val="es-ES_tradnl"/>
        </w:rPr>
        <w:t>y</w:t>
      </w:r>
      <w:r w:rsidR="00734E4C" w:rsidRPr="00E15027">
        <w:rPr>
          <w:kern w:val="36"/>
          <w:lang w:val="es-ES_tradnl"/>
        </w:rPr>
        <w:t xml:space="preserve"> R</w:t>
      </w:r>
      <w:r w:rsidR="00734E4C" w:rsidRPr="00E15027">
        <w:rPr>
          <w:kern w:val="36"/>
          <w:lang w:val="es-ES_tradnl"/>
        </w:rPr>
        <w:noBreakHyphen/>
        <w:t xml:space="preserve">410A </w:t>
      </w:r>
      <w:r w:rsidR="00E42C8A" w:rsidRPr="00E15027">
        <w:rPr>
          <w:kern w:val="36"/>
          <w:lang w:val="es-ES_tradnl"/>
        </w:rPr>
        <w:t>y la modernización.</w:t>
      </w:r>
      <w:r w:rsidR="00734E4C" w:rsidRPr="00E15027">
        <w:rPr>
          <w:lang w:val="es-ES_tradnl"/>
        </w:rPr>
        <w:t xml:space="preserve"> </w:t>
      </w:r>
      <w:r w:rsidR="0036185A" w:rsidRPr="00E15027">
        <w:rPr>
          <w:lang w:val="es-ES_tradnl"/>
        </w:rPr>
        <w:t>En respuesta a una pregunta</w:t>
      </w:r>
      <w:r w:rsidR="00734E4C" w:rsidRPr="00E15027">
        <w:rPr>
          <w:lang w:val="es-ES_tradnl"/>
        </w:rPr>
        <w:t xml:space="preserve">, </w:t>
      </w:r>
      <w:r w:rsidR="0036185A" w:rsidRPr="00E15027">
        <w:rPr>
          <w:lang w:val="es-ES_tradnl"/>
        </w:rPr>
        <w:t xml:space="preserve">el PNUMA aclaró que el </w:t>
      </w:r>
      <w:r w:rsidR="00E42C8A" w:rsidRPr="00E15027">
        <w:rPr>
          <w:lang w:val="es-ES_tradnl"/>
        </w:rPr>
        <w:t xml:space="preserve">Gobierno no tenía intención de </w:t>
      </w:r>
      <w:r w:rsidR="00734E4C" w:rsidRPr="00E15027">
        <w:rPr>
          <w:lang w:val="es-ES_tradnl"/>
        </w:rPr>
        <w:t>re</w:t>
      </w:r>
      <w:r w:rsidR="00E42C8A" w:rsidRPr="00E15027">
        <w:rPr>
          <w:lang w:val="es-ES_tradnl"/>
        </w:rPr>
        <w:t>convertir el equipo que usa</w:t>
      </w:r>
      <w:r w:rsidR="00734E4C" w:rsidRPr="00E15027">
        <w:rPr>
          <w:lang w:val="es-ES_tradnl"/>
        </w:rPr>
        <w:t xml:space="preserve"> HCFC; </w:t>
      </w:r>
      <w:r w:rsidR="00E42C8A" w:rsidRPr="00E15027">
        <w:rPr>
          <w:lang w:val="es-ES_tradnl"/>
        </w:rPr>
        <w:t>esta financiación se había reasignado al envío de dos</w:t>
      </w:r>
      <w:r w:rsidR="00734E4C" w:rsidRPr="00E15027">
        <w:rPr>
          <w:lang w:val="es-ES_tradnl"/>
        </w:rPr>
        <w:t xml:space="preserve"> </w:t>
      </w:r>
      <w:r w:rsidR="009B7995" w:rsidRPr="00E15027">
        <w:rPr>
          <w:lang w:val="es-ES_tradnl"/>
        </w:rPr>
        <w:t>técnicos</w:t>
      </w:r>
      <w:r w:rsidR="00734E4C" w:rsidRPr="00E15027">
        <w:rPr>
          <w:lang w:val="es-ES_tradnl"/>
        </w:rPr>
        <w:t xml:space="preserve"> </w:t>
      </w:r>
      <w:r w:rsidR="00E42C8A" w:rsidRPr="00E15027">
        <w:rPr>
          <w:lang w:val="es-ES_tradnl"/>
        </w:rPr>
        <w:t>a Alemania que se capacitarían en el manejo de tecnologías con bajo PCA</w:t>
      </w:r>
      <w:r w:rsidR="0036185A" w:rsidRPr="00E15027">
        <w:rPr>
          <w:lang w:val="es-ES_tradnl"/>
        </w:rPr>
        <w:t xml:space="preserve">. La Secretaría preguntó si </w:t>
      </w:r>
      <w:r w:rsidR="00E42C8A" w:rsidRPr="00E15027">
        <w:rPr>
          <w:lang w:val="es-ES_tradnl"/>
        </w:rPr>
        <w:t xml:space="preserve">en Dominica estaba en marca la reconversión a hidrocarbonos y analizó las decisiones pertinentes </w:t>
      </w:r>
      <w:r w:rsidR="0036185A" w:rsidRPr="00E15027">
        <w:rPr>
          <w:lang w:val="es-ES_tradnl"/>
        </w:rPr>
        <w:t>del Comité Ejecutivo</w:t>
      </w:r>
      <w:r w:rsidR="00CE2F15" w:rsidRPr="00E15027">
        <w:rPr>
          <w:rStyle w:val="FootnoteReference"/>
          <w:lang w:val="es-ES_tradnl"/>
        </w:rPr>
        <w:footnoteReference w:id="2"/>
      </w:r>
      <w:r w:rsidR="00E42C8A" w:rsidRPr="00E15027">
        <w:rPr>
          <w:lang w:val="es-ES_tradnl"/>
        </w:rPr>
        <w:t xml:space="preserve"> al respecto</w:t>
      </w:r>
      <w:r w:rsidR="00734E4C" w:rsidRPr="00E15027">
        <w:rPr>
          <w:lang w:val="es-ES_tradnl"/>
        </w:rPr>
        <w:t xml:space="preserve">. </w:t>
      </w:r>
      <w:r w:rsidR="0036185A" w:rsidRPr="00E15027">
        <w:rPr>
          <w:lang w:val="es-ES_tradnl"/>
        </w:rPr>
        <w:t xml:space="preserve">El PNUMA confirmó que el Gobierno de </w:t>
      </w:r>
      <w:r w:rsidR="00441E99" w:rsidRPr="00E15027">
        <w:rPr>
          <w:lang w:val="es-ES_tradnl"/>
        </w:rPr>
        <w:t xml:space="preserve">Dominica </w:t>
      </w:r>
      <w:r w:rsidR="00E42C8A" w:rsidRPr="00E15027">
        <w:rPr>
          <w:lang w:val="es-ES_tradnl"/>
        </w:rPr>
        <w:t>tenía conocimiento de las implicaciones de la reconversión y no tenía intención de reconvertir ningún refrigerante a las nuevas tecnologías</w:t>
      </w:r>
      <w:r w:rsidR="00734E4C" w:rsidRPr="00E15027">
        <w:rPr>
          <w:lang w:val="es-ES_tradnl"/>
        </w:rPr>
        <w:t xml:space="preserve">. </w:t>
      </w:r>
    </w:p>
    <w:p w:rsidR="00734E4C" w:rsidRPr="00E15027" w:rsidRDefault="00734E4C" w:rsidP="00492EA8">
      <w:pPr>
        <w:pStyle w:val="Heading1"/>
        <w:tabs>
          <w:tab w:val="clear" w:pos="0"/>
          <w:tab w:val="num" w:pos="90"/>
        </w:tabs>
        <w:rPr>
          <w:lang w:val="es-ES_tradnl"/>
        </w:rPr>
      </w:pPr>
      <w:r w:rsidRPr="00E15027">
        <w:rPr>
          <w:lang w:val="es-ES_tradnl"/>
        </w:rPr>
        <w:lastRenderedPageBreak/>
        <w:t>Re</w:t>
      </w:r>
      <w:r w:rsidR="00E42C8A" w:rsidRPr="00E15027">
        <w:rPr>
          <w:lang w:val="es-ES_tradnl"/>
        </w:rPr>
        <w:t>specto de la capacitación de técnicos en refrigeración y aire acondicionado prevista para el primer tramo</w:t>
      </w:r>
      <w:r w:rsidRPr="00E15027">
        <w:rPr>
          <w:lang w:val="es-ES_tradnl"/>
        </w:rPr>
        <w:t xml:space="preserve">, </w:t>
      </w:r>
      <w:r w:rsidR="00E42C8A" w:rsidRPr="00E15027">
        <w:rPr>
          <w:lang w:val="es-ES_tradnl"/>
        </w:rPr>
        <w:t xml:space="preserve">el PNUMA indicó que debido a que el Oficial nacional del ozono </w:t>
      </w:r>
      <w:r w:rsidR="00070194" w:rsidRPr="00E15027">
        <w:rPr>
          <w:lang w:val="es-ES_tradnl"/>
        </w:rPr>
        <w:t>había sido sustituido varias veces y al paso del huracán, la capacitación no se pudo llevar a cabo y confirmó que ocurriría durante el segundo tramo</w:t>
      </w:r>
      <w:r w:rsidRPr="00E15027">
        <w:rPr>
          <w:lang w:val="es-ES_tradnl"/>
        </w:rPr>
        <w:t>.</w:t>
      </w:r>
      <w:r w:rsidR="00CE2F15" w:rsidRPr="00E15027">
        <w:rPr>
          <w:lang w:val="es-ES_tradnl"/>
        </w:rPr>
        <w:t xml:space="preserve"> </w:t>
      </w:r>
      <w:r w:rsidR="00070194" w:rsidRPr="00E15027">
        <w:rPr>
          <w:lang w:val="es-ES_tradnl"/>
        </w:rPr>
        <w:t xml:space="preserve">Pese a la demora, el PNUMA </w:t>
      </w:r>
      <w:r w:rsidR="00E15027" w:rsidRPr="00E15027">
        <w:rPr>
          <w:lang w:val="es-ES_tradnl"/>
        </w:rPr>
        <w:t>confirmó</w:t>
      </w:r>
      <w:r w:rsidR="00070194" w:rsidRPr="00E15027">
        <w:rPr>
          <w:lang w:val="es-ES_tradnl"/>
        </w:rPr>
        <w:t xml:space="preserve"> asimismo que con el restablecimiento de la dependencia nacional del ozono,</w:t>
      </w:r>
      <w:r w:rsidR="00CE2F15" w:rsidRPr="00E15027">
        <w:rPr>
          <w:lang w:val="es-ES_tradnl"/>
        </w:rPr>
        <w:t xml:space="preserve"> </w:t>
      </w:r>
      <w:r w:rsidR="00070194" w:rsidRPr="00E15027">
        <w:rPr>
          <w:lang w:val="es-ES_tradnl"/>
        </w:rPr>
        <w:t xml:space="preserve">se aceleraría la ejecución y que el tramo final se presentaría, como estaba previsto, en </w:t>
      </w:r>
      <w:r w:rsidR="00CE2F15" w:rsidRPr="00E15027">
        <w:rPr>
          <w:lang w:val="es-ES_tradnl"/>
        </w:rPr>
        <w:t>2020.</w:t>
      </w:r>
    </w:p>
    <w:p w:rsidR="00734E4C" w:rsidRPr="00E15027" w:rsidRDefault="0036185A" w:rsidP="00492EA8">
      <w:pPr>
        <w:rPr>
          <w:u w:val="single"/>
          <w:lang w:val="es-ES_tradnl"/>
        </w:rPr>
      </w:pPr>
      <w:r w:rsidRPr="00E15027">
        <w:rPr>
          <w:u w:val="single"/>
          <w:lang w:val="es-ES_tradnl"/>
        </w:rPr>
        <w:t>Revisión del Acuerdo</w:t>
      </w:r>
    </w:p>
    <w:p w:rsidR="00734E4C" w:rsidRPr="00E15027" w:rsidRDefault="00734E4C" w:rsidP="00492EA8">
      <w:pPr>
        <w:rPr>
          <w:lang w:val="es-ES_tradnl"/>
        </w:rPr>
      </w:pPr>
    </w:p>
    <w:p w:rsidR="00734E4C" w:rsidRPr="00E15027" w:rsidRDefault="00070194" w:rsidP="00492EA8">
      <w:pPr>
        <w:pStyle w:val="Heading1"/>
        <w:tabs>
          <w:tab w:val="clear" w:pos="0"/>
          <w:tab w:val="num" w:pos="90"/>
        </w:tabs>
        <w:rPr>
          <w:u w:val="single"/>
          <w:lang w:val="es-ES_tradnl"/>
        </w:rPr>
      </w:pPr>
      <w:r w:rsidRPr="00E15027">
        <w:rPr>
          <w:lang w:val="es-ES_tradnl"/>
        </w:rPr>
        <w:t>El plan de gestión de eliminación de los HCFC para Dominica fue aprobado antes del establecimiento del nivel de referencia de los HCFC para el cumplimiento</w:t>
      </w:r>
      <w:r w:rsidR="00734E4C" w:rsidRPr="00E15027">
        <w:rPr>
          <w:lang w:val="es-ES_tradnl"/>
        </w:rPr>
        <w:t xml:space="preserve">. </w:t>
      </w:r>
      <w:r w:rsidRPr="00E15027">
        <w:rPr>
          <w:lang w:val="es-ES_tradnl"/>
        </w:rPr>
        <w:t>Posteriormente</w:t>
      </w:r>
      <w:r w:rsidR="00734E4C" w:rsidRPr="00E15027">
        <w:rPr>
          <w:lang w:val="es-ES_tradnl"/>
        </w:rPr>
        <w:t xml:space="preserve">, </w:t>
      </w:r>
      <w:r w:rsidRPr="00E15027">
        <w:rPr>
          <w:lang w:val="es-ES_tradnl"/>
        </w:rPr>
        <w:t xml:space="preserve">el nivel de referencia para </w:t>
      </w:r>
      <w:r w:rsidR="00734E4C" w:rsidRPr="00E15027">
        <w:rPr>
          <w:lang w:val="es-ES_tradnl"/>
        </w:rPr>
        <w:t xml:space="preserve">Dominica </w:t>
      </w:r>
      <w:r w:rsidRPr="00E15027">
        <w:rPr>
          <w:lang w:val="es-ES_tradnl"/>
        </w:rPr>
        <w:t xml:space="preserve">se había establecido en </w:t>
      </w:r>
      <w:r w:rsidR="00734E4C" w:rsidRPr="00E15027">
        <w:rPr>
          <w:lang w:val="es-ES_tradnl"/>
        </w:rPr>
        <w:t>0</w:t>
      </w:r>
      <w:r w:rsidRPr="00E15027">
        <w:rPr>
          <w:lang w:val="es-ES_tradnl"/>
        </w:rPr>
        <w:t>,</w:t>
      </w:r>
      <w:r w:rsidR="00734E4C" w:rsidRPr="00E15027">
        <w:rPr>
          <w:lang w:val="es-ES_tradnl"/>
        </w:rPr>
        <w:t xml:space="preserve">40 </w:t>
      </w:r>
      <w:r w:rsidR="001854D8" w:rsidRPr="00E15027">
        <w:rPr>
          <w:lang w:val="es-ES_tradnl"/>
        </w:rPr>
        <w:t>toneladas PAO</w:t>
      </w:r>
      <w:r w:rsidR="00734E4C" w:rsidRPr="00E15027">
        <w:rPr>
          <w:lang w:val="es-ES_tradnl"/>
        </w:rPr>
        <w:t xml:space="preserve"> </w:t>
      </w:r>
      <w:r w:rsidRPr="00E15027">
        <w:rPr>
          <w:lang w:val="es-ES_tradnl"/>
        </w:rPr>
        <w:t>a partir de los datos presentados con arreglo al artículo</w:t>
      </w:r>
      <w:r w:rsidR="00734E4C" w:rsidRPr="00E15027">
        <w:rPr>
          <w:lang w:val="es-ES_tradnl"/>
        </w:rPr>
        <w:t> 7</w:t>
      </w:r>
      <w:r w:rsidRPr="00E15027">
        <w:rPr>
          <w:lang w:val="es-ES_tradnl"/>
        </w:rPr>
        <w:t>.</w:t>
      </w:r>
      <w:r w:rsidR="00734E4C" w:rsidRPr="00E15027">
        <w:rPr>
          <w:lang w:val="es-ES_tradnl"/>
        </w:rPr>
        <w:t xml:space="preserve"> </w:t>
      </w:r>
      <w:r w:rsidRPr="00E15027">
        <w:rPr>
          <w:lang w:val="es-ES_tradnl"/>
        </w:rPr>
        <w:t xml:space="preserve">La Secretaría examinó el consumo de </w:t>
      </w:r>
      <w:r w:rsidR="00734E4C" w:rsidRPr="00E15027">
        <w:rPr>
          <w:lang w:val="es-ES_tradnl"/>
        </w:rPr>
        <w:t xml:space="preserve">2011 </w:t>
      </w:r>
      <w:r w:rsidRPr="00E15027">
        <w:rPr>
          <w:lang w:val="es-ES_tradnl"/>
        </w:rPr>
        <w:t>a</w:t>
      </w:r>
      <w:r w:rsidR="00734E4C" w:rsidRPr="00E15027">
        <w:rPr>
          <w:lang w:val="es-ES_tradnl"/>
        </w:rPr>
        <w:t xml:space="preserve"> 2018 </w:t>
      </w:r>
      <w:r w:rsidRPr="00E15027">
        <w:rPr>
          <w:lang w:val="es-ES_tradnl"/>
        </w:rPr>
        <w:t xml:space="preserve">y considera apropiado el punto de partida, estimado en </w:t>
      </w:r>
      <w:r w:rsidR="00734E4C" w:rsidRPr="00E15027">
        <w:rPr>
          <w:lang w:val="es-ES_tradnl"/>
        </w:rPr>
        <w:t>0</w:t>
      </w:r>
      <w:r w:rsidRPr="00E15027">
        <w:rPr>
          <w:lang w:val="es-ES_tradnl"/>
        </w:rPr>
        <w:t>,</w:t>
      </w:r>
      <w:r w:rsidR="00734E4C" w:rsidRPr="00E15027">
        <w:rPr>
          <w:lang w:val="es-ES_tradnl"/>
        </w:rPr>
        <w:t>23 </w:t>
      </w:r>
      <w:r w:rsidR="001854D8" w:rsidRPr="00E15027">
        <w:rPr>
          <w:lang w:val="es-ES_tradnl"/>
        </w:rPr>
        <w:t>toneladas PAO</w:t>
      </w:r>
      <w:r w:rsidR="00734E4C" w:rsidRPr="00E15027">
        <w:rPr>
          <w:lang w:val="es-ES_tradnl"/>
        </w:rPr>
        <w:t xml:space="preserve"> </w:t>
      </w:r>
      <w:r w:rsidRPr="00E15027">
        <w:rPr>
          <w:lang w:val="es-ES_tradnl"/>
        </w:rPr>
        <w:t>sobre la base de la demanda de mantenimiento cuando fue aprobado el plan de gestión de eliminación de los HCFC</w:t>
      </w:r>
      <w:r w:rsidR="00734E4C" w:rsidRPr="00E15027">
        <w:rPr>
          <w:lang w:val="es-ES_tradnl"/>
        </w:rPr>
        <w:t xml:space="preserve">, </w:t>
      </w:r>
      <w:r w:rsidRPr="00E15027">
        <w:rPr>
          <w:lang w:val="es-ES_tradnl"/>
        </w:rPr>
        <w:t>y, por consiguiente, recomienda que se mantenga.</w:t>
      </w:r>
      <w:r w:rsidR="00734E4C" w:rsidRPr="00E15027">
        <w:rPr>
          <w:lang w:val="es-ES_tradnl"/>
        </w:rPr>
        <w:t xml:space="preserve"> </w:t>
      </w:r>
      <w:r w:rsidRPr="00E15027">
        <w:rPr>
          <w:lang w:val="es-ES_tradnl"/>
        </w:rPr>
        <w:t>Basándose en el nivel de referencia establecido y de conformidad con la decisión</w:t>
      </w:r>
      <w:r w:rsidR="00441E99" w:rsidRPr="00E15027">
        <w:rPr>
          <w:lang w:val="es-ES_tradnl"/>
        </w:rPr>
        <w:t> </w:t>
      </w:r>
      <w:r w:rsidR="00734E4C" w:rsidRPr="00E15027">
        <w:rPr>
          <w:lang w:val="es-ES_tradnl"/>
        </w:rPr>
        <w:t>62/42</w:t>
      </w:r>
      <w:r w:rsidRPr="00E15027">
        <w:rPr>
          <w:lang w:val="es-ES_tradnl"/>
        </w:rPr>
        <w:t xml:space="preserve"> </w:t>
      </w:r>
      <w:r w:rsidR="00734E4C" w:rsidRPr="00E15027">
        <w:rPr>
          <w:lang w:val="es-ES_tradnl"/>
        </w:rPr>
        <w:t xml:space="preserve">d), </w:t>
      </w:r>
      <w:r w:rsidRPr="00E15027">
        <w:rPr>
          <w:lang w:val="es-ES_tradnl"/>
        </w:rPr>
        <w:t xml:space="preserve">la Secretaría ha actualizado el apéndice </w:t>
      </w:r>
      <w:r w:rsidR="00734E4C" w:rsidRPr="00E15027">
        <w:rPr>
          <w:lang w:val="es-ES_tradnl"/>
        </w:rPr>
        <w:t xml:space="preserve">2-A </w:t>
      </w:r>
      <w:r w:rsidRPr="00E15027">
        <w:rPr>
          <w:lang w:val="es-ES_tradnl"/>
        </w:rPr>
        <w:t>del Acuerdo como se muestra en el anexo</w:t>
      </w:r>
      <w:r w:rsidR="00734E4C" w:rsidRPr="00E15027">
        <w:rPr>
          <w:lang w:val="es-ES_tradnl"/>
        </w:rPr>
        <w:t xml:space="preserve"> I </w:t>
      </w:r>
      <w:r w:rsidRPr="00E15027">
        <w:rPr>
          <w:lang w:val="es-ES_tradnl"/>
        </w:rPr>
        <w:t>del presente documento</w:t>
      </w:r>
      <w:r w:rsidR="00734E4C" w:rsidRPr="00E15027">
        <w:rPr>
          <w:lang w:val="es-ES_tradnl"/>
        </w:rPr>
        <w:t xml:space="preserve">. </w:t>
      </w:r>
      <w:r w:rsidRPr="00E15027">
        <w:rPr>
          <w:lang w:val="es-ES_tradnl"/>
        </w:rPr>
        <w:t xml:space="preserve">El Acuerdo completo revisado figurará como apéndice del informe final de la </w:t>
      </w:r>
      <w:r w:rsidR="00734E4C" w:rsidRPr="00E15027">
        <w:rPr>
          <w:lang w:val="es-ES_tradnl"/>
        </w:rPr>
        <w:t>84</w:t>
      </w:r>
      <w:r w:rsidRPr="00E15027">
        <w:rPr>
          <w:vertAlign w:val="superscript"/>
          <w:lang w:val="es-ES_tradnl"/>
        </w:rPr>
        <w:t>a</w:t>
      </w:r>
      <w:r w:rsidRPr="00E15027">
        <w:rPr>
          <w:lang w:val="es-ES_tradnl"/>
        </w:rPr>
        <w:t xml:space="preserve"> r</w:t>
      </w:r>
      <w:r w:rsidR="00734E4C" w:rsidRPr="00E15027">
        <w:rPr>
          <w:lang w:val="es-ES_tradnl"/>
        </w:rPr>
        <w:t>e</w:t>
      </w:r>
      <w:r w:rsidRPr="00E15027">
        <w:rPr>
          <w:lang w:val="es-ES_tradnl"/>
        </w:rPr>
        <w:t>uni</w:t>
      </w:r>
      <w:r w:rsidR="00775B47" w:rsidRPr="00E15027">
        <w:rPr>
          <w:lang w:val="es-ES_tradnl"/>
        </w:rPr>
        <w:t>ó</w:t>
      </w:r>
      <w:r w:rsidRPr="00E15027">
        <w:rPr>
          <w:lang w:val="es-ES_tradnl"/>
        </w:rPr>
        <w:t>n</w:t>
      </w:r>
      <w:r w:rsidR="00734E4C" w:rsidRPr="00E15027">
        <w:rPr>
          <w:lang w:val="es-ES_tradnl"/>
        </w:rPr>
        <w:t>.</w:t>
      </w:r>
    </w:p>
    <w:p w:rsidR="00734E4C" w:rsidRPr="00E15027" w:rsidRDefault="00734E4C" w:rsidP="00492EA8">
      <w:pPr>
        <w:keepNext/>
        <w:keepLines/>
        <w:rPr>
          <w:u w:val="single"/>
          <w:lang w:val="es-ES_tradnl"/>
        </w:rPr>
      </w:pPr>
      <w:r w:rsidRPr="00E15027">
        <w:rPr>
          <w:u w:val="single"/>
          <w:lang w:val="es-ES_tradnl"/>
        </w:rPr>
        <w:t>S</w:t>
      </w:r>
      <w:r w:rsidR="0036185A" w:rsidRPr="00E15027">
        <w:rPr>
          <w:u w:val="single"/>
          <w:lang w:val="es-ES_tradnl"/>
        </w:rPr>
        <w:t xml:space="preserve">ostenibilidad de la eliminación de los </w:t>
      </w:r>
      <w:r w:rsidRPr="00E15027">
        <w:rPr>
          <w:u w:val="single"/>
          <w:lang w:val="es-ES_tradnl"/>
        </w:rPr>
        <w:t xml:space="preserve">HCFC </w:t>
      </w:r>
    </w:p>
    <w:p w:rsidR="00B92505" w:rsidRPr="00E15027" w:rsidRDefault="00B92505" w:rsidP="00492EA8">
      <w:pPr>
        <w:keepNext/>
        <w:keepLines/>
        <w:rPr>
          <w:u w:val="single"/>
          <w:lang w:val="es-ES_tradnl"/>
        </w:rPr>
      </w:pPr>
    </w:p>
    <w:p w:rsidR="00734E4C" w:rsidRPr="00E15027" w:rsidRDefault="00775B47" w:rsidP="00492EA8">
      <w:pPr>
        <w:pStyle w:val="Heading1"/>
        <w:tabs>
          <w:tab w:val="clear" w:pos="0"/>
          <w:tab w:val="num" w:pos="90"/>
        </w:tabs>
        <w:rPr>
          <w:lang w:val="es-ES_tradnl"/>
        </w:rPr>
      </w:pPr>
      <w:r w:rsidRPr="00E15027">
        <w:rPr>
          <w:lang w:val="es-ES_tradnl"/>
        </w:rPr>
        <w:t xml:space="preserve">Para lograr la sostenibilidad a largo plazo de la eliminación de los </w:t>
      </w:r>
      <w:r w:rsidR="00734E4C" w:rsidRPr="00E15027">
        <w:rPr>
          <w:lang w:val="es-ES_tradnl"/>
        </w:rPr>
        <w:t xml:space="preserve">HCFC, </w:t>
      </w:r>
      <w:r w:rsidRPr="00E15027">
        <w:rPr>
          <w:lang w:val="es-ES_tradnl"/>
        </w:rPr>
        <w:t xml:space="preserve">el Gobierno proyecta integrar módulos de </w:t>
      </w:r>
      <w:r w:rsidR="00734E4C" w:rsidRPr="00E15027">
        <w:rPr>
          <w:lang w:val="es-ES_tradnl"/>
        </w:rPr>
        <w:t xml:space="preserve">HCFC </w:t>
      </w:r>
      <w:r w:rsidRPr="00E15027">
        <w:rPr>
          <w:lang w:val="es-ES_tradnl"/>
        </w:rPr>
        <w:t>y</w:t>
      </w:r>
      <w:r w:rsidR="00734E4C" w:rsidRPr="00E15027">
        <w:rPr>
          <w:lang w:val="es-ES_tradnl"/>
        </w:rPr>
        <w:t xml:space="preserve"> HFC </w:t>
      </w:r>
      <w:r w:rsidRPr="00E15027">
        <w:rPr>
          <w:lang w:val="es-ES_tradnl"/>
        </w:rPr>
        <w:t xml:space="preserve">en el manual de capacitación de oficiales de aduanas en la etapa </w:t>
      </w:r>
      <w:r w:rsidR="00734E4C" w:rsidRPr="00E15027">
        <w:rPr>
          <w:lang w:val="es-ES_tradnl"/>
        </w:rPr>
        <w:t xml:space="preserve">II </w:t>
      </w:r>
      <w:r w:rsidRPr="00E15027">
        <w:rPr>
          <w:lang w:val="es-ES_tradnl"/>
        </w:rPr>
        <w:t>del plan de gestión de eliminación de los HCFC</w:t>
      </w:r>
      <w:r w:rsidR="00734E4C" w:rsidRPr="00E15027">
        <w:rPr>
          <w:lang w:val="es-ES_tradnl"/>
        </w:rPr>
        <w:t xml:space="preserve">. </w:t>
      </w:r>
      <w:r w:rsidRPr="00E15027">
        <w:rPr>
          <w:lang w:val="es-ES_tradnl"/>
        </w:rPr>
        <w:t xml:space="preserve">También considerará la certificación de </w:t>
      </w:r>
      <w:r w:rsidR="009B7995" w:rsidRPr="00E15027">
        <w:rPr>
          <w:color w:val="000000" w:themeColor="text1"/>
          <w:kern w:val="36"/>
          <w:lang w:val="es-ES_tradnl"/>
        </w:rPr>
        <w:t>técnicos</w:t>
      </w:r>
      <w:r w:rsidR="00734E4C" w:rsidRPr="00E15027">
        <w:rPr>
          <w:color w:val="000000" w:themeColor="text1"/>
          <w:kern w:val="36"/>
          <w:lang w:val="es-ES_tradnl"/>
        </w:rPr>
        <w:t xml:space="preserve"> </w:t>
      </w:r>
      <w:r w:rsidRPr="00E15027">
        <w:rPr>
          <w:color w:val="000000" w:themeColor="text1"/>
          <w:kern w:val="36"/>
          <w:lang w:val="es-ES_tradnl"/>
        </w:rPr>
        <w:t xml:space="preserve">como importante decisión normativa para apoyar la gestión de los refrigerantes y la transición a refrigerantes y tecnologías que no usen </w:t>
      </w:r>
      <w:r w:rsidR="00734E4C" w:rsidRPr="00E15027">
        <w:rPr>
          <w:color w:val="000000" w:themeColor="text1"/>
          <w:kern w:val="36"/>
          <w:lang w:val="es-ES_tradnl"/>
        </w:rPr>
        <w:t>HFC</w:t>
      </w:r>
      <w:r w:rsidRPr="00E15027">
        <w:rPr>
          <w:color w:val="000000" w:themeColor="text1"/>
          <w:kern w:val="36"/>
          <w:lang w:val="es-ES_tradnl"/>
        </w:rPr>
        <w:t xml:space="preserve"> ni </w:t>
      </w:r>
      <w:r w:rsidR="00734E4C" w:rsidRPr="00E15027">
        <w:rPr>
          <w:color w:val="000000" w:themeColor="text1"/>
          <w:kern w:val="36"/>
          <w:lang w:val="es-ES_tradnl"/>
        </w:rPr>
        <w:t xml:space="preserve">HCFC. </w:t>
      </w:r>
    </w:p>
    <w:p w:rsidR="00734E4C" w:rsidRPr="00E15027" w:rsidRDefault="00734E4C" w:rsidP="00492EA8">
      <w:pPr>
        <w:rPr>
          <w:u w:val="single"/>
          <w:lang w:val="es-ES_tradnl"/>
        </w:rPr>
      </w:pPr>
      <w:r w:rsidRPr="00E15027">
        <w:rPr>
          <w:u w:val="single"/>
          <w:lang w:val="es-ES_tradnl"/>
        </w:rPr>
        <w:t>Conclusi</w:t>
      </w:r>
      <w:r w:rsidR="0036185A" w:rsidRPr="00E15027">
        <w:rPr>
          <w:u w:val="single"/>
          <w:lang w:val="es-ES_tradnl"/>
        </w:rPr>
        <w:t>ó</w:t>
      </w:r>
      <w:r w:rsidRPr="00E15027">
        <w:rPr>
          <w:u w:val="single"/>
          <w:lang w:val="es-ES_tradnl"/>
        </w:rPr>
        <w:t xml:space="preserve">n </w:t>
      </w:r>
    </w:p>
    <w:p w:rsidR="00734E4C" w:rsidRPr="00E15027" w:rsidRDefault="00734E4C" w:rsidP="00492EA8">
      <w:pPr>
        <w:rPr>
          <w:lang w:val="es-ES_tradnl"/>
        </w:rPr>
      </w:pPr>
    </w:p>
    <w:p w:rsidR="00734E4C" w:rsidRPr="00E15027" w:rsidRDefault="0036185A" w:rsidP="00492EA8">
      <w:pPr>
        <w:pStyle w:val="Heading1"/>
        <w:tabs>
          <w:tab w:val="clear" w:pos="0"/>
          <w:tab w:val="num" w:pos="90"/>
        </w:tabs>
        <w:rPr>
          <w:lang w:val="es-ES_tradnl"/>
        </w:rPr>
      </w:pPr>
      <w:r w:rsidRPr="00E15027">
        <w:rPr>
          <w:lang w:val="es-ES_tradnl"/>
        </w:rPr>
        <w:t>El Gobierno de Dominica ha</w:t>
      </w:r>
      <w:r w:rsidR="00734E4C" w:rsidRPr="00E15027">
        <w:rPr>
          <w:lang w:val="es-ES_tradnl"/>
        </w:rPr>
        <w:t xml:space="preserve"> es</w:t>
      </w:r>
      <w:r w:rsidR="00E42C8A" w:rsidRPr="00E15027">
        <w:rPr>
          <w:lang w:val="es-ES_tradnl"/>
        </w:rPr>
        <w:t>tablecido</w:t>
      </w:r>
      <w:r w:rsidRPr="00E15027">
        <w:rPr>
          <w:lang w:val="es-ES_tradnl"/>
        </w:rPr>
        <w:t xml:space="preserve"> un sistema de concesión de licencias y cupos para el control de las importaciones y exportaciones de </w:t>
      </w:r>
      <w:r w:rsidR="00734E4C" w:rsidRPr="00E15027">
        <w:rPr>
          <w:lang w:val="es-ES_tradnl"/>
        </w:rPr>
        <w:t xml:space="preserve">HCFC, </w:t>
      </w:r>
      <w:r w:rsidRPr="00E15027">
        <w:rPr>
          <w:lang w:val="es-ES_tradnl"/>
        </w:rPr>
        <w:t>y está considerando la posibilidad de seguir aumentando la eficacia del sistema</w:t>
      </w:r>
      <w:r w:rsidR="00734E4C" w:rsidRPr="00E15027">
        <w:rPr>
          <w:lang w:val="es-ES_tradnl"/>
        </w:rPr>
        <w:t xml:space="preserve">. </w:t>
      </w:r>
      <w:r w:rsidRPr="00E15027">
        <w:rPr>
          <w:lang w:val="es-ES_tradnl"/>
        </w:rPr>
        <w:t>Dominica se encuentra en situación de cumplimiento de las metas de control es</w:t>
      </w:r>
      <w:r w:rsidR="00E42C8A" w:rsidRPr="00E15027">
        <w:rPr>
          <w:lang w:val="es-ES_tradnl"/>
        </w:rPr>
        <w:t>tablec</w:t>
      </w:r>
      <w:r w:rsidRPr="00E15027">
        <w:rPr>
          <w:lang w:val="es-ES_tradnl"/>
        </w:rPr>
        <w:t>idas en su Acuerdo con el Comité Ejecutivo, que son inferiores a los límites de consumo es</w:t>
      </w:r>
      <w:r w:rsidR="00E42C8A" w:rsidRPr="00E15027">
        <w:rPr>
          <w:lang w:val="es-ES_tradnl"/>
        </w:rPr>
        <w:t>table</w:t>
      </w:r>
      <w:r w:rsidRPr="00E15027">
        <w:rPr>
          <w:lang w:val="es-ES_tradnl"/>
        </w:rPr>
        <w:t xml:space="preserve">cidos en el Protocolo de </w:t>
      </w:r>
      <w:r w:rsidR="00734E4C" w:rsidRPr="00E15027">
        <w:rPr>
          <w:lang w:val="es-ES_tradnl"/>
        </w:rPr>
        <w:t xml:space="preserve">Montreal. </w:t>
      </w:r>
      <w:r w:rsidR="00775B47" w:rsidRPr="00E15027">
        <w:rPr>
          <w:lang w:val="es-ES_tradnl"/>
        </w:rPr>
        <w:t xml:space="preserve">Las recomendaciones de la verificación del consumo durante los años </w:t>
      </w:r>
      <w:r w:rsidR="00734E4C" w:rsidRPr="00E15027">
        <w:rPr>
          <w:lang w:val="es-ES_tradnl"/>
        </w:rPr>
        <w:t xml:space="preserve">2013 </w:t>
      </w:r>
      <w:r w:rsidR="00775B47" w:rsidRPr="00E15027">
        <w:rPr>
          <w:lang w:val="es-ES_tradnl"/>
        </w:rPr>
        <w:t>a</w:t>
      </w:r>
      <w:r w:rsidR="00734E4C" w:rsidRPr="00E15027">
        <w:rPr>
          <w:lang w:val="es-ES_tradnl"/>
        </w:rPr>
        <w:t xml:space="preserve"> 2018 </w:t>
      </w:r>
      <w:r w:rsidR="00775B47" w:rsidRPr="00E15027">
        <w:rPr>
          <w:lang w:val="es-ES_tradnl"/>
        </w:rPr>
        <w:t>de seguir perfeccionando el sistema de concesión de licencias y cupos se han incorporado en el plan de trabajo del segundo tramo</w:t>
      </w:r>
      <w:r w:rsidR="00734E4C" w:rsidRPr="00E15027">
        <w:rPr>
          <w:lang w:val="es-ES_tradnl"/>
        </w:rPr>
        <w:t xml:space="preserve">. </w:t>
      </w:r>
      <w:r w:rsidR="00775B47" w:rsidRPr="00E15027">
        <w:rPr>
          <w:lang w:val="es-ES_tradnl"/>
        </w:rPr>
        <w:t>Se ha impartido capacitación a los oficiales de aduanas, y se distribuirán identificadores de refrigerantes en el segundo tramo</w:t>
      </w:r>
      <w:r w:rsidR="00734E4C" w:rsidRPr="00E15027">
        <w:rPr>
          <w:lang w:val="es-ES_tradnl"/>
        </w:rPr>
        <w:t xml:space="preserve">. </w:t>
      </w:r>
      <w:r w:rsidR="00775B47" w:rsidRPr="00E15027">
        <w:rPr>
          <w:lang w:val="es-ES_tradnl"/>
        </w:rPr>
        <w:t xml:space="preserve">Se ha previsto la capacitación de </w:t>
      </w:r>
      <w:r w:rsidR="009B7995" w:rsidRPr="00E15027">
        <w:rPr>
          <w:lang w:val="es-ES_tradnl"/>
        </w:rPr>
        <w:t>técnicos</w:t>
      </w:r>
      <w:r w:rsidR="00734E4C" w:rsidRPr="00E15027">
        <w:rPr>
          <w:lang w:val="es-ES_tradnl"/>
        </w:rPr>
        <w:t xml:space="preserve"> </w:t>
      </w:r>
      <w:r w:rsidR="00775B47" w:rsidRPr="00E15027">
        <w:rPr>
          <w:lang w:val="es-ES_tradnl"/>
        </w:rPr>
        <w:t>en mantenimiento en el segundo tramo</w:t>
      </w:r>
      <w:r w:rsidR="00734E4C" w:rsidRPr="00E15027">
        <w:rPr>
          <w:lang w:val="es-ES_tradnl"/>
        </w:rPr>
        <w:t xml:space="preserve">. </w:t>
      </w:r>
      <w:r w:rsidR="00775B47" w:rsidRPr="00E15027">
        <w:rPr>
          <w:lang w:val="es-ES_tradnl"/>
        </w:rPr>
        <w:t>La ejecución del plan de gestión de eliminación de los HCFC demoró debido al huracán de</w:t>
      </w:r>
      <w:r w:rsidR="00734E4C" w:rsidRPr="00E15027">
        <w:rPr>
          <w:lang w:val="es-ES_tradnl"/>
        </w:rPr>
        <w:t xml:space="preserve"> 2017, </w:t>
      </w:r>
      <w:r w:rsidR="00775B47" w:rsidRPr="00E15027">
        <w:rPr>
          <w:lang w:val="es-ES_tradnl"/>
        </w:rPr>
        <w:t>y ahora la dependencia nacional del ozono está acelerando su ejecución</w:t>
      </w:r>
      <w:r w:rsidR="00734E4C" w:rsidRPr="00E15027">
        <w:rPr>
          <w:lang w:val="es-ES_tradnl"/>
        </w:rPr>
        <w:t xml:space="preserve">. </w:t>
      </w:r>
      <w:r w:rsidR="00775B47" w:rsidRPr="00E15027">
        <w:rPr>
          <w:lang w:val="es-ES_tradnl"/>
        </w:rPr>
        <w:t xml:space="preserve">El desembolso de fondos para el primer tramo se sitúa ahora en el </w:t>
      </w:r>
      <w:r w:rsidR="00734E4C" w:rsidRPr="00E15027">
        <w:rPr>
          <w:lang w:val="es-ES_tradnl"/>
        </w:rPr>
        <w:t xml:space="preserve">31 </w:t>
      </w:r>
      <w:r w:rsidR="00775B47" w:rsidRPr="00E15027">
        <w:rPr>
          <w:lang w:val="es-ES_tradnl"/>
        </w:rPr>
        <w:t>%</w:t>
      </w:r>
      <w:r w:rsidR="00734E4C" w:rsidRPr="00E15027">
        <w:rPr>
          <w:lang w:val="es-ES_tradnl"/>
        </w:rPr>
        <w:t xml:space="preserve">.  </w:t>
      </w:r>
    </w:p>
    <w:p w:rsidR="00734E4C" w:rsidRPr="00E15027" w:rsidRDefault="0036185A" w:rsidP="00492EA8">
      <w:pPr>
        <w:rPr>
          <w:lang w:val="es-ES_tradnl"/>
        </w:rPr>
      </w:pPr>
      <w:r w:rsidRPr="00E15027">
        <w:rPr>
          <w:b/>
          <w:lang w:val="es-ES_tradnl"/>
        </w:rPr>
        <w:t>Recom</w:t>
      </w:r>
      <w:r w:rsidR="00734E4C" w:rsidRPr="00E15027">
        <w:rPr>
          <w:b/>
          <w:lang w:val="es-ES_tradnl"/>
        </w:rPr>
        <w:t>enda</w:t>
      </w:r>
      <w:r w:rsidRPr="00E15027">
        <w:rPr>
          <w:b/>
          <w:lang w:val="es-ES_tradnl"/>
        </w:rPr>
        <w:t>c</w:t>
      </w:r>
      <w:r w:rsidR="00734E4C" w:rsidRPr="00E15027">
        <w:rPr>
          <w:b/>
          <w:lang w:val="es-ES_tradnl"/>
        </w:rPr>
        <w:t>i</w:t>
      </w:r>
      <w:r w:rsidRPr="00E15027">
        <w:rPr>
          <w:b/>
          <w:lang w:val="es-ES_tradnl"/>
        </w:rPr>
        <w:t>ó</w:t>
      </w:r>
      <w:r w:rsidR="00734E4C" w:rsidRPr="00E15027">
        <w:rPr>
          <w:b/>
          <w:lang w:val="es-ES_tradnl"/>
        </w:rPr>
        <w:t xml:space="preserve">n </w:t>
      </w:r>
    </w:p>
    <w:p w:rsidR="00734E4C" w:rsidRPr="00E15027" w:rsidRDefault="00734E4C" w:rsidP="00492EA8">
      <w:pPr>
        <w:rPr>
          <w:lang w:val="es-ES_tradnl"/>
        </w:rPr>
      </w:pPr>
    </w:p>
    <w:p w:rsidR="00734E4C" w:rsidRPr="00E15027" w:rsidRDefault="0036185A" w:rsidP="00492EA8">
      <w:pPr>
        <w:pStyle w:val="Heading1"/>
        <w:tabs>
          <w:tab w:val="clear" w:pos="0"/>
          <w:tab w:val="num" w:pos="90"/>
        </w:tabs>
        <w:rPr>
          <w:lang w:val="es-ES_tradnl"/>
        </w:rPr>
      </w:pPr>
      <w:r w:rsidRPr="00E15027">
        <w:rPr>
          <w:lang w:val="es-ES_tradnl"/>
        </w:rPr>
        <w:t>La Secretaría del Fondo recomienda que el Comité Ejecutivo;</w:t>
      </w:r>
    </w:p>
    <w:p w:rsidR="00734E4C" w:rsidRPr="00E15027" w:rsidRDefault="00734E4C" w:rsidP="00492EA8">
      <w:pPr>
        <w:pStyle w:val="Heading2"/>
        <w:rPr>
          <w:lang w:val="es-ES_tradnl"/>
        </w:rPr>
      </w:pPr>
      <w:r w:rsidRPr="00E15027">
        <w:rPr>
          <w:lang w:val="es-ES_tradnl"/>
        </w:rPr>
        <w:t>T</w:t>
      </w:r>
      <w:r w:rsidR="006845EC" w:rsidRPr="00E15027">
        <w:rPr>
          <w:lang w:val="es-ES_tradnl"/>
        </w:rPr>
        <w:t>ome nota del informe sobre los progresos logrados en la ejecución del primer tramo de la etapa</w:t>
      </w:r>
      <w:r w:rsidRPr="00E15027">
        <w:rPr>
          <w:lang w:val="es-ES_tradnl"/>
        </w:rPr>
        <w:t xml:space="preserve"> I </w:t>
      </w:r>
      <w:r w:rsidR="006845EC" w:rsidRPr="00E15027">
        <w:rPr>
          <w:lang w:val="es-ES_tradnl"/>
        </w:rPr>
        <w:t>del plan de gestión de eliminación de los HCFC para</w:t>
      </w:r>
      <w:r w:rsidRPr="00E15027">
        <w:rPr>
          <w:lang w:val="es-ES_tradnl"/>
        </w:rPr>
        <w:t xml:space="preserve"> Dominica; </w:t>
      </w:r>
      <w:r w:rsidR="006845EC" w:rsidRPr="00E15027">
        <w:rPr>
          <w:lang w:val="es-ES_tradnl"/>
        </w:rPr>
        <w:t>y</w:t>
      </w:r>
    </w:p>
    <w:p w:rsidR="00734E4C" w:rsidRPr="00E15027" w:rsidRDefault="006845EC" w:rsidP="00492EA8">
      <w:pPr>
        <w:pStyle w:val="Heading2"/>
        <w:rPr>
          <w:lang w:val="es-ES_tradnl"/>
        </w:rPr>
      </w:pPr>
      <w:r w:rsidRPr="00E15027">
        <w:rPr>
          <w:lang w:val="es-ES_tradnl"/>
        </w:rPr>
        <w:t>Observe que</w:t>
      </w:r>
      <w:r w:rsidR="00734E4C" w:rsidRPr="00E15027">
        <w:rPr>
          <w:lang w:val="es-ES_tradnl"/>
        </w:rPr>
        <w:t xml:space="preserve"> </w:t>
      </w:r>
      <w:r w:rsidR="009F0EF3" w:rsidRPr="00E15027">
        <w:rPr>
          <w:lang w:val="es-ES_tradnl"/>
        </w:rPr>
        <w:t>la Secretaría del Fondo</w:t>
      </w:r>
      <w:r w:rsidR="00734E4C" w:rsidRPr="00E15027">
        <w:rPr>
          <w:lang w:val="es-ES_tradnl"/>
        </w:rPr>
        <w:t xml:space="preserve"> ha</w:t>
      </w:r>
      <w:r w:rsidR="009F0EF3" w:rsidRPr="00E15027">
        <w:rPr>
          <w:lang w:val="es-ES_tradnl"/>
        </w:rPr>
        <w:t xml:space="preserve"> actualizado el apéndice </w:t>
      </w:r>
      <w:r w:rsidR="00734E4C" w:rsidRPr="00E15027">
        <w:rPr>
          <w:lang w:val="es-ES_tradnl"/>
        </w:rPr>
        <w:t xml:space="preserve">2-A </w:t>
      </w:r>
      <w:r w:rsidR="009F0EF3" w:rsidRPr="00E15027">
        <w:rPr>
          <w:lang w:val="es-ES_tradnl"/>
        </w:rPr>
        <w:t xml:space="preserve">del Acuerdo entre el Gobierno de </w:t>
      </w:r>
      <w:r w:rsidR="00734E4C" w:rsidRPr="00E15027">
        <w:rPr>
          <w:lang w:val="es-ES_tradnl"/>
        </w:rPr>
        <w:t xml:space="preserve">Dominica </w:t>
      </w:r>
      <w:r w:rsidR="009F0EF3" w:rsidRPr="00E15027">
        <w:rPr>
          <w:lang w:val="es-ES_tradnl"/>
        </w:rPr>
        <w:t>y el Comité Ejecutivo</w:t>
      </w:r>
      <w:r w:rsidRPr="00E15027">
        <w:rPr>
          <w:lang w:val="es-ES_tradnl"/>
        </w:rPr>
        <w:t>, basándose en el nivel de referencia de HCFC es</w:t>
      </w:r>
      <w:r w:rsidR="00E42C8A" w:rsidRPr="00E15027">
        <w:rPr>
          <w:lang w:val="es-ES_tradnl"/>
        </w:rPr>
        <w:t>tableci</w:t>
      </w:r>
      <w:r w:rsidRPr="00E15027">
        <w:rPr>
          <w:lang w:val="es-ES_tradnl"/>
        </w:rPr>
        <w:t>do para el cumplimiento</w:t>
      </w:r>
      <w:r w:rsidR="009F0EF3" w:rsidRPr="00E15027">
        <w:rPr>
          <w:lang w:val="es-ES_tradnl"/>
        </w:rPr>
        <w:t xml:space="preserve">, </w:t>
      </w:r>
      <w:r w:rsidRPr="00E15027">
        <w:rPr>
          <w:lang w:val="es-ES_tradnl"/>
        </w:rPr>
        <w:t>y que</w:t>
      </w:r>
      <w:r w:rsidR="009F0EF3" w:rsidRPr="00E15027">
        <w:rPr>
          <w:lang w:val="es-ES_tradnl"/>
        </w:rPr>
        <w:t xml:space="preserve"> </w:t>
      </w:r>
      <w:r w:rsidRPr="00E15027">
        <w:rPr>
          <w:lang w:val="es-ES_tradnl"/>
        </w:rPr>
        <w:t>se ha añadido un nuev</w:t>
      </w:r>
      <w:r w:rsidR="009F0EF3" w:rsidRPr="00E15027">
        <w:rPr>
          <w:lang w:val="es-ES_tradnl"/>
        </w:rPr>
        <w:t>o párrafo</w:t>
      </w:r>
      <w:r w:rsidRPr="00E15027">
        <w:rPr>
          <w:lang w:val="es-ES_tradnl"/>
        </w:rPr>
        <w:t xml:space="preserve"> 16 para indicar que el Acuerdo actualizado remplaza el alcanzado en la </w:t>
      </w:r>
      <w:r w:rsidR="00734E4C" w:rsidRPr="00E15027">
        <w:rPr>
          <w:lang w:val="es-ES_tradnl"/>
        </w:rPr>
        <w:t>62</w:t>
      </w:r>
      <w:r w:rsidRPr="00E15027">
        <w:rPr>
          <w:vertAlign w:val="superscript"/>
          <w:lang w:val="es-ES_tradnl"/>
        </w:rPr>
        <w:t>a</w:t>
      </w:r>
      <w:r w:rsidR="00734E4C" w:rsidRPr="00E15027">
        <w:rPr>
          <w:lang w:val="es-ES_tradnl"/>
        </w:rPr>
        <w:t xml:space="preserve"> </w:t>
      </w:r>
      <w:r w:rsidRPr="00E15027">
        <w:rPr>
          <w:lang w:val="es-ES_tradnl"/>
        </w:rPr>
        <w:t>reunión</w:t>
      </w:r>
      <w:r w:rsidR="00734E4C" w:rsidRPr="00E15027">
        <w:rPr>
          <w:lang w:val="es-ES_tradnl"/>
        </w:rPr>
        <w:t xml:space="preserve">, </w:t>
      </w:r>
      <w:r w:rsidRPr="00E15027">
        <w:rPr>
          <w:lang w:val="es-ES_tradnl"/>
        </w:rPr>
        <w:t>tal como se reproduce en el anexo</w:t>
      </w:r>
      <w:r w:rsidR="00734E4C" w:rsidRPr="00E15027">
        <w:rPr>
          <w:lang w:val="es-ES_tradnl"/>
        </w:rPr>
        <w:t xml:space="preserve"> I </w:t>
      </w:r>
      <w:r w:rsidRPr="00E15027">
        <w:rPr>
          <w:lang w:val="es-ES_tradnl"/>
        </w:rPr>
        <w:t>del</w:t>
      </w:r>
      <w:r w:rsidR="00734E4C" w:rsidRPr="00E15027">
        <w:rPr>
          <w:lang w:val="es-ES_tradnl"/>
        </w:rPr>
        <w:t xml:space="preserve"> present</w:t>
      </w:r>
      <w:r w:rsidRPr="00E15027">
        <w:rPr>
          <w:lang w:val="es-ES_tradnl"/>
        </w:rPr>
        <w:t>e</w:t>
      </w:r>
      <w:r w:rsidR="00734E4C" w:rsidRPr="00E15027">
        <w:rPr>
          <w:lang w:val="es-ES_tradnl"/>
        </w:rPr>
        <w:t xml:space="preserve"> document</w:t>
      </w:r>
      <w:r w:rsidRPr="00E15027">
        <w:rPr>
          <w:lang w:val="es-ES_tradnl"/>
        </w:rPr>
        <w:t>o</w:t>
      </w:r>
      <w:r w:rsidR="00734E4C" w:rsidRPr="00E15027">
        <w:rPr>
          <w:lang w:val="es-ES_tradnl"/>
        </w:rPr>
        <w:t>.</w:t>
      </w:r>
    </w:p>
    <w:p w:rsidR="00734E4C" w:rsidRPr="00E15027" w:rsidRDefault="009F0EF3" w:rsidP="00492EA8">
      <w:pPr>
        <w:pStyle w:val="Heading1"/>
        <w:tabs>
          <w:tab w:val="clear" w:pos="0"/>
          <w:tab w:val="num" w:pos="90"/>
        </w:tabs>
        <w:rPr>
          <w:lang w:val="es-ES_tradnl"/>
        </w:rPr>
      </w:pPr>
      <w:r w:rsidRPr="00E15027">
        <w:rPr>
          <w:lang w:val="es-ES_tradnl"/>
        </w:rPr>
        <w:lastRenderedPageBreak/>
        <w:t>La Secretaría del Fondo</w:t>
      </w:r>
      <w:r w:rsidR="00734E4C" w:rsidRPr="00E15027">
        <w:rPr>
          <w:lang w:val="es-ES_tradnl"/>
        </w:rPr>
        <w:t xml:space="preserve"> </w:t>
      </w:r>
      <w:r w:rsidRPr="00E15027">
        <w:rPr>
          <w:lang w:val="es-ES_tradnl"/>
        </w:rPr>
        <w:t>recomienda además la aprobación general del segundo tramo de la etapa</w:t>
      </w:r>
      <w:r w:rsidR="00734E4C" w:rsidRPr="00E15027">
        <w:rPr>
          <w:lang w:val="es-ES_tradnl"/>
        </w:rPr>
        <w:t xml:space="preserve"> I </w:t>
      </w:r>
      <w:r w:rsidRPr="00E15027">
        <w:rPr>
          <w:lang w:val="es-ES_tradnl"/>
        </w:rPr>
        <w:t xml:space="preserve">del plan de gestión de eliminación de los HCFC para </w:t>
      </w:r>
      <w:r w:rsidR="00734E4C" w:rsidRPr="00E15027">
        <w:rPr>
          <w:lang w:val="es-ES_tradnl"/>
        </w:rPr>
        <w:t xml:space="preserve">Dominica, </w:t>
      </w:r>
      <w:r w:rsidRPr="00E15027">
        <w:rPr>
          <w:lang w:val="es-ES_tradnl"/>
        </w:rPr>
        <w:t xml:space="preserve">y el correspondiente plan de ejecución del tramo para </w:t>
      </w:r>
      <w:r w:rsidR="00734E4C" w:rsidRPr="00E15027">
        <w:rPr>
          <w:lang w:val="es-ES_tradnl"/>
        </w:rPr>
        <w:t xml:space="preserve">2019-2020, </w:t>
      </w:r>
      <w:r w:rsidRPr="00E15027">
        <w:rPr>
          <w:lang w:val="es-ES_tradnl"/>
        </w:rPr>
        <w:t>al nivel de financiación indicado en el cuadro que figura a continuación en el entendimiento de que la aprobación del tercer tramo</w:t>
      </w:r>
      <w:r w:rsidR="00734E4C" w:rsidRPr="00E15027">
        <w:rPr>
          <w:lang w:val="es-ES_tradnl"/>
        </w:rPr>
        <w:t xml:space="preserve"> </w:t>
      </w:r>
      <w:r w:rsidRPr="00E15027">
        <w:rPr>
          <w:lang w:val="es-ES_tradnl"/>
        </w:rPr>
        <w:t xml:space="preserve">estaría condicionada a la introducción de la versión de </w:t>
      </w:r>
      <w:r w:rsidR="00734E4C" w:rsidRPr="00E15027">
        <w:rPr>
          <w:lang w:val="es-ES_tradnl"/>
        </w:rPr>
        <w:t>2012</w:t>
      </w:r>
      <w:r w:rsidRPr="00E15027">
        <w:rPr>
          <w:lang w:val="es-ES_tradnl"/>
        </w:rPr>
        <w:t xml:space="preserve"> del código del sistema armonizado y a la emisión de cupos de </w:t>
      </w:r>
      <w:r w:rsidR="00734E4C" w:rsidRPr="00E15027">
        <w:rPr>
          <w:lang w:val="es-ES_tradnl"/>
        </w:rPr>
        <w:t xml:space="preserve">HCFC </w:t>
      </w:r>
      <w:r w:rsidRPr="00E15027">
        <w:rPr>
          <w:lang w:val="es-ES_tradnl"/>
        </w:rPr>
        <w:t>para algunos importadores</w:t>
      </w:r>
      <w:r w:rsidR="00734E4C" w:rsidRPr="00E15027">
        <w:rPr>
          <w:lang w:val="es-ES_tradnl"/>
        </w:rPr>
        <w:t xml:space="preserve">: </w:t>
      </w:r>
    </w:p>
    <w:tbl>
      <w:tblPr>
        <w:tblW w:w="93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4238"/>
        <w:gridCol w:w="1589"/>
        <w:gridCol w:w="1354"/>
        <w:gridCol w:w="1560"/>
      </w:tblGrid>
      <w:tr w:rsidR="00734E4C" w:rsidRPr="00E15027" w:rsidTr="00314C30">
        <w:trPr>
          <w:trHeight w:val="463"/>
        </w:trPr>
        <w:tc>
          <w:tcPr>
            <w:tcW w:w="640" w:type="dxa"/>
          </w:tcPr>
          <w:p w:rsidR="00734E4C" w:rsidRPr="00E15027" w:rsidRDefault="00734E4C" w:rsidP="00492EA8">
            <w:pPr>
              <w:jc w:val="center"/>
              <w:rPr>
                <w:b/>
                <w:bCs/>
                <w:sz w:val="20"/>
                <w:szCs w:val="20"/>
                <w:lang w:val="es-ES_tradnl"/>
              </w:rPr>
            </w:pPr>
          </w:p>
        </w:tc>
        <w:tc>
          <w:tcPr>
            <w:tcW w:w="4238" w:type="dxa"/>
          </w:tcPr>
          <w:p w:rsidR="00734E4C" w:rsidRPr="00E15027" w:rsidRDefault="0036185A" w:rsidP="0036185A">
            <w:pPr>
              <w:jc w:val="center"/>
              <w:rPr>
                <w:b/>
                <w:bCs/>
                <w:sz w:val="20"/>
                <w:szCs w:val="20"/>
                <w:lang w:val="es-ES_tradnl"/>
              </w:rPr>
            </w:pPr>
            <w:r w:rsidRPr="00E15027">
              <w:rPr>
                <w:b/>
                <w:bCs/>
                <w:sz w:val="20"/>
                <w:szCs w:val="20"/>
                <w:lang w:val="es-ES_tradnl"/>
              </w:rPr>
              <w:t>Título del proyecto</w:t>
            </w:r>
          </w:p>
        </w:tc>
        <w:tc>
          <w:tcPr>
            <w:tcW w:w="1589" w:type="dxa"/>
            <w:tcMar>
              <w:left w:w="29" w:type="dxa"/>
              <w:right w:w="29" w:type="dxa"/>
            </w:tcMar>
          </w:tcPr>
          <w:p w:rsidR="00734E4C" w:rsidRPr="00E15027" w:rsidRDefault="0036185A" w:rsidP="0036185A">
            <w:pPr>
              <w:jc w:val="center"/>
              <w:rPr>
                <w:b/>
                <w:bCs/>
                <w:sz w:val="20"/>
                <w:szCs w:val="20"/>
                <w:lang w:val="es-ES_tradnl"/>
              </w:rPr>
            </w:pPr>
            <w:r w:rsidRPr="00E15027">
              <w:rPr>
                <w:b/>
                <w:bCs/>
                <w:sz w:val="20"/>
                <w:szCs w:val="20"/>
                <w:lang w:val="es-ES_tradnl"/>
              </w:rPr>
              <w:t>Financiación del proyecto</w:t>
            </w:r>
            <w:r w:rsidR="00734E4C" w:rsidRPr="00E15027">
              <w:rPr>
                <w:b/>
                <w:bCs/>
                <w:sz w:val="20"/>
                <w:szCs w:val="20"/>
                <w:lang w:val="es-ES_tradnl"/>
              </w:rPr>
              <w:t xml:space="preserve"> (</w:t>
            </w:r>
            <w:r w:rsidR="00C211D2" w:rsidRPr="00E15027">
              <w:rPr>
                <w:b/>
                <w:bCs/>
                <w:sz w:val="20"/>
                <w:szCs w:val="20"/>
                <w:lang w:val="es-ES_tradnl"/>
              </w:rPr>
              <w:t>$EUA</w:t>
            </w:r>
            <w:r w:rsidR="00734E4C" w:rsidRPr="00E15027">
              <w:rPr>
                <w:b/>
                <w:bCs/>
                <w:sz w:val="20"/>
                <w:szCs w:val="20"/>
                <w:lang w:val="es-ES_tradnl"/>
              </w:rPr>
              <w:t>)</w:t>
            </w:r>
          </w:p>
        </w:tc>
        <w:tc>
          <w:tcPr>
            <w:tcW w:w="1354" w:type="dxa"/>
            <w:tcMar>
              <w:left w:w="29" w:type="dxa"/>
              <w:right w:w="29" w:type="dxa"/>
            </w:tcMar>
          </w:tcPr>
          <w:p w:rsidR="00734E4C" w:rsidRPr="00E15027" w:rsidRDefault="0036185A" w:rsidP="0036185A">
            <w:pPr>
              <w:jc w:val="center"/>
              <w:rPr>
                <w:b/>
                <w:bCs/>
                <w:sz w:val="20"/>
                <w:szCs w:val="20"/>
                <w:lang w:val="es-ES_tradnl"/>
              </w:rPr>
            </w:pPr>
            <w:r w:rsidRPr="00E15027">
              <w:rPr>
                <w:b/>
                <w:bCs/>
                <w:sz w:val="20"/>
                <w:szCs w:val="20"/>
                <w:lang w:val="es-ES_tradnl"/>
              </w:rPr>
              <w:t>Gastos de apoyo</w:t>
            </w:r>
            <w:r w:rsidR="00734E4C" w:rsidRPr="00E15027">
              <w:rPr>
                <w:b/>
                <w:bCs/>
                <w:sz w:val="20"/>
                <w:szCs w:val="20"/>
                <w:lang w:val="es-ES_tradnl"/>
              </w:rPr>
              <w:t xml:space="preserve"> (</w:t>
            </w:r>
            <w:r w:rsidR="00C211D2" w:rsidRPr="00E15027">
              <w:rPr>
                <w:b/>
                <w:bCs/>
                <w:sz w:val="20"/>
                <w:szCs w:val="20"/>
                <w:lang w:val="es-ES_tradnl"/>
              </w:rPr>
              <w:t>$EUA</w:t>
            </w:r>
            <w:r w:rsidR="00734E4C" w:rsidRPr="00E15027">
              <w:rPr>
                <w:b/>
                <w:bCs/>
                <w:sz w:val="20"/>
                <w:szCs w:val="20"/>
                <w:lang w:val="es-ES_tradnl"/>
              </w:rPr>
              <w:t>)</w:t>
            </w:r>
          </w:p>
        </w:tc>
        <w:tc>
          <w:tcPr>
            <w:tcW w:w="1560" w:type="dxa"/>
            <w:tcMar>
              <w:left w:w="29" w:type="dxa"/>
              <w:right w:w="29" w:type="dxa"/>
            </w:tcMar>
          </w:tcPr>
          <w:p w:rsidR="00734E4C" w:rsidRPr="00E15027" w:rsidRDefault="0036185A" w:rsidP="00492EA8">
            <w:pPr>
              <w:jc w:val="center"/>
              <w:rPr>
                <w:b/>
                <w:bCs/>
                <w:sz w:val="20"/>
                <w:szCs w:val="20"/>
                <w:lang w:val="es-ES_tradnl"/>
              </w:rPr>
            </w:pPr>
            <w:r w:rsidRPr="00E15027">
              <w:rPr>
                <w:b/>
                <w:bCs/>
                <w:sz w:val="20"/>
                <w:szCs w:val="20"/>
                <w:lang w:val="es-ES_tradnl"/>
              </w:rPr>
              <w:t>Organismo de ejecución</w:t>
            </w:r>
          </w:p>
        </w:tc>
      </w:tr>
      <w:tr w:rsidR="00734E4C" w:rsidRPr="00E15027" w:rsidTr="00314C30">
        <w:trPr>
          <w:trHeight w:val="463"/>
        </w:trPr>
        <w:tc>
          <w:tcPr>
            <w:tcW w:w="640" w:type="dxa"/>
          </w:tcPr>
          <w:p w:rsidR="00734E4C" w:rsidRPr="00E15027" w:rsidRDefault="00734E4C" w:rsidP="00492EA8">
            <w:pPr>
              <w:rPr>
                <w:sz w:val="20"/>
                <w:szCs w:val="20"/>
                <w:lang w:val="es-ES_tradnl"/>
              </w:rPr>
            </w:pPr>
            <w:r w:rsidRPr="00E15027">
              <w:rPr>
                <w:sz w:val="20"/>
                <w:szCs w:val="20"/>
                <w:lang w:val="es-ES_tradnl"/>
              </w:rPr>
              <w:t>a)</w:t>
            </w:r>
          </w:p>
        </w:tc>
        <w:tc>
          <w:tcPr>
            <w:tcW w:w="4238" w:type="dxa"/>
          </w:tcPr>
          <w:p w:rsidR="00734E4C" w:rsidRPr="00E15027" w:rsidRDefault="0036185A" w:rsidP="0036185A">
            <w:pPr>
              <w:rPr>
                <w:sz w:val="20"/>
                <w:szCs w:val="20"/>
                <w:lang w:val="es-ES_tradnl"/>
              </w:rPr>
            </w:pPr>
            <w:r w:rsidRPr="00E15027">
              <w:rPr>
                <w:sz w:val="20"/>
                <w:szCs w:val="20"/>
                <w:lang w:val="es-ES_tradnl"/>
              </w:rPr>
              <w:t>Plan de gestión de eliminación de los H</w:t>
            </w:r>
            <w:r w:rsidR="00734E4C" w:rsidRPr="00E15027">
              <w:rPr>
                <w:sz w:val="20"/>
                <w:szCs w:val="20"/>
                <w:lang w:val="es-ES_tradnl"/>
              </w:rPr>
              <w:t>CFC (</w:t>
            </w:r>
            <w:r w:rsidRPr="00E15027">
              <w:rPr>
                <w:sz w:val="20"/>
                <w:szCs w:val="20"/>
                <w:lang w:val="es-ES_tradnl"/>
              </w:rPr>
              <w:t>etapa</w:t>
            </w:r>
            <w:r w:rsidR="00734E4C" w:rsidRPr="00E15027">
              <w:rPr>
                <w:sz w:val="20"/>
                <w:szCs w:val="20"/>
                <w:lang w:val="es-ES_tradnl"/>
              </w:rPr>
              <w:t> I, se</w:t>
            </w:r>
            <w:r w:rsidRPr="00E15027">
              <w:rPr>
                <w:sz w:val="20"/>
                <w:szCs w:val="20"/>
                <w:lang w:val="es-ES_tradnl"/>
              </w:rPr>
              <w:t>gundo tramo</w:t>
            </w:r>
            <w:r w:rsidR="00734E4C" w:rsidRPr="00E15027">
              <w:rPr>
                <w:sz w:val="20"/>
                <w:szCs w:val="20"/>
                <w:lang w:val="es-ES_tradnl"/>
              </w:rPr>
              <w:t>)</w:t>
            </w:r>
          </w:p>
        </w:tc>
        <w:tc>
          <w:tcPr>
            <w:tcW w:w="1589" w:type="dxa"/>
          </w:tcPr>
          <w:p w:rsidR="00734E4C" w:rsidRPr="00E15027" w:rsidRDefault="009F0EF3" w:rsidP="00492EA8">
            <w:pPr>
              <w:jc w:val="right"/>
              <w:rPr>
                <w:sz w:val="20"/>
                <w:szCs w:val="20"/>
                <w:lang w:val="es-ES_tradnl"/>
              </w:rPr>
            </w:pPr>
            <w:r w:rsidRPr="00E15027">
              <w:rPr>
                <w:sz w:val="20"/>
                <w:szCs w:val="20"/>
                <w:lang w:val="es-ES_tradnl"/>
              </w:rPr>
              <w:t>65.</w:t>
            </w:r>
            <w:r w:rsidR="00734E4C" w:rsidRPr="00E15027">
              <w:rPr>
                <w:sz w:val="20"/>
                <w:szCs w:val="20"/>
                <w:lang w:val="es-ES_tradnl"/>
              </w:rPr>
              <w:t>800</w:t>
            </w:r>
          </w:p>
        </w:tc>
        <w:tc>
          <w:tcPr>
            <w:tcW w:w="1354" w:type="dxa"/>
          </w:tcPr>
          <w:p w:rsidR="00734E4C" w:rsidRPr="00E15027" w:rsidRDefault="009F0EF3" w:rsidP="00492EA8">
            <w:pPr>
              <w:jc w:val="right"/>
              <w:rPr>
                <w:sz w:val="20"/>
                <w:szCs w:val="20"/>
                <w:lang w:val="es-ES_tradnl"/>
              </w:rPr>
            </w:pPr>
            <w:r w:rsidRPr="00E15027">
              <w:rPr>
                <w:sz w:val="20"/>
                <w:szCs w:val="20"/>
                <w:lang w:val="es-ES_tradnl"/>
              </w:rPr>
              <w:t>8.</w:t>
            </w:r>
            <w:r w:rsidR="00734E4C" w:rsidRPr="00E15027">
              <w:rPr>
                <w:sz w:val="20"/>
                <w:szCs w:val="20"/>
                <w:lang w:val="es-ES_tradnl"/>
              </w:rPr>
              <w:t>554</w:t>
            </w:r>
          </w:p>
        </w:tc>
        <w:tc>
          <w:tcPr>
            <w:tcW w:w="1560" w:type="dxa"/>
          </w:tcPr>
          <w:p w:rsidR="00734E4C" w:rsidRPr="00E15027" w:rsidRDefault="0036185A" w:rsidP="00492EA8">
            <w:pPr>
              <w:jc w:val="center"/>
              <w:rPr>
                <w:sz w:val="20"/>
                <w:szCs w:val="20"/>
                <w:lang w:val="es-ES_tradnl"/>
              </w:rPr>
            </w:pPr>
            <w:r w:rsidRPr="00E15027">
              <w:rPr>
                <w:sz w:val="20"/>
                <w:szCs w:val="20"/>
                <w:lang w:val="es-ES_tradnl"/>
              </w:rPr>
              <w:t>PNUMA</w:t>
            </w:r>
          </w:p>
        </w:tc>
      </w:tr>
    </w:tbl>
    <w:p w:rsidR="00734E4C" w:rsidRPr="00E15027" w:rsidRDefault="00734E4C" w:rsidP="00492EA8">
      <w:pPr>
        <w:rPr>
          <w:lang w:val="es-ES_tradnl"/>
        </w:rPr>
      </w:pPr>
    </w:p>
    <w:p w:rsidR="00734E4C" w:rsidRPr="00E15027" w:rsidRDefault="00734E4C" w:rsidP="00492EA8">
      <w:pPr>
        <w:rPr>
          <w:lang w:val="es-ES_tradnl"/>
        </w:rPr>
      </w:pPr>
    </w:p>
    <w:p w:rsidR="00734E4C" w:rsidRPr="00E15027" w:rsidRDefault="00734E4C" w:rsidP="00492EA8">
      <w:pPr>
        <w:rPr>
          <w:lang w:val="es-ES_tradnl"/>
        </w:rPr>
      </w:pPr>
    </w:p>
    <w:p w:rsidR="00734E4C" w:rsidRPr="00E15027" w:rsidRDefault="00734E4C" w:rsidP="00492EA8">
      <w:pPr>
        <w:rPr>
          <w:lang w:val="es-ES_tradnl"/>
        </w:rPr>
        <w:sectPr w:rsidR="00734E4C" w:rsidRPr="00E15027" w:rsidSect="005670B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14C30" w:rsidRPr="00E15027" w:rsidRDefault="00314C30" w:rsidP="00492EA8">
      <w:pPr>
        <w:jc w:val="center"/>
        <w:rPr>
          <w:b/>
          <w:lang w:val="es-ES_tradnl"/>
        </w:rPr>
      </w:pPr>
    </w:p>
    <w:p w:rsidR="00734E4C" w:rsidRPr="00E15027" w:rsidRDefault="0036185A" w:rsidP="00492EA8">
      <w:pPr>
        <w:jc w:val="center"/>
        <w:rPr>
          <w:b/>
          <w:lang w:val="es-ES_tradnl"/>
        </w:rPr>
      </w:pPr>
      <w:r w:rsidRPr="00E15027">
        <w:rPr>
          <w:b/>
          <w:lang w:val="es-ES_tradnl"/>
        </w:rPr>
        <w:t>An</w:t>
      </w:r>
      <w:r w:rsidR="00734E4C" w:rsidRPr="00E15027">
        <w:rPr>
          <w:b/>
          <w:lang w:val="es-ES_tradnl"/>
        </w:rPr>
        <w:t>ex</w:t>
      </w:r>
      <w:r w:rsidRPr="00E15027">
        <w:rPr>
          <w:b/>
          <w:lang w:val="es-ES_tradnl"/>
        </w:rPr>
        <w:t>o</w:t>
      </w:r>
      <w:r w:rsidR="00734E4C" w:rsidRPr="00E15027">
        <w:rPr>
          <w:b/>
          <w:lang w:val="es-ES_tradnl"/>
        </w:rPr>
        <w:t xml:space="preserve"> I</w:t>
      </w:r>
    </w:p>
    <w:p w:rsidR="00734E4C" w:rsidRPr="00E15027" w:rsidRDefault="00734E4C" w:rsidP="00492EA8">
      <w:pPr>
        <w:jc w:val="center"/>
        <w:rPr>
          <w:lang w:val="es-ES_tradnl"/>
        </w:rPr>
      </w:pPr>
    </w:p>
    <w:p w:rsidR="00734E4C" w:rsidRPr="00E15027" w:rsidRDefault="00734E4C" w:rsidP="00492EA8">
      <w:pPr>
        <w:jc w:val="center"/>
        <w:rPr>
          <w:b/>
          <w:lang w:val="es-ES_tradnl"/>
        </w:rPr>
      </w:pPr>
      <w:r w:rsidRPr="00E15027">
        <w:rPr>
          <w:b/>
          <w:lang w:val="es-ES_tradnl"/>
        </w:rPr>
        <w:t>TEXT</w:t>
      </w:r>
      <w:r w:rsidR="0036185A" w:rsidRPr="00E15027">
        <w:rPr>
          <w:b/>
          <w:lang w:val="es-ES_tradnl"/>
        </w:rPr>
        <w:t xml:space="preserve">O QUE SE INCLUIRÁ EN EL ACUERDO ACTUALIZADO ENTRE EL GOBIERNO DE </w:t>
      </w:r>
      <w:r w:rsidRPr="00E15027">
        <w:rPr>
          <w:b/>
          <w:lang w:val="es-ES_tradnl"/>
        </w:rPr>
        <w:t xml:space="preserve">DOMINICA </w:t>
      </w:r>
      <w:r w:rsidR="0036185A" w:rsidRPr="00E15027">
        <w:rPr>
          <w:b/>
          <w:lang w:val="es-ES_tradnl"/>
        </w:rPr>
        <w:t>Y EL COMITÉ EJECUTIVO DEL FONDO MULTILATERAL PARA LA ELIMINACIÓN DE LOS HIDROC</w:t>
      </w:r>
      <w:r w:rsidRPr="00E15027">
        <w:rPr>
          <w:b/>
          <w:lang w:val="es-ES_tradnl"/>
        </w:rPr>
        <w:t>LOROFLUOROCARBON</w:t>
      </w:r>
      <w:r w:rsidR="0036185A" w:rsidRPr="00E15027">
        <w:rPr>
          <w:b/>
          <w:lang w:val="es-ES_tradnl"/>
        </w:rPr>
        <w:t>O</w:t>
      </w:r>
      <w:r w:rsidRPr="00E15027">
        <w:rPr>
          <w:b/>
          <w:lang w:val="es-ES_tradnl"/>
        </w:rPr>
        <w:t>S</w:t>
      </w:r>
    </w:p>
    <w:p w:rsidR="00734E4C" w:rsidRPr="00E15027" w:rsidRDefault="00734E4C" w:rsidP="00492EA8">
      <w:pPr>
        <w:jc w:val="center"/>
        <w:rPr>
          <w:lang w:val="es-ES_tradnl"/>
        </w:rPr>
      </w:pPr>
      <w:r w:rsidRPr="00E15027">
        <w:rPr>
          <w:lang w:val="es-ES_tradnl"/>
        </w:rPr>
        <w:t>(</w:t>
      </w:r>
      <w:r w:rsidR="009F0EF3" w:rsidRPr="00E15027">
        <w:rPr>
          <w:lang w:val="es-ES_tradnl"/>
        </w:rPr>
        <w:t>Los cambios correspondientes figuran en negritas para facilitar la consulta</w:t>
      </w:r>
      <w:r w:rsidRPr="00E15027">
        <w:rPr>
          <w:lang w:val="es-ES_tradnl"/>
        </w:rPr>
        <w:t>)</w:t>
      </w:r>
    </w:p>
    <w:p w:rsidR="00734E4C" w:rsidRPr="00E15027" w:rsidRDefault="00734E4C" w:rsidP="00492EA8">
      <w:pPr>
        <w:pStyle w:val="Heading1"/>
        <w:numPr>
          <w:ilvl w:val="0"/>
          <w:numId w:val="0"/>
        </w:numPr>
        <w:rPr>
          <w:lang w:val="es-ES_tradnl"/>
        </w:rPr>
      </w:pPr>
      <w:r w:rsidRPr="00E15027">
        <w:rPr>
          <w:lang w:val="es-ES_tradnl"/>
        </w:rPr>
        <w:t xml:space="preserve"> </w:t>
      </w:r>
    </w:p>
    <w:p w:rsidR="00734E4C" w:rsidRPr="00E15027" w:rsidRDefault="009F0EF3" w:rsidP="00492EA8">
      <w:pPr>
        <w:rPr>
          <w:b/>
          <w:lang w:val="es-ES_tradnl"/>
        </w:rPr>
      </w:pPr>
      <w:r w:rsidRPr="00E15027">
        <w:rPr>
          <w:b/>
          <w:lang w:val="es-ES_tradnl"/>
        </w:rPr>
        <w:t>16.</w:t>
      </w:r>
      <w:r w:rsidRPr="00E15027">
        <w:rPr>
          <w:b/>
          <w:lang w:val="es-ES_tradnl"/>
        </w:rPr>
        <w:tab/>
        <w:t>El presente Acuerdo actualizado remplaza al Acuerdo alcanzado entre el Gobierno de</w:t>
      </w:r>
      <w:r w:rsidR="00734E4C" w:rsidRPr="00E15027">
        <w:rPr>
          <w:b/>
          <w:lang w:val="es-ES_tradnl"/>
        </w:rPr>
        <w:t xml:space="preserve"> Dominica </w:t>
      </w:r>
      <w:r w:rsidRPr="00E15027">
        <w:rPr>
          <w:b/>
          <w:lang w:val="es-ES_tradnl"/>
        </w:rPr>
        <w:t xml:space="preserve">y el Comité Ejecutivo en la </w:t>
      </w:r>
      <w:r w:rsidR="00734E4C" w:rsidRPr="00E15027">
        <w:rPr>
          <w:b/>
          <w:lang w:val="es-ES_tradnl"/>
        </w:rPr>
        <w:t>62</w:t>
      </w:r>
      <w:r w:rsidRPr="00E15027">
        <w:rPr>
          <w:b/>
          <w:vertAlign w:val="superscript"/>
          <w:lang w:val="es-ES_tradnl"/>
        </w:rPr>
        <w:t>a</w:t>
      </w:r>
      <w:r w:rsidRPr="00E15027">
        <w:rPr>
          <w:b/>
          <w:lang w:val="es-ES_tradnl"/>
        </w:rPr>
        <w:t> r</w:t>
      </w:r>
      <w:r w:rsidR="00734E4C" w:rsidRPr="00E15027">
        <w:rPr>
          <w:b/>
          <w:lang w:val="es-ES_tradnl"/>
        </w:rPr>
        <w:t>e</w:t>
      </w:r>
      <w:r w:rsidRPr="00E15027">
        <w:rPr>
          <w:b/>
          <w:lang w:val="es-ES_tradnl"/>
        </w:rPr>
        <w:t>unión del Comité Ejecutivo</w:t>
      </w:r>
      <w:r w:rsidR="00734E4C" w:rsidRPr="00E15027">
        <w:rPr>
          <w:b/>
          <w:lang w:val="es-ES_tradnl"/>
        </w:rPr>
        <w:t>.</w:t>
      </w:r>
    </w:p>
    <w:p w:rsidR="00734E4C" w:rsidRPr="00E15027" w:rsidRDefault="00734E4C" w:rsidP="00492EA8">
      <w:pPr>
        <w:rPr>
          <w:lang w:val="es-ES_tradnl"/>
        </w:rPr>
      </w:pPr>
    </w:p>
    <w:p w:rsidR="00734E4C" w:rsidRPr="00E15027" w:rsidRDefault="009F0EF3" w:rsidP="00492EA8">
      <w:pPr>
        <w:rPr>
          <w:b/>
          <w:lang w:val="es-ES_tradnl"/>
        </w:rPr>
      </w:pPr>
      <w:r w:rsidRPr="00E15027">
        <w:rPr>
          <w:b/>
          <w:lang w:val="es-ES_tradnl"/>
        </w:rPr>
        <w:t>A</w:t>
      </w:r>
      <w:r w:rsidR="00734E4C" w:rsidRPr="00E15027">
        <w:rPr>
          <w:b/>
          <w:lang w:val="es-ES_tradnl"/>
        </w:rPr>
        <w:t>PENDI</w:t>
      </w:r>
      <w:r w:rsidRPr="00E15027">
        <w:rPr>
          <w:b/>
          <w:lang w:val="es-ES_tradnl"/>
        </w:rPr>
        <w:t>CE</w:t>
      </w:r>
      <w:r w:rsidR="00734E4C" w:rsidRPr="00E15027">
        <w:rPr>
          <w:b/>
          <w:lang w:val="es-ES_tradnl"/>
        </w:rPr>
        <w:t xml:space="preserve"> 2-A: </w:t>
      </w:r>
      <w:r w:rsidRPr="00E15027">
        <w:rPr>
          <w:b/>
          <w:lang w:val="es-ES_tradnl"/>
        </w:rPr>
        <w:t>LOS OBJETIVOS Y LA FINANCIACIÓN</w:t>
      </w:r>
    </w:p>
    <w:p w:rsidR="00734E4C" w:rsidRPr="00E15027" w:rsidRDefault="00734E4C" w:rsidP="00492EA8">
      <w:pPr>
        <w:rPr>
          <w:lang w:val="es-ES_tradnl"/>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0"/>
        <w:gridCol w:w="1723"/>
        <w:gridCol w:w="583"/>
        <w:gridCol w:w="584"/>
        <w:gridCol w:w="584"/>
        <w:gridCol w:w="567"/>
        <w:gridCol w:w="567"/>
        <w:gridCol w:w="567"/>
        <w:gridCol w:w="567"/>
        <w:gridCol w:w="567"/>
        <w:gridCol w:w="567"/>
        <w:gridCol w:w="664"/>
        <w:gridCol w:w="612"/>
        <w:gridCol w:w="718"/>
      </w:tblGrid>
      <w:tr w:rsidR="00734E4C" w:rsidRPr="00E15027" w:rsidTr="00314C30">
        <w:trPr>
          <w:trHeight w:val="210"/>
          <w:jc w:val="center"/>
        </w:trPr>
        <w:tc>
          <w:tcPr>
            <w:tcW w:w="490" w:type="dxa"/>
            <w:noWrap/>
            <w:tcMar>
              <w:top w:w="0" w:type="dxa"/>
              <w:left w:w="28" w:type="dxa"/>
              <w:bottom w:w="0" w:type="dxa"/>
              <w:right w:w="28" w:type="dxa"/>
            </w:tcMar>
            <w:hideMark/>
          </w:tcPr>
          <w:p w:rsidR="00734E4C" w:rsidRPr="00E15027" w:rsidRDefault="00734E4C" w:rsidP="00492EA8">
            <w:pPr>
              <w:keepNext/>
              <w:ind w:firstLine="96"/>
              <w:rPr>
                <w:lang w:val="es-ES_tradnl"/>
              </w:rPr>
            </w:pPr>
            <w:r w:rsidRPr="00E15027">
              <w:rPr>
                <w:sz w:val="16"/>
                <w:szCs w:val="16"/>
                <w:lang w:val="es-ES_tradnl" w:eastAsia="en-CA"/>
              </w:rPr>
              <w:t> </w:t>
            </w:r>
          </w:p>
        </w:tc>
        <w:tc>
          <w:tcPr>
            <w:tcW w:w="1723" w:type="dxa"/>
            <w:tcMar>
              <w:top w:w="0" w:type="dxa"/>
              <w:left w:w="28" w:type="dxa"/>
              <w:bottom w:w="0" w:type="dxa"/>
              <w:right w:w="28" w:type="dxa"/>
            </w:tcMar>
            <w:hideMark/>
          </w:tcPr>
          <w:p w:rsidR="00734E4C" w:rsidRPr="00E15027" w:rsidRDefault="00734E4C" w:rsidP="00492EA8">
            <w:pPr>
              <w:keepNext/>
              <w:ind w:firstLine="96"/>
              <w:rPr>
                <w:sz w:val="18"/>
                <w:szCs w:val="18"/>
                <w:lang w:val="es-ES_tradnl"/>
              </w:rPr>
            </w:pPr>
            <w:r w:rsidRPr="00E15027">
              <w:rPr>
                <w:b/>
                <w:bCs/>
                <w:sz w:val="18"/>
                <w:szCs w:val="18"/>
                <w:lang w:val="es-ES_tradnl" w:eastAsia="en-CA"/>
              </w:rPr>
              <w:t> </w:t>
            </w:r>
          </w:p>
        </w:tc>
        <w:tc>
          <w:tcPr>
            <w:tcW w:w="583"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2010</w:t>
            </w:r>
          </w:p>
        </w:tc>
        <w:tc>
          <w:tcPr>
            <w:tcW w:w="584"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2011</w:t>
            </w:r>
          </w:p>
        </w:tc>
        <w:tc>
          <w:tcPr>
            <w:tcW w:w="584"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2012</w:t>
            </w:r>
          </w:p>
        </w:tc>
        <w:tc>
          <w:tcPr>
            <w:tcW w:w="567"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2013</w:t>
            </w:r>
          </w:p>
        </w:tc>
        <w:tc>
          <w:tcPr>
            <w:tcW w:w="567"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2014</w:t>
            </w:r>
          </w:p>
        </w:tc>
        <w:tc>
          <w:tcPr>
            <w:tcW w:w="567"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2015</w:t>
            </w:r>
          </w:p>
        </w:tc>
        <w:tc>
          <w:tcPr>
            <w:tcW w:w="567"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2016</w:t>
            </w:r>
          </w:p>
        </w:tc>
        <w:tc>
          <w:tcPr>
            <w:tcW w:w="567"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2017</w:t>
            </w:r>
          </w:p>
        </w:tc>
        <w:tc>
          <w:tcPr>
            <w:tcW w:w="567"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2018</w:t>
            </w:r>
          </w:p>
        </w:tc>
        <w:tc>
          <w:tcPr>
            <w:tcW w:w="664"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2019</w:t>
            </w:r>
          </w:p>
        </w:tc>
        <w:tc>
          <w:tcPr>
            <w:tcW w:w="612"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2020</w:t>
            </w:r>
          </w:p>
        </w:tc>
        <w:tc>
          <w:tcPr>
            <w:tcW w:w="718" w:type="dxa"/>
            <w:tcMar>
              <w:top w:w="0" w:type="dxa"/>
              <w:left w:w="28" w:type="dxa"/>
              <w:bottom w:w="0" w:type="dxa"/>
              <w:right w:w="28" w:type="dxa"/>
            </w:tcMar>
            <w:hideMark/>
          </w:tcPr>
          <w:p w:rsidR="00734E4C" w:rsidRPr="00E15027" w:rsidRDefault="00734E4C" w:rsidP="00492EA8">
            <w:pPr>
              <w:keepNext/>
              <w:ind w:firstLine="96"/>
              <w:jc w:val="center"/>
              <w:rPr>
                <w:sz w:val="18"/>
                <w:szCs w:val="18"/>
                <w:lang w:val="es-ES_tradnl"/>
              </w:rPr>
            </w:pPr>
            <w:r w:rsidRPr="00E15027">
              <w:rPr>
                <w:b/>
                <w:bCs/>
                <w:sz w:val="18"/>
                <w:szCs w:val="18"/>
                <w:lang w:val="es-ES_tradnl" w:eastAsia="en-CA"/>
              </w:rPr>
              <w:t>Total</w:t>
            </w:r>
          </w:p>
        </w:tc>
      </w:tr>
      <w:tr w:rsidR="00E15027" w:rsidRPr="00E15027" w:rsidTr="00E15027">
        <w:trPr>
          <w:trHeight w:val="421"/>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1.1</w:t>
            </w:r>
          </w:p>
        </w:tc>
        <w:tc>
          <w:tcPr>
            <w:tcW w:w="1723" w:type="dxa"/>
            <w:tcMar>
              <w:top w:w="0" w:type="dxa"/>
              <w:left w:w="28" w:type="dxa"/>
              <w:bottom w:w="0" w:type="dxa"/>
              <w:right w:w="28" w:type="dxa"/>
            </w:tcMar>
            <w:vAlign w:val="bottom"/>
            <w:hideMark/>
          </w:tcPr>
          <w:p w:rsidR="00E15027" w:rsidRPr="00E15027" w:rsidRDefault="00E15027" w:rsidP="00E15027">
            <w:pPr>
              <w:keepNext/>
              <w:jc w:val="left"/>
              <w:rPr>
                <w:sz w:val="17"/>
                <w:szCs w:val="17"/>
                <w:lang w:val="es-ES_tradnl"/>
              </w:rPr>
            </w:pPr>
            <w:r w:rsidRPr="00E15027">
              <w:rPr>
                <w:sz w:val="17"/>
                <w:szCs w:val="17"/>
                <w:lang w:val="es-ES_tradnl"/>
              </w:rPr>
              <w:t>Calendario de reducción del Protocolo de Montreal para sustancias del Anexo C, Grupo I (toneladas PAO)</w:t>
            </w:r>
          </w:p>
        </w:tc>
        <w:tc>
          <w:tcPr>
            <w:tcW w:w="583"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rPr>
              <w:t> </w:t>
            </w:r>
          </w:p>
        </w:tc>
        <w:tc>
          <w:tcPr>
            <w:tcW w:w="584"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rPr>
              <w:t> </w:t>
            </w:r>
          </w:p>
        </w:tc>
        <w:tc>
          <w:tcPr>
            <w:tcW w:w="584"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rPr>
              <w:t> </w:t>
            </w:r>
          </w:p>
        </w:tc>
        <w:tc>
          <w:tcPr>
            <w:tcW w:w="567" w:type="dxa"/>
            <w:tcMar>
              <w:top w:w="0" w:type="dxa"/>
              <w:left w:w="28" w:type="dxa"/>
              <w:bottom w:w="0" w:type="dxa"/>
              <w:right w:w="28" w:type="dxa"/>
            </w:tcMar>
            <w:hideMark/>
          </w:tcPr>
          <w:p w:rsidR="00E15027" w:rsidRPr="00E15027" w:rsidRDefault="00E15027" w:rsidP="00492EA8">
            <w:pPr>
              <w:keepNext/>
              <w:ind w:firstLine="96"/>
              <w:jc w:val="right"/>
              <w:rPr>
                <w:b/>
                <w:sz w:val="18"/>
                <w:szCs w:val="18"/>
                <w:lang w:val="es-ES_tradnl"/>
              </w:rPr>
            </w:pPr>
            <w:r w:rsidRPr="00E15027">
              <w:rPr>
                <w:b/>
                <w:sz w:val="18"/>
                <w:szCs w:val="18"/>
                <w:lang w:val="es-ES_tradnl"/>
              </w:rPr>
              <w:t>0,40</w:t>
            </w:r>
          </w:p>
        </w:tc>
        <w:tc>
          <w:tcPr>
            <w:tcW w:w="567" w:type="dxa"/>
            <w:tcMar>
              <w:top w:w="0" w:type="dxa"/>
              <w:left w:w="28" w:type="dxa"/>
              <w:bottom w:w="0" w:type="dxa"/>
              <w:right w:w="28" w:type="dxa"/>
            </w:tcMar>
            <w:hideMark/>
          </w:tcPr>
          <w:p w:rsidR="00E15027" w:rsidRPr="00E15027" w:rsidRDefault="00E15027" w:rsidP="00492EA8">
            <w:pPr>
              <w:keepNext/>
              <w:ind w:firstLine="96"/>
              <w:jc w:val="right"/>
              <w:rPr>
                <w:b/>
                <w:sz w:val="18"/>
                <w:szCs w:val="18"/>
                <w:lang w:val="es-ES_tradnl"/>
              </w:rPr>
            </w:pPr>
            <w:r w:rsidRPr="00E15027">
              <w:rPr>
                <w:b/>
                <w:sz w:val="18"/>
                <w:szCs w:val="18"/>
                <w:lang w:val="es-ES_tradnl"/>
              </w:rPr>
              <w:t>0,40 </w:t>
            </w:r>
          </w:p>
        </w:tc>
        <w:tc>
          <w:tcPr>
            <w:tcW w:w="567" w:type="dxa"/>
            <w:tcMar>
              <w:top w:w="0" w:type="dxa"/>
              <w:left w:w="28" w:type="dxa"/>
              <w:bottom w:w="0" w:type="dxa"/>
              <w:right w:w="28" w:type="dxa"/>
            </w:tcMar>
            <w:hideMark/>
          </w:tcPr>
          <w:p w:rsidR="00E15027" w:rsidRPr="00E15027" w:rsidRDefault="00E15027" w:rsidP="00492EA8">
            <w:pPr>
              <w:keepNext/>
              <w:ind w:firstLine="96"/>
              <w:jc w:val="right"/>
              <w:rPr>
                <w:b/>
                <w:sz w:val="18"/>
                <w:szCs w:val="18"/>
                <w:lang w:val="es-ES_tradnl"/>
              </w:rPr>
            </w:pPr>
            <w:r w:rsidRPr="00E15027">
              <w:rPr>
                <w:b/>
                <w:sz w:val="18"/>
                <w:szCs w:val="18"/>
                <w:lang w:val="es-ES_tradnl"/>
              </w:rPr>
              <w:t>0,36</w:t>
            </w:r>
          </w:p>
        </w:tc>
        <w:tc>
          <w:tcPr>
            <w:tcW w:w="567" w:type="dxa"/>
            <w:tcMar>
              <w:top w:w="0" w:type="dxa"/>
              <w:left w:w="28" w:type="dxa"/>
              <w:bottom w:w="0" w:type="dxa"/>
              <w:right w:w="28" w:type="dxa"/>
            </w:tcMar>
            <w:hideMark/>
          </w:tcPr>
          <w:p w:rsidR="00E15027" w:rsidRPr="00E15027" w:rsidRDefault="00E15027" w:rsidP="00492EA8">
            <w:pPr>
              <w:jc w:val="right"/>
              <w:rPr>
                <w:b/>
                <w:sz w:val="18"/>
                <w:szCs w:val="18"/>
                <w:lang w:val="es-ES_tradnl"/>
              </w:rPr>
            </w:pPr>
            <w:r w:rsidRPr="00E15027">
              <w:rPr>
                <w:b/>
                <w:sz w:val="18"/>
                <w:szCs w:val="18"/>
                <w:lang w:val="es-ES_tradnl"/>
              </w:rPr>
              <w:t>0,36</w:t>
            </w:r>
          </w:p>
        </w:tc>
        <w:tc>
          <w:tcPr>
            <w:tcW w:w="567" w:type="dxa"/>
            <w:tcMar>
              <w:top w:w="0" w:type="dxa"/>
              <w:left w:w="28" w:type="dxa"/>
              <w:bottom w:w="0" w:type="dxa"/>
              <w:right w:w="28" w:type="dxa"/>
            </w:tcMar>
            <w:hideMark/>
          </w:tcPr>
          <w:p w:rsidR="00E15027" w:rsidRPr="00E15027" w:rsidRDefault="00E15027" w:rsidP="00492EA8">
            <w:pPr>
              <w:jc w:val="right"/>
              <w:rPr>
                <w:b/>
                <w:sz w:val="18"/>
                <w:szCs w:val="18"/>
                <w:lang w:val="es-ES_tradnl"/>
              </w:rPr>
            </w:pPr>
            <w:r w:rsidRPr="00E15027">
              <w:rPr>
                <w:b/>
                <w:sz w:val="18"/>
                <w:szCs w:val="18"/>
                <w:lang w:val="es-ES_tradnl"/>
              </w:rPr>
              <w:t>0,36</w:t>
            </w:r>
          </w:p>
        </w:tc>
        <w:tc>
          <w:tcPr>
            <w:tcW w:w="567" w:type="dxa"/>
            <w:tcMar>
              <w:top w:w="0" w:type="dxa"/>
              <w:left w:w="28" w:type="dxa"/>
              <w:bottom w:w="0" w:type="dxa"/>
              <w:right w:w="28" w:type="dxa"/>
            </w:tcMar>
            <w:hideMark/>
          </w:tcPr>
          <w:p w:rsidR="00E15027" w:rsidRPr="00E15027" w:rsidRDefault="00E15027" w:rsidP="00492EA8">
            <w:pPr>
              <w:jc w:val="right"/>
              <w:rPr>
                <w:b/>
                <w:sz w:val="18"/>
                <w:szCs w:val="18"/>
                <w:lang w:val="es-ES_tradnl"/>
              </w:rPr>
            </w:pPr>
            <w:r w:rsidRPr="00E15027">
              <w:rPr>
                <w:b/>
                <w:sz w:val="18"/>
                <w:szCs w:val="18"/>
                <w:lang w:val="es-ES_tradnl"/>
              </w:rPr>
              <w:t>0,36</w:t>
            </w:r>
          </w:p>
        </w:tc>
        <w:tc>
          <w:tcPr>
            <w:tcW w:w="664" w:type="dxa"/>
            <w:tcMar>
              <w:top w:w="0" w:type="dxa"/>
              <w:left w:w="28" w:type="dxa"/>
              <w:bottom w:w="0" w:type="dxa"/>
              <w:right w:w="28" w:type="dxa"/>
            </w:tcMar>
            <w:hideMark/>
          </w:tcPr>
          <w:p w:rsidR="00E15027" w:rsidRPr="00E15027" w:rsidRDefault="00E15027" w:rsidP="00492EA8">
            <w:pPr>
              <w:jc w:val="right"/>
              <w:rPr>
                <w:b/>
                <w:sz w:val="18"/>
                <w:szCs w:val="18"/>
                <w:lang w:val="es-ES_tradnl"/>
              </w:rPr>
            </w:pPr>
            <w:r w:rsidRPr="00E15027">
              <w:rPr>
                <w:b/>
                <w:sz w:val="18"/>
                <w:szCs w:val="18"/>
                <w:lang w:val="es-ES_tradnl"/>
              </w:rPr>
              <w:t>0,36</w:t>
            </w:r>
          </w:p>
        </w:tc>
        <w:tc>
          <w:tcPr>
            <w:tcW w:w="612" w:type="dxa"/>
            <w:tcMar>
              <w:top w:w="0" w:type="dxa"/>
              <w:left w:w="28" w:type="dxa"/>
              <w:bottom w:w="0" w:type="dxa"/>
              <w:right w:w="28" w:type="dxa"/>
            </w:tcMar>
            <w:hideMark/>
          </w:tcPr>
          <w:p w:rsidR="00E15027" w:rsidRPr="00E15027" w:rsidRDefault="00E15027" w:rsidP="00492EA8">
            <w:pPr>
              <w:keepNext/>
              <w:ind w:firstLine="96"/>
              <w:jc w:val="right"/>
              <w:rPr>
                <w:b/>
                <w:sz w:val="18"/>
                <w:szCs w:val="18"/>
                <w:lang w:val="es-ES_tradnl"/>
              </w:rPr>
            </w:pPr>
            <w:r w:rsidRPr="00E15027">
              <w:rPr>
                <w:b/>
                <w:sz w:val="18"/>
                <w:szCs w:val="18"/>
                <w:lang w:val="es-ES_tradnl" w:eastAsia="en-CA"/>
              </w:rPr>
              <w:t>0,26</w:t>
            </w:r>
          </w:p>
        </w:tc>
        <w:tc>
          <w:tcPr>
            <w:tcW w:w="718"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eastAsia="en-CA"/>
              </w:rPr>
              <w:t>n/a</w:t>
            </w:r>
          </w:p>
        </w:tc>
      </w:tr>
      <w:tr w:rsidR="00E15027" w:rsidRPr="00E15027" w:rsidTr="00E15027">
        <w:trPr>
          <w:trHeight w:val="421"/>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1.2</w:t>
            </w:r>
          </w:p>
        </w:tc>
        <w:tc>
          <w:tcPr>
            <w:tcW w:w="1723" w:type="dxa"/>
            <w:tcMar>
              <w:top w:w="0" w:type="dxa"/>
              <w:left w:w="28" w:type="dxa"/>
              <w:bottom w:w="0" w:type="dxa"/>
              <w:right w:w="28" w:type="dxa"/>
            </w:tcMar>
            <w:vAlign w:val="bottom"/>
            <w:hideMark/>
          </w:tcPr>
          <w:p w:rsidR="00E15027" w:rsidRPr="00E15027" w:rsidRDefault="00E15027" w:rsidP="00E15027">
            <w:pPr>
              <w:keepNext/>
              <w:jc w:val="left"/>
              <w:rPr>
                <w:sz w:val="17"/>
                <w:szCs w:val="17"/>
                <w:lang w:val="es-ES_tradnl"/>
              </w:rPr>
            </w:pPr>
            <w:r w:rsidRPr="00E15027">
              <w:rPr>
                <w:sz w:val="17"/>
                <w:szCs w:val="17"/>
                <w:lang w:val="es-ES_tradnl"/>
              </w:rPr>
              <w:t>Consumo total máximo permitido para sustancias del Anexo C, Grupo I (toneladas PAO)</w:t>
            </w:r>
          </w:p>
        </w:tc>
        <w:tc>
          <w:tcPr>
            <w:tcW w:w="583"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eastAsia="zh-CN"/>
              </w:rPr>
              <w:t> </w:t>
            </w:r>
          </w:p>
        </w:tc>
        <w:tc>
          <w:tcPr>
            <w:tcW w:w="584"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rPr>
              <w:t> </w:t>
            </w:r>
          </w:p>
        </w:tc>
        <w:tc>
          <w:tcPr>
            <w:tcW w:w="584"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rPr>
              <w:t> </w:t>
            </w:r>
          </w:p>
        </w:tc>
        <w:tc>
          <w:tcPr>
            <w:tcW w:w="567"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rPr>
              <w:t>0,23</w:t>
            </w:r>
          </w:p>
        </w:tc>
        <w:tc>
          <w:tcPr>
            <w:tcW w:w="567"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rPr>
              <w:t>0,23 </w:t>
            </w:r>
          </w:p>
        </w:tc>
        <w:tc>
          <w:tcPr>
            <w:tcW w:w="567" w:type="dxa"/>
            <w:tcMar>
              <w:top w:w="0" w:type="dxa"/>
              <w:left w:w="28" w:type="dxa"/>
              <w:bottom w:w="0" w:type="dxa"/>
              <w:right w:w="28" w:type="dxa"/>
            </w:tcMar>
            <w:hideMark/>
          </w:tcPr>
          <w:p w:rsidR="00E15027" w:rsidRPr="00E15027" w:rsidRDefault="00E15027" w:rsidP="00492EA8">
            <w:pPr>
              <w:ind w:firstLine="96"/>
              <w:jc w:val="right"/>
              <w:rPr>
                <w:sz w:val="18"/>
                <w:szCs w:val="18"/>
                <w:lang w:val="es-ES_tradnl"/>
              </w:rPr>
            </w:pPr>
            <w:r w:rsidRPr="00E15027">
              <w:rPr>
                <w:sz w:val="18"/>
                <w:szCs w:val="18"/>
                <w:lang w:val="es-ES_tradnl"/>
              </w:rPr>
              <w:t>0,21</w:t>
            </w:r>
          </w:p>
        </w:tc>
        <w:tc>
          <w:tcPr>
            <w:tcW w:w="567" w:type="dxa"/>
            <w:tcMar>
              <w:top w:w="0" w:type="dxa"/>
              <w:left w:w="28" w:type="dxa"/>
              <w:bottom w:w="0" w:type="dxa"/>
              <w:right w:w="28" w:type="dxa"/>
            </w:tcMar>
            <w:hideMark/>
          </w:tcPr>
          <w:p w:rsidR="00E15027" w:rsidRPr="00E15027" w:rsidRDefault="00E15027" w:rsidP="00492EA8">
            <w:pPr>
              <w:jc w:val="right"/>
              <w:rPr>
                <w:sz w:val="18"/>
                <w:szCs w:val="18"/>
                <w:lang w:val="es-ES_tradnl"/>
              </w:rPr>
            </w:pPr>
            <w:r w:rsidRPr="00E15027">
              <w:rPr>
                <w:sz w:val="18"/>
                <w:szCs w:val="18"/>
                <w:lang w:val="es-ES_tradnl"/>
              </w:rPr>
              <w:t>0,21</w:t>
            </w:r>
          </w:p>
        </w:tc>
        <w:tc>
          <w:tcPr>
            <w:tcW w:w="567" w:type="dxa"/>
            <w:tcMar>
              <w:top w:w="0" w:type="dxa"/>
              <w:left w:w="28" w:type="dxa"/>
              <w:bottom w:w="0" w:type="dxa"/>
              <w:right w:w="28" w:type="dxa"/>
            </w:tcMar>
            <w:hideMark/>
          </w:tcPr>
          <w:p w:rsidR="00E15027" w:rsidRPr="00E15027" w:rsidRDefault="00E15027" w:rsidP="00492EA8">
            <w:pPr>
              <w:jc w:val="right"/>
              <w:rPr>
                <w:sz w:val="18"/>
                <w:szCs w:val="18"/>
                <w:lang w:val="es-ES_tradnl"/>
              </w:rPr>
            </w:pPr>
            <w:r w:rsidRPr="00E15027">
              <w:rPr>
                <w:sz w:val="18"/>
                <w:szCs w:val="18"/>
                <w:lang w:val="es-ES_tradnl"/>
              </w:rPr>
              <w:t>0,21</w:t>
            </w:r>
          </w:p>
        </w:tc>
        <w:tc>
          <w:tcPr>
            <w:tcW w:w="567" w:type="dxa"/>
            <w:tcMar>
              <w:top w:w="0" w:type="dxa"/>
              <w:left w:w="28" w:type="dxa"/>
              <w:bottom w:w="0" w:type="dxa"/>
              <w:right w:w="28" w:type="dxa"/>
            </w:tcMar>
            <w:hideMark/>
          </w:tcPr>
          <w:p w:rsidR="00E15027" w:rsidRPr="00E15027" w:rsidRDefault="00E15027" w:rsidP="00492EA8">
            <w:pPr>
              <w:jc w:val="right"/>
              <w:rPr>
                <w:sz w:val="18"/>
                <w:szCs w:val="18"/>
                <w:lang w:val="es-ES_tradnl"/>
              </w:rPr>
            </w:pPr>
            <w:r w:rsidRPr="00E15027">
              <w:rPr>
                <w:sz w:val="18"/>
                <w:szCs w:val="18"/>
                <w:lang w:val="es-ES_tradnl"/>
              </w:rPr>
              <w:t>0,21</w:t>
            </w:r>
          </w:p>
        </w:tc>
        <w:tc>
          <w:tcPr>
            <w:tcW w:w="664" w:type="dxa"/>
            <w:tcMar>
              <w:top w:w="0" w:type="dxa"/>
              <w:left w:w="28" w:type="dxa"/>
              <w:bottom w:w="0" w:type="dxa"/>
              <w:right w:w="28" w:type="dxa"/>
            </w:tcMar>
            <w:hideMark/>
          </w:tcPr>
          <w:p w:rsidR="00E15027" w:rsidRPr="00E15027" w:rsidRDefault="00E15027" w:rsidP="00492EA8">
            <w:pPr>
              <w:jc w:val="right"/>
              <w:rPr>
                <w:sz w:val="18"/>
                <w:szCs w:val="18"/>
                <w:lang w:val="es-ES_tradnl"/>
              </w:rPr>
            </w:pPr>
            <w:r w:rsidRPr="00E15027">
              <w:rPr>
                <w:sz w:val="18"/>
                <w:szCs w:val="18"/>
                <w:lang w:val="es-ES_tradnl"/>
              </w:rPr>
              <w:t>0,21</w:t>
            </w:r>
          </w:p>
        </w:tc>
        <w:tc>
          <w:tcPr>
            <w:tcW w:w="612"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eastAsia="en-CA"/>
              </w:rPr>
              <w:t>0,15</w:t>
            </w:r>
          </w:p>
        </w:tc>
        <w:tc>
          <w:tcPr>
            <w:tcW w:w="718"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eastAsia="en-CA"/>
              </w:rPr>
              <w:t>n/a</w:t>
            </w:r>
          </w:p>
        </w:tc>
      </w:tr>
      <w:tr w:rsidR="00E15027" w:rsidRPr="00E15027" w:rsidTr="00E15027">
        <w:trPr>
          <w:trHeight w:val="210"/>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2.1</w:t>
            </w:r>
          </w:p>
        </w:tc>
        <w:tc>
          <w:tcPr>
            <w:tcW w:w="1723" w:type="dxa"/>
            <w:tcMar>
              <w:top w:w="0" w:type="dxa"/>
              <w:left w:w="28" w:type="dxa"/>
              <w:bottom w:w="0" w:type="dxa"/>
              <w:right w:w="28" w:type="dxa"/>
            </w:tcMar>
            <w:vAlign w:val="center"/>
            <w:hideMark/>
          </w:tcPr>
          <w:p w:rsidR="00E15027" w:rsidRPr="00E15027" w:rsidRDefault="00E15027" w:rsidP="00E15027">
            <w:pPr>
              <w:keepNext/>
              <w:jc w:val="left"/>
              <w:rPr>
                <w:sz w:val="17"/>
                <w:szCs w:val="17"/>
                <w:lang w:val="es-ES_tradnl"/>
              </w:rPr>
            </w:pPr>
            <w:r w:rsidRPr="00E15027">
              <w:rPr>
                <w:sz w:val="17"/>
                <w:szCs w:val="17"/>
                <w:lang w:val="es-ES_tradnl"/>
              </w:rPr>
              <w:t>Financiación convenida para el Organismo de Ejecución Principal (PNUMA) ($EUA)</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E15027">
            <w:pPr>
              <w:jc w:val="right"/>
              <w:rPr>
                <w:color w:val="000000"/>
                <w:sz w:val="18"/>
                <w:szCs w:val="18"/>
                <w:lang w:val="es-ES_tradnl"/>
              </w:rPr>
            </w:pPr>
            <w:r w:rsidRPr="00E15027">
              <w:rPr>
                <w:color w:val="000000"/>
                <w:sz w:val="18"/>
                <w:szCs w:val="18"/>
                <w:lang w:val="es-ES_tradnl"/>
              </w:rPr>
              <w:t>82.250</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b/>
                <w:color w:val="000000"/>
                <w:sz w:val="18"/>
                <w:szCs w:val="18"/>
                <w:lang w:val="es-ES_tradnl"/>
              </w:rPr>
            </w:pPr>
            <w:r w:rsidRPr="00E15027">
              <w:rPr>
                <w:b/>
                <w:color w:val="000000"/>
                <w:sz w:val="18"/>
                <w:szCs w:val="18"/>
                <w:lang w:val="es-ES_tradnl"/>
              </w:rPr>
              <w:t>65.800</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16.450</w:t>
            </w:r>
          </w:p>
        </w:tc>
        <w:tc>
          <w:tcPr>
            <w:tcW w:w="718" w:type="dxa"/>
            <w:tcBorders>
              <w:top w:val="nil"/>
              <w:left w:val="nil"/>
              <w:bottom w:val="single" w:sz="4" w:space="0" w:color="auto"/>
              <w:right w:val="single" w:sz="4" w:space="0" w:color="auto"/>
            </w:tcBorders>
            <w:shd w:val="clear" w:color="auto" w:fill="auto"/>
            <w:noWrap/>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164.500</w:t>
            </w:r>
          </w:p>
        </w:tc>
      </w:tr>
      <w:tr w:rsidR="00E15027" w:rsidRPr="00E15027" w:rsidTr="00E15027">
        <w:trPr>
          <w:trHeight w:val="210"/>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2.2</w:t>
            </w:r>
          </w:p>
        </w:tc>
        <w:tc>
          <w:tcPr>
            <w:tcW w:w="1723" w:type="dxa"/>
            <w:tcMar>
              <w:top w:w="0" w:type="dxa"/>
              <w:left w:w="28" w:type="dxa"/>
              <w:bottom w:w="0" w:type="dxa"/>
              <w:right w:w="28" w:type="dxa"/>
            </w:tcMar>
            <w:vAlign w:val="center"/>
            <w:hideMark/>
          </w:tcPr>
          <w:p w:rsidR="00E15027" w:rsidRPr="00E15027" w:rsidRDefault="00E15027" w:rsidP="00E15027">
            <w:pPr>
              <w:keepNext/>
              <w:jc w:val="left"/>
              <w:rPr>
                <w:sz w:val="17"/>
                <w:szCs w:val="17"/>
                <w:lang w:val="es-ES_tradnl"/>
              </w:rPr>
            </w:pPr>
            <w:r w:rsidRPr="00E15027">
              <w:rPr>
                <w:sz w:val="17"/>
                <w:szCs w:val="17"/>
                <w:lang w:val="es-ES_tradnl"/>
              </w:rPr>
              <w:t>Costos de apoyo para el Organismo de Ejecución Principal ($EUA)</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E15027">
            <w:pPr>
              <w:jc w:val="right"/>
              <w:rPr>
                <w:color w:val="000000"/>
                <w:sz w:val="18"/>
                <w:szCs w:val="18"/>
                <w:lang w:val="es-ES_tradnl"/>
              </w:rPr>
            </w:pPr>
            <w:r w:rsidRPr="00E15027">
              <w:rPr>
                <w:color w:val="000000"/>
                <w:sz w:val="18"/>
                <w:szCs w:val="18"/>
                <w:lang w:val="es-ES_tradnl"/>
              </w:rPr>
              <w:t>10.693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b/>
                <w:color w:val="000000"/>
                <w:sz w:val="18"/>
                <w:szCs w:val="18"/>
                <w:lang w:val="es-ES_tradnl"/>
              </w:rPr>
            </w:pPr>
            <w:r w:rsidRPr="00E15027">
              <w:rPr>
                <w:b/>
                <w:color w:val="000000"/>
                <w:sz w:val="18"/>
                <w:szCs w:val="18"/>
                <w:lang w:val="es-ES_tradnl"/>
              </w:rPr>
              <w:t>8.554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2.138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21.385</w:t>
            </w:r>
          </w:p>
        </w:tc>
      </w:tr>
      <w:tr w:rsidR="00E15027" w:rsidRPr="00E15027" w:rsidTr="00E15027">
        <w:trPr>
          <w:trHeight w:val="210"/>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3.1</w:t>
            </w:r>
          </w:p>
        </w:tc>
        <w:tc>
          <w:tcPr>
            <w:tcW w:w="1723" w:type="dxa"/>
            <w:tcMar>
              <w:top w:w="0" w:type="dxa"/>
              <w:left w:w="28" w:type="dxa"/>
              <w:bottom w:w="0" w:type="dxa"/>
              <w:right w:w="28" w:type="dxa"/>
            </w:tcMar>
            <w:vAlign w:val="center"/>
            <w:hideMark/>
          </w:tcPr>
          <w:p w:rsidR="00E15027" w:rsidRPr="00E15027" w:rsidRDefault="00E15027" w:rsidP="00E15027">
            <w:pPr>
              <w:keepNext/>
              <w:jc w:val="left"/>
              <w:rPr>
                <w:sz w:val="17"/>
                <w:szCs w:val="17"/>
                <w:lang w:val="es-ES_tradnl"/>
              </w:rPr>
            </w:pPr>
            <w:r w:rsidRPr="00E15027">
              <w:rPr>
                <w:sz w:val="17"/>
                <w:szCs w:val="17"/>
                <w:lang w:val="es-ES_tradnl"/>
              </w:rPr>
              <w:t>Financiación total convenida ($EUA)</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E15027">
            <w:pPr>
              <w:jc w:val="right"/>
              <w:rPr>
                <w:color w:val="000000"/>
                <w:sz w:val="18"/>
                <w:szCs w:val="18"/>
                <w:lang w:val="es-ES_tradnl"/>
              </w:rPr>
            </w:pPr>
            <w:r w:rsidRPr="00E15027">
              <w:rPr>
                <w:color w:val="000000"/>
                <w:sz w:val="18"/>
                <w:szCs w:val="18"/>
                <w:lang w:val="es-ES_tradnl"/>
              </w:rPr>
              <w:t>82.250</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b/>
                <w:color w:val="000000"/>
                <w:sz w:val="18"/>
                <w:szCs w:val="18"/>
                <w:lang w:val="es-ES_tradnl"/>
              </w:rPr>
            </w:pPr>
            <w:r w:rsidRPr="00E15027">
              <w:rPr>
                <w:b/>
                <w:color w:val="000000"/>
                <w:sz w:val="18"/>
                <w:szCs w:val="18"/>
                <w:lang w:val="es-ES_tradnl"/>
              </w:rPr>
              <w:t>65.800</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16.450</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164.500</w:t>
            </w:r>
          </w:p>
        </w:tc>
      </w:tr>
      <w:tr w:rsidR="00E15027" w:rsidRPr="00E15027" w:rsidTr="00E15027">
        <w:trPr>
          <w:trHeight w:val="210"/>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3.2</w:t>
            </w:r>
          </w:p>
        </w:tc>
        <w:tc>
          <w:tcPr>
            <w:tcW w:w="1723" w:type="dxa"/>
            <w:tcMar>
              <w:top w:w="0" w:type="dxa"/>
              <w:left w:w="28" w:type="dxa"/>
              <w:bottom w:w="0" w:type="dxa"/>
              <w:right w:w="28" w:type="dxa"/>
            </w:tcMar>
            <w:vAlign w:val="center"/>
            <w:hideMark/>
          </w:tcPr>
          <w:p w:rsidR="00E15027" w:rsidRPr="00E15027" w:rsidRDefault="00E15027" w:rsidP="00E15027">
            <w:pPr>
              <w:keepNext/>
              <w:jc w:val="left"/>
              <w:rPr>
                <w:sz w:val="17"/>
                <w:szCs w:val="17"/>
                <w:lang w:val="es-ES_tradnl"/>
              </w:rPr>
            </w:pPr>
            <w:r w:rsidRPr="00E15027">
              <w:rPr>
                <w:sz w:val="17"/>
                <w:szCs w:val="17"/>
                <w:lang w:val="es-ES_tradnl"/>
              </w:rPr>
              <w:t>Costos totales de apoyo al proyecto ($EUA)</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10.693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b/>
                <w:color w:val="000000"/>
                <w:sz w:val="18"/>
                <w:szCs w:val="18"/>
                <w:lang w:val="es-ES_tradnl"/>
              </w:rPr>
            </w:pPr>
            <w:r w:rsidRPr="00E15027">
              <w:rPr>
                <w:b/>
                <w:color w:val="000000"/>
                <w:sz w:val="18"/>
                <w:szCs w:val="18"/>
                <w:lang w:val="es-ES_tradnl"/>
              </w:rPr>
              <w:t>8.554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2.138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21.385</w:t>
            </w:r>
          </w:p>
        </w:tc>
      </w:tr>
      <w:tr w:rsidR="00E15027" w:rsidRPr="00E15027" w:rsidTr="00E15027">
        <w:trPr>
          <w:trHeight w:val="210"/>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3.3</w:t>
            </w:r>
          </w:p>
        </w:tc>
        <w:tc>
          <w:tcPr>
            <w:tcW w:w="1723" w:type="dxa"/>
            <w:tcMar>
              <w:top w:w="0" w:type="dxa"/>
              <w:left w:w="28" w:type="dxa"/>
              <w:bottom w:w="0" w:type="dxa"/>
              <w:right w:w="28" w:type="dxa"/>
            </w:tcMar>
            <w:vAlign w:val="center"/>
            <w:hideMark/>
          </w:tcPr>
          <w:p w:rsidR="00E15027" w:rsidRPr="00E15027" w:rsidRDefault="00E15027" w:rsidP="00E15027">
            <w:pPr>
              <w:keepNext/>
              <w:jc w:val="left"/>
              <w:rPr>
                <w:sz w:val="17"/>
                <w:szCs w:val="17"/>
                <w:lang w:val="es-ES_tradnl"/>
              </w:rPr>
            </w:pPr>
            <w:r w:rsidRPr="00E15027">
              <w:rPr>
                <w:sz w:val="17"/>
                <w:szCs w:val="17"/>
                <w:lang w:val="es-ES_tradnl"/>
              </w:rPr>
              <w:t>Costo total convenido ($EUA)</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92.943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b/>
                <w:color w:val="000000"/>
                <w:sz w:val="18"/>
                <w:szCs w:val="18"/>
                <w:lang w:val="es-ES_tradnl"/>
              </w:rPr>
            </w:pPr>
            <w:r w:rsidRPr="00E15027">
              <w:rPr>
                <w:b/>
                <w:color w:val="000000"/>
                <w:sz w:val="18"/>
                <w:szCs w:val="18"/>
                <w:lang w:val="es-ES_tradnl"/>
              </w:rPr>
              <w:t>74.354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18.588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E15027" w:rsidRPr="00E15027" w:rsidRDefault="00E15027" w:rsidP="00492EA8">
            <w:pPr>
              <w:jc w:val="right"/>
              <w:rPr>
                <w:color w:val="000000"/>
                <w:sz w:val="18"/>
                <w:szCs w:val="18"/>
                <w:lang w:val="es-ES_tradnl"/>
              </w:rPr>
            </w:pPr>
            <w:r w:rsidRPr="00E15027">
              <w:rPr>
                <w:color w:val="000000"/>
                <w:sz w:val="18"/>
                <w:szCs w:val="18"/>
                <w:lang w:val="es-ES_tradnl"/>
              </w:rPr>
              <w:t>185.885</w:t>
            </w:r>
          </w:p>
        </w:tc>
      </w:tr>
      <w:tr w:rsidR="00E15027" w:rsidRPr="00E15027" w:rsidTr="00E15027">
        <w:trPr>
          <w:trHeight w:val="210"/>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4.1.1</w:t>
            </w:r>
          </w:p>
        </w:tc>
        <w:tc>
          <w:tcPr>
            <w:tcW w:w="8152" w:type="dxa"/>
            <w:gridSpan w:val="12"/>
            <w:tcMar>
              <w:top w:w="0" w:type="dxa"/>
              <w:left w:w="28" w:type="dxa"/>
              <w:bottom w:w="0" w:type="dxa"/>
              <w:right w:w="28" w:type="dxa"/>
            </w:tcMar>
            <w:vAlign w:val="center"/>
            <w:hideMark/>
          </w:tcPr>
          <w:p w:rsidR="00E15027" w:rsidRPr="00E15027" w:rsidRDefault="00E15027" w:rsidP="00E15027">
            <w:pPr>
              <w:keepNext/>
              <w:jc w:val="left"/>
              <w:rPr>
                <w:sz w:val="17"/>
                <w:szCs w:val="17"/>
                <w:lang w:val="es-ES_tradnl"/>
              </w:rPr>
            </w:pPr>
            <w:r w:rsidRPr="00E15027">
              <w:rPr>
                <w:sz w:val="17"/>
                <w:szCs w:val="17"/>
                <w:lang w:val="es-ES_tradnl"/>
              </w:rPr>
              <w:t>Eliminación total convenida de HCFC-22 por lograr conforme a este Acuerdo (toneladas PAO)</w:t>
            </w:r>
          </w:p>
        </w:tc>
        <w:tc>
          <w:tcPr>
            <w:tcW w:w="718" w:type="dxa"/>
            <w:tcMar>
              <w:top w:w="0" w:type="dxa"/>
              <w:left w:w="28" w:type="dxa"/>
              <w:bottom w:w="0" w:type="dxa"/>
              <w:right w:w="28" w:type="dxa"/>
            </w:tcMar>
            <w:vAlign w:val="center"/>
            <w:hideMark/>
          </w:tcPr>
          <w:p w:rsidR="00E15027" w:rsidRPr="00E15027" w:rsidRDefault="00E15027" w:rsidP="00E15027">
            <w:pPr>
              <w:keepNext/>
              <w:ind w:firstLine="96"/>
              <w:jc w:val="right"/>
              <w:rPr>
                <w:sz w:val="18"/>
                <w:szCs w:val="18"/>
                <w:lang w:val="es-ES_tradnl"/>
              </w:rPr>
            </w:pPr>
            <w:r w:rsidRPr="00E15027">
              <w:rPr>
                <w:sz w:val="18"/>
                <w:szCs w:val="18"/>
                <w:lang w:val="es-ES_tradnl"/>
              </w:rPr>
              <w:t>0,08</w:t>
            </w:r>
          </w:p>
        </w:tc>
      </w:tr>
      <w:tr w:rsidR="00E15027" w:rsidRPr="00E15027" w:rsidTr="00E15027">
        <w:trPr>
          <w:trHeight w:val="210"/>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4.1.2</w:t>
            </w:r>
          </w:p>
        </w:tc>
        <w:tc>
          <w:tcPr>
            <w:tcW w:w="8152" w:type="dxa"/>
            <w:gridSpan w:val="12"/>
            <w:tcMar>
              <w:top w:w="0" w:type="dxa"/>
              <w:left w:w="28" w:type="dxa"/>
              <w:bottom w:w="0" w:type="dxa"/>
              <w:right w:w="28" w:type="dxa"/>
            </w:tcMar>
            <w:vAlign w:val="center"/>
            <w:hideMark/>
          </w:tcPr>
          <w:p w:rsidR="00E15027" w:rsidRPr="00E15027" w:rsidRDefault="00E15027" w:rsidP="00E15027">
            <w:pPr>
              <w:jc w:val="left"/>
              <w:rPr>
                <w:sz w:val="17"/>
                <w:szCs w:val="17"/>
                <w:lang w:val="es-ES_tradnl"/>
              </w:rPr>
            </w:pPr>
            <w:r w:rsidRPr="00E15027">
              <w:rPr>
                <w:sz w:val="17"/>
                <w:szCs w:val="17"/>
                <w:lang w:val="es-ES_tradnl"/>
              </w:rPr>
              <w:t>Eliminación de HCFC-22 por lograr en proyectos aprobados anteriormente (toneladas PAO)</w:t>
            </w:r>
          </w:p>
        </w:tc>
        <w:tc>
          <w:tcPr>
            <w:tcW w:w="718" w:type="dxa"/>
            <w:tcMar>
              <w:top w:w="0" w:type="dxa"/>
              <w:left w:w="28" w:type="dxa"/>
              <w:bottom w:w="0" w:type="dxa"/>
              <w:right w:w="28" w:type="dxa"/>
            </w:tcMar>
            <w:hideMark/>
          </w:tcPr>
          <w:p w:rsidR="00E15027" w:rsidRPr="00E15027" w:rsidRDefault="00E15027" w:rsidP="00492EA8">
            <w:pPr>
              <w:keepNext/>
              <w:ind w:firstLine="96"/>
              <w:jc w:val="right"/>
              <w:rPr>
                <w:sz w:val="18"/>
                <w:szCs w:val="18"/>
                <w:lang w:val="es-ES_tradnl"/>
              </w:rPr>
            </w:pPr>
            <w:r w:rsidRPr="00E15027">
              <w:rPr>
                <w:sz w:val="18"/>
                <w:szCs w:val="18"/>
                <w:lang w:val="es-ES_tradnl"/>
              </w:rPr>
              <w:t>0</w:t>
            </w:r>
          </w:p>
        </w:tc>
      </w:tr>
      <w:tr w:rsidR="00E15027" w:rsidRPr="00E15027" w:rsidTr="00E15027">
        <w:trPr>
          <w:trHeight w:val="210"/>
          <w:jc w:val="center"/>
        </w:trPr>
        <w:tc>
          <w:tcPr>
            <w:tcW w:w="490" w:type="dxa"/>
            <w:noWrap/>
            <w:tcMar>
              <w:top w:w="0" w:type="dxa"/>
              <w:left w:w="28" w:type="dxa"/>
              <w:bottom w:w="0" w:type="dxa"/>
              <w:right w:w="28" w:type="dxa"/>
            </w:tcMar>
            <w:hideMark/>
          </w:tcPr>
          <w:p w:rsidR="00E15027" w:rsidRPr="00E15027" w:rsidRDefault="00E15027" w:rsidP="00492EA8">
            <w:pPr>
              <w:keepNext/>
              <w:ind w:firstLine="96"/>
              <w:rPr>
                <w:lang w:val="es-ES_tradnl"/>
              </w:rPr>
            </w:pPr>
            <w:r w:rsidRPr="00E15027">
              <w:rPr>
                <w:sz w:val="16"/>
                <w:szCs w:val="16"/>
                <w:lang w:val="es-ES_tradnl" w:eastAsia="en-CA"/>
              </w:rPr>
              <w:t>4.1.3</w:t>
            </w:r>
          </w:p>
        </w:tc>
        <w:tc>
          <w:tcPr>
            <w:tcW w:w="8152" w:type="dxa"/>
            <w:gridSpan w:val="12"/>
            <w:tcMar>
              <w:top w:w="0" w:type="dxa"/>
              <w:left w:w="28" w:type="dxa"/>
              <w:bottom w:w="0" w:type="dxa"/>
              <w:right w:w="28" w:type="dxa"/>
            </w:tcMar>
            <w:vAlign w:val="center"/>
            <w:hideMark/>
          </w:tcPr>
          <w:p w:rsidR="00E15027" w:rsidRPr="00E15027" w:rsidRDefault="00E15027" w:rsidP="00E15027">
            <w:pPr>
              <w:jc w:val="left"/>
              <w:rPr>
                <w:sz w:val="17"/>
                <w:szCs w:val="17"/>
                <w:lang w:val="es-ES_tradnl"/>
              </w:rPr>
            </w:pPr>
            <w:r w:rsidRPr="00E15027">
              <w:rPr>
                <w:sz w:val="17"/>
                <w:szCs w:val="17"/>
                <w:lang w:val="es-ES_tradnl"/>
              </w:rPr>
              <w:t>Consumo admisible remanente de HCFC</w:t>
            </w:r>
          </w:p>
        </w:tc>
        <w:tc>
          <w:tcPr>
            <w:tcW w:w="718" w:type="dxa"/>
            <w:tcMar>
              <w:top w:w="0" w:type="dxa"/>
              <w:left w:w="28" w:type="dxa"/>
              <w:bottom w:w="0" w:type="dxa"/>
              <w:right w:w="28" w:type="dxa"/>
            </w:tcMar>
            <w:hideMark/>
          </w:tcPr>
          <w:p w:rsidR="00E15027" w:rsidRPr="00E15027" w:rsidRDefault="00E15027" w:rsidP="00E15027">
            <w:pPr>
              <w:keepNext/>
              <w:ind w:firstLine="96"/>
              <w:jc w:val="right"/>
              <w:rPr>
                <w:sz w:val="18"/>
                <w:szCs w:val="18"/>
                <w:lang w:val="es-ES_tradnl"/>
              </w:rPr>
            </w:pPr>
            <w:r w:rsidRPr="00E15027">
              <w:rPr>
                <w:sz w:val="18"/>
                <w:szCs w:val="18"/>
                <w:lang w:val="es-ES_tradnl"/>
              </w:rPr>
              <w:t>0,15</w:t>
            </w:r>
          </w:p>
        </w:tc>
      </w:tr>
    </w:tbl>
    <w:p w:rsidR="00734E4C" w:rsidRPr="00E15027" w:rsidRDefault="00734E4C" w:rsidP="00492EA8">
      <w:pPr>
        <w:rPr>
          <w:lang w:val="es-ES_tradnl"/>
        </w:rPr>
      </w:pPr>
    </w:p>
    <w:p w:rsidR="00734E4C" w:rsidRPr="00E15027" w:rsidRDefault="00734E4C" w:rsidP="00492EA8">
      <w:pPr>
        <w:rPr>
          <w:lang w:val="es-ES_tradnl"/>
        </w:rPr>
      </w:pPr>
    </w:p>
    <w:p w:rsidR="00734E4C" w:rsidRPr="00E15027" w:rsidRDefault="00734E4C" w:rsidP="00492EA8">
      <w:pPr>
        <w:rPr>
          <w:lang w:val="es-ES_tradnl"/>
        </w:rPr>
      </w:pPr>
    </w:p>
    <w:p w:rsidR="00052C5C" w:rsidRPr="00E15027" w:rsidRDefault="00052C5C" w:rsidP="00492EA8">
      <w:pPr>
        <w:tabs>
          <w:tab w:val="left" w:pos="8280"/>
        </w:tabs>
        <w:rPr>
          <w:lang w:val="es-ES_tradnl"/>
        </w:rPr>
      </w:pPr>
    </w:p>
    <w:p w:rsidR="00052C5C" w:rsidRPr="00E15027" w:rsidRDefault="00052C5C" w:rsidP="00492EA8">
      <w:pPr>
        <w:tabs>
          <w:tab w:val="left" w:pos="8280"/>
        </w:tabs>
        <w:rPr>
          <w:lang w:val="es-ES_tradnl"/>
        </w:rPr>
      </w:pPr>
    </w:p>
    <w:p w:rsidR="00052C5C" w:rsidRPr="00E15027" w:rsidRDefault="00052C5C" w:rsidP="00492EA8">
      <w:pPr>
        <w:tabs>
          <w:tab w:val="left" w:pos="8280"/>
        </w:tabs>
        <w:rPr>
          <w:lang w:val="es-ES_tradnl"/>
        </w:rPr>
      </w:pPr>
    </w:p>
    <w:p w:rsidR="00052C5C" w:rsidRPr="00E15027" w:rsidRDefault="00052C5C" w:rsidP="00492EA8">
      <w:pPr>
        <w:tabs>
          <w:tab w:val="left" w:pos="8280"/>
        </w:tabs>
        <w:rPr>
          <w:lang w:val="es-ES_tradnl"/>
        </w:rPr>
      </w:pPr>
    </w:p>
    <w:p w:rsidR="00052C5C" w:rsidRPr="00E15027" w:rsidRDefault="00052C5C" w:rsidP="00492EA8">
      <w:pPr>
        <w:tabs>
          <w:tab w:val="left" w:pos="8280"/>
        </w:tabs>
        <w:rPr>
          <w:lang w:val="es-ES_tradnl"/>
        </w:rPr>
      </w:pPr>
    </w:p>
    <w:p w:rsidR="00052C5C" w:rsidRPr="00E15027" w:rsidRDefault="00052C5C" w:rsidP="00492EA8">
      <w:pPr>
        <w:tabs>
          <w:tab w:val="left" w:pos="8280"/>
        </w:tabs>
        <w:rPr>
          <w:lang w:val="es-ES_tradnl"/>
        </w:rPr>
      </w:pPr>
    </w:p>
    <w:p w:rsidR="00052C5C" w:rsidRPr="00E15027" w:rsidRDefault="00052C5C" w:rsidP="00492EA8">
      <w:pPr>
        <w:tabs>
          <w:tab w:val="left" w:pos="8280"/>
        </w:tabs>
        <w:rPr>
          <w:lang w:val="es-ES_tradnl"/>
        </w:rPr>
      </w:pPr>
    </w:p>
    <w:p w:rsidR="00052C5C" w:rsidRPr="00E15027" w:rsidRDefault="00052C5C" w:rsidP="00492EA8">
      <w:pPr>
        <w:tabs>
          <w:tab w:val="left" w:pos="8280"/>
        </w:tabs>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E15027" w:rsidTr="00734E4C">
        <w:tc>
          <w:tcPr>
            <w:tcW w:w="1871" w:type="dxa"/>
          </w:tcPr>
          <w:p w:rsidR="00052C5C" w:rsidRPr="00E15027" w:rsidRDefault="00052C5C" w:rsidP="00492EA8">
            <w:pPr>
              <w:tabs>
                <w:tab w:val="left" w:pos="8280"/>
              </w:tabs>
              <w:rPr>
                <w:lang w:val="es-ES_tradnl"/>
              </w:rPr>
            </w:pPr>
          </w:p>
        </w:tc>
        <w:tc>
          <w:tcPr>
            <w:tcW w:w="1872" w:type="dxa"/>
          </w:tcPr>
          <w:p w:rsidR="00052C5C" w:rsidRPr="00E15027" w:rsidRDefault="00052C5C" w:rsidP="00492EA8">
            <w:pPr>
              <w:tabs>
                <w:tab w:val="left" w:pos="8280"/>
              </w:tabs>
              <w:rPr>
                <w:lang w:val="es-ES_tradnl"/>
              </w:rPr>
            </w:pPr>
          </w:p>
        </w:tc>
        <w:tc>
          <w:tcPr>
            <w:tcW w:w="1872" w:type="dxa"/>
            <w:tcBorders>
              <w:bottom w:val="single" w:sz="4" w:space="0" w:color="auto"/>
            </w:tcBorders>
          </w:tcPr>
          <w:p w:rsidR="00052C5C" w:rsidRPr="00E15027" w:rsidRDefault="00052C5C" w:rsidP="00492EA8">
            <w:pPr>
              <w:tabs>
                <w:tab w:val="left" w:pos="8280"/>
              </w:tabs>
              <w:rPr>
                <w:lang w:val="es-ES_tradnl"/>
              </w:rPr>
            </w:pPr>
          </w:p>
        </w:tc>
        <w:tc>
          <w:tcPr>
            <w:tcW w:w="1872" w:type="dxa"/>
          </w:tcPr>
          <w:p w:rsidR="00052C5C" w:rsidRPr="00E15027" w:rsidRDefault="00052C5C" w:rsidP="00492EA8">
            <w:pPr>
              <w:tabs>
                <w:tab w:val="left" w:pos="8280"/>
              </w:tabs>
              <w:rPr>
                <w:lang w:val="es-ES_tradnl"/>
              </w:rPr>
            </w:pPr>
          </w:p>
        </w:tc>
        <w:tc>
          <w:tcPr>
            <w:tcW w:w="1873" w:type="dxa"/>
          </w:tcPr>
          <w:p w:rsidR="00052C5C" w:rsidRPr="00E15027" w:rsidRDefault="00052C5C" w:rsidP="00492EA8">
            <w:pPr>
              <w:tabs>
                <w:tab w:val="left" w:pos="8280"/>
              </w:tabs>
              <w:rPr>
                <w:lang w:val="es-ES_tradnl"/>
              </w:rPr>
            </w:pPr>
          </w:p>
        </w:tc>
      </w:tr>
    </w:tbl>
    <w:p w:rsidR="00052C5C" w:rsidRPr="00E15027" w:rsidRDefault="00052C5C" w:rsidP="00492EA8">
      <w:pPr>
        <w:tabs>
          <w:tab w:val="left" w:pos="8280"/>
        </w:tabs>
        <w:rPr>
          <w:lang w:val="es-ES_tradnl"/>
        </w:rPr>
      </w:pPr>
    </w:p>
    <w:sectPr w:rsidR="00052C5C" w:rsidRPr="00E15027" w:rsidSect="00734E4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90E" w:rsidRDefault="001C090E" w:rsidP="004A504B">
      <w:r>
        <w:separator/>
      </w:r>
    </w:p>
  </w:endnote>
  <w:endnote w:type="continuationSeparator" w:id="0">
    <w:p w:rsidR="001C090E" w:rsidRDefault="001C09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Pr="0033525D" w:rsidRDefault="00E15027">
    <w:pPr>
      <w:jc w:val="center"/>
    </w:pPr>
    <w:r>
      <w:fldChar w:fldCharType="begin"/>
    </w:r>
    <w:r>
      <w:instrText xml:space="preserve"> PAGE </w:instrText>
    </w:r>
    <w:r>
      <w:fldChar w:fldCharType="separate"/>
    </w:r>
    <w:r w:rsidR="001801B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Pr="0033525D" w:rsidRDefault="00E15027">
    <w:pPr>
      <w:jc w:val="center"/>
    </w:pPr>
    <w:r>
      <w:fldChar w:fldCharType="begin"/>
    </w:r>
    <w:r>
      <w:instrText xml:space="preserve"> PAGE </w:instrText>
    </w:r>
    <w:r>
      <w:fldChar w:fldCharType="separate"/>
    </w:r>
    <w:r w:rsidR="001801B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Default="00E15027" w:rsidP="005C576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E15027" w:rsidRPr="005C5760" w:rsidRDefault="00E15027" w:rsidP="005C576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Pr="0033525D" w:rsidRDefault="00E15027">
    <w:pPr>
      <w:jc w:val="center"/>
    </w:pPr>
    <w:r>
      <w:fldChar w:fldCharType="begin"/>
    </w:r>
    <w:r>
      <w:instrText xml:space="preserve"> PAGE </w:instrText>
    </w:r>
    <w:r>
      <w:fldChar w:fldCharType="separate"/>
    </w:r>
    <w:r>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Pr="0033525D" w:rsidRDefault="00E15027">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3562917"/>
      <w:docPartObj>
        <w:docPartGallery w:val="Page Numbers (Bottom of Page)"/>
        <w:docPartUnique/>
      </w:docPartObj>
    </w:sdtPr>
    <w:sdtEndPr>
      <w:rPr>
        <w:noProof/>
      </w:rPr>
    </w:sdtEndPr>
    <w:sdtContent>
      <w:p w:rsidR="00E15027" w:rsidRDefault="00E15027">
        <w:pPr>
          <w:pStyle w:val="Footer"/>
          <w:jc w:val="center"/>
        </w:pPr>
        <w:r>
          <w:fldChar w:fldCharType="begin"/>
        </w:r>
        <w:r>
          <w:instrText xml:space="preserve"> PAGE   \* MERGEFORMAT </w:instrText>
        </w:r>
        <w:r>
          <w:fldChar w:fldCharType="separate"/>
        </w:r>
        <w:r w:rsidR="001801BF">
          <w:rPr>
            <w:noProof/>
          </w:rPr>
          <w:t>1</w:t>
        </w:r>
        <w:r>
          <w:rPr>
            <w:noProof/>
          </w:rPr>
          <w:fldChar w:fldCharType="end"/>
        </w:r>
      </w:p>
    </w:sdtContent>
  </w:sdt>
  <w:p w:rsidR="00E15027" w:rsidRPr="00734E4C" w:rsidRDefault="00E15027" w:rsidP="00734E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90E" w:rsidRDefault="001C090E" w:rsidP="004A504B">
      <w:r>
        <w:separator/>
      </w:r>
    </w:p>
  </w:footnote>
  <w:footnote w:type="continuationSeparator" w:id="0">
    <w:p w:rsidR="001C090E" w:rsidRDefault="001C090E" w:rsidP="004A504B">
      <w:r>
        <w:continuationSeparator/>
      </w:r>
    </w:p>
  </w:footnote>
  <w:footnote w:id="1">
    <w:p w:rsidR="00E15027" w:rsidRPr="00D97335" w:rsidRDefault="00E15027" w:rsidP="005670B4">
      <w:pPr>
        <w:pStyle w:val="FootnoteText"/>
        <w:rPr>
          <w:lang w:val="es-ES"/>
        </w:rPr>
      </w:pPr>
      <w:r w:rsidRPr="00FE3307">
        <w:rPr>
          <w:rStyle w:val="FootnoteReference"/>
        </w:rPr>
        <w:footnoteRef/>
      </w:r>
      <w:r w:rsidRPr="00D97335">
        <w:rPr>
          <w:lang w:val="es-ES"/>
        </w:rPr>
        <w:t xml:space="preserve"> Según la carta de 20 de septiembre de 2019 dirigida a la Secretaría por el Ministerio de Medio Ambiente, Resiliencia al Clima, Gesti</w:t>
      </w:r>
      <w:r>
        <w:rPr>
          <w:lang w:val="es-ES"/>
        </w:rPr>
        <w:t>ón de Desastres y Renovación Urbana del Commo</w:t>
      </w:r>
      <w:r w:rsidRPr="00D97335">
        <w:rPr>
          <w:lang w:val="es-ES"/>
        </w:rPr>
        <w:t xml:space="preserve">nwealth </w:t>
      </w:r>
      <w:r>
        <w:rPr>
          <w:lang w:val="es-ES"/>
        </w:rPr>
        <w:t>de</w:t>
      </w:r>
      <w:r w:rsidRPr="00D97335">
        <w:rPr>
          <w:lang w:val="es-ES"/>
        </w:rPr>
        <w:t xml:space="preserve"> Dominica.</w:t>
      </w:r>
    </w:p>
  </w:footnote>
  <w:footnote w:id="2">
    <w:p w:rsidR="00E15027" w:rsidRPr="00CE2F15" w:rsidRDefault="00E15027">
      <w:pPr>
        <w:pStyle w:val="FootnoteText"/>
        <w:rPr>
          <w:lang w:val="en-CA"/>
        </w:rPr>
      </w:pPr>
      <w:r>
        <w:rPr>
          <w:rStyle w:val="FootnoteReference"/>
        </w:rPr>
        <w:footnoteRef/>
      </w:r>
      <w:r>
        <w:t xml:space="preserve"> </w:t>
      </w:r>
      <w:r>
        <w:rPr>
          <w:lang w:val="en-CA"/>
        </w:rPr>
        <w:t>Decisiones 72/41 y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Pr="0033525D" w:rsidRDefault="001801BF">
    <w:r>
      <w:fldChar w:fldCharType="begin"/>
    </w:r>
    <w:r>
      <w:instrText xml:space="preserve"> DOCPROPERTY "Document number"  \* MERGEFORMAT </w:instrText>
    </w:r>
    <w:r>
      <w:fldChar w:fldCharType="separate"/>
    </w:r>
    <w:r w:rsidR="00906306">
      <w:t>UNEP/OzL.Pro/ExCom/84/48</w:t>
    </w:r>
    <w:r>
      <w:fldChar w:fldCharType="end"/>
    </w:r>
  </w:p>
  <w:p w:rsidR="00E15027" w:rsidRPr="0033525D" w:rsidRDefault="00E15027"/>
  <w:p w:rsidR="00E15027" w:rsidRPr="0033525D" w:rsidRDefault="00E150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Pr="0033525D" w:rsidRDefault="001801BF">
    <w:pPr>
      <w:jc w:val="right"/>
    </w:pPr>
    <w:r>
      <w:fldChar w:fldCharType="begin"/>
    </w:r>
    <w:r>
      <w:instrText xml:space="preserve"> DOCPROPERTY "Document number"  \* MERGEFORMAT </w:instrText>
    </w:r>
    <w:r>
      <w:fldChar w:fldCharType="separate"/>
    </w:r>
    <w:r w:rsidR="00906306">
      <w:t>UNEP/OzL.Pro/ExCom/84/48</w:t>
    </w:r>
    <w:r>
      <w:fldChar w:fldCharType="end"/>
    </w:r>
  </w:p>
  <w:p w:rsidR="00E15027" w:rsidRPr="0033525D" w:rsidRDefault="00E15027"/>
  <w:p w:rsidR="00E15027" w:rsidRPr="0033525D" w:rsidRDefault="00E150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Pr="0033525D" w:rsidRDefault="001801BF">
    <w:r>
      <w:fldChar w:fldCharType="begin"/>
    </w:r>
    <w:r>
      <w:instrText xml:space="preserve"> DOCPROPERTY "Document number"  \* MERGEFORMAT </w:instrText>
    </w:r>
    <w:r>
      <w:fldChar w:fldCharType="separate"/>
    </w:r>
    <w:r w:rsidR="00E15027">
      <w:t>UNEP/OzL.Pro/ExCom/84/48</w:t>
    </w:r>
    <w:r>
      <w:fldChar w:fldCharType="end"/>
    </w:r>
  </w:p>
  <w:p w:rsidR="00E15027" w:rsidRPr="0033525D" w:rsidRDefault="00E15027"/>
  <w:p w:rsidR="00E15027" w:rsidRPr="0033525D" w:rsidRDefault="00E1502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027" w:rsidRPr="0033525D" w:rsidRDefault="001801BF">
    <w:pPr>
      <w:jc w:val="right"/>
    </w:pPr>
    <w:r>
      <w:fldChar w:fldCharType="begin"/>
    </w:r>
    <w:r>
      <w:instrText xml:space="preserve"> DOCPROPERTY "Document number"  \* MERGEFORMAT </w:instrText>
    </w:r>
    <w:r>
      <w:fldChar w:fldCharType="separate"/>
    </w:r>
    <w:r w:rsidR="00E15027">
      <w:t>UNEP/OzL.Pro/ExCom/84/48</w:t>
    </w:r>
    <w:r>
      <w:fldChar w:fldCharType="end"/>
    </w:r>
  </w:p>
  <w:p w:rsidR="00E15027" w:rsidRPr="0033525D" w:rsidRDefault="00E15027"/>
  <w:p w:rsidR="00E15027" w:rsidRPr="0033525D" w:rsidRDefault="00E1502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306" w:rsidRPr="0033525D" w:rsidRDefault="00906306" w:rsidP="0090630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/84/48</w:t>
    </w:r>
    <w:r>
      <w:fldChar w:fldCharType="end"/>
    </w:r>
  </w:p>
  <w:p w:rsidR="00E15027" w:rsidRDefault="00E15027" w:rsidP="00734E4C">
    <w:pPr>
      <w:pStyle w:val="Header"/>
      <w:jc w:val="right"/>
    </w:pPr>
    <w:r>
      <w:t>Annex I</w:t>
    </w:r>
  </w:p>
  <w:p w:rsidR="00E15027" w:rsidRDefault="00E15027" w:rsidP="00734E4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6EE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E6AC21A"/>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195A0E"/>
    <w:multiLevelType w:val="hybridMultilevel"/>
    <w:tmpl w:val="02B8BF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AC67B6"/>
    <w:multiLevelType w:val="hybridMultilevel"/>
    <w:tmpl w:val="77EAAF62"/>
    <w:lvl w:ilvl="0" w:tplc="960A6F04">
      <w:start w:val="1"/>
      <w:numFmt w:val="bullet"/>
      <w:lvlText w:val=""/>
      <w:lvlJc w:val="left"/>
      <w:pPr>
        <w:tabs>
          <w:tab w:val="num" w:pos="720"/>
        </w:tabs>
        <w:ind w:left="720" w:hanging="363"/>
      </w:pPr>
      <w:rPr>
        <w:rFonts w:ascii="Symbol" w:hAnsi="Symbol" w:hint="default"/>
      </w:rPr>
    </w:lvl>
    <w:lvl w:ilvl="1" w:tplc="10090003" w:tentative="1">
      <w:start w:val="1"/>
      <w:numFmt w:val="bullet"/>
      <w:lvlText w:val="o"/>
      <w:lvlJc w:val="left"/>
      <w:pPr>
        <w:ind w:left="2272" w:hanging="360"/>
      </w:pPr>
      <w:rPr>
        <w:rFonts w:ascii="Courier New" w:hAnsi="Courier New" w:cs="Courier New" w:hint="default"/>
      </w:rPr>
    </w:lvl>
    <w:lvl w:ilvl="2" w:tplc="10090005" w:tentative="1">
      <w:start w:val="1"/>
      <w:numFmt w:val="bullet"/>
      <w:lvlText w:val=""/>
      <w:lvlJc w:val="left"/>
      <w:pPr>
        <w:ind w:left="2992" w:hanging="360"/>
      </w:pPr>
      <w:rPr>
        <w:rFonts w:ascii="Wingdings" w:hAnsi="Wingdings" w:hint="default"/>
      </w:rPr>
    </w:lvl>
    <w:lvl w:ilvl="3" w:tplc="10090001" w:tentative="1">
      <w:start w:val="1"/>
      <w:numFmt w:val="bullet"/>
      <w:lvlText w:val=""/>
      <w:lvlJc w:val="left"/>
      <w:pPr>
        <w:ind w:left="3712" w:hanging="360"/>
      </w:pPr>
      <w:rPr>
        <w:rFonts w:ascii="Symbol" w:hAnsi="Symbol" w:hint="default"/>
      </w:rPr>
    </w:lvl>
    <w:lvl w:ilvl="4" w:tplc="10090003" w:tentative="1">
      <w:start w:val="1"/>
      <w:numFmt w:val="bullet"/>
      <w:lvlText w:val="o"/>
      <w:lvlJc w:val="left"/>
      <w:pPr>
        <w:ind w:left="4432" w:hanging="360"/>
      </w:pPr>
      <w:rPr>
        <w:rFonts w:ascii="Courier New" w:hAnsi="Courier New" w:cs="Courier New" w:hint="default"/>
      </w:rPr>
    </w:lvl>
    <w:lvl w:ilvl="5" w:tplc="10090005" w:tentative="1">
      <w:start w:val="1"/>
      <w:numFmt w:val="bullet"/>
      <w:lvlText w:val=""/>
      <w:lvlJc w:val="left"/>
      <w:pPr>
        <w:ind w:left="5152" w:hanging="360"/>
      </w:pPr>
      <w:rPr>
        <w:rFonts w:ascii="Wingdings" w:hAnsi="Wingdings" w:hint="default"/>
      </w:rPr>
    </w:lvl>
    <w:lvl w:ilvl="6" w:tplc="10090001" w:tentative="1">
      <w:start w:val="1"/>
      <w:numFmt w:val="bullet"/>
      <w:lvlText w:val=""/>
      <w:lvlJc w:val="left"/>
      <w:pPr>
        <w:ind w:left="5872" w:hanging="360"/>
      </w:pPr>
      <w:rPr>
        <w:rFonts w:ascii="Symbol" w:hAnsi="Symbol" w:hint="default"/>
      </w:rPr>
    </w:lvl>
    <w:lvl w:ilvl="7" w:tplc="10090003" w:tentative="1">
      <w:start w:val="1"/>
      <w:numFmt w:val="bullet"/>
      <w:lvlText w:val="o"/>
      <w:lvlJc w:val="left"/>
      <w:pPr>
        <w:ind w:left="6592" w:hanging="360"/>
      </w:pPr>
      <w:rPr>
        <w:rFonts w:ascii="Courier New" w:hAnsi="Courier New" w:cs="Courier New" w:hint="default"/>
      </w:rPr>
    </w:lvl>
    <w:lvl w:ilvl="8" w:tplc="10090005" w:tentative="1">
      <w:start w:val="1"/>
      <w:numFmt w:val="bullet"/>
      <w:lvlText w:val=""/>
      <w:lvlJc w:val="left"/>
      <w:pPr>
        <w:ind w:left="7312" w:hanging="360"/>
      </w:pPr>
      <w:rPr>
        <w:rFonts w:ascii="Wingdings" w:hAnsi="Wingdings" w:hint="default"/>
      </w:rPr>
    </w:lvl>
  </w:abstractNum>
  <w:abstractNum w:abstractNumId="15" w15:restartNumberingAfterBreak="0">
    <w:nsid w:val="44303866"/>
    <w:multiLevelType w:val="hybridMultilevel"/>
    <w:tmpl w:val="E7CAC968"/>
    <w:lvl w:ilvl="0" w:tplc="1FA8B720">
      <w:start w:val="1"/>
      <w:numFmt w:val="lowerLetter"/>
      <w:lvlText w:val="%1)"/>
      <w:lvlJc w:val="left"/>
      <w:pPr>
        <w:tabs>
          <w:tab w:val="num" w:pos="1080"/>
        </w:tabs>
        <w:ind w:left="1080" w:hanging="360"/>
      </w:pPr>
      <w:rPr>
        <w:rFonts w:hint="default"/>
      </w:rPr>
    </w:lvl>
    <w:lvl w:ilvl="1" w:tplc="3190B2CA">
      <w:start w:val="1"/>
      <w:numFmt w:val="lowerRoman"/>
      <w:lvlText w:val="%2."/>
      <w:lvlJc w:val="righ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1B68DD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5"/>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34E4C"/>
    <w:rsid w:val="00000FED"/>
    <w:rsid w:val="0000434E"/>
    <w:rsid w:val="00017C3F"/>
    <w:rsid w:val="000211A9"/>
    <w:rsid w:val="00031260"/>
    <w:rsid w:val="0003503E"/>
    <w:rsid w:val="0003681A"/>
    <w:rsid w:val="00042060"/>
    <w:rsid w:val="00052C5C"/>
    <w:rsid w:val="00061EC2"/>
    <w:rsid w:val="00070194"/>
    <w:rsid w:val="00080ED0"/>
    <w:rsid w:val="00085B8F"/>
    <w:rsid w:val="00090481"/>
    <w:rsid w:val="00092009"/>
    <w:rsid w:val="000A6C26"/>
    <w:rsid w:val="000D52A4"/>
    <w:rsid w:val="000E07BC"/>
    <w:rsid w:val="000E59CB"/>
    <w:rsid w:val="000E6F5E"/>
    <w:rsid w:val="000F1CD4"/>
    <w:rsid w:val="000F4103"/>
    <w:rsid w:val="000F70A7"/>
    <w:rsid w:val="001056A7"/>
    <w:rsid w:val="00113CCA"/>
    <w:rsid w:val="00122F25"/>
    <w:rsid w:val="00135980"/>
    <w:rsid w:val="00164719"/>
    <w:rsid w:val="00166FC4"/>
    <w:rsid w:val="001677AC"/>
    <w:rsid w:val="001801BF"/>
    <w:rsid w:val="001804EA"/>
    <w:rsid w:val="001854D8"/>
    <w:rsid w:val="00190A61"/>
    <w:rsid w:val="001A3342"/>
    <w:rsid w:val="001A3E3D"/>
    <w:rsid w:val="001A7049"/>
    <w:rsid w:val="001B1D88"/>
    <w:rsid w:val="001B1E40"/>
    <w:rsid w:val="001B6487"/>
    <w:rsid w:val="001C090E"/>
    <w:rsid w:val="001C3C80"/>
    <w:rsid w:val="001C764E"/>
    <w:rsid w:val="001D224F"/>
    <w:rsid w:val="001E1052"/>
    <w:rsid w:val="001E21B1"/>
    <w:rsid w:val="001E2F93"/>
    <w:rsid w:val="001E61E5"/>
    <w:rsid w:val="001F2159"/>
    <w:rsid w:val="001F57D9"/>
    <w:rsid w:val="00213B82"/>
    <w:rsid w:val="00214863"/>
    <w:rsid w:val="002156B4"/>
    <w:rsid w:val="00245D82"/>
    <w:rsid w:val="002523D5"/>
    <w:rsid w:val="00253222"/>
    <w:rsid w:val="00262847"/>
    <w:rsid w:val="00264ACF"/>
    <w:rsid w:val="00281BB2"/>
    <w:rsid w:val="00286650"/>
    <w:rsid w:val="002B08D9"/>
    <w:rsid w:val="002B72E9"/>
    <w:rsid w:val="002C7998"/>
    <w:rsid w:val="002F1E53"/>
    <w:rsid w:val="002F263D"/>
    <w:rsid w:val="002F2CAA"/>
    <w:rsid w:val="0030052C"/>
    <w:rsid w:val="00314C30"/>
    <w:rsid w:val="003306E1"/>
    <w:rsid w:val="003320E4"/>
    <w:rsid w:val="0033525D"/>
    <w:rsid w:val="003414F3"/>
    <w:rsid w:val="00346674"/>
    <w:rsid w:val="003512CB"/>
    <w:rsid w:val="0035214E"/>
    <w:rsid w:val="0035613E"/>
    <w:rsid w:val="0036185A"/>
    <w:rsid w:val="00363EE9"/>
    <w:rsid w:val="0036427C"/>
    <w:rsid w:val="00366505"/>
    <w:rsid w:val="0037015B"/>
    <w:rsid w:val="00376128"/>
    <w:rsid w:val="0037742E"/>
    <w:rsid w:val="00377D56"/>
    <w:rsid w:val="0038245A"/>
    <w:rsid w:val="003840E6"/>
    <w:rsid w:val="003844F6"/>
    <w:rsid w:val="00385613"/>
    <w:rsid w:val="00385CFC"/>
    <w:rsid w:val="003919B9"/>
    <w:rsid w:val="0039337A"/>
    <w:rsid w:val="003A3189"/>
    <w:rsid w:val="003A3CA7"/>
    <w:rsid w:val="003B33BD"/>
    <w:rsid w:val="003B569D"/>
    <w:rsid w:val="003B5BC6"/>
    <w:rsid w:val="003C0C29"/>
    <w:rsid w:val="003C1805"/>
    <w:rsid w:val="003C3C0E"/>
    <w:rsid w:val="003D4FAC"/>
    <w:rsid w:val="003E7906"/>
    <w:rsid w:val="003F3C50"/>
    <w:rsid w:val="003F5FBE"/>
    <w:rsid w:val="00406A6A"/>
    <w:rsid w:val="00406B22"/>
    <w:rsid w:val="004174B4"/>
    <w:rsid w:val="00425A18"/>
    <w:rsid w:val="004328A7"/>
    <w:rsid w:val="00434C74"/>
    <w:rsid w:val="00441E99"/>
    <w:rsid w:val="00456EB4"/>
    <w:rsid w:val="004718F3"/>
    <w:rsid w:val="004731B8"/>
    <w:rsid w:val="00475040"/>
    <w:rsid w:val="00492EA8"/>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265D0"/>
    <w:rsid w:val="00533796"/>
    <w:rsid w:val="00555D75"/>
    <w:rsid w:val="00560DF0"/>
    <w:rsid w:val="00561ADD"/>
    <w:rsid w:val="005670B4"/>
    <w:rsid w:val="0056759C"/>
    <w:rsid w:val="0059513E"/>
    <w:rsid w:val="005A4390"/>
    <w:rsid w:val="005B48FF"/>
    <w:rsid w:val="005B6F8B"/>
    <w:rsid w:val="005C5760"/>
    <w:rsid w:val="00601930"/>
    <w:rsid w:val="00604C15"/>
    <w:rsid w:val="00614BE0"/>
    <w:rsid w:val="006158D5"/>
    <w:rsid w:val="00625D83"/>
    <w:rsid w:val="006623E7"/>
    <w:rsid w:val="00662B80"/>
    <w:rsid w:val="00670F6C"/>
    <w:rsid w:val="00675795"/>
    <w:rsid w:val="006845EC"/>
    <w:rsid w:val="006852C7"/>
    <w:rsid w:val="006852CE"/>
    <w:rsid w:val="006C1727"/>
    <w:rsid w:val="006C32FD"/>
    <w:rsid w:val="006C39CE"/>
    <w:rsid w:val="006D0FCC"/>
    <w:rsid w:val="006D1D2D"/>
    <w:rsid w:val="006D54FC"/>
    <w:rsid w:val="006E1FC3"/>
    <w:rsid w:val="00705BD6"/>
    <w:rsid w:val="0070616B"/>
    <w:rsid w:val="00706FDA"/>
    <w:rsid w:val="00711F9A"/>
    <w:rsid w:val="00713810"/>
    <w:rsid w:val="007303A5"/>
    <w:rsid w:val="00730B3E"/>
    <w:rsid w:val="0073420B"/>
    <w:rsid w:val="00734E4C"/>
    <w:rsid w:val="0074760E"/>
    <w:rsid w:val="00754ABA"/>
    <w:rsid w:val="00764EFB"/>
    <w:rsid w:val="00775B47"/>
    <w:rsid w:val="007810BE"/>
    <w:rsid w:val="00792981"/>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5EBB"/>
    <w:rsid w:val="008875FE"/>
    <w:rsid w:val="00887F8E"/>
    <w:rsid w:val="00896234"/>
    <w:rsid w:val="00897E43"/>
    <w:rsid w:val="008C5738"/>
    <w:rsid w:val="008C7EAD"/>
    <w:rsid w:val="008D0CFE"/>
    <w:rsid w:val="008D3375"/>
    <w:rsid w:val="008D54C2"/>
    <w:rsid w:val="008D6152"/>
    <w:rsid w:val="008F0F81"/>
    <w:rsid w:val="008F27BF"/>
    <w:rsid w:val="00906306"/>
    <w:rsid w:val="009142EC"/>
    <w:rsid w:val="009154C3"/>
    <w:rsid w:val="00923540"/>
    <w:rsid w:val="00926767"/>
    <w:rsid w:val="009361D5"/>
    <w:rsid w:val="009428A4"/>
    <w:rsid w:val="009659F4"/>
    <w:rsid w:val="00970617"/>
    <w:rsid w:val="009709B0"/>
    <w:rsid w:val="00970D60"/>
    <w:rsid w:val="00981CEB"/>
    <w:rsid w:val="009960E5"/>
    <w:rsid w:val="009A199C"/>
    <w:rsid w:val="009A7ADC"/>
    <w:rsid w:val="009B7995"/>
    <w:rsid w:val="009C19B7"/>
    <w:rsid w:val="009D7C51"/>
    <w:rsid w:val="009E196C"/>
    <w:rsid w:val="009F0EF3"/>
    <w:rsid w:val="009F36BF"/>
    <w:rsid w:val="00A111B6"/>
    <w:rsid w:val="00A2547B"/>
    <w:rsid w:val="00A26D27"/>
    <w:rsid w:val="00A376EE"/>
    <w:rsid w:val="00A37D84"/>
    <w:rsid w:val="00A42A99"/>
    <w:rsid w:val="00A5098E"/>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E82"/>
    <w:rsid w:val="00B36D4B"/>
    <w:rsid w:val="00B4575A"/>
    <w:rsid w:val="00B575BA"/>
    <w:rsid w:val="00B76429"/>
    <w:rsid w:val="00B92505"/>
    <w:rsid w:val="00B956D4"/>
    <w:rsid w:val="00B97446"/>
    <w:rsid w:val="00BA7432"/>
    <w:rsid w:val="00BC1AA0"/>
    <w:rsid w:val="00BC2495"/>
    <w:rsid w:val="00BC7EB9"/>
    <w:rsid w:val="00BD2643"/>
    <w:rsid w:val="00BD56B1"/>
    <w:rsid w:val="00BD6558"/>
    <w:rsid w:val="00BF3022"/>
    <w:rsid w:val="00BF3214"/>
    <w:rsid w:val="00BF5573"/>
    <w:rsid w:val="00C104A8"/>
    <w:rsid w:val="00C14003"/>
    <w:rsid w:val="00C15867"/>
    <w:rsid w:val="00C211D2"/>
    <w:rsid w:val="00C2296D"/>
    <w:rsid w:val="00C23155"/>
    <w:rsid w:val="00C40C41"/>
    <w:rsid w:val="00C45885"/>
    <w:rsid w:val="00C50F22"/>
    <w:rsid w:val="00C55303"/>
    <w:rsid w:val="00C57971"/>
    <w:rsid w:val="00C65BD7"/>
    <w:rsid w:val="00C76BA4"/>
    <w:rsid w:val="00C83A48"/>
    <w:rsid w:val="00C85865"/>
    <w:rsid w:val="00C85E85"/>
    <w:rsid w:val="00C9248D"/>
    <w:rsid w:val="00CA2EAE"/>
    <w:rsid w:val="00CA4AC1"/>
    <w:rsid w:val="00CB0316"/>
    <w:rsid w:val="00CB0B11"/>
    <w:rsid w:val="00CB5354"/>
    <w:rsid w:val="00CC299E"/>
    <w:rsid w:val="00CC6236"/>
    <w:rsid w:val="00CC6A14"/>
    <w:rsid w:val="00CC70A3"/>
    <w:rsid w:val="00CD4442"/>
    <w:rsid w:val="00CD53C3"/>
    <w:rsid w:val="00CD574E"/>
    <w:rsid w:val="00CE2F15"/>
    <w:rsid w:val="00CE4C22"/>
    <w:rsid w:val="00CF41EC"/>
    <w:rsid w:val="00CF5D04"/>
    <w:rsid w:val="00D04DE4"/>
    <w:rsid w:val="00D0546C"/>
    <w:rsid w:val="00D063F1"/>
    <w:rsid w:val="00D13CD0"/>
    <w:rsid w:val="00D14F22"/>
    <w:rsid w:val="00D22563"/>
    <w:rsid w:val="00D34B9C"/>
    <w:rsid w:val="00D4741C"/>
    <w:rsid w:val="00D51B89"/>
    <w:rsid w:val="00D57918"/>
    <w:rsid w:val="00D62899"/>
    <w:rsid w:val="00D66982"/>
    <w:rsid w:val="00D72F59"/>
    <w:rsid w:val="00D73DC6"/>
    <w:rsid w:val="00D74C1A"/>
    <w:rsid w:val="00D754C1"/>
    <w:rsid w:val="00D77393"/>
    <w:rsid w:val="00D77A35"/>
    <w:rsid w:val="00D81B3E"/>
    <w:rsid w:val="00D90C70"/>
    <w:rsid w:val="00D90E49"/>
    <w:rsid w:val="00D96ADE"/>
    <w:rsid w:val="00D97335"/>
    <w:rsid w:val="00DA0CE2"/>
    <w:rsid w:val="00DC6A10"/>
    <w:rsid w:val="00DD4F5B"/>
    <w:rsid w:val="00DE657E"/>
    <w:rsid w:val="00DF4704"/>
    <w:rsid w:val="00E024AA"/>
    <w:rsid w:val="00E15027"/>
    <w:rsid w:val="00E250F1"/>
    <w:rsid w:val="00E3550D"/>
    <w:rsid w:val="00E41335"/>
    <w:rsid w:val="00E42C8A"/>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07A58"/>
    <w:rsid w:val="00F21088"/>
    <w:rsid w:val="00F268BE"/>
    <w:rsid w:val="00F26E2B"/>
    <w:rsid w:val="00F327E7"/>
    <w:rsid w:val="00F35746"/>
    <w:rsid w:val="00F447C7"/>
    <w:rsid w:val="00F5211B"/>
    <w:rsid w:val="00F554A9"/>
    <w:rsid w:val="00F70E2F"/>
    <w:rsid w:val="00F716FD"/>
    <w:rsid w:val="00F80355"/>
    <w:rsid w:val="00F87C43"/>
    <w:rsid w:val="00FB0C81"/>
    <w:rsid w:val="00FC2200"/>
    <w:rsid w:val="00FC2540"/>
    <w:rsid w:val="00FE26F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1A5147-B029-4735-B56A-C492B024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34E4C"/>
    <w:pPr>
      <w:ind w:left="720"/>
      <w:contextualSpacing/>
    </w:pPr>
  </w:style>
  <w:style w:type="paragraph" w:styleId="FootnoteText">
    <w:name w:val="footnote text"/>
    <w:basedOn w:val="Normal"/>
    <w:link w:val="FootnoteTextChar"/>
    <w:uiPriority w:val="99"/>
    <w:semiHidden/>
    <w:unhideWhenUsed/>
    <w:rsid w:val="00734E4C"/>
    <w:rPr>
      <w:sz w:val="20"/>
      <w:szCs w:val="20"/>
    </w:rPr>
  </w:style>
  <w:style w:type="character" w:customStyle="1" w:styleId="FootnoteTextChar">
    <w:name w:val="Footnote Text Char"/>
    <w:basedOn w:val="DefaultParagraphFont"/>
    <w:link w:val="FootnoteText"/>
    <w:uiPriority w:val="99"/>
    <w:semiHidden/>
    <w:rsid w:val="00734E4C"/>
    <w:rPr>
      <w:lang w:val="en-GB"/>
    </w:rPr>
  </w:style>
  <w:style w:type="character" w:styleId="FootnoteReference">
    <w:name w:val="footnote reference"/>
    <w:basedOn w:val="DefaultParagraphFont"/>
    <w:uiPriority w:val="99"/>
    <w:semiHidden/>
    <w:unhideWhenUsed/>
    <w:rsid w:val="00734E4C"/>
    <w:rPr>
      <w:vertAlign w:val="superscript"/>
    </w:rPr>
  </w:style>
  <w:style w:type="paragraph" w:customStyle="1" w:styleId="Default">
    <w:name w:val="Default"/>
    <w:rsid w:val="00734E4C"/>
    <w:pPr>
      <w:autoSpaceDE w:val="0"/>
      <w:autoSpaceDN w:val="0"/>
      <w:adjustRightInd w:val="0"/>
    </w:pPr>
    <w:rPr>
      <w:color w:val="000000"/>
      <w:sz w:val="24"/>
      <w:szCs w:val="24"/>
      <w:lang w:val="es-PA" w:eastAsia="es-PA"/>
    </w:rPr>
  </w:style>
  <w:style w:type="paragraph" w:styleId="Caption">
    <w:name w:val="caption"/>
    <w:basedOn w:val="Normal"/>
    <w:next w:val="BodyText"/>
    <w:uiPriority w:val="35"/>
    <w:qFormat/>
    <w:rsid w:val="00734E4C"/>
    <w:pPr>
      <w:spacing w:after="240"/>
      <w:contextualSpacing/>
      <w:jc w:val="center"/>
    </w:pPr>
    <w:rPr>
      <w:rFonts w:ascii="Garamond" w:hAnsi="Garamond"/>
      <w:i/>
      <w:szCs w:val="20"/>
      <w:lang w:val="en-US"/>
    </w:rPr>
  </w:style>
  <w:style w:type="paragraph" w:styleId="BodyText">
    <w:name w:val="Body Text"/>
    <w:basedOn w:val="Normal"/>
    <w:link w:val="BodyTextChar"/>
    <w:semiHidden/>
    <w:unhideWhenUsed/>
    <w:rsid w:val="00734E4C"/>
    <w:pPr>
      <w:spacing w:after="120"/>
    </w:pPr>
  </w:style>
  <w:style w:type="character" w:customStyle="1" w:styleId="BodyTextChar">
    <w:name w:val="Body Text Char"/>
    <w:basedOn w:val="DefaultParagraphFont"/>
    <w:link w:val="BodyText"/>
    <w:semiHidden/>
    <w:rsid w:val="00734E4C"/>
    <w:rPr>
      <w:sz w:val="22"/>
      <w:szCs w:val="22"/>
      <w:lang w:val="en-GB"/>
    </w:rPr>
  </w:style>
  <w:style w:type="paragraph" w:styleId="ListBullet">
    <w:name w:val="List Bullet"/>
    <w:basedOn w:val="Normal"/>
    <w:autoRedefine/>
    <w:semiHidden/>
    <w:rsid w:val="00734E4C"/>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734E4C"/>
    <w:rPr>
      <w:sz w:val="22"/>
      <w:szCs w:val="22"/>
      <w:lang w:val="en-GB"/>
    </w:rPr>
  </w:style>
  <w:style w:type="character" w:customStyle="1" w:styleId="FooterChar">
    <w:name w:val="Footer Char"/>
    <w:basedOn w:val="DefaultParagraphFont"/>
    <w:link w:val="Footer"/>
    <w:uiPriority w:val="99"/>
    <w:rsid w:val="00734E4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UNEP/OzL.Pro/ExCom/84/48</Document_x0020_Number>
  </documentManagement>
</p:properties>
</file>

<file path=customXml/itemProps1.xml><?xml version="1.0" encoding="utf-8"?>
<ds:datastoreItem xmlns:ds="http://schemas.openxmlformats.org/officeDocument/2006/customXml" ds:itemID="{645AE559-4472-4F28-9C50-773DC0853576}"/>
</file>

<file path=customXml/itemProps2.xml><?xml version="1.0" encoding="utf-8"?>
<ds:datastoreItem xmlns:ds="http://schemas.openxmlformats.org/officeDocument/2006/customXml" ds:itemID="{97E9630D-8552-427B-8890-D406C9AF104F}"/>
</file>

<file path=customXml/itemProps3.xml><?xml version="1.0" encoding="utf-8"?>
<ds:datastoreItem xmlns:ds="http://schemas.openxmlformats.org/officeDocument/2006/customXml" ds:itemID="{9680C95D-08AD-46ED-BE4E-5DD420825CF9}"/>
</file>

<file path=customXml/itemProps4.xml><?xml version="1.0" encoding="utf-8"?>
<ds:datastoreItem xmlns:ds="http://schemas.openxmlformats.org/officeDocument/2006/customXml" ds:itemID="{FE7C4BD6-36E1-451B-8CEB-6F29B001E8EA}"/>
</file>

<file path=docProps/app.xml><?xml version="1.0" encoding="utf-8"?>
<Properties xmlns="http://schemas.openxmlformats.org/officeDocument/2006/extended-properties" xmlns:vt="http://schemas.openxmlformats.org/officeDocument/2006/docPropsVTypes">
  <Template>Eec84G</Template>
  <TotalTime>8</TotalTime>
  <Pages>9</Pages>
  <Words>3081</Words>
  <Characters>17562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Propuesta de proyecto: Dominica</vt:lpstr>
    </vt:vector>
  </TitlesOfParts>
  <Company>UNMFS</Company>
  <LinksUpToDate>false</LinksUpToDate>
  <CharactersWithSpaces>20602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Dominica</dc:title>
  <dc:creator>Dominika Anna Suwik</dc:creator>
  <cp:keywords>84th</cp:keywords>
  <cp:lastModifiedBy>HBE</cp:lastModifiedBy>
  <cp:revision>4</cp:revision>
  <cp:lastPrinted>2019-11-21T20:14:00Z</cp:lastPrinted>
  <dcterms:created xsi:type="dcterms:W3CDTF">2019-11-27T19:34:00Z</dcterms:created>
  <dcterms:modified xsi:type="dcterms:W3CDTF">2019-12-06T23:40:00Z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UNEP/OzL.Pro/ExCom/84/48</vt:lpwstr>
  </property>
  <property fmtid="{D5CDD505-2E9C-101B-9397-08002B2CF9AE}" pid="3" name="Revision date">
    <vt:lpwstr>11/21/2019</vt:lpwstr>
  </property>
  <property fmtid="{D5CDD505-2E9C-101B-9397-08002B2CF9AE}" pid="4" name="ContentTypeId">
    <vt:lpwstr>0x010100CF2D22381220FE4184AFB35730DED85F</vt:lpwstr>
  </property>
</Properties>
</file>