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1084" w:type="dxa"/>
        <w:tblInd w:w="-432" w:type="dxa"/>
        <w:tblLayout w:type="fixed"/>
        <w:tblLook w:val="0000" w:firstRow="0" w:lastRow="0" w:firstColumn="0" w:lastColumn="0" w:noHBand="0" w:noVBand="0"/>
      </w:tblPr>
      <w:tblGrid>
        <w:gridCol w:w="2070"/>
        <w:gridCol w:w="4424"/>
        <w:gridCol w:w="4590"/>
      </w:tblGrid>
      <w:tr w:rsidR="0087455A" w14:paraId="788B4F73" w14:textId="77777777">
        <w:trPr>
          <w:trHeight w:val="720"/>
        </w:trPr>
        <w:tc>
          <w:tcPr>
            <w:tcW w:w="6494" w:type="dxa"/>
            <w:gridSpan w:val="2"/>
            <w:tcBorders>
              <w:bottom w:val="single" w:sz="18" w:space="0" w:color="auto"/>
            </w:tcBorders>
          </w:tcPr>
          <w:p w14:paraId="0C9EBBA2" w14:textId="3B0AFB98" w:rsidR="0087455A" w:rsidRDefault="0024162E">
            <w:pPr>
              <w:rPr>
                <w:rFonts w:ascii="Univers" w:hAnsi="Univers"/>
                <w:b/>
                <w:sz w:val="28"/>
                <w:szCs w:val="28"/>
                <w:lang w:val="es-MX"/>
              </w:rPr>
            </w:pPr>
            <w:r>
              <w:rPr>
                <w:rFonts w:ascii="Univers" w:hAnsi="Univers"/>
                <w:b/>
                <w:sz w:val="28"/>
                <w:szCs w:val="28"/>
                <w:lang w:val="es-MX"/>
              </w:rPr>
              <w:t>ACIONES</w:t>
            </w:r>
          </w:p>
          <w:p w14:paraId="4090EC53" w14:textId="77777777" w:rsidR="0087455A" w:rsidRDefault="0024162E">
            <w:pPr>
              <w:rPr>
                <w:rFonts w:ascii="Univers" w:hAnsi="Univers"/>
                <w:b/>
                <w:sz w:val="28"/>
                <w:szCs w:val="28"/>
                <w:lang w:val="es-MX"/>
              </w:rPr>
            </w:pPr>
            <w:r>
              <w:rPr>
                <w:rFonts w:ascii="Univers" w:hAnsi="Univers"/>
                <w:b/>
                <w:sz w:val="28"/>
                <w:szCs w:val="28"/>
                <w:lang w:val="es-MX"/>
              </w:rPr>
              <w:t>UNIDAS</w:t>
            </w:r>
          </w:p>
        </w:tc>
        <w:tc>
          <w:tcPr>
            <w:tcW w:w="4590" w:type="dxa"/>
            <w:tcBorders>
              <w:bottom w:val="single" w:sz="18" w:space="0" w:color="auto"/>
            </w:tcBorders>
          </w:tcPr>
          <w:p w14:paraId="12C70804" w14:textId="77777777" w:rsidR="0087455A" w:rsidRDefault="0024162E">
            <w:pPr>
              <w:jc w:val="right"/>
              <w:rPr>
                <w:rFonts w:asciiTheme="minorBidi" w:hAnsiTheme="minorBidi" w:cstheme="minorBidi"/>
                <w:sz w:val="52"/>
                <w:szCs w:val="52"/>
              </w:rPr>
            </w:pPr>
            <w:r>
              <w:rPr>
                <w:rFonts w:asciiTheme="minorBidi" w:hAnsiTheme="minorBidi" w:cstheme="minorBidi"/>
                <w:b/>
                <w:sz w:val="72"/>
              </w:rPr>
              <w:t>EP</w:t>
            </w:r>
          </w:p>
        </w:tc>
      </w:tr>
      <w:tr w:rsidR="0087455A" w:rsidRPr="00C40E04" w14:paraId="00E5BB5E" w14:textId="77777777" w:rsidTr="00AF56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25"/>
        </w:trPr>
        <w:tc>
          <w:tcPr>
            <w:tcW w:w="2070" w:type="dxa"/>
            <w:tcBorders>
              <w:top w:val="nil"/>
              <w:left w:val="nil"/>
              <w:bottom w:val="single" w:sz="36" w:space="0" w:color="auto"/>
              <w:right w:val="nil"/>
            </w:tcBorders>
          </w:tcPr>
          <w:p w14:paraId="1373F25B" w14:textId="77777777" w:rsidR="0087455A" w:rsidRDefault="0024162E">
            <w:pPr>
              <w:spacing w:before="120"/>
            </w:pPr>
            <w:r>
              <w:rPr>
                <w:noProof/>
                <w:lang w:val="en-US"/>
              </w:rPr>
              <w:drawing>
                <wp:anchor distT="0" distB="0" distL="114300" distR="114300" simplePos="0" relativeHeight="251660288" behindDoc="0" locked="0" layoutInCell="1" allowOverlap="1" wp14:anchorId="5F9830D0" wp14:editId="502A9D47">
                  <wp:simplePos x="0" y="0"/>
                  <wp:positionH relativeFrom="column">
                    <wp:posOffset>272415</wp:posOffset>
                  </wp:positionH>
                  <wp:positionV relativeFrom="paragraph">
                    <wp:posOffset>887730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US"/>
              </w:rPr>
              <w:drawing>
                <wp:anchor distT="0" distB="0" distL="114300" distR="114300" simplePos="0" relativeHeight="251661312" behindDoc="1" locked="0" layoutInCell="0" allowOverlap="1" wp14:anchorId="417FEBA5" wp14:editId="637FE9CA">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62253F09" w14:textId="77777777"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49F01C07"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1B7017A1"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36474239"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135E15B6" w14:textId="69831EC8" w:rsidR="0087455A" w:rsidRDefault="0087455A" w:rsidP="00AF56EA">
            <w:pPr>
              <w:spacing w:before="720"/>
              <w:rPr>
                <w:lang w:val="es-ES"/>
              </w:rPr>
            </w:pPr>
          </w:p>
        </w:tc>
        <w:tc>
          <w:tcPr>
            <w:tcW w:w="4590" w:type="dxa"/>
            <w:tcBorders>
              <w:top w:val="nil"/>
              <w:left w:val="nil"/>
              <w:bottom w:val="single" w:sz="36" w:space="0" w:color="auto"/>
              <w:right w:val="nil"/>
            </w:tcBorders>
          </w:tcPr>
          <w:p w14:paraId="1B73A28A" w14:textId="77777777" w:rsidR="0087455A" w:rsidRDefault="0087455A">
            <w:pPr>
              <w:rPr>
                <w:lang w:val="es-ES"/>
              </w:rPr>
            </w:pPr>
          </w:p>
          <w:p w14:paraId="3E2F3D2F" w14:textId="77777777" w:rsidR="0087455A" w:rsidRDefault="0024162E">
            <w:pPr>
              <w:rPr>
                <w:lang w:val="es-ES"/>
              </w:rPr>
            </w:pPr>
            <w:proofErr w:type="spellStart"/>
            <w:r>
              <w:rPr>
                <w:lang w:val="es-ES"/>
              </w:rPr>
              <w:t>Distr</w:t>
            </w:r>
            <w:proofErr w:type="spellEnd"/>
            <w:r>
              <w:rPr>
                <w:lang w:val="es-ES"/>
              </w:rPr>
              <w:t>.</w:t>
            </w:r>
          </w:p>
          <w:p w14:paraId="354AFEA1" w14:textId="77777777" w:rsidR="0087455A" w:rsidRDefault="0024162E">
            <w:pPr>
              <w:rPr>
                <w:lang w:val="es-ES"/>
              </w:rPr>
            </w:pPr>
            <w:r>
              <w:rPr>
                <w:lang w:val="es-ES"/>
              </w:rPr>
              <w:t>GENERAL</w:t>
            </w:r>
          </w:p>
          <w:p w14:paraId="19173611" w14:textId="77777777" w:rsidR="0087455A" w:rsidRDefault="0087455A">
            <w:pPr>
              <w:rPr>
                <w:lang w:val="es-ES"/>
              </w:rPr>
            </w:pPr>
          </w:p>
          <w:p w14:paraId="2A81D9E8" w14:textId="0DCDE16B" w:rsidR="0087455A" w:rsidRDefault="0024162E">
            <w:pPr>
              <w:rPr>
                <w:lang w:val="es-ES"/>
              </w:rPr>
            </w:pPr>
            <w:r>
              <w:fldChar w:fldCharType="begin"/>
            </w:r>
            <w:r>
              <w:rPr>
                <w:lang w:val="es-ES"/>
              </w:rPr>
              <w:instrText xml:space="preserve"> DOCPROPERTY "Document number"  \* MERGEFORMAT </w:instrText>
            </w:r>
            <w:r>
              <w:fldChar w:fldCharType="separate"/>
            </w:r>
            <w:r w:rsidR="00AF56EA">
              <w:rPr>
                <w:lang w:val="es-ES"/>
              </w:rPr>
              <w:t>UNEP/</w:t>
            </w:r>
            <w:proofErr w:type="spellStart"/>
            <w:r w:rsidR="00AF56EA">
              <w:rPr>
                <w:lang w:val="es-ES"/>
              </w:rPr>
              <w:t>OzL.Pro</w:t>
            </w:r>
            <w:proofErr w:type="spellEnd"/>
            <w:r w:rsidR="00AF56EA">
              <w:rPr>
                <w:lang w:val="es-ES"/>
              </w:rPr>
              <w:t>/</w:t>
            </w:r>
            <w:proofErr w:type="spellStart"/>
            <w:r w:rsidR="00AF56EA">
              <w:rPr>
                <w:lang w:val="es-ES"/>
              </w:rPr>
              <w:t>ExCom</w:t>
            </w:r>
            <w:proofErr w:type="spellEnd"/>
            <w:r w:rsidR="00AF56EA">
              <w:rPr>
                <w:lang w:val="es-ES"/>
              </w:rPr>
              <w:t>/85/35</w:t>
            </w:r>
            <w:r>
              <w:fldChar w:fldCharType="end"/>
            </w:r>
          </w:p>
          <w:p w14:paraId="2F483177" w14:textId="5D364EB5" w:rsidR="00114CAA" w:rsidRDefault="00AF56EA">
            <w:pPr>
              <w:rPr>
                <w:caps/>
                <w:lang w:val="es-ES"/>
              </w:rPr>
            </w:pPr>
            <w:r>
              <w:rPr>
                <w:caps/>
                <w:lang w:val="es-ES"/>
              </w:rPr>
              <w:fldChar w:fldCharType="begin"/>
            </w:r>
            <w:r>
              <w:rPr>
                <w:caps/>
                <w:lang w:val="es-ES"/>
              </w:rPr>
              <w:instrText xml:space="preserve"> DOCPROPERTY "Revision date"  \* MERGEFORMAT </w:instrText>
            </w:r>
            <w:r>
              <w:rPr>
                <w:caps/>
                <w:lang w:val="es-ES"/>
              </w:rPr>
              <w:fldChar w:fldCharType="separate"/>
            </w:r>
            <w:r>
              <w:rPr>
                <w:caps/>
                <w:lang w:val="es-ES"/>
              </w:rPr>
              <w:t xml:space="preserve">30 </w:t>
            </w:r>
            <w:r w:rsidRPr="00AF56EA">
              <w:rPr>
                <w:lang w:val="es-ES"/>
              </w:rPr>
              <w:t>de abril de</w:t>
            </w:r>
            <w:r>
              <w:rPr>
                <w:caps/>
                <w:lang w:val="es-ES"/>
              </w:rPr>
              <w:t xml:space="preserve"> 2020</w:t>
            </w:r>
            <w:r>
              <w:rPr>
                <w:caps/>
                <w:lang w:val="es-ES"/>
              </w:rPr>
              <w:fldChar w:fldCharType="end"/>
            </w:r>
          </w:p>
          <w:p w14:paraId="07766148" w14:textId="77777777" w:rsidR="00AF56EA" w:rsidRDefault="00AF56EA">
            <w:pPr>
              <w:rPr>
                <w:caps/>
                <w:lang w:val="es-ES"/>
              </w:rPr>
            </w:pPr>
          </w:p>
          <w:p w14:paraId="7F9E5DB8" w14:textId="77777777" w:rsidR="0087455A" w:rsidRDefault="0024162E">
            <w:pPr>
              <w:rPr>
                <w:lang w:val="es-MX"/>
              </w:rPr>
            </w:pPr>
            <w:r>
              <w:rPr>
                <w:lang w:val="es-MX"/>
              </w:rPr>
              <w:t xml:space="preserve">ESPAÑOL </w:t>
            </w:r>
          </w:p>
          <w:p w14:paraId="797E6496" w14:textId="77777777" w:rsidR="0087455A" w:rsidRDefault="0024162E">
            <w:pPr>
              <w:rPr>
                <w:lang w:val="es-ES"/>
              </w:rPr>
            </w:pPr>
            <w:r>
              <w:rPr>
                <w:lang w:val="es-ES"/>
              </w:rPr>
              <w:t xml:space="preserve">ORIGINAL: </w:t>
            </w:r>
            <w:r>
              <w:rPr>
                <w:lang w:val="es-MX"/>
              </w:rPr>
              <w:t>INGLÉS</w:t>
            </w:r>
          </w:p>
        </w:tc>
      </w:tr>
    </w:tbl>
    <w:p w14:paraId="41B768B6" w14:textId="77777777" w:rsidR="0087455A" w:rsidRDefault="0024162E">
      <w:pPr>
        <w:jc w:val="left"/>
        <w:rPr>
          <w:lang w:val="es-MX"/>
        </w:rPr>
      </w:pPr>
      <w:r>
        <w:rPr>
          <w:lang w:val="es-MX"/>
        </w:rPr>
        <w:t>COMITÉ EJECUTIVO DEL FONDO MULTILATERAL</w:t>
      </w:r>
      <w:r>
        <w:rPr>
          <w:lang w:val="es-MX"/>
        </w:rPr>
        <w:br/>
        <w:t xml:space="preserve">  PARA LA APLICACIÓN DEL</w:t>
      </w:r>
      <w:r>
        <w:rPr>
          <w:lang w:val="es-MX"/>
        </w:rPr>
        <w:br/>
        <w:t xml:space="preserve">  PROTOCOLO DE MONTREAL</w:t>
      </w:r>
    </w:p>
    <w:p w14:paraId="3438F628" w14:textId="77777777" w:rsidR="00106F6E" w:rsidRDefault="00106F6E" w:rsidP="001F4047">
      <w:pPr>
        <w:jc w:val="left"/>
        <w:rPr>
          <w:lang w:val="es-ES"/>
        </w:rPr>
      </w:pPr>
      <w:r>
        <w:rPr>
          <w:lang w:val="es-ES"/>
        </w:rPr>
        <w:t xml:space="preserve">Octogésima </w:t>
      </w:r>
      <w:r w:rsidR="0092685B">
        <w:rPr>
          <w:lang w:val="es-ES"/>
        </w:rPr>
        <w:t>quint</w:t>
      </w:r>
      <w:r w:rsidR="003863A4">
        <w:rPr>
          <w:lang w:val="es-ES"/>
        </w:rPr>
        <w:t>a Reunión</w:t>
      </w:r>
      <w:r w:rsidR="003863A4">
        <w:rPr>
          <w:lang w:val="es-ES"/>
        </w:rPr>
        <w:br/>
        <w:t xml:space="preserve">Montreal, </w:t>
      </w:r>
      <w:r w:rsidR="0092685B">
        <w:rPr>
          <w:lang w:val="es-ES"/>
        </w:rPr>
        <w:t>25</w:t>
      </w:r>
      <w:r w:rsidR="003863A4">
        <w:rPr>
          <w:lang w:val="es-ES"/>
        </w:rPr>
        <w:t xml:space="preserve"> </w:t>
      </w:r>
      <w:r>
        <w:rPr>
          <w:lang w:val="es-ES"/>
        </w:rPr>
        <w:t xml:space="preserve">– </w:t>
      </w:r>
      <w:r w:rsidR="003863A4">
        <w:rPr>
          <w:lang w:val="es-ES"/>
        </w:rPr>
        <w:t>2</w:t>
      </w:r>
      <w:r w:rsidR="0092685B">
        <w:rPr>
          <w:lang w:val="es-ES"/>
        </w:rPr>
        <w:t>9</w:t>
      </w:r>
      <w:r>
        <w:rPr>
          <w:lang w:val="es-ES"/>
        </w:rPr>
        <w:t xml:space="preserve"> de </w:t>
      </w:r>
      <w:r w:rsidR="0092685B">
        <w:rPr>
          <w:lang w:val="es-ES"/>
        </w:rPr>
        <w:t>mayo</w:t>
      </w:r>
      <w:r w:rsidR="001C2D22">
        <w:rPr>
          <w:lang w:val="es-ES"/>
        </w:rPr>
        <w:t xml:space="preserve"> de 20</w:t>
      </w:r>
      <w:r w:rsidR="0092685B">
        <w:rPr>
          <w:lang w:val="es-ES"/>
        </w:rPr>
        <w:t>20</w:t>
      </w:r>
    </w:p>
    <w:p w14:paraId="08482B36" w14:textId="77777777" w:rsidR="0092685B" w:rsidRDefault="00C40E04" w:rsidP="001F4047">
      <w:pPr>
        <w:jc w:val="left"/>
        <w:rPr>
          <w:lang w:val="es-ES"/>
        </w:rPr>
      </w:pPr>
      <w:r>
        <w:rPr>
          <w:lang w:val="es-ES"/>
        </w:rPr>
        <w:t>Pospuesta: 19 – 22 de julio de 2020*</w:t>
      </w:r>
    </w:p>
    <w:p w14:paraId="53AE5F74" w14:textId="77777777" w:rsidR="00106F6E" w:rsidRDefault="00106F6E" w:rsidP="00106F6E">
      <w:pPr>
        <w:jc w:val="left"/>
        <w:rPr>
          <w:lang w:val="es-ES"/>
        </w:rPr>
      </w:pPr>
    </w:p>
    <w:p w14:paraId="6390BEC1" w14:textId="77777777" w:rsidR="0087455A" w:rsidRDefault="0087455A">
      <w:pPr>
        <w:jc w:val="left"/>
        <w:rPr>
          <w:lang w:val="es-ES"/>
        </w:rPr>
      </w:pPr>
    </w:p>
    <w:p w14:paraId="78EB9146" w14:textId="77777777" w:rsidR="0087455A" w:rsidRDefault="0087455A">
      <w:pPr>
        <w:pStyle w:val="Title1"/>
        <w:rPr>
          <w:lang w:val="es-ES"/>
        </w:rPr>
      </w:pPr>
    </w:p>
    <w:p w14:paraId="76CC7287" w14:textId="77777777" w:rsidR="00C97A1F" w:rsidRDefault="00C97A1F" w:rsidP="0027460A">
      <w:pPr>
        <w:jc w:val="center"/>
        <w:rPr>
          <w:b/>
          <w:lang w:val="fr-CA"/>
        </w:rPr>
      </w:pPr>
    </w:p>
    <w:p w14:paraId="00311DE6" w14:textId="2511579F" w:rsidR="0027460A" w:rsidRDefault="00712CC4" w:rsidP="0027460A">
      <w:pPr>
        <w:jc w:val="center"/>
        <w:rPr>
          <w:b/>
          <w:lang w:val="fr-CA"/>
        </w:rPr>
      </w:pPr>
      <w:r w:rsidRPr="00AF56EA">
        <w:rPr>
          <w:b/>
          <w:lang w:val="fr-CA"/>
        </w:rPr>
        <w:t>PROPUESTA DE PROYECTO</w:t>
      </w:r>
      <w:r w:rsidR="0027460A" w:rsidRPr="00AF56EA">
        <w:rPr>
          <w:b/>
          <w:lang w:val="fr-CA"/>
        </w:rPr>
        <w:t>: LIBERIA</w:t>
      </w:r>
    </w:p>
    <w:p w14:paraId="255B3EC9" w14:textId="77777777" w:rsidR="004D516A" w:rsidRPr="00AF56EA" w:rsidRDefault="004D516A" w:rsidP="0027460A">
      <w:pPr>
        <w:jc w:val="center"/>
        <w:rPr>
          <w:b/>
          <w:lang w:val="fr-CA"/>
        </w:rPr>
      </w:pPr>
    </w:p>
    <w:p w14:paraId="7754B095" w14:textId="77777777" w:rsidR="0027460A" w:rsidRPr="00AF56EA" w:rsidRDefault="0027460A" w:rsidP="0027460A">
      <w:pPr>
        <w:rPr>
          <w:lang w:val="fr-CA"/>
        </w:rPr>
      </w:pPr>
    </w:p>
    <w:p w14:paraId="07072E88" w14:textId="77777777" w:rsidR="0027460A" w:rsidRPr="00AF56EA" w:rsidRDefault="0027460A" w:rsidP="0027460A">
      <w:pPr>
        <w:rPr>
          <w:lang w:val="fr-CA"/>
        </w:rPr>
      </w:pPr>
    </w:p>
    <w:p w14:paraId="3990D692" w14:textId="23C1950A" w:rsidR="0027460A" w:rsidRPr="00AF56EA" w:rsidRDefault="00A31B81" w:rsidP="0027460A">
      <w:pPr>
        <w:ind w:firstLine="720"/>
        <w:rPr>
          <w:lang w:val="fr-CA"/>
        </w:rPr>
      </w:pPr>
      <w:r w:rsidRPr="00AF56EA">
        <w:rPr>
          <w:lang w:val="fr-CA"/>
        </w:rPr>
        <w:t xml:space="preserve">Este document consta de los </w:t>
      </w:r>
      <w:proofErr w:type="spellStart"/>
      <w:r w:rsidRPr="00AF56EA">
        <w:rPr>
          <w:lang w:val="fr-CA"/>
        </w:rPr>
        <w:t>comentarios</w:t>
      </w:r>
      <w:proofErr w:type="spellEnd"/>
      <w:r w:rsidRPr="00AF56EA">
        <w:rPr>
          <w:lang w:val="fr-CA"/>
        </w:rPr>
        <w:t xml:space="preserve"> y la </w:t>
      </w:r>
      <w:proofErr w:type="spellStart"/>
      <w:r w:rsidRPr="00AF56EA">
        <w:rPr>
          <w:lang w:val="fr-CA"/>
        </w:rPr>
        <w:t>recomendación</w:t>
      </w:r>
      <w:proofErr w:type="spellEnd"/>
      <w:r w:rsidRPr="00AF56EA">
        <w:rPr>
          <w:lang w:val="fr-CA"/>
        </w:rPr>
        <w:t xml:space="preserve"> de la </w:t>
      </w:r>
      <w:proofErr w:type="spellStart"/>
      <w:r w:rsidRPr="00AF56EA">
        <w:rPr>
          <w:lang w:val="fr-CA"/>
        </w:rPr>
        <w:t>Secretaría</w:t>
      </w:r>
      <w:proofErr w:type="spellEnd"/>
      <w:r w:rsidRPr="00AF56EA">
        <w:rPr>
          <w:lang w:val="fr-CA"/>
        </w:rPr>
        <w:t xml:space="preserve"> de la </w:t>
      </w:r>
      <w:proofErr w:type="spellStart"/>
      <w:r w:rsidRPr="00AF56EA">
        <w:rPr>
          <w:lang w:val="fr-CA"/>
        </w:rPr>
        <w:t>siguiente</w:t>
      </w:r>
      <w:proofErr w:type="spellEnd"/>
      <w:r w:rsidRPr="00AF56EA">
        <w:rPr>
          <w:lang w:val="fr-CA"/>
        </w:rPr>
        <w:t xml:space="preserve"> </w:t>
      </w:r>
      <w:proofErr w:type="spellStart"/>
      <w:r w:rsidRPr="00AF56EA">
        <w:rPr>
          <w:lang w:val="fr-CA"/>
        </w:rPr>
        <w:t>propuesta</w:t>
      </w:r>
      <w:proofErr w:type="spellEnd"/>
      <w:r w:rsidRPr="00AF56EA">
        <w:rPr>
          <w:lang w:val="fr-CA"/>
        </w:rPr>
        <w:t xml:space="preserve"> de </w:t>
      </w:r>
      <w:proofErr w:type="spellStart"/>
      <w:r w:rsidRPr="00AF56EA">
        <w:rPr>
          <w:lang w:val="fr-CA"/>
        </w:rPr>
        <w:t>proyecto</w:t>
      </w:r>
      <w:proofErr w:type="spellEnd"/>
      <w:r w:rsidR="0027460A" w:rsidRPr="00AF56EA">
        <w:rPr>
          <w:lang w:val="fr-CA"/>
        </w:rPr>
        <w:t xml:space="preserve">: </w:t>
      </w:r>
    </w:p>
    <w:p w14:paraId="04847D9A" w14:textId="77777777" w:rsidR="0027460A" w:rsidRPr="00AF56EA" w:rsidRDefault="0027460A" w:rsidP="0027460A">
      <w:pPr>
        <w:rPr>
          <w:lang w:val="fr-CA"/>
        </w:rPr>
      </w:pPr>
    </w:p>
    <w:p w14:paraId="69D33943" w14:textId="2E52D884" w:rsidR="0027460A" w:rsidRPr="00AC107A" w:rsidRDefault="00A31B81" w:rsidP="0027460A">
      <w:pPr>
        <w:rPr>
          <w:u w:val="single"/>
          <w:lang w:val="en-CA"/>
        </w:rPr>
      </w:pPr>
      <w:proofErr w:type="spellStart"/>
      <w:r>
        <w:rPr>
          <w:u w:val="single"/>
          <w:lang w:val="en-CA"/>
        </w:rPr>
        <w:t>Eliminación</w:t>
      </w:r>
      <w:proofErr w:type="spellEnd"/>
    </w:p>
    <w:p w14:paraId="6748A1A5" w14:textId="77777777" w:rsidR="0027460A" w:rsidRPr="00AC107A" w:rsidRDefault="0027460A" w:rsidP="0027460A">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27460A" w:rsidRPr="00AC107A" w14:paraId="6FDD9069" w14:textId="77777777" w:rsidTr="00B6041D">
        <w:tc>
          <w:tcPr>
            <w:tcW w:w="6941" w:type="dxa"/>
          </w:tcPr>
          <w:p w14:paraId="686E1CC4" w14:textId="4C8294BA" w:rsidR="0027460A" w:rsidRPr="00AF56EA" w:rsidRDefault="00A31B81" w:rsidP="00A31B81">
            <w:pPr>
              <w:pStyle w:val="ListParagraph"/>
              <w:numPr>
                <w:ilvl w:val="0"/>
                <w:numId w:val="21"/>
              </w:numPr>
              <w:ind w:hanging="830"/>
              <w:rPr>
                <w:lang w:val="fr-CA"/>
              </w:rPr>
            </w:pPr>
            <w:r w:rsidRPr="00AF56EA">
              <w:rPr>
                <w:lang w:val="fr-CA"/>
              </w:rPr>
              <w:t xml:space="preserve">Plan de </w:t>
            </w:r>
            <w:proofErr w:type="spellStart"/>
            <w:r w:rsidRPr="00AF56EA">
              <w:rPr>
                <w:lang w:val="fr-CA"/>
              </w:rPr>
              <w:t>gestión</w:t>
            </w:r>
            <w:proofErr w:type="spellEnd"/>
            <w:r w:rsidRPr="00AF56EA">
              <w:rPr>
                <w:lang w:val="fr-CA"/>
              </w:rPr>
              <w:t xml:space="preserve"> de </w:t>
            </w:r>
            <w:proofErr w:type="spellStart"/>
            <w:r w:rsidRPr="00AF56EA">
              <w:rPr>
                <w:lang w:val="fr-CA"/>
              </w:rPr>
              <w:t>eliminación</w:t>
            </w:r>
            <w:proofErr w:type="spellEnd"/>
            <w:r w:rsidRPr="00AF56EA">
              <w:rPr>
                <w:lang w:val="fr-CA"/>
              </w:rPr>
              <w:t xml:space="preserve"> de </w:t>
            </w:r>
            <w:r w:rsidR="0027460A" w:rsidRPr="00AF56EA">
              <w:rPr>
                <w:lang w:val="fr-CA"/>
              </w:rPr>
              <w:t>HCFC (</w:t>
            </w:r>
            <w:proofErr w:type="spellStart"/>
            <w:r w:rsidRPr="00AF56EA">
              <w:rPr>
                <w:lang w:val="fr-CA"/>
              </w:rPr>
              <w:t>etapa</w:t>
            </w:r>
            <w:proofErr w:type="spellEnd"/>
            <w:r w:rsidRPr="00AF56EA">
              <w:rPr>
                <w:lang w:val="fr-CA"/>
              </w:rPr>
              <w:t xml:space="preserve"> </w:t>
            </w:r>
            <w:r w:rsidR="0027460A" w:rsidRPr="00AF56EA">
              <w:rPr>
                <w:lang w:val="fr-CA"/>
              </w:rPr>
              <w:t xml:space="preserve">I, </w:t>
            </w:r>
            <w:r w:rsidRPr="00AF56EA">
              <w:rPr>
                <w:lang w:val="fr-CA"/>
              </w:rPr>
              <w:t xml:space="preserve">tercer </w:t>
            </w:r>
            <w:proofErr w:type="spellStart"/>
            <w:r w:rsidRPr="00AF56EA">
              <w:rPr>
                <w:lang w:val="fr-CA"/>
              </w:rPr>
              <w:t>tramo</w:t>
            </w:r>
            <w:proofErr w:type="spellEnd"/>
            <w:r w:rsidR="0027460A" w:rsidRPr="00AF56EA">
              <w:rPr>
                <w:lang w:val="fr-CA"/>
              </w:rPr>
              <w:t>)</w:t>
            </w:r>
          </w:p>
        </w:tc>
        <w:tc>
          <w:tcPr>
            <w:tcW w:w="2409" w:type="dxa"/>
          </w:tcPr>
          <w:p w14:paraId="635285A2" w14:textId="6A503501" w:rsidR="0027460A" w:rsidRPr="00AC107A" w:rsidRDefault="00A31B81" w:rsidP="00B6041D">
            <w:pPr>
              <w:jc w:val="right"/>
              <w:rPr>
                <w:lang w:val="en-CA"/>
              </w:rPr>
            </w:pPr>
            <w:proofErr w:type="spellStart"/>
            <w:r>
              <w:rPr>
                <w:lang w:val="en-CA"/>
              </w:rPr>
              <w:t>Alemania</w:t>
            </w:r>
            <w:proofErr w:type="spellEnd"/>
          </w:p>
        </w:tc>
      </w:tr>
    </w:tbl>
    <w:p w14:paraId="21F9EFF4" w14:textId="77777777" w:rsidR="0027460A" w:rsidRPr="00AC107A" w:rsidRDefault="0027460A" w:rsidP="0027460A">
      <w:pPr>
        <w:pStyle w:val="Title1"/>
        <w:rPr>
          <w:lang w:val="en-CA"/>
        </w:rPr>
      </w:pPr>
    </w:p>
    <w:p w14:paraId="0C771506" w14:textId="77777777" w:rsidR="0027460A" w:rsidRPr="00AC107A" w:rsidRDefault="0027460A" w:rsidP="0027460A">
      <w:pPr>
        <w:pStyle w:val="StyleHeader4Para4Left0Firstline0"/>
        <w:numPr>
          <w:ilvl w:val="0"/>
          <w:numId w:val="0"/>
        </w:numPr>
        <w:rPr>
          <w:lang w:val="en-CA"/>
        </w:rPr>
      </w:pPr>
    </w:p>
    <w:p w14:paraId="4F6E2F31" w14:textId="77777777" w:rsidR="0027460A" w:rsidRPr="00AC107A" w:rsidRDefault="0027460A" w:rsidP="0027460A">
      <w:pPr>
        <w:pStyle w:val="StyleHeader4Para4Left0Firstline0"/>
        <w:numPr>
          <w:ilvl w:val="0"/>
          <w:numId w:val="0"/>
        </w:numPr>
        <w:rPr>
          <w:lang w:val="en-CA"/>
        </w:rPr>
      </w:pPr>
    </w:p>
    <w:p w14:paraId="5115447D" w14:textId="77777777" w:rsidR="0027460A" w:rsidRPr="00AC107A" w:rsidRDefault="0027460A" w:rsidP="0027460A">
      <w:pPr>
        <w:pStyle w:val="StyleHeader4Para4Left0Firstline0"/>
        <w:numPr>
          <w:ilvl w:val="0"/>
          <w:numId w:val="0"/>
        </w:numPr>
        <w:rPr>
          <w:lang w:val="en-CA"/>
        </w:rPr>
      </w:pPr>
    </w:p>
    <w:p w14:paraId="37F15982" w14:textId="77777777" w:rsidR="0027460A" w:rsidRPr="00AC107A" w:rsidRDefault="0027460A" w:rsidP="0027460A">
      <w:pPr>
        <w:pStyle w:val="StyleHeader4Para4Left0Firstline0"/>
        <w:numPr>
          <w:ilvl w:val="0"/>
          <w:numId w:val="0"/>
        </w:numPr>
        <w:rPr>
          <w:lang w:val="en-CA"/>
        </w:rPr>
      </w:pPr>
    </w:p>
    <w:p w14:paraId="4103B1DC" w14:textId="77777777" w:rsidR="0027460A" w:rsidRPr="00AC107A" w:rsidRDefault="0027460A" w:rsidP="0027460A">
      <w:pPr>
        <w:pStyle w:val="StyleHeader4Para4Left0Firstline0"/>
        <w:numPr>
          <w:ilvl w:val="0"/>
          <w:numId w:val="0"/>
        </w:numPr>
        <w:rPr>
          <w:lang w:val="en-CA"/>
        </w:rPr>
      </w:pPr>
    </w:p>
    <w:p w14:paraId="45CB1266" w14:textId="77777777" w:rsidR="0027460A" w:rsidRPr="00AC107A" w:rsidRDefault="0027460A" w:rsidP="0027460A">
      <w:pPr>
        <w:pStyle w:val="StyleHeader4Para4Left0Firstline0"/>
        <w:numPr>
          <w:ilvl w:val="0"/>
          <w:numId w:val="0"/>
        </w:numPr>
        <w:rPr>
          <w:lang w:val="en-CA"/>
        </w:rPr>
      </w:pPr>
    </w:p>
    <w:p w14:paraId="1A8DA5DA" w14:textId="77777777" w:rsidR="0027460A" w:rsidRPr="00AC107A" w:rsidRDefault="0027460A" w:rsidP="0027460A">
      <w:pPr>
        <w:pStyle w:val="StyleHeader4Para4Left0Firstline0"/>
        <w:numPr>
          <w:ilvl w:val="0"/>
          <w:numId w:val="0"/>
        </w:numPr>
        <w:rPr>
          <w:lang w:val="en-CA"/>
        </w:rPr>
      </w:pPr>
    </w:p>
    <w:p w14:paraId="3CCEDC7F" w14:textId="77777777" w:rsidR="009C51BB" w:rsidRPr="00AC107A" w:rsidRDefault="009C51BB" w:rsidP="0027460A">
      <w:pPr>
        <w:pStyle w:val="StyleHeader4Para4Left0Firstline0"/>
        <w:numPr>
          <w:ilvl w:val="0"/>
          <w:numId w:val="0"/>
        </w:numPr>
        <w:rPr>
          <w:lang w:val="en-CA"/>
        </w:rPr>
      </w:pPr>
    </w:p>
    <w:p w14:paraId="41B67BF4" w14:textId="77777777" w:rsidR="0027460A" w:rsidRPr="00AC107A" w:rsidRDefault="0027460A" w:rsidP="0027460A">
      <w:pPr>
        <w:pStyle w:val="StyleHeader4Para4Left0Firstline0"/>
        <w:numPr>
          <w:ilvl w:val="0"/>
          <w:numId w:val="0"/>
        </w:numPr>
        <w:spacing w:after="0"/>
        <w:rPr>
          <w:lang w:val="en-CA"/>
        </w:rPr>
      </w:pPr>
    </w:p>
    <w:p w14:paraId="489708F0" w14:textId="3A920A99" w:rsidR="009C51BB" w:rsidRDefault="0027460A" w:rsidP="004D516A">
      <w:pPr>
        <w:pStyle w:val="StyleHeader4Para4Left0Firstline0"/>
        <w:numPr>
          <w:ilvl w:val="0"/>
          <w:numId w:val="0"/>
        </w:numPr>
        <w:spacing w:after="0"/>
        <w:jc w:val="left"/>
        <w:rPr>
          <w:lang w:val="en-CA"/>
        </w:rPr>
        <w:sectPr w:rsidR="009C51BB">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pgNumType w:start="1"/>
          <w:cols w:space="720"/>
          <w:titlePg/>
        </w:sectPr>
      </w:pPr>
      <w:r w:rsidRPr="00AC107A">
        <w:rPr>
          <w:lang w:val="en-CA"/>
        </w:rPr>
        <w:t xml:space="preserve">* </w:t>
      </w:r>
      <w:r w:rsidR="004D516A">
        <w:rPr>
          <w:lang w:val="es-ES"/>
        </w:rPr>
        <w:t>Debido al coronavirus (COVID-19)</w:t>
      </w:r>
    </w:p>
    <w:p w14:paraId="10969FCE" w14:textId="266080E0" w:rsidR="0027460A" w:rsidRPr="009C51BB" w:rsidRDefault="003F328C" w:rsidP="009C51BB">
      <w:pPr>
        <w:jc w:val="center"/>
        <w:rPr>
          <w:b/>
          <w:lang w:val="fr-CA"/>
        </w:rPr>
      </w:pPr>
      <w:r w:rsidRPr="00AF56EA">
        <w:rPr>
          <w:b/>
          <w:lang w:val="fr-CA"/>
        </w:rPr>
        <w:lastRenderedPageBreak/>
        <w:t>HOJA DE EVALUACIÓN DE PROYECTO</w:t>
      </w:r>
      <w:r w:rsidR="0027460A" w:rsidRPr="00AF56EA">
        <w:rPr>
          <w:b/>
          <w:lang w:val="fr-CA"/>
        </w:rPr>
        <w:t xml:space="preserve"> – </w:t>
      </w:r>
      <w:r w:rsidRPr="00AF56EA">
        <w:rPr>
          <w:b/>
          <w:lang w:val="fr-CA"/>
        </w:rPr>
        <w:t>PROYECTOS PLURIANUALES</w:t>
      </w:r>
    </w:p>
    <w:p w14:paraId="7D7D6C16" w14:textId="77777777" w:rsidR="0027460A" w:rsidRPr="00AC107A" w:rsidRDefault="0027460A" w:rsidP="0027460A">
      <w:pPr>
        <w:jc w:val="center"/>
        <w:rPr>
          <w:b/>
          <w:lang w:val="en-CA"/>
        </w:rPr>
      </w:pPr>
      <w:r w:rsidRPr="00AC107A">
        <w:rPr>
          <w:b/>
          <w:lang w:val="en-CA"/>
        </w:rPr>
        <w:t>Liberia</w:t>
      </w:r>
    </w:p>
    <w:p w14:paraId="4FA8886B" w14:textId="77777777" w:rsidR="0027460A" w:rsidRPr="00AC107A" w:rsidRDefault="0027460A" w:rsidP="0027460A">
      <w:pPr>
        <w:jc w:val="center"/>
        <w:rPr>
          <w:lang w:val="en-CA"/>
        </w:rPr>
      </w:pPr>
    </w:p>
    <w:tbl>
      <w:tblPr>
        <w:tblStyle w:val="TableGrid"/>
        <w:tblW w:w="5016"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922"/>
        <w:gridCol w:w="1620"/>
        <w:gridCol w:w="2554"/>
        <w:gridCol w:w="2511"/>
      </w:tblGrid>
      <w:tr w:rsidR="0027460A" w:rsidRPr="00C97A1F" w14:paraId="0AD73AC1" w14:textId="77777777" w:rsidTr="00C97A1F">
        <w:trPr>
          <w:trHeight w:val="240"/>
        </w:trPr>
        <w:tc>
          <w:tcPr>
            <w:tcW w:w="1521" w:type="pct"/>
            <w:shd w:val="clear" w:color="auto" w:fill="auto"/>
          </w:tcPr>
          <w:p w14:paraId="0F86579A" w14:textId="3F794F38" w:rsidR="0027460A" w:rsidRPr="00C97A1F" w:rsidRDefault="0027460A" w:rsidP="00B6041D">
            <w:pPr>
              <w:pStyle w:val="StyleHeader4Para4Left0Firstline0"/>
              <w:numPr>
                <w:ilvl w:val="0"/>
                <w:numId w:val="0"/>
              </w:numPr>
              <w:spacing w:after="80"/>
              <w:jc w:val="left"/>
              <w:rPr>
                <w:b/>
                <w:szCs w:val="20"/>
                <w:lang w:val="en-CA"/>
              </w:rPr>
            </w:pPr>
            <w:r w:rsidRPr="00C97A1F">
              <w:rPr>
                <w:b/>
                <w:szCs w:val="20"/>
                <w:lang w:val="en-CA"/>
              </w:rPr>
              <w:t xml:space="preserve">I) </w:t>
            </w:r>
            <w:r w:rsidR="002B032E" w:rsidRPr="00C97A1F">
              <w:rPr>
                <w:b/>
                <w:szCs w:val="20"/>
                <w:lang w:val="en-CA"/>
              </w:rPr>
              <w:t>TÍTULO DEL PROYECTO</w:t>
            </w:r>
          </w:p>
        </w:tc>
        <w:tc>
          <w:tcPr>
            <w:tcW w:w="843" w:type="pct"/>
            <w:shd w:val="clear" w:color="auto" w:fill="auto"/>
          </w:tcPr>
          <w:p w14:paraId="2FDB638C" w14:textId="6DBCDED3" w:rsidR="0027460A" w:rsidRPr="00C97A1F" w:rsidRDefault="002B032E" w:rsidP="00B6041D">
            <w:pPr>
              <w:pStyle w:val="StyleHeader4Para4Left0Firstline0"/>
              <w:numPr>
                <w:ilvl w:val="0"/>
                <w:numId w:val="0"/>
              </w:numPr>
              <w:spacing w:after="80"/>
              <w:jc w:val="center"/>
              <w:rPr>
                <w:b/>
                <w:szCs w:val="20"/>
                <w:lang w:val="en-CA"/>
              </w:rPr>
            </w:pPr>
            <w:r w:rsidRPr="00C97A1F">
              <w:rPr>
                <w:b/>
                <w:szCs w:val="20"/>
                <w:lang w:val="en-CA"/>
              </w:rPr>
              <w:t>ORGANISMO</w:t>
            </w:r>
          </w:p>
        </w:tc>
        <w:tc>
          <w:tcPr>
            <w:tcW w:w="1329" w:type="pct"/>
            <w:shd w:val="clear" w:color="auto" w:fill="auto"/>
          </w:tcPr>
          <w:p w14:paraId="0E86B8F8" w14:textId="2600855D" w:rsidR="0027460A" w:rsidRPr="00C97A1F" w:rsidRDefault="002B032E" w:rsidP="00B6041D">
            <w:pPr>
              <w:pStyle w:val="StyleHeader4Para4Left0Firstline0"/>
              <w:numPr>
                <w:ilvl w:val="0"/>
                <w:numId w:val="0"/>
              </w:numPr>
              <w:spacing w:after="80"/>
              <w:jc w:val="center"/>
              <w:rPr>
                <w:b/>
                <w:szCs w:val="20"/>
                <w:lang w:val="fr-CA"/>
              </w:rPr>
            </w:pPr>
            <w:r w:rsidRPr="00C97A1F">
              <w:rPr>
                <w:b/>
                <w:szCs w:val="20"/>
                <w:lang w:val="fr-CA"/>
              </w:rPr>
              <w:t>REUNIÓN EN QUE SE APROBÓ</w:t>
            </w:r>
          </w:p>
        </w:tc>
        <w:tc>
          <w:tcPr>
            <w:tcW w:w="1307" w:type="pct"/>
            <w:shd w:val="clear" w:color="auto" w:fill="auto"/>
          </w:tcPr>
          <w:p w14:paraId="6172C407" w14:textId="5E837DFF" w:rsidR="0027460A" w:rsidRPr="00C97A1F" w:rsidRDefault="002B032E" w:rsidP="00B6041D">
            <w:pPr>
              <w:pStyle w:val="StyleHeader4Para4Left0Firstline0"/>
              <w:numPr>
                <w:ilvl w:val="0"/>
                <w:numId w:val="0"/>
              </w:numPr>
              <w:spacing w:after="80"/>
              <w:jc w:val="center"/>
              <w:rPr>
                <w:b/>
                <w:szCs w:val="20"/>
                <w:lang w:val="en-CA"/>
              </w:rPr>
            </w:pPr>
            <w:r w:rsidRPr="00C97A1F">
              <w:rPr>
                <w:b/>
                <w:szCs w:val="20"/>
                <w:lang w:val="en-CA"/>
              </w:rPr>
              <w:t>MEDIDA DE CONTROL</w:t>
            </w:r>
          </w:p>
        </w:tc>
      </w:tr>
      <w:tr w:rsidR="0027460A" w:rsidRPr="00C97A1F" w14:paraId="4952AB35" w14:textId="77777777" w:rsidTr="00C97A1F">
        <w:trPr>
          <w:trHeight w:val="240"/>
        </w:trPr>
        <w:tc>
          <w:tcPr>
            <w:tcW w:w="1521" w:type="pct"/>
            <w:shd w:val="clear" w:color="auto" w:fill="auto"/>
          </w:tcPr>
          <w:p w14:paraId="7DF5BB67" w14:textId="1EEC57A2" w:rsidR="0027460A" w:rsidRPr="00C97A1F" w:rsidRDefault="002B032E" w:rsidP="00B6041D">
            <w:pPr>
              <w:pStyle w:val="StyleHeader4Para4Left0Firstline0"/>
              <w:numPr>
                <w:ilvl w:val="0"/>
                <w:numId w:val="0"/>
              </w:numPr>
              <w:spacing w:after="80"/>
              <w:jc w:val="center"/>
              <w:rPr>
                <w:szCs w:val="20"/>
                <w:lang w:val="fr-CA"/>
              </w:rPr>
            </w:pPr>
            <w:r w:rsidRPr="00C97A1F">
              <w:rPr>
                <w:szCs w:val="20"/>
                <w:lang w:val="es-MX"/>
              </w:rPr>
              <w:t>Plan de gestión de la eliminación de los HCFC (etapa I)</w:t>
            </w:r>
          </w:p>
        </w:tc>
        <w:tc>
          <w:tcPr>
            <w:tcW w:w="843" w:type="pct"/>
            <w:shd w:val="clear" w:color="auto" w:fill="auto"/>
          </w:tcPr>
          <w:p w14:paraId="57234E96" w14:textId="51237F7E" w:rsidR="0027460A" w:rsidRPr="00C97A1F" w:rsidRDefault="002B032E" w:rsidP="002B032E">
            <w:pPr>
              <w:pStyle w:val="StyleHeader4Para4Left0Firstline0"/>
              <w:numPr>
                <w:ilvl w:val="0"/>
                <w:numId w:val="0"/>
              </w:numPr>
              <w:spacing w:after="80"/>
              <w:jc w:val="center"/>
              <w:rPr>
                <w:szCs w:val="20"/>
                <w:lang w:val="en-CA"/>
              </w:rPr>
            </w:pPr>
            <w:proofErr w:type="spellStart"/>
            <w:r w:rsidRPr="00C97A1F">
              <w:rPr>
                <w:szCs w:val="20"/>
                <w:lang w:val="en-CA"/>
              </w:rPr>
              <w:t>Alemania</w:t>
            </w:r>
            <w:proofErr w:type="spellEnd"/>
            <w:r w:rsidR="0027460A" w:rsidRPr="00C97A1F">
              <w:rPr>
                <w:szCs w:val="20"/>
                <w:lang w:val="en-CA"/>
              </w:rPr>
              <w:t xml:space="preserve"> (</w:t>
            </w:r>
            <w:r w:rsidRPr="00C97A1F">
              <w:rPr>
                <w:szCs w:val="20"/>
                <w:lang w:val="en-CA"/>
              </w:rPr>
              <w:t>principal</w:t>
            </w:r>
            <w:r w:rsidR="0027460A" w:rsidRPr="00C97A1F">
              <w:rPr>
                <w:szCs w:val="20"/>
                <w:lang w:val="en-CA"/>
              </w:rPr>
              <w:t>)</w:t>
            </w:r>
          </w:p>
        </w:tc>
        <w:tc>
          <w:tcPr>
            <w:tcW w:w="1329" w:type="pct"/>
            <w:shd w:val="clear" w:color="auto" w:fill="auto"/>
          </w:tcPr>
          <w:p w14:paraId="008AA730" w14:textId="0C1B80B6" w:rsidR="0027460A" w:rsidRPr="00C97A1F" w:rsidRDefault="0027460A" w:rsidP="002B032E">
            <w:pPr>
              <w:pStyle w:val="StyleHeader4Para4Left0Firstline0"/>
              <w:numPr>
                <w:ilvl w:val="0"/>
                <w:numId w:val="0"/>
              </w:numPr>
              <w:spacing w:after="80"/>
              <w:jc w:val="center"/>
              <w:rPr>
                <w:szCs w:val="20"/>
                <w:lang w:val="en-CA"/>
              </w:rPr>
            </w:pPr>
            <w:r w:rsidRPr="00C97A1F">
              <w:rPr>
                <w:szCs w:val="20"/>
                <w:lang w:val="en-CA"/>
              </w:rPr>
              <w:t>63</w:t>
            </w:r>
            <w:r w:rsidR="002B032E" w:rsidRPr="00C97A1F">
              <w:rPr>
                <w:szCs w:val="20"/>
                <w:vertAlign w:val="superscript"/>
                <w:lang w:val="en-CA"/>
              </w:rPr>
              <w:t>ª</w:t>
            </w:r>
            <w:r w:rsidRPr="00C97A1F">
              <w:rPr>
                <w:szCs w:val="20"/>
                <w:lang w:val="en-CA"/>
              </w:rPr>
              <w:t xml:space="preserve"> </w:t>
            </w:r>
            <w:proofErr w:type="spellStart"/>
            <w:r w:rsidR="002B032E" w:rsidRPr="00C97A1F">
              <w:rPr>
                <w:szCs w:val="20"/>
                <w:lang w:val="en-CA"/>
              </w:rPr>
              <w:t>reunión</w:t>
            </w:r>
            <w:proofErr w:type="spellEnd"/>
          </w:p>
        </w:tc>
        <w:tc>
          <w:tcPr>
            <w:tcW w:w="1307" w:type="pct"/>
            <w:shd w:val="clear" w:color="auto" w:fill="auto"/>
          </w:tcPr>
          <w:p w14:paraId="623C95FB" w14:textId="3549954F" w:rsidR="0027460A" w:rsidRPr="00C97A1F" w:rsidRDefault="0027460A" w:rsidP="002B032E">
            <w:pPr>
              <w:pStyle w:val="StyleHeader4Para4Left0Firstline0"/>
              <w:numPr>
                <w:ilvl w:val="0"/>
                <w:numId w:val="0"/>
              </w:numPr>
              <w:spacing w:after="80"/>
              <w:jc w:val="center"/>
              <w:rPr>
                <w:szCs w:val="20"/>
                <w:lang w:val="en-CA"/>
              </w:rPr>
            </w:pPr>
            <w:r w:rsidRPr="00C97A1F">
              <w:rPr>
                <w:szCs w:val="20"/>
                <w:lang w:val="en-CA"/>
              </w:rPr>
              <w:t xml:space="preserve">35% </w:t>
            </w:r>
            <w:proofErr w:type="spellStart"/>
            <w:r w:rsidR="002B032E" w:rsidRPr="00C97A1F">
              <w:rPr>
                <w:szCs w:val="20"/>
                <w:lang w:val="en-CA"/>
              </w:rPr>
              <w:t>en</w:t>
            </w:r>
            <w:proofErr w:type="spellEnd"/>
            <w:r w:rsidRPr="00C97A1F">
              <w:rPr>
                <w:szCs w:val="20"/>
                <w:lang w:val="en-CA"/>
              </w:rPr>
              <w:t xml:space="preserve"> 2020</w:t>
            </w:r>
          </w:p>
        </w:tc>
      </w:tr>
    </w:tbl>
    <w:p w14:paraId="037EDA36" w14:textId="77777777" w:rsidR="0027460A" w:rsidRPr="00C97A1F" w:rsidRDefault="0027460A" w:rsidP="0027460A">
      <w:pPr>
        <w:jc w:val="center"/>
        <w:rPr>
          <w:sz w:val="20"/>
          <w:szCs w:val="20"/>
          <w:lang w:val="en-CA"/>
        </w:rPr>
      </w:pPr>
    </w:p>
    <w:tbl>
      <w:tblPr>
        <w:tblStyle w:val="TableGrid"/>
        <w:tblW w:w="9606"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006"/>
      </w:tblGrid>
      <w:tr w:rsidR="0027460A" w:rsidRPr="00C97A1F" w14:paraId="1CEEBA11" w14:textId="77777777" w:rsidTr="00C97A1F">
        <w:trPr>
          <w:trHeight w:val="240"/>
        </w:trPr>
        <w:tc>
          <w:tcPr>
            <w:tcW w:w="5200" w:type="dxa"/>
            <w:shd w:val="clear" w:color="auto" w:fill="auto"/>
          </w:tcPr>
          <w:p w14:paraId="348607CF" w14:textId="7AE0E3EB" w:rsidR="0027460A" w:rsidRPr="00C97A1F" w:rsidRDefault="0027460A" w:rsidP="00F01866">
            <w:pPr>
              <w:pStyle w:val="StyleHeader4Para4Left0Firstline0"/>
              <w:numPr>
                <w:ilvl w:val="0"/>
                <w:numId w:val="0"/>
              </w:numPr>
              <w:spacing w:after="60"/>
              <w:jc w:val="left"/>
              <w:rPr>
                <w:b/>
                <w:szCs w:val="20"/>
                <w:lang w:val="en-CA"/>
              </w:rPr>
            </w:pPr>
            <w:r w:rsidRPr="00C97A1F">
              <w:rPr>
                <w:b/>
                <w:szCs w:val="20"/>
                <w:lang w:val="en-CA"/>
              </w:rPr>
              <w:t xml:space="preserve">II) </w:t>
            </w:r>
            <w:r w:rsidR="00F01866" w:rsidRPr="00C97A1F">
              <w:rPr>
                <w:b/>
                <w:szCs w:val="20"/>
                <w:lang w:val="en-CA"/>
              </w:rPr>
              <w:t>DATOS MÁS RECIENTES CON ARREGLO AL ARTÍCULO 7</w:t>
            </w:r>
            <w:r w:rsidRPr="00C97A1F">
              <w:rPr>
                <w:b/>
                <w:szCs w:val="20"/>
                <w:lang w:val="en-CA"/>
              </w:rPr>
              <w:t xml:space="preserve"> (</w:t>
            </w:r>
            <w:r w:rsidR="00F01866" w:rsidRPr="00C97A1F">
              <w:rPr>
                <w:b/>
                <w:szCs w:val="20"/>
                <w:lang w:val="en-CA"/>
              </w:rPr>
              <w:t xml:space="preserve">Grupo I del </w:t>
            </w:r>
            <w:proofErr w:type="spellStart"/>
            <w:r w:rsidR="00F01866" w:rsidRPr="00C97A1F">
              <w:rPr>
                <w:b/>
                <w:szCs w:val="20"/>
                <w:lang w:val="en-CA"/>
              </w:rPr>
              <w:t>anexo</w:t>
            </w:r>
            <w:proofErr w:type="spellEnd"/>
            <w:r w:rsidR="00F01866" w:rsidRPr="00C97A1F">
              <w:rPr>
                <w:b/>
                <w:szCs w:val="20"/>
                <w:lang w:val="en-CA"/>
              </w:rPr>
              <w:t xml:space="preserve"> C</w:t>
            </w:r>
            <w:r w:rsidRPr="00C97A1F">
              <w:rPr>
                <w:b/>
                <w:szCs w:val="20"/>
                <w:lang w:val="en-CA"/>
              </w:rPr>
              <w:t>)</w:t>
            </w:r>
          </w:p>
        </w:tc>
        <w:tc>
          <w:tcPr>
            <w:tcW w:w="2400" w:type="dxa"/>
            <w:shd w:val="clear" w:color="auto" w:fill="auto"/>
          </w:tcPr>
          <w:p w14:paraId="14E660E6" w14:textId="023697F3" w:rsidR="0027460A" w:rsidRPr="00C97A1F" w:rsidRDefault="00F01866" w:rsidP="00B6041D">
            <w:pPr>
              <w:pStyle w:val="StyleHeader4Para4Left0Firstline0"/>
              <w:numPr>
                <w:ilvl w:val="0"/>
                <w:numId w:val="0"/>
              </w:numPr>
              <w:spacing w:after="60"/>
              <w:jc w:val="center"/>
              <w:rPr>
                <w:szCs w:val="20"/>
                <w:lang w:val="en-CA"/>
              </w:rPr>
            </w:pPr>
            <w:proofErr w:type="spellStart"/>
            <w:r w:rsidRPr="00C97A1F">
              <w:rPr>
                <w:szCs w:val="20"/>
                <w:lang w:val="en-CA"/>
              </w:rPr>
              <w:t>Año</w:t>
            </w:r>
            <w:proofErr w:type="spellEnd"/>
            <w:r w:rsidR="0027460A" w:rsidRPr="00C97A1F">
              <w:rPr>
                <w:szCs w:val="20"/>
                <w:lang w:val="en-CA"/>
              </w:rPr>
              <w:t>: 2019</w:t>
            </w:r>
          </w:p>
        </w:tc>
        <w:tc>
          <w:tcPr>
            <w:tcW w:w="2006" w:type="dxa"/>
            <w:shd w:val="clear" w:color="auto" w:fill="auto"/>
          </w:tcPr>
          <w:p w14:paraId="65202315" w14:textId="51A9A0AC" w:rsidR="0027460A" w:rsidRPr="00C97A1F" w:rsidRDefault="00F01866" w:rsidP="00F01866">
            <w:pPr>
              <w:pStyle w:val="StyleHeader4Para4Left0Firstline0"/>
              <w:numPr>
                <w:ilvl w:val="0"/>
                <w:numId w:val="0"/>
              </w:numPr>
              <w:spacing w:after="60"/>
              <w:jc w:val="right"/>
              <w:rPr>
                <w:szCs w:val="20"/>
                <w:lang w:val="en-CA"/>
              </w:rPr>
            </w:pPr>
            <w:r w:rsidRPr="00C97A1F">
              <w:rPr>
                <w:szCs w:val="20"/>
                <w:lang w:val="en-CA"/>
              </w:rPr>
              <w:t>0,</w:t>
            </w:r>
            <w:r w:rsidR="0027460A" w:rsidRPr="00C97A1F">
              <w:rPr>
                <w:szCs w:val="20"/>
                <w:lang w:val="en-CA"/>
              </w:rPr>
              <w:t>78 (</w:t>
            </w:r>
            <w:proofErr w:type="spellStart"/>
            <w:r w:rsidRPr="00C97A1F">
              <w:rPr>
                <w:szCs w:val="20"/>
                <w:lang w:val="en-CA"/>
              </w:rPr>
              <w:t>toneladas</w:t>
            </w:r>
            <w:proofErr w:type="spellEnd"/>
            <w:r w:rsidRPr="00C97A1F">
              <w:rPr>
                <w:szCs w:val="20"/>
                <w:lang w:val="en-CA"/>
              </w:rPr>
              <w:t xml:space="preserve"> PAO</w:t>
            </w:r>
            <w:r w:rsidR="0027460A" w:rsidRPr="00C97A1F">
              <w:rPr>
                <w:szCs w:val="20"/>
                <w:lang w:val="en-CA"/>
              </w:rPr>
              <w:t>)</w:t>
            </w:r>
          </w:p>
        </w:tc>
      </w:tr>
    </w:tbl>
    <w:p w14:paraId="0D64E510" w14:textId="77777777" w:rsidR="0027460A" w:rsidRPr="00C97A1F" w:rsidRDefault="0027460A" w:rsidP="0027460A">
      <w:pPr>
        <w:jc w:val="center"/>
        <w:rPr>
          <w:sz w:val="20"/>
          <w:szCs w:val="20"/>
          <w:lang w:val="en-CA"/>
        </w:rPr>
      </w:pPr>
    </w:p>
    <w:tbl>
      <w:tblPr>
        <w:tblStyle w:val="TableGrid"/>
        <w:tblW w:w="5016"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992"/>
        <w:gridCol w:w="693"/>
        <w:gridCol w:w="847"/>
        <w:gridCol w:w="845"/>
        <w:gridCol w:w="1289"/>
        <w:gridCol w:w="1566"/>
        <w:gridCol w:w="828"/>
        <w:gridCol w:w="849"/>
        <w:gridCol w:w="705"/>
        <w:gridCol w:w="993"/>
      </w:tblGrid>
      <w:tr w:rsidR="00C97A1F" w:rsidRPr="00C97A1F" w14:paraId="53C9F061" w14:textId="77777777" w:rsidTr="00C97A1F">
        <w:trPr>
          <w:trHeight w:val="240"/>
        </w:trPr>
        <w:tc>
          <w:tcPr>
            <w:tcW w:w="4115" w:type="pct"/>
            <w:gridSpan w:val="8"/>
            <w:shd w:val="clear" w:color="auto" w:fill="auto"/>
          </w:tcPr>
          <w:p w14:paraId="72B443D7" w14:textId="325E6628" w:rsidR="0027460A" w:rsidRPr="00C97A1F" w:rsidRDefault="0027460A" w:rsidP="00660D5D">
            <w:pPr>
              <w:pStyle w:val="StyleHeader4Para4Left0Firstline0"/>
              <w:numPr>
                <w:ilvl w:val="0"/>
                <w:numId w:val="0"/>
              </w:numPr>
              <w:spacing w:after="60"/>
              <w:jc w:val="left"/>
              <w:rPr>
                <w:b/>
                <w:szCs w:val="20"/>
                <w:lang w:val="fr-CA"/>
              </w:rPr>
            </w:pPr>
            <w:r w:rsidRPr="00C97A1F">
              <w:rPr>
                <w:b/>
                <w:szCs w:val="20"/>
                <w:lang w:val="fr-CA"/>
              </w:rPr>
              <w:t xml:space="preserve">III) </w:t>
            </w:r>
            <w:r w:rsidR="00660D5D" w:rsidRPr="00C97A1F">
              <w:rPr>
                <w:b/>
                <w:szCs w:val="20"/>
                <w:lang w:val="fr-CA"/>
              </w:rPr>
              <w:t>DATOS MÁS RECIENTES DEL PROGRAMA DE PAÍS</w:t>
            </w:r>
            <w:r w:rsidRPr="00C97A1F">
              <w:rPr>
                <w:b/>
                <w:szCs w:val="20"/>
                <w:lang w:val="fr-CA"/>
              </w:rPr>
              <w:t xml:space="preserve"> (</w:t>
            </w:r>
            <w:proofErr w:type="spellStart"/>
            <w:r w:rsidR="00660D5D" w:rsidRPr="00C97A1F">
              <w:rPr>
                <w:b/>
                <w:szCs w:val="20"/>
                <w:lang w:val="fr-CA"/>
              </w:rPr>
              <w:t>toneladas</w:t>
            </w:r>
            <w:proofErr w:type="spellEnd"/>
            <w:r w:rsidR="00660D5D" w:rsidRPr="00C97A1F">
              <w:rPr>
                <w:b/>
                <w:szCs w:val="20"/>
                <w:lang w:val="fr-CA"/>
              </w:rPr>
              <w:t xml:space="preserve"> PAO</w:t>
            </w:r>
            <w:r w:rsidRPr="00C97A1F">
              <w:rPr>
                <w:b/>
                <w:szCs w:val="20"/>
                <w:lang w:val="fr-CA"/>
              </w:rPr>
              <w:t>)</w:t>
            </w:r>
          </w:p>
        </w:tc>
        <w:tc>
          <w:tcPr>
            <w:tcW w:w="885" w:type="pct"/>
            <w:gridSpan w:val="2"/>
            <w:shd w:val="clear" w:color="auto" w:fill="auto"/>
          </w:tcPr>
          <w:p w14:paraId="089B95AE" w14:textId="11843DD0" w:rsidR="0027460A" w:rsidRPr="00C97A1F" w:rsidRDefault="00660D5D" w:rsidP="00B6041D">
            <w:pPr>
              <w:pStyle w:val="StyleHeader4Para4Left0Firstline0"/>
              <w:numPr>
                <w:ilvl w:val="0"/>
                <w:numId w:val="0"/>
              </w:numPr>
              <w:spacing w:after="60"/>
              <w:jc w:val="right"/>
              <w:rPr>
                <w:b/>
                <w:szCs w:val="20"/>
                <w:lang w:val="en-CA"/>
              </w:rPr>
            </w:pPr>
            <w:proofErr w:type="spellStart"/>
            <w:r w:rsidRPr="00C97A1F">
              <w:rPr>
                <w:b/>
                <w:szCs w:val="20"/>
                <w:lang w:val="en-CA"/>
              </w:rPr>
              <w:t>Año</w:t>
            </w:r>
            <w:proofErr w:type="spellEnd"/>
            <w:r w:rsidR="0027460A" w:rsidRPr="00C97A1F">
              <w:rPr>
                <w:b/>
                <w:szCs w:val="20"/>
                <w:lang w:val="en-CA"/>
              </w:rPr>
              <w:t>: 2019</w:t>
            </w:r>
          </w:p>
        </w:tc>
      </w:tr>
      <w:tr w:rsidR="00C97A1F" w:rsidRPr="00C97A1F" w14:paraId="4D8A051B" w14:textId="77777777" w:rsidTr="00C97A1F">
        <w:trPr>
          <w:trHeight w:val="240"/>
        </w:trPr>
        <w:tc>
          <w:tcPr>
            <w:tcW w:w="516" w:type="pct"/>
            <w:shd w:val="clear" w:color="auto" w:fill="auto"/>
          </w:tcPr>
          <w:p w14:paraId="05178D9D" w14:textId="3B1097EF" w:rsidR="0027460A" w:rsidRPr="00C97A1F" w:rsidRDefault="00160881" w:rsidP="00B6041D">
            <w:pPr>
              <w:pStyle w:val="StyleHeader4Para4Left0Firstline0"/>
              <w:numPr>
                <w:ilvl w:val="0"/>
                <w:numId w:val="0"/>
              </w:numPr>
              <w:spacing w:after="60"/>
              <w:jc w:val="center"/>
              <w:rPr>
                <w:szCs w:val="20"/>
                <w:lang w:val="en-CA"/>
              </w:rPr>
            </w:pPr>
            <w:proofErr w:type="spellStart"/>
            <w:r w:rsidRPr="00C97A1F">
              <w:rPr>
                <w:szCs w:val="20"/>
                <w:lang w:val="en-CA"/>
              </w:rPr>
              <w:t>Sustancia</w:t>
            </w:r>
            <w:proofErr w:type="spellEnd"/>
            <w:r w:rsidRPr="00C97A1F">
              <w:rPr>
                <w:szCs w:val="20"/>
                <w:lang w:val="en-CA"/>
              </w:rPr>
              <w:t xml:space="preserve"> </w:t>
            </w:r>
            <w:proofErr w:type="spellStart"/>
            <w:r w:rsidRPr="00C97A1F">
              <w:rPr>
                <w:szCs w:val="20"/>
                <w:lang w:val="en-CA"/>
              </w:rPr>
              <w:t>química</w:t>
            </w:r>
            <w:proofErr w:type="spellEnd"/>
          </w:p>
        </w:tc>
        <w:tc>
          <w:tcPr>
            <w:tcW w:w="360" w:type="pct"/>
            <w:shd w:val="clear" w:color="auto" w:fill="auto"/>
          </w:tcPr>
          <w:p w14:paraId="73A06160" w14:textId="77777777" w:rsidR="0027460A" w:rsidRPr="00C97A1F" w:rsidRDefault="0027460A" w:rsidP="00B6041D">
            <w:pPr>
              <w:pStyle w:val="StyleHeader4Para4Left0Firstline0"/>
              <w:numPr>
                <w:ilvl w:val="0"/>
                <w:numId w:val="0"/>
              </w:numPr>
              <w:spacing w:after="60"/>
              <w:jc w:val="center"/>
              <w:rPr>
                <w:szCs w:val="20"/>
                <w:lang w:val="en-CA"/>
              </w:rPr>
            </w:pPr>
            <w:r w:rsidRPr="00C97A1F">
              <w:rPr>
                <w:szCs w:val="20"/>
                <w:lang w:val="en-CA"/>
              </w:rPr>
              <w:t>Aerosol</w:t>
            </w:r>
          </w:p>
        </w:tc>
        <w:tc>
          <w:tcPr>
            <w:tcW w:w="441" w:type="pct"/>
            <w:shd w:val="clear" w:color="auto" w:fill="auto"/>
          </w:tcPr>
          <w:p w14:paraId="6AC4998E" w14:textId="7B7534BD" w:rsidR="0027460A" w:rsidRPr="00C97A1F" w:rsidRDefault="00160881" w:rsidP="00B6041D">
            <w:pPr>
              <w:pStyle w:val="StyleHeader4Para4Left0Firstline0"/>
              <w:numPr>
                <w:ilvl w:val="0"/>
                <w:numId w:val="0"/>
              </w:numPr>
              <w:spacing w:after="60"/>
              <w:jc w:val="center"/>
              <w:rPr>
                <w:szCs w:val="20"/>
                <w:lang w:val="en-CA"/>
              </w:rPr>
            </w:pPr>
            <w:proofErr w:type="spellStart"/>
            <w:r w:rsidRPr="00C97A1F">
              <w:rPr>
                <w:szCs w:val="20"/>
                <w:lang w:val="en-CA"/>
              </w:rPr>
              <w:t>Espumas</w:t>
            </w:r>
            <w:proofErr w:type="spellEnd"/>
          </w:p>
        </w:tc>
        <w:tc>
          <w:tcPr>
            <w:tcW w:w="440" w:type="pct"/>
            <w:shd w:val="clear" w:color="auto" w:fill="auto"/>
          </w:tcPr>
          <w:p w14:paraId="1343DC31" w14:textId="3652CB32" w:rsidR="0027460A" w:rsidRPr="00C97A1F" w:rsidRDefault="00160881" w:rsidP="00B6041D">
            <w:pPr>
              <w:pStyle w:val="StyleHeader4Para4Left0Firstline0"/>
              <w:numPr>
                <w:ilvl w:val="0"/>
                <w:numId w:val="0"/>
              </w:numPr>
              <w:spacing w:after="60"/>
              <w:jc w:val="center"/>
              <w:rPr>
                <w:szCs w:val="20"/>
                <w:lang w:val="en-CA"/>
              </w:rPr>
            </w:pPr>
            <w:proofErr w:type="spellStart"/>
            <w:r w:rsidRPr="00C97A1F">
              <w:rPr>
                <w:szCs w:val="20"/>
                <w:lang w:val="en-CA"/>
              </w:rPr>
              <w:t>Lucha</w:t>
            </w:r>
            <w:proofErr w:type="spellEnd"/>
            <w:r w:rsidRPr="00C97A1F">
              <w:rPr>
                <w:szCs w:val="20"/>
                <w:lang w:val="en-CA"/>
              </w:rPr>
              <w:t xml:space="preserve"> </w:t>
            </w:r>
            <w:r w:rsidR="007E581D" w:rsidRPr="00C97A1F">
              <w:rPr>
                <w:szCs w:val="20"/>
                <w:lang w:val="en-CA"/>
              </w:rPr>
              <w:t>contra</w:t>
            </w:r>
            <w:r w:rsidRPr="00C97A1F">
              <w:rPr>
                <w:szCs w:val="20"/>
                <w:lang w:val="en-CA"/>
              </w:rPr>
              <w:t xml:space="preserve"> </w:t>
            </w:r>
            <w:proofErr w:type="spellStart"/>
            <w:r w:rsidRPr="00C97A1F">
              <w:rPr>
                <w:szCs w:val="20"/>
                <w:lang w:val="en-CA"/>
              </w:rPr>
              <w:t>incendios</w:t>
            </w:r>
            <w:proofErr w:type="spellEnd"/>
          </w:p>
        </w:tc>
        <w:tc>
          <w:tcPr>
            <w:tcW w:w="1486" w:type="pct"/>
            <w:gridSpan w:val="2"/>
            <w:shd w:val="clear" w:color="auto" w:fill="auto"/>
          </w:tcPr>
          <w:p w14:paraId="2D63042A" w14:textId="4B0DCB55" w:rsidR="0027460A" w:rsidRPr="00C97A1F" w:rsidRDefault="00160881" w:rsidP="00B6041D">
            <w:pPr>
              <w:pStyle w:val="StyleHeader4Para4Left0Firstline0"/>
              <w:numPr>
                <w:ilvl w:val="0"/>
                <w:numId w:val="0"/>
              </w:numPr>
              <w:spacing w:after="60"/>
              <w:jc w:val="center"/>
              <w:rPr>
                <w:szCs w:val="20"/>
                <w:lang w:val="en-CA"/>
              </w:rPr>
            </w:pPr>
            <w:proofErr w:type="spellStart"/>
            <w:r w:rsidRPr="00C97A1F">
              <w:rPr>
                <w:szCs w:val="20"/>
                <w:lang w:val="en-CA"/>
              </w:rPr>
              <w:t>Refrigeración</w:t>
            </w:r>
            <w:proofErr w:type="spellEnd"/>
          </w:p>
        </w:tc>
        <w:tc>
          <w:tcPr>
            <w:tcW w:w="431" w:type="pct"/>
            <w:shd w:val="clear" w:color="auto" w:fill="auto"/>
          </w:tcPr>
          <w:p w14:paraId="4AA39A38" w14:textId="50B90D88" w:rsidR="0027460A" w:rsidRPr="00C97A1F" w:rsidRDefault="00160881" w:rsidP="00B6041D">
            <w:pPr>
              <w:pStyle w:val="StyleHeader4Para4Left0Firstline0"/>
              <w:numPr>
                <w:ilvl w:val="0"/>
                <w:numId w:val="0"/>
              </w:numPr>
              <w:spacing w:after="60"/>
              <w:jc w:val="center"/>
              <w:rPr>
                <w:szCs w:val="20"/>
                <w:lang w:val="en-CA"/>
              </w:rPr>
            </w:pPr>
            <w:proofErr w:type="spellStart"/>
            <w:r w:rsidRPr="00C97A1F">
              <w:rPr>
                <w:szCs w:val="20"/>
                <w:lang w:val="en-CA"/>
              </w:rPr>
              <w:t>Disolvente</w:t>
            </w:r>
            <w:proofErr w:type="spellEnd"/>
          </w:p>
        </w:tc>
        <w:tc>
          <w:tcPr>
            <w:tcW w:w="442" w:type="pct"/>
            <w:shd w:val="clear" w:color="auto" w:fill="auto"/>
          </w:tcPr>
          <w:p w14:paraId="016043D1" w14:textId="1B893BA0" w:rsidR="0027460A" w:rsidRPr="00C97A1F" w:rsidRDefault="00160881" w:rsidP="00B6041D">
            <w:pPr>
              <w:pStyle w:val="StyleHeader4Para4Left0Firstline0"/>
              <w:numPr>
                <w:ilvl w:val="0"/>
                <w:numId w:val="0"/>
              </w:numPr>
              <w:spacing w:after="60"/>
              <w:jc w:val="center"/>
              <w:rPr>
                <w:szCs w:val="20"/>
                <w:lang w:val="en-CA"/>
              </w:rPr>
            </w:pPr>
            <w:proofErr w:type="spellStart"/>
            <w:r w:rsidRPr="00C97A1F">
              <w:rPr>
                <w:szCs w:val="20"/>
                <w:lang w:val="en-CA"/>
              </w:rPr>
              <w:t>Agente</w:t>
            </w:r>
            <w:proofErr w:type="spellEnd"/>
            <w:r w:rsidRPr="00C97A1F">
              <w:rPr>
                <w:szCs w:val="20"/>
                <w:lang w:val="en-CA"/>
              </w:rPr>
              <w:t xml:space="preserve"> de </w:t>
            </w:r>
            <w:proofErr w:type="spellStart"/>
            <w:r w:rsidRPr="00C97A1F">
              <w:rPr>
                <w:szCs w:val="20"/>
                <w:lang w:val="en-CA"/>
              </w:rPr>
              <w:t>procesos</w:t>
            </w:r>
            <w:proofErr w:type="spellEnd"/>
          </w:p>
        </w:tc>
        <w:tc>
          <w:tcPr>
            <w:tcW w:w="367" w:type="pct"/>
            <w:shd w:val="clear" w:color="auto" w:fill="auto"/>
          </w:tcPr>
          <w:p w14:paraId="65166ADC" w14:textId="5F503C26" w:rsidR="0027460A" w:rsidRPr="00C97A1F" w:rsidRDefault="00160881" w:rsidP="00B6041D">
            <w:pPr>
              <w:pStyle w:val="StyleHeader4Para4Left0Firstline0"/>
              <w:numPr>
                <w:ilvl w:val="0"/>
                <w:numId w:val="0"/>
              </w:numPr>
              <w:spacing w:after="60"/>
              <w:jc w:val="center"/>
              <w:rPr>
                <w:szCs w:val="20"/>
                <w:lang w:val="en-CA"/>
              </w:rPr>
            </w:pPr>
            <w:proofErr w:type="spellStart"/>
            <w:r w:rsidRPr="00C97A1F">
              <w:rPr>
                <w:szCs w:val="20"/>
                <w:lang w:val="en-CA"/>
              </w:rPr>
              <w:t>Uso</w:t>
            </w:r>
            <w:proofErr w:type="spellEnd"/>
            <w:r w:rsidRPr="00C97A1F">
              <w:rPr>
                <w:szCs w:val="20"/>
                <w:lang w:val="en-CA"/>
              </w:rPr>
              <w:t xml:space="preserve"> </w:t>
            </w:r>
            <w:proofErr w:type="spellStart"/>
            <w:r w:rsidRPr="00C97A1F">
              <w:rPr>
                <w:szCs w:val="20"/>
                <w:lang w:val="en-CA"/>
              </w:rPr>
              <w:t>en</w:t>
            </w:r>
            <w:proofErr w:type="spellEnd"/>
            <w:r w:rsidRPr="00C97A1F">
              <w:rPr>
                <w:szCs w:val="20"/>
                <w:lang w:val="en-CA"/>
              </w:rPr>
              <w:t xml:space="preserve"> lab.</w:t>
            </w:r>
          </w:p>
        </w:tc>
        <w:tc>
          <w:tcPr>
            <w:tcW w:w="517" w:type="pct"/>
            <w:shd w:val="clear" w:color="auto" w:fill="auto"/>
          </w:tcPr>
          <w:p w14:paraId="280E7422" w14:textId="08B51C45" w:rsidR="0027460A" w:rsidRPr="00C97A1F" w:rsidRDefault="00160881" w:rsidP="00B6041D">
            <w:pPr>
              <w:pStyle w:val="StyleHeader4Para4Left0Firstline0"/>
              <w:numPr>
                <w:ilvl w:val="0"/>
                <w:numId w:val="0"/>
              </w:numPr>
              <w:spacing w:after="60"/>
              <w:jc w:val="center"/>
              <w:rPr>
                <w:szCs w:val="20"/>
                <w:lang w:val="en-CA"/>
              </w:rPr>
            </w:pPr>
            <w:proofErr w:type="spellStart"/>
            <w:r w:rsidRPr="00C97A1F">
              <w:rPr>
                <w:szCs w:val="20"/>
                <w:lang w:val="en-CA"/>
              </w:rPr>
              <w:t>Consumo</w:t>
            </w:r>
            <w:proofErr w:type="spellEnd"/>
            <w:r w:rsidRPr="00C97A1F">
              <w:rPr>
                <w:szCs w:val="20"/>
                <w:lang w:val="en-CA"/>
              </w:rPr>
              <w:t xml:space="preserve"> total del sector</w:t>
            </w:r>
          </w:p>
        </w:tc>
      </w:tr>
      <w:tr w:rsidR="00C97A1F" w:rsidRPr="00C97A1F" w14:paraId="19B8E5B4" w14:textId="77777777" w:rsidTr="00C97A1F">
        <w:trPr>
          <w:trHeight w:val="240"/>
        </w:trPr>
        <w:tc>
          <w:tcPr>
            <w:tcW w:w="1757" w:type="pct"/>
            <w:gridSpan w:val="4"/>
            <w:shd w:val="clear" w:color="auto" w:fill="auto"/>
          </w:tcPr>
          <w:p w14:paraId="42F2C4F6" w14:textId="77777777" w:rsidR="0027460A" w:rsidRPr="00C97A1F" w:rsidRDefault="0027460A" w:rsidP="00B6041D">
            <w:pPr>
              <w:pStyle w:val="StyleHeader4Para4Left0Firstline0"/>
              <w:numPr>
                <w:ilvl w:val="0"/>
                <w:numId w:val="0"/>
              </w:numPr>
              <w:spacing w:after="60"/>
              <w:jc w:val="center"/>
              <w:rPr>
                <w:szCs w:val="20"/>
                <w:lang w:val="en-CA"/>
              </w:rPr>
            </w:pPr>
            <w:r w:rsidRPr="00C97A1F">
              <w:rPr>
                <w:szCs w:val="20"/>
                <w:lang w:val="en-CA"/>
              </w:rPr>
              <w:t xml:space="preserve"> </w:t>
            </w:r>
          </w:p>
        </w:tc>
        <w:tc>
          <w:tcPr>
            <w:tcW w:w="671" w:type="pct"/>
            <w:shd w:val="clear" w:color="auto" w:fill="auto"/>
          </w:tcPr>
          <w:p w14:paraId="767AD746" w14:textId="7E185E6B" w:rsidR="0027460A" w:rsidRPr="00C97A1F" w:rsidRDefault="006126C4" w:rsidP="00B6041D">
            <w:pPr>
              <w:pStyle w:val="StyleHeader4Para4Left0Firstline0"/>
              <w:numPr>
                <w:ilvl w:val="0"/>
                <w:numId w:val="0"/>
              </w:numPr>
              <w:spacing w:after="60"/>
              <w:jc w:val="center"/>
              <w:rPr>
                <w:szCs w:val="20"/>
                <w:lang w:val="en-CA"/>
              </w:rPr>
            </w:pPr>
            <w:proofErr w:type="spellStart"/>
            <w:r w:rsidRPr="00C97A1F">
              <w:rPr>
                <w:szCs w:val="20"/>
                <w:lang w:val="en-CA"/>
              </w:rPr>
              <w:t>Fabricación</w:t>
            </w:r>
            <w:proofErr w:type="spellEnd"/>
          </w:p>
        </w:tc>
        <w:tc>
          <w:tcPr>
            <w:tcW w:w="815" w:type="pct"/>
            <w:shd w:val="clear" w:color="auto" w:fill="auto"/>
          </w:tcPr>
          <w:p w14:paraId="61A18453" w14:textId="66962555" w:rsidR="0027460A" w:rsidRPr="00C97A1F" w:rsidRDefault="006126C4" w:rsidP="00B6041D">
            <w:pPr>
              <w:pStyle w:val="StyleHeader4Para4Left0Firstline0"/>
              <w:numPr>
                <w:ilvl w:val="0"/>
                <w:numId w:val="0"/>
              </w:numPr>
              <w:spacing w:after="60"/>
              <w:jc w:val="center"/>
              <w:rPr>
                <w:szCs w:val="20"/>
                <w:lang w:val="en-CA"/>
              </w:rPr>
            </w:pPr>
            <w:proofErr w:type="spellStart"/>
            <w:r w:rsidRPr="00C97A1F">
              <w:rPr>
                <w:szCs w:val="20"/>
                <w:lang w:val="en-CA"/>
              </w:rPr>
              <w:t>Mantenimiento</w:t>
            </w:r>
            <w:proofErr w:type="spellEnd"/>
          </w:p>
        </w:tc>
        <w:tc>
          <w:tcPr>
            <w:tcW w:w="1758" w:type="pct"/>
            <w:gridSpan w:val="4"/>
            <w:shd w:val="clear" w:color="auto" w:fill="auto"/>
          </w:tcPr>
          <w:p w14:paraId="0C5E5393" w14:textId="77777777" w:rsidR="0027460A" w:rsidRPr="00C97A1F" w:rsidRDefault="0027460A" w:rsidP="00B6041D">
            <w:pPr>
              <w:pStyle w:val="StyleHeader4Para4Left0Firstline0"/>
              <w:numPr>
                <w:ilvl w:val="0"/>
                <w:numId w:val="0"/>
              </w:numPr>
              <w:spacing w:after="60"/>
              <w:jc w:val="center"/>
              <w:rPr>
                <w:szCs w:val="20"/>
                <w:lang w:val="en-CA"/>
              </w:rPr>
            </w:pPr>
          </w:p>
        </w:tc>
      </w:tr>
      <w:tr w:rsidR="00C97A1F" w:rsidRPr="00C97A1F" w14:paraId="72FBE2D4" w14:textId="77777777" w:rsidTr="00C97A1F">
        <w:trPr>
          <w:trHeight w:val="240"/>
        </w:trPr>
        <w:tc>
          <w:tcPr>
            <w:tcW w:w="516" w:type="pct"/>
            <w:shd w:val="clear" w:color="auto" w:fill="auto"/>
          </w:tcPr>
          <w:p w14:paraId="6550DFD0" w14:textId="77777777" w:rsidR="0027460A" w:rsidRPr="00C97A1F" w:rsidRDefault="0027460A" w:rsidP="00B6041D">
            <w:pPr>
              <w:pStyle w:val="StyleHeader4Para4Left0Firstline0"/>
              <w:numPr>
                <w:ilvl w:val="0"/>
                <w:numId w:val="0"/>
              </w:numPr>
              <w:spacing w:after="60"/>
              <w:jc w:val="left"/>
              <w:rPr>
                <w:szCs w:val="20"/>
                <w:lang w:val="en-CA"/>
              </w:rPr>
            </w:pPr>
            <w:r w:rsidRPr="00C97A1F">
              <w:rPr>
                <w:szCs w:val="20"/>
                <w:lang w:val="en-CA"/>
              </w:rPr>
              <w:t>HCFC-22</w:t>
            </w:r>
          </w:p>
        </w:tc>
        <w:tc>
          <w:tcPr>
            <w:tcW w:w="360" w:type="pct"/>
            <w:shd w:val="clear" w:color="auto" w:fill="auto"/>
          </w:tcPr>
          <w:p w14:paraId="6AA71BF5" w14:textId="77777777" w:rsidR="0027460A" w:rsidRPr="00C97A1F" w:rsidRDefault="0027460A" w:rsidP="00B6041D">
            <w:pPr>
              <w:pStyle w:val="StyleHeader4Para4Left0Firstline0"/>
              <w:numPr>
                <w:ilvl w:val="0"/>
                <w:numId w:val="0"/>
              </w:numPr>
              <w:spacing w:after="60"/>
              <w:jc w:val="right"/>
              <w:rPr>
                <w:szCs w:val="20"/>
                <w:lang w:val="en-CA"/>
              </w:rPr>
            </w:pPr>
          </w:p>
        </w:tc>
        <w:tc>
          <w:tcPr>
            <w:tcW w:w="441" w:type="pct"/>
            <w:shd w:val="clear" w:color="auto" w:fill="auto"/>
          </w:tcPr>
          <w:p w14:paraId="27E86756" w14:textId="77777777" w:rsidR="0027460A" w:rsidRPr="00C97A1F" w:rsidRDefault="0027460A" w:rsidP="00B6041D">
            <w:pPr>
              <w:pStyle w:val="StyleHeader4Para4Left0Firstline0"/>
              <w:numPr>
                <w:ilvl w:val="0"/>
                <w:numId w:val="0"/>
              </w:numPr>
              <w:spacing w:after="60"/>
              <w:jc w:val="right"/>
              <w:rPr>
                <w:szCs w:val="20"/>
                <w:lang w:val="en-CA"/>
              </w:rPr>
            </w:pPr>
          </w:p>
        </w:tc>
        <w:tc>
          <w:tcPr>
            <w:tcW w:w="440" w:type="pct"/>
            <w:shd w:val="clear" w:color="auto" w:fill="auto"/>
          </w:tcPr>
          <w:p w14:paraId="19D12636" w14:textId="77777777" w:rsidR="0027460A" w:rsidRPr="00C97A1F" w:rsidRDefault="0027460A" w:rsidP="00B6041D">
            <w:pPr>
              <w:pStyle w:val="StyleHeader4Para4Left0Firstline0"/>
              <w:numPr>
                <w:ilvl w:val="0"/>
                <w:numId w:val="0"/>
              </w:numPr>
              <w:spacing w:after="60"/>
              <w:jc w:val="right"/>
              <w:rPr>
                <w:szCs w:val="20"/>
                <w:lang w:val="en-CA"/>
              </w:rPr>
            </w:pPr>
          </w:p>
        </w:tc>
        <w:tc>
          <w:tcPr>
            <w:tcW w:w="671" w:type="pct"/>
            <w:shd w:val="clear" w:color="auto" w:fill="auto"/>
          </w:tcPr>
          <w:p w14:paraId="07B3A28A" w14:textId="77777777" w:rsidR="0027460A" w:rsidRPr="00C97A1F" w:rsidRDefault="0027460A" w:rsidP="00B6041D">
            <w:pPr>
              <w:pStyle w:val="StyleHeader4Para4Left0Firstline0"/>
              <w:numPr>
                <w:ilvl w:val="0"/>
                <w:numId w:val="0"/>
              </w:numPr>
              <w:spacing w:after="60"/>
              <w:jc w:val="right"/>
              <w:rPr>
                <w:szCs w:val="20"/>
                <w:lang w:val="en-CA"/>
              </w:rPr>
            </w:pPr>
          </w:p>
        </w:tc>
        <w:tc>
          <w:tcPr>
            <w:tcW w:w="815" w:type="pct"/>
            <w:shd w:val="clear" w:color="auto" w:fill="auto"/>
          </w:tcPr>
          <w:p w14:paraId="116F2F19" w14:textId="45864EFB" w:rsidR="0027460A" w:rsidRPr="00C97A1F" w:rsidRDefault="006126C4" w:rsidP="00B6041D">
            <w:pPr>
              <w:pStyle w:val="StyleHeader4Para4Left0Firstline0"/>
              <w:numPr>
                <w:ilvl w:val="0"/>
                <w:numId w:val="0"/>
              </w:numPr>
              <w:spacing w:after="60"/>
              <w:jc w:val="right"/>
              <w:rPr>
                <w:szCs w:val="20"/>
                <w:lang w:val="en-CA"/>
              </w:rPr>
            </w:pPr>
            <w:r w:rsidRPr="00C97A1F">
              <w:rPr>
                <w:szCs w:val="20"/>
                <w:lang w:val="en-CA"/>
              </w:rPr>
              <w:t>0,</w:t>
            </w:r>
            <w:r w:rsidR="0027460A" w:rsidRPr="00C97A1F">
              <w:rPr>
                <w:szCs w:val="20"/>
                <w:lang w:val="en-CA"/>
              </w:rPr>
              <w:t>78</w:t>
            </w:r>
          </w:p>
        </w:tc>
        <w:tc>
          <w:tcPr>
            <w:tcW w:w="431" w:type="pct"/>
            <w:shd w:val="clear" w:color="auto" w:fill="auto"/>
          </w:tcPr>
          <w:p w14:paraId="716E96F0" w14:textId="77777777" w:rsidR="0027460A" w:rsidRPr="00C97A1F" w:rsidRDefault="0027460A" w:rsidP="00B6041D">
            <w:pPr>
              <w:pStyle w:val="StyleHeader4Para4Left0Firstline0"/>
              <w:numPr>
                <w:ilvl w:val="0"/>
                <w:numId w:val="0"/>
              </w:numPr>
              <w:spacing w:after="60"/>
              <w:jc w:val="right"/>
              <w:rPr>
                <w:szCs w:val="20"/>
                <w:lang w:val="en-CA"/>
              </w:rPr>
            </w:pPr>
          </w:p>
        </w:tc>
        <w:tc>
          <w:tcPr>
            <w:tcW w:w="442" w:type="pct"/>
            <w:shd w:val="clear" w:color="auto" w:fill="auto"/>
          </w:tcPr>
          <w:p w14:paraId="3AA1729E" w14:textId="77777777" w:rsidR="0027460A" w:rsidRPr="00C97A1F" w:rsidRDefault="0027460A" w:rsidP="00B6041D">
            <w:pPr>
              <w:pStyle w:val="StyleHeader4Para4Left0Firstline0"/>
              <w:numPr>
                <w:ilvl w:val="0"/>
                <w:numId w:val="0"/>
              </w:numPr>
              <w:spacing w:after="60"/>
              <w:jc w:val="right"/>
              <w:rPr>
                <w:szCs w:val="20"/>
                <w:lang w:val="en-CA"/>
              </w:rPr>
            </w:pPr>
          </w:p>
        </w:tc>
        <w:tc>
          <w:tcPr>
            <w:tcW w:w="367" w:type="pct"/>
            <w:shd w:val="clear" w:color="auto" w:fill="auto"/>
          </w:tcPr>
          <w:p w14:paraId="5EB6F3EF" w14:textId="77777777" w:rsidR="0027460A" w:rsidRPr="00C97A1F" w:rsidRDefault="0027460A" w:rsidP="00B6041D">
            <w:pPr>
              <w:pStyle w:val="StyleHeader4Para4Left0Firstline0"/>
              <w:numPr>
                <w:ilvl w:val="0"/>
                <w:numId w:val="0"/>
              </w:numPr>
              <w:spacing w:after="60"/>
              <w:jc w:val="right"/>
              <w:rPr>
                <w:szCs w:val="20"/>
                <w:lang w:val="en-CA"/>
              </w:rPr>
            </w:pPr>
          </w:p>
        </w:tc>
        <w:tc>
          <w:tcPr>
            <w:tcW w:w="517" w:type="pct"/>
            <w:shd w:val="clear" w:color="auto" w:fill="auto"/>
          </w:tcPr>
          <w:p w14:paraId="2BB8FE2E" w14:textId="6C4C775F" w:rsidR="0027460A" w:rsidRPr="00C97A1F" w:rsidRDefault="006126C4" w:rsidP="00B6041D">
            <w:pPr>
              <w:pStyle w:val="StyleHeader4Para4Left0Firstline0"/>
              <w:numPr>
                <w:ilvl w:val="0"/>
                <w:numId w:val="0"/>
              </w:numPr>
              <w:spacing w:after="60"/>
              <w:jc w:val="right"/>
              <w:rPr>
                <w:szCs w:val="20"/>
                <w:lang w:val="en-CA"/>
              </w:rPr>
            </w:pPr>
            <w:r w:rsidRPr="00C97A1F">
              <w:rPr>
                <w:szCs w:val="20"/>
                <w:lang w:val="en-CA"/>
              </w:rPr>
              <w:t>0,</w:t>
            </w:r>
            <w:r w:rsidR="0027460A" w:rsidRPr="00C97A1F">
              <w:rPr>
                <w:szCs w:val="20"/>
                <w:lang w:val="en-CA"/>
              </w:rPr>
              <w:t xml:space="preserve">78 </w:t>
            </w:r>
          </w:p>
        </w:tc>
      </w:tr>
    </w:tbl>
    <w:p w14:paraId="4439E117" w14:textId="77777777" w:rsidR="0027460A" w:rsidRPr="00C97A1F" w:rsidRDefault="0027460A" w:rsidP="0027460A">
      <w:pPr>
        <w:rPr>
          <w:sz w:val="20"/>
          <w:szCs w:val="20"/>
          <w:lang w:val="en-CA"/>
        </w:rPr>
      </w:pPr>
    </w:p>
    <w:tbl>
      <w:tblPr>
        <w:tblStyle w:val="TableGrid"/>
        <w:tblW w:w="5051"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645"/>
        <w:gridCol w:w="760"/>
        <w:gridCol w:w="5512"/>
        <w:gridCol w:w="757"/>
      </w:tblGrid>
      <w:tr w:rsidR="0027460A" w:rsidRPr="00C97A1F" w14:paraId="08B97F1D" w14:textId="77777777" w:rsidTr="00B6041D">
        <w:trPr>
          <w:trHeight w:val="240"/>
        </w:trPr>
        <w:tc>
          <w:tcPr>
            <w:tcW w:w="5000" w:type="pct"/>
            <w:gridSpan w:val="4"/>
            <w:shd w:val="clear" w:color="auto" w:fill="auto"/>
          </w:tcPr>
          <w:p w14:paraId="7B7D15C7" w14:textId="0F9C0AF5" w:rsidR="0027460A" w:rsidRPr="00C97A1F" w:rsidRDefault="0027460A" w:rsidP="00671377">
            <w:pPr>
              <w:pStyle w:val="StyleHeader4Para4Left0Firstline0"/>
              <w:numPr>
                <w:ilvl w:val="0"/>
                <w:numId w:val="0"/>
              </w:numPr>
              <w:spacing w:after="60"/>
              <w:jc w:val="left"/>
              <w:rPr>
                <w:b/>
                <w:szCs w:val="20"/>
                <w:lang w:val="en-CA"/>
              </w:rPr>
            </w:pPr>
            <w:r w:rsidRPr="00C97A1F">
              <w:rPr>
                <w:b/>
                <w:szCs w:val="20"/>
                <w:lang w:val="en-CA"/>
              </w:rPr>
              <w:t xml:space="preserve">IV) </w:t>
            </w:r>
            <w:r w:rsidR="00671377" w:rsidRPr="00C97A1F">
              <w:rPr>
                <w:b/>
                <w:szCs w:val="20"/>
                <w:lang w:val="en-CA"/>
              </w:rPr>
              <w:t>DATOS DEL CONSUMO</w:t>
            </w:r>
            <w:r w:rsidRPr="00C97A1F">
              <w:rPr>
                <w:b/>
                <w:szCs w:val="20"/>
                <w:lang w:val="en-CA"/>
              </w:rPr>
              <w:t xml:space="preserve"> (</w:t>
            </w:r>
            <w:proofErr w:type="spellStart"/>
            <w:r w:rsidR="00671377" w:rsidRPr="00C97A1F">
              <w:rPr>
                <w:b/>
                <w:szCs w:val="20"/>
                <w:lang w:val="en-CA"/>
              </w:rPr>
              <w:t>toneladas</w:t>
            </w:r>
            <w:proofErr w:type="spellEnd"/>
            <w:r w:rsidR="00671377" w:rsidRPr="00C97A1F">
              <w:rPr>
                <w:b/>
                <w:szCs w:val="20"/>
                <w:lang w:val="en-CA"/>
              </w:rPr>
              <w:t xml:space="preserve"> PAO</w:t>
            </w:r>
            <w:r w:rsidRPr="00C97A1F">
              <w:rPr>
                <w:b/>
                <w:szCs w:val="20"/>
                <w:lang w:val="en-CA"/>
              </w:rPr>
              <w:t>)</w:t>
            </w:r>
          </w:p>
        </w:tc>
      </w:tr>
      <w:tr w:rsidR="0027460A" w:rsidRPr="00C97A1F" w14:paraId="445B56D1" w14:textId="77777777" w:rsidTr="00B6041D">
        <w:trPr>
          <w:trHeight w:val="240"/>
        </w:trPr>
        <w:tc>
          <w:tcPr>
            <w:tcW w:w="1367" w:type="pct"/>
            <w:shd w:val="clear" w:color="auto" w:fill="auto"/>
          </w:tcPr>
          <w:p w14:paraId="4F4E2CEA" w14:textId="1B56FD6B" w:rsidR="0027460A" w:rsidRPr="00C97A1F" w:rsidRDefault="00671377" w:rsidP="00B6041D">
            <w:pPr>
              <w:pStyle w:val="StyleHeader4Para4Left0Firstline0"/>
              <w:numPr>
                <w:ilvl w:val="0"/>
                <w:numId w:val="0"/>
              </w:numPr>
              <w:spacing w:after="60"/>
              <w:jc w:val="center"/>
              <w:rPr>
                <w:szCs w:val="20"/>
                <w:lang w:val="en-CA"/>
              </w:rPr>
            </w:pPr>
            <w:proofErr w:type="spellStart"/>
            <w:r w:rsidRPr="00C97A1F">
              <w:rPr>
                <w:szCs w:val="20"/>
                <w:lang w:val="en-CA"/>
              </w:rPr>
              <w:t>Nível</w:t>
            </w:r>
            <w:proofErr w:type="spellEnd"/>
            <w:r w:rsidRPr="00C97A1F">
              <w:rPr>
                <w:szCs w:val="20"/>
                <w:lang w:val="en-CA"/>
              </w:rPr>
              <w:t xml:space="preserve"> </w:t>
            </w:r>
            <w:proofErr w:type="spellStart"/>
            <w:r w:rsidRPr="00C97A1F">
              <w:rPr>
                <w:szCs w:val="20"/>
                <w:lang w:val="en-CA"/>
              </w:rPr>
              <w:t>básico</w:t>
            </w:r>
            <w:proofErr w:type="spellEnd"/>
            <w:r w:rsidRPr="00C97A1F">
              <w:rPr>
                <w:szCs w:val="20"/>
                <w:lang w:val="en-CA"/>
              </w:rPr>
              <w:t>: 2009 - 2010</w:t>
            </w:r>
          </w:p>
        </w:tc>
        <w:tc>
          <w:tcPr>
            <w:tcW w:w="393" w:type="pct"/>
            <w:shd w:val="clear" w:color="auto" w:fill="auto"/>
          </w:tcPr>
          <w:p w14:paraId="051DDB63" w14:textId="2C45D078" w:rsidR="0027460A" w:rsidRPr="00C97A1F" w:rsidRDefault="00671377" w:rsidP="00B6041D">
            <w:pPr>
              <w:pStyle w:val="StyleHeader4Para4Left0Firstline0"/>
              <w:numPr>
                <w:ilvl w:val="0"/>
                <w:numId w:val="0"/>
              </w:numPr>
              <w:spacing w:after="60"/>
              <w:jc w:val="right"/>
              <w:rPr>
                <w:szCs w:val="20"/>
                <w:lang w:val="en-CA"/>
              </w:rPr>
            </w:pPr>
            <w:r w:rsidRPr="00C97A1F">
              <w:rPr>
                <w:szCs w:val="20"/>
                <w:lang w:val="en-CA"/>
              </w:rPr>
              <w:t>5,</w:t>
            </w:r>
            <w:r w:rsidR="0027460A" w:rsidRPr="00C97A1F">
              <w:rPr>
                <w:szCs w:val="20"/>
                <w:lang w:val="en-CA"/>
              </w:rPr>
              <w:t>30</w:t>
            </w:r>
          </w:p>
        </w:tc>
        <w:tc>
          <w:tcPr>
            <w:tcW w:w="2849" w:type="pct"/>
            <w:shd w:val="clear" w:color="auto" w:fill="auto"/>
          </w:tcPr>
          <w:p w14:paraId="6576184A" w14:textId="34E22E0C" w:rsidR="0027460A" w:rsidRPr="00C97A1F" w:rsidRDefault="00671377" w:rsidP="00B6041D">
            <w:pPr>
              <w:pStyle w:val="StyleHeader4Para4Left0Firstline0"/>
              <w:numPr>
                <w:ilvl w:val="0"/>
                <w:numId w:val="0"/>
              </w:numPr>
              <w:spacing w:after="60"/>
              <w:jc w:val="center"/>
              <w:rPr>
                <w:szCs w:val="20"/>
                <w:lang w:val="fr-CA"/>
              </w:rPr>
            </w:pPr>
            <w:r w:rsidRPr="00C97A1F">
              <w:rPr>
                <w:szCs w:val="20"/>
                <w:lang w:val="fr-CA"/>
              </w:rPr>
              <w:t xml:space="preserve">Punto de </w:t>
            </w:r>
            <w:proofErr w:type="spellStart"/>
            <w:r w:rsidRPr="00C97A1F">
              <w:rPr>
                <w:szCs w:val="20"/>
                <w:lang w:val="fr-CA"/>
              </w:rPr>
              <w:t>partida</w:t>
            </w:r>
            <w:proofErr w:type="spellEnd"/>
            <w:r w:rsidRPr="00C97A1F">
              <w:rPr>
                <w:szCs w:val="20"/>
                <w:lang w:val="fr-CA"/>
              </w:rPr>
              <w:t xml:space="preserve"> para </w:t>
            </w:r>
            <w:proofErr w:type="spellStart"/>
            <w:r w:rsidRPr="00C97A1F">
              <w:rPr>
                <w:szCs w:val="20"/>
                <w:lang w:val="fr-CA"/>
              </w:rPr>
              <w:t>las</w:t>
            </w:r>
            <w:proofErr w:type="spellEnd"/>
            <w:r w:rsidRPr="00C97A1F">
              <w:rPr>
                <w:szCs w:val="20"/>
                <w:lang w:val="fr-CA"/>
              </w:rPr>
              <w:t xml:space="preserve"> </w:t>
            </w:r>
            <w:proofErr w:type="spellStart"/>
            <w:r w:rsidRPr="00C97A1F">
              <w:rPr>
                <w:szCs w:val="20"/>
                <w:lang w:val="fr-CA"/>
              </w:rPr>
              <w:t>reducciones</w:t>
            </w:r>
            <w:proofErr w:type="spellEnd"/>
            <w:r w:rsidRPr="00C97A1F">
              <w:rPr>
                <w:szCs w:val="20"/>
                <w:lang w:val="fr-CA"/>
              </w:rPr>
              <w:t xml:space="preserve"> </w:t>
            </w:r>
            <w:proofErr w:type="spellStart"/>
            <w:r w:rsidRPr="00C97A1F">
              <w:rPr>
                <w:szCs w:val="20"/>
                <w:lang w:val="fr-CA"/>
              </w:rPr>
              <w:t>acumulativas</w:t>
            </w:r>
            <w:proofErr w:type="spellEnd"/>
            <w:r w:rsidRPr="00C97A1F">
              <w:rPr>
                <w:szCs w:val="20"/>
                <w:lang w:val="fr-CA"/>
              </w:rPr>
              <w:t xml:space="preserve"> </w:t>
            </w:r>
            <w:proofErr w:type="spellStart"/>
            <w:r w:rsidRPr="00C97A1F">
              <w:rPr>
                <w:szCs w:val="20"/>
                <w:lang w:val="fr-CA"/>
              </w:rPr>
              <w:t>sostenidas</w:t>
            </w:r>
            <w:proofErr w:type="spellEnd"/>
            <w:r w:rsidR="0027460A" w:rsidRPr="00C97A1F">
              <w:rPr>
                <w:szCs w:val="20"/>
                <w:lang w:val="fr-CA"/>
              </w:rPr>
              <w:t>:</w:t>
            </w:r>
          </w:p>
        </w:tc>
        <w:tc>
          <w:tcPr>
            <w:tcW w:w="391" w:type="pct"/>
            <w:shd w:val="clear" w:color="auto" w:fill="auto"/>
          </w:tcPr>
          <w:p w14:paraId="7E8EB8FA" w14:textId="6C18EA6B" w:rsidR="0027460A" w:rsidRPr="00C97A1F" w:rsidRDefault="00671377" w:rsidP="00B6041D">
            <w:pPr>
              <w:pStyle w:val="StyleHeader4Para4Left0Firstline0"/>
              <w:numPr>
                <w:ilvl w:val="0"/>
                <w:numId w:val="0"/>
              </w:numPr>
              <w:spacing w:after="60"/>
              <w:jc w:val="right"/>
              <w:rPr>
                <w:szCs w:val="20"/>
                <w:lang w:val="en-CA"/>
              </w:rPr>
            </w:pPr>
            <w:r w:rsidRPr="00C97A1F">
              <w:rPr>
                <w:szCs w:val="20"/>
                <w:lang w:val="en-CA"/>
              </w:rPr>
              <w:t>5,</w:t>
            </w:r>
            <w:r w:rsidR="0027460A" w:rsidRPr="00C97A1F">
              <w:rPr>
                <w:szCs w:val="20"/>
                <w:lang w:val="en-CA"/>
              </w:rPr>
              <w:t>30</w:t>
            </w:r>
          </w:p>
        </w:tc>
      </w:tr>
      <w:tr w:rsidR="0027460A" w:rsidRPr="004D516A" w14:paraId="4AF4EB16" w14:textId="77777777" w:rsidTr="00B6041D">
        <w:trPr>
          <w:trHeight w:val="240"/>
        </w:trPr>
        <w:tc>
          <w:tcPr>
            <w:tcW w:w="5000" w:type="pct"/>
            <w:gridSpan w:val="4"/>
            <w:shd w:val="clear" w:color="auto" w:fill="auto"/>
          </w:tcPr>
          <w:p w14:paraId="7F1E5D79" w14:textId="54F7BA09" w:rsidR="0027460A" w:rsidRPr="00C97A1F" w:rsidRDefault="00671377" w:rsidP="00671377">
            <w:pPr>
              <w:pStyle w:val="StyleHeader4Para4Left0Firstline0"/>
              <w:numPr>
                <w:ilvl w:val="0"/>
                <w:numId w:val="0"/>
              </w:numPr>
              <w:spacing w:after="60"/>
              <w:jc w:val="center"/>
              <w:rPr>
                <w:b/>
                <w:szCs w:val="20"/>
                <w:lang w:val="fr-CA"/>
              </w:rPr>
            </w:pPr>
            <w:r w:rsidRPr="00C97A1F">
              <w:rPr>
                <w:b/>
                <w:szCs w:val="20"/>
                <w:lang w:val="fr-CA"/>
              </w:rPr>
              <w:t>CONSUMO ADMISIBLE PARA LA FINANCIACIÓN</w:t>
            </w:r>
            <w:r w:rsidR="0027460A" w:rsidRPr="00C97A1F">
              <w:rPr>
                <w:b/>
                <w:szCs w:val="20"/>
                <w:lang w:val="fr-CA"/>
              </w:rPr>
              <w:t xml:space="preserve"> (</w:t>
            </w:r>
            <w:proofErr w:type="spellStart"/>
            <w:r w:rsidRPr="00C97A1F">
              <w:rPr>
                <w:b/>
                <w:szCs w:val="20"/>
                <w:lang w:val="fr-CA"/>
              </w:rPr>
              <w:t>toneladas</w:t>
            </w:r>
            <w:proofErr w:type="spellEnd"/>
            <w:r w:rsidRPr="00C97A1F">
              <w:rPr>
                <w:b/>
                <w:szCs w:val="20"/>
                <w:lang w:val="fr-CA"/>
              </w:rPr>
              <w:t xml:space="preserve"> PAO</w:t>
            </w:r>
            <w:r w:rsidR="0027460A" w:rsidRPr="00C97A1F">
              <w:rPr>
                <w:b/>
                <w:szCs w:val="20"/>
                <w:lang w:val="fr-CA"/>
              </w:rPr>
              <w:t>)</w:t>
            </w:r>
          </w:p>
        </w:tc>
      </w:tr>
      <w:tr w:rsidR="0027460A" w:rsidRPr="00C97A1F" w14:paraId="228531CC" w14:textId="77777777" w:rsidTr="00B6041D">
        <w:trPr>
          <w:trHeight w:val="240"/>
        </w:trPr>
        <w:tc>
          <w:tcPr>
            <w:tcW w:w="1367" w:type="pct"/>
            <w:shd w:val="clear" w:color="auto" w:fill="auto"/>
          </w:tcPr>
          <w:p w14:paraId="30EB75D9" w14:textId="1ACB71B0" w:rsidR="0027460A" w:rsidRPr="00C97A1F" w:rsidRDefault="00671377" w:rsidP="00B6041D">
            <w:pPr>
              <w:pStyle w:val="StyleHeader4Para4Left0Firstline0"/>
              <w:numPr>
                <w:ilvl w:val="0"/>
                <w:numId w:val="0"/>
              </w:numPr>
              <w:spacing w:after="60"/>
              <w:jc w:val="center"/>
              <w:rPr>
                <w:szCs w:val="20"/>
                <w:lang w:val="en-CA"/>
              </w:rPr>
            </w:pPr>
            <w:proofErr w:type="spellStart"/>
            <w:r w:rsidRPr="00C97A1F">
              <w:rPr>
                <w:szCs w:val="20"/>
                <w:lang w:val="en-CA"/>
              </w:rPr>
              <w:t>Ya</w:t>
            </w:r>
            <w:proofErr w:type="spellEnd"/>
            <w:r w:rsidRPr="00C97A1F">
              <w:rPr>
                <w:szCs w:val="20"/>
                <w:lang w:val="en-CA"/>
              </w:rPr>
              <w:t xml:space="preserve"> </w:t>
            </w:r>
            <w:proofErr w:type="spellStart"/>
            <w:r w:rsidRPr="00C97A1F">
              <w:rPr>
                <w:szCs w:val="20"/>
                <w:lang w:val="en-CA"/>
              </w:rPr>
              <w:t>aprobado</w:t>
            </w:r>
            <w:proofErr w:type="spellEnd"/>
            <w:r w:rsidR="0027460A" w:rsidRPr="00C97A1F">
              <w:rPr>
                <w:szCs w:val="20"/>
                <w:lang w:val="en-CA"/>
              </w:rPr>
              <w:t>:</w:t>
            </w:r>
          </w:p>
        </w:tc>
        <w:tc>
          <w:tcPr>
            <w:tcW w:w="393" w:type="pct"/>
            <w:shd w:val="clear" w:color="auto" w:fill="auto"/>
          </w:tcPr>
          <w:p w14:paraId="5414CAEA" w14:textId="6A8201A5" w:rsidR="0027460A" w:rsidRPr="00C97A1F" w:rsidRDefault="00671377" w:rsidP="00B6041D">
            <w:pPr>
              <w:pStyle w:val="StyleHeader4Para4Left0Firstline0"/>
              <w:numPr>
                <w:ilvl w:val="0"/>
                <w:numId w:val="0"/>
              </w:numPr>
              <w:spacing w:after="60"/>
              <w:jc w:val="right"/>
              <w:rPr>
                <w:szCs w:val="20"/>
                <w:lang w:val="en-CA"/>
              </w:rPr>
            </w:pPr>
            <w:r w:rsidRPr="00C97A1F">
              <w:rPr>
                <w:szCs w:val="20"/>
                <w:lang w:val="en-CA"/>
              </w:rPr>
              <w:t>1,</w:t>
            </w:r>
            <w:r w:rsidR="0027460A" w:rsidRPr="00C97A1F">
              <w:rPr>
                <w:szCs w:val="20"/>
                <w:lang w:val="en-CA"/>
              </w:rPr>
              <w:t>85</w:t>
            </w:r>
          </w:p>
        </w:tc>
        <w:tc>
          <w:tcPr>
            <w:tcW w:w="2849" w:type="pct"/>
            <w:shd w:val="clear" w:color="auto" w:fill="auto"/>
          </w:tcPr>
          <w:p w14:paraId="3CB95EFB" w14:textId="6907F112" w:rsidR="0027460A" w:rsidRPr="00C97A1F" w:rsidRDefault="00671377" w:rsidP="00B6041D">
            <w:pPr>
              <w:pStyle w:val="StyleHeader4Para4Left0Firstline0"/>
              <w:numPr>
                <w:ilvl w:val="0"/>
                <w:numId w:val="0"/>
              </w:numPr>
              <w:spacing w:after="60"/>
              <w:jc w:val="center"/>
              <w:rPr>
                <w:szCs w:val="20"/>
                <w:lang w:val="en-CA"/>
              </w:rPr>
            </w:pPr>
            <w:r w:rsidRPr="00C97A1F">
              <w:rPr>
                <w:szCs w:val="20"/>
                <w:lang w:val="en-CA"/>
              </w:rPr>
              <w:t>Restante</w:t>
            </w:r>
            <w:r w:rsidR="0027460A" w:rsidRPr="00C97A1F">
              <w:rPr>
                <w:szCs w:val="20"/>
                <w:lang w:val="en-CA"/>
              </w:rPr>
              <w:t>:</w:t>
            </w:r>
          </w:p>
        </w:tc>
        <w:tc>
          <w:tcPr>
            <w:tcW w:w="391" w:type="pct"/>
            <w:shd w:val="clear" w:color="auto" w:fill="auto"/>
          </w:tcPr>
          <w:p w14:paraId="2E7D9335" w14:textId="65D72030" w:rsidR="0027460A" w:rsidRPr="00C97A1F" w:rsidRDefault="00671377" w:rsidP="00B6041D">
            <w:pPr>
              <w:pStyle w:val="StyleHeader4Para4Left0Firstline0"/>
              <w:numPr>
                <w:ilvl w:val="0"/>
                <w:numId w:val="0"/>
              </w:numPr>
              <w:spacing w:after="60"/>
              <w:jc w:val="right"/>
              <w:rPr>
                <w:szCs w:val="20"/>
                <w:lang w:val="en-CA"/>
              </w:rPr>
            </w:pPr>
            <w:r w:rsidRPr="00C97A1F">
              <w:rPr>
                <w:szCs w:val="20"/>
                <w:lang w:val="en-CA"/>
              </w:rPr>
              <w:t>3,</w:t>
            </w:r>
            <w:r w:rsidR="0027460A" w:rsidRPr="00C97A1F">
              <w:rPr>
                <w:szCs w:val="20"/>
                <w:lang w:val="en-CA"/>
              </w:rPr>
              <w:t>45</w:t>
            </w:r>
          </w:p>
        </w:tc>
      </w:tr>
    </w:tbl>
    <w:p w14:paraId="6AD414E8" w14:textId="77777777" w:rsidR="0027460A" w:rsidRPr="00C97A1F" w:rsidRDefault="0027460A" w:rsidP="0027460A">
      <w:pPr>
        <w:rPr>
          <w:sz w:val="20"/>
          <w:szCs w:val="20"/>
          <w:lang w:val="en-CA"/>
        </w:rPr>
      </w:pPr>
    </w:p>
    <w:tbl>
      <w:tblPr>
        <w:tblStyle w:val="TableGrid"/>
        <w:tblW w:w="5051"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787"/>
        <w:gridCol w:w="4796"/>
        <w:gridCol w:w="1681"/>
        <w:gridCol w:w="1410"/>
      </w:tblGrid>
      <w:tr w:rsidR="0027460A" w:rsidRPr="00C97A1F" w14:paraId="1472537E" w14:textId="77777777" w:rsidTr="00B6041D">
        <w:trPr>
          <w:trHeight w:val="262"/>
        </w:trPr>
        <w:tc>
          <w:tcPr>
            <w:tcW w:w="3402" w:type="pct"/>
            <w:gridSpan w:val="2"/>
            <w:shd w:val="clear" w:color="auto" w:fill="auto"/>
          </w:tcPr>
          <w:p w14:paraId="6532F227" w14:textId="2993E6F1" w:rsidR="0027460A" w:rsidRPr="00C97A1F" w:rsidRDefault="0027460A" w:rsidP="00671377">
            <w:pPr>
              <w:pStyle w:val="StyleHeader4Para4Left0Firstline0"/>
              <w:numPr>
                <w:ilvl w:val="0"/>
                <w:numId w:val="0"/>
              </w:numPr>
              <w:spacing w:after="60"/>
              <w:jc w:val="left"/>
              <w:rPr>
                <w:b/>
                <w:szCs w:val="20"/>
                <w:lang w:val="en-CA"/>
              </w:rPr>
            </w:pPr>
            <w:r w:rsidRPr="00C97A1F">
              <w:rPr>
                <w:b/>
                <w:szCs w:val="20"/>
                <w:lang w:val="en-CA"/>
              </w:rPr>
              <w:t>V) PLAN</w:t>
            </w:r>
            <w:r w:rsidR="00671377" w:rsidRPr="00C97A1F">
              <w:rPr>
                <w:b/>
                <w:szCs w:val="20"/>
                <w:lang w:val="en-CA"/>
              </w:rPr>
              <w:t xml:space="preserve"> ADMINISTRATIVO</w:t>
            </w:r>
          </w:p>
        </w:tc>
        <w:tc>
          <w:tcPr>
            <w:tcW w:w="869" w:type="pct"/>
            <w:shd w:val="clear" w:color="auto" w:fill="auto"/>
          </w:tcPr>
          <w:p w14:paraId="6E80B555" w14:textId="77777777" w:rsidR="0027460A" w:rsidRPr="00C97A1F" w:rsidRDefault="0027460A" w:rsidP="00B6041D">
            <w:pPr>
              <w:pStyle w:val="StyleHeader4Para4Left0Firstline0"/>
              <w:numPr>
                <w:ilvl w:val="0"/>
                <w:numId w:val="0"/>
              </w:numPr>
              <w:spacing w:after="60"/>
              <w:jc w:val="center"/>
              <w:rPr>
                <w:b/>
                <w:szCs w:val="20"/>
                <w:lang w:val="en-CA"/>
              </w:rPr>
            </w:pPr>
            <w:r w:rsidRPr="00C97A1F">
              <w:rPr>
                <w:b/>
                <w:szCs w:val="20"/>
                <w:lang w:val="en-CA"/>
              </w:rPr>
              <w:t>2020</w:t>
            </w:r>
          </w:p>
        </w:tc>
        <w:tc>
          <w:tcPr>
            <w:tcW w:w="729" w:type="pct"/>
            <w:shd w:val="clear" w:color="auto" w:fill="auto"/>
          </w:tcPr>
          <w:p w14:paraId="5AB95EAF" w14:textId="77777777" w:rsidR="0027460A" w:rsidRPr="00C97A1F" w:rsidRDefault="0027460A" w:rsidP="00B6041D">
            <w:pPr>
              <w:pStyle w:val="StyleHeader4Para4Left0Firstline0"/>
              <w:numPr>
                <w:ilvl w:val="0"/>
                <w:numId w:val="0"/>
              </w:numPr>
              <w:spacing w:after="60"/>
              <w:jc w:val="center"/>
              <w:rPr>
                <w:b/>
                <w:szCs w:val="20"/>
                <w:lang w:val="en-CA"/>
              </w:rPr>
            </w:pPr>
            <w:r w:rsidRPr="00C97A1F">
              <w:rPr>
                <w:b/>
                <w:szCs w:val="20"/>
                <w:lang w:val="en-CA"/>
              </w:rPr>
              <w:t>Total</w:t>
            </w:r>
          </w:p>
        </w:tc>
      </w:tr>
      <w:tr w:rsidR="0027460A" w:rsidRPr="00C97A1F" w14:paraId="0A0D23C5" w14:textId="77777777" w:rsidTr="00B6041D">
        <w:trPr>
          <w:trHeight w:val="262"/>
        </w:trPr>
        <w:tc>
          <w:tcPr>
            <w:tcW w:w="923" w:type="pct"/>
            <w:vMerge w:val="restart"/>
            <w:shd w:val="clear" w:color="auto" w:fill="auto"/>
          </w:tcPr>
          <w:p w14:paraId="00F9BC2E" w14:textId="2D5B2315" w:rsidR="0027460A" w:rsidRPr="00C97A1F" w:rsidRDefault="00671377" w:rsidP="00B6041D">
            <w:pPr>
              <w:pStyle w:val="StyleHeader4Para4Left0Firstline0"/>
              <w:numPr>
                <w:ilvl w:val="0"/>
                <w:numId w:val="0"/>
              </w:numPr>
              <w:spacing w:after="60"/>
              <w:jc w:val="center"/>
              <w:rPr>
                <w:szCs w:val="20"/>
                <w:lang w:val="en-CA"/>
              </w:rPr>
            </w:pPr>
            <w:proofErr w:type="spellStart"/>
            <w:r w:rsidRPr="00C97A1F">
              <w:rPr>
                <w:szCs w:val="20"/>
                <w:lang w:val="en-CA"/>
              </w:rPr>
              <w:t>Alemania</w:t>
            </w:r>
            <w:proofErr w:type="spellEnd"/>
          </w:p>
        </w:tc>
        <w:tc>
          <w:tcPr>
            <w:tcW w:w="2479" w:type="pct"/>
            <w:shd w:val="clear" w:color="auto" w:fill="auto"/>
          </w:tcPr>
          <w:p w14:paraId="07B4D50E" w14:textId="7F4A850F" w:rsidR="0027460A" w:rsidRPr="00C97A1F" w:rsidRDefault="00671377" w:rsidP="00671377">
            <w:pPr>
              <w:pStyle w:val="StyleHeader4Para4Left0Firstline0"/>
              <w:numPr>
                <w:ilvl w:val="0"/>
                <w:numId w:val="0"/>
              </w:numPr>
              <w:spacing w:after="60"/>
              <w:jc w:val="left"/>
              <w:rPr>
                <w:szCs w:val="20"/>
                <w:lang w:val="en-CA"/>
              </w:rPr>
            </w:pPr>
            <w:proofErr w:type="spellStart"/>
            <w:r w:rsidRPr="00C97A1F">
              <w:rPr>
                <w:szCs w:val="20"/>
                <w:lang w:val="en-CA"/>
              </w:rPr>
              <w:t>Eliminación</w:t>
            </w:r>
            <w:proofErr w:type="spellEnd"/>
            <w:r w:rsidRPr="00C97A1F">
              <w:rPr>
                <w:szCs w:val="20"/>
                <w:lang w:val="en-CA"/>
              </w:rPr>
              <w:t xml:space="preserve"> de SAO</w:t>
            </w:r>
            <w:r w:rsidR="0027460A" w:rsidRPr="00C97A1F">
              <w:rPr>
                <w:szCs w:val="20"/>
                <w:lang w:val="en-CA"/>
              </w:rPr>
              <w:t xml:space="preserve"> (</w:t>
            </w:r>
            <w:proofErr w:type="spellStart"/>
            <w:r w:rsidRPr="00C97A1F">
              <w:rPr>
                <w:szCs w:val="20"/>
                <w:lang w:val="en-CA"/>
              </w:rPr>
              <w:t>toneladas</w:t>
            </w:r>
            <w:proofErr w:type="spellEnd"/>
            <w:r w:rsidRPr="00C97A1F">
              <w:rPr>
                <w:szCs w:val="20"/>
                <w:lang w:val="en-CA"/>
              </w:rPr>
              <w:t xml:space="preserve"> PAO</w:t>
            </w:r>
            <w:r w:rsidR="0027460A" w:rsidRPr="00C97A1F">
              <w:rPr>
                <w:szCs w:val="20"/>
                <w:lang w:val="en-CA"/>
              </w:rPr>
              <w:t>)</w:t>
            </w:r>
          </w:p>
        </w:tc>
        <w:tc>
          <w:tcPr>
            <w:tcW w:w="869" w:type="pct"/>
            <w:shd w:val="clear" w:color="auto" w:fill="auto"/>
          </w:tcPr>
          <w:p w14:paraId="3F5E313C" w14:textId="5D23D0BA" w:rsidR="0027460A" w:rsidRPr="00C97A1F" w:rsidRDefault="00671377" w:rsidP="00B6041D">
            <w:pPr>
              <w:pStyle w:val="StyleHeader4Para4Left0Firstline0"/>
              <w:numPr>
                <w:ilvl w:val="0"/>
                <w:numId w:val="0"/>
              </w:numPr>
              <w:spacing w:after="60"/>
              <w:jc w:val="right"/>
              <w:rPr>
                <w:szCs w:val="20"/>
                <w:lang w:val="en-CA"/>
              </w:rPr>
            </w:pPr>
            <w:r w:rsidRPr="00C97A1F">
              <w:rPr>
                <w:szCs w:val="20"/>
                <w:lang w:val="en-CA"/>
              </w:rPr>
              <w:t>0,</w:t>
            </w:r>
            <w:r w:rsidR="0027460A" w:rsidRPr="00C97A1F">
              <w:rPr>
                <w:szCs w:val="20"/>
                <w:lang w:val="en-CA"/>
              </w:rPr>
              <w:t>2</w:t>
            </w:r>
          </w:p>
        </w:tc>
        <w:tc>
          <w:tcPr>
            <w:tcW w:w="729" w:type="pct"/>
            <w:shd w:val="clear" w:color="auto" w:fill="auto"/>
          </w:tcPr>
          <w:p w14:paraId="1B93A427" w14:textId="46B5AB30" w:rsidR="0027460A" w:rsidRPr="00C97A1F" w:rsidRDefault="00671377" w:rsidP="00B6041D">
            <w:pPr>
              <w:pStyle w:val="StyleHeader4Para4Left0Firstline0"/>
              <w:numPr>
                <w:ilvl w:val="0"/>
                <w:numId w:val="0"/>
              </w:numPr>
              <w:spacing w:after="60"/>
              <w:jc w:val="right"/>
              <w:rPr>
                <w:szCs w:val="20"/>
                <w:lang w:val="en-CA"/>
              </w:rPr>
            </w:pPr>
            <w:r w:rsidRPr="00C97A1F">
              <w:rPr>
                <w:szCs w:val="20"/>
                <w:lang w:val="en-CA"/>
              </w:rPr>
              <w:t>0,</w:t>
            </w:r>
            <w:r w:rsidR="0027460A" w:rsidRPr="00C97A1F">
              <w:rPr>
                <w:szCs w:val="20"/>
                <w:lang w:val="en-CA"/>
              </w:rPr>
              <w:t>2</w:t>
            </w:r>
          </w:p>
        </w:tc>
      </w:tr>
      <w:tr w:rsidR="0027460A" w:rsidRPr="00C97A1F" w14:paraId="43E0AC7C" w14:textId="77777777" w:rsidTr="00B6041D">
        <w:trPr>
          <w:trHeight w:val="262"/>
        </w:trPr>
        <w:tc>
          <w:tcPr>
            <w:tcW w:w="923" w:type="pct"/>
            <w:vMerge/>
            <w:shd w:val="clear" w:color="auto" w:fill="auto"/>
          </w:tcPr>
          <w:p w14:paraId="3521E780" w14:textId="77777777" w:rsidR="0027460A" w:rsidRPr="00C97A1F" w:rsidRDefault="0027460A" w:rsidP="00B6041D">
            <w:pPr>
              <w:pStyle w:val="StyleHeader4Para4Left0Firstline0"/>
              <w:numPr>
                <w:ilvl w:val="0"/>
                <w:numId w:val="0"/>
              </w:numPr>
              <w:spacing w:after="60"/>
              <w:jc w:val="center"/>
              <w:rPr>
                <w:szCs w:val="20"/>
                <w:lang w:val="en-CA"/>
              </w:rPr>
            </w:pPr>
          </w:p>
        </w:tc>
        <w:tc>
          <w:tcPr>
            <w:tcW w:w="2479" w:type="pct"/>
            <w:shd w:val="clear" w:color="auto" w:fill="auto"/>
          </w:tcPr>
          <w:p w14:paraId="70BAF669" w14:textId="44604AE0" w:rsidR="0027460A" w:rsidRPr="00C97A1F" w:rsidRDefault="00671377" w:rsidP="00671377">
            <w:pPr>
              <w:pStyle w:val="StyleHeader4Para4Left0Firstline0"/>
              <w:numPr>
                <w:ilvl w:val="0"/>
                <w:numId w:val="0"/>
              </w:numPr>
              <w:spacing w:after="60"/>
              <w:jc w:val="left"/>
              <w:rPr>
                <w:szCs w:val="20"/>
                <w:lang w:val="en-CA"/>
              </w:rPr>
            </w:pPr>
            <w:proofErr w:type="spellStart"/>
            <w:r w:rsidRPr="00C97A1F">
              <w:rPr>
                <w:szCs w:val="20"/>
                <w:lang w:val="en-CA"/>
              </w:rPr>
              <w:t>Financiación</w:t>
            </w:r>
            <w:proofErr w:type="spellEnd"/>
            <w:r w:rsidRPr="00C97A1F">
              <w:rPr>
                <w:szCs w:val="20"/>
                <w:lang w:val="en-CA"/>
              </w:rPr>
              <w:t xml:space="preserve"> (</w:t>
            </w:r>
            <w:r w:rsidR="0027460A" w:rsidRPr="00C97A1F">
              <w:rPr>
                <w:szCs w:val="20"/>
                <w:lang w:val="en-CA"/>
              </w:rPr>
              <w:t>$</w:t>
            </w:r>
            <w:r w:rsidRPr="00C97A1F">
              <w:rPr>
                <w:szCs w:val="20"/>
                <w:lang w:val="en-CA"/>
              </w:rPr>
              <w:t>EUA)</w:t>
            </w:r>
          </w:p>
        </w:tc>
        <w:tc>
          <w:tcPr>
            <w:tcW w:w="869" w:type="pct"/>
            <w:shd w:val="clear" w:color="auto" w:fill="auto"/>
          </w:tcPr>
          <w:p w14:paraId="4F8BFCF9" w14:textId="4A10DEE9" w:rsidR="0027460A" w:rsidRPr="00C97A1F" w:rsidRDefault="000E25D2" w:rsidP="00B6041D">
            <w:pPr>
              <w:pStyle w:val="StyleHeader4Para4Left0Firstline0"/>
              <w:numPr>
                <w:ilvl w:val="0"/>
                <w:numId w:val="0"/>
              </w:numPr>
              <w:spacing w:after="60"/>
              <w:jc w:val="right"/>
              <w:rPr>
                <w:szCs w:val="20"/>
                <w:lang w:val="en-CA"/>
              </w:rPr>
            </w:pPr>
            <w:r w:rsidRPr="00C97A1F">
              <w:rPr>
                <w:szCs w:val="20"/>
                <w:lang w:val="en-CA"/>
              </w:rPr>
              <w:t xml:space="preserve">35 </w:t>
            </w:r>
            <w:r w:rsidR="0027460A" w:rsidRPr="00C97A1F">
              <w:rPr>
                <w:szCs w:val="20"/>
                <w:lang w:val="en-CA"/>
              </w:rPr>
              <w:t>595</w:t>
            </w:r>
          </w:p>
        </w:tc>
        <w:tc>
          <w:tcPr>
            <w:tcW w:w="729" w:type="pct"/>
            <w:shd w:val="clear" w:color="auto" w:fill="auto"/>
          </w:tcPr>
          <w:p w14:paraId="4874CCC6" w14:textId="51D53046" w:rsidR="0027460A" w:rsidRPr="00C97A1F" w:rsidRDefault="000E25D2" w:rsidP="00B6041D">
            <w:pPr>
              <w:pStyle w:val="StyleHeader4Para4Left0Firstline0"/>
              <w:numPr>
                <w:ilvl w:val="0"/>
                <w:numId w:val="0"/>
              </w:numPr>
              <w:spacing w:after="60"/>
              <w:jc w:val="right"/>
              <w:rPr>
                <w:szCs w:val="20"/>
                <w:lang w:val="en-CA"/>
              </w:rPr>
            </w:pPr>
            <w:r w:rsidRPr="00C97A1F">
              <w:rPr>
                <w:szCs w:val="20"/>
                <w:lang w:val="en-CA"/>
              </w:rPr>
              <w:t xml:space="preserve">35 </w:t>
            </w:r>
            <w:r w:rsidR="0027460A" w:rsidRPr="00C97A1F">
              <w:rPr>
                <w:szCs w:val="20"/>
                <w:lang w:val="en-CA"/>
              </w:rPr>
              <w:t>595</w:t>
            </w:r>
          </w:p>
        </w:tc>
      </w:tr>
    </w:tbl>
    <w:p w14:paraId="1D45E1BF" w14:textId="77777777" w:rsidR="0027460A" w:rsidRPr="00C97A1F" w:rsidRDefault="0027460A" w:rsidP="0027460A">
      <w:pPr>
        <w:rPr>
          <w:sz w:val="20"/>
          <w:szCs w:val="20"/>
          <w:lang w:val="en-CA"/>
        </w:rPr>
      </w:pPr>
    </w:p>
    <w:tbl>
      <w:tblPr>
        <w:tblStyle w:val="TableGrid"/>
        <w:tblW w:w="5051"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412"/>
        <w:gridCol w:w="772"/>
        <w:gridCol w:w="1217"/>
        <w:gridCol w:w="680"/>
        <w:gridCol w:w="680"/>
        <w:gridCol w:w="680"/>
        <w:gridCol w:w="680"/>
        <w:gridCol w:w="680"/>
        <w:gridCol w:w="680"/>
        <w:gridCol w:w="680"/>
        <w:gridCol w:w="680"/>
        <w:gridCol w:w="678"/>
      </w:tblGrid>
      <w:tr w:rsidR="0027460A" w:rsidRPr="00C97A1F" w14:paraId="0E952E75" w14:textId="77777777" w:rsidTr="00CE0211">
        <w:trPr>
          <w:trHeight w:val="388"/>
        </w:trPr>
        <w:tc>
          <w:tcPr>
            <w:tcW w:w="1786" w:type="pct"/>
            <w:gridSpan w:val="3"/>
            <w:shd w:val="clear" w:color="auto" w:fill="auto"/>
            <w:tcMar>
              <w:left w:w="58" w:type="dxa"/>
              <w:right w:w="58" w:type="dxa"/>
            </w:tcMar>
          </w:tcPr>
          <w:p w14:paraId="1CF227EB" w14:textId="4EB78219" w:rsidR="0027460A" w:rsidRPr="00C97A1F" w:rsidRDefault="0027460A" w:rsidP="00FD7C24">
            <w:pPr>
              <w:pStyle w:val="StyleHeader4Para4Left0Firstline0"/>
              <w:numPr>
                <w:ilvl w:val="0"/>
                <w:numId w:val="0"/>
              </w:numPr>
              <w:spacing w:after="60"/>
              <w:jc w:val="left"/>
              <w:rPr>
                <w:b/>
                <w:szCs w:val="20"/>
                <w:lang w:val="en-CA"/>
              </w:rPr>
            </w:pPr>
            <w:r w:rsidRPr="00C97A1F">
              <w:rPr>
                <w:b/>
                <w:szCs w:val="20"/>
                <w:lang w:val="en-CA"/>
              </w:rPr>
              <w:t xml:space="preserve">VI) </w:t>
            </w:r>
            <w:r w:rsidR="00FD7C24" w:rsidRPr="00C97A1F">
              <w:rPr>
                <w:b/>
                <w:szCs w:val="20"/>
                <w:lang w:val="en-CA"/>
              </w:rPr>
              <w:t>DATOS DEL PROYECTO</w:t>
            </w:r>
          </w:p>
        </w:tc>
        <w:tc>
          <w:tcPr>
            <w:tcW w:w="357" w:type="pct"/>
            <w:shd w:val="clear" w:color="auto" w:fill="auto"/>
            <w:tcMar>
              <w:left w:w="0" w:type="dxa"/>
              <w:right w:w="0" w:type="dxa"/>
            </w:tcMar>
          </w:tcPr>
          <w:p w14:paraId="10F21972" w14:textId="77777777" w:rsidR="0027460A" w:rsidRPr="00C97A1F" w:rsidRDefault="0027460A" w:rsidP="00B6041D">
            <w:pPr>
              <w:pStyle w:val="StyleHeader4Para4Left0Firstline0"/>
              <w:numPr>
                <w:ilvl w:val="0"/>
                <w:numId w:val="0"/>
              </w:numPr>
              <w:spacing w:after="60"/>
              <w:jc w:val="center"/>
              <w:rPr>
                <w:b/>
                <w:szCs w:val="20"/>
                <w:lang w:val="en-CA"/>
              </w:rPr>
            </w:pPr>
            <w:r w:rsidRPr="00C97A1F">
              <w:rPr>
                <w:b/>
                <w:szCs w:val="20"/>
                <w:lang w:val="en-CA"/>
              </w:rPr>
              <w:t>2011</w:t>
            </w:r>
          </w:p>
        </w:tc>
        <w:tc>
          <w:tcPr>
            <w:tcW w:w="357" w:type="pct"/>
            <w:shd w:val="clear" w:color="auto" w:fill="auto"/>
            <w:tcMar>
              <w:left w:w="0" w:type="dxa"/>
              <w:right w:w="0" w:type="dxa"/>
            </w:tcMar>
          </w:tcPr>
          <w:p w14:paraId="32C6F14C" w14:textId="77777777" w:rsidR="0027460A" w:rsidRPr="00C97A1F" w:rsidRDefault="0027460A" w:rsidP="00B6041D">
            <w:pPr>
              <w:pStyle w:val="StyleHeader4Para4Left0Firstline0"/>
              <w:numPr>
                <w:ilvl w:val="0"/>
                <w:numId w:val="0"/>
              </w:numPr>
              <w:spacing w:after="60"/>
              <w:jc w:val="center"/>
              <w:rPr>
                <w:b/>
                <w:szCs w:val="20"/>
                <w:lang w:val="en-CA"/>
              </w:rPr>
            </w:pPr>
            <w:r w:rsidRPr="00C97A1F">
              <w:rPr>
                <w:b/>
                <w:szCs w:val="20"/>
                <w:lang w:val="en-CA"/>
              </w:rPr>
              <w:t>2012</w:t>
            </w:r>
          </w:p>
        </w:tc>
        <w:tc>
          <w:tcPr>
            <w:tcW w:w="357" w:type="pct"/>
            <w:shd w:val="clear" w:color="auto" w:fill="auto"/>
            <w:tcMar>
              <w:left w:w="0" w:type="dxa"/>
              <w:right w:w="0" w:type="dxa"/>
            </w:tcMar>
          </w:tcPr>
          <w:p w14:paraId="1523C402" w14:textId="77777777" w:rsidR="0027460A" w:rsidRPr="00C97A1F" w:rsidRDefault="0027460A" w:rsidP="00B6041D">
            <w:pPr>
              <w:pStyle w:val="StyleHeader4Para4Left0Firstline0"/>
              <w:numPr>
                <w:ilvl w:val="0"/>
                <w:numId w:val="0"/>
              </w:numPr>
              <w:spacing w:after="60"/>
              <w:jc w:val="center"/>
              <w:rPr>
                <w:b/>
                <w:szCs w:val="20"/>
                <w:lang w:val="en-CA"/>
              </w:rPr>
            </w:pPr>
            <w:r w:rsidRPr="00C97A1F">
              <w:rPr>
                <w:b/>
                <w:szCs w:val="20"/>
                <w:lang w:val="en-CA"/>
              </w:rPr>
              <w:t>2013</w:t>
            </w:r>
          </w:p>
        </w:tc>
        <w:tc>
          <w:tcPr>
            <w:tcW w:w="357" w:type="pct"/>
            <w:shd w:val="clear" w:color="auto" w:fill="auto"/>
            <w:tcMar>
              <w:left w:w="0" w:type="dxa"/>
              <w:right w:w="0" w:type="dxa"/>
            </w:tcMar>
          </w:tcPr>
          <w:p w14:paraId="18233A93" w14:textId="77777777" w:rsidR="0027460A" w:rsidRPr="00C97A1F" w:rsidRDefault="0027460A" w:rsidP="00B6041D">
            <w:pPr>
              <w:pStyle w:val="StyleHeader4Para4Left0Firstline0"/>
              <w:numPr>
                <w:ilvl w:val="0"/>
                <w:numId w:val="0"/>
              </w:numPr>
              <w:spacing w:after="60"/>
              <w:jc w:val="center"/>
              <w:rPr>
                <w:b/>
                <w:szCs w:val="20"/>
                <w:lang w:val="en-CA"/>
              </w:rPr>
            </w:pPr>
            <w:r w:rsidRPr="00C97A1F">
              <w:rPr>
                <w:b/>
                <w:szCs w:val="20"/>
                <w:lang w:val="en-CA"/>
              </w:rPr>
              <w:t>2014</w:t>
            </w:r>
          </w:p>
        </w:tc>
        <w:tc>
          <w:tcPr>
            <w:tcW w:w="357" w:type="pct"/>
            <w:shd w:val="clear" w:color="auto" w:fill="auto"/>
            <w:tcMar>
              <w:left w:w="0" w:type="dxa"/>
              <w:right w:w="0" w:type="dxa"/>
            </w:tcMar>
          </w:tcPr>
          <w:p w14:paraId="1A8AD593" w14:textId="77777777" w:rsidR="0027460A" w:rsidRPr="00C97A1F" w:rsidRDefault="0027460A" w:rsidP="00B6041D">
            <w:pPr>
              <w:pStyle w:val="StyleHeader4Para4Left0Firstline0"/>
              <w:numPr>
                <w:ilvl w:val="0"/>
                <w:numId w:val="0"/>
              </w:numPr>
              <w:spacing w:after="60"/>
              <w:jc w:val="center"/>
              <w:rPr>
                <w:b/>
                <w:szCs w:val="20"/>
                <w:lang w:val="en-CA"/>
              </w:rPr>
            </w:pPr>
            <w:r w:rsidRPr="00C97A1F">
              <w:rPr>
                <w:b/>
                <w:szCs w:val="20"/>
                <w:lang w:val="en-CA"/>
              </w:rPr>
              <w:t>2015</w:t>
            </w:r>
          </w:p>
        </w:tc>
        <w:tc>
          <w:tcPr>
            <w:tcW w:w="357" w:type="pct"/>
            <w:shd w:val="clear" w:color="auto" w:fill="auto"/>
            <w:tcMar>
              <w:left w:w="0" w:type="dxa"/>
              <w:right w:w="0" w:type="dxa"/>
            </w:tcMar>
          </w:tcPr>
          <w:p w14:paraId="5B301668" w14:textId="77777777" w:rsidR="0027460A" w:rsidRPr="00C97A1F" w:rsidRDefault="0027460A" w:rsidP="00B6041D">
            <w:pPr>
              <w:pStyle w:val="StyleHeader4Para4Left0Firstline0"/>
              <w:numPr>
                <w:ilvl w:val="0"/>
                <w:numId w:val="0"/>
              </w:numPr>
              <w:spacing w:after="60"/>
              <w:jc w:val="center"/>
              <w:rPr>
                <w:b/>
                <w:szCs w:val="20"/>
                <w:lang w:val="en-CA"/>
              </w:rPr>
            </w:pPr>
            <w:r w:rsidRPr="00C97A1F">
              <w:rPr>
                <w:b/>
                <w:szCs w:val="20"/>
                <w:lang w:val="en-CA"/>
              </w:rPr>
              <w:t>2016- 2017</w:t>
            </w:r>
          </w:p>
        </w:tc>
        <w:tc>
          <w:tcPr>
            <w:tcW w:w="357" w:type="pct"/>
            <w:shd w:val="clear" w:color="auto" w:fill="auto"/>
            <w:tcMar>
              <w:left w:w="0" w:type="dxa"/>
              <w:right w:w="0" w:type="dxa"/>
            </w:tcMar>
          </w:tcPr>
          <w:p w14:paraId="5ED881D9" w14:textId="77777777" w:rsidR="0027460A" w:rsidRPr="00C97A1F" w:rsidRDefault="0027460A" w:rsidP="00B6041D">
            <w:pPr>
              <w:pStyle w:val="StyleHeader4Para4Left0Firstline0"/>
              <w:numPr>
                <w:ilvl w:val="0"/>
                <w:numId w:val="0"/>
              </w:numPr>
              <w:spacing w:after="60"/>
              <w:jc w:val="center"/>
              <w:rPr>
                <w:b/>
                <w:szCs w:val="20"/>
                <w:lang w:val="en-CA"/>
              </w:rPr>
            </w:pPr>
            <w:r w:rsidRPr="00C97A1F">
              <w:rPr>
                <w:b/>
                <w:szCs w:val="20"/>
                <w:lang w:val="en-CA"/>
              </w:rPr>
              <w:t>2018-2019</w:t>
            </w:r>
          </w:p>
        </w:tc>
        <w:tc>
          <w:tcPr>
            <w:tcW w:w="357" w:type="pct"/>
            <w:shd w:val="clear" w:color="auto" w:fill="auto"/>
            <w:tcMar>
              <w:left w:w="0" w:type="dxa"/>
              <w:right w:w="0" w:type="dxa"/>
            </w:tcMar>
          </w:tcPr>
          <w:p w14:paraId="32FA5B84" w14:textId="77777777" w:rsidR="0027460A" w:rsidRPr="00C97A1F" w:rsidRDefault="0027460A" w:rsidP="00B6041D">
            <w:pPr>
              <w:pStyle w:val="StyleHeader4Para4Left0Firstline0"/>
              <w:numPr>
                <w:ilvl w:val="0"/>
                <w:numId w:val="0"/>
              </w:numPr>
              <w:spacing w:after="60"/>
              <w:jc w:val="center"/>
              <w:rPr>
                <w:b/>
                <w:szCs w:val="20"/>
                <w:lang w:val="en-CA"/>
              </w:rPr>
            </w:pPr>
            <w:r w:rsidRPr="00C97A1F">
              <w:rPr>
                <w:b/>
                <w:szCs w:val="20"/>
                <w:lang w:val="en-CA"/>
              </w:rPr>
              <w:t>2020</w:t>
            </w:r>
          </w:p>
        </w:tc>
        <w:tc>
          <w:tcPr>
            <w:tcW w:w="356" w:type="pct"/>
            <w:shd w:val="clear" w:color="auto" w:fill="auto"/>
            <w:tcMar>
              <w:left w:w="0" w:type="dxa"/>
              <w:right w:w="0" w:type="dxa"/>
            </w:tcMar>
          </w:tcPr>
          <w:p w14:paraId="4995B031" w14:textId="77777777" w:rsidR="0027460A" w:rsidRPr="00C97A1F" w:rsidRDefault="0027460A" w:rsidP="00B6041D">
            <w:pPr>
              <w:pStyle w:val="StyleHeader4Para4Left0Firstline0"/>
              <w:numPr>
                <w:ilvl w:val="0"/>
                <w:numId w:val="0"/>
              </w:numPr>
              <w:spacing w:after="60"/>
              <w:jc w:val="center"/>
              <w:rPr>
                <w:b/>
                <w:szCs w:val="20"/>
                <w:lang w:val="en-CA"/>
              </w:rPr>
            </w:pPr>
            <w:r w:rsidRPr="00C97A1F">
              <w:rPr>
                <w:b/>
                <w:szCs w:val="20"/>
                <w:lang w:val="en-CA"/>
              </w:rPr>
              <w:t>Total</w:t>
            </w:r>
          </w:p>
        </w:tc>
      </w:tr>
      <w:tr w:rsidR="0027460A" w:rsidRPr="00C97A1F" w14:paraId="1E75AD4F" w14:textId="77777777" w:rsidTr="00CE0211">
        <w:trPr>
          <w:trHeight w:val="209"/>
        </w:trPr>
        <w:tc>
          <w:tcPr>
            <w:tcW w:w="1786" w:type="pct"/>
            <w:gridSpan w:val="3"/>
            <w:shd w:val="clear" w:color="auto" w:fill="auto"/>
            <w:tcMar>
              <w:left w:w="58" w:type="dxa"/>
              <w:right w:w="58" w:type="dxa"/>
            </w:tcMar>
          </w:tcPr>
          <w:p w14:paraId="0C23EC24" w14:textId="646E926F" w:rsidR="0027460A" w:rsidRPr="00C97A1F" w:rsidRDefault="00FD7C24" w:rsidP="00FD7C24">
            <w:pPr>
              <w:pStyle w:val="StyleHeader4Para4Left0Firstline0"/>
              <w:numPr>
                <w:ilvl w:val="0"/>
                <w:numId w:val="0"/>
              </w:numPr>
              <w:spacing w:after="60"/>
              <w:jc w:val="left"/>
              <w:rPr>
                <w:szCs w:val="20"/>
                <w:lang w:val="fr-CA"/>
              </w:rPr>
            </w:pPr>
            <w:proofErr w:type="spellStart"/>
            <w:r w:rsidRPr="00C97A1F">
              <w:rPr>
                <w:szCs w:val="20"/>
                <w:lang w:val="fr-CA"/>
              </w:rPr>
              <w:t>Límites</w:t>
            </w:r>
            <w:proofErr w:type="spellEnd"/>
            <w:r w:rsidRPr="00C97A1F">
              <w:rPr>
                <w:szCs w:val="20"/>
                <w:lang w:val="fr-CA"/>
              </w:rPr>
              <w:t xml:space="preserve"> de </w:t>
            </w:r>
            <w:proofErr w:type="spellStart"/>
            <w:r w:rsidRPr="00C97A1F">
              <w:rPr>
                <w:szCs w:val="20"/>
                <w:lang w:val="fr-CA"/>
              </w:rPr>
              <w:t>consumo</w:t>
            </w:r>
            <w:proofErr w:type="spellEnd"/>
            <w:r w:rsidRPr="00C97A1F">
              <w:rPr>
                <w:szCs w:val="20"/>
                <w:lang w:val="fr-CA"/>
              </w:rPr>
              <w:t xml:space="preserve"> </w:t>
            </w:r>
            <w:proofErr w:type="spellStart"/>
            <w:r w:rsidRPr="00C97A1F">
              <w:rPr>
                <w:szCs w:val="20"/>
                <w:lang w:val="fr-CA"/>
              </w:rPr>
              <w:t>establecidos</w:t>
            </w:r>
            <w:proofErr w:type="spellEnd"/>
            <w:r w:rsidRPr="00C97A1F">
              <w:rPr>
                <w:szCs w:val="20"/>
                <w:lang w:val="fr-CA"/>
              </w:rPr>
              <w:t xml:space="preserve"> en el </w:t>
            </w:r>
            <w:proofErr w:type="spellStart"/>
            <w:r w:rsidRPr="00C97A1F">
              <w:rPr>
                <w:szCs w:val="20"/>
                <w:lang w:val="fr-CA"/>
              </w:rPr>
              <w:t>Protocolo</w:t>
            </w:r>
            <w:proofErr w:type="spellEnd"/>
            <w:r w:rsidRPr="00C97A1F">
              <w:rPr>
                <w:szCs w:val="20"/>
                <w:lang w:val="fr-CA"/>
              </w:rPr>
              <w:t xml:space="preserve"> de </w:t>
            </w:r>
            <w:proofErr w:type="spellStart"/>
            <w:r w:rsidR="0027460A" w:rsidRPr="00C97A1F">
              <w:rPr>
                <w:szCs w:val="20"/>
                <w:lang w:val="fr-CA"/>
              </w:rPr>
              <w:t>Montreal</w:t>
            </w:r>
            <w:proofErr w:type="spellEnd"/>
          </w:p>
        </w:tc>
        <w:tc>
          <w:tcPr>
            <w:tcW w:w="357" w:type="pct"/>
            <w:shd w:val="clear" w:color="auto" w:fill="auto"/>
            <w:tcMar>
              <w:left w:w="0" w:type="dxa"/>
              <w:right w:w="0" w:type="dxa"/>
            </w:tcMar>
          </w:tcPr>
          <w:p w14:paraId="5926C5F1" w14:textId="41A61597" w:rsidR="0027460A" w:rsidRPr="00C97A1F" w:rsidRDefault="0027460A" w:rsidP="00FD7C24">
            <w:pPr>
              <w:pStyle w:val="StyleHeader4Para4Left0Firstline0"/>
              <w:numPr>
                <w:ilvl w:val="0"/>
                <w:numId w:val="0"/>
              </w:numPr>
              <w:spacing w:after="60"/>
              <w:jc w:val="center"/>
              <w:rPr>
                <w:szCs w:val="20"/>
                <w:lang w:val="en-CA"/>
              </w:rPr>
            </w:pPr>
            <w:proofErr w:type="spellStart"/>
            <w:r w:rsidRPr="00C97A1F">
              <w:rPr>
                <w:szCs w:val="20"/>
                <w:lang w:val="en-CA"/>
              </w:rPr>
              <w:t>n</w:t>
            </w:r>
            <w:r w:rsidR="00FD7C24" w:rsidRPr="00C97A1F">
              <w:rPr>
                <w:szCs w:val="20"/>
                <w:lang w:val="en-CA"/>
              </w:rPr>
              <w:t>c</w:t>
            </w:r>
            <w:proofErr w:type="spellEnd"/>
          </w:p>
        </w:tc>
        <w:tc>
          <w:tcPr>
            <w:tcW w:w="357" w:type="pct"/>
            <w:shd w:val="clear" w:color="auto" w:fill="auto"/>
            <w:tcMar>
              <w:left w:w="0" w:type="dxa"/>
              <w:right w:w="0" w:type="dxa"/>
            </w:tcMar>
          </w:tcPr>
          <w:p w14:paraId="3F84967A" w14:textId="10926758" w:rsidR="0027460A" w:rsidRPr="00C97A1F" w:rsidRDefault="00FD7C24" w:rsidP="00B6041D">
            <w:pPr>
              <w:pStyle w:val="StyleHeader4Para4Left0Firstline0"/>
              <w:numPr>
                <w:ilvl w:val="0"/>
                <w:numId w:val="0"/>
              </w:numPr>
              <w:spacing w:after="60"/>
              <w:jc w:val="center"/>
              <w:rPr>
                <w:szCs w:val="20"/>
                <w:lang w:val="en-CA"/>
              </w:rPr>
            </w:pPr>
            <w:proofErr w:type="spellStart"/>
            <w:r w:rsidRPr="00C97A1F">
              <w:rPr>
                <w:szCs w:val="20"/>
                <w:lang w:val="en-CA"/>
              </w:rPr>
              <w:t>nc</w:t>
            </w:r>
            <w:proofErr w:type="spellEnd"/>
          </w:p>
        </w:tc>
        <w:tc>
          <w:tcPr>
            <w:tcW w:w="357" w:type="pct"/>
            <w:shd w:val="clear" w:color="auto" w:fill="auto"/>
            <w:tcMar>
              <w:left w:w="0" w:type="dxa"/>
              <w:right w:w="0" w:type="dxa"/>
            </w:tcMar>
          </w:tcPr>
          <w:p w14:paraId="5C8D9DAF" w14:textId="3ECD6AB9" w:rsidR="0027460A" w:rsidRPr="00C97A1F" w:rsidRDefault="00FD7C24" w:rsidP="00B6041D">
            <w:pPr>
              <w:pStyle w:val="StyleHeader4Para4Left0Firstline0"/>
              <w:numPr>
                <w:ilvl w:val="0"/>
                <w:numId w:val="0"/>
              </w:numPr>
              <w:spacing w:after="60"/>
              <w:jc w:val="right"/>
              <w:rPr>
                <w:szCs w:val="20"/>
                <w:lang w:val="en-CA"/>
              </w:rPr>
            </w:pPr>
            <w:r w:rsidRPr="00C97A1F">
              <w:rPr>
                <w:szCs w:val="20"/>
                <w:lang w:val="en-CA"/>
              </w:rPr>
              <w:t>5,</w:t>
            </w:r>
            <w:r w:rsidR="0027460A" w:rsidRPr="00C97A1F">
              <w:rPr>
                <w:szCs w:val="20"/>
                <w:lang w:val="en-CA"/>
              </w:rPr>
              <w:t>3</w:t>
            </w:r>
          </w:p>
        </w:tc>
        <w:tc>
          <w:tcPr>
            <w:tcW w:w="357" w:type="pct"/>
            <w:shd w:val="clear" w:color="auto" w:fill="auto"/>
            <w:tcMar>
              <w:left w:w="0" w:type="dxa"/>
              <w:right w:w="0" w:type="dxa"/>
            </w:tcMar>
          </w:tcPr>
          <w:p w14:paraId="3FE73AD6" w14:textId="09A150A0" w:rsidR="0027460A" w:rsidRPr="00C97A1F" w:rsidRDefault="00FD7C24" w:rsidP="00B6041D">
            <w:pPr>
              <w:pStyle w:val="StyleHeader4Para4Left0Firstline0"/>
              <w:numPr>
                <w:ilvl w:val="0"/>
                <w:numId w:val="0"/>
              </w:numPr>
              <w:spacing w:after="60"/>
              <w:jc w:val="right"/>
              <w:rPr>
                <w:szCs w:val="20"/>
                <w:lang w:val="en-CA"/>
              </w:rPr>
            </w:pPr>
            <w:r w:rsidRPr="00C97A1F">
              <w:rPr>
                <w:szCs w:val="20"/>
                <w:lang w:val="en-CA"/>
              </w:rPr>
              <w:t>5,</w:t>
            </w:r>
            <w:r w:rsidR="0027460A" w:rsidRPr="00C97A1F">
              <w:rPr>
                <w:szCs w:val="20"/>
                <w:lang w:val="en-CA"/>
              </w:rPr>
              <w:t>3</w:t>
            </w:r>
          </w:p>
        </w:tc>
        <w:tc>
          <w:tcPr>
            <w:tcW w:w="357" w:type="pct"/>
            <w:shd w:val="clear" w:color="auto" w:fill="auto"/>
            <w:tcMar>
              <w:left w:w="0" w:type="dxa"/>
              <w:right w:w="0" w:type="dxa"/>
            </w:tcMar>
          </w:tcPr>
          <w:p w14:paraId="24C8EBAD" w14:textId="3E8C6942" w:rsidR="0027460A" w:rsidRPr="00C97A1F" w:rsidRDefault="00FD7C24" w:rsidP="00B6041D">
            <w:pPr>
              <w:pStyle w:val="StyleHeader4Para4Left0Firstline0"/>
              <w:numPr>
                <w:ilvl w:val="0"/>
                <w:numId w:val="0"/>
              </w:numPr>
              <w:spacing w:after="60"/>
              <w:jc w:val="right"/>
              <w:rPr>
                <w:szCs w:val="20"/>
                <w:lang w:val="en-CA"/>
              </w:rPr>
            </w:pPr>
            <w:r w:rsidRPr="00C97A1F">
              <w:rPr>
                <w:szCs w:val="20"/>
                <w:lang w:val="en-CA"/>
              </w:rPr>
              <w:t>4,</w:t>
            </w:r>
            <w:r w:rsidR="0027460A" w:rsidRPr="00C97A1F">
              <w:rPr>
                <w:szCs w:val="20"/>
                <w:lang w:val="en-CA"/>
              </w:rPr>
              <w:t>77</w:t>
            </w:r>
          </w:p>
        </w:tc>
        <w:tc>
          <w:tcPr>
            <w:tcW w:w="357" w:type="pct"/>
            <w:shd w:val="clear" w:color="auto" w:fill="auto"/>
            <w:tcMar>
              <w:left w:w="0" w:type="dxa"/>
              <w:right w:w="0" w:type="dxa"/>
            </w:tcMar>
          </w:tcPr>
          <w:p w14:paraId="4B060DB6" w14:textId="6FECB5D6" w:rsidR="0027460A" w:rsidRPr="00C97A1F" w:rsidRDefault="00FD7C24" w:rsidP="00B6041D">
            <w:pPr>
              <w:pStyle w:val="StyleHeader4Para4Left0Firstline0"/>
              <w:numPr>
                <w:ilvl w:val="0"/>
                <w:numId w:val="0"/>
              </w:numPr>
              <w:spacing w:after="60"/>
              <w:jc w:val="right"/>
              <w:rPr>
                <w:szCs w:val="20"/>
                <w:lang w:val="en-CA"/>
              </w:rPr>
            </w:pPr>
            <w:r w:rsidRPr="00C97A1F">
              <w:rPr>
                <w:szCs w:val="20"/>
                <w:lang w:val="en-CA"/>
              </w:rPr>
              <w:t>4,</w:t>
            </w:r>
            <w:r w:rsidR="0027460A" w:rsidRPr="00C97A1F">
              <w:rPr>
                <w:szCs w:val="20"/>
                <w:lang w:val="en-CA"/>
              </w:rPr>
              <w:t>77</w:t>
            </w:r>
          </w:p>
        </w:tc>
        <w:tc>
          <w:tcPr>
            <w:tcW w:w="357" w:type="pct"/>
            <w:shd w:val="clear" w:color="auto" w:fill="auto"/>
            <w:tcMar>
              <w:left w:w="0" w:type="dxa"/>
              <w:right w:w="0" w:type="dxa"/>
            </w:tcMar>
          </w:tcPr>
          <w:p w14:paraId="4248CBFE" w14:textId="55F0BDEC" w:rsidR="0027460A" w:rsidRPr="00C97A1F" w:rsidRDefault="00FD7C24" w:rsidP="00B6041D">
            <w:pPr>
              <w:pStyle w:val="StyleHeader4Para4Left0Firstline0"/>
              <w:numPr>
                <w:ilvl w:val="0"/>
                <w:numId w:val="0"/>
              </w:numPr>
              <w:spacing w:after="60"/>
              <w:jc w:val="right"/>
              <w:rPr>
                <w:szCs w:val="20"/>
                <w:lang w:val="en-CA"/>
              </w:rPr>
            </w:pPr>
            <w:r w:rsidRPr="00C97A1F">
              <w:rPr>
                <w:szCs w:val="20"/>
                <w:lang w:val="en-CA"/>
              </w:rPr>
              <w:t>4,</w:t>
            </w:r>
            <w:r w:rsidR="0027460A" w:rsidRPr="00C97A1F">
              <w:rPr>
                <w:szCs w:val="20"/>
                <w:lang w:val="en-CA"/>
              </w:rPr>
              <w:t>77</w:t>
            </w:r>
          </w:p>
        </w:tc>
        <w:tc>
          <w:tcPr>
            <w:tcW w:w="357" w:type="pct"/>
            <w:shd w:val="clear" w:color="auto" w:fill="auto"/>
            <w:tcMar>
              <w:left w:w="0" w:type="dxa"/>
              <w:right w:w="0" w:type="dxa"/>
            </w:tcMar>
          </w:tcPr>
          <w:p w14:paraId="7DC6B70C" w14:textId="5E2184C5" w:rsidR="0027460A" w:rsidRPr="00C97A1F" w:rsidRDefault="00FD7C24" w:rsidP="00B6041D">
            <w:pPr>
              <w:pStyle w:val="StyleHeader4Para4Left0Firstline0"/>
              <w:numPr>
                <w:ilvl w:val="0"/>
                <w:numId w:val="0"/>
              </w:numPr>
              <w:spacing w:after="60"/>
              <w:jc w:val="right"/>
              <w:rPr>
                <w:szCs w:val="20"/>
                <w:lang w:val="en-CA"/>
              </w:rPr>
            </w:pPr>
            <w:r w:rsidRPr="00C97A1F">
              <w:rPr>
                <w:szCs w:val="20"/>
                <w:lang w:val="en-CA"/>
              </w:rPr>
              <w:t>3,</w:t>
            </w:r>
            <w:r w:rsidR="0027460A" w:rsidRPr="00C97A1F">
              <w:rPr>
                <w:szCs w:val="20"/>
                <w:lang w:val="en-CA"/>
              </w:rPr>
              <w:t>45</w:t>
            </w:r>
          </w:p>
        </w:tc>
        <w:tc>
          <w:tcPr>
            <w:tcW w:w="356" w:type="pct"/>
            <w:shd w:val="clear" w:color="auto" w:fill="auto"/>
            <w:tcMar>
              <w:left w:w="0" w:type="dxa"/>
              <w:right w:w="0" w:type="dxa"/>
            </w:tcMar>
          </w:tcPr>
          <w:p w14:paraId="4B693727" w14:textId="6714A64E" w:rsidR="0027460A" w:rsidRPr="00C97A1F" w:rsidRDefault="00FD7C24" w:rsidP="00B6041D">
            <w:pPr>
              <w:pStyle w:val="StyleHeader4Para4Left0Firstline0"/>
              <w:numPr>
                <w:ilvl w:val="0"/>
                <w:numId w:val="0"/>
              </w:numPr>
              <w:spacing w:after="60"/>
              <w:jc w:val="center"/>
              <w:rPr>
                <w:szCs w:val="20"/>
                <w:lang w:val="en-CA"/>
              </w:rPr>
            </w:pPr>
            <w:proofErr w:type="spellStart"/>
            <w:r w:rsidRPr="00C97A1F">
              <w:rPr>
                <w:szCs w:val="20"/>
                <w:lang w:val="en-CA"/>
              </w:rPr>
              <w:t>nc</w:t>
            </w:r>
            <w:proofErr w:type="spellEnd"/>
          </w:p>
        </w:tc>
      </w:tr>
      <w:tr w:rsidR="0027460A" w:rsidRPr="00C97A1F" w14:paraId="525E1FE8" w14:textId="77777777" w:rsidTr="00CE0211">
        <w:trPr>
          <w:trHeight w:val="388"/>
        </w:trPr>
        <w:tc>
          <w:tcPr>
            <w:tcW w:w="1786" w:type="pct"/>
            <w:gridSpan w:val="3"/>
            <w:shd w:val="clear" w:color="auto" w:fill="auto"/>
            <w:tcMar>
              <w:left w:w="58" w:type="dxa"/>
              <w:right w:w="58" w:type="dxa"/>
            </w:tcMar>
          </w:tcPr>
          <w:p w14:paraId="238676E2" w14:textId="5B2AAB17" w:rsidR="0027460A" w:rsidRPr="00C97A1F" w:rsidRDefault="00FD7C24" w:rsidP="00FD7C24">
            <w:pPr>
              <w:pStyle w:val="StyleHeader4Para4Left0Firstline0"/>
              <w:numPr>
                <w:ilvl w:val="0"/>
                <w:numId w:val="0"/>
              </w:numPr>
              <w:spacing w:after="60"/>
              <w:jc w:val="left"/>
              <w:rPr>
                <w:szCs w:val="20"/>
                <w:lang w:val="en-CA"/>
              </w:rPr>
            </w:pPr>
            <w:proofErr w:type="spellStart"/>
            <w:r w:rsidRPr="00C97A1F">
              <w:rPr>
                <w:szCs w:val="20"/>
                <w:lang w:val="en-CA"/>
              </w:rPr>
              <w:t>Consumo</w:t>
            </w:r>
            <w:proofErr w:type="spellEnd"/>
            <w:r w:rsidRPr="00C97A1F">
              <w:rPr>
                <w:szCs w:val="20"/>
                <w:lang w:val="en-CA"/>
              </w:rPr>
              <w:t xml:space="preserve"> </w:t>
            </w:r>
            <w:proofErr w:type="spellStart"/>
            <w:r w:rsidRPr="00C97A1F">
              <w:rPr>
                <w:szCs w:val="20"/>
                <w:lang w:val="en-CA"/>
              </w:rPr>
              <w:t>máximo</w:t>
            </w:r>
            <w:proofErr w:type="spellEnd"/>
            <w:r w:rsidRPr="00C97A1F">
              <w:rPr>
                <w:szCs w:val="20"/>
                <w:lang w:val="en-CA"/>
              </w:rPr>
              <w:t xml:space="preserve"> </w:t>
            </w:r>
            <w:proofErr w:type="spellStart"/>
            <w:r w:rsidRPr="00C97A1F">
              <w:rPr>
                <w:szCs w:val="20"/>
                <w:lang w:val="en-CA"/>
              </w:rPr>
              <w:t>permitido</w:t>
            </w:r>
            <w:proofErr w:type="spellEnd"/>
            <w:r w:rsidR="0027460A" w:rsidRPr="00C97A1F">
              <w:rPr>
                <w:szCs w:val="20"/>
                <w:lang w:val="en-CA"/>
              </w:rPr>
              <w:t xml:space="preserve"> (</w:t>
            </w:r>
            <w:proofErr w:type="spellStart"/>
            <w:r w:rsidRPr="00C97A1F">
              <w:rPr>
                <w:szCs w:val="20"/>
                <w:lang w:val="en-CA"/>
              </w:rPr>
              <w:t>toneladas</w:t>
            </w:r>
            <w:proofErr w:type="spellEnd"/>
            <w:r w:rsidRPr="00C97A1F">
              <w:rPr>
                <w:szCs w:val="20"/>
                <w:lang w:val="en-CA"/>
              </w:rPr>
              <w:t xml:space="preserve"> PAO</w:t>
            </w:r>
            <w:r w:rsidR="0027460A" w:rsidRPr="00C97A1F">
              <w:rPr>
                <w:szCs w:val="20"/>
                <w:lang w:val="en-CA"/>
              </w:rPr>
              <w:t>)</w:t>
            </w:r>
          </w:p>
        </w:tc>
        <w:tc>
          <w:tcPr>
            <w:tcW w:w="357" w:type="pct"/>
            <w:shd w:val="clear" w:color="auto" w:fill="auto"/>
            <w:tcMar>
              <w:left w:w="0" w:type="dxa"/>
              <w:right w:w="0" w:type="dxa"/>
            </w:tcMar>
          </w:tcPr>
          <w:p w14:paraId="788B8501" w14:textId="56E2DC5E" w:rsidR="0027460A" w:rsidRPr="00C97A1F" w:rsidRDefault="00FD7C24" w:rsidP="00B6041D">
            <w:pPr>
              <w:pStyle w:val="StyleHeader4Para4Left0Firstline0"/>
              <w:numPr>
                <w:ilvl w:val="0"/>
                <w:numId w:val="0"/>
              </w:numPr>
              <w:spacing w:after="60"/>
              <w:jc w:val="center"/>
              <w:rPr>
                <w:szCs w:val="20"/>
                <w:lang w:val="en-CA"/>
              </w:rPr>
            </w:pPr>
            <w:proofErr w:type="spellStart"/>
            <w:r w:rsidRPr="00C97A1F">
              <w:rPr>
                <w:szCs w:val="20"/>
                <w:lang w:val="en-CA"/>
              </w:rPr>
              <w:t>nc</w:t>
            </w:r>
            <w:proofErr w:type="spellEnd"/>
          </w:p>
        </w:tc>
        <w:tc>
          <w:tcPr>
            <w:tcW w:w="357" w:type="pct"/>
            <w:shd w:val="clear" w:color="auto" w:fill="auto"/>
            <w:tcMar>
              <w:left w:w="0" w:type="dxa"/>
              <w:right w:w="0" w:type="dxa"/>
            </w:tcMar>
          </w:tcPr>
          <w:p w14:paraId="1B7A6D74" w14:textId="4FE5BDB5" w:rsidR="0027460A" w:rsidRPr="00C97A1F" w:rsidRDefault="00FD7C24" w:rsidP="00B6041D">
            <w:pPr>
              <w:pStyle w:val="StyleHeader4Para4Left0Firstline0"/>
              <w:numPr>
                <w:ilvl w:val="0"/>
                <w:numId w:val="0"/>
              </w:numPr>
              <w:spacing w:after="60"/>
              <w:jc w:val="center"/>
              <w:rPr>
                <w:szCs w:val="20"/>
                <w:lang w:val="en-CA"/>
              </w:rPr>
            </w:pPr>
            <w:proofErr w:type="spellStart"/>
            <w:r w:rsidRPr="00C97A1F">
              <w:rPr>
                <w:szCs w:val="20"/>
                <w:lang w:val="en-CA"/>
              </w:rPr>
              <w:t>nc</w:t>
            </w:r>
            <w:proofErr w:type="spellEnd"/>
          </w:p>
        </w:tc>
        <w:tc>
          <w:tcPr>
            <w:tcW w:w="357" w:type="pct"/>
            <w:shd w:val="clear" w:color="auto" w:fill="auto"/>
            <w:tcMar>
              <w:left w:w="0" w:type="dxa"/>
              <w:right w:w="0" w:type="dxa"/>
            </w:tcMar>
          </w:tcPr>
          <w:p w14:paraId="42C5B8CF" w14:textId="40E2E5E7" w:rsidR="0027460A" w:rsidRPr="00C97A1F" w:rsidRDefault="00FD7C24" w:rsidP="00B6041D">
            <w:pPr>
              <w:pStyle w:val="StyleHeader4Para4Left0Firstline0"/>
              <w:numPr>
                <w:ilvl w:val="0"/>
                <w:numId w:val="0"/>
              </w:numPr>
              <w:spacing w:after="60"/>
              <w:jc w:val="right"/>
              <w:rPr>
                <w:szCs w:val="20"/>
                <w:lang w:val="en-CA"/>
              </w:rPr>
            </w:pPr>
            <w:r w:rsidRPr="00C97A1F">
              <w:rPr>
                <w:szCs w:val="20"/>
                <w:lang w:val="en-CA"/>
              </w:rPr>
              <w:t>5,</w:t>
            </w:r>
            <w:r w:rsidR="0027460A" w:rsidRPr="00C97A1F">
              <w:rPr>
                <w:szCs w:val="20"/>
                <w:lang w:val="en-CA"/>
              </w:rPr>
              <w:t>3</w:t>
            </w:r>
          </w:p>
        </w:tc>
        <w:tc>
          <w:tcPr>
            <w:tcW w:w="357" w:type="pct"/>
            <w:shd w:val="clear" w:color="auto" w:fill="auto"/>
            <w:tcMar>
              <w:left w:w="0" w:type="dxa"/>
              <w:right w:w="0" w:type="dxa"/>
            </w:tcMar>
          </w:tcPr>
          <w:p w14:paraId="364FA37C" w14:textId="56041AC3" w:rsidR="0027460A" w:rsidRPr="00C97A1F" w:rsidRDefault="00FD7C24" w:rsidP="00B6041D">
            <w:pPr>
              <w:pStyle w:val="StyleHeader4Para4Left0Firstline0"/>
              <w:numPr>
                <w:ilvl w:val="0"/>
                <w:numId w:val="0"/>
              </w:numPr>
              <w:spacing w:after="60"/>
              <w:jc w:val="right"/>
              <w:rPr>
                <w:szCs w:val="20"/>
                <w:lang w:val="en-CA"/>
              </w:rPr>
            </w:pPr>
            <w:r w:rsidRPr="00C97A1F">
              <w:rPr>
                <w:szCs w:val="20"/>
                <w:lang w:val="en-CA"/>
              </w:rPr>
              <w:t>5,</w:t>
            </w:r>
            <w:r w:rsidR="0027460A" w:rsidRPr="00C97A1F">
              <w:rPr>
                <w:szCs w:val="20"/>
                <w:lang w:val="en-CA"/>
              </w:rPr>
              <w:t>3</w:t>
            </w:r>
          </w:p>
        </w:tc>
        <w:tc>
          <w:tcPr>
            <w:tcW w:w="357" w:type="pct"/>
            <w:shd w:val="clear" w:color="auto" w:fill="auto"/>
            <w:tcMar>
              <w:left w:w="0" w:type="dxa"/>
              <w:right w:w="0" w:type="dxa"/>
            </w:tcMar>
          </w:tcPr>
          <w:p w14:paraId="283F8E0F" w14:textId="2F40B07A" w:rsidR="0027460A" w:rsidRPr="00C97A1F" w:rsidRDefault="00FD7C24" w:rsidP="00B6041D">
            <w:pPr>
              <w:pStyle w:val="StyleHeader4Para4Left0Firstline0"/>
              <w:numPr>
                <w:ilvl w:val="0"/>
                <w:numId w:val="0"/>
              </w:numPr>
              <w:spacing w:after="60"/>
              <w:jc w:val="right"/>
              <w:rPr>
                <w:szCs w:val="20"/>
                <w:lang w:val="en-CA"/>
              </w:rPr>
            </w:pPr>
            <w:r w:rsidRPr="00C97A1F">
              <w:rPr>
                <w:szCs w:val="20"/>
                <w:lang w:val="en-CA"/>
              </w:rPr>
              <w:t>4,</w:t>
            </w:r>
            <w:r w:rsidR="0027460A" w:rsidRPr="00C97A1F">
              <w:rPr>
                <w:szCs w:val="20"/>
                <w:lang w:val="en-CA"/>
              </w:rPr>
              <w:t>77</w:t>
            </w:r>
          </w:p>
        </w:tc>
        <w:tc>
          <w:tcPr>
            <w:tcW w:w="357" w:type="pct"/>
            <w:shd w:val="clear" w:color="auto" w:fill="auto"/>
            <w:tcMar>
              <w:left w:w="0" w:type="dxa"/>
              <w:right w:w="0" w:type="dxa"/>
            </w:tcMar>
          </w:tcPr>
          <w:p w14:paraId="2939B044" w14:textId="4034000D" w:rsidR="0027460A" w:rsidRPr="00C97A1F" w:rsidRDefault="00FD7C24" w:rsidP="00B6041D">
            <w:pPr>
              <w:pStyle w:val="StyleHeader4Para4Left0Firstline0"/>
              <w:numPr>
                <w:ilvl w:val="0"/>
                <w:numId w:val="0"/>
              </w:numPr>
              <w:spacing w:after="60"/>
              <w:jc w:val="right"/>
              <w:rPr>
                <w:szCs w:val="20"/>
                <w:lang w:val="en-CA"/>
              </w:rPr>
            </w:pPr>
            <w:r w:rsidRPr="00C97A1F">
              <w:rPr>
                <w:szCs w:val="20"/>
                <w:lang w:val="en-CA"/>
              </w:rPr>
              <w:t>4,</w:t>
            </w:r>
            <w:r w:rsidR="0027460A" w:rsidRPr="00C97A1F">
              <w:rPr>
                <w:szCs w:val="20"/>
                <w:lang w:val="en-CA"/>
              </w:rPr>
              <w:t>77</w:t>
            </w:r>
          </w:p>
        </w:tc>
        <w:tc>
          <w:tcPr>
            <w:tcW w:w="357" w:type="pct"/>
            <w:shd w:val="clear" w:color="auto" w:fill="auto"/>
            <w:tcMar>
              <w:left w:w="0" w:type="dxa"/>
              <w:right w:w="0" w:type="dxa"/>
            </w:tcMar>
          </w:tcPr>
          <w:p w14:paraId="252BD9E0" w14:textId="6C14DF36" w:rsidR="0027460A" w:rsidRPr="00C97A1F" w:rsidRDefault="00FD7C24" w:rsidP="00B6041D">
            <w:pPr>
              <w:pStyle w:val="StyleHeader4Para4Left0Firstline0"/>
              <w:numPr>
                <w:ilvl w:val="0"/>
                <w:numId w:val="0"/>
              </w:numPr>
              <w:spacing w:after="60"/>
              <w:jc w:val="right"/>
              <w:rPr>
                <w:szCs w:val="20"/>
                <w:lang w:val="en-CA"/>
              </w:rPr>
            </w:pPr>
            <w:r w:rsidRPr="00C97A1F">
              <w:rPr>
                <w:szCs w:val="20"/>
                <w:lang w:val="en-CA"/>
              </w:rPr>
              <w:t>4,</w:t>
            </w:r>
            <w:r w:rsidR="0027460A" w:rsidRPr="00C97A1F">
              <w:rPr>
                <w:szCs w:val="20"/>
                <w:lang w:val="en-CA"/>
              </w:rPr>
              <w:t>77</w:t>
            </w:r>
          </w:p>
        </w:tc>
        <w:tc>
          <w:tcPr>
            <w:tcW w:w="357" w:type="pct"/>
            <w:shd w:val="clear" w:color="auto" w:fill="auto"/>
            <w:tcMar>
              <w:left w:w="0" w:type="dxa"/>
              <w:right w:w="0" w:type="dxa"/>
            </w:tcMar>
          </w:tcPr>
          <w:p w14:paraId="1E52308E" w14:textId="350CECAA" w:rsidR="0027460A" w:rsidRPr="00C97A1F" w:rsidRDefault="00FD7C24" w:rsidP="00B6041D">
            <w:pPr>
              <w:pStyle w:val="StyleHeader4Para4Left0Firstline0"/>
              <w:numPr>
                <w:ilvl w:val="0"/>
                <w:numId w:val="0"/>
              </w:numPr>
              <w:spacing w:after="60"/>
              <w:jc w:val="right"/>
              <w:rPr>
                <w:szCs w:val="20"/>
                <w:lang w:val="en-CA"/>
              </w:rPr>
            </w:pPr>
            <w:r w:rsidRPr="00C97A1F">
              <w:rPr>
                <w:szCs w:val="20"/>
                <w:lang w:val="en-CA"/>
              </w:rPr>
              <w:t>3,</w:t>
            </w:r>
            <w:r w:rsidR="0027460A" w:rsidRPr="00C97A1F">
              <w:rPr>
                <w:szCs w:val="20"/>
                <w:lang w:val="en-CA"/>
              </w:rPr>
              <w:t>45</w:t>
            </w:r>
          </w:p>
        </w:tc>
        <w:tc>
          <w:tcPr>
            <w:tcW w:w="356" w:type="pct"/>
            <w:shd w:val="clear" w:color="auto" w:fill="auto"/>
            <w:tcMar>
              <w:left w:w="0" w:type="dxa"/>
              <w:right w:w="0" w:type="dxa"/>
            </w:tcMar>
          </w:tcPr>
          <w:p w14:paraId="521D8AAE" w14:textId="6B3F4F38" w:rsidR="0027460A" w:rsidRPr="00C97A1F" w:rsidRDefault="00FD7C24" w:rsidP="00B6041D">
            <w:pPr>
              <w:pStyle w:val="StyleHeader4Para4Left0Firstline0"/>
              <w:numPr>
                <w:ilvl w:val="0"/>
                <w:numId w:val="0"/>
              </w:numPr>
              <w:spacing w:after="60"/>
              <w:jc w:val="center"/>
              <w:rPr>
                <w:szCs w:val="20"/>
                <w:lang w:val="en-CA"/>
              </w:rPr>
            </w:pPr>
            <w:proofErr w:type="spellStart"/>
            <w:r w:rsidRPr="00C97A1F">
              <w:rPr>
                <w:szCs w:val="20"/>
                <w:lang w:val="en-CA"/>
              </w:rPr>
              <w:t>nc</w:t>
            </w:r>
            <w:proofErr w:type="spellEnd"/>
          </w:p>
        </w:tc>
      </w:tr>
      <w:tr w:rsidR="0027460A" w:rsidRPr="00C97A1F" w14:paraId="548F4FA1" w14:textId="77777777" w:rsidTr="00CE0211">
        <w:trPr>
          <w:trHeight w:val="227"/>
        </w:trPr>
        <w:tc>
          <w:tcPr>
            <w:tcW w:w="742" w:type="pct"/>
            <w:vMerge w:val="restart"/>
            <w:shd w:val="clear" w:color="auto" w:fill="auto"/>
            <w:tcMar>
              <w:left w:w="58" w:type="dxa"/>
              <w:right w:w="58" w:type="dxa"/>
            </w:tcMar>
          </w:tcPr>
          <w:p w14:paraId="7FFAFA4B" w14:textId="70BAF7BB" w:rsidR="0027460A" w:rsidRPr="00C97A1F" w:rsidRDefault="00CE0211" w:rsidP="00B6041D">
            <w:pPr>
              <w:pStyle w:val="StyleHeader4Para4Left0Firstline0"/>
              <w:numPr>
                <w:ilvl w:val="0"/>
                <w:numId w:val="0"/>
              </w:numPr>
              <w:spacing w:after="60"/>
              <w:jc w:val="left"/>
              <w:rPr>
                <w:szCs w:val="20"/>
                <w:lang w:val="en-CA"/>
              </w:rPr>
            </w:pPr>
            <w:proofErr w:type="spellStart"/>
            <w:r w:rsidRPr="00C97A1F">
              <w:rPr>
                <w:szCs w:val="20"/>
                <w:lang w:val="en-CA"/>
              </w:rPr>
              <w:t>Financiación</w:t>
            </w:r>
            <w:proofErr w:type="spellEnd"/>
            <w:r w:rsidRPr="00C97A1F">
              <w:rPr>
                <w:szCs w:val="20"/>
                <w:lang w:val="en-CA"/>
              </w:rPr>
              <w:t xml:space="preserve"> </w:t>
            </w:r>
            <w:proofErr w:type="spellStart"/>
            <w:r w:rsidRPr="00C97A1F">
              <w:rPr>
                <w:szCs w:val="20"/>
                <w:lang w:val="en-CA"/>
              </w:rPr>
              <w:t>acordada</w:t>
            </w:r>
            <w:proofErr w:type="spellEnd"/>
            <w:r w:rsidRPr="00C97A1F">
              <w:rPr>
                <w:szCs w:val="20"/>
                <w:lang w:val="en-CA"/>
              </w:rPr>
              <w:t xml:space="preserve"> (</w:t>
            </w:r>
            <w:r w:rsidR="0027460A" w:rsidRPr="00C97A1F">
              <w:rPr>
                <w:szCs w:val="20"/>
                <w:lang w:val="en-CA"/>
              </w:rPr>
              <w:t>$</w:t>
            </w:r>
            <w:r w:rsidRPr="00C97A1F">
              <w:rPr>
                <w:szCs w:val="20"/>
                <w:lang w:val="en-CA"/>
              </w:rPr>
              <w:t>EUA</w:t>
            </w:r>
            <w:r w:rsidR="0027460A" w:rsidRPr="00C97A1F">
              <w:rPr>
                <w:szCs w:val="20"/>
                <w:lang w:val="en-CA"/>
              </w:rPr>
              <w:t>)</w:t>
            </w:r>
          </w:p>
        </w:tc>
        <w:tc>
          <w:tcPr>
            <w:tcW w:w="406" w:type="pct"/>
            <w:vMerge w:val="restart"/>
            <w:shd w:val="clear" w:color="auto" w:fill="auto"/>
            <w:tcMar>
              <w:left w:w="0" w:type="dxa"/>
              <w:right w:w="0" w:type="dxa"/>
            </w:tcMar>
          </w:tcPr>
          <w:p w14:paraId="5A61087B" w14:textId="61B9C7D8" w:rsidR="0027460A" w:rsidRPr="00C97A1F" w:rsidRDefault="00CE0211" w:rsidP="00B6041D">
            <w:pPr>
              <w:pStyle w:val="StyleHeader4Para4Left0Firstline0"/>
              <w:numPr>
                <w:ilvl w:val="0"/>
                <w:numId w:val="0"/>
              </w:numPr>
              <w:spacing w:after="60"/>
              <w:jc w:val="center"/>
              <w:rPr>
                <w:szCs w:val="20"/>
                <w:lang w:val="en-CA"/>
              </w:rPr>
            </w:pPr>
            <w:proofErr w:type="spellStart"/>
            <w:r w:rsidRPr="00C97A1F">
              <w:rPr>
                <w:szCs w:val="20"/>
                <w:lang w:val="en-CA"/>
              </w:rPr>
              <w:t>Alemania</w:t>
            </w:r>
            <w:proofErr w:type="spellEnd"/>
          </w:p>
        </w:tc>
        <w:tc>
          <w:tcPr>
            <w:tcW w:w="639" w:type="pct"/>
            <w:shd w:val="clear" w:color="auto" w:fill="auto"/>
            <w:tcMar>
              <w:left w:w="58" w:type="dxa"/>
              <w:right w:w="58" w:type="dxa"/>
            </w:tcMar>
          </w:tcPr>
          <w:p w14:paraId="578F2CA0" w14:textId="0D19D9D0" w:rsidR="0027460A" w:rsidRPr="00C97A1F" w:rsidRDefault="00CE0211" w:rsidP="00B6041D">
            <w:pPr>
              <w:pStyle w:val="StyleHeader4Para4Left0Firstline0"/>
              <w:numPr>
                <w:ilvl w:val="0"/>
                <w:numId w:val="0"/>
              </w:numPr>
              <w:spacing w:after="60"/>
              <w:jc w:val="left"/>
              <w:rPr>
                <w:szCs w:val="20"/>
                <w:lang w:val="en-CA"/>
              </w:rPr>
            </w:pPr>
            <w:proofErr w:type="spellStart"/>
            <w:r w:rsidRPr="00C97A1F">
              <w:rPr>
                <w:szCs w:val="20"/>
                <w:lang w:val="en-CA"/>
              </w:rPr>
              <w:t>Costos</w:t>
            </w:r>
            <w:proofErr w:type="spellEnd"/>
            <w:r w:rsidRPr="00C97A1F">
              <w:rPr>
                <w:szCs w:val="20"/>
                <w:lang w:val="en-CA"/>
              </w:rPr>
              <w:t xml:space="preserve"> del </w:t>
            </w:r>
            <w:proofErr w:type="spellStart"/>
            <w:r w:rsidRPr="00C97A1F">
              <w:rPr>
                <w:szCs w:val="20"/>
                <w:lang w:val="en-CA"/>
              </w:rPr>
              <w:t>proyecto</w:t>
            </w:r>
            <w:proofErr w:type="spellEnd"/>
          </w:p>
        </w:tc>
        <w:tc>
          <w:tcPr>
            <w:tcW w:w="357" w:type="pct"/>
            <w:shd w:val="clear" w:color="auto" w:fill="auto"/>
            <w:tcMar>
              <w:left w:w="0" w:type="dxa"/>
              <w:right w:w="0" w:type="dxa"/>
            </w:tcMar>
          </w:tcPr>
          <w:p w14:paraId="2AAFDD14" w14:textId="4BAE79EC" w:rsidR="0027460A" w:rsidRPr="00C97A1F" w:rsidRDefault="00CE0211" w:rsidP="00B6041D">
            <w:pPr>
              <w:pStyle w:val="StyleHeader4Para4Left0Firstline0"/>
              <w:numPr>
                <w:ilvl w:val="0"/>
                <w:numId w:val="0"/>
              </w:numPr>
              <w:spacing w:after="60"/>
              <w:jc w:val="right"/>
              <w:rPr>
                <w:szCs w:val="20"/>
                <w:lang w:val="en-CA"/>
              </w:rPr>
            </w:pPr>
            <w:r w:rsidRPr="00C97A1F">
              <w:rPr>
                <w:szCs w:val="20"/>
                <w:lang w:val="en-CA"/>
              </w:rPr>
              <w:t xml:space="preserve">157 </w:t>
            </w:r>
            <w:r w:rsidR="0027460A" w:rsidRPr="00C97A1F">
              <w:rPr>
                <w:szCs w:val="20"/>
                <w:lang w:val="en-CA"/>
              </w:rPr>
              <w:t>500</w:t>
            </w:r>
          </w:p>
        </w:tc>
        <w:tc>
          <w:tcPr>
            <w:tcW w:w="357" w:type="pct"/>
            <w:shd w:val="clear" w:color="auto" w:fill="auto"/>
            <w:tcMar>
              <w:left w:w="0" w:type="dxa"/>
              <w:right w:w="0" w:type="dxa"/>
            </w:tcMar>
          </w:tcPr>
          <w:p w14:paraId="37C111C5" w14:textId="77777777" w:rsidR="0027460A" w:rsidRPr="00C97A1F" w:rsidRDefault="0027460A" w:rsidP="00B6041D">
            <w:pPr>
              <w:pStyle w:val="StyleHeader4Para4Left0Firstline0"/>
              <w:numPr>
                <w:ilvl w:val="0"/>
                <w:numId w:val="0"/>
              </w:numPr>
              <w:spacing w:after="60"/>
              <w:jc w:val="right"/>
              <w:rPr>
                <w:szCs w:val="20"/>
                <w:lang w:val="en-CA"/>
              </w:rPr>
            </w:pPr>
            <w:r w:rsidRPr="00C97A1F">
              <w:rPr>
                <w:szCs w:val="20"/>
                <w:lang w:val="en-CA"/>
              </w:rPr>
              <w:t>0</w:t>
            </w:r>
          </w:p>
        </w:tc>
        <w:tc>
          <w:tcPr>
            <w:tcW w:w="357" w:type="pct"/>
            <w:shd w:val="clear" w:color="auto" w:fill="auto"/>
            <w:tcMar>
              <w:left w:w="0" w:type="dxa"/>
              <w:right w:w="0" w:type="dxa"/>
            </w:tcMar>
          </w:tcPr>
          <w:p w14:paraId="04D393AD" w14:textId="77777777" w:rsidR="0027460A" w:rsidRPr="00C97A1F" w:rsidRDefault="0027460A" w:rsidP="00B6041D">
            <w:pPr>
              <w:pStyle w:val="StyleHeader4Para4Left0Firstline0"/>
              <w:numPr>
                <w:ilvl w:val="0"/>
                <w:numId w:val="0"/>
              </w:numPr>
              <w:spacing w:after="60"/>
              <w:jc w:val="right"/>
              <w:rPr>
                <w:szCs w:val="20"/>
                <w:lang w:val="en-CA"/>
              </w:rPr>
            </w:pPr>
            <w:r w:rsidRPr="00C97A1F">
              <w:rPr>
                <w:szCs w:val="20"/>
                <w:lang w:val="en-CA"/>
              </w:rPr>
              <w:t>0</w:t>
            </w:r>
          </w:p>
        </w:tc>
        <w:tc>
          <w:tcPr>
            <w:tcW w:w="357" w:type="pct"/>
            <w:shd w:val="clear" w:color="auto" w:fill="auto"/>
            <w:tcMar>
              <w:left w:w="0" w:type="dxa"/>
              <w:right w:w="0" w:type="dxa"/>
            </w:tcMar>
          </w:tcPr>
          <w:p w14:paraId="43D516E9" w14:textId="77777777" w:rsidR="0027460A" w:rsidRPr="00C97A1F" w:rsidRDefault="0027460A" w:rsidP="00B6041D">
            <w:pPr>
              <w:pStyle w:val="StyleHeader4Para4Left0Firstline0"/>
              <w:numPr>
                <w:ilvl w:val="0"/>
                <w:numId w:val="0"/>
              </w:numPr>
              <w:spacing w:after="60"/>
              <w:jc w:val="right"/>
              <w:rPr>
                <w:szCs w:val="20"/>
                <w:lang w:val="en-CA"/>
              </w:rPr>
            </w:pPr>
            <w:r w:rsidRPr="00C97A1F">
              <w:rPr>
                <w:szCs w:val="20"/>
                <w:lang w:val="en-CA"/>
              </w:rPr>
              <w:t>0</w:t>
            </w:r>
          </w:p>
        </w:tc>
        <w:tc>
          <w:tcPr>
            <w:tcW w:w="357" w:type="pct"/>
            <w:shd w:val="clear" w:color="auto" w:fill="auto"/>
            <w:tcMar>
              <w:left w:w="0" w:type="dxa"/>
              <w:right w:w="0" w:type="dxa"/>
            </w:tcMar>
          </w:tcPr>
          <w:p w14:paraId="60DCB1EC" w14:textId="0B79BBE3" w:rsidR="0027460A" w:rsidRPr="00C97A1F" w:rsidRDefault="00CE0211" w:rsidP="00B6041D">
            <w:pPr>
              <w:pStyle w:val="StyleHeader4Para4Left0Firstline0"/>
              <w:numPr>
                <w:ilvl w:val="0"/>
                <w:numId w:val="0"/>
              </w:numPr>
              <w:spacing w:after="60"/>
              <w:jc w:val="right"/>
              <w:rPr>
                <w:szCs w:val="20"/>
                <w:lang w:val="en-CA"/>
              </w:rPr>
            </w:pPr>
            <w:r w:rsidRPr="00C97A1F">
              <w:rPr>
                <w:szCs w:val="20"/>
                <w:lang w:val="en-CA"/>
              </w:rPr>
              <w:t xml:space="preserve">126 </w:t>
            </w:r>
            <w:r w:rsidR="0027460A" w:rsidRPr="00C97A1F">
              <w:rPr>
                <w:szCs w:val="20"/>
                <w:lang w:val="en-CA"/>
              </w:rPr>
              <w:t>000</w:t>
            </w:r>
          </w:p>
        </w:tc>
        <w:tc>
          <w:tcPr>
            <w:tcW w:w="357" w:type="pct"/>
            <w:shd w:val="clear" w:color="auto" w:fill="auto"/>
            <w:tcMar>
              <w:left w:w="0" w:type="dxa"/>
              <w:right w:w="0" w:type="dxa"/>
            </w:tcMar>
          </w:tcPr>
          <w:p w14:paraId="0DA29D4E" w14:textId="77777777" w:rsidR="0027460A" w:rsidRPr="00C97A1F" w:rsidRDefault="0027460A" w:rsidP="00B6041D">
            <w:pPr>
              <w:pStyle w:val="StyleHeader4Para4Left0Firstline0"/>
              <w:numPr>
                <w:ilvl w:val="0"/>
                <w:numId w:val="0"/>
              </w:numPr>
              <w:spacing w:after="60"/>
              <w:jc w:val="right"/>
              <w:rPr>
                <w:szCs w:val="20"/>
                <w:lang w:val="en-CA"/>
              </w:rPr>
            </w:pPr>
            <w:r w:rsidRPr="00C97A1F">
              <w:rPr>
                <w:szCs w:val="20"/>
                <w:lang w:val="en-CA"/>
              </w:rPr>
              <w:t>0</w:t>
            </w:r>
          </w:p>
        </w:tc>
        <w:tc>
          <w:tcPr>
            <w:tcW w:w="357" w:type="pct"/>
            <w:shd w:val="clear" w:color="auto" w:fill="auto"/>
            <w:tcMar>
              <w:left w:w="0" w:type="dxa"/>
              <w:right w:w="0" w:type="dxa"/>
            </w:tcMar>
          </w:tcPr>
          <w:p w14:paraId="32796266" w14:textId="77777777" w:rsidR="0027460A" w:rsidRPr="00C97A1F" w:rsidRDefault="0027460A" w:rsidP="00B6041D">
            <w:pPr>
              <w:pStyle w:val="StyleHeader4Para4Left0Firstline0"/>
              <w:numPr>
                <w:ilvl w:val="0"/>
                <w:numId w:val="0"/>
              </w:numPr>
              <w:spacing w:after="60"/>
              <w:jc w:val="right"/>
              <w:rPr>
                <w:szCs w:val="20"/>
                <w:lang w:val="en-CA"/>
              </w:rPr>
            </w:pPr>
            <w:r w:rsidRPr="00C97A1F">
              <w:rPr>
                <w:szCs w:val="20"/>
                <w:lang w:val="en-CA"/>
              </w:rPr>
              <w:t>0</w:t>
            </w:r>
          </w:p>
        </w:tc>
        <w:tc>
          <w:tcPr>
            <w:tcW w:w="357" w:type="pct"/>
            <w:shd w:val="clear" w:color="auto" w:fill="auto"/>
            <w:tcMar>
              <w:left w:w="0" w:type="dxa"/>
              <w:right w:w="0" w:type="dxa"/>
            </w:tcMar>
          </w:tcPr>
          <w:p w14:paraId="75C0AB35" w14:textId="155CC8D6" w:rsidR="0027460A" w:rsidRPr="00C97A1F" w:rsidRDefault="00CE0211" w:rsidP="00B6041D">
            <w:pPr>
              <w:pStyle w:val="StyleHeader4Para4Left0Firstline0"/>
              <w:numPr>
                <w:ilvl w:val="0"/>
                <w:numId w:val="0"/>
              </w:numPr>
              <w:spacing w:after="60"/>
              <w:jc w:val="right"/>
              <w:rPr>
                <w:szCs w:val="20"/>
                <w:lang w:val="en-CA"/>
              </w:rPr>
            </w:pPr>
            <w:r w:rsidRPr="00C97A1F">
              <w:rPr>
                <w:szCs w:val="20"/>
                <w:lang w:val="en-CA"/>
              </w:rPr>
              <w:t xml:space="preserve">31 </w:t>
            </w:r>
            <w:r w:rsidR="0027460A" w:rsidRPr="00C97A1F">
              <w:rPr>
                <w:szCs w:val="20"/>
                <w:lang w:val="en-CA"/>
              </w:rPr>
              <w:t>500</w:t>
            </w:r>
          </w:p>
        </w:tc>
        <w:tc>
          <w:tcPr>
            <w:tcW w:w="356" w:type="pct"/>
            <w:shd w:val="clear" w:color="auto" w:fill="auto"/>
            <w:tcMar>
              <w:left w:w="0" w:type="dxa"/>
              <w:right w:w="0" w:type="dxa"/>
            </w:tcMar>
          </w:tcPr>
          <w:p w14:paraId="7B750D62" w14:textId="2081A7B4" w:rsidR="0027460A" w:rsidRPr="00C97A1F" w:rsidRDefault="00CE0211" w:rsidP="00B6041D">
            <w:pPr>
              <w:pStyle w:val="StyleHeader4Para4Left0Firstline0"/>
              <w:numPr>
                <w:ilvl w:val="0"/>
                <w:numId w:val="0"/>
              </w:numPr>
              <w:spacing w:after="60"/>
              <w:jc w:val="right"/>
              <w:rPr>
                <w:szCs w:val="20"/>
                <w:lang w:val="en-CA"/>
              </w:rPr>
            </w:pPr>
            <w:r w:rsidRPr="00C97A1F">
              <w:rPr>
                <w:szCs w:val="20"/>
                <w:lang w:val="en-CA"/>
              </w:rPr>
              <w:t xml:space="preserve">315 </w:t>
            </w:r>
            <w:r w:rsidR="0027460A" w:rsidRPr="00C97A1F">
              <w:rPr>
                <w:szCs w:val="20"/>
                <w:lang w:val="en-CA"/>
              </w:rPr>
              <w:t>000</w:t>
            </w:r>
          </w:p>
        </w:tc>
      </w:tr>
      <w:tr w:rsidR="00CE0211" w:rsidRPr="00C97A1F" w14:paraId="1ABD39D7" w14:textId="77777777" w:rsidTr="00CE0211">
        <w:trPr>
          <w:trHeight w:val="185"/>
        </w:trPr>
        <w:tc>
          <w:tcPr>
            <w:tcW w:w="742" w:type="pct"/>
            <w:vMerge/>
            <w:shd w:val="clear" w:color="auto" w:fill="auto"/>
            <w:tcMar>
              <w:left w:w="58" w:type="dxa"/>
              <w:right w:w="58" w:type="dxa"/>
            </w:tcMar>
          </w:tcPr>
          <w:p w14:paraId="18EEA40A" w14:textId="77777777" w:rsidR="00CE0211" w:rsidRPr="00C97A1F" w:rsidRDefault="00CE0211" w:rsidP="00B6041D">
            <w:pPr>
              <w:pStyle w:val="StyleHeader4Para4Left0Firstline0"/>
              <w:numPr>
                <w:ilvl w:val="0"/>
                <w:numId w:val="0"/>
              </w:numPr>
              <w:spacing w:after="60"/>
              <w:jc w:val="center"/>
              <w:rPr>
                <w:szCs w:val="20"/>
                <w:lang w:val="en-CA"/>
              </w:rPr>
            </w:pPr>
          </w:p>
        </w:tc>
        <w:tc>
          <w:tcPr>
            <w:tcW w:w="406" w:type="pct"/>
            <w:vMerge/>
            <w:shd w:val="clear" w:color="auto" w:fill="auto"/>
            <w:tcMar>
              <w:left w:w="58" w:type="dxa"/>
              <w:right w:w="58" w:type="dxa"/>
            </w:tcMar>
          </w:tcPr>
          <w:p w14:paraId="1617D13A" w14:textId="77777777" w:rsidR="00CE0211" w:rsidRPr="00C97A1F" w:rsidRDefault="00CE0211" w:rsidP="00B6041D">
            <w:pPr>
              <w:pStyle w:val="StyleHeader4Para4Left0Firstline0"/>
              <w:numPr>
                <w:ilvl w:val="0"/>
                <w:numId w:val="0"/>
              </w:numPr>
              <w:spacing w:after="60"/>
              <w:jc w:val="center"/>
              <w:rPr>
                <w:szCs w:val="20"/>
                <w:lang w:val="en-CA"/>
              </w:rPr>
            </w:pPr>
          </w:p>
        </w:tc>
        <w:tc>
          <w:tcPr>
            <w:tcW w:w="639" w:type="pct"/>
            <w:shd w:val="clear" w:color="auto" w:fill="auto"/>
            <w:tcMar>
              <w:left w:w="58" w:type="dxa"/>
              <w:right w:w="58" w:type="dxa"/>
            </w:tcMar>
          </w:tcPr>
          <w:p w14:paraId="2AC25D63" w14:textId="4FCDA996" w:rsidR="00CE0211" w:rsidRPr="00C97A1F" w:rsidRDefault="00CE0211" w:rsidP="00B6041D">
            <w:pPr>
              <w:pStyle w:val="StyleHeader4Para4Left0Firstline0"/>
              <w:numPr>
                <w:ilvl w:val="0"/>
                <w:numId w:val="0"/>
              </w:numPr>
              <w:spacing w:after="60"/>
              <w:jc w:val="left"/>
              <w:rPr>
                <w:szCs w:val="20"/>
                <w:lang w:val="en-CA"/>
              </w:rPr>
            </w:pPr>
            <w:proofErr w:type="spellStart"/>
            <w:r w:rsidRPr="00C97A1F">
              <w:rPr>
                <w:szCs w:val="20"/>
                <w:lang w:val="en-CA"/>
              </w:rPr>
              <w:t>Gastos</w:t>
            </w:r>
            <w:proofErr w:type="spellEnd"/>
            <w:r w:rsidRPr="00C97A1F">
              <w:rPr>
                <w:szCs w:val="20"/>
                <w:lang w:val="en-CA"/>
              </w:rPr>
              <w:t xml:space="preserve"> de </w:t>
            </w:r>
            <w:proofErr w:type="spellStart"/>
            <w:r w:rsidRPr="00C97A1F">
              <w:rPr>
                <w:szCs w:val="20"/>
                <w:lang w:val="en-CA"/>
              </w:rPr>
              <w:t>apoyo</w:t>
            </w:r>
            <w:proofErr w:type="spellEnd"/>
          </w:p>
        </w:tc>
        <w:tc>
          <w:tcPr>
            <w:tcW w:w="357" w:type="pct"/>
            <w:shd w:val="clear" w:color="auto" w:fill="auto"/>
            <w:tcMar>
              <w:left w:w="0" w:type="dxa"/>
              <w:right w:w="0" w:type="dxa"/>
            </w:tcMar>
          </w:tcPr>
          <w:p w14:paraId="7D856518" w14:textId="276A8655" w:rsidR="00CE0211" w:rsidRPr="00C97A1F" w:rsidRDefault="00CE0211" w:rsidP="00B6041D">
            <w:pPr>
              <w:pStyle w:val="StyleHeader4Para4Left0Firstline0"/>
              <w:numPr>
                <w:ilvl w:val="0"/>
                <w:numId w:val="0"/>
              </w:numPr>
              <w:spacing w:after="60"/>
              <w:jc w:val="right"/>
              <w:rPr>
                <w:szCs w:val="20"/>
                <w:lang w:val="en-CA"/>
              </w:rPr>
            </w:pPr>
            <w:r w:rsidRPr="00C97A1F">
              <w:rPr>
                <w:szCs w:val="20"/>
                <w:lang w:val="en-CA"/>
              </w:rPr>
              <w:t>20 475</w:t>
            </w:r>
          </w:p>
        </w:tc>
        <w:tc>
          <w:tcPr>
            <w:tcW w:w="357" w:type="pct"/>
            <w:shd w:val="clear" w:color="auto" w:fill="auto"/>
            <w:tcMar>
              <w:left w:w="0" w:type="dxa"/>
              <w:right w:w="0" w:type="dxa"/>
            </w:tcMar>
          </w:tcPr>
          <w:p w14:paraId="01844A86" w14:textId="77777777" w:rsidR="00CE0211" w:rsidRPr="00C97A1F" w:rsidRDefault="00CE0211" w:rsidP="00B6041D">
            <w:pPr>
              <w:pStyle w:val="StyleHeader4Para4Left0Firstline0"/>
              <w:numPr>
                <w:ilvl w:val="0"/>
                <w:numId w:val="0"/>
              </w:numPr>
              <w:spacing w:after="60"/>
              <w:jc w:val="right"/>
              <w:rPr>
                <w:szCs w:val="20"/>
                <w:lang w:val="en-CA"/>
              </w:rPr>
            </w:pPr>
            <w:r w:rsidRPr="00C97A1F">
              <w:rPr>
                <w:szCs w:val="20"/>
                <w:lang w:val="en-CA"/>
              </w:rPr>
              <w:t>0</w:t>
            </w:r>
          </w:p>
        </w:tc>
        <w:tc>
          <w:tcPr>
            <w:tcW w:w="357" w:type="pct"/>
            <w:shd w:val="clear" w:color="auto" w:fill="auto"/>
            <w:tcMar>
              <w:left w:w="0" w:type="dxa"/>
              <w:right w:w="0" w:type="dxa"/>
            </w:tcMar>
          </w:tcPr>
          <w:p w14:paraId="4B2BB372" w14:textId="77777777" w:rsidR="00CE0211" w:rsidRPr="00C97A1F" w:rsidRDefault="00CE0211" w:rsidP="00B6041D">
            <w:pPr>
              <w:pStyle w:val="StyleHeader4Para4Left0Firstline0"/>
              <w:numPr>
                <w:ilvl w:val="0"/>
                <w:numId w:val="0"/>
              </w:numPr>
              <w:spacing w:after="60"/>
              <w:jc w:val="right"/>
              <w:rPr>
                <w:szCs w:val="20"/>
                <w:lang w:val="en-CA"/>
              </w:rPr>
            </w:pPr>
            <w:r w:rsidRPr="00C97A1F">
              <w:rPr>
                <w:szCs w:val="20"/>
                <w:lang w:val="en-CA"/>
              </w:rPr>
              <w:t>0</w:t>
            </w:r>
          </w:p>
        </w:tc>
        <w:tc>
          <w:tcPr>
            <w:tcW w:w="357" w:type="pct"/>
            <w:shd w:val="clear" w:color="auto" w:fill="auto"/>
            <w:tcMar>
              <w:left w:w="0" w:type="dxa"/>
              <w:right w:w="0" w:type="dxa"/>
            </w:tcMar>
          </w:tcPr>
          <w:p w14:paraId="6690022A" w14:textId="77777777" w:rsidR="00CE0211" w:rsidRPr="00C97A1F" w:rsidRDefault="00CE0211" w:rsidP="00B6041D">
            <w:pPr>
              <w:pStyle w:val="StyleHeader4Para4Left0Firstline0"/>
              <w:numPr>
                <w:ilvl w:val="0"/>
                <w:numId w:val="0"/>
              </w:numPr>
              <w:spacing w:after="60"/>
              <w:jc w:val="right"/>
              <w:rPr>
                <w:szCs w:val="20"/>
                <w:lang w:val="en-CA"/>
              </w:rPr>
            </w:pPr>
            <w:r w:rsidRPr="00C97A1F">
              <w:rPr>
                <w:szCs w:val="20"/>
                <w:lang w:val="en-CA"/>
              </w:rPr>
              <w:t>0</w:t>
            </w:r>
          </w:p>
        </w:tc>
        <w:tc>
          <w:tcPr>
            <w:tcW w:w="357" w:type="pct"/>
            <w:shd w:val="clear" w:color="auto" w:fill="auto"/>
            <w:tcMar>
              <w:left w:w="0" w:type="dxa"/>
              <w:right w:w="0" w:type="dxa"/>
            </w:tcMar>
          </w:tcPr>
          <w:p w14:paraId="3DB00430" w14:textId="4EB47737" w:rsidR="00CE0211" w:rsidRPr="00C97A1F" w:rsidRDefault="00CE0211" w:rsidP="00B6041D">
            <w:pPr>
              <w:pStyle w:val="StyleHeader4Para4Left0Firstline0"/>
              <w:numPr>
                <w:ilvl w:val="0"/>
                <w:numId w:val="0"/>
              </w:numPr>
              <w:spacing w:after="60"/>
              <w:jc w:val="right"/>
              <w:rPr>
                <w:szCs w:val="20"/>
                <w:lang w:val="en-CA"/>
              </w:rPr>
            </w:pPr>
            <w:r w:rsidRPr="00C97A1F">
              <w:rPr>
                <w:szCs w:val="20"/>
                <w:lang w:val="en-CA"/>
              </w:rPr>
              <w:t>16 380</w:t>
            </w:r>
          </w:p>
        </w:tc>
        <w:tc>
          <w:tcPr>
            <w:tcW w:w="357" w:type="pct"/>
            <w:shd w:val="clear" w:color="auto" w:fill="auto"/>
            <w:tcMar>
              <w:left w:w="0" w:type="dxa"/>
              <w:right w:w="0" w:type="dxa"/>
            </w:tcMar>
          </w:tcPr>
          <w:p w14:paraId="249D73BD" w14:textId="77777777" w:rsidR="00CE0211" w:rsidRPr="00C97A1F" w:rsidRDefault="00CE0211" w:rsidP="00B6041D">
            <w:pPr>
              <w:pStyle w:val="StyleHeader4Para4Left0Firstline0"/>
              <w:numPr>
                <w:ilvl w:val="0"/>
                <w:numId w:val="0"/>
              </w:numPr>
              <w:spacing w:after="60"/>
              <w:jc w:val="right"/>
              <w:rPr>
                <w:szCs w:val="20"/>
                <w:lang w:val="en-CA"/>
              </w:rPr>
            </w:pPr>
            <w:r w:rsidRPr="00C97A1F">
              <w:rPr>
                <w:szCs w:val="20"/>
                <w:lang w:val="en-CA"/>
              </w:rPr>
              <w:t>0</w:t>
            </w:r>
          </w:p>
        </w:tc>
        <w:tc>
          <w:tcPr>
            <w:tcW w:w="357" w:type="pct"/>
            <w:shd w:val="clear" w:color="auto" w:fill="auto"/>
            <w:tcMar>
              <w:left w:w="0" w:type="dxa"/>
              <w:right w:w="0" w:type="dxa"/>
            </w:tcMar>
          </w:tcPr>
          <w:p w14:paraId="476DEC62" w14:textId="77777777" w:rsidR="00CE0211" w:rsidRPr="00C97A1F" w:rsidRDefault="00CE0211" w:rsidP="00B6041D">
            <w:pPr>
              <w:pStyle w:val="StyleHeader4Para4Left0Firstline0"/>
              <w:numPr>
                <w:ilvl w:val="0"/>
                <w:numId w:val="0"/>
              </w:numPr>
              <w:spacing w:after="60"/>
              <w:jc w:val="right"/>
              <w:rPr>
                <w:szCs w:val="20"/>
                <w:lang w:val="en-CA"/>
              </w:rPr>
            </w:pPr>
            <w:r w:rsidRPr="00C97A1F">
              <w:rPr>
                <w:szCs w:val="20"/>
                <w:lang w:val="en-CA"/>
              </w:rPr>
              <w:t>0</w:t>
            </w:r>
          </w:p>
        </w:tc>
        <w:tc>
          <w:tcPr>
            <w:tcW w:w="357" w:type="pct"/>
            <w:shd w:val="clear" w:color="auto" w:fill="auto"/>
            <w:tcMar>
              <w:left w:w="0" w:type="dxa"/>
              <w:right w:w="0" w:type="dxa"/>
            </w:tcMar>
          </w:tcPr>
          <w:p w14:paraId="5F123375" w14:textId="351F5B56" w:rsidR="00CE0211" w:rsidRPr="00C97A1F" w:rsidRDefault="00CE0211" w:rsidP="00B6041D">
            <w:pPr>
              <w:pStyle w:val="StyleHeader4Para4Left0Firstline0"/>
              <w:numPr>
                <w:ilvl w:val="0"/>
                <w:numId w:val="0"/>
              </w:numPr>
              <w:spacing w:after="60"/>
              <w:jc w:val="right"/>
              <w:rPr>
                <w:szCs w:val="20"/>
                <w:lang w:val="en-CA"/>
              </w:rPr>
            </w:pPr>
            <w:r w:rsidRPr="00C97A1F">
              <w:rPr>
                <w:szCs w:val="20"/>
                <w:lang w:val="en-CA"/>
              </w:rPr>
              <w:t>4 095</w:t>
            </w:r>
          </w:p>
        </w:tc>
        <w:tc>
          <w:tcPr>
            <w:tcW w:w="356" w:type="pct"/>
            <w:shd w:val="clear" w:color="auto" w:fill="auto"/>
            <w:tcMar>
              <w:left w:w="0" w:type="dxa"/>
              <w:right w:w="0" w:type="dxa"/>
            </w:tcMar>
          </w:tcPr>
          <w:p w14:paraId="584CF0C2" w14:textId="04B2A569" w:rsidR="00CE0211" w:rsidRPr="00C97A1F" w:rsidRDefault="00CE0211" w:rsidP="00B6041D">
            <w:pPr>
              <w:pStyle w:val="StyleHeader4Para4Left0Firstline0"/>
              <w:numPr>
                <w:ilvl w:val="0"/>
                <w:numId w:val="0"/>
              </w:numPr>
              <w:spacing w:after="60"/>
              <w:jc w:val="right"/>
              <w:rPr>
                <w:szCs w:val="20"/>
                <w:lang w:val="en-CA"/>
              </w:rPr>
            </w:pPr>
            <w:r w:rsidRPr="00C97A1F">
              <w:rPr>
                <w:szCs w:val="20"/>
                <w:lang w:val="en-CA"/>
              </w:rPr>
              <w:t>40 950</w:t>
            </w:r>
          </w:p>
        </w:tc>
      </w:tr>
      <w:tr w:rsidR="00CE0211" w:rsidRPr="00C97A1F" w14:paraId="6595864F" w14:textId="77777777" w:rsidTr="00CE0211">
        <w:trPr>
          <w:trHeight w:val="209"/>
        </w:trPr>
        <w:tc>
          <w:tcPr>
            <w:tcW w:w="1148" w:type="pct"/>
            <w:gridSpan w:val="2"/>
            <w:vMerge w:val="restart"/>
            <w:shd w:val="clear" w:color="auto" w:fill="auto"/>
            <w:tcMar>
              <w:left w:w="58" w:type="dxa"/>
              <w:right w:w="58" w:type="dxa"/>
            </w:tcMar>
          </w:tcPr>
          <w:p w14:paraId="6860AE24" w14:textId="1F92826E" w:rsidR="00CE0211" w:rsidRPr="00C97A1F" w:rsidRDefault="00CE0211" w:rsidP="00CE0211">
            <w:pPr>
              <w:pStyle w:val="StyleHeader4Para4Left0Firstline0"/>
              <w:numPr>
                <w:ilvl w:val="0"/>
                <w:numId w:val="0"/>
              </w:numPr>
              <w:spacing w:after="60"/>
              <w:jc w:val="left"/>
              <w:rPr>
                <w:szCs w:val="20"/>
                <w:lang w:val="fr-CA"/>
              </w:rPr>
            </w:pPr>
            <w:proofErr w:type="spellStart"/>
            <w:r w:rsidRPr="00C97A1F">
              <w:rPr>
                <w:szCs w:val="20"/>
                <w:lang w:val="fr-CA"/>
              </w:rPr>
              <w:t>Fondos</w:t>
            </w:r>
            <w:proofErr w:type="spellEnd"/>
            <w:r w:rsidRPr="00C97A1F">
              <w:rPr>
                <w:szCs w:val="20"/>
                <w:lang w:val="fr-CA"/>
              </w:rPr>
              <w:t xml:space="preserve"> </w:t>
            </w:r>
            <w:proofErr w:type="spellStart"/>
            <w:r w:rsidRPr="00C97A1F">
              <w:rPr>
                <w:szCs w:val="20"/>
                <w:lang w:val="fr-CA"/>
              </w:rPr>
              <w:t>aprobados</w:t>
            </w:r>
            <w:proofErr w:type="spellEnd"/>
            <w:r w:rsidRPr="00C97A1F">
              <w:rPr>
                <w:szCs w:val="20"/>
                <w:lang w:val="fr-CA"/>
              </w:rPr>
              <w:t xml:space="preserve"> </w:t>
            </w:r>
            <w:proofErr w:type="spellStart"/>
            <w:r w:rsidRPr="00C97A1F">
              <w:rPr>
                <w:szCs w:val="20"/>
                <w:lang w:val="fr-CA"/>
              </w:rPr>
              <w:t>por</w:t>
            </w:r>
            <w:proofErr w:type="spellEnd"/>
            <w:r w:rsidRPr="00C97A1F">
              <w:rPr>
                <w:szCs w:val="20"/>
                <w:lang w:val="fr-CA"/>
              </w:rPr>
              <w:t xml:space="preserve"> el Comité </w:t>
            </w:r>
            <w:proofErr w:type="spellStart"/>
            <w:r w:rsidRPr="00C97A1F">
              <w:rPr>
                <w:szCs w:val="20"/>
                <w:lang w:val="fr-CA"/>
              </w:rPr>
              <w:t>Ejecutivo</w:t>
            </w:r>
            <w:proofErr w:type="spellEnd"/>
            <w:r w:rsidRPr="00C97A1F">
              <w:rPr>
                <w:szCs w:val="20"/>
                <w:lang w:val="fr-CA"/>
              </w:rPr>
              <w:t xml:space="preserve"> ($EUA)</w:t>
            </w:r>
          </w:p>
        </w:tc>
        <w:tc>
          <w:tcPr>
            <w:tcW w:w="639" w:type="pct"/>
            <w:shd w:val="clear" w:color="auto" w:fill="auto"/>
            <w:tcMar>
              <w:left w:w="58" w:type="dxa"/>
              <w:right w:w="58" w:type="dxa"/>
            </w:tcMar>
          </w:tcPr>
          <w:p w14:paraId="60058E64" w14:textId="06007461" w:rsidR="00CE0211" w:rsidRPr="00C97A1F" w:rsidRDefault="00CE0211" w:rsidP="00B6041D">
            <w:pPr>
              <w:pStyle w:val="StyleHeader4Para4Left0Firstline0"/>
              <w:numPr>
                <w:ilvl w:val="0"/>
                <w:numId w:val="0"/>
              </w:numPr>
              <w:spacing w:after="60"/>
              <w:jc w:val="left"/>
              <w:rPr>
                <w:szCs w:val="20"/>
                <w:lang w:val="en-CA"/>
              </w:rPr>
            </w:pPr>
            <w:proofErr w:type="spellStart"/>
            <w:r w:rsidRPr="00C97A1F">
              <w:rPr>
                <w:szCs w:val="20"/>
                <w:lang w:val="en-CA"/>
              </w:rPr>
              <w:t>Costos</w:t>
            </w:r>
            <w:proofErr w:type="spellEnd"/>
            <w:r w:rsidRPr="00C97A1F">
              <w:rPr>
                <w:szCs w:val="20"/>
                <w:lang w:val="en-CA"/>
              </w:rPr>
              <w:t xml:space="preserve"> del </w:t>
            </w:r>
            <w:proofErr w:type="spellStart"/>
            <w:r w:rsidRPr="00C97A1F">
              <w:rPr>
                <w:szCs w:val="20"/>
                <w:lang w:val="en-CA"/>
              </w:rPr>
              <w:t>proyecto</w:t>
            </w:r>
            <w:proofErr w:type="spellEnd"/>
          </w:p>
        </w:tc>
        <w:tc>
          <w:tcPr>
            <w:tcW w:w="357" w:type="pct"/>
            <w:shd w:val="clear" w:color="auto" w:fill="auto"/>
            <w:tcMar>
              <w:left w:w="0" w:type="dxa"/>
              <w:right w:w="0" w:type="dxa"/>
            </w:tcMar>
          </w:tcPr>
          <w:p w14:paraId="50348112" w14:textId="4B9CF86E" w:rsidR="00CE0211" w:rsidRPr="00C97A1F" w:rsidRDefault="00CE0211" w:rsidP="00B6041D">
            <w:pPr>
              <w:pStyle w:val="StyleHeader4Para4Left0Firstline0"/>
              <w:numPr>
                <w:ilvl w:val="0"/>
                <w:numId w:val="0"/>
              </w:numPr>
              <w:spacing w:after="60"/>
              <w:jc w:val="right"/>
              <w:rPr>
                <w:szCs w:val="20"/>
                <w:lang w:val="en-CA"/>
              </w:rPr>
            </w:pPr>
            <w:r w:rsidRPr="00C97A1F">
              <w:rPr>
                <w:szCs w:val="20"/>
                <w:lang w:val="en-CA"/>
              </w:rPr>
              <w:t>157 500</w:t>
            </w:r>
          </w:p>
        </w:tc>
        <w:tc>
          <w:tcPr>
            <w:tcW w:w="357" w:type="pct"/>
            <w:shd w:val="clear" w:color="auto" w:fill="auto"/>
            <w:tcMar>
              <w:left w:w="0" w:type="dxa"/>
              <w:right w:w="0" w:type="dxa"/>
            </w:tcMar>
          </w:tcPr>
          <w:p w14:paraId="09487B37" w14:textId="77777777" w:rsidR="00CE0211" w:rsidRPr="00C97A1F" w:rsidRDefault="00CE0211" w:rsidP="00B6041D">
            <w:pPr>
              <w:pStyle w:val="StyleHeader4Para4Left0Firstline0"/>
              <w:numPr>
                <w:ilvl w:val="0"/>
                <w:numId w:val="0"/>
              </w:numPr>
              <w:spacing w:after="60"/>
              <w:jc w:val="right"/>
              <w:rPr>
                <w:szCs w:val="20"/>
                <w:lang w:val="en-CA"/>
              </w:rPr>
            </w:pPr>
            <w:r w:rsidRPr="00C97A1F">
              <w:rPr>
                <w:szCs w:val="20"/>
                <w:lang w:val="en-CA"/>
              </w:rPr>
              <w:t>0</w:t>
            </w:r>
          </w:p>
        </w:tc>
        <w:tc>
          <w:tcPr>
            <w:tcW w:w="357" w:type="pct"/>
            <w:shd w:val="clear" w:color="auto" w:fill="auto"/>
            <w:tcMar>
              <w:left w:w="0" w:type="dxa"/>
              <w:right w:w="0" w:type="dxa"/>
            </w:tcMar>
          </w:tcPr>
          <w:p w14:paraId="3CABA122" w14:textId="77777777" w:rsidR="00CE0211" w:rsidRPr="00C97A1F" w:rsidRDefault="00CE0211" w:rsidP="00B6041D">
            <w:pPr>
              <w:pStyle w:val="StyleHeader4Para4Left0Firstline0"/>
              <w:numPr>
                <w:ilvl w:val="0"/>
                <w:numId w:val="0"/>
              </w:numPr>
              <w:spacing w:after="60"/>
              <w:jc w:val="right"/>
              <w:rPr>
                <w:szCs w:val="20"/>
                <w:lang w:val="en-CA"/>
              </w:rPr>
            </w:pPr>
            <w:r w:rsidRPr="00C97A1F">
              <w:rPr>
                <w:szCs w:val="20"/>
                <w:lang w:val="en-CA"/>
              </w:rPr>
              <w:t>0</w:t>
            </w:r>
          </w:p>
        </w:tc>
        <w:tc>
          <w:tcPr>
            <w:tcW w:w="357" w:type="pct"/>
            <w:shd w:val="clear" w:color="auto" w:fill="auto"/>
            <w:tcMar>
              <w:left w:w="0" w:type="dxa"/>
              <w:right w:w="0" w:type="dxa"/>
            </w:tcMar>
          </w:tcPr>
          <w:p w14:paraId="1F515904" w14:textId="77777777" w:rsidR="00CE0211" w:rsidRPr="00C97A1F" w:rsidRDefault="00CE0211" w:rsidP="00B6041D">
            <w:pPr>
              <w:pStyle w:val="StyleHeader4Para4Left0Firstline0"/>
              <w:numPr>
                <w:ilvl w:val="0"/>
                <w:numId w:val="0"/>
              </w:numPr>
              <w:spacing w:after="60"/>
              <w:jc w:val="right"/>
              <w:rPr>
                <w:szCs w:val="20"/>
                <w:lang w:val="en-CA"/>
              </w:rPr>
            </w:pPr>
            <w:r w:rsidRPr="00C97A1F">
              <w:rPr>
                <w:szCs w:val="20"/>
                <w:lang w:val="en-CA"/>
              </w:rPr>
              <w:t>0</w:t>
            </w:r>
          </w:p>
        </w:tc>
        <w:tc>
          <w:tcPr>
            <w:tcW w:w="357" w:type="pct"/>
            <w:shd w:val="clear" w:color="auto" w:fill="auto"/>
            <w:tcMar>
              <w:left w:w="0" w:type="dxa"/>
              <w:right w:w="0" w:type="dxa"/>
            </w:tcMar>
          </w:tcPr>
          <w:p w14:paraId="0ED0A2C2" w14:textId="6721CD8D" w:rsidR="00CE0211" w:rsidRPr="00C97A1F" w:rsidRDefault="00CE0211" w:rsidP="00B6041D">
            <w:pPr>
              <w:pStyle w:val="StyleHeader4Para4Left0Firstline0"/>
              <w:numPr>
                <w:ilvl w:val="0"/>
                <w:numId w:val="0"/>
              </w:numPr>
              <w:spacing w:after="60"/>
              <w:jc w:val="right"/>
              <w:rPr>
                <w:szCs w:val="20"/>
                <w:lang w:val="en-CA"/>
              </w:rPr>
            </w:pPr>
            <w:r w:rsidRPr="00C97A1F">
              <w:rPr>
                <w:szCs w:val="20"/>
                <w:lang w:val="en-CA"/>
              </w:rPr>
              <w:t>126 000</w:t>
            </w:r>
          </w:p>
        </w:tc>
        <w:tc>
          <w:tcPr>
            <w:tcW w:w="357" w:type="pct"/>
            <w:shd w:val="clear" w:color="auto" w:fill="auto"/>
            <w:tcMar>
              <w:left w:w="0" w:type="dxa"/>
              <w:right w:w="0" w:type="dxa"/>
            </w:tcMar>
          </w:tcPr>
          <w:p w14:paraId="750097B5" w14:textId="77777777" w:rsidR="00CE0211" w:rsidRPr="00C97A1F" w:rsidRDefault="00CE0211" w:rsidP="00B6041D">
            <w:pPr>
              <w:pStyle w:val="StyleHeader4Para4Left0Firstline0"/>
              <w:numPr>
                <w:ilvl w:val="0"/>
                <w:numId w:val="0"/>
              </w:numPr>
              <w:spacing w:after="60"/>
              <w:jc w:val="right"/>
              <w:rPr>
                <w:szCs w:val="20"/>
                <w:lang w:val="en-CA"/>
              </w:rPr>
            </w:pPr>
            <w:r w:rsidRPr="00C97A1F">
              <w:rPr>
                <w:szCs w:val="20"/>
                <w:lang w:val="en-CA"/>
              </w:rPr>
              <w:t>0</w:t>
            </w:r>
          </w:p>
        </w:tc>
        <w:tc>
          <w:tcPr>
            <w:tcW w:w="357" w:type="pct"/>
            <w:shd w:val="clear" w:color="auto" w:fill="auto"/>
            <w:tcMar>
              <w:left w:w="0" w:type="dxa"/>
              <w:right w:w="0" w:type="dxa"/>
            </w:tcMar>
          </w:tcPr>
          <w:p w14:paraId="32C8F38A" w14:textId="77777777" w:rsidR="00CE0211" w:rsidRPr="00C97A1F" w:rsidRDefault="00CE0211" w:rsidP="00B6041D">
            <w:pPr>
              <w:pStyle w:val="StyleHeader4Para4Left0Firstline0"/>
              <w:numPr>
                <w:ilvl w:val="0"/>
                <w:numId w:val="0"/>
              </w:numPr>
              <w:spacing w:after="60"/>
              <w:jc w:val="right"/>
              <w:rPr>
                <w:szCs w:val="20"/>
                <w:lang w:val="en-CA"/>
              </w:rPr>
            </w:pPr>
            <w:r w:rsidRPr="00C97A1F">
              <w:rPr>
                <w:szCs w:val="20"/>
                <w:lang w:val="en-CA"/>
              </w:rPr>
              <w:t>0</w:t>
            </w:r>
          </w:p>
        </w:tc>
        <w:tc>
          <w:tcPr>
            <w:tcW w:w="357" w:type="pct"/>
            <w:shd w:val="clear" w:color="auto" w:fill="auto"/>
            <w:tcMar>
              <w:left w:w="0" w:type="dxa"/>
              <w:right w:w="0" w:type="dxa"/>
            </w:tcMar>
          </w:tcPr>
          <w:p w14:paraId="6233C77A" w14:textId="77777777" w:rsidR="00CE0211" w:rsidRPr="00C97A1F" w:rsidRDefault="00CE0211" w:rsidP="00B6041D">
            <w:pPr>
              <w:pStyle w:val="StyleHeader4Para4Left0Firstline0"/>
              <w:numPr>
                <w:ilvl w:val="0"/>
                <w:numId w:val="0"/>
              </w:numPr>
              <w:spacing w:after="60"/>
              <w:jc w:val="right"/>
              <w:rPr>
                <w:szCs w:val="20"/>
                <w:lang w:val="en-CA"/>
              </w:rPr>
            </w:pPr>
            <w:r w:rsidRPr="00C97A1F">
              <w:rPr>
                <w:szCs w:val="20"/>
                <w:lang w:val="en-CA"/>
              </w:rPr>
              <w:t>0</w:t>
            </w:r>
          </w:p>
        </w:tc>
        <w:tc>
          <w:tcPr>
            <w:tcW w:w="356" w:type="pct"/>
            <w:shd w:val="clear" w:color="auto" w:fill="auto"/>
            <w:tcMar>
              <w:left w:w="0" w:type="dxa"/>
              <w:right w:w="0" w:type="dxa"/>
            </w:tcMar>
          </w:tcPr>
          <w:p w14:paraId="7778850F" w14:textId="5C2FC39F" w:rsidR="00CE0211" w:rsidRPr="00C97A1F" w:rsidRDefault="00CE0211" w:rsidP="00B6041D">
            <w:pPr>
              <w:pStyle w:val="StyleHeader4Para4Left0Firstline0"/>
              <w:numPr>
                <w:ilvl w:val="0"/>
                <w:numId w:val="0"/>
              </w:numPr>
              <w:spacing w:after="60"/>
              <w:jc w:val="right"/>
              <w:rPr>
                <w:szCs w:val="20"/>
                <w:lang w:val="en-CA"/>
              </w:rPr>
            </w:pPr>
            <w:r w:rsidRPr="00C97A1F">
              <w:rPr>
                <w:szCs w:val="20"/>
                <w:lang w:val="en-CA"/>
              </w:rPr>
              <w:t>283 500</w:t>
            </w:r>
          </w:p>
        </w:tc>
      </w:tr>
      <w:tr w:rsidR="00CE0211" w:rsidRPr="00C97A1F" w14:paraId="70B2C317" w14:textId="77777777" w:rsidTr="00CE0211">
        <w:trPr>
          <w:trHeight w:val="223"/>
        </w:trPr>
        <w:tc>
          <w:tcPr>
            <w:tcW w:w="1148" w:type="pct"/>
            <w:gridSpan w:val="2"/>
            <w:vMerge/>
            <w:shd w:val="clear" w:color="auto" w:fill="auto"/>
            <w:tcMar>
              <w:left w:w="58" w:type="dxa"/>
              <w:right w:w="58" w:type="dxa"/>
            </w:tcMar>
          </w:tcPr>
          <w:p w14:paraId="344E7A43" w14:textId="77777777" w:rsidR="00CE0211" w:rsidRPr="00C97A1F" w:rsidRDefault="00CE0211" w:rsidP="00B6041D">
            <w:pPr>
              <w:pStyle w:val="StyleHeader4Para4Left0Firstline0"/>
              <w:numPr>
                <w:ilvl w:val="0"/>
                <w:numId w:val="0"/>
              </w:numPr>
              <w:spacing w:after="60"/>
              <w:jc w:val="center"/>
              <w:rPr>
                <w:szCs w:val="20"/>
                <w:lang w:val="en-CA"/>
              </w:rPr>
            </w:pPr>
          </w:p>
        </w:tc>
        <w:tc>
          <w:tcPr>
            <w:tcW w:w="639" w:type="pct"/>
            <w:shd w:val="clear" w:color="auto" w:fill="auto"/>
            <w:tcMar>
              <w:left w:w="58" w:type="dxa"/>
              <w:right w:w="58" w:type="dxa"/>
            </w:tcMar>
          </w:tcPr>
          <w:p w14:paraId="41B535F4" w14:textId="175833B3" w:rsidR="00CE0211" w:rsidRPr="00C97A1F" w:rsidRDefault="00CE0211" w:rsidP="00B6041D">
            <w:pPr>
              <w:pStyle w:val="StyleHeader4Para4Left0Firstline0"/>
              <w:numPr>
                <w:ilvl w:val="0"/>
                <w:numId w:val="0"/>
              </w:numPr>
              <w:spacing w:after="60"/>
              <w:jc w:val="left"/>
              <w:rPr>
                <w:szCs w:val="20"/>
                <w:lang w:val="en-CA"/>
              </w:rPr>
            </w:pPr>
            <w:proofErr w:type="spellStart"/>
            <w:r w:rsidRPr="00C97A1F">
              <w:rPr>
                <w:szCs w:val="20"/>
                <w:lang w:val="en-CA"/>
              </w:rPr>
              <w:t>Gastos</w:t>
            </w:r>
            <w:proofErr w:type="spellEnd"/>
            <w:r w:rsidRPr="00C97A1F">
              <w:rPr>
                <w:szCs w:val="20"/>
                <w:lang w:val="en-CA"/>
              </w:rPr>
              <w:t xml:space="preserve"> de </w:t>
            </w:r>
            <w:proofErr w:type="spellStart"/>
            <w:r w:rsidRPr="00C97A1F">
              <w:rPr>
                <w:szCs w:val="20"/>
                <w:lang w:val="en-CA"/>
              </w:rPr>
              <w:t>apoyo</w:t>
            </w:r>
            <w:proofErr w:type="spellEnd"/>
          </w:p>
        </w:tc>
        <w:tc>
          <w:tcPr>
            <w:tcW w:w="357" w:type="pct"/>
            <w:shd w:val="clear" w:color="auto" w:fill="auto"/>
            <w:tcMar>
              <w:left w:w="0" w:type="dxa"/>
              <w:right w:w="0" w:type="dxa"/>
            </w:tcMar>
          </w:tcPr>
          <w:p w14:paraId="5FE3B4C5" w14:textId="718FB3C3" w:rsidR="00CE0211" w:rsidRPr="00C97A1F" w:rsidRDefault="00CE0211" w:rsidP="00B6041D">
            <w:pPr>
              <w:pStyle w:val="StyleHeader4Para4Left0Firstline0"/>
              <w:numPr>
                <w:ilvl w:val="0"/>
                <w:numId w:val="0"/>
              </w:numPr>
              <w:spacing w:after="60"/>
              <w:jc w:val="right"/>
              <w:rPr>
                <w:szCs w:val="20"/>
                <w:lang w:val="en-CA"/>
              </w:rPr>
            </w:pPr>
            <w:r w:rsidRPr="00C97A1F">
              <w:rPr>
                <w:szCs w:val="20"/>
                <w:lang w:val="en-CA"/>
              </w:rPr>
              <w:t>20 475</w:t>
            </w:r>
          </w:p>
        </w:tc>
        <w:tc>
          <w:tcPr>
            <w:tcW w:w="357" w:type="pct"/>
            <w:shd w:val="clear" w:color="auto" w:fill="auto"/>
            <w:tcMar>
              <w:left w:w="0" w:type="dxa"/>
              <w:right w:w="0" w:type="dxa"/>
            </w:tcMar>
          </w:tcPr>
          <w:p w14:paraId="3D9ACF52" w14:textId="77777777" w:rsidR="00CE0211" w:rsidRPr="00C97A1F" w:rsidRDefault="00CE0211" w:rsidP="00B6041D">
            <w:pPr>
              <w:pStyle w:val="StyleHeader4Para4Left0Firstline0"/>
              <w:numPr>
                <w:ilvl w:val="0"/>
                <w:numId w:val="0"/>
              </w:numPr>
              <w:spacing w:after="60"/>
              <w:jc w:val="right"/>
              <w:rPr>
                <w:szCs w:val="20"/>
                <w:lang w:val="en-CA"/>
              </w:rPr>
            </w:pPr>
            <w:r w:rsidRPr="00C97A1F">
              <w:rPr>
                <w:szCs w:val="20"/>
                <w:lang w:val="en-CA"/>
              </w:rPr>
              <w:t>0</w:t>
            </w:r>
          </w:p>
        </w:tc>
        <w:tc>
          <w:tcPr>
            <w:tcW w:w="357" w:type="pct"/>
            <w:shd w:val="clear" w:color="auto" w:fill="auto"/>
            <w:tcMar>
              <w:left w:w="0" w:type="dxa"/>
              <w:right w:w="0" w:type="dxa"/>
            </w:tcMar>
          </w:tcPr>
          <w:p w14:paraId="771049E3" w14:textId="77777777" w:rsidR="00CE0211" w:rsidRPr="00C97A1F" w:rsidRDefault="00CE0211" w:rsidP="00B6041D">
            <w:pPr>
              <w:pStyle w:val="StyleHeader4Para4Left0Firstline0"/>
              <w:numPr>
                <w:ilvl w:val="0"/>
                <w:numId w:val="0"/>
              </w:numPr>
              <w:spacing w:after="60"/>
              <w:jc w:val="right"/>
              <w:rPr>
                <w:szCs w:val="20"/>
                <w:lang w:val="en-CA"/>
              </w:rPr>
            </w:pPr>
            <w:r w:rsidRPr="00C97A1F">
              <w:rPr>
                <w:szCs w:val="20"/>
                <w:lang w:val="en-CA"/>
              </w:rPr>
              <w:t>0</w:t>
            </w:r>
          </w:p>
        </w:tc>
        <w:tc>
          <w:tcPr>
            <w:tcW w:w="357" w:type="pct"/>
            <w:shd w:val="clear" w:color="auto" w:fill="auto"/>
            <w:tcMar>
              <w:left w:w="0" w:type="dxa"/>
              <w:right w:w="0" w:type="dxa"/>
            </w:tcMar>
          </w:tcPr>
          <w:p w14:paraId="46EF8625" w14:textId="77777777" w:rsidR="00CE0211" w:rsidRPr="00C97A1F" w:rsidRDefault="00CE0211" w:rsidP="00B6041D">
            <w:pPr>
              <w:pStyle w:val="StyleHeader4Para4Left0Firstline0"/>
              <w:numPr>
                <w:ilvl w:val="0"/>
                <w:numId w:val="0"/>
              </w:numPr>
              <w:spacing w:after="60"/>
              <w:jc w:val="right"/>
              <w:rPr>
                <w:szCs w:val="20"/>
                <w:lang w:val="en-CA"/>
              </w:rPr>
            </w:pPr>
            <w:r w:rsidRPr="00C97A1F">
              <w:rPr>
                <w:szCs w:val="20"/>
                <w:lang w:val="en-CA"/>
              </w:rPr>
              <w:t>0</w:t>
            </w:r>
          </w:p>
        </w:tc>
        <w:tc>
          <w:tcPr>
            <w:tcW w:w="357" w:type="pct"/>
            <w:shd w:val="clear" w:color="auto" w:fill="auto"/>
            <w:tcMar>
              <w:left w:w="0" w:type="dxa"/>
              <w:right w:w="0" w:type="dxa"/>
            </w:tcMar>
          </w:tcPr>
          <w:p w14:paraId="6DFA1CDE" w14:textId="630AD5CB" w:rsidR="00CE0211" w:rsidRPr="00C97A1F" w:rsidRDefault="00CE0211" w:rsidP="00B6041D">
            <w:pPr>
              <w:pStyle w:val="StyleHeader4Para4Left0Firstline0"/>
              <w:numPr>
                <w:ilvl w:val="0"/>
                <w:numId w:val="0"/>
              </w:numPr>
              <w:spacing w:after="60"/>
              <w:jc w:val="right"/>
              <w:rPr>
                <w:szCs w:val="20"/>
                <w:lang w:val="en-CA"/>
              </w:rPr>
            </w:pPr>
            <w:r w:rsidRPr="00C97A1F">
              <w:rPr>
                <w:szCs w:val="20"/>
                <w:lang w:val="en-CA"/>
              </w:rPr>
              <w:t>16 380</w:t>
            </w:r>
          </w:p>
        </w:tc>
        <w:tc>
          <w:tcPr>
            <w:tcW w:w="357" w:type="pct"/>
            <w:shd w:val="clear" w:color="auto" w:fill="auto"/>
            <w:tcMar>
              <w:left w:w="0" w:type="dxa"/>
              <w:right w:w="0" w:type="dxa"/>
            </w:tcMar>
          </w:tcPr>
          <w:p w14:paraId="2F327247" w14:textId="77777777" w:rsidR="00CE0211" w:rsidRPr="00C97A1F" w:rsidRDefault="00CE0211" w:rsidP="00B6041D">
            <w:pPr>
              <w:pStyle w:val="StyleHeader4Para4Left0Firstline0"/>
              <w:numPr>
                <w:ilvl w:val="0"/>
                <w:numId w:val="0"/>
              </w:numPr>
              <w:spacing w:after="60"/>
              <w:jc w:val="right"/>
              <w:rPr>
                <w:szCs w:val="20"/>
                <w:lang w:val="en-CA"/>
              </w:rPr>
            </w:pPr>
            <w:r w:rsidRPr="00C97A1F">
              <w:rPr>
                <w:szCs w:val="20"/>
                <w:lang w:val="en-CA"/>
              </w:rPr>
              <w:t>0</w:t>
            </w:r>
          </w:p>
        </w:tc>
        <w:tc>
          <w:tcPr>
            <w:tcW w:w="357" w:type="pct"/>
            <w:shd w:val="clear" w:color="auto" w:fill="auto"/>
            <w:tcMar>
              <w:left w:w="0" w:type="dxa"/>
              <w:right w:w="0" w:type="dxa"/>
            </w:tcMar>
          </w:tcPr>
          <w:p w14:paraId="3D56CA8F" w14:textId="77777777" w:rsidR="00CE0211" w:rsidRPr="00C97A1F" w:rsidRDefault="00CE0211" w:rsidP="00B6041D">
            <w:pPr>
              <w:pStyle w:val="StyleHeader4Para4Left0Firstline0"/>
              <w:numPr>
                <w:ilvl w:val="0"/>
                <w:numId w:val="0"/>
              </w:numPr>
              <w:spacing w:after="60"/>
              <w:jc w:val="right"/>
              <w:rPr>
                <w:szCs w:val="20"/>
                <w:lang w:val="en-CA"/>
              </w:rPr>
            </w:pPr>
            <w:r w:rsidRPr="00C97A1F">
              <w:rPr>
                <w:szCs w:val="20"/>
                <w:lang w:val="en-CA"/>
              </w:rPr>
              <w:t>0</w:t>
            </w:r>
          </w:p>
        </w:tc>
        <w:tc>
          <w:tcPr>
            <w:tcW w:w="357" w:type="pct"/>
            <w:shd w:val="clear" w:color="auto" w:fill="auto"/>
            <w:tcMar>
              <w:left w:w="0" w:type="dxa"/>
              <w:right w:w="0" w:type="dxa"/>
            </w:tcMar>
          </w:tcPr>
          <w:p w14:paraId="45A5B5B4" w14:textId="77777777" w:rsidR="00CE0211" w:rsidRPr="00C97A1F" w:rsidRDefault="00CE0211" w:rsidP="00B6041D">
            <w:pPr>
              <w:pStyle w:val="StyleHeader4Para4Left0Firstline0"/>
              <w:numPr>
                <w:ilvl w:val="0"/>
                <w:numId w:val="0"/>
              </w:numPr>
              <w:spacing w:after="60"/>
              <w:jc w:val="right"/>
              <w:rPr>
                <w:szCs w:val="20"/>
                <w:lang w:val="en-CA"/>
              </w:rPr>
            </w:pPr>
            <w:r w:rsidRPr="00C97A1F">
              <w:rPr>
                <w:szCs w:val="20"/>
                <w:lang w:val="en-CA"/>
              </w:rPr>
              <w:t>0</w:t>
            </w:r>
          </w:p>
        </w:tc>
        <w:tc>
          <w:tcPr>
            <w:tcW w:w="356" w:type="pct"/>
            <w:shd w:val="clear" w:color="auto" w:fill="auto"/>
            <w:tcMar>
              <w:left w:w="0" w:type="dxa"/>
              <w:right w:w="0" w:type="dxa"/>
            </w:tcMar>
          </w:tcPr>
          <w:p w14:paraId="0138877F" w14:textId="0D64B98C" w:rsidR="00CE0211" w:rsidRPr="00C97A1F" w:rsidRDefault="00CE0211" w:rsidP="00B6041D">
            <w:pPr>
              <w:pStyle w:val="StyleHeader4Para4Left0Firstline0"/>
              <w:numPr>
                <w:ilvl w:val="0"/>
                <w:numId w:val="0"/>
              </w:numPr>
              <w:spacing w:after="60"/>
              <w:jc w:val="right"/>
              <w:rPr>
                <w:szCs w:val="20"/>
                <w:lang w:val="en-CA"/>
              </w:rPr>
            </w:pPr>
            <w:r w:rsidRPr="00C97A1F">
              <w:rPr>
                <w:szCs w:val="20"/>
                <w:lang w:val="en-CA"/>
              </w:rPr>
              <w:t>36 855</w:t>
            </w:r>
          </w:p>
        </w:tc>
      </w:tr>
      <w:tr w:rsidR="00CE0211" w:rsidRPr="00C97A1F" w14:paraId="65D58C72" w14:textId="77777777" w:rsidTr="00CE0211">
        <w:trPr>
          <w:trHeight w:val="216"/>
        </w:trPr>
        <w:tc>
          <w:tcPr>
            <w:tcW w:w="1148" w:type="pct"/>
            <w:gridSpan w:val="2"/>
            <w:vMerge w:val="restart"/>
            <w:shd w:val="clear" w:color="auto" w:fill="auto"/>
            <w:tcMar>
              <w:left w:w="58" w:type="dxa"/>
              <w:right w:w="58" w:type="dxa"/>
            </w:tcMar>
          </w:tcPr>
          <w:p w14:paraId="14F32CCA" w14:textId="7571C4E6" w:rsidR="00CE0211" w:rsidRPr="00C97A1F" w:rsidRDefault="00CE0211" w:rsidP="00CE0211">
            <w:pPr>
              <w:pStyle w:val="StyleHeader4Para4Left0Firstline0"/>
              <w:numPr>
                <w:ilvl w:val="0"/>
                <w:numId w:val="0"/>
              </w:numPr>
              <w:spacing w:after="60"/>
              <w:jc w:val="left"/>
              <w:rPr>
                <w:szCs w:val="20"/>
                <w:lang w:val="fr-CA"/>
              </w:rPr>
            </w:pPr>
            <w:r w:rsidRPr="00C97A1F">
              <w:rPr>
                <w:szCs w:val="20"/>
                <w:lang w:val="fr-CA"/>
              </w:rPr>
              <w:t xml:space="preserve">Total de </w:t>
            </w:r>
            <w:proofErr w:type="spellStart"/>
            <w:r w:rsidRPr="00C97A1F">
              <w:rPr>
                <w:szCs w:val="20"/>
                <w:lang w:val="fr-CA"/>
              </w:rPr>
              <w:t>fondos</w:t>
            </w:r>
            <w:proofErr w:type="spellEnd"/>
            <w:r w:rsidRPr="00C97A1F">
              <w:rPr>
                <w:szCs w:val="20"/>
                <w:lang w:val="fr-CA"/>
              </w:rPr>
              <w:t xml:space="preserve"> </w:t>
            </w:r>
            <w:proofErr w:type="spellStart"/>
            <w:r w:rsidRPr="00C97A1F">
              <w:rPr>
                <w:szCs w:val="20"/>
                <w:lang w:val="fr-CA"/>
              </w:rPr>
              <w:t>cuya</w:t>
            </w:r>
            <w:proofErr w:type="spellEnd"/>
            <w:r w:rsidRPr="00C97A1F">
              <w:rPr>
                <w:szCs w:val="20"/>
                <w:lang w:val="fr-CA"/>
              </w:rPr>
              <w:t xml:space="preserve"> </w:t>
            </w:r>
            <w:proofErr w:type="spellStart"/>
            <w:r w:rsidRPr="00C97A1F">
              <w:rPr>
                <w:szCs w:val="20"/>
                <w:lang w:val="fr-CA"/>
              </w:rPr>
              <w:t>aprobación</w:t>
            </w:r>
            <w:proofErr w:type="spellEnd"/>
            <w:r w:rsidRPr="00C97A1F">
              <w:rPr>
                <w:szCs w:val="20"/>
                <w:lang w:val="fr-CA"/>
              </w:rPr>
              <w:t xml:space="preserve"> se </w:t>
            </w:r>
            <w:proofErr w:type="spellStart"/>
            <w:r w:rsidRPr="00C97A1F">
              <w:rPr>
                <w:szCs w:val="20"/>
                <w:lang w:val="fr-CA"/>
              </w:rPr>
              <w:t>solicita</w:t>
            </w:r>
            <w:proofErr w:type="spellEnd"/>
            <w:r w:rsidRPr="00C97A1F">
              <w:rPr>
                <w:szCs w:val="20"/>
                <w:lang w:val="fr-CA"/>
              </w:rPr>
              <w:t xml:space="preserve"> en la </w:t>
            </w:r>
            <w:proofErr w:type="spellStart"/>
            <w:r w:rsidRPr="00C97A1F">
              <w:rPr>
                <w:szCs w:val="20"/>
                <w:lang w:val="fr-CA"/>
              </w:rPr>
              <w:t>reunión</w:t>
            </w:r>
            <w:proofErr w:type="spellEnd"/>
            <w:r w:rsidRPr="00C97A1F">
              <w:rPr>
                <w:szCs w:val="20"/>
                <w:lang w:val="fr-CA"/>
              </w:rPr>
              <w:t xml:space="preserve"> en </w:t>
            </w:r>
            <w:proofErr w:type="spellStart"/>
            <w:r w:rsidRPr="00C97A1F">
              <w:rPr>
                <w:szCs w:val="20"/>
                <w:lang w:val="fr-CA"/>
              </w:rPr>
              <w:t>curso</w:t>
            </w:r>
            <w:proofErr w:type="spellEnd"/>
            <w:r w:rsidRPr="00C97A1F">
              <w:rPr>
                <w:szCs w:val="20"/>
                <w:lang w:val="fr-CA"/>
              </w:rPr>
              <w:t xml:space="preserve"> ($EUA)</w:t>
            </w:r>
          </w:p>
        </w:tc>
        <w:tc>
          <w:tcPr>
            <w:tcW w:w="639" w:type="pct"/>
            <w:shd w:val="clear" w:color="auto" w:fill="auto"/>
            <w:tcMar>
              <w:left w:w="58" w:type="dxa"/>
              <w:right w:w="58" w:type="dxa"/>
            </w:tcMar>
          </w:tcPr>
          <w:p w14:paraId="500A01E5" w14:textId="48B1BED3" w:rsidR="00CE0211" w:rsidRPr="00C97A1F" w:rsidRDefault="00CE0211" w:rsidP="00B6041D">
            <w:pPr>
              <w:pStyle w:val="StyleHeader4Para4Left0Firstline0"/>
              <w:numPr>
                <w:ilvl w:val="0"/>
                <w:numId w:val="0"/>
              </w:numPr>
              <w:spacing w:after="60"/>
              <w:jc w:val="left"/>
              <w:rPr>
                <w:szCs w:val="20"/>
                <w:lang w:val="en-CA"/>
              </w:rPr>
            </w:pPr>
            <w:proofErr w:type="spellStart"/>
            <w:r w:rsidRPr="00C97A1F">
              <w:rPr>
                <w:szCs w:val="20"/>
                <w:lang w:val="en-CA"/>
              </w:rPr>
              <w:t>Costos</w:t>
            </w:r>
            <w:proofErr w:type="spellEnd"/>
            <w:r w:rsidRPr="00C97A1F">
              <w:rPr>
                <w:szCs w:val="20"/>
                <w:lang w:val="en-CA"/>
              </w:rPr>
              <w:t xml:space="preserve"> del </w:t>
            </w:r>
            <w:proofErr w:type="spellStart"/>
            <w:r w:rsidRPr="00C97A1F">
              <w:rPr>
                <w:szCs w:val="20"/>
                <w:lang w:val="en-CA"/>
              </w:rPr>
              <w:t>proyecto</w:t>
            </w:r>
            <w:proofErr w:type="spellEnd"/>
          </w:p>
        </w:tc>
        <w:tc>
          <w:tcPr>
            <w:tcW w:w="357" w:type="pct"/>
            <w:shd w:val="clear" w:color="auto" w:fill="auto"/>
            <w:tcMar>
              <w:left w:w="0" w:type="dxa"/>
              <w:right w:w="0" w:type="dxa"/>
            </w:tcMar>
          </w:tcPr>
          <w:p w14:paraId="2AF79718" w14:textId="77777777" w:rsidR="00CE0211" w:rsidRPr="00C97A1F" w:rsidRDefault="00CE0211" w:rsidP="00B6041D">
            <w:pPr>
              <w:pStyle w:val="StyleHeader4Para4Left0Firstline0"/>
              <w:numPr>
                <w:ilvl w:val="0"/>
                <w:numId w:val="0"/>
              </w:numPr>
              <w:spacing w:after="60"/>
              <w:jc w:val="right"/>
              <w:rPr>
                <w:szCs w:val="20"/>
                <w:lang w:val="en-CA"/>
              </w:rPr>
            </w:pPr>
            <w:r w:rsidRPr="00C97A1F">
              <w:rPr>
                <w:szCs w:val="20"/>
                <w:lang w:val="en-CA"/>
              </w:rPr>
              <w:t>0</w:t>
            </w:r>
          </w:p>
        </w:tc>
        <w:tc>
          <w:tcPr>
            <w:tcW w:w="357" w:type="pct"/>
            <w:shd w:val="clear" w:color="auto" w:fill="auto"/>
            <w:tcMar>
              <w:left w:w="0" w:type="dxa"/>
              <w:right w:w="0" w:type="dxa"/>
            </w:tcMar>
          </w:tcPr>
          <w:p w14:paraId="776C3295" w14:textId="77777777" w:rsidR="00CE0211" w:rsidRPr="00C97A1F" w:rsidRDefault="00CE0211" w:rsidP="00B6041D">
            <w:pPr>
              <w:pStyle w:val="StyleHeader4Para4Left0Firstline0"/>
              <w:numPr>
                <w:ilvl w:val="0"/>
                <w:numId w:val="0"/>
              </w:numPr>
              <w:spacing w:after="60"/>
              <w:jc w:val="right"/>
              <w:rPr>
                <w:szCs w:val="20"/>
                <w:lang w:val="en-CA"/>
              </w:rPr>
            </w:pPr>
            <w:r w:rsidRPr="00C97A1F">
              <w:rPr>
                <w:szCs w:val="20"/>
                <w:lang w:val="en-CA"/>
              </w:rPr>
              <w:t>0</w:t>
            </w:r>
          </w:p>
        </w:tc>
        <w:tc>
          <w:tcPr>
            <w:tcW w:w="357" w:type="pct"/>
            <w:shd w:val="clear" w:color="auto" w:fill="auto"/>
            <w:tcMar>
              <w:left w:w="0" w:type="dxa"/>
              <w:right w:w="0" w:type="dxa"/>
            </w:tcMar>
          </w:tcPr>
          <w:p w14:paraId="0CDD672F" w14:textId="77777777" w:rsidR="00CE0211" w:rsidRPr="00C97A1F" w:rsidRDefault="00CE0211" w:rsidP="00B6041D">
            <w:pPr>
              <w:pStyle w:val="StyleHeader4Para4Left0Firstline0"/>
              <w:numPr>
                <w:ilvl w:val="0"/>
                <w:numId w:val="0"/>
              </w:numPr>
              <w:spacing w:after="60"/>
              <w:jc w:val="right"/>
              <w:rPr>
                <w:szCs w:val="20"/>
                <w:lang w:val="en-CA"/>
              </w:rPr>
            </w:pPr>
            <w:r w:rsidRPr="00C97A1F">
              <w:rPr>
                <w:szCs w:val="20"/>
                <w:lang w:val="en-CA"/>
              </w:rPr>
              <w:t>0</w:t>
            </w:r>
          </w:p>
        </w:tc>
        <w:tc>
          <w:tcPr>
            <w:tcW w:w="357" w:type="pct"/>
            <w:shd w:val="clear" w:color="auto" w:fill="auto"/>
            <w:tcMar>
              <w:left w:w="0" w:type="dxa"/>
              <w:right w:w="0" w:type="dxa"/>
            </w:tcMar>
          </w:tcPr>
          <w:p w14:paraId="24CC1CAA" w14:textId="77777777" w:rsidR="00CE0211" w:rsidRPr="00C97A1F" w:rsidRDefault="00CE0211" w:rsidP="00B6041D">
            <w:pPr>
              <w:pStyle w:val="StyleHeader4Para4Left0Firstline0"/>
              <w:numPr>
                <w:ilvl w:val="0"/>
                <w:numId w:val="0"/>
              </w:numPr>
              <w:spacing w:after="60"/>
              <w:jc w:val="right"/>
              <w:rPr>
                <w:szCs w:val="20"/>
                <w:lang w:val="en-CA"/>
              </w:rPr>
            </w:pPr>
            <w:r w:rsidRPr="00C97A1F">
              <w:rPr>
                <w:szCs w:val="20"/>
                <w:lang w:val="en-CA"/>
              </w:rPr>
              <w:t>0</w:t>
            </w:r>
          </w:p>
        </w:tc>
        <w:tc>
          <w:tcPr>
            <w:tcW w:w="357" w:type="pct"/>
            <w:shd w:val="clear" w:color="auto" w:fill="auto"/>
            <w:tcMar>
              <w:left w:w="0" w:type="dxa"/>
              <w:right w:w="0" w:type="dxa"/>
            </w:tcMar>
          </w:tcPr>
          <w:p w14:paraId="45746E23" w14:textId="77777777" w:rsidR="00CE0211" w:rsidRPr="00C97A1F" w:rsidRDefault="00CE0211" w:rsidP="00B6041D">
            <w:pPr>
              <w:pStyle w:val="StyleHeader4Para4Left0Firstline0"/>
              <w:numPr>
                <w:ilvl w:val="0"/>
                <w:numId w:val="0"/>
              </w:numPr>
              <w:spacing w:after="60"/>
              <w:jc w:val="right"/>
              <w:rPr>
                <w:szCs w:val="20"/>
                <w:lang w:val="en-CA"/>
              </w:rPr>
            </w:pPr>
            <w:r w:rsidRPr="00C97A1F">
              <w:rPr>
                <w:szCs w:val="20"/>
                <w:lang w:val="en-CA"/>
              </w:rPr>
              <w:t>0</w:t>
            </w:r>
          </w:p>
        </w:tc>
        <w:tc>
          <w:tcPr>
            <w:tcW w:w="357" w:type="pct"/>
            <w:shd w:val="clear" w:color="auto" w:fill="auto"/>
            <w:tcMar>
              <w:left w:w="0" w:type="dxa"/>
              <w:right w:w="0" w:type="dxa"/>
            </w:tcMar>
          </w:tcPr>
          <w:p w14:paraId="1EB22064" w14:textId="77777777" w:rsidR="00CE0211" w:rsidRPr="00C97A1F" w:rsidRDefault="00CE0211" w:rsidP="00B6041D">
            <w:pPr>
              <w:pStyle w:val="StyleHeader4Para4Left0Firstline0"/>
              <w:numPr>
                <w:ilvl w:val="0"/>
                <w:numId w:val="0"/>
              </w:numPr>
              <w:spacing w:after="60"/>
              <w:jc w:val="right"/>
              <w:rPr>
                <w:szCs w:val="20"/>
                <w:lang w:val="en-CA"/>
              </w:rPr>
            </w:pPr>
            <w:r w:rsidRPr="00C97A1F">
              <w:rPr>
                <w:szCs w:val="20"/>
                <w:lang w:val="en-CA"/>
              </w:rPr>
              <w:t>0</w:t>
            </w:r>
          </w:p>
        </w:tc>
        <w:tc>
          <w:tcPr>
            <w:tcW w:w="357" w:type="pct"/>
            <w:shd w:val="clear" w:color="auto" w:fill="auto"/>
            <w:tcMar>
              <w:left w:w="0" w:type="dxa"/>
              <w:right w:w="0" w:type="dxa"/>
            </w:tcMar>
          </w:tcPr>
          <w:p w14:paraId="3291507B" w14:textId="77777777" w:rsidR="00CE0211" w:rsidRPr="00C97A1F" w:rsidRDefault="00CE0211" w:rsidP="00B6041D">
            <w:pPr>
              <w:pStyle w:val="StyleHeader4Para4Left0Firstline0"/>
              <w:numPr>
                <w:ilvl w:val="0"/>
                <w:numId w:val="0"/>
              </w:numPr>
              <w:spacing w:after="60"/>
              <w:jc w:val="right"/>
              <w:rPr>
                <w:szCs w:val="20"/>
                <w:lang w:val="en-CA"/>
              </w:rPr>
            </w:pPr>
            <w:r w:rsidRPr="00C97A1F">
              <w:rPr>
                <w:szCs w:val="20"/>
                <w:lang w:val="en-CA"/>
              </w:rPr>
              <w:t>0</w:t>
            </w:r>
          </w:p>
        </w:tc>
        <w:tc>
          <w:tcPr>
            <w:tcW w:w="357" w:type="pct"/>
            <w:shd w:val="clear" w:color="auto" w:fill="auto"/>
            <w:tcMar>
              <w:left w:w="0" w:type="dxa"/>
              <w:right w:w="0" w:type="dxa"/>
            </w:tcMar>
          </w:tcPr>
          <w:p w14:paraId="0BC94259" w14:textId="5FD3D4E4" w:rsidR="00CE0211" w:rsidRPr="00C97A1F" w:rsidRDefault="00CE0211" w:rsidP="00B6041D">
            <w:pPr>
              <w:pStyle w:val="StyleHeader4Para4Left0Firstline0"/>
              <w:numPr>
                <w:ilvl w:val="0"/>
                <w:numId w:val="0"/>
              </w:numPr>
              <w:spacing w:after="60"/>
              <w:jc w:val="right"/>
              <w:rPr>
                <w:b/>
                <w:szCs w:val="20"/>
                <w:lang w:val="en-CA"/>
              </w:rPr>
            </w:pPr>
            <w:r w:rsidRPr="00C97A1F">
              <w:rPr>
                <w:szCs w:val="20"/>
                <w:lang w:val="en-CA"/>
              </w:rPr>
              <w:t>31 500</w:t>
            </w:r>
          </w:p>
        </w:tc>
        <w:tc>
          <w:tcPr>
            <w:tcW w:w="356" w:type="pct"/>
            <w:shd w:val="clear" w:color="auto" w:fill="auto"/>
            <w:tcMar>
              <w:left w:w="0" w:type="dxa"/>
              <w:right w:w="0" w:type="dxa"/>
            </w:tcMar>
          </w:tcPr>
          <w:p w14:paraId="430304A2" w14:textId="47A4A05F" w:rsidR="00CE0211" w:rsidRPr="00C97A1F" w:rsidRDefault="00CE0211" w:rsidP="00B6041D">
            <w:pPr>
              <w:pStyle w:val="StyleHeader4Para4Left0Firstline0"/>
              <w:numPr>
                <w:ilvl w:val="0"/>
                <w:numId w:val="0"/>
              </w:numPr>
              <w:spacing w:after="60"/>
              <w:jc w:val="right"/>
              <w:rPr>
                <w:szCs w:val="20"/>
                <w:lang w:val="en-CA"/>
              </w:rPr>
            </w:pPr>
            <w:r w:rsidRPr="00C97A1F">
              <w:rPr>
                <w:szCs w:val="20"/>
                <w:lang w:val="en-CA"/>
              </w:rPr>
              <w:t>31 500</w:t>
            </w:r>
          </w:p>
        </w:tc>
      </w:tr>
      <w:tr w:rsidR="00CE0211" w:rsidRPr="00C97A1F" w14:paraId="35D63260" w14:textId="77777777" w:rsidTr="00CE0211">
        <w:trPr>
          <w:trHeight w:val="515"/>
        </w:trPr>
        <w:tc>
          <w:tcPr>
            <w:tcW w:w="1148" w:type="pct"/>
            <w:gridSpan w:val="2"/>
            <w:vMerge/>
            <w:shd w:val="clear" w:color="auto" w:fill="auto"/>
            <w:tcMar>
              <w:left w:w="58" w:type="dxa"/>
              <w:right w:w="58" w:type="dxa"/>
            </w:tcMar>
          </w:tcPr>
          <w:p w14:paraId="4C79EA33" w14:textId="77777777" w:rsidR="00CE0211" w:rsidRPr="00C97A1F" w:rsidRDefault="00CE0211" w:rsidP="00B6041D">
            <w:pPr>
              <w:pStyle w:val="StyleHeader4Para4Left0Firstline0"/>
              <w:numPr>
                <w:ilvl w:val="0"/>
                <w:numId w:val="0"/>
              </w:numPr>
              <w:spacing w:after="60"/>
              <w:jc w:val="center"/>
              <w:rPr>
                <w:szCs w:val="20"/>
                <w:lang w:val="en-CA"/>
              </w:rPr>
            </w:pPr>
          </w:p>
        </w:tc>
        <w:tc>
          <w:tcPr>
            <w:tcW w:w="639" w:type="pct"/>
            <w:shd w:val="clear" w:color="auto" w:fill="auto"/>
            <w:tcMar>
              <w:left w:w="58" w:type="dxa"/>
              <w:right w:w="58" w:type="dxa"/>
            </w:tcMar>
          </w:tcPr>
          <w:p w14:paraId="7C1A78DF" w14:textId="59856EA6" w:rsidR="00CE0211" w:rsidRPr="00C97A1F" w:rsidRDefault="00CE0211" w:rsidP="00B6041D">
            <w:pPr>
              <w:pStyle w:val="StyleHeader4Para4Left0Firstline0"/>
              <w:numPr>
                <w:ilvl w:val="0"/>
                <w:numId w:val="0"/>
              </w:numPr>
              <w:spacing w:after="60"/>
              <w:jc w:val="left"/>
              <w:rPr>
                <w:szCs w:val="20"/>
                <w:lang w:val="en-CA"/>
              </w:rPr>
            </w:pPr>
            <w:proofErr w:type="spellStart"/>
            <w:r w:rsidRPr="00C97A1F">
              <w:rPr>
                <w:szCs w:val="20"/>
                <w:lang w:val="en-CA"/>
              </w:rPr>
              <w:t>Gastos</w:t>
            </w:r>
            <w:proofErr w:type="spellEnd"/>
            <w:r w:rsidRPr="00C97A1F">
              <w:rPr>
                <w:szCs w:val="20"/>
                <w:lang w:val="en-CA"/>
              </w:rPr>
              <w:t xml:space="preserve"> de </w:t>
            </w:r>
            <w:proofErr w:type="spellStart"/>
            <w:r w:rsidRPr="00C97A1F">
              <w:rPr>
                <w:szCs w:val="20"/>
                <w:lang w:val="en-CA"/>
              </w:rPr>
              <w:t>apoyo</w:t>
            </w:r>
            <w:proofErr w:type="spellEnd"/>
          </w:p>
        </w:tc>
        <w:tc>
          <w:tcPr>
            <w:tcW w:w="357" w:type="pct"/>
            <w:shd w:val="clear" w:color="auto" w:fill="auto"/>
            <w:tcMar>
              <w:left w:w="0" w:type="dxa"/>
              <w:right w:w="0" w:type="dxa"/>
            </w:tcMar>
          </w:tcPr>
          <w:p w14:paraId="1E9BF4C1" w14:textId="77777777" w:rsidR="00CE0211" w:rsidRPr="00C97A1F" w:rsidRDefault="00CE0211" w:rsidP="00B6041D">
            <w:pPr>
              <w:pStyle w:val="StyleHeader4Para4Left0Firstline0"/>
              <w:numPr>
                <w:ilvl w:val="0"/>
                <w:numId w:val="0"/>
              </w:numPr>
              <w:spacing w:after="60"/>
              <w:jc w:val="right"/>
              <w:rPr>
                <w:szCs w:val="20"/>
                <w:lang w:val="en-CA"/>
              </w:rPr>
            </w:pPr>
            <w:r w:rsidRPr="00C97A1F">
              <w:rPr>
                <w:szCs w:val="20"/>
                <w:lang w:val="en-CA"/>
              </w:rPr>
              <w:t>0</w:t>
            </w:r>
          </w:p>
        </w:tc>
        <w:tc>
          <w:tcPr>
            <w:tcW w:w="357" w:type="pct"/>
            <w:shd w:val="clear" w:color="auto" w:fill="auto"/>
            <w:tcMar>
              <w:left w:w="0" w:type="dxa"/>
              <w:right w:w="0" w:type="dxa"/>
            </w:tcMar>
          </w:tcPr>
          <w:p w14:paraId="60095FC3" w14:textId="77777777" w:rsidR="00CE0211" w:rsidRPr="00C97A1F" w:rsidRDefault="00CE0211" w:rsidP="00B6041D">
            <w:pPr>
              <w:pStyle w:val="StyleHeader4Para4Left0Firstline0"/>
              <w:numPr>
                <w:ilvl w:val="0"/>
                <w:numId w:val="0"/>
              </w:numPr>
              <w:spacing w:after="60"/>
              <w:jc w:val="right"/>
              <w:rPr>
                <w:szCs w:val="20"/>
                <w:lang w:val="en-CA"/>
              </w:rPr>
            </w:pPr>
            <w:r w:rsidRPr="00C97A1F">
              <w:rPr>
                <w:szCs w:val="20"/>
                <w:lang w:val="en-CA"/>
              </w:rPr>
              <w:t>0</w:t>
            </w:r>
          </w:p>
        </w:tc>
        <w:tc>
          <w:tcPr>
            <w:tcW w:w="357" w:type="pct"/>
            <w:shd w:val="clear" w:color="auto" w:fill="auto"/>
            <w:tcMar>
              <w:left w:w="0" w:type="dxa"/>
              <w:right w:w="0" w:type="dxa"/>
            </w:tcMar>
          </w:tcPr>
          <w:p w14:paraId="62AB98E6" w14:textId="77777777" w:rsidR="00CE0211" w:rsidRPr="00C97A1F" w:rsidRDefault="00CE0211" w:rsidP="00B6041D">
            <w:pPr>
              <w:pStyle w:val="StyleHeader4Para4Left0Firstline0"/>
              <w:numPr>
                <w:ilvl w:val="0"/>
                <w:numId w:val="0"/>
              </w:numPr>
              <w:spacing w:after="60"/>
              <w:jc w:val="right"/>
              <w:rPr>
                <w:szCs w:val="20"/>
                <w:lang w:val="en-CA"/>
              </w:rPr>
            </w:pPr>
            <w:r w:rsidRPr="00C97A1F">
              <w:rPr>
                <w:szCs w:val="20"/>
                <w:lang w:val="en-CA"/>
              </w:rPr>
              <w:t>0</w:t>
            </w:r>
          </w:p>
        </w:tc>
        <w:tc>
          <w:tcPr>
            <w:tcW w:w="357" w:type="pct"/>
            <w:shd w:val="clear" w:color="auto" w:fill="auto"/>
            <w:tcMar>
              <w:left w:w="0" w:type="dxa"/>
              <w:right w:w="0" w:type="dxa"/>
            </w:tcMar>
          </w:tcPr>
          <w:p w14:paraId="6C15A052" w14:textId="77777777" w:rsidR="00CE0211" w:rsidRPr="00C97A1F" w:rsidRDefault="00CE0211" w:rsidP="00B6041D">
            <w:pPr>
              <w:pStyle w:val="StyleHeader4Para4Left0Firstline0"/>
              <w:numPr>
                <w:ilvl w:val="0"/>
                <w:numId w:val="0"/>
              </w:numPr>
              <w:spacing w:after="60"/>
              <w:jc w:val="right"/>
              <w:rPr>
                <w:szCs w:val="20"/>
                <w:lang w:val="en-CA"/>
              </w:rPr>
            </w:pPr>
            <w:r w:rsidRPr="00C97A1F">
              <w:rPr>
                <w:szCs w:val="20"/>
                <w:lang w:val="en-CA"/>
              </w:rPr>
              <w:t>0</w:t>
            </w:r>
          </w:p>
        </w:tc>
        <w:tc>
          <w:tcPr>
            <w:tcW w:w="357" w:type="pct"/>
            <w:shd w:val="clear" w:color="auto" w:fill="auto"/>
            <w:tcMar>
              <w:left w:w="0" w:type="dxa"/>
              <w:right w:w="0" w:type="dxa"/>
            </w:tcMar>
          </w:tcPr>
          <w:p w14:paraId="14B451CB" w14:textId="77777777" w:rsidR="00CE0211" w:rsidRPr="00C97A1F" w:rsidRDefault="00CE0211" w:rsidP="00B6041D">
            <w:pPr>
              <w:pStyle w:val="StyleHeader4Para4Left0Firstline0"/>
              <w:numPr>
                <w:ilvl w:val="0"/>
                <w:numId w:val="0"/>
              </w:numPr>
              <w:spacing w:after="60"/>
              <w:jc w:val="right"/>
              <w:rPr>
                <w:szCs w:val="20"/>
                <w:lang w:val="en-CA"/>
              </w:rPr>
            </w:pPr>
            <w:r w:rsidRPr="00C97A1F">
              <w:rPr>
                <w:szCs w:val="20"/>
                <w:lang w:val="en-CA"/>
              </w:rPr>
              <w:t>0</w:t>
            </w:r>
          </w:p>
        </w:tc>
        <w:tc>
          <w:tcPr>
            <w:tcW w:w="357" w:type="pct"/>
            <w:shd w:val="clear" w:color="auto" w:fill="auto"/>
            <w:tcMar>
              <w:left w:w="0" w:type="dxa"/>
              <w:right w:w="0" w:type="dxa"/>
            </w:tcMar>
          </w:tcPr>
          <w:p w14:paraId="64B290B7" w14:textId="77777777" w:rsidR="00CE0211" w:rsidRPr="00C97A1F" w:rsidRDefault="00CE0211" w:rsidP="00B6041D">
            <w:pPr>
              <w:pStyle w:val="StyleHeader4Para4Left0Firstline0"/>
              <w:numPr>
                <w:ilvl w:val="0"/>
                <w:numId w:val="0"/>
              </w:numPr>
              <w:spacing w:after="60"/>
              <w:jc w:val="right"/>
              <w:rPr>
                <w:szCs w:val="20"/>
                <w:lang w:val="en-CA"/>
              </w:rPr>
            </w:pPr>
            <w:r w:rsidRPr="00C97A1F">
              <w:rPr>
                <w:szCs w:val="20"/>
                <w:lang w:val="en-CA"/>
              </w:rPr>
              <w:t>0</w:t>
            </w:r>
          </w:p>
        </w:tc>
        <w:tc>
          <w:tcPr>
            <w:tcW w:w="357" w:type="pct"/>
            <w:shd w:val="clear" w:color="auto" w:fill="auto"/>
            <w:tcMar>
              <w:left w:w="0" w:type="dxa"/>
              <w:right w:w="0" w:type="dxa"/>
            </w:tcMar>
          </w:tcPr>
          <w:p w14:paraId="3166B09F" w14:textId="77777777" w:rsidR="00CE0211" w:rsidRPr="00C97A1F" w:rsidRDefault="00CE0211" w:rsidP="00B6041D">
            <w:pPr>
              <w:pStyle w:val="StyleHeader4Para4Left0Firstline0"/>
              <w:numPr>
                <w:ilvl w:val="0"/>
                <w:numId w:val="0"/>
              </w:numPr>
              <w:spacing w:after="60"/>
              <w:jc w:val="right"/>
              <w:rPr>
                <w:szCs w:val="20"/>
                <w:lang w:val="en-CA"/>
              </w:rPr>
            </w:pPr>
            <w:r w:rsidRPr="00C97A1F">
              <w:rPr>
                <w:szCs w:val="20"/>
                <w:lang w:val="en-CA"/>
              </w:rPr>
              <w:t>0</w:t>
            </w:r>
          </w:p>
        </w:tc>
        <w:tc>
          <w:tcPr>
            <w:tcW w:w="357" w:type="pct"/>
            <w:shd w:val="clear" w:color="auto" w:fill="auto"/>
            <w:tcMar>
              <w:left w:w="0" w:type="dxa"/>
              <w:right w:w="0" w:type="dxa"/>
            </w:tcMar>
          </w:tcPr>
          <w:p w14:paraId="4B928C11" w14:textId="254618F8" w:rsidR="00CE0211" w:rsidRPr="00C97A1F" w:rsidRDefault="00CE0211" w:rsidP="00B6041D">
            <w:pPr>
              <w:pStyle w:val="StyleHeader4Para4Left0Firstline0"/>
              <w:numPr>
                <w:ilvl w:val="0"/>
                <w:numId w:val="0"/>
              </w:numPr>
              <w:spacing w:after="60"/>
              <w:jc w:val="right"/>
              <w:rPr>
                <w:b/>
                <w:szCs w:val="20"/>
                <w:lang w:val="en-CA"/>
              </w:rPr>
            </w:pPr>
            <w:r w:rsidRPr="00C97A1F">
              <w:rPr>
                <w:szCs w:val="20"/>
                <w:lang w:val="en-CA"/>
              </w:rPr>
              <w:t>4 095</w:t>
            </w:r>
          </w:p>
        </w:tc>
        <w:tc>
          <w:tcPr>
            <w:tcW w:w="356" w:type="pct"/>
            <w:shd w:val="clear" w:color="auto" w:fill="auto"/>
            <w:tcMar>
              <w:left w:w="0" w:type="dxa"/>
              <w:right w:w="0" w:type="dxa"/>
            </w:tcMar>
          </w:tcPr>
          <w:p w14:paraId="50144CE1" w14:textId="53D699C6" w:rsidR="00CE0211" w:rsidRPr="00C97A1F" w:rsidRDefault="00CE0211" w:rsidP="00B6041D">
            <w:pPr>
              <w:pStyle w:val="StyleHeader4Para4Left0Firstline0"/>
              <w:numPr>
                <w:ilvl w:val="0"/>
                <w:numId w:val="0"/>
              </w:numPr>
              <w:spacing w:after="60"/>
              <w:jc w:val="right"/>
              <w:rPr>
                <w:szCs w:val="20"/>
                <w:lang w:val="en-CA"/>
              </w:rPr>
            </w:pPr>
            <w:r w:rsidRPr="00C97A1F">
              <w:rPr>
                <w:szCs w:val="20"/>
                <w:lang w:val="en-CA"/>
              </w:rPr>
              <w:t>4 095</w:t>
            </w:r>
          </w:p>
        </w:tc>
      </w:tr>
    </w:tbl>
    <w:p w14:paraId="75575028" w14:textId="77777777" w:rsidR="0027460A" w:rsidRPr="00C97A1F" w:rsidRDefault="0027460A" w:rsidP="0027460A">
      <w:pPr>
        <w:pStyle w:val="StyleHeader4Para4Left0Firstline0"/>
        <w:numPr>
          <w:ilvl w:val="0"/>
          <w:numId w:val="0"/>
        </w:numPr>
        <w:spacing w:after="0"/>
        <w:rPr>
          <w:szCs w:val="20"/>
          <w:lang w:val="en-CA"/>
        </w:rPr>
      </w:pPr>
    </w:p>
    <w:tbl>
      <w:tblPr>
        <w:tblStyle w:val="TableGrid"/>
        <w:tblW w:w="5051"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189"/>
        <w:gridCol w:w="6485"/>
      </w:tblGrid>
      <w:tr w:rsidR="0027460A" w:rsidRPr="00C97A1F" w14:paraId="453EC803" w14:textId="77777777" w:rsidTr="00B6041D">
        <w:trPr>
          <w:trHeight w:val="240"/>
        </w:trPr>
        <w:tc>
          <w:tcPr>
            <w:tcW w:w="1648" w:type="pct"/>
            <w:shd w:val="clear" w:color="auto" w:fill="auto"/>
          </w:tcPr>
          <w:p w14:paraId="31AB1315" w14:textId="2CE21F84" w:rsidR="0027460A" w:rsidRPr="00C97A1F" w:rsidRDefault="00CE0211" w:rsidP="00CE0211">
            <w:pPr>
              <w:pStyle w:val="StyleHeader4Para4Left0Firstline0"/>
              <w:numPr>
                <w:ilvl w:val="0"/>
                <w:numId w:val="0"/>
              </w:numPr>
              <w:spacing w:after="60"/>
              <w:jc w:val="left"/>
              <w:rPr>
                <w:b/>
                <w:szCs w:val="20"/>
                <w:lang w:val="en-CA"/>
              </w:rPr>
            </w:pPr>
            <w:proofErr w:type="spellStart"/>
            <w:r w:rsidRPr="00C97A1F">
              <w:rPr>
                <w:b/>
                <w:szCs w:val="20"/>
                <w:lang w:val="en-CA"/>
              </w:rPr>
              <w:t>Recomendación</w:t>
            </w:r>
            <w:proofErr w:type="spellEnd"/>
            <w:r w:rsidRPr="00C97A1F">
              <w:rPr>
                <w:b/>
                <w:szCs w:val="20"/>
                <w:lang w:val="en-CA"/>
              </w:rPr>
              <w:t xml:space="preserve"> de la </w:t>
            </w:r>
            <w:proofErr w:type="spellStart"/>
            <w:r w:rsidRPr="00C97A1F">
              <w:rPr>
                <w:b/>
                <w:szCs w:val="20"/>
                <w:lang w:val="en-CA"/>
              </w:rPr>
              <w:t>Secretaría</w:t>
            </w:r>
            <w:proofErr w:type="spellEnd"/>
            <w:r w:rsidR="0027460A" w:rsidRPr="00C97A1F">
              <w:rPr>
                <w:b/>
                <w:szCs w:val="20"/>
                <w:lang w:val="en-CA"/>
              </w:rPr>
              <w:t>:</w:t>
            </w:r>
          </w:p>
        </w:tc>
        <w:tc>
          <w:tcPr>
            <w:tcW w:w="3352" w:type="pct"/>
            <w:shd w:val="clear" w:color="auto" w:fill="auto"/>
          </w:tcPr>
          <w:p w14:paraId="0B07CC8C" w14:textId="1582F1DF" w:rsidR="0027460A" w:rsidRPr="00C97A1F" w:rsidRDefault="00CE0211" w:rsidP="00B6041D">
            <w:pPr>
              <w:pStyle w:val="StyleHeader4Para4Left0Firstline0"/>
              <w:numPr>
                <w:ilvl w:val="0"/>
                <w:numId w:val="0"/>
              </w:numPr>
              <w:spacing w:after="60"/>
              <w:jc w:val="center"/>
              <w:rPr>
                <w:szCs w:val="20"/>
                <w:lang w:val="en-CA"/>
              </w:rPr>
            </w:pPr>
            <w:proofErr w:type="spellStart"/>
            <w:r w:rsidRPr="00C97A1F">
              <w:rPr>
                <w:szCs w:val="20"/>
                <w:lang w:val="en-CA"/>
              </w:rPr>
              <w:t>Aprobación</w:t>
            </w:r>
            <w:proofErr w:type="spellEnd"/>
            <w:r w:rsidRPr="00C97A1F">
              <w:rPr>
                <w:szCs w:val="20"/>
                <w:lang w:val="en-CA"/>
              </w:rPr>
              <w:t xml:space="preserve"> general</w:t>
            </w:r>
          </w:p>
        </w:tc>
      </w:tr>
    </w:tbl>
    <w:p w14:paraId="148BFAED" w14:textId="77777777" w:rsidR="0027460A" w:rsidRPr="00AC107A" w:rsidRDefault="0027460A" w:rsidP="0027460A">
      <w:pPr>
        <w:jc w:val="center"/>
        <w:rPr>
          <w:lang w:val="en-CA"/>
        </w:rPr>
      </w:pPr>
      <w:r w:rsidRPr="00AC107A">
        <w:rPr>
          <w:lang w:val="en-CA"/>
        </w:rPr>
        <w:br w:type="page"/>
      </w:r>
    </w:p>
    <w:p w14:paraId="592615C9" w14:textId="47201275" w:rsidR="0027460A" w:rsidRPr="00DF4147" w:rsidRDefault="000F0641" w:rsidP="0027460A">
      <w:pPr>
        <w:jc w:val="center"/>
        <w:rPr>
          <w:b/>
          <w:lang w:val="es-ES_tradnl"/>
        </w:rPr>
      </w:pPr>
      <w:r w:rsidRPr="00DF4147">
        <w:rPr>
          <w:b/>
          <w:lang w:val="es-ES_tradnl"/>
        </w:rPr>
        <w:lastRenderedPageBreak/>
        <w:t>DESCRIPCIÓN DEL PROYECTO</w:t>
      </w:r>
    </w:p>
    <w:p w14:paraId="251EA8FF" w14:textId="77777777" w:rsidR="0027460A" w:rsidRPr="00DF4147" w:rsidRDefault="0027460A" w:rsidP="0027460A">
      <w:pPr>
        <w:rPr>
          <w:lang w:val="es-ES_tradnl"/>
        </w:rPr>
      </w:pPr>
    </w:p>
    <w:p w14:paraId="24460479" w14:textId="16E9E61F" w:rsidR="0027460A" w:rsidRPr="00DF4147" w:rsidRDefault="00275622" w:rsidP="001E1470">
      <w:pPr>
        <w:pStyle w:val="Heading1"/>
        <w:rPr>
          <w:lang w:val="es-ES_tradnl"/>
        </w:rPr>
      </w:pPr>
      <w:r w:rsidRPr="00DF4147">
        <w:rPr>
          <w:lang w:val="es-ES_tradnl"/>
        </w:rPr>
        <w:t>El Gobierno de Alemania, en su calidad de organismo principal designado, ha presentado en nombre del Gobierno de Liberia una solicitud de financiación para el tercer y último tramo</w:t>
      </w:r>
      <w:r w:rsidR="00971B53" w:rsidRPr="00DF4147">
        <w:rPr>
          <w:lang w:val="es-ES_tradnl"/>
        </w:rPr>
        <w:t>s</w:t>
      </w:r>
      <w:r w:rsidRPr="00DF4147">
        <w:rPr>
          <w:lang w:val="es-ES_tradnl"/>
        </w:rPr>
        <w:t xml:space="preserve"> de la fase I del</w:t>
      </w:r>
      <w:r w:rsidR="00971B53" w:rsidRPr="00DF4147">
        <w:rPr>
          <w:lang w:val="es-ES_tradnl"/>
        </w:rPr>
        <w:t xml:space="preserve"> plan gestión de eliminación </w:t>
      </w:r>
      <w:r w:rsidRPr="00DF4147">
        <w:rPr>
          <w:lang w:val="es-ES_tradnl"/>
        </w:rPr>
        <w:t>de HCFC, por el monto de 31 500 $EUA, más los gastos de apoyo del organismo de 4 095 $EUA</w:t>
      </w:r>
      <w:r w:rsidR="0027460A" w:rsidRPr="00DF4147">
        <w:rPr>
          <w:lang w:val="es-ES_tradnl"/>
        </w:rPr>
        <w:t>.</w:t>
      </w:r>
      <w:r w:rsidR="0027460A" w:rsidRPr="00DF4147">
        <w:rPr>
          <w:rStyle w:val="FootnoteReference"/>
          <w:lang w:val="es-ES_tradnl"/>
        </w:rPr>
        <w:footnoteReference w:id="1"/>
      </w:r>
      <w:r w:rsidR="0027460A" w:rsidRPr="00DF4147">
        <w:rPr>
          <w:lang w:val="es-ES_tradnl"/>
        </w:rPr>
        <w:t xml:space="preserve"> </w:t>
      </w:r>
      <w:r w:rsidRPr="00DF4147">
        <w:rPr>
          <w:lang w:val="es-ES_tradnl"/>
        </w:rPr>
        <w:t>La comunic</w:t>
      </w:r>
      <w:r w:rsidR="00971B53" w:rsidRPr="00DF4147">
        <w:rPr>
          <w:lang w:val="es-ES_tradnl"/>
        </w:rPr>
        <w:t>ación incluye un informe de la marcha de las actividades de</w:t>
      </w:r>
      <w:r w:rsidRPr="00DF4147">
        <w:rPr>
          <w:lang w:val="es-ES_tradnl"/>
        </w:rPr>
        <w:t xml:space="preserve"> la ejecución del</w:t>
      </w:r>
      <w:r w:rsidR="001E1470" w:rsidRPr="00DF4147">
        <w:rPr>
          <w:lang w:val="es-ES_tradnl"/>
        </w:rPr>
        <w:t xml:space="preserve"> segundo tramo y el plan de ejecución del tramo para el </w:t>
      </w:r>
      <w:r w:rsidR="00971B53" w:rsidRPr="00DF4147">
        <w:rPr>
          <w:lang w:val="es-ES_tradnl"/>
        </w:rPr>
        <w:t>período</w:t>
      </w:r>
      <w:r w:rsidR="001E1470" w:rsidRPr="00DF4147">
        <w:rPr>
          <w:lang w:val="es-ES_tradnl"/>
        </w:rPr>
        <w:t xml:space="preserve"> de 2020 a 2021</w:t>
      </w:r>
      <w:r w:rsidR="0027460A" w:rsidRPr="00DF4147">
        <w:rPr>
          <w:lang w:val="es-ES_tradnl"/>
        </w:rPr>
        <w:t>.</w:t>
      </w:r>
    </w:p>
    <w:p w14:paraId="2D265486" w14:textId="23735A37" w:rsidR="0027460A" w:rsidRPr="00DF4147" w:rsidRDefault="001E1470" w:rsidP="0027460A">
      <w:pPr>
        <w:rPr>
          <w:u w:val="single"/>
          <w:lang w:val="es-ES_tradnl"/>
        </w:rPr>
      </w:pPr>
      <w:r w:rsidRPr="00DF4147">
        <w:rPr>
          <w:u w:val="single"/>
          <w:lang w:val="es-ES_tradnl"/>
        </w:rPr>
        <w:t>Informe sobre el consumo de HCFC</w:t>
      </w:r>
    </w:p>
    <w:p w14:paraId="328565DB" w14:textId="77777777" w:rsidR="0027460A" w:rsidRPr="00DF4147" w:rsidRDefault="0027460A" w:rsidP="0027460A">
      <w:pPr>
        <w:rPr>
          <w:lang w:val="es-ES_tradnl"/>
        </w:rPr>
      </w:pPr>
    </w:p>
    <w:p w14:paraId="42A15FD8" w14:textId="2840858C" w:rsidR="0027460A" w:rsidRPr="00DF4147" w:rsidRDefault="00B622DB" w:rsidP="00F17028">
      <w:pPr>
        <w:pStyle w:val="Heading1"/>
        <w:rPr>
          <w:lang w:val="es-ES_tradnl"/>
        </w:rPr>
      </w:pPr>
      <w:r w:rsidRPr="00DF4147">
        <w:rPr>
          <w:lang w:val="es-ES_tradnl"/>
        </w:rPr>
        <w:t xml:space="preserve">El Gobierno de Liberia informó un consumo de 0,78 toneladas PAO de HCFC </w:t>
      </w:r>
      <w:r w:rsidR="009E0C4F" w:rsidRPr="00DF4147">
        <w:rPr>
          <w:lang w:val="es-ES_tradnl"/>
        </w:rPr>
        <w:t>en 2019, que es 85,3% inferior a</w:t>
      </w:r>
      <w:r w:rsidRPr="00DF4147">
        <w:rPr>
          <w:lang w:val="es-ES_tradnl"/>
        </w:rPr>
        <w:t>l nivel básico de HCFC para el cumplimiento. En el cuadro 1 se muestra el consumo</w:t>
      </w:r>
      <w:r w:rsidR="009E0C4F" w:rsidRPr="00DF4147">
        <w:rPr>
          <w:lang w:val="es-ES_tradnl"/>
        </w:rPr>
        <w:t xml:space="preserve"> de HCFC para el período </w:t>
      </w:r>
      <w:r w:rsidR="00F17028" w:rsidRPr="00DF4147">
        <w:rPr>
          <w:lang w:val="es-ES_tradnl"/>
        </w:rPr>
        <w:t>2015-2019</w:t>
      </w:r>
      <w:r w:rsidR="0027460A" w:rsidRPr="00DF4147">
        <w:rPr>
          <w:lang w:val="es-ES_tradnl"/>
        </w:rPr>
        <w:t xml:space="preserve">. </w:t>
      </w:r>
    </w:p>
    <w:p w14:paraId="43E6C0C7" w14:textId="262DE4A4" w:rsidR="0027460A" w:rsidRPr="00DF4147" w:rsidRDefault="00F17028" w:rsidP="0027460A">
      <w:pPr>
        <w:rPr>
          <w:b/>
          <w:lang w:val="es-ES_tradnl"/>
        </w:rPr>
      </w:pPr>
      <w:r w:rsidRPr="00DF4147">
        <w:rPr>
          <w:b/>
          <w:lang w:val="es-ES_tradnl"/>
        </w:rPr>
        <w:t xml:space="preserve">Cuadro </w:t>
      </w:r>
      <w:r w:rsidR="0027460A" w:rsidRPr="00DF4147">
        <w:rPr>
          <w:b/>
          <w:lang w:val="es-ES_tradnl"/>
        </w:rPr>
        <w:t xml:space="preserve">1. </w:t>
      </w:r>
      <w:r w:rsidRPr="00DF4147">
        <w:rPr>
          <w:b/>
          <w:lang w:val="es-ES_tradnl"/>
        </w:rPr>
        <w:t>Consumo de HCFC</w:t>
      </w:r>
      <w:r w:rsidR="00971B53" w:rsidRPr="00DF4147">
        <w:rPr>
          <w:b/>
          <w:lang w:val="es-ES_tradnl"/>
        </w:rPr>
        <w:t xml:space="preserve"> </w:t>
      </w:r>
      <w:r w:rsidRPr="00DF4147">
        <w:rPr>
          <w:b/>
          <w:lang w:val="es-ES_tradnl"/>
        </w:rPr>
        <w:t xml:space="preserve">en </w:t>
      </w:r>
      <w:r w:rsidR="0027460A" w:rsidRPr="00DF4147">
        <w:rPr>
          <w:b/>
          <w:lang w:val="es-ES_tradnl"/>
        </w:rPr>
        <w:t>Liberia (</w:t>
      </w:r>
      <w:r w:rsidRPr="00DF4147">
        <w:rPr>
          <w:b/>
          <w:lang w:val="es-ES_tradnl"/>
        </w:rPr>
        <w:t xml:space="preserve">datos de </w:t>
      </w:r>
      <w:r w:rsidR="0027460A" w:rsidRPr="00DF4147">
        <w:rPr>
          <w:b/>
          <w:lang w:val="es-ES_tradnl"/>
        </w:rPr>
        <w:t xml:space="preserve">2015-2019 </w:t>
      </w:r>
      <w:r w:rsidRPr="00DF4147">
        <w:rPr>
          <w:b/>
          <w:lang w:val="es-ES_tradnl"/>
        </w:rPr>
        <w:t>con arreglo al Artículo 7</w:t>
      </w:r>
      <w:r w:rsidR="0027460A" w:rsidRPr="00DF4147">
        <w:rPr>
          <w:b/>
          <w:lang w:val="es-ES_tradnl"/>
        </w:rPr>
        <w:t>)</w:t>
      </w:r>
    </w:p>
    <w:tbl>
      <w:tblPr>
        <w:tblW w:w="5000" w:type="pct"/>
        <w:tblLayout w:type="fixed"/>
        <w:tblLook w:val="04A0" w:firstRow="1" w:lastRow="0" w:firstColumn="1" w:lastColumn="0" w:noHBand="0" w:noVBand="1"/>
      </w:tblPr>
      <w:tblGrid>
        <w:gridCol w:w="3018"/>
        <w:gridCol w:w="1083"/>
        <w:gridCol w:w="1082"/>
        <w:gridCol w:w="1082"/>
        <w:gridCol w:w="1082"/>
        <w:gridCol w:w="1082"/>
        <w:gridCol w:w="1082"/>
      </w:tblGrid>
      <w:tr w:rsidR="0027460A" w:rsidRPr="00DF4147" w14:paraId="7225C059" w14:textId="77777777" w:rsidTr="00B6041D">
        <w:trPr>
          <w:tblHeader/>
        </w:trPr>
        <w:tc>
          <w:tcPr>
            <w:tcW w:w="158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67E6DEF" w14:textId="77777777" w:rsidR="0027460A" w:rsidRPr="00DF4147" w:rsidRDefault="0027460A" w:rsidP="00B6041D">
            <w:pPr>
              <w:widowControl w:val="0"/>
              <w:jc w:val="left"/>
              <w:rPr>
                <w:b/>
                <w:bCs/>
                <w:lang w:val="es-ES_tradnl"/>
              </w:rPr>
            </w:pPr>
            <w:r w:rsidRPr="00DF4147">
              <w:rPr>
                <w:b/>
                <w:bCs/>
                <w:lang w:val="es-ES_tradnl"/>
              </w:rPr>
              <w:t>HCFC</w:t>
            </w:r>
          </w:p>
        </w:tc>
        <w:tc>
          <w:tcPr>
            <w:tcW w:w="569" w:type="pct"/>
            <w:tcBorders>
              <w:top w:val="single" w:sz="4" w:space="0" w:color="auto"/>
              <w:left w:val="nil"/>
              <w:bottom w:val="single" w:sz="4" w:space="0" w:color="auto"/>
              <w:right w:val="single" w:sz="4" w:space="0" w:color="auto"/>
            </w:tcBorders>
            <w:shd w:val="clear" w:color="auto" w:fill="auto"/>
            <w:noWrap/>
            <w:vAlign w:val="center"/>
            <w:hideMark/>
          </w:tcPr>
          <w:p w14:paraId="3B4C22EC" w14:textId="77777777" w:rsidR="0027460A" w:rsidRPr="00DF4147" w:rsidRDefault="0027460A" w:rsidP="00B6041D">
            <w:pPr>
              <w:widowControl w:val="0"/>
              <w:jc w:val="center"/>
              <w:rPr>
                <w:b/>
                <w:bCs/>
                <w:lang w:val="es-ES_tradnl"/>
              </w:rPr>
            </w:pPr>
            <w:r w:rsidRPr="00DF4147">
              <w:rPr>
                <w:b/>
                <w:bCs/>
                <w:lang w:val="es-ES_tradnl"/>
              </w:rPr>
              <w:t>2015</w:t>
            </w:r>
          </w:p>
        </w:tc>
        <w:tc>
          <w:tcPr>
            <w:tcW w:w="569" w:type="pct"/>
            <w:tcBorders>
              <w:top w:val="single" w:sz="4" w:space="0" w:color="auto"/>
              <w:left w:val="nil"/>
              <w:bottom w:val="single" w:sz="4" w:space="0" w:color="auto"/>
              <w:right w:val="single" w:sz="4" w:space="0" w:color="auto"/>
            </w:tcBorders>
            <w:shd w:val="clear" w:color="auto" w:fill="auto"/>
            <w:noWrap/>
            <w:vAlign w:val="center"/>
            <w:hideMark/>
          </w:tcPr>
          <w:p w14:paraId="72E47AF1" w14:textId="77777777" w:rsidR="0027460A" w:rsidRPr="00DF4147" w:rsidRDefault="0027460A" w:rsidP="00B6041D">
            <w:pPr>
              <w:widowControl w:val="0"/>
              <w:jc w:val="center"/>
              <w:rPr>
                <w:b/>
                <w:bCs/>
                <w:lang w:val="es-ES_tradnl"/>
              </w:rPr>
            </w:pPr>
            <w:r w:rsidRPr="00DF4147">
              <w:rPr>
                <w:b/>
                <w:bCs/>
                <w:lang w:val="es-ES_tradnl"/>
              </w:rPr>
              <w:t>2016</w:t>
            </w:r>
          </w:p>
        </w:tc>
        <w:tc>
          <w:tcPr>
            <w:tcW w:w="569" w:type="pct"/>
            <w:tcBorders>
              <w:top w:val="single" w:sz="4" w:space="0" w:color="auto"/>
              <w:left w:val="nil"/>
              <w:bottom w:val="single" w:sz="4" w:space="0" w:color="auto"/>
              <w:right w:val="single" w:sz="4" w:space="0" w:color="auto"/>
            </w:tcBorders>
            <w:shd w:val="clear" w:color="auto" w:fill="auto"/>
            <w:noWrap/>
            <w:vAlign w:val="center"/>
            <w:hideMark/>
          </w:tcPr>
          <w:p w14:paraId="424D6D21" w14:textId="77777777" w:rsidR="0027460A" w:rsidRPr="00DF4147" w:rsidRDefault="0027460A" w:rsidP="00B6041D">
            <w:pPr>
              <w:widowControl w:val="0"/>
              <w:jc w:val="center"/>
              <w:rPr>
                <w:b/>
                <w:bCs/>
                <w:lang w:val="es-ES_tradnl"/>
              </w:rPr>
            </w:pPr>
            <w:r w:rsidRPr="00DF4147">
              <w:rPr>
                <w:b/>
                <w:bCs/>
                <w:lang w:val="es-ES_tradnl"/>
              </w:rPr>
              <w:t>2017</w:t>
            </w:r>
          </w:p>
        </w:tc>
        <w:tc>
          <w:tcPr>
            <w:tcW w:w="569" w:type="pct"/>
            <w:tcBorders>
              <w:top w:val="single" w:sz="4" w:space="0" w:color="auto"/>
              <w:left w:val="nil"/>
              <w:bottom w:val="single" w:sz="4" w:space="0" w:color="auto"/>
              <w:right w:val="single" w:sz="4" w:space="0" w:color="auto"/>
            </w:tcBorders>
          </w:tcPr>
          <w:p w14:paraId="2F607550" w14:textId="77777777" w:rsidR="0027460A" w:rsidRPr="00DF4147" w:rsidRDefault="0027460A" w:rsidP="00B6041D">
            <w:pPr>
              <w:widowControl w:val="0"/>
              <w:jc w:val="center"/>
              <w:rPr>
                <w:b/>
                <w:bCs/>
                <w:lang w:val="es-ES_tradnl"/>
              </w:rPr>
            </w:pPr>
            <w:r w:rsidRPr="00DF4147">
              <w:rPr>
                <w:b/>
                <w:bCs/>
                <w:lang w:val="es-ES_tradnl"/>
              </w:rPr>
              <w:t>2018</w:t>
            </w:r>
          </w:p>
        </w:tc>
        <w:tc>
          <w:tcPr>
            <w:tcW w:w="569" w:type="pct"/>
            <w:tcBorders>
              <w:top w:val="single" w:sz="4" w:space="0" w:color="auto"/>
              <w:left w:val="single" w:sz="4" w:space="0" w:color="auto"/>
              <w:bottom w:val="single" w:sz="4" w:space="0" w:color="auto"/>
              <w:right w:val="single" w:sz="4" w:space="0" w:color="auto"/>
            </w:tcBorders>
          </w:tcPr>
          <w:p w14:paraId="22814E3D" w14:textId="77777777" w:rsidR="0027460A" w:rsidRPr="00DF4147" w:rsidRDefault="0027460A" w:rsidP="00B6041D">
            <w:pPr>
              <w:widowControl w:val="0"/>
              <w:jc w:val="center"/>
              <w:rPr>
                <w:b/>
                <w:bCs/>
                <w:lang w:val="es-ES_tradnl"/>
              </w:rPr>
            </w:pPr>
            <w:r w:rsidRPr="00DF4147">
              <w:rPr>
                <w:b/>
                <w:bCs/>
                <w:lang w:val="es-ES_tradnl"/>
              </w:rPr>
              <w:t>2019</w:t>
            </w:r>
          </w:p>
        </w:tc>
        <w:tc>
          <w:tcPr>
            <w:tcW w:w="57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A33B46" w14:textId="7DE8E261" w:rsidR="0027460A" w:rsidRPr="00DF4147" w:rsidRDefault="00F17028" w:rsidP="00B6041D">
            <w:pPr>
              <w:widowControl w:val="0"/>
              <w:jc w:val="center"/>
              <w:rPr>
                <w:b/>
                <w:bCs/>
                <w:lang w:val="es-ES_tradnl"/>
              </w:rPr>
            </w:pPr>
            <w:r w:rsidRPr="00DF4147">
              <w:rPr>
                <w:b/>
                <w:bCs/>
                <w:lang w:val="es-ES_tradnl"/>
              </w:rPr>
              <w:t>Nivel básico</w:t>
            </w:r>
          </w:p>
        </w:tc>
      </w:tr>
      <w:tr w:rsidR="0027460A" w:rsidRPr="00DF4147" w14:paraId="567D83F2" w14:textId="77777777" w:rsidTr="00B6041D">
        <w:tc>
          <w:tcPr>
            <w:tcW w:w="158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D5100F5" w14:textId="50E777E1" w:rsidR="0027460A" w:rsidRPr="00DF4147" w:rsidRDefault="00F17028" w:rsidP="00F17028">
            <w:pPr>
              <w:widowControl w:val="0"/>
              <w:jc w:val="left"/>
              <w:rPr>
                <w:b/>
                <w:bCs/>
                <w:lang w:val="es-ES_tradnl"/>
              </w:rPr>
            </w:pPr>
            <w:r w:rsidRPr="00DF4147">
              <w:rPr>
                <w:b/>
                <w:bCs/>
                <w:lang w:val="es-ES_tradnl"/>
              </w:rPr>
              <w:t>Toneladas métricas</w:t>
            </w:r>
            <w:r w:rsidR="0027460A" w:rsidRPr="00DF4147">
              <w:rPr>
                <w:b/>
                <w:bCs/>
                <w:lang w:val="es-ES_tradnl"/>
              </w:rPr>
              <w:t xml:space="preserve"> (</w:t>
            </w:r>
            <w:proofErr w:type="spellStart"/>
            <w:r w:rsidRPr="00DF4147">
              <w:rPr>
                <w:b/>
                <w:bCs/>
                <w:lang w:val="es-ES_tradnl"/>
              </w:rPr>
              <w:t>tm</w:t>
            </w:r>
            <w:proofErr w:type="spellEnd"/>
            <w:r w:rsidR="0027460A" w:rsidRPr="00DF4147">
              <w:rPr>
                <w:b/>
                <w:bCs/>
                <w:lang w:val="es-ES_tradnl"/>
              </w:rPr>
              <w:t>)</w:t>
            </w:r>
          </w:p>
        </w:tc>
        <w:tc>
          <w:tcPr>
            <w:tcW w:w="569" w:type="pct"/>
            <w:tcBorders>
              <w:top w:val="nil"/>
              <w:left w:val="nil"/>
              <w:bottom w:val="single" w:sz="4" w:space="0" w:color="auto"/>
              <w:right w:val="single" w:sz="4" w:space="0" w:color="auto"/>
            </w:tcBorders>
            <w:shd w:val="clear" w:color="auto" w:fill="auto"/>
            <w:noWrap/>
            <w:tcMar>
              <w:left w:w="115" w:type="dxa"/>
              <w:right w:w="187" w:type="dxa"/>
            </w:tcMar>
            <w:vAlign w:val="center"/>
            <w:hideMark/>
          </w:tcPr>
          <w:p w14:paraId="179E7CC4" w14:textId="77777777" w:rsidR="0027460A" w:rsidRPr="00DF4147" w:rsidRDefault="0027460A" w:rsidP="00B6041D">
            <w:pPr>
              <w:widowControl w:val="0"/>
              <w:jc w:val="center"/>
              <w:rPr>
                <w:b/>
                <w:bCs/>
                <w:lang w:val="es-ES_tradnl"/>
              </w:rPr>
            </w:pPr>
          </w:p>
        </w:tc>
        <w:tc>
          <w:tcPr>
            <w:tcW w:w="569" w:type="pct"/>
            <w:tcBorders>
              <w:top w:val="nil"/>
              <w:left w:val="nil"/>
              <w:bottom w:val="single" w:sz="4" w:space="0" w:color="auto"/>
              <w:right w:val="single" w:sz="4" w:space="0" w:color="auto"/>
            </w:tcBorders>
            <w:shd w:val="clear" w:color="auto" w:fill="auto"/>
            <w:noWrap/>
            <w:tcMar>
              <w:left w:w="115" w:type="dxa"/>
              <w:right w:w="187" w:type="dxa"/>
            </w:tcMar>
            <w:vAlign w:val="center"/>
            <w:hideMark/>
          </w:tcPr>
          <w:p w14:paraId="362522CD" w14:textId="77777777" w:rsidR="0027460A" w:rsidRPr="00DF4147" w:rsidRDefault="0027460A" w:rsidP="00B6041D">
            <w:pPr>
              <w:widowControl w:val="0"/>
              <w:jc w:val="center"/>
              <w:rPr>
                <w:b/>
                <w:bCs/>
                <w:lang w:val="es-ES_tradnl"/>
              </w:rPr>
            </w:pPr>
          </w:p>
        </w:tc>
        <w:tc>
          <w:tcPr>
            <w:tcW w:w="569" w:type="pct"/>
            <w:tcBorders>
              <w:top w:val="nil"/>
              <w:left w:val="nil"/>
              <w:bottom w:val="single" w:sz="4" w:space="0" w:color="auto"/>
              <w:right w:val="single" w:sz="4" w:space="0" w:color="auto"/>
            </w:tcBorders>
            <w:shd w:val="clear" w:color="auto" w:fill="auto"/>
            <w:noWrap/>
            <w:tcMar>
              <w:left w:w="115" w:type="dxa"/>
              <w:right w:w="187" w:type="dxa"/>
            </w:tcMar>
            <w:vAlign w:val="center"/>
            <w:hideMark/>
          </w:tcPr>
          <w:p w14:paraId="49B4E3C5" w14:textId="77777777" w:rsidR="0027460A" w:rsidRPr="00DF4147" w:rsidRDefault="0027460A" w:rsidP="00B6041D">
            <w:pPr>
              <w:widowControl w:val="0"/>
              <w:jc w:val="center"/>
              <w:rPr>
                <w:b/>
                <w:bCs/>
                <w:lang w:val="es-ES_tradnl"/>
              </w:rPr>
            </w:pPr>
          </w:p>
        </w:tc>
        <w:tc>
          <w:tcPr>
            <w:tcW w:w="569" w:type="pct"/>
            <w:tcBorders>
              <w:top w:val="single" w:sz="4" w:space="0" w:color="auto"/>
              <w:left w:val="nil"/>
              <w:bottom w:val="single" w:sz="4" w:space="0" w:color="auto"/>
              <w:right w:val="single" w:sz="4" w:space="0" w:color="auto"/>
            </w:tcBorders>
            <w:tcMar>
              <w:left w:w="115" w:type="dxa"/>
              <w:right w:w="187" w:type="dxa"/>
            </w:tcMar>
          </w:tcPr>
          <w:p w14:paraId="3B92D97A" w14:textId="77777777" w:rsidR="0027460A" w:rsidRPr="00DF4147" w:rsidRDefault="0027460A" w:rsidP="00B6041D">
            <w:pPr>
              <w:widowControl w:val="0"/>
              <w:jc w:val="center"/>
              <w:rPr>
                <w:b/>
                <w:bCs/>
                <w:lang w:val="es-ES_tradnl"/>
              </w:rPr>
            </w:pPr>
          </w:p>
        </w:tc>
        <w:tc>
          <w:tcPr>
            <w:tcW w:w="569" w:type="pct"/>
            <w:tcBorders>
              <w:top w:val="nil"/>
              <w:left w:val="single" w:sz="4" w:space="0" w:color="auto"/>
              <w:bottom w:val="single" w:sz="4" w:space="0" w:color="auto"/>
              <w:right w:val="single" w:sz="4" w:space="0" w:color="auto"/>
            </w:tcBorders>
            <w:tcMar>
              <w:left w:w="115" w:type="dxa"/>
              <w:right w:w="187" w:type="dxa"/>
            </w:tcMar>
          </w:tcPr>
          <w:p w14:paraId="0BAE0027" w14:textId="77777777" w:rsidR="0027460A" w:rsidRPr="00DF4147" w:rsidRDefault="0027460A" w:rsidP="00B6041D">
            <w:pPr>
              <w:widowControl w:val="0"/>
              <w:jc w:val="center"/>
              <w:rPr>
                <w:b/>
                <w:bCs/>
                <w:lang w:val="es-ES_tradnl"/>
              </w:rPr>
            </w:pPr>
          </w:p>
        </w:tc>
        <w:tc>
          <w:tcPr>
            <w:tcW w:w="570" w:type="pct"/>
            <w:tcBorders>
              <w:top w:val="nil"/>
              <w:left w:val="single" w:sz="4" w:space="0" w:color="auto"/>
              <w:bottom w:val="single" w:sz="4" w:space="0" w:color="auto"/>
              <w:right w:val="single" w:sz="4" w:space="0" w:color="auto"/>
            </w:tcBorders>
            <w:shd w:val="clear" w:color="auto" w:fill="auto"/>
            <w:noWrap/>
            <w:tcMar>
              <w:left w:w="115" w:type="dxa"/>
              <w:right w:w="187" w:type="dxa"/>
            </w:tcMar>
            <w:vAlign w:val="center"/>
            <w:hideMark/>
          </w:tcPr>
          <w:p w14:paraId="2D48A20C" w14:textId="77777777" w:rsidR="0027460A" w:rsidRPr="00DF4147" w:rsidRDefault="0027460A" w:rsidP="00B6041D">
            <w:pPr>
              <w:widowControl w:val="0"/>
              <w:jc w:val="center"/>
              <w:rPr>
                <w:b/>
                <w:bCs/>
                <w:lang w:val="es-ES_tradnl"/>
              </w:rPr>
            </w:pPr>
          </w:p>
        </w:tc>
      </w:tr>
      <w:tr w:rsidR="0027460A" w:rsidRPr="00DF4147" w14:paraId="38034E64" w14:textId="77777777" w:rsidTr="00B6041D">
        <w:tc>
          <w:tcPr>
            <w:tcW w:w="158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83BAFBC" w14:textId="77777777" w:rsidR="0027460A" w:rsidRPr="00DF4147" w:rsidRDefault="0027460A" w:rsidP="00B6041D">
            <w:pPr>
              <w:widowControl w:val="0"/>
              <w:jc w:val="left"/>
              <w:rPr>
                <w:lang w:val="es-ES_tradnl"/>
              </w:rPr>
            </w:pPr>
            <w:r w:rsidRPr="00DF4147">
              <w:rPr>
                <w:lang w:val="es-ES_tradnl"/>
              </w:rPr>
              <w:t>HCFC-22</w:t>
            </w:r>
          </w:p>
        </w:tc>
        <w:tc>
          <w:tcPr>
            <w:tcW w:w="569" w:type="pct"/>
            <w:tcBorders>
              <w:top w:val="nil"/>
              <w:left w:val="nil"/>
              <w:bottom w:val="single" w:sz="4" w:space="0" w:color="auto"/>
              <w:right w:val="single" w:sz="4" w:space="0" w:color="auto"/>
            </w:tcBorders>
            <w:shd w:val="clear" w:color="auto" w:fill="auto"/>
            <w:noWrap/>
            <w:tcMar>
              <w:left w:w="115" w:type="dxa"/>
              <w:right w:w="187" w:type="dxa"/>
            </w:tcMar>
          </w:tcPr>
          <w:p w14:paraId="14D18A74" w14:textId="74476ADD" w:rsidR="0027460A" w:rsidRPr="00DF4147" w:rsidRDefault="00F17028" w:rsidP="00B6041D">
            <w:pPr>
              <w:widowControl w:val="0"/>
              <w:jc w:val="right"/>
              <w:rPr>
                <w:lang w:val="es-ES_tradnl"/>
              </w:rPr>
            </w:pPr>
            <w:r w:rsidRPr="00DF4147">
              <w:rPr>
                <w:rFonts w:eastAsiaTheme="minorHAnsi"/>
                <w:lang w:val="es-ES_tradnl"/>
              </w:rPr>
              <w:t>56,</w:t>
            </w:r>
            <w:r w:rsidR="0027460A" w:rsidRPr="00DF4147">
              <w:rPr>
                <w:rFonts w:eastAsiaTheme="minorHAnsi"/>
                <w:lang w:val="es-ES_tradnl"/>
              </w:rPr>
              <w:t>90</w:t>
            </w:r>
          </w:p>
        </w:tc>
        <w:tc>
          <w:tcPr>
            <w:tcW w:w="569" w:type="pct"/>
            <w:tcBorders>
              <w:top w:val="nil"/>
              <w:left w:val="nil"/>
              <w:bottom w:val="single" w:sz="4" w:space="0" w:color="auto"/>
              <w:right w:val="single" w:sz="4" w:space="0" w:color="auto"/>
            </w:tcBorders>
            <w:shd w:val="clear" w:color="auto" w:fill="auto"/>
            <w:noWrap/>
            <w:tcMar>
              <w:left w:w="115" w:type="dxa"/>
              <w:right w:w="187" w:type="dxa"/>
            </w:tcMar>
          </w:tcPr>
          <w:p w14:paraId="45B93EBC" w14:textId="6B5E731F" w:rsidR="0027460A" w:rsidRPr="00DF4147" w:rsidRDefault="00F17028" w:rsidP="00B6041D">
            <w:pPr>
              <w:widowControl w:val="0"/>
              <w:jc w:val="right"/>
              <w:rPr>
                <w:lang w:val="es-ES_tradnl"/>
              </w:rPr>
            </w:pPr>
            <w:r w:rsidRPr="00DF4147">
              <w:rPr>
                <w:rFonts w:eastAsiaTheme="minorHAnsi"/>
                <w:lang w:val="es-ES_tradnl"/>
              </w:rPr>
              <w:t>51,</w:t>
            </w:r>
            <w:r w:rsidR="0027460A" w:rsidRPr="00DF4147">
              <w:rPr>
                <w:rFonts w:eastAsiaTheme="minorHAnsi"/>
                <w:lang w:val="es-ES_tradnl"/>
              </w:rPr>
              <w:t>60</w:t>
            </w:r>
          </w:p>
        </w:tc>
        <w:tc>
          <w:tcPr>
            <w:tcW w:w="569" w:type="pct"/>
            <w:tcBorders>
              <w:top w:val="nil"/>
              <w:left w:val="nil"/>
              <w:bottom w:val="single" w:sz="4" w:space="0" w:color="auto"/>
              <w:right w:val="single" w:sz="4" w:space="0" w:color="auto"/>
            </w:tcBorders>
            <w:shd w:val="clear" w:color="auto" w:fill="auto"/>
            <w:noWrap/>
            <w:tcMar>
              <w:left w:w="115" w:type="dxa"/>
              <w:right w:w="187" w:type="dxa"/>
            </w:tcMar>
          </w:tcPr>
          <w:p w14:paraId="6EA88DC8" w14:textId="6317EE5B" w:rsidR="0027460A" w:rsidRPr="00DF4147" w:rsidRDefault="00F17028" w:rsidP="00B6041D">
            <w:pPr>
              <w:widowControl w:val="0"/>
              <w:jc w:val="right"/>
              <w:rPr>
                <w:lang w:val="es-ES_tradnl"/>
              </w:rPr>
            </w:pPr>
            <w:r w:rsidRPr="00DF4147">
              <w:rPr>
                <w:rFonts w:eastAsiaTheme="minorHAnsi"/>
                <w:lang w:val="es-ES_tradnl"/>
              </w:rPr>
              <w:t>42,</w:t>
            </w:r>
            <w:r w:rsidR="0027460A" w:rsidRPr="00DF4147">
              <w:rPr>
                <w:rFonts w:eastAsiaTheme="minorHAnsi"/>
                <w:lang w:val="es-ES_tradnl"/>
              </w:rPr>
              <w:t>10</w:t>
            </w:r>
          </w:p>
        </w:tc>
        <w:tc>
          <w:tcPr>
            <w:tcW w:w="569" w:type="pct"/>
            <w:tcBorders>
              <w:top w:val="single" w:sz="4" w:space="0" w:color="auto"/>
              <w:left w:val="nil"/>
              <w:bottom w:val="single" w:sz="4" w:space="0" w:color="auto"/>
              <w:right w:val="single" w:sz="4" w:space="0" w:color="auto"/>
            </w:tcBorders>
            <w:tcMar>
              <w:left w:w="115" w:type="dxa"/>
              <w:right w:w="187" w:type="dxa"/>
            </w:tcMar>
          </w:tcPr>
          <w:p w14:paraId="5354298A" w14:textId="704B29F8" w:rsidR="0027460A" w:rsidRPr="00DF4147" w:rsidRDefault="00F17028" w:rsidP="00B6041D">
            <w:pPr>
              <w:widowControl w:val="0"/>
              <w:jc w:val="right"/>
              <w:rPr>
                <w:lang w:val="es-ES_tradnl"/>
              </w:rPr>
            </w:pPr>
            <w:r w:rsidRPr="00DF4147">
              <w:rPr>
                <w:rFonts w:eastAsiaTheme="minorHAnsi"/>
                <w:lang w:val="es-ES_tradnl"/>
              </w:rPr>
              <w:t>32,</w:t>
            </w:r>
            <w:r w:rsidR="0027460A" w:rsidRPr="00DF4147">
              <w:rPr>
                <w:rFonts w:eastAsiaTheme="minorHAnsi"/>
                <w:lang w:val="es-ES_tradnl"/>
              </w:rPr>
              <w:t>40</w:t>
            </w:r>
          </w:p>
        </w:tc>
        <w:tc>
          <w:tcPr>
            <w:tcW w:w="569" w:type="pct"/>
            <w:tcBorders>
              <w:top w:val="nil"/>
              <w:left w:val="single" w:sz="4" w:space="0" w:color="auto"/>
              <w:bottom w:val="single" w:sz="4" w:space="0" w:color="auto"/>
              <w:right w:val="single" w:sz="4" w:space="0" w:color="auto"/>
            </w:tcBorders>
            <w:tcMar>
              <w:left w:w="115" w:type="dxa"/>
              <w:right w:w="187" w:type="dxa"/>
            </w:tcMar>
          </w:tcPr>
          <w:p w14:paraId="5ECA84F3" w14:textId="2C3A9AC7" w:rsidR="0027460A" w:rsidRPr="00DF4147" w:rsidRDefault="00F17028" w:rsidP="00B6041D">
            <w:pPr>
              <w:widowControl w:val="0"/>
              <w:jc w:val="right"/>
              <w:rPr>
                <w:lang w:val="es-ES_tradnl"/>
              </w:rPr>
            </w:pPr>
            <w:r w:rsidRPr="00DF4147">
              <w:rPr>
                <w:rFonts w:eastAsiaTheme="minorHAnsi"/>
                <w:lang w:val="es-ES_tradnl"/>
              </w:rPr>
              <w:t>14,</w:t>
            </w:r>
            <w:r w:rsidR="0027460A" w:rsidRPr="00DF4147">
              <w:rPr>
                <w:rFonts w:eastAsiaTheme="minorHAnsi"/>
                <w:lang w:val="es-ES_tradnl"/>
              </w:rPr>
              <w:t>20</w:t>
            </w:r>
          </w:p>
        </w:tc>
        <w:tc>
          <w:tcPr>
            <w:tcW w:w="570" w:type="pct"/>
            <w:tcBorders>
              <w:top w:val="nil"/>
              <w:left w:val="single" w:sz="4" w:space="0" w:color="auto"/>
              <w:bottom w:val="single" w:sz="4" w:space="0" w:color="auto"/>
              <w:right w:val="single" w:sz="4" w:space="0" w:color="auto"/>
            </w:tcBorders>
            <w:shd w:val="clear" w:color="auto" w:fill="auto"/>
            <w:noWrap/>
            <w:tcMar>
              <w:left w:w="115" w:type="dxa"/>
              <w:right w:w="187" w:type="dxa"/>
            </w:tcMar>
            <w:vAlign w:val="center"/>
          </w:tcPr>
          <w:p w14:paraId="1A5B34BF" w14:textId="2F121B17" w:rsidR="0027460A" w:rsidRPr="00DF4147" w:rsidRDefault="00F17028" w:rsidP="00B6041D">
            <w:pPr>
              <w:widowControl w:val="0"/>
              <w:jc w:val="right"/>
              <w:rPr>
                <w:lang w:val="es-ES_tradnl"/>
              </w:rPr>
            </w:pPr>
            <w:r w:rsidRPr="00DF4147">
              <w:rPr>
                <w:lang w:val="es-ES_tradnl"/>
              </w:rPr>
              <w:t>95,</w:t>
            </w:r>
            <w:r w:rsidR="0027460A" w:rsidRPr="00DF4147">
              <w:rPr>
                <w:lang w:val="es-ES_tradnl"/>
              </w:rPr>
              <w:t>45</w:t>
            </w:r>
          </w:p>
        </w:tc>
      </w:tr>
      <w:tr w:rsidR="0027460A" w:rsidRPr="00DF4147" w14:paraId="5E87DCD6" w14:textId="77777777" w:rsidTr="00B6041D">
        <w:tc>
          <w:tcPr>
            <w:tcW w:w="158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1E32559" w14:textId="16CC1433" w:rsidR="0027460A" w:rsidRPr="00DF4147" w:rsidRDefault="00F17028" w:rsidP="00B6041D">
            <w:pPr>
              <w:widowControl w:val="0"/>
              <w:jc w:val="left"/>
              <w:rPr>
                <w:b/>
                <w:bCs/>
                <w:lang w:val="es-ES_tradnl"/>
              </w:rPr>
            </w:pPr>
            <w:r w:rsidRPr="00DF4147">
              <w:rPr>
                <w:b/>
                <w:bCs/>
                <w:lang w:val="es-ES_tradnl"/>
              </w:rPr>
              <w:t>Toneladas PAO</w:t>
            </w:r>
          </w:p>
        </w:tc>
        <w:tc>
          <w:tcPr>
            <w:tcW w:w="56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87" w:type="dxa"/>
            </w:tcMar>
            <w:vAlign w:val="center"/>
            <w:hideMark/>
          </w:tcPr>
          <w:p w14:paraId="321CAB10" w14:textId="77777777" w:rsidR="0027460A" w:rsidRPr="00DF4147" w:rsidRDefault="0027460A" w:rsidP="00B6041D">
            <w:pPr>
              <w:widowControl w:val="0"/>
              <w:jc w:val="right"/>
              <w:rPr>
                <w:lang w:val="es-ES_tradnl"/>
              </w:rPr>
            </w:pPr>
          </w:p>
        </w:tc>
        <w:tc>
          <w:tcPr>
            <w:tcW w:w="56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87" w:type="dxa"/>
            </w:tcMar>
            <w:vAlign w:val="center"/>
            <w:hideMark/>
          </w:tcPr>
          <w:p w14:paraId="10DB55AA" w14:textId="77777777" w:rsidR="0027460A" w:rsidRPr="00DF4147" w:rsidRDefault="0027460A" w:rsidP="00B6041D">
            <w:pPr>
              <w:widowControl w:val="0"/>
              <w:jc w:val="right"/>
              <w:rPr>
                <w:lang w:val="es-ES_tradnl"/>
              </w:rPr>
            </w:pPr>
          </w:p>
        </w:tc>
        <w:tc>
          <w:tcPr>
            <w:tcW w:w="56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87" w:type="dxa"/>
            </w:tcMar>
            <w:vAlign w:val="center"/>
          </w:tcPr>
          <w:p w14:paraId="49720DDC" w14:textId="77777777" w:rsidR="0027460A" w:rsidRPr="00DF4147" w:rsidRDefault="0027460A" w:rsidP="00B6041D">
            <w:pPr>
              <w:widowControl w:val="0"/>
              <w:jc w:val="right"/>
              <w:rPr>
                <w:lang w:val="es-ES_tradnl"/>
              </w:rPr>
            </w:pPr>
          </w:p>
        </w:tc>
        <w:tc>
          <w:tcPr>
            <w:tcW w:w="569" w:type="pct"/>
            <w:tcBorders>
              <w:top w:val="single" w:sz="4" w:space="0" w:color="auto"/>
              <w:left w:val="single" w:sz="4" w:space="0" w:color="auto"/>
              <w:bottom w:val="single" w:sz="4" w:space="0" w:color="auto"/>
              <w:right w:val="single" w:sz="4" w:space="0" w:color="auto"/>
            </w:tcBorders>
            <w:tcMar>
              <w:left w:w="115" w:type="dxa"/>
              <w:right w:w="187" w:type="dxa"/>
            </w:tcMar>
          </w:tcPr>
          <w:p w14:paraId="378A861E" w14:textId="77777777" w:rsidR="0027460A" w:rsidRPr="00DF4147" w:rsidRDefault="0027460A" w:rsidP="00B6041D">
            <w:pPr>
              <w:widowControl w:val="0"/>
              <w:jc w:val="right"/>
              <w:rPr>
                <w:lang w:val="es-ES_tradnl"/>
              </w:rPr>
            </w:pPr>
          </w:p>
        </w:tc>
        <w:tc>
          <w:tcPr>
            <w:tcW w:w="569" w:type="pct"/>
            <w:tcBorders>
              <w:top w:val="single" w:sz="4" w:space="0" w:color="auto"/>
              <w:left w:val="single" w:sz="4" w:space="0" w:color="auto"/>
              <w:bottom w:val="single" w:sz="4" w:space="0" w:color="auto"/>
              <w:right w:val="single" w:sz="4" w:space="0" w:color="auto"/>
            </w:tcBorders>
            <w:tcMar>
              <w:left w:w="115" w:type="dxa"/>
              <w:right w:w="187" w:type="dxa"/>
            </w:tcMar>
          </w:tcPr>
          <w:p w14:paraId="5847F487" w14:textId="77777777" w:rsidR="0027460A" w:rsidRPr="00DF4147" w:rsidRDefault="0027460A" w:rsidP="00B6041D">
            <w:pPr>
              <w:widowControl w:val="0"/>
              <w:jc w:val="right"/>
              <w:rPr>
                <w:lang w:val="es-ES_tradnl"/>
              </w:rPr>
            </w:pPr>
          </w:p>
        </w:tc>
        <w:tc>
          <w:tcPr>
            <w:tcW w:w="570"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87" w:type="dxa"/>
            </w:tcMar>
            <w:vAlign w:val="center"/>
            <w:hideMark/>
          </w:tcPr>
          <w:p w14:paraId="5B7CD1C2" w14:textId="77777777" w:rsidR="0027460A" w:rsidRPr="00DF4147" w:rsidRDefault="0027460A" w:rsidP="00B6041D">
            <w:pPr>
              <w:widowControl w:val="0"/>
              <w:jc w:val="right"/>
              <w:rPr>
                <w:lang w:val="es-ES_tradnl"/>
              </w:rPr>
            </w:pPr>
          </w:p>
        </w:tc>
      </w:tr>
      <w:tr w:rsidR="0027460A" w:rsidRPr="00DF4147" w14:paraId="560DF8DD" w14:textId="77777777" w:rsidTr="00B6041D">
        <w:tc>
          <w:tcPr>
            <w:tcW w:w="158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D2FE406" w14:textId="77777777" w:rsidR="0027460A" w:rsidRPr="00DF4147" w:rsidRDefault="0027460A" w:rsidP="00B6041D">
            <w:pPr>
              <w:widowControl w:val="0"/>
              <w:jc w:val="left"/>
              <w:rPr>
                <w:lang w:val="es-ES_tradnl"/>
              </w:rPr>
            </w:pPr>
            <w:r w:rsidRPr="00DF4147">
              <w:rPr>
                <w:lang w:val="es-ES_tradnl"/>
              </w:rPr>
              <w:t>HCFC-22</w:t>
            </w:r>
          </w:p>
        </w:tc>
        <w:tc>
          <w:tcPr>
            <w:tcW w:w="56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87" w:type="dxa"/>
            </w:tcMar>
          </w:tcPr>
          <w:p w14:paraId="514B6B55" w14:textId="520C8EBE" w:rsidR="0027460A" w:rsidRPr="00DF4147" w:rsidRDefault="00F17028" w:rsidP="00B6041D">
            <w:pPr>
              <w:widowControl w:val="0"/>
              <w:jc w:val="right"/>
              <w:rPr>
                <w:lang w:val="es-ES_tradnl"/>
              </w:rPr>
            </w:pPr>
            <w:r w:rsidRPr="00DF4147">
              <w:rPr>
                <w:lang w:val="es-ES_tradnl"/>
              </w:rPr>
              <w:t>3,</w:t>
            </w:r>
            <w:r w:rsidR="0027460A" w:rsidRPr="00DF4147">
              <w:rPr>
                <w:lang w:val="es-ES_tradnl"/>
              </w:rPr>
              <w:t>13</w:t>
            </w:r>
          </w:p>
        </w:tc>
        <w:tc>
          <w:tcPr>
            <w:tcW w:w="56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87" w:type="dxa"/>
            </w:tcMar>
          </w:tcPr>
          <w:p w14:paraId="55617BB6" w14:textId="3F364AA3" w:rsidR="0027460A" w:rsidRPr="00DF4147" w:rsidRDefault="00F17028" w:rsidP="00B6041D">
            <w:pPr>
              <w:widowControl w:val="0"/>
              <w:jc w:val="right"/>
              <w:rPr>
                <w:lang w:val="es-ES_tradnl"/>
              </w:rPr>
            </w:pPr>
            <w:r w:rsidRPr="00DF4147">
              <w:rPr>
                <w:lang w:val="es-ES_tradnl"/>
              </w:rPr>
              <w:t>2,</w:t>
            </w:r>
            <w:r w:rsidR="0027460A" w:rsidRPr="00DF4147">
              <w:rPr>
                <w:lang w:val="es-ES_tradnl"/>
              </w:rPr>
              <w:t>84</w:t>
            </w:r>
          </w:p>
        </w:tc>
        <w:tc>
          <w:tcPr>
            <w:tcW w:w="56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87" w:type="dxa"/>
            </w:tcMar>
          </w:tcPr>
          <w:p w14:paraId="17D3DB2C" w14:textId="6BF5B4CD" w:rsidR="0027460A" w:rsidRPr="00DF4147" w:rsidRDefault="00F17028" w:rsidP="00B6041D">
            <w:pPr>
              <w:widowControl w:val="0"/>
              <w:jc w:val="right"/>
              <w:rPr>
                <w:lang w:val="es-ES_tradnl"/>
              </w:rPr>
            </w:pPr>
            <w:r w:rsidRPr="00DF4147">
              <w:rPr>
                <w:lang w:val="es-ES_tradnl"/>
              </w:rPr>
              <w:t>2,</w:t>
            </w:r>
            <w:r w:rsidR="0027460A" w:rsidRPr="00DF4147">
              <w:rPr>
                <w:lang w:val="es-ES_tradnl"/>
              </w:rPr>
              <w:t>31</w:t>
            </w:r>
          </w:p>
        </w:tc>
        <w:tc>
          <w:tcPr>
            <w:tcW w:w="569" w:type="pct"/>
            <w:tcBorders>
              <w:top w:val="single" w:sz="4" w:space="0" w:color="auto"/>
              <w:left w:val="single" w:sz="4" w:space="0" w:color="auto"/>
              <w:bottom w:val="single" w:sz="4" w:space="0" w:color="auto"/>
              <w:right w:val="single" w:sz="4" w:space="0" w:color="auto"/>
            </w:tcBorders>
            <w:tcMar>
              <w:left w:w="115" w:type="dxa"/>
              <w:right w:w="187" w:type="dxa"/>
            </w:tcMar>
          </w:tcPr>
          <w:p w14:paraId="358BE999" w14:textId="686CC11D" w:rsidR="0027460A" w:rsidRPr="00DF4147" w:rsidRDefault="00F17028" w:rsidP="00B6041D">
            <w:pPr>
              <w:widowControl w:val="0"/>
              <w:jc w:val="right"/>
              <w:rPr>
                <w:lang w:val="es-ES_tradnl"/>
              </w:rPr>
            </w:pPr>
            <w:r w:rsidRPr="00DF4147">
              <w:rPr>
                <w:lang w:val="es-ES_tradnl"/>
              </w:rPr>
              <w:t>1,</w:t>
            </w:r>
            <w:r w:rsidR="0027460A" w:rsidRPr="00DF4147">
              <w:rPr>
                <w:lang w:val="es-ES_tradnl"/>
              </w:rPr>
              <w:t>78</w:t>
            </w:r>
          </w:p>
        </w:tc>
        <w:tc>
          <w:tcPr>
            <w:tcW w:w="569" w:type="pct"/>
            <w:tcBorders>
              <w:top w:val="single" w:sz="4" w:space="0" w:color="auto"/>
              <w:left w:val="single" w:sz="4" w:space="0" w:color="auto"/>
              <w:bottom w:val="single" w:sz="4" w:space="0" w:color="auto"/>
              <w:right w:val="single" w:sz="4" w:space="0" w:color="auto"/>
            </w:tcBorders>
            <w:tcMar>
              <w:left w:w="115" w:type="dxa"/>
              <w:right w:w="187" w:type="dxa"/>
            </w:tcMar>
          </w:tcPr>
          <w:p w14:paraId="538D586A" w14:textId="47F6E165" w:rsidR="0027460A" w:rsidRPr="00DF4147" w:rsidRDefault="00F17028" w:rsidP="00B6041D">
            <w:pPr>
              <w:widowControl w:val="0"/>
              <w:jc w:val="right"/>
              <w:rPr>
                <w:lang w:val="es-ES_tradnl"/>
              </w:rPr>
            </w:pPr>
            <w:r w:rsidRPr="00DF4147">
              <w:rPr>
                <w:lang w:val="es-ES_tradnl"/>
              </w:rPr>
              <w:t>0,</w:t>
            </w:r>
            <w:r w:rsidR="0027460A" w:rsidRPr="00DF4147">
              <w:rPr>
                <w:lang w:val="es-ES_tradnl"/>
              </w:rPr>
              <w:t>78</w:t>
            </w:r>
          </w:p>
        </w:tc>
        <w:tc>
          <w:tcPr>
            <w:tcW w:w="570"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87" w:type="dxa"/>
            </w:tcMar>
            <w:vAlign w:val="center"/>
          </w:tcPr>
          <w:p w14:paraId="7085BF6F" w14:textId="415F344B" w:rsidR="0027460A" w:rsidRPr="00DF4147" w:rsidRDefault="00F17028" w:rsidP="00B6041D">
            <w:pPr>
              <w:widowControl w:val="0"/>
              <w:jc w:val="right"/>
              <w:rPr>
                <w:lang w:val="es-ES_tradnl"/>
              </w:rPr>
            </w:pPr>
            <w:r w:rsidRPr="00DF4147">
              <w:rPr>
                <w:lang w:val="es-ES_tradnl" w:eastAsia="en-CA"/>
              </w:rPr>
              <w:t>5,</w:t>
            </w:r>
            <w:r w:rsidR="0027460A" w:rsidRPr="00DF4147">
              <w:rPr>
                <w:lang w:val="es-ES_tradnl" w:eastAsia="en-CA"/>
              </w:rPr>
              <w:t>30</w:t>
            </w:r>
          </w:p>
        </w:tc>
      </w:tr>
    </w:tbl>
    <w:p w14:paraId="711113B8" w14:textId="77777777" w:rsidR="0027460A" w:rsidRPr="00DF4147" w:rsidRDefault="0027460A" w:rsidP="0027460A">
      <w:pPr>
        <w:rPr>
          <w:lang w:val="es-ES_tradnl"/>
        </w:rPr>
      </w:pPr>
    </w:p>
    <w:p w14:paraId="372E6717" w14:textId="1D78191E" w:rsidR="0027460A" w:rsidRPr="00DF4147" w:rsidRDefault="00C45935" w:rsidP="001431BA">
      <w:pPr>
        <w:pStyle w:val="Heading1"/>
        <w:rPr>
          <w:lang w:val="es-ES_tradnl"/>
        </w:rPr>
      </w:pPr>
      <w:r w:rsidRPr="00DF4147">
        <w:rPr>
          <w:lang w:val="es-ES_tradnl"/>
        </w:rPr>
        <w:t>La reducción de las importaciones</w:t>
      </w:r>
      <w:r w:rsidR="00332AE1" w:rsidRPr="00DF4147">
        <w:rPr>
          <w:lang w:val="es-ES_tradnl"/>
        </w:rPr>
        <w:t xml:space="preserve"> de HCFC puede at</w:t>
      </w:r>
      <w:r w:rsidR="00C4782B" w:rsidRPr="00DF4147">
        <w:rPr>
          <w:lang w:val="es-ES_tradnl"/>
        </w:rPr>
        <w:t xml:space="preserve">ribuirse a la aplicación de la reglamentación </w:t>
      </w:r>
      <w:r w:rsidR="00E86C11" w:rsidRPr="00DF4147">
        <w:rPr>
          <w:lang w:val="es-ES_tradnl"/>
        </w:rPr>
        <w:t xml:space="preserve">sobre </w:t>
      </w:r>
      <w:r w:rsidR="00C4782B" w:rsidRPr="00DF4147">
        <w:rPr>
          <w:lang w:val="es-ES_tradnl"/>
        </w:rPr>
        <w:t xml:space="preserve">las </w:t>
      </w:r>
      <w:r w:rsidR="00332AE1" w:rsidRPr="00DF4147">
        <w:rPr>
          <w:lang w:val="es-ES_tradnl"/>
        </w:rPr>
        <w:t>SAO, incluido el sistema d</w:t>
      </w:r>
      <w:r w:rsidR="00E86C11" w:rsidRPr="00DF4147">
        <w:rPr>
          <w:lang w:val="es-ES_tradnl"/>
        </w:rPr>
        <w:t>e concesión de licencias y cuot</w:t>
      </w:r>
      <w:r w:rsidR="00332AE1" w:rsidRPr="00DF4147">
        <w:rPr>
          <w:lang w:val="es-ES_tradnl"/>
        </w:rPr>
        <w:t>as, las actividades de capacitación e</w:t>
      </w:r>
      <w:r w:rsidR="00C4782B" w:rsidRPr="00DF4147">
        <w:rPr>
          <w:lang w:val="es-ES_tradnl"/>
        </w:rPr>
        <w:t xml:space="preserve">n el sector de aduanas y </w:t>
      </w:r>
      <w:r w:rsidR="00332AE1" w:rsidRPr="00DF4147">
        <w:rPr>
          <w:lang w:val="es-ES_tradnl"/>
        </w:rPr>
        <w:t xml:space="preserve">de mantenimiento </w:t>
      </w:r>
      <w:r w:rsidR="00C4782B" w:rsidRPr="00DF4147">
        <w:rPr>
          <w:lang w:val="es-ES_tradnl"/>
        </w:rPr>
        <w:t>de</w:t>
      </w:r>
      <w:r w:rsidR="00332AE1" w:rsidRPr="00DF4147">
        <w:rPr>
          <w:lang w:val="es-ES_tradnl"/>
        </w:rPr>
        <w:t xml:space="preserve"> refrigeración en el marco del programa de gestión de eliminación de HCFC, la disponibilidad y el uso de refrigerant</w:t>
      </w:r>
      <w:r w:rsidR="00C4782B" w:rsidRPr="00DF4147">
        <w:rPr>
          <w:lang w:val="es-ES_tradnl"/>
        </w:rPr>
        <w:t>e</w:t>
      </w:r>
      <w:r w:rsidR="00332AE1" w:rsidRPr="00DF4147">
        <w:rPr>
          <w:lang w:val="es-ES_tradnl"/>
        </w:rPr>
        <w:t xml:space="preserve">s alternativos en unidades de refrigeración y aire acondicionado (por ejemplo: HFC-134a, R-410A,), </w:t>
      </w:r>
      <w:r w:rsidR="00F12146" w:rsidRPr="00DF4147">
        <w:rPr>
          <w:lang w:val="es-ES_tradnl"/>
        </w:rPr>
        <w:t xml:space="preserve">así como </w:t>
      </w:r>
      <w:r w:rsidR="00E86C11" w:rsidRPr="00DF4147">
        <w:rPr>
          <w:lang w:val="es-ES_tradnl"/>
        </w:rPr>
        <w:t xml:space="preserve">las </w:t>
      </w:r>
      <w:r w:rsidR="00F12146" w:rsidRPr="00DF4147">
        <w:rPr>
          <w:lang w:val="es-ES_tradnl"/>
        </w:rPr>
        <w:t xml:space="preserve">iniciativas nacionales robustas de concienciación sobre la protección del ozono. </w:t>
      </w:r>
      <w:r w:rsidR="00E86C11" w:rsidRPr="00DF4147">
        <w:rPr>
          <w:lang w:val="es-ES_tradnl"/>
        </w:rPr>
        <w:t>En este contexto</w:t>
      </w:r>
      <w:r w:rsidR="00F12146" w:rsidRPr="00DF4147">
        <w:rPr>
          <w:lang w:val="es-ES_tradnl"/>
        </w:rPr>
        <w:t xml:space="preserve">, los desafíos </w:t>
      </w:r>
      <w:r w:rsidR="00E86C11" w:rsidRPr="00DF4147">
        <w:rPr>
          <w:lang w:val="es-ES_tradnl"/>
        </w:rPr>
        <w:t>a los que se ha enfrentado Liberia, como la epidemia del Ébola y las incertidumbres políticas, interrumpieron la actividad económica normal del país y dieron lugar a una reducción adicion</w:t>
      </w:r>
      <w:r w:rsidR="001431BA" w:rsidRPr="00DF4147">
        <w:rPr>
          <w:lang w:val="es-ES_tradnl"/>
        </w:rPr>
        <w:t>al de las importaciones de HCFC</w:t>
      </w:r>
      <w:r w:rsidR="0027460A" w:rsidRPr="00DF4147">
        <w:rPr>
          <w:lang w:val="es-ES_tradnl"/>
        </w:rPr>
        <w:t xml:space="preserve">. </w:t>
      </w:r>
    </w:p>
    <w:p w14:paraId="0A35B0E7" w14:textId="763E9E74" w:rsidR="0027460A" w:rsidRPr="00DF4147" w:rsidRDefault="009A7575" w:rsidP="0027460A">
      <w:pPr>
        <w:rPr>
          <w:i/>
          <w:lang w:val="es-ES_tradnl"/>
        </w:rPr>
      </w:pPr>
      <w:r w:rsidRPr="00DF4147">
        <w:rPr>
          <w:i/>
          <w:lang w:val="es-ES_tradnl"/>
        </w:rPr>
        <w:t>Informe de ejecución del programa de país</w:t>
      </w:r>
    </w:p>
    <w:p w14:paraId="48D055B3" w14:textId="77777777" w:rsidR="0027460A" w:rsidRPr="00DF4147" w:rsidRDefault="0027460A" w:rsidP="0027460A">
      <w:pPr>
        <w:rPr>
          <w:lang w:val="es-ES_tradnl"/>
        </w:rPr>
      </w:pPr>
    </w:p>
    <w:p w14:paraId="7B748E50" w14:textId="1C5AE515" w:rsidR="0027460A" w:rsidRPr="00DF4147" w:rsidRDefault="009A7575" w:rsidP="009A7575">
      <w:pPr>
        <w:pStyle w:val="Heading1"/>
        <w:rPr>
          <w:lang w:val="es-ES_tradnl"/>
        </w:rPr>
      </w:pPr>
      <w:r w:rsidRPr="00DF4147">
        <w:rPr>
          <w:lang w:val="es-ES_tradnl"/>
        </w:rPr>
        <w:t>El Gobierno de Liberia notificó datos de consumo para el sector de HCFC en el informe de ejecución del programa de país de 2019 que coinciden con los d</w:t>
      </w:r>
      <w:r w:rsidR="00C4782B" w:rsidRPr="00DF4147">
        <w:rPr>
          <w:lang w:val="es-ES_tradnl"/>
        </w:rPr>
        <w:t xml:space="preserve">atos comunicados en virtud del </w:t>
      </w:r>
      <w:r w:rsidRPr="00DF4147">
        <w:rPr>
          <w:lang w:val="es-ES_tradnl"/>
        </w:rPr>
        <w:t>Artículo 7 del Protocolo de Montreal</w:t>
      </w:r>
      <w:r w:rsidR="0027460A" w:rsidRPr="00DF4147">
        <w:rPr>
          <w:lang w:val="es-ES_tradnl"/>
        </w:rPr>
        <w:t xml:space="preserve">. </w:t>
      </w:r>
    </w:p>
    <w:p w14:paraId="41848E8B" w14:textId="43C87DB2" w:rsidR="0027460A" w:rsidRPr="00DF4147" w:rsidRDefault="00C4782B" w:rsidP="0027460A">
      <w:pPr>
        <w:pStyle w:val="Heading1"/>
        <w:numPr>
          <w:ilvl w:val="0"/>
          <w:numId w:val="0"/>
        </w:numPr>
        <w:rPr>
          <w:u w:val="single"/>
          <w:lang w:val="es-ES_tradnl"/>
        </w:rPr>
      </w:pPr>
      <w:r w:rsidRPr="00DF4147">
        <w:rPr>
          <w:u w:val="single"/>
          <w:lang w:val="es-ES_tradnl"/>
        </w:rPr>
        <w:t xml:space="preserve">Informe sobre la marcha de las actividades </w:t>
      </w:r>
      <w:r w:rsidR="00451163" w:rsidRPr="00DF4147">
        <w:rPr>
          <w:u w:val="single"/>
          <w:lang w:val="es-ES_tradnl"/>
        </w:rPr>
        <w:t>en la</w:t>
      </w:r>
      <w:r w:rsidR="00BB5A0B" w:rsidRPr="00DF4147">
        <w:rPr>
          <w:u w:val="single"/>
          <w:lang w:val="es-ES_tradnl"/>
        </w:rPr>
        <w:t xml:space="preserve"> </w:t>
      </w:r>
      <w:r w:rsidR="00451163" w:rsidRPr="00DF4147">
        <w:rPr>
          <w:u w:val="single"/>
          <w:lang w:val="es-ES_tradnl"/>
        </w:rPr>
        <w:t xml:space="preserve"> ejecución del segundo tramo del plan de gestión de eliminación de HCFC</w:t>
      </w:r>
    </w:p>
    <w:p w14:paraId="155D5187" w14:textId="0617A5B6" w:rsidR="0027460A" w:rsidRPr="00DF4147" w:rsidRDefault="00451163" w:rsidP="0027460A">
      <w:pPr>
        <w:rPr>
          <w:i/>
          <w:lang w:val="es-ES_tradnl"/>
        </w:rPr>
      </w:pPr>
      <w:r w:rsidRPr="00DF4147">
        <w:rPr>
          <w:i/>
          <w:lang w:val="es-ES_tradnl"/>
        </w:rPr>
        <w:t>Marco jurídico</w:t>
      </w:r>
    </w:p>
    <w:p w14:paraId="380D5227" w14:textId="77777777" w:rsidR="0027460A" w:rsidRPr="00DF4147" w:rsidRDefault="0027460A" w:rsidP="0027460A">
      <w:pPr>
        <w:rPr>
          <w:lang w:val="es-ES_tradnl"/>
        </w:rPr>
      </w:pPr>
    </w:p>
    <w:p w14:paraId="72157F27" w14:textId="10D2C04D" w:rsidR="0027460A" w:rsidRPr="00DF4147" w:rsidRDefault="00451163" w:rsidP="00D10613">
      <w:pPr>
        <w:pStyle w:val="Heading1"/>
        <w:rPr>
          <w:lang w:val="es-ES_tradnl"/>
        </w:rPr>
      </w:pPr>
      <w:r w:rsidRPr="00DF4147">
        <w:rPr>
          <w:lang w:val="es-ES_tradnl"/>
        </w:rPr>
        <w:t>El Gobiern</w:t>
      </w:r>
      <w:r w:rsidR="00C4782B" w:rsidRPr="00DF4147">
        <w:rPr>
          <w:lang w:val="es-ES_tradnl"/>
        </w:rPr>
        <w:t xml:space="preserve">o de Liberia sigue aplicando la reglamentación </w:t>
      </w:r>
      <w:r w:rsidRPr="00DF4147">
        <w:rPr>
          <w:lang w:val="es-ES_tradnl"/>
        </w:rPr>
        <w:t>sobre las sustancias que agotan la capa de ozono de 2012 a fin de controlar la importación y exportación de SAO y de equipos que utilizan dichas sustancias. La Dependencia Nacional del Ozono tra</w:t>
      </w:r>
      <w:r w:rsidR="00043DB0" w:rsidRPr="00DF4147">
        <w:rPr>
          <w:lang w:val="es-ES_tradnl"/>
        </w:rPr>
        <w:t xml:space="preserve">baja en estrecha colaboración con las autoridades aduaneras en la aplicación del sistema de concesión de licencias para los HCFC. Se ha establecido y se mantiene el registro obligatorio de los importadores. Asimismo, se ha preparado y se está examinando un proyecto de </w:t>
      </w:r>
      <w:r w:rsidR="00C4782B" w:rsidRPr="00DF4147">
        <w:rPr>
          <w:lang w:val="es-ES_tradnl"/>
        </w:rPr>
        <w:t>reglamentación</w:t>
      </w:r>
      <w:r w:rsidR="00043DB0" w:rsidRPr="00DF4147">
        <w:rPr>
          <w:lang w:val="es-ES_tradnl"/>
        </w:rPr>
        <w:t xml:space="preserve"> sobre SAO para incluir los cont</w:t>
      </w:r>
      <w:r w:rsidR="00C4782B" w:rsidRPr="00DF4147">
        <w:rPr>
          <w:lang w:val="es-ES_tradnl"/>
        </w:rPr>
        <w:t>roles a la importación de equipos</w:t>
      </w:r>
      <w:r w:rsidR="00043DB0" w:rsidRPr="00DF4147">
        <w:rPr>
          <w:lang w:val="es-ES_tradnl"/>
        </w:rPr>
        <w:t xml:space="preserve"> que utilizan HCFC y un</w:t>
      </w:r>
      <w:r w:rsidR="00C4782B" w:rsidRPr="00DF4147">
        <w:rPr>
          <w:lang w:val="es-ES_tradnl"/>
        </w:rPr>
        <w:t>a reglamentación</w:t>
      </w:r>
      <w:r w:rsidR="00043DB0" w:rsidRPr="00DF4147">
        <w:rPr>
          <w:lang w:val="es-ES_tradnl"/>
        </w:rPr>
        <w:t xml:space="preserve"> para la aplicació</w:t>
      </w:r>
      <w:r w:rsidR="00D10613" w:rsidRPr="00DF4147">
        <w:rPr>
          <w:lang w:val="es-ES_tradnl"/>
        </w:rPr>
        <w:t>n de la Enmienda de Kigali</w:t>
      </w:r>
      <w:r w:rsidR="0027460A" w:rsidRPr="00DF4147">
        <w:rPr>
          <w:lang w:val="es-ES_tradnl"/>
        </w:rPr>
        <w:t>.</w:t>
      </w:r>
    </w:p>
    <w:p w14:paraId="3DBBE4F8" w14:textId="07AB13BE" w:rsidR="0027460A" w:rsidRPr="00DF4147" w:rsidRDefault="00AD40B8" w:rsidP="0027460A">
      <w:pPr>
        <w:pStyle w:val="Heading1"/>
        <w:numPr>
          <w:ilvl w:val="0"/>
          <w:numId w:val="0"/>
        </w:numPr>
        <w:rPr>
          <w:i/>
          <w:lang w:val="es-ES_tradnl"/>
        </w:rPr>
      </w:pPr>
      <w:r w:rsidRPr="00DF4147">
        <w:rPr>
          <w:i/>
          <w:lang w:val="es-ES_tradnl"/>
        </w:rPr>
        <w:lastRenderedPageBreak/>
        <w:t>Sect</w:t>
      </w:r>
      <w:r w:rsidR="006439D7" w:rsidRPr="00DF4147">
        <w:rPr>
          <w:i/>
          <w:lang w:val="es-ES_tradnl"/>
        </w:rPr>
        <w:t>or de</w:t>
      </w:r>
      <w:r w:rsidR="00AA1DF9" w:rsidRPr="00DF4147">
        <w:rPr>
          <w:i/>
          <w:lang w:val="es-ES_tradnl"/>
        </w:rPr>
        <w:t xml:space="preserve"> </w:t>
      </w:r>
      <w:r w:rsidRPr="00DF4147">
        <w:rPr>
          <w:i/>
          <w:lang w:val="es-ES_tradnl"/>
        </w:rPr>
        <w:t xml:space="preserve">mantenimiento </w:t>
      </w:r>
      <w:r w:rsidR="00AA1DF9" w:rsidRPr="00DF4147">
        <w:rPr>
          <w:i/>
          <w:lang w:val="es-ES_tradnl"/>
        </w:rPr>
        <w:t>de</w:t>
      </w:r>
      <w:r w:rsidRPr="00DF4147">
        <w:rPr>
          <w:i/>
          <w:lang w:val="es-ES_tradnl"/>
        </w:rPr>
        <w:t xml:space="preserve"> refrigeración</w:t>
      </w:r>
    </w:p>
    <w:p w14:paraId="6C4BC3DA" w14:textId="63A1FBBD" w:rsidR="0027460A" w:rsidRPr="00DF4147" w:rsidRDefault="006439D7" w:rsidP="0027460A">
      <w:pPr>
        <w:pStyle w:val="Heading1"/>
        <w:rPr>
          <w:lang w:val="es-ES_tradnl"/>
        </w:rPr>
      </w:pPr>
      <w:r w:rsidRPr="00DF4147">
        <w:rPr>
          <w:lang w:val="es-ES_tradnl"/>
        </w:rPr>
        <w:t>Las principales actividades realizadas comprenden</w:t>
      </w:r>
      <w:r w:rsidR="0027460A" w:rsidRPr="00DF4147">
        <w:rPr>
          <w:lang w:val="es-ES_tradnl"/>
        </w:rPr>
        <w:t>:</w:t>
      </w:r>
    </w:p>
    <w:p w14:paraId="5DCA1E5A" w14:textId="58B29E10" w:rsidR="00A91E30" w:rsidRPr="00DF4147" w:rsidRDefault="00422F3B" w:rsidP="0027460A">
      <w:pPr>
        <w:pStyle w:val="Heading2"/>
        <w:rPr>
          <w:lang w:val="es-ES_tradnl"/>
        </w:rPr>
      </w:pPr>
      <w:r w:rsidRPr="00DF4147">
        <w:rPr>
          <w:lang w:val="es-ES_tradnl"/>
        </w:rPr>
        <w:t xml:space="preserve">La capacitación de </w:t>
      </w:r>
      <w:r w:rsidR="00A91E30" w:rsidRPr="00DF4147">
        <w:rPr>
          <w:lang w:val="es-ES_tradnl"/>
        </w:rPr>
        <w:t xml:space="preserve">un total de 190 funcionarios de aduanas, agentes de aduanas e inspectores ambientales, incluidos los de los puestos fronterizos, </w:t>
      </w:r>
      <w:r w:rsidRPr="00DF4147">
        <w:rPr>
          <w:lang w:val="es-ES_tradnl"/>
        </w:rPr>
        <w:t>sobre</w:t>
      </w:r>
      <w:r w:rsidR="00A91E30" w:rsidRPr="00DF4147">
        <w:rPr>
          <w:lang w:val="es-ES_tradnl"/>
        </w:rPr>
        <w:t xml:space="preserve"> los controles </w:t>
      </w:r>
      <w:r w:rsidRPr="00DF4147">
        <w:rPr>
          <w:lang w:val="es-ES_tradnl"/>
        </w:rPr>
        <w:t>a la</w:t>
      </w:r>
      <w:r w:rsidR="00A91E30" w:rsidRPr="00DF4147">
        <w:rPr>
          <w:lang w:val="es-ES_tradnl"/>
        </w:rPr>
        <w:t xml:space="preserve"> importación de HCFC y los requisitos de </w:t>
      </w:r>
      <w:r w:rsidR="007E0402" w:rsidRPr="00DF4147">
        <w:rPr>
          <w:lang w:val="es-ES_tradnl"/>
        </w:rPr>
        <w:t xml:space="preserve">supervisión; se adquirió un identificador de </w:t>
      </w:r>
      <w:proofErr w:type="spellStart"/>
      <w:r w:rsidR="007E0402" w:rsidRPr="00DF4147">
        <w:rPr>
          <w:lang w:val="es-ES_tradnl"/>
        </w:rPr>
        <w:t>multirefrigerante</w:t>
      </w:r>
      <w:proofErr w:type="spellEnd"/>
      <w:r w:rsidR="007E0402" w:rsidRPr="00DF4147">
        <w:rPr>
          <w:lang w:val="es-ES_tradnl"/>
        </w:rPr>
        <w:t xml:space="preserve"> a</w:t>
      </w:r>
      <w:r w:rsidRPr="00DF4147">
        <w:rPr>
          <w:lang w:val="es-ES_tradnl"/>
        </w:rPr>
        <w:t>l</w:t>
      </w:r>
      <w:r w:rsidR="007E0402" w:rsidRPr="00DF4147">
        <w:rPr>
          <w:lang w:val="es-ES_tradnl"/>
        </w:rPr>
        <w:t xml:space="preserve"> que la </w:t>
      </w:r>
      <w:r w:rsidRPr="00DF4147">
        <w:rPr>
          <w:lang w:val="es-ES_tradnl"/>
        </w:rPr>
        <w:t>Dependencia Naci</w:t>
      </w:r>
      <w:r w:rsidR="00DF4147">
        <w:rPr>
          <w:lang w:val="es-ES_tradnl"/>
        </w:rPr>
        <w:t>o</w:t>
      </w:r>
      <w:r w:rsidRPr="00DF4147">
        <w:rPr>
          <w:lang w:val="es-ES_tradnl"/>
        </w:rPr>
        <w:t>nal del Ozono</w:t>
      </w:r>
      <w:r w:rsidR="007E0402" w:rsidRPr="00DF4147">
        <w:rPr>
          <w:lang w:val="es-ES_tradnl"/>
        </w:rPr>
        <w:t xml:space="preserve"> puede accede</w:t>
      </w:r>
      <w:r w:rsidRPr="00DF4147">
        <w:rPr>
          <w:lang w:val="es-ES_tradnl"/>
        </w:rPr>
        <w:t>r</w:t>
      </w:r>
      <w:r w:rsidR="007E0402" w:rsidRPr="00DF4147">
        <w:rPr>
          <w:lang w:val="es-ES_tradnl"/>
        </w:rPr>
        <w:t xml:space="preserve"> para controlar los envíos sospechosos</w:t>
      </w:r>
      <w:r w:rsidR="00BD431E">
        <w:rPr>
          <w:lang w:val="es-ES_tradnl"/>
        </w:rPr>
        <w:t>;</w:t>
      </w:r>
    </w:p>
    <w:p w14:paraId="31A56028" w14:textId="1A634D05" w:rsidR="0027460A" w:rsidRPr="00DF4147" w:rsidRDefault="007E0402" w:rsidP="0027460A">
      <w:pPr>
        <w:pStyle w:val="Heading2"/>
        <w:rPr>
          <w:lang w:val="es-ES_tradnl"/>
        </w:rPr>
      </w:pPr>
      <w:r w:rsidRPr="00DF4147">
        <w:rPr>
          <w:lang w:val="es-ES_tradnl"/>
        </w:rPr>
        <w:t xml:space="preserve">Cuatro instructores de dos instituciones de capacitación </w:t>
      </w:r>
      <w:r w:rsidR="002C28DE" w:rsidRPr="00DF4147">
        <w:rPr>
          <w:lang w:val="es-ES_tradnl"/>
        </w:rPr>
        <w:t>en materia de refrigeración y aire acondicionado</w:t>
      </w:r>
      <w:r w:rsidRPr="00DF4147">
        <w:rPr>
          <w:lang w:val="es-ES_tradnl"/>
        </w:rPr>
        <w:t xml:space="preserve"> (Centro de formación </w:t>
      </w:r>
      <w:r w:rsidR="006E724F" w:rsidRPr="00DF4147">
        <w:rPr>
          <w:lang w:val="es-ES_tradnl"/>
        </w:rPr>
        <w:t>vocacional</w:t>
      </w:r>
      <w:r w:rsidRPr="00DF4147">
        <w:rPr>
          <w:lang w:val="es-ES_tradnl"/>
        </w:rPr>
        <w:t xml:space="preserve"> de Monrovia</w:t>
      </w:r>
      <w:r w:rsidR="006E724F" w:rsidRPr="00DF4147">
        <w:rPr>
          <w:lang w:val="es-ES_tradnl"/>
        </w:rPr>
        <w:t xml:space="preserve"> (MVTC) </w:t>
      </w:r>
      <w:r w:rsidRPr="00DF4147">
        <w:rPr>
          <w:lang w:val="es-ES_tradnl"/>
        </w:rPr>
        <w:t xml:space="preserve">) y </w:t>
      </w:r>
      <w:proofErr w:type="spellStart"/>
      <w:r w:rsidR="006E724F" w:rsidRPr="00DF4147">
        <w:rPr>
          <w:lang w:val="es-ES_tradnl"/>
        </w:rPr>
        <w:t>Humanity</w:t>
      </w:r>
      <w:proofErr w:type="spellEnd"/>
      <w:r w:rsidR="006E724F" w:rsidRPr="00DF4147">
        <w:rPr>
          <w:lang w:val="es-ES_tradnl"/>
        </w:rPr>
        <w:t xml:space="preserve"> International)</w:t>
      </w:r>
      <w:r w:rsidRPr="00DF4147">
        <w:rPr>
          <w:lang w:val="es-ES_tradnl"/>
        </w:rPr>
        <w:t xml:space="preserve"> asistieron a cursos certificados de refrigeración y manipulación segura de refrigerantes en Sudáfrica</w:t>
      </w:r>
      <w:r w:rsidR="006E724F" w:rsidRPr="00DF4147">
        <w:rPr>
          <w:lang w:val="es-ES_tradnl"/>
        </w:rPr>
        <w:t>;</w:t>
      </w:r>
      <w:r w:rsidRPr="00DF4147">
        <w:rPr>
          <w:rStyle w:val="FootnoteReference"/>
          <w:lang w:val="es-ES_tradnl"/>
        </w:rPr>
        <w:footnoteReference w:id="2"/>
      </w:r>
      <w:r w:rsidRPr="00DF4147">
        <w:rPr>
          <w:lang w:val="es-ES_tradnl"/>
        </w:rPr>
        <w:t xml:space="preserve"> posteriorme</w:t>
      </w:r>
      <w:r w:rsidR="006E724F" w:rsidRPr="00DF4147">
        <w:rPr>
          <w:lang w:val="es-ES_tradnl"/>
        </w:rPr>
        <w:t>nte estos instructor</w:t>
      </w:r>
      <w:r w:rsidR="00DF4147">
        <w:rPr>
          <w:lang w:val="es-ES_tradnl"/>
        </w:rPr>
        <w:t>e</w:t>
      </w:r>
      <w:r w:rsidR="006E724F" w:rsidRPr="00DF4147">
        <w:rPr>
          <w:lang w:val="es-ES_tradnl"/>
        </w:rPr>
        <w:t>s capacitar</w:t>
      </w:r>
      <w:r w:rsidRPr="00DF4147">
        <w:rPr>
          <w:lang w:val="es-ES_tradnl"/>
        </w:rPr>
        <w:t>on a un total</w:t>
      </w:r>
      <w:r w:rsidR="006E724F" w:rsidRPr="00DF4147">
        <w:rPr>
          <w:lang w:val="es-ES_tradnl"/>
        </w:rPr>
        <w:t xml:space="preserve"> d</w:t>
      </w:r>
      <w:r w:rsidRPr="00DF4147">
        <w:rPr>
          <w:lang w:val="es-ES_tradnl"/>
        </w:rPr>
        <w:t xml:space="preserve">e 196 técnicos en las mejores prácticas de </w:t>
      </w:r>
      <w:r w:rsidR="00E5513A" w:rsidRPr="00DF4147">
        <w:rPr>
          <w:lang w:val="es-ES_tradnl"/>
        </w:rPr>
        <w:t>mantenimiento</w:t>
      </w:r>
      <w:r w:rsidRPr="00DF4147">
        <w:rPr>
          <w:lang w:val="es-ES_tradnl"/>
        </w:rPr>
        <w:t xml:space="preserve"> y reparación de los sistemas </w:t>
      </w:r>
      <w:r w:rsidR="006E724F" w:rsidRPr="00DF4147">
        <w:rPr>
          <w:lang w:val="es-ES_tradnl"/>
        </w:rPr>
        <w:t>refrigeración y aire acondicionado</w:t>
      </w:r>
      <w:r w:rsidRPr="00DF4147">
        <w:rPr>
          <w:lang w:val="es-ES_tradnl"/>
        </w:rPr>
        <w:t>, así como en la manipulación segura de refrigerantes. Un programa de becas para 40 de los estudiantes con mejo</w:t>
      </w:r>
      <w:r w:rsidR="00651E9D" w:rsidRPr="00DF4147">
        <w:rPr>
          <w:lang w:val="es-ES_tradnl"/>
        </w:rPr>
        <w:t>res resultados (incluidas nueve mujeres) recibió asistencia financier</w:t>
      </w:r>
      <w:r w:rsidR="00E5513A" w:rsidRPr="00DF4147">
        <w:rPr>
          <w:lang w:val="es-ES_tradnl"/>
        </w:rPr>
        <w:t>a</w:t>
      </w:r>
      <w:r w:rsidR="00651E9D" w:rsidRPr="00DF4147">
        <w:rPr>
          <w:lang w:val="es-ES_tradnl"/>
        </w:rPr>
        <w:t xml:space="preserve"> p</w:t>
      </w:r>
      <w:r w:rsidR="00DF4147">
        <w:rPr>
          <w:lang w:val="es-ES_tradnl"/>
        </w:rPr>
        <w:t>a</w:t>
      </w:r>
      <w:r w:rsidR="00651E9D" w:rsidRPr="00DF4147">
        <w:rPr>
          <w:lang w:val="es-ES_tradnl"/>
        </w:rPr>
        <w:t>ra cubrir los gastos del curso</w:t>
      </w:r>
      <w:r w:rsidR="00BD431E">
        <w:rPr>
          <w:lang w:val="es-ES_tradnl"/>
        </w:rPr>
        <w:t>;</w:t>
      </w:r>
    </w:p>
    <w:p w14:paraId="3066AFFB" w14:textId="5C8A1FFD" w:rsidR="0027460A" w:rsidRPr="00DF4147" w:rsidRDefault="00E5513A" w:rsidP="0027460A">
      <w:pPr>
        <w:pStyle w:val="Heading2"/>
        <w:rPr>
          <w:lang w:val="es-ES_tradnl"/>
        </w:rPr>
      </w:pPr>
      <w:r w:rsidRPr="00DF4147">
        <w:rPr>
          <w:lang w:val="es-ES_tradnl"/>
        </w:rPr>
        <w:t>D</w:t>
      </w:r>
      <w:r w:rsidR="00183318" w:rsidRPr="00DF4147">
        <w:rPr>
          <w:lang w:val="es-ES_tradnl"/>
        </w:rPr>
        <w:t>os i</w:t>
      </w:r>
      <w:r w:rsidRPr="00DF4147">
        <w:rPr>
          <w:lang w:val="es-ES_tradnl"/>
        </w:rPr>
        <w:t>nstituciones de capacitación de ref</w:t>
      </w:r>
      <w:r w:rsidR="00B4118C" w:rsidRPr="00DF4147">
        <w:rPr>
          <w:lang w:val="es-ES_tradnl"/>
        </w:rPr>
        <w:t xml:space="preserve">rigeración y aire acondicionado </w:t>
      </w:r>
      <w:r w:rsidR="00183318" w:rsidRPr="00DF4147">
        <w:rPr>
          <w:lang w:val="es-ES_tradnl"/>
        </w:rPr>
        <w:t>recibieron equi</w:t>
      </w:r>
      <w:r w:rsidR="00B4118C" w:rsidRPr="00DF4147">
        <w:rPr>
          <w:lang w:val="es-ES_tradnl"/>
        </w:rPr>
        <w:t>pos y herramientas (por ejemplo,</w:t>
      </w:r>
      <w:r w:rsidR="00183318" w:rsidRPr="00DF4147">
        <w:rPr>
          <w:lang w:val="es-ES_tradnl"/>
        </w:rPr>
        <w:t xml:space="preserve"> un aire acondicionado </w:t>
      </w:r>
      <w:r w:rsidR="00B4118C" w:rsidRPr="00DF4147">
        <w:rPr>
          <w:lang w:val="es-ES_tradnl"/>
        </w:rPr>
        <w:t xml:space="preserve">que usa </w:t>
      </w:r>
      <w:r w:rsidR="00183318" w:rsidRPr="00DF4147">
        <w:rPr>
          <w:lang w:val="es-ES_tradnl"/>
        </w:rPr>
        <w:t xml:space="preserve">R-410A, estaciones de carga de refrigerante, bombas de vacío </w:t>
      </w:r>
      <w:r w:rsidR="00F8224F" w:rsidRPr="00DF4147">
        <w:rPr>
          <w:lang w:val="es-ES_tradnl"/>
        </w:rPr>
        <w:t xml:space="preserve">digitales, </w:t>
      </w:r>
      <w:r w:rsidR="00B7212B" w:rsidRPr="00DF4147">
        <w:rPr>
          <w:lang w:val="es-ES_tradnl"/>
        </w:rPr>
        <w:t>manómetros</w:t>
      </w:r>
      <w:r w:rsidR="00F8224F" w:rsidRPr="00DF4147">
        <w:rPr>
          <w:lang w:val="es-ES_tradnl"/>
        </w:rPr>
        <w:t xml:space="preserve">, herramientas de mano, </w:t>
      </w:r>
      <w:r w:rsidR="003F328C">
        <w:rPr>
          <w:lang w:val="es-ES_tradnl"/>
        </w:rPr>
        <w:t xml:space="preserve">pinzas </w:t>
      </w:r>
      <w:r w:rsidR="00B7212B" w:rsidRPr="00DF4147">
        <w:rPr>
          <w:lang w:val="es-ES_tradnl"/>
        </w:rPr>
        <w:t>amperimétricas</w:t>
      </w:r>
      <w:r w:rsidR="00F8224F" w:rsidRPr="00DF4147">
        <w:rPr>
          <w:lang w:val="es-ES_tradnl"/>
        </w:rPr>
        <w:t xml:space="preserve">, llaves </w:t>
      </w:r>
      <w:r w:rsidR="00B7212B" w:rsidRPr="00DF4147">
        <w:rPr>
          <w:lang w:val="es-ES_tradnl"/>
        </w:rPr>
        <w:t>dinamométricas</w:t>
      </w:r>
      <w:r w:rsidR="00F8224F" w:rsidRPr="00DF4147">
        <w:rPr>
          <w:lang w:val="es-ES_tradnl"/>
        </w:rPr>
        <w:t xml:space="preserve"> y juegos de herramientas de </w:t>
      </w:r>
      <w:r w:rsidR="00DC792C" w:rsidRPr="00DF4147">
        <w:rPr>
          <w:lang w:val="es-ES_tradnl"/>
        </w:rPr>
        <w:t>abocinamiento</w:t>
      </w:r>
      <w:r w:rsidR="00F8224F" w:rsidRPr="00DF4147">
        <w:rPr>
          <w:lang w:val="es-ES_tradnl"/>
        </w:rPr>
        <w:t>) para llevar a cabo la capacitación práctica de los técnicos</w:t>
      </w:r>
      <w:r w:rsidR="0027460A" w:rsidRPr="00DF4147">
        <w:rPr>
          <w:lang w:val="es-ES_tradnl"/>
        </w:rPr>
        <w:t>;</w:t>
      </w:r>
    </w:p>
    <w:p w14:paraId="6E79F4AA" w14:textId="2E1B8307" w:rsidR="0027460A" w:rsidRPr="00DF4147" w:rsidRDefault="00F8224F" w:rsidP="0027460A">
      <w:pPr>
        <w:pStyle w:val="Heading2"/>
        <w:rPr>
          <w:lang w:val="es-ES_tradnl"/>
        </w:rPr>
      </w:pPr>
      <w:r w:rsidRPr="00DF4147">
        <w:rPr>
          <w:lang w:val="es-ES_tradnl"/>
        </w:rPr>
        <w:t xml:space="preserve">La adopción, con </w:t>
      </w:r>
      <w:r w:rsidR="00DC792C" w:rsidRPr="00DF4147">
        <w:rPr>
          <w:lang w:val="es-ES_tradnl"/>
        </w:rPr>
        <w:t>carácter</w:t>
      </w:r>
      <w:r w:rsidRPr="00DF4147">
        <w:rPr>
          <w:lang w:val="es-ES_tradnl"/>
        </w:rPr>
        <w:t xml:space="preserve"> voluntario, de la norma </w:t>
      </w:r>
      <w:r w:rsidR="00A8765F" w:rsidRPr="00DF4147">
        <w:rPr>
          <w:lang w:val="es-ES_tradnl"/>
        </w:rPr>
        <w:t xml:space="preserve">ISO </w:t>
      </w:r>
      <w:r w:rsidRPr="00DF4147">
        <w:rPr>
          <w:lang w:val="es-ES_tradnl"/>
        </w:rPr>
        <w:t>5149</w:t>
      </w:r>
      <w:r w:rsidRPr="00DF4147">
        <w:rPr>
          <w:rStyle w:val="FootnoteReference"/>
          <w:lang w:val="es-ES_tradnl"/>
        </w:rPr>
        <w:footnoteReference w:id="3"/>
      </w:r>
      <w:r w:rsidRPr="00DF4147">
        <w:rPr>
          <w:lang w:val="es-ES_tradnl"/>
        </w:rPr>
        <w:t xml:space="preserve"> sobre las normas de seguridad y ambientales que han de seguirse para los sistem</w:t>
      </w:r>
      <w:r w:rsidR="00DF4147">
        <w:rPr>
          <w:lang w:val="es-ES_tradnl"/>
        </w:rPr>
        <w:t>as de refrigeración y las bomba</w:t>
      </w:r>
      <w:r w:rsidRPr="00DF4147">
        <w:rPr>
          <w:lang w:val="es-ES_tradnl"/>
        </w:rPr>
        <w:t>s de calor en enero de 2020, a fin de que sirvan de directrices para el sector de</w:t>
      </w:r>
      <w:r w:rsidR="00DC792C" w:rsidRPr="00DF4147">
        <w:rPr>
          <w:lang w:val="es-ES_tradnl"/>
        </w:rPr>
        <w:t xml:space="preserve"> mantenimiento de refrigeración y aire acondicionado</w:t>
      </w:r>
      <w:r w:rsidR="0027460A" w:rsidRPr="00DF4147">
        <w:rPr>
          <w:lang w:val="es-ES_tradnl"/>
        </w:rPr>
        <w:t xml:space="preserve">; </w:t>
      </w:r>
      <w:r w:rsidRPr="00DF4147">
        <w:rPr>
          <w:lang w:val="es-ES_tradnl"/>
        </w:rPr>
        <w:t>su publicación en la gaceta todavía no ha sido notificada a las indust</w:t>
      </w:r>
      <w:r w:rsidR="00DF4147">
        <w:rPr>
          <w:lang w:val="es-ES_tradnl"/>
        </w:rPr>
        <w:t>r</w:t>
      </w:r>
      <w:r w:rsidRPr="00DF4147">
        <w:rPr>
          <w:lang w:val="es-ES_tradnl"/>
        </w:rPr>
        <w:t xml:space="preserve">ias y los usuarios finales; y </w:t>
      </w:r>
    </w:p>
    <w:p w14:paraId="0122F6D3" w14:textId="3E504904" w:rsidR="0027460A" w:rsidRPr="00DF4147" w:rsidRDefault="00C4205A" w:rsidP="007B4132">
      <w:pPr>
        <w:pStyle w:val="Heading2"/>
        <w:rPr>
          <w:bCs/>
          <w:lang w:val="es-ES_tradnl"/>
        </w:rPr>
      </w:pPr>
      <w:r w:rsidRPr="00DF4147">
        <w:rPr>
          <w:bCs/>
          <w:lang w:val="es-ES_tradnl"/>
        </w:rPr>
        <w:t>Un</w:t>
      </w:r>
      <w:r w:rsidR="001D3A59" w:rsidRPr="00DF4147">
        <w:rPr>
          <w:bCs/>
          <w:lang w:val="es-ES_tradnl"/>
        </w:rPr>
        <w:t xml:space="preserve"> programa de sensibilización so</w:t>
      </w:r>
      <w:r w:rsidRPr="00DF4147">
        <w:rPr>
          <w:bCs/>
          <w:lang w:val="es-ES_tradnl"/>
        </w:rPr>
        <w:t>bre la pr</w:t>
      </w:r>
      <w:r w:rsidR="001D3A59" w:rsidRPr="00DF4147">
        <w:rPr>
          <w:bCs/>
          <w:lang w:val="es-ES_tradnl"/>
        </w:rPr>
        <w:t>o</w:t>
      </w:r>
      <w:r w:rsidRPr="00DF4147">
        <w:rPr>
          <w:bCs/>
          <w:lang w:val="es-ES_tradnl"/>
        </w:rPr>
        <w:t xml:space="preserve">tección de la capa de ozono utilizando varios canales de comunicación; la entrega de herramientas y </w:t>
      </w:r>
      <w:r w:rsidR="007B4132" w:rsidRPr="00DF4147">
        <w:rPr>
          <w:bCs/>
          <w:lang w:val="es-ES_tradnl"/>
        </w:rPr>
        <w:t>equipos a los centros de capacitación; y talleres para las partes interesadas sobre las actividades relativas al plan de gestión de eli</w:t>
      </w:r>
      <w:r w:rsidR="001D3A59" w:rsidRPr="00DF4147">
        <w:rPr>
          <w:bCs/>
          <w:lang w:val="es-ES_tradnl"/>
        </w:rPr>
        <w:t xml:space="preserve">minación de HCFC. Se alentó la </w:t>
      </w:r>
      <w:r w:rsidR="007B4132" w:rsidRPr="00DF4147">
        <w:rPr>
          <w:bCs/>
          <w:lang w:val="es-ES_tradnl"/>
        </w:rPr>
        <w:t xml:space="preserve">participación de los medios de comunicación en las actividades de la </w:t>
      </w:r>
      <w:r w:rsidR="001D3A59" w:rsidRPr="00DF4147">
        <w:rPr>
          <w:bCs/>
          <w:lang w:val="es-ES_tradnl"/>
        </w:rPr>
        <w:t>Dependencia Nacional del Ozono</w:t>
      </w:r>
      <w:r w:rsidR="007B4132" w:rsidRPr="00DF4147">
        <w:rPr>
          <w:bCs/>
          <w:lang w:val="es-ES_tradnl"/>
        </w:rPr>
        <w:t xml:space="preserve"> para </w:t>
      </w:r>
      <w:r w:rsidR="001D3A59" w:rsidRPr="00DF4147">
        <w:rPr>
          <w:bCs/>
          <w:lang w:val="es-ES_tradnl"/>
        </w:rPr>
        <w:t>garantizar</w:t>
      </w:r>
      <w:r w:rsidR="007B4132" w:rsidRPr="00DF4147">
        <w:rPr>
          <w:bCs/>
          <w:lang w:val="es-ES_tradnl"/>
        </w:rPr>
        <w:t xml:space="preserve"> la cobertura de las actividades del Protocolo de Montreal; y un curso práctico de un día de duración con las partes interesadas para debatir sobre las actividades </w:t>
      </w:r>
      <w:r w:rsidR="001D3A59" w:rsidRPr="00DF4147">
        <w:rPr>
          <w:bCs/>
          <w:lang w:val="es-ES_tradnl"/>
        </w:rPr>
        <w:t>llevadas a ca</w:t>
      </w:r>
      <w:r w:rsidR="00C62402" w:rsidRPr="00DF4147">
        <w:rPr>
          <w:bCs/>
          <w:lang w:val="es-ES_tradnl"/>
        </w:rPr>
        <w:t>bo</w:t>
      </w:r>
      <w:r w:rsidR="007B4132" w:rsidRPr="00DF4147">
        <w:rPr>
          <w:bCs/>
          <w:lang w:val="es-ES_tradnl"/>
        </w:rPr>
        <w:t xml:space="preserve"> </w:t>
      </w:r>
      <w:r w:rsidR="00C62402" w:rsidRPr="00DF4147">
        <w:rPr>
          <w:bCs/>
          <w:lang w:val="es-ES_tradnl"/>
        </w:rPr>
        <w:t>en el marco d</w:t>
      </w:r>
      <w:r w:rsidR="007B4132" w:rsidRPr="00DF4147">
        <w:rPr>
          <w:bCs/>
          <w:lang w:val="es-ES_tradnl"/>
        </w:rPr>
        <w:t xml:space="preserve">el plan gestión de la eliminación de HCFC </w:t>
      </w:r>
      <w:r w:rsidR="00C62402" w:rsidRPr="00DF4147">
        <w:rPr>
          <w:bCs/>
          <w:lang w:val="es-ES_tradnl"/>
        </w:rPr>
        <w:t>y las actividades programadas en el futuro</w:t>
      </w:r>
      <w:r w:rsidR="0027460A" w:rsidRPr="00DF4147">
        <w:rPr>
          <w:lang w:val="es-ES_tradnl"/>
        </w:rPr>
        <w:t xml:space="preserve">. </w:t>
      </w:r>
    </w:p>
    <w:p w14:paraId="3563B3CD" w14:textId="58B20B2A" w:rsidR="0027460A" w:rsidRPr="00DF4147" w:rsidRDefault="007F0F80" w:rsidP="0027460A">
      <w:pPr>
        <w:pStyle w:val="Heading2"/>
        <w:numPr>
          <w:ilvl w:val="0"/>
          <w:numId w:val="0"/>
        </w:numPr>
        <w:rPr>
          <w:bCs/>
          <w:lang w:val="es-ES_tradnl"/>
        </w:rPr>
      </w:pPr>
      <w:r w:rsidRPr="00DF4147">
        <w:rPr>
          <w:i/>
          <w:lang w:val="es-ES_tradnl"/>
        </w:rPr>
        <w:t>Ejecución, supervisión y notificación</w:t>
      </w:r>
    </w:p>
    <w:p w14:paraId="4CF58D53" w14:textId="7135D421" w:rsidR="0027460A" w:rsidRPr="00DF4147" w:rsidRDefault="007F0F80" w:rsidP="00957EEC">
      <w:pPr>
        <w:pStyle w:val="Heading1"/>
        <w:rPr>
          <w:lang w:val="es-ES_tradnl"/>
        </w:rPr>
      </w:pPr>
      <w:r w:rsidRPr="00DF4147">
        <w:rPr>
          <w:lang w:val="es-ES_tradnl"/>
        </w:rPr>
        <w:t>La Dependencia Nacional del Ozono ha estado supervisando la ejecución del plan de gestión de la eliminación de HCFC, con la coop</w:t>
      </w:r>
      <w:r w:rsidR="00095413" w:rsidRPr="00DF4147">
        <w:rPr>
          <w:lang w:val="es-ES_tradnl"/>
        </w:rPr>
        <w:t>eración</w:t>
      </w:r>
      <w:r w:rsidRPr="00DF4147">
        <w:rPr>
          <w:lang w:val="es-ES_tradnl"/>
        </w:rPr>
        <w:t xml:space="preserve"> del Gobierno de Alemania y las partes interesadas en el país. </w:t>
      </w:r>
      <w:r w:rsidR="00342D6B" w:rsidRPr="00DF4147">
        <w:rPr>
          <w:lang w:val="es-ES_tradnl"/>
        </w:rPr>
        <w:t xml:space="preserve">La </w:t>
      </w:r>
      <w:r w:rsidR="00095413" w:rsidRPr="00DF4147">
        <w:rPr>
          <w:lang w:val="es-ES_tradnl"/>
        </w:rPr>
        <w:t>Dependencia Nacional del Ozono</w:t>
      </w:r>
      <w:r w:rsidR="00342D6B" w:rsidRPr="00DF4147">
        <w:rPr>
          <w:lang w:val="es-ES_tradnl"/>
        </w:rPr>
        <w:t xml:space="preserve"> se ha encargado de supervisar constantemente la ejecución de las actividades relativas al plan de gestión de la eliminación de HCFC. Hasta la fecha, los </w:t>
      </w:r>
      <w:proofErr w:type="spellStart"/>
      <w:r w:rsidR="00342D6B" w:rsidRPr="00DF4147">
        <w:rPr>
          <w:lang w:val="es-ES_tradnl"/>
        </w:rPr>
        <w:t>gaston</w:t>
      </w:r>
      <w:proofErr w:type="spellEnd"/>
      <w:r w:rsidR="00342D6B" w:rsidRPr="00DF4147">
        <w:rPr>
          <w:lang w:val="es-ES_tradnl"/>
        </w:rPr>
        <w:t xml:space="preserve"> ascienden a 25 042 $EUA (22 322 $EUA para personal y gastos de consultores, y 2 720 $EUA</w:t>
      </w:r>
      <w:r w:rsidR="00095413" w:rsidRPr="00DF4147">
        <w:rPr>
          <w:lang w:val="es-ES_tradnl"/>
        </w:rPr>
        <w:t xml:space="preserve"> para el monitoreo de </w:t>
      </w:r>
      <w:r w:rsidR="00342D6B" w:rsidRPr="00DF4147">
        <w:rPr>
          <w:lang w:val="es-ES_tradnl"/>
        </w:rPr>
        <w:lastRenderedPageBreak/>
        <w:t xml:space="preserve">viajes </w:t>
      </w:r>
      <w:r w:rsidR="00095413" w:rsidRPr="00DF4147">
        <w:rPr>
          <w:lang w:val="es-ES_tradnl"/>
        </w:rPr>
        <w:t>y reuniones</w:t>
      </w:r>
      <w:r w:rsidR="00342D6B" w:rsidRPr="00DF4147">
        <w:rPr>
          <w:lang w:val="es-ES_tradnl"/>
        </w:rPr>
        <w:t>); estas sumas son inferiores a los fondos asignados para las actividades de supervisión que ascienden a 30 530 $EUA</w:t>
      </w:r>
      <w:r w:rsidR="00957EEC" w:rsidRPr="00DF4147">
        <w:rPr>
          <w:lang w:val="es-ES_tradnl"/>
        </w:rPr>
        <w:t>.</w:t>
      </w:r>
    </w:p>
    <w:p w14:paraId="033B83E5" w14:textId="6D90DF46" w:rsidR="0027460A" w:rsidRPr="00DF4147" w:rsidRDefault="00957EEC" w:rsidP="0027460A">
      <w:pPr>
        <w:rPr>
          <w:u w:val="single"/>
          <w:lang w:val="es-ES_tradnl"/>
        </w:rPr>
      </w:pPr>
      <w:r w:rsidRPr="00DF4147">
        <w:rPr>
          <w:u w:val="single"/>
          <w:lang w:val="es-ES_tradnl"/>
        </w:rPr>
        <w:t>Nivel de desembolso de los fondos</w:t>
      </w:r>
    </w:p>
    <w:p w14:paraId="1D3F9A65" w14:textId="77777777" w:rsidR="0027460A" w:rsidRPr="00DF4147" w:rsidRDefault="0027460A" w:rsidP="0027460A">
      <w:pPr>
        <w:rPr>
          <w:lang w:val="es-ES_tradnl"/>
        </w:rPr>
      </w:pPr>
    </w:p>
    <w:p w14:paraId="2C12E2FF" w14:textId="6CF5F55B" w:rsidR="0027460A" w:rsidRPr="00DF4147" w:rsidRDefault="00957EEC" w:rsidP="003F1D85">
      <w:pPr>
        <w:pStyle w:val="Heading1"/>
        <w:rPr>
          <w:lang w:val="es-ES_tradnl"/>
        </w:rPr>
      </w:pPr>
      <w:r w:rsidRPr="00DF4147">
        <w:rPr>
          <w:lang w:val="es-ES_tradnl"/>
        </w:rPr>
        <w:t>En enero de 2020, de los 283 500 $EUA aprobados hasta la fecha</w:t>
      </w:r>
      <w:r w:rsidR="003F1D85" w:rsidRPr="00DF4147">
        <w:rPr>
          <w:lang w:val="es-ES_tradnl"/>
        </w:rPr>
        <w:t>, se habían desembolsado 248</w:t>
      </w:r>
      <w:r w:rsidR="00BD431E">
        <w:rPr>
          <w:lang w:val="es-ES_tradnl"/>
        </w:rPr>
        <w:t> </w:t>
      </w:r>
      <w:r w:rsidR="003F1D85" w:rsidRPr="00DF4147">
        <w:rPr>
          <w:lang w:val="es-ES_tradnl"/>
        </w:rPr>
        <w:t xml:space="preserve">832 </w:t>
      </w:r>
      <w:r w:rsidRPr="00DF4147">
        <w:rPr>
          <w:lang w:val="es-ES_tradnl"/>
        </w:rPr>
        <w:t>$EUA</w:t>
      </w:r>
      <w:r w:rsidR="003F1D85" w:rsidRPr="00DF4147">
        <w:rPr>
          <w:lang w:val="es-ES_tradnl"/>
        </w:rPr>
        <w:t>, tal como se muestra en el Cuadro 2. El saldo de 34 668 $EUA (de los cuales 26</w:t>
      </w:r>
      <w:r w:rsidR="00BD431E">
        <w:rPr>
          <w:lang w:val="es-ES_tradnl"/>
        </w:rPr>
        <w:t> </w:t>
      </w:r>
      <w:r w:rsidR="003F1D85" w:rsidRPr="00DF4147">
        <w:rPr>
          <w:lang w:val="es-ES_tradnl"/>
        </w:rPr>
        <w:t>394</w:t>
      </w:r>
      <w:r w:rsidR="00BD431E">
        <w:rPr>
          <w:lang w:val="es-ES_tradnl"/>
        </w:rPr>
        <w:t> </w:t>
      </w:r>
      <w:r w:rsidR="003F1D85" w:rsidRPr="00DF4147">
        <w:rPr>
          <w:lang w:val="es-ES_tradnl"/>
        </w:rPr>
        <w:t>$EUA habían sido comprometidos) se desembolsará a finales de 2020, teniendo en cuenta los posibles retrasos debidos al brote intempestivo de COVID-19</w:t>
      </w:r>
      <w:r w:rsidR="0027460A" w:rsidRPr="00DF4147">
        <w:rPr>
          <w:lang w:val="es-ES_tradnl"/>
        </w:rPr>
        <w:t>.</w:t>
      </w:r>
    </w:p>
    <w:p w14:paraId="6B9B13FF" w14:textId="18AEA30C" w:rsidR="0027460A" w:rsidRPr="00DF4147" w:rsidRDefault="003F1D85" w:rsidP="0027460A">
      <w:pPr>
        <w:keepNext/>
        <w:spacing w:after="5"/>
        <w:ind w:right="42" w:hanging="10"/>
        <w:rPr>
          <w:b/>
          <w:lang w:val="es-ES_tradnl"/>
        </w:rPr>
      </w:pPr>
      <w:r w:rsidRPr="00DF4147">
        <w:rPr>
          <w:b/>
          <w:lang w:val="es-ES_tradnl"/>
        </w:rPr>
        <w:t>Cuadro</w:t>
      </w:r>
      <w:r w:rsidR="0027460A" w:rsidRPr="00DF4147">
        <w:rPr>
          <w:b/>
          <w:lang w:val="es-ES_tradnl"/>
        </w:rPr>
        <w:t xml:space="preserve"> 2. </w:t>
      </w:r>
      <w:r w:rsidRPr="00DF4147">
        <w:rPr>
          <w:b/>
          <w:lang w:val="es-ES_tradnl"/>
        </w:rPr>
        <w:t>Informe financier</w:t>
      </w:r>
      <w:r w:rsidR="009C3259" w:rsidRPr="00DF4147">
        <w:rPr>
          <w:b/>
          <w:lang w:val="es-ES_tradnl"/>
        </w:rPr>
        <w:t>o</w:t>
      </w:r>
      <w:r w:rsidRPr="00DF4147">
        <w:rPr>
          <w:b/>
          <w:lang w:val="es-ES_tradnl"/>
        </w:rPr>
        <w:t xml:space="preserve"> de la</w:t>
      </w:r>
      <w:r w:rsidR="009C3259" w:rsidRPr="00DF4147">
        <w:rPr>
          <w:b/>
          <w:lang w:val="es-ES_tradnl"/>
        </w:rPr>
        <w:t xml:space="preserve"> etapa I del plan de gestión de </w:t>
      </w:r>
      <w:r w:rsidRPr="00DF4147">
        <w:rPr>
          <w:b/>
          <w:lang w:val="es-ES_tradnl"/>
        </w:rPr>
        <w:t xml:space="preserve">eliminación de HCFC correspondiente a </w:t>
      </w:r>
      <w:r w:rsidR="0027460A" w:rsidRPr="00DF4147">
        <w:rPr>
          <w:b/>
          <w:lang w:val="es-ES_tradnl"/>
        </w:rPr>
        <w:t>Liberia ($</w:t>
      </w:r>
      <w:r w:rsidRPr="00DF4147">
        <w:rPr>
          <w:b/>
          <w:lang w:val="es-ES_tradnl"/>
        </w:rPr>
        <w:t>EUA</w:t>
      </w:r>
      <w:r w:rsidR="0027460A" w:rsidRPr="00DF4147">
        <w:rPr>
          <w:b/>
          <w:lang w:val="es-ES_tradnl"/>
        </w:rPr>
        <w:t>)</w:t>
      </w:r>
    </w:p>
    <w:tbl>
      <w:tblPr>
        <w:tblW w:w="9360" w:type="dxa"/>
        <w:tblInd w:w="-5" w:type="dxa"/>
        <w:tblLayout w:type="fixed"/>
        <w:tblLook w:val="04A0" w:firstRow="1" w:lastRow="0" w:firstColumn="1" w:lastColumn="0" w:noHBand="0" w:noVBand="1"/>
      </w:tblPr>
      <w:tblGrid>
        <w:gridCol w:w="2340"/>
        <w:gridCol w:w="2340"/>
        <w:gridCol w:w="2340"/>
        <w:gridCol w:w="2340"/>
      </w:tblGrid>
      <w:tr w:rsidR="0027460A" w:rsidRPr="00DF4147" w14:paraId="76E2186C" w14:textId="77777777" w:rsidTr="00B6041D">
        <w:tc>
          <w:tcPr>
            <w:tcW w:w="23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75B02CA" w14:textId="339D10A0" w:rsidR="0027460A" w:rsidRPr="00DF4147" w:rsidRDefault="003F1D85" w:rsidP="00B6041D">
            <w:pPr>
              <w:jc w:val="left"/>
              <w:rPr>
                <w:b/>
                <w:sz w:val="21"/>
                <w:szCs w:val="21"/>
                <w:lang w:val="es-ES_tradnl" w:eastAsia="en-CA"/>
              </w:rPr>
            </w:pPr>
            <w:r w:rsidRPr="00DF4147">
              <w:rPr>
                <w:b/>
                <w:sz w:val="21"/>
                <w:szCs w:val="21"/>
                <w:lang w:val="es-ES_tradnl" w:eastAsia="en-CA"/>
              </w:rPr>
              <w:t>Tramo</w:t>
            </w:r>
          </w:p>
        </w:tc>
        <w:tc>
          <w:tcPr>
            <w:tcW w:w="2340" w:type="dxa"/>
            <w:tcBorders>
              <w:top w:val="single" w:sz="4" w:space="0" w:color="auto"/>
              <w:left w:val="nil"/>
              <w:bottom w:val="single" w:sz="4" w:space="0" w:color="auto"/>
              <w:right w:val="single" w:sz="4" w:space="0" w:color="auto"/>
            </w:tcBorders>
            <w:shd w:val="clear" w:color="auto" w:fill="auto"/>
            <w:noWrap/>
            <w:vAlign w:val="center"/>
            <w:hideMark/>
          </w:tcPr>
          <w:p w14:paraId="3986E19D" w14:textId="5AB56483" w:rsidR="0027460A" w:rsidRPr="00DF4147" w:rsidRDefault="003F1D85" w:rsidP="00B6041D">
            <w:pPr>
              <w:jc w:val="center"/>
              <w:rPr>
                <w:b/>
                <w:sz w:val="21"/>
                <w:szCs w:val="21"/>
                <w:lang w:val="es-ES_tradnl" w:eastAsia="en-CA"/>
              </w:rPr>
            </w:pPr>
            <w:r w:rsidRPr="00DF4147">
              <w:rPr>
                <w:b/>
                <w:sz w:val="21"/>
                <w:szCs w:val="21"/>
                <w:lang w:val="es-ES_tradnl" w:eastAsia="en-CA"/>
              </w:rPr>
              <w:t>Aprobado</w:t>
            </w:r>
          </w:p>
        </w:tc>
        <w:tc>
          <w:tcPr>
            <w:tcW w:w="2340" w:type="dxa"/>
            <w:tcBorders>
              <w:top w:val="single" w:sz="4" w:space="0" w:color="auto"/>
              <w:left w:val="nil"/>
              <w:bottom w:val="single" w:sz="4" w:space="0" w:color="auto"/>
              <w:right w:val="single" w:sz="4" w:space="0" w:color="auto"/>
            </w:tcBorders>
            <w:shd w:val="clear" w:color="auto" w:fill="auto"/>
            <w:noWrap/>
            <w:vAlign w:val="center"/>
            <w:hideMark/>
          </w:tcPr>
          <w:p w14:paraId="068A22E6" w14:textId="09EC83CC" w:rsidR="0027460A" w:rsidRPr="00DF4147" w:rsidRDefault="003F1D85" w:rsidP="00B6041D">
            <w:pPr>
              <w:jc w:val="center"/>
              <w:rPr>
                <w:b/>
                <w:sz w:val="21"/>
                <w:szCs w:val="21"/>
                <w:lang w:val="es-ES_tradnl" w:eastAsia="en-CA"/>
              </w:rPr>
            </w:pPr>
            <w:r w:rsidRPr="00DF4147">
              <w:rPr>
                <w:b/>
                <w:sz w:val="21"/>
                <w:szCs w:val="21"/>
                <w:lang w:val="es-ES_tradnl" w:eastAsia="en-CA"/>
              </w:rPr>
              <w:t>Desembolsado</w:t>
            </w:r>
          </w:p>
        </w:tc>
        <w:tc>
          <w:tcPr>
            <w:tcW w:w="2340" w:type="dxa"/>
            <w:tcBorders>
              <w:top w:val="single" w:sz="4" w:space="0" w:color="auto"/>
              <w:left w:val="nil"/>
              <w:bottom w:val="single" w:sz="4" w:space="0" w:color="auto"/>
              <w:right w:val="single" w:sz="4" w:space="0" w:color="auto"/>
            </w:tcBorders>
            <w:shd w:val="clear" w:color="auto" w:fill="auto"/>
            <w:noWrap/>
            <w:vAlign w:val="center"/>
            <w:hideMark/>
          </w:tcPr>
          <w:p w14:paraId="7C698361" w14:textId="0AB6F5D7" w:rsidR="0027460A" w:rsidRPr="00DF4147" w:rsidRDefault="003F1D85" w:rsidP="00B6041D">
            <w:pPr>
              <w:jc w:val="center"/>
              <w:rPr>
                <w:b/>
                <w:sz w:val="21"/>
                <w:szCs w:val="21"/>
                <w:lang w:val="es-ES_tradnl" w:eastAsia="en-CA"/>
              </w:rPr>
            </w:pPr>
            <w:r w:rsidRPr="00DF4147">
              <w:rPr>
                <w:b/>
                <w:sz w:val="21"/>
                <w:szCs w:val="21"/>
                <w:lang w:val="es-ES_tradnl" w:eastAsia="en-CA"/>
              </w:rPr>
              <w:t>Tasa de desembolso</w:t>
            </w:r>
            <w:r w:rsidR="0027460A" w:rsidRPr="00DF4147">
              <w:rPr>
                <w:b/>
                <w:sz w:val="21"/>
                <w:szCs w:val="21"/>
                <w:lang w:val="es-ES_tradnl" w:eastAsia="en-CA"/>
              </w:rPr>
              <w:t xml:space="preserve"> (%)</w:t>
            </w:r>
          </w:p>
        </w:tc>
      </w:tr>
      <w:tr w:rsidR="0027460A" w:rsidRPr="00DF4147" w14:paraId="7AE912A5" w14:textId="77777777" w:rsidTr="00B6041D">
        <w:tc>
          <w:tcPr>
            <w:tcW w:w="2340" w:type="dxa"/>
            <w:tcBorders>
              <w:top w:val="nil"/>
              <w:left w:val="single" w:sz="4" w:space="0" w:color="auto"/>
              <w:bottom w:val="single" w:sz="4" w:space="0" w:color="auto"/>
              <w:right w:val="single" w:sz="4" w:space="0" w:color="auto"/>
            </w:tcBorders>
            <w:shd w:val="clear" w:color="auto" w:fill="auto"/>
            <w:noWrap/>
            <w:vAlign w:val="bottom"/>
            <w:hideMark/>
          </w:tcPr>
          <w:p w14:paraId="5ACFCE8F" w14:textId="6D2E5E2D" w:rsidR="0027460A" w:rsidRPr="00DF4147" w:rsidRDefault="003F1D85" w:rsidP="00B6041D">
            <w:pPr>
              <w:jc w:val="left"/>
              <w:rPr>
                <w:sz w:val="21"/>
                <w:szCs w:val="21"/>
                <w:lang w:val="es-ES_tradnl" w:eastAsia="en-CA"/>
              </w:rPr>
            </w:pPr>
            <w:r w:rsidRPr="00DF4147">
              <w:rPr>
                <w:sz w:val="21"/>
                <w:szCs w:val="21"/>
                <w:lang w:val="es-ES_tradnl" w:eastAsia="en-CA"/>
              </w:rPr>
              <w:t>Primer tramo</w:t>
            </w:r>
          </w:p>
        </w:tc>
        <w:tc>
          <w:tcPr>
            <w:tcW w:w="2340" w:type="dxa"/>
            <w:tcBorders>
              <w:top w:val="nil"/>
              <w:left w:val="nil"/>
              <w:bottom w:val="single" w:sz="4" w:space="0" w:color="auto"/>
              <w:right w:val="single" w:sz="4" w:space="0" w:color="auto"/>
            </w:tcBorders>
            <w:shd w:val="clear" w:color="auto" w:fill="auto"/>
            <w:noWrap/>
            <w:tcMar>
              <w:left w:w="115" w:type="dxa"/>
              <w:right w:w="101" w:type="dxa"/>
            </w:tcMar>
            <w:hideMark/>
          </w:tcPr>
          <w:p w14:paraId="7134305E" w14:textId="4C9D2237" w:rsidR="0027460A" w:rsidRPr="00DF4147" w:rsidRDefault="003F1D85" w:rsidP="00B6041D">
            <w:pPr>
              <w:jc w:val="right"/>
              <w:rPr>
                <w:sz w:val="21"/>
                <w:szCs w:val="21"/>
                <w:lang w:val="es-ES_tradnl" w:eastAsia="en-CA"/>
              </w:rPr>
            </w:pPr>
            <w:r w:rsidRPr="00DF4147">
              <w:rPr>
                <w:sz w:val="21"/>
                <w:szCs w:val="21"/>
                <w:lang w:val="es-ES_tradnl"/>
              </w:rPr>
              <w:t xml:space="preserve">157 </w:t>
            </w:r>
            <w:r w:rsidR="0027460A" w:rsidRPr="00DF4147">
              <w:rPr>
                <w:sz w:val="21"/>
                <w:szCs w:val="21"/>
                <w:lang w:val="es-ES_tradnl"/>
              </w:rPr>
              <w:t>500</w:t>
            </w:r>
          </w:p>
        </w:tc>
        <w:tc>
          <w:tcPr>
            <w:tcW w:w="2340" w:type="dxa"/>
            <w:tcBorders>
              <w:top w:val="nil"/>
              <w:left w:val="nil"/>
              <w:bottom w:val="single" w:sz="4" w:space="0" w:color="auto"/>
              <w:right w:val="single" w:sz="4" w:space="0" w:color="auto"/>
            </w:tcBorders>
            <w:shd w:val="clear" w:color="auto" w:fill="auto"/>
            <w:noWrap/>
            <w:tcMar>
              <w:left w:w="115" w:type="dxa"/>
              <w:right w:w="101" w:type="dxa"/>
            </w:tcMar>
            <w:hideMark/>
          </w:tcPr>
          <w:p w14:paraId="7A307FFB" w14:textId="5D429BF9" w:rsidR="0027460A" w:rsidRPr="00DF4147" w:rsidRDefault="003F1D85" w:rsidP="00B6041D">
            <w:pPr>
              <w:jc w:val="right"/>
              <w:rPr>
                <w:sz w:val="21"/>
                <w:szCs w:val="21"/>
                <w:lang w:val="es-ES_tradnl" w:eastAsia="en-CA"/>
              </w:rPr>
            </w:pPr>
            <w:r w:rsidRPr="00DF4147">
              <w:rPr>
                <w:lang w:val="es-ES_tradnl"/>
              </w:rPr>
              <w:t xml:space="preserve">157 </w:t>
            </w:r>
            <w:r w:rsidR="0027460A" w:rsidRPr="00DF4147">
              <w:rPr>
                <w:lang w:val="es-ES_tradnl"/>
              </w:rPr>
              <w:t>500</w:t>
            </w:r>
          </w:p>
        </w:tc>
        <w:tc>
          <w:tcPr>
            <w:tcW w:w="2340" w:type="dxa"/>
            <w:tcBorders>
              <w:top w:val="nil"/>
              <w:left w:val="nil"/>
              <w:bottom w:val="single" w:sz="4" w:space="0" w:color="auto"/>
              <w:right w:val="single" w:sz="4" w:space="0" w:color="auto"/>
            </w:tcBorders>
            <w:shd w:val="clear" w:color="auto" w:fill="auto"/>
            <w:noWrap/>
            <w:vAlign w:val="center"/>
            <w:hideMark/>
          </w:tcPr>
          <w:p w14:paraId="31AAA783" w14:textId="77777777" w:rsidR="0027460A" w:rsidRPr="00DF4147" w:rsidRDefault="0027460A" w:rsidP="00B6041D">
            <w:pPr>
              <w:jc w:val="center"/>
              <w:rPr>
                <w:sz w:val="21"/>
                <w:szCs w:val="21"/>
                <w:lang w:val="es-ES_tradnl" w:eastAsia="en-CA"/>
              </w:rPr>
            </w:pPr>
            <w:r w:rsidRPr="00DF4147">
              <w:rPr>
                <w:sz w:val="21"/>
                <w:szCs w:val="21"/>
                <w:lang w:val="es-ES_tradnl" w:eastAsia="en-CA"/>
              </w:rPr>
              <w:t>100</w:t>
            </w:r>
          </w:p>
        </w:tc>
      </w:tr>
      <w:tr w:rsidR="0027460A" w:rsidRPr="00DF4147" w14:paraId="4954F1F2" w14:textId="77777777" w:rsidTr="00B6041D">
        <w:tc>
          <w:tcPr>
            <w:tcW w:w="2340" w:type="dxa"/>
            <w:tcBorders>
              <w:top w:val="nil"/>
              <w:left w:val="single" w:sz="4" w:space="0" w:color="auto"/>
              <w:bottom w:val="single" w:sz="4" w:space="0" w:color="auto"/>
              <w:right w:val="single" w:sz="4" w:space="0" w:color="auto"/>
            </w:tcBorders>
            <w:shd w:val="clear" w:color="auto" w:fill="auto"/>
            <w:noWrap/>
            <w:vAlign w:val="bottom"/>
            <w:hideMark/>
          </w:tcPr>
          <w:p w14:paraId="5A7D3DC6" w14:textId="76330842" w:rsidR="0027460A" w:rsidRPr="00DF4147" w:rsidRDefault="003F1D85" w:rsidP="00B6041D">
            <w:pPr>
              <w:jc w:val="left"/>
              <w:rPr>
                <w:sz w:val="21"/>
                <w:szCs w:val="21"/>
                <w:lang w:val="es-ES_tradnl" w:eastAsia="en-CA"/>
              </w:rPr>
            </w:pPr>
            <w:r w:rsidRPr="00DF4147">
              <w:rPr>
                <w:sz w:val="21"/>
                <w:szCs w:val="21"/>
                <w:lang w:val="es-ES_tradnl" w:eastAsia="en-CA"/>
              </w:rPr>
              <w:t>Segundo tramo</w:t>
            </w:r>
          </w:p>
        </w:tc>
        <w:tc>
          <w:tcPr>
            <w:tcW w:w="2340" w:type="dxa"/>
            <w:tcBorders>
              <w:top w:val="nil"/>
              <w:left w:val="nil"/>
              <w:bottom w:val="single" w:sz="4" w:space="0" w:color="auto"/>
              <w:right w:val="single" w:sz="4" w:space="0" w:color="auto"/>
            </w:tcBorders>
            <w:shd w:val="clear" w:color="auto" w:fill="auto"/>
            <w:noWrap/>
            <w:tcMar>
              <w:left w:w="115" w:type="dxa"/>
              <w:right w:w="101" w:type="dxa"/>
            </w:tcMar>
            <w:hideMark/>
          </w:tcPr>
          <w:p w14:paraId="11B7BC42" w14:textId="1DF251D9" w:rsidR="0027460A" w:rsidRPr="00DF4147" w:rsidRDefault="003F1D85" w:rsidP="00B6041D">
            <w:pPr>
              <w:keepNext/>
              <w:jc w:val="right"/>
              <w:rPr>
                <w:sz w:val="21"/>
                <w:szCs w:val="21"/>
                <w:lang w:val="es-ES_tradnl"/>
              </w:rPr>
            </w:pPr>
            <w:r w:rsidRPr="00DF4147">
              <w:rPr>
                <w:sz w:val="21"/>
                <w:szCs w:val="21"/>
                <w:lang w:val="es-ES_tradnl"/>
              </w:rPr>
              <w:t xml:space="preserve">126 </w:t>
            </w:r>
            <w:r w:rsidR="0027460A" w:rsidRPr="00DF4147">
              <w:rPr>
                <w:sz w:val="21"/>
                <w:szCs w:val="21"/>
                <w:lang w:val="es-ES_tradnl"/>
              </w:rPr>
              <w:t>000</w:t>
            </w:r>
          </w:p>
        </w:tc>
        <w:tc>
          <w:tcPr>
            <w:tcW w:w="2340" w:type="dxa"/>
            <w:tcBorders>
              <w:top w:val="nil"/>
              <w:left w:val="nil"/>
              <w:bottom w:val="single" w:sz="4" w:space="0" w:color="auto"/>
              <w:right w:val="single" w:sz="4" w:space="0" w:color="auto"/>
            </w:tcBorders>
            <w:shd w:val="clear" w:color="auto" w:fill="auto"/>
            <w:noWrap/>
            <w:tcMar>
              <w:left w:w="115" w:type="dxa"/>
              <w:right w:w="101" w:type="dxa"/>
            </w:tcMar>
            <w:hideMark/>
          </w:tcPr>
          <w:p w14:paraId="50BDF5F5" w14:textId="7A1CE0B5" w:rsidR="0027460A" w:rsidRPr="00DF4147" w:rsidRDefault="003F1D85" w:rsidP="00B6041D">
            <w:pPr>
              <w:keepNext/>
              <w:jc w:val="right"/>
              <w:rPr>
                <w:sz w:val="21"/>
                <w:szCs w:val="21"/>
                <w:lang w:val="es-ES_tradnl"/>
              </w:rPr>
            </w:pPr>
            <w:r w:rsidRPr="00DF4147">
              <w:rPr>
                <w:sz w:val="21"/>
                <w:szCs w:val="21"/>
                <w:lang w:val="es-ES_tradnl"/>
              </w:rPr>
              <w:t xml:space="preserve">91 </w:t>
            </w:r>
            <w:r w:rsidR="0027460A" w:rsidRPr="00DF4147">
              <w:rPr>
                <w:sz w:val="21"/>
                <w:szCs w:val="21"/>
                <w:lang w:val="es-ES_tradnl"/>
              </w:rPr>
              <w:t>332</w:t>
            </w:r>
          </w:p>
        </w:tc>
        <w:tc>
          <w:tcPr>
            <w:tcW w:w="2340" w:type="dxa"/>
            <w:tcBorders>
              <w:top w:val="nil"/>
              <w:left w:val="nil"/>
              <w:bottom w:val="single" w:sz="4" w:space="0" w:color="auto"/>
              <w:right w:val="single" w:sz="4" w:space="0" w:color="auto"/>
            </w:tcBorders>
            <w:shd w:val="clear" w:color="auto" w:fill="auto"/>
            <w:noWrap/>
            <w:vAlign w:val="center"/>
            <w:hideMark/>
          </w:tcPr>
          <w:p w14:paraId="2291AADF" w14:textId="77777777" w:rsidR="0027460A" w:rsidRPr="00DF4147" w:rsidRDefault="0027460A" w:rsidP="00B6041D">
            <w:pPr>
              <w:jc w:val="center"/>
              <w:rPr>
                <w:sz w:val="21"/>
                <w:szCs w:val="21"/>
                <w:lang w:val="es-ES_tradnl" w:eastAsia="en-CA"/>
              </w:rPr>
            </w:pPr>
            <w:r w:rsidRPr="00DF4147">
              <w:rPr>
                <w:sz w:val="21"/>
                <w:szCs w:val="21"/>
                <w:lang w:val="es-ES_tradnl" w:eastAsia="en-CA"/>
              </w:rPr>
              <w:t>73</w:t>
            </w:r>
          </w:p>
        </w:tc>
      </w:tr>
      <w:tr w:rsidR="0027460A" w:rsidRPr="00DF4147" w14:paraId="4CD479ED" w14:textId="77777777" w:rsidTr="00B6041D">
        <w:tc>
          <w:tcPr>
            <w:tcW w:w="2340" w:type="dxa"/>
            <w:tcBorders>
              <w:top w:val="nil"/>
              <w:left w:val="single" w:sz="4" w:space="0" w:color="auto"/>
              <w:bottom w:val="single" w:sz="4" w:space="0" w:color="auto"/>
              <w:right w:val="single" w:sz="4" w:space="0" w:color="auto"/>
            </w:tcBorders>
            <w:shd w:val="clear" w:color="auto" w:fill="auto"/>
            <w:noWrap/>
            <w:vAlign w:val="bottom"/>
            <w:hideMark/>
          </w:tcPr>
          <w:p w14:paraId="5AD2AEF3" w14:textId="77777777" w:rsidR="0027460A" w:rsidRPr="00DF4147" w:rsidRDefault="0027460A" w:rsidP="00B6041D">
            <w:pPr>
              <w:jc w:val="left"/>
              <w:rPr>
                <w:sz w:val="21"/>
                <w:szCs w:val="21"/>
                <w:lang w:val="es-ES_tradnl" w:eastAsia="en-CA"/>
              </w:rPr>
            </w:pPr>
            <w:r w:rsidRPr="00DF4147">
              <w:rPr>
                <w:sz w:val="21"/>
                <w:szCs w:val="21"/>
                <w:lang w:val="es-ES_tradnl" w:eastAsia="en-CA"/>
              </w:rPr>
              <w:t>Total</w:t>
            </w:r>
          </w:p>
        </w:tc>
        <w:tc>
          <w:tcPr>
            <w:tcW w:w="2340" w:type="dxa"/>
            <w:tcBorders>
              <w:top w:val="nil"/>
              <w:left w:val="nil"/>
              <w:bottom w:val="single" w:sz="4" w:space="0" w:color="auto"/>
              <w:right w:val="single" w:sz="4" w:space="0" w:color="auto"/>
            </w:tcBorders>
            <w:shd w:val="clear" w:color="auto" w:fill="auto"/>
            <w:noWrap/>
            <w:tcMar>
              <w:left w:w="115" w:type="dxa"/>
              <w:right w:w="101" w:type="dxa"/>
            </w:tcMar>
            <w:hideMark/>
          </w:tcPr>
          <w:p w14:paraId="5F8E788B" w14:textId="3C9A6B6C" w:rsidR="0027460A" w:rsidRPr="00DF4147" w:rsidRDefault="009C3259" w:rsidP="003F1D85">
            <w:pPr>
              <w:keepNext/>
              <w:jc w:val="right"/>
              <w:rPr>
                <w:sz w:val="21"/>
                <w:szCs w:val="21"/>
                <w:lang w:val="es-ES_tradnl"/>
              </w:rPr>
            </w:pPr>
            <w:r w:rsidRPr="00DF4147">
              <w:rPr>
                <w:sz w:val="21"/>
                <w:szCs w:val="21"/>
                <w:lang w:val="es-ES_tradnl"/>
              </w:rPr>
              <w:t>283 0</w:t>
            </w:r>
            <w:r w:rsidR="0027460A" w:rsidRPr="00DF4147">
              <w:rPr>
                <w:sz w:val="21"/>
                <w:szCs w:val="21"/>
                <w:lang w:val="es-ES_tradnl"/>
              </w:rPr>
              <w:t>00</w:t>
            </w:r>
          </w:p>
        </w:tc>
        <w:tc>
          <w:tcPr>
            <w:tcW w:w="2340" w:type="dxa"/>
            <w:tcBorders>
              <w:top w:val="nil"/>
              <w:left w:val="nil"/>
              <w:bottom w:val="single" w:sz="4" w:space="0" w:color="auto"/>
              <w:right w:val="single" w:sz="4" w:space="0" w:color="auto"/>
            </w:tcBorders>
            <w:shd w:val="clear" w:color="auto" w:fill="auto"/>
            <w:noWrap/>
            <w:tcMar>
              <w:left w:w="115" w:type="dxa"/>
              <w:right w:w="101" w:type="dxa"/>
            </w:tcMar>
            <w:hideMark/>
          </w:tcPr>
          <w:p w14:paraId="77B34548" w14:textId="3FA4292A" w:rsidR="0027460A" w:rsidRPr="00DF4147" w:rsidRDefault="003F1D85" w:rsidP="00B6041D">
            <w:pPr>
              <w:keepNext/>
              <w:jc w:val="right"/>
              <w:rPr>
                <w:sz w:val="21"/>
                <w:szCs w:val="21"/>
                <w:lang w:val="es-ES_tradnl"/>
              </w:rPr>
            </w:pPr>
            <w:r w:rsidRPr="00DF4147">
              <w:rPr>
                <w:sz w:val="21"/>
                <w:szCs w:val="21"/>
                <w:lang w:val="es-ES_tradnl"/>
              </w:rPr>
              <w:t xml:space="preserve">248 </w:t>
            </w:r>
            <w:r w:rsidR="0027460A" w:rsidRPr="00DF4147">
              <w:rPr>
                <w:sz w:val="21"/>
                <w:szCs w:val="21"/>
                <w:lang w:val="es-ES_tradnl"/>
              </w:rPr>
              <w:t>832</w:t>
            </w:r>
          </w:p>
        </w:tc>
        <w:tc>
          <w:tcPr>
            <w:tcW w:w="2340" w:type="dxa"/>
            <w:tcBorders>
              <w:top w:val="nil"/>
              <w:left w:val="nil"/>
              <w:bottom w:val="single" w:sz="4" w:space="0" w:color="auto"/>
              <w:right w:val="single" w:sz="4" w:space="0" w:color="auto"/>
            </w:tcBorders>
            <w:shd w:val="clear" w:color="auto" w:fill="auto"/>
            <w:noWrap/>
            <w:vAlign w:val="center"/>
            <w:hideMark/>
          </w:tcPr>
          <w:p w14:paraId="3375E4BA" w14:textId="77777777" w:rsidR="0027460A" w:rsidRPr="00DF4147" w:rsidRDefault="0027460A" w:rsidP="00B6041D">
            <w:pPr>
              <w:jc w:val="center"/>
              <w:rPr>
                <w:sz w:val="21"/>
                <w:szCs w:val="21"/>
                <w:lang w:val="es-ES_tradnl" w:eastAsia="en-CA"/>
              </w:rPr>
            </w:pPr>
            <w:r w:rsidRPr="00DF4147">
              <w:rPr>
                <w:sz w:val="21"/>
                <w:szCs w:val="21"/>
                <w:lang w:val="es-ES_tradnl" w:eastAsia="en-CA"/>
              </w:rPr>
              <w:t>88</w:t>
            </w:r>
          </w:p>
        </w:tc>
      </w:tr>
    </w:tbl>
    <w:p w14:paraId="0E566872" w14:textId="77777777" w:rsidR="0027460A" w:rsidRPr="00DF4147" w:rsidRDefault="0027460A" w:rsidP="0027460A">
      <w:pPr>
        <w:rPr>
          <w:b/>
          <w:sz w:val="21"/>
          <w:szCs w:val="21"/>
          <w:lang w:val="es-ES_tradnl"/>
        </w:rPr>
      </w:pPr>
    </w:p>
    <w:p w14:paraId="23F18DBF" w14:textId="0B17ED3F" w:rsidR="0027460A" w:rsidRPr="00DF4147" w:rsidRDefault="003F1D85" w:rsidP="0027460A">
      <w:pPr>
        <w:keepNext/>
        <w:rPr>
          <w:u w:val="single"/>
          <w:lang w:val="es-ES_tradnl"/>
        </w:rPr>
      </w:pPr>
      <w:r w:rsidRPr="00DF4147">
        <w:rPr>
          <w:u w:val="single"/>
          <w:lang w:val="es-ES_tradnl"/>
        </w:rPr>
        <w:t>Plan de ejecución del tercer y último tramos del plan de gestión de eliminación de HCFC</w:t>
      </w:r>
    </w:p>
    <w:p w14:paraId="04D791F0" w14:textId="77777777" w:rsidR="0027460A" w:rsidRPr="00DF4147" w:rsidRDefault="0027460A" w:rsidP="0027460A">
      <w:pPr>
        <w:keepNext/>
        <w:rPr>
          <w:lang w:val="es-ES_tradnl"/>
        </w:rPr>
      </w:pPr>
    </w:p>
    <w:p w14:paraId="5D06447B" w14:textId="76685C64" w:rsidR="0027460A" w:rsidRPr="00DF4147" w:rsidRDefault="00F202C9" w:rsidP="0027460A">
      <w:pPr>
        <w:pStyle w:val="Heading1"/>
        <w:keepNext/>
        <w:rPr>
          <w:lang w:val="es-ES_tradnl"/>
        </w:rPr>
      </w:pPr>
      <w:r w:rsidRPr="00DF4147">
        <w:rPr>
          <w:lang w:val="es-ES_tradnl"/>
        </w:rPr>
        <w:t xml:space="preserve">Se llevarán a cabo las siguientes actividades hasta diciembre de </w:t>
      </w:r>
      <w:r w:rsidR="0027460A" w:rsidRPr="00DF4147">
        <w:rPr>
          <w:lang w:val="es-ES_tradnl"/>
        </w:rPr>
        <w:t>2021:</w:t>
      </w:r>
    </w:p>
    <w:p w14:paraId="5EB10424" w14:textId="5474B150" w:rsidR="003C24C0" w:rsidRPr="00DF4147" w:rsidRDefault="003C24C0" w:rsidP="0027460A">
      <w:pPr>
        <w:pStyle w:val="Heading2"/>
        <w:rPr>
          <w:lang w:val="es-ES_tradnl"/>
        </w:rPr>
      </w:pPr>
      <w:r w:rsidRPr="00DF4147">
        <w:rPr>
          <w:lang w:val="es-ES_tradnl"/>
        </w:rPr>
        <w:t xml:space="preserve">Talleres de capacitación en materia de aduanas para 30 </w:t>
      </w:r>
      <w:r w:rsidR="00A36C94" w:rsidRPr="00DF4147">
        <w:rPr>
          <w:lang w:val="es-ES_tradnl"/>
        </w:rPr>
        <w:t>oficiales fronterizos</w:t>
      </w:r>
      <w:r w:rsidRPr="00DF4147">
        <w:rPr>
          <w:lang w:val="es-ES_tradnl"/>
        </w:rPr>
        <w:t xml:space="preserve"> y agentes de aduanas sobre la supervisión y los controles de los HCFC (fondos remanentes del segundo tramo de 8 274 $EUA);</w:t>
      </w:r>
    </w:p>
    <w:p w14:paraId="547E0789" w14:textId="79F2E381" w:rsidR="0027460A" w:rsidRPr="00DF4147" w:rsidRDefault="00666540" w:rsidP="0027460A">
      <w:pPr>
        <w:pStyle w:val="Heading2"/>
        <w:rPr>
          <w:lang w:val="es-ES_tradnl"/>
        </w:rPr>
      </w:pPr>
      <w:r w:rsidRPr="00DF4147">
        <w:rPr>
          <w:lang w:val="es-ES_tradnl"/>
        </w:rPr>
        <w:t xml:space="preserve">Continuación del programa de becas para aproximadamente </w:t>
      </w:r>
      <w:r w:rsidR="00A36C94" w:rsidRPr="00DF4147">
        <w:rPr>
          <w:lang w:val="es-ES_tradnl"/>
        </w:rPr>
        <w:t xml:space="preserve">40 estudiantes de refrigeración y aire acondicionado </w:t>
      </w:r>
      <w:r w:rsidRPr="00DF4147">
        <w:rPr>
          <w:lang w:val="es-ES_tradnl"/>
        </w:rPr>
        <w:t>y capacitaci</w:t>
      </w:r>
      <w:r w:rsidR="00A36C94" w:rsidRPr="00DF4147">
        <w:rPr>
          <w:lang w:val="es-ES_tradnl"/>
        </w:rPr>
        <w:t xml:space="preserve">ón de 40 técnicos sobre buenas </w:t>
      </w:r>
      <w:r w:rsidRPr="00DF4147">
        <w:rPr>
          <w:lang w:val="es-ES_tradnl"/>
        </w:rPr>
        <w:t xml:space="preserve">prácticas sobre servicio y mantenimiento </w:t>
      </w:r>
      <w:r w:rsidR="00297EC5" w:rsidRPr="00DF4147">
        <w:rPr>
          <w:lang w:val="es-ES_tradnl"/>
        </w:rPr>
        <w:t>manejo seguro de alternativas junto con las mejores prácticas (28 260 EUA)</w:t>
      </w:r>
      <w:r w:rsidR="0027460A" w:rsidRPr="00DF4147">
        <w:rPr>
          <w:lang w:val="es-ES_tradnl"/>
        </w:rPr>
        <w:t xml:space="preserve">; </w:t>
      </w:r>
      <w:r w:rsidR="00297EC5" w:rsidRPr="00DF4147">
        <w:rPr>
          <w:lang w:val="es-ES_tradnl"/>
        </w:rPr>
        <w:t>y</w:t>
      </w:r>
    </w:p>
    <w:p w14:paraId="08978E04" w14:textId="32D297D3" w:rsidR="0027460A" w:rsidRPr="00DF4147" w:rsidRDefault="007A3DB7" w:rsidP="00D803A8">
      <w:pPr>
        <w:pStyle w:val="Heading2"/>
        <w:rPr>
          <w:lang w:val="es-ES_tradnl"/>
        </w:rPr>
      </w:pPr>
      <w:r w:rsidRPr="00DF4147">
        <w:rPr>
          <w:lang w:val="es-ES_tradnl"/>
        </w:rPr>
        <w:t>Respaldo</w:t>
      </w:r>
      <w:r w:rsidR="00A8765F" w:rsidRPr="00DF4147">
        <w:rPr>
          <w:lang w:val="es-ES_tradnl"/>
        </w:rPr>
        <w:t xml:space="preserve"> </w:t>
      </w:r>
      <w:r w:rsidRPr="00DF4147">
        <w:rPr>
          <w:lang w:val="es-ES_tradnl"/>
        </w:rPr>
        <w:t>a la</w:t>
      </w:r>
      <w:r w:rsidR="00A36C94" w:rsidRPr="00DF4147">
        <w:rPr>
          <w:lang w:val="es-ES_tradnl"/>
        </w:rPr>
        <w:t xml:space="preserve"> ejecución continua</w:t>
      </w:r>
      <w:r w:rsidR="00AC490F" w:rsidRPr="00DF4147">
        <w:rPr>
          <w:lang w:val="es-ES_tradnl"/>
        </w:rPr>
        <w:t xml:space="preserve"> y la realización de actividades de seguimiento periódicas (3</w:t>
      </w:r>
      <w:r w:rsidR="00A36C94" w:rsidRPr="00DF4147">
        <w:rPr>
          <w:lang w:val="es-ES_tradnl"/>
        </w:rPr>
        <w:t xml:space="preserve"> </w:t>
      </w:r>
      <w:r w:rsidR="00AC490F" w:rsidRPr="00DF4147">
        <w:rPr>
          <w:lang w:val="es-ES_tradnl"/>
        </w:rPr>
        <w:t>240 $EUA)</w:t>
      </w:r>
      <w:r w:rsidR="00BD431E">
        <w:rPr>
          <w:lang w:val="es-ES_tradnl"/>
        </w:rPr>
        <w:t>.</w:t>
      </w:r>
    </w:p>
    <w:p w14:paraId="371904F8" w14:textId="77777777" w:rsidR="00D803A8" w:rsidRPr="00DF4147" w:rsidRDefault="00D803A8" w:rsidP="00D803A8">
      <w:pPr>
        <w:rPr>
          <w:lang w:val="es-ES_tradnl"/>
        </w:rPr>
      </w:pPr>
    </w:p>
    <w:p w14:paraId="392FE807" w14:textId="17AAEDCA" w:rsidR="0027460A" w:rsidRPr="00DF4147" w:rsidRDefault="00D803A8" w:rsidP="0027460A">
      <w:pPr>
        <w:jc w:val="center"/>
        <w:rPr>
          <w:b/>
          <w:lang w:val="es-ES_tradnl"/>
        </w:rPr>
      </w:pPr>
      <w:r w:rsidRPr="00DF4147">
        <w:rPr>
          <w:b/>
          <w:lang w:val="es-ES_tradnl"/>
        </w:rPr>
        <w:t>COMENTARIOS</w:t>
      </w:r>
      <w:r w:rsidR="00751BCD" w:rsidRPr="00DF4147">
        <w:rPr>
          <w:b/>
          <w:lang w:val="es-ES_tradnl"/>
        </w:rPr>
        <w:t xml:space="preserve"> Y RECOMENDACIÓN DE LA SECRETARÍA</w:t>
      </w:r>
    </w:p>
    <w:p w14:paraId="7DE52454" w14:textId="77777777" w:rsidR="0027460A" w:rsidRPr="00DF4147" w:rsidRDefault="0027460A" w:rsidP="0027460A">
      <w:pPr>
        <w:rPr>
          <w:lang w:val="es-ES_tradnl"/>
        </w:rPr>
      </w:pPr>
    </w:p>
    <w:p w14:paraId="5AAFAC97" w14:textId="77FA0639" w:rsidR="0027460A" w:rsidRPr="00DF4147" w:rsidRDefault="00D803A8" w:rsidP="0027460A">
      <w:pPr>
        <w:rPr>
          <w:b/>
          <w:lang w:val="es-ES_tradnl"/>
        </w:rPr>
      </w:pPr>
      <w:r w:rsidRPr="00DF4147">
        <w:rPr>
          <w:b/>
          <w:lang w:val="es-ES_tradnl"/>
        </w:rPr>
        <w:t>COMENTARIOS</w:t>
      </w:r>
    </w:p>
    <w:p w14:paraId="207D0349" w14:textId="77777777" w:rsidR="0027460A" w:rsidRPr="00DF4147" w:rsidRDefault="0027460A" w:rsidP="0027460A">
      <w:pPr>
        <w:rPr>
          <w:lang w:val="es-ES_tradnl"/>
        </w:rPr>
      </w:pPr>
    </w:p>
    <w:p w14:paraId="76F3C69B" w14:textId="7C34834D" w:rsidR="0027460A" w:rsidRPr="00DF4147" w:rsidRDefault="00751BCD" w:rsidP="0027460A">
      <w:pPr>
        <w:rPr>
          <w:u w:val="single"/>
          <w:lang w:val="es-ES_tradnl"/>
        </w:rPr>
      </w:pPr>
      <w:r w:rsidRPr="00DF4147">
        <w:rPr>
          <w:u w:val="single"/>
          <w:lang w:val="es-ES_tradnl"/>
        </w:rPr>
        <w:t>Informe sobre la marcha de las actividades de ejecución del segundo tramo del plan de gestión de eliminación de HCFC</w:t>
      </w:r>
    </w:p>
    <w:p w14:paraId="01172644" w14:textId="77777777" w:rsidR="0027460A" w:rsidRPr="00DF4147" w:rsidRDefault="0027460A" w:rsidP="0027460A">
      <w:pPr>
        <w:rPr>
          <w:lang w:val="es-ES_tradnl"/>
        </w:rPr>
      </w:pPr>
    </w:p>
    <w:p w14:paraId="7023BF37" w14:textId="3AEE0088" w:rsidR="0027460A" w:rsidRPr="00DF4147" w:rsidRDefault="009F41F0" w:rsidP="0027460A">
      <w:pPr>
        <w:pStyle w:val="Heading1"/>
        <w:numPr>
          <w:ilvl w:val="0"/>
          <w:numId w:val="0"/>
        </w:numPr>
        <w:rPr>
          <w:i/>
          <w:lang w:val="es-ES_tradnl"/>
        </w:rPr>
      </w:pPr>
      <w:r w:rsidRPr="00DF4147">
        <w:rPr>
          <w:i/>
          <w:lang w:val="es-ES_tradnl"/>
        </w:rPr>
        <w:t>Informe de verificación</w:t>
      </w:r>
    </w:p>
    <w:p w14:paraId="266B89E2" w14:textId="605B4AF6" w:rsidR="0027460A" w:rsidRPr="00DF4147" w:rsidRDefault="0095579C" w:rsidP="00E82F84">
      <w:pPr>
        <w:pStyle w:val="Heading1"/>
        <w:rPr>
          <w:lang w:val="es-ES_tradnl"/>
        </w:rPr>
      </w:pPr>
      <w:r w:rsidRPr="00DF4147">
        <w:rPr>
          <w:lang w:val="es-ES_tradnl"/>
        </w:rPr>
        <w:t xml:space="preserve">La presentación de esta solicitud de tramo debería haber ido acompañada de un informe de verificación. Sin embargo, el Gobierno de Alemania no solicitó la financiación para la preparación del informe de verificación de conformidad con la decisión 76/17.  El Gobierno de Alemania explicó que el mantener el </w:t>
      </w:r>
      <w:r w:rsidR="000E0F82" w:rsidRPr="00DF4147">
        <w:rPr>
          <w:lang w:val="es-ES_tradnl"/>
        </w:rPr>
        <w:t>impulso</w:t>
      </w:r>
      <w:r w:rsidR="00F43948" w:rsidRPr="00DF4147">
        <w:rPr>
          <w:lang w:val="es-ES_tradnl"/>
        </w:rPr>
        <w:t xml:space="preserve"> alcanzado en la ejecución del plan de gestión de eliminación de HCFC, era muy importante para la sostenibilidad de la eliminación gradual de HCFC lograda. Observando que el consumo actual de HCFC es considerablemente inferior al objetivo establecido en su Acuerdo con el Comité Ejecutivo, que se están llevando a cabo las actividades en el marco del plan de gestión de eliminación de HCFC y que, debido a un descuido, no se solicitó financiación para la preparación de la verificación del consumo de HCFC, la Secretaría consider</w:t>
      </w:r>
      <w:r w:rsidR="004B4174" w:rsidRPr="00DF4147">
        <w:rPr>
          <w:lang w:val="es-ES_tradnl"/>
        </w:rPr>
        <w:t>ó</w:t>
      </w:r>
      <w:r w:rsidR="00F43948" w:rsidRPr="00DF4147">
        <w:rPr>
          <w:lang w:val="es-ES_tradnl"/>
        </w:rPr>
        <w:t xml:space="preserve"> pertinente proceder a la ejecución del último </w:t>
      </w:r>
      <w:r w:rsidR="00F43948" w:rsidRPr="00DF4147">
        <w:rPr>
          <w:lang w:val="es-ES_tradnl"/>
        </w:rPr>
        <w:lastRenderedPageBreak/>
        <w:t xml:space="preserve">tramo del plan de gestión de eliminación de HCFC, </w:t>
      </w:r>
      <w:r w:rsidR="004B4174" w:rsidRPr="00DF4147">
        <w:rPr>
          <w:lang w:val="es-ES_tradnl"/>
        </w:rPr>
        <w:t>señalando</w:t>
      </w:r>
      <w:r w:rsidR="00F43948" w:rsidRPr="00DF4147">
        <w:rPr>
          <w:lang w:val="es-ES_tradnl"/>
        </w:rPr>
        <w:t xml:space="preserve"> que el Gobierno de Alemania había presentado una </w:t>
      </w:r>
      <w:r w:rsidR="00E82F84" w:rsidRPr="00DF4147">
        <w:rPr>
          <w:lang w:val="es-ES_tradnl"/>
        </w:rPr>
        <w:t xml:space="preserve">solicitud de financiación para la actividad de </w:t>
      </w:r>
      <w:r w:rsidR="00DF4147" w:rsidRPr="00DF4147">
        <w:rPr>
          <w:lang w:val="es-ES_tradnl"/>
        </w:rPr>
        <w:t>verificación</w:t>
      </w:r>
      <w:r w:rsidR="00E82F84" w:rsidRPr="00DF4147">
        <w:rPr>
          <w:lang w:val="es-ES_tradnl"/>
        </w:rPr>
        <w:t xml:space="preserve"> en la 85ª reunión y que el informe de verificación se presentaría junto con la etapa II del plan de gestión de eliminación de HCFC</w:t>
      </w:r>
      <w:r w:rsidR="0027460A" w:rsidRPr="00DF4147">
        <w:rPr>
          <w:lang w:val="es-ES_tradnl"/>
        </w:rPr>
        <w:t xml:space="preserve">. </w:t>
      </w:r>
    </w:p>
    <w:p w14:paraId="06956D82" w14:textId="603EEF49" w:rsidR="0027460A" w:rsidRPr="00DF4147" w:rsidRDefault="00072467" w:rsidP="0027460A">
      <w:pPr>
        <w:rPr>
          <w:i/>
          <w:lang w:val="es-ES_tradnl"/>
        </w:rPr>
      </w:pPr>
      <w:r w:rsidRPr="00DF4147">
        <w:rPr>
          <w:i/>
          <w:lang w:val="es-ES_tradnl"/>
        </w:rPr>
        <w:t>Marco jurídico</w:t>
      </w:r>
    </w:p>
    <w:p w14:paraId="2D96D5DD" w14:textId="77777777" w:rsidR="0027460A" w:rsidRPr="00DF4147" w:rsidRDefault="0027460A" w:rsidP="0027460A">
      <w:pPr>
        <w:rPr>
          <w:lang w:val="es-ES_tradnl"/>
        </w:rPr>
      </w:pPr>
    </w:p>
    <w:p w14:paraId="0E975DA0" w14:textId="7EEEFD97" w:rsidR="0027460A" w:rsidRPr="00DF4147" w:rsidRDefault="000E0F82" w:rsidP="000E0F82">
      <w:pPr>
        <w:pStyle w:val="Heading1"/>
        <w:rPr>
          <w:lang w:val="es-ES_tradnl"/>
        </w:rPr>
      </w:pPr>
      <w:r w:rsidRPr="00DF4147">
        <w:rPr>
          <w:lang w:val="es-ES_tradnl"/>
        </w:rPr>
        <w:t xml:space="preserve">El Gobierno de Liberia ha asignado ya cupos de importación que no exceden las 3,45 toneladas PAO para 2020 de conformidad con el objetivo </w:t>
      </w:r>
      <w:r w:rsidR="004B4174" w:rsidRPr="00DF4147">
        <w:rPr>
          <w:lang w:val="es-ES_tradnl"/>
        </w:rPr>
        <w:t xml:space="preserve">de </w:t>
      </w:r>
      <w:r w:rsidRPr="00DF4147">
        <w:rPr>
          <w:lang w:val="es-ES_tradnl"/>
        </w:rPr>
        <w:t>control del Protocolo de Montreal</w:t>
      </w:r>
      <w:r w:rsidR="0027460A" w:rsidRPr="00DF4147">
        <w:rPr>
          <w:lang w:val="es-ES_tradnl"/>
        </w:rPr>
        <w:t>.</w:t>
      </w:r>
    </w:p>
    <w:p w14:paraId="5FEF6A89" w14:textId="430EA392" w:rsidR="0027460A" w:rsidRPr="00DF4147" w:rsidRDefault="009C6391" w:rsidP="0027460A">
      <w:pPr>
        <w:rPr>
          <w:i/>
          <w:lang w:val="es-ES_tradnl"/>
        </w:rPr>
      </w:pPr>
      <w:r w:rsidRPr="00DF4147">
        <w:rPr>
          <w:i/>
          <w:lang w:val="es-ES_tradnl"/>
        </w:rPr>
        <w:t>Sector de mantenimiento de refrigeración</w:t>
      </w:r>
    </w:p>
    <w:p w14:paraId="7ED6F86F" w14:textId="77777777" w:rsidR="0027460A" w:rsidRPr="00DF4147" w:rsidRDefault="0027460A" w:rsidP="0027460A">
      <w:pPr>
        <w:rPr>
          <w:lang w:val="es-ES_tradnl"/>
        </w:rPr>
      </w:pPr>
    </w:p>
    <w:p w14:paraId="1805C565" w14:textId="230516F6" w:rsidR="0027460A" w:rsidRPr="00DF4147" w:rsidRDefault="009C6391" w:rsidP="009C6391">
      <w:pPr>
        <w:pStyle w:val="Heading1"/>
        <w:rPr>
          <w:lang w:val="es-ES_tradnl"/>
        </w:rPr>
      </w:pPr>
      <w:r w:rsidRPr="00DF4147">
        <w:rPr>
          <w:lang w:val="es-ES_tradnl"/>
        </w:rPr>
        <w:t>En respuesta a una solicitud de aclaración sobre el centro de recuperación, el Gobierno de Alemania explicó que inicialmente se había previsto que la asociación de refrigeración sirviera de centro de recuperación; sin embargo, debido a diversos problemas relacionados con la adhesión y el acuerdo entre las partes interesadas sobre el funcionamiento de la asociación, ésta sigue siendo un grupo</w:t>
      </w:r>
      <w:r w:rsidR="000264EB" w:rsidRPr="00DF4147">
        <w:rPr>
          <w:lang w:val="es-ES_tradnl"/>
        </w:rPr>
        <w:t xml:space="preserve"> de empresas poco homogéneo. En </w:t>
      </w:r>
      <w:r w:rsidRPr="00DF4147">
        <w:rPr>
          <w:lang w:val="es-ES_tradnl"/>
        </w:rPr>
        <w:t>la actualidad, la asociación de refrigeración sólo pone a disposición de empresas concretas las unidades de recuperación proporcionadas anteriormente cuando se le solicita</w:t>
      </w:r>
      <w:r w:rsidR="0027460A" w:rsidRPr="00DF4147">
        <w:rPr>
          <w:lang w:val="es-ES_tradnl"/>
        </w:rPr>
        <w:t xml:space="preserve">. </w:t>
      </w:r>
    </w:p>
    <w:p w14:paraId="30726BF7" w14:textId="300A4CA4" w:rsidR="0027460A" w:rsidRPr="00DF4147" w:rsidRDefault="00CF6D00" w:rsidP="00CF6D00">
      <w:pPr>
        <w:pStyle w:val="Heading1"/>
        <w:rPr>
          <w:lang w:val="es-ES_tradnl"/>
        </w:rPr>
      </w:pPr>
      <w:r w:rsidRPr="00DF4147">
        <w:rPr>
          <w:lang w:val="es-ES_tradnl"/>
        </w:rPr>
        <w:t>En cuanto a la f</w:t>
      </w:r>
      <w:r w:rsidR="000264EB" w:rsidRPr="00DF4147">
        <w:rPr>
          <w:lang w:val="es-ES_tradnl"/>
        </w:rPr>
        <w:t>ormalización de los técnicos de refrigeración y aire acondicionado</w:t>
      </w:r>
      <w:r w:rsidRPr="00DF4147">
        <w:rPr>
          <w:lang w:val="es-ES_tradnl"/>
        </w:rPr>
        <w:t xml:space="preserve">, el Gobierno de Alemania explicó que todavía se requieren esfuerzos adicionales por parte de la </w:t>
      </w:r>
      <w:r w:rsidR="000264EB" w:rsidRPr="00DF4147">
        <w:rPr>
          <w:lang w:val="es-ES_tradnl"/>
        </w:rPr>
        <w:t>Dependencia Nacional del Ozono</w:t>
      </w:r>
      <w:r w:rsidRPr="00DF4147">
        <w:rPr>
          <w:lang w:val="es-ES_tradnl"/>
        </w:rPr>
        <w:t xml:space="preserve"> para completar el proceso en curso; la </w:t>
      </w:r>
      <w:r w:rsidR="000264EB" w:rsidRPr="00DF4147">
        <w:rPr>
          <w:lang w:val="es-ES_tradnl"/>
        </w:rPr>
        <w:t xml:space="preserve">Dependencia Nacional del Ozono </w:t>
      </w:r>
      <w:r w:rsidRPr="00DF4147">
        <w:rPr>
          <w:lang w:val="es-ES_tradnl"/>
        </w:rPr>
        <w:t xml:space="preserve">ha identificado varios negocios informales </w:t>
      </w:r>
      <w:r w:rsidR="000264EB" w:rsidRPr="00DF4147">
        <w:rPr>
          <w:lang w:val="es-ES_tradnl"/>
        </w:rPr>
        <w:t>que trabajan en el mantenimiento de refrigeración y aire acondicionado y</w:t>
      </w:r>
      <w:r w:rsidRPr="00DF4147">
        <w:rPr>
          <w:lang w:val="es-ES_tradnl"/>
        </w:rPr>
        <w:t xml:space="preserve"> los ha alentado a registrarse, para que puedan beneficiarse de los cursos de capacitación de técnicos que se están llevando a cabo. Además, el programa de becas ha tenido por objeto reducir el número d</w:t>
      </w:r>
      <w:r w:rsidR="000264EB" w:rsidRPr="00DF4147">
        <w:rPr>
          <w:lang w:val="es-ES_tradnl"/>
        </w:rPr>
        <w:t xml:space="preserve">e deserciones de los cursos de refrigeración y aire acondicionado </w:t>
      </w:r>
      <w:r w:rsidRPr="00DF4147">
        <w:rPr>
          <w:lang w:val="es-ES_tradnl"/>
        </w:rPr>
        <w:t xml:space="preserve">para garantizar que los estudiantes que proceden de medios económicamente desfavorecidos reciban asistencia para completar el curso </w:t>
      </w:r>
      <w:r w:rsidR="000264EB" w:rsidRPr="00DF4147">
        <w:rPr>
          <w:lang w:val="es-ES_tradnl"/>
        </w:rPr>
        <w:t xml:space="preserve">de refrigeración y aire acondicionado </w:t>
      </w:r>
      <w:r w:rsidRPr="00DF4147">
        <w:rPr>
          <w:lang w:val="es-ES_tradnl"/>
        </w:rPr>
        <w:t>de 18 meses</w:t>
      </w:r>
      <w:r w:rsidR="0027460A" w:rsidRPr="00DF4147">
        <w:rPr>
          <w:lang w:val="es-ES_tradnl"/>
        </w:rPr>
        <w:t xml:space="preserve">. </w:t>
      </w:r>
    </w:p>
    <w:p w14:paraId="30A4A604" w14:textId="2957ACC4" w:rsidR="0027460A" w:rsidRPr="00DF4147" w:rsidRDefault="000264EB" w:rsidP="008B0D49">
      <w:pPr>
        <w:pStyle w:val="Heading1"/>
        <w:rPr>
          <w:lang w:val="es-ES_tradnl"/>
        </w:rPr>
      </w:pPr>
      <w:r w:rsidRPr="00DF4147">
        <w:rPr>
          <w:lang w:val="es-ES_tradnl"/>
        </w:rPr>
        <w:t>L</w:t>
      </w:r>
      <w:r w:rsidR="008B0D49" w:rsidRPr="00DF4147">
        <w:rPr>
          <w:lang w:val="es-ES_tradnl"/>
        </w:rPr>
        <w:t xml:space="preserve">a Secretaría solicitó información adicional sobre la ejecución de proyectos de demostración para reducir el uso de HCFC. El Gobierno de Alemania explicó que el país había dado prioridad a la compra de 16 unidades </w:t>
      </w:r>
      <w:r w:rsidRPr="00DF4147">
        <w:rPr>
          <w:lang w:val="es-ES_tradnl"/>
        </w:rPr>
        <w:t xml:space="preserve">de refrigeración y aire acondicionado </w:t>
      </w:r>
      <w:r w:rsidR="008B0D49" w:rsidRPr="00DF4147">
        <w:rPr>
          <w:lang w:val="es-ES_tradnl"/>
        </w:rPr>
        <w:t xml:space="preserve">para el laboratorio de normas y el apoyo </w:t>
      </w:r>
      <w:r w:rsidR="00DE45C8" w:rsidRPr="00DF4147">
        <w:rPr>
          <w:lang w:val="es-ES_tradnl"/>
        </w:rPr>
        <w:t>al mantenimiento</w:t>
      </w:r>
      <w:r w:rsidR="008B0D49" w:rsidRPr="00DF4147">
        <w:rPr>
          <w:lang w:val="es-ES_tradnl"/>
        </w:rPr>
        <w:t xml:space="preserve"> </w:t>
      </w:r>
      <w:r w:rsidR="00DE45C8" w:rsidRPr="00DF4147">
        <w:rPr>
          <w:lang w:val="es-ES_tradnl"/>
        </w:rPr>
        <w:t xml:space="preserve">por parte </w:t>
      </w:r>
      <w:r w:rsidR="008B0D49" w:rsidRPr="00DF4147">
        <w:rPr>
          <w:lang w:val="es-ES_tradnl"/>
        </w:rPr>
        <w:t xml:space="preserve">de los estudiantes </w:t>
      </w:r>
      <w:r w:rsidR="00DE45C8" w:rsidRPr="00DF4147">
        <w:rPr>
          <w:lang w:val="es-ES_tradnl"/>
        </w:rPr>
        <w:t>del MVTC</w:t>
      </w:r>
      <w:r w:rsidR="008B0D49" w:rsidRPr="00DF4147">
        <w:rPr>
          <w:lang w:val="es-ES_tradnl"/>
        </w:rPr>
        <w:t xml:space="preserve">, junto con instructores del MVTC y miembros de la asociación de refrigeración; se demostraron prácticas óptimas relacionadas con el equipo existente de HCFC-22; y se instaló y puso en funcionamiento nuevo equipo basado en HFC; y se impartió capacitación adicional a instructores, formación de técnicos, el programa de becas para 40 estudiantes y </w:t>
      </w:r>
      <w:r w:rsidR="00DE45C8" w:rsidRPr="00DF4147">
        <w:rPr>
          <w:lang w:val="es-ES_tradnl"/>
        </w:rPr>
        <w:t xml:space="preserve">apoyo al equipo </w:t>
      </w:r>
      <w:r w:rsidR="008B0D49" w:rsidRPr="00DF4147">
        <w:rPr>
          <w:lang w:val="es-ES_tradnl"/>
        </w:rPr>
        <w:t>para los institutos de capacitación</w:t>
      </w:r>
      <w:r w:rsidR="0027460A" w:rsidRPr="00DF4147">
        <w:rPr>
          <w:lang w:val="es-ES_tradnl"/>
        </w:rPr>
        <w:t>.</w:t>
      </w:r>
    </w:p>
    <w:p w14:paraId="3781C5A4" w14:textId="39268A75" w:rsidR="0027460A" w:rsidRPr="00DF4147" w:rsidRDefault="00A551AB" w:rsidP="0027460A">
      <w:pPr>
        <w:rPr>
          <w:u w:val="single"/>
          <w:lang w:val="es-ES_tradnl"/>
        </w:rPr>
      </w:pPr>
      <w:r w:rsidRPr="00DF4147">
        <w:rPr>
          <w:u w:val="single"/>
          <w:lang w:val="es-ES_tradnl"/>
        </w:rPr>
        <w:t>Aplicación de la política de género</w:t>
      </w:r>
      <w:r w:rsidR="0027460A" w:rsidRPr="00DF4147">
        <w:rPr>
          <w:rStyle w:val="FootnoteReference"/>
          <w:u w:val="single"/>
          <w:lang w:val="es-ES_tradnl"/>
        </w:rPr>
        <w:footnoteReference w:id="4"/>
      </w:r>
    </w:p>
    <w:p w14:paraId="0887E46C" w14:textId="77777777" w:rsidR="0027460A" w:rsidRPr="00DF4147" w:rsidRDefault="0027460A" w:rsidP="0027460A">
      <w:pPr>
        <w:rPr>
          <w:u w:val="single"/>
          <w:lang w:val="es-ES_tradnl"/>
        </w:rPr>
      </w:pPr>
    </w:p>
    <w:p w14:paraId="6E30A67A" w14:textId="7BD968A7" w:rsidR="00DE45C8" w:rsidRPr="00AF56EA" w:rsidRDefault="00A551AB" w:rsidP="00DE45C8">
      <w:pPr>
        <w:pStyle w:val="Heading1"/>
        <w:rPr>
          <w:lang w:val="es-ES_tradnl"/>
        </w:rPr>
      </w:pPr>
      <w:r w:rsidRPr="00DF4147">
        <w:rPr>
          <w:lang w:val="es-ES_tradnl"/>
        </w:rPr>
        <w:t xml:space="preserve">El Gobierno de Alemania informó de que el Gobierno de Liberia estaba plenamente comprometido con la aplicación de </w:t>
      </w:r>
      <w:r w:rsidR="00DE45C8" w:rsidRPr="00DF4147">
        <w:rPr>
          <w:lang w:val="es-ES_tradnl"/>
        </w:rPr>
        <w:t xml:space="preserve">la </w:t>
      </w:r>
      <w:r w:rsidRPr="00DF4147">
        <w:rPr>
          <w:lang w:val="es-ES_tradnl"/>
        </w:rPr>
        <w:t>política de género. La Dependencia Nacional del Ozono se ha esforzado de manera continua por incluir a las mujeres en las actividades del plan de gestión de eliminación</w:t>
      </w:r>
      <w:r w:rsidR="00DF4147">
        <w:rPr>
          <w:lang w:val="es-ES_tradnl"/>
        </w:rPr>
        <w:t xml:space="preserve"> de HCFC siempre que ha sido po</w:t>
      </w:r>
      <w:r w:rsidRPr="00DF4147">
        <w:rPr>
          <w:lang w:val="es-ES_tradnl"/>
        </w:rPr>
        <w:t>sible; por ejemplo, una mujer de los cuatro instructor</w:t>
      </w:r>
      <w:r w:rsidR="00DE45C8" w:rsidRPr="00DF4147">
        <w:rPr>
          <w:lang w:val="es-ES_tradnl"/>
        </w:rPr>
        <w:t>e</w:t>
      </w:r>
      <w:r w:rsidRPr="00DF4147">
        <w:rPr>
          <w:lang w:val="es-ES_tradnl"/>
        </w:rPr>
        <w:t>s participó en la capacitación de instructor</w:t>
      </w:r>
      <w:r w:rsidR="00DE45C8" w:rsidRPr="00DF4147">
        <w:rPr>
          <w:lang w:val="es-ES_tradnl"/>
        </w:rPr>
        <w:t>e</w:t>
      </w:r>
      <w:r w:rsidRPr="00DF4147">
        <w:rPr>
          <w:lang w:val="es-ES_tradnl"/>
        </w:rPr>
        <w:t xml:space="preserve">s en Sudáfrica, y se ha registrado un aumento gradual en la participación de las </w:t>
      </w:r>
      <w:r w:rsidR="00DE45C8" w:rsidRPr="00DF4147">
        <w:rPr>
          <w:lang w:val="es-ES_tradnl"/>
        </w:rPr>
        <w:t>mujeres en el sector de refrigeración y aire acondicionado</w:t>
      </w:r>
      <w:r w:rsidR="003479DE" w:rsidRPr="00DF4147">
        <w:rPr>
          <w:lang w:val="es-ES_tradnl"/>
        </w:rPr>
        <w:t>. La Dependencia Nacional del Ozono hará seguimiento de las mujeres técnicas y aduaneras capacitadas</w:t>
      </w:r>
      <w:r w:rsidR="0027460A" w:rsidRPr="00DF4147">
        <w:rPr>
          <w:lang w:val="es-ES_tradnl"/>
        </w:rPr>
        <w:t xml:space="preserve">. </w:t>
      </w:r>
    </w:p>
    <w:p w14:paraId="5ED3C5D3" w14:textId="1A629116" w:rsidR="0027460A" w:rsidRPr="00DF4147" w:rsidRDefault="00B950D1" w:rsidP="00C97A1F">
      <w:pPr>
        <w:pStyle w:val="Heading1"/>
        <w:keepNext/>
        <w:keepLines/>
        <w:numPr>
          <w:ilvl w:val="0"/>
          <w:numId w:val="0"/>
        </w:numPr>
        <w:rPr>
          <w:u w:val="single"/>
          <w:lang w:val="es-ES_tradnl"/>
        </w:rPr>
      </w:pPr>
      <w:r w:rsidRPr="00DF4147">
        <w:rPr>
          <w:u w:val="single"/>
          <w:lang w:val="es-ES_tradnl"/>
        </w:rPr>
        <w:lastRenderedPageBreak/>
        <w:t>Sostenibilidad de la eliminación de los HCFC</w:t>
      </w:r>
      <w:r w:rsidR="0027460A" w:rsidRPr="00DF4147">
        <w:rPr>
          <w:u w:val="single"/>
          <w:lang w:val="es-ES_tradnl"/>
        </w:rPr>
        <w:t xml:space="preserve"> </w:t>
      </w:r>
    </w:p>
    <w:p w14:paraId="7D591554" w14:textId="3D0CEDF3" w:rsidR="0027460A" w:rsidRPr="00DF4147" w:rsidRDefault="00343AA9" w:rsidP="00C97A1F">
      <w:pPr>
        <w:pStyle w:val="Heading1"/>
        <w:keepNext/>
        <w:keepLines/>
        <w:rPr>
          <w:lang w:val="es-ES_tradnl"/>
        </w:rPr>
      </w:pPr>
      <w:r w:rsidRPr="00DF4147">
        <w:rPr>
          <w:lang w:val="es-ES_tradnl"/>
        </w:rPr>
        <w:t xml:space="preserve">El Gobierno está adoptando medidas para aumentar al máximo el número de técnicos capacitados en buenas prácticas de </w:t>
      </w:r>
      <w:r w:rsidR="00DE45C8" w:rsidRPr="00DF4147">
        <w:rPr>
          <w:lang w:val="es-ES_tradnl"/>
        </w:rPr>
        <w:t>mantenimiento</w:t>
      </w:r>
      <w:r w:rsidRPr="00DF4147">
        <w:rPr>
          <w:lang w:val="es-ES_tradnl"/>
        </w:rPr>
        <w:t xml:space="preserve"> y el uso seguro de alternativas; mediante la capacitación de los instructores en buenas prácticas de </w:t>
      </w:r>
      <w:r w:rsidR="00DE45C8" w:rsidRPr="00DF4147">
        <w:rPr>
          <w:lang w:val="es-ES_tradnl"/>
        </w:rPr>
        <w:t>mantenimiento</w:t>
      </w:r>
      <w:r w:rsidRPr="00DF4147">
        <w:rPr>
          <w:lang w:val="es-ES_tradnl"/>
        </w:rPr>
        <w:t xml:space="preserve"> y la adopción segura de alternativas inflamables, se fortalecería de manera continua la capacidad de los técnicos del país. También se ha proporcionado a dos centros de capacitación apoyo </w:t>
      </w:r>
      <w:r w:rsidR="00DE45C8" w:rsidRPr="00DF4147">
        <w:rPr>
          <w:lang w:val="es-ES_tradnl"/>
        </w:rPr>
        <w:t>con</w:t>
      </w:r>
      <w:r w:rsidRPr="00DF4147">
        <w:rPr>
          <w:lang w:val="es-ES_tradnl"/>
        </w:rPr>
        <w:t xml:space="preserve"> equipo para </w:t>
      </w:r>
      <w:r w:rsidR="00DF4147">
        <w:rPr>
          <w:lang w:val="es-ES_tradnl"/>
        </w:rPr>
        <w:t>dichas actividades de</w:t>
      </w:r>
      <w:r w:rsidRPr="00DF4147">
        <w:rPr>
          <w:lang w:val="es-ES_tradnl"/>
        </w:rPr>
        <w:t xml:space="preserve"> capacitación. Además, el fortalecimiento constante de los funcionarios de aduanas y de control mediante actividades de formación y de desarrollo de capacidades ha ayudado al país a controlar y monitorear eficazmente las importaciones de HCFC. Todos estos esfuerzos mencionados anteriormente garantizarían la sostenibilidad de la eliminación de HCFC en el país</w:t>
      </w:r>
      <w:r w:rsidR="0027460A" w:rsidRPr="00DF4147">
        <w:rPr>
          <w:lang w:val="es-ES_tradnl"/>
        </w:rPr>
        <w:t>.</w:t>
      </w:r>
    </w:p>
    <w:p w14:paraId="5D942403" w14:textId="4DA55E04" w:rsidR="0027460A" w:rsidRPr="00DF4147" w:rsidRDefault="00343AA9" w:rsidP="0027460A">
      <w:pPr>
        <w:rPr>
          <w:u w:val="single"/>
          <w:lang w:val="es-ES_tradnl"/>
        </w:rPr>
      </w:pPr>
      <w:r w:rsidRPr="00DF4147">
        <w:rPr>
          <w:u w:val="single"/>
          <w:lang w:val="es-ES_tradnl"/>
        </w:rPr>
        <w:t>Conclusió</w:t>
      </w:r>
      <w:r w:rsidR="0027460A" w:rsidRPr="00DF4147">
        <w:rPr>
          <w:u w:val="single"/>
          <w:lang w:val="es-ES_tradnl"/>
        </w:rPr>
        <w:t xml:space="preserve">n </w:t>
      </w:r>
    </w:p>
    <w:p w14:paraId="17366188" w14:textId="77777777" w:rsidR="0027460A" w:rsidRPr="00DF4147" w:rsidRDefault="0027460A" w:rsidP="0027460A">
      <w:pPr>
        <w:rPr>
          <w:lang w:val="es-ES_tradnl"/>
        </w:rPr>
      </w:pPr>
    </w:p>
    <w:p w14:paraId="1C485B1A" w14:textId="492F0D65" w:rsidR="0027460A" w:rsidRPr="00DF4147" w:rsidRDefault="0079394C" w:rsidP="00452E4A">
      <w:pPr>
        <w:pStyle w:val="Heading1"/>
        <w:rPr>
          <w:lang w:val="es-ES_tradnl"/>
        </w:rPr>
      </w:pPr>
      <w:r w:rsidRPr="00DF4147">
        <w:rPr>
          <w:lang w:val="es-ES_tradnl"/>
        </w:rPr>
        <w:t>El Gobierno de Liberia ha venido aplicando su sistema de concesión de licencias y cuotas de importación y exportación de HCFC y el consumo de HCFC para 2019, de 0,78 toneladas PAO, fue un 85% inferior al nivel básico de HCFC para el cumplimiento y un 83,6% inferior al con</w:t>
      </w:r>
      <w:r w:rsidR="00DE45C8" w:rsidRPr="00DF4147">
        <w:rPr>
          <w:lang w:val="es-ES_tradnl"/>
        </w:rPr>
        <w:t>sumo máximo permitido para 2019</w:t>
      </w:r>
      <w:r w:rsidR="00452E4A" w:rsidRPr="00DF4147">
        <w:rPr>
          <w:lang w:val="es-ES_tradnl"/>
        </w:rPr>
        <w:t>. Las actividades planificadas en el marco del segundo tramo se ejecutaron y lograron los objetivos fijados para la capacitación de técnicos y funcionarios de control. El nivel de desembolso es del 88% de los fondos aprobados hasta la fecha. Las actividades previstas en el tercer tramo fortal</w:t>
      </w:r>
      <w:r w:rsidR="00DE45C8" w:rsidRPr="00DF4147">
        <w:rPr>
          <w:lang w:val="es-ES_tradnl"/>
        </w:rPr>
        <w:t xml:space="preserve">ecerán aún más el sector de mantenimiento </w:t>
      </w:r>
      <w:r w:rsidR="00452E4A" w:rsidRPr="00DF4147">
        <w:rPr>
          <w:lang w:val="es-ES_tradnl"/>
        </w:rPr>
        <w:t>de refrigeración y mantendrán la eliminación gradual de HCFC ya alcanzada. El país completará la etapa I del plan de gestión de eliminación de HCFC de conformidad con el Acuerdo con el Comité Ejecutivo y tiene previsto presentar su etapa II del plan de gestión de eliminación de HCFC en 2021. Además, en la 85ª reunión se solicitó financiación para la verificación de la etapa I del plan de gestión de eliminación de HCFC</w:t>
      </w:r>
      <w:r w:rsidR="0027460A" w:rsidRPr="00DF4147">
        <w:rPr>
          <w:lang w:val="es-ES_tradnl"/>
        </w:rPr>
        <w:t>.</w:t>
      </w:r>
    </w:p>
    <w:p w14:paraId="1EDBACDE" w14:textId="6F762A37" w:rsidR="0027460A" w:rsidRPr="00DF4147" w:rsidRDefault="0027460A" w:rsidP="0027460A">
      <w:pPr>
        <w:rPr>
          <w:lang w:val="es-ES_tradnl"/>
        </w:rPr>
      </w:pPr>
      <w:r w:rsidRPr="00DF4147">
        <w:rPr>
          <w:b/>
          <w:lang w:val="es-ES_tradnl"/>
        </w:rPr>
        <w:t>RECOM</w:t>
      </w:r>
      <w:r w:rsidR="00F32636" w:rsidRPr="00DF4147">
        <w:rPr>
          <w:b/>
          <w:lang w:val="es-ES_tradnl"/>
        </w:rPr>
        <w:t>ENDACIÓN</w:t>
      </w:r>
      <w:r w:rsidRPr="00DF4147">
        <w:rPr>
          <w:b/>
          <w:lang w:val="es-ES_tradnl"/>
        </w:rPr>
        <w:t xml:space="preserve"> </w:t>
      </w:r>
    </w:p>
    <w:p w14:paraId="6C8391DE" w14:textId="77777777" w:rsidR="0027460A" w:rsidRPr="00DF4147" w:rsidRDefault="0027460A" w:rsidP="0027460A">
      <w:pPr>
        <w:rPr>
          <w:lang w:val="es-ES_tradnl"/>
        </w:rPr>
      </w:pPr>
    </w:p>
    <w:p w14:paraId="0E7FEDF5" w14:textId="1A3BF1A0" w:rsidR="0027460A" w:rsidRPr="00DF4147" w:rsidRDefault="00B528E5" w:rsidP="00B528E5">
      <w:pPr>
        <w:pStyle w:val="Heading1"/>
        <w:rPr>
          <w:lang w:val="es-ES_tradnl"/>
        </w:rPr>
      </w:pPr>
      <w:r w:rsidRPr="00DF4147">
        <w:rPr>
          <w:lang w:val="es-ES_tradnl"/>
        </w:rPr>
        <w:t>La Secretaría del Fondo recomienda que el Comité Ejecutivo tome nota del informe sobre la marcha de las actividades relativas a la ejecución del segundo tramo de la etapa I del plan de gestión de eliminación de HCFC en Liberia; y además recomienda la aprobación general del tercer y último tramos de la etapa I del plan de gestió</w:t>
      </w:r>
      <w:r w:rsidR="000D5097" w:rsidRPr="00DF4147">
        <w:rPr>
          <w:lang w:val="es-ES_tradnl"/>
        </w:rPr>
        <w:t>n</w:t>
      </w:r>
      <w:r w:rsidRPr="00DF4147">
        <w:rPr>
          <w:lang w:val="es-ES_tradnl"/>
        </w:rPr>
        <w:t xml:space="preserve"> de eliminación de HCFC en Liberia, y el plan correspondiente de ejecución del tramo para 2020-2021, el nivel de financiación que se indica en el cuadro que figura a continuación, en el entendimiento de que</w:t>
      </w:r>
      <w:r w:rsidR="0027460A" w:rsidRPr="00DF4147">
        <w:rPr>
          <w:lang w:val="es-ES_tradnl"/>
        </w:rPr>
        <w:t>:</w:t>
      </w:r>
    </w:p>
    <w:p w14:paraId="5CD890AA" w14:textId="01F8738A" w:rsidR="0027460A" w:rsidRPr="00DF4147" w:rsidRDefault="000D5097" w:rsidP="0027460A">
      <w:pPr>
        <w:pStyle w:val="Heading2"/>
        <w:keepNext/>
        <w:keepLines/>
        <w:rPr>
          <w:lang w:val="es-ES_tradnl"/>
        </w:rPr>
      </w:pPr>
      <w:r w:rsidRPr="00DF4147">
        <w:rPr>
          <w:lang w:val="es-ES_tradnl"/>
        </w:rPr>
        <w:t>El informe de verificación correspondiente a la etapa I se presentaría junto con la solicitud de la etapa II del plan de gestión de eliminación de HCFC en Liberia y abarcaría el período comprendido entre 2015 y el año anterior a la presentación de la etapa II</w:t>
      </w:r>
      <w:r w:rsidR="0027460A" w:rsidRPr="00DF4147">
        <w:rPr>
          <w:lang w:val="es-ES_tradnl"/>
        </w:rPr>
        <w:t xml:space="preserve">; </w:t>
      </w:r>
      <w:r w:rsidRPr="00DF4147">
        <w:rPr>
          <w:lang w:val="es-ES_tradnl"/>
        </w:rPr>
        <w:t>y</w:t>
      </w:r>
      <w:r w:rsidR="0027460A" w:rsidRPr="00DF4147">
        <w:rPr>
          <w:lang w:val="es-ES_tradnl"/>
        </w:rPr>
        <w:t xml:space="preserve"> </w:t>
      </w:r>
    </w:p>
    <w:p w14:paraId="7B32C097" w14:textId="4A7A5353" w:rsidR="0027460A" w:rsidRDefault="000D5097" w:rsidP="0027460A">
      <w:pPr>
        <w:pStyle w:val="Heading2"/>
        <w:rPr>
          <w:lang w:val="es-ES_tradnl"/>
        </w:rPr>
      </w:pPr>
      <w:r w:rsidRPr="00DF4147">
        <w:rPr>
          <w:lang w:val="es-ES_tradnl"/>
        </w:rPr>
        <w:t>En el caso improbable de que Liberia no cumpla los objetivos establecidos en su Acuerdo con el Comité Ejecutivo para la etapa I del plan de gestión de eliminación de HCFC, la sanción aplicable con arreglo al apéndice 7-A del Acuerdo se deducirá de la financiación admisible para su etapa II del plan de gestión de eliminación de HCFC</w:t>
      </w:r>
      <w:r w:rsidR="0027460A" w:rsidRPr="00DF4147">
        <w:rPr>
          <w:lang w:val="es-ES_tradnl"/>
        </w:rPr>
        <w:t>.</w:t>
      </w: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528"/>
        <w:gridCol w:w="1528"/>
        <w:gridCol w:w="1529"/>
      </w:tblGrid>
      <w:tr w:rsidR="009C51BB" w:rsidRPr="00DF4147" w14:paraId="05CED94F" w14:textId="77777777" w:rsidTr="00C97A1F">
        <w:tc>
          <w:tcPr>
            <w:tcW w:w="540" w:type="dxa"/>
          </w:tcPr>
          <w:p w14:paraId="0B880370" w14:textId="77777777" w:rsidR="009C51BB" w:rsidRPr="00DF4147" w:rsidRDefault="009C51BB" w:rsidP="00C97A1F">
            <w:pPr>
              <w:jc w:val="center"/>
              <w:rPr>
                <w:b/>
                <w:bCs/>
                <w:sz w:val="20"/>
                <w:szCs w:val="20"/>
                <w:lang w:val="es-ES_tradnl"/>
              </w:rPr>
            </w:pPr>
          </w:p>
        </w:tc>
        <w:tc>
          <w:tcPr>
            <w:tcW w:w="4320" w:type="dxa"/>
          </w:tcPr>
          <w:p w14:paraId="7BF8A85D" w14:textId="77777777" w:rsidR="009C51BB" w:rsidRPr="00DF4147" w:rsidRDefault="009C51BB" w:rsidP="00C97A1F">
            <w:pPr>
              <w:jc w:val="left"/>
              <w:rPr>
                <w:b/>
                <w:bCs/>
                <w:sz w:val="20"/>
                <w:szCs w:val="20"/>
                <w:lang w:val="es-ES_tradnl"/>
              </w:rPr>
            </w:pPr>
            <w:r w:rsidRPr="00DF4147">
              <w:rPr>
                <w:b/>
                <w:bCs/>
                <w:sz w:val="20"/>
                <w:szCs w:val="20"/>
                <w:lang w:val="es-ES_tradnl"/>
              </w:rPr>
              <w:t>Título del proyecto</w:t>
            </w:r>
          </w:p>
        </w:tc>
        <w:tc>
          <w:tcPr>
            <w:tcW w:w="1528" w:type="dxa"/>
            <w:tcMar>
              <w:left w:w="29" w:type="dxa"/>
              <w:right w:w="29" w:type="dxa"/>
            </w:tcMar>
          </w:tcPr>
          <w:p w14:paraId="0D5FFF55" w14:textId="77777777" w:rsidR="009C51BB" w:rsidRPr="00DF4147" w:rsidRDefault="009C51BB" w:rsidP="00C97A1F">
            <w:pPr>
              <w:jc w:val="center"/>
              <w:rPr>
                <w:b/>
                <w:bCs/>
                <w:sz w:val="20"/>
                <w:szCs w:val="20"/>
                <w:lang w:val="es-ES_tradnl"/>
              </w:rPr>
            </w:pPr>
            <w:r w:rsidRPr="00DF4147">
              <w:rPr>
                <w:b/>
                <w:bCs/>
                <w:sz w:val="20"/>
                <w:szCs w:val="20"/>
                <w:lang w:val="es-ES_tradnl"/>
              </w:rPr>
              <w:t>Financiación del proyecto ($EUA)</w:t>
            </w:r>
          </w:p>
        </w:tc>
        <w:tc>
          <w:tcPr>
            <w:tcW w:w="1528" w:type="dxa"/>
            <w:tcMar>
              <w:left w:w="29" w:type="dxa"/>
              <w:right w:w="29" w:type="dxa"/>
            </w:tcMar>
          </w:tcPr>
          <w:p w14:paraId="36D329FC" w14:textId="77777777" w:rsidR="009C51BB" w:rsidRPr="00DF4147" w:rsidRDefault="009C51BB" w:rsidP="00C97A1F">
            <w:pPr>
              <w:jc w:val="center"/>
              <w:rPr>
                <w:b/>
                <w:bCs/>
                <w:sz w:val="20"/>
                <w:szCs w:val="20"/>
                <w:lang w:val="es-ES_tradnl"/>
              </w:rPr>
            </w:pPr>
            <w:r w:rsidRPr="00DF4147">
              <w:rPr>
                <w:b/>
                <w:bCs/>
                <w:sz w:val="20"/>
                <w:szCs w:val="20"/>
                <w:lang w:val="es-ES_tradnl"/>
              </w:rPr>
              <w:t>Gastos de apoyo ($EUA)</w:t>
            </w:r>
          </w:p>
        </w:tc>
        <w:tc>
          <w:tcPr>
            <w:tcW w:w="1529" w:type="dxa"/>
            <w:tcMar>
              <w:left w:w="29" w:type="dxa"/>
              <w:right w:w="29" w:type="dxa"/>
            </w:tcMar>
          </w:tcPr>
          <w:p w14:paraId="5DFE74AC" w14:textId="77777777" w:rsidR="009C51BB" w:rsidRPr="00DF4147" w:rsidRDefault="009C51BB" w:rsidP="00C97A1F">
            <w:pPr>
              <w:jc w:val="center"/>
              <w:rPr>
                <w:b/>
                <w:bCs/>
                <w:sz w:val="20"/>
                <w:szCs w:val="20"/>
                <w:lang w:val="es-ES_tradnl"/>
              </w:rPr>
            </w:pPr>
            <w:r w:rsidRPr="00DF4147">
              <w:rPr>
                <w:b/>
                <w:bCs/>
                <w:sz w:val="20"/>
                <w:szCs w:val="20"/>
                <w:lang w:val="es-ES_tradnl"/>
              </w:rPr>
              <w:t>Organismo de ejecución</w:t>
            </w:r>
          </w:p>
        </w:tc>
      </w:tr>
      <w:tr w:rsidR="009C51BB" w:rsidRPr="00DF4147" w14:paraId="01A51FCE" w14:textId="77777777" w:rsidTr="00C97A1F">
        <w:tc>
          <w:tcPr>
            <w:tcW w:w="540" w:type="dxa"/>
          </w:tcPr>
          <w:p w14:paraId="6B73519C" w14:textId="77777777" w:rsidR="009C51BB" w:rsidRPr="00DF4147" w:rsidRDefault="009C51BB" w:rsidP="00C97A1F">
            <w:pPr>
              <w:rPr>
                <w:sz w:val="20"/>
                <w:szCs w:val="20"/>
                <w:lang w:val="es-ES_tradnl"/>
              </w:rPr>
            </w:pPr>
            <w:r w:rsidRPr="00DF4147">
              <w:rPr>
                <w:sz w:val="20"/>
                <w:szCs w:val="20"/>
                <w:lang w:val="es-ES_tradnl"/>
              </w:rPr>
              <w:t>(a)</w:t>
            </w:r>
          </w:p>
        </w:tc>
        <w:tc>
          <w:tcPr>
            <w:tcW w:w="4320" w:type="dxa"/>
          </w:tcPr>
          <w:p w14:paraId="420ECA6D" w14:textId="77777777" w:rsidR="009C51BB" w:rsidRPr="00DF4147" w:rsidRDefault="009C51BB" w:rsidP="00C97A1F">
            <w:pPr>
              <w:rPr>
                <w:sz w:val="20"/>
                <w:szCs w:val="20"/>
                <w:lang w:val="es-ES_tradnl"/>
              </w:rPr>
            </w:pPr>
            <w:r w:rsidRPr="00DF4147">
              <w:rPr>
                <w:sz w:val="20"/>
                <w:szCs w:val="20"/>
                <w:lang w:val="es-ES_tradnl"/>
              </w:rPr>
              <w:t>Plan de gestión de eliminación de HCFC (etapa I, cuarto tramo)</w:t>
            </w:r>
          </w:p>
        </w:tc>
        <w:tc>
          <w:tcPr>
            <w:tcW w:w="1528" w:type="dxa"/>
          </w:tcPr>
          <w:p w14:paraId="4C78A212" w14:textId="77777777" w:rsidR="009C51BB" w:rsidRPr="00DF4147" w:rsidRDefault="009C51BB" w:rsidP="00C97A1F">
            <w:pPr>
              <w:jc w:val="right"/>
              <w:rPr>
                <w:sz w:val="20"/>
                <w:szCs w:val="20"/>
                <w:lang w:val="es-ES_tradnl"/>
              </w:rPr>
            </w:pPr>
            <w:r w:rsidRPr="00DF4147">
              <w:rPr>
                <w:sz w:val="20"/>
                <w:szCs w:val="20"/>
                <w:lang w:val="es-ES_tradnl"/>
              </w:rPr>
              <w:t>31 500</w:t>
            </w:r>
          </w:p>
        </w:tc>
        <w:tc>
          <w:tcPr>
            <w:tcW w:w="1528" w:type="dxa"/>
          </w:tcPr>
          <w:p w14:paraId="4AEE6AA6" w14:textId="77777777" w:rsidR="009C51BB" w:rsidRPr="00DF4147" w:rsidRDefault="009C51BB" w:rsidP="00C97A1F">
            <w:pPr>
              <w:jc w:val="right"/>
              <w:rPr>
                <w:sz w:val="20"/>
                <w:szCs w:val="20"/>
                <w:lang w:val="es-ES_tradnl"/>
              </w:rPr>
            </w:pPr>
            <w:r w:rsidRPr="00DF4147">
              <w:rPr>
                <w:sz w:val="20"/>
                <w:szCs w:val="20"/>
                <w:lang w:val="es-ES_tradnl"/>
              </w:rPr>
              <w:t>4 095</w:t>
            </w:r>
          </w:p>
        </w:tc>
        <w:tc>
          <w:tcPr>
            <w:tcW w:w="1529" w:type="dxa"/>
          </w:tcPr>
          <w:p w14:paraId="377E418A" w14:textId="77777777" w:rsidR="009C51BB" w:rsidRPr="00DF4147" w:rsidRDefault="009C51BB" w:rsidP="00C97A1F">
            <w:pPr>
              <w:jc w:val="center"/>
              <w:rPr>
                <w:sz w:val="20"/>
                <w:szCs w:val="20"/>
                <w:lang w:val="es-ES_tradnl"/>
              </w:rPr>
            </w:pPr>
            <w:r w:rsidRPr="00DF4147">
              <w:rPr>
                <w:sz w:val="20"/>
                <w:szCs w:val="20"/>
                <w:lang w:val="es-ES_tradnl"/>
              </w:rPr>
              <w:t>Alemania</w:t>
            </w:r>
          </w:p>
        </w:tc>
      </w:tr>
    </w:tbl>
    <w:p w14:paraId="51DB61B5" w14:textId="68402C53" w:rsidR="00AF56EA" w:rsidRDefault="00AF56EA" w:rsidP="00AF56EA">
      <w:pPr>
        <w:rPr>
          <w:lang w:val="es-ES_tradn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9C51BB" w14:paraId="74F31324" w14:textId="77777777" w:rsidTr="00C23C42">
        <w:trPr>
          <w:trHeight w:val="80"/>
        </w:trPr>
        <w:tc>
          <w:tcPr>
            <w:tcW w:w="1915" w:type="dxa"/>
          </w:tcPr>
          <w:p w14:paraId="03BE29A9" w14:textId="77777777" w:rsidR="009C51BB" w:rsidRDefault="009C51BB" w:rsidP="00C23C42">
            <w:pPr>
              <w:rPr>
                <w:lang w:val="en-CA"/>
              </w:rPr>
            </w:pPr>
          </w:p>
        </w:tc>
        <w:tc>
          <w:tcPr>
            <w:tcW w:w="1915" w:type="dxa"/>
          </w:tcPr>
          <w:p w14:paraId="3150F516" w14:textId="77777777" w:rsidR="009C51BB" w:rsidRDefault="009C51BB" w:rsidP="00C23C42">
            <w:pPr>
              <w:rPr>
                <w:lang w:val="en-CA"/>
              </w:rPr>
            </w:pPr>
          </w:p>
        </w:tc>
        <w:tc>
          <w:tcPr>
            <w:tcW w:w="1915" w:type="dxa"/>
            <w:tcBorders>
              <w:bottom w:val="single" w:sz="4" w:space="0" w:color="auto"/>
            </w:tcBorders>
          </w:tcPr>
          <w:p w14:paraId="09D72BC8" w14:textId="77777777" w:rsidR="009C51BB" w:rsidRDefault="009C51BB" w:rsidP="00C23C42">
            <w:pPr>
              <w:rPr>
                <w:b/>
                <w:bCs/>
                <w:lang w:val="en-CA"/>
              </w:rPr>
            </w:pPr>
          </w:p>
        </w:tc>
        <w:tc>
          <w:tcPr>
            <w:tcW w:w="1915" w:type="dxa"/>
          </w:tcPr>
          <w:p w14:paraId="1EB74285" w14:textId="77777777" w:rsidR="009C51BB" w:rsidRDefault="009C51BB" w:rsidP="00C23C42">
            <w:pPr>
              <w:rPr>
                <w:lang w:val="en-CA"/>
              </w:rPr>
            </w:pPr>
          </w:p>
        </w:tc>
        <w:tc>
          <w:tcPr>
            <w:tcW w:w="1916" w:type="dxa"/>
          </w:tcPr>
          <w:p w14:paraId="777F97E5" w14:textId="77777777" w:rsidR="009C51BB" w:rsidRDefault="009C51BB" w:rsidP="00C23C42">
            <w:pPr>
              <w:rPr>
                <w:lang w:val="en-CA"/>
              </w:rPr>
            </w:pPr>
          </w:p>
        </w:tc>
      </w:tr>
    </w:tbl>
    <w:p w14:paraId="5C1D000F" w14:textId="77777777" w:rsidR="0087455A" w:rsidRDefault="0087455A" w:rsidP="009C51BB">
      <w:pPr>
        <w:rPr>
          <w:b/>
          <w:bCs/>
          <w:lang w:val="es-ES"/>
        </w:rPr>
      </w:pPr>
    </w:p>
    <w:sectPr w:rsidR="0087455A" w:rsidSect="00C97A1F">
      <w:pgSz w:w="12240" w:h="15840" w:code="1"/>
      <w:pgMar w:top="720" w:right="1440" w:bottom="864" w:left="1440" w:header="720" w:footer="475" w:gutter="0"/>
      <w:pgNumType w:start="2"/>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89E6516" w14:textId="77777777" w:rsidR="00A07572" w:rsidRDefault="00A07572">
      <w:r>
        <w:separator/>
      </w:r>
    </w:p>
  </w:endnote>
  <w:endnote w:type="continuationSeparator" w:id="0">
    <w:p w14:paraId="700739A4" w14:textId="77777777" w:rsidR="00A07572" w:rsidRDefault="00A075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382763419"/>
      <w:docPartObj>
        <w:docPartGallery w:val="Page Numbers (Bottom of Page)"/>
        <w:docPartUnique/>
      </w:docPartObj>
    </w:sdtPr>
    <w:sdtEndPr>
      <w:rPr>
        <w:rStyle w:val="PageNumber"/>
      </w:rPr>
    </w:sdtEndPr>
    <w:sdtContent>
      <w:p w14:paraId="0238790F" w14:textId="765596AA" w:rsidR="00C97A1F" w:rsidRDefault="00C97A1F" w:rsidP="0095495A">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w:t>
        </w:r>
        <w:r>
          <w:rPr>
            <w:rStyle w:val="PageNumber"/>
          </w:rPr>
          <w:fldChar w:fldCharType="end"/>
        </w:r>
      </w:p>
    </w:sdtContent>
  </w:sdt>
  <w:p w14:paraId="4255DA55" w14:textId="77777777" w:rsidR="00C97A1F" w:rsidRDefault="00C97A1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620844208"/>
      <w:docPartObj>
        <w:docPartGallery w:val="Page Numbers (Bottom of Page)"/>
        <w:docPartUnique/>
      </w:docPartObj>
    </w:sdtPr>
    <w:sdtEndPr>
      <w:rPr>
        <w:rStyle w:val="PageNumber"/>
      </w:rPr>
    </w:sdtEndPr>
    <w:sdtContent>
      <w:p w14:paraId="4C81DF15" w14:textId="42472EE5" w:rsidR="00C97A1F" w:rsidRDefault="00C97A1F" w:rsidP="0095495A">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5</w:t>
        </w:r>
        <w:r>
          <w:rPr>
            <w:rStyle w:val="PageNumber"/>
          </w:rPr>
          <w:fldChar w:fldCharType="end"/>
        </w:r>
      </w:p>
    </w:sdtContent>
  </w:sdt>
  <w:p w14:paraId="5C4035F4" w14:textId="77777777" w:rsidR="00C97A1F" w:rsidRDefault="00C97A1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C59F83" w14:textId="21E578A1" w:rsidR="00DE45C8" w:rsidRDefault="00AF56EA" w:rsidP="00AF56EA">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14:paraId="7B5170AE" w14:textId="77777777" w:rsidR="00AF56EA" w:rsidRPr="00AF56EA" w:rsidRDefault="00AF56EA" w:rsidP="00AF56EA">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3552C08" w14:textId="77777777" w:rsidR="00A07572" w:rsidRDefault="00A07572">
      <w:r>
        <w:separator/>
      </w:r>
    </w:p>
  </w:footnote>
  <w:footnote w:type="continuationSeparator" w:id="0">
    <w:p w14:paraId="3C442C92" w14:textId="77777777" w:rsidR="00A07572" w:rsidRDefault="00A07572">
      <w:r>
        <w:continuationSeparator/>
      </w:r>
    </w:p>
  </w:footnote>
  <w:footnote w:id="1">
    <w:p w14:paraId="7BFA7ECE" w14:textId="0CBC182F" w:rsidR="00DE45C8" w:rsidRPr="00AF56EA" w:rsidRDefault="00DE45C8" w:rsidP="0027460A">
      <w:pPr>
        <w:pStyle w:val="FootnoteText"/>
        <w:rPr>
          <w:lang w:val="fr-CA"/>
        </w:rPr>
      </w:pPr>
      <w:r w:rsidRPr="00F212FD">
        <w:rPr>
          <w:rStyle w:val="FootnoteReference"/>
        </w:rPr>
        <w:footnoteRef/>
      </w:r>
      <w:r w:rsidRPr="00AF56EA">
        <w:rPr>
          <w:lang w:val="fr-CA"/>
        </w:rPr>
        <w:t xml:space="preserve"> </w:t>
      </w:r>
      <w:proofErr w:type="spellStart"/>
      <w:r w:rsidRPr="00AF56EA">
        <w:rPr>
          <w:lang w:val="fr-CA"/>
        </w:rPr>
        <w:t>Según</w:t>
      </w:r>
      <w:proofErr w:type="spellEnd"/>
      <w:r w:rsidRPr="00AF56EA">
        <w:rPr>
          <w:lang w:val="fr-CA"/>
        </w:rPr>
        <w:t xml:space="preserve"> la carta con </w:t>
      </w:r>
      <w:proofErr w:type="spellStart"/>
      <w:r w:rsidRPr="00AF56EA">
        <w:rPr>
          <w:lang w:val="fr-CA"/>
        </w:rPr>
        <w:t>fecha</w:t>
      </w:r>
      <w:proofErr w:type="spellEnd"/>
      <w:r w:rsidRPr="00AF56EA">
        <w:rPr>
          <w:lang w:val="fr-CA"/>
        </w:rPr>
        <w:t xml:space="preserve"> de 27 de </w:t>
      </w:r>
      <w:proofErr w:type="spellStart"/>
      <w:r w:rsidRPr="00AF56EA">
        <w:rPr>
          <w:lang w:val="fr-CA"/>
        </w:rPr>
        <w:t>marzo</w:t>
      </w:r>
      <w:proofErr w:type="spellEnd"/>
      <w:r w:rsidRPr="00AF56EA">
        <w:rPr>
          <w:lang w:val="fr-CA"/>
        </w:rPr>
        <w:t xml:space="preserve"> de 2020 </w:t>
      </w:r>
      <w:proofErr w:type="spellStart"/>
      <w:r w:rsidRPr="00AF56EA">
        <w:rPr>
          <w:lang w:val="fr-CA"/>
        </w:rPr>
        <w:t>del</w:t>
      </w:r>
      <w:proofErr w:type="spellEnd"/>
      <w:r w:rsidRPr="00AF56EA">
        <w:rPr>
          <w:lang w:val="fr-CA"/>
        </w:rPr>
        <w:t xml:space="preserve"> </w:t>
      </w:r>
      <w:proofErr w:type="spellStart"/>
      <w:r w:rsidRPr="00AF56EA">
        <w:rPr>
          <w:lang w:val="fr-CA"/>
        </w:rPr>
        <w:t>Organismo</w:t>
      </w:r>
      <w:proofErr w:type="spellEnd"/>
      <w:r w:rsidRPr="00AF56EA">
        <w:rPr>
          <w:lang w:val="fr-CA"/>
        </w:rPr>
        <w:t xml:space="preserve"> de </w:t>
      </w:r>
      <w:proofErr w:type="spellStart"/>
      <w:r w:rsidRPr="00AF56EA">
        <w:rPr>
          <w:lang w:val="fr-CA"/>
        </w:rPr>
        <w:t>Protección</w:t>
      </w:r>
      <w:proofErr w:type="spellEnd"/>
      <w:r w:rsidRPr="00AF56EA">
        <w:rPr>
          <w:lang w:val="fr-CA"/>
        </w:rPr>
        <w:t xml:space="preserve"> </w:t>
      </w:r>
      <w:proofErr w:type="spellStart"/>
      <w:r w:rsidRPr="00AF56EA">
        <w:rPr>
          <w:lang w:val="fr-CA"/>
        </w:rPr>
        <w:t>del</w:t>
      </w:r>
      <w:proofErr w:type="spellEnd"/>
      <w:r w:rsidRPr="00AF56EA">
        <w:rPr>
          <w:lang w:val="fr-CA"/>
        </w:rPr>
        <w:t xml:space="preserve"> Medio </w:t>
      </w:r>
      <w:proofErr w:type="spellStart"/>
      <w:r w:rsidRPr="00AF56EA">
        <w:rPr>
          <w:lang w:val="fr-CA"/>
        </w:rPr>
        <w:t>Ambiente</w:t>
      </w:r>
      <w:proofErr w:type="spellEnd"/>
      <w:r w:rsidRPr="00AF56EA">
        <w:rPr>
          <w:lang w:val="fr-CA"/>
        </w:rPr>
        <w:t xml:space="preserve"> de Liberia </w:t>
      </w:r>
      <w:proofErr w:type="spellStart"/>
      <w:r w:rsidRPr="00AF56EA">
        <w:rPr>
          <w:lang w:val="fr-CA"/>
        </w:rPr>
        <w:t>enviada</w:t>
      </w:r>
      <w:proofErr w:type="spellEnd"/>
      <w:r w:rsidRPr="00AF56EA">
        <w:rPr>
          <w:lang w:val="fr-CA"/>
        </w:rPr>
        <w:t xml:space="preserve"> a la </w:t>
      </w:r>
      <w:proofErr w:type="spellStart"/>
      <w:r w:rsidRPr="00AF56EA">
        <w:rPr>
          <w:lang w:val="fr-CA"/>
        </w:rPr>
        <w:t>Secretaría</w:t>
      </w:r>
      <w:proofErr w:type="spellEnd"/>
      <w:r w:rsidRPr="00AF56EA">
        <w:rPr>
          <w:lang w:val="fr-CA"/>
        </w:rPr>
        <w:t>.</w:t>
      </w:r>
    </w:p>
  </w:footnote>
  <w:footnote w:id="2">
    <w:p w14:paraId="01538C70" w14:textId="3FA869C2" w:rsidR="00DE45C8" w:rsidRPr="00AF56EA" w:rsidRDefault="00DE45C8" w:rsidP="007E0402">
      <w:pPr>
        <w:pStyle w:val="FootnoteText"/>
        <w:rPr>
          <w:lang w:val="fr-CA"/>
        </w:rPr>
      </w:pPr>
      <w:r>
        <w:rPr>
          <w:rStyle w:val="FootnoteReference"/>
        </w:rPr>
        <w:footnoteRef/>
      </w:r>
      <w:r w:rsidRPr="00AF56EA">
        <w:rPr>
          <w:lang w:val="fr-CA"/>
        </w:rPr>
        <w:t xml:space="preserve"> </w:t>
      </w:r>
      <w:proofErr w:type="spellStart"/>
      <w:r w:rsidRPr="00AF56EA">
        <w:rPr>
          <w:lang w:val="fr-CA"/>
        </w:rPr>
        <w:t>Financiado</w:t>
      </w:r>
      <w:proofErr w:type="spellEnd"/>
      <w:r w:rsidRPr="00AF56EA">
        <w:rPr>
          <w:lang w:val="fr-CA"/>
        </w:rPr>
        <w:t xml:space="preserve"> </w:t>
      </w:r>
      <w:proofErr w:type="spellStart"/>
      <w:r w:rsidRPr="00AF56EA">
        <w:rPr>
          <w:lang w:val="fr-CA"/>
        </w:rPr>
        <w:t>parcialmente</w:t>
      </w:r>
      <w:proofErr w:type="spellEnd"/>
      <w:r w:rsidRPr="00AF56EA">
        <w:rPr>
          <w:lang w:val="fr-CA"/>
        </w:rPr>
        <w:t xml:space="preserve"> </w:t>
      </w:r>
      <w:proofErr w:type="spellStart"/>
      <w:r w:rsidRPr="00AF56EA">
        <w:rPr>
          <w:lang w:val="fr-CA"/>
        </w:rPr>
        <w:t>por</w:t>
      </w:r>
      <w:proofErr w:type="spellEnd"/>
      <w:r w:rsidRPr="00AF56EA">
        <w:rPr>
          <w:lang w:val="fr-CA"/>
        </w:rPr>
        <w:t xml:space="preserve"> la </w:t>
      </w:r>
      <w:proofErr w:type="spellStart"/>
      <w:r w:rsidRPr="00AF56EA">
        <w:rPr>
          <w:lang w:val="fr-CA"/>
        </w:rPr>
        <w:t>Iniciativa</w:t>
      </w:r>
      <w:proofErr w:type="spellEnd"/>
      <w:r w:rsidRPr="00AF56EA">
        <w:rPr>
          <w:lang w:val="fr-CA"/>
        </w:rPr>
        <w:t xml:space="preserve"> para la </w:t>
      </w:r>
      <w:proofErr w:type="spellStart"/>
      <w:r w:rsidRPr="00AF56EA">
        <w:rPr>
          <w:lang w:val="fr-CA"/>
        </w:rPr>
        <w:t>refrigeración</w:t>
      </w:r>
      <w:proofErr w:type="spellEnd"/>
      <w:r w:rsidRPr="00AF56EA">
        <w:rPr>
          <w:lang w:val="fr-CA"/>
        </w:rPr>
        <w:t xml:space="preserve"> </w:t>
      </w:r>
      <w:proofErr w:type="spellStart"/>
      <w:r w:rsidRPr="00AF56EA">
        <w:rPr>
          <w:lang w:val="fr-CA"/>
        </w:rPr>
        <w:t>limpia</w:t>
      </w:r>
      <w:proofErr w:type="spellEnd"/>
      <w:r w:rsidRPr="00AF56EA">
        <w:rPr>
          <w:lang w:val="fr-CA"/>
        </w:rPr>
        <w:t xml:space="preserve">, </w:t>
      </w:r>
      <w:proofErr w:type="spellStart"/>
      <w:r w:rsidRPr="00AF56EA">
        <w:rPr>
          <w:lang w:val="fr-CA"/>
        </w:rPr>
        <w:t>financiada</w:t>
      </w:r>
      <w:proofErr w:type="spellEnd"/>
      <w:r w:rsidRPr="00AF56EA">
        <w:rPr>
          <w:lang w:val="fr-CA"/>
        </w:rPr>
        <w:t xml:space="preserve"> </w:t>
      </w:r>
      <w:proofErr w:type="spellStart"/>
      <w:r w:rsidRPr="00AF56EA">
        <w:rPr>
          <w:lang w:val="fr-CA"/>
        </w:rPr>
        <w:t>p</w:t>
      </w:r>
      <w:r w:rsidR="00DF4147" w:rsidRPr="00AF56EA">
        <w:rPr>
          <w:lang w:val="fr-CA"/>
        </w:rPr>
        <w:t>or</w:t>
      </w:r>
      <w:proofErr w:type="spellEnd"/>
      <w:r w:rsidR="00DF4147" w:rsidRPr="00AF56EA">
        <w:rPr>
          <w:lang w:val="fr-CA"/>
        </w:rPr>
        <w:t xml:space="preserve"> el </w:t>
      </w:r>
      <w:proofErr w:type="spellStart"/>
      <w:r w:rsidR="00DF4147" w:rsidRPr="00AF56EA">
        <w:rPr>
          <w:lang w:val="fr-CA"/>
        </w:rPr>
        <w:t>Gobierno</w:t>
      </w:r>
      <w:proofErr w:type="spellEnd"/>
      <w:r w:rsidR="00DF4147" w:rsidRPr="00AF56EA">
        <w:rPr>
          <w:lang w:val="fr-CA"/>
        </w:rPr>
        <w:t xml:space="preserve"> de </w:t>
      </w:r>
      <w:proofErr w:type="spellStart"/>
      <w:r w:rsidRPr="00AF56EA">
        <w:rPr>
          <w:lang w:val="fr-CA"/>
        </w:rPr>
        <w:t>Alemania</w:t>
      </w:r>
      <w:proofErr w:type="spellEnd"/>
      <w:r w:rsidRPr="00AF56EA">
        <w:rPr>
          <w:lang w:val="fr-CA"/>
        </w:rPr>
        <w:t xml:space="preserve"> al </w:t>
      </w:r>
      <w:proofErr w:type="spellStart"/>
      <w:r w:rsidRPr="00AF56EA">
        <w:rPr>
          <w:lang w:val="fr-CA"/>
        </w:rPr>
        <w:t>margen</w:t>
      </w:r>
      <w:proofErr w:type="spellEnd"/>
      <w:r w:rsidRPr="00AF56EA">
        <w:rPr>
          <w:lang w:val="fr-CA"/>
        </w:rPr>
        <w:t xml:space="preserve"> </w:t>
      </w:r>
      <w:proofErr w:type="spellStart"/>
      <w:r w:rsidRPr="00AF56EA">
        <w:rPr>
          <w:lang w:val="fr-CA"/>
        </w:rPr>
        <w:t>del</w:t>
      </w:r>
      <w:proofErr w:type="spellEnd"/>
      <w:r w:rsidRPr="00AF56EA">
        <w:rPr>
          <w:lang w:val="fr-CA"/>
        </w:rPr>
        <w:t xml:space="preserve"> </w:t>
      </w:r>
      <w:proofErr w:type="spellStart"/>
      <w:r w:rsidRPr="00AF56EA">
        <w:rPr>
          <w:lang w:val="fr-CA"/>
        </w:rPr>
        <w:t>Fondo</w:t>
      </w:r>
      <w:proofErr w:type="spellEnd"/>
      <w:r w:rsidRPr="00AF56EA">
        <w:rPr>
          <w:lang w:val="fr-CA"/>
        </w:rPr>
        <w:t xml:space="preserve"> </w:t>
      </w:r>
      <w:proofErr w:type="spellStart"/>
      <w:r w:rsidRPr="00AF56EA">
        <w:rPr>
          <w:lang w:val="fr-CA"/>
        </w:rPr>
        <w:t>Multilateral</w:t>
      </w:r>
      <w:proofErr w:type="spellEnd"/>
      <w:r w:rsidRPr="00AF56EA">
        <w:rPr>
          <w:lang w:val="fr-CA"/>
        </w:rPr>
        <w:t>.</w:t>
      </w:r>
    </w:p>
  </w:footnote>
  <w:footnote w:id="3">
    <w:p w14:paraId="373991DC" w14:textId="58F822F3" w:rsidR="00DE45C8" w:rsidRPr="00AF56EA" w:rsidRDefault="00DE45C8" w:rsidP="00F8224F">
      <w:pPr>
        <w:pStyle w:val="FootnoteText"/>
        <w:rPr>
          <w:lang w:val="fr-CA"/>
        </w:rPr>
      </w:pPr>
      <w:r>
        <w:rPr>
          <w:rStyle w:val="FootnoteReference"/>
        </w:rPr>
        <w:footnoteRef/>
      </w:r>
      <w:r w:rsidRPr="00AF56EA">
        <w:rPr>
          <w:lang w:val="fr-CA"/>
        </w:rPr>
        <w:t xml:space="preserve"> </w:t>
      </w:r>
      <w:proofErr w:type="spellStart"/>
      <w:r w:rsidRPr="00AF56EA">
        <w:rPr>
          <w:lang w:val="fr-CA"/>
        </w:rPr>
        <w:t>Especifica</w:t>
      </w:r>
      <w:proofErr w:type="spellEnd"/>
      <w:r w:rsidRPr="00AF56EA">
        <w:rPr>
          <w:lang w:val="fr-CA"/>
        </w:rPr>
        <w:t xml:space="preserve"> los </w:t>
      </w:r>
      <w:proofErr w:type="spellStart"/>
      <w:r w:rsidRPr="00AF56EA">
        <w:rPr>
          <w:lang w:val="fr-CA"/>
        </w:rPr>
        <w:t>requisitos</w:t>
      </w:r>
      <w:proofErr w:type="spellEnd"/>
      <w:r w:rsidRPr="00AF56EA">
        <w:rPr>
          <w:lang w:val="fr-CA"/>
        </w:rPr>
        <w:t xml:space="preserve"> para la </w:t>
      </w:r>
      <w:proofErr w:type="spellStart"/>
      <w:r w:rsidRPr="00AF56EA">
        <w:rPr>
          <w:lang w:val="fr-CA"/>
        </w:rPr>
        <w:t>seguridad</w:t>
      </w:r>
      <w:proofErr w:type="spellEnd"/>
      <w:r w:rsidRPr="00AF56EA">
        <w:rPr>
          <w:lang w:val="fr-CA"/>
        </w:rPr>
        <w:t xml:space="preserve"> de las </w:t>
      </w:r>
      <w:proofErr w:type="spellStart"/>
      <w:r w:rsidRPr="00AF56EA">
        <w:rPr>
          <w:lang w:val="fr-CA"/>
        </w:rPr>
        <w:t>personas</w:t>
      </w:r>
      <w:proofErr w:type="spellEnd"/>
      <w:r w:rsidRPr="00AF56EA">
        <w:rPr>
          <w:lang w:val="fr-CA"/>
        </w:rPr>
        <w:t xml:space="preserve"> y los </w:t>
      </w:r>
      <w:proofErr w:type="spellStart"/>
      <w:r w:rsidRPr="00AF56EA">
        <w:rPr>
          <w:lang w:val="fr-CA"/>
        </w:rPr>
        <w:t>bienes</w:t>
      </w:r>
      <w:proofErr w:type="spellEnd"/>
      <w:r w:rsidRPr="00AF56EA">
        <w:rPr>
          <w:lang w:val="fr-CA"/>
        </w:rPr>
        <w:t xml:space="preserve">, </w:t>
      </w:r>
      <w:proofErr w:type="spellStart"/>
      <w:r w:rsidRPr="00AF56EA">
        <w:rPr>
          <w:lang w:val="fr-CA"/>
        </w:rPr>
        <w:t>proporciona</w:t>
      </w:r>
      <w:proofErr w:type="spellEnd"/>
      <w:r w:rsidRPr="00AF56EA">
        <w:rPr>
          <w:lang w:val="fr-CA"/>
        </w:rPr>
        <w:t xml:space="preserve"> </w:t>
      </w:r>
      <w:proofErr w:type="spellStart"/>
      <w:r w:rsidRPr="00AF56EA">
        <w:rPr>
          <w:lang w:val="fr-CA"/>
        </w:rPr>
        <w:t>orientación</w:t>
      </w:r>
      <w:proofErr w:type="spellEnd"/>
      <w:r w:rsidRPr="00AF56EA">
        <w:rPr>
          <w:lang w:val="fr-CA"/>
        </w:rPr>
        <w:t xml:space="preserve"> para la </w:t>
      </w:r>
      <w:proofErr w:type="spellStart"/>
      <w:r w:rsidRPr="00AF56EA">
        <w:rPr>
          <w:lang w:val="fr-CA"/>
        </w:rPr>
        <w:t>protección</w:t>
      </w:r>
      <w:proofErr w:type="spellEnd"/>
      <w:r w:rsidRPr="00AF56EA">
        <w:rPr>
          <w:lang w:val="fr-CA"/>
        </w:rPr>
        <w:t xml:space="preserve"> de medio </w:t>
      </w:r>
      <w:proofErr w:type="spellStart"/>
      <w:r w:rsidRPr="00AF56EA">
        <w:rPr>
          <w:lang w:val="fr-CA"/>
        </w:rPr>
        <w:t>ambiente</w:t>
      </w:r>
      <w:proofErr w:type="spellEnd"/>
      <w:r w:rsidRPr="00AF56EA">
        <w:rPr>
          <w:lang w:val="fr-CA"/>
        </w:rPr>
        <w:t xml:space="preserve"> y </w:t>
      </w:r>
      <w:proofErr w:type="spellStart"/>
      <w:r w:rsidRPr="00AF56EA">
        <w:rPr>
          <w:lang w:val="fr-CA"/>
        </w:rPr>
        <w:t>establece</w:t>
      </w:r>
      <w:proofErr w:type="spellEnd"/>
      <w:r w:rsidRPr="00AF56EA">
        <w:rPr>
          <w:lang w:val="fr-CA"/>
        </w:rPr>
        <w:t xml:space="preserve"> </w:t>
      </w:r>
      <w:proofErr w:type="spellStart"/>
      <w:r w:rsidRPr="00AF56EA">
        <w:rPr>
          <w:lang w:val="fr-CA"/>
        </w:rPr>
        <w:t>procedimiento</w:t>
      </w:r>
      <w:proofErr w:type="spellEnd"/>
      <w:r w:rsidRPr="00AF56EA">
        <w:rPr>
          <w:lang w:val="fr-CA"/>
        </w:rPr>
        <w:t xml:space="preserve"> para el </w:t>
      </w:r>
      <w:proofErr w:type="spellStart"/>
      <w:r w:rsidRPr="00AF56EA">
        <w:rPr>
          <w:lang w:val="fr-CA"/>
        </w:rPr>
        <w:t>funcionamiento</w:t>
      </w:r>
      <w:proofErr w:type="spellEnd"/>
      <w:r w:rsidRPr="00AF56EA">
        <w:rPr>
          <w:lang w:val="fr-CA"/>
        </w:rPr>
        <w:t xml:space="preserve">, el </w:t>
      </w:r>
      <w:proofErr w:type="spellStart"/>
      <w:r w:rsidRPr="00AF56EA">
        <w:rPr>
          <w:lang w:val="fr-CA"/>
        </w:rPr>
        <w:t>mantenimiento</w:t>
      </w:r>
      <w:proofErr w:type="spellEnd"/>
      <w:r w:rsidRPr="00AF56EA">
        <w:rPr>
          <w:lang w:val="fr-CA"/>
        </w:rPr>
        <w:t xml:space="preserve"> y la </w:t>
      </w:r>
      <w:proofErr w:type="spellStart"/>
      <w:r w:rsidRPr="00AF56EA">
        <w:rPr>
          <w:lang w:val="fr-CA"/>
        </w:rPr>
        <w:t>reparación</w:t>
      </w:r>
      <w:proofErr w:type="spellEnd"/>
      <w:r w:rsidRPr="00AF56EA">
        <w:rPr>
          <w:lang w:val="fr-CA"/>
        </w:rPr>
        <w:t xml:space="preserve"> de los </w:t>
      </w:r>
      <w:proofErr w:type="spellStart"/>
      <w:r w:rsidRPr="00AF56EA">
        <w:rPr>
          <w:lang w:val="fr-CA"/>
        </w:rPr>
        <w:t>sistemas</w:t>
      </w:r>
      <w:proofErr w:type="spellEnd"/>
      <w:r w:rsidRPr="00AF56EA">
        <w:rPr>
          <w:lang w:val="fr-CA"/>
        </w:rPr>
        <w:t xml:space="preserve"> de </w:t>
      </w:r>
      <w:proofErr w:type="spellStart"/>
      <w:r w:rsidRPr="00AF56EA">
        <w:rPr>
          <w:lang w:val="fr-CA"/>
        </w:rPr>
        <w:t>refrigeración</w:t>
      </w:r>
      <w:proofErr w:type="spellEnd"/>
      <w:r w:rsidRPr="00AF56EA">
        <w:rPr>
          <w:lang w:val="fr-CA"/>
        </w:rPr>
        <w:t xml:space="preserve"> y la </w:t>
      </w:r>
      <w:proofErr w:type="spellStart"/>
      <w:r w:rsidRPr="00AF56EA">
        <w:rPr>
          <w:lang w:val="fr-CA"/>
        </w:rPr>
        <w:t>recuperación</w:t>
      </w:r>
      <w:proofErr w:type="spellEnd"/>
      <w:r w:rsidRPr="00AF56EA">
        <w:rPr>
          <w:lang w:val="fr-CA"/>
        </w:rPr>
        <w:t xml:space="preserve"> de </w:t>
      </w:r>
      <w:proofErr w:type="spellStart"/>
      <w:r w:rsidRPr="00AF56EA">
        <w:rPr>
          <w:lang w:val="fr-CA"/>
        </w:rPr>
        <w:t>refrigerantes</w:t>
      </w:r>
      <w:proofErr w:type="spellEnd"/>
      <w:r w:rsidRPr="00AF56EA">
        <w:rPr>
          <w:lang w:val="fr-CA"/>
        </w:rPr>
        <w:t>.</w:t>
      </w:r>
    </w:p>
  </w:footnote>
  <w:footnote w:id="4">
    <w:p w14:paraId="66DFD4F2" w14:textId="17F44B32" w:rsidR="00DE45C8" w:rsidRPr="00AF56EA" w:rsidRDefault="00DE45C8" w:rsidP="0027460A">
      <w:pPr>
        <w:pStyle w:val="FootnoteText"/>
        <w:rPr>
          <w:lang w:val="fr-CA"/>
        </w:rPr>
      </w:pPr>
      <w:r w:rsidRPr="00F212FD">
        <w:rPr>
          <w:rStyle w:val="FootnoteReference"/>
        </w:rPr>
        <w:footnoteRef/>
      </w:r>
      <w:r w:rsidRPr="00AF56EA">
        <w:rPr>
          <w:lang w:val="fr-CA"/>
        </w:rPr>
        <w:t xml:space="preserve"> En la </w:t>
      </w:r>
      <w:proofErr w:type="spellStart"/>
      <w:r w:rsidRPr="00AF56EA">
        <w:rPr>
          <w:lang w:val="fr-CA"/>
        </w:rPr>
        <w:t>Decisión</w:t>
      </w:r>
      <w:proofErr w:type="spellEnd"/>
      <w:r w:rsidRPr="00AF56EA">
        <w:rPr>
          <w:lang w:val="fr-CA"/>
        </w:rPr>
        <w:t xml:space="preserve"> 84/92(d) se </w:t>
      </w:r>
      <w:proofErr w:type="spellStart"/>
      <w:r w:rsidRPr="00AF56EA">
        <w:rPr>
          <w:lang w:val="fr-CA"/>
        </w:rPr>
        <w:t>solicitó</w:t>
      </w:r>
      <w:proofErr w:type="spellEnd"/>
      <w:r w:rsidRPr="00AF56EA">
        <w:rPr>
          <w:lang w:val="fr-CA"/>
        </w:rPr>
        <w:t xml:space="preserve"> a los </w:t>
      </w:r>
      <w:proofErr w:type="spellStart"/>
      <w:r w:rsidRPr="00AF56EA">
        <w:rPr>
          <w:lang w:val="fr-CA"/>
        </w:rPr>
        <w:t>organismos</w:t>
      </w:r>
      <w:proofErr w:type="spellEnd"/>
      <w:r w:rsidRPr="00AF56EA">
        <w:rPr>
          <w:lang w:val="fr-CA"/>
        </w:rPr>
        <w:t xml:space="preserve"> </w:t>
      </w:r>
      <w:proofErr w:type="spellStart"/>
      <w:r w:rsidRPr="00AF56EA">
        <w:rPr>
          <w:lang w:val="fr-CA"/>
        </w:rPr>
        <w:t>bilaterales</w:t>
      </w:r>
      <w:proofErr w:type="spellEnd"/>
      <w:r w:rsidRPr="00AF56EA">
        <w:rPr>
          <w:lang w:val="fr-CA"/>
        </w:rPr>
        <w:t xml:space="preserve"> y de </w:t>
      </w:r>
      <w:proofErr w:type="spellStart"/>
      <w:r w:rsidRPr="00AF56EA">
        <w:rPr>
          <w:lang w:val="fr-CA"/>
        </w:rPr>
        <w:t>ejecución</w:t>
      </w:r>
      <w:proofErr w:type="spellEnd"/>
      <w:r w:rsidRPr="00AF56EA">
        <w:rPr>
          <w:lang w:val="fr-CA"/>
        </w:rPr>
        <w:t xml:space="preserve"> </w:t>
      </w:r>
      <w:proofErr w:type="spellStart"/>
      <w:r w:rsidRPr="00AF56EA">
        <w:rPr>
          <w:lang w:val="fr-CA"/>
        </w:rPr>
        <w:t>aplicar</w:t>
      </w:r>
      <w:proofErr w:type="spellEnd"/>
      <w:r w:rsidRPr="00AF56EA">
        <w:rPr>
          <w:lang w:val="fr-CA"/>
        </w:rPr>
        <w:t xml:space="preserve"> la </w:t>
      </w:r>
      <w:proofErr w:type="spellStart"/>
      <w:r w:rsidRPr="00AF56EA">
        <w:rPr>
          <w:lang w:val="fr-CA"/>
        </w:rPr>
        <w:t>política</w:t>
      </w:r>
      <w:proofErr w:type="spellEnd"/>
      <w:r w:rsidRPr="00AF56EA">
        <w:rPr>
          <w:lang w:val="fr-CA"/>
        </w:rPr>
        <w:t xml:space="preserve"> </w:t>
      </w:r>
      <w:proofErr w:type="spellStart"/>
      <w:r w:rsidRPr="00AF56EA">
        <w:rPr>
          <w:lang w:val="fr-CA"/>
        </w:rPr>
        <w:t>operativa</w:t>
      </w:r>
      <w:proofErr w:type="spellEnd"/>
      <w:r w:rsidRPr="00AF56EA">
        <w:rPr>
          <w:lang w:val="fr-CA"/>
        </w:rPr>
        <w:t xml:space="preserve"> sobre la </w:t>
      </w:r>
      <w:proofErr w:type="spellStart"/>
      <w:r w:rsidRPr="00AF56EA">
        <w:rPr>
          <w:lang w:val="fr-CA"/>
        </w:rPr>
        <w:t>incorporación</w:t>
      </w:r>
      <w:proofErr w:type="spellEnd"/>
      <w:r w:rsidRPr="00AF56EA">
        <w:rPr>
          <w:lang w:val="fr-CA"/>
        </w:rPr>
        <w:t xml:space="preserve"> de la </w:t>
      </w:r>
      <w:proofErr w:type="spellStart"/>
      <w:r w:rsidRPr="00AF56EA">
        <w:rPr>
          <w:lang w:val="fr-CA"/>
        </w:rPr>
        <w:t>perspectiva</w:t>
      </w:r>
      <w:proofErr w:type="spellEnd"/>
      <w:r w:rsidRPr="00AF56EA">
        <w:rPr>
          <w:lang w:val="fr-CA"/>
        </w:rPr>
        <w:t xml:space="preserve"> de </w:t>
      </w:r>
      <w:proofErr w:type="spellStart"/>
      <w:r w:rsidRPr="00AF56EA">
        <w:rPr>
          <w:lang w:val="fr-CA"/>
        </w:rPr>
        <w:t>género</w:t>
      </w:r>
      <w:proofErr w:type="spellEnd"/>
      <w:r w:rsidRPr="00AF56EA">
        <w:rPr>
          <w:lang w:val="fr-CA"/>
        </w:rPr>
        <w:t xml:space="preserve"> en </w:t>
      </w:r>
      <w:proofErr w:type="spellStart"/>
      <w:r w:rsidRPr="00AF56EA">
        <w:rPr>
          <w:lang w:val="fr-CA"/>
        </w:rPr>
        <w:t>todo</w:t>
      </w:r>
      <w:proofErr w:type="spellEnd"/>
      <w:r w:rsidRPr="00AF56EA">
        <w:rPr>
          <w:lang w:val="fr-CA"/>
        </w:rPr>
        <w:t xml:space="preserve"> el </w:t>
      </w:r>
      <w:proofErr w:type="spellStart"/>
      <w:r w:rsidRPr="00AF56EA">
        <w:rPr>
          <w:lang w:val="fr-CA"/>
        </w:rPr>
        <w:t>ciclo</w:t>
      </w:r>
      <w:proofErr w:type="spellEnd"/>
      <w:r w:rsidRPr="00AF56EA">
        <w:rPr>
          <w:lang w:val="fr-CA"/>
        </w:rPr>
        <w:t xml:space="preserve"> </w:t>
      </w:r>
      <w:proofErr w:type="spellStart"/>
      <w:r w:rsidRPr="00AF56EA">
        <w:rPr>
          <w:lang w:val="fr-CA"/>
        </w:rPr>
        <w:t>del</w:t>
      </w:r>
      <w:proofErr w:type="spellEnd"/>
      <w:r w:rsidRPr="00AF56EA">
        <w:rPr>
          <w:lang w:val="fr-CA"/>
        </w:rPr>
        <w:t xml:space="preserve"> </w:t>
      </w:r>
      <w:proofErr w:type="spellStart"/>
      <w:r w:rsidRPr="00AF56EA">
        <w:rPr>
          <w:lang w:val="fr-CA"/>
        </w:rPr>
        <w:t>proyecto</w:t>
      </w:r>
      <w:proofErr w:type="spellEnd"/>
      <w:r w:rsidRPr="00AF56EA">
        <w:rPr>
          <w:lang w:val="fr-C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F61BB7" w14:textId="210408D0" w:rsidR="009C51BB" w:rsidRDefault="009C51BB" w:rsidP="009C51BB">
    <w:pPr>
      <w:pStyle w:val="Header"/>
      <w:jc w:val="right"/>
    </w:pPr>
    <w:r>
      <w:fldChar w:fldCharType="begin"/>
    </w:r>
    <w:r>
      <w:instrText xml:space="preserve"> DOCPROPERTY "Document number"  \* MERGEFORMAT </w:instrText>
    </w:r>
    <w:r>
      <w:fldChar w:fldCharType="separate"/>
    </w:r>
    <w:r>
      <w:t>UNEP/</w:t>
    </w:r>
    <w:proofErr w:type="spellStart"/>
    <w:r>
      <w:t>OzL.Pro</w:t>
    </w:r>
    <w:proofErr w:type="spellEnd"/>
    <w:r>
      <w:t>/ExCom/85/35</w:t>
    </w:r>
    <w:r>
      <w:fldChar w:fldCharType="end"/>
    </w:r>
  </w:p>
  <w:p w14:paraId="32D2CD7C" w14:textId="5C21D12E" w:rsidR="009C51BB" w:rsidRDefault="009C51BB" w:rsidP="009C51BB">
    <w:pPr>
      <w:pStyle w:val="Header"/>
      <w:jc w:val="right"/>
    </w:pPr>
  </w:p>
  <w:p w14:paraId="1862C853" w14:textId="77777777" w:rsidR="009C51BB" w:rsidRDefault="009C51BB" w:rsidP="009C51BB">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821914" w14:textId="325BDB29" w:rsidR="009C51BB" w:rsidRDefault="009C51BB">
    <w:pPr>
      <w:pStyle w:val="Header"/>
    </w:pPr>
    <w:r>
      <w:fldChar w:fldCharType="begin"/>
    </w:r>
    <w:r>
      <w:instrText xml:space="preserve"> DOCPROPERTY "Document number"  \* MERGEFORMAT </w:instrText>
    </w:r>
    <w:r>
      <w:fldChar w:fldCharType="separate"/>
    </w:r>
    <w:r>
      <w:t>UNEP/</w:t>
    </w:r>
    <w:proofErr w:type="spellStart"/>
    <w:r>
      <w:t>OzL.Pro</w:t>
    </w:r>
    <w:proofErr w:type="spellEnd"/>
    <w:r>
      <w:t>/ExCom/85/35</w:t>
    </w:r>
    <w:r>
      <w:fldChar w:fldCharType="end"/>
    </w:r>
  </w:p>
  <w:p w14:paraId="08F37011" w14:textId="7E1EEA2E" w:rsidR="009C51BB" w:rsidRDefault="009C51BB">
    <w:pPr>
      <w:pStyle w:val="Header"/>
    </w:pPr>
  </w:p>
  <w:p w14:paraId="030AD4C9" w14:textId="77777777" w:rsidR="009C51BB" w:rsidRDefault="009C51B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07E1EF" w14:textId="0E173069" w:rsidR="00DE45C8" w:rsidRDefault="009B3152" w:rsidP="00AF56EA">
    <w:pPr>
      <w:jc w:val="right"/>
    </w:pPr>
    <w:r>
      <w:fldChar w:fldCharType="begin"/>
    </w:r>
    <w:r>
      <w:instrText xml:space="preserve"> DOCPROPERTY "Document number"  \* MERGEFORMAT </w:instrTex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6"/>
  </w:num>
  <w:num w:numId="20">
    <w:abstractNumId w:val="12"/>
  </w:num>
  <w:num w:numId="21">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375A2"/>
    <w:rsid w:val="000264EB"/>
    <w:rsid w:val="00043DB0"/>
    <w:rsid w:val="00072467"/>
    <w:rsid w:val="00095413"/>
    <w:rsid w:val="000D5097"/>
    <w:rsid w:val="000E0F82"/>
    <w:rsid w:val="000E25D2"/>
    <w:rsid w:val="000F0641"/>
    <w:rsid w:val="00106F6E"/>
    <w:rsid w:val="00114CAA"/>
    <w:rsid w:val="001431BA"/>
    <w:rsid w:val="00160881"/>
    <w:rsid w:val="00183318"/>
    <w:rsid w:val="001C2D22"/>
    <w:rsid w:val="001D3A59"/>
    <w:rsid w:val="001E1470"/>
    <w:rsid w:val="001F4047"/>
    <w:rsid w:val="00210471"/>
    <w:rsid w:val="00213E73"/>
    <w:rsid w:val="00221117"/>
    <w:rsid w:val="00235D4C"/>
    <w:rsid w:val="0024162E"/>
    <w:rsid w:val="0027460A"/>
    <w:rsid w:val="00275622"/>
    <w:rsid w:val="00297EC5"/>
    <w:rsid w:val="002B032E"/>
    <w:rsid w:val="002C28DE"/>
    <w:rsid w:val="002D6A71"/>
    <w:rsid w:val="00332AE1"/>
    <w:rsid w:val="00342D6B"/>
    <w:rsid w:val="00343AA9"/>
    <w:rsid w:val="003479DE"/>
    <w:rsid w:val="003863A4"/>
    <w:rsid w:val="003B7115"/>
    <w:rsid w:val="003C24C0"/>
    <w:rsid w:val="003F1D85"/>
    <w:rsid w:val="003F328C"/>
    <w:rsid w:val="00422F3B"/>
    <w:rsid w:val="00451163"/>
    <w:rsid w:val="00452E4A"/>
    <w:rsid w:val="00455352"/>
    <w:rsid w:val="004632AA"/>
    <w:rsid w:val="00465CA4"/>
    <w:rsid w:val="00476E28"/>
    <w:rsid w:val="0048695D"/>
    <w:rsid w:val="004B4174"/>
    <w:rsid w:val="004C7886"/>
    <w:rsid w:val="004D516A"/>
    <w:rsid w:val="0052374C"/>
    <w:rsid w:val="005A6CB8"/>
    <w:rsid w:val="006126C4"/>
    <w:rsid w:val="006439D7"/>
    <w:rsid w:val="00651E9D"/>
    <w:rsid w:val="00660D5D"/>
    <w:rsid w:val="006615A6"/>
    <w:rsid w:val="00666540"/>
    <w:rsid w:val="00671377"/>
    <w:rsid w:val="00693475"/>
    <w:rsid w:val="006A360D"/>
    <w:rsid w:val="006B38C8"/>
    <w:rsid w:val="006D56CA"/>
    <w:rsid w:val="006E724F"/>
    <w:rsid w:val="00712CC4"/>
    <w:rsid w:val="00751BCD"/>
    <w:rsid w:val="0079394C"/>
    <w:rsid w:val="007A3DB7"/>
    <w:rsid w:val="007B4132"/>
    <w:rsid w:val="007E0402"/>
    <w:rsid w:val="007E581D"/>
    <w:rsid w:val="007F0F80"/>
    <w:rsid w:val="00831BC5"/>
    <w:rsid w:val="0087455A"/>
    <w:rsid w:val="008A3816"/>
    <w:rsid w:val="008B0D49"/>
    <w:rsid w:val="0092685B"/>
    <w:rsid w:val="0094094C"/>
    <w:rsid w:val="0095579C"/>
    <w:rsid w:val="00957EEC"/>
    <w:rsid w:val="00971B53"/>
    <w:rsid w:val="009A7575"/>
    <w:rsid w:val="009B3152"/>
    <w:rsid w:val="009C3259"/>
    <w:rsid w:val="009C51BB"/>
    <w:rsid w:val="009C6391"/>
    <w:rsid w:val="009E0C4F"/>
    <w:rsid w:val="009F41F0"/>
    <w:rsid w:val="00A07572"/>
    <w:rsid w:val="00A31B81"/>
    <w:rsid w:val="00A36C94"/>
    <w:rsid w:val="00A551AB"/>
    <w:rsid w:val="00A8765F"/>
    <w:rsid w:val="00A91E30"/>
    <w:rsid w:val="00AA1DF9"/>
    <w:rsid w:val="00AB56E5"/>
    <w:rsid w:val="00AB5E48"/>
    <w:rsid w:val="00AC4195"/>
    <w:rsid w:val="00AC490F"/>
    <w:rsid w:val="00AD40B8"/>
    <w:rsid w:val="00AF56EA"/>
    <w:rsid w:val="00B02C52"/>
    <w:rsid w:val="00B27834"/>
    <w:rsid w:val="00B3526D"/>
    <w:rsid w:val="00B4118C"/>
    <w:rsid w:val="00B528E5"/>
    <w:rsid w:val="00B6041D"/>
    <w:rsid w:val="00B622DB"/>
    <w:rsid w:val="00B7212B"/>
    <w:rsid w:val="00B950D1"/>
    <w:rsid w:val="00BB5A0B"/>
    <w:rsid w:val="00BD431E"/>
    <w:rsid w:val="00C14E67"/>
    <w:rsid w:val="00C375A2"/>
    <w:rsid w:val="00C40E04"/>
    <w:rsid w:val="00C4205A"/>
    <w:rsid w:val="00C45935"/>
    <w:rsid w:val="00C4782B"/>
    <w:rsid w:val="00C62402"/>
    <w:rsid w:val="00C97A1F"/>
    <w:rsid w:val="00CE0211"/>
    <w:rsid w:val="00CF6D00"/>
    <w:rsid w:val="00D10613"/>
    <w:rsid w:val="00D803A8"/>
    <w:rsid w:val="00DB795B"/>
    <w:rsid w:val="00DC792C"/>
    <w:rsid w:val="00DE45C8"/>
    <w:rsid w:val="00DF4147"/>
    <w:rsid w:val="00E17F97"/>
    <w:rsid w:val="00E414F4"/>
    <w:rsid w:val="00E5513A"/>
    <w:rsid w:val="00E82F84"/>
    <w:rsid w:val="00E86C11"/>
    <w:rsid w:val="00F01866"/>
    <w:rsid w:val="00F10CD9"/>
    <w:rsid w:val="00F12146"/>
    <w:rsid w:val="00F17028"/>
    <w:rsid w:val="00F202C9"/>
    <w:rsid w:val="00F25F7C"/>
    <w:rsid w:val="00F26B28"/>
    <w:rsid w:val="00F32636"/>
    <w:rsid w:val="00F43948"/>
    <w:rsid w:val="00F8224F"/>
    <w:rsid w:val="00FD7C24"/>
    <w:rsid w:val="00FF0F3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2B754D3"/>
  <w15:docId w15:val="{1AF2B9AE-358F-A14B-8FF1-3F5328FD8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uiPriority w:val="9"/>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pPr>
      <w:widowControl w:val="0"/>
      <w:numPr>
        <w:ilvl w:val="2"/>
        <w:numId w:val="1"/>
      </w:numPr>
      <w:spacing w:after="240"/>
      <w:outlineLvl w:val="2"/>
    </w:pPr>
  </w:style>
  <w:style w:type="paragraph" w:styleId="Heading4">
    <w:name w:val="heading 4"/>
    <w:aliases w:val="Heading 11,para 4,Título 41,heading 4,Heading 41"/>
    <w:basedOn w:val="Normal"/>
    <w:next w:val="Heading9"/>
    <w:uiPriority w:val="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uiPriority w:val="9"/>
    <w:qFormat/>
    <w:pPr>
      <w:numPr>
        <w:ilvl w:val="5"/>
        <w:numId w:val="1"/>
      </w:numPr>
      <w:spacing w:before="240" w:after="60"/>
      <w:outlineLvl w:val="5"/>
    </w:pPr>
    <w:rPr>
      <w:rFonts w:ascii="Arial" w:hAnsi="Arial"/>
      <w:i/>
    </w:rPr>
  </w:style>
  <w:style w:type="paragraph" w:styleId="Heading7">
    <w:name w:val="heading 7"/>
    <w:basedOn w:val="Normal"/>
    <w:next w:val="Normal"/>
    <w:uiPriority w:val="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ListParagraph">
    <w:name w:val="List Paragraph"/>
    <w:basedOn w:val="Normal"/>
    <w:uiPriority w:val="34"/>
    <w:qFormat/>
    <w:rsid w:val="0027460A"/>
    <w:pPr>
      <w:ind w:left="720"/>
      <w:contextualSpacing/>
    </w:pPr>
  </w:style>
  <w:style w:type="paragraph" w:styleId="FootnoteText">
    <w:name w:val="footnote text"/>
    <w:basedOn w:val="Normal"/>
    <w:link w:val="FootnoteTextChar"/>
    <w:uiPriority w:val="99"/>
    <w:semiHidden/>
    <w:unhideWhenUsed/>
    <w:rsid w:val="0027460A"/>
    <w:rPr>
      <w:sz w:val="20"/>
      <w:szCs w:val="20"/>
    </w:rPr>
  </w:style>
  <w:style w:type="character" w:customStyle="1" w:styleId="FootnoteTextChar">
    <w:name w:val="Footnote Text Char"/>
    <w:basedOn w:val="DefaultParagraphFont"/>
    <w:link w:val="FootnoteText"/>
    <w:uiPriority w:val="99"/>
    <w:semiHidden/>
    <w:rsid w:val="0027460A"/>
    <w:rPr>
      <w:lang w:val="en-GB"/>
    </w:rPr>
  </w:style>
  <w:style w:type="character" w:styleId="FootnoteReference">
    <w:name w:val="footnote reference"/>
    <w:basedOn w:val="DefaultParagraphFont"/>
    <w:uiPriority w:val="99"/>
    <w:semiHidden/>
    <w:unhideWhenUsed/>
    <w:rsid w:val="0027460A"/>
    <w:rPr>
      <w:vertAlign w:val="superscript"/>
    </w:rPr>
  </w:style>
  <w:style w:type="character" w:styleId="PageNumber">
    <w:name w:val="page number"/>
    <w:basedOn w:val="DefaultParagraphFont"/>
    <w:uiPriority w:val="99"/>
    <w:semiHidden/>
    <w:unhideWhenUsed/>
    <w:rsid w:val="00AF56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C7F0387FBADCE48895CD566B8CC264C" ma:contentTypeVersion="1" ma:contentTypeDescription="Create a new document." ma:contentTypeScope="" ma:versionID="6923f52c6458c6a1846340aec431b4a1">
  <xsd:schema xmlns:xsd="http://www.w3.org/2001/XMLSchema" xmlns:p="http://schemas.microsoft.com/office/2006/metadata/properties" xmlns:ns2="e6e1f9e0-8f48-4721-871b-80b3d7694360" targetNamespace="http://schemas.microsoft.com/office/2006/metadata/properties" ma:root="true" ma:fieldsID="a04bb900c1e3e8207ded36cae9e10746"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5/"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UNEP/OzL.Pro/ExCom/85/35</Document_x0020_Number>
  </documentManagement>
</p:properties>
</file>

<file path=customXml/itemProps1.xml><?xml version="1.0" encoding="utf-8"?>
<ds:datastoreItem xmlns:ds="http://schemas.openxmlformats.org/officeDocument/2006/customXml" ds:itemID="{E73D15A6-2588-492D-BE1E-76DCFD75A0E0}"/>
</file>

<file path=customXml/itemProps2.xml><?xml version="1.0" encoding="utf-8"?>
<ds:datastoreItem xmlns:ds="http://schemas.openxmlformats.org/officeDocument/2006/customXml" ds:itemID="{DDC3CF12-0EA9-4E06-902A-0158356A0BD9}"/>
</file>

<file path=customXml/itemProps3.xml><?xml version="1.0" encoding="utf-8"?>
<ds:datastoreItem xmlns:ds="http://schemas.openxmlformats.org/officeDocument/2006/customXml" ds:itemID="{B52C6614-1A72-43D9-AEED-3A5812D4485E}"/>
</file>

<file path=customXml/itemProps4.xml><?xml version="1.0" encoding="utf-8"?>
<ds:datastoreItem xmlns:ds="http://schemas.openxmlformats.org/officeDocument/2006/customXml" ds:itemID="{4A4489CC-E83A-4011-9AA7-90874A74E6EE}"/>
</file>

<file path=docProps/app.xml><?xml version="1.0" encoding="utf-8"?>
<Properties xmlns="http://schemas.openxmlformats.org/officeDocument/2006/extended-properties" xmlns:vt="http://schemas.openxmlformats.org/officeDocument/2006/docPropsVTypes">
  <Template>Normal</Template>
  <TotalTime>471</TotalTime>
  <Pages>7</Pages>
  <Words>2680</Words>
  <Characters>15278</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Propuesta de proyecto: Liberia</vt:lpstr>
    </vt:vector>
  </TitlesOfParts>
  <Manager/>
  <Company>UNMFS</Company>
  <LinksUpToDate>false</LinksUpToDate>
  <CharactersWithSpaces>17923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Liberia</dc:title>
  <dc:subject/>
  <dc:creator>Lili</dc:creator>
  <cp:keywords/>
  <dc:description/>
  <cp:lastModifiedBy>Lynda</cp:lastModifiedBy>
  <cp:revision>76</cp:revision>
  <cp:lastPrinted>2001-05-26T16:40:00Z</cp:lastPrinted>
  <dcterms:created xsi:type="dcterms:W3CDTF">2020-05-04T11:50:00Z</dcterms:created>
  <dcterms:modified xsi:type="dcterms:W3CDTF">2020-05-19T14:17:00Z</dcterms:modified>
  <cp:category/>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UNEP/OzL.Pro/ExCom/85/35</vt:lpwstr>
  </property>
  <property fmtid="{D5CDD505-2E9C-101B-9397-08002B2CF9AE}" pid="3" name="Revision date">
    <vt:lpwstr>30 de abril de 2020</vt:lpwstr>
  </property>
  <property fmtid="{D5CDD505-2E9C-101B-9397-08002B2CF9AE}" pid="4" name="ContentTypeId">
    <vt:lpwstr>0x010100BC7F0387FBADCE48895CD566B8CC264C</vt:lpwstr>
  </property>
</Properties>
</file>