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87317C" w14:paraId="3644F668" w14:textId="77777777" w:rsidTr="00280F8E">
        <w:trPr>
          <w:trHeight w:val="720"/>
        </w:trPr>
        <w:tc>
          <w:tcPr>
            <w:tcW w:w="5387" w:type="dxa"/>
            <w:gridSpan w:val="2"/>
            <w:tcBorders>
              <w:bottom w:val="single" w:sz="18" w:space="0" w:color="auto"/>
            </w:tcBorders>
          </w:tcPr>
          <w:p w14:paraId="24E66BB1" w14:textId="77777777" w:rsidR="00997D6F" w:rsidRPr="0087317C"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87317C">
              <w:rPr>
                <w:rFonts w:ascii="Univers" w:hAnsi="Univers"/>
                <w:b/>
                <w:sz w:val="28"/>
                <w:szCs w:val="28"/>
              </w:rPr>
              <w:t>UNITED</w:t>
            </w:r>
            <w:r w:rsidRPr="0087317C">
              <w:rPr>
                <w:rFonts w:ascii="Univers" w:hAnsi="Univers"/>
                <w:b/>
                <w:sz w:val="28"/>
                <w:szCs w:val="28"/>
              </w:rPr>
              <w:br/>
              <w:t>NATIONS</w:t>
            </w:r>
          </w:p>
        </w:tc>
        <w:tc>
          <w:tcPr>
            <w:tcW w:w="4545" w:type="dxa"/>
            <w:tcBorders>
              <w:bottom w:val="single" w:sz="18" w:space="0" w:color="auto"/>
            </w:tcBorders>
          </w:tcPr>
          <w:p w14:paraId="36BE1C00" w14:textId="77777777" w:rsidR="00997D6F" w:rsidRPr="0087317C" w:rsidRDefault="00997D6F" w:rsidP="00280F8E">
            <w:pPr>
              <w:jc w:val="right"/>
              <w:rPr>
                <w:sz w:val="52"/>
                <w:szCs w:val="52"/>
              </w:rPr>
            </w:pPr>
            <w:r w:rsidRPr="0087317C">
              <w:rPr>
                <w:rFonts w:ascii="Univers Bold" w:hAnsi="Univers Bold"/>
                <w:b/>
                <w:sz w:val="72"/>
              </w:rPr>
              <w:t>EP</w:t>
            </w:r>
          </w:p>
        </w:tc>
      </w:tr>
      <w:tr w:rsidR="00997D6F" w:rsidRPr="0087317C" w14:paraId="1D00ADB2" w14:textId="77777777" w:rsidTr="00280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EADB56C" w14:textId="77777777" w:rsidR="00997D6F" w:rsidRPr="0087317C" w:rsidRDefault="00997D6F" w:rsidP="00280F8E">
            <w:pPr>
              <w:spacing w:before="120"/>
              <w:ind w:left="-9"/>
            </w:pPr>
            <w:r w:rsidRPr="002B5396">
              <w:rPr>
                <w:noProof/>
                <w:lang w:eastAsia="zh-CN"/>
              </w:rPr>
              <mc:AlternateContent>
                <mc:Choice Requires="wpg">
                  <w:drawing>
                    <wp:inline distT="0" distB="0" distL="0" distR="0" wp14:anchorId="60D8D2CB" wp14:editId="791B9008">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151B6B8"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915A835" w14:textId="77777777" w:rsidR="00997D6F" w:rsidRPr="0087317C"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7317C">
              <w:rPr>
                <w:rFonts w:ascii="Univers" w:hAnsi="Univers"/>
                <w:b/>
                <w:sz w:val="32"/>
                <w:szCs w:val="32"/>
              </w:rPr>
              <w:t>United Nations</w:t>
            </w:r>
          </w:p>
          <w:p w14:paraId="0EE2C708" w14:textId="77777777" w:rsidR="00997D6F" w:rsidRPr="0087317C"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7317C">
              <w:rPr>
                <w:rFonts w:ascii="Univers" w:hAnsi="Univers"/>
                <w:b/>
                <w:sz w:val="32"/>
                <w:szCs w:val="32"/>
              </w:rPr>
              <w:t>Environment</w:t>
            </w:r>
          </w:p>
          <w:p w14:paraId="2CFA4637" w14:textId="77777777" w:rsidR="00997D6F" w:rsidRPr="0087317C"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87317C">
              <w:rPr>
                <w:rFonts w:ascii="Univers" w:hAnsi="Univers"/>
                <w:b/>
                <w:sz w:val="32"/>
                <w:szCs w:val="32"/>
              </w:rPr>
              <w:t>Programme</w:t>
            </w:r>
          </w:p>
        </w:tc>
        <w:tc>
          <w:tcPr>
            <w:tcW w:w="4545" w:type="dxa"/>
            <w:tcBorders>
              <w:top w:val="nil"/>
              <w:left w:val="nil"/>
              <w:bottom w:val="single" w:sz="36" w:space="0" w:color="auto"/>
              <w:right w:val="nil"/>
            </w:tcBorders>
          </w:tcPr>
          <w:p w14:paraId="18646A53" w14:textId="77777777" w:rsidR="00997D6F" w:rsidRPr="0087317C" w:rsidRDefault="00997D6F" w:rsidP="00280F8E">
            <w:r w:rsidRPr="0087317C">
              <w:t>Distr.</w:t>
            </w:r>
          </w:p>
          <w:p w14:paraId="5F4FAA6C" w14:textId="77777777" w:rsidR="00997D6F" w:rsidRPr="0087317C" w:rsidRDefault="00997D6F" w:rsidP="00280F8E">
            <w:r w:rsidRPr="0087317C">
              <w:t>GENERAL</w:t>
            </w:r>
          </w:p>
          <w:p w14:paraId="0E49DAE3" w14:textId="77777777" w:rsidR="00997D6F" w:rsidRPr="0087317C" w:rsidRDefault="00997D6F" w:rsidP="00280F8E"/>
          <w:p w14:paraId="425EEE49" w14:textId="77777777" w:rsidR="00997D6F" w:rsidRPr="0087317C" w:rsidRDefault="00997D6F" w:rsidP="00280F8E"/>
          <w:p w14:paraId="4EE84CB9" w14:textId="5F1D6CDB" w:rsidR="00997D6F" w:rsidRPr="0087317C" w:rsidRDefault="00A55640" w:rsidP="00280F8E">
            <w:r>
              <w:fldChar w:fldCharType="begin"/>
            </w:r>
            <w:r>
              <w:instrText xml:space="preserve"> DOCPROPERTY "Document number"  \* MERGEFORMAT </w:instrText>
            </w:r>
            <w:r>
              <w:fldChar w:fldCharType="separate"/>
            </w:r>
            <w:r w:rsidR="005E75E4">
              <w:t>UNEP/</w:t>
            </w:r>
            <w:proofErr w:type="spellStart"/>
            <w:r w:rsidR="005E75E4">
              <w:t>OzL.Pro</w:t>
            </w:r>
            <w:proofErr w:type="spellEnd"/>
            <w:r w:rsidR="005E75E4">
              <w:t>/ExCom/96/24*</w:t>
            </w:r>
            <w:r>
              <w:fldChar w:fldCharType="end"/>
            </w:r>
          </w:p>
          <w:p w14:paraId="40D425C1" w14:textId="642989F5" w:rsidR="00997D6F" w:rsidRPr="0087317C" w:rsidRDefault="00997D6F" w:rsidP="00280F8E">
            <w:r w:rsidRPr="0087317C">
              <w:fldChar w:fldCharType="begin"/>
            </w:r>
            <w:r w:rsidRPr="0087317C">
              <w:instrText xml:space="preserve"> DOCPROPERTY "Revision date" \@ "d MMMM YYYY"  \* MERGEFORMAT </w:instrText>
            </w:r>
            <w:r w:rsidRPr="0087317C">
              <w:fldChar w:fldCharType="separate"/>
            </w:r>
            <w:r w:rsidR="00AD3384">
              <w:t>29 April 2025</w:t>
            </w:r>
            <w:r w:rsidRPr="0087317C">
              <w:fldChar w:fldCharType="end"/>
            </w:r>
          </w:p>
          <w:p w14:paraId="25B94112" w14:textId="77777777" w:rsidR="00997D6F" w:rsidRPr="0087317C" w:rsidRDefault="00997D6F" w:rsidP="00280F8E">
            <w:pPr>
              <w:rPr>
                <w:caps/>
              </w:rPr>
            </w:pPr>
          </w:p>
          <w:p w14:paraId="4F020EDA" w14:textId="77777777" w:rsidR="00997D6F" w:rsidRPr="0087317C" w:rsidRDefault="00997D6F" w:rsidP="00280F8E">
            <w:r w:rsidRPr="0087317C">
              <w:t>ORIGINAL: ENGLISH</w:t>
            </w:r>
          </w:p>
        </w:tc>
      </w:tr>
    </w:tbl>
    <w:p w14:paraId="3E1439BD" w14:textId="77777777" w:rsidR="00997D6F" w:rsidRPr="0087317C" w:rsidRDefault="00997D6F" w:rsidP="00997D6F">
      <w:pPr>
        <w:jc w:val="left"/>
      </w:pPr>
      <w:r w:rsidRPr="0087317C">
        <w:t>EXECUTIVE COMMITTEE OF</w:t>
      </w:r>
      <w:r w:rsidRPr="0087317C">
        <w:br/>
        <w:t xml:space="preserve">  THE MULTILATERAL FUND FOR THE</w:t>
      </w:r>
      <w:r w:rsidRPr="0087317C">
        <w:br/>
        <w:t xml:space="preserve">  IMPLEMENTATION OF THE MONTREAL PROTOCOL</w:t>
      </w:r>
      <w:r w:rsidRPr="0087317C">
        <w:br/>
        <w:t>Ninety-</w:t>
      </w:r>
      <w:r w:rsidR="003A44FB" w:rsidRPr="0087317C">
        <w:t xml:space="preserve">sixth </w:t>
      </w:r>
      <w:r w:rsidRPr="0087317C">
        <w:t>Meeting</w:t>
      </w:r>
    </w:p>
    <w:p w14:paraId="28F7EAB8" w14:textId="77777777" w:rsidR="00997D6F" w:rsidRPr="0087317C" w:rsidRDefault="00997D6F" w:rsidP="00997D6F">
      <w:pPr>
        <w:jc w:val="left"/>
      </w:pPr>
      <w:r w:rsidRPr="0087317C">
        <w:t xml:space="preserve">Montreal, </w:t>
      </w:r>
      <w:r w:rsidR="003A44FB" w:rsidRPr="0087317C">
        <w:t>26</w:t>
      </w:r>
      <w:r w:rsidR="009F0332" w:rsidRPr="0087317C">
        <w:t>–</w:t>
      </w:r>
      <w:r w:rsidR="003A44FB" w:rsidRPr="0087317C">
        <w:t>30</w:t>
      </w:r>
      <w:r w:rsidRPr="0087317C">
        <w:t xml:space="preserve"> </w:t>
      </w:r>
      <w:r w:rsidR="003A44FB" w:rsidRPr="0087317C">
        <w:t>May 2025</w:t>
      </w:r>
    </w:p>
    <w:p w14:paraId="49F44D44" w14:textId="2116EBFD" w:rsidR="00997D6F" w:rsidRPr="0087317C" w:rsidRDefault="00997D6F" w:rsidP="00997D6F">
      <w:pPr>
        <w:jc w:val="left"/>
      </w:pPr>
      <w:r w:rsidRPr="0087317C">
        <w:t xml:space="preserve">Item </w:t>
      </w:r>
      <w:r w:rsidR="005561E6" w:rsidRPr="0087317C">
        <w:t>9(d)</w:t>
      </w:r>
      <w:r w:rsidRPr="0087317C">
        <w:t xml:space="preserve"> of the provisional agenda</w:t>
      </w:r>
      <w:r w:rsidRPr="0087317C">
        <w:rPr>
          <w:rStyle w:val="FootnoteReference"/>
        </w:rPr>
        <w:footnoteReference w:id="2"/>
      </w:r>
    </w:p>
    <w:p w14:paraId="3C44FAED" w14:textId="77777777" w:rsidR="00BE2DAA" w:rsidRPr="0087317C" w:rsidRDefault="00BE2DAA" w:rsidP="0079781A">
      <w:pPr>
        <w:jc w:val="left"/>
      </w:pPr>
    </w:p>
    <w:p w14:paraId="6DB56295" w14:textId="505E016D" w:rsidR="00BE2DAA" w:rsidRPr="0087317C" w:rsidRDefault="00BE2DAA" w:rsidP="00BE2DAA">
      <w:pPr>
        <w:jc w:val="center"/>
      </w:pPr>
    </w:p>
    <w:p w14:paraId="05672252" w14:textId="31596375" w:rsidR="00BE2DAA" w:rsidRPr="0087317C" w:rsidRDefault="00BE2DAA" w:rsidP="00BE2DAA">
      <w:pPr>
        <w:jc w:val="center"/>
        <w:rPr>
          <w:b/>
        </w:rPr>
      </w:pPr>
      <w:r w:rsidRPr="0087317C">
        <w:rPr>
          <w:b/>
        </w:rPr>
        <w:t xml:space="preserve">PROJECT PROPOSAL: </w:t>
      </w:r>
      <w:r w:rsidR="00BC4BDF" w:rsidRPr="0087317C">
        <w:rPr>
          <w:b/>
        </w:rPr>
        <w:t>ANTIGUA AND BARBUDA</w:t>
      </w:r>
    </w:p>
    <w:p w14:paraId="609C68F2" w14:textId="77777777" w:rsidR="00BE2DAA" w:rsidRPr="0087317C" w:rsidRDefault="00BE2DAA" w:rsidP="00BE2DAA"/>
    <w:p w14:paraId="6B72FEDA" w14:textId="77777777" w:rsidR="00BE2DAA" w:rsidRPr="0087317C" w:rsidRDefault="00BE2DAA" w:rsidP="00BE2DAA"/>
    <w:p w14:paraId="35A7E376" w14:textId="0CA8DD02" w:rsidR="00BE2DAA" w:rsidRPr="0087317C" w:rsidRDefault="00BE2DAA" w:rsidP="00BE2DAA">
      <w:pPr>
        <w:ind w:firstLine="720"/>
      </w:pPr>
      <w:r w:rsidRPr="0087317C">
        <w:t>This document consists of the comments and recommendation of the Secretariat on the following project proposal:</w:t>
      </w:r>
    </w:p>
    <w:p w14:paraId="04CDFFDC" w14:textId="77777777" w:rsidR="00BE2DAA" w:rsidRPr="0087317C" w:rsidRDefault="00BE2DAA" w:rsidP="00BE2DAA">
      <w:pPr>
        <w:spacing w:before="240" w:after="240"/>
        <w:rPr>
          <w:u w:val="single"/>
        </w:rPr>
      </w:pPr>
      <w:r w:rsidRPr="0087317C">
        <w:rPr>
          <w:u w:val="single"/>
        </w:rPr>
        <w:t>Phase-out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158"/>
      </w:tblGrid>
      <w:tr w:rsidR="004D7F27" w:rsidRPr="0087317C" w14:paraId="58F38B46" w14:textId="77777777" w:rsidTr="002B5396">
        <w:tc>
          <w:tcPr>
            <w:tcW w:w="2904" w:type="pct"/>
          </w:tcPr>
          <w:p w14:paraId="5EF2C6C4" w14:textId="1AAE1ADA" w:rsidR="004D7F27" w:rsidRPr="0087317C" w:rsidRDefault="004D7F27" w:rsidP="007B4818">
            <w:pPr>
              <w:pStyle w:val="ListParagraph"/>
              <w:numPr>
                <w:ilvl w:val="0"/>
                <w:numId w:val="7"/>
              </w:numPr>
              <w:ind w:hanging="830"/>
              <w:jc w:val="left"/>
              <w:rPr>
                <w:lang w:val="en-CA"/>
              </w:rPr>
            </w:pPr>
            <w:r w:rsidRPr="0087317C">
              <w:rPr>
                <w:lang w:val="en-CA"/>
              </w:rPr>
              <w:t xml:space="preserve">HCFC phase-out management plan (stage II, </w:t>
            </w:r>
            <w:r w:rsidR="00DF7636" w:rsidRPr="0087317C">
              <w:rPr>
                <w:lang w:val="en-CA"/>
              </w:rPr>
              <w:t xml:space="preserve">first </w:t>
            </w:r>
            <w:r w:rsidRPr="0087317C">
              <w:rPr>
                <w:lang w:val="en-CA"/>
              </w:rPr>
              <w:t>tranche)</w:t>
            </w:r>
          </w:p>
        </w:tc>
        <w:tc>
          <w:tcPr>
            <w:tcW w:w="943" w:type="pct"/>
          </w:tcPr>
          <w:p w14:paraId="22C0429E" w14:textId="4BF3A484" w:rsidR="004D7F27" w:rsidRPr="0087317C" w:rsidRDefault="00FD5566" w:rsidP="002B5396">
            <w:pPr>
              <w:jc w:val="right"/>
              <w:rPr>
                <w:highlight w:val="cyan"/>
              </w:rPr>
            </w:pPr>
            <w:r w:rsidRPr="0087317C">
              <w:t>UNEP</w:t>
            </w:r>
            <w:r w:rsidR="004D7F27" w:rsidRPr="0087317C">
              <w:t xml:space="preserve"> and</w:t>
            </w:r>
            <w:r w:rsidR="00025BDC" w:rsidRPr="002B5396">
              <w:t xml:space="preserve"> </w:t>
            </w:r>
            <w:r w:rsidRPr="0087317C">
              <w:t>UNIDO</w:t>
            </w:r>
          </w:p>
        </w:tc>
        <w:tc>
          <w:tcPr>
            <w:tcW w:w="1153" w:type="pct"/>
          </w:tcPr>
          <w:p w14:paraId="44C87313" w14:textId="2A895A24" w:rsidR="004D7F27" w:rsidRPr="0087317C" w:rsidRDefault="004D7F27" w:rsidP="004D7F27">
            <w:pPr>
              <w:jc w:val="right"/>
              <w:rPr>
                <w:highlight w:val="cyan"/>
              </w:rPr>
            </w:pPr>
            <w:r w:rsidRPr="0087317C">
              <w:t>Individual consideration</w:t>
            </w:r>
          </w:p>
        </w:tc>
      </w:tr>
      <w:tr w:rsidR="004D7F27" w:rsidRPr="0087317C" w14:paraId="2ADB0129" w14:textId="77777777" w:rsidTr="004D7F27">
        <w:tc>
          <w:tcPr>
            <w:tcW w:w="2904" w:type="pct"/>
          </w:tcPr>
          <w:p w14:paraId="1232E170" w14:textId="77777777" w:rsidR="004D7F27" w:rsidRPr="0087317C" w:rsidRDefault="004D7F27" w:rsidP="004D7F27">
            <w:pPr>
              <w:pStyle w:val="ListParagraph"/>
              <w:jc w:val="left"/>
              <w:rPr>
                <w:lang w:val="en-CA"/>
              </w:rPr>
            </w:pPr>
          </w:p>
        </w:tc>
        <w:tc>
          <w:tcPr>
            <w:tcW w:w="943" w:type="pct"/>
          </w:tcPr>
          <w:p w14:paraId="44FF3378" w14:textId="77777777" w:rsidR="004D7F27" w:rsidRPr="0087317C" w:rsidRDefault="004D7F27" w:rsidP="004D7F27">
            <w:pPr>
              <w:jc w:val="center"/>
              <w:rPr>
                <w:highlight w:val="cyan"/>
              </w:rPr>
            </w:pPr>
          </w:p>
        </w:tc>
        <w:tc>
          <w:tcPr>
            <w:tcW w:w="1153" w:type="pct"/>
          </w:tcPr>
          <w:p w14:paraId="0D665BC3" w14:textId="77777777" w:rsidR="004D7F27" w:rsidRPr="0087317C" w:rsidRDefault="004D7F27" w:rsidP="004D7F27">
            <w:pPr>
              <w:jc w:val="right"/>
              <w:rPr>
                <w:highlight w:val="cyan"/>
              </w:rPr>
            </w:pPr>
          </w:p>
        </w:tc>
      </w:tr>
    </w:tbl>
    <w:p w14:paraId="4BDC7DB2" w14:textId="77777777" w:rsidR="00BE2DAA" w:rsidRPr="0087317C" w:rsidRDefault="00BE2DAA" w:rsidP="00BE2DAA"/>
    <w:p w14:paraId="64CEEF34" w14:textId="77777777" w:rsidR="00BE2DAA" w:rsidRPr="0087317C" w:rsidRDefault="00BE2DAA" w:rsidP="00BE2DAA"/>
    <w:p w14:paraId="71BB7A0D" w14:textId="77777777" w:rsidR="00BE2DAA" w:rsidRPr="0087317C" w:rsidRDefault="00BE2DAA" w:rsidP="00BE2DAA"/>
    <w:p w14:paraId="40462E99" w14:textId="77777777" w:rsidR="00BE2DAA" w:rsidRPr="0087317C" w:rsidRDefault="00BE2DAA" w:rsidP="00BE2DAA"/>
    <w:p w14:paraId="5F767062" w14:textId="77777777" w:rsidR="00BE2DAA" w:rsidRPr="0087317C" w:rsidRDefault="00BE2DAA" w:rsidP="00BE2DAA">
      <w:pPr>
        <w:jc w:val="left"/>
      </w:pPr>
    </w:p>
    <w:p w14:paraId="5DC24068" w14:textId="77777777" w:rsidR="00BE2DAA" w:rsidRPr="0087317C" w:rsidRDefault="00BE2DAA" w:rsidP="00BE2DAA">
      <w:pPr>
        <w:jc w:val="left"/>
      </w:pPr>
      <w:r w:rsidRPr="0087317C">
        <w:br w:type="page"/>
      </w:r>
    </w:p>
    <w:p w14:paraId="779F8B6D" w14:textId="77777777" w:rsidR="00BE2DAA" w:rsidRPr="0087317C" w:rsidRDefault="00BE2DAA" w:rsidP="00DC561D">
      <w:pPr>
        <w:spacing w:after="120"/>
        <w:jc w:val="center"/>
        <w:rPr>
          <w:b/>
        </w:rPr>
      </w:pPr>
      <w:r w:rsidRPr="0087317C">
        <w:rPr>
          <w:b/>
        </w:rPr>
        <w:lastRenderedPageBreak/>
        <w:t>PROJECT EVALUATION SHEET – MULTI-YEAR PROJECTS</w:t>
      </w:r>
    </w:p>
    <w:p w14:paraId="3EB4C5AB" w14:textId="40CE40C1" w:rsidR="00BE2DAA" w:rsidRPr="0087317C" w:rsidRDefault="00FD5566" w:rsidP="00DC561D">
      <w:pPr>
        <w:spacing w:after="200"/>
        <w:jc w:val="center"/>
        <w:rPr>
          <w:b/>
        </w:rPr>
      </w:pPr>
      <w:r w:rsidRPr="0087317C">
        <w:rPr>
          <w:b/>
        </w:rPr>
        <w:t>Antigua and Barbuda</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E2DAA" w:rsidRPr="0087317C" w14:paraId="5FCB178B" w14:textId="77777777" w:rsidTr="00DC561D">
        <w:trPr>
          <w:trHeight w:val="139"/>
        </w:trPr>
        <w:tc>
          <w:tcPr>
            <w:tcW w:w="2386" w:type="pct"/>
            <w:shd w:val="clear" w:color="auto" w:fill="auto"/>
          </w:tcPr>
          <w:p w14:paraId="380FF6BB" w14:textId="77777777" w:rsidR="00BE2DAA" w:rsidRPr="0087317C" w:rsidRDefault="00BE2DAA" w:rsidP="004B6278">
            <w:pPr>
              <w:rPr>
                <w:b/>
                <w:sz w:val="20"/>
              </w:rPr>
            </w:pPr>
            <w:r w:rsidRPr="0087317C">
              <w:rPr>
                <w:b/>
                <w:sz w:val="20"/>
              </w:rPr>
              <w:t>(I) PROJECT TITLE</w:t>
            </w:r>
          </w:p>
        </w:tc>
        <w:tc>
          <w:tcPr>
            <w:tcW w:w="2614" w:type="pct"/>
            <w:shd w:val="clear" w:color="auto" w:fill="auto"/>
          </w:tcPr>
          <w:p w14:paraId="577933F5" w14:textId="77777777" w:rsidR="00BE2DAA" w:rsidRPr="0087317C" w:rsidRDefault="00BE2DAA" w:rsidP="004B6278">
            <w:pPr>
              <w:jc w:val="center"/>
              <w:rPr>
                <w:b/>
                <w:sz w:val="20"/>
              </w:rPr>
            </w:pPr>
            <w:r w:rsidRPr="0087317C">
              <w:rPr>
                <w:b/>
                <w:sz w:val="20"/>
              </w:rPr>
              <w:t>AGENCY</w:t>
            </w:r>
          </w:p>
        </w:tc>
      </w:tr>
      <w:tr w:rsidR="00BE2DAA" w:rsidRPr="0087317C" w14:paraId="199C3203" w14:textId="77777777" w:rsidTr="00DC561D">
        <w:trPr>
          <w:trHeight w:val="40"/>
        </w:trPr>
        <w:tc>
          <w:tcPr>
            <w:tcW w:w="2386" w:type="pct"/>
            <w:shd w:val="clear" w:color="auto" w:fill="auto"/>
            <w:vAlign w:val="center"/>
          </w:tcPr>
          <w:p w14:paraId="0D530BA9" w14:textId="23752053" w:rsidR="00BE2DAA" w:rsidRPr="0087317C" w:rsidRDefault="00BE2DAA" w:rsidP="004B6278">
            <w:pPr>
              <w:jc w:val="center"/>
              <w:rPr>
                <w:color w:val="000000" w:themeColor="text1"/>
                <w:sz w:val="20"/>
              </w:rPr>
            </w:pPr>
            <w:r w:rsidRPr="0087317C">
              <w:rPr>
                <w:color w:val="000000" w:themeColor="text1"/>
                <w:sz w:val="20"/>
              </w:rPr>
              <w:t>HCFC phase-out plan (stage II)</w:t>
            </w:r>
          </w:p>
        </w:tc>
        <w:tc>
          <w:tcPr>
            <w:tcW w:w="2614" w:type="pct"/>
            <w:shd w:val="clear" w:color="auto" w:fill="auto"/>
            <w:vAlign w:val="center"/>
          </w:tcPr>
          <w:p w14:paraId="45F315E8" w14:textId="48B0F4BC" w:rsidR="00BE2DAA" w:rsidRPr="0087317C" w:rsidRDefault="00FD5566" w:rsidP="004B6278">
            <w:pPr>
              <w:jc w:val="center"/>
              <w:rPr>
                <w:color w:val="000000" w:themeColor="text1"/>
                <w:sz w:val="20"/>
              </w:rPr>
            </w:pPr>
            <w:r w:rsidRPr="0087317C">
              <w:rPr>
                <w:color w:val="000000" w:themeColor="text1"/>
                <w:sz w:val="20"/>
              </w:rPr>
              <w:t>UNEP</w:t>
            </w:r>
            <w:r w:rsidR="00BE2DAA" w:rsidRPr="0087317C">
              <w:rPr>
                <w:color w:val="000000" w:themeColor="text1"/>
                <w:sz w:val="20"/>
              </w:rPr>
              <w:t xml:space="preserve"> (lead), </w:t>
            </w:r>
            <w:r w:rsidRPr="0087317C">
              <w:rPr>
                <w:color w:val="000000" w:themeColor="text1"/>
                <w:sz w:val="20"/>
              </w:rPr>
              <w:t>UNIDO</w:t>
            </w:r>
          </w:p>
        </w:tc>
      </w:tr>
    </w:tbl>
    <w:p w14:paraId="18375091" w14:textId="77777777" w:rsidR="00BE2DAA" w:rsidRPr="0087317C" w:rsidRDefault="00BE2DAA" w:rsidP="00BE2DAA">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BE2DAA" w:rsidRPr="0087317C" w14:paraId="19876C14" w14:textId="77777777" w:rsidTr="00DC561D">
        <w:trPr>
          <w:trHeight w:val="77"/>
        </w:trPr>
        <w:tc>
          <w:tcPr>
            <w:tcW w:w="2456" w:type="pct"/>
            <w:shd w:val="clear" w:color="auto" w:fill="auto"/>
          </w:tcPr>
          <w:p w14:paraId="1D1A9C5A" w14:textId="77777777" w:rsidR="00BE2DAA" w:rsidRPr="0087317C" w:rsidRDefault="00BE2DAA" w:rsidP="00BE2DAA">
            <w:pPr>
              <w:jc w:val="left"/>
              <w:rPr>
                <w:b/>
                <w:sz w:val="20"/>
              </w:rPr>
            </w:pPr>
            <w:r w:rsidRPr="0087317C">
              <w:rPr>
                <w:b/>
                <w:sz w:val="20"/>
              </w:rPr>
              <w:t>(II) LATEST ARTICLE 7 DATA (Annex C</w:t>
            </w:r>
            <w:r w:rsidR="00A17A8F" w:rsidRPr="0087317C">
              <w:rPr>
                <w:b/>
                <w:sz w:val="20"/>
              </w:rPr>
              <w:t>,</w:t>
            </w:r>
            <w:r w:rsidRPr="0087317C">
              <w:rPr>
                <w:b/>
                <w:sz w:val="20"/>
              </w:rPr>
              <w:t xml:space="preserve"> Group </w:t>
            </w:r>
            <w:r w:rsidR="00A17A8F" w:rsidRPr="0087317C">
              <w:rPr>
                <w:b/>
                <w:sz w:val="20"/>
              </w:rPr>
              <w:t>I</w:t>
            </w:r>
            <w:r w:rsidRPr="0087317C">
              <w:rPr>
                <w:b/>
                <w:sz w:val="20"/>
              </w:rPr>
              <w:t>)</w:t>
            </w:r>
          </w:p>
        </w:tc>
        <w:tc>
          <w:tcPr>
            <w:tcW w:w="1066" w:type="pct"/>
            <w:shd w:val="clear" w:color="auto" w:fill="auto"/>
          </w:tcPr>
          <w:p w14:paraId="20ECDBB9" w14:textId="592E4739" w:rsidR="00BE2DAA" w:rsidRPr="0087317C" w:rsidRDefault="00BE2DAA" w:rsidP="004B6278">
            <w:pPr>
              <w:jc w:val="center"/>
              <w:rPr>
                <w:sz w:val="20"/>
              </w:rPr>
            </w:pPr>
            <w:r w:rsidRPr="0087317C">
              <w:rPr>
                <w:sz w:val="20"/>
              </w:rPr>
              <w:t>Year:</w:t>
            </w:r>
            <w:r w:rsidR="00027AAC" w:rsidRPr="0087317C" w:rsidDel="00027AAC">
              <w:rPr>
                <w:sz w:val="20"/>
              </w:rPr>
              <w:t xml:space="preserve"> </w:t>
            </w:r>
            <w:r w:rsidRPr="0087317C">
              <w:rPr>
                <w:color w:val="000000" w:themeColor="text1"/>
                <w:sz w:val="20"/>
              </w:rPr>
              <w:t>2023</w:t>
            </w:r>
          </w:p>
        </w:tc>
        <w:tc>
          <w:tcPr>
            <w:tcW w:w="1478" w:type="pct"/>
            <w:shd w:val="clear" w:color="auto" w:fill="auto"/>
          </w:tcPr>
          <w:p w14:paraId="39B6166F" w14:textId="20672B22" w:rsidR="00BE2DAA" w:rsidRPr="0087317C" w:rsidRDefault="00BE2DAA" w:rsidP="004B6278">
            <w:pPr>
              <w:jc w:val="right"/>
              <w:rPr>
                <w:sz w:val="20"/>
              </w:rPr>
            </w:pPr>
            <w:r w:rsidRPr="0087317C">
              <w:rPr>
                <w:color w:val="000000" w:themeColor="text1"/>
                <w:sz w:val="20"/>
              </w:rPr>
              <w:t>0.00</w:t>
            </w:r>
            <w:r w:rsidRPr="0087317C">
              <w:rPr>
                <w:sz w:val="20"/>
              </w:rPr>
              <w:t xml:space="preserve"> ODP tonnes</w:t>
            </w:r>
          </w:p>
        </w:tc>
      </w:tr>
    </w:tbl>
    <w:p w14:paraId="7B4A073D" w14:textId="77777777" w:rsidR="00BE2DAA" w:rsidRPr="0087317C"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157"/>
        <w:gridCol w:w="850"/>
        <w:gridCol w:w="672"/>
        <w:gridCol w:w="850"/>
        <w:gridCol w:w="1405"/>
        <w:gridCol w:w="983"/>
        <w:gridCol w:w="829"/>
        <w:gridCol w:w="829"/>
        <w:gridCol w:w="528"/>
        <w:gridCol w:w="1928"/>
      </w:tblGrid>
      <w:tr w:rsidR="00BE2DAA" w:rsidRPr="0087317C" w14:paraId="663AA77C" w14:textId="77777777" w:rsidTr="00346049">
        <w:trPr>
          <w:trHeight w:val="128"/>
        </w:trPr>
        <w:tc>
          <w:tcPr>
            <w:tcW w:w="3776" w:type="pct"/>
            <w:gridSpan w:val="8"/>
            <w:shd w:val="clear" w:color="auto" w:fill="auto"/>
          </w:tcPr>
          <w:p w14:paraId="6204B667" w14:textId="77777777" w:rsidR="00BE2DAA" w:rsidRPr="0087317C" w:rsidRDefault="00BE2DAA" w:rsidP="004B6278">
            <w:pPr>
              <w:jc w:val="left"/>
              <w:rPr>
                <w:b/>
                <w:sz w:val="20"/>
              </w:rPr>
            </w:pPr>
            <w:r w:rsidRPr="0087317C">
              <w:rPr>
                <w:b/>
                <w:sz w:val="20"/>
              </w:rPr>
              <w:t>(III) LATEST COUNTRY PROGRAMME SECTORAL DATA (ODP tonnes)</w:t>
            </w:r>
          </w:p>
        </w:tc>
        <w:tc>
          <w:tcPr>
            <w:tcW w:w="1224" w:type="pct"/>
            <w:gridSpan w:val="2"/>
            <w:shd w:val="clear" w:color="auto" w:fill="auto"/>
          </w:tcPr>
          <w:p w14:paraId="69D68860" w14:textId="77777777" w:rsidR="00BE2DAA" w:rsidRPr="0087317C" w:rsidRDefault="00BE2DAA" w:rsidP="004B6278">
            <w:pPr>
              <w:spacing w:after="60"/>
              <w:jc w:val="right"/>
              <w:rPr>
                <w:b/>
                <w:sz w:val="20"/>
                <w:highlight w:val="cyan"/>
              </w:rPr>
            </w:pPr>
            <w:r w:rsidRPr="0087317C">
              <w:rPr>
                <w:b/>
                <w:sz w:val="20"/>
              </w:rPr>
              <w:t xml:space="preserve">Year: </w:t>
            </w:r>
            <w:r w:rsidR="00451F21" w:rsidRPr="0087317C">
              <w:rPr>
                <w:b/>
                <w:color w:val="000000" w:themeColor="text1"/>
                <w:sz w:val="20"/>
              </w:rPr>
              <w:t>2024</w:t>
            </w:r>
          </w:p>
        </w:tc>
      </w:tr>
      <w:tr w:rsidR="00BE2DAA" w:rsidRPr="0087317C" w14:paraId="640A4BC8" w14:textId="77777777" w:rsidTr="00346049">
        <w:trPr>
          <w:trHeight w:val="250"/>
        </w:trPr>
        <w:tc>
          <w:tcPr>
            <w:tcW w:w="577" w:type="pct"/>
            <w:shd w:val="clear" w:color="auto" w:fill="auto"/>
            <w:vAlign w:val="center"/>
          </w:tcPr>
          <w:p w14:paraId="73382D5D" w14:textId="77777777" w:rsidR="00BE2DAA" w:rsidRPr="0087317C" w:rsidRDefault="00BE2DAA" w:rsidP="004B6278">
            <w:pPr>
              <w:spacing w:after="60"/>
              <w:jc w:val="center"/>
              <w:rPr>
                <w:sz w:val="20"/>
              </w:rPr>
            </w:pPr>
            <w:r w:rsidRPr="0087317C">
              <w:rPr>
                <w:sz w:val="20"/>
              </w:rPr>
              <w:t>Chemical</w:t>
            </w:r>
          </w:p>
        </w:tc>
        <w:tc>
          <w:tcPr>
            <w:tcW w:w="424" w:type="pct"/>
            <w:shd w:val="clear" w:color="auto" w:fill="auto"/>
            <w:vAlign w:val="center"/>
          </w:tcPr>
          <w:p w14:paraId="4D314983" w14:textId="77777777" w:rsidR="00BE2DAA" w:rsidRPr="0087317C" w:rsidRDefault="00BE2DAA" w:rsidP="004B6278">
            <w:pPr>
              <w:spacing w:after="60"/>
              <w:jc w:val="center"/>
              <w:rPr>
                <w:sz w:val="20"/>
              </w:rPr>
            </w:pPr>
            <w:r w:rsidRPr="0087317C">
              <w:rPr>
                <w:sz w:val="20"/>
              </w:rPr>
              <w:t>Aerosol</w:t>
            </w:r>
          </w:p>
        </w:tc>
        <w:tc>
          <w:tcPr>
            <w:tcW w:w="335" w:type="pct"/>
            <w:shd w:val="clear" w:color="auto" w:fill="auto"/>
            <w:vAlign w:val="center"/>
          </w:tcPr>
          <w:p w14:paraId="76DE02D3" w14:textId="77777777" w:rsidR="00BE2DAA" w:rsidRPr="0087317C" w:rsidRDefault="00BE2DAA" w:rsidP="004B6278">
            <w:pPr>
              <w:spacing w:after="60"/>
              <w:jc w:val="center"/>
              <w:rPr>
                <w:sz w:val="20"/>
              </w:rPr>
            </w:pPr>
            <w:r w:rsidRPr="0087317C">
              <w:rPr>
                <w:sz w:val="20"/>
              </w:rPr>
              <w:t>Foam</w:t>
            </w:r>
          </w:p>
        </w:tc>
        <w:tc>
          <w:tcPr>
            <w:tcW w:w="424" w:type="pct"/>
            <w:shd w:val="clear" w:color="auto" w:fill="auto"/>
            <w:vAlign w:val="center"/>
          </w:tcPr>
          <w:p w14:paraId="3E1F497F" w14:textId="77777777" w:rsidR="00BE2DAA" w:rsidRPr="0087317C" w:rsidRDefault="00BE2DAA" w:rsidP="004B6278">
            <w:pPr>
              <w:spacing w:after="60"/>
              <w:jc w:val="center"/>
              <w:rPr>
                <w:sz w:val="20"/>
              </w:rPr>
            </w:pPr>
            <w:r w:rsidRPr="0087317C">
              <w:rPr>
                <w:sz w:val="20"/>
              </w:rPr>
              <w:t>Fire- fighting</w:t>
            </w:r>
          </w:p>
        </w:tc>
        <w:tc>
          <w:tcPr>
            <w:tcW w:w="1190" w:type="pct"/>
            <w:gridSpan w:val="2"/>
            <w:shd w:val="clear" w:color="auto" w:fill="auto"/>
            <w:vAlign w:val="center"/>
          </w:tcPr>
          <w:p w14:paraId="515355E4" w14:textId="77777777" w:rsidR="00BE2DAA" w:rsidRPr="0087317C" w:rsidRDefault="00BE2DAA" w:rsidP="004B6278">
            <w:pPr>
              <w:spacing w:after="60"/>
              <w:jc w:val="center"/>
              <w:rPr>
                <w:sz w:val="20"/>
              </w:rPr>
            </w:pPr>
            <w:r w:rsidRPr="0087317C">
              <w:rPr>
                <w:sz w:val="20"/>
              </w:rPr>
              <w:t>Refrigeration</w:t>
            </w:r>
          </w:p>
        </w:tc>
        <w:tc>
          <w:tcPr>
            <w:tcW w:w="413" w:type="pct"/>
            <w:shd w:val="clear" w:color="auto" w:fill="auto"/>
            <w:vAlign w:val="center"/>
          </w:tcPr>
          <w:p w14:paraId="0512F3FB" w14:textId="77777777" w:rsidR="00BE2DAA" w:rsidRPr="0087317C" w:rsidRDefault="00BE2DAA" w:rsidP="004B6278">
            <w:pPr>
              <w:spacing w:after="60"/>
              <w:jc w:val="center"/>
              <w:rPr>
                <w:sz w:val="20"/>
              </w:rPr>
            </w:pPr>
            <w:r w:rsidRPr="0087317C">
              <w:rPr>
                <w:sz w:val="20"/>
              </w:rPr>
              <w:t>Solvent</w:t>
            </w:r>
          </w:p>
        </w:tc>
        <w:tc>
          <w:tcPr>
            <w:tcW w:w="413" w:type="pct"/>
            <w:shd w:val="clear" w:color="auto" w:fill="auto"/>
            <w:vAlign w:val="center"/>
          </w:tcPr>
          <w:p w14:paraId="4326AA18" w14:textId="77777777" w:rsidR="00BE2DAA" w:rsidRPr="0087317C" w:rsidRDefault="00BE2DAA" w:rsidP="004B6278">
            <w:pPr>
              <w:spacing w:after="60"/>
              <w:jc w:val="center"/>
              <w:rPr>
                <w:sz w:val="20"/>
              </w:rPr>
            </w:pPr>
            <w:r w:rsidRPr="0087317C">
              <w:rPr>
                <w:sz w:val="20"/>
              </w:rPr>
              <w:t>Process agent</w:t>
            </w:r>
          </w:p>
        </w:tc>
        <w:tc>
          <w:tcPr>
            <w:tcW w:w="263" w:type="pct"/>
            <w:shd w:val="clear" w:color="auto" w:fill="auto"/>
            <w:vAlign w:val="center"/>
          </w:tcPr>
          <w:p w14:paraId="3D582041" w14:textId="77777777" w:rsidR="00BE2DAA" w:rsidRPr="0087317C" w:rsidRDefault="00BE2DAA" w:rsidP="004B6278">
            <w:pPr>
              <w:spacing w:after="60"/>
              <w:jc w:val="center"/>
              <w:rPr>
                <w:sz w:val="20"/>
              </w:rPr>
            </w:pPr>
            <w:r w:rsidRPr="0087317C">
              <w:rPr>
                <w:sz w:val="20"/>
              </w:rPr>
              <w:t>Lab use</w:t>
            </w:r>
          </w:p>
        </w:tc>
        <w:tc>
          <w:tcPr>
            <w:tcW w:w="961" w:type="pct"/>
            <w:shd w:val="clear" w:color="auto" w:fill="auto"/>
            <w:vAlign w:val="center"/>
          </w:tcPr>
          <w:p w14:paraId="78DA26AA" w14:textId="77777777" w:rsidR="00BE2DAA" w:rsidRPr="0087317C" w:rsidRDefault="00BE2DAA" w:rsidP="004B6278">
            <w:pPr>
              <w:spacing w:after="60"/>
              <w:jc w:val="center"/>
              <w:rPr>
                <w:sz w:val="20"/>
              </w:rPr>
            </w:pPr>
            <w:r w:rsidRPr="0087317C">
              <w:rPr>
                <w:sz w:val="20"/>
              </w:rPr>
              <w:t>Total sector consumption</w:t>
            </w:r>
          </w:p>
        </w:tc>
      </w:tr>
      <w:tr w:rsidR="00BE2DAA" w:rsidRPr="0087317C" w14:paraId="3D1DF25E" w14:textId="77777777" w:rsidTr="00BE2DAA">
        <w:trPr>
          <w:trHeight w:val="154"/>
        </w:trPr>
        <w:tc>
          <w:tcPr>
            <w:tcW w:w="1759" w:type="pct"/>
            <w:gridSpan w:val="4"/>
            <w:shd w:val="clear" w:color="auto" w:fill="auto"/>
            <w:vAlign w:val="center"/>
          </w:tcPr>
          <w:p w14:paraId="7A0A1397" w14:textId="77777777" w:rsidR="00BE2DAA" w:rsidRPr="0087317C" w:rsidRDefault="00BE2DAA" w:rsidP="004B6278">
            <w:pPr>
              <w:spacing w:after="60"/>
              <w:jc w:val="center"/>
              <w:rPr>
                <w:sz w:val="20"/>
              </w:rPr>
            </w:pPr>
          </w:p>
        </w:tc>
        <w:tc>
          <w:tcPr>
            <w:tcW w:w="700" w:type="pct"/>
            <w:shd w:val="clear" w:color="auto" w:fill="auto"/>
            <w:vAlign w:val="center"/>
          </w:tcPr>
          <w:p w14:paraId="6F9E832F" w14:textId="77777777" w:rsidR="00BE2DAA" w:rsidRPr="0087317C" w:rsidRDefault="00BE2DAA" w:rsidP="004B6278">
            <w:pPr>
              <w:spacing w:after="60"/>
              <w:jc w:val="center"/>
              <w:rPr>
                <w:sz w:val="20"/>
              </w:rPr>
            </w:pPr>
            <w:r w:rsidRPr="0087317C">
              <w:rPr>
                <w:sz w:val="20"/>
              </w:rPr>
              <w:t>Manufacturing</w:t>
            </w:r>
          </w:p>
        </w:tc>
        <w:tc>
          <w:tcPr>
            <w:tcW w:w="490" w:type="pct"/>
            <w:shd w:val="clear" w:color="auto" w:fill="auto"/>
            <w:vAlign w:val="center"/>
          </w:tcPr>
          <w:p w14:paraId="2F1BA1AE" w14:textId="77777777" w:rsidR="00BE2DAA" w:rsidRPr="0087317C" w:rsidRDefault="00BE2DAA" w:rsidP="004B6278">
            <w:pPr>
              <w:spacing w:after="60"/>
              <w:jc w:val="center"/>
              <w:rPr>
                <w:sz w:val="20"/>
              </w:rPr>
            </w:pPr>
            <w:r w:rsidRPr="0087317C">
              <w:rPr>
                <w:sz w:val="20"/>
              </w:rPr>
              <w:t>Servicing</w:t>
            </w:r>
          </w:p>
        </w:tc>
        <w:tc>
          <w:tcPr>
            <w:tcW w:w="2051" w:type="pct"/>
            <w:gridSpan w:val="4"/>
            <w:shd w:val="clear" w:color="auto" w:fill="auto"/>
            <w:vAlign w:val="center"/>
          </w:tcPr>
          <w:p w14:paraId="52165093" w14:textId="77777777" w:rsidR="00BE2DAA" w:rsidRPr="0087317C" w:rsidRDefault="00BE2DAA" w:rsidP="004B6278">
            <w:pPr>
              <w:spacing w:after="60"/>
              <w:jc w:val="center"/>
              <w:rPr>
                <w:sz w:val="20"/>
              </w:rPr>
            </w:pPr>
          </w:p>
        </w:tc>
      </w:tr>
      <w:tr w:rsidR="00BE2DAA" w:rsidRPr="0087317C" w14:paraId="140BFF05" w14:textId="77777777" w:rsidTr="00346049">
        <w:trPr>
          <w:trHeight w:val="250"/>
        </w:trPr>
        <w:tc>
          <w:tcPr>
            <w:tcW w:w="577" w:type="pct"/>
            <w:shd w:val="clear" w:color="auto" w:fill="auto"/>
          </w:tcPr>
          <w:p w14:paraId="40E7C741" w14:textId="77777777" w:rsidR="00BE2DAA" w:rsidRPr="0087317C" w:rsidRDefault="00BE2DAA" w:rsidP="004B6278">
            <w:pPr>
              <w:spacing w:after="60"/>
              <w:jc w:val="left"/>
              <w:rPr>
                <w:sz w:val="20"/>
              </w:rPr>
            </w:pPr>
            <w:r w:rsidRPr="0087317C">
              <w:rPr>
                <w:color w:val="000000" w:themeColor="text1"/>
                <w:sz w:val="20"/>
              </w:rPr>
              <w:t>HCFC-22</w:t>
            </w:r>
          </w:p>
        </w:tc>
        <w:tc>
          <w:tcPr>
            <w:tcW w:w="424" w:type="pct"/>
            <w:shd w:val="clear" w:color="auto" w:fill="auto"/>
          </w:tcPr>
          <w:p w14:paraId="16D3F0EB" w14:textId="77777777" w:rsidR="00BE2DAA" w:rsidRPr="0087317C" w:rsidRDefault="00BE2DAA" w:rsidP="004B6278">
            <w:pPr>
              <w:spacing w:after="60"/>
              <w:jc w:val="right"/>
              <w:rPr>
                <w:sz w:val="20"/>
              </w:rPr>
            </w:pPr>
          </w:p>
        </w:tc>
        <w:tc>
          <w:tcPr>
            <w:tcW w:w="335" w:type="pct"/>
            <w:shd w:val="clear" w:color="auto" w:fill="auto"/>
          </w:tcPr>
          <w:p w14:paraId="5BCE14DA" w14:textId="77777777" w:rsidR="00BE2DAA" w:rsidRPr="0087317C" w:rsidRDefault="00BE2DAA" w:rsidP="004B6278">
            <w:pPr>
              <w:spacing w:after="60"/>
              <w:jc w:val="right"/>
              <w:rPr>
                <w:sz w:val="20"/>
              </w:rPr>
            </w:pPr>
          </w:p>
        </w:tc>
        <w:tc>
          <w:tcPr>
            <w:tcW w:w="424" w:type="pct"/>
            <w:shd w:val="clear" w:color="auto" w:fill="auto"/>
          </w:tcPr>
          <w:p w14:paraId="0C02D2DA" w14:textId="77777777" w:rsidR="00BE2DAA" w:rsidRPr="0087317C" w:rsidRDefault="00BE2DAA" w:rsidP="004B6278">
            <w:pPr>
              <w:spacing w:after="60"/>
              <w:jc w:val="right"/>
              <w:rPr>
                <w:sz w:val="20"/>
              </w:rPr>
            </w:pPr>
          </w:p>
        </w:tc>
        <w:tc>
          <w:tcPr>
            <w:tcW w:w="700" w:type="pct"/>
            <w:shd w:val="clear" w:color="auto" w:fill="auto"/>
          </w:tcPr>
          <w:p w14:paraId="635FBEFF" w14:textId="77777777" w:rsidR="00BE2DAA" w:rsidRPr="0087317C" w:rsidRDefault="00BE2DAA" w:rsidP="004B6278">
            <w:pPr>
              <w:spacing w:after="60"/>
              <w:jc w:val="right"/>
              <w:rPr>
                <w:sz w:val="20"/>
              </w:rPr>
            </w:pPr>
          </w:p>
        </w:tc>
        <w:tc>
          <w:tcPr>
            <w:tcW w:w="490" w:type="pct"/>
            <w:shd w:val="clear" w:color="auto" w:fill="auto"/>
          </w:tcPr>
          <w:p w14:paraId="6B2F399D" w14:textId="77777777" w:rsidR="00BE2DAA" w:rsidRPr="0087317C" w:rsidRDefault="00BE2DAA" w:rsidP="004B6278">
            <w:pPr>
              <w:spacing w:after="60"/>
              <w:jc w:val="right"/>
              <w:rPr>
                <w:sz w:val="20"/>
              </w:rPr>
            </w:pPr>
          </w:p>
        </w:tc>
        <w:tc>
          <w:tcPr>
            <w:tcW w:w="413" w:type="pct"/>
            <w:shd w:val="clear" w:color="auto" w:fill="auto"/>
          </w:tcPr>
          <w:p w14:paraId="0DC23B57" w14:textId="77777777" w:rsidR="00BE2DAA" w:rsidRPr="0087317C" w:rsidRDefault="00BE2DAA" w:rsidP="004B6278">
            <w:pPr>
              <w:spacing w:after="60"/>
              <w:jc w:val="right"/>
              <w:rPr>
                <w:sz w:val="20"/>
              </w:rPr>
            </w:pPr>
          </w:p>
        </w:tc>
        <w:tc>
          <w:tcPr>
            <w:tcW w:w="413" w:type="pct"/>
            <w:shd w:val="clear" w:color="auto" w:fill="auto"/>
          </w:tcPr>
          <w:p w14:paraId="6F6B4375" w14:textId="77777777" w:rsidR="00BE2DAA" w:rsidRPr="0087317C" w:rsidRDefault="00BE2DAA" w:rsidP="004B6278">
            <w:pPr>
              <w:spacing w:after="60"/>
              <w:jc w:val="right"/>
              <w:rPr>
                <w:sz w:val="20"/>
              </w:rPr>
            </w:pPr>
          </w:p>
        </w:tc>
        <w:tc>
          <w:tcPr>
            <w:tcW w:w="263" w:type="pct"/>
            <w:shd w:val="clear" w:color="auto" w:fill="auto"/>
          </w:tcPr>
          <w:p w14:paraId="0107CAF5" w14:textId="77777777" w:rsidR="00BE2DAA" w:rsidRPr="0087317C" w:rsidRDefault="00BE2DAA" w:rsidP="004B6278">
            <w:pPr>
              <w:spacing w:after="60"/>
              <w:jc w:val="right"/>
              <w:rPr>
                <w:sz w:val="20"/>
              </w:rPr>
            </w:pPr>
          </w:p>
        </w:tc>
        <w:tc>
          <w:tcPr>
            <w:tcW w:w="961" w:type="pct"/>
            <w:shd w:val="clear" w:color="auto" w:fill="auto"/>
          </w:tcPr>
          <w:p w14:paraId="2301B867" w14:textId="020C0F3E" w:rsidR="00BE2DAA" w:rsidRPr="0087317C" w:rsidRDefault="000167C1" w:rsidP="004B6278">
            <w:pPr>
              <w:spacing w:after="60"/>
              <w:jc w:val="right"/>
              <w:rPr>
                <w:sz w:val="20"/>
              </w:rPr>
            </w:pPr>
            <w:r w:rsidRPr="0087317C">
              <w:rPr>
                <w:sz w:val="20"/>
              </w:rPr>
              <w:t>0.00</w:t>
            </w:r>
          </w:p>
        </w:tc>
      </w:tr>
    </w:tbl>
    <w:p w14:paraId="32E02BC8" w14:textId="77777777" w:rsidR="00BE2DAA" w:rsidRPr="0087317C"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BE2DAA" w:rsidRPr="0087317C" w14:paraId="5AAF3169" w14:textId="77777777" w:rsidTr="00BE2DAA">
        <w:trPr>
          <w:trHeight w:val="272"/>
        </w:trPr>
        <w:tc>
          <w:tcPr>
            <w:tcW w:w="5000" w:type="pct"/>
            <w:gridSpan w:val="4"/>
            <w:shd w:val="clear" w:color="auto" w:fill="auto"/>
          </w:tcPr>
          <w:p w14:paraId="5CFC6B5A" w14:textId="77777777" w:rsidR="00BE2DAA" w:rsidRPr="0087317C" w:rsidRDefault="00BE2DAA" w:rsidP="004B6278">
            <w:pPr>
              <w:jc w:val="left"/>
              <w:rPr>
                <w:b/>
                <w:sz w:val="20"/>
              </w:rPr>
            </w:pPr>
            <w:r w:rsidRPr="0087317C">
              <w:rPr>
                <w:b/>
                <w:sz w:val="20"/>
              </w:rPr>
              <w:t>(IV) CONSUMPTION DATA (ODP tonnes)</w:t>
            </w:r>
          </w:p>
        </w:tc>
      </w:tr>
      <w:tr w:rsidR="00BE2DAA" w:rsidRPr="0087317C" w14:paraId="1B06C0FC" w14:textId="77777777" w:rsidTr="00BE2DAA">
        <w:trPr>
          <w:trHeight w:val="272"/>
        </w:trPr>
        <w:tc>
          <w:tcPr>
            <w:tcW w:w="1027" w:type="pct"/>
            <w:shd w:val="clear" w:color="auto" w:fill="auto"/>
          </w:tcPr>
          <w:p w14:paraId="0E07818F" w14:textId="77777777" w:rsidR="00BE2DAA" w:rsidRPr="0087317C" w:rsidRDefault="00BE2DAA" w:rsidP="004B6278">
            <w:pPr>
              <w:spacing w:after="60"/>
              <w:jc w:val="center"/>
              <w:rPr>
                <w:sz w:val="20"/>
              </w:rPr>
            </w:pPr>
            <w:r w:rsidRPr="0087317C">
              <w:rPr>
                <w:sz w:val="20"/>
              </w:rPr>
              <w:t>2009</w:t>
            </w:r>
            <w:r w:rsidR="009F0332" w:rsidRPr="0087317C">
              <w:rPr>
                <w:sz w:val="20"/>
              </w:rPr>
              <w:t>–</w:t>
            </w:r>
            <w:r w:rsidRPr="0087317C">
              <w:rPr>
                <w:sz w:val="20"/>
              </w:rPr>
              <w:t>2010 baseline:</w:t>
            </w:r>
          </w:p>
        </w:tc>
        <w:tc>
          <w:tcPr>
            <w:tcW w:w="807" w:type="pct"/>
            <w:shd w:val="clear" w:color="auto" w:fill="auto"/>
          </w:tcPr>
          <w:p w14:paraId="5101FA74" w14:textId="733CDEC2" w:rsidR="00BE2DAA" w:rsidRPr="0087317C" w:rsidRDefault="00346049" w:rsidP="004B6278">
            <w:pPr>
              <w:spacing w:after="60"/>
              <w:jc w:val="right"/>
              <w:rPr>
                <w:sz w:val="20"/>
              </w:rPr>
            </w:pPr>
            <w:r w:rsidRPr="0087317C">
              <w:rPr>
                <w:sz w:val="20"/>
              </w:rPr>
              <w:t>0.3</w:t>
            </w:r>
          </w:p>
        </w:tc>
        <w:tc>
          <w:tcPr>
            <w:tcW w:w="2166" w:type="pct"/>
            <w:shd w:val="clear" w:color="auto" w:fill="auto"/>
          </w:tcPr>
          <w:p w14:paraId="53F2141F" w14:textId="77777777" w:rsidR="00BE2DAA" w:rsidRPr="0087317C" w:rsidRDefault="00BE2DAA" w:rsidP="004B6278">
            <w:pPr>
              <w:spacing w:after="60"/>
              <w:jc w:val="center"/>
              <w:rPr>
                <w:sz w:val="20"/>
              </w:rPr>
            </w:pPr>
            <w:r w:rsidRPr="0087317C">
              <w:rPr>
                <w:sz w:val="20"/>
              </w:rPr>
              <w:t>Starting point for sustained aggregate reductions:</w:t>
            </w:r>
          </w:p>
        </w:tc>
        <w:tc>
          <w:tcPr>
            <w:tcW w:w="999" w:type="pct"/>
            <w:shd w:val="clear" w:color="auto" w:fill="auto"/>
          </w:tcPr>
          <w:p w14:paraId="08FADD41" w14:textId="3090DF05" w:rsidR="00BE2DAA" w:rsidRPr="0087317C" w:rsidRDefault="00346049" w:rsidP="004B6278">
            <w:pPr>
              <w:spacing w:after="60"/>
              <w:jc w:val="right"/>
              <w:rPr>
                <w:sz w:val="20"/>
              </w:rPr>
            </w:pPr>
            <w:r w:rsidRPr="0087317C">
              <w:rPr>
                <w:sz w:val="20"/>
              </w:rPr>
              <w:t>0.3</w:t>
            </w:r>
          </w:p>
        </w:tc>
      </w:tr>
      <w:tr w:rsidR="00BE2DAA" w:rsidRPr="0087317C" w14:paraId="70F6B1DF" w14:textId="77777777" w:rsidTr="00BE2DAA">
        <w:trPr>
          <w:trHeight w:val="163"/>
        </w:trPr>
        <w:tc>
          <w:tcPr>
            <w:tcW w:w="5000" w:type="pct"/>
            <w:gridSpan w:val="4"/>
            <w:shd w:val="clear" w:color="auto" w:fill="auto"/>
          </w:tcPr>
          <w:p w14:paraId="6D264A20" w14:textId="77777777" w:rsidR="00BE2DAA" w:rsidRPr="0087317C" w:rsidRDefault="00BE2DAA" w:rsidP="004B6278">
            <w:pPr>
              <w:tabs>
                <w:tab w:val="left" w:pos="993"/>
              </w:tabs>
              <w:ind w:left="426"/>
              <w:jc w:val="left"/>
              <w:rPr>
                <w:b/>
                <w:sz w:val="20"/>
              </w:rPr>
            </w:pPr>
            <w:r w:rsidRPr="0087317C">
              <w:rPr>
                <w:b/>
                <w:sz w:val="20"/>
              </w:rPr>
              <w:t>CONSUMPTION ELIGIBLE FOR FUNDING</w:t>
            </w:r>
          </w:p>
        </w:tc>
      </w:tr>
      <w:tr w:rsidR="00BE2DAA" w:rsidRPr="0087317C" w14:paraId="62F9D6CA" w14:textId="77777777" w:rsidTr="00BE2DAA">
        <w:trPr>
          <w:trHeight w:val="272"/>
        </w:trPr>
        <w:tc>
          <w:tcPr>
            <w:tcW w:w="1027" w:type="pct"/>
            <w:shd w:val="clear" w:color="auto" w:fill="auto"/>
          </w:tcPr>
          <w:p w14:paraId="4312A8C7" w14:textId="77777777" w:rsidR="00BE2DAA" w:rsidRPr="0087317C" w:rsidRDefault="00BE2DAA" w:rsidP="004B6278">
            <w:pPr>
              <w:spacing w:after="60"/>
              <w:jc w:val="center"/>
              <w:rPr>
                <w:sz w:val="20"/>
              </w:rPr>
            </w:pPr>
            <w:r w:rsidRPr="0087317C">
              <w:rPr>
                <w:sz w:val="20"/>
              </w:rPr>
              <w:t>Already approved:</w:t>
            </w:r>
          </w:p>
        </w:tc>
        <w:tc>
          <w:tcPr>
            <w:tcW w:w="807" w:type="pct"/>
            <w:shd w:val="clear" w:color="auto" w:fill="auto"/>
          </w:tcPr>
          <w:p w14:paraId="3DE1C25E" w14:textId="5CFB2F0C" w:rsidR="00BE2DAA" w:rsidRPr="0087317C" w:rsidRDefault="00D40392" w:rsidP="004B6278">
            <w:pPr>
              <w:spacing w:after="60"/>
              <w:jc w:val="right"/>
              <w:rPr>
                <w:sz w:val="20"/>
              </w:rPr>
            </w:pPr>
            <w:r w:rsidRPr="0087317C">
              <w:rPr>
                <w:sz w:val="20"/>
              </w:rPr>
              <w:t>0.</w:t>
            </w:r>
            <w:r w:rsidR="0020100D" w:rsidRPr="0087317C">
              <w:rPr>
                <w:sz w:val="20"/>
              </w:rPr>
              <w:t>03</w:t>
            </w:r>
          </w:p>
        </w:tc>
        <w:tc>
          <w:tcPr>
            <w:tcW w:w="2166" w:type="pct"/>
            <w:shd w:val="clear" w:color="auto" w:fill="auto"/>
          </w:tcPr>
          <w:p w14:paraId="18EA7574" w14:textId="77777777" w:rsidR="00BE2DAA" w:rsidRPr="0087317C" w:rsidRDefault="00BE2DAA" w:rsidP="004B6278">
            <w:pPr>
              <w:spacing w:after="60"/>
              <w:jc w:val="center"/>
              <w:rPr>
                <w:sz w:val="20"/>
              </w:rPr>
            </w:pPr>
            <w:r w:rsidRPr="0087317C">
              <w:rPr>
                <w:sz w:val="20"/>
              </w:rPr>
              <w:t>Remaining:</w:t>
            </w:r>
          </w:p>
        </w:tc>
        <w:tc>
          <w:tcPr>
            <w:tcW w:w="999" w:type="pct"/>
            <w:shd w:val="clear" w:color="auto" w:fill="auto"/>
          </w:tcPr>
          <w:p w14:paraId="75A8ACCB" w14:textId="2B48CA0F" w:rsidR="00BE2DAA" w:rsidRPr="0087317C" w:rsidRDefault="00D40392" w:rsidP="004B6278">
            <w:pPr>
              <w:spacing w:after="60"/>
              <w:jc w:val="right"/>
              <w:rPr>
                <w:sz w:val="20"/>
              </w:rPr>
            </w:pPr>
            <w:r w:rsidRPr="0087317C">
              <w:rPr>
                <w:sz w:val="20"/>
              </w:rPr>
              <w:t>0.</w:t>
            </w:r>
            <w:r w:rsidR="007075DA" w:rsidRPr="0087317C">
              <w:rPr>
                <w:sz w:val="20"/>
              </w:rPr>
              <w:t>27</w:t>
            </w:r>
          </w:p>
        </w:tc>
      </w:tr>
    </w:tbl>
    <w:p w14:paraId="25B1E4B7" w14:textId="77777777" w:rsidR="00BE2DAA" w:rsidRPr="0087317C" w:rsidRDefault="00BE2DAA" w:rsidP="00BE2DAA">
      <w:pPr>
        <w:jc w:val="center"/>
        <w:rPr>
          <w:sz w:val="18"/>
        </w:rPr>
      </w:pPr>
    </w:p>
    <w:tbl>
      <w:tblPr>
        <w:tblStyle w:val="TableGrid"/>
        <w:tblW w:w="5355" w:type="pct"/>
        <w:tblInd w:w="-113" w:type="dxa"/>
        <w:tblLook w:val="04A0" w:firstRow="1" w:lastRow="0" w:firstColumn="1" w:lastColumn="0" w:noHBand="0" w:noVBand="1"/>
      </w:tblPr>
      <w:tblGrid>
        <w:gridCol w:w="1231"/>
        <w:gridCol w:w="2616"/>
        <w:gridCol w:w="1300"/>
        <w:gridCol w:w="1398"/>
        <w:gridCol w:w="1396"/>
        <w:gridCol w:w="2073"/>
      </w:tblGrid>
      <w:tr w:rsidR="00BE2DAA" w:rsidRPr="0087317C" w14:paraId="4CA80242" w14:textId="77777777" w:rsidTr="002B5396">
        <w:trPr>
          <w:trHeight w:val="237"/>
        </w:trPr>
        <w:tc>
          <w:tcPr>
            <w:tcW w:w="1921" w:type="pct"/>
            <w:gridSpan w:val="2"/>
            <w:shd w:val="clear" w:color="auto" w:fill="auto"/>
            <w:vAlign w:val="center"/>
          </w:tcPr>
          <w:p w14:paraId="34A01873" w14:textId="076EC2CF" w:rsidR="00BE2DAA" w:rsidRPr="0087317C" w:rsidRDefault="00BE2DAA" w:rsidP="004B6278">
            <w:pPr>
              <w:spacing w:after="60"/>
              <w:jc w:val="left"/>
              <w:rPr>
                <w:b/>
                <w:sz w:val="20"/>
              </w:rPr>
            </w:pPr>
            <w:r w:rsidRPr="0087317C">
              <w:rPr>
                <w:b/>
                <w:sz w:val="20"/>
              </w:rPr>
              <w:t>(V) ENDORSED BUSINESS PLAN</w:t>
            </w:r>
          </w:p>
        </w:tc>
        <w:tc>
          <w:tcPr>
            <w:tcW w:w="649" w:type="pct"/>
            <w:vAlign w:val="center"/>
          </w:tcPr>
          <w:p w14:paraId="7CD6B0B1" w14:textId="77777777" w:rsidR="00BE2DAA" w:rsidRPr="0087317C" w:rsidRDefault="00BE2DAA" w:rsidP="004B6278">
            <w:pPr>
              <w:spacing w:after="60"/>
              <w:jc w:val="center"/>
              <w:rPr>
                <w:b/>
                <w:sz w:val="20"/>
              </w:rPr>
            </w:pPr>
            <w:r w:rsidRPr="0087317C">
              <w:rPr>
                <w:b/>
                <w:sz w:val="20"/>
              </w:rPr>
              <w:t>202</w:t>
            </w:r>
            <w:r w:rsidR="00B11A05" w:rsidRPr="0087317C">
              <w:rPr>
                <w:b/>
                <w:sz w:val="20"/>
              </w:rPr>
              <w:t>5</w:t>
            </w:r>
          </w:p>
        </w:tc>
        <w:tc>
          <w:tcPr>
            <w:tcW w:w="698" w:type="pct"/>
            <w:vAlign w:val="center"/>
          </w:tcPr>
          <w:p w14:paraId="534569FD" w14:textId="77777777" w:rsidR="00BE2DAA" w:rsidRPr="0087317C" w:rsidRDefault="00BE2DAA" w:rsidP="004B6278">
            <w:pPr>
              <w:spacing w:after="60"/>
              <w:jc w:val="center"/>
              <w:rPr>
                <w:b/>
                <w:sz w:val="20"/>
              </w:rPr>
            </w:pPr>
            <w:r w:rsidRPr="0087317C">
              <w:rPr>
                <w:b/>
                <w:sz w:val="20"/>
              </w:rPr>
              <w:t>202</w:t>
            </w:r>
            <w:r w:rsidR="00B11A05" w:rsidRPr="0087317C">
              <w:rPr>
                <w:b/>
                <w:sz w:val="20"/>
              </w:rPr>
              <w:t>6</w:t>
            </w:r>
          </w:p>
        </w:tc>
        <w:tc>
          <w:tcPr>
            <w:tcW w:w="697" w:type="pct"/>
            <w:vAlign w:val="center"/>
          </w:tcPr>
          <w:p w14:paraId="28FFFA22" w14:textId="77777777" w:rsidR="00BE2DAA" w:rsidRPr="0087317C" w:rsidRDefault="00BE2DAA" w:rsidP="004B6278">
            <w:pPr>
              <w:spacing w:after="60"/>
              <w:jc w:val="center"/>
              <w:rPr>
                <w:b/>
                <w:sz w:val="20"/>
              </w:rPr>
            </w:pPr>
            <w:r w:rsidRPr="0087317C">
              <w:rPr>
                <w:b/>
                <w:sz w:val="20"/>
              </w:rPr>
              <w:t>202</w:t>
            </w:r>
            <w:r w:rsidR="00B11A05" w:rsidRPr="0087317C">
              <w:rPr>
                <w:b/>
                <w:sz w:val="20"/>
              </w:rPr>
              <w:t>7</w:t>
            </w:r>
          </w:p>
        </w:tc>
        <w:tc>
          <w:tcPr>
            <w:tcW w:w="1036" w:type="pct"/>
            <w:shd w:val="clear" w:color="auto" w:fill="auto"/>
            <w:vAlign w:val="center"/>
          </w:tcPr>
          <w:p w14:paraId="7F2BC16A" w14:textId="77777777" w:rsidR="00BE2DAA" w:rsidRPr="0087317C" w:rsidRDefault="00BE2DAA" w:rsidP="004B6278">
            <w:pPr>
              <w:spacing w:after="60"/>
              <w:jc w:val="center"/>
              <w:rPr>
                <w:b/>
                <w:sz w:val="20"/>
              </w:rPr>
            </w:pPr>
            <w:r w:rsidRPr="0087317C">
              <w:rPr>
                <w:b/>
                <w:sz w:val="20"/>
              </w:rPr>
              <w:t>Total</w:t>
            </w:r>
          </w:p>
        </w:tc>
      </w:tr>
      <w:tr w:rsidR="00E123D1" w:rsidRPr="0087317C" w14:paraId="6FCB08DF" w14:textId="77777777" w:rsidTr="002B5396">
        <w:trPr>
          <w:trHeight w:val="237"/>
        </w:trPr>
        <w:tc>
          <w:tcPr>
            <w:tcW w:w="615" w:type="pct"/>
            <w:vMerge w:val="restart"/>
            <w:shd w:val="clear" w:color="auto" w:fill="auto"/>
            <w:vAlign w:val="center"/>
          </w:tcPr>
          <w:p w14:paraId="646B7677" w14:textId="4A62D4C0" w:rsidR="00E123D1" w:rsidRPr="0087317C" w:rsidRDefault="00E123D1" w:rsidP="00E123D1">
            <w:pPr>
              <w:spacing w:after="60"/>
              <w:jc w:val="center"/>
              <w:rPr>
                <w:sz w:val="20"/>
              </w:rPr>
            </w:pPr>
            <w:r w:rsidRPr="0087317C">
              <w:rPr>
                <w:color w:val="000000" w:themeColor="text1"/>
                <w:sz w:val="20"/>
              </w:rPr>
              <w:t>UNEP</w:t>
            </w:r>
          </w:p>
        </w:tc>
        <w:tc>
          <w:tcPr>
            <w:tcW w:w="1306" w:type="pct"/>
            <w:shd w:val="clear" w:color="auto" w:fill="auto"/>
          </w:tcPr>
          <w:p w14:paraId="09ACA0EE" w14:textId="77777777" w:rsidR="00E123D1" w:rsidRPr="0087317C" w:rsidRDefault="00E123D1" w:rsidP="00E123D1">
            <w:pPr>
              <w:spacing w:after="60"/>
              <w:jc w:val="left"/>
              <w:rPr>
                <w:sz w:val="20"/>
              </w:rPr>
            </w:pPr>
            <w:r w:rsidRPr="0087317C">
              <w:rPr>
                <w:sz w:val="20"/>
              </w:rPr>
              <w:t>ODS phase-out (ODP tonnes)</w:t>
            </w:r>
          </w:p>
        </w:tc>
        <w:tc>
          <w:tcPr>
            <w:tcW w:w="649" w:type="pct"/>
            <w:shd w:val="clear" w:color="auto" w:fill="auto"/>
          </w:tcPr>
          <w:p w14:paraId="3EA67AF1" w14:textId="786FD65C" w:rsidR="00E123D1" w:rsidRPr="0087317C" w:rsidRDefault="00E123D1" w:rsidP="00E123D1">
            <w:pPr>
              <w:spacing w:after="60"/>
              <w:jc w:val="right"/>
              <w:rPr>
                <w:sz w:val="20"/>
              </w:rPr>
            </w:pPr>
            <w:r w:rsidRPr="0087317C">
              <w:rPr>
                <w:sz w:val="20"/>
              </w:rPr>
              <w:t>0.</w:t>
            </w:r>
            <w:r w:rsidR="00E83B08" w:rsidRPr="0087317C">
              <w:rPr>
                <w:sz w:val="20"/>
              </w:rPr>
              <w:t>1</w:t>
            </w:r>
          </w:p>
        </w:tc>
        <w:tc>
          <w:tcPr>
            <w:tcW w:w="698" w:type="pct"/>
          </w:tcPr>
          <w:p w14:paraId="13C73709" w14:textId="4D61D185" w:rsidR="00E123D1" w:rsidRPr="0087317C" w:rsidRDefault="00E123D1" w:rsidP="00E123D1">
            <w:pPr>
              <w:spacing w:after="60"/>
              <w:jc w:val="right"/>
              <w:rPr>
                <w:sz w:val="20"/>
              </w:rPr>
            </w:pPr>
            <w:r w:rsidRPr="0087317C">
              <w:rPr>
                <w:sz w:val="20"/>
              </w:rPr>
              <w:t>0.00</w:t>
            </w:r>
          </w:p>
        </w:tc>
        <w:tc>
          <w:tcPr>
            <w:tcW w:w="697" w:type="pct"/>
            <w:shd w:val="clear" w:color="auto" w:fill="auto"/>
          </w:tcPr>
          <w:p w14:paraId="5C9712AF" w14:textId="3462E635" w:rsidR="00E123D1" w:rsidRPr="0087317C" w:rsidRDefault="00E123D1" w:rsidP="00E123D1">
            <w:pPr>
              <w:spacing w:after="60"/>
              <w:jc w:val="right"/>
              <w:rPr>
                <w:sz w:val="20"/>
              </w:rPr>
            </w:pPr>
            <w:r w:rsidRPr="0087317C">
              <w:rPr>
                <w:sz w:val="20"/>
              </w:rPr>
              <w:t>0.1</w:t>
            </w:r>
          </w:p>
        </w:tc>
        <w:tc>
          <w:tcPr>
            <w:tcW w:w="1036" w:type="pct"/>
            <w:shd w:val="clear" w:color="auto" w:fill="auto"/>
          </w:tcPr>
          <w:p w14:paraId="2AB4A92E" w14:textId="1E4F2BA4" w:rsidR="00E123D1" w:rsidRPr="0087317C" w:rsidRDefault="00E123D1" w:rsidP="00E123D1">
            <w:pPr>
              <w:spacing w:after="60"/>
              <w:jc w:val="right"/>
              <w:rPr>
                <w:sz w:val="20"/>
              </w:rPr>
            </w:pPr>
            <w:r w:rsidRPr="0087317C">
              <w:rPr>
                <w:sz w:val="20"/>
              </w:rPr>
              <w:t>0.</w:t>
            </w:r>
            <w:r w:rsidR="001B4DAA" w:rsidRPr="0087317C">
              <w:rPr>
                <w:sz w:val="20"/>
              </w:rPr>
              <w:t>2</w:t>
            </w:r>
          </w:p>
        </w:tc>
      </w:tr>
      <w:tr w:rsidR="0087317C" w:rsidRPr="0087317C" w14:paraId="70B9C367" w14:textId="77777777" w:rsidTr="005C1258">
        <w:trPr>
          <w:trHeight w:val="258"/>
        </w:trPr>
        <w:tc>
          <w:tcPr>
            <w:tcW w:w="614" w:type="pct"/>
            <w:vMerge/>
            <w:shd w:val="clear" w:color="auto" w:fill="auto"/>
            <w:vAlign w:val="center"/>
          </w:tcPr>
          <w:p w14:paraId="5B2057EF" w14:textId="77777777" w:rsidR="00E123D1" w:rsidRPr="0087317C" w:rsidRDefault="00E123D1" w:rsidP="00E123D1">
            <w:pPr>
              <w:spacing w:after="60"/>
              <w:jc w:val="center"/>
              <w:rPr>
                <w:sz w:val="20"/>
              </w:rPr>
            </w:pPr>
          </w:p>
        </w:tc>
        <w:tc>
          <w:tcPr>
            <w:tcW w:w="1306" w:type="pct"/>
            <w:shd w:val="clear" w:color="auto" w:fill="auto"/>
          </w:tcPr>
          <w:p w14:paraId="02DA4EA9" w14:textId="77777777" w:rsidR="00E123D1" w:rsidRPr="0087317C" w:rsidRDefault="00E123D1" w:rsidP="00E123D1">
            <w:pPr>
              <w:spacing w:after="60"/>
              <w:jc w:val="left"/>
              <w:rPr>
                <w:sz w:val="20"/>
              </w:rPr>
            </w:pPr>
            <w:r w:rsidRPr="0087317C">
              <w:rPr>
                <w:sz w:val="20"/>
              </w:rPr>
              <w:t>Funding (US $)</w:t>
            </w:r>
          </w:p>
        </w:tc>
        <w:tc>
          <w:tcPr>
            <w:tcW w:w="649" w:type="pct"/>
            <w:shd w:val="clear" w:color="auto" w:fill="auto"/>
          </w:tcPr>
          <w:p w14:paraId="0C084CEA" w14:textId="1A98AE52" w:rsidR="00E123D1" w:rsidRPr="0087317C" w:rsidRDefault="005C1258" w:rsidP="00E123D1">
            <w:pPr>
              <w:spacing w:after="60"/>
              <w:jc w:val="right"/>
              <w:rPr>
                <w:sz w:val="20"/>
              </w:rPr>
            </w:pPr>
            <w:r w:rsidRPr="0087317C">
              <w:rPr>
                <w:sz w:val="20"/>
              </w:rPr>
              <w:t>111</w:t>
            </w:r>
            <w:r w:rsidR="00BC2280" w:rsidRPr="0087317C">
              <w:rPr>
                <w:sz w:val="20"/>
              </w:rPr>
              <w:t>,</w:t>
            </w:r>
            <w:r w:rsidR="00B86671" w:rsidRPr="0087317C">
              <w:rPr>
                <w:sz w:val="20"/>
              </w:rPr>
              <w:t>377</w:t>
            </w:r>
            <w:r w:rsidRPr="0087317C">
              <w:rPr>
                <w:sz w:val="20"/>
              </w:rPr>
              <w:t>*</w:t>
            </w:r>
          </w:p>
        </w:tc>
        <w:tc>
          <w:tcPr>
            <w:tcW w:w="698" w:type="pct"/>
          </w:tcPr>
          <w:p w14:paraId="357B643C" w14:textId="3CAFB263" w:rsidR="00E123D1" w:rsidRPr="0087317C" w:rsidRDefault="00E123D1" w:rsidP="00E123D1">
            <w:pPr>
              <w:spacing w:after="60"/>
              <w:jc w:val="right"/>
              <w:rPr>
                <w:sz w:val="20"/>
              </w:rPr>
            </w:pPr>
            <w:r w:rsidRPr="0087317C">
              <w:rPr>
                <w:sz w:val="20"/>
              </w:rPr>
              <w:t>0</w:t>
            </w:r>
          </w:p>
        </w:tc>
        <w:tc>
          <w:tcPr>
            <w:tcW w:w="697" w:type="pct"/>
            <w:shd w:val="clear" w:color="auto" w:fill="auto"/>
          </w:tcPr>
          <w:p w14:paraId="59C1173F" w14:textId="6E642F37" w:rsidR="00E123D1" w:rsidRPr="0087317C" w:rsidRDefault="00E123D1" w:rsidP="00E123D1">
            <w:pPr>
              <w:spacing w:after="60"/>
              <w:jc w:val="right"/>
              <w:rPr>
                <w:sz w:val="20"/>
              </w:rPr>
            </w:pPr>
            <w:r w:rsidRPr="0087317C">
              <w:rPr>
                <w:sz w:val="20"/>
              </w:rPr>
              <w:t>32,</w:t>
            </w:r>
            <w:r w:rsidR="00C60208" w:rsidRPr="0087317C">
              <w:rPr>
                <w:sz w:val="20"/>
              </w:rPr>
              <w:t>277</w:t>
            </w:r>
          </w:p>
        </w:tc>
        <w:tc>
          <w:tcPr>
            <w:tcW w:w="1037" w:type="pct"/>
            <w:shd w:val="clear" w:color="auto" w:fill="auto"/>
          </w:tcPr>
          <w:p w14:paraId="5FA5A50D" w14:textId="4D3BAB2B" w:rsidR="00E123D1" w:rsidRPr="0087317C" w:rsidRDefault="001B4DAA" w:rsidP="00E123D1">
            <w:pPr>
              <w:spacing w:after="60"/>
              <w:jc w:val="right"/>
              <w:rPr>
                <w:sz w:val="20"/>
              </w:rPr>
            </w:pPr>
            <w:r w:rsidRPr="0087317C">
              <w:rPr>
                <w:sz w:val="20"/>
              </w:rPr>
              <w:t>14</w:t>
            </w:r>
            <w:r w:rsidR="00B86671" w:rsidRPr="0087317C">
              <w:rPr>
                <w:sz w:val="20"/>
              </w:rPr>
              <w:t>3</w:t>
            </w:r>
            <w:r w:rsidR="00E123D1" w:rsidRPr="0087317C">
              <w:rPr>
                <w:sz w:val="20"/>
              </w:rPr>
              <w:t>,</w:t>
            </w:r>
            <w:r w:rsidR="00B86671" w:rsidRPr="0087317C">
              <w:rPr>
                <w:sz w:val="20"/>
              </w:rPr>
              <w:t>654</w:t>
            </w:r>
          </w:p>
        </w:tc>
      </w:tr>
      <w:tr w:rsidR="00E123D1" w:rsidRPr="0087317C" w14:paraId="2172DA39" w14:textId="77777777" w:rsidTr="002B5396">
        <w:trPr>
          <w:trHeight w:val="237"/>
        </w:trPr>
        <w:tc>
          <w:tcPr>
            <w:tcW w:w="615" w:type="pct"/>
            <w:vMerge w:val="restart"/>
            <w:shd w:val="clear" w:color="auto" w:fill="auto"/>
            <w:vAlign w:val="center"/>
          </w:tcPr>
          <w:p w14:paraId="218A44E6" w14:textId="528F16C8" w:rsidR="00E123D1" w:rsidRPr="0087317C" w:rsidRDefault="00E123D1" w:rsidP="00E123D1">
            <w:pPr>
              <w:spacing w:after="60"/>
              <w:jc w:val="center"/>
              <w:rPr>
                <w:sz w:val="20"/>
              </w:rPr>
            </w:pPr>
            <w:r w:rsidRPr="0087317C">
              <w:rPr>
                <w:color w:val="000000" w:themeColor="text1"/>
                <w:sz w:val="20"/>
              </w:rPr>
              <w:t>UNIDO</w:t>
            </w:r>
          </w:p>
        </w:tc>
        <w:tc>
          <w:tcPr>
            <w:tcW w:w="1306" w:type="pct"/>
            <w:shd w:val="clear" w:color="auto" w:fill="auto"/>
          </w:tcPr>
          <w:p w14:paraId="5081F668" w14:textId="77777777" w:rsidR="00E123D1" w:rsidRPr="0087317C" w:rsidRDefault="00E123D1" w:rsidP="00E123D1">
            <w:pPr>
              <w:spacing w:after="60"/>
              <w:jc w:val="left"/>
              <w:rPr>
                <w:sz w:val="20"/>
              </w:rPr>
            </w:pPr>
            <w:r w:rsidRPr="0087317C">
              <w:rPr>
                <w:sz w:val="20"/>
              </w:rPr>
              <w:t>ODS phase-out (ODP tonnes)</w:t>
            </w:r>
          </w:p>
        </w:tc>
        <w:tc>
          <w:tcPr>
            <w:tcW w:w="649" w:type="pct"/>
            <w:shd w:val="clear" w:color="auto" w:fill="auto"/>
          </w:tcPr>
          <w:p w14:paraId="24D6DF3B" w14:textId="3E3339AA" w:rsidR="00E123D1" w:rsidRPr="0087317C" w:rsidRDefault="00E123D1" w:rsidP="00E123D1">
            <w:pPr>
              <w:spacing w:after="60"/>
              <w:jc w:val="right"/>
              <w:rPr>
                <w:sz w:val="20"/>
              </w:rPr>
            </w:pPr>
            <w:r w:rsidRPr="0087317C">
              <w:rPr>
                <w:sz w:val="20"/>
              </w:rPr>
              <w:t>0.</w:t>
            </w:r>
            <w:r w:rsidR="00E83B08" w:rsidRPr="0087317C">
              <w:rPr>
                <w:sz w:val="20"/>
              </w:rPr>
              <w:t>7</w:t>
            </w:r>
          </w:p>
        </w:tc>
        <w:tc>
          <w:tcPr>
            <w:tcW w:w="698" w:type="pct"/>
          </w:tcPr>
          <w:p w14:paraId="623EA00A" w14:textId="3B5B4CFE" w:rsidR="00E123D1" w:rsidRPr="0087317C" w:rsidRDefault="00E123D1" w:rsidP="00E123D1">
            <w:pPr>
              <w:spacing w:after="60"/>
              <w:jc w:val="right"/>
              <w:rPr>
                <w:sz w:val="20"/>
              </w:rPr>
            </w:pPr>
            <w:r w:rsidRPr="0087317C">
              <w:rPr>
                <w:sz w:val="20"/>
              </w:rPr>
              <w:t>0.00</w:t>
            </w:r>
          </w:p>
        </w:tc>
        <w:tc>
          <w:tcPr>
            <w:tcW w:w="697" w:type="pct"/>
            <w:shd w:val="clear" w:color="auto" w:fill="auto"/>
          </w:tcPr>
          <w:p w14:paraId="178E9606" w14:textId="751E6746" w:rsidR="00E123D1" w:rsidRPr="0087317C" w:rsidRDefault="00E123D1" w:rsidP="00E123D1">
            <w:pPr>
              <w:spacing w:after="60"/>
              <w:jc w:val="right"/>
              <w:rPr>
                <w:sz w:val="20"/>
              </w:rPr>
            </w:pPr>
            <w:r w:rsidRPr="0087317C">
              <w:rPr>
                <w:sz w:val="20"/>
              </w:rPr>
              <w:t>0.1</w:t>
            </w:r>
          </w:p>
        </w:tc>
        <w:tc>
          <w:tcPr>
            <w:tcW w:w="1036" w:type="pct"/>
            <w:shd w:val="clear" w:color="auto" w:fill="auto"/>
          </w:tcPr>
          <w:p w14:paraId="541E175B" w14:textId="55E2E38C" w:rsidR="00E123D1" w:rsidRPr="0087317C" w:rsidRDefault="00E123D1" w:rsidP="00E123D1">
            <w:pPr>
              <w:spacing w:after="60"/>
              <w:jc w:val="right"/>
              <w:rPr>
                <w:sz w:val="20"/>
              </w:rPr>
            </w:pPr>
            <w:r w:rsidRPr="0087317C">
              <w:rPr>
                <w:sz w:val="20"/>
              </w:rPr>
              <w:t>0.</w:t>
            </w:r>
            <w:r w:rsidR="001B4DAA" w:rsidRPr="0087317C">
              <w:rPr>
                <w:sz w:val="20"/>
              </w:rPr>
              <w:t>8</w:t>
            </w:r>
          </w:p>
        </w:tc>
      </w:tr>
      <w:tr w:rsidR="00E123D1" w:rsidRPr="0087317C" w14:paraId="68E4ADC2" w14:textId="77777777" w:rsidTr="002B5396">
        <w:trPr>
          <w:trHeight w:val="237"/>
        </w:trPr>
        <w:tc>
          <w:tcPr>
            <w:tcW w:w="615" w:type="pct"/>
            <w:vMerge/>
            <w:shd w:val="clear" w:color="auto" w:fill="auto"/>
          </w:tcPr>
          <w:p w14:paraId="4E2A8038" w14:textId="77777777" w:rsidR="00E123D1" w:rsidRPr="0087317C" w:rsidRDefault="00E123D1" w:rsidP="00E123D1">
            <w:pPr>
              <w:spacing w:after="60"/>
              <w:jc w:val="center"/>
              <w:rPr>
                <w:sz w:val="20"/>
              </w:rPr>
            </w:pPr>
          </w:p>
        </w:tc>
        <w:tc>
          <w:tcPr>
            <w:tcW w:w="1306" w:type="pct"/>
            <w:shd w:val="clear" w:color="auto" w:fill="auto"/>
          </w:tcPr>
          <w:p w14:paraId="4F85B112" w14:textId="77777777" w:rsidR="00E123D1" w:rsidRPr="0087317C" w:rsidRDefault="00E123D1" w:rsidP="00E123D1">
            <w:pPr>
              <w:spacing w:after="60"/>
              <w:jc w:val="left"/>
              <w:rPr>
                <w:sz w:val="20"/>
              </w:rPr>
            </w:pPr>
            <w:r w:rsidRPr="0087317C">
              <w:rPr>
                <w:sz w:val="20"/>
              </w:rPr>
              <w:t>Funding (US $)</w:t>
            </w:r>
          </w:p>
        </w:tc>
        <w:tc>
          <w:tcPr>
            <w:tcW w:w="649" w:type="pct"/>
            <w:shd w:val="clear" w:color="auto" w:fill="auto"/>
          </w:tcPr>
          <w:p w14:paraId="56E6D961" w14:textId="052270FC" w:rsidR="00E123D1" w:rsidRPr="0087317C" w:rsidRDefault="00B86671" w:rsidP="00E123D1">
            <w:pPr>
              <w:spacing w:after="60"/>
              <w:jc w:val="right"/>
              <w:rPr>
                <w:sz w:val="20"/>
              </w:rPr>
            </w:pPr>
            <w:r w:rsidRPr="0087317C">
              <w:rPr>
                <w:sz w:val="20"/>
              </w:rPr>
              <w:t>49,</w:t>
            </w:r>
            <w:r w:rsidR="00645A88" w:rsidRPr="0087317C">
              <w:rPr>
                <w:sz w:val="20"/>
              </w:rPr>
              <w:t>521</w:t>
            </w:r>
          </w:p>
        </w:tc>
        <w:tc>
          <w:tcPr>
            <w:tcW w:w="698" w:type="pct"/>
          </w:tcPr>
          <w:p w14:paraId="712E2FE8" w14:textId="38A57BA0" w:rsidR="00E123D1" w:rsidRPr="0087317C" w:rsidRDefault="00E123D1" w:rsidP="00E123D1">
            <w:pPr>
              <w:spacing w:after="60"/>
              <w:jc w:val="right"/>
              <w:rPr>
                <w:sz w:val="20"/>
              </w:rPr>
            </w:pPr>
            <w:r w:rsidRPr="0087317C">
              <w:rPr>
                <w:sz w:val="20"/>
              </w:rPr>
              <w:t>0</w:t>
            </w:r>
          </w:p>
        </w:tc>
        <w:tc>
          <w:tcPr>
            <w:tcW w:w="697" w:type="pct"/>
            <w:shd w:val="clear" w:color="auto" w:fill="auto"/>
          </w:tcPr>
          <w:p w14:paraId="13F0D709" w14:textId="1555174A" w:rsidR="00E123D1" w:rsidRPr="0087317C" w:rsidRDefault="00E123D1" w:rsidP="00E123D1">
            <w:pPr>
              <w:spacing w:after="60"/>
              <w:jc w:val="right"/>
              <w:rPr>
                <w:sz w:val="20"/>
              </w:rPr>
            </w:pPr>
            <w:r w:rsidRPr="0087317C">
              <w:rPr>
                <w:sz w:val="20"/>
              </w:rPr>
              <w:t>14,</w:t>
            </w:r>
            <w:r w:rsidR="00645A88" w:rsidRPr="0087317C">
              <w:rPr>
                <w:sz w:val="20"/>
              </w:rPr>
              <w:t>475</w:t>
            </w:r>
          </w:p>
        </w:tc>
        <w:tc>
          <w:tcPr>
            <w:tcW w:w="1036" w:type="pct"/>
            <w:shd w:val="clear" w:color="auto" w:fill="auto"/>
          </w:tcPr>
          <w:p w14:paraId="19764293" w14:textId="3936C18C" w:rsidR="00E123D1" w:rsidRPr="0087317C" w:rsidRDefault="00645A88" w:rsidP="00E123D1">
            <w:pPr>
              <w:spacing w:after="60"/>
              <w:jc w:val="right"/>
              <w:rPr>
                <w:sz w:val="20"/>
              </w:rPr>
            </w:pPr>
            <w:r w:rsidRPr="0087317C">
              <w:rPr>
                <w:sz w:val="20"/>
              </w:rPr>
              <w:t>63,996</w:t>
            </w:r>
          </w:p>
        </w:tc>
      </w:tr>
    </w:tbl>
    <w:p w14:paraId="27EAD9B3" w14:textId="51B7D33E" w:rsidR="00BE2DAA" w:rsidRPr="0087317C" w:rsidRDefault="005C1258" w:rsidP="004C7CFB">
      <w:pPr>
        <w:spacing w:after="120"/>
        <w:ind w:left="-112" w:right="-563"/>
        <w:rPr>
          <w:sz w:val="18"/>
          <w:szCs w:val="18"/>
        </w:rPr>
      </w:pPr>
      <w:r w:rsidRPr="0087317C">
        <w:rPr>
          <w:sz w:val="18"/>
          <w:szCs w:val="18"/>
        </w:rPr>
        <w:t>*</w:t>
      </w:r>
      <w:r w:rsidR="00E25E8D" w:rsidRPr="0087317C">
        <w:rPr>
          <w:sz w:val="18"/>
          <w:szCs w:val="18"/>
        </w:rPr>
        <w:t xml:space="preserve"> Including US $</w:t>
      </w:r>
      <w:r w:rsidR="000076C4" w:rsidRPr="0087317C">
        <w:rPr>
          <w:sz w:val="18"/>
          <w:szCs w:val="18"/>
        </w:rPr>
        <w:t>79,100</w:t>
      </w:r>
      <w:r w:rsidR="00E25E8D" w:rsidRPr="0087317C">
        <w:rPr>
          <w:sz w:val="18"/>
          <w:szCs w:val="18"/>
        </w:rPr>
        <w:t xml:space="preserve"> for </w:t>
      </w:r>
      <w:r w:rsidR="000076C4" w:rsidRPr="0087317C">
        <w:rPr>
          <w:sz w:val="18"/>
          <w:szCs w:val="18"/>
        </w:rPr>
        <w:t>UNEP</w:t>
      </w:r>
      <w:r w:rsidR="00E25E8D" w:rsidRPr="0087317C">
        <w:rPr>
          <w:sz w:val="18"/>
          <w:szCs w:val="18"/>
        </w:rPr>
        <w:t xml:space="preserve"> for additional activities to maintain energy efficiency in line with decision 89/6</w:t>
      </w:r>
      <w:r w:rsidR="0066778C">
        <w:rPr>
          <w:sz w:val="18"/>
          <w:szCs w:val="18"/>
        </w:rPr>
        <w:t>, which was not submitted.</w:t>
      </w:r>
    </w:p>
    <w:tbl>
      <w:tblPr>
        <w:tblStyle w:val="TableGrid"/>
        <w:tblW w:w="5337" w:type="pct"/>
        <w:tblInd w:w="-113" w:type="dxa"/>
        <w:tblLook w:val="04A0" w:firstRow="1" w:lastRow="0" w:firstColumn="1" w:lastColumn="0" w:noHBand="0" w:noVBand="1"/>
      </w:tblPr>
      <w:tblGrid>
        <w:gridCol w:w="1632"/>
        <w:gridCol w:w="861"/>
        <w:gridCol w:w="1662"/>
        <w:gridCol w:w="957"/>
        <w:gridCol w:w="682"/>
        <w:gridCol w:w="945"/>
        <w:gridCol w:w="682"/>
        <w:gridCol w:w="682"/>
        <w:gridCol w:w="766"/>
        <w:gridCol w:w="1111"/>
      </w:tblGrid>
      <w:tr w:rsidR="00A36F5E" w:rsidRPr="0087317C" w14:paraId="59711D74" w14:textId="77777777" w:rsidTr="00A36F5E">
        <w:trPr>
          <w:trHeight w:val="198"/>
        </w:trPr>
        <w:tc>
          <w:tcPr>
            <w:tcW w:w="1970" w:type="pct"/>
            <w:gridSpan w:val="3"/>
            <w:shd w:val="clear" w:color="auto" w:fill="auto"/>
          </w:tcPr>
          <w:p w14:paraId="7815C8BB" w14:textId="1C3B4711" w:rsidR="00BE2DAA" w:rsidRPr="0087317C" w:rsidRDefault="00BE2DAA" w:rsidP="001B4DAA">
            <w:pPr>
              <w:spacing w:before="20" w:after="20"/>
              <w:jc w:val="left"/>
              <w:rPr>
                <w:b/>
                <w:sz w:val="20"/>
              </w:rPr>
            </w:pPr>
            <w:r w:rsidRPr="0087317C">
              <w:rPr>
                <w:b/>
                <w:sz w:val="20"/>
              </w:rPr>
              <w:t xml:space="preserve">(VI) PROJECT DATA </w:t>
            </w:r>
          </w:p>
        </w:tc>
        <w:tc>
          <w:tcPr>
            <w:tcW w:w="498" w:type="pct"/>
            <w:shd w:val="clear" w:color="auto" w:fill="auto"/>
            <w:vAlign w:val="center"/>
          </w:tcPr>
          <w:p w14:paraId="76C29568" w14:textId="288C8FBB" w:rsidR="00BE2DAA" w:rsidRPr="0087317C" w:rsidRDefault="00BE2DAA" w:rsidP="0015444A">
            <w:pPr>
              <w:spacing w:before="20" w:after="20"/>
              <w:jc w:val="center"/>
              <w:rPr>
                <w:b/>
                <w:sz w:val="20"/>
              </w:rPr>
            </w:pPr>
            <w:r w:rsidRPr="0087317C">
              <w:rPr>
                <w:b/>
                <w:sz w:val="20"/>
              </w:rPr>
              <w:t>202</w:t>
            </w:r>
            <w:r w:rsidR="00B11A05" w:rsidRPr="0087317C">
              <w:rPr>
                <w:b/>
                <w:sz w:val="20"/>
              </w:rPr>
              <w:t>5</w:t>
            </w:r>
          </w:p>
        </w:tc>
        <w:tc>
          <w:tcPr>
            <w:tcW w:w="360" w:type="pct"/>
            <w:shd w:val="clear" w:color="auto" w:fill="auto"/>
            <w:vAlign w:val="center"/>
          </w:tcPr>
          <w:p w14:paraId="21EAB124" w14:textId="77777777" w:rsidR="00BE2DAA" w:rsidRPr="0087317C" w:rsidRDefault="00BE2DAA" w:rsidP="0015444A">
            <w:pPr>
              <w:spacing w:before="20" w:after="20"/>
              <w:jc w:val="center"/>
              <w:rPr>
                <w:b/>
                <w:sz w:val="20"/>
              </w:rPr>
            </w:pPr>
            <w:r w:rsidRPr="0087317C">
              <w:rPr>
                <w:b/>
                <w:sz w:val="20"/>
              </w:rPr>
              <w:t>202</w:t>
            </w:r>
            <w:r w:rsidR="00B11A05" w:rsidRPr="0087317C">
              <w:rPr>
                <w:b/>
                <w:sz w:val="20"/>
              </w:rPr>
              <w:t>6</w:t>
            </w:r>
          </w:p>
        </w:tc>
        <w:tc>
          <w:tcPr>
            <w:tcW w:w="492" w:type="pct"/>
            <w:shd w:val="clear" w:color="auto" w:fill="auto"/>
            <w:vAlign w:val="center"/>
          </w:tcPr>
          <w:p w14:paraId="439A7D62" w14:textId="77777777" w:rsidR="00BE2DAA" w:rsidRPr="0087317C" w:rsidRDefault="00BE2DAA" w:rsidP="0015444A">
            <w:pPr>
              <w:spacing w:before="20" w:after="20"/>
              <w:jc w:val="center"/>
              <w:rPr>
                <w:b/>
                <w:sz w:val="20"/>
              </w:rPr>
            </w:pPr>
            <w:r w:rsidRPr="0087317C">
              <w:rPr>
                <w:b/>
                <w:sz w:val="20"/>
              </w:rPr>
              <w:t>202</w:t>
            </w:r>
            <w:r w:rsidR="00B11A05" w:rsidRPr="0087317C">
              <w:rPr>
                <w:b/>
                <w:sz w:val="20"/>
              </w:rPr>
              <w:t>7</w:t>
            </w:r>
          </w:p>
        </w:tc>
        <w:tc>
          <w:tcPr>
            <w:tcW w:w="360" w:type="pct"/>
            <w:vAlign w:val="center"/>
          </w:tcPr>
          <w:p w14:paraId="18C8E123" w14:textId="77777777" w:rsidR="00BE2DAA" w:rsidRPr="0087317C" w:rsidRDefault="00BE2DAA" w:rsidP="0015444A">
            <w:pPr>
              <w:spacing w:before="20" w:after="20"/>
              <w:jc w:val="center"/>
              <w:rPr>
                <w:b/>
                <w:sz w:val="20"/>
              </w:rPr>
            </w:pPr>
            <w:r w:rsidRPr="0087317C">
              <w:rPr>
                <w:b/>
                <w:sz w:val="20"/>
              </w:rPr>
              <w:t>20</w:t>
            </w:r>
            <w:r w:rsidR="00B11A05" w:rsidRPr="0087317C">
              <w:rPr>
                <w:b/>
                <w:sz w:val="20"/>
              </w:rPr>
              <w:t>28</w:t>
            </w:r>
          </w:p>
        </w:tc>
        <w:tc>
          <w:tcPr>
            <w:tcW w:w="360" w:type="pct"/>
            <w:vAlign w:val="center"/>
          </w:tcPr>
          <w:p w14:paraId="6D71A898" w14:textId="77777777" w:rsidR="00BE2DAA" w:rsidRPr="0087317C" w:rsidRDefault="00BE2DAA" w:rsidP="0015444A">
            <w:pPr>
              <w:spacing w:before="20" w:after="20"/>
              <w:jc w:val="center"/>
              <w:rPr>
                <w:b/>
                <w:sz w:val="20"/>
              </w:rPr>
            </w:pPr>
            <w:r w:rsidRPr="0087317C">
              <w:rPr>
                <w:b/>
                <w:sz w:val="20"/>
              </w:rPr>
              <w:t>20</w:t>
            </w:r>
            <w:r w:rsidR="00B11A05" w:rsidRPr="0087317C">
              <w:rPr>
                <w:b/>
                <w:sz w:val="20"/>
              </w:rPr>
              <w:t>29</w:t>
            </w:r>
          </w:p>
        </w:tc>
        <w:tc>
          <w:tcPr>
            <w:tcW w:w="384" w:type="pct"/>
            <w:vAlign w:val="center"/>
          </w:tcPr>
          <w:p w14:paraId="3C5DC7DB" w14:textId="77777777" w:rsidR="00BE2DAA" w:rsidRPr="0087317C" w:rsidRDefault="00BE2DAA" w:rsidP="0015444A">
            <w:pPr>
              <w:spacing w:before="20" w:after="20"/>
              <w:jc w:val="center"/>
              <w:rPr>
                <w:b/>
                <w:sz w:val="20"/>
              </w:rPr>
            </w:pPr>
            <w:r w:rsidRPr="0087317C">
              <w:rPr>
                <w:b/>
                <w:sz w:val="20"/>
              </w:rPr>
              <w:t>2030</w:t>
            </w:r>
          </w:p>
        </w:tc>
        <w:tc>
          <w:tcPr>
            <w:tcW w:w="575" w:type="pct"/>
            <w:shd w:val="clear" w:color="auto" w:fill="auto"/>
            <w:vAlign w:val="center"/>
          </w:tcPr>
          <w:p w14:paraId="74C8E11D" w14:textId="77777777" w:rsidR="00BE2DAA" w:rsidRPr="0087317C" w:rsidRDefault="00BE2DAA" w:rsidP="0015444A">
            <w:pPr>
              <w:spacing w:before="20" w:after="20"/>
              <w:jc w:val="center"/>
              <w:rPr>
                <w:b/>
                <w:sz w:val="20"/>
              </w:rPr>
            </w:pPr>
            <w:r w:rsidRPr="0087317C">
              <w:rPr>
                <w:b/>
                <w:sz w:val="20"/>
              </w:rPr>
              <w:t>Total</w:t>
            </w:r>
          </w:p>
        </w:tc>
      </w:tr>
      <w:tr w:rsidR="00A36F5E" w:rsidRPr="002B5396" w14:paraId="6F463A85" w14:textId="77777777" w:rsidTr="002B5396">
        <w:trPr>
          <w:trHeight w:val="390"/>
        </w:trPr>
        <w:tc>
          <w:tcPr>
            <w:tcW w:w="1970" w:type="pct"/>
            <w:gridSpan w:val="3"/>
            <w:shd w:val="clear" w:color="auto" w:fill="auto"/>
          </w:tcPr>
          <w:p w14:paraId="6383D829" w14:textId="77777777" w:rsidR="009E1E36" w:rsidRPr="00C02978" w:rsidRDefault="009E1E36" w:rsidP="009E1E36">
            <w:pPr>
              <w:tabs>
                <w:tab w:val="left" w:pos="8280"/>
              </w:tabs>
              <w:spacing w:before="20" w:after="20"/>
              <w:ind w:right="-107"/>
              <w:jc w:val="left"/>
              <w:rPr>
                <w:sz w:val="20"/>
                <w:szCs w:val="20"/>
              </w:rPr>
            </w:pPr>
            <w:r w:rsidRPr="00C02978">
              <w:rPr>
                <w:sz w:val="20"/>
                <w:szCs w:val="20"/>
              </w:rPr>
              <w:t>Montreal Protocol consumption limits (ODP tonnes)</w:t>
            </w:r>
          </w:p>
        </w:tc>
        <w:tc>
          <w:tcPr>
            <w:tcW w:w="498" w:type="pct"/>
            <w:shd w:val="clear" w:color="auto" w:fill="auto"/>
          </w:tcPr>
          <w:p w14:paraId="540881BF" w14:textId="4521C8B2" w:rsidR="009E1E36" w:rsidRPr="00C02978" w:rsidRDefault="009E1E36" w:rsidP="0046354A">
            <w:pPr>
              <w:tabs>
                <w:tab w:val="left" w:pos="8280"/>
              </w:tabs>
              <w:spacing w:before="20" w:after="20"/>
              <w:jc w:val="right"/>
              <w:rPr>
                <w:sz w:val="20"/>
                <w:szCs w:val="20"/>
              </w:rPr>
            </w:pPr>
            <w:r w:rsidRPr="002B5396">
              <w:rPr>
                <w:color w:val="000000"/>
                <w:sz w:val="20"/>
                <w:szCs w:val="20"/>
              </w:rPr>
              <w:t>0.098</w:t>
            </w:r>
          </w:p>
        </w:tc>
        <w:tc>
          <w:tcPr>
            <w:tcW w:w="360" w:type="pct"/>
          </w:tcPr>
          <w:p w14:paraId="656668F5" w14:textId="3C1D2955" w:rsidR="009E1E36" w:rsidRPr="00C02978" w:rsidRDefault="009E1E36" w:rsidP="0046354A">
            <w:pPr>
              <w:tabs>
                <w:tab w:val="left" w:pos="8280"/>
              </w:tabs>
              <w:spacing w:before="20" w:after="20"/>
              <w:jc w:val="right"/>
              <w:rPr>
                <w:sz w:val="20"/>
                <w:szCs w:val="20"/>
              </w:rPr>
            </w:pPr>
            <w:r w:rsidRPr="002B5396">
              <w:rPr>
                <w:color w:val="000000"/>
                <w:sz w:val="20"/>
                <w:szCs w:val="20"/>
              </w:rPr>
              <w:t>0.098</w:t>
            </w:r>
          </w:p>
        </w:tc>
        <w:tc>
          <w:tcPr>
            <w:tcW w:w="492" w:type="pct"/>
          </w:tcPr>
          <w:p w14:paraId="24D5606A" w14:textId="45C78575" w:rsidR="009E1E36" w:rsidRPr="00C02978" w:rsidRDefault="009E1E36" w:rsidP="0046354A">
            <w:pPr>
              <w:tabs>
                <w:tab w:val="left" w:pos="8280"/>
              </w:tabs>
              <w:spacing w:before="20" w:after="20"/>
              <w:jc w:val="right"/>
              <w:rPr>
                <w:sz w:val="20"/>
                <w:szCs w:val="20"/>
              </w:rPr>
            </w:pPr>
            <w:r w:rsidRPr="002B5396">
              <w:rPr>
                <w:color w:val="000000"/>
                <w:sz w:val="20"/>
                <w:szCs w:val="20"/>
              </w:rPr>
              <w:t>0.098</w:t>
            </w:r>
          </w:p>
        </w:tc>
        <w:tc>
          <w:tcPr>
            <w:tcW w:w="360" w:type="pct"/>
          </w:tcPr>
          <w:p w14:paraId="28E07B15" w14:textId="1257C2B5" w:rsidR="009E1E36" w:rsidRPr="00C02978" w:rsidRDefault="009E1E36" w:rsidP="0046354A">
            <w:pPr>
              <w:tabs>
                <w:tab w:val="left" w:pos="8280"/>
              </w:tabs>
              <w:spacing w:before="20" w:after="20"/>
              <w:jc w:val="right"/>
              <w:rPr>
                <w:sz w:val="20"/>
                <w:szCs w:val="20"/>
              </w:rPr>
            </w:pPr>
            <w:r w:rsidRPr="002B5396">
              <w:rPr>
                <w:color w:val="000000"/>
                <w:sz w:val="20"/>
                <w:szCs w:val="20"/>
              </w:rPr>
              <w:t>0.098</w:t>
            </w:r>
          </w:p>
        </w:tc>
        <w:tc>
          <w:tcPr>
            <w:tcW w:w="360" w:type="pct"/>
          </w:tcPr>
          <w:p w14:paraId="46DE8D6D" w14:textId="4BD54E21" w:rsidR="009E1E36" w:rsidRPr="00C02978" w:rsidRDefault="009E1E36" w:rsidP="0046354A">
            <w:pPr>
              <w:tabs>
                <w:tab w:val="left" w:pos="8280"/>
              </w:tabs>
              <w:spacing w:before="20" w:after="20"/>
              <w:jc w:val="right"/>
              <w:rPr>
                <w:sz w:val="20"/>
                <w:szCs w:val="20"/>
              </w:rPr>
            </w:pPr>
            <w:r w:rsidRPr="002B5396">
              <w:rPr>
                <w:color w:val="000000"/>
                <w:sz w:val="20"/>
                <w:szCs w:val="20"/>
              </w:rPr>
              <w:t>0.098</w:t>
            </w:r>
          </w:p>
        </w:tc>
        <w:tc>
          <w:tcPr>
            <w:tcW w:w="384" w:type="pct"/>
          </w:tcPr>
          <w:p w14:paraId="62E45C4C" w14:textId="4CE249D9" w:rsidR="009E1E36" w:rsidRPr="00C02978" w:rsidRDefault="009E1E36" w:rsidP="0046354A">
            <w:pPr>
              <w:tabs>
                <w:tab w:val="left" w:pos="8280"/>
              </w:tabs>
              <w:spacing w:before="20" w:after="20"/>
              <w:jc w:val="right"/>
              <w:rPr>
                <w:sz w:val="20"/>
                <w:szCs w:val="20"/>
              </w:rPr>
            </w:pPr>
            <w:r w:rsidRPr="002B5396">
              <w:rPr>
                <w:color w:val="000000"/>
                <w:sz w:val="20"/>
                <w:szCs w:val="20"/>
              </w:rPr>
              <w:t>0</w:t>
            </w:r>
            <w:r w:rsidR="002A344E" w:rsidRPr="002B5396">
              <w:rPr>
                <w:color w:val="000000"/>
                <w:sz w:val="20"/>
                <w:szCs w:val="20"/>
              </w:rPr>
              <w:t>.000</w:t>
            </w:r>
          </w:p>
        </w:tc>
        <w:tc>
          <w:tcPr>
            <w:tcW w:w="575" w:type="pct"/>
          </w:tcPr>
          <w:p w14:paraId="6DB5B74F" w14:textId="77777777" w:rsidR="009E1E36" w:rsidRPr="00C02978" w:rsidRDefault="009E1E36" w:rsidP="009E1E36">
            <w:pPr>
              <w:tabs>
                <w:tab w:val="left" w:pos="8280"/>
              </w:tabs>
              <w:spacing w:before="20" w:after="20"/>
              <w:jc w:val="right"/>
              <w:rPr>
                <w:sz w:val="20"/>
                <w:szCs w:val="20"/>
              </w:rPr>
            </w:pPr>
            <w:r w:rsidRPr="00C02978">
              <w:rPr>
                <w:sz w:val="20"/>
                <w:szCs w:val="20"/>
              </w:rPr>
              <w:t>n/a</w:t>
            </w:r>
          </w:p>
        </w:tc>
      </w:tr>
      <w:tr w:rsidR="00235EBF" w:rsidRPr="002B5396" w14:paraId="532EE94B" w14:textId="77777777" w:rsidTr="00235EBF">
        <w:trPr>
          <w:trHeight w:val="195"/>
        </w:trPr>
        <w:tc>
          <w:tcPr>
            <w:tcW w:w="1970" w:type="pct"/>
            <w:gridSpan w:val="3"/>
            <w:shd w:val="clear" w:color="auto" w:fill="auto"/>
          </w:tcPr>
          <w:p w14:paraId="74400503" w14:textId="77777777" w:rsidR="009E1E36" w:rsidRPr="00C02978" w:rsidRDefault="009E1E36" w:rsidP="009E1E36">
            <w:pPr>
              <w:tabs>
                <w:tab w:val="left" w:pos="8280"/>
              </w:tabs>
              <w:spacing w:before="20" w:after="20"/>
              <w:jc w:val="left"/>
              <w:rPr>
                <w:sz w:val="20"/>
                <w:szCs w:val="20"/>
              </w:rPr>
            </w:pPr>
            <w:r w:rsidRPr="00C02978">
              <w:rPr>
                <w:sz w:val="20"/>
                <w:szCs w:val="20"/>
              </w:rPr>
              <w:t>Maximum allowable consumption (ODP tonnes)</w:t>
            </w:r>
          </w:p>
        </w:tc>
        <w:tc>
          <w:tcPr>
            <w:tcW w:w="498" w:type="pct"/>
            <w:shd w:val="clear" w:color="auto" w:fill="auto"/>
          </w:tcPr>
          <w:p w14:paraId="570D384D" w14:textId="4BA4B5E3" w:rsidR="009E1E36" w:rsidRPr="00C02978" w:rsidRDefault="009E1E36" w:rsidP="00235EBF">
            <w:pPr>
              <w:tabs>
                <w:tab w:val="left" w:pos="8280"/>
              </w:tabs>
              <w:spacing w:before="20" w:after="20"/>
              <w:jc w:val="right"/>
              <w:rPr>
                <w:sz w:val="20"/>
                <w:szCs w:val="20"/>
              </w:rPr>
            </w:pPr>
            <w:r w:rsidRPr="002B5396">
              <w:rPr>
                <w:color w:val="000000"/>
                <w:sz w:val="20"/>
                <w:szCs w:val="20"/>
              </w:rPr>
              <w:t>0.098</w:t>
            </w:r>
          </w:p>
        </w:tc>
        <w:tc>
          <w:tcPr>
            <w:tcW w:w="360" w:type="pct"/>
          </w:tcPr>
          <w:p w14:paraId="3135D7B0" w14:textId="15E21ED4" w:rsidR="009E1E36" w:rsidRPr="00C02978" w:rsidRDefault="009E1E36" w:rsidP="00235EBF">
            <w:pPr>
              <w:tabs>
                <w:tab w:val="left" w:pos="8280"/>
              </w:tabs>
              <w:spacing w:before="20" w:after="20"/>
              <w:jc w:val="right"/>
              <w:rPr>
                <w:sz w:val="20"/>
                <w:szCs w:val="20"/>
              </w:rPr>
            </w:pPr>
            <w:r w:rsidRPr="002B5396">
              <w:rPr>
                <w:color w:val="000000"/>
                <w:sz w:val="20"/>
                <w:szCs w:val="20"/>
              </w:rPr>
              <w:t>0.08</w:t>
            </w:r>
            <w:r w:rsidR="00985C36" w:rsidRPr="002B5396">
              <w:rPr>
                <w:color w:val="000000"/>
                <w:sz w:val="20"/>
                <w:szCs w:val="20"/>
              </w:rPr>
              <w:t>8</w:t>
            </w:r>
          </w:p>
        </w:tc>
        <w:tc>
          <w:tcPr>
            <w:tcW w:w="492" w:type="pct"/>
          </w:tcPr>
          <w:p w14:paraId="79A03C1F" w14:textId="04ABE437" w:rsidR="009E1E36" w:rsidRPr="00C02978" w:rsidRDefault="009E1E36" w:rsidP="00235EBF">
            <w:pPr>
              <w:tabs>
                <w:tab w:val="left" w:pos="8280"/>
              </w:tabs>
              <w:spacing w:before="20" w:after="20"/>
              <w:jc w:val="right"/>
              <w:rPr>
                <w:sz w:val="20"/>
                <w:szCs w:val="20"/>
              </w:rPr>
            </w:pPr>
            <w:r w:rsidRPr="002B5396">
              <w:rPr>
                <w:color w:val="000000"/>
                <w:sz w:val="20"/>
                <w:szCs w:val="20"/>
              </w:rPr>
              <w:t>0.08</w:t>
            </w:r>
            <w:r w:rsidR="00985C36" w:rsidRPr="002B5396">
              <w:rPr>
                <w:color w:val="000000"/>
                <w:sz w:val="20"/>
                <w:szCs w:val="20"/>
              </w:rPr>
              <w:t>8</w:t>
            </w:r>
          </w:p>
        </w:tc>
        <w:tc>
          <w:tcPr>
            <w:tcW w:w="360" w:type="pct"/>
          </w:tcPr>
          <w:p w14:paraId="132F7284" w14:textId="5C0C3FEB" w:rsidR="009E1E36" w:rsidRPr="00C02978" w:rsidRDefault="009E1E36" w:rsidP="00235EBF">
            <w:pPr>
              <w:tabs>
                <w:tab w:val="left" w:pos="8280"/>
              </w:tabs>
              <w:spacing w:before="20" w:after="20"/>
              <w:jc w:val="right"/>
              <w:rPr>
                <w:sz w:val="20"/>
                <w:szCs w:val="20"/>
              </w:rPr>
            </w:pPr>
            <w:r w:rsidRPr="002B5396">
              <w:rPr>
                <w:color w:val="000000"/>
                <w:sz w:val="20"/>
                <w:szCs w:val="20"/>
              </w:rPr>
              <w:t>0.0</w:t>
            </w:r>
            <w:r w:rsidR="00985C36" w:rsidRPr="002B5396">
              <w:rPr>
                <w:color w:val="000000"/>
                <w:sz w:val="20"/>
                <w:szCs w:val="20"/>
              </w:rPr>
              <w:t>7</w:t>
            </w:r>
            <w:r w:rsidR="00B52F51">
              <w:rPr>
                <w:color w:val="000000"/>
                <w:sz w:val="20"/>
                <w:szCs w:val="20"/>
              </w:rPr>
              <w:t>1</w:t>
            </w:r>
          </w:p>
        </w:tc>
        <w:tc>
          <w:tcPr>
            <w:tcW w:w="360" w:type="pct"/>
          </w:tcPr>
          <w:p w14:paraId="1E48F22B" w14:textId="04B23144" w:rsidR="009E1E36" w:rsidRPr="00C02978" w:rsidRDefault="009E1E36" w:rsidP="00235EBF">
            <w:pPr>
              <w:tabs>
                <w:tab w:val="left" w:pos="8280"/>
              </w:tabs>
              <w:spacing w:before="20" w:after="20"/>
              <w:jc w:val="right"/>
              <w:rPr>
                <w:sz w:val="20"/>
                <w:szCs w:val="20"/>
              </w:rPr>
            </w:pPr>
            <w:r w:rsidRPr="002B5396">
              <w:rPr>
                <w:color w:val="000000"/>
                <w:sz w:val="20"/>
                <w:szCs w:val="20"/>
              </w:rPr>
              <w:t>0.0</w:t>
            </w:r>
            <w:r w:rsidR="00985C36" w:rsidRPr="002B5396">
              <w:rPr>
                <w:color w:val="000000"/>
                <w:sz w:val="20"/>
                <w:szCs w:val="20"/>
              </w:rPr>
              <w:t>7</w:t>
            </w:r>
            <w:r w:rsidR="00B52F51">
              <w:rPr>
                <w:color w:val="000000"/>
                <w:sz w:val="20"/>
                <w:szCs w:val="20"/>
              </w:rPr>
              <w:t>1</w:t>
            </w:r>
          </w:p>
        </w:tc>
        <w:tc>
          <w:tcPr>
            <w:tcW w:w="384" w:type="pct"/>
          </w:tcPr>
          <w:p w14:paraId="6F7F28A5" w14:textId="64ED161B" w:rsidR="009E1E36" w:rsidRPr="00C02978" w:rsidRDefault="002A344E" w:rsidP="00235EBF">
            <w:pPr>
              <w:tabs>
                <w:tab w:val="left" w:pos="8280"/>
              </w:tabs>
              <w:spacing w:before="20" w:after="20"/>
              <w:jc w:val="right"/>
              <w:rPr>
                <w:sz w:val="20"/>
                <w:szCs w:val="20"/>
              </w:rPr>
            </w:pPr>
            <w:r w:rsidRPr="002B5396">
              <w:rPr>
                <w:color w:val="000000"/>
                <w:sz w:val="20"/>
                <w:szCs w:val="20"/>
              </w:rPr>
              <w:t>0.00</w:t>
            </w:r>
            <w:r w:rsidR="009E1E36" w:rsidRPr="002B5396">
              <w:rPr>
                <w:color w:val="000000"/>
                <w:sz w:val="20"/>
                <w:szCs w:val="20"/>
              </w:rPr>
              <w:t>0</w:t>
            </w:r>
          </w:p>
        </w:tc>
        <w:tc>
          <w:tcPr>
            <w:tcW w:w="575" w:type="pct"/>
          </w:tcPr>
          <w:p w14:paraId="7C4737A7" w14:textId="77777777" w:rsidR="009E1E36" w:rsidRPr="00C02978" w:rsidRDefault="009E1E36" w:rsidP="00235EBF">
            <w:pPr>
              <w:tabs>
                <w:tab w:val="left" w:pos="8280"/>
              </w:tabs>
              <w:spacing w:before="20" w:after="20"/>
              <w:jc w:val="right"/>
              <w:rPr>
                <w:sz w:val="20"/>
                <w:szCs w:val="20"/>
              </w:rPr>
            </w:pPr>
            <w:r w:rsidRPr="00C02978">
              <w:rPr>
                <w:sz w:val="20"/>
                <w:szCs w:val="20"/>
              </w:rPr>
              <w:t>n/a</w:t>
            </w:r>
          </w:p>
        </w:tc>
      </w:tr>
      <w:tr w:rsidR="0046354A" w:rsidRPr="002B5396" w14:paraId="64AADEAC" w14:textId="77777777" w:rsidTr="002B5396">
        <w:trPr>
          <w:trHeight w:val="108"/>
        </w:trPr>
        <w:tc>
          <w:tcPr>
            <w:tcW w:w="836" w:type="pct"/>
            <w:vMerge w:val="restart"/>
            <w:shd w:val="clear" w:color="auto" w:fill="auto"/>
            <w:vAlign w:val="center"/>
          </w:tcPr>
          <w:p w14:paraId="49B8C42D" w14:textId="77777777" w:rsidR="00DD2694" w:rsidRPr="00C02978" w:rsidRDefault="00DD2694" w:rsidP="00DD2694">
            <w:pPr>
              <w:tabs>
                <w:tab w:val="left" w:pos="8280"/>
              </w:tabs>
              <w:spacing w:before="20" w:after="20"/>
              <w:jc w:val="left"/>
              <w:rPr>
                <w:sz w:val="20"/>
                <w:szCs w:val="20"/>
              </w:rPr>
            </w:pPr>
            <w:r w:rsidRPr="00C02978">
              <w:rPr>
                <w:sz w:val="20"/>
                <w:szCs w:val="20"/>
              </w:rPr>
              <w:t>Project costs requested in principle (US $)</w:t>
            </w:r>
          </w:p>
        </w:tc>
        <w:tc>
          <w:tcPr>
            <w:tcW w:w="284" w:type="pct"/>
            <w:vMerge w:val="restart"/>
            <w:shd w:val="clear" w:color="auto" w:fill="auto"/>
            <w:vAlign w:val="center"/>
          </w:tcPr>
          <w:p w14:paraId="504ADBB2" w14:textId="324030E3" w:rsidR="00DD2694" w:rsidRPr="00C02978" w:rsidRDefault="00DD2694" w:rsidP="00DD2694">
            <w:pPr>
              <w:tabs>
                <w:tab w:val="left" w:pos="8280"/>
              </w:tabs>
              <w:spacing w:before="20" w:after="20"/>
              <w:jc w:val="center"/>
              <w:rPr>
                <w:sz w:val="20"/>
                <w:szCs w:val="20"/>
              </w:rPr>
            </w:pPr>
            <w:r w:rsidRPr="00C02978">
              <w:rPr>
                <w:color w:val="000000" w:themeColor="text1"/>
                <w:sz w:val="20"/>
                <w:szCs w:val="20"/>
              </w:rPr>
              <w:t>UNEP</w:t>
            </w:r>
          </w:p>
        </w:tc>
        <w:tc>
          <w:tcPr>
            <w:tcW w:w="851" w:type="pct"/>
            <w:shd w:val="clear" w:color="auto" w:fill="auto"/>
          </w:tcPr>
          <w:p w14:paraId="62DB2456" w14:textId="77777777" w:rsidR="00DD2694" w:rsidRPr="00C02978" w:rsidRDefault="00DD2694" w:rsidP="00DD2694">
            <w:pPr>
              <w:tabs>
                <w:tab w:val="left" w:pos="8280"/>
              </w:tabs>
              <w:spacing w:before="20" w:after="20"/>
              <w:jc w:val="left"/>
              <w:rPr>
                <w:sz w:val="20"/>
                <w:szCs w:val="20"/>
              </w:rPr>
            </w:pPr>
            <w:r w:rsidRPr="00C02978">
              <w:rPr>
                <w:sz w:val="20"/>
                <w:szCs w:val="20"/>
              </w:rPr>
              <w:t>Project costs</w:t>
            </w:r>
          </w:p>
        </w:tc>
        <w:tc>
          <w:tcPr>
            <w:tcW w:w="498" w:type="pct"/>
            <w:shd w:val="clear" w:color="auto" w:fill="auto"/>
          </w:tcPr>
          <w:p w14:paraId="0C0DEDEF" w14:textId="11DADBAD" w:rsidR="00DD2694" w:rsidRPr="00C02978" w:rsidRDefault="00EF3C77" w:rsidP="003D5325">
            <w:pPr>
              <w:tabs>
                <w:tab w:val="left" w:pos="8280"/>
              </w:tabs>
              <w:spacing w:before="20" w:after="20"/>
              <w:jc w:val="right"/>
              <w:rPr>
                <w:sz w:val="20"/>
                <w:szCs w:val="20"/>
              </w:rPr>
            </w:pPr>
            <w:r w:rsidRPr="002B5396">
              <w:rPr>
                <w:color w:val="000000"/>
                <w:sz w:val="20"/>
                <w:szCs w:val="20"/>
              </w:rPr>
              <w:t>133,750</w:t>
            </w:r>
          </w:p>
        </w:tc>
        <w:tc>
          <w:tcPr>
            <w:tcW w:w="360" w:type="pct"/>
          </w:tcPr>
          <w:p w14:paraId="0D6D9284" w14:textId="2AF24211" w:rsidR="00DD2694" w:rsidRPr="00C02978" w:rsidRDefault="00DD2694" w:rsidP="003D5325">
            <w:pPr>
              <w:tabs>
                <w:tab w:val="left" w:pos="8280"/>
              </w:tabs>
              <w:spacing w:before="20" w:after="20"/>
              <w:jc w:val="right"/>
              <w:rPr>
                <w:sz w:val="20"/>
                <w:szCs w:val="20"/>
              </w:rPr>
            </w:pPr>
            <w:r w:rsidRPr="00C02978">
              <w:rPr>
                <w:sz w:val="20"/>
                <w:szCs w:val="20"/>
              </w:rPr>
              <w:t>0</w:t>
            </w:r>
          </w:p>
        </w:tc>
        <w:tc>
          <w:tcPr>
            <w:tcW w:w="492" w:type="pct"/>
          </w:tcPr>
          <w:p w14:paraId="3F9A7745" w14:textId="5154ACF1" w:rsidR="00DD2694" w:rsidRPr="00C02978" w:rsidRDefault="00EF3C77" w:rsidP="003D5325">
            <w:pPr>
              <w:tabs>
                <w:tab w:val="left" w:pos="8280"/>
              </w:tabs>
              <w:spacing w:before="20" w:after="20"/>
              <w:jc w:val="right"/>
              <w:rPr>
                <w:sz w:val="20"/>
                <w:szCs w:val="20"/>
              </w:rPr>
            </w:pPr>
            <w:r w:rsidRPr="002B5396">
              <w:rPr>
                <w:color w:val="000000"/>
                <w:sz w:val="20"/>
                <w:szCs w:val="20"/>
              </w:rPr>
              <w:t>95,385</w:t>
            </w:r>
          </w:p>
        </w:tc>
        <w:tc>
          <w:tcPr>
            <w:tcW w:w="360" w:type="pct"/>
          </w:tcPr>
          <w:p w14:paraId="23DE5714" w14:textId="06411317" w:rsidR="00DD2694" w:rsidRPr="00C02978" w:rsidRDefault="00DD2694" w:rsidP="003D5325">
            <w:pPr>
              <w:tabs>
                <w:tab w:val="left" w:pos="8280"/>
              </w:tabs>
              <w:spacing w:before="20" w:after="20"/>
              <w:jc w:val="right"/>
              <w:rPr>
                <w:sz w:val="20"/>
                <w:szCs w:val="20"/>
              </w:rPr>
            </w:pPr>
            <w:r w:rsidRPr="00C02978">
              <w:rPr>
                <w:sz w:val="20"/>
                <w:szCs w:val="20"/>
              </w:rPr>
              <w:t>0</w:t>
            </w:r>
          </w:p>
        </w:tc>
        <w:tc>
          <w:tcPr>
            <w:tcW w:w="360" w:type="pct"/>
          </w:tcPr>
          <w:p w14:paraId="23BF58E8" w14:textId="098613CE" w:rsidR="00DD2694" w:rsidRPr="00C02978" w:rsidRDefault="00DD2694" w:rsidP="003D5325">
            <w:pPr>
              <w:tabs>
                <w:tab w:val="left" w:pos="8280"/>
              </w:tabs>
              <w:spacing w:before="20" w:after="20"/>
              <w:jc w:val="right"/>
              <w:rPr>
                <w:sz w:val="20"/>
                <w:szCs w:val="20"/>
              </w:rPr>
            </w:pPr>
            <w:r w:rsidRPr="00C02978">
              <w:rPr>
                <w:sz w:val="20"/>
                <w:szCs w:val="20"/>
              </w:rPr>
              <w:t>0</w:t>
            </w:r>
          </w:p>
        </w:tc>
        <w:tc>
          <w:tcPr>
            <w:tcW w:w="384" w:type="pct"/>
          </w:tcPr>
          <w:p w14:paraId="7EC2906C" w14:textId="0FBA02ED" w:rsidR="00DD2694" w:rsidRPr="00C02978" w:rsidRDefault="00EF3C77" w:rsidP="003D5325">
            <w:pPr>
              <w:tabs>
                <w:tab w:val="left" w:pos="8280"/>
              </w:tabs>
              <w:spacing w:before="20" w:after="20"/>
              <w:jc w:val="right"/>
              <w:rPr>
                <w:sz w:val="20"/>
                <w:szCs w:val="20"/>
              </w:rPr>
            </w:pPr>
            <w:r w:rsidRPr="002B5396">
              <w:rPr>
                <w:color w:val="000000"/>
                <w:sz w:val="20"/>
                <w:szCs w:val="20"/>
              </w:rPr>
              <w:t>38,180</w:t>
            </w:r>
          </w:p>
        </w:tc>
        <w:tc>
          <w:tcPr>
            <w:tcW w:w="575" w:type="pct"/>
          </w:tcPr>
          <w:p w14:paraId="092B7EC4" w14:textId="273B83BC" w:rsidR="00DD2694" w:rsidRPr="00C02978" w:rsidRDefault="00EF3C77" w:rsidP="003D5325">
            <w:pPr>
              <w:tabs>
                <w:tab w:val="left" w:pos="8280"/>
              </w:tabs>
              <w:spacing w:before="20" w:after="20"/>
              <w:jc w:val="right"/>
              <w:rPr>
                <w:sz w:val="20"/>
                <w:szCs w:val="20"/>
              </w:rPr>
            </w:pPr>
            <w:r w:rsidRPr="002B5396">
              <w:rPr>
                <w:color w:val="000000"/>
                <w:sz w:val="20"/>
                <w:szCs w:val="20"/>
              </w:rPr>
              <w:t>267,315</w:t>
            </w:r>
          </w:p>
        </w:tc>
      </w:tr>
      <w:tr w:rsidR="0046354A" w:rsidRPr="002B5396" w14:paraId="5391B4EF" w14:textId="77777777" w:rsidTr="002B5396">
        <w:trPr>
          <w:trHeight w:val="47"/>
        </w:trPr>
        <w:tc>
          <w:tcPr>
            <w:tcW w:w="836" w:type="pct"/>
            <w:vMerge/>
            <w:shd w:val="clear" w:color="auto" w:fill="auto"/>
          </w:tcPr>
          <w:p w14:paraId="0A2D528A" w14:textId="77777777" w:rsidR="00DD2694" w:rsidRPr="00C02978" w:rsidRDefault="00DD2694" w:rsidP="00DD2694">
            <w:pPr>
              <w:tabs>
                <w:tab w:val="left" w:pos="8280"/>
              </w:tabs>
              <w:spacing w:before="20" w:after="20"/>
              <w:jc w:val="left"/>
              <w:rPr>
                <w:sz w:val="20"/>
                <w:szCs w:val="20"/>
              </w:rPr>
            </w:pPr>
          </w:p>
        </w:tc>
        <w:tc>
          <w:tcPr>
            <w:tcW w:w="284" w:type="pct"/>
            <w:vMerge/>
            <w:shd w:val="clear" w:color="auto" w:fill="auto"/>
            <w:vAlign w:val="center"/>
          </w:tcPr>
          <w:p w14:paraId="07C43ABF" w14:textId="77777777" w:rsidR="00DD2694" w:rsidRPr="00C02978" w:rsidRDefault="00DD2694" w:rsidP="00DD2694">
            <w:pPr>
              <w:tabs>
                <w:tab w:val="left" w:pos="8280"/>
              </w:tabs>
              <w:spacing w:before="20" w:after="20"/>
              <w:jc w:val="left"/>
              <w:rPr>
                <w:sz w:val="20"/>
                <w:szCs w:val="20"/>
              </w:rPr>
            </w:pPr>
          </w:p>
        </w:tc>
        <w:tc>
          <w:tcPr>
            <w:tcW w:w="851" w:type="pct"/>
            <w:shd w:val="clear" w:color="auto" w:fill="auto"/>
          </w:tcPr>
          <w:p w14:paraId="0E0E7739" w14:textId="77777777" w:rsidR="00DD2694" w:rsidRPr="00C02978" w:rsidRDefault="00DD2694" w:rsidP="00DD2694">
            <w:pPr>
              <w:tabs>
                <w:tab w:val="left" w:pos="8280"/>
              </w:tabs>
              <w:spacing w:before="20" w:after="20"/>
              <w:jc w:val="left"/>
              <w:rPr>
                <w:sz w:val="20"/>
                <w:szCs w:val="20"/>
              </w:rPr>
            </w:pPr>
            <w:r w:rsidRPr="00C02978">
              <w:rPr>
                <w:sz w:val="20"/>
                <w:szCs w:val="20"/>
              </w:rPr>
              <w:t>Support costs</w:t>
            </w:r>
          </w:p>
        </w:tc>
        <w:tc>
          <w:tcPr>
            <w:tcW w:w="498" w:type="pct"/>
            <w:shd w:val="clear" w:color="auto" w:fill="auto"/>
          </w:tcPr>
          <w:p w14:paraId="5C008445" w14:textId="4232A19C" w:rsidR="00DD2694" w:rsidRPr="00C02978" w:rsidRDefault="00EF3C77" w:rsidP="003D5325">
            <w:pPr>
              <w:tabs>
                <w:tab w:val="left" w:pos="8280"/>
              </w:tabs>
              <w:spacing w:before="20" w:after="20"/>
              <w:jc w:val="right"/>
              <w:rPr>
                <w:sz w:val="20"/>
                <w:szCs w:val="20"/>
              </w:rPr>
            </w:pPr>
            <w:r w:rsidRPr="002B5396">
              <w:rPr>
                <w:color w:val="000000"/>
                <w:sz w:val="20"/>
                <w:szCs w:val="20"/>
              </w:rPr>
              <w:t>17,388</w:t>
            </w:r>
          </w:p>
        </w:tc>
        <w:tc>
          <w:tcPr>
            <w:tcW w:w="360" w:type="pct"/>
          </w:tcPr>
          <w:p w14:paraId="1ADF3E9C" w14:textId="3B8278A7" w:rsidR="00DD2694" w:rsidRPr="00C02978" w:rsidRDefault="00DD2694" w:rsidP="003D5325">
            <w:pPr>
              <w:tabs>
                <w:tab w:val="left" w:pos="8280"/>
              </w:tabs>
              <w:spacing w:before="20" w:after="20"/>
              <w:jc w:val="right"/>
              <w:rPr>
                <w:sz w:val="20"/>
                <w:szCs w:val="20"/>
              </w:rPr>
            </w:pPr>
            <w:r w:rsidRPr="00C02978">
              <w:rPr>
                <w:sz w:val="20"/>
                <w:szCs w:val="20"/>
              </w:rPr>
              <w:t>0</w:t>
            </w:r>
          </w:p>
        </w:tc>
        <w:tc>
          <w:tcPr>
            <w:tcW w:w="492" w:type="pct"/>
          </w:tcPr>
          <w:p w14:paraId="01719D99" w14:textId="32E4AC62" w:rsidR="00DD2694" w:rsidRPr="00C02978" w:rsidRDefault="00EF3C77" w:rsidP="003D5325">
            <w:pPr>
              <w:tabs>
                <w:tab w:val="left" w:pos="8280"/>
              </w:tabs>
              <w:spacing w:before="20" w:after="20"/>
              <w:jc w:val="right"/>
              <w:rPr>
                <w:sz w:val="20"/>
                <w:szCs w:val="20"/>
              </w:rPr>
            </w:pPr>
            <w:r w:rsidRPr="002B5396">
              <w:rPr>
                <w:color w:val="000000"/>
                <w:sz w:val="20"/>
                <w:szCs w:val="20"/>
              </w:rPr>
              <w:t>12,400</w:t>
            </w:r>
          </w:p>
        </w:tc>
        <w:tc>
          <w:tcPr>
            <w:tcW w:w="360" w:type="pct"/>
          </w:tcPr>
          <w:p w14:paraId="7EB7AF86" w14:textId="2822DED2" w:rsidR="00DD2694" w:rsidRPr="00C02978" w:rsidRDefault="00DD2694" w:rsidP="003D5325">
            <w:pPr>
              <w:tabs>
                <w:tab w:val="left" w:pos="8280"/>
              </w:tabs>
              <w:spacing w:before="20" w:after="20"/>
              <w:jc w:val="right"/>
              <w:rPr>
                <w:sz w:val="20"/>
                <w:szCs w:val="20"/>
              </w:rPr>
            </w:pPr>
            <w:r w:rsidRPr="00C02978">
              <w:rPr>
                <w:sz w:val="20"/>
                <w:szCs w:val="20"/>
              </w:rPr>
              <w:t>0</w:t>
            </w:r>
          </w:p>
        </w:tc>
        <w:tc>
          <w:tcPr>
            <w:tcW w:w="360" w:type="pct"/>
          </w:tcPr>
          <w:p w14:paraId="67D5A9AE" w14:textId="5CCAEEC3" w:rsidR="00DD2694" w:rsidRPr="00C02978" w:rsidRDefault="00DD2694" w:rsidP="003D5325">
            <w:pPr>
              <w:tabs>
                <w:tab w:val="left" w:pos="8280"/>
              </w:tabs>
              <w:spacing w:before="20" w:after="20"/>
              <w:jc w:val="right"/>
              <w:rPr>
                <w:sz w:val="20"/>
                <w:szCs w:val="20"/>
              </w:rPr>
            </w:pPr>
            <w:r w:rsidRPr="00C02978">
              <w:rPr>
                <w:sz w:val="20"/>
                <w:szCs w:val="20"/>
              </w:rPr>
              <w:t>0</w:t>
            </w:r>
          </w:p>
        </w:tc>
        <w:tc>
          <w:tcPr>
            <w:tcW w:w="384" w:type="pct"/>
          </w:tcPr>
          <w:p w14:paraId="0ADB6349" w14:textId="0EE83738" w:rsidR="00DD2694" w:rsidRPr="00C02978" w:rsidRDefault="00EF3C77" w:rsidP="003D5325">
            <w:pPr>
              <w:tabs>
                <w:tab w:val="left" w:pos="8280"/>
              </w:tabs>
              <w:spacing w:before="20" w:after="20"/>
              <w:jc w:val="right"/>
              <w:rPr>
                <w:sz w:val="20"/>
                <w:szCs w:val="20"/>
              </w:rPr>
            </w:pPr>
            <w:r w:rsidRPr="002B5396">
              <w:rPr>
                <w:color w:val="000000"/>
                <w:sz w:val="20"/>
                <w:szCs w:val="20"/>
              </w:rPr>
              <w:t>4,963</w:t>
            </w:r>
          </w:p>
        </w:tc>
        <w:tc>
          <w:tcPr>
            <w:tcW w:w="575" w:type="pct"/>
          </w:tcPr>
          <w:p w14:paraId="1D7CB0A7" w14:textId="31398B74" w:rsidR="00DD2694" w:rsidRPr="00C02978" w:rsidRDefault="00EF3C77" w:rsidP="003D5325">
            <w:pPr>
              <w:tabs>
                <w:tab w:val="left" w:pos="8280"/>
              </w:tabs>
              <w:spacing w:before="20" w:after="20"/>
              <w:jc w:val="right"/>
              <w:rPr>
                <w:sz w:val="20"/>
                <w:szCs w:val="20"/>
              </w:rPr>
            </w:pPr>
            <w:r w:rsidRPr="002B5396">
              <w:rPr>
                <w:color w:val="000000"/>
                <w:sz w:val="20"/>
                <w:szCs w:val="20"/>
              </w:rPr>
              <w:t>34,751</w:t>
            </w:r>
          </w:p>
        </w:tc>
      </w:tr>
      <w:tr w:rsidR="0046354A" w:rsidRPr="002B5396" w14:paraId="284FF492" w14:textId="77777777" w:rsidTr="002B5396">
        <w:trPr>
          <w:trHeight w:val="57"/>
        </w:trPr>
        <w:tc>
          <w:tcPr>
            <w:tcW w:w="836" w:type="pct"/>
            <w:vMerge/>
            <w:shd w:val="clear" w:color="auto" w:fill="auto"/>
          </w:tcPr>
          <w:p w14:paraId="17D70C7E" w14:textId="77777777" w:rsidR="006E7E26" w:rsidRPr="00C02978" w:rsidRDefault="006E7E26" w:rsidP="006E7E26">
            <w:pPr>
              <w:tabs>
                <w:tab w:val="left" w:pos="8280"/>
              </w:tabs>
              <w:spacing w:before="20" w:after="20"/>
              <w:jc w:val="left"/>
              <w:rPr>
                <w:sz w:val="20"/>
                <w:szCs w:val="20"/>
              </w:rPr>
            </w:pPr>
          </w:p>
        </w:tc>
        <w:tc>
          <w:tcPr>
            <w:tcW w:w="284" w:type="pct"/>
            <w:vMerge w:val="restart"/>
            <w:shd w:val="clear" w:color="auto" w:fill="auto"/>
            <w:vAlign w:val="center"/>
          </w:tcPr>
          <w:p w14:paraId="3007052E" w14:textId="37954897" w:rsidR="006E7E26" w:rsidRPr="00C02978" w:rsidRDefault="006E7E26" w:rsidP="006E7E26">
            <w:pPr>
              <w:tabs>
                <w:tab w:val="left" w:pos="8280"/>
              </w:tabs>
              <w:spacing w:before="20" w:after="20"/>
              <w:jc w:val="center"/>
              <w:rPr>
                <w:sz w:val="20"/>
                <w:szCs w:val="20"/>
              </w:rPr>
            </w:pPr>
            <w:r w:rsidRPr="00C02978">
              <w:rPr>
                <w:color w:val="000000" w:themeColor="text1"/>
                <w:sz w:val="20"/>
                <w:szCs w:val="20"/>
              </w:rPr>
              <w:t>UNIDO</w:t>
            </w:r>
          </w:p>
        </w:tc>
        <w:tc>
          <w:tcPr>
            <w:tcW w:w="851" w:type="pct"/>
            <w:shd w:val="clear" w:color="auto" w:fill="auto"/>
          </w:tcPr>
          <w:p w14:paraId="185E9386" w14:textId="77777777" w:rsidR="006E7E26" w:rsidRPr="00C02978" w:rsidRDefault="006E7E26" w:rsidP="006E7E26">
            <w:pPr>
              <w:tabs>
                <w:tab w:val="left" w:pos="8280"/>
              </w:tabs>
              <w:spacing w:before="20" w:after="20"/>
              <w:jc w:val="left"/>
              <w:rPr>
                <w:sz w:val="20"/>
                <w:szCs w:val="20"/>
              </w:rPr>
            </w:pPr>
            <w:r w:rsidRPr="00C02978">
              <w:rPr>
                <w:sz w:val="20"/>
                <w:szCs w:val="20"/>
              </w:rPr>
              <w:t>Project costs</w:t>
            </w:r>
          </w:p>
        </w:tc>
        <w:tc>
          <w:tcPr>
            <w:tcW w:w="498" w:type="pct"/>
            <w:shd w:val="clear" w:color="auto" w:fill="auto"/>
          </w:tcPr>
          <w:p w14:paraId="7F4E3F09" w14:textId="3124C85A" w:rsidR="006E7E26" w:rsidRPr="00C02978" w:rsidRDefault="00EF3C77" w:rsidP="003D5325">
            <w:pPr>
              <w:tabs>
                <w:tab w:val="left" w:pos="8280"/>
              </w:tabs>
              <w:spacing w:before="20" w:after="20"/>
              <w:jc w:val="right"/>
              <w:rPr>
                <w:sz w:val="20"/>
                <w:szCs w:val="20"/>
              </w:rPr>
            </w:pPr>
            <w:r w:rsidRPr="002B5396">
              <w:rPr>
                <w:color w:val="000000"/>
                <w:sz w:val="20"/>
                <w:szCs w:val="20"/>
              </w:rPr>
              <w:t>19,000</w:t>
            </w:r>
          </w:p>
        </w:tc>
        <w:tc>
          <w:tcPr>
            <w:tcW w:w="360" w:type="pct"/>
          </w:tcPr>
          <w:p w14:paraId="77D547C8" w14:textId="1B67EA7F" w:rsidR="006E7E26" w:rsidRPr="00C02978" w:rsidRDefault="006E7E26" w:rsidP="003D5325">
            <w:pPr>
              <w:tabs>
                <w:tab w:val="left" w:pos="8280"/>
              </w:tabs>
              <w:spacing w:before="20" w:after="20"/>
              <w:jc w:val="right"/>
              <w:rPr>
                <w:sz w:val="20"/>
                <w:szCs w:val="20"/>
              </w:rPr>
            </w:pPr>
            <w:r w:rsidRPr="00C02978">
              <w:rPr>
                <w:sz w:val="20"/>
                <w:szCs w:val="20"/>
              </w:rPr>
              <w:t>0</w:t>
            </w:r>
          </w:p>
        </w:tc>
        <w:tc>
          <w:tcPr>
            <w:tcW w:w="492" w:type="pct"/>
          </w:tcPr>
          <w:p w14:paraId="4C2FCC40" w14:textId="63750C76" w:rsidR="006E7E26" w:rsidRPr="00C02978" w:rsidRDefault="00EF3C77" w:rsidP="003D5325">
            <w:pPr>
              <w:tabs>
                <w:tab w:val="left" w:pos="8280"/>
              </w:tabs>
              <w:spacing w:before="20" w:after="20"/>
              <w:jc w:val="right"/>
              <w:rPr>
                <w:sz w:val="20"/>
                <w:szCs w:val="20"/>
              </w:rPr>
            </w:pPr>
            <w:r w:rsidRPr="002B5396">
              <w:rPr>
                <w:color w:val="000000"/>
                <w:sz w:val="20"/>
                <w:szCs w:val="20"/>
              </w:rPr>
              <w:t>95,560</w:t>
            </w:r>
          </w:p>
        </w:tc>
        <w:tc>
          <w:tcPr>
            <w:tcW w:w="360" w:type="pct"/>
          </w:tcPr>
          <w:p w14:paraId="60BB922F" w14:textId="01D0D327" w:rsidR="006E7E26" w:rsidRPr="00C02978" w:rsidRDefault="006E7E26" w:rsidP="003D5325">
            <w:pPr>
              <w:tabs>
                <w:tab w:val="left" w:pos="8280"/>
              </w:tabs>
              <w:spacing w:before="20" w:after="20"/>
              <w:jc w:val="right"/>
              <w:rPr>
                <w:sz w:val="20"/>
                <w:szCs w:val="20"/>
              </w:rPr>
            </w:pPr>
            <w:r w:rsidRPr="00C02978">
              <w:rPr>
                <w:sz w:val="20"/>
                <w:szCs w:val="20"/>
              </w:rPr>
              <w:t>0</w:t>
            </w:r>
          </w:p>
        </w:tc>
        <w:tc>
          <w:tcPr>
            <w:tcW w:w="360" w:type="pct"/>
          </w:tcPr>
          <w:p w14:paraId="16E3F43C" w14:textId="43413EEF" w:rsidR="006E7E26" w:rsidRPr="00C02978" w:rsidRDefault="006E7E26" w:rsidP="003D5325">
            <w:pPr>
              <w:tabs>
                <w:tab w:val="left" w:pos="8280"/>
              </w:tabs>
              <w:spacing w:before="20" w:after="20"/>
              <w:jc w:val="right"/>
              <w:rPr>
                <w:sz w:val="20"/>
                <w:szCs w:val="20"/>
              </w:rPr>
            </w:pPr>
            <w:r w:rsidRPr="00C02978">
              <w:rPr>
                <w:sz w:val="20"/>
                <w:szCs w:val="20"/>
              </w:rPr>
              <w:t>0</w:t>
            </w:r>
          </w:p>
        </w:tc>
        <w:tc>
          <w:tcPr>
            <w:tcW w:w="384" w:type="pct"/>
          </w:tcPr>
          <w:p w14:paraId="421D6F7F" w14:textId="39182068" w:rsidR="006E7E26" w:rsidRPr="00C02978" w:rsidRDefault="006E7E26" w:rsidP="003D5325">
            <w:pPr>
              <w:tabs>
                <w:tab w:val="left" w:pos="8280"/>
              </w:tabs>
              <w:spacing w:before="20" w:after="20"/>
              <w:jc w:val="right"/>
              <w:rPr>
                <w:sz w:val="20"/>
                <w:szCs w:val="20"/>
              </w:rPr>
            </w:pPr>
            <w:r w:rsidRPr="00C02978">
              <w:rPr>
                <w:sz w:val="20"/>
                <w:szCs w:val="20"/>
              </w:rPr>
              <w:t>0</w:t>
            </w:r>
          </w:p>
        </w:tc>
        <w:tc>
          <w:tcPr>
            <w:tcW w:w="575" w:type="pct"/>
          </w:tcPr>
          <w:p w14:paraId="7E4B42D6" w14:textId="07A7B7E9" w:rsidR="006E7E26" w:rsidRPr="00C02978" w:rsidRDefault="00EF3C77" w:rsidP="003D5325">
            <w:pPr>
              <w:tabs>
                <w:tab w:val="left" w:pos="8280"/>
              </w:tabs>
              <w:spacing w:before="20" w:after="20"/>
              <w:jc w:val="right"/>
              <w:rPr>
                <w:sz w:val="20"/>
                <w:szCs w:val="20"/>
              </w:rPr>
            </w:pPr>
            <w:r w:rsidRPr="002B5396">
              <w:rPr>
                <w:color w:val="000000"/>
                <w:sz w:val="20"/>
                <w:szCs w:val="20"/>
              </w:rPr>
              <w:t>114,560</w:t>
            </w:r>
          </w:p>
        </w:tc>
      </w:tr>
      <w:tr w:rsidR="0046354A" w:rsidRPr="002B5396" w14:paraId="79EAF18C" w14:textId="77777777" w:rsidTr="002B5396">
        <w:trPr>
          <w:trHeight w:val="47"/>
        </w:trPr>
        <w:tc>
          <w:tcPr>
            <w:tcW w:w="836" w:type="pct"/>
            <w:vMerge/>
            <w:shd w:val="clear" w:color="auto" w:fill="auto"/>
          </w:tcPr>
          <w:p w14:paraId="1E663D03" w14:textId="77777777" w:rsidR="006E7E26" w:rsidRPr="00C02978" w:rsidRDefault="006E7E26" w:rsidP="006E7E26">
            <w:pPr>
              <w:tabs>
                <w:tab w:val="left" w:pos="8280"/>
              </w:tabs>
              <w:spacing w:before="20" w:after="20"/>
              <w:jc w:val="center"/>
              <w:rPr>
                <w:sz w:val="20"/>
                <w:szCs w:val="20"/>
              </w:rPr>
            </w:pPr>
          </w:p>
        </w:tc>
        <w:tc>
          <w:tcPr>
            <w:tcW w:w="284" w:type="pct"/>
            <w:vMerge/>
            <w:shd w:val="clear" w:color="auto" w:fill="auto"/>
          </w:tcPr>
          <w:p w14:paraId="533F69DD" w14:textId="77777777" w:rsidR="006E7E26" w:rsidRPr="00C02978" w:rsidRDefault="006E7E26" w:rsidP="006E7E26">
            <w:pPr>
              <w:tabs>
                <w:tab w:val="left" w:pos="8280"/>
              </w:tabs>
              <w:spacing w:before="20" w:after="20"/>
              <w:jc w:val="center"/>
              <w:rPr>
                <w:sz w:val="20"/>
                <w:szCs w:val="20"/>
              </w:rPr>
            </w:pPr>
          </w:p>
        </w:tc>
        <w:tc>
          <w:tcPr>
            <w:tcW w:w="851" w:type="pct"/>
            <w:shd w:val="clear" w:color="auto" w:fill="auto"/>
          </w:tcPr>
          <w:p w14:paraId="42CD31F4" w14:textId="77777777" w:rsidR="006E7E26" w:rsidRPr="00C02978" w:rsidRDefault="006E7E26" w:rsidP="006E7E26">
            <w:pPr>
              <w:tabs>
                <w:tab w:val="left" w:pos="8280"/>
              </w:tabs>
              <w:spacing w:before="20" w:after="20"/>
              <w:jc w:val="left"/>
              <w:rPr>
                <w:sz w:val="20"/>
                <w:szCs w:val="20"/>
              </w:rPr>
            </w:pPr>
            <w:r w:rsidRPr="00C02978">
              <w:rPr>
                <w:sz w:val="20"/>
                <w:szCs w:val="20"/>
              </w:rPr>
              <w:t>Support costs</w:t>
            </w:r>
          </w:p>
        </w:tc>
        <w:tc>
          <w:tcPr>
            <w:tcW w:w="498" w:type="pct"/>
            <w:shd w:val="clear" w:color="auto" w:fill="auto"/>
          </w:tcPr>
          <w:p w14:paraId="55024258" w14:textId="0F5F2A42" w:rsidR="006E7E26" w:rsidRPr="00C02978" w:rsidRDefault="00EF3C77" w:rsidP="003D5325">
            <w:pPr>
              <w:tabs>
                <w:tab w:val="left" w:pos="8280"/>
              </w:tabs>
              <w:spacing w:before="20" w:after="20"/>
              <w:jc w:val="right"/>
              <w:rPr>
                <w:sz w:val="20"/>
                <w:szCs w:val="20"/>
              </w:rPr>
            </w:pPr>
            <w:r w:rsidRPr="002B5396">
              <w:rPr>
                <w:color w:val="000000"/>
                <w:sz w:val="20"/>
                <w:szCs w:val="20"/>
              </w:rPr>
              <w:t>1,710</w:t>
            </w:r>
          </w:p>
        </w:tc>
        <w:tc>
          <w:tcPr>
            <w:tcW w:w="360" w:type="pct"/>
          </w:tcPr>
          <w:p w14:paraId="52B8089A" w14:textId="6089FF6D" w:rsidR="006E7E26" w:rsidRPr="00C02978" w:rsidRDefault="006E7E26" w:rsidP="003D5325">
            <w:pPr>
              <w:tabs>
                <w:tab w:val="left" w:pos="8280"/>
              </w:tabs>
              <w:spacing w:before="20" w:after="20"/>
              <w:jc w:val="right"/>
              <w:rPr>
                <w:sz w:val="20"/>
                <w:szCs w:val="20"/>
              </w:rPr>
            </w:pPr>
            <w:r w:rsidRPr="00C02978">
              <w:rPr>
                <w:sz w:val="20"/>
                <w:szCs w:val="20"/>
              </w:rPr>
              <w:t>0</w:t>
            </w:r>
          </w:p>
        </w:tc>
        <w:tc>
          <w:tcPr>
            <w:tcW w:w="492" w:type="pct"/>
          </w:tcPr>
          <w:p w14:paraId="792EE597" w14:textId="4136FB51" w:rsidR="006E7E26" w:rsidRPr="00C02978" w:rsidRDefault="00EF3C77" w:rsidP="003D5325">
            <w:pPr>
              <w:tabs>
                <w:tab w:val="left" w:pos="8280"/>
              </w:tabs>
              <w:spacing w:before="20" w:after="20"/>
              <w:jc w:val="right"/>
              <w:rPr>
                <w:sz w:val="20"/>
                <w:szCs w:val="20"/>
              </w:rPr>
            </w:pPr>
            <w:r w:rsidRPr="002B5396">
              <w:rPr>
                <w:color w:val="000000"/>
                <w:sz w:val="20"/>
                <w:szCs w:val="20"/>
              </w:rPr>
              <w:t>8,600</w:t>
            </w:r>
          </w:p>
        </w:tc>
        <w:tc>
          <w:tcPr>
            <w:tcW w:w="360" w:type="pct"/>
          </w:tcPr>
          <w:p w14:paraId="172AD668" w14:textId="3C83D3DD" w:rsidR="006E7E26" w:rsidRPr="00C02978" w:rsidRDefault="006E7E26" w:rsidP="003D5325">
            <w:pPr>
              <w:tabs>
                <w:tab w:val="left" w:pos="8280"/>
              </w:tabs>
              <w:spacing w:before="20" w:after="20"/>
              <w:jc w:val="right"/>
              <w:rPr>
                <w:sz w:val="20"/>
                <w:szCs w:val="20"/>
              </w:rPr>
            </w:pPr>
            <w:r w:rsidRPr="00C02978">
              <w:rPr>
                <w:sz w:val="20"/>
                <w:szCs w:val="20"/>
              </w:rPr>
              <w:t>0</w:t>
            </w:r>
          </w:p>
        </w:tc>
        <w:tc>
          <w:tcPr>
            <w:tcW w:w="360" w:type="pct"/>
          </w:tcPr>
          <w:p w14:paraId="617013B2" w14:textId="286393D0" w:rsidR="006E7E26" w:rsidRPr="00C02978" w:rsidRDefault="006E7E26" w:rsidP="003D5325">
            <w:pPr>
              <w:tabs>
                <w:tab w:val="left" w:pos="8280"/>
              </w:tabs>
              <w:spacing w:before="20" w:after="20"/>
              <w:jc w:val="right"/>
              <w:rPr>
                <w:sz w:val="20"/>
                <w:szCs w:val="20"/>
              </w:rPr>
            </w:pPr>
            <w:r w:rsidRPr="00C02978">
              <w:rPr>
                <w:sz w:val="20"/>
                <w:szCs w:val="20"/>
              </w:rPr>
              <w:t>0</w:t>
            </w:r>
          </w:p>
        </w:tc>
        <w:tc>
          <w:tcPr>
            <w:tcW w:w="384" w:type="pct"/>
          </w:tcPr>
          <w:p w14:paraId="23B06B2F" w14:textId="0F2A53D4" w:rsidR="006E7E26" w:rsidRPr="00C02978" w:rsidRDefault="006E7E26" w:rsidP="003D5325">
            <w:pPr>
              <w:tabs>
                <w:tab w:val="left" w:pos="8280"/>
              </w:tabs>
              <w:spacing w:before="20" w:after="20"/>
              <w:jc w:val="right"/>
              <w:rPr>
                <w:sz w:val="20"/>
                <w:szCs w:val="20"/>
              </w:rPr>
            </w:pPr>
            <w:r w:rsidRPr="00C02978">
              <w:rPr>
                <w:sz w:val="20"/>
                <w:szCs w:val="20"/>
              </w:rPr>
              <w:t>0</w:t>
            </w:r>
          </w:p>
        </w:tc>
        <w:tc>
          <w:tcPr>
            <w:tcW w:w="575" w:type="pct"/>
          </w:tcPr>
          <w:p w14:paraId="420CA38B" w14:textId="48472628" w:rsidR="006E7E26" w:rsidRPr="00C02978" w:rsidRDefault="00EF3C77" w:rsidP="003D5325">
            <w:pPr>
              <w:tabs>
                <w:tab w:val="left" w:pos="8280"/>
              </w:tabs>
              <w:spacing w:before="20" w:after="20"/>
              <w:jc w:val="right"/>
              <w:rPr>
                <w:sz w:val="20"/>
                <w:szCs w:val="20"/>
              </w:rPr>
            </w:pPr>
            <w:r w:rsidRPr="002B5396">
              <w:rPr>
                <w:color w:val="000000"/>
                <w:sz w:val="20"/>
                <w:szCs w:val="20"/>
              </w:rPr>
              <w:t>10,310</w:t>
            </w:r>
          </w:p>
        </w:tc>
      </w:tr>
      <w:tr w:rsidR="003D5325" w:rsidRPr="002B5396" w14:paraId="0A825B33" w14:textId="77777777" w:rsidTr="002B5396">
        <w:trPr>
          <w:trHeight w:val="161"/>
        </w:trPr>
        <w:tc>
          <w:tcPr>
            <w:tcW w:w="836" w:type="pct"/>
            <w:vMerge w:val="restart"/>
            <w:shd w:val="clear" w:color="auto" w:fill="auto"/>
            <w:vAlign w:val="center"/>
          </w:tcPr>
          <w:p w14:paraId="454170D5" w14:textId="77777777" w:rsidR="002A344E" w:rsidRPr="00C02978" w:rsidRDefault="002A344E" w:rsidP="002A344E">
            <w:pPr>
              <w:tabs>
                <w:tab w:val="left" w:pos="8280"/>
              </w:tabs>
              <w:spacing w:before="20" w:after="20"/>
              <w:jc w:val="left"/>
              <w:rPr>
                <w:sz w:val="20"/>
                <w:szCs w:val="20"/>
              </w:rPr>
            </w:pPr>
            <w:r w:rsidRPr="00C02978">
              <w:rPr>
                <w:sz w:val="20"/>
                <w:szCs w:val="20"/>
              </w:rPr>
              <w:t>Total amounts recommended in principle (US $)</w:t>
            </w:r>
          </w:p>
        </w:tc>
        <w:tc>
          <w:tcPr>
            <w:tcW w:w="1135" w:type="pct"/>
            <w:gridSpan w:val="2"/>
            <w:shd w:val="clear" w:color="auto" w:fill="auto"/>
          </w:tcPr>
          <w:p w14:paraId="7A9287A6" w14:textId="77777777" w:rsidR="002A344E" w:rsidRPr="00C02978" w:rsidRDefault="002A344E" w:rsidP="002A344E">
            <w:pPr>
              <w:tabs>
                <w:tab w:val="left" w:pos="8280"/>
              </w:tabs>
              <w:spacing w:before="20" w:after="20"/>
              <w:jc w:val="left"/>
              <w:rPr>
                <w:sz w:val="20"/>
                <w:szCs w:val="20"/>
              </w:rPr>
            </w:pPr>
            <w:r w:rsidRPr="00C02978">
              <w:rPr>
                <w:sz w:val="20"/>
                <w:szCs w:val="20"/>
              </w:rPr>
              <w:t>Project costs</w:t>
            </w:r>
          </w:p>
        </w:tc>
        <w:tc>
          <w:tcPr>
            <w:tcW w:w="498" w:type="pct"/>
            <w:shd w:val="clear" w:color="auto" w:fill="auto"/>
          </w:tcPr>
          <w:p w14:paraId="626AD733" w14:textId="5386D230" w:rsidR="002A344E" w:rsidRPr="00C02978" w:rsidRDefault="00EF3C77" w:rsidP="003D5325">
            <w:pPr>
              <w:tabs>
                <w:tab w:val="left" w:pos="8280"/>
              </w:tabs>
              <w:spacing w:before="20" w:after="20"/>
              <w:jc w:val="right"/>
              <w:rPr>
                <w:sz w:val="20"/>
                <w:szCs w:val="20"/>
              </w:rPr>
            </w:pPr>
            <w:r w:rsidRPr="002B5396">
              <w:rPr>
                <w:color w:val="000000"/>
                <w:sz w:val="20"/>
                <w:szCs w:val="20"/>
              </w:rPr>
              <w:t>152,750</w:t>
            </w:r>
          </w:p>
        </w:tc>
        <w:tc>
          <w:tcPr>
            <w:tcW w:w="360" w:type="pct"/>
          </w:tcPr>
          <w:p w14:paraId="37CEAEF2" w14:textId="17BBC8B5" w:rsidR="002A344E" w:rsidRPr="00C02978" w:rsidRDefault="002A344E" w:rsidP="003D5325">
            <w:pPr>
              <w:tabs>
                <w:tab w:val="left" w:pos="8280"/>
              </w:tabs>
              <w:spacing w:before="20" w:after="20"/>
              <w:jc w:val="right"/>
              <w:rPr>
                <w:sz w:val="20"/>
                <w:szCs w:val="20"/>
              </w:rPr>
            </w:pPr>
            <w:r w:rsidRPr="00C02978">
              <w:rPr>
                <w:sz w:val="20"/>
                <w:szCs w:val="20"/>
              </w:rPr>
              <w:t>0</w:t>
            </w:r>
          </w:p>
        </w:tc>
        <w:tc>
          <w:tcPr>
            <w:tcW w:w="492" w:type="pct"/>
          </w:tcPr>
          <w:p w14:paraId="0F1A5794" w14:textId="6E2461CB" w:rsidR="002A344E" w:rsidRPr="00C02978" w:rsidRDefault="00EF3C77" w:rsidP="003D5325">
            <w:pPr>
              <w:tabs>
                <w:tab w:val="left" w:pos="8280"/>
              </w:tabs>
              <w:spacing w:before="20" w:after="20"/>
              <w:jc w:val="right"/>
              <w:rPr>
                <w:sz w:val="20"/>
                <w:szCs w:val="20"/>
              </w:rPr>
            </w:pPr>
            <w:r w:rsidRPr="002B5396">
              <w:rPr>
                <w:color w:val="000000"/>
                <w:sz w:val="20"/>
                <w:szCs w:val="20"/>
              </w:rPr>
              <w:t>190,945</w:t>
            </w:r>
          </w:p>
        </w:tc>
        <w:tc>
          <w:tcPr>
            <w:tcW w:w="360" w:type="pct"/>
          </w:tcPr>
          <w:p w14:paraId="009E7E32" w14:textId="60A3A4D6" w:rsidR="002A344E" w:rsidRPr="00C02978" w:rsidRDefault="002A344E" w:rsidP="003D5325">
            <w:pPr>
              <w:tabs>
                <w:tab w:val="left" w:pos="8280"/>
              </w:tabs>
              <w:spacing w:before="20" w:after="20"/>
              <w:jc w:val="right"/>
              <w:rPr>
                <w:sz w:val="20"/>
                <w:szCs w:val="20"/>
              </w:rPr>
            </w:pPr>
            <w:r w:rsidRPr="00C02978">
              <w:rPr>
                <w:sz w:val="20"/>
                <w:szCs w:val="20"/>
              </w:rPr>
              <w:t>0</w:t>
            </w:r>
          </w:p>
        </w:tc>
        <w:tc>
          <w:tcPr>
            <w:tcW w:w="360" w:type="pct"/>
          </w:tcPr>
          <w:p w14:paraId="5B5BE4D5" w14:textId="00F77EE9" w:rsidR="002A344E" w:rsidRPr="00C02978" w:rsidRDefault="002A344E" w:rsidP="003D5325">
            <w:pPr>
              <w:tabs>
                <w:tab w:val="left" w:pos="8280"/>
              </w:tabs>
              <w:spacing w:before="20" w:after="20"/>
              <w:jc w:val="right"/>
              <w:rPr>
                <w:sz w:val="20"/>
                <w:szCs w:val="20"/>
              </w:rPr>
            </w:pPr>
            <w:r w:rsidRPr="00C02978">
              <w:rPr>
                <w:sz w:val="20"/>
                <w:szCs w:val="20"/>
              </w:rPr>
              <w:t>0</w:t>
            </w:r>
          </w:p>
        </w:tc>
        <w:tc>
          <w:tcPr>
            <w:tcW w:w="384" w:type="pct"/>
          </w:tcPr>
          <w:p w14:paraId="6F66A0B6" w14:textId="515EC8FA" w:rsidR="002A344E" w:rsidRPr="00C02978" w:rsidRDefault="00BD6F13" w:rsidP="003D5325">
            <w:pPr>
              <w:tabs>
                <w:tab w:val="left" w:pos="8280"/>
              </w:tabs>
              <w:spacing w:before="20" w:after="20"/>
              <w:jc w:val="right"/>
              <w:rPr>
                <w:sz w:val="20"/>
                <w:szCs w:val="20"/>
              </w:rPr>
            </w:pPr>
            <w:r w:rsidRPr="00C02978">
              <w:rPr>
                <w:sz w:val="20"/>
                <w:szCs w:val="20"/>
              </w:rPr>
              <w:t>38,</w:t>
            </w:r>
            <w:r w:rsidR="003D5325" w:rsidRPr="00C02978">
              <w:rPr>
                <w:sz w:val="20"/>
                <w:szCs w:val="20"/>
              </w:rPr>
              <w:t>180</w:t>
            </w:r>
          </w:p>
        </w:tc>
        <w:tc>
          <w:tcPr>
            <w:tcW w:w="575" w:type="pct"/>
          </w:tcPr>
          <w:p w14:paraId="4F30498C" w14:textId="68505C93" w:rsidR="002A344E" w:rsidRPr="00C02978" w:rsidRDefault="00EF3C77" w:rsidP="003D5325">
            <w:pPr>
              <w:tabs>
                <w:tab w:val="left" w:pos="8280"/>
              </w:tabs>
              <w:spacing w:before="20" w:after="20"/>
              <w:jc w:val="right"/>
              <w:rPr>
                <w:sz w:val="20"/>
                <w:szCs w:val="20"/>
              </w:rPr>
            </w:pPr>
            <w:r w:rsidRPr="002B5396">
              <w:rPr>
                <w:color w:val="000000"/>
                <w:sz w:val="20"/>
                <w:szCs w:val="20"/>
              </w:rPr>
              <w:t>381,875</w:t>
            </w:r>
          </w:p>
        </w:tc>
      </w:tr>
      <w:tr w:rsidR="003D5325" w:rsidRPr="002B5396" w14:paraId="6B746388" w14:textId="77777777" w:rsidTr="002B5396">
        <w:trPr>
          <w:trHeight w:val="207"/>
        </w:trPr>
        <w:tc>
          <w:tcPr>
            <w:tcW w:w="836" w:type="pct"/>
            <w:vMerge/>
            <w:shd w:val="clear" w:color="auto" w:fill="auto"/>
          </w:tcPr>
          <w:p w14:paraId="45F1771D" w14:textId="77777777" w:rsidR="002A344E" w:rsidRPr="00C02978" w:rsidRDefault="002A344E" w:rsidP="002A344E">
            <w:pPr>
              <w:tabs>
                <w:tab w:val="left" w:pos="8280"/>
              </w:tabs>
              <w:spacing w:before="20" w:after="20"/>
              <w:jc w:val="left"/>
              <w:rPr>
                <w:sz w:val="20"/>
                <w:szCs w:val="20"/>
              </w:rPr>
            </w:pPr>
          </w:p>
        </w:tc>
        <w:tc>
          <w:tcPr>
            <w:tcW w:w="1135" w:type="pct"/>
            <w:gridSpan w:val="2"/>
            <w:shd w:val="clear" w:color="auto" w:fill="auto"/>
          </w:tcPr>
          <w:p w14:paraId="5B73673B" w14:textId="77777777" w:rsidR="002A344E" w:rsidRPr="00C02978" w:rsidRDefault="002A344E" w:rsidP="002A344E">
            <w:pPr>
              <w:tabs>
                <w:tab w:val="left" w:pos="8280"/>
              </w:tabs>
              <w:spacing w:before="20" w:after="20"/>
              <w:jc w:val="left"/>
              <w:rPr>
                <w:sz w:val="20"/>
                <w:szCs w:val="20"/>
              </w:rPr>
            </w:pPr>
            <w:r w:rsidRPr="00C02978">
              <w:rPr>
                <w:sz w:val="20"/>
                <w:szCs w:val="20"/>
              </w:rPr>
              <w:t>Support costs</w:t>
            </w:r>
          </w:p>
        </w:tc>
        <w:tc>
          <w:tcPr>
            <w:tcW w:w="498" w:type="pct"/>
            <w:shd w:val="clear" w:color="auto" w:fill="auto"/>
          </w:tcPr>
          <w:p w14:paraId="754C1826" w14:textId="103C2AE7" w:rsidR="002A344E" w:rsidRPr="00C02978" w:rsidRDefault="00EF3C77" w:rsidP="003D5325">
            <w:pPr>
              <w:tabs>
                <w:tab w:val="left" w:pos="8280"/>
              </w:tabs>
              <w:spacing w:before="20" w:after="20"/>
              <w:jc w:val="right"/>
              <w:rPr>
                <w:sz w:val="20"/>
                <w:szCs w:val="20"/>
              </w:rPr>
            </w:pPr>
            <w:r w:rsidRPr="002B5396">
              <w:rPr>
                <w:color w:val="000000"/>
                <w:sz w:val="20"/>
                <w:szCs w:val="20"/>
              </w:rPr>
              <w:t>19,098</w:t>
            </w:r>
          </w:p>
        </w:tc>
        <w:tc>
          <w:tcPr>
            <w:tcW w:w="360" w:type="pct"/>
          </w:tcPr>
          <w:p w14:paraId="03476238" w14:textId="79EA142B" w:rsidR="002A344E" w:rsidRPr="00C02978" w:rsidRDefault="002A344E" w:rsidP="003D5325">
            <w:pPr>
              <w:tabs>
                <w:tab w:val="left" w:pos="8280"/>
              </w:tabs>
              <w:spacing w:before="20" w:after="20"/>
              <w:jc w:val="right"/>
              <w:rPr>
                <w:sz w:val="20"/>
                <w:szCs w:val="20"/>
              </w:rPr>
            </w:pPr>
            <w:r w:rsidRPr="00C02978">
              <w:rPr>
                <w:sz w:val="20"/>
                <w:szCs w:val="20"/>
              </w:rPr>
              <w:t>0</w:t>
            </w:r>
          </w:p>
        </w:tc>
        <w:tc>
          <w:tcPr>
            <w:tcW w:w="492" w:type="pct"/>
          </w:tcPr>
          <w:p w14:paraId="648FADEC" w14:textId="2A58F9E3" w:rsidR="002A344E" w:rsidRPr="00C02978" w:rsidRDefault="00EF3C77" w:rsidP="003D5325">
            <w:pPr>
              <w:tabs>
                <w:tab w:val="left" w:pos="8280"/>
              </w:tabs>
              <w:spacing w:before="20" w:after="20"/>
              <w:jc w:val="right"/>
              <w:rPr>
                <w:sz w:val="20"/>
                <w:szCs w:val="20"/>
              </w:rPr>
            </w:pPr>
            <w:r w:rsidRPr="002B5396">
              <w:rPr>
                <w:color w:val="000000"/>
                <w:sz w:val="20"/>
                <w:szCs w:val="20"/>
              </w:rPr>
              <w:t>21,000</w:t>
            </w:r>
          </w:p>
        </w:tc>
        <w:tc>
          <w:tcPr>
            <w:tcW w:w="360" w:type="pct"/>
          </w:tcPr>
          <w:p w14:paraId="77101DAF" w14:textId="469673BF" w:rsidR="002A344E" w:rsidRPr="00C02978" w:rsidRDefault="002A344E" w:rsidP="003D5325">
            <w:pPr>
              <w:tabs>
                <w:tab w:val="left" w:pos="8280"/>
              </w:tabs>
              <w:spacing w:before="20" w:after="20"/>
              <w:jc w:val="right"/>
              <w:rPr>
                <w:sz w:val="20"/>
                <w:szCs w:val="20"/>
              </w:rPr>
            </w:pPr>
            <w:r w:rsidRPr="00C02978">
              <w:rPr>
                <w:sz w:val="20"/>
                <w:szCs w:val="20"/>
              </w:rPr>
              <w:t>0</w:t>
            </w:r>
          </w:p>
        </w:tc>
        <w:tc>
          <w:tcPr>
            <w:tcW w:w="360" w:type="pct"/>
          </w:tcPr>
          <w:p w14:paraId="404FC972" w14:textId="14E33943" w:rsidR="002A344E" w:rsidRPr="00C02978" w:rsidRDefault="002A344E" w:rsidP="003D5325">
            <w:pPr>
              <w:tabs>
                <w:tab w:val="left" w:pos="8280"/>
              </w:tabs>
              <w:spacing w:before="20" w:after="20"/>
              <w:jc w:val="right"/>
              <w:rPr>
                <w:sz w:val="20"/>
                <w:szCs w:val="20"/>
              </w:rPr>
            </w:pPr>
            <w:r w:rsidRPr="00C02978">
              <w:rPr>
                <w:sz w:val="20"/>
                <w:szCs w:val="20"/>
              </w:rPr>
              <w:t>0</w:t>
            </w:r>
          </w:p>
        </w:tc>
        <w:tc>
          <w:tcPr>
            <w:tcW w:w="384" w:type="pct"/>
          </w:tcPr>
          <w:p w14:paraId="4FEFF274" w14:textId="3C510519" w:rsidR="002A344E" w:rsidRPr="00C02978" w:rsidRDefault="002A344E" w:rsidP="003D5325">
            <w:pPr>
              <w:tabs>
                <w:tab w:val="left" w:pos="8280"/>
              </w:tabs>
              <w:spacing w:before="20" w:after="20"/>
              <w:jc w:val="right"/>
              <w:rPr>
                <w:sz w:val="20"/>
                <w:szCs w:val="20"/>
              </w:rPr>
            </w:pPr>
            <w:r w:rsidRPr="00C02978">
              <w:rPr>
                <w:sz w:val="20"/>
                <w:szCs w:val="20"/>
              </w:rPr>
              <w:t xml:space="preserve"> </w:t>
            </w:r>
            <w:r w:rsidR="003D5325" w:rsidRPr="00C02978">
              <w:rPr>
                <w:sz w:val="20"/>
                <w:szCs w:val="20"/>
              </w:rPr>
              <w:t>4,963</w:t>
            </w:r>
            <w:r w:rsidRPr="00C02978">
              <w:rPr>
                <w:sz w:val="20"/>
                <w:szCs w:val="20"/>
              </w:rPr>
              <w:t xml:space="preserve"> </w:t>
            </w:r>
          </w:p>
        </w:tc>
        <w:tc>
          <w:tcPr>
            <w:tcW w:w="575" w:type="pct"/>
          </w:tcPr>
          <w:p w14:paraId="43353664" w14:textId="6DFC6B49" w:rsidR="002A344E" w:rsidRPr="00C02978" w:rsidRDefault="00EF3C77" w:rsidP="003D5325">
            <w:pPr>
              <w:tabs>
                <w:tab w:val="left" w:pos="8280"/>
              </w:tabs>
              <w:spacing w:before="20" w:after="20"/>
              <w:jc w:val="right"/>
              <w:rPr>
                <w:sz w:val="20"/>
                <w:szCs w:val="20"/>
              </w:rPr>
            </w:pPr>
            <w:r w:rsidRPr="002B5396">
              <w:rPr>
                <w:color w:val="000000"/>
                <w:sz w:val="20"/>
                <w:szCs w:val="20"/>
              </w:rPr>
              <w:t>45,061</w:t>
            </w:r>
          </w:p>
        </w:tc>
      </w:tr>
      <w:tr w:rsidR="003D5325" w:rsidRPr="002B5396" w14:paraId="7CBC5606" w14:textId="77777777" w:rsidTr="002B5396">
        <w:trPr>
          <w:trHeight w:val="47"/>
        </w:trPr>
        <w:tc>
          <w:tcPr>
            <w:tcW w:w="836" w:type="pct"/>
            <w:vMerge/>
            <w:shd w:val="clear" w:color="auto" w:fill="auto"/>
          </w:tcPr>
          <w:p w14:paraId="6B1B4400" w14:textId="77777777" w:rsidR="002A344E" w:rsidRPr="00C02978" w:rsidRDefault="002A344E" w:rsidP="00DA5831">
            <w:pPr>
              <w:tabs>
                <w:tab w:val="left" w:pos="8280"/>
              </w:tabs>
              <w:spacing w:before="20" w:after="20"/>
              <w:jc w:val="center"/>
              <w:rPr>
                <w:sz w:val="20"/>
                <w:szCs w:val="20"/>
              </w:rPr>
            </w:pPr>
          </w:p>
        </w:tc>
        <w:tc>
          <w:tcPr>
            <w:tcW w:w="1135" w:type="pct"/>
            <w:gridSpan w:val="2"/>
            <w:shd w:val="clear" w:color="auto" w:fill="auto"/>
          </w:tcPr>
          <w:p w14:paraId="100CADE9" w14:textId="77777777" w:rsidR="002A344E" w:rsidRPr="00C02978" w:rsidRDefault="002A344E" w:rsidP="002A344E">
            <w:pPr>
              <w:tabs>
                <w:tab w:val="left" w:pos="8280"/>
              </w:tabs>
              <w:spacing w:before="20" w:after="20"/>
              <w:jc w:val="left"/>
              <w:rPr>
                <w:sz w:val="20"/>
                <w:szCs w:val="20"/>
              </w:rPr>
            </w:pPr>
            <w:r w:rsidRPr="00C02978">
              <w:rPr>
                <w:sz w:val="20"/>
                <w:szCs w:val="20"/>
              </w:rPr>
              <w:t>Total funds</w:t>
            </w:r>
          </w:p>
        </w:tc>
        <w:tc>
          <w:tcPr>
            <w:tcW w:w="498" w:type="pct"/>
            <w:shd w:val="clear" w:color="auto" w:fill="auto"/>
          </w:tcPr>
          <w:p w14:paraId="51788B80" w14:textId="5EFCFD28" w:rsidR="002A344E" w:rsidRPr="00C02978" w:rsidRDefault="00EF3C77" w:rsidP="003D5325">
            <w:pPr>
              <w:tabs>
                <w:tab w:val="left" w:pos="8280"/>
              </w:tabs>
              <w:spacing w:before="20" w:after="20"/>
              <w:jc w:val="right"/>
              <w:rPr>
                <w:sz w:val="20"/>
                <w:szCs w:val="20"/>
              </w:rPr>
            </w:pPr>
            <w:r w:rsidRPr="002B5396">
              <w:rPr>
                <w:color w:val="000000"/>
                <w:sz w:val="20"/>
                <w:szCs w:val="20"/>
              </w:rPr>
              <w:t>171,848</w:t>
            </w:r>
          </w:p>
        </w:tc>
        <w:tc>
          <w:tcPr>
            <w:tcW w:w="360" w:type="pct"/>
          </w:tcPr>
          <w:p w14:paraId="188C8EC2" w14:textId="4884D6BC" w:rsidR="002A344E" w:rsidRPr="00C02978" w:rsidRDefault="002A344E" w:rsidP="003D5325">
            <w:pPr>
              <w:tabs>
                <w:tab w:val="left" w:pos="8280"/>
              </w:tabs>
              <w:spacing w:before="20" w:after="20"/>
              <w:jc w:val="right"/>
              <w:rPr>
                <w:sz w:val="20"/>
                <w:szCs w:val="20"/>
              </w:rPr>
            </w:pPr>
            <w:r w:rsidRPr="00C02978">
              <w:rPr>
                <w:sz w:val="20"/>
                <w:szCs w:val="20"/>
              </w:rPr>
              <w:t>0</w:t>
            </w:r>
          </w:p>
        </w:tc>
        <w:tc>
          <w:tcPr>
            <w:tcW w:w="492" w:type="pct"/>
          </w:tcPr>
          <w:p w14:paraId="634D7979" w14:textId="100B8A67" w:rsidR="002A344E" w:rsidRPr="00C02978" w:rsidRDefault="00EF3C77" w:rsidP="003D5325">
            <w:pPr>
              <w:tabs>
                <w:tab w:val="left" w:pos="8280"/>
              </w:tabs>
              <w:spacing w:before="20" w:after="20"/>
              <w:jc w:val="right"/>
              <w:rPr>
                <w:sz w:val="20"/>
                <w:szCs w:val="20"/>
              </w:rPr>
            </w:pPr>
            <w:r w:rsidRPr="002B5396">
              <w:rPr>
                <w:color w:val="000000"/>
                <w:sz w:val="20"/>
                <w:szCs w:val="20"/>
              </w:rPr>
              <w:t>211,945</w:t>
            </w:r>
          </w:p>
        </w:tc>
        <w:tc>
          <w:tcPr>
            <w:tcW w:w="360" w:type="pct"/>
          </w:tcPr>
          <w:p w14:paraId="2E39FE5C" w14:textId="3BF386B7" w:rsidR="002A344E" w:rsidRPr="00C02978" w:rsidRDefault="002A344E" w:rsidP="003D5325">
            <w:pPr>
              <w:tabs>
                <w:tab w:val="left" w:pos="8280"/>
              </w:tabs>
              <w:spacing w:before="20" w:after="20"/>
              <w:jc w:val="right"/>
              <w:rPr>
                <w:sz w:val="20"/>
                <w:szCs w:val="20"/>
              </w:rPr>
            </w:pPr>
            <w:r w:rsidRPr="00C02978">
              <w:rPr>
                <w:sz w:val="20"/>
                <w:szCs w:val="20"/>
              </w:rPr>
              <w:t>0</w:t>
            </w:r>
          </w:p>
        </w:tc>
        <w:tc>
          <w:tcPr>
            <w:tcW w:w="360" w:type="pct"/>
          </w:tcPr>
          <w:p w14:paraId="01DFDC61" w14:textId="0883F153" w:rsidR="002A344E" w:rsidRPr="00C02978" w:rsidRDefault="002A344E" w:rsidP="003D5325">
            <w:pPr>
              <w:tabs>
                <w:tab w:val="left" w:pos="8280"/>
              </w:tabs>
              <w:spacing w:before="20" w:after="20"/>
              <w:jc w:val="right"/>
              <w:rPr>
                <w:sz w:val="20"/>
                <w:szCs w:val="20"/>
              </w:rPr>
            </w:pPr>
            <w:r w:rsidRPr="00C02978">
              <w:rPr>
                <w:sz w:val="20"/>
                <w:szCs w:val="20"/>
              </w:rPr>
              <w:t>0</w:t>
            </w:r>
          </w:p>
        </w:tc>
        <w:tc>
          <w:tcPr>
            <w:tcW w:w="384" w:type="pct"/>
          </w:tcPr>
          <w:p w14:paraId="04161742" w14:textId="0B3D679A" w:rsidR="002A344E" w:rsidRPr="00C02978" w:rsidRDefault="003D5325" w:rsidP="003D5325">
            <w:pPr>
              <w:tabs>
                <w:tab w:val="left" w:pos="8280"/>
              </w:tabs>
              <w:spacing w:before="20" w:after="20"/>
              <w:jc w:val="right"/>
              <w:rPr>
                <w:sz w:val="20"/>
                <w:szCs w:val="20"/>
              </w:rPr>
            </w:pPr>
            <w:r w:rsidRPr="00C02978">
              <w:rPr>
                <w:sz w:val="20"/>
                <w:szCs w:val="20"/>
              </w:rPr>
              <w:t>43,143</w:t>
            </w:r>
            <w:r w:rsidR="002A344E" w:rsidRPr="00C02978">
              <w:rPr>
                <w:sz w:val="20"/>
                <w:szCs w:val="20"/>
              </w:rPr>
              <w:t xml:space="preserve"> </w:t>
            </w:r>
          </w:p>
        </w:tc>
        <w:tc>
          <w:tcPr>
            <w:tcW w:w="575" w:type="pct"/>
          </w:tcPr>
          <w:p w14:paraId="5E870449" w14:textId="07ACC157" w:rsidR="002A344E" w:rsidRPr="00C02978" w:rsidRDefault="00EF3C77" w:rsidP="003D5325">
            <w:pPr>
              <w:tabs>
                <w:tab w:val="left" w:pos="8280"/>
              </w:tabs>
              <w:spacing w:before="20" w:after="20"/>
              <w:jc w:val="right"/>
              <w:rPr>
                <w:sz w:val="20"/>
                <w:szCs w:val="20"/>
              </w:rPr>
            </w:pPr>
            <w:r w:rsidRPr="002B5396">
              <w:rPr>
                <w:color w:val="000000"/>
                <w:sz w:val="20"/>
                <w:szCs w:val="20"/>
              </w:rPr>
              <w:t>426,936</w:t>
            </w:r>
          </w:p>
        </w:tc>
      </w:tr>
    </w:tbl>
    <w:p w14:paraId="603D1C37" w14:textId="4143061C" w:rsidR="00BE2DAA" w:rsidRPr="0087317C" w:rsidRDefault="00BE2DAA" w:rsidP="00C43099">
      <w:pPr>
        <w:spacing w:after="120"/>
        <w:ind w:left="-113" w:right="-561"/>
        <w:rPr>
          <w:sz w:val="18"/>
          <w:szCs w:val="18"/>
        </w:rPr>
      </w:pPr>
    </w:p>
    <w:tbl>
      <w:tblPr>
        <w:tblStyle w:val="TableGrid"/>
        <w:tblW w:w="10013" w:type="dxa"/>
        <w:tblInd w:w="-112" w:type="dxa"/>
        <w:tblLook w:val="04A0" w:firstRow="1" w:lastRow="0" w:firstColumn="1" w:lastColumn="0" w:noHBand="0" w:noVBand="1"/>
      </w:tblPr>
      <w:tblGrid>
        <w:gridCol w:w="3355"/>
        <w:gridCol w:w="3358"/>
        <w:gridCol w:w="3300"/>
      </w:tblGrid>
      <w:tr w:rsidR="00475F3D" w:rsidRPr="0087317C" w14:paraId="0CD54B03" w14:textId="77777777" w:rsidTr="002B5396">
        <w:trPr>
          <w:trHeight w:val="88"/>
        </w:trPr>
        <w:tc>
          <w:tcPr>
            <w:tcW w:w="10013" w:type="dxa"/>
            <w:gridSpan w:val="3"/>
          </w:tcPr>
          <w:p w14:paraId="0AA8E7E7" w14:textId="6642DBFD" w:rsidR="00475F3D" w:rsidRPr="0087317C" w:rsidRDefault="00475F3D" w:rsidP="002B5396">
            <w:pPr>
              <w:spacing w:after="60"/>
              <w:ind w:right="-561"/>
              <w:rPr>
                <w:b/>
                <w:bCs/>
                <w:sz w:val="20"/>
                <w:szCs w:val="20"/>
              </w:rPr>
            </w:pPr>
            <w:r w:rsidRPr="0087317C">
              <w:rPr>
                <w:b/>
                <w:bCs/>
                <w:sz w:val="20"/>
                <w:szCs w:val="20"/>
              </w:rPr>
              <w:t xml:space="preserve">(VII) Request for approval of funding </w:t>
            </w:r>
            <w:r w:rsidR="00F36FD3" w:rsidRPr="0087317C">
              <w:rPr>
                <w:b/>
                <w:bCs/>
                <w:sz w:val="20"/>
                <w:szCs w:val="20"/>
              </w:rPr>
              <w:t>for the first tranche (2025)</w:t>
            </w:r>
          </w:p>
        </w:tc>
      </w:tr>
      <w:tr w:rsidR="0087317C" w:rsidRPr="002B5396" w14:paraId="4D764D51" w14:textId="77777777" w:rsidTr="003D5325">
        <w:trPr>
          <w:trHeight w:val="190"/>
        </w:trPr>
        <w:tc>
          <w:tcPr>
            <w:tcW w:w="3355" w:type="dxa"/>
          </w:tcPr>
          <w:p w14:paraId="6DAB5E23" w14:textId="1570DBB6" w:rsidR="00475F3D" w:rsidRPr="002B5396" w:rsidRDefault="001101E5" w:rsidP="002B5396">
            <w:pPr>
              <w:spacing w:after="60"/>
              <w:ind w:left="-142" w:right="-218"/>
              <w:jc w:val="center"/>
              <w:rPr>
                <w:b/>
                <w:bCs/>
                <w:sz w:val="20"/>
                <w:szCs w:val="20"/>
              </w:rPr>
            </w:pPr>
            <w:r w:rsidRPr="002B5396">
              <w:rPr>
                <w:b/>
                <w:bCs/>
                <w:sz w:val="20"/>
                <w:szCs w:val="20"/>
              </w:rPr>
              <w:t>Implementing</w:t>
            </w:r>
            <w:r w:rsidR="00F36FD3" w:rsidRPr="002B5396">
              <w:rPr>
                <w:b/>
                <w:bCs/>
                <w:sz w:val="20"/>
                <w:szCs w:val="20"/>
              </w:rPr>
              <w:t xml:space="preserve"> </w:t>
            </w:r>
            <w:r w:rsidRPr="002B5396">
              <w:rPr>
                <w:b/>
                <w:bCs/>
                <w:sz w:val="20"/>
                <w:szCs w:val="20"/>
              </w:rPr>
              <w:t>agency</w:t>
            </w:r>
          </w:p>
        </w:tc>
        <w:tc>
          <w:tcPr>
            <w:tcW w:w="3358" w:type="dxa"/>
          </w:tcPr>
          <w:p w14:paraId="62474E2A" w14:textId="64CD52FD" w:rsidR="00475F3D" w:rsidRPr="002B5396" w:rsidRDefault="001101E5" w:rsidP="002B5396">
            <w:pPr>
              <w:spacing w:after="60"/>
              <w:ind w:left="-142" w:right="-218"/>
              <w:jc w:val="center"/>
              <w:rPr>
                <w:b/>
                <w:bCs/>
                <w:sz w:val="20"/>
                <w:szCs w:val="20"/>
              </w:rPr>
            </w:pPr>
            <w:r w:rsidRPr="002B5396">
              <w:rPr>
                <w:b/>
                <w:bCs/>
                <w:sz w:val="20"/>
                <w:szCs w:val="20"/>
              </w:rPr>
              <w:t>Funds recommended (US $)</w:t>
            </w:r>
          </w:p>
        </w:tc>
        <w:tc>
          <w:tcPr>
            <w:tcW w:w="3299" w:type="dxa"/>
          </w:tcPr>
          <w:p w14:paraId="648E9851" w14:textId="168F4795" w:rsidR="00475F3D" w:rsidRPr="002B5396" w:rsidRDefault="001101E5" w:rsidP="002B5396">
            <w:pPr>
              <w:spacing w:after="60"/>
              <w:ind w:left="-134" w:right="-218"/>
              <w:jc w:val="center"/>
              <w:rPr>
                <w:b/>
                <w:bCs/>
                <w:sz w:val="20"/>
                <w:szCs w:val="20"/>
              </w:rPr>
            </w:pPr>
            <w:r w:rsidRPr="002B5396">
              <w:rPr>
                <w:b/>
                <w:bCs/>
                <w:sz w:val="20"/>
                <w:szCs w:val="20"/>
              </w:rPr>
              <w:t>Support co</w:t>
            </w:r>
            <w:r w:rsidR="008339C2" w:rsidRPr="002B5396">
              <w:rPr>
                <w:b/>
                <w:bCs/>
                <w:sz w:val="20"/>
                <w:szCs w:val="20"/>
              </w:rPr>
              <w:t>sts</w:t>
            </w:r>
            <w:r w:rsidRPr="002B5396">
              <w:rPr>
                <w:b/>
                <w:bCs/>
                <w:sz w:val="20"/>
                <w:szCs w:val="20"/>
              </w:rPr>
              <w:t xml:space="preserve"> (US $)</w:t>
            </w:r>
          </w:p>
        </w:tc>
      </w:tr>
      <w:tr w:rsidR="0087317C" w:rsidRPr="002B5396" w14:paraId="677234A9" w14:textId="77777777" w:rsidTr="003D5325">
        <w:trPr>
          <w:trHeight w:val="140"/>
        </w:trPr>
        <w:tc>
          <w:tcPr>
            <w:tcW w:w="3355" w:type="dxa"/>
          </w:tcPr>
          <w:p w14:paraId="4E80F9DC" w14:textId="05DD3F61" w:rsidR="00475F3D" w:rsidRPr="002B5396" w:rsidRDefault="008339C2" w:rsidP="002B5396">
            <w:pPr>
              <w:spacing w:after="60"/>
              <w:ind w:right="-561"/>
              <w:rPr>
                <w:sz w:val="20"/>
                <w:szCs w:val="20"/>
              </w:rPr>
            </w:pPr>
            <w:r w:rsidRPr="002B5396">
              <w:rPr>
                <w:sz w:val="20"/>
                <w:szCs w:val="20"/>
              </w:rPr>
              <w:t>UNEP</w:t>
            </w:r>
          </w:p>
        </w:tc>
        <w:tc>
          <w:tcPr>
            <w:tcW w:w="3358" w:type="dxa"/>
          </w:tcPr>
          <w:p w14:paraId="44FE5A2B" w14:textId="730A5761" w:rsidR="00475F3D" w:rsidRPr="002B5396" w:rsidRDefault="00EF3C77" w:rsidP="002B5396">
            <w:pPr>
              <w:spacing w:after="60"/>
              <w:ind w:right="-78"/>
              <w:jc w:val="right"/>
              <w:rPr>
                <w:sz w:val="20"/>
                <w:szCs w:val="20"/>
              </w:rPr>
            </w:pPr>
            <w:r w:rsidRPr="002B5396">
              <w:rPr>
                <w:sz w:val="20"/>
                <w:szCs w:val="20"/>
              </w:rPr>
              <w:t>133,750</w:t>
            </w:r>
          </w:p>
        </w:tc>
        <w:tc>
          <w:tcPr>
            <w:tcW w:w="3299" w:type="dxa"/>
          </w:tcPr>
          <w:p w14:paraId="6CD5F704" w14:textId="4059672B" w:rsidR="00475F3D" w:rsidRPr="002B5396" w:rsidRDefault="00F77D39" w:rsidP="002B5396">
            <w:pPr>
              <w:spacing w:after="60"/>
              <w:ind w:right="-78"/>
              <w:jc w:val="right"/>
              <w:rPr>
                <w:sz w:val="20"/>
                <w:szCs w:val="20"/>
              </w:rPr>
            </w:pPr>
            <w:r w:rsidRPr="002B5396">
              <w:rPr>
                <w:sz w:val="20"/>
                <w:szCs w:val="20"/>
              </w:rPr>
              <w:t>17,388</w:t>
            </w:r>
          </w:p>
        </w:tc>
      </w:tr>
      <w:tr w:rsidR="0087317C" w:rsidRPr="002B5396" w14:paraId="2F73C95F" w14:textId="77777777" w:rsidTr="003D5325">
        <w:trPr>
          <w:trHeight w:val="78"/>
        </w:trPr>
        <w:tc>
          <w:tcPr>
            <w:tcW w:w="3355" w:type="dxa"/>
          </w:tcPr>
          <w:p w14:paraId="235B19ED" w14:textId="36130613" w:rsidR="00475F3D" w:rsidRPr="002B5396" w:rsidRDefault="008339C2" w:rsidP="002B5396">
            <w:pPr>
              <w:spacing w:after="60"/>
              <w:ind w:right="-561"/>
              <w:rPr>
                <w:sz w:val="20"/>
                <w:szCs w:val="20"/>
              </w:rPr>
            </w:pPr>
            <w:r w:rsidRPr="002B5396">
              <w:rPr>
                <w:sz w:val="20"/>
                <w:szCs w:val="20"/>
              </w:rPr>
              <w:t>UNIDO</w:t>
            </w:r>
          </w:p>
        </w:tc>
        <w:tc>
          <w:tcPr>
            <w:tcW w:w="3358" w:type="dxa"/>
          </w:tcPr>
          <w:p w14:paraId="78FE6D77" w14:textId="12942699" w:rsidR="00475F3D" w:rsidRPr="002B5396" w:rsidRDefault="00396B19" w:rsidP="002B5396">
            <w:pPr>
              <w:spacing w:after="60"/>
              <w:ind w:right="-78"/>
              <w:jc w:val="right"/>
              <w:rPr>
                <w:sz w:val="20"/>
                <w:szCs w:val="20"/>
              </w:rPr>
            </w:pPr>
            <w:r w:rsidRPr="002B5396">
              <w:rPr>
                <w:sz w:val="20"/>
                <w:szCs w:val="20"/>
              </w:rPr>
              <w:t>19,000</w:t>
            </w:r>
          </w:p>
        </w:tc>
        <w:tc>
          <w:tcPr>
            <w:tcW w:w="3299" w:type="dxa"/>
          </w:tcPr>
          <w:p w14:paraId="53BA5C4D" w14:textId="2A114564" w:rsidR="00475F3D" w:rsidRPr="002B5396" w:rsidRDefault="00F77D39" w:rsidP="002B5396">
            <w:pPr>
              <w:spacing w:after="60"/>
              <w:ind w:right="-78"/>
              <w:jc w:val="right"/>
              <w:rPr>
                <w:sz w:val="20"/>
                <w:szCs w:val="20"/>
              </w:rPr>
            </w:pPr>
            <w:r w:rsidRPr="002B5396">
              <w:rPr>
                <w:sz w:val="20"/>
                <w:szCs w:val="20"/>
              </w:rPr>
              <w:t>1,710</w:t>
            </w:r>
          </w:p>
        </w:tc>
      </w:tr>
      <w:tr w:rsidR="00475F3D" w:rsidRPr="002B5396" w14:paraId="1E754DC7" w14:textId="77777777" w:rsidTr="002B5396">
        <w:trPr>
          <w:trHeight w:val="199"/>
        </w:trPr>
        <w:tc>
          <w:tcPr>
            <w:tcW w:w="3355" w:type="dxa"/>
          </w:tcPr>
          <w:p w14:paraId="0800FB5C" w14:textId="6036B0B6" w:rsidR="00475F3D" w:rsidRPr="002B5396" w:rsidRDefault="008339C2" w:rsidP="002B5396">
            <w:pPr>
              <w:spacing w:after="60"/>
              <w:ind w:right="-561"/>
              <w:rPr>
                <w:b/>
                <w:bCs/>
                <w:sz w:val="20"/>
                <w:szCs w:val="20"/>
              </w:rPr>
            </w:pPr>
            <w:r w:rsidRPr="002B5396">
              <w:rPr>
                <w:b/>
                <w:bCs/>
                <w:sz w:val="20"/>
                <w:szCs w:val="20"/>
              </w:rPr>
              <w:t xml:space="preserve">Total </w:t>
            </w:r>
          </w:p>
        </w:tc>
        <w:tc>
          <w:tcPr>
            <w:tcW w:w="3358" w:type="dxa"/>
          </w:tcPr>
          <w:p w14:paraId="28B7B497" w14:textId="162EECCC" w:rsidR="00475F3D" w:rsidRPr="002B5396" w:rsidRDefault="00396B19" w:rsidP="002B5396">
            <w:pPr>
              <w:spacing w:after="60"/>
              <w:ind w:right="-78"/>
              <w:jc w:val="right"/>
              <w:rPr>
                <w:b/>
                <w:bCs/>
                <w:sz w:val="20"/>
                <w:szCs w:val="20"/>
              </w:rPr>
            </w:pPr>
            <w:r w:rsidRPr="002B5396">
              <w:rPr>
                <w:b/>
                <w:bCs/>
                <w:sz w:val="20"/>
                <w:szCs w:val="20"/>
              </w:rPr>
              <w:t>152,750</w:t>
            </w:r>
          </w:p>
        </w:tc>
        <w:tc>
          <w:tcPr>
            <w:tcW w:w="3299" w:type="dxa"/>
          </w:tcPr>
          <w:p w14:paraId="2A97D93A" w14:textId="05E865D9" w:rsidR="00475F3D" w:rsidRPr="002B5396" w:rsidRDefault="00F77D39" w:rsidP="002B5396">
            <w:pPr>
              <w:spacing w:after="60"/>
              <w:ind w:right="-78"/>
              <w:jc w:val="right"/>
              <w:rPr>
                <w:b/>
                <w:bCs/>
                <w:sz w:val="20"/>
                <w:szCs w:val="20"/>
              </w:rPr>
            </w:pPr>
            <w:r w:rsidRPr="002B5396">
              <w:rPr>
                <w:b/>
                <w:bCs/>
                <w:sz w:val="20"/>
                <w:szCs w:val="20"/>
              </w:rPr>
              <w:t>19,098</w:t>
            </w:r>
          </w:p>
        </w:tc>
      </w:tr>
    </w:tbl>
    <w:p w14:paraId="448B1534" w14:textId="77777777" w:rsidR="00BE2DAA" w:rsidRPr="002B5396" w:rsidRDefault="00BE2DAA" w:rsidP="002B5396">
      <w:pPr>
        <w:jc w:val="center"/>
        <w:rPr>
          <w:sz w:val="20"/>
          <w:szCs w:val="20"/>
        </w:rPr>
      </w:pPr>
    </w:p>
    <w:tbl>
      <w:tblPr>
        <w:tblStyle w:val="TableGrid"/>
        <w:tblW w:w="5364" w:type="pct"/>
        <w:tblInd w:w="-113" w:type="dxa"/>
        <w:tblLook w:val="04A0" w:firstRow="1" w:lastRow="0" w:firstColumn="1" w:lastColumn="0" w:noHBand="0" w:noVBand="1"/>
      </w:tblPr>
      <w:tblGrid>
        <w:gridCol w:w="2939"/>
        <w:gridCol w:w="7092"/>
      </w:tblGrid>
      <w:tr w:rsidR="00BE2DAA" w:rsidRPr="002B5396" w14:paraId="0FBA1260" w14:textId="77777777" w:rsidTr="0066778C">
        <w:trPr>
          <w:trHeight w:hRule="exact" w:val="281"/>
        </w:trPr>
        <w:tc>
          <w:tcPr>
            <w:tcW w:w="1465" w:type="pct"/>
            <w:shd w:val="clear" w:color="auto" w:fill="auto"/>
          </w:tcPr>
          <w:p w14:paraId="26B94AC0" w14:textId="77777777" w:rsidR="00BE2DAA" w:rsidRPr="00252BF2" w:rsidRDefault="00BE2DAA" w:rsidP="004B6278">
            <w:pPr>
              <w:jc w:val="left"/>
              <w:rPr>
                <w:b/>
                <w:color w:val="000000" w:themeColor="text1"/>
                <w:sz w:val="20"/>
                <w:szCs w:val="20"/>
              </w:rPr>
            </w:pPr>
            <w:r w:rsidRPr="00252BF2">
              <w:rPr>
                <w:b/>
                <w:color w:val="000000" w:themeColor="text1"/>
                <w:sz w:val="20"/>
                <w:szCs w:val="20"/>
              </w:rPr>
              <w:t>Secretariat's recommendation:</w:t>
            </w:r>
          </w:p>
        </w:tc>
        <w:tc>
          <w:tcPr>
            <w:tcW w:w="3535" w:type="pct"/>
            <w:shd w:val="clear" w:color="auto" w:fill="auto"/>
          </w:tcPr>
          <w:p w14:paraId="2D757FF1" w14:textId="27BEF47F" w:rsidR="00BE2DAA" w:rsidRPr="00252BF2" w:rsidRDefault="00BE2DAA" w:rsidP="004B6278">
            <w:pPr>
              <w:jc w:val="center"/>
              <w:rPr>
                <w:color w:val="000000" w:themeColor="text1"/>
                <w:sz w:val="20"/>
                <w:szCs w:val="20"/>
              </w:rPr>
            </w:pPr>
            <w:r w:rsidRPr="00252BF2">
              <w:rPr>
                <w:color w:val="000000" w:themeColor="text1"/>
                <w:sz w:val="20"/>
                <w:szCs w:val="20"/>
              </w:rPr>
              <w:t xml:space="preserve">Individual consideration </w:t>
            </w:r>
          </w:p>
        </w:tc>
      </w:tr>
    </w:tbl>
    <w:p w14:paraId="705FADD6" w14:textId="77777777" w:rsidR="00BE2DAA" w:rsidRPr="002B5396" w:rsidRDefault="00BE2DAA" w:rsidP="00BE2DAA">
      <w:pPr>
        <w:widowControl w:val="0"/>
        <w:tabs>
          <w:tab w:val="left" w:pos="2880"/>
          <w:tab w:val="left" w:pos="5760"/>
        </w:tabs>
        <w:spacing w:after="240"/>
        <w:jc w:val="center"/>
        <w:rPr>
          <w:b/>
          <w:sz w:val="20"/>
          <w:szCs w:val="20"/>
        </w:rPr>
      </w:pPr>
      <w:r w:rsidRPr="002B5396">
        <w:rPr>
          <w:b/>
          <w:sz w:val="20"/>
          <w:szCs w:val="20"/>
        </w:rPr>
        <w:br w:type="page"/>
      </w:r>
    </w:p>
    <w:p w14:paraId="219CD717" w14:textId="77777777" w:rsidR="00BE2DAA" w:rsidRPr="0087317C" w:rsidRDefault="00BE2DAA" w:rsidP="00DC561D">
      <w:pPr>
        <w:keepNext/>
        <w:widowControl w:val="0"/>
        <w:tabs>
          <w:tab w:val="left" w:pos="2880"/>
          <w:tab w:val="left" w:pos="5760"/>
        </w:tabs>
        <w:spacing w:before="240" w:after="240"/>
        <w:jc w:val="center"/>
        <w:rPr>
          <w:b/>
        </w:rPr>
      </w:pPr>
      <w:r w:rsidRPr="0087317C">
        <w:rPr>
          <w:b/>
        </w:rPr>
        <w:lastRenderedPageBreak/>
        <w:t>PROJECT DESCRIPTION</w:t>
      </w:r>
    </w:p>
    <w:p w14:paraId="18F45A03" w14:textId="77777777" w:rsidR="00BE2DAA" w:rsidRPr="0087317C" w:rsidRDefault="00BE2DAA" w:rsidP="00DC561D">
      <w:pPr>
        <w:keepNext/>
        <w:spacing w:after="240"/>
        <w:rPr>
          <w:b/>
        </w:rPr>
      </w:pPr>
      <w:r w:rsidRPr="0087317C">
        <w:rPr>
          <w:b/>
        </w:rPr>
        <w:t>Background</w:t>
      </w:r>
    </w:p>
    <w:p w14:paraId="712DD198" w14:textId="28C4661A" w:rsidR="00BE2DAA" w:rsidRPr="0087317C" w:rsidRDefault="00BE2DAA" w:rsidP="00FF2427">
      <w:pPr>
        <w:pStyle w:val="Heading1"/>
      </w:pPr>
      <w:r w:rsidRPr="0087317C">
        <w:t xml:space="preserve">On behalf of the Government of </w:t>
      </w:r>
      <w:r w:rsidR="00FD5566" w:rsidRPr="0087317C">
        <w:t>Antigua and Barbuda</w:t>
      </w:r>
      <w:r w:rsidRPr="0087317C">
        <w:t xml:space="preserve">, </w:t>
      </w:r>
      <w:r w:rsidR="00FD5566" w:rsidRPr="0087317C">
        <w:t>UNEP</w:t>
      </w:r>
      <w:r w:rsidRPr="0087317C">
        <w:t xml:space="preserve"> as the lead implementing agency</w:t>
      </w:r>
      <w:r w:rsidR="00123658" w:rsidRPr="0087317C">
        <w:t>,</w:t>
      </w:r>
      <w:r w:rsidRPr="0087317C">
        <w:t xml:space="preserve"> has submitted a request for stage II of the HCFC phase</w:t>
      </w:r>
      <w:r w:rsidRPr="0087317C">
        <w:noBreakHyphen/>
        <w:t>out management plan (HPMP), at a total cost of US $</w:t>
      </w:r>
      <w:r w:rsidR="003744A6" w:rsidRPr="0087317C">
        <w:t>604,919</w:t>
      </w:r>
      <w:r w:rsidRPr="0087317C">
        <w:t>, consisting of US $</w:t>
      </w:r>
      <w:r w:rsidR="003744A6" w:rsidRPr="0087317C">
        <w:t>363,000</w:t>
      </w:r>
      <w:r w:rsidRPr="0087317C">
        <w:t>, plus agency support costs of US $</w:t>
      </w:r>
      <w:r w:rsidR="00937409" w:rsidRPr="0087317C">
        <w:t>47,190</w:t>
      </w:r>
      <w:r w:rsidRPr="0087317C">
        <w:t xml:space="preserve"> for </w:t>
      </w:r>
      <w:r w:rsidR="00FD5566" w:rsidRPr="0087317C">
        <w:t>UNEP</w:t>
      </w:r>
      <w:r w:rsidRPr="0087317C">
        <w:t xml:space="preserve"> and US $</w:t>
      </w:r>
      <w:r w:rsidR="00937409" w:rsidRPr="0087317C">
        <w:t>178,650</w:t>
      </w:r>
      <w:r w:rsidRPr="0087317C">
        <w:t>, plus agency support costs of US $</w:t>
      </w:r>
      <w:r w:rsidR="00B75B02" w:rsidRPr="0087317C">
        <w:t>1</w:t>
      </w:r>
      <w:r w:rsidR="005D119E" w:rsidRPr="0087317C">
        <w:t>6,079</w:t>
      </w:r>
      <w:r w:rsidRPr="0087317C">
        <w:t xml:space="preserve"> for </w:t>
      </w:r>
      <w:r w:rsidR="00FD5566" w:rsidRPr="0087317C">
        <w:t>UNIDO</w:t>
      </w:r>
      <w:r w:rsidRPr="0087317C">
        <w:t>, as originally submitted.</w:t>
      </w:r>
      <w:r w:rsidRPr="0087317C">
        <w:rPr>
          <w:vertAlign w:val="superscript"/>
        </w:rPr>
        <w:footnoteReference w:id="3"/>
      </w:r>
      <w:r w:rsidR="00B614BC" w:rsidRPr="0087317C">
        <w:t xml:space="preserve"> </w:t>
      </w:r>
      <w:r w:rsidRPr="0087317C">
        <w:t>The implementation of stage II</w:t>
      </w:r>
      <w:r w:rsidR="00B75B02" w:rsidRPr="0087317C">
        <w:t xml:space="preserve"> </w:t>
      </w:r>
      <w:r w:rsidRPr="0087317C">
        <w:t xml:space="preserve">of the HPMP will </w:t>
      </w:r>
      <w:r w:rsidR="00180B4C" w:rsidRPr="0087317C">
        <w:t>assist the country to maintain the HCFC consumption reductions achieved in previous years and ensure compliance with the total phase-out</w:t>
      </w:r>
      <w:r w:rsidRPr="0087317C">
        <w:t xml:space="preserve"> by</w:t>
      </w:r>
      <w:r w:rsidR="00FF2427" w:rsidRPr="0087317C">
        <w:t xml:space="preserve"> </w:t>
      </w:r>
      <w:r w:rsidR="00FC2D61" w:rsidRPr="0087317C">
        <w:t>2030</w:t>
      </w:r>
      <w:r w:rsidRPr="0087317C">
        <w:t xml:space="preserve">. </w:t>
      </w:r>
    </w:p>
    <w:p w14:paraId="05CEB061" w14:textId="5EC6DF69" w:rsidR="00BE2DAA" w:rsidRPr="0087317C" w:rsidRDefault="00BE2DAA" w:rsidP="00C56812">
      <w:pPr>
        <w:pStyle w:val="Heading1"/>
      </w:pPr>
      <w:r w:rsidRPr="0087317C">
        <w:t>The first tranche of stage </w:t>
      </w:r>
      <w:r w:rsidR="00C43099" w:rsidRPr="0087317C">
        <w:t>II</w:t>
      </w:r>
      <w:r w:rsidRPr="0087317C">
        <w:t xml:space="preserve"> of the HPMP being requested at this meeting amounts to US $</w:t>
      </w:r>
      <w:r w:rsidR="00184C9C" w:rsidRPr="0087317C">
        <w:t>304,670</w:t>
      </w:r>
      <w:r w:rsidRPr="0087317C">
        <w:t>, consisting of US $</w:t>
      </w:r>
      <w:r w:rsidR="00184C9C" w:rsidRPr="0087317C">
        <w:t>177,500</w:t>
      </w:r>
      <w:r w:rsidRPr="0087317C">
        <w:t>, plus agency support costs of US $</w:t>
      </w:r>
      <w:r w:rsidR="00EE4EED" w:rsidRPr="0087317C">
        <w:t>23,075</w:t>
      </w:r>
      <w:r w:rsidR="00232A8F" w:rsidRPr="0087317C">
        <w:t>,</w:t>
      </w:r>
      <w:r w:rsidRPr="0087317C">
        <w:t xml:space="preserve"> for </w:t>
      </w:r>
      <w:r w:rsidR="00FD5566" w:rsidRPr="0087317C">
        <w:t>UNEP</w:t>
      </w:r>
      <w:r w:rsidRPr="0087317C">
        <w:t xml:space="preserve"> and US $</w:t>
      </w:r>
      <w:r w:rsidR="002009FC" w:rsidRPr="0087317C">
        <w:t>95,500</w:t>
      </w:r>
      <w:r w:rsidRPr="0087317C">
        <w:t>, plus agency support costs of US $</w:t>
      </w:r>
      <w:r w:rsidR="00C100EF" w:rsidRPr="0087317C">
        <w:t>8,595</w:t>
      </w:r>
      <w:r w:rsidR="002A5C8A" w:rsidRPr="0087317C">
        <w:t>,</w:t>
      </w:r>
      <w:r w:rsidRPr="0087317C">
        <w:t xml:space="preserve"> for </w:t>
      </w:r>
      <w:r w:rsidR="00FD5566" w:rsidRPr="0087317C">
        <w:t>UNIDO</w:t>
      </w:r>
      <w:r w:rsidRPr="0087317C">
        <w:t>, as originally submitted.</w:t>
      </w:r>
    </w:p>
    <w:p w14:paraId="65512BF6" w14:textId="1776DE63" w:rsidR="00BE2DAA" w:rsidRPr="0087317C" w:rsidRDefault="00BE2DAA" w:rsidP="00DC561D">
      <w:pPr>
        <w:keepNext/>
        <w:spacing w:after="240"/>
        <w:outlineLvl w:val="0"/>
        <w:rPr>
          <w:b/>
        </w:rPr>
      </w:pPr>
      <w:r w:rsidRPr="0087317C">
        <w:rPr>
          <w:b/>
        </w:rPr>
        <w:t xml:space="preserve">Status of implementation of </w:t>
      </w:r>
      <w:r w:rsidRPr="0087317C">
        <w:rPr>
          <w:b/>
          <w:bCs/>
        </w:rPr>
        <w:t>stage </w:t>
      </w:r>
      <w:r w:rsidR="00C100EF" w:rsidRPr="0087317C">
        <w:rPr>
          <w:b/>
          <w:bCs/>
        </w:rPr>
        <w:t>I</w:t>
      </w:r>
      <w:r w:rsidRPr="0087317C">
        <w:t xml:space="preserve"> </w:t>
      </w:r>
      <w:r w:rsidRPr="0087317C">
        <w:rPr>
          <w:b/>
        </w:rPr>
        <w:t>of the HCFC phase-out management plan</w:t>
      </w:r>
    </w:p>
    <w:p w14:paraId="2941A449" w14:textId="48D2D4F8" w:rsidR="00B4543F" w:rsidRPr="002B5396" w:rsidRDefault="00BE2DAA" w:rsidP="00B4543F">
      <w:pPr>
        <w:pStyle w:val="Heading1"/>
        <w:keepNext/>
        <w:widowControl w:val="0"/>
        <w:tabs>
          <w:tab w:val="num" w:pos="709"/>
        </w:tabs>
      </w:pPr>
      <w:r w:rsidRPr="0087317C">
        <w:t>Stage </w:t>
      </w:r>
      <w:r w:rsidR="00C100EF" w:rsidRPr="0087317C">
        <w:t>I</w:t>
      </w:r>
      <w:r w:rsidRPr="0087317C">
        <w:t xml:space="preserve"> of the HPMP for </w:t>
      </w:r>
      <w:r w:rsidR="00FD5566" w:rsidRPr="0087317C">
        <w:t>Antigua and Barbuda</w:t>
      </w:r>
      <w:r w:rsidRPr="0087317C">
        <w:t xml:space="preserve"> was approved at the </w:t>
      </w:r>
      <w:r w:rsidR="00302812" w:rsidRPr="0087317C">
        <w:t>66</w:t>
      </w:r>
      <w:r w:rsidR="00302812" w:rsidRPr="0087317C">
        <w:rPr>
          <w:vertAlign w:val="superscript"/>
        </w:rPr>
        <w:t>th</w:t>
      </w:r>
      <w:r w:rsidR="00302812" w:rsidRPr="0087317C">
        <w:t xml:space="preserve"> </w:t>
      </w:r>
      <w:r w:rsidRPr="0087317C">
        <w:t>meeting</w:t>
      </w:r>
      <w:r w:rsidRPr="0087317C">
        <w:rPr>
          <w:vertAlign w:val="superscript"/>
        </w:rPr>
        <w:footnoteReference w:id="4"/>
      </w:r>
      <w:r w:rsidR="00341876" w:rsidRPr="0087317C">
        <w:t xml:space="preserve"> </w:t>
      </w:r>
      <w:r w:rsidRPr="0087317C">
        <w:t xml:space="preserve">to phase out </w:t>
      </w:r>
      <w:r w:rsidR="00570314" w:rsidRPr="0087317C">
        <w:t>0.03</w:t>
      </w:r>
      <w:r w:rsidRPr="0087317C">
        <w:t> ODP tonnes of HCFCs used in the refrigeration and air</w:t>
      </w:r>
      <w:r w:rsidRPr="0087317C">
        <w:noBreakHyphen/>
        <w:t>conditioning (RAC) servicing sector and to meet the 10 per cent reduction from the baseline by 2015, at a total cost of US $</w:t>
      </w:r>
      <w:r w:rsidR="00F539F0" w:rsidRPr="0087317C">
        <w:t>5</w:t>
      </w:r>
      <w:r w:rsidR="006266B7" w:rsidRPr="0087317C">
        <w:t>1,700</w:t>
      </w:r>
      <w:r w:rsidRPr="0087317C">
        <w:t xml:space="preserve">, plus agency support costs. </w:t>
      </w:r>
      <w:r w:rsidR="009B4E24" w:rsidRPr="0087317C">
        <w:t>After numerous delays in implementation</w:t>
      </w:r>
      <w:r w:rsidR="00360897" w:rsidRPr="0087317C">
        <w:t>,</w:t>
      </w:r>
      <w:r w:rsidR="009B4E24" w:rsidRPr="0087317C">
        <w:t xml:space="preserve"> </w:t>
      </w:r>
      <w:r w:rsidR="000C7C74" w:rsidRPr="0087317C">
        <w:t>the Executive Committee decided</w:t>
      </w:r>
      <w:r w:rsidR="00360897" w:rsidRPr="0087317C">
        <w:t>,</w:t>
      </w:r>
      <w:r w:rsidR="000C7C74" w:rsidRPr="0087317C">
        <w:t xml:space="preserve"> at its 82</w:t>
      </w:r>
      <w:r w:rsidR="000C7C74" w:rsidRPr="0087317C">
        <w:rPr>
          <w:vertAlign w:val="superscript"/>
        </w:rPr>
        <w:t>nd</w:t>
      </w:r>
      <w:r w:rsidR="000C7C74" w:rsidRPr="0087317C">
        <w:t xml:space="preserve"> meeting</w:t>
      </w:r>
      <w:r w:rsidR="00360897" w:rsidRPr="0087317C">
        <w:t>,</w:t>
      </w:r>
      <w:r w:rsidR="000C7C74" w:rsidRPr="0087317C">
        <w:t xml:space="preserve"> to request </w:t>
      </w:r>
      <w:r w:rsidR="00360897" w:rsidRPr="0087317C">
        <w:t xml:space="preserve">the </w:t>
      </w:r>
      <w:r w:rsidR="000C7C74" w:rsidRPr="0087317C">
        <w:t>cancellation of stage I of the HPMP and the return of any outstanding balances</w:t>
      </w:r>
      <w:r w:rsidR="00A5689D">
        <w:t>.</w:t>
      </w:r>
      <w:r w:rsidR="00AD5731" w:rsidRPr="0087317C">
        <w:rPr>
          <w:rStyle w:val="FootnoteReference"/>
        </w:rPr>
        <w:footnoteReference w:id="5"/>
      </w:r>
      <w:r w:rsidR="000C7C74" w:rsidRPr="0087317C">
        <w:t xml:space="preserve"> </w:t>
      </w:r>
    </w:p>
    <w:p w14:paraId="715CA0A6" w14:textId="39B3293C" w:rsidR="00BE2DAA" w:rsidRPr="002B5396" w:rsidRDefault="00BE2DAA" w:rsidP="007B4818">
      <w:pPr>
        <w:pStyle w:val="Heading1"/>
        <w:keepNext/>
        <w:widowControl w:val="0"/>
        <w:numPr>
          <w:ilvl w:val="0"/>
          <w:numId w:val="0"/>
        </w:numPr>
        <w:tabs>
          <w:tab w:val="num" w:pos="709"/>
        </w:tabs>
      </w:pPr>
      <w:r w:rsidRPr="0087317C">
        <w:rPr>
          <w:u w:val="single"/>
        </w:rPr>
        <w:t>Report on HCFC consumption</w:t>
      </w:r>
      <w:r w:rsidRPr="0087317C">
        <w:t xml:space="preserve"> </w:t>
      </w:r>
      <w:bookmarkStart w:id="0" w:name="_Hlk170900703"/>
    </w:p>
    <w:p w14:paraId="098BF13A" w14:textId="48CC3CC7" w:rsidR="00BE2DAA" w:rsidRPr="0087317C" w:rsidRDefault="00BE2DAA" w:rsidP="00C56812">
      <w:pPr>
        <w:pStyle w:val="Heading1"/>
      </w:pPr>
      <w:bookmarkStart w:id="1" w:name="_Hlk141281293"/>
      <w:bookmarkEnd w:id="0"/>
      <w:r w:rsidRPr="0087317C">
        <w:t xml:space="preserve">The Government of </w:t>
      </w:r>
      <w:r w:rsidR="00FD5566" w:rsidRPr="0087317C">
        <w:t>Antigua and Barbuda</w:t>
      </w:r>
      <w:r w:rsidRPr="0087317C">
        <w:t xml:space="preserve"> reported under </w:t>
      </w:r>
      <w:r w:rsidR="005D753A" w:rsidRPr="0087317C">
        <w:t xml:space="preserve">the </w:t>
      </w:r>
      <w:r w:rsidRPr="0087317C">
        <w:t>country programme (CP) implementation report a consumption of 0.00 ODP tonnes of HCFC in 202</w:t>
      </w:r>
      <w:r w:rsidR="001F4F65" w:rsidRPr="0087317C">
        <w:t>4</w:t>
      </w:r>
      <w:r w:rsidRPr="0087317C">
        <w:t xml:space="preserve">, which is </w:t>
      </w:r>
      <w:r w:rsidR="00AF63C7" w:rsidRPr="0087317C">
        <w:t>100</w:t>
      </w:r>
      <w:r w:rsidRPr="0087317C">
        <w:t xml:space="preserve"> per cent below the HCFC baseline for compliance. The Article 7 data for 202</w:t>
      </w:r>
      <w:r w:rsidR="001F4F65" w:rsidRPr="0087317C">
        <w:t>4</w:t>
      </w:r>
      <w:r w:rsidRPr="0087317C">
        <w:t xml:space="preserve"> has not been reported yet. The 20</w:t>
      </w:r>
      <w:r w:rsidR="002126EA">
        <w:t>15</w:t>
      </w:r>
      <w:r w:rsidR="008359CD" w:rsidRPr="0087317C">
        <w:t>–</w:t>
      </w:r>
      <w:r w:rsidRPr="0087317C">
        <w:t>202</w:t>
      </w:r>
      <w:r w:rsidR="001F4F65" w:rsidRPr="0087317C">
        <w:t>4</w:t>
      </w:r>
      <w:r w:rsidRPr="0087317C">
        <w:t xml:space="preserve"> HCFC consumption is shown in table 1.</w:t>
      </w:r>
    </w:p>
    <w:bookmarkEnd w:id="1"/>
    <w:p w14:paraId="58B1E75B" w14:textId="46950C2A" w:rsidR="00BE2DAA" w:rsidRPr="0087317C" w:rsidRDefault="00BE2DAA" w:rsidP="00DC561D">
      <w:pPr>
        <w:keepNext/>
        <w:widowControl w:val="0"/>
        <w:rPr>
          <w:b/>
        </w:rPr>
      </w:pPr>
      <w:r w:rsidRPr="0087317C">
        <w:rPr>
          <w:b/>
        </w:rPr>
        <w:t xml:space="preserve">Table 1. HCFC consumption in </w:t>
      </w:r>
      <w:r w:rsidR="00FD5566" w:rsidRPr="0087317C">
        <w:rPr>
          <w:b/>
        </w:rPr>
        <w:t>Antigua and Barbuda</w:t>
      </w:r>
      <w:r w:rsidRPr="0087317C">
        <w:rPr>
          <w:b/>
        </w:rPr>
        <w:t xml:space="preserve"> (</w:t>
      </w:r>
      <w:r w:rsidRPr="0066778C">
        <w:rPr>
          <w:b/>
        </w:rPr>
        <w:t>20</w:t>
      </w:r>
      <w:r w:rsidR="00D81FA5" w:rsidRPr="0066778C">
        <w:rPr>
          <w:b/>
        </w:rPr>
        <w:t>15</w:t>
      </w:r>
      <w:r w:rsidR="008359CD" w:rsidRPr="0066778C">
        <w:rPr>
          <w:b/>
          <w:bCs/>
        </w:rPr>
        <w:t>–</w:t>
      </w:r>
      <w:r w:rsidRPr="0066778C">
        <w:rPr>
          <w:b/>
        </w:rPr>
        <w:t>202</w:t>
      </w:r>
      <w:r w:rsidR="000319BF" w:rsidRPr="0066778C">
        <w:rPr>
          <w:b/>
        </w:rPr>
        <w:t>4</w:t>
      </w:r>
      <w:r w:rsidRPr="0087317C">
        <w:rPr>
          <w:b/>
        </w:rPr>
        <w:t xml:space="preserve"> Article 7 data)</w:t>
      </w:r>
    </w:p>
    <w:tbl>
      <w:tblPr>
        <w:tblStyle w:val="TableGrid"/>
        <w:tblW w:w="9441" w:type="dxa"/>
        <w:tblLook w:val="04A0" w:firstRow="1" w:lastRow="0" w:firstColumn="1" w:lastColumn="0" w:noHBand="0" w:noVBand="1"/>
      </w:tblPr>
      <w:tblGrid>
        <w:gridCol w:w="1696"/>
        <w:gridCol w:w="687"/>
        <w:gridCol w:w="687"/>
        <w:gridCol w:w="687"/>
        <w:gridCol w:w="687"/>
        <w:gridCol w:w="687"/>
        <w:gridCol w:w="687"/>
        <w:gridCol w:w="687"/>
        <w:gridCol w:w="687"/>
        <w:gridCol w:w="687"/>
        <w:gridCol w:w="688"/>
        <w:gridCol w:w="874"/>
      </w:tblGrid>
      <w:tr w:rsidR="007F5486" w:rsidRPr="0087317C" w14:paraId="0425FC18" w14:textId="101590D4" w:rsidTr="00E80641">
        <w:trPr>
          <w:trHeight w:val="179"/>
        </w:trPr>
        <w:tc>
          <w:tcPr>
            <w:tcW w:w="1696" w:type="dxa"/>
          </w:tcPr>
          <w:p w14:paraId="5C4BAC3F" w14:textId="74182FAC" w:rsidR="004614FE" w:rsidRPr="0087317C" w:rsidRDefault="004614FE" w:rsidP="008A1956">
            <w:pPr>
              <w:keepNext/>
              <w:widowControl w:val="0"/>
              <w:jc w:val="left"/>
              <w:rPr>
                <w:b/>
                <w:sz w:val="18"/>
                <w:szCs w:val="18"/>
              </w:rPr>
            </w:pPr>
            <w:r w:rsidRPr="0087317C">
              <w:rPr>
                <w:b/>
                <w:sz w:val="18"/>
                <w:szCs w:val="18"/>
              </w:rPr>
              <w:t>HCFC-22</w:t>
            </w:r>
          </w:p>
        </w:tc>
        <w:tc>
          <w:tcPr>
            <w:tcW w:w="687" w:type="dxa"/>
          </w:tcPr>
          <w:p w14:paraId="5E1BCC32" w14:textId="36E11C6A" w:rsidR="004614FE" w:rsidRPr="0087317C" w:rsidRDefault="004614FE" w:rsidP="00256B6C">
            <w:pPr>
              <w:keepNext/>
              <w:widowControl w:val="0"/>
              <w:jc w:val="center"/>
              <w:rPr>
                <w:b/>
                <w:sz w:val="18"/>
                <w:szCs w:val="18"/>
              </w:rPr>
            </w:pPr>
            <w:r w:rsidRPr="0087317C">
              <w:rPr>
                <w:b/>
                <w:sz w:val="18"/>
                <w:szCs w:val="18"/>
              </w:rPr>
              <w:t>2015</w:t>
            </w:r>
          </w:p>
        </w:tc>
        <w:tc>
          <w:tcPr>
            <w:tcW w:w="687" w:type="dxa"/>
          </w:tcPr>
          <w:p w14:paraId="6B7575CD" w14:textId="7009729C" w:rsidR="004614FE" w:rsidRPr="0087317C" w:rsidRDefault="004614FE" w:rsidP="00256B6C">
            <w:pPr>
              <w:keepNext/>
              <w:widowControl w:val="0"/>
              <w:jc w:val="center"/>
              <w:rPr>
                <w:b/>
                <w:sz w:val="18"/>
                <w:szCs w:val="18"/>
              </w:rPr>
            </w:pPr>
            <w:r w:rsidRPr="0087317C">
              <w:rPr>
                <w:b/>
                <w:sz w:val="18"/>
                <w:szCs w:val="18"/>
              </w:rPr>
              <w:t>2016</w:t>
            </w:r>
          </w:p>
        </w:tc>
        <w:tc>
          <w:tcPr>
            <w:tcW w:w="687" w:type="dxa"/>
          </w:tcPr>
          <w:p w14:paraId="143518EF" w14:textId="1BFBAD9A" w:rsidR="004614FE" w:rsidRPr="0087317C" w:rsidRDefault="004614FE" w:rsidP="00256B6C">
            <w:pPr>
              <w:keepNext/>
              <w:widowControl w:val="0"/>
              <w:jc w:val="center"/>
              <w:rPr>
                <w:b/>
                <w:sz w:val="18"/>
                <w:szCs w:val="18"/>
              </w:rPr>
            </w:pPr>
            <w:r w:rsidRPr="0087317C">
              <w:rPr>
                <w:b/>
                <w:sz w:val="18"/>
                <w:szCs w:val="18"/>
              </w:rPr>
              <w:t>2017</w:t>
            </w:r>
          </w:p>
        </w:tc>
        <w:tc>
          <w:tcPr>
            <w:tcW w:w="687" w:type="dxa"/>
          </w:tcPr>
          <w:p w14:paraId="540A4C2F" w14:textId="7B63F59D" w:rsidR="004614FE" w:rsidRPr="0087317C" w:rsidRDefault="004614FE" w:rsidP="00256B6C">
            <w:pPr>
              <w:keepNext/>
              <w:widowControl w:val="0"/>
              <w:jc w:val="center"/>
              <w:rPr>
                <w:b/>
                <w:sz w:val="18"/>
                <w:szCs w:val="18"/>
              </w:rPr>
            </w:pPr>
            <w:r w:rsidRPr="0087317C">
              <w:rPr>
                <w:b/>
                <w:sz w:val="18"/>
                <w:szCs w:val="18"/>
              </w:rPr>
              <w:t>2018</w:t>
            </w:r>
          </w:p>
        </w:tc>
        <w:tc>
          <w:tcPr>
            <w:tcW w:w="687" w:type="dxa"/>
          </w:tcPr>
          <w:p w14:paraId="2A198C3B" w14:textId="0499D60D" w:rsidR="004614FE" w:rsidRPr="0087317C" w:rsidRDefault="004614FE" w:rsidP="00256B6C">
            <w:pPr>
              <w:keepNext/>
              <w:widowControl w:val="0"/>
              <w:jc w:val="center"/>
              <w:rPr>
                <w:b/>
                <w:sz w:val="18"/>
                <w:szCs w:val="18"/>
              </w:rPr>
            </w:pPr>
            <w:r w:rsidRPr="0087317C">
              <w:rPr>
                <w:b/>
                <w:sz w:val="18"/>
                <w:szCs w:val="18"/>
              </w:rPr>
              <w:t>2019</w:t>
            </w:r>
          </w:p>
        </w:tc>
        <w:tc>
          <w:tcPr>
            <w:tcW w:w="687" w:type="dxa"/>
          </w:tcPr>
          <w:p w14:paraId="0EBCA792" w14:textId="3B90EACB" w:rsidR="004614FE" w:rsidRPr="0087317C" w:rsidRDefault="004614FE" w:rsidP="00256B6C">
            <w:pPr>
              <w:keepNext/>
              <w:widowControl w:val="0"/>
              <w:jc w:val="center"/>
              <w:rPr>
                <w:b/>
                <w:sz w:val="18"/>
                <w:szCs w:val="18"/>
              </w:rPr>
            </w:pPr>
            <w:r w:rsidRPr="0087317C">
              <w:rPr>
                <w:b/>
                <w:sz w:val="18"/>
                <w:szCs w:val="18"/>
              </w:rPr>
              <w:t>2020</w:t>
            </w:r>
          </w:p>
        </w:tc>
        <w:tc>
          <w:tcPr>
            <w:tcW w:w="687" w:type="dxa"/>
          </w:tcPr>
          <w:p w14:paraId="011A51F0" w14:textId="18F1EF7C" w:rsidR="004614FE" w:rsidRPr="0087317C" w:rsidRDefault="004614FE" w:rsidP="00256B6C">
            <w:pPr>
              <w:keepNext/>
              <w:widowControl w:val="0"/>
              <w:jc w:val="center"/>
              <w:rPr>
                <w:b/>
                <w:sz w:val="18"/>
                <w:szCs w:val="18"/>
              </w:rPr>
            </w:pPr>
            <w:r w:rsidRPr="0087317C">
              <w:rPr>
                <w:b/>
                <w:sz w:val="18"/>
                <w:szCs w:val="18"/>
              </w:rPr>
              <w:t>2021</w:t>
            </w:r>
          </w:p>
        </w:tc>
        <w:tc>
          <w:tcPr>
            <w:tcW w:w="687" w:type="dxa"/>
          </w:tcPr>
          <w:p w14:paraId="0B0DF9A1" w14:textId="3D16388E" w:rsidR="004614FE" w:rsidRPr="0087317C" w:rsidRDefault="004614FE" w:rsidP="00256B6C">
            <w:pPr>
              <w:keepNext/>
              <w:widowControl w:val="0"/>
              <w:jc w:val="center"/>
              <w:rPr>
                <w:b/>
                <w:sz w:val="18"/>
                <w:szCs w:val="18"/>
              </w:rPr>
            </w:pPr>
            <w:r w:rsidRPr="0087317C">
              <w:rPr>
                <w:b/>
                <w:sz w:val="18"/>
                <w:szCs w:val="18"/>
              </w:rPr>
              <w:t>2022</w:t>
            </w:r>
          </w:p>
        </w:tc>
        <w:tc>
          <w:tcPr>
            <w:tcW w:w="687" w:type="dxa"/>
          </w:tcPr>
          <w:p w14:paraId="2AAB5D01" w14:textId="6FA29EFB" w:rsidR="004614FE" w:rsidRPr="0087317C" w:rsidRDefault="004614FE" w:rsidP="00256B6C">
            <w:pPr>
              <w:keepNext/>
              <w:widowControl w:val="0"/>
              <w:jc w:val="center"/>
              <w:rPr>
                <w:b/>
                <w:sz w:val="18"/>
                <w:szCs w:val="18"/>
              </w:rPr>
            </w:pPr>
            <w:r w:rsidRPr="0087317C">
              <w:rPr>
                <w:b/>
                <w:sz w:val="18"/>
                <w:szCs w:val="18"/>
              </w:rPr>
              <w:t>2023</w:t>
            </w:r>
          </w:p>
        </w:tc>
        <w:tc>
          <w:tcPr>
            <w:tcW w:w="688" w:type="dxa"/>
          </w:tcPr>
          <w:p w14:paraId="31256F27" w14:textId="1F52592A" w:rsidR="004614FE" w:rsidRPr="0087317C" w:rsidRDefault="004614FE" w:rsidP="00256B6C">
            <w:pPr>
              <w:keepNext/>
              <w:widowControl w:val="0"/>
              <w:jc w:val="center"/>
              <w:rPr>
                <w:b/>
                <w:sz w:val="18"/>
                <w:szCs w:val="18"/>
              </w:rPr>
            </w:pPr>
            <w:r w:rsidRPr="0087317C">
              <w:rPr>
                <w:b/>
                <w:sz w:val="18"/>
                <w:szCs w:val="18"/>
              </w:rPr>
              <w:t>2024</w:t>
            </w:r>
            <w:r w:rsidR="00A3437C" w:rsidRPr="0087317C">
              <w:rPr>
                <w:b/>
                <w:sz w:val="18"/>
                <w:szCs w:val="18"/>
              </w:rPr>
              <w:t>*</w:t>
            </w:r>
          </w:p>
        </w:tc>
        <w:tc>
          <w:tcPr>
            <w:tcW w:w="874" w:type="dxa"/>
          </w:tcPr>
          <w:p w14:paraId="2661C832" w14:textId="0BC31466" w:rsidR="004614FE" w:rsidRPr="0087317C" w:rsidRDefault="00BB6D9D" w:rsidP="00256B6C">
            <w:pPr>
              <w:keepNext/>
              <w:widowControl w:val="0"/>
              <w:jc w:val="center"/>
              <w:rPr>
                <w:b/>
                <w:sz w:val="18"/>
                <w:szCs w:val="18"/>
              </w:rPr>
            </w:pPr>
            <w:r w:rsidRPr="0087317C">
              <w:rPr>
                <w:b/>
                <w:sz w:val="18"/>
                <w:szCs w:val="18"/>
              </w:rPr>
              <w:t>Baseline</w:t>
            </w:r>
          </w:p>
        </w:tc>
      </w:tr>
      <w:tr w:rsidR="007F5486" w:rsidRPr="0087317C" w14:paraId="46B0C8D1" w14:textId="15615541" w:rsidTr="00E80641">
        <w:trPr>
          <w:trHeight w:val="238"/>
        </w:trPr>
        <w:tc>
          <w:tcPr>
            <w:tcW w:w="1696" w:type="dxa"/>
          </w:tcPr>
          <w:p w14:paraId="4044DECA" w14:textId="37EDD08A" w:rsidR="00256B6C" w:rsidRPr="0087317C" w:rsidRDefault="00256B6C" w:rsidP="00256B6C">
            <w:pPr>
              <w:keepNext/>
              <w:widowControl w:val="0"/>
              <w:jc w:val="left"/>
              <w:rPr>
                <w:b/>
                <w:sz w:val="18"/>
                <w:szCs w:val="18"/>
              </w:rPr>
            </w:pPr>
            <w:r w:rsidRPr="0087317C">
              <w:rPr>
                <w:b/>
                <w:sz w:val="18"/>
                <w:szCs w:val="18"/>
              </w:rPr>
              <w:t>Metric tonnes (mt)</w:t>
            </w:r>
          </w:p>
        </w:tc>
        <w:tc>
          <w:tcPr>
            <w:tcW w:w="687" w:type="dxa"/>
          </w:tcPr>
          <w:p w14:paraId="2D23BC75" w14:textId="0BFCAA72" w:rsidR="00256B6C" w:rsidRPr="0087317C" w:rsidRDefault="00256B6C" w:rsidP="00256B6C">
            <w:pPr>
              <w:keepNext/>
              <w:widowControl w:val="0"/>
              <w:jc w:val="right"/>
              <w:rPr>
                <w:b/>
                <w:sz w:val="18"/>
                <w:szCs w:val="18"/>
              </w:rPr>
            </w:pPr>
            <w:r w:rsidRPr="0087317C">
              <w:rPr>
                <w:sz w:val="18"/>
                <w:szCs w:val="18"/>
              </w:rPr>
              <w:t>1.07</w:t>
            </w:r>
          </w:p>
        </w:tc>
        <w:tc>
          <w:tcPr>
            <w:tcW w:w="687" w:type="dxa"/>
          </w:tcPr>
          <w:p w14:paraId="4F019C82" w14:textId="772385CB" w:rsidR="00256B6C" w:rsidRPr="0087317C" w:rsidRDefault="00256B6C" w:rsidP="00256B6C">
            <w:pPr>
              <w:keepNext/>
              <w:widowControl w:val="0"/>
              <w:jc w:val="right"/>
              <w:rPr>
                <w:b/>
                <w:sz w:val="18"/>
                <w:szCs w:val="18"/>
              </w:rPr>
            </w:pPr>
            <w:r w:rsidRPr="0087317C">
              <w:rPr>
                <w:sz w:val="18"/>
                <w:szCs w:val="18"/>
              </w:rPr>
              <w:t>0.24</w:t>
            </w:r>
          </w:p>
        </w:tc>
        <w:tc>
          <w:tcPr>
            <w:tcW w:w="687" w:type="dxa"/>
          </w:tcPr>
          <w:p w14:paraId="0BDE166C" w14:textId="28D0A74C" w:rsidR="00256B6C" w:rsidRPr="0087317C" w:rsidRDefault="00256B6C" w:rsidP="00256B6C">
            <w:pPr>
              <w:keepNext/>
              <w:widowControl w:val="0"/>
              <w:jc w:val="right"/>
              <w:rPr>
                <w:b/>
                <w:sz w:val="18"/>
                <w:szCs w:val="18"/>
              </w:rPr>
            </w:pPr>
            <w:r w:rsidRPr="0087317C">
              <w:rPr>
                <w:sz w:val="18"/>
                <w:szCs w:val="18"/>
              </w:rPr>
              <w:t>0.07</w:t>
            </w:r>
          </w:p>
        </w:tc>
        <w:tc>
          <w:tcPr>
            <w:tcW w:w="687" w:type="dxa"/>
          </w:tcPr>
          <w:p w14:paraId="620EF5FD" w14:textId="67AECD79" w:rsidR="00256B6C" w:rsidRPr="0087317C" w:rsidRDefault="00256B6C" w:rsidP="00256B6C">
            <w:pPr>
              <w:keepNext/>
              <w:widowControl w:val="0"/>
              <w:jc w:val="right"/>
              <w:rPr>
                <w:b/>
                <w:sz w:val="18"/>
                <w:szCs w:val="18"/>
              </w:rPr>
            </w:pPr>
            <w:r w:rsidRPr="0087317C">
              <w:rPr>
                <w:sz w:val="18"/>
                <w:szCs w:val="18"/>
              </w:rPr>
              <w:t>0.41</w:t>
            </w:r>
          </w:p>
        </w:tc>
        <w:tc>
          <w:tcPr>
            <w:tcW w:w="687" w:type="dxa"/>
          </w:tcPr>
          <w:p w14:paraId="72FFD30F" w14:textId="380D8402" w:rsidR="00256B6C" w:rsidRPr="0087317C" w:rsidRDefault="00256B6C" w:rsidP="00256B6C">
            <w:pPr>
              <w:keepNext/>
              <w:widowControl w:val="0"/>
              <w:jc w:val="right"/>
              <w:rPr>
                <w:b/>
                <w:sz w:val="18"/>
                <w:szCs w:val="18"/>
              </w:rPr>
            </w:pPr>
            <w:r w:rsidRPr="0087317C">
              <w:rPr>
                <w:sz w:val="18"/>
                <w:szCs w:val="18"/>
              </w:rPr>
              <w:t>0.00</w:t>
            </w:r>
          </w:p>
        </w:tc>
        <w:tc>
          <w:tcPr>
            <w:tcW w:w="687" w:type="dxa"/>
          </w:tcPr>
          <w:p w14:paraId="7D672C9A" w14:textId="798E0D86" w:rsidR="00256B6C" w:rsidRPr="0087317C" w:rsidRDefault="00256B6C" w:rsidP="00256B6C">
            <w:pPr>
              <w:keepNext/>
              <w:widowControl w:val="0"/>
              <w:jc w:val="right"/>
              <w:rPr>
                <w:b/>
                <w:sz w:val="18"/>
                <w:szCs w:val="18"/>
              </w:rPr>
            </w:pPr>
            <w:r w:rsidRPr="0087317C">
              <w:rPr>
                <w:sz w:val="18"/>
                <w:szCs w:val="18"/>
              </w:rPr>
              <w:t>0.54</w:t>
            </w:r>
          </w:p>
        </w:tc>
        <w:tc>
          <w:tcPr>
            <w:tcW w:w="687" w:type="dxa"/>
          </w:tcPr>
          <w:p w14:paraId="3D55276D" w14:textId="59A9D4D9" w:rsidR="00256B6C" w:rsidRPr="0087317C" w:rsidRDefault="00256B6C" w:rsidP="00256B6C">
            <w:pPr>
              <w:keepNext/>
              <w:widowControl w:val="0"/>
              <w:jc w:val="right"/>
              <w:rPr>
                <w:b/>
                <w:sz w:val="18"/>
                <w:szCs w:val="18"/>
              </w:rPr>
            </w:pPr>
            <w:r w:rsidRPr="0087317C">
              <w:rPr>
                <w:sz w:val="18"/>
                <w:szCs w:val="18"/>
              </w:rPr>
              <w:t>1.08</w:t>
            </w:r>
          </w:p>
        </w:tc>
        <w:tc>
          <w:tcPr>
            <w:tcW w:w="687" w:type="dxa"/>
          </w:tcPr>
          <w:p w14:paraId="7858DD29" w14:textId="63577CBF" w:rsidR="00256B6C" w:rsidRPr="0087317C" w:rsidRDefault="00256B6C" w:rsidP="00256B6C">
            <w:pPr>
              <w:keepNext/>
              <w:widowControl w:val="0"/>
              <w:jc w:val="right"/>
              <w:rPr>
                <w:b/>
                <w:sz w:val="18"/>
                <w:szCs w:val="18"/>
              </w:rPr>
            </w:pPr>
            <w:r w:rsidRPr="0087317C">
              <w:rPr>
                <w:sz w:val="18"/>
                <w:szCs w:val="18"/>
              </w:rPr>
              <w:t>0.00</w:t>
            </w:r>
          </w:p>
        </w:tc>
        <w:tc>
          <w:tcPr>
            <w:tcW w:w="687" w:type="dxa"/>
          </w:tcPr>
          <w:p w14:paraId="56ABDEAA" w14:textId="2E598527" w:rsidR="00256B6C" w:rsidRPr="0087317C" w:rsidRDefault="00256B6C" w:rsidP="00256B6C">
            <w:pPr>
              <w:keepNext/>
              <w:widowControl w:val="0"/>
              <w:jc w:val="right"/>
              <w:rPr>
                <w:b/>
                <w:sz w:val="18"/>
                <w:szCs w:val="18"/>
              </w:rPr>
            </w:pPr>
            <w:r w:rsidRPr="0087317C">
              <w:rPr>
                <w:sz w:val="18"/>
                <w:szCs w:val="18"/>
              </w:rPr>
              <w:t>0.00</w:t>
            </w:r>
          </w:p>
        </w:tc>
        <w:tc>
          <w:tcPr>
            <w:tcW w:w="688" w:type="dxa"/>
          </w:tcPr>
          <w:p w14:paraId="5B50D2B8" w14:textId="3AC0F3CB" w:rsidR="00256B6C" w:rsidRPr="0087317C" w:rsidRDefault="00256B6C" w:rsidP="00256B6C">
            <w:pPr>
              <w:keepNext/>
              <w:widowControl w:val="0"/>
              <w:jc w:val="right"/>
              <w:rPr>
                <w:bCs/>
                <w:sz w:val="18"/>
                <w:szCs w:val="18"/>
              </w:rPr>
            </w:pPr>
            <w:r w:rsidRPr="0087317C">
              <w:rPr>
                <w:bCs/>
                <w:sz w:val="18"/>
                <w:szCs w:val="18"/>
              </w:rPr>
              <w:t>0.00</w:t>
            </w:r>
          </w:p>
        </w:tc>
        <w:tc>
          <w:tcPr>
            <w:tcW w:w="874" w:type="dxa"/>
          </w:tcPr>
          <w:p w14:paraId="52105217" w14:textId="0BA4C0C0" w:rsidR="00256B6C" w:rsidRPr="0087317C" w:rsidRDefault="00256B6C" w:rsidP="00256B6C">
            <w:pPr>
              <w:keepNext/>
              <w:widowControl w:val="0"/>
              <w:jc w:val="right"/>
              <w:rPr>
                <w:bCs/>
                <w:sz w:val="18"/>
                <w:szCs w:val="18"/>
              </w:rPr>
            </w:pPr>
            <w:r w:rsidRPr="0087317C">
              <w:rPr>
                <w:bCs/>
                <w:sz w:val="18"/>
                <w:szCs w:val="18"/>
              </w:rPr>
              <w:t>5.51</w:t>
            </w:r>
          </w:p>
        </w:tc>
      </w:tr>
      <w:tr w:rsidR="007F5486" w:rsidRPr="0087317C" w14:paraId="38F98B8F" w14:textId="6D95CE0C" w:rsidTr="00E80641">
        <w:trPr>
          <w:trHeight w:val="142"/>
        </w:trPr>
        <w:tc>
          <w:tcPr>
            <w:tcW w:w="1696" w:type="dxa"/>
          </w:tcPr>
          <w:p w14:paraId="0714C9F4" w14:textId="1128D2EF" w:rsidR="00256B6C" w:rsidRPr="0087317C" w:rsidRDefault="00256B6C" w:rsidP="00256B6C">
            <w:pPr>
              <w:keepNext/>
              <w:widowControl w:val="0"/>
              <w:jc w:val="left"/>
              <w:rPr>
                <w:b/>
                <w:sz w:val="18"/>
                <w:szCs w:val="18"/>
              </w:rPr>
            </w:pPr>
            <w:r w:rsidRPr="0087317C">
              <w:rPr>
                <w:b/>
                <w:sz w:val="18"/>
                <w:szCs w:val="18"/>
              </w:rPr>
              <w:t>ODP tonnes</w:t>
            </w:r>
          </w:p>
        </w:tc>
        <w:tc>
          <w:tcPr>
            <w:tcW w:w="687" w:type="dxa"/>
          </w:tcPr>
          <w:p w14:paraId="439448D1" w14:textId="431BCD9E" w:rsidR="00256B6C" w:rsidRPr="0087317C" w:rsidRDefault="00256B6C" w:rsidP="00256B6C">
            <w:pPr>
              <w:keepNext/>
              <w:widowControl w:val="0"/>
              <w:jc w:val="right"/>
              <w:rPr>
                <w:b/>
                <w:sz w:val="18"/>
                <w:szCs w:val="18"/>
              </w:rPr>
            </w:pPr>
            <w:r w:rsidRPr="0087317C">
              <w:rPr>
                <w:color w:val="000000"/>
                <w:sz w:val="18"/>
                <w:szCs w:val="18"/>
              </w:rPr>
              <w:t>0.06</w:t>
            </w:r>
          </w:p>
        </w:tc>
        <w:tc>
          <w:tcPr>
            <w:tcW w:w="687" w:type="dxa"/>
          </w:tcPr>
          <w:p w14:paraId="2ABA5617" w14:textId="1CABF36E" w:rsidR="00256B6C" w:rsidRPr="0087317C" w:rsidRDefault="00256B6C" w:rsidP="00256B6C">
            <w:pPr>
              <w:keepNext/>
              <w:widowControl w:val="0"/>
              <w:jc w:val="right"/>
              <w:rPr>
                <w:b/>
                <w:sz w:val="18"/>
                <w:szCs w:val="18"/>
              </w:rPr>
            </w:pPr>
            <w:r w:rsidRPr="0087317C">
              <w:rPr>
                <w:color w:val="000000"/>
                <w:sz w:val="18"/>
                <w:szCs w:val="18"/>
              </w:rPr>
              <w:t>0.01</w:t>
            </w:r>
          </w:p>
        </w:tc>
        <w:tc>
          <w:tcPr>
            <w:tcW w:w="687" w:type="dxa"/>
          </w:tcPr>
          <w:p w14:paraId="498573DE" w14:textId="0BA6776A" w:rsidR="00256B6C" w:rsidRPr="0087317C" w:rsidRDefault="00256B6C" w:rsidP="00256B6C">
            <w:pPr>
              <w:keepNext/>
              <w:widowControl w:val="0"/>
              <w:jc w:val="right"/>
              <w:rPr>
                <w:b/>
                <w:sz w:val="18"/>
                <w:szCs w:val="18"/>
              </w:rPr>
            </w:pPr>
            <w:r w:rsidRPr="0087317C">
              <w:rPr>
                <w:color w:val="000000"/>
                <w:sz w:val="18"/>
                <w:szCs w:val="18"/>
              </w:rPr>
              <w:t>0.00</w:t>
            </w:r>
          </w:p>
        </w:tc>
        <w:tc>
          <w:tcPr>
            <w:tcW w:w="687" w:type="dxa"/>
          </w:tcPr>
          <w:p w14:paraId="1FBAD861" w14:textId="0C3FD6AE" w:rsidR="00256B6C" w:rsidRPr="0087317C" w:rsidRDefault="00256B6C" w:rsidP="00256B6C">
            <w:pPr>
              <w:keepNext/>
              <w:widowControl w:val="0"/>
              <w:jc w:val="right"/>
              <w:rPr>
                <w:b/>
                <w:sz w:val="18"/>
                <w:szCs w:val="18"/>
              </w:rPr>
            </w:pPr>
            <w:r w:rsidRPr="0087317C">
              <w:rPr>
                <w:color w:val="000000"/>
                <w:sz w:val="18"/>
                <w:szCs w:val="18"/>
              </w:rPr>
              <w:t>0.02</w:t>
            </w:r>
          </w:p>
        </w:tc>
        <w:tc>
          <w:tcPr>
            <w:tcW w:w="687" w:type="dxa"/>
          </w:tcPr>
          <w:p w14:paraId="5E0BB4B6" w14:textId="081B9B65" w:rsidR="00256B6C" w:rsidRPr="0087317C" w:rsidRDefault="00256B6C" w:rsidP="00256B6C">
            <w:pPr>
              <w:keepNext/>
              <w:widowControl w:val="0"/>
              <w:jc w:val="right"/>
              <w:rPr>
                <w:b/>
                <w:sz w:val="18"/>
                <w:szCs w:val="18"/>
              </w:rPr>
            </w:pPr>
            <w:r w:rsidRPr="0087317C">
              <w:rPr>
                <w:color w:val="000000"/>
                <w:sz w:val="18"/>
                <w:szCs w:val="18"/>
              </w:rPr>
              <w:t>0.00</w:t>
            </w:r>
          </w:p>
        </w:tc>
        <w:tc>
          <w:tcPr>
            <w:tcW w:w="687" w:type="dxa"/>
          </w:tcPr>
          <w:p w14:paraId="66A587C3" w14:textId="26251E6D" w:rsidR="00256B6C" w:rsidRPr="0087317C" w:rsidRDefault="00256B6C" w:rsidP="00256B6C">
            <w:pPr>
              <w:keepNext/>
              <w:widowControl w:val="0"/>
              <w:jc w:val="right"/>
              <w:rPr>
                <w:b/>
                <w:sz w:val="18"/>
                <w:szCs w:val="18"/>
              </w:rPr>
            </w:pPr>
            <w:r w:rsidRPr="0087317C">
              <w:rPr>
                <w:color w:val="000000"/>
                <w:sz w:val="18"/>
                <w:szCs w:val="18"/>
              </w:rPr>
              <w:t>0.03</w:t>
            </w:r>
          </w:p>
        </w:tc>
        <w:tc>
          <w:tcPr>
            <w:tcW w:w="687" w:type="dxa"/>
          </w:tcPr>
          <w:p w14:paraId="6575023D" w14:textId="790CFFEE" w:rsidR="00256B6C" w:rsidRPr="0087317C" w:rsidRDefault="00256B6C" w:rsidP="00256B6C">
            <w:pPr>
              <w:keepNext/>
              <w:widowControl w:val="0"/>
              <w:jc w:val="right"/>
              <w:rPr>
                <w:b/>
                <w:sz w:val="18"/>
                <w:szCs w:val="18"/>
              </w:rPr>
            </w:pPr>
            <w:r w:rsidRPr="0087317C">
              <w:rPr>
                <w:color w:val="000000"/>
                <w:sz w:val="18"/>
                <w:szCs w:val="18"/>
              </w:rPr>
              <w:t>0.06</w:t>
            </w:r>
          </w:p>
        </w:tc>
        <w:tc>
          <w:tcPr>
            <w:tcW w:w="687" w:type="dxa"/>
          </w:tcPr>
          <w:p w14:paraId="6FEF36F8" w14:textId="02C3407B" w:rsidR="00256B6C" w:rsidRPr="0087317C" w:rsidRDefault="00256B6C" w:rsidP="00256B6C">
            <w:pPr>
              <w:keepNext/>
              <w:widowControl w:val="0"/>
              <w:jc w:val="right"/>
              <w:rPr>
                <w:b/>
                <w:sz w:val="18"/>
                <w:szCs w:val="18"/>
              </w:rPr>
            </w:pPr>
            <w:r w:rsidRPr="0087317C">
              <w:rPr>
                <w:color w:val="000000"/>
                <w:sz w:val="18"/>
                <w:szCs w:val="18"/>
              </w:rPr>
              <w:t>0.00</w:t>
            </w:r>
          </w:p>
        </w:tc>
        <w:tc>
          <w:tcPr>
            <w:tcW w:w="687" w:type="dxa"/>
          </w:tcPr>
          <w:p w14:paraId="7598E13A" w14:textId="178D5B45" w:rsidR="00256B6C" w:rsidRPr="0087317C" w:rsidRDefault="00256B6C" w:rsidP="00256B6C">
            <w:pPr>
              <w:keepNext/>
              <w:widowControl w:val="0"/>
              <w:jc w:val="right"/>
              <w:rPr>
                <w:b/>
                <w:sz w:val="18"/>
                <w:szCs w:val="18"/>
              </w:rPr>
            </w:pPr>
            <w:r w:rsidRPr="0087317C">
              <w:rPr>
                <w:color w:val="000000"/>
                <w:sz w:val="18"/>
                <w:szCs w:val="18"/>
              </w:rPr>
              <w:t>0.00</w:t>
            </w:r>
          </w:p>
        </w:tc>
        <w:tc>
          <w:tcPr>
            <w:tcW w:w="688" w:type="dxa"/>
          </w:tcPr>
          <w:p w14:paraId="0220A228" w14:textId="7BBF21A0" w:rsidR="00256B6C" w:rsidRPr="0087317C" w:rsidRDefault="00256B6C" w:rsidP="00256B6C">
            <w:pPr>
              <w:keepNext/>
              <w:widowControl w:val="0"/>
              <w:jc w:val="right"/>
              <w:rPr>
                <w:bCs/>
                <w:sz w:val="18"/>
                <w:szCs w:val="18"/>
              </w:rPr>
            </w:pPr>
            <w:r w:rsidRPr="0087317C">
              <w:rPr>
                <w:bCs/>
                <w:sz w:val="18"/>
                <w:szCs w:val="18"/>
              </w:rPr>
              <w:t>0.00</w:t>
            </w:r>
          </w:p>
        </w:tc>
        <w:tc>
          <w:tcPr>
            <w:tcW w:w="874" w:type="dxa"/>
          </w:tcPr>
          <w:p w14:paraId="270E947A" w14:textId="36F8A26A" w:rsidR="00256B6C" w:rsidRPr="0087317C" w:rsidRDefault="00256B6C" w:rsidP="00256B6C">
            <w:pPr>
              <w:keepNext/>
              <w:widowControl w:val="0"/>
              <w:jc w:val="right"/>
              <w:rPr>
                <w:bCs/>
                <w:sz w:val="18"/>
                <w:szCs w:val="18"/>
              </w:rPr>
            </w:pPr>
            <w:r w:rsidRPr="0087317C">
              <w:rPr>
                <w:bCs/>
                <w:sz w:val="18"/>
                <w:szCs w:val="18"/>
              </w:rPr>
              <w:t>0.30</w:t>
            </w:r>
          </w:p>
        </w:tc>
      </w:tr>
    </w:tbl>
    <w:p w14:paraId="20752CE6" w14:textId="35335D66" w:rsidR="00BE2DAA" w:rsidRPr="0087317C" w:rsidRDefault="00A3437C" w:rsidP="00BE2DAA">
      <w:pPr>
        <w:rPr>
          <w:sz w:val="19"/>
        </w:rPr>
      </w:pPr>
      <w:r w:rsidRPr="0087317C">
        <w:rPr>
          <w:sz w:val="19"/>
        </w:rPr>
        <w:t>*</w:t>
      </w:r>
      <w:r w:rsidR="00BE2DAA" w:rsidRPr="0087317C">
        <w:rPr>
          <w:sz w:val="19"/>
        </w:rPr>
        <w:t>Data fro</w:t>
      </w:r>
      <w:r w:rsidR="003D7DD0" w:rsidRPr="0087317C">
        <w:rPr>
          <w:sz w:val="19"/>
        </w:rPr>
        <w:t xml:space="preserve">m the </w:t>
      </w:r>
      <w:r w:rsidR="00572E82" w:rsidRPr="0087317C">
        <w:rPr>
          <w:sz w:val="19"/>
        </w:rPr>
        <w:t xml:space="preserve">CP </w:t>
      </w:r>
      <w:r w:rsidR="003D7DD0" w:rsidRPr="0087317C">
        <w:rPr>
          <w:sz w:val="19"/>
        </w:rPr>
        <w:t>report</w:t>
      </w:r>
      <w:r w:rsidR="00BE2DAA" w:rsidRPr="0087317C">
        <w:rPr>
          <w:sz w:val="19"/>
        </w:rPr>
        <w:t>.</w:t>
      </w:r>
    </w:p>
    <w:p w14:paraId="0435D490" w14:textId="6D80A90F" w:rsidR="008221F4" w:rsidRDefault="00C86FE6" w:rsidP="00A1785B">
      <w:pPr>
        <w:pStyle w:val="Heading1"/>
        <w:spacing w:before="240"/>
      </w:pPr>
      <w:r w:rsidRPr="0087317C">
        <w:t>Since 2015</w:t>
      </w:r>
      <w:r w:rsidR="00FD4ABB" w:rsidRPr="0087317C">
        <w:t>,</w:t>
      </w:r>
      <w:r w:rsidRPr="0087317C">
        <w:t xml:space="preserve"> the c</w:t>
      </w:r>
      <w:r w:rsidR="00401EFE" w:rsidRPr="0087317C">
        <w:t xml:space="preserve">onsumption of HCFCs in </w:t>
      </w:r>
      <w:r w:rsidRPr="0087317C">
        <w:t>Antigua and Barbuda has been</w:t>
      </w:r>
      <w:r w:rsidR="00C85084" w:rsidRPr="0087317C">
        <w:t xml:space="preserve"> between 80 to 100</w:t>
      </w:r>
      <w:r w:rsidR="00F35C16">
        <w:t> </w:t>
      </w:r>
      <w:r w:rsidR="00C85084" w:rsidRPr="0087317C">
        <w:t>per</w:t>
      </w:r>
      <w:r w:rsidR="00F35C16">
        <w:t> </w:t>
      </w:r>
      <w:r w:rsidR="00C85084" w:rsidRPr="0087317C">
        <w:t>cent below the baseline</w:t>
      </w:r>
      <w:r w:rsidR="00AC358C" w:rsidRPr="0087317C">
        <w:t xml:space="preserve">. </w:t>
      </w:r>
      <w:r w:rsidR="00D9725E" w:rsidRPr="0087317C">
        <w:t>When stage I was approved</w:t>
      </w:r>
      <w:r w:rsidR="00817E33" w:rsidRPr="0087317C">
        <w:t>,</w:t>
      </w:r>
      <w:r w:rsidR="00D9725E" w:rsidRPr="0087317C">
        <w:t xml:space="preserve"> the country had explained that </w:t>
      </w:r>
      <w:r w:rsidR="00270CC0" w:rsidRPr="0087317C">
        <w:t xml:space="preserve">HCFC-22 is </w:t>
      </w:r>
      <w:r w:rsidR="001A5AEB" w:rsidRPr="0087317C">
        <w:t>typically</w:t>
      </w:r>
      <w:r w:rsidR="00270CC0" w:rsidRPr="0087317C">
        <w:t xml:space="preserve"> imported into the country every second year to reduce shipping costs. Much lower amounts of HCFC-22 are imported in the second year of the cycle, depending on the level of stocks remaining from the previous year</w:t>
      </w:r>
      <w:r w:rsidR="008718BB" w:rsidRPr="0087317C">
        <w:t xml:space="preserve">. </w:t>
      </w:r>
      <w:r w:rsidR="00A1785B">
        <w:t>T</w:t>
      </w:r>
      <w:r w:rsidR="00EB1127" w:rsidRPr="0087317C">
        <w:t>he current trend of no consumption since 2022</w:t>
      </w:r>
      <w:r w:rsidR="00A1785B">
        <w:t xml:space="preserve"> is due to </w:t>
      </w:r>
      <w:r w:rsidR="00A1785B" w:rsidRPr="008D2669">
        <w:t>rapid decline in demand</w:t>
      </w:r>
      <w:r w:rsidR="00A1785B">
        <w:t>, use of residual stocks, us</w:t>
      </w:r>
      <w:r w:rsidR="00D95C50">
        <w:t>e</w:t>
      </w:r>
      <w:r w:rsidR="00A1785B">
        <w:t xml:space="preserve"> of R-417A </w:t>
      </w:r>
      <w:r w:rsidR="00A1785B" w:rsidRPr="002958E4">
        <w:rPr>
          <w:rFonts w:eastAsia="SimSun"/>
          <w:lang w:eastAsia="zh-CN"/>
        </w:rPr>
        <w:t>as a direct drop-in replacement when servicing equipment charged with HCFC-22</w:t>
      </w:r>
      <w:r w:rsidR="00A1785B">
        <w:rPr>
          <w:rFonts w:eastAsia="SimSun"/>
          <w:lang w:eastAsia="zh-CN"/>
        </w:rPr>
        <w:t xml:space="preserve">, </w:t>
      </w:r>
      <w:r w:rsidR="00A1785B" w:rsidRPr="009423FE">
        <w:rPr>
          <w:rFonts w:eastAsia="SimSun"/>
          <w:lang w:eastAsia="zh-CN"/>
        </w:rPr>
        <w:t xml:space="preserve">and </w:t>
      </w:r>
      <w:r w:rsidR="00A1785B" w:rsidRPr="008D2669">
        <w:t xml:space="preserve">importers transitioning to </w:t>
      </w:r>
      <w:r w:rsidR="00A1785B" w:rsidRPr="007F66CE">
        <w:t>HFC-based equipment since 2015</w:t>
      </w:r>
      <w:r w:rsidR="00A1785B">
        <w:t>,</w:t>
      </w:r>
      <w:r w:rsidR="00A1785B" w:rsidRPr="007F66CE">
        <w:t xml:space="preserve"> and more recently to</w:t>
      </w:r>
      <w:r w:rsidR="00A1785B" w:rsidRPr="009423FE">
        <w:rPr>
          <w:rFonts w:eastAsia="SimSun"/>
          <w:lang w:eastAsia="zh-CN"/>
        </w:rPr>
        <w:t xml:space="preserve"> HC-based equipment</w:t>
      </w:r>
      <w:r w:rsidR="00A1785B">
        <w:rPr>
          <w:rFonts w:eastAsia="SimSun"/>
          <w:lang w:eastAsia="zh-CN"/>
        </w:rPr>
        <w:t>.</w:t>
      </w:r>
      <w:r w:rsidR="00A1785B">
        <w:t xml:space="preserve"> </w:t>
      </w:r>
      <w:bookmarkStart w:id="2" w:name="_Hlk126915671"/>
    </w:p>
    <w:p w14:paraId="4C9B34C0" w14:textId="0DCCC888" w:rsidR="00BE2DAA" w:rsidRPr="0087317C" w:rsidRDefault="00BE2DAA" w:rsidP="00AD3384">
      <w:pPr>
        <w:pStyle w:val="Heading1"/>
        <w:keepNext/>
        <w:numPr>
          <w:ilvl w:val="0"/>
          <w:numId w:val="0"/>
        </w:numPr>
        <w:spacing w:before="240"/>
        <w:rPr>
          <w:i/>
        </w:rPr>
      </w:pPr>
      <w:r w:rsidRPr="0087317C">
        <w:rPr>
          <w:i/>
        </w:rPr>
        <w:lastRenderedPageBreak/>
        <w:t>Country programme implementation report</w:t>
      </w:r>
    </w:p>
    <w:bookmarkEnd w:id="2"/>
    <w:p w14:paraId="79438E86" w14:textId="33014407" w:rsidR="00BE2DAA" w:rsidRPr="0087317C" w:rsidRDefault="00BE2DAA" w:rsidP="00AD3384">
      <w:pPr>
        <w:pStyle w:val="Heading1"/>
        <w:keepNext/>
      </w:pPr>
      <w:r w:rsidRPr="0087317C">
        <w:t xml:space="preserve">The Government of </w:t>
      </w:r>
      <w:r w:rsidR="00FD5566" w:rsidRPr="0087317C">
        <w:t>Antigua and Barbuda</w:t>
      </w:r>
      <w:r w:rsidRPr="0087317C">
        <w:t xml:space="preserve"> reported HCFC sector consumption data under the</w:t>
      </w:r>
      <w:r w:rsidR="008D5E05" w:rsidRPr="0087317C">
        <w:t xml:space="preserve"> </w:t>
      </w:r>
      <w:r w:rsidR="00DE589C" w:rsidRPr="0087317C">
        <w:t>202</w:t>
      </w:r>
      <w:r w:rsidR="008221F4" w:rsidRPr="0087317C">
        <w:t>3</w:t>
      </w:r>
      <w:r w:rsidR="00004627" w:rsidRPr="0087317C">
        <w:t xml:space="preserve"> </w:t>
      </w:r>
      <w:r w:rsidRPr="0087317C">
        <w:t xml:space="preserve">CP implementation report that is consistent with the data reported under Article 7 of the Montreal Protocol. </w:t>
      </w:r>
    </w:p>
    <w:p w14:paraId="4773D423" w14:textId="77777777" w:rsidR="00957706" w:rsidRPr="0087317C" w:rsidRDefault="00BE2DAA" w:rsidP="00316947">
      <w:pPr>
        <w:keepNext/>
        <w:widowControl w:val="0"/>
        <w:spacing w:before="240" w:after="240"/>
        <w:rPr>
          <w:u w:val="single"/>
        </w:rPr>
      </w:pPr>
      <w:bookmarkStart w:id="3" w:name="_Hlk126915699"/>
      <w:r w:rsidRPr="0087317C">
        <w:rPr>
          <w:u w:val="single"/>
        </w:rPr>
        <w:t>Status of progress and disbursement</w:t>
      </w:r>
    </w:p>
    <w:p w14:paraId="47A14B30" w14:textId="77777777" w:rsidR="009D1434" w:rsidRPr="0087317C" w:rsidRDefault="009D1434" w:rsidP="009D1434">
      <w:pPr>
        <w:keepNext/>
        <w:spacing w:after="240"/>
        <w:rPr>
          <w:i/>
        </w:rPr>
      </w:pPr>
      <w:r w:rsidRPr="0087317C">
        <w:rPr>
          <w:i/>
        </w:rPr>
        <w:t>Legal framework</w:t>
      </w:r>
    </w:p>
    <w:p w14:paraId="6DAB9749" w14:textId="24B48748" w:rsidR="008F5582" w:rsidRPr="002B5396" w:rsidRDefault="00C775EE" w:rsidP="00F71D5B">
      <w:pPr>
        <w:pStyle w:val="Heading1"/>
      </w:pPr>
      <w:r w:rsidRPr="0087317C">
        <w:t>The External Trade Act (Cap</w:t>
      </w:r>
      <w:r w:rsidR="002405A6">
        <w:t>.</w:t>
      </w:r>
      <w:r w:rsidRPr="0087317C">
        <w:t xml:space="preserve"> 163 of the Laws of Antigua and Barbuda) is administered by the Controller of Customs and </w:t>
      </w:r>
      <w:r w:rsidR="002C2867" w:rsidRPr="0087317C">
        <w:t>allows control over the import and export of ozone</w:t>
      </w:r>
      <w:r w:rsidR="008C2737" w:rsidRPr="0087317C">
        <w:t>-</w:t>
      </w:r>
      <w:r w:rsidR="002C2867" w:rsidRPr="0087317C">
        <w:t xml:space="preserve">depleting substances (ODS) </w:t>
      </w:r>
      <w:r w:rsidR="001E7ABB" w:rsidRPr="0087317C">
        <w:t xml:space="preserve">through requiring </w:t>
      </w:r>
      <w:r w:rsidR="0066778C" w:rsidRPr="0087317C">
        <w:t>licenses and</w:t>
      </w:r>
      <w:r w:rsidR="00A879B2" w:rsidRPr="0087317C">
        <w:t xml:space="preserve"> </w:t>
      </w:r>
      <w:r w:rsidR="00673AFF" w:rsidRPr="0087317C">
        <w:t>limiting</w:t>
      </w:r>
      <w:r w:rsidR="001E7ABB" w:rsidRPr="0087317C">
        <w:t xml:space="preserve"> or prohibiting</w:t>
      </w:r>
      <w:r w:rsidR="00673AFF" w:rsidRPr="0087317C">
        <w:t xml:space="preserve"> controlled goods. </w:t>
      </w:r>
      <w:r w:rsidR="008C2737" w:rsidRPr="0087317C">
        <w:t>This</w:t>
      </w:r>
      <w:r w:rsidR="001E7ABB" w:rsidRPr="0087317C">
        <w:t xml:space="preserve"> </w:t>
      </w:r>
      <w:r w:rsidRPr="0087317C">
        <w:t>represents the core of the regulatory system.</w:t>
      </w:r>
      <w:r w:rsidR="006B6F89" w:rsidRPr="0087317C">
        <w:t xml:space="preserve"> </w:t>
      </w:r>
      <w:r w:rsidR="003702D2" w:rsidRPr="0087317C">
        <w:t xml:space="preserve">On 24 </w:t>
      </w:r>
      <w:r w:rsidR="006B6F89" w:rsidRPr="0087317C">
        <w:t>November 2016</w:t>
      </w:r>
      <w:r w:rsidR="008C2737" w:rsidRPr="0087317C">
        <w:t>,</w:t>
      </w:r>
      <w:r w:rsidR="006B6F89" w:rsidRPr="0087317C">
        <w:t xml:space="preserve"> </w:t>
      </w:r>
      <w:r w:rsidR="003702D2" w:rsidRPr="0087317C">
        <w:t xml:space="preserve">a Cabinet decision </w:t>
      </w:r>
      <w:r w:rsidR="006B6F89" w:rsidRPr="0087317C">
        <w:t>mandate</w:t>
      </w:r>
      <w:r w:rsidR="001454FE" w:rsidRPr="0087317C">
        <w:t>d</w:t>
      </w:r>
      <w:r w:rsidR="006B6F89" w:rsidRPr="0087317C">
        <w:t xml:space="preserve"> the implementation of a quota system to control quantities of ODS</w:t>
      </w:r>
      <w:r w:rsidR="003702D2" w:rsidRPr="0087317C">
        <w:t xml:space="preserve"> </w:t>
      </w:r>
      <w:r w:rsidR="006B6F89" w:rsidRPr="0087317C">
        <w:t>imported into the country</w:t>
      </w:r>
      <w:r w:rsidR="003B7F33" w:rsidRPr="0087317C">
        <w:t xml:space="preserve"> and prohibited the importation of equipment </w:t>
      </w:r>
      <w:r w:rsidR="009C65D7" w:rsidRPr="0087317C">
        <w:t>containing</w:t>
      </w:r>
      <w:r w:rsidR="003B7F33" w:rsidRPr="0087317C">
        <w:t xml:space="preserve"> HCFC</w:t>
      </w:r>
      <w:r w:rsidR="008D1ADE" w:rsidRPr="0087317C">
        <w:noBreakHyphen/>
      </w:r>
      <w:r w:rsidR="003B7F33" w:rsidRPr="0087317C">
        <w:t>22</w:t>
      </w:r>
      <w:r w:rsidR="008D1ADE" w:rsidRPr="0087317C">
        <w:t>.</w:t>
      </w:r>
      <w:r w:rsidR="006B6F89" w:rsidRPr="0087317C">
        <w:t xml:space="preserve"> Annual quotas for the importation of HCFCs are determined by the National Ozone Unit (NOU) based on the allowable consumption and the market share of the six registered importers</w:t>
      </w:r>
      <w:r w:rsidR="0017756B" w:rsidRPr="0087317C">
        <w:t xml:space="preserve">. The </w:t>
      </w:r>
      <w:r w:rsidR="006B6F89" w:rsidRPr="0087317C">
        <w:t>Ministry of Trade</w:t>
      </w:r>
      <w:r w:rsidR="0017756B" w:rsidRPr="0087317C">
        <w:t xml:space="preserve"> then</w:t>
      </w:r>
      <w:r w:rsidR="006B6F89" w:rsidRPr="0087317C">
        <w:t xml:space="preserve"> issues the quotas</w:t>
      </w:r>
      <w:r w:rsidR="001454FE" w:rsidRPr="0087317C">
        <w:t>,</w:t>
      </w:r>
      <w:r w:rsidR="0017756B" w:rsidRPr="0087317C">
        <w:t xml:space="preserve"> which are</w:t>
      </w:r>
      <w:r w:rsidR="006B6F89" w:rsidRPr="0087317C">
        <w:t xml:space="preserve"> </w:t>
      </w:r>
      <w:r w:rsidR="008D2669" w:rsidRPr="0087317C">
        <w:t>communicated to</w:t>
      </w:r>
      <w:r w:rsidR="006B6F89" w:rsidRPr="0087317C">
        <w:t xml:space="preserve"> the </w:t>
      </w:r>
      <w:r w:rsidR="0007612C" w:rsidRPr="0087317C">
        <w:t>c</w:t>
      </w:r>
      <w:r w:rsidR="006B6F89" w:rsidRPr="0087317C">
        <w:t xml:space="preserve">ustoms </w:t>
      </w:r>
      <w:r w:rsidR="0007612C" w:rsidRPr="0087317C">
        <w:t>d</w:t>
      </w:r>
      <w:r w:rsidR="006B6F89" w:rsidRPr="0087317C">
        <w:t>epartment</w:t>
      </w:r>
      <w:r w:rsidR="0017756B" w:rsidRPr="0087317C">
        <w:t>.</w:t>
      </w:r>
      <w:r w:rsidR="00270474" w:rsidRPr="0087317C">
        <w:t xml:space="preserve"> Since 20</w:t>
      </w:r>
      <w:r w:rsidR="00A126AC" w:rsidRPr="0087317C">
        <w:t>17</w:t>
      </w:r>
      <w:r w:rsidR="001454FE" w:rsidRPr="0087317C">
        <w:t>,</w:t>
      </w:r>
      <w:r w:rsidR="00A126AC" w:rsidRPr="0087317C">
        <w:t xml:space="preserve"> new importers have been prohibited </w:t>
      </w:r>
      <w:r w:rsidR="00406B46" w:rsidRPr="0087317C">
        <w:t xml:space="preserve">through a Cabinet decision </w:t>
      </w:r>
      <w:r w:rsidR="00A126AC" w:rsidRPr="0087317C">
        <w:t>from importing HCFC-22 into the country</w:t>
      </w:r>
      <w:r w:rsidR="00ED3A6C" w:rsidRPr="0087317C">
        <w:t>, but those already registered were not included</w:t>
      </w:r>
      <w:r w:rsidR="008D2669" w:rsidRPr="0087317C">
        <w:t>,</w:t>
      </w:r>
      <w:r w:rsidR="00ED3A6C" w:rsidRPr="0087317C">
        <w:t xml:space="preserve"> in order to meet the residual demand in the country. </w:t>
      </w:r>
      <w:r w:rsidR="00B11746" w:rsidRPr="0087317C">
        <w:t xml:space="preserve">Antigua and Barbuda has not ratified the Kigali </w:t>
      </w:r>
      <w:r w:rsidR="00BE7A1A">
        <w:t>A</w:t>
      </w:r>
      <w:r w:rsidR="00B11746" w:rsidRPr="0087317C">
        <w:t>mendment</w:t>
      </w:r>
      <w:r w:rsidR="00BE7A1A">
        <w:t xml:space="preserve"> and</w:t>
      </w:r>
      <w:r w:rsidR="00211009" w:rsidRPr="0087317C">
        <w:t xml:space="preserve"> enabling activities were approved at the 95</w:t>
      </w:r>
      <w:r w:rsidR="00211009" w:rsidRPr="002B5396">
        <w:rPr>
          <w:vertAlign w:val="superscript"/>
        </w:rPr>
        <w:t>th</w:t>
      </w:r>
      <w:r w:rsidR="00BE7A1A">
        <w:t> </w:t>
      </w:r>
      <w:r w:rsidR="00211009" w:rsidRPr="0087317C">
        <w:t>meeting</w:t>
      </w:r>
      <w:r w:rsidR="00BE7A1A">
        <w:t>.</w:t>
      </w:r>
      <w:r w:rsidR="00211009" w:rsidRPr="0087317C">
        <w:rPr>
          <w:rStyle w:val="FootnoteReference"/>
        </w:rPr>
        <w:footnoteReference w:id="6"/>
      </w:r>
      <w:r w:rsidR="00B11746" w:rsidRPr="0087317C">
        <w:t xml:space="preserve"> </w:t>
      </w:r>
    </w:p>
    <w:p w14:paraId="180960E9" w14:textId="165DC76E" w:rsidR="008F5582" w:rsidRPr="002B5396" w:rsidRDefault="008F5582" w:rsidP="00F71D5B">
      <w:pPr>
        <w:pStyle w:val="Heading1"/>
      </w:pPr>
      <w:r w:rsidRPr="002B5396">
        <w:t>Under stage I</w:t>
      </w:r>
      <w:r w:rsidR="006356E8" w:rsidRPr="002B5396">
        <w:t>,</w:t>
      </w:r>
      <w:r w:rsidRPr="002B5396">
        <w:t xml:space="preserve"> </w:t>
      </w:r>
      <w:r w:rsidR="006356E8" w:rsidRPr="002B5396">
        <w:t>93</w:t>
      </w:r>
      <w:r w:rsidRPr="002B5396">
        <w:t xml:space="preserve"> </w:t>
      </w:r>
      <w:r w:rsidR="00BA050E" w:rsidRPr="002B5396">
        <w:t>c</w:t>
      </w:r>
      <w:r w:rsidRPr="002B5396">
        <w:t xml:space="preserve">ustoms </w:t>
      </w:r>
      <w:r w:rsidR="00BA050E" w:rsidRPr="002B5396">
        <w:t>o</w:t>
      </w:r>
      <w:r w:rsidRPr="002B5396">
        <w:t>fficers and other enforcement personnel received training in the implementation</w:t>
      </w:r>
      <w:r w:rsidR="00165545" w:rsidRPr="002B5396">
        <w:t xml:space="preserve"> </w:t>
      </w:r>
      <w:r w:rsidR="000E74E9" w:rsidRPr="002B5396">
        <w:t>of the licensing and quota sys</w:t>
      </w:r>
      <w:r w:rsidR="004D1844" w:rsidRPr="002B5396">
        <w:t>tem.</w:t>
      </w:r>
      <w:r w:rsidR="008777F8" w:rsidRPr="002B5396">
        <w:t xml:space="preserve"> Two refrigerant identifiers were purchased and made available to the </w:t>
      </w:r>
      <w:r w:rsidR="0007612C" w:rsidRPr="002B5396">
        <w:t>c</w:t>
      </w:r>
      <w:r w:rsidR="008777F8" w:rsidRPr="002B5396">
        <w:t xml:space="preserve">ustoms </w:t>
      </w:r>
      <w:r w:rsidR="00BA050E" w:rsidRPr="002B5396">
        <w:t>d</w:t>
      </w:r>
      <w:r w:rsidR="008777F8" w:rsidRPr="002B5396">
        <w:t xml:space="preserve">epartment </w:t>
      </w:r>
      <w:r w:rsidR="0040573E" w:rsidRPr="002B5396">
        <w:t xml:space="preserve">in 2014 </w:t>
      </w:r>
      <w:r w:rsidR="008777F8" w:rsidRPr="002B5396">
        <w:t>to facilitate</w:t>
      </w:r>
      <w:r w:rsidR="0040573E" w:rsidRPr="002B5396">
        <w:t xml:space="preserve"> the</w:t>
      </w:r>
      <w:r w:rsidR="008777F8" w:rsidRPr="002B5396">
        <w:t xml:space="preserve"> inspection of refrigerant imports</w:t>
      </w:r>
      <w:r w:rsidR="0040573E" w:rsidRPr="002B5396">
        <w:t>.</w:t>
      </w:r>
    </w:p>
    <w:p w14:paraId="444FECD3" w14:textId="77777777" w:rsidR="009D1434" w:rsidRPr="0087317C" w:rsidRDefault="009D1434" w:rsidP="009D1434">
      <w:pPr>
        <w:keepNext/>
        <w:spacing w:after="240"/>
        <w:rPr>
          <w:i/>
        </w:rPr>
      </w:pPr>
      <w:r w:rsidRPr="0087317C">
        <w:rPr>
          <w:i/>
        </w:rPr>
        <w:t>Refrigeration servicing sector</w:t>
      </w:r>
    </w:p>
    <w:p w14:paraId="068822B6" w14:textId="16BE343F" w:rsidR="00AB6039" w:rsidRPr="0087317C" w:rsidRDefault="004D1844" w:rsidP="00AB6039">
      <w:pPr>
        <w:pStyle w:val="Heading1"/>
      </w:pPr>
      <w:r w:rsidRPr="0087317C">
        <w:t>During the implementation of stage I of the HPMP</w:t>
      </w:r>
      <w:r w:rsidR="00BA050E" w:rsidRPr="0087317C">
        <w:t>,</w:t>
      </w:r>
      <w:r w:rsidRPr="0087317C">
        <w:t xml:space="preserve"> 10 </w:t>
      </w:r>
      <w:r w:rsidR="00E74966" w:rsidRPr="0087317C">
        <w:t>trainers received training</w:t>
      </w:r>
      <w:r w:rsidRPr="0087317C">
        <w:t xml:space="preserve"> on the installation, servicing and handling of HC refrigerants</w:t>
      </w:r>
      <w:r w:rsidR="00665189" w:rsidRPr="0087317C">
        <w:t>,</w:t>
      </w:r>
      <w:r w:rsidRPr="0087317C">
        <w:t xml:space="preserve"> </w:t>
      </w:r>
      <w:r w:rsidR="00E74966" w:rsidRPr="0087317C">
        <w:t xml:space="preserve">and </w:t>
      </w:r>
      <w:r w:rsidRPr="0087317C">
        <w:t xml:space="preserve">40 technicians were trained in good servicing techniques, including the installation and servicing </w:t>
      </w:r>
      <w:r w:rsidR="00321895" w:rsidRPr="0087317C">
        <w:t xml:space="preserve">of </w:t>
      </w:r>
      <w:r w:rsidRPr="0087317C">
        <w:t>HCFC-based systems</w:t>
      </w:r>
      <w:r w:rsidR="00A632C2" w:rsidRPr="0087317C">
        <w:t xml:space="preserve">. </w:t>
      </w:r>
      <w:r w:rsidRPr="0087317C">
        <w:t>One technician attended the Cool Training Initiative in Buildings</w:t>
      </w:r>
      <w:r w:rsidR="006F13D4" w:rsidRPr="0087317C">
        <w:t>,</w:t>
      </w:r>
      <w:r w:rsidRPr="0087317C">
        <w:t xml:space="preserve"> hosted by </w:t>
      </w:r>
      <w:r w:rsidR="00A632C2" w:rsidRPr="0087317C">
        <w:t xml:space="preserve">the Government of Germany </w:t>
      </w:r>
      <w:r w:rsidRPr="0087317C">
        <w:t>in S</w:t>
      </w:r>
      <w:r w:rsidR="005B107B">
        <w:t>aint</w:t>
      </w:r>
      <w:r w:rsidRPr="0087317C">
        <w:t xml:space="preserve"> Kitts and Nevis in 2016.</w:t>
      </w:r>
      <w:r w:rsidR="00AB6039" w:rsidRPr="0087317C">
        <w:t xml:space="preserve"> Programmes were conducted to share information and educate target audiences on the HCFC phase-out effort</w:t>
      </w:r>
      <w:r w:rsidR="00FC2B00" w:rsidRPr="0087317C">
        <w:t>s</w:t>
      </w:r>
      <w:r w:rsidR="00AB6039" w:rsidRPr="0087317C">
        <w:t xml:space="preserve"> and </w:t>
      </w:r>
      <w:r w:rsidR="006F13D4" w:rsidRPr="0087317C">
        <w:t xml:space="preserve">on </w:t>
      </w:r>
      <w:r w:rsidR="00AB6039" w:rsidRPr="0087317C">
        <w:t>implications for stakeholders and consumers.</w:t>
      </w:r>
    </w:p>
    <w:p w14:paraId="225B8D40" w14:textId="77777777" w:rsidR="009D1434" w:rsidRPr="0087317C" w:rsidRDefault="009D1434" w:rsidP="009D1434">
      <w:pPr>
        <w:keepNext/>
        <w:spacing w:after="240"/>
        <w:rPr>
          <w:i/>
        </w:rPr>
      </w:pPr>
      <w:r w:rsidRPr="0087317C">
        <w:rPr>
          <w:i/>
        </w:rPr>
        <w:t>Project implementation and monitoring</w:t>
      </w:r>
    </w:p>
    <w:p w14:paraId="69737F9F" w14:textId="043828C9" w:rsidR="006B2852" w:rsidRPr="0087317C" w:rsidRDefault="006B2852" w:rsidP="006B2852">
      <w:pPr>
        <w:pStyle w:val="Heading1"/>
      </w:pPr>
      <w:r w:rsidRPr="0087317C">
        <w:t>During stage I</w:t>
      </w:r>
      <w:r w:rsidR="00071BD6" w:rsidRPr="0087317C">
        <w:t>,</w:t>
      </w:r>
      <w:r w:rsidRPr="0087317C">
        <w:t xml:space="preserve"> the NOU </w:t>
      </w:r>
      <w:r w:rsidR="009B6F7F" w:rsidRPr="0087317C">
        <w:t>was supported by</w:t>
      </w:r>
      <w:r w:rsidRPr="0087317C">
        <w:t xml:space="preserve"> a consultant </w:t>
      </w:r>
      <w:r w:rsidR="009B6F7F" w:rsidRPr="0087317C">
        <w:t>in the</w:t>
      </w:r>
      <w:r w:rsidRPr="0087317C">
        <w:t xml:space="preserve"> coordinat</w:t>
      </w:r>
      <w:r w:rsidR="009B6F7F" w:rsidRPr="0087317C">
        <w:t>ion of</w:t>
      </w:r>
      <w:r w:rsidRPr="0087317C">
        <w:t xml:space="preserve"> project activities, project implementation</w:t>
      </w:r>
      <w:r w:rsidR="009B6F7F" w:rsidRPr="0087317C">
        <w:t xml:space="preserve"> monitoring</w:t>
      </w:r>
      <w:r w:rsidRPr="0087317C">
        <w:t xml:space="preserve"> and </w:t>
      </w:r>
      <w:r w:rsidR="009B6F7F" w:rsidRPr="0087317C">
        <w:t xml:space="preserve">progress </w:t>
      </w:r>
      <w:r w:rsidRPr="0087317C">
        <w:t>report</w:t>
      </w:r>
      <w:r w:rsidR="009B6F7F" w:rsidRPr="0087317C">
        <w:t>ing</w:t>
      </w:r>
      <w:r w:rsidRPr="0087317C">
        <w:t>.</w:t>
      </w:r>
    </w:p>
    <w:p w14:paraId="084904F1" w14:textId="2AC63490" w:rsidR="009D1434" w:rsidRPr="0087317C" w:rsidRDefault="009D1434" w:rsidP="009D1434">
      <w:pPr>
        <w:keepNext/>
        <w:spacing w:after="240"/>
      </w:pPr>
      <w:r w:rsidRPr="0087317C">
        <w:rPr>
          <w:u w:val="single"/>
        </w:rPr>
        <w:t>Level of fund disbursement</w:t>
      </w:r>
      <w:r w:rsidRPr="0087317C">
        <w:t xml:space="preserve"> </w:t>
      </w:r>
    </w:p>
    <w:p w14:paraId="744F3810" w14:textId="72148349" w:rsidR="009D1434" w:rsidRPr="0087317C" w:rsidRDefault="00382979" w:rsidP="009D1434">
      <w:pPr>
        <w:pStyle w:val="Heading1"/>
      </w:pPr>
      <w:r w:rsidRPr="0087317C">
        <w:t xml:space="preserve">Of </w:t>
      </w:r>
      <w:r w:rsidR="009D1434" w:rsidRPr="0087317C">
        <w:t>the US $</w:t>
      </w:r>
      <w:r w:rsidRPr="0087317C">
        <w:t>51,700</w:t>
      </w:r>
      <w:r w:rsidR="009D1434" w:rsidRPr="0087317C">
        <w:t xml:space="preserve"> approved </w:t>
      </w:r>
      <w:r w:rsidR="001B5E7A" w:rsidRPr="0087317C">
        <w:t xml:space="preserve">in principle </w:t>
      </w:r>
      <w:r w:rsidRPr="0087317C">
        <w:t xml:space="preserve">for </w:t>
      </w:r>
      <w:r w:rsidR="00DD6874" w:rsidRPr="0087317C">
        <w:t>s</w:t>
      </w:r>
      <w:r w:rsidRPr="0087317C">
        <w:t xml:space="preserve">tage I of the HPMP, </w:t>
      </w:r>
      <w:r w:rsidR="001B5E7A" w:rsidRPr="0087317C">
        <w:t>US $45,850 was approved in the first tranche. Of t</w:t>
      </w:r>
      <w:r w:rsidR="003618FE" w:rsidRPr="0087317C">
        <w:t>he</w:t>
      </w:r>
      <w:r w:rsidR="001B5E7A" w:rsidRPr="0087317C">
        <w:t xml:space="preserve"> amount</w:t>
      </w:r>
      <w:r w:rsidR="003618FE" w:rsidRPr="0087317C">
        <w:t xml:space="preserve"> approve</w:t>
      </w:r>
      <w:r w:rsidR="00BE55C0" w:rsidRPr="0087317C">
        <w:t>d</w:t>
      </w:r>
      <w:r w:rsidR="003618FE" w:rsidRPr="0087317C">
        <w:t xml:space="preserve"> in the first tranche</w:t>
      </w:r>
      <w:r w:rsidR="00051115" w:rsidRPr="0087317C">
        <w:t>,</w:t>
      </w:r>
      <w:r w:rsidR="0031752E" w:rsidRPr="0087317C">
        <w:t xml:space="preserve"> </w:t>
      </w:r>
      <w:r w:rsidR="009D1434" w:rsidRPr="0087317C">
        <w:t>US $</w:t>
      </w:r>
      <w:r w:rsidR="0031752E" w:rsidRPr="0087317C">
        <w:t xml:space="preserve">27,235 </w:t>
      </w:r>
      <w:r w:rsidR="009D1434" w:rsidRPr="0087317C">
        <w:t>had been disbursed</w:t>
      </w:r>
      <w:r w:rsidR="00956565" w:rsidRPr="0087317C">
        <w:t xml:space="preserve"> (59 per cent</w:t>
      </w:r>
      <w:r w:rsidR="009B6F7F" w:rsidRPr="0087317C">
        <w:t xml:space="preserve">, </w:t>
      </w:r>
      <w:r w:rsidR="00CA176E" w:rsidRPr="0087317C">
        <w:t xml:space="preserve">or </w:t>
      </w:r>
      <w:r w:rsidR="00956565" w:rsidRPr="0087317C">
        <w:t>53 per cent of the amount approved in principle for the stage</w:t>
      </w:r>
      <w:r w:rsidR="00051115" w:rsidRPr="0087317C">
        <w:t>)</w:t>
      </w:r>
      <w:r w:rsidR="009D1434" w:rsidRPr="0087317C">
        <w:t>.</w:t>
      </w:r>
      <w:r w:rsidR="00955922">
        <w:t xml:space="preserve"> </w:t>
      </w:r>
      <w:r w:rsidR="00955922" w:rsidRPr="0087317C">
        <w:t>The balance of US $18,615 was returned to the Multilateral Fund</w:t>
      </w:r>
      <w:r w:rsidR="00E86520">
        <w:t>.</w:t>
      </w:r>
      <w:r w:rsidR="00421203" w:rsidRPr="0087317C">
        <w:t xml:space="preserve"> </w:t>
      </w:r>
      <w:r w:rsidR="009D1434" w:rsidRPr="0087317C">
        <w:t xml:space="preserve"> </w:t>
      </w:r>
    </w:p>
    <w:p w14:paraId="6B863090" w14:textId="697A5694" w:rsidR="00BE2DAA" w:rsidRPr="0087317C" w:rsidRDefault="00BE2DAA" w:rsidP="00AD3384">
      <w:pPr>
        <w:keepNext/>
        <w:autoSpaceDE w:val="0"/>
        <w:autoSpaceDN w:val="0"/>
        <w:adjustRightInd w:val="0"/>
        <w:spacing w:after="240"/>
        <w:rPr>
          <w:b/>
        </w:rPr>
      </w:pPr>
      <w:bookmarkStart w:id="4" w:name="_Hlk126915708"/>
      <w:bookmarkEnd w:id="3"/>
      <w:r w:rsidRPr="0087317C">
        <w:rPr>
          <w:b/>
        </w:rPr>
        <w:lastRenderedPageBreak/>
        <w:t>Stage II</w:t>
      </w:r>
      <w:r w:rsidR="00A76DAB" w:rsidRPr="0087317C">
        <w:rPr>
          <w:b/>
        </w:rPr>
        <w:t xml:space="preserve"> </w:t>
      </w:r>
      <w:r w:rsidRPr="0087317C">
        <w:rPr>
          <w:b/>
        </w:rPr>
        <w:t>of the HCFC phase-out management plan</w:t>
      </w:r>
    </w:p>
    <w:p w14:paraId="1601FCE0" w14:textId="77777777" w:rsidR="00BE2DAA" w:rsidRPr="0087317C" w:rsidRDefault="00BE2DAA" w:rsidP="00AD3384">
      <w:pPr>
        <w:keepNext/>
        <w:spacing w:after="240"/>
        <w:outlineLvl w:val="0"/>
        <w:rPr>
          <w:u w:val="single"/>
        </w:rPr>
      </w:pPr>
      <w:r w:rsidRPr="0087317C">
        <w:rPr>
          <w:u w:val="single"/>
        </w:rPr>
        <w:t>Remaining consumption eligible for funding</w:t>
      </w:r>
    </w:p>
    <w:bookmarkEnd w:id="4"/>
    <w:p w14:paraId="0C40AE65" w14:textId="2056D238" w:rsidR="00797BE5" w:rsidRPr="0087317C" w:rsidRDefault="00BE2DAA" w:rsidP="00AD3384">
      <w:pPr>
        <w:pStyle w:val="Heading1"/>
        <w:keepNext/>
        <w:rPr>
          <w:u w:val="single"/>
        </w:rPr>
      </w:pPr>
      <w:r w:rsidRPr="0087317C">
        <w:t xml:space="preserve">After deducting </w:t>
      </w:r>
      <w:r w:rsidR="009D67F9" w:rsidRPr="0087317C">
        <w:t>0.03</w:t>
      </w:r>
      <w:r w:rsidRPr="0087317C">
        <w:t xml:space="preserve"> ODP tonnes of HCFCs associated with </w:t>
      </w:r>
      <w:r w:rsidR="00241208" w:rsidRPr="0087317C">
        <w:t>stage I of the HPMP</w:t>
      </w:r>
      <w:r w:rsidRPr="0087317C">
        <w:t xml:space="preserve">, the remaining consumption eligible for funding </w:t>
      </w:r>
      <w:r w:rsidR="00B6440E" w:rsidRPr="0087317C">
        <w:t xml:space="preserve">would </w:t>
      </w:r>
      <w:r w:rsidRPr="0087317C">
        <w:t xml:space="preserve">amount to </w:t>
      </w:r>
      <w:r w:rsidR="0051457B" w:rsidRPr="0087317C">
        <w:t>0.</w:t>
      </w:r>
      <w:r w:rsidR="00B6440E" w:rsidRPr="0087317C">
        <w:t>27</w:t>
      </w:r>
      <w:r w:rsidR="0051457B" w:rsidRPr="0087317C">
        <w:t xml:space="preserve"> </w:t>
      </w:r>
      <w:r w:rsidRPr="0087317C">
        <w:t>ODP tonnes of HCFC</w:t>
      </w:r>
      <w:r w:rsidRPr="0087317C">
        <w:noBreakHyphen/>
        <w:t>22</w:t>
      </w:r>
      <w:r w:rsidR="00B6440E" w:rsidRPr="0087317C">
        <w:t xml:space="preserve">. </w:t>
      </w:r>
      <w:bookmarkStart w:id="5" w:name="_Hlk126915728"/>
    </w:p>
    <w:p w14:paraId="1D303B8A" w14:textId="61FB999B" w:rsidR="00BE2DAA" w:rsidRPr="0087317C" w:rsidRDefault="00BE2DAA" w:rsidP="003917D0">
      <w:pPr>
        <w:pStyle w:val="Heading1"/>
        <w:keepNext/>
        <w:widowControl w:val="0"/>
        <w:numPr>
          <w:ilvl w:val="0"/>
          <w:numId w:val="0"/>
        </w:numPr>
        <w:rPr>
          <w:u w:val="single"/>
        </w:rPr>
      </w:pPr>
      <w:r w:rsidRPr="0087317C">
        <w:rPr>
          <w:u w:val="single"/>
        </w:rPr>
        <w:t>Sector distribution of HCFCs</w:t>
      </w:r>
    </w:p>
    <w:bookmarkEnd w:id="5"/>
    <w:p w14:paraId="79819B07" w14:textId="6CCE2FCC" w:rsidR="00BE2DAA" w:rsidRPr="0087317C" w:rsidRDefault="00BE2DAA" w:rsidP="00C56812">
      <w:pPr>
        <w:pStyle w:val="Heading1"/>
      </w:pPr>
      <w:r w:rsidRPr="0087317C">
        <w:t xml:space="preserve">There are approximately </w:t>
      </w:r>
      <w:r w:rsidR="001634BC" w:rsidRPr="0087317C">
        <w:t>400</w:t>
      </w:r>
      <w:r w:rsidRPr="0087317C">
        <w:t xml:space="preserve"> technicians </w:t>
      </w:r>
      <w:r w:rsidR="00750C27" w:rsidRPr="0087317C">
        <w:t>(including two women)</w:t>
      </w:r>
      <w:r w:rsidR="00F34B34" w:rsidRPr="0087317C">
        <w:t>,</w:t>
      </w:r>
      <w:r w:rsidR="00750C27" w:rsidRPr="0087317C">
        <w:t xml:space="preserve"> </w:t>
      </w:r>
      <w:r w:rsidR="003634FB" w:rsidRPr="0087317C">
        <w:t xml:space="preserve">of which half are </w:t>
      </w:r>
      <w:r w:rsidR="00750C27" w:rsidRPr="0087317C">
        <w:t>estimated</w:t>
      </w:r>
      <w:r w:rsidR="003634FB" w:rsidRPr="0087317C">
        <w:t xml:space="preserve"> to work in the informal sector, </w:t>
      </w:r>
      <w:r w:rsidRPr="0087317C">
        <w:t xml:space="preserve">and </w:t>
      </w:r>
      <w:r w:rsidR="00750C27" w:rsidRPr="0087317C">
        <w:t xml:space="preserve">the other </w:t>
      </w:r>
      <w:r w:rsidR="00F060C7" w:rsidRPr="0087317C">
        <w:t xml:space="preserve">half </w:t>
      </w:r>
      <w:r w:rsidR="00750C27" w:rsidRPr="0087317C">
        <w:t xml:space="preserve">in </w:t>
      </w:r>
      <w:r w:rsidR="00F060C7" w:rsidRPr="0087317C">
        <w:t>formal</w:t>
      </w:r>
      <w:r w:rsidRPr="0087317C">
        <w:t xml:space="preserve"> workshops operating in the servicing sector</w:t>
      </w:r>
      <w:r w:rsidR="00F060C7" w:rsidRPr="0087317C">
        <w:t>.</w:t>
      </w:r>
      <w:r w:rsidRPr="0087317C">
        <w:t xml:space="preserve"> </w:t>
      </w:r>
      <w:r w:rsidR="007145C5" w:rsidRPr="0087317C">
        <w:t xml:space="preserve">There are two </w:t>
      </w:r>
      <w:r w:rsidR="007D5098" w:rsidRPr="0087317C">
        <w:t>institutions</w:t>
      </w:r>
      <w:r w:rsidR="007145C5" w:rsidRPr="0087317C">
        <w:t>,</w:t>
      </w:r>
      <w:r w:rsidR="007D5098" w:rsidRPr="0087317C">
        <w:t xml:space="preserve"> the Antigua State College (ASC) and the Antigua and Barbuda Institute of Continuing Education (ABICE)</w:t>
      </w:r>
      <w:r w:rsidR="00A14C66" w:rsidRPr="0087317C">
        <w:t xml:space="preserve">, </w:t>
      </w:r>
      <w:r w:rsidR="007D5098" w:rsidRPr="0087317C">
        <w:t>which offer two-year courses in RAC te</w:t>
      </w:r>
      <w:r w:rsidR="00A14C66" w:rsidRPr="0087317C">
        <w:t xml:space="preserve">chnology. </w:t>
      </w:r>
      <w:r w:rsidRPr="0087317C">
        <w:t>HCFC</w:t>
      </w:r>
      <w:r w:rsidRPr="0087317C">
        <w:noBreakHyphen/>
        <w:t>22</w:t>
      </w:r>
      <w:r w:rsidR="002A4E7F" w:rsidRPr="0087317C">
        <w:t xml:space="preserve">-based equipment in the country includes </w:t>
      </w:r>
      <w:r w:rsidR="006E1597" w:rsidRPr="0087317C">
        <w:t>split</w:t>
      </w:r>
      <w:r w:rsidR="00BE3005">
        <w:t xml:space="preserve"> </w:t>
      </w:r>
      <w:r w:rsidR="004C2158" w:rsidRPr="0087317C">
        <w:t>air-conditioning (A</w:t>
      </w:r>
      <w:r w:rsidR="006E1597" w:rsidRPr="0087317C">
        <w:t>C</w:t>
      </w:r>
      <w:r w:rsidR="004C2158" w:rsidRPr="0087317C">
        <w:t>)</w:t>
      </w:r>
      <w:r w:rsidR="006E1597" w:rsidRPr="0087317C">
        <w:t xml:space="preserve"> system</w:t>
      </w:r>
      <w:r w:rsidR="00993931" w:rsidRPr="0087317C">
        <w:t>s</w:t>
      </w:r>
      <w:r w:rsidR="006E1597" w:rsidRPr="0087317C">
        <w:t>, ducted and central AC systems and chillers</w:t>
      </w:r>
      <w:r w:rsidR="00040D1C" w:rsidRPr="0087317C">
        <w:t xml:space="preserve">. </w:t>
      </w:r>
      <w:r w:rsidR="00156E27" w:rsidRPr="0087317C">
        <w:t>In 2023,</w:t>
      </w:r>
      <w:r w:rsidR="008D6EED" w:rsidRPr="0087317C">
        <w:t xml:space="preserve"> R</w:t>
      </w:r>
      <w:r w:rsidR="002F79B0" w:rsidRPr="0087317C">
        <w:t xml:space="preserve">-410A </w:t>
      </w:r>
      <w:r w:rsidR="008D6EED" w:rsidRPr="0087317C">
        <w:t>wa</w:t>
      </w:r>
      <w:r w:rsidR="002F79B0" w:rsidRPr="0087317C">
        <w:t xml:space="preserve">s the </w:t>
      </w:r>
      <w:r w:rsidR="008D6EED" w:rsidRPr="0087317C">
        <w:t xml:space="preserve">primary </w:t>
      </w:r>
      <w:r w:rsidR="002F79B0" w:rsidRPr="0087317C">
        <w:t xml:space="preserve">refrigerant used in the servicing sector </w:t>
      </w:r>
      <w:r w:rsidR="008D6EED" w:rsidRPr="0087317C">
        <w:t xml:space="preserve">(56 per cent) </w:t>
      </w:r>
      <w:r w:rsidR="002F79B0" w:rsidRPr="0087317C">
        <w:t xml:space="preserve">followed by </w:t>
      </w:r>
      <w:r w:rsidR="00251332" w:rsidRPr="0087317C">
        <w:t>HFC-134a</w:t>
      </w:r>
      <w:r w:rsidR="008D6EED" w:rsidRPr="0087317C">
        <w:t xml:space="preserve"> (33</w:t>
      </w:r>
      <w:r w:rsidR="00EE4B46">
        <w:t> </w:t>
      </w:r>
      <w:r w:rsidR="008D6EED" w:rsidRPr="0087317C">
        <w:t>per cent)</w:t>
      </w:r>
      <w:r w:rsidR="00251332" w:rsidRPr="0087317C">
        <w:t xml:space="preserve">, HFC-404A </w:t>
      </w:r>
      <w:r w:rsidR="008D6EED" w:rsidRPr="0087317C">
        <w:t xml:space="preserve">(8 per cent) </w:t>
      </w:r>
      <w:r w:rsidR="00251332" w:rsidRPr="0087317C">
        <w:t>and R-417</w:t>
      </w:r>
      <w:r w:rsidR="008D6EED" w:rsidRPr="0087317C">
        <w:t xml:space="preserve">A </w:t>
      </w:r>
      <w:r w:rsidR="007C221C">
        <w:t>(as</w:t>
      </w:r>
      <w:r w:rsidR="007E5C0D" w:rsidRPr="0087317C">
        <w:t xml:space="preserve"> drop-in replacements </w:t>
      </w:r>
      <w:r w:rsidR="000004D5">
        <w:t>of</w:t>
      </w:r>
      <w:r w:rsidR="007C221C">
        <w:t xml:space="preserve"> HCFC-22)</w:t>
      </w:r>
      <w:r w:rsidR="007E5C0D" w:rsidRPr="0087317C">
        <w:t xml:space="preserve"> </w:t>
      </w:r>
      <w:r w:rsidR="008D6EED" w:rsidRPr="0087317C">
        <w:t>(3 per cent)</w:t>
      </w:r>
      <w:r w:rsidR="00156E27" w:rsidRPr="0087317C">
        <w:t xml:space="preserve">; there </w:t>
      </w:r>
      <w:r w:rsidR="0072638D" w:rsidRPr="0087317C">
        <w:t>wa</w:t>
      </w:r>
      <w:r w:rsidR="00156E27" w:rsidRPr="0087317C">
        <w:t>s no usage of HCFC-22</w:t>
      </w:r>
      <w:r w:rsidR="0072638D" w:rsidRPr="0087317C">
        <w:t xml:space="preserve"> in 2023</w:t>
      </w:r>
      <w:r w:rsidR="008D6EED" w:rsidRPr="0087317C">
        <w:t>, as shown in table 2</w:t>
      </w:r>
      <w:r w:rsidR="00156E27" w:rsidRPr="0087317C">
        <w:t>.</w:t>
      </w:r>
    </w:p>
    <w:p w14:paraId="3C666C5D" w14:textId="312069C3" w:rsidR="00BE2DAA" w:rsidRPr="0087317C" w:rsidRDefault="00BE2DAA" w:rsidP="00DC561D">
      <w:pPr>
        <w:keepNext/>
        <w:widowControl w:val="0"/>
      </w:pPr>
      <w:r w:rsidRPr="0087317C">
        <w:rPr>
          <w:b/>
        </w:rPr>
        <w:t>Table 2. Estimation of</w:t>
      </w:r>
      <w:r w:rsidR="00146156" w:rsidRPr="0087317C">
        <w:rPr>
          <w:b/>
        </w:rPr>
        <w:t xml:space="preserve"> refrigerant use in the </w:t>
      </w:r>
      <w:r w:rsidR="00F34811" w:rsidRPr="0087317C">
        <w:rPr>
          <w:b/>
        </w:rPr>
        <w:t xml:space="preserve">RAC </w:t>
      </w:r>
      <w:r w:rsidR="00146156" w:rsidRPr="0087317C">
        <w:rPr>
          <w:b/>
        </w:rPr>
        <w:t>servicing in 20</w:t>
      </w:r>
      <w:r w:rsidR="00F34811" w:rsidRPr="0087317C">
        <w:rPr>
          <w:b/>
        </w:rPr>
        <w:t>23</w:t>
      </w:r>
      <w:r w:rsidR="00146156" w:rsidRPr="0087317C">
        <w:rPr>
          <w:b/>
        </w:rPr>
        <w:t xml:space="preserve"> </w:t>
      </w:r>
      <w:r w:rsidR="00EA409C" w:rsidRPr="0087317C">
        <w:rPr>
          <w:b/>
        </w:rPr>
        <w:t>in Antigua and Barbuda</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14"/>
        <w:gridCol w:w="1275"/>
        <w:gridCol w:w="984"/>
        <w:gridCol w:w="844"/>
        <w:gridCol w:w="1124"/>
        <w:gridCol w:w="1122"/>
        <w:gridCol w:w="983"/>
        <w:gridCol w:w="847"/>
        <w:gridCol w:w="994"/>
      </w:tblGrid>
      <w:tr w:rsidR="003E2A5D" w:rsidRPr="003E2A5D" w14:paraId="0204E1A2" w14:textId="77777777" w:rsidTr="002B5396">
        <w:trPr>
          <w:trHeight w:val="271"/>
        </w:trPr>
        <w:tc>
          <w:tcPr>
            <w:tcW w:w="2385" w:type="dxa"/>
            <w:gridSpan w:val="2"/>
            <w:vMerge w:val="restart"/>
            <w:shd w:val="clear" w:color="auto" w:fill="auto"/>
            <w:vAlign w:val="center"/>
            <w:hideMark/>
          </w:tcPr>
          <w:p w14:paraId="05134F68" w14:textId="77777777" w:rsidR="003E2A5D" w:rsidRPr="003E2A5D" w:rsidRDefault="003E2A5D" w:rsidP="00F56B9E">
            <w:pPr>
              <w:rPr>
                <w:b/>
                <w:bCs/>
                <w:color w:val="000000"/>
                <w:sz w:val="20"/>
                <w:szCs w:val="20"/>
                <w:lang w:eastAsia="en-GB"/>
              </w:rPr>
            </w:pPr>
            <w:bookmarkStart w:id="6" w:name="_Hlk126915738"/>
            <w:r w:rsidRPr="003E2A5D">
              <w:rPr>
                <w:b/>
                <w:bCs/>
                <w:color w:val="000000"/>
                <w:sz w:val="20"/>
                <w:szCs w:val="20"/>
                <w:lang w:val="en-US" w:eastAsia="en-GB"/>
              </w:rPr>
              <w:t>Subsector</w:t>
            </w:r>
          </w:p>
          <w:p w14:paraId="695AED15" w14:textId="50DA0BD7" w:rsidR="003E2A5D" w:rsidRPr="003E2A5D" w:rsidRDefault="003E2A5D" w:rsidP="00F56B9E">
            <w:pPr>
              <w:rPr>
                <w:b/>
                <w:bCs/>
                <w:color w:val="000000"/>
                <w:sz w:val="20"/>
                <w:szCs w:val="20"/>
                <w:lang w:eastAsia="en-GB"/>
              </w:rPr>
            </w:pPr>
            <w:r w:rsidRPr="003E2A5D">
              <w:rPr>
                <w:b/>
                <w:bCs/>
                <w:color w:val="000000"/>
                <w:sz w:val="20"/>
                <w:szCs w:val="20"/>
                <w:lang w:val="en-US" w:eastAsia="en-GB"/>
              </w:rPr>
              <w:t> </w:t>
            </w:r>
          </w:p>
        </w:tc>
        <w:tc>
          <w:tcPr>
            <w:tcW w:w="6902" w:type="dxa"/>
            <w:gridSpan w:val="7"/>
            <w:shd w:val="clear" w:color="auto" w:fill="auto"/>
            <w:vAlign w:val="center"/>
            <w:hideMark/>
          </w:tcPr>
          <w:p w14:paraId="60463FA7" w14:textId="77777777" w:rsidR="003E2A5D" w:rsidRPr="003E2A5D" w:rsidRDefault="003E2A5D" w:rsidP="00F56B9E">
            <w:pPr>
              <w:jc w:val="center"/>
              <w:rPr>
                <w:b/>
                <w:bCs/>
                <w:color w:val="000000"/>
                <w:sz w:val="20"/>
                <w:szCs w:val="20"/>
                <w:lang w:eastAsia="en-GB"/>
              </w:rPr>
            </w:pPr>
            <w:r w:rsidRPr="003E2A5D">
              <w:rPr>
                <w:b/>
                <w:bCs/>
                <w:color w:val="000000"/>
                <w:sz w:val="20"/>
                <w:szCs w:val="20"/>
                <w:lang w:val="en-US" w:eastAsia="en-GB"/>
              </w:rPr>
              <w:t>Estimation of refrigerant use in servicing (mt)</w:t>
            </w:r>
          </w:p>
        </w:tc>
      </w:tr>
      <w:tr w:rsidR="00652918" w:rsidRPr="003E2A5D" w14:paraId="72190BDF" w14:textId="77777777" w:rsidTr="002B5396">
        <w:trPr>
          <w:trHeight w:val="271"/>
        </w:trPr>
        <w:tc>
          <w:tcPr>
            <w:tcW w:w="2385" w:type="dxa"/>
            <w:gridSpan w:val="2"/>
            <w:vMerge/>
            <w:shd w:val="clear" w:color="auto" w:fill="auto"/>
            <w:vAlign w:val="center"/>
            <w:hideMark/>
          </w:tcPr>
          <w:p w14:paraId="1050AFEA" w14:textId="36E08C7D" w:rsidR="003E2A5D" w:rsidRPr="003E2A5D" w:rsidRDefault="003E2A5D" w:rsidP="00F56B9E">
            <w:pPr>
              <w:rPr>
                <w:b/>
                <w:bCs/>
                <w:color w:val="000000"/>
                <w:sz w:val="20"/>
                <w:szCs w:val="20"/>
                <w:lang w:eastAsia="en-GB"/>
              </w:rPr>
            </w:pPr>
          </w:p>
        </w:tc>
        <w:tc>
          <w:tcPr>
            <w:tcW w:w="984" w:type="dxa"/>
            <w:shd w:val="clear" w:color="auto" w:fill="auto"/>
            <w:vAlign w:val="center"/>
            <w:hideMark/>
          </w:tcPr>
          <w:p w14:paraId="02794FFF" w14:textId="77777777" w:rsidR="003E2A5D" w:rsidRPr="003E2A5D" w:rsidRDefault="003E2A5D" w:rsidP="00F56B9E">
            <w:pPr>
              <w:jc w:val="center"/>
              <w:rPr>
                <w:b/>
                <w:bCs/>
                <w:color w:val="000000"/>
                <w:sz w:val="20"/>
                <w:szCs w:val="20"/>
                <w:lang w:eastAsia="en-GB"/>
              </w:rPr>
            </w:pPr>
            <w:r w:rsidRPr="003E2A5D">
              <w:rPr>
                <w:b/>
                <w:bCs/>
                <w:color w:val="000000"/>
                <w:sz w:val="20"/>
                <w:szCs w:val="20"/>
                <w:lang w:val="en-US" w:eastAsia="en-GB"/>
              </w:rPr>
              <w:t>HCFC-22</w:t>
            </w:r>
          </w:p>
        </w:tc>
        <w:tc>
          <w:tcPr>
            <w:tcW w:w="844" w:type="dxa"/>
            <w:shd w:val="clear" w:color="auto" w:fill="auto"/>
            <w:vAlign w:val="center"/>
            <w:hideMark/>
          </w:tcPr>
          <w:p w14:paraId="02FEA5A9" w14:textId="6B792315" w:rsidR="003E2A5D" w:rsidRPr="003E2A5D" w:rsidRDefault="006C5B5E" w:rsidP="00F56B9E">
            <w:pPr>
              <w:jc w:val="center"/>
              <w:rPr>
                <w:b/>
                <w:bCs/>
                <w:color w:val="000000"/>
                <w:sz w:val="20"/>
                <w:szCs w:val="20"/>
                <w:lang w:eastAsia="en-GB"/>
              </w:rPr>
            </w:pPr>
            <w:r>
              <w:rPr>
                <w:b/>
                <w:bCs/>
                <w:color w:val="000000"/>
                <w:sz w:val="20"/>
                <w:szCs w:val="20"/>
                <w:lang w:val="en-US" w:eastAsia="en-GB"/>
              </w:rPr>
              <w:t>R</w:t>
            </w:r>
            <w:r w:rsidR="003E2A5D" w:rsidRPr="003E2A5D">
              <w:rPr>
                <w:b/>
                <w:bCs/>
                <w:color w:val="000000"/>
                <w:sz w:val="20"/>
                <w:szCs w:val="20"/>
                <w:lang w:val="en-US" w:eastAsia="en-GB"/>
              </w:rPr>
              <w:t>-410A</w:t>
            </w:r>
          </w:p>
        </w:tc>
        <w:tc>
          <w:tcPr>
            <w:tcW w:w="1125" w:type="dxa"/>
            <w:shd w:val="clear" w:color="auto" w:fill="auto"/>
            <w:vAlign w:val="center"/>
            <w:hideMark/>
          </w:tcPr>
          <w:p w14:paraId="7E25E476" w14:textId="77777777" w:rsidR="003E2A5D" w:rsidRPr="003E2A5D" w:rsidRDefault="003E2A5D" w:rsidP="00F56B9E">
            <w:pPr>
              <w:jc w:val="center"/>
              <w:rPr>
                <w:b/>
                <w:bCs/>
                <w:color w:val="000000"/>
                <w:sz w:val="20"/>
                <w:szCs w:val="20"/>
                <w:lang w:eastAsia="en-GB"/>
              </w:rPr>
            </w:pPr>
            <w:r w:rsidRPr="003E2A5D">
              <w:rPr>
                <w:b/>
                <w:bCs/>
                <w:color w:val="000000"/>
                <w:sz w:val="20"/>
                <w:szCs w:val="20"/>
                <w:lang w:val="en-US" w:eastAsia="en-GB"/>
              </w:rPr>
              <w:t>HFC-134a</w:t>
            </w:r>
          </w:p>
        </w:tc>
        <w:tc>
          <w:tcPr>
            <w:tcW w:w="1123" w:type="dxa"/>
            <w:shd w:val="clear" w:color="auto" w:fill="auto"/>
            <w:vAlign w:val="center"/>
            <w:hideMark/>
          </w:tcPr>
          <w:p w14:paraId="0EBA902E" w14:textId="61E77F8E" w:rsidR="003E2A5D" w:rsidRPr="003E2A5D" w:rsidRDefault="006C5B5E" w:rsidP="00F56B9E">
            <w:pPr>
              <w:jc w:val="center"/>
              <w:rPr>
                <w:b/>
                <w:bCs/>
                <w:color w:val="000000"/>
                <w:sz w:val="20"/>
                <w:szCs w:val="20"/>
                <w:lang w:eastAsia="en-GB"/>
              </w:rPr>
            </w:pPr>
            <w:r>
              <w:rPr>
                <w:b/>
                <w:bCs/>
                <w:color w:val="000000"/>
                <w:sz w:val="20"/>
                <w:szCs w:val="20"/>
                <w:lang w:val="en-US" w:eastAsia="en-GB"/>
              </w:rPr>
              <w:t>R</w:t>
            </w:r>
            <w:r w:rsidR="003E2A5D" w:rsidRPr="003E2A5D">
              <w:rPr>
                <w:b/>
                <w:bCs/>
                <w:color w:val="000000"/>
                <w:sz w:val="20"/>
                <w:szCs w:val="20"/>
                <w:lang w:val="en-US" w:eastAsia="en-GB"/>
              </w:rPr>
              <w:t>-404A</w:t>
            </w:r>
          </w:p>
        </w:tc>
        <w:tc>
          <w:tcPr>
            <w:tcW w:w="984" w:type="dxa"/>
            <w:shd w:val="clear" w:color="auto" w:fill="auto"/>
            <w:vAlign w:val="center"/>
            <w:hideMark/>
          </w:tcPr>
          <w:p w14:paraId="2639F6BA" w14:textId="35F1935A" w:rsidR="003E2A5D" w:rsidRPr="003E2A5D" w:rsidRDefault="006C5B5E" w:rsidP="00F56B9E">
            <w:pPr>
              <w:jc w:val="center"/>
              <w:rPr>
                <w:b/>
                <w:bCs/>
                <w:color w:val="000000"/>
                <w:sz w:val="20"/>
                <w:szCs w:val="20"/>
                <w:lang w:eastAsia="en-GB"/>
              </w:rPr>
            </w:pPr>
            <w:r>
              <w:rPr>
                <w:b/>
                <w:bCs/>
                <w:color w:val="000000"/>
                <w:sz w:val="20"/>
                <w:szCs w:val="20"/>
                <w:lang w:val="en-US" w:eastAsia="en-GB"/>
              </w:rPr>
              <w:t>R</w:t>
            </w:r>
            <w:r w:rsidR="003E2A5D" w:rsidRPr="003E2A5D">
              <w:rPr>
                <w:b/>
                <w:bCs/>
                <w:color w:val="000000"/>
                <w:sz w:val="20"/>
                <w:szCs w:val="20"/>
                <w:lang w:val="en-US" w:eastAsia="en-GB"/>
              </w:rPr>
              <w:t>-600A</w:t>
            </w:r>
          </w:p>
        </w:tc>
        <w:tc>
          <w:tcPr>
            <w:tcW w:w="847" w:type="dxa"/>
            <w:shd w:val="clear" w:color="auto" w:fill="auto"/>
            <w:vAlign w:val="center"/>
            <w:hideMark/>
          </w:tcPr>
          <w:p w14:paraId="18BAF206" w14:textId="77777777" w:rsidR="003E2A5D" w:rsidRPr="003E2A5D" w:rsidRDefault="003E2A5D" w:rsidP="00F56B9E">
            <w:pPr>
              <w:jc w:val="center"/>
              <w:rPr>
                <w:b/>
                <w:bCs/>
                <w:color w:val="000000"/>
                <w:sz w:val="20"/>
                <w:szCs w:val="20"/>
                <w:lang w:eastAsia="en-GB"/>
              </w:rPr>
            </w:pPr>
            <w:r w:rsidRPr="003E2A5D">
              <w:rPr>
                <w:b/>
                <w:bCs/>
                <w:color w:val="000000"/>
                <w:sz w:val="20"/>
                <w:szCs w:val="20"/>
                <w:lang w:val="en-US" w:eastAsia="en-GB"/>
              </w:rPr>
              <w:t>R-417A</w:t>
            </w:r>
          </w:p>
        </w:tc>
        <w:tc>
          <w:tcPr>
            <w:tcW w:w="992" w:type="dxa"/>
            <w:shd w:val="clear" w:color="auto" w:fill="auto"/>
            <w:vAlign w:val="center"/>
            <w:hideMark/>
          </w:tcPr>
          <w:p w14:paraId="56E38959" w14:textId="77777777" w:rsidR="003E2A5D" w:rsidRPr="003E2A5D" w:rsidRDefault="003E2A5D" w:rsidP="00F56B9E">
            <w:pPr>
              <w:jc w:val="center"/>
              <w:rPr>
                <w:b/>
                <w:bCs/>
                <w:color w:val="000000"/>
                <w:sz w:val="20"/>
                <w:szCs w:val="20"/>
                <w:lang w:eastAsia="en-GB"/>
              </w:rPr>
            </w:pPr>
            <w:r w:rsidRPr="003E2A5D">
              <w:rPr>
                <w:b/>
                <w:bCs/>
                <w:color w:val="000000"/>
                <w:sz w:val="20"/>
                <w:szCs w:val="20"/>
                <w:lang w:val="en-US" w:eastAsia="en-GB"/>
              </w:rPr>
              <w:t>Total</w:t>
            </w:r>
          </w:p>
        </w:tc>
      </w:tr>
      <w:tr w:rsidR="00652918" w:rsidRPr="003E2A5D" w14:paraId="2E937C8A" w14:textId="77777777" w:rsidTr="002B5396">
        <w:trPr>
          <w:trHeight w:val="271"/>
        </w:trPr>
        <w:tc>
          <w:tcPr>
            <w:tcW w:w="2385" w:type="dxa"/>
            <w:gridSpan w:val="2"/>
            <w:shd w:val="clear" w:color="auto" w:fill="auto"/>
            <w:hideMark/>
          </w:tcPr>
          <w:p w14:paraId="45E96378" w14:textId="77777777" w:rsidR="003E2A5D" w:rsidRPr="003E2A5D" w:rsidRDefault="003E2A5D" w:rsidP="00E86520">
            <w:pPr>
              <w:jc w:val="left"/>
              <w:rPr>
                <w:color w:val="000000"/>
                <w:sz w:val="20"/>
                <w:szCs w:val="20"/>
                <w:lang w:eastAsia="en-GB"/>
              </w:rPr>
            </w:pPr>
            <w:r w:rsidRPr="003E2A5D">
              <w:rPr>
                <w:color w:val="000000"/>
                <w:sz w:val="20"/>
                <w:szCs w:val="20"/>
                <w:lang w:val="en-US" w:eastAsia="en-GB"/>
              </w:rPr>
              <w:t>Domestic refrigeration</w:t>
            </w:r>
          </w:p>
        </w:tc>
        <w:tc>
          <w:tcPr>
            <w:tcW w:w="984" w:type="dxa"/>
            <w:shd w:val="clear" w:color="auto" w:fill="auto"/>
            <w:hideMark/>
          </w:tcPr>
          <w:p w14:paraId="2599DD5E"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1ACE32C5" w14:textId="4888ECF6" w:rsidR="003E2A5D" w:rsidRPr="003E2A5D" w:rsidRDefault="00E86520" w:rsidP="00E86520">
            <w:pPr>
              <w:jc w:val="right"/>
              <w:rPr>
                <w:color w:val="000000"/>
                <w:sz w:val="20"/>
                <w:szCs w:val="20"/>
                <w:lang w:eastAsia="en-GB"/>
              </w:rPr>
            </w:pPr>
            <w:r w:rsidRPr="003E2A5D">
              <w:rPr>
                <w:color w:val="000000"/>
                <w:sz w:val="20"/>
                <w:szCs w:val="20"/>
                <w:lang w:val="en-US" w:eastAsia="en-GB"/>
              </w:rPr>
              <w:t>0.00</w:t>
            </w:r>
            <w:r w:rsidR="003E2A5D" w:rsidRPr="003E2A5D">
              <w:rPr>
                <w:color w:val="000000"/>
                <w:sz w:val="20"/>
                <w:szCs w:val="20"/>
                <w:lang w:val="en-US" w:eastAsia="en-GB"/>
              </w:rPr>
              <w:t> </w:t>
            </w:r>
          </w:p>
        </w:tc>
        <w:tc>
          <w:tcPr>
            <w:tcW w:w="1125" w:type="dxa"/>
            <w:shd w:val="clear" w:color="auto" w:fill="auto"/>
            <w:hideMark/>
          </w:tcPr>
          <w:p w14:paraId="737E7E50"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1.83</w:t>
            </w:r>
          </w:p>
        </w:tc>
        <w:tc>
          <w:tcPr>
            <w:tcW w:w="1123" w:type="dxa"/>
            <w:shd w:val="clear" w:color="auto" w:fill="auto"/>
            <w:hideMark/>
          </w:tcPr>
          <w:p w14:paraId="56C0BF98"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0.90</w:t>
            </w:r>
          </w:p>
        </w:tc>
        <w:tc>
          <w:tcPr>
            <w:tcW w:w="984" w:type="dxa"/>
            <w:shd w:val="clear" w:color="auto" w:fill="auto"/>
            <w:hideMark/>
          </w:tcPr>
          <w:p w14:paraId="3B82FFDD"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0.05</w:t>
            </w:r>
          </w:p>
        </w:tc>
        <w:tc>
          <w:tcPr>
            <w:tcW w:w="847" w:type="dxa"/>
            <w:shd w:val="clear" w:color="auto" w:fill="auto"/>
            <w:hideMark/>
          </w:tcPr>
          <w:p w14:paraId="2B9E8C5D" w14:textId="2C0BBA07" w:rsidR="003E2A5D"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992" w:type="dxa"/>
            <w:shd w:val="clear" w:color="auto" w:fill="auto"/>
            <w:hideMark/>
          </w:tcPr>
          <w:p w14:paraId="7C7BA5C5"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2.78</w:t>
            </w:r>
          </w:p>
        </w:tc>
      </w:tr>
      <w:tr w:rsidR="00652918" w:rsidRPr="003E2A5D" w14:paraId="29651FF5" w14:textId="77777777" w:rsidTr="002B5396">
        <w:trPr>
          <w:trHeight w:val="234"/>
        </w:trPr>
        <w:tc>
          <w:tcPr>
            <w:tcW w:w="1109" w:type="dxa"/>
            <w:vMerge w:val="restart"/>
            <w:shd w:val="clear" w:color="auto" w:fill="auto"/>
            <w:vAlign w:val="center"/>
            <w:hideMark/>
          </w:tcPr>
          <w:p w14:paraId="6B1D8B47" w14:textId="77777777" w:rsidR="00E86520" w:rsidRPr="003E2A5D" w:rsidRDefault="00E86520" w:rsidP="00E86520">
            <w:pPr>
              <w:jc w:val="left"/>
              <w:rPr>
                <w:color w:val="000000"/>
                <w:sz w:val="20"/>
                <w:szCs w:val="20"/>
                <w:lang w:eastAsia="en-GB"/>
              </w:rPr>
            </w:pPr>
            <w:r w:rsidRPr="003E2A5D">
              <w:rPr>
                <w:color w:val="000000"/>
                <w:sz w:val="20"/>
                <w:szCs w:val="20"/>
                <w:lang w:val="en-US" w:eastAsia="en-GB"/>
              </w:rPr>
              <w:t>Commercial refrigeration</w:t>
            </w:r>
          </w:p>
        </w:tc>
        <w:tc>
          <w:tcPr>
            <w:tcW w:w="1275" w:type="dxa"/>
            <w:shd w:val="clear" w:color="auto" w:fill="auto"/>
            <w:hideMark/>
          </w:tcPr>
          <w:p w14:paraId="67751821" w14:textId="77777777" w:rsidR="00E86520" w:rsidRPr="003E2A5D" w:rsidRDefault="00E86520" w:rsidP="00E86520">
            <w:pPr>
              <w:jc w:val="left"/>
              <w:rPr>
                <w:color w:val="000000"/>
                <w:sz w:val="20"/>
                <w:szCs w:val="20"/>
                <w:lang w:eastAsia="en-GB"/>
              </w:rPr>
            </w:pPr>
            <w:r w:rsidRPr="003E2A5D">
              <w:rPr>
                <w:color w:val="000000"/>
                <w:sz w:val="20"/>
                <w:szCs w:val="20"/>
                <w:lang w:val="en-US" w:eastAsia="en-GB"/>
              </w:rPr>
              <w:t>Stand-alone</w:t>
            </w:r>
          </w:p>
        </w:tc>
        <w:tc>
          <w:tcPr>
            <w:tcW w:w="984" w:type="dxa"/>
            <w:shd w:val="clear" w:color="auto" w:fill="auto"/>
            <w:hideMark/>
          </w:tcPr>
          <w:p w14:paraId="122B9537" w14:textId="77777777"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2D080FAF" w14:textId="29CFED48"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1125" w:type="dxa"/>
            <w:shd w:val="clear" w:color="auto" w:fill="auto"/>
            <w:hideMark/>
          </w:tcPr>
          <w:p w14:paraId="294E88F6" w14:textId="77777777" w:rsidR="00E86520" w:rsidRPr="003E2A5D" w:rsidRDefault="00E86520" w:rsidP="00E86520">
            <w:pPr>
              <w:jc w:val="right"/>
              <w:rPr>
                <w:color w:val="000000"/>
                <w:sz w:val="20"/>
                <w:szCs w:val="20"/>
                <w:lang w:eastAsia="en-GB"/>
              </w:rPr>
            </w:pPr>
            <w:r w:rsidRPr="003E2A5D">
              <w:rPr>
                <w:color w:val="000000"/>
                <w:sz w:val="20"/>
                <w:szCs w:val="20"/>
                <w:lang w:val="en-US" w:eastAsia="en-GB"/>
              </w:rPr>
              <w:t>1.22</w:t>
            </w:r>
          </w:p>
        </w:tc>
        <w:tc>
          <w:tcPr>
            <w:tcW w:w="1123" w:type="dxa"/>
            <w:shd w:val="clear" w:color="auto" w:fill="auto"/>
            <w:hideMark/>
          </w:tcPr>
          <w:p w14:paraId="44E91DC8" w14:textId="77777777" w:rsidR="00E86520" w:rsidRPr="003E2A5D" w:rsidRDefault="00E86520" w:rsidP="00E86520">
            <w:pPr>
              <w:jc w:val="right"/>
              <w:rPr>
                <w:color w:val="000000"/>
                <w:sz w:val="20"/>
                <w:szCs w:val="20"/>
                <w:lang w:eastAsia="en-GB"/>
              </w:rPr>
            </w:pPr>
            <w:r w:rsidRPr="003E2A5D">
              <w:rPr>
                <w:color w:val="000000"/>
                <w:sz w:val="20"/>
                <w:szCs w:val="20"/>
                <w:lang w:val="en-US" w:eastAsia="en-GB"/>
              </w:rPr>
              <w:t>0.24</w:t>
            </w:r>
          </w:p>
        </w:tc>
        <w:tc>
          <w:tcPr>
            <w:tcW w:w="984" w:type="dxa"/>
            <w:shd w:val="clear" w:color="auto" w:fill="auto"/>
            <w:hideMark/>
          </w:tcPr>
          <w:p w14:paraId="3E286862" w14:textId="6F50819D"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847" w:type="dxa"/>
            <w:shd w:val="clear" w:color="auto" w:fill="auto"/>
            <w:hideMark/>
          </w:tcPr>
          <w:p w14:paraId="2F395291" w14:textId="44449BF8"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992" w:type="dxa"/>
            <w:shd w:val="clear" w:color="auto" w:fill="auto"/>
            <w:hideMark/>
          </w:tcPr>
          <w:p w14:paraId="45214BC8" w14:textId="77777777" w:rsidR="00E86520" w:rsidRPr="003E2A5D" w:rsidRDefault="00E86520" w:rsidP="00E86520">
            <w:pPr>
              <w:jc w:val="right"/>
              <w:rPr>
                <w:color w:val="000000"/>
                <w:sz w:val="20"/>
                <w:szCs w:val="20"/>
                <w:lang w:eastAsia="en-GB"/>
              </w:rPr>
            </w:pPr>
            <w:r w:rsidRPr="003E2A5D">
              <w:rPr>
                <w:color w:val="000000"/>
                <w:sz w:val="20"/>
                <w:szCs w:val="20"/>
                <w:lang w:val="en-US" w:eastAsia="en-GB"/>
              </w:rPr>
              <w:t>1.46</w:t>
            </w:r>
          </w:p>
        </w:tc>
      </w:tr>
      <w:tr w:rsidR="00652918" w:rsidRPr="003E2A5D" w14:paraId="0771F67C" w14:textId="77777777" w:rsidTr="002B5396">
        <w:trPr>
          <w:trHeight w:val="473"/>
        </w:trPr>
        <w:tc>
          <w:tcPr>
            <w:tcW w:w="1109" w:type="dxa"/>
            <w:vMerge/>
            <w:hideMark/>
          </w:tcPr>
          <w:p w14:paraId="2787CDDA" w14:textId="77777777" w:rsidR="00E86520" w:rsidRPr="003E2A5D" w:rsidRDefault="00E86520" w:rsidP="00E86520">
            <w:pPr>
              <w:jc w:val="left"/>
              <w:rPr>
                <w:color w:val="000000"/>
                <w:sz w:val="20"/>
                <w:szCs w:val="20"/>
                <w:lang w:eastAsia="en-GB"/>
              </w:rPr>
            </w:pPr>
          </w:p>
        </w:tc>
        <w:tc>
          <w:tcPr>
            <w:tcW w:w="1275" w:type="dxa"/>
            <w:shd w:val="clear" w:color="auto" w:fill="auto"/>
            <w:hideMark/>
          </w:tcPr>
          <w:p w14:paraId="1FF0E17D" w14:textId="77777777" w:rsidR="00E86520" w:rsidRPr="003E2A5D" w:rsidRDefault="00E86520" w:rsidP="00E86520">
            <w:pPr>
              <w:jc w:val="left"/>
              <w:rPr>
                <w:color w:val="000000"/>
                <w:sz w:val="20"/>
                <w:szCs w:val="20"/>
                <w:lang w:eastAsia="en-GB"/>
              </w:rPr>
            </w:pPr>
            <w:r w:rsidRPr="003E2A5D">
              <w:rPr>
                <w:color w:val="000000"/>
                <w:sz w:val="20"/>
                <w:szCs w:val="20"/>
                <w:lang w:val="en-US" w:eastAsia="en-GB"/>
              </w:rPr>
              <w:t>Condenser units</w:t>
            </w:r>
          </w:p>
        </w:tc>
        <w:tc>
          <w:tcPr>
            <w:tcW w:w="984" w:type="dxa"/>
            <w:shd w:val="clear" w:color="auto" w:fill="auto"/>
            <w:hideMark/>
          </w:tcPr>
          <w:p w14:paraId="77074236" w14:textId="77777777"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6C840E98" w14:textId="193BED9A"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1125" w:type="dxa"/>
            <w:shd w:val="clear" w:color="auto" w:fill="auto"/>
            <w:hideMark/>
          </w:tcPr>
          <w:p w14:paraId="2130DC86" w14:textId="0C6E1A75" w:rsidR="00E86520" w:rsidRPr="003E2A5D" w:rsidRDefault="00E86520" w:rsidP="00E86520">
            <w:pPr>
              <w:jc w:val="right"/>
              <w:rPr>
                <w:color w:val="000000"/>
                <w:sz w:val="20"/>
                <w:szCs w:val="20"/>
                <w:lang w:eastAsia="en-GB"/>
              </w:rPr>
            </w:pPr>
            <w:r w:rsidRPr="003E2A5D">
              <w:rPr>
                <w:color w:val="000000"/>
                <w:sz w:val="20"/>
                <w:szCs w:val="20"/>
                <w:lang w:val="en-US" w:eastAsia="en-GB"/>
              </w:rPr>
              <w:t>0.00 </w:t>
            </w:r>
          </w:p>
        </w:tc>
        <w:tc>
          <w:tcPr>
            <w:tcW w:w="1123" w:type="dxa"/>
            <w:shd w:val="clear" w:color="auto" w:fill="auto"/>
            <w:hideMark/>
          </w:tcPr>
          <w:p w14:paraId="6A88CB88" w14:textId="66F55601"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984" w:type="dxa"/>
            <w:shd w:val="clear" w:color="auto" w:fill="auto"/>
            <w:hideMark/>
          </w:tcPr>
          <w:p w14:paraId="1CF50BDB" w14:textId="762AFD40"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847" w:type="dxa"/>
            <w:shd w:val="clear" w:color="auto" w:fill="auto"/>
            <w:hideMark/>
          </w:tcPr>
          <w:p w14:paraId="7FD4962A" w14:textId="4E2BABB8"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992" w:type="dxa"/>
            <w:shd w:val="clear" w:color="auto" w:fill="auto"/>
            <w:hideMark/>
          </w:tcPr>
          <w:p w14:paraId="1991BFA6" w14:textId="77777777"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r>
      <w:tr w:rsidR="00652918" w:rsidRPr="003E2A5D" w14:paraId="06D5A596" w14:textId="77777777" w:rsidTr="002B5396">
        <w:trPr>
          <w:trHeight w:val="473"/>
        </w:trPr>
        <w:tc>
          <w:tcPr>
            <w:tcW w:w="1109" w:type="dxa"/>
            <w:vMerge/>
            <w:hideMark/>
          </w:tcPr>
          <w:p w14:paraId="3A09A8D9" w14:textId="77777777" w:rsidR="00E86520" w:rsidRPr="003E2A5D" w:rsidRDefault="00E86520" w:rsidP="00E86520">
            <w:pPr>
              <w:jc w:val="left"/>
              <w:rPr>
                <w:color w:val="000000"/>
                <w:sz w:val="20"/>
                <w:szCs w:val="20"/>
                <w:lang w:eastAsia="en-GB"/>
              </w:rPr>
            </w:pPr>
          </w:p>
        </w:tc>
        <w:tc>
          <w:tcPr>
            <w:tcW w:w="1275" w:type="dxa"/>
            <w:shd w:val="clear" w:color="auto" w:fill="auto"/>
            <w:hideMark/>
          </w:tcPr>
          <w:p w14:paraId="1F9F5058" w14:textId="77777777" w:rsidR="00E86520" w:rsidRPr="003E2A5D" w:rsidRDefault="00E86520" w:rsidP="00E86520">
            <w:pPr>
              <w:jc w:val="left"/>
              <w:rPr>
                <w:color w:val="000000"/>
                <w:sz w:val="20"/>
                <w:szCs w:val="20"/>
                <w:lang w:eastAsia="en-GB"/>
              </w:rPr>
            </w:pPr>
            <w:r w:rsidRPr="003E2A5D">
              <w:rPr>
                <w:color w:val="000000"/>
                <w:sz w:val="20"/>
                <w:szCs w:val="20"/>
                <w:lang w:val="en-US" w:eastAsia="en-GB"/>
              </w:rPr>
              <w:t>Centralized system</w:t>
            </w:r>
          </w:p>
        </w:tc>
        <w:tc>
          <w:tcPr>
            <w:tcW w:w="984" w:type="dxa"/>
            <w:shd w:val="clear" w:color="auto" w:fill="auto"/>
            <w:hideMark/>
          </w:tcPr>
          <w:p w14:paraId="3DDA0CB2" w14:textId="77777777"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7125E280" w14:textId="2AFC5AC2"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1125" w:type="dxa"/>
            <w:shd w:val="clear" w:color="auto" w:fill="auto"/>
            <w:hideMark/>
          </w:tcPr>
          <w:p w14:paraId="556F4089" w14:textId="77777777" w:rsidR="00E86520" w:rsidRPr="003E2A5D" w:rsidRDefault="00E86520" w:rsidP="00E86520">
            <w:pPr>
              <w:jc w:val="right"/>
              <w:rPr>
                <w:color w:val="000000"/>
                <w:sz w:val="20"/>
                <w:szCs w:val="20"/>
                <w:lang w:eastAsia="en-GB"/>
              </w:rPr>
            </w:pPr>
            <w:r w:rsidRPr="003E2A5D">
              <w:rPr>
                <w:color w:val="000000"/>
                <w:sz w:val="20"/>
                <w:szCs w:val="20"/>
                <w:lang w:val="en-US" w:eastAsia="en-GB"/>
              </w:rPr>
              <w:t>0.63</w:t>
            </w:r>
          </w:p>
        </w:tc>
        <w:tc>
          <w:tcPr>
            <w:tcW w:w="1123" w:type="dxa"/>
            <w:shd w:val="clear" w:color="auto" w:fill="auto"/>
            <w:hideMark/>
          </w:tcPr>
          <w:p w14:paraId="280BA150" w14:textId="77777777" w:rsidR="00E86520" w:rsidRPr="003E2A5D" w:rsidRDefault="00E86520" w:rsidP="00E86520">
            <w:pPr>
              <w:jc w:val="right"/>
              <w:rPr>
                <w:color w:val="000000"/>
                <w:sz w:val="20"/>
                <w:szCs w:val="20"/>
                <w:lang w:eastAsia="en-GB"/>
              </w:rPr>
            </w:pPr>
            <w:r w:rsidRPr="003E2A5D">
              <w:rPr>
                <w:color w:val="000000"/>
                <w:sz w:val="20"/>
                <w:szCs w:val="20"/>
                <w:lang w:val="en-US" w:eastAsia="en-GB"/>
              </w:rPr>
              <w:t>0.11</w:t>
            </w:r>
          </w:p>
        </w:tc>
        <w:tc>
          <w:tcPr>
            <w:tcW w:w="984" w:type="dxa"/>
            <w:shd w:val="clear" w:color="auto" w:fill="auto"/>
            <w:hideMark/>
          </w:tcPr>
          <w:p w14:paraId="61382FDC" w14:textId="1097DE4F"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847" w:type="dxa"/>
            <w:shd w:val="clear" w:color="auto" w:fill="auto"/>
            <w:hideMark/>
          </w:tcPr>
          <w:p w14:paraId="4390F4CC" w14:textId="2D60737C" w:rsidR="00E86520"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992" w:type="dxa"/>
            <w:shd w:val="clear" w:color="auto" w:fill="auto"/>
            <w:hideMark/>
          </w:tcPr>
          <w:p w14:paraId="2B0C02D6" w14:textId="77777777" w:rsidR="00E86520" w:rsidRPr="003E2A5D" w:rsidRDefault="00E86520" w:rsidP="00E86520">
            <w:pPr>
              <w:jc w:val="right"/>
              <w:rPr>
                <w:color w:val="000000"/>
                <w:sz w:val="20"/>
                <w:szCs w:val="20"/>
                <w:lang w:eastAsia="en-GB"/>
              </w:rPr>
            </w:pPr>
            <w:r w:rsidRPr="003E2A5D">
              <w:rPr>
                <w:color w:val="000000"/>
                <w:sz w:val="20"/>
                <w:szCs w:val="20"/>
                <w:lang w:val="en-US" w:eastAsia="en-GB"/>
              </w:rPr>
              <w:t>0.74</w:t>
            </w:r>
          </w:p>
        </w:tc>
      </w:tr>
      <w:tr w:rsidR="00652918" w:rsidRPr="003E2A5D" w14:paraId="472E1052" w14:textId="77777777" w:rsidTr="002B5396">
        <w:trPr>
          <w:trHeight w:val="271"/>
        </w:trPr>
        <w:tc>
          <w:tcPr>
            <w:tcW w:w="2385" w:type="dxa"/>
            <w:gridSpan w:val="2"/>
            <w:shd w:val="clear" w:color="auto" w:fill="auto"/>
            <w:hideMark/>
          </w:tcPr>
          <w:p w14:paraId="4D3E16CD" w14:textId="77777777" w:rsidR="003E2A5D" w:rsidRPr="003E2A5D" w:rsidRDefault="003E2A5D" w:rsidP="00E86520">
            <w:pPr>
              <w:jc w:val="left"/>
              <w:rPr>
                <w:color w:val="000000"/>
                <w:sz w:val="20"/>
                <w:szCs w:val="20"/>
                <w:lang w:eastAsia="en-GB"/>
              </w:rPr>
            </w:pPr>
            <w:r w:rsidRPr="003E2A5D">
              <w:rPr>
                <w:color w:val="000000"/>
                <w:sz w:val="20"/>
                <w:szCs w:val="20"/>
                <w:lang w:val="en-US" w:eastAsia="en-GB"/>
              </w:rPr>
              <w:t>Industrial refrigeration</w:t>
            </w:r>
          </w:p>
        </w:tc>
        <w:tc>
          <w:tcPr>
            <w:tcW w:w="984" w:type="dxa"/>
            <w:shd w:val="clear" w:color="auto" w:fill="auto"/>
            <w:hideMark/>
          </w:tcPr>
          <w:p w14:paraId="61FD8FDC"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5784DF82" w14:textId="0F28612B" w:rsidR="003E2A5D" w:rsidRPr="003E2A5D" w:rsidRDefault="00E86520" w:rsidP="00E86520">
            <w:pPr>
              <w:jc w:val="right"/>
              <w:rPr>
                <w:color w:val="000000"/>
                <w:sz w:val="20"/>
                <w:szCs w:val="20"/>
                <w:lang w:eastAsia="en-GB"/>
              </w:rPr>
            </w:pPr>
            <w:r w:rsidRPr="003E2A5D">
              <w:rPr>
                <w:color w:val="000000"/>
                <w:sz w:val="20"/>
                <w:szCs w:val="20"/>
                <w:lang w:val="en-US" w:eastAsia="en-GB"/>
              </w:rPr>
              <w:t>0.00</w:t>
            </w:r>
            <w:r w:rsidR="003E2A5D" w:rsidRPr="003E2A5D">
              <w:rPr>
                <w:color w:val="000000"/>
                <w:sz w:val="20"/>
                <w:szCs w:val="20"/>
                <w:lang w:val="en-US" w:eastAsia="en-GB"/>
              </w:rPr>
              <w:t> </w:t>
            </w:r>
          </w:p>
        </w:tc>
        <w:tc>
          <w:tcPr>
            <w:tcW w:w="1125" w:type="dxa"/>
            <w:shd w:val="clear" w:color="auto" w:fill="auto"/>
            <w:hideMark/>
          </w:tcPr>
          <w:p w14:paraId="1F7F7058" w14:textId="0E3C4176"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1123" w:type="dxa"/>
            <w:shd w:val="clear" w:color="auto" w:fill="auto"/>
            <w:hideMark/>
          </w:tcPr>
          <w:p w14:paraId="7705ABF1"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0.07</w:t>
            </w:r>
          </w:p>
        </w:tc>
        <w:tc>
          <w:tcPr>
            <w:tcW w:w="984" w:type="dxa"/>
            <w:shd w:val="clear" w:color="auto" w:fill="auto"/>
            <w:hideMark/>
          </w:tcPr>
          <w:p w14:paraId="2FA243CC" w14:textId="7B3A92DA"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847" w:type="dxa"/>
            <w:shd w:val="clear" w:color="auto" w:fill="auto"/>
            <w:hideMark/>
          </w:tcPr>
          <w:p w14:paraId="7F0FBDB3" w14:textId="75C33890"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992" w:type="dxa"/>
            <w:shd w:val="clear" w:color="auto" w:fill="auto"/>
            <w:hideMark/>
          </w:tcPr>
          <w:p w14:paraId="19ED7F01"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0.07</w:t>
            </w:r>
          </w:p>
        </w:tc>
      </w:tr>
      <w:tr w:rsidR="00652918" w:rsidRPr="003E2A5D" w14:paraId="0EC530BF" w14:textId="77777777" w:rsidTr="002B5396">
        <w:trPr>
          <w:trHeight w:val="271"/>
        </w:trPr>
        <w:tc>
          <w:tcPr>
            <w:tcW w:w="2385" w:type="dxa"/>
            <w:gridSpan w:val="2"/>
            <w:shd w:val="clear" w:color="auto" w:fill="auto"/>
            <w:hideMark/>
          </w:tcPr>
          <w:p w14:paraId="4D34F427" w14:textId="77777777" w:rsidR="003E2A5D" w:rsidRPr="003E2A5D" w:rsidRDefault="003E2A5D" w:rsidP="00E86520">
            <w:pPr>
              <w:jc w:val="left"/>
              <w:rPr>
                <w:color w:val="000000"/>
                <w:sz w:val="20"/>
                <w:szCs w:val="20"/>
                <w:lang w:eastAsia="en-GB"/>
              </w:rPr>
            </w:pPr>
            <w:r w:rsidRPr="003E2A5D">
              <w:rPr>
                <w:color w:val="000000"/>
                <w:sz w:val="20"/>
                <w:szCs w:val="20"/>
                <w:lang w:val="en-US" w:eastAsia="en-GB"/>
              </w:rPr>
              <w:t>Transport refrigeration</w:t>
            </w:r>
          </w:p>
        </w:tc>
        <w:tc>
          <w:tcPr>
            <w:tcW w:w="984" w:type="dxa"/>
            <w:shd w:val="clear" w:color="auto" w:fill="auto"/>
            <w:hideMark/>
          </w:tcPr>
          <w:p w14:paraId="03875842"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7A519884" w14:textId="6C931E1D"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1125" w:type="dxa"/>
            <w:shd w:val="clear" w:color="auto" w:fill="auto"/>
            <w:hideMark/>
          </w:tcPr>
          <w:p w14:paraId="2754F72A"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0.61</w:t>
            </w:r>
          </w:p>
        </w:tc>
        <w:tc>
          <w:tcPr>
            <w:tcW w:w="1123" w:type="dxa"/>
            <w:shd w:val="clear" w:color="auto" w:fill="auto"/>
            <w:hideMark/>
          </w:tcPr>
          <w:p w14:paraId="019ADFCD"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0.07</w:t>
            </w:r>
          </w:p>
        </w:tc>
        <w:tc>
          <w:tcPr>
            <w:tcW w:w="984" w:type="dxa"/>
            <w:shd w:val="clear" w:color="auto" w:fill="auto"/>
            <w:hideMark/>
          </w:tcPr>
          <w:p w14:paraId="2D887146" w14:textId="5B9D3C2B" w:rsidR="003E2A5D" w:rsidRPr="003E2A5D" w:rsidRDefault="00E86520" w:rsidP="00E86520">
            <w:pPr>
              <w:jc w:val="right"/>
              <w:rPr>
                <w:color w:val="000000"/>
                <w:sz w:val="20"/>
                <w:szCs w:val="20"/>
                <w:lang w:eastAsia="en-GB"/>
              </w:rPr>
            </w:pPr>
            <w:r w:rsidRPr="003E2A5D">
              <w:rPr>
                <w:color w:val="000000"/>
                <w:sz w:val="20"/>
                <w:szCs w:val="20"/>
                <w:lang w:val="en-US" w:eastAsia="en-GB"/>
              </w:rPr>
              <w:t>0.00</w:t>
            </w:r>
            <w:r w:rsidR="003E2A5D" w:rsidRPr="003E2A5D">
              <w:rPr>
                <w:color w:val="000000"/>
                <w:sz w:val="20"/>
                <w:szCs w:val="20"/>
                <w:lang w:val="en-US" w:eastAsia="en-GB"/>
              </w:rPr>
              <w:t> </w:t>
            </w:r>
          </w:p>
        </w:tc>
        <w:tc>
          <w:tcPr>
            <w:tcW w:w="847" w:type="dxa"/>
            <w:shd w:val="clear" w:color="auto" w:fill="auto"/>
            <w:hideMark/>
          </w:tcPr>
          <w:p w14:paraId="666E4DF0"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 </w:t>
            </w:r>
          </w:p>
        </w:tc>
        <w:tc>
          <w:tcPr>
            <w:tcW w:w="992" w:type="dxa"/>
            <w:shd w:val="clear" w:color="auto" w:fill="auto"/>
            <w:hideMark/>
          </w:tcPr>
          <w:p w14:paraId="30B0EEC8"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0.68</w:t>
            </w:r>
          </w:p>
        </w:tc>
      </w:tr>
      <w:tr w:rsidR="00652918" w:rsidRPr="003E2A5D" w14:paraId="6406EFFB" w14:textId="77777777" w:rsidTr="002B5396">
        <w:trPr>
          <w:trHeight w:val="271"/>
        </w:trPr>
        <w:tc>
          <w:tcPr>
            <w:tcW w:w="2385" w:type="dxa"/>
            <w:gridSpan w:val="2"/>
            <w:shd w:val="clear" w:color="auto" w:fill="auto"/>
            <w:hideMark/>
          </w:tcPr>
          <w:p w14:paraId="3DEBCACE" w14:textId="77777777" w:rsidR="003E2A5D" w:rsidRPr="003E2A5D" w:rsidRDefault="003E2A5D" w:rsidP="00E86520">
            <w:pPr>
              <w:jc w:val="left"/>
              <w:rPr>
                <w:color w:val="000000"/>
                <w:sz w:val="20"/>
                <w:szCs w:val="20"/>
                <w:lang w:eastAsia="en-GB"/>
              </w:rPr>
            </w:pPr>
            <w:r w:rsidRPr="003E2A5D">
              <w:rPr>
                <w:color w:val="000000"/>
                <w:sz w:val="20"/>
                <w:szCs w:val="20"/>
                <w:lang w:val="en-US" w:eastAsia="en-GB"/>
              </w:rPr>
              <w:t>Residential AC</w:t>
            </w:r>
          </w:p>
        </w:tc>
        <w:tc>
          <w:tcPr>
            <w:tcW w:w="984" w:type="dxa"/>
            <w:shd w:val="clear" w:color="auto" w:fill="auto"/>
            <w:hideMark/>
          </w:tcPr>
          <w:p w14:paraId="19D01C40"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5FD88DCD"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8.20</w:t>
            </w:r>
          </w:p>
        </w:tc>
        <w:tc>
          <w:tcPr>
            <w:tcW w:w="1125" w:type="dxa"/>
            <w:shd w:val="clear" w:color="auto" w:fill="auto"/>
            <w:hideMark/>
          </w:tcPr>
          <w:p w14:paraId="11C4E76A" w14:textId="5FE0808E"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1123" w:type="dxa"/>
            <w:shd w:val="clear" w:color="auto" w:fill="auto"/>
            <w:hideMark/>
          </w:tcPr>
          <w:p w14:paraId="49EE7D3D" w14:textId="70AD38FE"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984" w:type="dxa"/>
            <w:shd w:val="clear" w:color="auto" w:fill="auto"/>
            <w:hideMark/>
          </w:tcPr>
          <w:p w14:paraId="5D475BAF" w14:textId="0F08AB8C"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847" w:type="dxa"/>
            <w:shd w:val="clear" w:color="auto" w:fill="auto"/>
            <w:hideMark/>
          </w:tcPr>
          <w:p w14:paraId="15953034" w14:textId="77777777" w:rsidR="003E2A5D" w:rsidRPr="003E2A5D" w:rsidRDefault="003E2A5D" w:rsidP="00E86520">
            <w:pPr>
              <w:jc w:val="right"/>
              <w:rPr>
                <w:color w:val="000000"/>
                <w:sz w:val="20"/>
                <w:szCs w:val="20"/>
                <w:lang w:eastAsia="en-GB"/>
              </w:rPr>
            </w:pPr>
            <w:r w:rsidRPr="003E2A5D">
              <w:rPr>
                <w:color w:val="000000"/>
                <w:sz w:val="20"/>
                <w:szCs w:val="20"/>
                <w:lang w:eastAsia="en-GB"/>
              </w:rPr>
              <w:t>0.32</w:t>
            </w:r>
          </w:p>
        </w:tc>
        <w:tc>
          <w:tcPr>
            <w:tcW w:w="992" w:type="dxa"/>
            <w:shd w:val="clear" w:color="auto" w:fill="auto"/>
            <w:hideMark/>
          </w:tcPr>
          <w:p w14:paraId="1766F663"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8.52</w:t>
            </w:r>
          </w:p>
        </w:tc>
      </w:tr>
      <w:tr w:rsidR="00652918" w:rsidRPr="003E2A5D" w14:paraId="09DF8030" w14:textId="77777777" w:rsidTr="002B5396">
        <w:trPr>
          <w:trHeight w:val="271"/>
        </w:trPr>
        <w:tc>
          <w:tcPr>
            <w:tcW w:w="2385" w:type="dxa"/>
            <w:gridSpan w:val="2"/>
            <w:shd w:val="clear" w:color="auto" w:fill="auto"/>
            <w:hideMark/>
          </w:tcPr>
          <w:p w14:paraId="79315CFA" w14:textId="77777777" w:rsidR="003E2A5D" w:rsidRPr="003E2A5D" w:rsidRDefault="003E2A5D" w:rsidP="00E86520">
            <w:pPr>
              <w:jc w:val="left"/>
              <w:rPr>
                <w:color w:val="000000"/>
                <w:sz w:val="20"/>
                <w:szCs w:val="20"/>
                <w:lang w:eastAsia="en-GB"/>
              </w:rPr>
            </w:pPr>
            <w:r w:rsidRPr="003E2A5D">
              <w:rPr>
                <w:color w:val="000000"/>
                <w:sz w:val="20"/>
                <w:szCs w:val="20"/>
                <w:lang w:val="en-US" w:eastAsia="en-GB"/>
              </w:rPr>
              <w:t>Other AC</w:t>
            </w:r>
          </w:p>
        </w:tc>
        <w:tc>
          <w:tcPr>
            <w:tcW w:w="984" w:type="dxa"/>
            <w:shd w:val="clear" w:color="auto" w:fill="auto"/>
            <w:hideMark/>
          </w:tcPr>
          <w:p w14:paraId="75C8D921"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353EC000"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2.16</w:t>
            </w:r>
          </w:p>
        </w:tc>
        <w:tc>
          <w:tcPr>
            <w:tcW w:w="1125" w:type="dxa"/>
            <w:shd w:val="clear" w:color="auto" w:fill="auto"/>
            <w:hideMark/>
          </w:tcPr>
          <w:p w14:paraId="435880F7" w14:textId="52A27C10"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1123" w:type="dxa"/>
            <w:shd w:val="clear" w:color="auto" w:fill="auto"/>
            <w:hideMark/>
          </w:tcPr>
          <w:p w14:paraId="355849B7" w14:textId="30DFD036"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984" w:type="dxa"/>
            <w:shd w:val="clear" w:color="auto" w:fill="auto"/>
            <w:hideMark/>
          </w:tcPr>
          <w:p w14:paraId="1710BDFC" w14:textId="0471A1C9"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847" w:type="dxa"/>
            <w:shd w:val="clear" w:color="auto" w:fill="auto"/>
            <w:hideMark/>
          </w:tcPr>
          <w:p w14:paraId="7855317A"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0.22</w:t>
            </w:r>
          </w:p>
        </w:tc>
        <w:tc>
          <w:tcPr>
            <w:tcW w:w="992" w:type="dxa"/>
            <w:shd w:val="clear" w:color="auto" w:fill="auto"/>
            <w:hideMark/>
          </w:tcPr>
          <w:p w14:paraId="775819B7"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2.38</w:t>
            </w:r>
          </w:p>
        </w:tc>
      </w:tr>
      <w:tr w:rsidR="00652918" w:rsidRPr="003E2A5D" w14:paraId="4D367B6A" w14:textId="77777777" w:rsidTr="002B5396">
        <w:trPr>
          <w:trHeight w:val="271"/>
        </w:trPr>
        <w:tc>
          <w:tcPr>
            <w:tcW w:w="2385" w:type="dxa"/>
            <w:gridSpan w:val="2"/>
            <w:shd w:val="clear" w:color="auto" w:fill="auto"/>
            <w:hideMark/>
          </w:tcPr>
          <w:p w14:paraId="5E456AE8" w14:textId="77777777" w:rsidR="003E2A5D" w:rsidRPr="003E2A5D" w:rsidRDefault="003E2A5D" w:rsidP="00E86520">
            <w:pPr>
              <w:jc w:val="left"/>
              <w:rPr>
                <w:color w:val="000000"/>
                <w:sz w:val="20"/>
                <w:szCs w:val="20"/>
                <w:lang w:eastAsia="en-GB"/>
              </w:rPr>
            </w:pPr>
            <w:r w:rsidRPr="003E2A5D">
              <w:rPr>
                <w:color w:val="000000"/>
                <w:sz w:val="20"/>
                <w:szCs w:val="20"/>
                <w:lang w:val="en-US" w:eastAsia="en-GB"/>
              </w:rPr>
              <w:t>Chillers</w:t>
            </w:r>
          </w:p>
        </w:tc>
        <w:tc>
          <w:tcPr>
            <w:tcW w:w="984" w:type="dxa"/>
            <w:shd w:val="clear" w:color="auto" w:fill="auto"/>
            <w:hideMark/>
          </w:tcPr>
          <w:p w14:paraId="28232C56"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6868A1DA" w14:textId="48BD7A77"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1125" w:type="dxa"/>
            <w:shd w:val="clear" w:color="auto" w:fill="auto"/>
            <w:hideMark/>
          </w:tcPr>
          <w:p w14:paraId="11161465"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0.31</w:t>
            </w:r>
          </w:p>
        </w:tc>
        <w:tc>
          <w:tcPr>
            <w:tcW w:w="1123" w:type="dxa"/>
            <w:shd w:val="clear" w:color="auto" w:fill="auto"/>
            <w:hideMark/>
          </w:tcPr>
          <w:p w14:paraId="17192542" w14:textId="755C3DF6" w:rsidR="003E2A5D" w:rsidRPr="003E2A5D" w:rsidRDefault="00E86520" w:rsidP="00E86520">
            <w:pPr>
              <w:jc w:val="right"/>
              <w:rPr>
                <w:color w:val="000000"/>
                <w:sz w:val="20"/>
                <w:szCs w:val="20"/>
                <w:lang w:eastAsia="en-GB"/>
              </w:rPr>
            </w:pPr>
            <w:r w:rsidRPr="003E2A5D">
              <w:rPr>
                <w:color w:val="000000"/>
                <w:sz w:val="20"/>
                <w:szCs w:val="20"/>
                <w:lang w:val="en-US" w:eastAsia="en-GB"/>
              </w:rPr>
              <w:t>0.00</w:t>
            </w:r>
            <w:r w:rsidR="003E2A5D" w:rsidRPr="003E2A5D">
              <w:rPr>
                <w:color w:val="000000"/>
                <w:sz w:val="20"/>
                <w:szCs w:val="20"/>
                <w:lang w:val="en-US" w:eastAsia="en-GB"/>
              </w:rPr>
              <w:t> </w:t>
            </w:r>
          </w:p>
        </w:tc>
        <w:tc>
          <w:tcPr>
            <w:tcW w:w="984" w:type="dxa"/>
            <w:shd w:val="clear" w:color="auto" w:fill="auto"/>
            <w:hideMark/>
          </w:tcPr>
          <w:p w14:paraId="3AB72227" w14:textId="67632B6D"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847" w:type="dxa"/>
            <w:shd w:val="clear" w:color="auto" w:fill="auto"/>
            <w:hideMark/>
          </w:tcPr>
          <w:p w14:paraId="1EA60F75" w14:textId="179D8A25" w:rsidR="003E2A5D"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992" w:type="dxa"/>
            <w:shd w:val="clear" w:color="auto" w:fill="auto"/>
            <w:hideMark/>
          </w:tcPr>
          <w:p w14:paraId="63ABB473"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0.31</w:t>
            </w:r>
          </w:p>
        </w:tc>
      </w:tr>
      <w:tr w:rsidR="00652918" w:rsidRPr="003E2A5D" w14:paraId="23191C20" w14:textId="77777777" w:rsidTr="002B5396">
        <w:trPr>
          <w:trHeight w:val="271"/>
        </w:trPr>
        <w:tc>
          <w:tcPr>
            <w:tcW w:w="2385" w:type="dxa"/>
            <w:gridSpan w:val="2"/>
            <w:shd w:val="clear" w:color="auto" w:fill="auto"/>
            <w:hideMark/>
          </w:tcPr>
          <w:p w14:paraId="3E2970F8" w14:textId="6F9DC889" w:rsidR="003E2A5D" w:rsidRPr="003E2A5D" w:rsidRDefault="003E2A5D" w:rsidP="00E86520">
            <w:pPr>
              <w:jc w:val="left"/>
              <w:rPr>
                <w:color w:val="000000"/>
                <w:sz w:val="20"/>
                <w:szCs w:val="20"/>
                <w:lang w:eastAsia="en-GB"/>
              </w:rPr>
            </w:pPr>
            <w:r w:rsidRPr="003E2A5D">
              <w:rPr>
                <w:color w:val="000000"/>
                <w:sz w:val="20"/>
                <w:szCs w:val="20"/>
                <w:lang w:val="en-US" w:eastAsia="en-GB"/>
              </w:rPr>
              <w:t>MAC</w:t>
            </w:r>
          </w:p>
        </w:tc>
        <w:tc>
          <w:tcPr>
            <w:tcW w:w="984" w:type="dxa"/>
            <w:shd w:val="clear" w:color="auto" w:fill="auto"/>
            <w:hideMark/>
          </w:tcPr>
          <w:p w14:paraId="56DF9D4E"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5BA2908D" w14:textId="431E45C1" w:rsidR="003E2A5D" w:rsidRPr="003E2A5D" w:rsidRDefault="00E86520" w:rsidP="00E86520">
            <w:pPr>
              <w:jc w:val="right"/>
              <w:rPr>
                <w:color w:val="000000"/>
                <w:sz w:val="20"/>
                <w:szCs w:val="20"/>
                <w:lang w:eastAsia="en-GB"/>
              </w:rPr>
            </w:pPr>
            <w:r w:rsidRPr="003E2A5D">
              <w:rPr>
                <w:color w:val="000000"/>
                <w:sz w:val="20"/>
                <w:szCs w:val="20"/>
                <w:lang w:val="en-US" w:eastAsia="en-GB"/>
              </w:rPr>
              <w:t>0.00</w:t>
            </w:r>
            <w:r w:rsidR="003E2A5D" w:rsidRPr="003E2A5D">
              <w:rPr>
                <w:color w:val="000000"/>
                <w:sz w:val="20"/>
                <w:szCs w:val="20"/>
                <w:lang w:val="en-US" w:eastAsia="en-GB"/>
              </w:rPr>
              <w:t> </w:t>
            </w:r>
          </w:p>
        </w:tc>
        <w:tc>
          <w:tcPr>
            <w:tcW w:w="1125" w:type="dxa"/>
            <w:shd w:val="clear" w:color="auto" w:fill="auto"/>
            <w:hideMark/>
          </w:tcPr>
          <w:p w14:paraId="06905B8D"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1.51</w:t>
            </w:r>
          </w:p>
        </w:tc>
        <w:tc>
          <w:tcPr>
            <w:tcW w:w="1123" w:type="dxa"/>
            <w:shd w:val="clear" w:color="auto" w:fill="auto"/>
            <w:hideMark/>
          </w:tcPr>
          <w:p w14:paraId="6B14DA08" w14:textId="67411ADC" w:rsidR="003E2A5D" w:rsidRPr="003E2A5D" w:rsidRDefault="00E86520" w:rsidP="00E86520">
            <w:pPr>
              <w:jc w:val="right"/>
              <w:rPr>
                <w:color w:val="000000"/>
                <w:sz w:val="20"/>
                <w:szCs w:val="20"/>
                <w:lang w:eastAsia="en-GB"/>
              </w:rPr>
            </w:pPr>
            <w:r w:rsidRPr="003E2A5D">
              <w:rPr>
                <w:color w:val="000000"/>
                <w:sz w:val="20"/>
                <w:szCs w:val="20"/>
                <w:lang w:val="en-US" w:eastAsia="en-GB"/>
              </w:rPr>
              <w:t>0.00</w:t>
            </w:r>
            <w:r w:rsidR="003E2A5D" w:rsidRPr="003E2A5D">
              <w:rPr>
                <w:color w:val="000000"/>
                <w:sz w:val="20"/>
                <w:szCs w:val="20"/>
                <w:lang w:val="en-US" w:eastAsia="en-GB"/>
              </w:rPr>
              <w:t> </w:t>
            </w:r>
          </w:p>
        </w:tc>
        <w:tc>
          <w:tcPr>
            <w:tcW w:w="984" w:type="dxa"/>
            <w:shd w:val="clear" w:color="auto" w:fill="auto"/>
            <w:hideMark/>
          </w:tcPr>
          <w:p w14:paraId="19FD4C63" w14:textId="0F3F0B9E" w:rsidR="003E2A5D"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847" w:type="dxa"/>
            <w:shd w:val="clear" w:color="auto" w:fill="auto"/>
            <w:hideMark/>
          </w:tcPr>
          <w:p w14:paraId="25681F99" w14:textId="4F9CEE4B"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992" w:type="dxa"/>
            <w:shd w:val="clear" w:color="auto" w:fill="auto"/>
            <w:hideMark/>
          </w:tcPr>
          <w:p w14:paraId="2690FBD0"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1.51</w:t>
            </w:r>
          </w:p>
        </w:tc>
      </w:tr>
      <w:tr w:rsidR="00652918" w:rsidRPr="003E2A5D" w14:paraId="6D1361A3" w14:textId="77777777" w:rsidTr="002B5396">
        <w:trPr>
          <w:trHeight w:val="271"/>
        </w:trPr>
        <w:tc>
          <w:tcPr>
            <w:tcW w:w="2385" w:type="dxa"/>
            <w:gridSpan w:val="2"/>
            <w:shd w:val="clear" w:color="auto" w:fill="auto"/>
            <w:hideMark/>
          </w:tcPr>
          <w:p w14:paraId="1558CEFF" w14:textId="77777777" w:rsidR="003E2A5D" w:rsidRPr="003E2A5D" w:rsidRDefault="003E2A5D" w:rsidP="00E86520">
            <w:pPr>
              <w:jc w:val="left"/>
              <w:rPr>
                <w:color w:val="000000"/>
                <w:sz w:val="20"/>
                <w:szCs w:val="20"/>
                <w:lang w:eastAsia="en-GB"/>
              </w:rPr>
            </w:pPr>
            <w:r w:rsidRPr="003E2A5D">
              <w:rPr>
                <w:color w:val="000000"/>
                <w:sz w:val="20"/>
                <w:szCs w:val="20"/>
                <w:lang w:val="en-US" w:eastAsia="en-GB"/>
              </w:rPr>
              <w:t>Others</w:t>
            </w:r>
          </w:p>
        </w:tc>
        <w:tc>
          <w:tcPr>
            <w:tcW w:w="984" w:type="dxa"/>
            <w:shd w:val="clear" w:color="auto" w:fill="auto"/>
            <w:hideMark/>
          </w:tcPr>
          <w:p w14:paraId="0B09B82C"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0.00</w:t>
            </w:r>
          </w:p>
        </w:tc>
        <w:tc>
          <w:tcPr>
            <w:tcW w:w="844" w:type="dxa"/>
            <w:shd w:val="clear" w:color="auto" w:fill="auto"/>
            <w:hideMark/>
          </w:tcPr>
          <w:p w14:paraId="0EEB37EB" w14:textId="53D05BD4" w:rsidR="003E2A5D" w:rsidRPr="003E2A5D" w:rsidRDefault="00E86520" w:rsidP="00E86520">
            <w:pPr>
              <w:jc w:val="right"/>
              <w:rPr>
                <w:color w:val="000000"/>
                <w:sz w:val="20"/>
                <w:szCs w:val="20"/>
                <w:lang w:eastAsia="en-GB"/>
              </w:rPr>
            </w:pPr>
            <w:r w:rsidRPr="003E2A5D">
              <w:rPr>
                <w:color w:val="000000"/>
                <w:sz w:val="20"/>
                <w:szCs w:val="20"/>
                <w:lang w:val="en-US" w:eastAsia="en-GB"/>
              </w:rPr>
              <w:t>0.00</w:t>
            </w:r>
            <w:r w:rsidR="003E2A5D" w:rsidRPr="003E2A5D">
              <w:rPr>
                <w:color w:val="000000"/>
                <w:sz w:val="20"/>
                <w:szCs w:val="20"/>
                <w:lang w:val="en-US" w:eastAsia="en-GB"/>
              </w:rPr>
              <w:t> </w:t>
            </w:r>
          </w:p>
        </w:tc>
        <w:tc>
          <w:tcPr>
            <w:tcW w:w="1125" w:type="dxa"/>
            <w:shd w:val="clear" w:color="auto" w:fill="auto"/>
            <w:hideMark/>
          </w:tcPr>
          <w:p w14:paraId="70CCF43B" w14:textId="31801CEA"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1123" w:type="dxa"/>
            <w:shd w:val="clear" w:color="auto" w:fill="auto"/>
            <w:hideMark/>
          </w:tcPr>
          <w:p w14:paraId="01C26EAD" w14:textId="1B959C53"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984" w:type="dxa"/>
            <w:shd w:val="clear" w:color="auto" w:fill="auto"/>
            <w:hideMark/>
          </w:tcPr>
          <w:p w14:paraId="1B1CA46A" w14:textId="657DC943" w:rsidR="003E2A5D" w:rsidRPr="003E2A5D" w:rsidRDefault="00E86520" w:rsidP="00E86520">
            <w:pPr>
              <w:jc w:val="right"/>
              <w:rPr>
                <w:color w:val="000000"/>
                <w:sz w:val="20"/>
                <w:szCs w:val="20"/>
                <w:lang w:eastAsia="en-GB"/>
              </w:rPr>
            </w:pPr>
            <w:r w:rsidRPr="003E2A5D">
              <w:rPr>
                <w:color w:val="000000"/>
                <w:sz w:val="20"/>
                <w:szCs w:val="20"/>
                <w:lang w:val="en-US" w:eastAsia="en-GB"/>
              </w:rPr>
              <w:t>0.00</w:t>
            </w:r>
          </w:p>
        </w:tc>
        <w:tc>
          <w:tcPr>
            <w:tcW w:w="847" w:type="dxa"/>
            <w:shd w:val="clear" w:color="auto" w:fill="auto"/>
            <w:hideMark/>
          </w:tcPr>
          <w:p w14:paraId="34DC2784" w14:textId="26CAD5C9"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0.00</w:t>
            </w:r>
          </w:p>
        </w:tc>
        <w:tc>
          <w:tcPr>
            <w:tcW w:w="992" w:type="dxa"/>
            <w:shd w:val="clear" w:color="auto" w:fill="auto"/>
            <w:hideMark/>
          </w:tcPr>
          <w:p w14:paraId="7CE4B57C"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0.00</w:t>
            </w:r>
          </w:p>
        </w:tc>
      </w:tr>
      <w:tr w:rsidR="00652918" w:rsidRPr="003E2A5D" w14:paraId="2CB9D6F3" w14:textId="77777777" w:rsidTr="002B5396">
        <w:trPr>
          <w:trHeight w:val="271"/>
        </w:trPr>
        <w:tc>
          <w:tcPr>
            <w:tcW w:w="2385" w:type="dxa"/>
            <w:gridSpan w:val="2"/>
            <w:shd w:val="clear" w:color="auto" w:fill="auto"/>
            <w:hideMark/>
          </w:tcPr>
          <w:p w14:paraId="1B959357" w14:textId="77777777" w:rsidR="003E2A5D" w:rsidRPr="003E2A5D" w:rsidRDefault="003E2A5D" w:rsidP="00E86520">
            <w:pPr>
              <w:jc w:val="left"/>
              <w:rPr>
                <w:b/>
                <w:bCs/>
                <w:color w:val="000000"/>
                <w:sz w:val="20"/>
                <w:szCs w:val="20"/>
                <w:lang w:eastAsia="en-GB"/>
              </w:rPr>
            </w:pPr>
            <w:r w:rsidRPr="003E2A5D">
              <w:rPr>
                <w:b/>
                <w:bCs/>
                <w:color w:val="000000"/>
                <w:sz w:val="20"/>
                <w:szCs w:val="20"/>
                <w:lang w:val="en-US" w:eastAsia="en-GB"/>
              </w:rPr>
              <w:t>Total use</w:t>
            </w:r>
          </w:p>
        </w:tc>
        <w:tc>
          <w:tcPr>
            <w:tcW w:w="984" w:type="dxa"/>
            <w:shd w:val="clear" w:color="auto" w:fill="auto"/>
            <w:hideMark/>
          </w:tcPr>
          <w:p w14:paraId="54424473" w14:textId="77777777" w:rsidR="003E2A5D" w:rsidRPr="003E2A5D" w:rsidRDefault="003E2A5D" w:rsidP="00E86520">
            <w:pPr>
              <w:jc w:val="right"/>
              <w:rPr>
                <w:b/>
                <w:bCs/>
                <w:color w:val="000000"/>
                <w:sz w:val="20"/>
                <w:szCs w:val="20"/>
                <w:lang w:eastAsia="en-GB"/>
              </w:rPr>
            </w:pPr>
            <w:r w:rsidRPr="003E2A5D">
              <w:rPr>
                <w:b/>
                <w:bCs/>
                <w:color w:val="000000"/>
                <w:sz w:val="20"/>
                <w:szCs w:val="20"/>
                <w:lang w:val="en-US" w:eastAsia="en-GB"/>
              </w:rPr>
              <w:t>0.00</w:t>
            </w:r>
          </w:p>
        </w:tc>
        <w:tc>
          <w:tcPr>
            <w:tcW w:w="844" w:type="dxa"/>
            <w:shd w:val="clear" w:color="auto" w:fill="auto"/>
            <w:hideMark/>
          </w:tcPr>
          <w:p w14:paraId="0D48D36F" w14:textId="77777777" w:rsidR="003E2A5D" w:rsidRPr="003E2A5D" w:rsidRDefault="003E2A5D" w:rsidP="00E86520">
            <w:pPr>
              <w:jc w:val="right"/>
              <w:rPr>
                <w:b/>
                <w:bCs/>
                <w:color w:val="000000"/>
                <w:sz w:val="20"/>
                <w:szCs w:val="20"/>
                <w:lang w:eastAsia="en-GB"/>
              </w:rPr>
            </w:pPr>
            <w:r w:rsidRPr="003E2A5D">
              <w:rPr>
                <w:b/>
                <w:bCs/>
                <w:color w:val="000000"/>
                <w:sz w:val="20"/>
                <w:szCs w:val="20"/>
                <w:lang w:val="en-US" w:eastAsia="en-GB"/>
              </w:rPr>
              <w:t>10.36</w:t>
            </w:r>
          </w:p>
        </w:tc>
        <w:tc>
          <w:tcPr>
            <w:tcW w:w="1125" w:type="dxa"/>
            <w:shd w:val="clear" w:color="auto" w:fill="auto"/>
            <w:hideMark/>
          </w:tcPr>
          <w:p w14:paraId="3DE41321" w14:textId="77777777" w:rsidR="003E2A5D" w:rsidRPr="003E2A5D" w:rsidRDefault="003E2A5D" w:rsidP="00E86520">
            <w:pPr>
              <w:jc w:val="right"/>
              <w:rPr>
                <w:b/>
                <w:bCs/>
                <w:color w:val="000000"/>
                <w:sz w:val="20"/>
                <w:szCs w:val="20"/>
                <w:lang w:eastAsia="en-GB"/>
              </w:rPr>
            </w:pPr>
            <w:r w:rsidRPr="003E2A5D">
              <w:rPr>
                <w:b/>
                <w:bCs/>
                <w:color w:val="000000"/>
                <w:sz w:val="20"/>
                <w:szCs w:val="20"/>
                <w:lang w:val="en-US" w:eastAsia="en-GB"/>
              </w:rPr>
              <w:t>6.11</w:t>
            </w:r>
          </w:p>
        </w:tc>
        <w:tc>
          <w:tcPr>
            <w:tcW w:w="1123" w:type="dxa"/>
            <w:shd w:val="clear" w:color="auto" w:fill="auto"/>
            <w:hideMark/>
          </w:tcPr>
          <w:p w14:paraId="71BEAF9A" w14:textId="77777777" w:rsidR="003E2A5D" w:rsidRPr="003E2A5D" w:rsidRDefault="003E2A5D" w:rsidP="00E86520">
            <w:pPr>
              <w:jc w:val="right"/>
              <w:rPr>
                <w:b/>
                <w:bCs/>
                <w:color w:val="000000"/>
                <w:sz w:val="20"/>
                <w:szCs w:val="20"/>
                <w:lang w:eastAsia="en-GB"/>
              </w:rPr>
            </w:pPr>
            <w:r w:rsidRPr="003E2A5D">
              <w:rPr>
                <w:b/>
                <w:bCs/>
                <w:color w:val="000000"/>
                <w:sz w:val="20"/>
                <w:szCs w:val="20"/>
                <w:lang w:val="en-US" w:eastAsia="en-GB"/>
              </w:rPr>
              <w:t>1.39</w:t>
            </w:r>
          </w:p>
        </w:tc>
        <w:tc>
          <w:tcPr>
            <w:tcW w:w="984" w:type="dxa"/>
            <w:shd w:val="clear" w:color="auto" w:fill="auto"/>
            <w:hideMark/>
          </w:tcPr>
          <w:p w14:paraId="3B63A640" w14:textId="77777777" w:rsidR="003E2A5D" w:rsidRPr="003E2A5D" w:rsidRDefault="003E2A5D" w:rsidP="00E86520">
            <w:pPr>
              <w:jc w:val="right"/>
              <w:rPr>
                <w:b/>
                <w:bCs/>
                <w:color w:val="000000"/>
                <w:sz w:val="20"/>
                <w:szCs w:val="20"/>
                <w:lang w:eastAsia="en-GB"/>
              </w:rPr>
            </w:pPr>
            <w:r w:rsidRPr="003E2A5D">
              <w:rPr>
                <w:b/>
                <w:bCs/>
                <w:color w:val="000000"/>
                <w:sz w:val="20"/>
                <w:szCs w:val="20"/>
                <w:lang w:val="en-US" w:eastAsia="en-GB"/>
              </w:rPr>
              <w:t>0.05</w:t>
            </w:r>
          </w:p>
        </w:tc>
        <w:tc>
          <w:tcPr>
            <w:tcW w:w="847" w:type="dxa"/>
            <w:shd w:val="clear" w:color="auto" w:fill="auto"/>
            <w:hideMark/>
          </w:tcPr>
          <w:p w14:paraId="78EDB01A" w14:textId="77777777" w:rsidR="003E2A5D" w:rsidRPr="003E2A5D" w:rsidRDefault="003E2A5D" w:rsidP="00E86520">
            <w:pPr>
              <w:jc w:val="right"/>
              <w:rPr>
                <w:b/>
                <w:bCs/>
                <w:color w:val="000000"/>
                <w:sz w:val="20"/>
                <w:szCs w:val="20"/>
                <w:lang w:eastAsia="en-GB"/>
              </w:rPr>
            </w:pPr>
            <w:r w:rsidRPr="003E2A5D">
              <w:rPr>
                <w:b/>
                <w:bCs/>
                <w:color w:val="000000"/>
                <w:sz w:val="20"/>
                <w:szCs w:val="20"/>
                <w:lang w:val="en-US" w:eastAsia="en-GB"/>
              </w:rPr>
              <w:t>0.54</w:t>
            </w:r>
          </w:p>
        </w:tc>
        <w:tc>
          <w:tcPr>
            <w:tcW w:w="992" w:type="dxa"/>
            <w:shd w:val="clear" w:color="auto" w:fill="auto"/>
            <w:hideMark/>
          </w:tcPr>
          <w:p w14:paraId="5189C0E4" w14:textId="77777777" w:rsidR="003E2A5D" w:rsidRPr="003E2A5D" w:rsidRDefault="003E2A5D" w:rsidP="00E86520">
            <w:pPr>
              <w:jc w:val="right"/>
              <w:rPr>
                <w:b/>
                <w:bCs/>
                <w:color w:val="000000"/>
                <w:sz w:val="20"/>
                <w:szCs w:val="20"/>
                <w:lang w:eastAsia="en-GB"/>
              </w:rPr>
            </w:pPr>
            <w:r w:rsidRPr="003E2A5D">
              <w:rPr>
                <w:b/>
                <w:bCs/>
                <w:color w:val="000000"/>
                <w:sz w:val="20"/>
                <w:szCs w:val="20"/>
                <w:lang w:val="en-US" w:eastAsia="en-GB"/>
              </w:rPr>
              <w:t>18.45</w:t>
            </w:r>
          </w:p>
        </w:tc>
      </w:tr>
    </w:tbl>
    <w:p w14:paraId="4DF4CB1D" w14:textId="7673414F" w:rsidR="00BE2DAA" w:rsidRPr="0087317C" w:rsidRDefault="00BE2DAA" w:rsidP="00DC561D">
      <w:pPr>
        <w:keepNext/>
        <w:widowControl w:val="0"/>
        <w:spacing w:before="240" w:after="240"/>
        <w:rPr>
          <w:u w:val="single"/>
        </w:rPr>
      </w:pPr>
      <w:r w:rsidRPr="0087317C">
        <w:rPr>
          <w:u w:val="single"/>
        </w:rPr>
        <w:t>Phase-out strategy</w:t>
      </w:r>
    </w:p>
    <w:p w14:paraId="02513B55" w14:textId="08908331" w:rsidR="00447F39" w:rsidRPr="0087317C" w:rsidRDefault="0043171D" w:rsidP="007B4818">
      <w:pPr>
        <w:pStyle w:val="Heading1"/>
        <w:keepNext/>
        <w:widowControl w:val="0"/>
      </w:pPr>
      <w:bookmarkStart w:id="7" w:name="_Hlk125636542"/>
      <w:bookmarkEnd w:id="6"/>
      <w:r>
        <w:t xml:space="preserve">Stage II of the HPMP aims </w:t>
      </w:r>
      <w:r w:rsidR="00447F39" w:rsidRPr="0087317C">
        <w:t xml:space="preserve">to maintain the HCFC consumption reductions achieved in the last years and ensure compliance with the total phase-out by 2030. </w:t>
      </w:r>
      <w:r w:rsidR="009342ED">
        <w:t xml:space="preserve">The Government of </w:t>
      </w:r>
      <w:r w:rsidR="003A599E">
        <w:t xml:space="preserve">Antigua and Barbuda proposed </w:t>
      </w:r>
      <w:r w:rsidR="00E63F65">
        <w:t>t</w:t>
      </w:r>
      <w:r w:rsidR="002A46ED" w:rsidRPr="0087317C">
        <w:t xml:space="preserve">he </w:t>
      </w:r>
      <w:r w:rsidR="00B77BE2" w:rsidRPr="0087317C">
        <w:rPr>
          <w:color w:val="000000"/>
          <w:lang w:eastAsia="en-CA"/>
        </w:rPr>
        <w:t>m</w:t>
      </w:r>
      <w:r w:rsidR="002A46ED" w:rsidRPr="0087317C">
        <w:rPr>
          <w:color w:val="000000"/>
          <w:lang w:eastAsia="en-CA"/>
        </w:rPr>
        <w:t xml:space="preserve">aximum allowable total consumption </w:t>
      </w:r>
      <w:r w:rsidR="00E32E5D">
        <w:rPr>
          <w:color w:val="000000"/>
          <w:lang w:eastAsia="en-CA"/>
        </w:rPr>
        <w:t>of</w:t>
      </w:r>
      <w:r w:rsidR="00E63F65">
        <w:rPr>
          <w:color w:val="000000"/>
          <w:lang w:eastAsia="en-CA"/>
        </w:rPr>
        <w:t xml:space="preserve"> </w:t>
      </w:r>
      <w:r w:rsidR="00E63F65" w:rsidRPr="0087317C">
        <w:rPr>
          <w:color w:val="000000"/>
          <w:lang w:eastAsia="en-CA"/>
        </w:rPr>
        <w:t xml:space="preserve">0.088 ODP tonnes </w:t>
      </w:r>
      <w:r w:rsidR="002A46ED" w:rsidRPr="0087317C">
        <w:rPr>
          <w:color w:val="000000"/>
          <w:lang w:eastAsia="en-CA"/>
        </w:rPr>
        <w:t>for the period 202</w:t>
      </w:r>
      <w:r w:rsidR="00E21B4D" w:rsidRPr="0087317C">
        <w:rPr>
          <w:color w:val="000000"/>
          <w:lang w:eastAsia="en-CA"/>
        </w:rPr>
        <w:t>6</w:t>
      </w:r>
      <w:r w:rsidR="002A46ED" w:rsidRPr="0087317C">
        <w:rPr>
          <w:color w:val="000000"/>
          <w:lang w:eastAsia="en-CA"/>
        </w:rPr>
        <w:t>-20</w:t>
      </w:r>
      <w:r w:rsidR="00E21B4D" w:rsidRPr="0087317C">
        <w:rPr>
          <w:color w:val="000000"/>
          <w:lang w:eastAsia="en-CA"/>
        </w:rPr>
        <w:t>27</w:t>
      </w:r>
      <w:r w:rsidR="002A46ED" w:rsidRPr="0087317C">
        <w:rPr>
          <w:color w:val="000000"/>
          <w:lang w:eastAsia="en-CA"/>
        </w:rPr>
        <w:t xml:space="preserve"> </w:t>
      </w:r>
      <w:r w:rsidR="00E21B4D" w:rsidRPr="0087317C">
        <w:rPr>
          <w:color w:val="000000"/>
          <w:lang w:eastAsia="en-CA"/>
        </w:rPr>
        <w:t xml:space="preserve">and </w:t>
      </w:r>
      <w:r w:rsidR="009D01A2" w:rsidRPr="0087317C">
        <w:rPr>
          <w:color w:val="000000"/>
          <w:lang w:eastAsia="en-CA"/>
        </w:rPr>
        <w:t>0.07</w:t>
      </w:r>
      <w:r w:rsidR="00D37FBC">
        <w:rPr>
          <w:color w:val="000000"/>
          <w:lang w:eastAsia="en-CA"/>
        </w:rPr>
        <w:t>1</w:t>
      </w:r>
      <w:r w:rsidR="00E32E5D">
        <w:rPr>
          <w:color w:val="000000"/>
          <w:lang w:eastAsia="en-CA"/>
        </w:rPr>
        <w:t> </w:t>
      </w:r>
      <w:r w:rsidR="009D01A2" w:rsidRPr="0087317C">
        <w:rPr>
          <w:color w:val="000000"/>
          <w:lang w:eastAsia="en-CA"/>
        </w:rPr>
        <w:t xml:space="preserve">ODP tonnes </w:t>
      </w:r>
      <w:r w:rsidR="00E21B4D" w:rsidRPr="0087317C">
        <w:rPr>
          <w:color w:val="000000"/>
          <w:lang w:eastAsia="en-CA"/>
        </w:rPr>
        <w:t>for the period 2028-2029</w:t>
      </w:r>
      <w:r w:rsidR="00B77BE2" w:rsidRPr="0087317C">
        <w:t>.</w:t>
      </w:r>
    </w:p>
    <w:p w14:paraId="0C023747" w14:textId="5841786D" w:rsidR="00AD7A80" w:rsidRPr="0087317C" w:rsidRDefault="00BE2DAA" w:rsidP="00AD3384">
      <w:pPr>
        <w:pStyle w:val="Heading1"/>
        <w:keepNext/>
        <w:rPr>
          <w:i/>
          <w:iCs/>
        </w:rPr>
      </w:pPr>
      <w:r w:rsidRPr="0087317C">
        <w:t>Stage </w:t>
      </w:r>
      <w:r w:rsidR="00D43F3B" w:rsidRPr="0087317C">
        <w:t>II</w:t>
      </w:r>
      <w:r w:rsidRPr="0087317C">
        <w:t xml:space="preserve"> </w:t>
      </w:r>
      <w:bookmarkEnd w:id="7"/>
      <w:r w:rsidRPr="0087317C">
        <w:t xml:space="preserve">of the HPMP will </w:t>
      </w:r>
      <w:r w:rsidR="00593788" w:rsidRPr="0087317C">
        <w:t xml:space="preserve">have three tranches and </w:t>
      </w:r>
      <w:r w:rsidR="009968F3" w:rsidRPr="0087317C">
        <w:t>w</w:t>
      </w:r>
      <w:r w:rsidR="00593788" w:rsidRPr="0087317C">
        <w:t xml:space="preserve">ill </w:t>
      </w:r>
      <w:r w:rsidRPr="0087317C">
        <w:t>focus on</w:t>
      </w:r>
      <w:r w:rsidR="00117D5F" w:rsidRPr="0087317C">
        <w:t xml:space="preserve"> </w:t>
      </w:r>
      <w:r w:rsidR="002A46ED" w:rsidRPr="0087317C">
        <w:t xml:space="preserve">supporting the country to establish the conditions necessary </w:t>
      </w:r>
      <w:r w:rsidR="00710523" w:rsidRPr="0087317C">
        <w:t xml:space="preserve">to </w:t>
      </w:r>
      <w:r w:rsidR="00117D5F" w:rsidRPr="0087317C">
        <w:t xml:space="preserve">maintain the current </w:t>
      </w:r>
      <w:r w:rsidR="00B954A0" w:rsidRPr="0087317C">
        <w:t>levels of consumption</w:t>
      </w:r>
      <w:r w:rsidR="000F43B4" w:rsidRPr="0087317C">
        <w:t xml:space="preserve"> and to ensure sustainabl</w:t>
      </w:r>
      <w:r w:rsidR="00562D04">
        <w:t>e compliance with the total phase-out</w:t>
      </w:r>
      <w:r w:rsidR="000F43B4" w:rsidRPr="0087317C">
        <w:t>.</w:t>
      </w:r>
      <w:r w:rsidR="003812DF" w:rsidRPr="0087317C">
        <w:t xml:space="preserve"> </w:t>
      </w:r>
      <w:r w:rsidR="002A46ED" w:rsidRPr="0087317C">
        <w:t>This</w:t>
      </w:r>
      <w:r w:rsidR="003812DF" w:rsidRPr="0087317C">
        <w:t xml:space="preserve"> </w:t>
      </w:r>
      <w:r w:rsidR="00597CE2" w:rsidRPr="0087317C">
        <w:t>will</w:t>
      </w:r>
      <w:r w:rsidR="003812DF" w:rsidRPr="0087317C">
        <w:t xml:space="preserve"> </w:t>
      </w:r>
      <w:r w:rsidR="002A46ED" w:rsidRPr="0087317C">
        <w:t xml:space="preserve">be </w:t>
      </w:r>
      <w:r w:rsidR="000F113C" w:rsidRPr="0087317C">
        <w:t>do</w:t>
      </w:r>
      <w:r w:rsidR="002A46ED" w:rsidRPr="0087317C">
        <w:t>ne</w:t>
      </w:r>
      <w:r w:rsidR="000F113C" w:rsidRPr="0087317C">
        <w:t xml:space="preserve"> through strengthening the regulatory </w:t>
      </w:r>
      <w:r w:rsidR="001C5EA4" w:rsidRPr="0087317C">
        <w:t xml:space="preserve">framework </w:t>
      </w:r>
      <w:r w:rsidR="00364679" w:rsidRPr="0087317C">
        <w:t>for the control of HCFCs</w:t>
      </w:r>
      <w:r w:rsidR="001C5EA4" w:rsidRPr="0087317C">
        <w:t xml:space="preserve"> and </w:t>
      </w:r>
      <w:r w:rsidR="003812DF" w:rsidRPr="0087317C">
        <w:t>the ban on HCFC-based equipment</w:t>
      </w:r>
      <w:r w:rsidR="00865763" w:rsidRPr="0087317C">
        <w:t xml:space="preserve">, </w:t>
      </w:r>
      <w:r w:rsidR="00B91BE7" w:rsidRPr="0087317C">
        <w:t>expanding the standards framework</w:t>
      </w:r>
      <w:r w:rsidR="002F6265" w:rsidRPr="0087317C">
        <w:t xml:space="preserve"> to cover health</w:t>
      </w:r>
      <w:r w:rsidR="003D3B87" w:rsidRPr="0087317C">
        <w:t>,</w:t>
      </w:r>
      <w:r w:rsidR="002F6265" w:rsidRPr="0087317C">
        <w:t xml:space="preserve"> safety </w:t>
      </w:r>
      <w:r w:rsidR="00C74D4B" w:rsidRPr="0087317C">
        <w:t>and energy efficiency</w:t>
      </w:r>
      <w:r w:rsidR="00F700EC" w:rsidRPr="0087317C">
        <w:t xml:space="preserve">, </w:t>
      </w:r>
      <w:r w:rsidR="00B3557C" w:rsidRPr="0087317C">
        <w:t xml:space="preserve">upgrading training </w:t>
      </w:r>
      <w:r w:rsidR="002A46ED" w:rsidRPr="0087317C">
        <w:t xml:space="preserve">curricula and </w:t>
      </w:r>
      <w:r w:rsidR="00B3557C" w:rsidRPr="0087317C">
        <w:t xml:space="preserve">facilities, </w:t>
      </w:r>
      <w:r w:rsidR="00ED5B62" w:rsidRPr="0087317C">
        <w:t xml:space="preserve">establishing </w:t>
      </w:r>
      <w:r w:rsidR="00F700EC" w:rsidRPr="0087317C">
        <w:t>the registration</w:t>
      </w:r>
      <w:r w:rsidR="00726B17" w:rsidRPr="0087317C">
        <w:t xml:space="preserve"> </w:t>
      </w:r>
      <w:r w:rsidR="00C36FDA" w:rsidRPr="0087317C">
        <w:t>o</w:t>
      </w:r>
      <w:r w:rsidR="00D969D1" w:rsidRPr="0087317C">
        <w:t>f</w:t>
      </w:r>
      <w:r w:rsidR="00C36FDA" w:rsidRPr="0087317C">
        <w:t xml:space="preserve"> technicians in the formal and informal sector</w:t>
      </w:r>
      <w:r w:rsidR="006B5659" w:rsidRPr="0087317C">
        <w:t>s, and</w:t>
      </w:r>
      <w:r w:rsidR="00FB7810" w:rsidRPr="0087317C">
        <w:t xml:space="preserve"> </w:t>
      </w:r>
      <w:r w:rsidR="00C74D4B" w:rsidRPr="0087317C">
        <w:t>build</w:t>
      </w:r>
      <w:r w:rsidR="00865763" w:rsidRPr="0087317C">
        <w:t>ing</w:t>
      </w:r>
      <w:r w:rsidR="00597CE2" w:rsidRPr="0087317C">
        <w:t xml:space="preserve"> the capacity of technicians in good servicing </w:t>
      </w:r>
      <w:r w:rsidR="00597CE2" w:rsidRPr="0087317C">
        <w:lastRenderedPageBreak/>
        <w:t>practices</w:t>
      </w:r>
      <w:r w:rsidR="00216C78" w:rsidRPr="0087317C">
        <w:t xml:space="preserve"> to minimize leakage</w:t>
      </w:r>
      <w:r w:rsidR="00C6590B" w:rsidRPr="0087317C">
        <w:t xml:space="preserve"> </w:t>
      </w:r>
      <w:r w:rsidR="00B543DB">
        <w:t xml:space="preserve">in equipment </w:t>
      </w:r>
      <w:r w:rsidR="009E2936">
        <w:t>during s</w:t>
      </w:r>
      <w:r w:rsidR="00C6590B" w:rsidRPr="0087317C">
        <w:t xml:space="preserve">ervicing </w:t>
      </w:r>
      <w:r w:rsidR="009E2936">
        <w:t xml:space="preserve">including </w:t>
      </w:r>
      <w:r w:rsidR="0037460A">
        <w:t>th</w:t>
      </w:r>
      <w:r w:rsidR="00B543DB">
        <w:t xml:space="preserve">e equipment </w:t>
      </w:r>
      <w:r w:rsidR="00C6590B" w:rsidRPr="0087317C">
        <w:t>based on HCFC</w:t>
      </w:r>
      <w:r w:rsidR="00AB02BF">
        <w:t xml:space="preserve"> </w:t>
      </w:r>
      <w:r w:rsidR="00C6590B" w:rsidRPr="0087317C">
        <w:t>alternatives entering the market</w:t>
      </w:r>
      <w:r w:rsidR="00597CE2" w:rsidRPr="0087317C">
        <w:t>.</w:t>
      </w:r>
    </w:p>
    <w:p w14:paraId="650BFCB0" w14:textId="240FC4EB" w:rsidR="00BE2DAA" w:rsidRPr="0087317C" w:rsidRDefault="00BE2DAA" w:rsidP="00AD7A80">
      <w:pPr>
        <w:pStyle w:val="Heading1"/>
        <w:keepNext/>
        <w:widowControl w:val="0"/>
        <w:numPr>
          <w:ilvl w:val="0"/>
          <w:numId w:val="0"/>
        </w:numPr>
        <w:rPr>
          <w:i/>
          <w:iCs/>
        </w:rPr>
      </w:pPr>
      <w:r w:rsidRPr="0087317C">
        <w:rPr>
          <w:i/>
          <w:iCs/>
        </w:rPr>
        <w:t>Proposed activities</w:t>
      </w:r>
    </w:p>
    <w:p w14:paraId="185E8DD6" w14:textId="223AD093" w:rsidR="00D43F3B" w:rsidRPr="0087317C" w:rsidRDefault="00AB42F1" w:rsidP="00AB4DBD">
      <w:pPr>
        <w:numPr>
          <w:ilvl w:val="0"/>
          <w:numId w:val="1"/>
        </w:numPr>
        <w:shd w:val="clear" w:color="auto" w:fill="FFFFFF" w:themeFill="background1"/>
        <w:spacing w:after="240"/>
        <w:outlineLvl w:val="0"/>
        <w:rPr>
          <w:b/>
          <w:bCs/>
        </w:rPr>
      </w:pPr>
      <w:bookmarkStart w:id="8" w:name="_Hlk126915743"/>
      <w:r w:rsidRPr="0087317C">
        <w:t xml:space="preserve">The servicing sector activities </w:t>
      </w:r>
      <w:r w:rsidR="004678D4" w:rsidRPr="0087317C">
        <w:t xml:space="preserve">originally </w:t>
      </w:r>
      <w:r w:rsidRPr="0087317C">
        <w:t>proposed for implementation under stage </w:t>
      </w:r>
      <w:r w:rsidR="00D43F3B" w:rsidRPr="0087317C">
        <w:t xml:space="preserve">II </w:t>
      </w:r>
      <w:r w:rsidR="008359CD" w:rsidRPr="0087317C">
        <w:t xml:space="preserve">and </w:t>
      </w:r>
      <w:r w:rsidR="006A4EAF">
        <w:t>the cost</w:t>
      </w:r>
      <w:r w:rsidR="008E077E">
        <w:t xml:space="preserve"> breakdown</w:t>
      </w:r>
      <w:r w:rsidR="006A4EAF">
        <w:t xml:space="preserve"> for the stage and </w:t>
      </w:r>
      <w:r w:rsidR="008359CD" w:rsidRPr="0087317C">
        <w:t>in the first</w:t>
      </w:r>
      <w:r w:rsidR="008E077E">
        <w:t xml:space="preserve"> tranche</w:t>
      </w:r>
      <w:r w:rsidR="008359CD" w:rsidRPr="0087317C">
        <w:t xml:space="preserve"> </w:t>
      </w:r>
      <w:r w:rsidRPr="0087317C">
        <w:t xml:space="preserve">are presented in table </w:t>
      </w:r>
      <w:r w:rsidR="009968F3" w:rsidRPr="0087317C">
        <w:t>3</w:t>
      </w:r>
      <w:r w:rsidRPr="0087317C">
        <w:t xml:space="preserve">. </w:t>
      </w:r>
      <w:bookmarkStart w:id="9" w:name="_Hlk196135480"/>
    </w:p>
    <w:p w14:paraId="6C66C23C" w14:textId="49A69EE3" w:rsidR="00AB42F1" w:rsidRPr="0087317C" w:rsidRDefault="00AB42F1" w:rsidP="000B423C">
      <w:pPr>
        <w:shd w:val="clear" w:color="auto" w:fill="FFFFFF" w:themeFill="background1"/>
        <w:outlineLvl w:val="0"/>
        <w:rPr>
          <w:b/>
          <w:bCs/>
        </w:rPr>
      </w:pPr>
      <w:r w:rsidRPr="0087317C">
        <w:rPr>
          <w:b/>
          <w:bCs/>
        </w:rPr>
        <w:t xml:space="preserve">Table </w:t>
      </w:r>
      <w:r w:rsidR="009968F3" w:rsidRPr="0087317C">
        <w:rPr>
          <w:b/>
          <w:bCs/>
        </w:rPr>
        <w:t>3</w:t>
      </w:r>
      <w:r w:rsidRPr="0087317C">
        <w:rPr>
          <w:b/>
          <w:bCs/>
        </w:rPr>
        <w:t xml:space="preserve">. </w:t>
      </w:r>
      <w:r w:rsidR="008359CD" w:rsidRPr="0087317C">
        <w:rPr>
          <w:b/>
          <w:bCs/>
        </w:rPr>
        <w:t>S</w:t>
      </w:r>
      <w:r w:rsidRPr="0087317C">
        <w:rPr>
          <w:b/>
          <w:bCs/>
        </w:rPr>
        <w:t xml:space="preserve">ervicing sector activities and </w:t>
      </w:r>
      <w:r w:rsidR="008359CD" w:rsidRPr="0087317C">
        <w:rPr>
          <w:b/>
          <w:bCs/>
        </w:rPr>
        <w:t xml:space="preserve">their </w:t>
      </w:r>
      <w:r w:rsidRPr="0087317C">
        <w:rPr>
          <w:b/>
          <w:bCs/>
        </w:rPr>
        <w:t xml:space="preserve">costs under stage </w:t>
      </w:r>
      <w:r w:rsidR="00D43F3B" w:rsidRPr="0087317C">
        <w:rPr>
          <w:b/>
          <w:bCs/>
        </w:rPr>
        <w:t>II</w:t>
      </w:r>
      <w:r w:rsidR="00BE0629" w:rsidRPr="0087317C">
        <w:rPr>
          <w:b/>
          <w:bCs/>
        </w:rPr>
        <w:t xml:space="preserve"> </w:t>
      </w:r>
      <w:r w:rsidRPr="0087317C">
        <w:rPr>
          <w:b/>
          <w:bCs/>
        </w:rPr>
        <w:t xml:space="preserve">of the </w:t>
      </w:r>
      <w:r w:rsidR="00BE0629" w:rsidRPr="0087317C">
        <w:rPr>
          <w:b/>
          <w:bCs/>
        </w:rPr>
        <w:t>HPMP</w:t>
      </w:r>
      <w:r w:rsidRPr="0087317C">
        <w:rPr>
          <w:b/>
          <w:bCs/>
        </w:rPr>
        <w:t xml:space="preserve"> for </w:t>
      </w:r>
      <w:r w:rsidR="00FD5566" w:rsidRPr="0087317C">
        <w:rPr>
          <w:b/>
          <w:bCs/>
        </w:rPr>
        <w:t>Antigua and Barbuda</w:t>
      </w:r>
      <w:r w:rsidR="00AA4F02" w:rsidRPr="0087317C">
        <w:rPr>
          <w:b/>
          <w:bCs/>
        </w:rPr>
        <w:t>,</w:t>
      </w:r>
      <w:r w:rsidRPr="0087317C">
        <w:rPr>
          <w:b/>
          <w:bCs/>
        </w:rPr>
        <w:t xml:space="preserve"> as submitted</w:t>
      </w:r>
      <w:r w:rsidR="008359CD" w:rsidRPr="0087317C">
        <w:rPr>
          <w:b/>
          <w:bCs/>
        </w:rPr>
        <w:t xml:space="preserve"> </w:t>
      </w:r>
    </w:p>
    <w:tbl>
      <w:tblPr>
        <w:tblStyle w:val="TableGrid"/>
        <w:tblW w:w="9438" w:type="dxa"/>
        <w:tblLayout w:type="fixed"/>
        <w:tblLook w:val="04A0" w:firstRow="1" w:lastRow="0" w:firstColumn="1" w:lastColumn="0" w:noHBand="0" w:noVBand="1"/>
      </w:tblPr>
      <w:tblGrid>
        <w:gridCol w:w="1413"/>
        <w:gridCol w:w="5103"/>
        <w:gridCol w:w="992"/>
        <w:gridCol w:w="992"/>
        <w:gridCol w:w="938"/>
      </w:tblGrid>
      <w:tr w:rsidR="00CB48E0" w:rsidRPr="00D51C69" w14:paraId="5FD9833B" w14:textId="77777777" w:rsidTr="001A652B">
        <w:trPr>
          <w:trHeight w:val="59"/>
          <w:tblHeader/>
        </w:trPr>
        <w:tc>
          <w:tcPr>
            <w:tcW w:w="1413" w:type="dxa"/>
            <w:vMerge w:val="restart"/>
          </w:tcPr>
          <w:p w14:paraId="0A9938BB" w14:textId="46B581D0" w:rsidR="00CB48E0" w:rsidRPr="00D51C69" w:rsidRDefault="00CB48E0" w:rsidP="008359CD">
            <w:pPr>
              <w:shd w:val="clear" w:color="auto" w:fill="FFFFFF" w:themeFill="background1"/>
              <w:jc w:val="center"/>
              <w:rPr>
                <w:b/>
                <w:bCs/>
                <w:sz w:val="20"/>
                <w:szCs w:val="20"/>
              </w:rPr>
            </w:pPr>
            <w:r w:rsidRPr="00D51C69">
              <w:rPr>
                <w:b/>
                <w:bCs/>
                <w:sz w:val="20"/>
                <w:szCs w:val="20"/>
              </w:rPr>
              <w:t>Component</w:t>
            </w:r>
          </w:p>
        </w:tc>
        <w:tc>
          <w:tcPr>
            <w:tcW w:w="5103" w:type="dxa"/>
            <w:vMerge w:val="restart"/>
          </w:tcPr>
          <w:p w14:paraId="3D366738" w14:textId="4EAAD424" w:rsidR="00CB48E0" w:rsidRPr="00D51C69" w:rsidRDefault="00CB48E0" w:rsidP="00CB48E0">
            <w:pPr>
              <w:shd w:val="clear" w:color="auto" w:fill="FFFFFF" w:themeFill="background1"/>
              <w:jc w:val="center"/>
              <w:rPr>
                <w:b/>
                <w:bCs/>
                <w:sz w:val="20"/>
                <w:szCs w:val="20"/>
              </w:rPr>
            </w:pPr>
            <w:r w:rsidRPr="00D51C69">
              <w:rPr>
                <w:b/>
                <w:bCs/>
                <w:sz w:val="20"/>
                <w:szCs w:val="20"/>
              </w:rPr>
              <w:t>Activity</w:t>
            </w:r>
          </w:p>
        </w:tc>
        <w:tc>
          <w:tcPr>
            <w:tcW w:w="992" w:type="dxa"/>
            <w:vMerge w:val="restart"/>
          </w:tcPr>
          <w:p w14:paraId="6B229241" w14:textId="77777777" w:rsidR="00CB48E0" w:rsidRPr="00D51C69" w:rsidRDefault="00CB48E0" w:rsidP="00CB48E0">
            <w:pPr>
              <w:shd w:val="clear" w:color="auto" w:fill="FFFFFF" w:themeFill="background1"/>
              <w:jc w:val="center"/>
              <w:rPr>
                <w:b/>
                <w:bCs/>
                <w:sz w:val="20"/>
                <w:szCs w:val="20"/>
              </w:rPr>
            </w:pPr>
            <w:r w:rsidRPr="00D51C69">
              <w:rPr>
                <w:b/>
                <w:bCs/>
                <w:sz w:val="20"/>
                <w:szCs w:val="20"/>
              </w:rPr>
              <w:t>Agency</w:t>
            </w:r>
          </w:p>
        </w:tc>
        <w:tc>
          <w:tcPr>
            <w:tcW w:w="1930" w:type="dxa"/>
            <w:gridSpan w:val="2"/>
          </w:tcPr>
          <w:p w14:paraId="2851A952" w14:textId="77777777" w:rsidR="00CB48E0" w:rsidRPr="00D51C69" w:rsidRDefault="00CB48E0" w:rsidP="00CB48E0">
            <w:pPr>
              <w:shd w:val="clear" w:color="auto" w:fill="FFFFFF" w:themeFill="background1"/>
              <w:jc w:val="center"/>
              <w:rPr>
                <w:b/>
                <w:bCs/>
                <w:sz w:val="20"/>
                <w:szCs w:val="20"/>
              </w:rPr>
            </w:pPr>
            <w:r w:rsidRPr="00D51C69">
              <w:rPr>
                <w:b/>
                <w:bCs/>
                <w:sz w:val="20"/>
                <w:szCs w:val="20"/>
              </w:rPr>
              <w:t>Cost (US $)</w:t>
            </w:r>
          </w:p>
        </w:tc>
      </w:tr>
      <w:tr w:rsidR="00CB48E0" w:rsidRPr="00D51C69" w14:paraId="3BC0DCCB" w14:textId="77777777" w:rsidTr="001A652B">
        <w:trPr>
          <w:trHeight w:val="108"/>
          <w:tblHeader/>
        </w:trPr>
        <w:tc>
          <w:tcPr>
            <w:tcW w:w="1413" w:type="dxa"/>
            <w:vMerge/>
          </w:tcPr>
          <w:p w14:paraId="46CE135F" w14:textId="77777777" w:rsidR="00CB48E0" w:rsidRPr="00D51C69" w:rsidRDefault="00CB48E0" w:rsidP="008359CD">
            <w:pPr>
              <w:shd w:val="clear" w:color="auto" w:fill="FFFFFF" w:themeFill="background1"/>
              <w:jc w:val="center"/>
              <w:rPr>
                <w:b/>
                <w:bCs/>
                <w:sz w:val="20"/>
                <w:szCs w:val="20"/>
              </w:rPr>
            </w:pPr>
          </w:p>
        </w:tc>
        <w:tc>
          <w:tcPr>
            <w:tcW w:w="5103" w:type="dxa"/>
            <w:vMerge/>
          </w:tcPr>
          <w:p w14:paraId="368C6379" w14:textId="3299869D" w:rsidR="00CB48E0" w:rsidRPr="00D51C69" w:rsidRDefault="00CB48E0" w:rsidP="00CB48E0">
            <w:pPr>
              <w:shd w:val="clear" w:color="auto" w:fill="FFFFFF" w:themeFill="background1"/>
              <w:jc w:val="center"/>
              <w:rPr>
                <w:b/>
                <w:bCs/>
                <w:sz w:val="20"/>
                <w:szCs w:val="20"/>
              </w:rPr>
            </w:pPr>
          </w:p>
        </w:tc>
        <w:tc>
          <w:tcPr>
            <w:tcW w:w="992" w:type="dxa"/>
            <w:vMerge/>
          </w:tcPr>
          <w:p w14:paraId="42D0E828" w14:textId="77777777" w:rsidR="00CB48E0" w:rsidRPr="00D51C69" w:rsidRDefault="00CB48E0" w:rsidP="00CB48E0">
            <w:pPr>
              <w:shd w:val="clear" w:color="auto" w:fill="FFFFFF" w:themeFill="background1"/>
              <w:jc w:val="center"/>
              <w:rPr>
                <w:b/>
                <w:bCs/>
                <w:sz w:val="20"/>
                <w:szCs w:val="20"/>
              </w:rPr>
            </w:pPr>
          </w:p>
        </w:tc>
        <w:tc>
          <w:tcPr>
            <w:tcW w:w="992" w:type="dxa"/>
          </w:tcPr>
          <w:p w14:paraId="63672025" w14:textId="77777777" w:rsidR="00CB48E0" w:rsidRPr="00D51C69" w:rsidRDefault="00CB48E0" w:rsidP="00CB48E0">
            <w:pPr>
              <w:shd w:val="clear" w:color="auto" w:fill="FFFFFF" w:themeFill="background1"/>
              <w:jc w:val="center"/>
              <w:rPr>
                <w:b/>
                <w:bCs/>
                <w:sz w:val="20"/>
                <w:szCs w:val="20"/>
              </w:rPr>
            </w:pPr>
            <w:r w:rsidRPr="00D51C69">
              <w:rPr>
                <w:b/>
                <w:bCs/>
                <w:sz w:val="20"/>
                <w:szCs w:val="20"/>
              </w:rPr>
              <w:t>Stage</w:t>
            </w:r>
          </w:p>
        </w:tc>
        <w:tc>
          <w:tcPr>
            <w:tcW w:w="938" w:type="dxa"/>
            <w:vAlign w:val="center"/>
          </w:tcPr>
          <w:p w14:paraId="06490E93" w14:textId="77777777" w:rsidR="00CB48E0" w:rsidRPr="00D51C69" w:rsidRDefault="00CB48E0" w:rsidP="008359CD">
            <w:pPr>
              <w:shd w:val="clear" w:color="auto" w:fill="FFFFFF" w:themeFill="background1"/>
              <w:jc w:val="center"/>
              <w:rPr>
                <w:b/>
                <w:bCs/>
                <w:sz w:val="20"/>
                <w:szCs w:val="20"/>
              </w:rPr>
            </w:pPr>
            <w:r w:rsidRPr="00D51C69">
              <w:rPr>
                <w:b/>
                <w:bCs/>
                <w:sz w:val="20"/>
                <w:szCs w:val="20"/>
              </w:rPr>
              <w:t>First tranche</w:t>
            </w:r>
          </w:p>
        </w:tc>
      </w:tr>
      <w:tr w:rsidR="00842094" w:rsidRPr="00D51C69" w14:paraId="59B41F6E" w14:textId="77777777" w:rsidTr="001A652B">
        <w:trPr>
          <w:trHeight w:val="235"/>
        </w:trPr>
        <w:tc>
          <w:tcPr>
            <w:tcW w:w="1413" w:type="dxa"/>
          </w:tcPr>
          <w:p w14:paraId="303FED96" w14:textId="538B4D84" w:rsidR="00842094" w:rsidRPr="00D51C69" w:rsidRDefault="00363435" w:rsidP="00A26F95">
            <w:pPr>
              <w:shd w:val="clear" w:color="auto" w:fill="FFFFFF" w:themeFill="background1"/>
              <w:jc w:val="left"/>
              <w:rPr>
                <w:sz w:val="20"/>
                <w:szCs w:val="20"/>
                <w:highlight w:val="cyan"/>
              </w:rPr>
            </w:pPr>
            <w:r w:rsidRPr="00D51C69">
              <w:rPr>
                <w:sz w:val="20"/>
                <w:szCs w:val="20"/>
              </w:rPr>
              <w:t>S</w:t>
            </w:r>
            <w:r w:rsidR="00F62563" w:rsidRPr="00D51C69">
              <w:rPr>
                <w:sz w:val="20"/>
                <w:szCs w:val="20"/>
              </w:rPr>
              <w:t xml:space="preserve">trengthening the </w:t>
            </w:r>
            <w:r w:rsidRPr="00D51C69">
              <w:rPr>
                <w:sz w:val="20"/>
                <w:szCs w:val="20"/>
              </w:rPr>
              <w:t>p</w:t>
            </w:r>
            <w:r w:rsidR="00F62563" w:rsidRPr="00D51C69">
              <w:rPr>
                <w:sz w:val="20"/>
                <w:szCs w:val="20"/>
              </w:rPr>
              <w:t xml:space="preserve">olicy and </w:t>
            </w:r>
            <w:r w:rsidRPr="00D51C69">
              <w:rPr>
                <w:sz w:val="20"/>
                <w:szCs w:val="20"/>
              </w:rPr>
              <w:t>r</w:t>
            </w:r>
            <w:r w:rsidR="00F62563" w:rsidRPr="00D51C69">
              <w:rPr>
                <w:sz w:val="20"/>
                <w:szCs w:val="20"/>
              </w:rPr>
              <w:t xml:space="preserve">egulatory </w:t>
            </w:r>
            <w:r w:rsidRPr="00D51C69">
              <w:rPr>
                <w:sz w:val="20"/>
                <w:szCs w:val="20"/>
              </w:rPr>
              <w:t>f</w:t>
            </w:r>
            <w:r w:rsidR="00F62563" w:rsidRPr="00D51C69">
              <w:rPr>
                <w:sz w:val="20"/>
                <w:szCs w:val="20"/>
              </w:rPr>
              <w:t>ramework</w:t>
            </w:r>
          </w:p>
        </w:tc>
        <w:tc>
          <w:tcPr>
            <w:tcW w:w="5103" w:type="dxa"/>
          </w:tcPr>
          <w:p w14:paraId="5F74F98A" w14:textId="7D4F745C" w:rsidR="00FB4236" w:rsidRPr="002B5396" w:rsidRDefault="00EE4B40" w:rsidP="002B5396">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Amend</w:t>
            </w:r>
            <w:r w:rsidR="00ED2E82">
              <w:rPr>
                <w:sz w:val="20"/>
                <w:szCs w:val="20"/>
                <w:lang w:val="en-CA"/>
              </w:rPr>
              <w:t xml:space="preserve"> legislat</w:t>
            </w:r>
            <w:r w:rsidR="00B04825">
              <w:rPr>
                <w:sz w:val="20"/>
                <w:szCs w:val="20"/>
                <w:lang w:val="en-CA"/>
              </w:rPr>
              <w:t>ion</w:t>
            </w:r>
            <w:r w:rsidR="00ED2E82">
              <w:rPr>
                <w:rStyle w:val="FootnoteReference"/>
                <w:sz w:val="20"/>
                <w:szCs w:val="20"/>
                <w:lang w:val="en-CA"/>
              </w:rPr>
              <w:footnoteReference w:id="7"/>
            </w:r>
            <w:r w:rsidR="00B04825">
              <w:rPr>
                <w:sz w:val="20"/>
                <w:szCs w:val="20"/>
                <w:lang w:val="en-CA"/>
              </w:rPr>
              <w:t xml:space="preserve"> and draft regulatory framework</w:t>
            </w:r>
            <w:r w:rsidR="00ED2E82">
              <w:rPr>
                <w:sz w:val="20"/>
                <w:szCs w:val="20"/>
                <w:lang w:val="en-CA"/>
              </w:rPr>
              <w:t xml:space="preserve"> </w:t>
            </w:r>
            <w:r w:rsidRPr="002B5396">
              <w:rPr>
                <w:sz w:val="20"/>
                <w:szCs w:val="20"/>
                <w:lang w:val="en-CA"/>
              </w:rPr>
              <w:t xml:space="preserve">to </w:t>
            </w:r>
            <w:r w:rsidR="00E6446E">
              <w:rPr>
                <w:sz w:val="20"/>
                <w:szCs w:val="20"/>
                <w:lang w:val="en-CA"/>
              </w:rPr>
              <w:t>strengthen</w:t>
            </w:r>
            <w:r w:rsidRPr="002B5396">
              <w:rPr>
                <w:sz w:val="20"/>
                <w:szCs w:val="20"/>
                <w:lang w:val="en-CA"/>
              </w:rPr>
              <w:t xml:space="preserve"> controls</w:t>
            </w:r>
            <w:r w:rsidR="00087F80">
              <w:rPr>
                <w:sz w:val="20"/>
                <w:szCs w:val="20"/>
                <w:lang w:val="en-CA"/>
              </w:rPr>
              <w:t xml:space="preserve"> for </w:t>
            </w:r>
            <w:r w:rsidR="00A93FD8">
              <w:rPr>
                <w:sz w:val="20"/>
                <w:szCs w:val="20"/>
                <w:lang w:val="en-CA"/>
              </w:rPr>
              <w:t>HCFC trade</w:t>
            </w:r>
            <w:r w:rsidR="00AF221E">
              <w:rPr>
                <w:sz w:val="20"/>
                <w:szCs w:val="20"/>
                <w:lang w:val="en-CA"/>
              </w:rPr>
              <w:t>, a</w:t>
            </w:r>
            <w:r w:rsidR="00FB4236" w:rsidRPr="002B5396">
              <w:rPr>
                <w:sz w:val="20"/>
                <w:szCs w:val="20"/>
                <w:lang w:val="en-CA"/>
              </w:rPr>
              <w:t xml:space="preserve"> requirement of technician registration</w:t>
            </w:r>
            <w:r w:rsidR="00CC75AE">
              <w:rPr>
                <w:sz w:val="20"/>
                <w:szCs w:val="20"/>
                <w:lang w:val="en-CA"/>
              </w:rPr>
              <w:t xml:space="preserve">, </w:t>
            </w:r>
            <w:r w:rsidR="00FB4236" w:rsidRPr="002B5396">
              <w:rPr>
                <w:sz w:val="20"/>
                <w:szCs w:val="20"/>
                <w:lang w:val="en-CA"/>
              </w:rPr>
              <w:t>restriction of the sale of controlled substances to those on th</w:t>
            </w:r>
            <w:r w:rsidR="00CC75AE">
              <w:rPr>
                <w:sz w:val="20"/>
                <w:szCs w:val="20"/>
                <w:lang w:val="en-CA"/>
              </w:rPr>
              <w:t xml:space="preserve">e register, </w:t>
            </w:r>
            <w:r w:rsidR="00FB4236" w:rsidRPr="002B5396">
              <w:rPr>
                <w:sz w:val="20"/>
                <w:szCs w:val="20"/>
                <w:lang w:val="en-CA"/>
              </w:rPr>
              <w:t>requirement for refrigerant retailers to keep a record of all refrigerant sales</w:t>
            </w:r>
            <w:r w:rsidR="00A958C5">
              <w:rPr>
                <w:sz w:val="20"/>
                <w:szCs w:val="20"/>
                <w:lang w:val="en-CA"/>
              </w:rPr>
              <w:t>,</w:t>
            </w:r>
            <w:r w:rsidR="00FB4236" w:rsidRPr="002B5396">
              <w:rPr>
                <w:sz w:val="20"/>
                <w:szCs w:val="20"/>
                <w:lang w:val="en-CA"/>
              </w:rPr>
              <w:t xml:space="preserve"> prohibit</w:t>
            </w:r>
            <w:r w:rsidR="00B65E75">
              <w:rPr>
                <w:sz w:val="20"/>
                <w:szCs w:val="20"/>
                <w:lang w:val="en-CA"/>
              </w:rPr>
              <w:t>ion of</w:t>
            </w:r>
            <w:r w:rsidR="00FB4236" w:rsidRPr="002B5396">
              <w:rPr>
                <w:sz w:val="20"/>
                <w:szCs w:val="20"/>
                <w:lang w:val="en-CA"/>
              </w:rPr>
              <w:t xml:space="preserve"> the importation of equipment containing HCFCs by 2027</w:t>
            </w:r>
            <w:r w:rsidR="005E7F6A">
              <w:rPr>
                <w:sz w:val="20"/>
                <w:szCs w:val="20"/>
                <w:lang w:val="en-CA"/>
              </w:rPr>
              <w:t xml:space="preserve">, and </w:t>
            </w:r>
            <w:r w:rsidR="005E7F6A" w:rsidRPr="00317C7A">
              <w:rPr>
                <w:sz w:val="20"/>
                <w:szCs w:val="20"/>
                <w:lang w:val="en-CA"/>
              </w:rPr>
              <w:t>enhance the licensing and quota system</w:t>
            </w:r>
            <w:r w:rsidR="00BB1B82" w:rsidRPr="002B5396">
              <w:rPr>
                <w:sz w:val="20"/>
                <w:szCs w:val="20"/>
                <w:lang w:val="en-CA"/>
              </w:rPr>
              <w:t>;</w:t>
            </w:r>
          </w:p>
          <w:p w14:paraId="70E324D8" w14:textId="321EB5B1" w:rsidR="007859B4" w:rsidRPr="002B5396" w:rsidRDefault="007F31F0" w:rsidP="002F63D2">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 xml:space="preserve">Draft </w:t>
            </w:r>
            <w:r w:rsidR="00B63893">
              <w:rPr>
                <w:sz w:val="20"/>
                <w:szCs w:val="20"/>
                <w:lang w:val="en-CA"/>
              </w:rPr>
              <w:t xml:space="preserve">a </w:t>
            </w:r>
            <w:r w:rsidRPr="002B5396">
              <w:rPr>
                <w:sz w:val="20"/>
                <w:szCs w:val="20"/>
                <w:lang w:val="en-CA"/>
              </w:rPr>
              <w:t xml:space="preserve">brief to capture the elements to be included in the expanded and strengthened regulatory </w:t>
            </w:r>
            <w:r w:rsidR="00743629">
              <w:rPr>
                <w:sz w:val="20"/>
                <w:szCs w:val="20"/>
                <w:lang w:val="en-CA"/>
              </w:rPr>
              <w:t>framework</w:t>
            </w:r>
            <w:r w:rsidR="002F63D2">
              <w:rPr>
                <w:sz w:val="20"/>
                <w:szCs w:val="20"/>
                <w:lang w:val="en-CA"/>
              </w:rPr>
              <w:t>, c</w:t>
            </w:r>
            <w:r w:rsidR="00FB4236" w:rsidRPr="00D51C69">
              <w:rPr>
                <w:sz w:val="20"/>
                <w:szCs w:val="20"/>
                <w:lang w:val="en-CA"/>
              </w:rPr>
              <w:t xml:space="preserve">onvene </w:t>
            </w:r>
            <w:r w:rsidR="00F14809" w:rsidRPr="002B5396">
              <w:rPr>
                <w:sz w:val="20"/>
                <w:szCs w:val="20"/>
                <w:lang w:val="en-CA"/>
              </w:rPr>
              <w:t>stakeholder consultation</w:t>
            </w:r>
            <w:r w:rsidR="00FB4236" w:rsidRPr="002B5396">
              <w:rPr>
                <w:sz w:val="20"/>
                <w:szCs w:val="20"/>
                <w:lang w:val="en-CA"/>
              </w:rPr>
              <w:t>s</w:t>
            </w:r>
            <w:r w:rsidR="002F63D2">
              <w:rPr>
                <w:sz w:val="20"/>
                <w:szCs w:val="20"/>
                <w:lang w:val="en-CA"/>
              </w:rPr>
              <w:t>,</w:t>
            </w:r>
            <w:r w:rsidR="00F55ADD" w:rsidRPr="002B5396">
              <w:rPr>
                <w:sz w:val="20"/>
                <w:szCs w:val="20"/>
                <w:lang w:val="en-CA"/>
              </w:rPr>
              <w:t xml:space="preserve"> and </w:t>
            </w:r>
            <w:r w:rsidR="00F14809" w:rsidRPr="002B5396">
              <w:rPr>
                <w:sz w:val="20"/>
                <w:szCs w:val="20"/>
                <w:lang w:val="en-CA"/>
              </w:rPr>
              <w:t>submi</w:t>
            </w:r>
            <w:r w:rsidR="00FB4236" w:rsidRPr="002B5396">
              <w:rPr>
                <w:sz w:val="20"/>
                <w:szCs w:val="20"/>
                <w:lang w:val="en-CA"/>
              </w:rPr>
              <w:t>t</w:t>
            </w:r>
            <w:r w:rsidR="00F14809" w:rsidRPr="002B5396">
              <w:rPr>
                <w:sz w:val="20"/>
                <w:szCs w:val="20"/>
                <w:lang w:val="en-CA"/>
              </w:rPr>
              <w:t xml:space="preserve"> to Cabinet</w:t>
            </w:r>
            <w:r w:rsidR="00D11730" w:rsidRPr="002B5396">
              <w:rPr>
                <w:sz w:val="20"/>
                <w:szCs w:val="20"/>
                <w:lang w:val="en-CA"/>
              </w:rPr>
              <w:t>,</w:t>
            </w:r>
            <w:r w:rsidR="006B30F0" w:rsidRPr="002B5396">
              <w:rPr>
                <w:sz w:val="20"/>
                <w:szCs w:val="20"/>
                <w:lang w:val="en-CA"/>
              </w:rPr>
              <w:t xml:space="preserve"> </w:t>
            </w:r>
            <w:r w:rsidR="00FB4236" w:rsidRPr="002B5396">
              <w:rPr>
                <w:sz w:val="20"/>
                <w:szCs w:val="20"/>
                <w:lang w:val="en-CA"/>
              </w:rPr>
              <w:t>pursue</w:t>
            </w:r>
            <w:r w:rsidR="006B30F0" w:rsidRPr="002B5396">
              <w:rPr>
                <w:sz w:val="20"/>
                <w:szCs w:val="20"/>
                <w:lang w:val="en-CA"/>
              </w:rPr>
              <w:t xml:space="preserve"> enactment</w:t>
            </w:r>
            <w:r w:rsidR="00F14CF3" w:rsidRPr="002B5396">
              <w:rPr>
                <w:sz w:val="20"/>
                <w:szCs w:val="20"/>
                <w:lang w:val="en-CA"/>
              </w:rPr>
              <w:t>/adoption</w:t>
            </w:r>
            <w:r w:rsidR="00FB4236" w:rsidRPr="002B5396">
              <w:rPr>
                <w:sz w:val="20"/>
                <w:szCs w:val="20"/>
                <w:lang w:val="en-CA"/>
              </w:rPr>
              <w:t>.</w:t>
            </w:r>
          </w:p>
        </w:tc>
        <w:tc>
          <w:tcPr>
            <w:tcW w:w="992" w:type="dxa"/>
          </w:tcPr>
          <w:p w14:paraId="55096F26" w14:textId="25284810" w:rsidR="00842094" w:rsidRPr="00D51C69" w:rsidRDefault="00CB48E0" w:rsidP="0067704A">
            <w:pPr>
              <w:jc w:val="center"/>
              <w:rPr>
                <w:sz w:val="20"/>
                <w:szCs w:val="20"/>
              </w:rPr>
            </w:pPr>
            <w:r w:rsidRPr="00D51C69">
              <w:rPr>
                <w:sz w:val="20"/>
                <w:szCs w:val="20"/>
              </w:rPr>
              <w:t>UNEP</w:t>
            </w:r>
          </w:p>
        </w:tc>
        <w:tc>
          <w:tcPr>
            <w:tcW w:w="992" w:type="dxa"/>
          </w:tcPr>
          <w:p w14:paraId="65F9E83C" w14:textId="3DED5736" w:rsidR="00842094" w:rsidRPr="00D51C69" w:rsidRDefault="00AA527F" w:rsidP="00AB42F1">
            <w:pPr>
              <w:shd w:val="clear" w:color="auto" w:fill="FFFFFF" w:themeFill="background1"/>
              <w:jc w:val="right"/>
              <w:rPr>
                <w:sz w:val="20"/>
                <w:szCs w:val="20"/>
              </w:rPr>
            </w:pPr>
            <w:r w:rsidRPr="00D51C69">
              <w:rPr>
                <w:sz w:val="20"/>
                <w:szCs w:val="20"/>
              </w:rPr>
              <w:t>35,500</w:t>
            </w:r>
          </w:p>
        </w:tc>
        <w:tc>
          <w:tcPr>
            <w:tcW w:w="938" w:type="dxa"/>
          </w:tcPr>
          <w:p w14:paraId="3F4F210F" w14:textId="6F32264A" w:rsidR="00842094" w:rsidRPr="00D51C69" w:rsidRDefault="00A666CE" w:rsidP="00DE6850">
            <w:pPr>
              <w:shd w:val="clear" w:color="auto" w:fill="FFFFFF" w:themeFill="background1"/>
              <w:jc w:val="right"/>
              <w:rPr>
                <w:sz w:val="20"/>
                <w:szCs w:val="20"/>
              </w:rPr>
            </w:pPr>
            <w:r w:rsidRPr="00D51C69">
              <w:rPr>
                <w:sz w:val="20"/>
                <w:szCs w:val="20"/>
              </w:rPr>
              <w:t>34,000</w:t>
            </w:r>
          </w:p>
        </w:tc>
      </w:tr>
      <w:tr w:rsidR="00842094" w:rsidRPr="00D51C69" w14:paraId="08C13BFE" w14:textId="77777777" w:rsidTr="001A652B">
        <w:trPr>
          <w:trHeight w:val="247"/>
        </w:trPr>
        <w:tc>
          <w:tcPr>
            <w:tcW w:w="1413" w:type="dxa"/>
          </w:tcPr>
          <w:p w14:paraId="1C3B3E14" w14:textId="3D90A163" w:rsidR="00842094" w:rsidRPr="00D51C69" w:rsidRDefault="00436B12" w:rsidP="00A26F95">
            <w:pPr>
              <w:shd w:val="clear" w:color="auto" w:fill="FFFFFF" w:themeFill="background1"/>
              <w:jc w:val="left"/>
              <w:rPr>
                <w:sz w:val="20"/>
                <w:szCs w:val="20"/>
                <w:highlight w:val="cyan"/>
              </w:rPr>
            </w:pPr>
            <w:r w:rsidRPr="00D51C69">
              <w:rPr>
                <w:sz w:val="20"/>
                <w:szCs w:val="20"/>
              </w:rPr>
              <w:t>E</w:t>
            </w:r>
            <w:r w:rsidR="00363435" w:rsidRPr="00D51C69">
              <w:rPr>
                <w:sz w:val="20"/>
                <w:szCs w:val="20"/>
              </w:rPr>
              <w:t>xpansion of the standards framework</w:t>
            </w:r>
          </w:p>
        </w:tc>
        <w:tc>
          <w:tcPr>
            <w:tcW w:w="5103" w:type="dxa"/>
          </w:tcPr>
          <w:p w14:paraId="49A03E9E" w14:textId="529753E1" w:rsidR="00111D4A" w:rsidRDefault="00513D52">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Expand the standards framework to i</w:t>
            </w:r>
            <w:r w:rsidR="004F353A" w:rsidRPr="002B5396">
              <w:rPr>
                <w:sz w:val="20"/>
                <w:szCs w:val="20"/>
                <w:lang w:val="en-CA"/>
              </w:rPr>
              <w:t>mprove safety in transportation, handling and storage of controlled substances</w:t>
            </w:r>
            <w:r w:rsidR="00B63893">
              <w:rPr>
                <w:sz w:val="20"/>
                <w:szCs w:val="20"/>
                <w:lang w:val="en-CA"/>
              </w:rPr>
              <w:t xml:space="preserve"> and alternatives</w:t>
            </w:r>
            <w:r w:rsidR="0000612F" w:rsidRPr="002B5396">
              <w:rPr>
                <w:sz w:val="20"/>
                <w:szCs w:val="20"/>
                <w:lang w:val="en-CA"/>
              </w:rPr>
              <w:t>,</w:t>
            </w:r>
            <w:r w:rsidR="00033EFD" w:rsidRPr="002B5396">
              <w:rPr>
                <w:sz w:val="20"/>
                <w:szCs w:val="20"/>
                <w:lang w:val="en-CA"/>
              </w:rPr>
              <w:t xml:space="preserve"> and in design, installatio</w:t>
            </w:r>
            <w:r w:rsidR="00BB1B82" w:rsidRPr="002B5396">
              <w:rPr>
                <w:sz w:val="20"/>
                <w:szCs w:val="20"/>
                <w:lang w:val="en-CA"/>
              </w:rPr>
              <w:t>n</w:t>
            </w:r>
            <w:r w:rsidR="00033EFD" w:rsidRPr="002B5396">
              <w:rPr>
                <w:sz w:val="20"/>
                <w:szCs w:val="20"/>
                <w:lang w:val="en-CA"/>
              </w:rPr>
              <w:t xml:space="preserve"> and servicing of RAC systems</w:t>
            </w:r>
            <w:r w:rsidR="00BB1B82" w:rsidRPr="002B5396">
              <w:rPr>
                <w:sz w:val="20"/>
                <w:szCs w:val="20"/>
                <w:lang w:val="en-CA"/>
              </w:rPr>
              <w:t>;</w:t>
            </w:r>
            <w:r w:rsidR="004F353A" w:rsidRPr="002B5396">
              <w:rPr>
                <w:sz w:val="20"/>
                <w:szCs w:val="20"/>
                <w:lang w:val="en-CA"/>
              </w:rPr>
              <w:t xml:space="preserve"> enhance consumer protection </w:t>
            </w:r>
            <w:r w:rsidR="006449E9" w:rsidRPr="002B5396">
              <w:rPr>
                <w:sz w:val="20"/>
                <w:szCs w:val="20"/>
                <w:lang w:val="en-CA"/>
              </w:rPr>
              <w:t>through improved labelling</w:t>
            </w:r>
            <w:r w:rsidR="00F14CF3" w:rsidRPr="002B5396">
              <w:rPr>
                <w:sz w:val="20"/>
                <w:szCs w:val="20"/>
                <w:lang w:val="en-CA"/>
              </w:rPr>
              <w:t xml:space="preserve"> </w:t>
            </w:r>
          </w:p>
          <w:p w14:paraId="6E2696C6" w14:textId="3496D969" w:rsidR="00CC0A5C" w:rsidRPr="002B5396" w:rsidRDefault="00111D4A" w:rsidP="002B5396">
            <w:pPr>
              <w:pStyle w:val="ListParagraph"/>
              <w:numPr>
                <w:ilvl w:val="0"/>
                <w:numId w:val="7"/>
              </w:numPr>
              <w:shd w:val="clear" w:color="auto" w:fill="FFFFFF" w:themeFill="background1"/>
              <w:ind w:left="171" w:hanging="141"/>
              <w:jc w:val="left"/>
              <w:rPr>
                <w:sz w:val="20"/>
                <w:szCs w:val="20"/>
                <w:lang w:val="en-CA"/>
              </w:rPr>
            </w:pPr>
            <w:r>
              <w:rPr>
                <w:sz w:val="20"/>
                <w:szCs w:val="20"/>
                <w:lang w:val="en-CA"/>
              </w:rPr>
              <w:t>D</w:t>
            </w:r>
            <w:r w:rsidR="00AA527F" w:rsidRPr="002B5396">
              <w:rPr>
                <w:sz w:val="20"/>
                <w:szCs w:val="20"/>
                <w:lang w:val="en-CA"/>
              </w:rPr>
              <w:t>evelop an action plan</w:t>
            </w:r>
            <w:r w:rsidR="003F753D" w:rsidRPr="002B5396">
              <w:rPr>
                <w:sz w:val="20"/>
                <w:szCs w:val="20"/>
                <w:lang w:val="en-CA"/>
              </w:rPr>
              <w:t xml:space="preserve"> in</w:t>
            </w:r>
            <w:r w:rsidR="00D24846" w:rsidRPr="002B5396">
              <w:rPr>
                <w:sz w:val="20"/>
                <w:szCs w:val="20"/>
                <w:lang w:val="en-CA"/>
              </w:rPr>
              <w:t xml:space="preserve"> </w:t>
            </w:r>
            <w:r w:rsidR="00B14A1D" w:rsidRPr="002B5396">
              <w:rPr>
                <w:sz w:val="20"/>
                <w:szCs w:val="20"/>
                <w:lang w:val="en-CA"/>
              </w:rPr>
              <w:t>coordination with the Antigua and Barbuda Bureau of Standards</w:t>
            </w:r>
            <w:r w:rsidR="00FC4389">
              <w:rPr>
                <w:sz w:val="20"/>
                <w:szCs w:val="20"/>
                <w:lang w:val="en-CA"/>
              </w:rPr>
              <w:t>;</w:t>
            </w:r>
            <w:r w:rsidR="00B14A1D" w:rsidRPr="002B5396">
              <w:rPr>
                <w:sz w:val="20"/>
                <w:szCs w:val="20"/>
                <w:lang w:val="en-CA"/>
              </w:rPr>
              <w:t xml:space="preserve"> </w:t>
            </w:r>
            <w:r w:rsidR="00D24846" w:rsidRPr="002B5396">
              <w:rPr>
                <w:sz w:val="20"/>
                <w:szCs w:val="20"/>
                <w:lang w:val="en-CA"/>
              </w:rPr>
              <w:t>establish</w:t>
            </w:r>
            <w:r w:rsidR="00FC4389">
              <w:rPr>
                <w:sz w:val="20"/>
                <w:szCs w:val="20"/>
                <w:lang w:val="en-CA"/>
              </w:rPr>
              <w:t xml:space="preserve"> </w:t>
            </w:r>
            <w:r w:rsidR="002A5567">
              <w:rPr>
                <w:sz w:val="20"/>
                <w:szCs w:val="20"/>
                <w:lang w:val="en-CA"/>
              </w:rPr>
              <w:t xml:space="preserve">a </w:t>
            </w:r>
            <w:r w:rsidR="00D24846" w:rsidRPr="002B5396">
              <w:rPr>
                <w:sz w:val="20"/>
                <w:szCs w:val="20"/>
                <w:lang w:val="en-CA"/>
              </w:rPr>
              <w:t xml:space="preserve">technical committee, </w:t>
            </w:r>
            <w:r w:rsidR="007F31F0" w:rsidRPr="002B5396">
              <w:rPr>
                <w:sz w:val="20"/>
                <w:szCs w:val="20"/>
                <w:lang w:val="en-CA"/>
              </w:rPr>
              <w:t xml:space="preserve">meetings of </w:t>
            </w:r>
            <w:r w:rsidR="00FC4389">
              <w:rPr>
                <w:sz w:val="20"/>
                <w:szCs w:val="20"/>
                <w:lang w:val="en-CA"/>
              </w:rPr>
              <w:t xml:space="preserve">the </w:t>
            </w:r>
            <w:r w:rsidR="007F31F0" w:rsidRPr="002B5396">
              <w:rPr>
                <w:sz w:val="20"/>
                <w:szCs w:val="20"/>
                <w:lang w:val="en-CA"/>
              </w:rPr>
              <w:t xml:space="preserve">technical committees; </w:t>
            </w:r>
            <w:r w:rsidR="00D24846" w:rsidRPr="002B5396">
              <w:rPr>
                <w:sz w:val="20"/>
                <w:szCs w:val="20"/>
                <w:lang w:val="en-CA"/>
              </w:rPr>
              <w:t xml:space="preserve">research </w:t>
            </w:r>
            <w:r w:rsidR="004D2D3F" w:rsidRPr="002B5396">
              <w:rPr>
                <w:sz w:val="20"/>
                <w:szCs w:val="20"/>
                <w:lang w:val="en-CA"/>
              </w:rPr>
              <w:t>on standards</w:t>
            </w:r>
            <w:r w:rsidR="00BB1B82" w:rsidRPr="002B5396">
              <w:rPr>
                <w:sz w:val="20"/>
                <w:szCs w:val="20"/>
                <w:lang w:val="en-CA"/>
              </w:rPr>
              <w:t xml:space="preserve"> in other jurisdictions</w:t>
            </w:r>
            <w:r w:rsidR="004D2D3F" w:rsidRPr="002B5396">
              <w:rPr>
                <w:sz w:val="20"/>
                <w:szCs w:val="20"/>
                <w:lang w:val="en-CA"/>
              </w:rPr>
              <w:t>, review and adoption of standards</w:t>
            </w:r>
            <w:r w:rsidR="00BB1B82" w:rsidRPr="002B5396">
              <w:rPr>
                <w:sz w:val="20"/>
                <w:szCs w:val="20"/>
                <w:lang w:val="en-CA"/>
              </w:rPr>
              <w:t>.</w:t>
            </w:r>
          </w:p>
        </w:tc>
        <w:tc>
          <w:tcPr>
            <w:tcW w:w="992" w:type="dxa"/>
          </w:tcPr>
          <w:p w14:paraId="597325A3" w14:textId="63A0761B" w:rsidR="00842094" w:rsidRPr="00D51C69" w:rsidRDefault="00A666CE" w:rsidP="0067704A">
            <w:pPr>
              <w:jc w:val="center"/>
              <w:rPr>
                <w:sz w:val="20"/>
                <w:szCs w:val="20"/>
              </w:rPr>
            </w:pPr>
            <w:r w:rsidRPr="00D51C69">
              <w:rPr>
                <w:sz w:val="20"/>
                <w:szCs w:val="20"/>
              </w:rPr>
              <w:t>UNEP</w:t>
            </w:r>
          </w:p>
        </w:tc>
        <w:tc>
          <w:tcPr>
            <w:tcW w:w="992" w:type="dxa"/>
          </w:tcPr>
          <w:p w14:paraId="3177B3DC" w14:textId="04834380" w:rsidR="00842094" w:rsidRPr="00D51C69" w:rsidRDefault="00A666CE" w:rsidP="00AB42F1">
            <w:pPr>
              <w:shd w:val="clear" w:color="auto" w:fill="FFFFFF" w:themeFill="background1"/>
              <w:jc w:val="right"/>
              <w:rPr>
                <w:sz w:val="20"/>
                <w:szCs w:val="20"/>
              </w:rPr>
            </w:pPr>
            <w:r w:rsidRPr="00D51C69">
              <w:rPr>
                <w:sz w:val="20"/>
                <w:szCs w:val="20"/>
              </w:rPr>
              <w:t>15,000</w:t>
            </w:r>
          </w:p>
        </w:tc>
        <w:tc>
          <w:tcPr>
            <w:tcW w:w="938" w:type="dxa"/>
          </w:tcPr>
          <w:p w14:paraId="583BCA00" w14:textId="264C0019" w:rsidR="00842094" w:rsidRPr="00D51C69" w:rsidRDefault="00A666CE" w:rsidP="00DE6850">
            <w:pPr>
              <w:shd w:val="clear" w:color="auto" w:fill="FFFFFF" w:themeFill="background1"/>
              <w:jc w:val="right"/>
              <w:rPr>
                <w:sz w:val="20"/>
                <w:szCs w:val="20"/>
              </w:rPr>
            </w:pPr>
            <w:r w:rsidRPr="00D51C69">
              <w:rPr>
                <w:sz w:val="20"/>
                <w:szCs w:val="20"/>
              </w:rPr>
              <w:t>6,000</w:t>
            </w:r>
          </w:p>
        </w:tc>
      </w:tr>
      <w:tr w:rsidR="004B17A4" w:rsidRPr="00D51C69" w14:paraId="7CFA598C" w14:textId="77777777" w:rsidTr="001A652B">
        <w:trPr>
          <w:trHeight w:val="247"/>
        </w:trPr>
        <w:tc>
          <w:tcPr>
            <w:tcW w:w="1413" w:type="dxa"/>
          </w:tcPr>
          <w:p w14:paraId="499D1F91" w14:textId="74058521" w:rsidR="004B17A4" w:rsidRPr="00D51C69" w:rsidRDefault="00436B12" w:rsidP="004B17A4">
            <w:pPr>
              <w:shd w:val="clear" w:color="auto" w:fill="FFFFFF" w:themeFill="background1"/>
              <w:jc w:val="left"/>
              <w:rPr>
                <w:sz w:val="20"/>
                <w:szCs w:val="20"/>
              </w:rPr>
            </w:pPr>
            <w:r w:rsidRPr="00D51C69">
              <w:rPr>
                <w:sz w:val="20"/>
                <w:szCs w:val="20"/>
              </w:rPr>
              <w:t>Restoring the Antigua and Barbuda Association of Refrigeration Technicians (ABART)</w:t>
            </w:r>
          </w:p>
        </w:tc>
        <w:tc>
          <w:tcPr>
            <w:tcW w:w="5103" w:type="dxa"/>
          </w:tcPr>
          <w:p w14:paraId="5B82C976" w14:textId="46B2B625" w:rsidR="001604B6" w:rsidRPr="002B5396" w:rsidRDefault="00D62996" w:rsidP="0019422C">
            <w:pPr>
              <w:pStyle w:val="ListParagraph"/>
              <w:numPr>
                <w:ilvl w:val="0"/>
                <w:numId w:val="7"/>
              </w:numPr>
              <w:shd w:val="clear" w:color="auto" w:fill="FFFFFF" w:themeFill="background1"/>
              <w:ind w:left="171" w:hanging="141"/>
              <w:jc w:val="left"/>
              <w:rPr>
                <w:sz w:val="20"/>
                <w:szCs w:val="20"/>
                <w:lang w:val="en-CA"/>
              </w:rPr>
            </w:pPr>
            <w:r w:rsidRPr="002B5396">
              <w:rPr>
                <w:color w:val="000000"/>
                <w:sz w:val="20"/>
                <w:szCs w:val="20"/>
                <w:lang w:val="en-CA"/>
              </w:rPr>
              <w:t>D</w:t>
            </w:r>
            <w:r w:rsidR="001604B6" w:rsidRPr="002B5396">
              <w:rPr>
                <w:color w:val="000000"/>
                <w:sz w:val="20"/>
                <w:szCs w:val="20"/>
                <w:lang w:val="en-CA"/>
              </w:rPr>
              <w:t xml:space="preserve">evelop the Charter, Articles of </w:t>
            </w:r>
            <w:r w:rsidRPr="002B5396">
              <w:rPr>
                <w:color w:val="000000"/>
                <w:sz w:val="20"/>
                <w:szCs w:val="20"/>
                <w:lang w:val="en-CA"/>
              </w:rPr>
              <w:t>i</w:t>
            </w:r>
            <w:r w:rsidR="001604B6" w:rsidRPr="002B5396">
              <w:rPr>
                <w:color w:val="000000"/>
                <w:sz w:val="20"/>
                <w:szCs w:val="20"/>
                <w:lang w:val="en-CA"/>
              </w:rPr>
              <w:t xml:space="preserve">ncorporation and </w:t>
            </w:r>
            <w:r w:rsidRPr="002B5396">
              <w:rPr>
                <w:color w:val="000000"/>
                <w:sz w:val="20"/>
                <w:szCs w:val="20"/>
                <w:lang w:val="en-CA"/>
              </w:rPr>
              <w:t>b</w:t>
            </w:r>
            <w:r w:rsidR="00A811F3" w:rsidRPr="0019422C">
              <w:rPr>
                <w:color w:val="000000"/>
                <w:sz w:val="20"/>
                <w:szCs w:val="20"/>
                <w:lang w:val="en-CA"/>
              </w:rPr>
              <w:t>yl</w:t>
            </w:r>
            <w:r w:rsidR="001604B6" w:rsidRPr="002B5396">
              <w:rPr>
                <w:color w:val="000000"/>
                <w:sz w:val="20"/>
                <w:szCs w:val="20"/>
                <w:lang w:val="en-CA"/>
              </w:rPr>
              <w:t>aws of the ABAR</w:t>
            </w:r>
            <w:r w:rsidR="00C8545C">
              <w:rPr>
                <w:color w:val="000000"/>
                <w:sz w:val="20"/>
                <w:szCs w:val="20"/>
                <w:lang w:val="en-CA"/>
              </w:rPr>
              <w:t>T,</w:t>
            </w:r>
            <w:r w:rsidR="00121A5E">
              <w:rPr>
                <w:color w:val="000000"/>
                <w:sz w:val="20"/>
                <w:szCs w:val="20"/>
                <w:lang w:val="en-CA"/>
              </w:rPr>
              <w:t xml:space="preserve"> entity</w:t>
            </w:r>
            <w:r w:rsidR="0019422C">
              <w:rPr>
                <w:color w:val="000000"/>
                <w:sz w:val="20"/>
                <w:szCs w:val="20"/>
                <w:lang w:val="en-CA"/>
              </w:rPr>
              <w:t xml:space="preserve"> r</w:t>
            </w:r>
            <w:r w:rsidR="001604B6" w:rsidRPr="002B5396">
              <w:rPr>
                <w:color w:val="000000"/>
                <w:sz w:val="20"/>
                <w:szCs w:val="20"/>
                <w:lang w:val="en-CA"/>
              </w:rPr>
              <w:t>egistration</w:t>
            </w:r>
            <w:r w:rsidR="00121A5E">
              <w:rPr>
                <w:color w:val="000000"/>
                <w:sz w:val="20"/>
                <w:szCs w:val="20"/>
                <w:lang w:val="en-CA"/>
              </w:rPr>
              <w:t>, and meetings</w:t>
            </w:r>
            <w:r w:rsidR="001604B6" w:rsidRPr="002B5396">
              <w:rPr>
                <w:color w:val="000000"/>
                <w:sz w:val="20"/>
                <w:szCs w:val="20"/>
                <w:lang w:val="en-CA"/>
              </w:rPr>
              <w:t>;</w:t>
            </w:r>
          </w:p>
          <w:p w14:paraId="2BD0D8F1" w14:textId="5AC37379" w:rsidR="001604B6" w:rsidRPr="002B5396" w:rsidRDefault="00A06B6B" w:rsidP="007959C5">
            <w:pPr>
              <w:pStyle w:val="ListParagraph"/>
              <w:numPr>
                <w:ilvl w:val="0"/>
                <w:numId w:val="7"/>
              </w:numPr>
              <w:shd w:val="clear" w:color="auto" w:fill="FFFFFF" w:themeFill="background1"/>
              <w:ind w:left="171" w:hanging="141"/>
              <w:jc w:val="left"/>
              <w:rPr>
                <w:sz w:val="20"/>
                <w:szCs w:val="20"/>
                <w:lang w:val="en-CA"/>
              </w:rPr>
            </w:pPr>
            <w:r w:rsidRPr="00A6261B">
              <w:rPr>
                <w:color w:val="000000"/>
                <w:sz w:val="20"/>
                <w:szCs w:val="20"/>
                <w:lang w:val="en-CA"/>
              </w:rPr>
              <w:t xml:space="preserve">ABART </w:t>
            </w:r>
            <w:r w:rsidR="00695439" w:rsidRPr="00A6261B">
              <w:rPr>
                <w:color w:val="000000"/>
                <w:sz w:val="20"/>
                <w:szCs w:val="20"/>
                <w:lang w:val="en-CA"/>
              </w:rPr>
              <w:t>s</w:t>
            </w:r>
            <w:r w:rsidR="001604B6" w:rsidRPr="002B5396">
              <w:rPr>
                <w:color w:val="000000"/>
                <w:sz w:val="20"/>
                <w:szCs w:val="20"/>
                <w:lang w:val="en-CA"/>
              </w:rPr>
              <w:t>upport</w:t>
            </w:r>
            <w:r w:rsidR="00F03B44" w:rsidRPr="00A6261B">
              <w:rPr>
                <w:color w:val="000000"/>
                <w:sz w:val="20"/>
                <w:szCs w:val="20"/>
                <w:lang w:val="en-CA"/>
              </w:rPr>
              <w:t xml:space="preserve"> of</w:t>
            </w:r>
            <w:r w:rsidR="001604B6" w:rsidRPr="002B5396">
              <w:rPr>
                <w:color w:val="000000"/>
                <w:sz w:val="20"/>
                <w:szCs w:val="20"/>
                <w:lang w:val="en-CA"/>
              </w:rPr>
              <w:t xml:space="preserve"> technician training and registration</w:t>
            </w:r>
            <w:r w:rsidR="00F43772">
              <w:rPr>
                <w:color w:val="000000"/>
                <w:sz w:val="20"/>
                <w:szCs w:val="20"/>
                <w:lang w:val="en-CA"/>
              </w:rPr>
              <w:t>,</w:t>
            </w:r>
            <w:r w:rsidR="00A6261B" w:rsidRPr="00A6261B">
              <w:rPr>
                <w:color w:val="000000"/>
                <w:sz w:val="20"/>
                <w:szCs w:val="20"/>
                <w:lang w:val="en-CA"/>
              </w:rPr>
              <w:t xml:space="preserve"> </w:t>
            </w:r>
            <w:r w:rsidR="001604B6" w:rsidRPr="002B5396">
              <w:rPr>
                <w:color w:val="000000"/>
                <w:sz w:val="20"/>
                <w:szCs w:val="20"/>
                <w:lang w:val="en-CA"/>
              </w:rPr>
              <w:t>public education and awareness programmes</w:t>
            </w:r>
            <w:r w:rsidR="00F43772" w:rsidRPr="00F43772">
              <w:rPr>
                <w:sz w:val="20"/>
                <w:szCs w:val="20"/>
                <w:lang w:val="en-CA"/>
              </w:rPr>
              <w:t>,</w:t>
            </w:r>
            <w:r w:rsidR="00F43772">
              <w:rPr>
                <w:sz w:val="20"/>
                <w:szCs w:val="20"/>
                <w:lang w:val="en-CA"/>
              </w:rPr>
              <w:t xml:space="preserve"> </w:t>
            </w:r>
            <w:r w:rsidR="007959C5">
              <w:rPr>
                <w:color w:val="000000"/>
                <w:sz w:val="20"/>
                <w:szCs w:val="20"/>
                <w:lang w:val="en-CA"/>
              </w:rPr>
              <w:t>i</w:t>
            </w:r>
            <w:r w:rsidR="001604B6" w:rsidRPr="002B5396">
              <w:rPr>
                <w:color w:val="000000"/>
                <w:sz w:val="20"/>
                <w:szCs w:val="20"/>
                <w:lang w:val="en-CA"/>
              </w:rPr>
              <w:t>nventory of RAC equipment in use;</w:t>
            </w:r>
            <w:r w:rsidR="001D16F8">
              <w:rPr>
                <w:color w:val="000000"/>
                <w:sz w:val="20"/>
                <w:szCs w:val="20"/>
                <w:lang w:val="en-CA"/>
              </w:rPr>
              <w:t xml:space="preserve"> and</w:t>
            </w:r>
            <w:r w:rsidR="007959C5">
              <w:rPr>
                <w:color w:val="000000"/>
                <w:sz w:val="20"/>
                <w:szCs w:val="20"/>
                <w:lang w:val="en-CA"/>
              </w:rPr>
              <w:t xml:space="preserve"> r</w:t>
            </w:r>
            <w:r w:rsidR="001604B6" w:rsidRPr="002B5396">
              <w:rPr>
                <w:color w:val="000000"/>
                <w:sz w:val="20"/>
                <w:szCs w:val="20"/>
                <w:lang w:val="en-CA"/>
              </w:rPr>
              <w:t xml:space="preserve">esearch into emerging </w:t>
            </w:r>
            <w:r w:rsidR="00702EFC" w:rsidRPr="00702EFC">
              <w:rPr>
                <w:color w:val="000000"/>
                <w:sz w:val="20"/>
                <w:szCs w:val="20"/>
                <w:lang w:val="en-CA"/>
              </w:rPr>
              <w:t>technologies</w:t>
            </w:r>
            <w:r w:rsidR="001604B6" w:rsidRPr="002B5396">
              <w:rPr>
                <w:color w:val="000000"/>
                <w:sz w:val="20"/>
                <w:szCs w:val="20"/>
                <w:lang w:val="en-CA"/>
              </w:rPr>
              <w:t>.</w:t>
            </w:r>
          </w:p>
        </w:tc>
        <w:tc>
          <w:tcPr>
            <w:tcW w:w="992" w:type="dxa"/>
          </w:tcPr>
          <w:p w14:paraId="061F522C" w14:textId="6CA55852" w:rsidR="004B17A4" w:rsidRPr="00D51C69" w:rsidRDefault="004B17A4" w:rsidP="004B17A4">
            <w:pPr>
              <w:jc w:val="center"/>
              <w:rPr>
                <w:sz w:val="20"/>
                <w:szCs w:val="20"/>
              </w:rPr>
            </w:pPr>
            <w:r w:rsidRPr="00D51C69">
              <w:rPr>
                <w:sz w:val="20"/>
                <w:szCs w:val="20"/>
              </w:rPr>
              <w:t>UNEP</w:t>
            </w:r>
          </w:p>
        </w:tc>
        <w:tc>
          <w:tcPr>
            <w:tcW w:w="992" w:type="dxa"/>
          </w:tcPr>
          <w:p w14:paraId="7AA0136F" w14:textId="3A6742F6" w:rsidR="004B17A4" w:rsidRPr="00D51C69" w:rsidRDefault="004B17A4" w:rsidP="004B17A4">
            <w:pPr>
              <w:shd w:val="clear" w:color="auto" w:fill="FFFFFF" w:themeFill="background1"/>
              <w:jc w:val="right"/>
              <w:rPr>
                <w:sz w:val="20"/>
                <w:szCs w:val="20"/>
              </w:rPr>
            </w:pPr>
            <w:r w:rsidRPr="00D51C69">
              <w:rPr>
                <w:sz w:val="20"/>
                <w:szCs w:val="20"/>
              </w:rPr>
              <w:t>34,000</w:t>
            </w:r>
          </w:p>
        </w:tc>
        <w:tc>
          <w:tcPr>
            <w:tcW w:w="938" w:type="dxa"/>
          </w:tcPr>
          <w:p w14:paraId="6A168507" w14:textId="7E615A50" w:rsidR="004B17A4" w:rsidRPr="00D51C69" w:rsidRDefault="004B17A4" w:rsidP="004B17A4">
            <w:pPr>
              <w:shd w:val="clear" w:color="auto" w:fill="FFFFFF" w:themeFill="background1"/>
              <w:jc w:val="right"/>
              <w:rPr>
                <w:sz w:val="20"/>
                <w:szCs w:val="20"/>
              </w:rPr>
            </w:pPr>
            <w:r w:rsidRPr="00D51C69">
              <w:rPr>
                <w:sz w:val="20"/>
                <w:szCs w:val="20"/>
              </w:rPr>
              <w:t>14,500</w:t>
            </w:r>
          </w:p>
        </w:tc>
      </w:tr>
      <w:tr w:rsidR="004B17A4" w:rsidRPr="00D51C69" w14:paraId="22672EC1" w14:textId="77777777" w:rsidTr="001A652B">
        <w:trPr>
          <w:trHeight w:val="247"/>
        </w:trPr>
        <w:tc>
          <w:tcPr>
            <w:tcW w:w="1413" w:type="dxa"/>
          </w:tcPr>
          <w:p w14:paraId="0DBBE7D5" w14:textId="12D13BA0" w:rsidR="004B17A4" w:rsidRPr="00D51C69" w:rsidRDefault="00436B12" w:rsidP="004B17A4">
            <w:pPr>
              <w:shd w:val="clear" w:color="auto" w:fill="FFFFFF" w:themeFill="background1"/>
              <w:jc w:val="left"/>
              <w:rPr>
                <w:sz w:val="20"/>
                <w:szCs w:val="20"/>
                <w:highlight w:val="cyan"/>
              </w:rPr>
            </w:pPr>
            <w:r w:rsidRPr="00D51C69">
              <w:rPr>
                <w:sz w:val="20"/>
                <w:szCs w:val="20"/>
              </w:rPr>
              <w:t>E</w:t>
            </w:r>
            <w:r w:rsidR="004B17A4" w:rsidRPr="00D51C69">
              <w:rPr>
                <w:sz w:val="20"/>
                <w:szCs w:val="20"/>
              </w:rPr>
              <w:t>nforcement of the licensing and quota system</w:t>
            </w:r>
          </w:p>
        </w:tc>
        <w:tc>
          <w:tcPr>
            <w:tcW w:w="5103" w:type="dxa"/>
          </w:tcPr>
          <w:p w14:paraId="7D134061" w14:textId="1731C19A" w:rsidR="00657192" w:rsidRPr="002B5396" w:rsidRDefault="0095684D"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 xml:space="preserve">Review the </w:t>
            </w:r>
            <w:r w:rsidR="00702EFC">
              <w:rPr>
                <w:sz w:val="20"/>
                <w:szCs w:val="20"/>
                <w:lang w:val="en-CA"/>
              </w:rPr>
              <w:t>c</w:t>
            </w:r>
            <w:r w:rsidRPr="002B5396">
              <w:rPr>
                <w:sz w:val="20"/>
                <w:szCs w:val="20"/>
                <w:lang w:val="en-CA"/>
              </w:rPr>
              <w:t>ustoms</w:t>
            </w:r>
            <w:r w:rsidR="00A30C74" w:rsidRPr="002B5396">
              <w:rPr>
                <w:sz w:val="20"/>
                <w:szCs w:val="20"/>
                <w:lang w:val="en-CA"/>
              </w:rPr>
              <w:t>’</w:t>
            </w:r>
            <w:r w:rsidRPr="002B5396">
              <w:rPr>
                <w:sz w:val="20"/>
                <w:szCs w:val="20"/>
                <w:lang w:val="en-CA"/>
              </w:rPr>
              <w:t xml:space="preserve"> training curriculum to incorporate new refrigerants, </w:t>
            </w:r>
            <w:r w:rsidR="00657192" w:rsidRPr="002B5396">
              <w:rPr>
                <w:sz w:val="20"/>
                <w:szCs w:val="20"/>
                <w:lang w:val="en-CA"/>
              </w:rPr>
              <w:t>updated r</w:t>
            </w:r>
            <w:r w:rsidRPr="002B5396">
              <w:rPr>
                <w:sz w:val="20"/>
                <w:szCs w:val="20"/>
                <w:lang w:val="en-CA"/>
              </w:rPr>
              <w:t>egulation</w:t>
            </w:r>
            <w:r w:rsidR="00657192" w:rsidRPr="002B5396">
              <w:rPr>
                <w:sz w:val="20"/>
                <w:szCs w:val="20"/>
                <w:lang w:val="en-CA"/>
              </w:rPr>
              <w:t>s</w:t>
            </w:r>
            <w:r w:rsidR="00063C13" w:rsidRPr="002B5396">
              <w:rPr>
                <w:sz w:val="20"/>
                <w:szCs w:val="20"/>
                <w:lang w:val="en-CA"/>
              </w:rPr>
              <w:t>,</w:t>
            </w:r>
            <w:r w:rsidR="00657192" w:rsidRPr="002B5396">
              <w:rPr>
                <w:sz w:val="20"/>
                <w:szCs w:val="20"/>
                <w:lang w:val="en-CA"/>
              </w:rPr>
              <w:t xml:space="preserve"> and licensing and quota </w:t>
            </w:r>
            <w:r w:rsidR="00243801" w:rsidRPr="002B5396">
              <w:rPr>
                <w:sz w:val="20"/>
                <w:szCs w:val="20"/>
                <w:lang w:val="en-CA"/>
              </w:rPr>
              <w:t>procedures</w:t>
            </w:r>
            <w:r w:rsidR="00063C13" w:rsidRPr="002B5396">
              <w:rPr>
                <w:sz w:val="20"/>
                <w:szCs w:val="20"/>
                <w:lang w:val="en-CA"/>
              </w:rPr>
              <w:t>;</w:t>
            </w:r>
            <w:r w:rsidR="00243801" w:rsidRPr="002B5396">
              <w:rPr>
                <w:sz w:val="20"/>
                <w:szCs w:val="20"/>
                <w:lang w:val="en-CA"/>
              </w:rPr>
              <w:t xml:space="preserve"> </w:t>
            </w:r>
            <w:r w:rsidR="001D16F8">
              <w:rPr>
                <w:sz w:val="20"/>
                <w:szCs w:val="20"/>
                <w:lang w:val="en-CA"/>
              </w:rPr>
              <w:t>and</w:t>
            </w:r>
          </w:p>
          <w:p w14:paraId="78273884" w14:textId="303C0CAE" w:rsidR="00243801" w:rsidRPr="002B5396" w:rsidRDefault="003C797D"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Conduct o</w:t>
            </w:r>
            <w:r w:rsidR="009F0698" w:rsidRPr="002B5396">
              <w:rPr>
                <w:sz w:val="20"/>
                <w:szCs w:val="20"/>
                <w:lang w:val="en-CA"/>
              </w:rPr>
              <w:t>ne training workshop for</w:t>
            </w:r>
            <w:r w:rsidR="00BB1B82" w:rsidRPr="002B5396">
              <w:rPr>
                <w:sz w:val="20"/>
                <w:szCs w:val="20"/>
                <w:lang w:val="en-CA"/>
              </w:rPr>
              <w:t xml:space="preserve"> 20</w:t>
            </w:r>
            <w:r w:rsidR="009F0698" w:rsidRPr="002B5396">
              <w:rPr>
                <w:sz w:val="20"/>
                <w:szCs w:val="20"/>
                <w:lang w:val="en-CA"/>
              </w:rPr>
              <w:t xml:space="preserve"> trainers and</w:t>
            </w:r>
            <w:r w:rsidR="00FB302A" w:rsidRPr="002B5396">
              <w:rPr>
                <w:sz w:val="20"/>
                <w:szCs w:val="20"/>
                <w:lang w:val="en-CA"/>
              </w:rPr>
              <w:t xml:space="preserve"> four training </w:t>
            </w:r>
            <w:r w:rsidR="003B0C67" w:rsidRPr="002B5396">
              <w:rPr>
                <w:sz w:val="20"/>
                <w:szCs w:val="20"/>
                <w:lang w:val="en-CA"/>
              </w:rPr>
              <w:t>workshop</w:t>
            </w:r>
            <w:r w:rsidR="00FB302A" w:rsidRPr="002B5396">
              <w:rPr>
                <w:sz w:val="20"/>
                <w:szCs w:val="20"/>
                <w:lang w:val="en-CA"/>
              </w:rPr>
              <w:t xml:space="preserve">s per annum </w:t>
            </w:r>
            <w:r w:rsidR="003B0C67" w:rsidRPr="002B5396">
              <w:rPr>
                <w:sz w:val="20"/>
                <w:szCs w:val="20"/>
                <w:lang w:val="en-CA"/>
              </w:rPr>
              <w:t xml:space="preserve">for customs </w:t>
            </w:r>
            <w:r w:rsidR="00BB1B82" w:rsidRPr="002B5396">
              <w:rPr>
                <w:sz w:val="20"/>
                <w:szCs w:val="20"/>
                <w:lang w:val="en-CA"/>
              </w:rPr>
              <w:t xml:space="preserve">and enforcement </w:t>
            </w:r>
            <w:r w:rsidR="003B0C67" w:rsidRPr="002B5396">
              <w:rPr>
                <w:sz w:val="20"/>
                <w:szCs w:val="20"/>
                <w:lang w:val="en-CA"/>
              </w:rPr>
              <w:t>officers, brokers</w:t>
            </w:r>
            <w:r w:rsidR="00BB1B82" w:rsidRPr="002B5396">
              <w:rPr>
                <w:sz w:val="20"/>
                <w:szCs w:val="20"/>
                <w:lang w:val="en-CA"/>
              </w:rPr>
              <w:t xml:space="preserve"> and</w:t>
            </w:r>
            <w:r w:rsidR="003B0C67" w:rsidRPr="002B5396">
              <w:rPr>
                <w:sz w:val="20"/>
                <w:szCs w:val="20"/>
                <w:lang w:val="en-CA"/>
              </w:rPr>
              <w:t xml:space="preserve"> the licen</w:t>
            </w:r>
            <w:r w:rsidR="00A30C74" w:rsidRPr="002B5396">
              <w:rPr>
                <w:sz w:val="20"/>
                <w:szCs w:val="20"/>
                <w:lang w:val="en-CA"/>
              </w:rPr>
              <w:t>s</w:t>
            </w:r>
            <w:r w:rsidR="003B0C67" w:rsidRPr="002B5396">
              <w:rPr>
                <w:sz w:val="20"/>
                <w:szCs w:val="20"/>
                <w:lang w:val="en-CA"/>
              </w:rPr>
              <w:t>ing authority</w:t>
            </w:r>
            <w:r w:rsidR="00F03C20" w:rsidRPr="002B5396">
              <w:rPr>
                <w:sz w:val="20"/>
                <w:szCs w:val="20"/>
                <w:lang w:val="en-CA"/>
              </w:rPr>
              <w:t xml:space="preserve">, aiming at </w:t>
            </w:r>
            <w:r w:rsidR="00E43139">
              <w:rPr>
                <w:sz w:val="20"/>
                <w:szCs w:val="20"/>
                <w:lang w:val="en-CA"/>
              </w:rPr>
              <w:t>2</w:t>
            </w:r>
            <w:r w:rsidR="00F03C20" w:rsidRPr="002B5396">
              <w:rPr>
                <w:sz w:val="20"/>
                <w:szCs w:val="20"/>
                <w:lang w:val="en-CA"/>
              </w:rPr>
              <w:t xml:space="preserve">60 trainees </w:t>
            </w:r>
            <w:r w:rsidR="006447CD">
              <w:rPr>
                <w:sz w:val="20"/>
                <w:szCs w:val="20"/>
                <w:lang w:val="en-CA"/>
              </w:rPr>
              <w:t xml:space="preserve">overall </w:t>
            </w:r>
            <w:r w:rsidR="00663630">
              <w:rPr>
                <w:sz w:val="20"/>
                <w:szCs w:val="20"/>
                <w:lang w:val="en-CA"/>
              </w:rPr>
              <w:t>and</w:t>
            </w:r>
            <w:r w:rsidR="00BB1B82" w:rsidRPr="002B5396">
              <w:rPr>
                <w:sz w:val="20"/>
                <w:szCs w:val="20"/>
                <w:lang w:val="en-CA"/>
              </w:rPr>
              <w:t xml:space="preserve"> production of training material</w:t>
            </w:r>
            <w:r w:rsidR="00D62996" w:rsidRPr="002B5396">
              <w:rPr>
                <w:sz w:val="20"/>
                <w:szCs w:val="20"/>
                <w:lang w:val="en-CA"/>
              </w:rPr>
              <w:t>.</w:t>
            </w:r>
          </w:p>
        </w:tc>
        <w:tc>
          <w:tcPr>
            <w:tcW w:w="992" w:type="dxa"/>
          </w:tcPr>
          <w:p w14:paraId="13B01777" w14:textId="0BBBE5B5" w:rsidR="004B17A4" w:rsidRPr="00D51C69" w:rsidRDefault="004B17A4" w:rsidP="004B17A4">
            <w:pPr>
              <w:jc w:val="center"/>
              <w:rPr>
                <w:sz w:val="20"/>
                <w:szCs w:val="20"/>
              </w:rPr>
            </w:pPr>
            <w:r w:rsidRPr="00D51C69">
              <w:rPr>
                <w:sz w:val="20"/>
                <w:szCs w:val="20"/>
              </w:rPr>
              <w:t>UNEP</w:t>
            </w:r>
          </w:p>
        </w:tc>
        <w:tc>
          <w:tcPr>
            <w:tcW w:w="992" w:type="dxa"/>
          </w:tcPr>
          <w:p w14:paraId="6580FF47" w14:textId="3324F43F" w:rsidR="004B17A4" w:rsidRPr="00D51C69" w:rsidRDefault="004B17A4" w:rsidP="004B17A4">
            <w:pPr>
              <w:shd w:val="clear" w:color="auto" w:fill="FFFFFF" w:themeFill="background1"/>
              <w:jc w:val="right"/>
              <w:rPr>
                <w:sz w:val="20"/>
                <w:szCs w:val="20"/>
              </w:rPr>
            </w:pPr>
            <w:r w:rsidRPr="00D51C69">
              <w:rPr>
                <w:sz w:val="20"/>
                <w:szCs w:val="20"/>
              </w:rPr>
              <w:t>53,000</w:t>
            </w:r>
          </w:p>
        </w:tc>
        <w:tc>
          <w:tcPr>
            <w:tcW w:w="938" w:type="dxa"/>
          </w:tcPr>
          <w:p w14:paraId="20CE38D6" w14:textId="2BBAE9EF" w:rsidR="004B17A4" w:rsidRPr="00D51C69" w:rsidRDefault="004B17A4" w:rsidP="004B17A4">
            <w:pPr>
              <w:shd w:val="clear" w:color="auto" w:fill="FFFFFF" w:themeFill="background1"/>
              <w:jc w:val="right"/>
              <w:rPr>
                <w:sz w:val="20"/>
                <w:szCs w:val="20"/>
              </w:rPr>
            </w:pPr>
            <w:r w:rsidRPr="00D51C69">
              <w:rPr>
                <w:sz w:val="20"/>
                <w:szCs w:val="20"/>
              </w:rPr>
              <w:t>29,500</w:t>
            </w:r>
          </w:p>
        </w:tc>
      </w:tr>
      <w:tr w:rsidR="004B17A4" w:rsidRPr="00D51C69" w14:paraId="2016B3D9" w14:textId="77777777" w:rsidTr="001A652B">
        <w:trPr>
          <w:trHeight w:val="247"/>
        </w:trPr>
        <w:tc>
          <w:tcPr>
            <w:tcW w:w="1413" w:type="dxa"/>
          </w:tcPr>
          <w:p w14:paraId="73644200" w14:textId="2F8A7422" w:rsidR="004B17A4" w:rsidRPr="00D51C69" w:rsidRDefault="004B17A4" w:rsidP="004B17A4">
            <w:pPr>
              <w:shd w:val="clear" w:color="auto" w:fill="FFFFFF" w:themeFill="background1"/>
              <w:jc w:val="left"/>
              <w:rPr>
                <w:sz w:val="20"/>
                <w:szCs w:val="20"/>
              </w:rPr>
            </w:pPr>
            <w:r w:rsidRPr="00D51C69">
              <w:rPr>
                <w:sz w:val="20"/>
                <w:szCs w:val="20"/>
              </w:rPr>
              <w:t xml:space="preserve">Training and </w:t>
            </w:r>
            <w:r w:rsidR="00D40BFB" w:rsidRPr="00D51C69">
              <w:rPr>
                <w:sz w:val="20"/>
                <w:szCs w:val="20"/>
              </w:rPr>
              <w:t>registration</w:t>
            </w:r>
            <w:r w:rsidRPr="00D51C69">
              <w:rPr>
                <w:sz w:val="20"/>
                <w:szCs w:val="20"/>
              </w:rPr>
              <w:t xml:space="preserve"> of RAC technicians</w:t>
            </w:r>
          </w:p>
        </w:tc>
        <w:tc>
          <w:tcPr>
            <w:tcW w:w="5103" w:type="dxa"/>
          </w:tcPr>
          <w:p w14:paraId="35BFC5D3" w14:textId="6D960302" w:rsidR="0023465D" w:rsidRPr="002B5396" w:rsidRDefault="0023465D"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 xml:space="preserve">Review the RAC training curriculum </w:t>
            </w:r>
            <w:r w:rsidR="000F03D0" w:rsidRPr="002B5396">
              <w:rPr>
                <w:sz w:val="20"/>
                <w:szCs w:val="20"/>
                <w:lang w:val="en-CA"/>
              </w:rPr>
              <w:t>to incorporate good servicing practices</w:t>
            </w:r>
            <w:r w:rsidR="00D63D68" w:rsidRPr="002B5396">
              <w:rPr>
                <w:sz w:val="20"/>
                <w:szCs w:val="20"/>
                <w:lang w:val="en-CA"/>
              </w:rPr>
              <w:t xml:space="preserve"> and </w:t>
            </w:r>
            <w:r w:rsidR="00A271D4" w:rsidRPr="002B5396">
              <w:rPr>
                <w:sz w:val="20"/>
                <w:szCs w:val="20"/>
                <w:lang w:val="en-CA"/>
              </w:rPr>
              <w:t xml:space="preserve">working safely with </w:t>
            </w:r>
            <w:r w:rsidR="00CF2946">
              <w:rPr>
                <w:sz w:val="20"/>
                <w:szCs w:val="20"/>
                <w:lang w:val="en-CA"/>
              </w:rPr>
              <w:t>low</w:t>
            </w:r>
            <w:r w:rsidR="0028539C">
              <w:rPr>
                <w:sz w:val="20"/>
                <w:szCs w:val="20"/>
                <w:lang w:val="en-CA"/>
              </w:rPr>
              <w:t>- or zero</w:t>
            </w:r>
            <w:r w:rsidR="0028539C">
              <w:rPr>
                <w:sz w:val="20"/>
                <w:szCs w:val="20"/>
                <w:lang w:val="en-CA"/>
              </w:rPr>
              <w:noBreakHyphen/>
              <w:t>GWP</w:t>
            </w:r>
            <w:r w:rsidR="00D63D68" w:rsidRPr="002B5396">
              <w:rPr>
                <w:sz w:val="20"/>
                <w:szCs w:val="20"/>
                <w:lang w:val="en-CA"/>
              </w:rPr>
              <w:t xml:space="preserve"> refrigerant</w:t>
            </w:r>
            <w:r w:rsidR="00E6723F" w:rsidRPr="002B5396">
              <w:rPr>
                <w:sz w:val="20"/>
                <w:szCs w:val="20"/>
                <w:lang w:val="en-CA"/>
              </w:rPr>
              <w:t>s</w:t>
            </w:r>
            <w:r w:rsidR="00FF52DB" w:rsidRPr="002B5396">
              <w:rPr>
                <w:sz w:val="20"/>
                <w:szCs w:val="20"/>
                <w:lang w:val="en-CA"/>
              </w:rPr>
              <w:t xml:space="preserve"> and production of training materials</w:t>
            </w:r>
            <w:r w:rsidR="008067C3" w:rsidRPr="002B5396">
              <w:rPr>
                <w:sz w:val="20"/>
                <w:szCs w:val="20"/>
                <w:lang w:val="en-CA"/>
              </w:rPr>
              <w:t>,</w:t>
            </w:r>
            <w:r w:rsidR="0094691F" w:rsidRPr="002B5396">
              <w:rPr>
                <w:sz w:val="20"/>
                <w:szCs w:val="20"/>
                <w:lang w:val="en-CA"/>
              </w:rPr>
              <w:t xml:space="preserve"> including a step-by-step guide to </w:t>
            </w:r>
            <w:r w:rsidR="0076614E" w:rsidRPr="002B5396">
              <w:rPr>
                <w:sz w:val="20"/>
                <w:szCs w:val="20"/>
                <w:lang w:val="en-CA"/>
              </w:rPr>
              <w:t>g</w:t>
            </w:r>
            <w:r w:rsidR="0094691F" w:rsidRPr="002B5396">
              <w:rPr>
                <w:sz w:val="20"/>
                <w:szCs w:val="20"/>
                <w:lang w:val="en-CA"/>
              </w:rPr>
              <w:t xml:space="preserve">ood </w:t>
            </w:r>
            <w:r w:rsidR="0076614E" w:rsidRPr="002B5396">
              <w:rPr>
                <w:sz w:val="20"/>
                <w:szCs w:val="20"/>
                <w:lang w:val="en-CA"/>
              </w:rPr>
              <w:t>s</w:t>
            </w:r>
            <w:r w:rsidR="0094691F" w:rsidRPr="002B5396">
              <w:rPr>
                <w:sz w:val="20"/>
                <w:szCs w:val="20"/>
                <w:lang w:val="en-CA"/>
              </w:rPr>
              <w:t xml:space="preserve">ervicing </w:t>
            </w:r>
            <w:r w:rsidR="0076614E" w:rsidRPr="002B5396">
              <w:rPr>
                <w:sz w:val="20"/>
                <w:szCs w:val="20"/>
                <w:lang w:val="en-CA"/>
              </w:rPr>
              <w:t>p</w:t>
            </w:r>
            <w:r w:rsidR="0094691F" w:rsidRPr="002B5396">
              <w:rPr>
                <w:sz w:val="20"/>
                <w:szCs w:val="20"/>
                <w:lang w:val="en-CA"/>
              </w:rPr>
              <w:t>ractices</w:t>
            </w:r>
            <w:r w:rsidR="007A6D69" w:rsidRPr="002B5396">
              <w:rPr>
                <w:sz w:val="20"/>
                <w:szCs w:val="20"/>
                <w:lang w:val="en-CA"/>
              </w:rPr>
              <w:t>;</w:t>
            </w:r>
          </w:p>
          <w:p w14:paraId="2B134ECD" w14:textId="1A8EA88F" w:rsidR="004B17A4" w:rsidRPr="002B5396" w:rsidRDefault="00F03C20"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lastRenderedPageBreak/>
              <w:t>C</w:t>
            </w:r>
            <w:r w:rsidR="0076614E" w:rsidRPr="002B5396">
              <w:rPr>
                <w:sz w:val="20"/>
                <w:szCs w:val="20"/>
                <w:lang w:val="en-CA"/>
              </w:rPr>
              <w:t xml:space="preserve">onduct </w:t>
            </w:r>
            <w:r w:rsidR="00CD6E40" w:rsidRPr="002B5396">
              <w:rPr>
                <w:sz w:val="20"/>
                <w:szCs w:val="20"/>
                <w:lang w:val="en-CA"/>
              </w:rPr>
              <w:t xml:space="preserve">four training workshops per annum </w:t>
            </w:r>
            <w:r w:rsidR="00A946F6" w:rsidRPr="00317C7A">
              <w:rPr>
                <w:sz w:val="20"/>
                <w:szCs w:val="20"/>
                <w:lang w:val="en-CA"/>
              </w:rPr>
              <w:t xml:space="preserve">aiming at </w:t>
            </w:r>
            <w:r w:rsidR="00A946F6">
              <w:rPr>
                <w:sz w:val="20"/>
                <w:szCs w:val="20"/>
                <w:lang w:val="en-CA"/>
              </w:rPr>
              <w:t>70</w:t>
            </w:r>
            <w:r w:rsidR="004B4E9C">
              <w:rPr>
                <w:sz w:val="20"/>
                <w:szCs w:val="20"/>
                <w:lang w:val="en-CA"/>
              </w:rPr>
              <w:t> </w:t>
            </w:r>
            <w:r w:rsidR="00A946F6" w:rsidRPr="00317C7A">
              <w:rPr>
                <w:sz w:val="20"/>
                <w:szCs w:val="20"/>
                <w:lang w:val="en-CA"/>
              </w:rPr>
              <w:t>t</w:t>
            </w:r>
            <w:r w:rsidR="006B0A74">
              <w:rPr>
                <w:sz w:val="20"/>
                <w:szCs w:val="20"/>
                <w:lang w:val="en-CA"/>
              </w:rPr>
              <w:t>echnicians</w:t>
            </w:r>
            <w:r w:rsidR="00A946F6" w:rsidRPr="00317C7A">
              <w:rPr>
                <w:sz w:val="20"/>
                <w:szCs w:val="20"/>
                <w:lang w:val="en-CA"/>
              </w:rPr>
              <w:t xml:space="preserve"> </w:t>
            </w:r>
            <w:r w:rsidR="00102AF0">
              <w:rPr>
                <w:sz w:val="20"/>
                <w:szCs w:val="20"/>
                <w:lang w:val="en-CA"/>
              </w:rPr>
              <w:t>per year until 2030</w:t>
            </w:r>
            <w:r w:rsidR="00F3690C">
              <w:rPr>
                <w:sz w:val="20"/>
                <w:szCs w:val="20"/>
                <w:lang w:val="en-CA"/>
              </w:rPr>
              <w:t>;</w:t>
            </w:r>
            <w:r w:rsidR="00CD6E40" w:rsidRPr="002B5396">
              <w:rPr>
                <w:sz w:val="20"/>
                <w:szCs w:val="20"/>
                <w:lang w:val="en-CA"/>
              </w:rPr>
              <w:t xml:space="preserve"> </w:t>
            </w:r>
          </w:p>
          <w:p w14:paraId="31783986" w14:textId="7BAC181D" w:rsidR="004668C8" w:rsidRPr="002B5396" w:rsidRDefault="004668C8"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Design and implement</w:t>
            </w:r>
            <w:r w:rsidR="007003F8" w:rsidRPr="002B5396">
              <w:rPr>
                <w:sz w:val="20"/>
                <w:szCs w:val="20"/>
                <w:lang w:val="en-CA"/>
              </w:rPr>
              <w:t xml:space="preserve"> a</w:t>
            </w:r>
            <w:r w:rsidRPr="002B5396">
              <w:rPr>
                <w:sz w:val="20"/>
                <w:szCs w:val="20"/>
                <w:lang w:val="en-CA"/>
              </w:rPr>
              <w:t xml:space="preserve"> </w:t>
            </w:r>
            <w:r w:rsidR="00DE0F8C" w:rsidRPr="002B5396">
              <w:rPr>
                <w:sz w:val="20"/>
                <w:szCs w:val="20"/>
                <w:lang w:val="en-CA"/>
              </w:rPr>
              <w:t>technician</w:t>
            </w:r>
            <w:r w:rsidRPr="002B5396">
              <w:rPr>
                <w:sz w:val="20"/>
                <w:szCs w:val="20"/>
                <w:lang w:val="en-CA"/>
              </w:rPr>
              <w:t xml:space="preserve"> registration programme</w:t>
            </w:r>
            <w:r w:rsidR="00F03C20" w:rsidRPr="002B5396">
              <w:rPr>
                <w:sz w:val="20"/>
                <w:szCs w:val="20"/>
                <w:lang w:val="en-CA"/>
              </w:rPr>
              <w:t>;</w:t>
            </w:r>
            <w:r w:rsidR="001D16F8">
              <w:rPr>
                <w:sz w:val="20"/>
                <w:szCs w:val="20"/>
                <w:lang w:val="en-CA"/>
              </w:rPr>
              <w:t xml:space="preserve"> and</w:t>
            </w:r>
          </w:p>
          <w:p w14:paraId="6B7960C0" w14:textId="77740C75" w:rsidR="00DE0F8C" w:rsidRPr="002B5396" w:rsidRDefault="00DE0F8C"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Provide</w:t>
            </w:r>
            <w:r w:rsidR="00AA503F" w:rsidRPr="002B5396">
              <w:rPr>
                <w:sz w:val="20"/>
                <w:szCs w:val="20"/>
                <w:lang w:val="en-CA"/>
              </w:rPr>
              <w:t xml:space="preserve"> four</w:t>
            </w:r>
            <w:r w:rsidRPr="002B5396">
              <w:rPr>
                <w:sz w:val="20"/>
                <w:szCs w:val="20"/>
                <w:lang w:val="en-CA"/>
              </w:rPr>
              <w:t xml:space="preserve"> scholarship</w:t>
            </w:r>
            <w:r w:rsidR="00AA503F" w:rsidRPr="002B5396">
              <w:rPr>
                <w:sz w:val="20"/>
                <w:szCs w:val="20"/>
                <w:lang w:val="en-CA"/>
              </w:rPr>
              <w:t>s annually</w:t>
            </w:r>
            <w:r w:rsidRPr="002B5396">
              <w:rPr>
                <w:sz w:val="20"/>
                <w:szCs w:val="20"/>
                <w:lang w:val="en-CA"/>
              </w:rPr>
              <w:t xml:space="preserve"> </w:t>
            </w:r>
            <w:r w:rsidR="00AA503F" w:rsidRPr="002B5396">
              <w:rPr>
                <w:sz w:val="20"/>
                <w:szCs w:val="20"/>
                <w:lang w:val="en-CA"/>
              </w:rPr>
              <w:t xml:space="preserve">to </w:t>
            </w:r>
            <w:r w:rsidRPr="002B5396">
              <w:rPr>
                <w:sz w:val="20"/>
                <w:szCs w:val="20"/>
                <w:lang w:val="en-CA"/>
              </w:rPr>
              <w:t>women studying RAC</w:t>
            </w:r>
            <w:r w:rsidR="00F03C20" w:rsidRPr="002B5396">
              <w:rPr>
                <w:sz w:val="20"/>
                <w:szCs w:val="20"/>
                <w:lang w:val="en-CA"/>
              </w:rPr>
              <w:t xml:space="preserve"> programmes</w:t>
            </w:r>
            <w:r w:rsidR="00AA503F" w:rsidRPr="002B5396">
              <w:rPr>
                <w:sz w:val="20"/>
                <w:szCs w:val="20"/>
                <w:lang w:val="en-CA"/>
              </w:rPr>
              <w:t xml:space="preserve"> </w:t>
            </w:r>
            <w:r w:rsidR="00F03C20" w:rsidRPr="002B5396">
              <w:rPr>
                <w:sz w:val="20"/>
                <w:szCs w:val="20"/>
                <w:lang w:val="en-CA"/>
              </w:rPr>
              <w:t>(</w:t>
            </w:r>
            <w:r w:rsidR="00AA503F" w:rsidRPr="002B5396">
              <w:rPr>
                <w:sz w:val="20"/>
                <w:szCs w:val="20"/>
                <w:lang w:val="en-CA"/>
              </w:rPr>
              <w:t xml:space="preserve">two per </w:t>
            </w:r>
            <w:r w:rsidR="00F03C20" w:rsidRPr="002B5396">
              <w:rPr>
                <w:sz w:val="20"/>
                <w:szCs w:val="20"/>
                <w:lang w:val="en-CA"/>
              </w:rPr>
              <w:t xml:space="preserve">training </w:t>
            </w:r>
            <w:r w:rsidR="00AA503F" w:rsidRPr="002B5396">
              <w:rPr>
                <w:sz w:val="20"/>
                <w:szCs w:val="20"/>
                <w:lang w:val="en-CA"/>
              </w:rPr>
              <w:t>institution</w:t>
            </w:r>
            <w:r w:rsidR="00F03C20" w:rsidRPr="002B5396">
              <w:rPr>
                <w:sz w:val="20"/>
                <w:szCs w:val="20"/>
                <w:lang w:val="en-CA"/>
              </w:rPr>
              <w:t>)</w:t>
            </w:r>
            <w:r w:rsidR="005862BC" w:rsidRPr="002B5396">
              <w:rPr>
                <w:sz w:val="20"/>
                <w:szCs w:val="20"/>
                <w:lang w:val="en-CA"/>
              </w:rPr>
              <w:t>,</w:t>
            </w:r>
            <w:r w:rsidR="00AA503F" w:rsidRPr="002B5396">
              <w:rPr>
                <w:sz w:val="20"/>
                <w:szCs w:val="20"/>
                <w:lang w:val="en-CA"/>
              </w:rPr>
              <w:t xml:space="preserve"> and promotion of </w:t>
            </w:r>
            <w:r w:rsidR="00D055E3" w:rsidRPr="002B5396">
              <w:rPr>
                <w:sz w:val="20"/>
                <w:szCs w:val="20"/>
                <w:lang w:val="en-CA"/>
              </w:rPr>
              <w:t xml:space="preserve">women </w:t>
            </w:r>
            <w:r w:rsidR="00F03C20" w:rsidRPr="002B5396">
              <w:rPr>
                <w:sz w:val="20"/>
                <w:szCs w:val="20"/>
                <w:lang w:val="en-CA"/>
              </w:rPr>
              <w:t xml:space="preserve">embracing careers </w:t>
            </w:r>
            <w:r w:rsidR="00D055E3" w:rsidRPr="002B5396">
              <w:rPr>
                <w:sz w:val="20"/>
                <w:szCs w:val="20"/>
                <w:lang w:val="en-CA"/>
              </w:rPr>
              <w:t>in</w:t>
            </w:r>
            <w:r w:rsidR="00F03C20" w:rsidRPr="002B5396">
              <w:rPr>
                <w:sz w:val="20"/>
                <w:szCs w:val="20"/>
                <w:lang w:val="en-CA"/>
              </w:rPr>
              <w:t xml:space="preserve"> the</w:t>
            </w:r>
            <w:r w:rsidR="00D055E3" w:rsidRPr="002B5396">
              <w:rPr>
                <w:sz w:val="20"/>
                <w:szCs w:val="20"/>
                <w:lang w:val="en-CA"/>
              </w:rPr>
              <w:t xml:space="preserve"> RAC sector</w:t>
            </w:r>
            <w:r w:rsidR="00EB252B" w:rsidRPr="002B5396">
              <w:rPr>
                <w:sz w:val="20"/>
                <w:szCs w:val="20"/>
                <w:lang w:val="en-CA"/>
              </w:rPr>
              <w:t>.</w:t>
            </w:r>
          </w:p>
        </w:tc>
        <w:tc>
          <w:tcPr>
            <w:tcW w:w="992" w:type="dxa"/>
          </w:tcPr>
          <w:p w14:paraId="2A81A042" w14:textId="1713815F" w:rsidR="004B17A4" w:rsidRPr="00D51C69" w:rsidRDefault="004B17A4" w:rsidP="004B17A4">
            <w:pPr>
              <w:jc w:val="center"/>
              <w:rPr>
                <w:sz w:val="20"/>
                <w:szCs w:val="20"/>
              </w:rPr>
            </w:pPr>
            <w:r w:rsidRPr="00D51C69">
              <w:rPr>
                <w:sz w:val="20"/>
                <w:szCs w:val="20"/>
              </w:rPr>
              <w:lastRenderedPageBreak/>
              <w:t>UNEP</w:t>
            </w:r>
          </w:p>
        </w:tc>
        <w:tc>
          <w:tcPr>
            <w:tcW w:w="992" w:type="dxa"/>
          </w:tcPr>
          <w:p w14:paraId="49EDDD37" w14:textId="4B2100E8" w:rsidR="004B17A4" w:rsidRPr="00D51C69" w:rsidRDefault="004B17A4" w:rsidP="004B17A4">
            <w:pPr>
              <w:shd w:val="clear" w:color="auto" w:fill="FFFFFF" w:themeFill="background1"/>
              <w:jc w:val="right"/>
              <w:rPr>
                <w:sz w:val="20"/>
                <w:szCs w:val="20"/>
              </w:rPr>
            </w:pPr>
            <w:r w:rsidRPr="00D51C69">
              <w:rPr>
                <w:sz w:val="20"/>
                <w:szCs w:val="20"/>
              </w:rPr>
              <w:t>144,800</w:t>
            </w:r>
          </w:p>
        </w:tc>
        <w:tc>
          <w:tcPr>
            <w:tcW w:w="938" w:type="dxa"/>
          </w:tcPr>
          <w:p w14:paraId="454C6DA2" w14:textId="00F35F15" w:rsidR="004B17A4" w:rsidRPr="00D51C69" w:rsidRDefault="004B17A4" w:rsidP="004B17A4">
            <w:pPr>
              <w:shd w:val="clear" w:color="auto" w:fill="FFFFFF" w:themeFill="background1"/>
              <w:jc w:val="right"/>
              <w:rPr>
                <w:sz w:val="20"/>
                <w:szCs w:val="20"/>
              </w:rPr>
            </w:pPr>
            <w:r w:rsidRPr="00D51C69">
              <w:rPr>
                <w:sz w:val="20"/>
                <w:szCs w:val="20"/>
              </w:rPr>
              <w:t>68,000</w:t>
            </w:r>
          </w:p>
        </w:tc>
      </w:tr>
      <w:tr w:rsidR="004B17A4" w:rsidRPr="00D51C69" w14:paraId="6EAB58F4" w14:textId="77777777" w:rsidTr="001A652B">
        <w:trPr>
          <w:trHeight w:val="743"/>
        </w:trPr>
        <w:tc>
          <w:tcPr>
            <w:tcW w:w="1413" w:type="dxa"/>
          </w:tcPr>
          <w:p w14:paraId="11C1E76F" w14:textId="0B56C646" w:rsidR="004B17A4" w:rsidRPr="00D51C69" w:rsidRDefault="004B17A4" w:rsidP="004B17A4">
            <w:pPr>
              <w:jc w:val="left"/>
              <w:rPr>
                <w:sz w:val="20"/>
                <w:szCs w:val="20"/>
              </w:rPr>
            </w:pPr>
            <w:r w:rsidRPr="00D51C69">
              <w:rPr>
                <w:sz w:val="20"/>
                <w:szCs w:val="20"/>
              </w:rPr>
              <w:t>Upgrade of training facilities</w:t>
            </w:r>
          </w:p>
        </w:tc>
        <w:tc>
          <w:tcPr>
            <w:tcW w:w="5103" w:type="dxa"/>
          </w:tcPr>
          <w:p w14:paraId="11879202" w14:textId="1425FFCF" w:rsidR="005152C1" w:rsidRPr="002B5396" w:rsidRDefault="009F7CC8"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 xml:space="preserve">Conduct a needs assessment of </w:t>
            </w:r>
            <w:r w:rsidR="002D3F9C" w:rsidRPr="002B5396">
              <w:rPr>
                <w:sz w:val="20"/>
                <w:szCs w:val="20"/>
                <w:lang w:val="en-CA"/>
              </w:rPr>
              <w:t>ASC and the</w:t>
            </w:r>
            <w:r w:rsidR="00BB027C" w:rsidRPr="002B5396">
              <w:rPr>
                <w:sz w:val="20"/>
                <w:szCs w:val="20"/>
                <w:lang w:val="en-CA"/>
              </w:rPr>
              <w:t xml:space="preserve"> </w:t>
            </w:r>
            <w:r w:rsidR="002D3F9C" w:rsidRPr="002B5396">
              <w:rPr>
                <w:sz w:val="20"/>
                <w:szCs w:val="20"/>
                <w:lang w:val="en-CA"/>
              </w:rPr>
              <w:t>ABICE</w:t>
            </w:r>
            <w:r w:rsidR="00BB027C" w:rsidRPr="002B5396">
              <w:rPr>
                <w:sz w:val="20"/>
                <w:szCs w:val="20"/>
                <w:lang w:val="en-CA"/>
              </w:rPr>
              <w:t xml:space="preserve"> </w:t>
            </w:r>
            <w:r w:rsidRPr="002B5396">
              <w:rPr>
                <w:sz w:val="20"/>
                <w:szCs w:val="20"/>
                <w:lang w:val="en-CA"/>
              </w:rPr>
              <w:t>training facilities</w:t>
            </w:r>
            <w:r w:rsidR="00623009" w:rsidRPr="002B5396">
              <w:rPr>
                <w:sz w:val="20"/>
                <w:szCs w:val="20"/>
                <w:lang w:val="en-CA"/>
              </w:rPr>
              <w:t xml:space="preserve"> for improved quality of training</w:t>
            </w:r>
            <w:r w:rsidR="005862BC" w:rsidRPr="002B5396">
              <w:rPr>
                <w:sz w:val="20"/>
                <w:szCs w:val="20"/>
                <w:lang w:val="en-CA"/>
              </w:rPr>
              <w:t>;</w:t>
            </w:r>
            <w:r w:rsidR="00E5333F" w:rsidRPr="002B5396">
              <w:rPr>
                <w:sz w:val="20"/>
                <w:szCs w:val="20"/>
                <w:lang w:val="en-CA"/>
              </w:rPr>
              <w:t xml:space="preserve"> </w:t>
            </w:r>
            <w:r w:rsidR="00623009" w:rsidRPr="002B5396">
              <w:rPr>
                <w:sz w:val="20"/>
                <w:szCs w:val="20"/>
                <w:lang w:val="en-CA"/>
              </w:rPr>
              <w:t xml:space="preserve">procurement </w:t>
            </w:r>
            <w:r w:rsidR="00E5333F" w:rsidRPr="002B5396">
              <w:rPr>
                <w:sz w:val="20"/>
                <w:szCs w:val="20"/>
                <w:lang w:val="en-CA"/>
              </w:rPr>
              <w:t>and delivery of tools and equipment</w:t>
            </w:r>
            <w:r w:rsidR="005152C1" w:rsidRPr="002B5396">
              <w:rPr>
                <w:sz w:val="20"/>
                <w:szCs w:val="20"/>
                <w:lang w:val="en-CA"/>
              </w:rPr>
              <w:t>;</w:t>
            </w:r>
            <w:r w:rsidR="005152C1" w:rsidRPr="002B5396">
              <w:rPr>
                <w:rStyle w:val="FootnoteReference"/>
                <w:sz w:val="20"/>
                <w:szCs w:val="20"/>
                <w:lang w:val="en-CA"/>
              </w:rPr>
              <w:footnoteReference w:id="8"/>
            </w:r>
            <w:r w:rsidR="00D4032F">
              <w:rPr>
                <w:sz w:val="20"/>
                <w:szCs w:val="20"/>
                <w:lang w:val="en-CA"/>
              </w:rPr>
              <w:t xml:space="preserve"> and </w:t>
            </w:r>
          </w:p>
          <w:p w14:paraId="498D6E7C" w14:textId="0014B6D1" w:rsidR="004B17A4" w:rsidRPr="002B5396" w:rsidRDefault="005152C1"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Procurement of three</w:t>
            </w:r>
            <w:r w:rsidR="00D361C5" w:rsidRPr="002B5396">
              <w:rPr>
                <w:sz w:val="20"/>
                <w:szCs w:val="20"/>
                <w:lang w:val="en-CA"/>
              </w:rPr>
              <w:t xml:space="preserve"> refrigerant identifiers to identify </w:t>
            </w:r>
            <w:r w:rsidR="00623009" w:rsidRPr="002B5396">
              <w:rPr>
                <w:sz w:val="20"/>
                <w:szCs w:val="20"/>
                <w:lang w:val="en-CA"/>
              </w:rPr>
              <w:t xml:space="preserve">HCFCs, </w:t>
            </w:r>
            <w:r w:rsidR="00D361C5" w:rsidRPr="002B5396">
              <w:rPr>
                <w:sz w:val="20"/>
                <w:szCs w:val="20"/>
                <w:lang w:val="en-CA"/>
              </w:rPr>
              <w:t xml:space="preserve">HFCs and </w:t>
            </w:r>
            <w:r w:rsidR="005F60D3">
              <w:rPr>
                <w:sz w:val="20"/>
                <w:szCs w:val="20"/>
                <w:lang w:val="en-CA"/>
              </w:rPr>
              <w:t>low- or zero-GWP</w:t>
            </w:r>
            <w:r w:rsidR="00D361C5" w:rsidRPr="002B5396">
              <w:rPr>
                <w:sz w:val="20"/>
                <w:szCs w:val="20"/>
                <w:lang w:val="en-CA"/>
              </w:rPr>
              <w:t xml:space="preserve"> refrigerants</w:t>
            </w:r>
            <w:r w:rsidRPr="002B5396">
              <w:rPr>
                <w:sz w:val="20"/>
                <w:szCs w:val="20"/>
                <w:lang w:val="en-CA"/>
              </w:rPr>
              <w:t xml:space="preserve"> to support </w:t>
            </w:r>
            <w:r w:rsidR="00D75A01">
              <w:rPr>
                <w:sz w:val="20"/>
                <w:szCs w:val="20"/>
                <w:lang w:val="en-CA"/>
              </w:rPr>
              <w:t>c</w:t>
            </w:r>
            <w:r w:rsidRPr="002B5396">
              <w:rPr>
                <w:sz w:val="20"/>
                <w:szCs w:val="20"/>
                <w:lang w:val="en-CA"/>
              </w:rPr>
              <w:t>ustoms</w:t>
            </w:r>
            <w:r w:rsidR="00623009" w:rsidRPr="002B5396">
              <w:rPr>
                <w:sz w:val="20"/>
                <w:szCs w:val="20"/>
                <w:lang w:val="en-CA"/>
              </w:rPr>
              <w:t>.</w:t>
            </w:r>
            <w:r w:rsidR="00D361C5" w:rsidRPr="002B5396">
              <w:rPr>
                <w:sz w:val="20"/>
                <w:szCs w:val="20"/>
                <w:lang w:val="en-CA"/>
              </w:rPr>
              <w:t xml:space="preserve"> </w:t>
            </w:r>
          </w:p>
        </w:tc>
        <w:tc>
          <w:tcPr>
            <w:tcW w:w="992" w:type="dxa"/>
          </w:tcPr>
          <w:p w14:paraId="51D457EC" w14:textId="17DB9AED" w:rsidR="004B17A4" w:rsidRPr="00D51C69" w:rsidRDefault="004B17A4" w:rsidP="004B17A4">
            <w:pPr>
              <w:jc w:val="center"/>
              <w:rPr>
                <w:sz w:val="20"/>
                <w:szCs w:val="20"/>
              </w:rPr>
            </w:pPr>
            <w:r w:rsidRPr="00D51C69">
              <w:rPr>
                <w:sz w:val="20"/>
                <w:szCs w:val="20"/>
              </w:rPr>
              <w:t>UNIDO</w:t>
            </w:r>
          </w:p>
        </w:tc>
        <w:tc>
          <w:tcPr>
            <w:tcW w:w="992" w:type="dxa"/>
          </w:tcPr>
          <w:p w14:paraId="5A3DE082" w14:textId="67BE328C" w:rsidR="004B17A4" w:rsidRPr="00D51C69" w:rsidRDefault="004B17A4" w:rsidP="004B17A4">
            <w:pPr>
              <w:shd w:val="clear" w:color="auto" w:fill="FFFFFF" w:themeFill="background1"/>
              <w:jc w:val="right"/>
              <w:rPr>
                <w:sz w:val="20"/>
                <w:szCs w:val="20"/>
              </w:rPr>
            </w:pPr>
            <w:r w:rsidRPr="00D51C69">
              <w:rPr>
                <w:sz w:val="20"/>
                <w:szCs w:val="20"/>
              </w:rPr>
              <w:t>178,650</w:t>
            </w:r>
          </w:p>
        </w:tc>
        <w:tc>
          <w:tcPr>
            <w:tcW w:w="938" w:type="dxa"/>
          </w:tcPr>
          <w:p w14:paraId="12DACB06" w14:textId="7F76A0FE" w:rsidR="004B17A4" w:rsidRPr="00D51C69" w:rsidRDefault="004B17A4" w:rsidP="004B17A4">
            <w:pPr>
              <w:shd w:val="clear" w:color="auto" w:fill="FFFFFF" w:themeFill="background1"/>
              <w:jc w:val="right"/>
              <w:rPr>
                <w:sz w:val="20"/>
                <w:szCs w:val="20"/>
              </w:rPr>
            </w:pPr>
            <w:r w:rsidRPr="00D51C69">
              <w:rPr>
                <w:sz w:val="20"/>
                <w:szCs w:val="20"/>
              </w:rPr>
              <w:t>95,500</w:t>
            </w:r>
          </w:p>
        </w:tc>
      </w:tr>
      <w:tr w:rsidR="004B17A4" w:rsidRPr="00D51C69" w14:paraId="03DBA1FD" w14:textId="77777777" w:rsidTr="001A652B">
        <w:trPr>
          <w:trHeight w:val="743"/>
        </w:trPr>
        <w:tc>
          <w:tcPr>
            <w:tcW w:w="1413" w:type="dxa"/>
          </w:tcPr>
          <w:p w14:paraId="3CCB1356" w14:textId="35B6129E" w:rsidR="004B17A4" w:rsidRPr="00D51C69" w:rsidRDefault="004B17A4" w:rsidP="004B17A4">
            <w:pPr>
              <w:jc w:val="left"/>
              <w:rPr>
                <w:sz w:val="20"/>
                <w:szCs w:val="20"/>
              </w:rPr>
            </w:pPr>
            <w:r w:rsidRPr="00D51C69">
              <w:rPr>
                <w:sz w:val="20"/>
                <w:szCs w:val="20"/>
              </w:rPr>
              <w:t>Education and awareness</w:t>
            </w:r>
          </w:p>
        </w:tc>
        <w:tc>
          <w:tcPr>
            <w:tcW w:w="5103" w:type="dxa"/>
          </w:tcPr>
          <w:p w14:paraId="5CF82F69" w14:textId="24ADD35C" w:rsidR="004B17A4" w:rsidRPr="002B5396" w:rsidRDefault="00CA3D62"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Implement an a</w:t>
            </w:r>
            <w:r w:rsidR="00C6793F" w:rsidRPr="002B5396">
              <w:rPr>
                <w:sz w:val="20"/>
                <w:szCs w:val="20"/>
                <w:lang w:val="en-CA"/>
              </w:rPr>
              <w:t>wareness programme</w:t>
            </w:r>
            <w:r w:rsidR="002B2C0D" w:rsidRPr="002B5396">
              <w:rPr>
                <w:sz w:val="20"/>
                <w:szCs w:val="20"/>
                <w:lang w:val="en-CA"/>
              </w:rPr>
              <w:t>, including</w:t>
            </w:r>
            <w:r w:rsidR="00670084" w:rsidRPr="002B5396">
              <w:rPr>
                <w:sz w:val="20"/>
                <w:szCs w:val="20"/>
                <w:lang w:val="en-CA"/>
              </w:rPr>
              <w:t xml:space="preserve"> production of promotional materials</w:t>
            </w:r>
            <w:r w:rsidR="0068320E" w:rsidRPr="002B5396">
              <w:rPr>
                <w:sz w:val="20"/>
                <w:szCs w:val="20"/>
                <w:lang w:val="en-CA"/>
              </w:rPr>
              <w:t xml:space="preserve"> targeting the public,  RAC </w:t>
            </w:r>
            <w:r w:rsidR="008A3A43" w:rsidRPr="002B5396">
              <w:rPr>
                <w:sz w:val="20"/>
                <w:szCs w:val="20"/>
                <w:lang w:val="en-CA"/>
              </w:rPr>
              <w:t>technicians</w:t>
            </w:r>
            <w:r w:rsidR="00F97A19" w:rsidRPr="002B5396">
              <w:rPr>
                <w:sz w:val="20"/>
                <w:szCs w:val="20"/>
                <w:lang w:val="en-CA"/>
              </w:rPr>
              <w:t>,</w:t>
            </w:r>
            <w:r w:rsidR="00D75A01">
              <w:rPr>
                <w:sz w:val="20"/>
                <w:szCs w:val="20"/>
                <w:lang w:val="en-CA"/>
              </w:rPr>
              <w:t xml:space="preserve"> and</w:t>
            </w:r>
            <w:r w:rsidR="00F97A19" w:rsidRPr="002B5396">
              <w:rPr>
                <w:sz w:val="20"/>
                <w:szCs w:val="20"/>
                <w:lang w:val="en-CA"/>
              </w:rPr>
              <w:t xml:space="preserve"> e</w:t>
            </w:r>
            <w:r w:rsidR="007C7930" w:rsidRPr="002B5396">
              <w:rPr>
                <w:sz w:val="20"/>
                <w:szCs w:val="20"/>
                <w:lang w:val="en-CA"/>
              </w:rPr>
              <w:t>quipment importers</w:t>
            </w:r>
            <w:r w:rsidR="00F97A19" w:rsidRPr="002B5396">
              <w:rPr>
                <w:sz w:val="20"/>
                <w:szCs w:val="20"/>
                <w:lang w:val="en-CA"/>
              </w:rPr>
              <w:t xml:space="preserve"> on</w:t>
            </w:r>
            <w:r w:rsidR="000D3FB4" w:rsidRPr="002B5396">
              <w:rPr>
                <w:sz w:val="20"/>
                <w:szCs w:val="20"/>
                <w:lang w:val="en-CA"/>
              </w:rPr>
              <w:t xml:space="preserve"> policy and regulatory changes</w:t>
            </w:r>
            <w:r w:rsidR="00623009" w:rsidRPr="002B5396">
              <w:rPr>
                <w:sz w:val="20"/>
                <w:szCs w:val="20"/>
                <w:lang w:val="en-CA"/>
              </w:rPr>
              <w:t>, replacement</w:t>
            </w:r>
            <w:r w:rsidR="00F73F95" w:rsidRPr="002B5396">
              <w:rPr>
                <w:sz w:val="20"/>
                <w:szCs w:val="20"/>
                <w:lang w:val="en-CA"/>
              </w:rPr>
              <w:t xml:space="preserve"> </w:t>
            </w:r>
            <w:r w:rsidR="00F97A19" w:rsidRPr="002B5396">
              <w:rPr>
                <w:sz w:val="20"/>
                <w:szCs w:val="20"/>
                <w:lang w:val="en-CA"/>
              </w:rPr>
              <w:t xml:space="preserve">of </w:t>
            </w:r>
            <w:r w:rsidR="00F73F95" w:rsidRPr="002B5396">
              <w:rPr>
                <w:sz w:val="20"/>
                <w:szCs w:val="20"/>
                <w:lang w:val="en-CA"/>
              </w:rPr>
              <w:t>refrigerants</w:t>
            </w:r>
            <w:r w:rsidR="00F97A19" w:rsidRPr="002B5396">
              <w:rPr>
                <w:sz w:val="20"/>
                <w:szCs w:val="20"/>
                <w:lang w:val="en-CA"/>
              </w:rPr>
              <w:t xml:space="preserve">, </w:t>
            </w:r>
            <w:r w:rsidR="00623009" w:rsidRPr="002B5396">
              <w:rPr>
                <w:sz w:val="20"/>
                <w:szCs w:val="20"/>
                <w:lang w:val="en-CA"/>
              </w:rPr>
              <w:t>new technologies</w:t>
            </w:r>
            <w:r w:rsidR="00F010C6">
              <w:rPr>
                <w:sz w:val="20"/>
                <w:szCs w:val="20"/>
                <w:lang w:val="en-CA"/>
              </w:rPr>
              <w:t>,</w:t>
            </w:r>
            <w:r w:rsidR="00F97A19" w:rsidRPr="002B5396">
              <w:rPr>
                <w:sz w:val="20"/>
                <w:szCs w:val="20"/>
                <w:lang w:val="en-CA"/>
              </w:rPr>
              <w:t xml:space="preserve"> and environmental benefits of natural refrigerants</w:t>
            </w:r>
            <w:r w:rsidR="00623009" w:rsidRPr="002B5396">
              <w:rPr>
                <w:sz w:val="20"/>
                <w:szCs w:val="20"/>
                <w:lang w:val="en-CA"/>
              </w:rPr>
              <w:t>;</w:t>
            </w:r>
          </w:p>
          <w:p w14:paraId="691F185A" w14:textId="17ED1012" w:rsidR="0007373F" w:rsidRPr="002B5396" w:rsidRDefault="0007373F"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Engage students in educational programmes related to ozone layer protection and climate change mitigation;</w:t>
            </w:r>
          </w:p>
          <w:p w14:paraId="6F736A76" w14:textId="35E5582C" w:rsidR="00F97A19" w:rsidRPr="002B5396" w:rsidRDefault="00F97A19"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Issue press releases, airtime on local radio and television;</w:t>
            </w:r>
            <w:r w:rsidR="001D16F8">
              <w:rPr>
                <w:sz w:val="20"/>
                <w:szCs w:val="20"/>
                <w:lang w:val="en-CA"/>
              </w:rPr>
              <w:t xml:space="preserve"> and</w:t>
            </w:r>
          </w:p>
          <w:p w14:paraId="55B19851" w14:textId="0EF47AD3" w:rsidR="009C7922" w:rsidRPr="002B5396" w:rsidRDefault="00840150"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Hold r</w:t>
            </w:r>
            <w:r w:rsidR="0068320E" w:rsidRPr="002B5396">
              <w:rPr>
                <w:sz w:val="20"/>
                <w:szCs w:val="20"/>
                <w:lang w:val="en-CA"/>
              </w:rPr>
              <w:t>egular stakeholder meetings</w:t>
            </w:r>
            <w:r w:rsidR="009C7922" w:rsidRPr="002B5396">
              <w:rPr>
                <w:sz w:val="20"/>
                <w:szCs w:val="20"/>
                <w:lang w:val="en-CA"/>
              </w:rPr>
              <w:t xml:space="preserve"> to share information and discuss challenges</w:t>
            </w:r>
            <w:r w:rsidR="0007373F" w:rsidRPr="002B5396">
              <w:rPr>
                <w:sz w:val="20"/>
                <w:szCs w:val="20"/>
                <w:lang w:val="en-CA"/>
              </w:rPr>
              <w:t>.</w:t>
            </w:r>
            <w:r w:rsidR="007C7930" w:rsidRPr="002B5396">
              <w:rPr>
                <w:sz w:val="20"/>
                <w:szCs w:val="20"/>
                <w:lang w:val="en-CA"/>
              </w:rPr>
              <w:t xml:space="preserve"> </w:t>
            </w:r>
          </w:p>
        </w:tc>
        <w:tc>
          <w:tcPr>
            <w:tcW w:w="992" w:type="dxa"/>
          </w:tcPr>
          <w:p w14:paraId="192D3F9C" w14:textId="70805D04" w:rsidR="004B17A4" w:rsidRPr="00D51C69" w:rsidRDefault="004B17A4" w:rsidP="004B17A4">
            <w:pPr>
              <w:jc w:val="center"/>
              <w:rPr>
                <w:sz w:val="20"/>
                <w:szCs w:val="20"/>
              </w:rPr>
            </w:pPr>
            <w:r w:rsidRPr="00D51C69">
              <w:rPr>
                <w:sz w:val="20"/>
                <w:szCs w:val="20"/>
              </w:rPr>
              <w:t>UNEP</w:t>
            </w:r>
          </w:p>
        </w:tc>
        <w:tc>
          <w:tcPr>
            <w:tcW w:w="992" w:type="dxa"/>
          </w:tcPr>
          <w:p w14:paraId="77EDF186" w14:textId="1731A307" w:rsidR="004B17A4" w:rsidRPr="00D51C69" w:rsidRDefault="004B17A4" w:rsidP="004B17A4">
            <w:pPr>
              <w:shd w:val="clear" w:color="auto" w:fill="FFFFFF" w:themeFill="background1"/>
              <w:jc w:val="right"/>
              <w:rPr>
                <w:sz w:val="20"/>
                <w:szCs w:val="20"/>
              </w:rPr>
            </w:pPr>
            <w:r w:rsidRPr="00D51C69">
              <w:rPr>
                <w:sz w:val="20"/>
                <w:szCs w:val="20"/>
              </w:rPr>
              <w:t>40,700</w:t>
            </w:r>
          </w:p>
        </w:tc>
        <w:tc>
          <w:tcPr>
            <w:tcW w:w="938" w:type="dxa"/>
          </w:tcPr>
          <w:p w14:paraId="7E57A82C" w14:textId="6192972E" w:rsidR="004B17A4" w:rsidRPr="00D51C69" w:rsidRDefault="004B17A4" w:rsidP="004B17A4">
            <w:pPr>
              <w:shd w:val="clear" w:color="auto" w:fill="FFFFFF" w:themeFill="background1"/>
              <w:jc w:val="right"/>
              <w:rPr>
                <w:sz w:val="20"/>
                <w:szCs w:val="20"/>
              </w:rPr>
            </w:pPr>
            <w:r w:rsidRPr="00D51C69">
              <w:rPr>
                <w:sz w:val="20"/>
                <w:szCs w:val="20"/>
              </w:rPr>
              <w:t>13,500</w:t>
            </w:r>
          </w:p>
        </w:tc>
      </w:tr>
      <w:tr w:rsidR="004B17A4" w:rsidRPr="00D51C69" w14:paraId="74E3F2CE" w14:textId="77777777" w:rsidTr="001A652B">
        <w:trPr>
          <w:trHeight w:val="424"/>
        </w:trPr>
        <w:tc>
          <w:tcPr>
            <w:tcW w:w="1413" w:type="dxa"/>
          </w:tcPr>
          <w:p w14:paraId="4CCE94A7" w14:textId="30E84FA8" w:rsidR="004B17A4" w:rsidRPr="00D51C69" w:rsidRDefault="004B17A4" w:rsidP="004B17A4">
            <w:pPr>
              <w:jc w:val="left"/>
              <w:rPr>
                <w:sz w:val="20"/>
                <w:szCs w:val="20"/>
              </w:rPr>
            </w:pPr>
            <w:r w:rsidRPr="00D51C69">
              <w:rPr>
                <w:sz w:val="20"/>
                <w:szCs w:val="20"/>
              </w:rPr>
              <w:t xml:space="preserve">Project monitoring </w:t>
            </w:r>
          </w:p>
        </w:tc>
        <w:tc>
          <w:tcPr>
            <w:tcW w:w="5103" w:type="dxa"/>
          </w:tcPr>
          <w:p w14:paraId="2C29A1A9" w14:textId="53725991" w:rsidR="004B17A4" w:rsidRPr="002B5396" w:rsidRDefault="00F94FC5" w:rsidP="007B4818">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Preparation of</w:t>
            </w:r>
            <w:r w:rsidR="004B17A4" w:rsidRPr="002B5396">
              <w:rPr>
                <w:sz w:val="20"/>
                <w:szCs w:val="20"/>
                <w:lang w:val="en-CA"/>
              </w:rPr>
              <w:t xml:space="preserve"> work plan</w:t>
            </w:r>
            <w:r w:rsidRPr="002B5396">
              <w:rPr>
                <w:sz w:val="20"/>
                <w:szCs w:val="20"/>
                <w:lang w:val="en-CA"/>
              </w:rPr>
              <w:t>s,</w:t>
            </w:r>
            <w:r w:rsidR="004B17A4" w:rsidRPr="002B5396">
              <w:rPr>
                <w:sz w:val="20"/>
                <w:szCs w:val="20"/>
                <w:lang w:val="en-CA"/>
              </w:rPr>
              <w:t xml:space="preserve"> progress and tranche reports, </w:t>
            </w:r>
            <w:r w:rsidR="00FA2C68">
              <w:rPr>
                <w:sz w:val="20"/>
                <w:szCs w:val="20"/>
                <w:lang w:val="en-CA"/>
              </w:rPr>
              <w:t>and</w:t>
            </w:r>
            <w:r w:rsidR="00240DC1">
              <w:rPr>
                <w:sz w:val="20"/>
                <w:szCs w:val="20"/>
                <w:lang w:val="en-CA"/>
              </w:rPr>
              <w:t xml:space="preserve"> </w:t>
            </w:r>
            <w:r w:rsidR="004B17A4" w:rsidRPr="002B5396">
              <w:rPr>
                <w:sz w:val="20"/>
                <w:szCs w:val="20"/>
                <w:lang w:val="en-CA"/>
              </w:rPr>
              <w:t xml:space="preserve">project implementation </w:t>
            </w:r>
            <w:r w:rsidRPr="002B5396">
              <w:rPr>
                <w:sz w:val="20"/>
                <w:szCs w:val="20"/>
                <w:lang w:val="en-CA"/>
              </w:rPr>
              <w:t>monitoring.</w:t>
            </w:r>
          </w:p>
        </w:tc>
        <w:tc>
          <w:tcPr>
            <w:tcW w:w="992" w:type="dxa"/>
          </w:tcPr>
          <w:p w14:paraId="542BA5D0" w14:textId="142547C8" w:rsidR="004B17A4" w:rsidRPr="00D51C69" w:rsidRDefault="004B17A4" w:rsidP="004B17A4">
            <w:pPr>
              <w:jc w:val="center"/>
              <w:rPr>
                <w:sz w:val="20"/>
                <w:szCs w:val="20"/>
                <w:highlight w:val="cyan"/>
              </w:rPr>
            </w:pPr>
            <w:r w:rsidRPr="00D51C69">
              <w:rPr>
                <w:sz w:val="20"/>
                <w:szCs w:val="20"/>
              </w:rPr>
              <w:t>UNEP</w:t>
            </w:r>
          </w:p>
        </w:tc>
        <w:tc>
          <w:tcPr>
            <w:tcW w:w="992" w:type="dxa"/>
          </w:tcPr>
          <w:p w14:paraId="2984F91A" w14:textId="73011189" w:rsidR="004B17A4" w:rsidRPr="00D51C69" w:rsidRDefault="004B17A4" w:rsidP="004B17A4">
            <w:pPr>
              <w:shd w:val="clear" w:color="auto" w:fill="FFFFFF" w:themeFill="background1"/>
              <w:jc w:val="right"/>
              <w:rPr>
                <w:sz w:val="20"/>
                <w:szCs w:val="20"/>
              </w:rPr>
            </w:pPr>
            <w:r w:rsidRPr="00D51C69">
              <w:rPr>
                <w:sz w:val="20"/>
                <w:szCs w:val="20"/>
              </w:rPr>
              <w:t>40,000</w:t>
            </w:r>
          </w:p>
        </w:tc>
        <w:tc>
          <w:tcPr>
            <w:tcW w:w="938" w:type="dxa"/>
          </w:tcPr>
          <w:p w14:paraId="6D551A6E" w14:textId="7D73525F" w:rsidR="004B17A4" w:rsidRPr="00D51C69" w:rsidRDefault="004B17A4" w:rsidP="004B17A4">
            <w:pPr>
              <w:shd w:val="clear" w:color="auto" w:fill="FFFFFF" w:themeFill="background1"/>
              <w:jc w:val="right"/>
              <w:rPr>
                <w:sz w:val="20"/>
                <w:szCs w:val="20"/>
              </w:rPr>
            </w:pPr>
            <w:r w:rsidRPr="00D51C69">
              <w:rPr>
                <w:sz w:val="20"/>
                <w:szCs w:val="20"/>
              </w:rPr>
              <w:t>12,000</w:t>
            </w:r>
          </w:p>
        </w:tc>
      </w:tr>
      <w:tr w:rsidR="004B17A4" w:rsidRPr="00D51C69" w14:paraId="397A1491" w14:textId="77777777" w:rsidTr="000F03D0">
        <w:trPr>
          <w:trHeight w:val="247"/>
        </w:trPr>
        <w:tc>
          <w:tcPr>
            <w:tcW w:w="7508" w:type="dxa"/>
            <w:gridSpan w:val="3"/>
            <w:shd w:val="clear" w:color="auto" w:fill="auto"/>
          </w:tcPr>
          <w:p w14:paraId="6142D87E" w14:textId="356FB2D5" w:rsidR="004B17A4" w:rsidRPr="00D51C69" w:rsidRDefault="004B17A4" w:rsidP="004B17A4">
            <w:pPr>
              <w:jc w:val="right"/>
              <w:rPr>
                <w:b/>
                <w:bCs/>
                <w:i/>
                <w:iCs/>
                <w:sz w:val="20"/>
                <w:szCs w:val="20"/>
              </w:rPr>
            </w:pPr>
            <w:r w:rsidRPr="00D51C69">
              <w:rPr>
                <w:b/>
                <w:bCs/>
                <w:i/>
                <w:iCs/>
                <w:sz w:val="20"/>
                <w:szCs w:val="20"/>
              </w:rPr>
              <w:t>Subtotal for UNEP</w:t>
            </w:r>
          </w:p>
        </w:tc>
        <w:tc>
          <w:tcPr>
            <w:tcW w:w="992" w:type="dxa"/>
            <w:shd w:val="clear" w:color="auto" w:fill="auto"/>
          </w:tcPr>
          <w:p w14:paraId="5C78376F" w14:textId="0437AF28" w:rsidR="004B17A4" w:rsidRPr="00D51C69" w:rsidRDefault="004B17A4" w:rsidP="004B17A4">
            <w:pPr>
              <w:jc w:val="right"/>
              <w:rPr>
                <w:b/>
                <w:bCs/>
                <w:i/>
                <w:iCs/>
                <w:sz w:val="20"/>
                <w:szCs w:val="20"/>
              </w:rPr>
            </w:pPr>
            <w:r w:rsidRPr="00D51C69">
              <w:rPr>
                <w:b/>
                <w:bCs/>
                <w:i/>
                <w:iCs/>
                <w:sz w:val="20"/>
                <w:szCs w:val="20"/>
              </w:rPr>
              <w:t>363,000</w:t>
            </w:r>
          </w:p>
        </w:tc>
        <w:tc>
          <w:tcPr>
            <w:tcW w:w="938" w:type="dxa"/>
            <w:shd w:val="clear" w:color="auto" w:fill="auto"/>
          </w:tcPr>
          <w:p w14:paraId="0AF3791D" w14:textId="2A7CC877" w:rsidR="004B17A4" w:rsidRPr="00D51C69" w:rsidRDefault="004B17A4" w:rsidP="004B17A4">
            <w:pPr>
              <w:jc w:val="right"/>
              <w:rPr>
                <w:b/>
                <w:bCs/>
                <w:i/>
                <w:iCs/>
                <w:sz w:val="20"/>
                <w:szCs w:val="20"/>
              </w:rPr>
            </w:pPr>
            <w:r w:rsidRPr="00D51C69">
              <w:rPr>
                <w:b/>
                <w:bCs/>
                <w:i/>
                <w:iCs/>
                <w:sz w:val="20"/>
                <w:szCs w:val="20"/>
              </w:rPr>
              <w:t>177,500</w:t>
            </w:r>
          </w:p>
        </w:tc>
      </w:tr>
      <w:tr w:rsidR="004B17A4" w:rsidRPr="00D51C69" w14:paraId="6F594F5C" w14:textId="77777777" w:rsidTr="000F03D0">
        <w:trPr>
          <w:trHeight w:val="235"/>
        </w:trPr>
        <w:tc>
          <w:tcPr>
            <w:tcW w:w="7508" w:type="dxa"/>
            <w:gridSpan w:val="3"/>
            <w:shd w:val="clear" w:color="auto" w:fill="auto"/>
          </w:tcPr>
          <w:p w14:paraId="476584B1" w14:textId="20815B43" w:rsidR="004B17A4" w:rsidRPr="00D51C69" w:rsidRDefault="004B17A4" w:rsidP="004B17A4">
            <w:pPr>
              <w:jc w:val="right"/>
              <w:rPr>
                <w:b/>
                <w:bCs/>
                <w:i/>
                <w:iCs/>
                <w:sz w:val="20"/>
                <w:szCs w:val="20"/>
              </w:rPr>
            </w:pPr>
            <w:r w:rsidRPr="00D51C69">
              <w:rPr>
                <w:b/>
                <w:bCs/>
                <w:i/>
                <w:iCs/>
                <w:sz w:val="20"/>
                <w:szCs w:val="20"/>
              </w:rPr>
              <w:t>Subtotal for UNIDO</w:t>
            </w:r>
          </w:p>
        </w:tc>
        <w:tc>
          <w:tcPr>
            <w:tcW w:w="992" w:type="dxa"/>
            <w:shd w:val="clear" w:color="auto" w:fill="auto"/>
          </w:tcPr>
          <w:p w14:paraId="1CA05D95" w14:textId="1C0A914A" w:rsidR="004B17A4" w:rsidRPr="00D51C69" w:rsidRDefault="004B17A4" w:rsidP="004B17A4">
            <w:pPr>
              <w:jc w:val="right"/>
              <w:rPr>
                <w:b/>
                <w:bCs/>
                <w:i/>
                <w:iCs/>
                <w:sz w:val="20"/>
                <w:szCs w:val="20"/>
              </w:rPr>
            </w:pPr>
            <w:r w:rsidRPr="00D51C69">
              <w:rPr>
                <w:b/>
                <w:bCs/>
                <w:i/>
                <w:iCs/>
                <w:sz w:val="20"/>
                <w:szCs w:val="20"/>
              </w:rPr>
              <w:t>178,650</w:t>
            </w:r>
          </w:p>
        </w:tc>
        <w:tc>
          <w:tcPr>
            <w:tcW w:w="938" w:type="dxa"/>
            <w:shd w:val="clear" w:color="auto" w:fill="auto"/>
          </w:tcPr>
          <w:p w14:paraId="4F32EA74" w14:textId="56A519BA" w:rsidR="004B17A4" w:rsidRPr="00D51C69" w:rsidRDefault="004B17A4" w:rsidP="004B17A4">
            <w:pPr>
              <w:jc w:val="right"/>
              <w:rPr>
                <w:b/>
                <w:bCs/>
                <w:i/>
                <w:iCs/>
                <w:sz w:val="20"/>
                <w:szCs w:val="20"/>
              </w:rPr>
            </w:pPr>
            <w:r w:rsidRPr="00D51C69">
              <w:rPr>
                <w:b/>
                <w:bCs/>
                <w:i/>
                <w:iCs/>
                <w:sz w:val="20"/>
                <w:szCs w:val="20"/>
              </w:rPr>
              <w:t>95,500</w:t>
            </w:r>
          </w:p>
        </w:tc>
      </w:tr>
      <w:tr w:rsidR="004B17A4" w:rsidRPr="00D51C69" w14:paraId="7B5DED12" w14:textId="77777777" w:rsidTr="000F03D0">
        <w:trPr>
          <w:trHeight w:val="247"/>
        </w:trPr>
        <w:tc>
          <w:tcPr>
            <w:tcW w:w="7508" w:type="dxa"/>
            <w:gridSpan w:val="3"/>
          </w:tcPr>
          <w:p w14:paraId="3ABD7CBB" w14:textId="0C05CB1B" w:rsidR="004B17A4" w:rsidRPr="00D51C69" w:rsidRDefault="004B17A4" w:rsidP="004B17A4">
            <w:pPr>
              <w:jc w:val="right"/>
              <w:rPr>
                <w:b/>
                <w:bCs/>
                <w:sz w:val="20"/>
                <w:szCs w:val="20"/>
              </w:rPr>
            </w:pPr>
            <w:r w:rsidRPr="00D51C69">
              <w:rPr>
                <w:b/>
                <w:bCs/>
                <w:sz w:val="20"/>
                <w:szCs w:val="20"/>
              </w:rPr>
              <w:t>Total</w:t>
            </w:r>
          </w:p>
        </w:tc>
        <w:tc>
          <w:tcPr>
            <w:tcW w:w="992" w:type="dxa"/>
          </w:tcPr>
          <w:p w14:paraId="1266F84A" w14:textId="6F03D181" w:rsidR="004B17A4" w:rsidRPr="00D51C69" w:rsidRDefault="004B17A4" w:rsidP="004B17A4">
            <w:pPr>
              <w:shd w:val="clear" w:color="auto" w:fill="FFFFFF" w:themeFill="background1"/>
              <w:jc w:val="right"/>
              <w:rPr>
                <w:b/>
                <w:bCs/>
                <w:sz w:val="20"/>
                <w:szCs w:val="20"/>
              </w:rPr>
            </w:pPr>
            <w:r w:rsidRPr="00D51C69">
              <w:rPr>
                <w:b/>
                <w:bCs/>
                <w:sz w:val="20"/>
                <w:szCs w:val="20"/>
              </w:rPr>
              <w:t>541,650</w:t>
            </w:r>
          </w:p>
        </w:tc>
        <w:tc>
          <w:tcPr>
            <w:tcW w:w="938" w:type="dxa"/>
          </w:tcPr>
          <w:p w14:paraId="134FE702" w14:textId="008929DE" w:rsidR="004B17A4" w:rsidRPr="00D51C69" w:rsidRDefault="004B17A4" w:rsidP="004B17A4">
            <w:pPr>
              <w:shd w:val="clear" w:color="auto" w:fill="FFFFFF" w:themeFill="background1"/>
              <w:jc w:val="right"/>
              <w:rPr>
                <w:b/>
                <w:bCs/>
                <w:sz w:val="20"/>
                <w:szCs w:val="20"/>
              </w:rPr>
            </w:pPr>
            <w:r w:rsidRPr="00D51C69">
              <w:rPr>
                <w:b/>
                <w:bCs/>
                <w:sz w:val="20"/>
                <w:szCs w:val="20"/>
              </w:rPr>
              <w:t>273,000</w:t>
            </w:r>
          </w:p>
        </w:tc>
      </w:tr>
    </w:tbl>
    <w:p w14:paraId="1A593A68" w14:textId="77777777" w:rsidR="00BE2DAA" w:rsidRPr="0087317C" w:rsidRDefault="00BE2DAA" w:rsidP="00A335E5">
      <w:pPr>
        <w:keepNext/>
        <w:widowControl w:val="0"/>
        <w:spacing w:before="240" w:after="240"/>
        <w:rPr>
          <w:i/>
          <w:iCs/>
        </w:rPr>
      </w:pPr>
      <w:bookmarkStart w:id="10" w:name="_Hlk126915749"/>
      <w:bookmarkEnd w:id="8"/>
      <w:bookmarkEnd w:id="9"/>
      <w:r w:rsidRPr="0087317C">
        <w:rPr>
          <w:i/>
          <w:iCs/>
        </w:rPr>
        <w:t>Project implementation and monitoring</w:t>
      </w:r>
    </w:p>
    <w:bookmarkEnd w:id="10"/>
    <w:p w14:paraId="7C7E4B5F" w14:textId="1FEBAB11" w:rsidR="00BE2DAA" w:rsidRPr="0087317C" w:rsidRDefault="00BE2DAA" w:rsidP="00BE2DAA">
      <w:pPr>
        <w:pStyle w:val="Heading1"/>
      </w:pPr>
      <w:r w:rsidRPr="0087317C">
        <w:t>T</w:t>
      </w:r>
      <w:r w:rsidR="00D31C54" w:rsidRPr="0087317C">
        <w:t>o ensure timely implementation</w:t>
      </w:r>
      <w:r w:rsidR="004B5465" w:rsidRPr="0087317C">
        <w:t>,</w:t>
      </w:r>
      <w:r w:rsidR="00D31C54" w:rsidRPr="0087317C">
        <w:t xml:space="preserve"> </w:t>
      </w:r>
      <w:r w:rsidR="00DE242F" w:rsidRPr="0087317C">
        <w:t xml:space="preserve">the </w:t>
      </w:r>
      <w:r w:rsidR="00AE4BBD" w:rsidRPr="0087317C">
        <w:t>G</w:t>
      </w:r>
      <w:r w:rsidR="00DE242F" w:rsidRPr="0087317C">
        <w:t xml:space="preserve">overnment has </w:t>
      </w:r>
      <w:r w:rsidR="009B3643" w:rsidRPr="0087317C">
        <w:t xml:space="preserve">strengthened the capacity of the NOU </w:t>
      </w:r>
      <w:r w:rsidR="005668BF" w:rsidRPr="0087317C">
        <w:t>with the addition of a</w:t>
      </w:r>
      <w:r w:rsidR="009B3643" w:rsidRPr="0087317C">
        <w:t xml:space="preserve"> National Ozone Assistant (NOA) to the staff complement </w:t>
      </w:r>
      <w:r w:rsidR="005668BF" w:rsidRPr="0087317C">
        <w:t>and</w:t>
      </w:r>
      <w:r w:rsidR="009B3643" w:rsidRPr="0087317C">
        <w:t xml:space="preserve"> </w:t>
      </w:r>
      <w:r w:rsidR="00A53C87" w:rsidRPr="0087317C">
        <w:t xml:space="preserve">has established </w:t>
      </w:r>
      <w:r w:rsidR="00C4532F" w:rsidRPr="0087317C">
        <w:t xml:space="preserve">the Independent Ozone Oversight Committee </w:t>
      </w:r>
      <w:r w:rsidR="005668BF" w:rsidRPr="0087317C">
        <w:t>to provide oversight of the N</w:t>
      </w:r>
      <w:r w:rsidR="0001525C" w:rsidRPr="0087317C">
        <w:t xml:space="preserve">OU and monitoring of the </w:t>
      </w:r>
      <w:r w:rsidR="00950AFC" w:rsidRPr="0087317C">
        <w:t xml:space="preserve">HPMP </w:t>
      </w:r>
      <w:r w:rsidR="0001525C" w:rsidRPr="0087317C">
        <w:t xml:space="preserve">implementation. </w:t>
      </w:r>
      <w:r w:rsidR="00362549" w:rsidRPr="0087317C">
        <w:t xml:space="preserve">The </w:t>
      </w:r>
      <w:r w:rsidR="00CD5AF3">
        <w:t>c</w:t>
      </w:r>
      <w:r w:rsidR="00362549" w:rsidRPr="0087317C">
        <w:t xml:space="preserve">ommittee meets quarterly and receives regular and ad hoc reports from the NOU. </w:t>
      </w:r>
      <w:r w:rsidRPr="0087317C">
        <w:t xml:space="preserve">The cost of </w:t>
      </w:r>
      <w:r w:rsidR="00394B1C" w:rsidRPr="0087317C">
        <w:t xml:space="preserve">monitoring and implementation activities </w:t>
      </w:r>
      <w:r w:rsidRPr="0087317C">
        <w:t>amounts to US $</w:t>
      </w:r>
      <w:r w:rsidR="00B17EC6" w:rsidRPr="0087317C">
        <w:t>40,000</w:t>
      </w:r>
      <w:r w:rsidR="00824722" w:rsidRPr="0087317C">
        <w:t xml:space="preserve"> for </w:t>
      </w:r>
      <w:r w:rsidR="00FD5566" w:rsidRPr="0087317C">
        <w:t>UNEP</w:t>
      </w:r>
      <w:r w:rsidR="00824722" w:rsidRPr="0087317C">
        <w:t>,</w:t>
      </w:r>
      <w:r w:rsidRPr="0087317C">
        <w:t xml:space="preserve"> </w:t>
      </w:r>
      <w:r w:rsidR="007A4498" w:rsidRPr="0087317C">
        <w:t>which will cover</w:t>
      </w:r>
      <w:r w:rsidRPr="0087317C">
        <w:t xml:space="preserve"> </w:t>
      </w:r>
      <w:r w:rsidR="00B211D5" w:rsidRPr="0087317C">
        <w:t xml:space="preserve">a </w:t>
      </w:r>
      <w:r w:rsidRPr="0087317C">
        <w:t>project staff</w:t>
      </w:r>
      <w:r w:rsidR="00B211D5" w:rsidRPr="0087317C">
        <w:t>/</w:t>
      </w:r>
      <w:r w:rsidRPr="0087317C">
        <w:t>consultant, domestic travel, meetings and workshops</w:t>
      </w:r>
      <w:r w:rsidR="00A20453" w:rsidRPr="0087317C">
        <w:t xml:space="preserve">, </w:t>
      </w:r>
      <w:r w:rsidR="00824722" w:rsidRPr="0087317C">
        <w:t xml:space="preserve">and </w:t>
      </w:r>
      <w:r w:rsidR="000830AE" w:rsidRPr="0087317C">
        <w:t>other operational cost</w:t>
      </w:r>
      <w:r w:rsidR="00950AFC" w:rsidRPr="0087317C">
        <w:t>s</w:t>
      </w:r>
      <w:r w:rsidRPr="0087317C">
        <w:t>.</w:t>
      </w:r>
    </w:p>
    <w:p w14:paraId="783C520B" w14:textId="4CE88ADB" w:rsidR="00BE2DAA" w:rsidRPr="0087317C" w:rsidRDefault="00BE2DAA" w:rsidP="00A335E5">
      <w:pPr>
        <w:keepNext/>
        <w:widowControl w:val="0"/>
        <w:spacing w:after="240"/>
        <w:outlineLvl w:val="0"/>
        <w:rPr>
          <w:u w:val="single"/>
        </w:rPr>
      </w:pPr>
      <w:bookmarkStart w:id="11" w:name="_Hlk126915819"/>
      <w:r w:rsidRPr="0087317C">
        <w:rPr>
          <w:u w:val="single"/>
        </w:rPr>
        <w:lastRenderedPageBreak/>
        <w:t>Total cost of stage </w:t>
      </w:r>
      <w:r w:rsidR="00A76DAB" w:rsidRPr="0087317C">
        <w:rPr>
          <w:u w:val="single"/>
        </w:rPr>
        <w:t>II</w:t>
      </w:r>
      <w:r w:rsidRPr="0087317C">
        <w:rPr>
          <w:u w:val="single"/>
        </w:rPr>
        <w:t xml:space="preserve"> of the HCFC phase-out management plan</w:t>
      </w:r>
    </w:p>
    <w:bookmarkEnd w:id="11"/>
    <w:p w14:paraId="79ADF1F5" w14:textId="0EAABD50" w:rsidR="00F018BF" w:rsidRPr="0087317C" w:rsidRDefault="00523A47" w:rsidP="00F018BF">
      <w:pPr>
        <w:pStyle w:val="Heading1"/>
        <w:numPr>
          <w:ilvl w:val="0"/>
          <w:numId w:val="0"/>
        </w:numPr>
      </w:pPr>
      <w:r w:rsidRPr="00523A47">
        <w:t>18.</w:t>
      </w:r>
      <w:r w:rsidRPr="00523A47">
        <w:tab/>
      </w:r>
      <w:r w:rsidR="00BE2DAA" w:rsidRPr="0087317C">
        <w:t>The total cost of stage </w:t>
      </w:r>
      <w:r w:rsidR="008158A5" w:rsidRPr="0087317C">
        <w:t>II</w:t>
      </w:r>
      <w:r w:rsidR="00BE2DAA" w:rsidRPr="0087317C">
        <w:t xml:space="preserve"> of the HPMP for </w:t>
      </w:r>
      <w:r w:rsidR="00FD5566" w:rsidRPr="0087317C">
        <w:t>Antigua and Barbuda</w:t>
      </w:r>
      <w:r w:rsidR="00BE2DAA" w:rsidRPr="0087317C">
        <w:t xml:space="preserve"> </w:t>
      </w:r>
      <w:r w:rsidR="00272874" w:rsidRPr="0087317C">
        <w:t>w</w:t>
      </w:r>
      <w:r w:rsidR="00BE2DAA" w:rsidRPr="0087317C">
        <w:t xml:space="preserve">as </w:t>
      </w:r>
      <w:r w:rsidR="00272874" w:rsidRPr="0087317C">
        <w:t>es</w:t>
      </w:r>
      <w:r w:rsidR="00BE2DAA" w:rsidRPr="0087317C">
        <w:t>timated at US $</w:t>
      </w:r>
      <w:r w:rsidR="00B556C0" w:rsidRPr="0087317C">
        <w:t xml:space="preserve">541,650 </w:t>
      </w:r>
      <w:r w:rsidR="00BE2DAA" w:rsidRPr="0087317C">
        <w:t>(plus agency support costs), as originally submitte</w:t>
      </w:r>
      <w:r w:rsidR="00F018BF" w:rsidRPr="0087317C">
        <w:t>d</w:t>
      </w:r>
      <w:r w:rsidR="00993EE2">
        <w:t>,</w:t>
      </w:r>
      <w:r w:rsidR="005C0AFA">
        <w:t xml:space="preserve"> </w:t>
      </w:r>
      <w:r w:rsidR="00993EE2" w:rsidRPr="00993EE2">
        <w:t>for achieving a 100 per cent reduction by 2030. The proposed activities and cost breakdown are summarized in table 3 above</w:t>
      </w:r>
      <w:r w:rsidR="00F018BF" w:rsidRPr="0087317C">
        <w:t>.</w:t>
      </w:r>
    </w:p>
    <w:p w14:paraId="0B636DA8" w14:textId="2C1232A7" w:rsidR="00BE2DAA" w:rsidRPr="0087317C" w:rsidRDefault="00BE2DAA" w:rsidP="00F018BF">
      <w:pPr>
        <w:pStyle w:val="Heading1"/>
        <w:numPr>
          <w:ilvl w:val="0"/>
          <w:numId w:val="0"/>
        </w:numPr>
      </w:pPr>
      <w:bookmarkStart w:id="12" w:name="_Hlk126915832"/>
      <w:r w:rsidRPr="0087317C">
        <w:rPr>
          <w:u w:val="single"/>
        </w:rPr>
        <w:t>Implementation plan for the first tranche of stage </w:t>
      </w:r>
      <w:r w:rsidR="008158A5" w:rsidRPr="0087317C">
        <w:rPr>
          <w:u w:val="single"/>
        </w:rPr>
        <w:t>II</w:t>
      </w:r>
      <w:r w:rsidRPr="0087317C">
        <w:rPr>
          <w:u w:val="single"/>
        </w:rPr>
        <w:t xml:space="preserve"> of the HCFC phase-out management plan</w:t>
      </w:r>
      <w:r w:rsidR="00665801" w:rsidRPr="0087317C">
        <w:rPr>
          <w:u w:val="single"/>
        </w:rPr>
        <w:t xml:space="preserve"> </w:t>
      </w:r>
    </w:p>
    <w:bookmarkEnd w:id="12"/>
    <w:p w14:paraId="00728FD8" w14:textId="1A6C818C" w:rsidR="00BE2DAA" w:rsidRPr="0087317C" w:rsidRDefault="00BE2DAA" w:rsidP="00084268">
      <w:pPr>
        <w:pStyle w:val="Heading1"/>
        <w:numPr>
          <w:ilvl w:val="0"/>
          <w:numId w:val="19"/>
        </w:numPr>
      </w:pPr>
      <w:r w:rsidRPr="0087317C">
        <w:t>The first funding tranche of stage </w:t>
      </w:r>
      <w:r w:rsidR="008158A5" w:rsidRPr="0087317C">
        <w:t xml:space="preserve">II </w:t>
      </w:r>
      <w:r w:rsidRPr="0087317C">
        <w:t>of the HPMP</w:t>
      </w:r>
      <w:r w:rsidR="00B9558A">
        <w:t xml:space="preserve">, </w:t>
      </w:r>
      <w:r w:rsidR="004609DF">
        <w:t>originally submitted for</w:t>
      </w:r>
      <w:r w:rsidR="00B9558A">
        <w:t xml:space="preserve"> the </w:t>
      </w:r>
      <w:r w:rsidR="00B9558A" w:rsidRPr="0087317C">
        <w:t xml:space="preserve">total amount </w:t>
      </w:r>
      <w:r w:rsidR="00B9558A">
        <w:t xml:space="preserve">of </w:t>
      </w:r>
      <w:r w:rsidR="00B9558A" w:rsidRPr="0087317C">
        <w:t>US $273,000</w:t>
      </w:r>
      <w:r w:rsidR="005914B1">
        <w:t>,</w:t>
      </w:r>
      <w:r w:rsidR="00F434C4">
        <w:t xml:space="preserve"> </w:t>
      </w:r>
      <w:r w:rsidRPr="0087317C">
        <w:t xml:space="preserve">will be implemented between </w:t>
      </w:r>
      <w:r w:rsidR="005A57EA" w:rsidRPr="0087317C">
        <w:t>June</w:t>
      </w:r>
      <w:r w:rsidRPr="0087317C">
        <w:t xml:space="preserve"> 202</w:t>
      </w:r>
      <w:r w:rsidR="00B03035" w:rsidRPr="0087317C">
        <w:t>5</w:t>
      </w:r>
      <w:r w:rsidRPr="0087317C">
        <w:t xml:space="preserve"> and </w:t>
      </w:r>
      <w:r w:rsidR="005A57EA" w:rsidRPr="0087317C">
        <w:t xml:space="preserve">December </w:t>
      </w:r>
      <w:r w:rsidR="0025665A" w:rsidRPr="0087317C">
        <w:t>202</w:t>
      </w:r>
      <w:r w:rsidR="00B031FD">
        <w:t>7</w:t>
      </w:r>
      <w:r w:rsidR="0059551E">
        <w:t xml:space="preserve">. </w:t>
      </w:r>
      <w:r w:rsidR="00062FEB" w:rsidRPr="0087317C">
        <w:t xml:space="preserve">Detailed information on the activities to be </w:t>
      </w:r>
      <w:r w:rsidR="00062FEB" w:rsidRPr="001B1F99">
        <w:t xml:space="preserve">implemented under the first tranche, including adjustments and </w:t>
      </w:r>
      <w:r w:rsidR="007E31A9" w:rsidRPr="001B1F99">
        <w:t xml:space="preserve">the </w:t>
      </w:r>
      <w:r w:rsidR="00062FEB" w:rsidRPr="001B1F99">
        <w:t>level of funds agreed</w:t>
      </w:r>
      <w:r w:rsidR="007E31A9" w:rsidRPr="001B1F99">
        <w:t>,</w:t>
      </w:r>
      <w:r w:rsidR="00062FEB" w:rsidRPr="001B1F99">
        <w:t xml:space="preserve"> are presented in paragraph</w:t>
      </w:r>
      <w:r w:rsidR="002B5396" w:rsidRPr="001B1F99">
        <w:t xml:space="preserve"> </w:t>
      </w:r>
      <w:r w:rsidR="001A652B" w:rsidRPr="001B1F99">
        <w:t>29</w:t>
      </w:r>
      <w:r w:rsidR="002B5396" w:rsidRPr="001B1F99">
        <w:t>.</w:t>
      </w:r>
      <w:r w:rsidR="00062FEB" w:rsidRPr="0087317C">
        <w:t xml:space="preserve"> </w:t>
      </w:r>
    </w:p>
    <w:p w14:paraId="4604F25A" w14:textId="77777777" w:rsidR="00BE2DAA" w:rsidRPr="0087317C" w:rsidRDefault="00BE2DAA" w:rsidP="009A6D6E">
      <w:pPr>
        <w:widowControl w:val="0"/>
        <w:spacing w:before="360" w:after="240"/>
        <w:jc w:val="center"/>
        <w:rPr>
          <w:b/>
        </w:rPr>
      </w:pPr>
      <w:bookmarkStart w:id="13" w:name="_Hlk126916095"/>
      <w:r w:rsidRPr="0087317C">
        <w:rPr>
          <w:b/>
        </w:rPr>
        <w:t>SECRETARIAT’S COMMENTS AND RECOMMENDATION</w:t>
      </w:r>
    </w:p>
    <w:p w14:paraId="46D24DAD" w14:textId="77777777" w:rsidR="00BE2DAA" w:rsidRPr="0087317C" w:rsidRDefault="00BE2DAA" w:rsidP="007143ED">
      <w:pPr>
        <w:widowControl w:val="0"/>
        <w:spacing w:after="240"/>
        <w:rPr>
          <w:b/>
        </w:rPr>
      </w:pPr>
      <w:r w:rsidRPr="0087317C">
        <w:rPr>
          <w:b/>
        </w:rPr>
        <w:t>COMMENTS</w:t>
      </w:r>
    </w:p>
    <w:bookmarkEnd w:id="13"/>
    <w:p w14:paraId="4DCDE7CA" w14:textId="599A0982" w:rsidR="007F54C2" w:rsidRPr="007F54C2" w:rsidRDefault="00BE2DAA" w:rsidP="00756A2E">
      <w:pPr>
        <w:pStyle w:val="Heading1"/>
      </w:pPr>
      <w:r w:rsidRPr="0087317C">
        <w:t>The Secretariat reviewed stage </w:t>
      </w:r>
      <w:r w:rsidR="00A76DAB" w:rsidRPr="0087317C">
        <w:t>II</w:t>
      </w:r>
      <w:r w:rsidRPr="0087317C">
        <w:t xml:space="preserve"> of the HPMP in light of stage I, the policies and guidelines of the Multilateral Fund, including the criteria for funding HCFC phase-out in the consumption sector for stage II of HPMPs (decision</w:t>
      </w:r>
      <w:r w:rsidR="00004627" w:rsidRPr="0087317C">
        <w:t>s</w:t>
      </w:r>
      <w:r w:rsidRPr="0087317C">
        <w:t> 74/50</w:t>
      </w:r>
      <w:r w:rsidR="00336436" w:rsidRPr="0087317C">
        <w:t xml:space="preserve"> and 90/31</w:t>
      </w:r>
      <w:r w:rsidRPr="0087317C">
        <w:t>), and the 202</w:t>
      </w:r>
      <w:r w:rsidR="00B03035" w:rsidRPr="0087317C">
        <w:t>5–</w:t>
      </w:r>
      <w:r w:rsidRPr="0087317C">
        <w:t>202</w:t>
      </w:r>
      <w:r w:rsidR="00B03035" w:rsidRPr="0087317C">
        <w:t>7</w:t>
      </w:r>
      <w:r w:rsidRPr="0087317C">
        <w:t xml:space="preserve"> business plan of the Multilateral Fund.</w:t>
      </w:r>
      <w:r w:rsidR="00C017A5">
        <w:t xml:space="preserve"> In particular, </w:t>
      </w:r>
      <w:r w:rsidR="00756A2E">
        <w:t xml:space="preserve">the Secretariat noted </w:t>
      </w:r>
      <w:r w:rsidR="00703D16" w:rsidRPr="0087317C">
        <w:t>the specific circumstances of the country</w:t>
      </w:r>
      <w:r w:rsidR="00D56BB0">
        <w:t>,</w:t>
      </w:r>
      <w:r w:rsidR="00703D16">
        <w:t xml:space="preserve"> where </w:t>
      </w:r>
      <w:r w:rsidR="00756A2E">
        <w:t>s</w:t>
      </w:r>
      <w:r w:rsidR="005D1F54" w:rsidRPr="0087317C">
        <w:t>tage I of the HPMP was cancelled at the 82</w:t>
      </w:r>
      <w:r w:rsidR="005D1F54" w:rsidRPr="00756A2E">
        <w:rPr>
          <w:vertAlign w:val="superscript"/>
        </w:rPr>
        <w:t>nd</w:t>
      </w:r>
      <w:r w:rsidR="005D1F54" w:rsidRPr="0087317C">
        <w:t xml:space="preserve"> meeting</w:t>
      </w:r>
      <w:r w:rsidR="00D56BB0">
        <w:t>,</w:t>
      </w:r>
      <w:r w:rsidR="00703D16">
        <w:t xml:space="preserve"> and </w:t>
      </w:r>
      <w:r w:rsidR="005368F3">
        <w:t xml:space="preserve">that </w:t>
      </w:r>
      <w:r w:rsidR="005D1F54" w:rsidRPr="0087317C">
        <w:t>the country has achieved reductions.</w:t>
      </w:r>
    </w:p>
    <w:p w14:paraId="0AFA5037" w14:textId="0FB5564F" w:rsidR="00BE2DAA" w:rsidRPr="0087317C" w:rsidRDefault="00BE2DAA" w:rsidP="00A335E5">
      <w:pPr>
        <w:keepNext/>
        <w:widowControl w:val="0"/>
        <w:spacing w:after="240"/>
        <w:rPr>
          <w:u w:val="single"/>
        </w:rPr>
      </w:pPr>
      <w:bookmarkStart w:id="14" w:name="_Hlk126916105"/>
      <w:r w:rsidRPr="0087317C">
        <w:rPr>
          <w:u w:val="single"/>
        </w:rPr>
        <w:t>Overarching strategy</w:t>
      </w:r>
    </w:p>
    <w:bookmarkEnd w:id="14"/>
    <w:p w14:paraId="136889B7" w14:textId="4DAD30E4" w:rsidR="00A52781" w:rsidRPr="001B1F99" w:rsidRDefault="005711D2" w:rsidP="00A52781">
      <w:pPr>
        <w:pStyle w:val="Heading1"/>
        <w:rPr>
          <w:color w:val="000000" w:themeColor="text1"/>
        </w:rPr>
      </w:pPr>
      <w:r w:rsidRPr="002B5396">
        <w:rPr>
          <w:lang w:val="en-GB"/>
        </w:rPr>
        <w:t>Although Antigua and Barbuda established a licensing and quota system for the imports of HCFC</w:t>
      </w:r>
      <w:r w:rsidR="00E1026B">
        <w:rPr>
          <w:lang w:val="en-GB"/>
        </w:rPr>
        <w:t>s</w:t>
      </w:r>
      <w:r w:rsidRPr="002B5396">
        <w:rPr>
          <w:lang w:val="en-GB"/>
        </w:rPr>
        <w:t xml:space="preserve"> and initiated the planned activities under stage I of the HPMP, due to the </w:t>
      </w:r>
      <w:r w:rsidR="00A52781" w:rsidRPr="002B5396">
        <w:rPr>
          <w:color w:val="000000" w:themeColor="text1"/>
        </w:rPr>
        <w:t>cancellation of</w:t>
      </w:r>
      <w:r w:rsidR="00AC41A5" w:rsidRPr="002B5396">
        <w:rPr>
          <w:color w:val="000000" w:themeColor="text1"/>
        </w:rPr>
        <w:t xml:space="preserve"> stage</w:t>
      </w:r>
      <w:r w:rsidR="00A52781" w:rsidRPr="002B5396">
        <w:rPr>
          <w:color w:val="000000" w:themeColor="text1"/>
        </w:rPr>
        <w:t xml:space="preserve"> </w:t>
      </w:r>
      <w:r w:rsidR="00AC41A5" w:rsidRPr="002B5396">
        <w:rPr>
          <w:color w:val="000000" w:themeColor="text1"/>
        </w:rPr>
        <w:t xml:space="preserve">I of </w:t>
      </w:r>
      <w:r w:rsidR="00A52781" w:rsidRPr="002B5396">
        <w:rPr>
          <w:color w:val="000000" w:themeColor="text1"/>
        </w:rPr>
        <w:t>the HPMP</w:t>
      </w:r>
      <w:r w:rsidR="00812734">
        <w:rPr>
          <w:color w:val="000000" w:themeColor="text1"/>
        </w:rPr>
        <w:t xml:space="preserve"> at the 82</w:t>
      </w:r>
      <w:r w:rsidR="00812734" w:rsidRPr="002B5396">
        <w:rPr>
          <w:color w:val="000000" w:themeColor="text1"/>
          <w:vertAlign w:val="superscript"/>
        </w:rPr>
        <w:t>nd</w:t>
      </w:r>
      <w:r w:rsidR="00812734">
        <w:rPr>
          <w:color w:val="000000" w:themeColor="text1"/>
        </w:rPr>
        <w:t xml:space="preserve"> meeting</w:t>
      </w:r>
      <w:r w:rsidR="00A52781" w:rsidRPr="002B5396">
        <w:rPr>
          <w:color w:val="000000" w:themeColor="text1"/>
        </w:rPr>
        <w:t xml:space="preserve">, there has been no significant intervention to establish the enabling environment to support </w:t>
      </w:r>
      <w:r w:rsidR="00AC41A5" w:rsidRPr="002B5396">
        <w:rPr>
          <w:color w:val="000000" w:themeColor="text1"/>
        </w:rPr>
        <w:t xml:space="preserve">and maintain </w:t>
      </w:r>
      <w:r w:rsidR="00A52781" w:rsidRPr="002B5396">
        <w:rPr>
          <w:color w:val="000000" w:themeColor="text1"/>
        </w:rPr>
        <w:t>the phase</w:t>
      </w:r>
      <w:r w:rsidR="00AC41A5" w:rsidRPr="002B5396">
        <w:rPr>
          <w:color w:val="000000" w:themeColor="text1"/>
        </w:rPr>
        <w:t>-</w:t>
      </w:r>
      <w:r w:rsidR="00A52781" w:rsidRPr="002B5396">
        <w:rPr>
          <w:color w:val="000000" w:themeColor="text1"/>
        </w:rPr>
        <w:t xml:space="preserve">out. </w:t>
      </w:r>
      <w:r w:rsidR="00AC41A5" w:rsidRPr="002B5396">
        <w:rPr>
          <w:color w:val="000000" w:themeColor="text1"/>
        </w:rPr>
        <w:t xml:space="preserve">The </w:t>
      </w:r>
      <w:r w:rsidR="007D6AF4">
        <w:t xml:space="preserve">country has nevertheless achieved HCFC </w:t>
      </w:r>
      <w:r w:rsidR="001D5DC2">
        <w:t>reductions,</w:t>
      </w:r>
      <w:r w:rsidR="007D6AF4">
        <w:t xml:space="preserve"> and the </w:t>
      </w:r>
      <w:r w:rsidR="00AC41A5" w:rsidRPr="002B5396">
        <w:rPr>
          <w:color w:val="000000" w:themeColor="text1"/>
        </w:rPr>
        <w:t xml:space="preserve">Government of Antigua and Barbuda proposes to </w:t>
      </w:r>
      <w:r w:rsidR="00DE553F" w:rsidRPr="002B5396">
        <w:rPr>
          <w:color w:val="000000" w:themeColor="text1"/>
        </w:rPr>
        <w:t xml:space="preserve">maintain the HCFC consumption reductions achieved and ensure compliance with the total phase-out by 2030. </w:t>
      </w:r>
      <w:r w:rsidR="00A52781" w:rsidRPr="002B5396">
        <w:rPr>
          <w:color w:val="000000" w:themeColor="text1"/>
        </w:rPr>
        <w:t>T</w:t>
      </w:r>
      <w:r w:rsidR="00DE553F" w:rsidRPr="002B5396">
        <w:rPr>
          <w:color w:val="000000" w:themeColor="text1"/>
        </w:rPr>
        <w:t>o create the enabling environment for this purpose, the strategy for stage II</w:t>
      </w:r>
      <w:r w:rsidR="00A52781" w:rsidRPr="002B5396">
        <w:rPr>
          <w:color w:val="000000" w:themeColor="text1"/>
        </w:rPr>
        <w:t xml:space="preserve"> includes </w:t>
      </w:r>
      <w:r w:rsidR="00DE553F" w:rsidRPr="002B5396">
        <w:rPr>
          <w:color w:val="000000" w:themeColor="text1"/>
        </w:rPr>
        <w:t xml:space="preserve">the establishment of </w:t>
      </w:r>
      <w:r w:rsidR="00A52781" w:rsidRPr="002B5396">
        <w:rPr>
          <w:color w:val="000000" w:themeColor="text1"/>
        </w:rPr>
        <w:t>a solid legislative and policy framework</w:t>
      </w:r>
      <w:r w:rsidR="00806596">
        <w:rPr>
          <w:color w:val="000000" w:themeColor="text1"/>
        </w:rPr>
        <w:t>;</w:t>
      </w:r>
      <w:r w:rsidR="00A52781" w:rsidRPr="002B5396">
        <w:rPr>
          <w:color w:val="000000" w:themeColor="text1"/>
        </w:rPr>
        <w:t xml:space="preserve"> supporting capacity building interventions for the </w:t>
      </w:r>
      <w:r w:rsidR="00DE553F" w:rsidRPr="002B5396">
        <w:rPr>
          <w:color w:val="000000" w:themeColor="text1"/>
        </w:rPr>
        <w:t>servicing sector</w:t>
      </w:r>
      <w:r w:rsidR="00A52781" w:rsidRPr="002B5396">
        <w:rPr>
          <w:color w:val="000000" w:themeColor="text1"/>
        </w:rPr>
        <w:t xml:space="preserve"> including training for RAC technicians and the safe use of alternatives to HCFCs</w:t>
      </w:r>
      <w:r w:rsidR="00806596">
        <w:rPr>
          <w:color w:val="000000" w:themeColor="text1"/>
        </w:rPr>
        <w:t>;</w:t>
      </w:r>
      <w:r w:rsidR="00A52781" w:rsidRPr="002B5396">
        <w:rPr>
          <w:color w:val="000000" w:themeColor="text1"/>
        </w:rPr>
        <w:t xml:space="preserve"> improving the RAC curricul</w:t>
      </w:r>
      <w:r w:rsidR="00C7606A">
        <w:rPr>
          <w:color w:val="000000" w:themeColor="text1"/>
        </w:rPr>
        <w:t>um</w:t>
      </w:r>
      <w:r w:rsidR="00A52781" w:rsidRPr="002B5396">
        <w:rPr>
          <w:color w:val="000000" w:themeColor="text1"/>
        </w:rPr>
        <w:t xml:space="preserve"> a</w:t>
      </w:r>
      <w:r w:rsidR="00DE553F" w:rsidRPr="002B5396">
        <w:rPr>
          <w:color w:val="000000" w:themeColor="text1"/>
        </w:rPr>
        <w:t>nd upgrad</w:t>
      </w:r>
      <w:r w:rsidR="00833B5E">
        <w:rPr>
          <w:color w:val="000000" w:themeColor="text1"/>
        </w:rPr>
        <w:t>ing</w:t>
      </w:r>
      <w:r w:rsidR="00A52781" w:rsidRPr="002B5396">
        <w:rPr>
          <w:color w:val="000000" w:themeColor="text1"/>
        </w:rPr>
        <w:t xml:space="preserve"> training institutions to support the transition to HCFC alternatives</w:t>
      </w:r>
      <w:r w:rsidR="00806596">
        <w:rPr>
          <w:color w:val="000000" w:themeColor="text1"/>
        </w:rPr>
        <w:t xml:space="preserve">; </w:t>
      </w:r>
      <w:r w:rsidR="00806596" w:rsidRPr="00317C7A">
        <w:rPr>
          <w:color w:val="000000" w:themeColor="text1"/>
        </w:rPr>
        <w:t>training of importers</w:t>
      </w:r>
      <w:r w:rsidR="00806596">
        <w:rPr>
          <w:color w:val="000000" w:themeColor="text1"/>
        </w:rPr>
        <w:t>,</w:t>
      </w:r>
      <w:r w:rsidR="00A52781" w:rsidRPr="002B5396">
        <w:rPr>
          <w:color w:val="000000" w:themeColor="text1"/>
        </w:rPr>
        <w:t xml:space="preserve"> customs officers and customs brokers in the </w:t>
      </w:r>
      <w:r w:rsidR="00A52781" w:rsidRPr="001B1F99">
        <w:rPr>
          <w:color w:val="000000" w:themeColor="text1"/>
        </w:rPr>
        <w:t xml:space="preserve">proper classification of HCFCs, alternatives and </w:t>
      </w:r>
      <w:r w:rsidR="00833B5E" w:rsidRPr="001B1F99">
        <w:rPr>
          <w:color w:val="000000" w:themeColor="text1"/>
        </w:rPr>
        <w:t>related equipment</w:t>
      </w:r>
      <w:r w:rsidR="00806596" w:rsidRPr="001B1F99">
        <w:rPr>
          <w:color w:val="000000" w:themeColor="text1"/>
        </w:rPr>
        <w:t>;</w:t>
      </w:r>
      <w:r w:rsidR="00A52781" w:rsidRPr="001B1F99">
        <w:rPr>
          <w:color w:val="000000" w:themeColor="text1"/>
        </w:rPr>
        <w:t xml:space="preserve"> monitoring illegal trade and border protection</w:t>
      </w:r>
      <w:r w:rsidR="00DE553F" w:rsidRPr="001B1F99">
        <w:rPr>
          <w:color w:val="000000" w:themeColor="text1"/>
        </w:rPr>
        <w:t>,</w:t>
      </w:r>
      <w:r w:rsidR="004B6864" w:rsidRPr="001B1F99">
        <w:rPr>
          <w:color w:val="000000" w:themeColor="text1"/>
        </w:rPr>
        <w:t xml:space="preserve"> and</w:t>
      </w:r>
      <w:r w:rsidR="00DE553F" w:rsidRPr="001B1F99">
        <w:rPr>
          <w:color w:val="000000" w:themeColor="text1"/>
        </w:rPr>
        <w:t xml:space="preserve"> </w:t>
      </w:r>
      <w:r w:rsidR="004B6864" w:rsidRPr="001B1F99">
        <w:rPr>
          <w:color w:val="000000" w:themeColor="text1"/>
        </w:rPr>
        <w:t xml:space="preserve">a </w:t>
      </w:r>
      <w:r w:rsidR="00A52781" w:rsidRPr="001B1F99">
        <w:rPr>
          <w:color w:val="000000" w:themeColor="text1"/>
        </w:rPr>
        <w:t xml:space="preserve">public awareness </w:t>
      </w:r>
      <w:r w:rsidR="004B6864" w:rsidRPr="001B1F99">
        <w:rPr>
          <w:color w:val="000000" w:themeColor="text1"/>
        </w:rPr>
        <w:t>campaign</w:t>
      </w:r>
      <w:r w:rsidR="009D6D86" w:rsidRPr="001B1F99">
        <w:rPr>
          <w:color w:val="000000" w:themeColor="text1"/>
        </w:rPr>
        <w:t xml:space="preserve"> on</w:t>
      </w:r>
      <w:r w:rsidR="00A52781" w:rsidRPr="001B1F99">
        <w:rPr>
          <w:color w:val="000000" w:themeColor="text1"/>
        </w:rPr>
        <w:t xml:space="preserve"> HCFC phase</w:t>
      </w:r>
      <w:r w:rsidR="004B6864" w:rsidRPr="001B1F99">
        <w:rPr>
          <w:color w:val="000000" w:themeColor="text1"/>
        </w:rPr>
        <w:t>-</w:t>
      </w:r>
      <w:r w:rsidR="00A52781" w:rsidRPr="001B1F99">
        <w:rPr>
          <w:color w:val="000000" w:themeColor="text1"/>
        </w:rPr>
        <w:t>out and transition to alternatives.</w:t>
      </w:r>
    </w:p>
    <w:p w14:paraId="309D0F6C" w14:textId="554C7AD1" w:rsidR="009D1071" w:rsidRDefault="0082409D" w:rsidP="00651F94">
      <w:pPr>
        <w:pStyle w:val="Heading1"/>
      </w:pPr>
      <w:r w:rsidRPr="001B1F99">
        <w:t>Although the country ha</w:t>
      </w:r>
      <w:r w:rsidR="001A652B" w:rsidRPr="001B1F99">
        <w:t>d</w:t>
      </w:r>
      <w:r w:rsidRPr="001B1F99">
        <w:t xml:space="preserve"> </w:t>
      </w:r>
      <w:r w:rsidR="00A5374C" w:rsidRPr="001B1F99">
        <w:t xml:space="preserve">no HCFC imports </w:t>
      </w:r>
      <w:r w:rsidR="00450742" w:rsidRPr="001B1F99">
        <w:t>since 20</w:t>
      </w:r>
      <w:r w:rsidR="00EA138B" w:rsidRPr="001B1F99">
        <w:t>22</w:t>
      </w:r>
      <w:r w:rsidR="00450742" w:rsidRPr="001B1F99">
        <w:t xml:space="preserve">, </w:t>
      </w:r>
      <w:r w:rsidR="00B2422B" w:rsidRPr="001B1F99">
        <w:t xml:space="preserve">UNEP explained that the </w:t>
      </w:r>
      <w:r w:rsidR="00F92B27" w:rsidRPr="001B1F99">
        <w:t xml:space="preserve">consumption </w:t>
      </w:r>
      <w:r w:rsidR="00B2422B" w:rsidRPr="001B1F99">
        <w:t>trend needs to continue being monitored to confirm that there is zero consumption</w:t>
      </w:r>
      <w:r w:rsidR="00A913BF" w:rsidRPr="001B1F99">
        <w:t xml:space="preserve"> of HCFC</w:t>
      </w:r>
      <w:r w:rsidR="00BA0ED4" w:rsidRPr="001B1F99">
        <w:t>s</w:t>
      </w:r>
      <w:r w:rsidR="00B2422B" w:rsidRPr="001B1F99">
        <w:t xml:space="preserve">, as there is still HCFC-based equipment in the country. </w:t>
      </w:r>
      <w:r w:rsidR="00A913BF" w:rsidRPr="001B1F99">
        <w:t xml:space="preserve">UNEP further indicated that </w:t>
      </w:r>
      <w:r w:rsidR="00F2380C" w:rsidRPr="001B1F99">
        <w:t xml:space="preserve">the Government of Antigua and Barbuda carefully considered </w:t>
      </w:r>
      <w:r w:rsidR="009D1071" w:rsidRPr="001B1F99">
        <w:t>the current HCFC consumption in the country</w:t>
      </w:r>
      <w:r w:rsidR="00B24003" w:rsidRPr="001B1F99">
        <w:t xml:space="preserve"> before </w:t>
      </w:r>
      <w:r w:rsidR="009D1071" w:rsidRPr="001B1F99">
        <w:t>propos</w:t>
      </w:r>
      <w:r w:rsidR="00B24003" w:rsidRPr="001B1F99">
        <w:t xml:space="preserve">ing the </w:t>
      </w:r>
      <w:r w:rsidR="009D1071" w:rsidRPr="001B1F99">
        <w:t>maximum allowable consumption levels of</w:t>
      </w:r>
      <w:r w:rsidR="00651F94" w:rsidRPr="001B1F99">
        <w:t xml:space="preserve"> 0.088</w:t>
      </w:r>
      <w:r w:rsidR="009D1071" w:rsidRPr="001B1F99">
        <w:t xml:space="preserve"> in 2026 and 2027, and </w:t>
      </w:r>
      <w:r w:rsidR="00651F94" w:rsidRPr="001B1F99">
        <w:t>0.07</w:t>
      </w:r>
      <w:r w:rsidR="007D67E9" w:rsidRPr="001B1F99">
        <w:t>1</w:t>
      </w:r>
      <w:r w:rsidR="009D1071" w:rsidRPr="001B1F99">
        <w:t xml:space="preserve"> in 2028 and 2029, which are lower than the Montreal Protocol targets</w:t>
      </w:r>
      <w:r w:rsidR="005755A8" w:rsidRPr="001B1F99">
        <w:t>.</w:t>
      </w:r>
    </w:p>
    <w:p w14:paraId="35738151" w14:textId="77777777" w:rsidR="00C65F46" w:rsidRDefault="00C65F46" w:rsidP="00C65F46">
      <w:pPr>
        <w:pStyle w:val="Heading1"/>
      </w:pPr>
      <w:r w:rsidRPr="001A652B">
        <w:t>Similarly, with regard to the servicing tail,</w:t>
      </w:r>
      <w:r w:rsidRPr="001A652B">
        <w:rPr>
          <w:vertAlign w:val="superscript"/>
        </w:rPr>
        <w:t xml:space="preserve"> </w:t>
      </w:r>
      <w:r w:rsidRPr="001A652B">
        <w:rPr>
          <w:vertAlign w:val="superscript"/>
        </w:rPr>
        <w:footnoteReference w:id="9"/>
      </w:r>
      <w:r w:rsidRPr="001A652B">
        <w:t xml:space="preserve"> the Government of Antigua and Barbuda will provide confirmation when requesting the last tranche of stage II that there is no further need of HCFCs for servicing in the country. In case the servicing tail is needed, in line with decision 86/51, to allow for consideration of the final tranche of its </w:t>
      </w:r>
      <w:proofErr w:type="spellStart"/>
      <w:r w:rsidRPr="001A652B">
        <w:t>HPMP</w:t>
      </w:r>
      <w:proofErr w:type="spellEnd"/>
      <w:r w:rsidRPr="001A652B">
        <w:t xml:space="preserve">, the Government of Antigua and Barbuda agreed to submit a detailed </w:t>
      </w:r>
      <w:r w:rsidRPr="001A652B">
        <w:lastRenderedPageBreak/>
        <w:t>description of the regulatory and policy framework in place to implement measures to ensure that HCFC consumption is in compliance with paragraph 8 </w:t>
      </w:r>
      <w:proofErr w:type="spellStart"/>
      <w:r w:rsidRPr="001A652B">
        <w:t>ter</w:t>
      </w:r>
      <w:proofErr w:type="spellEnd"/>
      <w:r w:rsidRPr="001A652B">
        <w:t>(e)(</w:t>
      </w:r>
      <w:proofErr w:type="spellStart"/>
      <w:r w:rsidRPr="001A652B">
        <w:t>i</w:t>
      </w:r>
      <w:proofErr w:type="spellEnd"/>
      <w:r w:rsidRPr="001A652B">
        <w:t>) of Article 5 of the Montreal Protocol for the period 2030–2040, and the expected annual HCFC consumption in Antigua and Barbuda for the period 2030–2040.</w:t>
      </w:r>
    </w:p>
    <w:p w14:paraId="539378C1" w14:textId="09097874" w:rsidR="009960F6" w:rsidRPr="0087317C" w:rsidRDefault="00BE2DAA" w:rsidP="009960F6">
      <w:pPr>
        <w:pStyle w:val="Heading1"/>
        <w:numPr>
          <w:ilvl w:val="0"/>
          <w:numId w:val="0"/>
        </w:numPr>
        <w:spacing w:before="240"/>
      </w:pPr>
      <w:bookmarkStart w:id="15" w:name="_Hlk126916111"/>
      <w:r w:rsidRPr="0087317C">
        <w:rPr>
          <w:u w:val="single"/>
        </w:rPr>
        <w:t>Legal framework</w:t>
      </w:r>
      <w:r w:rsidR="0077289D" w:rsidRPr="0087317C">
        <w:t xml:space="preserve"> </w:t>
      </w:r>
    </w:p>
    <w:p w14:paraId="3F5D582F" w14:textId="57DB2925" w:rsidR="00ED5B62" w:rsidRPr="002B5396" w:rsidRDefault="00ED5B62" w:rsidP="00AB36D4">
      <w:pPr>
        <w:pStyle w:val="Heading1"/>
        <w:widowControl w:val="0"/>
      </w:pPr>
      <w:r w:rsidRPr="0087317C">
        <w:t>The Government of Antigua and Barbuda issued HCFC import quotas for 2025 at 1.77 mt (0.0</w:t>
      </w:r>
      <w:r w:rsidR="006F09C2" w:rsidRPr="0087317C">
        <w:t>9</w:t>
      </w:r>
      <w:r w:rsidR="00397577">
        <w:t>8</w:t>
      </w:r>
      <w:r w:rsidR="000A444E">
        <w:t> </w:t>
      </w:r>
      <w:r w:rsidRPr="0087317C">
        <w:t xml:space="preserve">ODP tonnes), which is </w:t>
      </w:r>
      <w:r w:rsidR="000A444E">
        <w:t xml:space="preserve">in accordance with </w:t>
      </w:r>
      <w:r w:rsidRPr="0087317C">
        <w:t xml:space="preserve">the Montreal Protocol control targets. </w:t>
      </w:r>
      <w:r w:rsidR="00F103EA" w:rsidRPr="0087317C">
        <w:t xml:space="preserve">The Government </w:t>
      </w:r>
      <w:r w:rsidR="00580E38" w:rsidRPr="0087317C">
        <w:t>committed to a</w:t>
      </w:r>
      <w:r w:rsidR="00580E38" w:rsidRPr="002B5396">
        <w:t xml:space="preserve"> reduction of its quotas from 2026 to 2029 to align with the</w:t>
      </w:r>
      <w:r w:rsidR="008B4525">
        <w:t>ir proposed</w:t>
      </w:r>
      <w:r w:rsidR="00580E38" w:rsidRPr="002B5396">
        <w:t xml:space="preserve"> maximum allowable total consumption of HCFCs</w:t>
      </w:r>
      <w:r w:rsidR="008B4525">
        <w:t xml:space="preserve"> for these years</w:t>
      </w:r>
      <w:r w:rsidR="00A62367" w:rsidRPr="0087317C">
        <w:t>.</w:t>
      </w:r>
    </w:p>
    <w:p w14:paraId="4BBE2E3A" w14:textId="462F6539" w:rsidR="00BE2DAA" w:rsidRPr="0087317C" w:rsidRDefault="00BE2DAA" w:rsidP="00A335E5">
      <w:pPr>
        <w:keepNext/>
        <w:widowControl w:val="0"/>
        <w:spacing w:after="240"/>
      </w:pPr>
      <w:bookmarkStart w:id="16" w:name="_Hlk126916116"/>
      <w:bookmarkEnd w:id="15"/>
      <w:r w:rsidRPr="0087317C">
        <w:rPr>
          <w:u w:val="single"/>
        </w:rPr>
        <w:t>Technical and cost-related issues</w:t>
      </w:r>
      <w:r w:rsidRPr="0087317C">
        <w:t xml:space="preserve"> </w:t>
      </w:r>
    </w:p>
    <w:p w14:paraId="6480E342" w14:textId="14D78257" w:rsidR="0051115E" w:rsidRPr="00A64A80" w:rsidRDefault="009B7E0F" w:rsidP="00AD3384">
      <w:pPr>
        <w:pStyle w:val="Heading1"/>
        <w:shd w:val="clear" w:color="auto" w:fill="FFFFFF" w:themeFill="background1"/>
        <w:rPr>
          <w:i/>
          <w:iCs/>
          <w:sz w:val="20"/>
          <w:szCs w:val="20"/>
        </w:rPr>
      </w:pPr>
      <w:r w:rsidRPr="000E1D91">
        <w:t xml:space="preserve">The </w:t>
      </w:r>
      <w:r>
        <w:t xml:space="preserve">Secretariat had detailed discussion with UNEP on the </w:t>
      </w:r>
      <w:r w:rsidRPr="000E1D91">
        <w:t>total cost for stage II of the HPMP</w:t>
      </w:r>
      <w:r>
        <w:t>, noting that the proposed costs were based on the difference between the eligible costs for the complete phase</w:t>
      </w:r>
      <w:r>
        <w:noBreakHyphen/>
        <w:t>out and the net funding received in stage I</w:t>
      </w:r>
      <w:r w:rsidR="0051115E">
        <w:t>.</w:t>
      </w:r>
      <w:r w:rsidR="0051115E" w:rsidRPr="00A64A80">
        <w:rPr>
          <w:lang w:val="en-US"/>
        </w:rPr>
        <w:t xml:space="preserve"> </w:t>
      </w:r>
      <w:r w:rsidR="00DA6AA9">
        <w:t xml:space="preserve">The Secretariat noted that </w:t>
      </w:r>
      <w:r w:rsidR="00DA6AA9" w:rsidRPr="00A64A80">
        <w:rPr>
          <w:lang w:val="en-US"/>
        </w:rPr>
        <w:t>despite the cancellation of stage</w:t>
      </w:r>
      <w:r w:rsidR="00AD6994" w:rsidRPr="00A64A80">
        <w:rPr>
          <w:lang w:val="en-US"/>
        </w:rPr>
        <w:t> </w:t>
      </w:r>
      <w:r w:rsidR="00DA6AA9" w:rsidRPr="00A64A80">
        <w:rPr>
          <w:lang w:val="en-US"/>
        </w:rPr>
        <w:t>I, the 2020 target was achieved and the country’s consumption</w:t>
      </w:r>
      <w:r w:rsidR="0024631C" w:rsidRPr="00A64A80">
        <w:rPr>
          <w:lang w:val="en-US"/>
        </w:rPr>
        <w:t>, since then,</w:t>
      </w:r>
      <w:r w:rsidR="00DA6AA9" w:rsidRPr="00A64A80">
        <w:rPr>
          <w:lang w:val="en-US"/>
        </w:rPr>
        <w:t xml:space="preserve"> has</w:t>
      </w:r>
      <w:r w:rsidR="00AD6994" w:rsidRPr="00A64A80">
        <w:rPr>
          <w:lang w:val="en-US"/>
        </w:rPr>
        <w:t xml:space="preserve"> </w:t>
      </w:r>
      <w:r w:rsidR="00DA6AA9" w:rsidRPr="00A64A80">
        <w:rPr>
          <w:lang w:val="en-US"/>
        </w:rPr>
        <w:t xml:space="preserve">been sustained below that </w:t>
      </w:r>
      <w:r w:rsidR="00DA6AA9" w:rsidRPr="001B1F99">
        <w:rPr>
          <w:lang w:val="en-US"/>
        </w:rPr>
        <w:t xml:space="preserve">target </w:t>
      </w:r>
      <w:r w:rsidR="0024631C" w:rsidRPr="001B1F99">
        <w:rPr>
          <w:lang w:val="en-US"/>
        </w:rPr>
        <w:t xml:space="preserve">with </w:t>
      </w:r>
      <w:r w:rsidR="00DA6AA9" w:rsidRPr="001B1F99">
        <w:t xml:space="preserve">zero </w:t>
      </w:r>
      <w:r w:rsidR="00102646" w:rsidRPr="001B1F99">
        <w:t xml:space="preserve">imports and </w:t>
      </w:r>
      <w:r w:rsidR="00DA6AA9" w:rsidRPr="001B1F99">
        <w:t xml:space="preserve">consumption levels in </w:t>
      </w:r>
      <w:r w:rsidR="00FF2181" w:rsidRPr="001B1F99">
        <w:t>the last three</w:t>
      </w:r>
      <w:r w:rsidR="00AD6994" w:rsidRPr="001B1F99">
        <w:t xml:space="preserve"> years</w:t>
      </w:r>
      <w:r w:rsidR="00DA6AA9" w:rsidRPr="001B1F99">
        <w:t xml:space="preserve">. </w:t>
      </w:r>
      <w:r w:rsidR="0051115E" w:rsidRPr="001B1F99">
        <w:rPr>
          <w:lang w:val="en-US"/>
        </w:rPr>
        <w:t xml:space="preserve">Notwithstanding the fact that stage II is being submitted in 2025 and that consumption </w:t>
      </w:r>
      <w:r w:rsidR="001A652B" w:rsidRPr="001B1F99">
        <w:rPr>
          <w:lang w:val="en-US"/>
        </w:rPr>
        <w:t xml:space="preserve">is </w:t>
      </w:r>
      <w:r w:rsidR="00DA6AA9" w:rsidRPr="001B1F99">
        <w:rPr>
          <w:lang w:val="en-US"/>
        </w:rPr>
        <w:t>already</w:t>
      </w:r>
      <w:r w:rsidR="0051115E" w:rsidRPr="001B1F99">
        <w:rPr>
          <w:lang w:val="en-US"/>
        </w:rPr>
        <w:t xml:space="preserve"> below the 67.5 reduction target, </w:t>
      </w:r>
      <w:r w:rsidR="00A87511" w:rsidRPr="001B1F99">
        <w:rPr>
          <w:lang w:val="en-US"/>
        </w:rPr>
        <w:t xml:space="preserve">the Secretariat noted that </w:t>
      </w:r>
      <w:r w:rsidR="005E1B02" w:rsidRPr="001B1F99">
        <w:rPr>
          <w:lang w:val="en-US"/>
        </w:rPr>
        <w:t xml:space="preserve">the country </w:t>
      </w:r>
      <w:r w:rsidR="0051115E" w:rsidRPr="001B1F99">
        <w:rPr>
          <w:lang w:val="en-US"/>
        </w:rPr>
        <w:t>need</w:t>
      </w:r>
      <w:r w:rsidR="00B8698A" w:rsidRPr="001B1F99">
        <w:rPr>
          <w:lang w:val="en-US"/>
        </w:rPr>
        <w:t xml:space="preserve">s </w:t>
      </w:r>
      <w:r w:rsidR="004B3A73" w:rsidRPr="001B1F99">
        <w:rPr>
          <w:lang w:val="en-US"/>
        </w:rPr>
        <w:t xml:space="preserve">to </w:t>
      </w:r>
      <w:r w:rsidR="004B3A73" w:rsidRPr="001B1F99">
        <w:t xml:space="preserve">enable an environment that brings sustainability to </w:t>
      </w:r>
      <w:r w:rsidR="0051115E" w:rsidRPr="001B1F99">
        <w:rPr>
          <w:lang w:val="en-US"/>
        </w:rPr>
        <w:t>these reductions</w:t>
      </w:r>
      <w:r w:rsidR="004B3A73" w:rsidRPr="001B1F99">
        <w:rPr>
          <w:lang w:val="en-US"/>
        </w:rPr>
        <w:t>, and to ensure</w:t>
      </w:r>
      <w:r w:rsidR="0051115E" w:rsidRPr="001B1F99">
        <w:rPr>
          <w:lang w:val="en-US"/>
        </w:rPr>
        <w:t xml:space="preserve"> that the country</w:t>
      </w:r>
      <w:r w:rsidR="004B3A73" w:rsidRPr="001B1F99">
        <w:rPr>
          <w:lang w:val="en-US"/>
        </w:rPr>
        <w:t xml:space="preserve"> continues</w:t>
      </w:r>
      <w:r w:rsidR="0051115E" w:rsidRPr="001B1F99">
        <w:rPr>
          <w:lang w:val="en-US"/>
        </w:rPr>
        <w:t xml:space="preserve"> compl</w:t>
      </w:r>
      <w:r w:rsidR="004B3A73" w:rsidRPr="001B1F99">
        <w:rPr>
          <w:lang w:val="en-US"/>
        </w:rPr>
        <w:t>ying</w:t>
      </w:r>
      <w:r w:rsidR="0051115E" w:rsidRPr="001B1F99">
        <w:rPr>
          <w:lang w:val="en-US"/>
        </w:rPr>
        <w:t xml:space="preserve"> with the consumption targets from 2025 to 2029 and total phase</w:t>
      </w:r>
      <w:r w:rsidR="00F75B5C" w:rsidRPr="001B1F99">
        <w:rPr>
          <w:lang w:val="en-US"/>
        </w:rPr>
        <w:t>-</w:t>
      </w:r>
      <w:r w:rsidR="0051115E" w:rsidRPr="001B1F99">
        <w:rPr>
          <w:lang w:val="en-US"/>
        </w:rPr>
        <w:t>out in 2030</w:t>
      </w:r>
      <w:r w:rsidR="00D618F5" w:rsidRPr="001B1F99">
        <w:rPr>
          <w:lang w:val="en-US"/>
        </w:rPr>
        <w:t>, as well as to prepare the country for the HFC phase-down</w:t>
      </w:r>
      <w:r w:rsidR="0051115E" w:rsidRPr="001B1F99">
        <w:rPr>
          <w:lang w:val="en-US"/>
        </w:rPr>
        <w:t xml:space="preserve">. </w:t>
      </w:r>
      <w:r w:rsidR="007F4A2B" w:rsidRPr="001B1F99">
        <w:rPr>
          <w:lang w:val="en-US"/>
        </w:rPr>
        <w:t>The cost for stage</w:t>
      </w:r>
      <w:r w:rsidR="00D618F5" w:rsidRPr="001B1F99">
        <w:rPr>
          <w:lang w:val="en-US"/>
        </w:rPr>
        <w:t> </w:t>
      </w:r>
      <w:r w:rsidR="007F4A2B" w:rsidRPr="001B1F99">
        <w:rPr>
          <w:lang w:val="en-US"/>
        </w:rPr>
        <w:t>II of the HPMP w</w:t>
      </w:r>
      <w:r w:rsidR="001A652B" w:rsidRPr="001B1F99">
        <w:rPr>
          <w:lang w:val="en-US"/>
        </w:rPr>
        <w:t xml:space="preserve">as </w:t>
      </w:r>
      <w:r w:rsidR="007F4A2B" w:rsidRPr="001B1F99">
        <w:rPr>
          <w:lang w:val="en-US"/>
        </w:rPr>
        <w:t xml:space="preserve">therefore agreed at </w:t>
      </w:r>
      <w:r w:rsidR="007F4A2B" w:rsidRPr="001B1F99">
        <w:t>US $381,875, based on decision 74/50(c)(xii)</w:t>
      </w:r>
      <w:r w:rsidR="004B3A73" w:rsidRPr="001B1F99">
        <w:t>.</w:t>
      </w:r>
      <w:r w:rsidR="007F4A2B" w:rsidRPr="001B1F99">
        <w:rPr>
          <w:rStyle w:val="FootnoteReference"/>
        </w:rPr>
        <w:footnoteReference w:id="10"/>
      </w:r>
    </w:p>
    <w:p w14:paraId="0C549AC1" w14:textId="4CA8C78D" w:rsidR="00CC49FD" w:rsidRPr="0087317C" w:rsidRDefault="00CC49FD" w:rsidP="007B4818">
      <w:pPr>
        <w:pStyle w:val="Heading1"/>
        <w:numPr>
          <w:ilvl w:val="0"/>
          <w:numId w:val="0"/>
        </w:numPr>
        <w:shd w:val="clear" w:color="auto" w:fill="FFFFFF" w:themeFill="background1"/>
        <w:jc w:val="left"/>
        <w:rPr>
          <w:i/>
          <w:iCs/>
        </w:rPr>
      </w:pPr>
      <w:r w:rsidRPr="0087317C">
        <w:rPr>
          <w:i/>
          <w:iCs/>
        </w:rPr>
        <w:t>Licensing and quota systems</w:t>
      </w:r>
      <w:r w:rsidR="00C20796" w:rsidRPr="0087317C">
        <w:rPr>
          <w:i/>
          <w:iCs/>
        </w:rPr>
        <w:t xml:space="preserve"> </w:t>
      </w:r>
      <w:r w:rsidRPr="0087317C">
        <w:rPr>
          <w:i/>
          <w:iCs/>
        </w:rPr>
        <w:t xml:space="preserve">and ban </w:t>
      </w:r>
      <w:r w:rsidR="00C20796" w:rsidRPr="0087317C">
        <w:rPr>
          <w:i/>
          <w:iCs/>
        </w:rPr>
        <w:t xml:space="preserve">of </w:t>
      </w:r>
      <w:r w:rsidRPr="0087317C">
        <w:rPr>
          <w:i/>
          <w:iCs/>
        </w:rPr>
        <w:t>imports of equipment using HCFCs</w:t>
      </w:r>
    </w:p>
    <w:p w14:paraId="24C19A48" w14:textId="2B3932D9" w:rsidR="00CC49FD" w:rsidRPr="0087317C" w:rsidRDefault="00CE3914" w:rsidP="007B4818">
      <w:pPr>
        <w:pStyle w:val="Heading1"/>
        <w:rPr>
          <w:sz w:val="20"/>
          <w:szCs w:val="20"/>
        </w:rPr>
      </w:pPr>
      <w:bookmarkStart w:id="17" w:name="_Hlk196133498"/>
      <w:r>
        <w:t>T</w:t>
      </w:r>
      <w:r w:rsidR="000B4986" w:rsidRPr="0087317C">
        <w:t>he licensing and quota system in the country ha</w:t>
      </w:r>
      <w:r>
        <w:t>s</w:t>
      </w:r>
      <w:r w:rsidR="000B4986" w:rsidRPr="0087317C">
        <w:t xml:space="preserve"> been established by a Cabinet decision in 2016, which</w:t>
      </w:r>
      <w:r>
        <w:t>, as indicated by UNEP,</w:t>
      </w:r>
      <w:r w:rsidR="000B4986" w:rsidRPr="0087317C">
        <w:t xml:space="preserve"> has the value of a policy </w:t>
      </w:r>
      <w:r w:rsidR="000B4986" w:rsidRPr="001B1F99">
        <w:t>statement from the highest</w:t>
      </w:r>
      <w:r w:rsidR="0058698E" w:rsidRPr="001B1F99">
        <w:t>-</w:t>
      </w:r>
      <w:r w:rsidR="000B4986" w:rsidRPr="001B1F99">
        <w:t xml:space="preserve">level of </w:t>
      </w:r>
      <w:r w:rsidR="00A64A80" w:rsidRPr="001B1F99">
        <w:t>G</w:t>
      </w:r>
      <w:r w:rsidR="000B4986" w:rsidRPr="001B1F99">
        <w:t>overnment</w:t>
      </w:r>
      <w:r>
        <w:t>.</w:t>
      </w:r>
      <w:r w:rsidR="000B4986" w:rsidRPr="0087317C">
        <w:t xml:space="preserve"> </w:t>
      </w:r>
      <w:r>
        <w:t>T</w:t>
      </w:r>
      <w:r w:rsidR="000B4986" w:rsidRPr="0087317C">
        <w:t>he Secretariat enquired whether such</w:t>
      </w:r>
      <w:r w:rsidR="00D965B6">
        <w:t xml:space="preserve"> a</w:t>
      </w:r>
      <w:r w:rsidR="000B4986" w:rsidRPr="0087317C">
        <w:t xml:space="preserve"> system would meet the requirement of decision 63/17 </w:t>
      </w:r>
      <w:r w:rsidR="00FB0844" w:rsidRPr="0087317C">
        <w:t>on</w:t>
      </w:r>
      <w:r w:rsidR="000B4986" w:rsidRPr="0087317C">
        <w:t xml:space="preserve"> the existence of an enforceable national system of licensing and quotas for HCFC imports, </w:t>
      </w:r>
      <w:r w:rsidR="000B4986" w:rsidRPr="002B5396">
        <w:rPr>
          <w:color w:val="000000" w:themeColor="text1"/>
        </w:rPr>
        <w:t>capable of ensuring the country</w:t>
      </w:r>
      <w:r w:rsidR="00A64A80">
        <w:rPr>
          <w:color w:val="000000" w:themeColor="text1"/>
        </w:rPr>
        <w:t>’</w:t>
      </w:r>
      <w:r w:rsidR="000B4986" w:rsidRPr="002B5396">
        <w:rPr>
          <w:color w:val="000000" w:themeColor="text1"/>
        </w:rPr>
        <w:t>s compliance with the Montreal Protocol HCFC phase-out schedule</w:t>
      </w:r>
      <w:r w:rsidR="00FB0844" w:rsidRPr="002B5396">
        <w:rPr>
          <w:color w:val="000000" w:themeColor="text1"/>
        </w:rPr>
        <w:t>.</w:t>
      </w:r>
      <w:r w:rsidR="000B4986" w:rsidRPr="002B5396">
        <w:rPr>
          <w:color w:val="000000" w:themeColor="text1"/>
        </w:rPr>
        <w:t xml:space="preserve"> </w:t>
      </w:r>
      <w:bookmarkEnd w:id="17"/>
      <w:r w:rsidR="00CC2654" w:rsidRPr="002B5396">
        <w:rPr>
          <w:color w:val="000000" w:themeColor="text1"/>
        </w:rPr>
        <w:t xml:space="preserve">UNEP confirmed the </w:t>
      </w:r>
      <w:r w:rsidR="00FB0844" w:rsidRPr="002B5396">
        <w:rPr>
          <w:color w:val="000000" w:themeColor="text1"/>
        </w:rPr>
        <w:t>system</w:t>
      </w:r>
      <w:r w:rsidR="00CC2654" w:rsidRPr="002B5396">
        <w:rPr>
          <w:color w:val="000000" w:themeColor="text1"/>
        </w:rPr>
        <w:t xml:space="preserve"> has been fully functioning and operating to support the Montreal Protocol phase</w:t>
      </w:r>
      <w:r w:rsidR="00FB0844" w:rsidRPr="002B5396">
        <w:rPr>
          <w:color w:val="000000" w:themeColor="text1"/>
        </w:rPr>
        <w:t>-</w:t>
      </w:r>
      <w:r w:rsidR="00CC2654" w:rsidRPr="002B5396">
        <w:rPr>
          <w:color w:val="000000" w:themeColor="text1"/>
        </w:rPr>
        <w:t>out targets</w:t>
      </w:r>
      <w:r w:rsidR="0087317C">
        <w:rPr>
          <w:color w:val="000000" w:themeColor="text1"/>
        </w:rPr>
        <w:t xml:space="preserve"> </w:t>
      </w:r>
      <w:r w:rsidR="00FB0844" w:rsidRPr="002B5396">
        <w:rPr>
          <w:color w:val="000000" w:themeColor="text1"/>
        </w:rPr>
        <w:t>and further</w:t>
      </w:r>
      <w:r w:rsidR="000B4986" w:rsidRPr="002B5396">
        <w:rPr>
          <w:color w:val="000000" w:themeColor="text1"/>
        </w:rPr>
        <w:t xml:space="preserve"> clarified that the External Trade Act </w:t>
      </w:r>
      <w:r w:rsidR="00DD3B09" w:rsidRPr="002B5396">
        <w:rPr>
          <w:color w:val="000000" w:themeColor="text1"/>
        </w:rPr>
        <w:t>and i</w:t>
      </w:r>
      <w:r w:rsidR="00173C52" w:rsidRPr="002B5396">
        <w:rPr>
          <w:color w:val="000000" w:themeColor="text1"/>
        </w:rPr>
        <w:t>t</w:t>
      </w:r>
      <w:r w:rsidR="00DD3B09" w:rsidRPr="002B5396">
        <w:rPr>
          <w:color w:val="000000" w:themeColor="text1"/>
        </w:rPr>
        <w:t>s Statutory Instrument No. 42 of 1999</w:t>
      </w:r>
      <w:r w:rsidR="00DD3B09" w:rsidRPr="002B5396">
        <w:rPr>
          <w:i/>
          <w:iCs/>
          <w:color w:val="000000" w:themeColor="text1"/>
        </w:rPr>
        <w:t xml:space="preserve"> </w:t>
      </w:r>
      <w:r w:rsidR="00DD3B09" w:rsidRPr="002B5396">
        <w:rPr>
          <w:color w:val="000000" w:themeColor="text1"/>
        </w:rPr>
        <w:t>(External Trade Import Prohibition (No</w:t>
      </w:r>
      <w:r w:rsidR="00A64A80">
        <w:rPr>
          <w:color w:val="000000" w:themeColor="text1"/>
        </w:rPr>
        <w:t>.</w:t>
      </w:r>
      <w:r w:rsidR="00DD3B09" w:rsidRPr="002B5396">
        <w:rPr>
          <w:color w:val="000000" w:themeColor="text1"/>
        </w:rPr>
        <w:t xml:space="preserve"> 4) Order) </w:t>
      </w:r>
      <w:r w:rsidR="000B4986" w:rsidRPr="002B5396">
        <w:rPr>
          <w:color w:val="000000" w:themeColor="text1"/>
        </w:rPr>
        <w:t>empower</w:t>
      </w:r>
      <w:r>
        <w:rPr>
          <w:color w:val="000000" w:themeColor="text1"/>
        </w:rPr>
        <w:t>ed</w:t>
      </w:r>
      <w:r w:rsidR="000B4986" w:rsidRPr="002B5396">
        <w:rPr>
          <w:color w:val="000000" w:themeColor="text1"/>
        </w:rPr>
        <w:t xml:space="preserve"> the Minister to require a licence for the importation of controlled goods,</w:t>
      </w:r>
      <w:r w:rsidR="00D8493A">
        <w:rPr>
          <w:color w:val="000000" w:themeColor="text1"/>
        </w:rPr>
        <w:t xml:space="preserve"> and</w:t>
      </w:r>
      <w:r w:rsidR="000B4986" w:rsidRPr="002B5396">
        <w:rPr>
          <w:color w:val="000000" w:themeColor="text1"/>
        </w:rPr>
        <w:t xml:space="preserve"> to prohibit </w:t>
      </w:r>
      <w:r w:rsidR="00DD3B09" w:rsidRPr="002B5396">
        <w:rPr>
          <w:color w:val="000000" w:themeColor="text1"/>
        </w:rPr>
        <w:t>or limit such</w:t>
      </w:r>
      <w:r w:rsidR="000B4986" w:rsidRPr="002B5396">
        <w:rPr>
          <w:color w:val="000000" w:themeColor="text1"/>
        </w:rPr>
        <w:t xml:space="preserve"> importation</w:t>
      </w:r>
      <w:r w:rsidR="00DD3B09" w:rsidRPr="002B5396">
        <w:rPr>
          <w:color w:val="000000" w:themeColor="text1"/>
        </w:rPr>
        <w:t xml:space="preserve">. </w:t>
      </w:r>
      <w:r w:rsidR="00D27A34">
        <w:rPr>
          <w:color w:val="000000" w:themeColor="text1"/>
        </w:rPr>
        <w:t xml:space="preserve">Legislating </w:t>
      </w:r>
      <w:r w:rsidR="00DD4FE0">
        <w:rPr>
          <w:color w:val="000000" w:themeColor="text1"/>
        </w:rPr>
        <w:t>t</w:t>
      </w:r>
      <w:r w:rsidR="00C20796" w:rsidRPr="002B5396">
        <w:rPr>
          <w:color w:val="000000" w:themeColor="text1"/>
        </w:rPr>
        <w:t>his matter and the prohibition of imports of HCFC-based equipment,</w:t>
      </w:r>
      <w:r w:rsidR="00AC6224">
        <w:rPr>
          <w:color w:val="000000" w:themeColor="text1"/>
        </w:rPr>
        <w:t xml:space="preserve"> </w:t>
      </w:r>
      <w:r>
        <w:rPr>
          <w:color w:val="000000" w:themeColor="text1"/>
        </w:rPr>
        <w:t>both c</w:t>
      </w:r>
      <w:r w:rsidR="00C20796" w:rsidRPr="002B5396">
        <w:rPr>
          <w:color w:val="000000" w:themeColor="text1"/>
        </w:rPr>
        <w:t>urrently supported by the same Cabine</w:t>
      </w:r>
      <w:r w:rsidR="00FB0844" w:rsidRPr="002B5396">
        <w:rPr>
          <w:color w:val="000000" w:themeColor="text1"/>
        </w:rPr>
        <w:t>t</w:t>
      </w:r>
      <w:r w:rsidR="00C20796" w:rsidRPr="002B5396">
        <w:rPr>
          <w:color w:val="000000" w:themeColor="text1"/>
        </w:rPr>
        <w:t xml:space="preserve"> decision, are part of the strengthening of the regulatory framework planned to be undertaken under stage II through the </w:t>
      </w:r>
      <w:r w:rsidR="0087317C" w:rsidRPr="002B5396">
        <w:rPr>
          <w:color w:val="000000" w:themeColor="text1"/>
        </w:rPr>
        <w:t>amendment</w:t>
      </w:r>
      <w:r w:rsidR="009A2087">
        <w:rPr>
          <w:color w:val="000000" w:themeColor="text1"/>
        </w:rPr>
        <w:t>s</w:t>
      </w:r>
      <w:r w:rsidR="00C20796" w:rsidRPr="002B5396">
        <w:rPr>
          <w:color w:val="000000" w:themeColor="text1"/>
        </w:rPr>
        <w:t xml:space="preserve"> to the Montreal Protocol Act and </w:t>
      </w:r>
      <w:r w:rsidR="00FB0844" w:rsidRPr="002B5396">
        <w:rPr>
          <w:color w:val="000000" w:themeColor="text1"/>
        </w:rPr>
        <w:t xml:space="preserve">the </w:t>
      </w:r>
      <w:r w:rsidR="0087317C" w:rsidRPr="002B5396">
        <w:rPr>
          <w:color w:val="000000" w:themeColor="text1"/>
        </w:rPr>
        <w:t>enactment</w:t>
      </w:r>
      <w:r w:rsidR="00C20796" w:rsidRPr="002B5396">
        <w:rPr>
          <w:color w:val="000000" w:themeColor="text1"/>
        </w:rPr>
        <w:t xml:space="preserve"> of </w:t>
      </w:r>
      <w:r w:rsidR="0087317C" w:rsidRPr="002B5396">
        <w:rPr>
          <w:color w:val="000000" w:themeColor="text1"/>
        </w:rPr>
        <w:t>supporting</w:t>
      </w:r>
      <w:r w:rsidR="00C20796" w:rsidRPr="002B5396">
        <w:rPr>
          <w:color w:val="000000" w:themeColor="text1"/>
        </w:rPr>
        <w:t xml:space="preserve"> </w:t>
      </w:r>
      <w:r w:rsidR="0087317C" w:rsidRPr="002B5396">
        <w:rPr>
          <w:color w:val="000000" w:themeColor="text1"/>
        </w:rPr>
        <w:t>regulations</w:t>
      </w:r>
      <w:r w:rsidR="00C20796" w:rsidRPr="0087317C">
        <w:rPr>
          <w:color w:val="000000" w:themeColor="text1"/>
        </w:rPr>
        <w:t xml:space="preserve">. </w:t>
      </w:r>
      <w:r w:rsidR="00C20796" w:rsidRPr="002B5396">
        <w:rPr>
          <w:color w:val="000000" w:themeColor="text1"/>
        </w:rPr>
        <w:t>UNEP reported to have raised the issue with the Government</w:t>
      </w:r>
      <w:r w:rsidR="00A134D9" w:rsidRPr="002B5396">
        <w:rPr>
          <w:color w:val="000000" w:themeColor="text1"/>
        </w:rPr>
        <w:t>, who</w:t>
      </w:r>
      <w:r w:rsidR="00C20796" w:rsidRPr="002B5396">
        <w:rPr>
          <w:color w:val="000000" w:themeColor="text1"/>
        </w:rPr>
        <w:t xml:space="preserve"> commit</w:t>
      </w:r>
      <w:r w:rsidR="00A134D9" w:rsidRPr="002B5396">
        <w:rPr>
          <w:color w:val="000000" w:themeColor="text1"/>
        </w:rPr>
        <w:t>ted</w:t>
      </w:r>
      <w:r w:rsidR="00C20796" w:rsidRPr="002B5396">
        <w:rPr>
          <w:color w:val="000000" w:themeColor="text1"/>
        </w:rPr>
        <w:t xml:space="preserve"> to have the</w:t>
      </w:r>
      <w:r w:rsidR="00173C52" w:rsidRPr="002B5396">
        <w:rPr>
          <w:color w:val="000000" w:themeColor="text1"/>
        </w:rPr>
        <w:t xml:space="preserve"> relevant</w:t>
      </w:r>
      <w:r w:rsidR="00C20796" w:rsidRPr="002B5396">
        <w:rPr>
          <w:color w:val="000000" w:themeColor="text1"/>
        </w:rPr>
        <w:t xml:space="preserve"> legislation/regulation in force by 1</w:t>
      </w:r>
      <w:r w:rsidR="00A64A80">
        <w:rPr>
          <w:color w:val="000000" w:themeColor="text1"/>
        </w:rPr>
        <w:t> </w:t>
      </w:r>
      <w:r w:rsidR="00C20796" w:rsidRPr="002B5396">
        <w:rPr>
          <w:color w:val="000000" w:themeColor="text1"/>
        </w:rPr>
        <w:t>January 2027.</w:t>
      </w:r>
    </w:p>
    <w:bookmarkEnd w:id="16"/>
    <w:p w14:paraId="5CB77817" w14:textId="59AA6B37" w:rsidR="001C322B" w:rsidRPr="0087317C" w:rsidRDefault="001C322B" w:rsidP="007B4818">
      <w:pPr>
        <w:pStyle w:val="Heading1"/>
        <w:numPr>
          <w:ilvl w:val="0"/>
          <w:numId w:val="0"/>
        </w:numPr>
        <w:spacing w:line="276" w:lineRule="auto"/>
        <w:rPr>
          <w:rFonts w:eastAsia="SimSun"/>
          <w:i/>
          <w:iCs/>
        </w:rPr>
      </w:pPr>
      <w:r w:rsidRPr="0087317C">
        <w:rPr>
          <w:rFonts w:eastAsia="SimSun"/>
          <w:i/>
          <w:iCs/>
        </w:rPr>
        <w:t>Technician registration programme</w:t>
      </w:r>
    </w:p>
    <w:p w14:paraId="67D7B9A2" w14:textId="3521428E" w:rsidR="0083132A" w:rsidRPr="0087317C" w:rsidRDefault="0083132A" w:rsidP="00AD3384">
      <w:pPr>
        <w:pStyle w:val="Heading1"/>
        <w:rPr>
          <w:rFonts w:eastAsia="SimSun"/>
          <w:lang w:eastAsia="zh-CN"/>
        </w:rPr>
      </w:pPr>
      <w:r w:rsidRPr="0087317C">
        <w:t xml:space="preserve">On the technician registration programme, UNEP clarified that it is not intended to be a certification scheme. Under the registration programme, </w:t>
      </w:r>
      <w:r w:rsidRPr="0087317C">
        <w:rPr>
          <w:rFonts w:eastAsia="SimSun"/>
          <w:lang w:eastAsia="zh-CN"/>
        </w:rPr>
        <w:t>technicians operating in the formal and informal sectors who receive training in good servicing practices</w:t>
      </w:r>
      <w:r w:rsidR="00C60931">
        <w:rPr>
          <w:rFonts w:eastAsia="SimSun"/>
          <w:lang w:eastAsia="zh-CN"/>
        </w:rPr>
        <w:t xml:space="preserve"> </w:t>
      </w:r>
      <w:r w:rsidR="00C60931" w:rsidRPr="0087317C">
        <w:rPr>
          <w:rFonts w:eastAsia="SimSun"/>
          <w:lang w:eastAsia="zh-CN"/>
        </w:rPr>
        <w:t>at the ASC and the ABICE</w:t>
      </w:r>
      <w:r w:rsidR="00C60931">
        <w:rPr>
          <w:rFonts w:eastAsia="SimSun"/>
          <w:lang w:eastAsia="zh-CN"/>
        </w:rPr>
        <w:t>,</w:t>
      </w:r>
      <w:r w:rsidR="00AC6224">
        <w:rPr>
          <w:rFonts w:eastAsia="SimSun"/>
          <w:lang w:eastAsia="zh-CN"/>
        </w:rPr>
        <w:t xml:space="preserve"> </w:t>
      </w:r>
      <w:r w:rsidRPr="0087317C">
        <w:rPr>
          <w:rFonts w:eastAsia="SimSun"/>
          <w:lang w:eastAsia="zh-CN"/>
        </w:rPr>
        <w:t xml:space="preserve">with a focus on </w:t>
      </w:r>
      <w:r w:rsidR="000A3EB3">
        <w:rPr>
          <w:rFonts w:eastAsia="SimSun"/>
          <w:lang w:eastAsia="zh-CN"/>
        </w:rPr>
        <w:t xml:space="preserve">HCFCs, HFCs and </w:t>
      </w:r>
      <w:r w:rsidR="000A3EB3">
        <w:rPr>
          <w:rFonts w:eastAsia="SimSun"/>
          <w:lang w:eastAsia="zh-CN"/>
        </w:rPr>
        <w:lastRenderedPageBreak/>
        <w:t>other</w:t>
      </w:r>
      <w:r w:rsidR="00A66034">
        <w:rPr>
          <w:rFonts w:eastAsia="SimSun"/>
          <w:lang w:eastAsia="zh-CN"/>
        </w:rPr>
        <w:t xml:space="preserve"> </w:t>
      </w:r>
      <w:r w:rsidRPr="0087317C">
        <w:rPr>
          <w:rFonts w:eastAsia="SimSun"/>
          <w:lang w:eastAsia="zh-CN"/>
        </w:rPr>
        <w:t>alternative</w:t>
      </w:r>
      <w:r w:rsidR="000A3EB3">
        <w:rPr>
          <w:rFonts w:eastAsia="SimSun"/>
          <w:lang w:eastAsia="zh-CN"/>
        </w:rPr>
        <w:t>s</w:t>
      </w:r>
      <w:r w:rsidRPr="0087317C">
        <w:rPr>
          <w:rFonts w:eastAsia="SimSun"/>
          <w:lang w:eastAsia="zh-CN"/>
        </w:rPr>
        <w:t xml:space="preserve"> refrigerants</w:t>
      </w:r>
      <w:r w:rsidR="00C60931">
        <w:rPr>
          <w:rFonts w:eastAsia="SimSun"/>
          <w:lang w:eastAsia="zh-CN"/>
        </w:rPr>
        <w:t xml:space="preserve">, </w:t>
      </w:r>
      <w:r w:rsidRPr="0087317C">
        <w:rPr>
          <w:rFonts w:eastAsia="SimSun"/>
          <w:lang w:eastAsia="zh-CN"/>
        </w:rPr>
        <w:t xml:space="preserve">will be registered by the NOU upon successful completion of the prescribed training programme. Formal registration will serve as a qualification to purchase refrigerants.  </w:t>
      </w:r>
    </w:p>
    <w:p w14:paraId="5581BFE1" w14:textId="77777777" w:rsidR="007E56E0" w:rsidRPr="0087317C" w:rsidRDefault="007E56E0" w:rsidP="007E56E0">
      <w:pPr>
        <w:keepNext/>
        <w:widowControl w:val="0"/>
        <w:spacing w:before="240" w:after="240"/>
        <w:outlineLvl w:val="0"/>
        <w:rPr>
          <w:u w:val="single"/>
        </w:rPr>
      </w:pPr>
      <w:r w:rsidRPr="0087317C">
        <w:rPr>
          <w:u w:val="single"/>
        </w:rPr>
        <w:t>Total project cost</w:t>
      </w:r>
    </w:p>
    <w:p w14:paraId="026D981E" w14:textId="2CC0C049" w:rsidR="00F33A9E" w:rsidRPr="0087317C" w:rsidRDefault="00F33A9E" w:rsidP="00426D62">
      <w:pPr>
        <w:pStyle w:val="Heading1"/>
      </w:pPr>
      <w:r w:rsidRPr="0087317C">
        <w:t xml:space="preserve">In response to </w:t>
      </w:r>
      <w:r w:rsidR="00BB2F62">
        <w:t xml:space="preserve">the </w:t>
      </w:r>
      <w:r w:rsidRPr="0087317C">
        <w:t xml:space="preserve">comments from the Secretariat, detailed in </w:t>
      </w:r>
      <w:r w:rsidRPr="001B1F99">
        <w:t>paragraphs</w:t>
      </w:r>
      <w:r w:rsidR="007D5D4B" w:rsidRPr="001B1F99">
        <w:t xml:space="preserve"> 2</w:t>
      </w:r>
      <w:r w:rsidR="00084268" w:rsidRPr="001B1F99">
        <w:t>5</w:t>
      </w:r>
      <w:r w:rsidRPr="001B1F99">
        <w:t xml:space="preserve"> to </w:t>
      </w:r>
      <w:r w:rsidR="007D5D4B" w:rsidRPr="001B1F99">
        <w:t>2</w:t>
      </w:r>
      <w:r w:rsidR="005C0D41" w:rsidRPr="001B1F99">
        <w:t>7</w:t>
      </w:r>
      <w:r w:rsidRPr="001B1F99">
        <w:t xml:space="preserve"> above</w:t>
      </w:r>
      <w:r w:rsidRPr="0087317C">
        <w:t>, UN</w:t>
      </w:r>
      <w:r w:rsidR="00D327C8" w:rsidRPr="0087317C">
        <w:t>EP</w:t>
      </w:r>
      <w:r w:rsidRPr="0087317C">
        <w:t xml:space="preserve">, </w:t>
      </w:r>
      <w:r w:rsidR="00D327C8" w:rsidRPr="0087317C">
        <w:t xml:space="preserve">UNIDO </w:t>
      </w:r>
      <w:r w:rsidRPr="0087317C">
        <w:t xml:space="preserve">and the </w:t>
      </w:r>
      <w:r w:rsidR="00D327C8" w:rsidRPr="0087317C">
        <w:t>G</w:t>
      </w:r>
      <w:r w:rsidRPr="0087317C">
        <w:t xml:space="preserve">overnment of </w:t>
      </w:r>
      <w:r w:rsidR="000B423C" w:rsidRPr="0087317C">
        <w:t xml:space="preserve">Antigua and Barbuda </w:t>
      </w:r>
      <w:r w:rsidRPr="0087317C">
        <w:t>agreed to revise the activities, and all costs proposed for stage II of the HPMP</w:t>
      </w:r>
      <w:r w:rsidR="00EE29E0">
        <w:t xml:space="preserve"> noting that </w:t>
      </w:r>
      <w:r w:rsidR="00B90B08" w:rsidRPr="00B90B08">
        <w:rPr>
          <w:lang w:val="en-GB"/>
        </w:rPr>
        <w:t xml:space="preserve">the most critical activities </w:t>
      </w:r>
      <w:r w:rsidR="0044103E">
        <w:rPr>
          <w:lang w:val="en-GB"/>
        </w:rPr>
        <w:t xml:space="preserve">are </w:t>
      </w:r>
      <w:r w:rsidR="00B90B08" w:rsidRPr="00B90B08">
        <w:rPr>
          <w:lang w:val="en-GB"/>
        </w:rPr>
        <w:t>to get the country back to speed and receive the required assistance to ensure that the legal framework and its enforcement by customs are strengthened to support sustained HCFC phase-out, that the technicians are trained, and that the technical institutions are strengthened to support the HCFC phase-out and prepare for the HFC phase</w:t>
      </w:r>
      <w:r w:rsidR="002F108B">
        <w:rPr>
          <w:lang w:val="en-GB"/>
        </w:rPr>
        <w:noBreakHyphen/>
      </w:r>
      <w:r w:rsidR="00B90B08" w:rsidRPr="00B90B08">
        <w:rPr>
          <w:lang w:val="en-GB"/>
        </w:rPr>
        <w:t xml:space="preserve">down. The revised activities and costs </w:t>
      </w:r>
      <w:r w:rsidR="00B90B08">
        <w:t>ar</w:t>
      </w:r>
      <w:r w:rsidRPr="0087317C">
        <w:t>e presented in table 4 below.</w:t>
      </w:r>
    </w:p>
    <w:p w14:paraId="41716714" w14:textId="48FA3044" w:rsidR="00F33A9E" w:rsidRPr="0087317C" w:rsidRDefault="00F33A9E" w:rsidP="00F33A9E">
      <w:pPr>
        <w:shd w:val="clear" w:color="auto" w:fill="FFFFFF" w:themeFill="background1"/>
        <w:outlineLvl w:val="0"/>
        <w:rPr>
          <w:b/>
          <w:bCs/>
        </w:rPr>
      </w:pPr>
      <w:r w:rsidRPr="0087317C">
        <w:rPr>
          <w:b/>
          <w:bCs/>
        </w:rPr>
        <w:t xml:space="preserve">Table 4. Servicing sector activities and their costs under stage II of the HPMP for </w:t>
      </w:r>
      <w:r w:rsidR="00F47BCF" w:rsidRPr="0087317C">
        <w:rPr>
          <w:b/>
          <w:bCs/>
        </w:rPr>
        <w:t xml:space="preserve">Antigua and Barbuda, </w:t>
      </w:r>
      <w:r w:rsidRPr="0087317C">
        <w:rPr>
          <w:b/>
          <w:bCs/>
        </w:rPr>
        <w:t xml:space="preserve">as agreed </w:t>
      </w:r>
    </w:p>
    <w:tbl>
      <w:tblPr>
        <w:tblStyle w:val="TableGrid"/>
        <w:tblW w:w="9438" w:type="dxa"/>
        <w:tblLayout w:type="fixed"/>
        <w:tblLook w:val="04A0" w:firstRow="1" w:lastRow="0" w:firstColumn="1" w:lastColumn="0" w:noHBand="0" w:noVBand="1"/>
      </w:tblPr>
      <w:tblGrid>
        <w:gridCol w:w="1413"/>
        <w:gridCol w:w="5103"/>
        <w:gridCol w:w="992"/>
        <w:gridCol w:w="992"/>
        <w:gridCol w:w="938"/>
      </w:tblGrid>
      <w:tr w:rsidR="00F47BCF" w:rsidRPr="0087317C" w14:paraId="1D431C7C" w14:textId="77777777" w:rsidTr="00AD3384">
        <w:trPr>
          <w:trHeight w:val="59"/>
          <w:tblHeader/>
        </w:trPr>
        <w:tc>
          <w:tcPr>
            <w:tcW w:w="1413" w:type="dxa"/>
            <w:vMerge w:val="restart"/>
          </w:tcPr>
          <w:p w14:paraId="61870014" w14:textId="77777777" w:rsidR="00F47BCF" w:rsidRPr="0087317C" w:rsidRDefault="00F47BCF" w:rsidP="00D212BB">
            <w:pPr>
              <w:shd w:val="clear" w:color="auto" w:fill="FFFFFF" w:themeFill="background1"/>
              <w:jc w:val="center"/>
              <w:rPr>
                <w:b/>
                <w:bCs/>
                <w:sz w:val="20"/>
                <w:szCs w:val="20"/>
              </w:rPr>
            </w:pPr>
            <w:r w:rsidRPr="0087317C">
              <w:rPr>
                <w:b/>
                <w:bCs/>
                <w:sz w:val="20"/>
                <w:szCs w:val="20"/>
              </w:rPr>
              <w:t>Component</w:t>
            </w:r>
          </w:p>
        </w:tc>
        <w:tc>
          <w:tcPr>
            <w:tcW w:w="5103" w:type="dxa"/>
            <w:vMerge w:val="restart"/>
          </w:tcPr>
          <w:p w14:paraId="131ADD4E" w14:textId="77777777" w:rsidR="00F47BCF" w:rsidRPr="0087317C" w:rsidRDefault="00F47BCF" w:rsidP="00D212BB">
            <w:pPr>
              <w:shd w:val="clear" w:color="auto" w:fill="FFFFFF" w:themeFill="background1"/>
              <w:jc w:val="center"/>
              <w:rPr>
                <w:b/>
                <w:bCs/>
                <w:sz w:val="20"/>
                <w:szCs w:val="20"/>
              </w:rPr>
            </w:pPr>
            <w:r w:rsidRPr="0087317C">
              <w:rPr>
                <w:b/>
                <w:bCs/>
                <w:sz w:val="20"/>
                <w:szCs w:val="20"/>
              </w:rPr>
              <w:t>Activity</w:t>
            </w:r>
          </w:p>
        </w:tc>
        <w:tc>
          <w:tcPr>
            <w:tcW w:w="992" w:type="dxa"/>
            <w:vMerge w:val="restart"/>
          </w:tcPr>
          <w:p w14:paraId="08A8AB3E" w14:textId="77777777" w:rsidR="00F47BCF" w:rsidRPr="0087317C" w:rsidRDefault="00F47BCF" w:rsidP="00D212BB">
            <w:pPr>
              <w:shd w:val="clear" w:color="auto" w:fill="FFFFFF" w:themeFill="background1"/>
              <w:jc w:val="center"/>
              <w:rPr>
                <w:b/>
                <w:bCs/>
                <w:sz w:val="20"/>
                <w:szCs w:val="20"/>
              </w:rPr>
            </w:pPr>
            <w:r w:rsidRPr="0087317C">
              <w:rPr>
                <w:b/>
                <w:bCs/>
                <w:sz w:val="20"/>
                <w:szCs w:val="20"/>
              </w:rPr>
              <w:t>Agency</w:t>
            </w:r>
          </w:p>
        </w:tc>
        <w:tc>
          <w:tcPr>
            <w:tcW w:w="1930" w:type="dxa"/>
            <w:gridSpan w:val="2"/>
          </w:tcPr>
          <w:p w14:paraId="49BE1BF3" w14:textId="77777777" w:rsidR="00F47BCF" w:rsidRPr="0087317C" w:rsidRDefault="00F47BCF" w:rsidP="00D212BB">
            <w:pPr>
              <w:shd w:val="clear" w:color="auto" w:fill="FFFFFF" w:themeFill="background1"/>
              <w:jc w:val="center"/>
              <w:rPr>
                <w:b/>
                <w:bCs/>
                <w:sz w:val="20"/>
                <w:szCs w:val="20"/>
              </w:rPr>
            </w:pPr>
            <w:r w:rsidRPr="0087317C">
              <w:rPr>
                <w:b/>
                <w:bCs/>
                <w:sz w:val="20"/>
                <w:szCs w:val="20"/>
              </w:rPr>
              <w:t>Cost (US $)</w:t>
            </w:r>
          </w:p>
        </w:tc>
      </w:tr>
      <w:tr w:rsidR="00F47BCF" w:rsidRPr="0087317C" w14:paraId="76A0197B" w14:textId="77777777" w:rsidTr="00AD3384">
        <w:trPr>
          <w:trHeight w:val="108"/>
          <w:tblHeader/>
        </w:trPr>
        <w:tc>
          <w:tcPr>
            <w:tcW w:w="1413" w:type="dxa"/>
            <w:vMerge/>
          </w:tcPr>
          <w:p w14:paraId="32A88768" w14:textId="77777777" w:rsidR="00F47BCF" w:rsidRPr="0087317C" w:rsidRDefault="00F47BCF" w:rsidP="00D212BB">
            <w:pPr>
              <w:shd w:val="clear" w:color="auto" w:fill="FFFFFF" w:themeFill="background1"/>
              <w:jc w:val="center"/>
              <w:rPr>
                <w:b/>
                <w:bCs/>
                <w:sz w:val="20"/>
                <w:szCs w:val="20"/>
              </w:rPr>
            </w:pPr>
          </w:p>
        </w:tc>
        <w:tc>
          <w:tcPr>
            <w:tcW w:w="5103" w:type="dxa"/>
            <w:vMerge/>
          </w:tcPr>
          <w:p w14:paraId="065F69C4" w14:textId="77777777" w:rsidR="00F47BCF" w:rsidRPr="0087317C" w:rsidRDefault="00F47BCF" w:rsidP="00D212BB">
            <w:pPr>
              <w:shd w:val="clear" w:color="auto" w:fill="FFFFFF" w:themeFill="background1"/>
              <w:jc w:val="center"/>
              <w:rPr>
                <w:b/>
                <w:bCs/>
                <w:sz w:val="20"/>
                <w:szCs w:val="20"/>
              </w:rPr>
            </w:pPr>
          </w:p>
        </w:tc>
        <w:tc>
          <w:tcPr>
            <w:tcW w:w="992" w:type="dxa"/>
            <w:vMerge/>
          </w:tcPr>
          <w:p w14:paraId="15693489" w14:textId="77777777" w:rsidR="00F47BCF" w:rsidRPr="0087317C" w:rsidRDefault="00F47BCF" w:rsidP="00D212BB">
            <w:pPr>
              <w:shd w:val="clear" w:color="auto" w:fill="FFFFFF" w:themeFill="background1"/>
              <w:jc w:val="center"/>
              <w:rPr>
                <w:b/>
                <w:bCs/>
                <w:sz w:val="20"/>
                <w:szCs w:val="20"/>
              </w:rPr>
            </w:pPr>
          </w:p>
        </w:tc>
        <w:tc>
          <w:tcPr>
            <w:tcW w:w="992" w:type="dxa"/>
          </w:tcPr>
          <w:p w14:paraId="00112552" w14:textId="77777777" w:rsidR="00F47BCF" w:rsidRPr="0087317C" w:rsidRDefault="00F47BCF" w:rsidP="00D212BB">
            <w:pPr>
              <w:shd w:val="clear" w:color="auto" w:fill="FFFFFF" w:themeFill="background1"/>
              <w:jc w:val="center"/>
              <w:rPr>
                <w:b/>
                <w:bCs/>
                <w:sz w:val="20"/>
                <w:szCs w:val="20"/>
              </w:rPr>
            </w:pPr>
            <w:r w:rsidRPr="0087317C">
              <w:rPr>
                <w:b/>
                <w:bCs/>
                <w:sz w:val="20"/>
                <w:szCs w:val="20"/>
              </w:rPr>
              <w:t>Stage</w:t>
            </w:r>
          </w:p>
        </w:tc>
        <w:tc>
          <w:tcPr>
            <w:tcW w:w="938" w:type="dxa"/>
            <w:vAlign w:val="center"/>
          </w:tcPr>
          <w:p w14:paraId="2CD15B16" w14:textId="77777777" w:rsidR="00F47BCF" w:rsidRPr="0087317C" w:rsidRDefault="00F47BCF" w:rsidP="00D212BB">
            <w:pPr>
              <w:shd w:val="clear" w:color="auto" w:fill="FFFFFF" w:themeFill="background1"/>
              <w:jc w:val="center"/>
              <w:rPr>
                <w:b/>
                <w:bCs/>
                <w:sz w:val="20"/>
                <w:szCs w:val="20"/>
              </w:rPr>
            </w:pPr>
            <w:r w:rsidRPr="0087317C">
              <w:rPr>
                <w:b/>
                <w:bCs/>
                <w:sz w:val="20"/>
                <w:szCs w:val="20"/>
              </w:rPr>
              <w:t>First tranche</w:t>
            </w:r>
          </w:p>
        </w:tc>
      </w:tr>
      <w:tr w:rsidR="0080293A" w:rsidRPr="0087317C" w14:paraId="57506755" w14:textId="77777777" w:rsidTr="00D212BB">
        <w:trPr>
          <w:trHeight w:val="235"/>
        </w:trPr>
        <w:tc>
          <w:tcPr>
            <w:tcW w:w="1413" w:type="dxa"/>
          </w:tcPr>
          <w:p w14:paraId="76FE7DE3" w14:textId="18F92507" w:rsidR="0080293A" w:rsidRPr="0087317C" w:rsidRDefault="0080293A" w:rsidP="0080293A">
            <w:pPr>
              <w:shd w:val="clear" w:color="auto" w:fill="FFFFFF" w:themeFill="background1"/>
              <w:jc w:val="left"/>
              <w:rPr>
                <w:sz w:val="20"/>
                <w:szCs w:val="20"/>
                <w:highlight w:val="cyan"/>
              </w:rPr>
            </w:pPr>
            <w:r w:rsidRPr="0087317C">
              <w:rPr>
                <w:sz w:val="20"/>
                <w:szCs w:val="20"/>
              </w:rPr>
              <w:t>Strengthening the policy and regulatory framework</w:t>
            </w:r>
          </w:p>
        </w:tc>
        <w:tc>
          <w:tcPr>
            <w:tcW w:w="5103" w:type="dxa"/>
          </w:tcPr>
          <w:p w14:paraId="733CB079" w14:textId="65B81296" w:rsidR="0080293A" w:rsidRPr="00317C7A" w:rsidRDefault="0080293A" w:rsidP="0080293A">
            <w:pPr>
              <w:pStyle w:val="ListParagraph"/>
              <w:numPr>
                <w:ilvl w:val="0"/>
                <w:numId w:val="7"/>
              </w:numPr>
              <w:shd w:val="clear" w:color="auto" w:fill="FFFFFF" w:themeFill="background1"/>
              <w:ind w:left="171" w:hanging="141"/>
              <w:jc w:val="left"/>
              <w:rPr>
                <w:sz w:val="20"/>
                <w:szCs w:val="20"/>
                <w:lang w:val="en-CA"/>
              </w:rPr>
            </w:pPr>
            <w:r w:rsidRPr="00317C7A">
              <w:rPr>
                <w:sz w:val="20"/>
                <w:szCs w:val="20"/>
                <w:lang w:val="en-CA"/>
              </w:rPr>
              <w:t>Amend</w:t>
            </w:r>
            <w:r>
              <w:rPr>
                <w:sz w:val="20"/>
                <w:szCs w:val="20"/>
                <w:lang w:val="en-CA"/>
              </w:rPr>
              <w:t xml:space="preserve"> legislation</w:t>
            </w:r>
            <w:r>
              <w:rPr>
                <w:rStyle w:val="FootnoteReference"/>
                <w:sz w:val="20"/>
                <w:szCs w:val="20"/>
                <w:lang w:val="en-CA"/>
              </w:rPr>
              <w:footnoteReference w:id="11"/>
            </w:r>
            <w:r>
              <w:rPr>
                <w:sz w:val="20"/>
                <w:szCs w:val="20"/>
                <w:lang w:val="en-CA"/>
              </w:rPr>
              <w:t xml:space="preserve"> and draft regulatory framework </w:t>
            </w:r>
            <w:r w:rsidRPr="00317C7A">
              <w:rPr>
                <w:sz w:val="20"/>
                <w:szCs w:val="20"/>
                <w:lang w:val="en-CA"/>
              </w:rPr>
              <w:t>to include controls</w:t>
            </w:r>
            <w:r>
              <w:rPr>
                <w:sz w:val="20"/>
                <w:szCs w:val="20"/>
                <w:lang w:val="en-CA"/>
              </w:rPr>
              <w:t xml:space="preserve"> for HCFC trade, a</w:t>
            </w:r>
            <w:r w:rsidRPr="00317C7A">
              <w:rPr>
                <w:sz w:val="20"/>
                <w:szCs w:val="20"/>
                <w:lang w:val="en-CA"/>
              </w:rPr>
              <w:t xml:space="preserve"> requirement of technician registration</w:t>
            </w:r>
            <w:r>
              <w:rPr>
                <w:sz w:val="20"/>
                <w:szCs w:val="20"/>
                <w:lang w:val="en-CA"/>
              </w:rPr>
              <w:t xml:space="preserve">, </w:t>
            </w:r>
            <w:r w:rsidRPr="00317C7A">
              <w:rPr>
                <w:sz w:val="20"/>
                <w:szCs w:val="20"/>
                <w:lang w:val="en-CA"/>
              </w:rPr>
              <w:t>restriction of the sale of controlled substances to those on th</w:t>
            </w:r>
            <w:r>
              <w:rPr>
                <w:sz w:val="20"/>
                <w:szCs w:val="20"/>
                <w:lang w:val="en-CA"/>
              </w:rPr>
              <w:t xml:space="preserve">e register, </w:t>
            </w:r>
            <w:r w:rsidRPr="00317C7A">
              <w:rPr>
                <w:sz w:val="20"/>
                <w:szCs w:val="20"/>
                <w:lang w:val="en-CA"/>
              </w:rPr>
              <w:t>requirement for refrigerant retailers to keep a record of all refrigerant sales</w:t>
            </w:r>
            <w:r>
              <w:rPr>
                <w:sz w:val="20"/>
                <w:szCs w:val="20"/>
                <w:lang w:val="en-CA"/>
              </w:rPr>
              <w:t>,</w:t>
            </w:r>
            <w:r w:rsidRPr="00317C7A">
              <w:rPr>
                <w:sz w:val="20"/>
                <w:szCs w:val="20"/>
                <w:lang w:val="en-CA"/>
              </w:rPr>
              <w:t xml:space="preserve"> prohibit</w:t>
            </w:r>
            <w:r>
              <w:rPr>
                <w:sz w:val="20"/>
                <w:szCs w:val="20"/>
                <w:lang w:val="en-CA"/>
              </w:rPr>
              <w:t>ion of</w:t>
            </w:r>
            <w:r w:rsidRPr="00317C7A">
              <w:rPr>
                <w:sz w:val="20"/>
                <w:szCs w:val="20"/>
                <w:lang w:val="en-CA"/>
              </w:rPr>
              <w:t xml:space="preserve"> the importation of equipment containing HCFCs by 2027</w:t>
            </w:r>
            <w:r>
              <w:rPr>
                <w:sz w:val="20"/>
                <w:szCs w:val="20"/>
                <w:lang w:val="en-CA"/>
              </w:rPr>
              <w:t xml:space="preserve">, and </w:t>
            </w:r>
            <w:r w:rsidRPr="00317C7A">
              <w:rPr>
                <w:sz w:val="20"/>
                <w:szCs w:val="20"/>
                <w:lang w:val="en-CA"/>
              </w:rPr>
              <w:t>enhance the licensing and quota system;</w:t>
            </w:r>
            <w:r w:rsidR="000B7D2E">
              <w:rPr>
                <w:sz w:val="20"/>
                <w:szCs w:val="20"/>
                <w:lang w:val="en-CA"/>
              </w:rPr>
              <w:t xml:space="preserve"> and</w:t>
            </w:r>
          </w:p>
          <w:p w14:paraId="0A6779CD" w14:textId="3A416F09"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317C7A">
              <w:rPr>
                <w:sz w:val="20"/>
                <w:szCs w:val="20"/>
                <w:lang w:val="en-CA"/>
              </w:rPr>
              <w:t xml:space="preserve">Draft brief to capture the elements to be included in the expanded and strengthened regulatory </w:t>
            </w:r>
            <w:r>
              <w:rPr>
                <w:sz w:val="20"/>
                <w:szCs w:val="20"/>
                <w:lang w:val="en-CA"/>
              </w:rPr>
              <w:t>framework, c</w:t>
            </w:r>
            <w:r w:rsidRPr="00D51C69">
              <w:rPr>
                <w:sz w:val="20"/>
                <w:szCs w:val="20"/>
                <w:lang w:val="en-CA"/>
              </w:rPr>
              <w:t xml:space="preserve">onvene </w:t>
            </w:r>
            <w:r w:rsidRPr="00317C7A">
              <w:rPr>
                <w:sz w:val="20"/>
                <w:szCs w:val="20"/>
                <w:lang w:val="en-CA"/>
              </w:rPr>
              <w:t>stakeholder consultations</w:t>
            </w:r>
            <w:r>
              <w:rPr>
                <w:sz w:val="20"/>
                <w:szCs w:val="20"/>
                <w:lang w:val="en-CA"/>
              </w:rPr>
              <w:t>,</w:t>
            </w:r>
            <w:r w:rsidRPr="00317C7A">
              <w:rPr>
                <w:sz w:val="20"/>
                <w:szCs w:val="20"/>
                <w:lang w:val="en-CA"/>
              </w:rPr>
              <w:t xml:space="preserve"> and submit to Cabinet, pursue enactment/adoption.</w:t>
            </w:r>
          </w:p>
        </w:tc>
        <w:tc>
          <w:tcPr>
            <w:tcW w:w="992" w:type="dxa"/>
          </w:tcPr>
          <w:p w14:paraId="3EB86093" w14:textId="77777777" w:rsidR="0080293A" w:rsidRPr="0087317C" w:rsidRDefault="0080293A" w:rsidP="0080293A">
            <w:pPr>
              <w:jc w:val="center"/>
              <w:rPr>
                <w:sz w:val="20"/>
                <w:szCs w:val="20"/>
              </w:rPr>
            </w:pPr>
            <w:r w:rsidRPr="0087317C">
              <w:rPr>
                <w:sz w:val="20"/>
                <w:szCs w:val="20"/>
              </w:rPr>
              <w:t>UNEP</w:t>
            </w:r>
          </w:p>
        </w:tc>
        <w:tc>
          <w:tcPr>
            <w:tcW w:w="992" w:type="dxa"/>
          </w:tcPr>
          <w:p w14:paraId="425DBC99" w14:textId="1317C98A" w:rsidR="0080293A" w:rsidRPr="0087317C" w:rsidRDefault="0080293A" w:rsidP="0080293A">
            <w:pPr>
              <w:shd w:val="clear" w:color="auto" w:fill="FFFFFF" w:themeFill="background1"/>
              <w:jc w:val="right"/>
              <w:rPr>
                <w:sz w:val="20"/>
                <w:szCs w:val="20"/>
              </w:rPr>
            </w:pPr>
            <w:r w:rsidRPr="0087317C">
              <w:rPr>
                <w:sz w:val="20"/>
                <w:szCs w:val="20"/>
              </w:rPr>
              <w:t>23,765</w:t>
            </w:r>
          </w:p>
        </w:tc>
        <w:tc>
          <w:tcPr>
            <w:tcW w:w="938" w:type="dxa"/>
          </w:tcPr>
          <w:p w14:paraId="21190137" w14:textId="65F79704" w:rsidR="0080293A" w:rsidRPr="0087317C" w:rsidRDefault="0080293A" w:rsidP="0080293A">
            <w:pPr>
              <w:shd w:val="clear" w:color="auto" w:fill="FFFFFF" w:themeFill="background1"/>
              <w:jc w:val="right"/>
              <w:rPr>
                <w:sz w:val="20"/>
                <w:szCs w:val="20"/>
              </w:rPr>
            </w:pPr>
            <w:r w:rsidRPr="0087317C">
              <w:rPr>
                <w:sz w:val="20"/>
                <w:szCs w:val="20"/>
              </w:rPr>
              <w:t>23,265</w:t>
            </w:r>
          </w:p>
        </w:tc>
      </w:tr>
      <w:tr w:rsidR="0080293A" w:rsidRPr="0087317C" w14:paraId="14377ADD" w14:textId="77777777" w:rsidTr="00D212BB">
        <w:trPr>
          <w:trHeight w:val="247"/>
        </w:trPr>
        <w:tc>
          <w:tcPr>
            <w:tcW w:w="1413" w:type="dxa"/>
          </w:tcPr>
          <w:p w14:paraId="21C4325D" w14:textId="290E34B1" w:rsidR="0080293A" w:rsidRPr="0087317C" w:rsidRDefault="0080293A" w:rsidP="0080293A">
            <w:pPr>
              <w:shd w:val="clear" w:color="auto" w:fill="FFFFFF" w:themeFill="background1"/>
              <w:jc w:val="left"/>
              <w:rPr>
                <w:sz w:val="20"/>
                <w:szCs w:val="20"/>
              </w:rPr>
            </w:pPr>
            <w:r w:rsidRPr="0087317C">
              <w:rPr>
                <w:sz w:val="20"/>
                <w:szCs w:val="20"/>
              </w:rPr>
              <w:t>Expansion of the standards framework</w:t>
            </w:r>
          </w:p>
        </w:tc>
        <w:tc>
          <w:tcPr>
            <w:tcW w:w="5103" w:type="dxa"/>
          </w:tcPr>
          <w:p w14:paraId="3C39E369" w14:textId="16EB4EFB" w:rsidR="0080293A"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Expand the standards framework to improve safety in transportation, handling and storage of controlled substances, and in design, installation and servicing of RAC systems; enhance consumer protection through improved labelling</w:t>
            </w:r>
            <w:r>
              <w:rPr>
                <w:sz w:val="20"/>
                <w:szCs w:val="20"/>
                <w:lang w:val="en-CA"/>
              </w:rPr>
              <w:t>;</w:t>
            </w:r>
            <w:r w:rsidR="00A05070">
              <w:rPr>
                <w:sz w:val="20"/>
                <w:szCs w:val="20"/>
                <w:lang w:val="en-CA"/>
              </w:rPr>
              <w:t xml:space="preserve"> and</w:t>
            </w:r>
          </w:p>
          <w:p w14:paraId="7ECCDA5F" w14:textId="698321CE"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Pr>
                <w:sz w:val="20"/>
                <w:szCs w:val="20"/>
                <w:lang w:val="en-CA"/>
              </w:rPr>
              <w:t>D</w:t>
            </w:r>
            <w:r w:rsidRPr="002B5396">
              <w:rPr>
                <w:sz w:val="20"/>
                <w:szCs w:val="20"/>
                <w:lang w:val="en-CA"/>
              </w:rPr>
              <w:t xml:space="preserve">evelop an action plan in coordination with the Antigua and Barbuda Bureau of Standards, establishment of </w:t>
            </w:r>
            <w:r w:rsidR="00041B33">
              <w:rPr>
                <w:sz w:val="20"/>
                <w:szCs w:val="20"/>
                <w:lang w:val="en-CA"/>
              </w:rPr>
              <w:t xml:space="preserve">a </w:t>
            </w:r>
            <w:r w:rsidRPr="002B5396">
              <w:rPr>
                <w:sz w:val="20"/>
                <w:szCs w:val="20"/>
                <w:lang w:val="en-CA"/>
              </w:rPr>
              <w:t>technical committee, research on standards in other jurisdictions, review and adoption of standards.</w:t>
            </w:r>
          </w:p>
        </w:tc>
        <w:tc>
          <w:tcPr>
            <w:tcW w:w="992" w:type="dxa"/>
          </w:tcPr>
          <w:p w14:paraId="13E25E62" w14:textId="59E7F9D4" w:rsidR="0080293A" w:rsidRPr="0087317C" w:rsidRDefault="0080293A" w:rsidP="0080293A">
            <w:pPr>
              <w:jc w:val="center"/>
              <w:rPr>
                <w:sz w:val="20"/>
                <w:szCs w:val="20"/>
              </w:rPr>
            </w:pPr>
            <w:r w:rsidRPr="0087317C">
              <w:rPr>
                <w:sz w:val="20"/>
                <w:szCs w:val="20"/>
              </w:rPr>
              <w:t>UNEP</w:t>
            </w:r>
          </w:p>
        </w:tc>
        <w:tc>
          <w:tcPr>
            <w:tcW w:w="992" w:type="dxa"/>
          </w:tcPr>
          <w:p w14:paraId="6E4B906B" w14:textId="564DBFEE" w:rsidR="0080293A" w:rsidRPr="0087317C" w:rsidRDefault="0080293A" w:rsidP="0080293A">
            <w:pPr>
              <w:shd w:val="clear" w:color="auto" w:fill="FFFFFF" w:themeFill="background1"/>
              <w:jc w:val="right"/>
              <w:rPr>
                <w:sz w:val="20"/>
                <w:szCs w:val="20"/>
              </w:rPr>
            </w:pPr>
            <w:r w:rsidRPr="0087317C">
              <w:rPr>
                <w:sz w:val="20"/>
                <w:szCs w:val="20"/>
              </w:rPr>
              <w:t>0*</w:t>
            </w:r>
          </w:p>
        </w:tc>
        <w:tc>
          <w:tcPr>
            <w:tcW w:w="938" w:type="dxa"/>
          </w:tcPr>
          <w:p w14:paraId="63F04943" w14:textId="7FC9002C" w:rsidR="0080293A" w:rsidRPr="0087317C" w:rsidRDefault="0080293A" w:rsidP="0080293A">
            <w:pPr>
              <w:shd w:val="clear" w:color="auto" w:fill="FFFFFF" w:themeFill="background1"/>
              <w:jc w:val="right"/>
              <w:rPr>
                <w:sz w:val="20"/>
                <w:szCs w:val="20"/>
              </w:rPr>
            </w:pPr>
            <w:r w:rsidRPr="0087317C">
              <w:rPr>
                <w:sz w:val="20"/>
                <w:szCs w:val="20"/>
              </w:rPr>
              <w:t>0*</w:t>
            </w:r>
          </w:p>
        </w:tc>
      </w:tr>
      <w:tr w:rsidR="0080293A" w:rsidRPr="0087317C" w14:paraId="0774F82E" w14:textId="77777777" w:rsidTr="00D212BB">
        <w:trPr>
          <w:trHeight w:val="247"/>
        </w:trPr>
        <w:tc>
          <w:tcPr>
            <w:tcW w:w="1413" w:type="dxa"/>
          </w:tcPr>
          <w:p w14:paraId="23E5D8E3" w14:textId="3D77D10D" w:rsidR="0080293A" w:rsidRPr="0087317C" w:rsidRDefault="0080293A" w:rsidP="0080293A">
            <w:pPr>
              <w:shd w:val="clear" w:color="auto" w:fill="FFFFFF" w:themeFill="background1"/>
              <w:jc w:val="left"/>
              <w:rPr>
                <w:sz w:val="20"/>
                <w:szCs w:val="20"/>
              </w:rPr>
            </w:pPr>
            <w:r w:rsidRPr="0087317C">
              <w:rPr>
                <w:sz w:val="20"/>
                <w:szCs w:val="20"/>
              </w:rPr>
              <w:t>Institutional arrangements</w:t>
            </w:r>
          </w:p>
        </w:tc>
        <w:tc>
          <w:tcPr>
            <w:tcW w:w="5103" w:type="dxa"/>
          </w:tcPr>
          <w:p w14:paraId="0DEA0ED1" w14:textId="08D8CCAB"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Restore and revitalise ABART, development of its Charter and articles of incorporation</w:t>
            </w:r>
            <w:r w:rsidR="00C060B2">
              <w:rPr>
                <w:sz w:val="20"/>
                <w:szCs w:val="20"/>
                <w:lang w:val="en-CA"/>
              </w:rPr>
              <w:t>.</w:t>
            </w:r>
            <w:r w:rsidRPr="002B5396">
              <w:rPr>
                <w:sz w:val="20"/>
                <w:szCs w:val="20"/>
                <w:lang w:val="en-CA"/>
              </w:rPr>
              <w:t xml:space="preserve"> </w:t>
            </w:r>
            <w:r w:rsidR="00C060B2">
              <w:rPr>
                <w:sz w:val="20"/>
                <w:szCs w:val="20"/>
                <w:lang w:val="en-CA"/>
              </w:rPr>
              <w:t xml:space="preserve">Regular </w:t>
            </w:r>
            <w:r w:rsidRPr="002B5396">
              <w:rPr>
                <w:sz w:val="20"/>
                <w:szCs w:val="20"/>
                <w:lang w:val="en-CA"/>
              </w:rPr>
              <w:t>meetings of ABART</w:t>
            </w:r>
            <w:r w:rsidR="00C060B2">
              <w:rPr>
                <w:sz w:val="20"/>
                <w:szCs w:val="20"/>
                <w:lang w:val="en-CA"/>
              </w:rPr>
              <w:t>*</w:t>
            </w:r>
            <w:r w:rsidRPr="002B5396">
              <w:rPr>
                <w:sz w:val="20"/>
                <w:szCs w:val="20"/>
                <w:lang w:val="en-CA"/>
              </w:rPr>
              <w:t>;</w:t>
            </w:r>
            <w:r w:rsidR="00A05070">
              <w:rPr>
                <w:sz w:val="20"/>
                <w:szCs w:val="20"/>
                <w:lang w:val="en-CA"/>
              </w:rPr>
              <w:t xml:space="preserve"> and</w:t>
            </w:r>
          </w:p>
          <w:p w14:paraId="761BF5DC" w14:textId="245AB553"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Through ABART, support design and implementation of technician training and registration; conduct an inventory of RAC equipment use; monitor new refrigerants to assess their performance in the local environment and make recommendations; and support public awareness.</w:t>
            </w:r>
          </w:p>
        </w:tc>
        <w:tc>
          <w:tcPr>
            <w:tcW w:w="992" w:type="dxa"/>
          </w:tcPr>
          <w:p w14:paraId="29B3FE98" w14:textId="3015B90D" w:rsidR="0080293A" w:rsidRPr="0087317C" w:rsidRDefault="0080293A" w:rsidP="0080293A">
            <w:pPr>
              <w:jc w:val="center"/>
              <w:rPr>
                <w:sz w:val="20"/>
                <w:szCs w:val="20"/>
              </w:rPr>
            </w:pPr>
            <w:r w:rsidRPr="0087317C">
              <w:rPr>
                <w:sz w:val="20"/>
                <w:szCs w:val="20"/>
              </w:rPr>
              <w:t>UNEP</w:t>
            </w:r>
          </w:p>
        </w:tc>
        <w:tc>
          <w:tcPr>
            <w:tcW w:w="992" w:type="dxa"/>
          </w:tcPr>
          <w:p w14:paraId="793AE8DA" w14:textId="568709A6" w:rsidR="0080293A" w:rsidRPr="0087317C" w:rsidRDefault="0080293A" w:rsidP="0080293A">
            <w:pPr>
              <w:shd w:val="clear" w:color="auto" w:fill="FFFFFF" w:themeFill="background1"/>
              <w:jc w:val="right"/>
              <w:rPr>
                <w:sz w:val="20"/>
                <w:szCs w:val="20"/>
              </w:rPr>
            </w:pPr>
            <w:r w:rsidRPr="0087317C">
              <w:rPr>
                <w:sz w:val="20"/>
                <w:szCs w:val="20"/>
              </w:rPr>
              <w:t>3,850</w:t>
            </w:r>
          </w:p>
        </w:tc>
        <w:tc>
          <w:tcPr>
            <w:tcW w:w="938" w:type="dxa"/>
          </w:tcPr>
          <w:p w14:paraId="6403F904" w14:textId="2AA5B598" w:rsidR="0080293A" w:rsidRPr="0087317C" w:rsidRDefault="0080293A" w:rsidP="0080293A">
            <w:pPr>
              <w:shd w:val="clear" w:color="auto" w:fill="FFFFFF" w:themeFill="background1"/>
              <w:jc w:val="right"/>
              <w:rPr>
                <w:sz w:val="20"/>
                <w:szCs w:val="20"/>
              </w:rPr>
            </w:pPr>
            <w:r w:rsidRPr="0087317C">
              <w:rPr>
                <w:sz w:val="20"/>
                <w:szCs w:val="20"/>
              </w:rPr>
              <w:t>2,850</w:t>
            </w:r>
          </w:p>
        </w:tc>
      </w:tr>
      <w:tr w:rsidR="0080293A" w:rsidRPr="0087317C" w14:paraId="5BB75400" w14:textId="77777777" w:rsidTr="00D212BB">
        <w:trPr>
          <w:trHeight w:val="247"/>
        </w:trPr>
        <w:tc>
          <w:tcPr>
            <w:tcW w:w="1413" w:type="dxa"/>
          </w:tcPr>
          <w:p w14:paraId="2D61BB81" w14:textId="72FDC89E" w:rsidR="0080293A" w:rsidRPr="0087317C" w:rsidRDefault="0080293A" w:rsidP="0080293A">
            <w:pPr>
              <w:shd w:val="clear" w:color="auto" w:fill="FFFFFF" w:themeFill="background1"/>
              <w:jc w:val="left"/>
              <w:rPr>
                <w:sz w:val="20"/>
                <w:szCs w:val="20"/>
                <w:highlight w:val="cyan"/>
              </w:rPr>
            </w:pPr>
            <w:r w:rsidRPr="0087317C">
              <w:rPr>
                <w:sz w:val="20"/>
                <w:szCs w:val="20"/>
              </w:rPr>
              <w:t>Enforcement of the licensing and quota system</w:t>
            </w:r>
          </w:p>
        </w:tc>
        <w:tc>
          <w:tcPr>
            <w:tcW w:w="5103" w:type="dxa"/>
          </w:tcPr>
          <w:p w14:paraId="1B915758" w14:textId="5B36A2DF"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 xml:space="preserve">Review the </w:t>
            </w:r>
            <w:r w:rsidR="00587095">
              <w:rPr>
                <w:sz w:val="20"/>
                <w:szCs w:val="20"/>
                <w:lang w:val="en-CA"/>
              </w:rPr>
              <w:t>c</w:t>
            </w:r>
            <w:r w:rsidRPr="002B5396">
              <w:rPr>
                <w:sz w:val="20"/>
                <w:szCs w:val="20"/>
                <w:lang w:val="en-CA"/>
              </w:rPr>
              <w:t>ustoms’ training curriculum to incorporate new refrigerants, updated regulations, and licensing and quota procedures</w:t>
            </w:r>
            <w:r w:rsidR="00A05070">
              <w:rPr>
                <w:sz w:val="20"/>
                <w:szCs w:val="20"/>
                <w:lang w:val="en-CA"/>
              </w:rPr>
              <w:t xml:space="preserve"> an</w:t>
            </w:r>
            <w:r w:rsidR="0066022D">
              <w:rPr>
                <w:sz w:val="20"/>
                <w:szCs w:val="20"/>
                <w:lang w:val="en-CA"/>
              </w:rPr>
              <w:t xml:space="preserve">d </w:t>
            </w:r>
            <w:r w:rsidRPr="002B5396">
              <w:rPr>
                <w:sz w:val="20"/>
                <w:szCs w:val="20"/>
                <w:lang w:val="en-CA"/>
              </w:rPr>
              <w:t xml:space="preserve">update and distribution of the </w:t>
            </w:r>
            <w:r w:rsidR="00B1659B">
              <w:rPr>
                <w:sz w:val="20"/>
                <w:szCs w:val="20"/>
                <w:lang w:val="en-CA"/>
              </w:rPr>
              <w:t>c</w:t>
            </w:r>
            <w:r w:rsidRPr="002B5396">
              <w:rPr>
                <w:sz w:val="20"/>
                <w:szCs w:val="20"/>
                <w:lang w:val="en-CA"/>
              </w:rPr>
              <w:t xml:space="preserve">ustoms </w:t>
            </w:r>
            <w:r w:rsidR="00317842">
              <w:rPr>
                <w:sz w:val="20"/>
                <w:szCs w:val="20"/>
                <w:lang w:val="en-CA"/>
              </w:rPr>
              <w:t>h</w:t>
            </w:r>
            <w:r w:rsidRPr="002B5396">
              <w:rPr>
                <w:sz w:val="20"/>
                <w:szCs w:val="20"/>
                <w:lang w:val="en-CA"/>
              </w:rPr>
              <w:t>andbook;</w:t>
            </w:r>
            <w:r w:rsidR="00B1659B">
              <w:rPr>
                <w:sz w:val="20"/>
                <w:szCs w:val="20"/>
                <w:lang w:val="en-CA"/>
              </w:rPr>
              <w:t xml:space="preserve"> and</w:t>
            </w:r>
            <w:r w:rsidRPr="002B5396">
              <w:rPr>
                <w:sz w:val="20"/>
                <w:szCs w:val="20"/>
                <w:lang w:val="en-CA"/>
              </w:rPr>
              <w:t xml:space="preserve"> </w:t>
            </w:r>
          </w:p>
          <w:p w14:paraId="05F3C80E" w14:textId="57F4C8AD"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 xml:space="preserve">Conduct one training workshop for 20 trainers and four training workshops per annum for customs and enforcement officers, brokers and the licensing authority, </w:t>
            </w:r>
            <w:r w:rsidRPr="002B5396">
              <w:rPr>
                <w:sz w:val="20"/>
                <w:szCs w:val="20"/>
                <w:lang w:val="en-CA"/>
              </w:rPr>
              <w:lastRenderedPageBreak/>
              <w:t xml:space="preserve">aiming at </w:t>
            </w:r>
            <w:r w:rsidR="00E976DA">
              <w:rPr>
                <w:sz w:val="20"/>
                <w:szCs w:val="20"/>
                <w:lang w:val="en-CA"/>
              </w:rPr>
              <w:t xml:space="preserve">260 </w:t>
            </w:r>
            <w:r w:rsidRPr="002B5396">
              <w:rPr>
                <w:sz w:val="20"/>
                <w:szCs w:val="20"/>
                <w:lang w:val="en-CA"/>
              </w:rPr>
              <w:t>trainees</w:t>
            </w:r>
            <w:r w:rsidR="00E976DA">
              <w:rPr>
                <w:sz w:val="20"/>
                <w:szCs w:val="20"/>
                <w:lang w:val="en-CA"/>
              </w:rPr>
              <w:t xml:space="preserve"> overall</w:t>
            </w:r>
            <w:r w:rsidRPr="002B5396">
              <w:rPr>
                <w:sz w:val="20"/>
                <w:szCs w:val="20"/>
                <w:lang w:val="en-CA"/>
              </w:rPr>
              <w:t xml:space="preserve"> (50 per cent female participation expected)</w:t>
            </w:r>
            <w:r w:rsidR="00E43139">
              <w:rPr>
                <w:sz w:val="20"/>
                <w:szCs w:val="20"/>
                <w:lang w:val="en-CA"/>
              </w:rPr>
              <w:t xml:space="preserve"> and the </w:t>
            </w:r>
            <w:r w:rsidRPr="002B5396">
              <w:rPr>
                <w:sz w:val="20"/>
                <w:szCs w:val="20"/>
                <w:lang w:val="en-CA"/>
              </w:rPr>
              <w:t>production of training material</w:t>
            </w:r>
            <w:r w:rsidR="00E43139">
              <w:rPr>
                <w:sz w:val="20"/>
                <w:szCs w:val="20"/>
                <w:lang w:val="en-CA"/>
              </w:rPr>
              <w:t>.</w:t>
            </w:r>
          </w:p>
        </w:tc>
        <w:tc>
          <w:tcPr>
            <w:tcW w:w="992" w:type="dxa"/>
          </w:tcPr>
          <w:p w14:paraId="744E7B27" w14:textId="77777777" w:rsidR="0080293A" w:rsidRPr="0087317C" w:rsidRDefault="0080293A" w:rsidP="0080293A">
            <w:pPr>
              <w:jc w:val="center"/>
              <w:rPr>
                <w:sz w:val="20"/>
                <w:szCs w:val="20"/>
              </w:rPr>
            </w:pPr>
            <w:r w:rsidRPr="0087317C">
              <w:rPr>
                <w:sz w:val="20"/>
                <w:szCs w:val="20"/>
              </w:rPr>
              <w:lastRenderedPageBreak/>
              <w:t>UNEP</w:t>
            </w:r>
          </w:p>
        </w:tc>
        <w:tc>
          <w:tcPr>
            <w:tcW w:w="992" w:type="dxa"/>
          </w:tcPr>
          <w:p w14:paraId="01D77E9C" w14:textId="3B4BF5AF" w:rsidR="0080293A" w:rsidRPr="0087317C" w:rsidRDefault="0080293A" w:rsidP="0080293A">
            <w:pPr>
              <w:shd w:val="clear" w:color="auto" w:fill="FFFFFF" w:themeFill="background1"/>
              <w:jc w:val="right"/>
              <w:rPr>
                <w:sz w:val="20"/>
                <w:szCs w:val="20"/>
              </w:rPr>
            </w:pPr>
            <w:r w:rsidRPr="0087317C">
              <w:rPr>
                <w:sz w:val="20"/>
                <w:szCs w:val="20"/>
              </w:rPr>
              <w:t>56,920</w:t>
            </w:r>
          </w:p>
        </w:tc>
        <w:tc>
          <w:tcPr>
            <w:tcW w:w="938" w:type="dxa"/>
          </w:tcPr>
          <w:p w14:paraId="4320C877" w14:textId="2F0AA248" w:rsidR="0080293A" w:rsidRPr="0087317C" w:rsidRDefault="0080293A" w:rsidP="0080293A">
            <w:pPr>
              <w:shd w:val="clear" w:color="auto" w:fill="FFFFFF" w:themeFill="background1"/>
              <w:jc w:val="right"/>
              <w:rPr>
                <w:sz w:val="20"/>
                <w:szCs w:val="20"/>
              </w:rPr>
            </w:pPr>
            <w:r w:rsidRPr="0087317C">
              <w:rPr>
                <w:sz w:val="20"/>
                <w:szCs w:val="20"/>
              </w:rPr>
              <w:t>40,035</w:t>
            </w:r>
          </w:p>
        </w:tc>
      </w:tr>
      <w:tr w:rsidR="0080293A" w:rsidRPr="0087317C" w14:paraId="58D05CFB" w14:textId="77777777" w:rsidTr="00D212BB">
        <w:trPr>
          <w:trHeight w:val="247"/>
        </w:trPr>
        <w:tc>
          <w:tcPr>
            <w:tcW w:w="1413" w:type="dxa"/>
          </w:tcPr>
          <w:p w14:paraId="231E5B85" w14:textId="0D06542E" w:rsidR="0080293A" w:rsidRPr="0087317C" w:rsidRDefault="0080293A" w:rsidP="0080293A">
            <w:pPr>
              <w:shd w:val="clear" w:color="auto" w:fill="FFFFFF" w:themeFill="background1"/>
              <w:jc w:val="left"/>
              <w:rPr>
                <w:sz w:val="20"/>
                <w:szCs w:val="20"/>
              </w:rPr>
            </w:pPr>
            <w:r w:rsidRPr="0087317C">
              <w:rPr>
                <w:sz w:val="20"/>
                <w:szCs w:val="20"/>
              </w:rPr>
              <w:t>Training and registration of RAC technicians</w:t>
            </w:r>
          </w:p>
        </w:tc>
        <w:tc>
          <w:tcPr>
            <w:tcW w:w="5103" w:type="dxa"/>
          </w:tcPr>
          <w:p w14:paraId="6F7BA306" w14:textId="64C385C3"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Review the RAC training curriculum to incorporate good servicing practices and working safely with natural refrigerants and</w:t>
            </w:r>
            <w:r w:rsidR="00E84261">
              <w:rPr>
                <w:sz w:val="20"/>
                <w:szCs w:val="20"/>
                <w:lang w:val="en-CA"/>
              </w:rPr>
              <w:t xml:space="preserve"> the</w:t>
            </w:r>
            <w:r w:rsidRPr="002B5396">
              <w:rPr>
                <w:sz w:val="20"/>
                <w:szCs w:val="20"/>
                <w:lang w:val="en-CA"/>
              </w:rPr>
              <w:t xml:space="preserve"> production of training materials, including a step-by-step guide to good servicing practices;</w:t>
            </w:r>
          </w:p>
          <w:p w14:paraId="752A1729" w14:textId="31D6C696" w:rsidR="0080293A" w:rsidRPr="00BA3D49" w:rsidRDefault="0080293A" w:rsidP="00BA3D49">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 xml:space="preserve">Conduct four training workshops per annum </w:t>
            </w:r>
            <w:r w:rsidR="006A0986" w:rsidRPr="00BA3D49">
              <w:rPr>
                <w:sz w:val="20"/>
                <w:szCs w:val="20"/>
                <w:lang w:val="en-CA"/>
              </w:rPr>
              <w:t>aiming at 70</w:t>
            </w:r>
            <w:r w:rsidR="00293522">
              <w:rPr>
                <w:sz w:val="20"/>
                <w:szCs w:val="20"/>
                <w:lang w:val="en-CA"/>
              </w:rPr>
              <w:t> </w:t>
            </w:r>
            <w:r w:rsidR="006A0986" w:rsidRPr="00BA3D49">
              <w:rPr>
                <w:sz w:val="20"/>
                <w:szCs w:val="20"/>
                <w:lang w:val="en-CA"/>
              </w:rPr>
              <w:t>technicians per year until 2030 and targeting a</w:t>
            </w:r>
            <w:r w:rsidR="00BA3D49">
              <w:rPr>
                <w:sz w:val="20"/>
                <w:szCs w:val="20"/>
                <w:lang w:val="en-CA"/>
              </w:rPr>
              <w:t xml:space="preserve"> </w:t>
            </w:r>
            <w:r w:rsidR="00AD3384" w:rsidRPr="00BA3D49">
              <w:rPr>
                <w:sz w:val="20"/>
                <w:szCs w:val="20"/>
                <w:lang w:val="en-CA"/>
              </w:rPr>
              <w:t>high-rate</w:t>
            </w:r>
            <w:r w:rsidRPr="00BA3D49">
              <w:rPr>
                <w:sz w:val="20"/>
                <w:szCs w:val="20"/>
                <w:lang w:val="en-CA"/>
              </w:rPr>
              <w:t xml:space="preserve"> participation</w:t>
            </w:r>
            <w:r w:rsidR="002B23B6">
              <w:rPr>
                <w:sz w:val="20"/>
                <w:szCs w:val="20"/>
                <w:lang w:val="en-CA"/>
              </w:rPr>
              <w:t xml:space="preserve"> from women</w:t>
            </w:r>
            <w:r w:rsidRPr="00BA3D49">
              <w:rPr>
                <w:rStyle w:val="FootnoteReference"/>
                <w:sz w:val="20"/>
                <w:szCs w:val="20"/>
                <w:lang w:val="en-CA"/>
              </w:rPr>
              <w:footnoteReference w:id="12"/>
            </w:r>
            <w:r w:rsidRPr="00BA3D49">
              <w:rPr>
                <w:sz w:val="20"/>
                <w:szCs w:val="20"/>
                <w:lang w:val="en-CA"/>
              </w:rPr>
              <w:t xml:space="preserve">; </w:t>
            </w:r>
          </w:p>
          <w:p w14:paraId="6AC77501" w14:textId="323B2D34"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Design and implement a technician registration programme;</w:t>
            </w:r>
            <w:r w:rsidR="00B1659B">
              <w:rPr>
                <w:sz w:val="20"/>
                <w:szCs w:val="20"/>
                <w:lang w:val="en-CA"/>
              </w:rPr>
              <w:t xml:space="preserve"> and</w:t>
            </w:r>
          </w:p>
          <w:p w14:paraId="04C657CA" w14:textId="55C79432"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Provide four scholarships annually to women studying RAC programmes (two per training institution), and promotion of women embracing careers in the RAC sector.</w:t>
            </w:r>
          </w:p>
        </w:tc>
        <w:tc>
          <w:tcPr>
            <w:tcW w:w="992" w:type="dxa"/>
          </w:tcPr>
          <w:p w14:paraId="48229EF3" w14:textId="77777777" w:rsidR="0080293A" w:rsidRPr="0087317C" w:rsidRDefault="0080293A" w:rsidP="0080293A">
            <w:pPr>
              <w:jc w:val="center"/>
              <w:rPr>
                <w:sz w:val="20"/>
                <w:szCs w:val="20"/>
              </w:rPr>
            </w:pPr>
            <w:r w:rsidRPr="0087317C">
              <w:rPr>
                <w:sz w:val="20"/>
                <w:szCs w:val="20"/>
              </w:rPr>
              <w:t>UNEP</w:t>
            </w:r>
          </w:p>
        </w:tc>
        <w:tc>
          <w:tcPr>
            <w:tcW w:w="992" w:type="dxa"/>
          </w:tcPr>
          <w:p w14:paraId="73389D73" w14:textId="6A5EEE2A" w:rsidR="0080293A" w:rsidRPr="0087317C" w:rsidRDefault="0080293A" w:rsidP="0080293A">
            <w:pPr>
              <w:shd w:val="clear" w:color="auto" w:fill="FFFFFF" w:themeFill="background1"/>
              <w:jc w:val="right"/>
              <w:rPr>
                <w:sz w:val="20"/>
                <w:szCs w:val="20"/>
              </w:rPr>
            </w:pPr>
            <w:r w:rsidRPr="0087317C">
              <w:rPr>
                <w:sz w:val="20"/>
                <w:szCs w:val="20"/>
              </w:rPr>
              <w:t>127,400</w:t>
            </w:r>
          </w:p>
        </w:tc>
        <w:tc>
          <w:tcPr>
            <w:tcW w:w="938" w:type="dxa"/>
          </w:tcPr>
          <w:p w14:paraId="5DFD486D" w14:textId="44A4AB0F" w:rsidR="0080293A" w:rsidRPr="0087317C" w:rsidRDefault="0080293A" w:rsidP="0080293A">
            <w:pPr>
              <w:shd w:val="clear" w:color="auto" w:fill="FFFFFF" w:themeFill="background1"/>
              <w:jc w:val="right"/>
              <w:rPr>
                <w:sz w:val="20"/>
                <w:szCs w:val="20"/>
              </w:rPr>
            </w:pPr>
            <w:r w:rsidRPr="0087317C">
              <w:rPr>
                <w:sz w:val="20"/>
                <w:szCs w:val="20"/>
              </w:rPr>
              <w:t>48,500</w:t>
            </w:r>
          </w:p>
        </w:tc>
      </w:tr>
      <w:tr w:rsidR="0080293A" w:rsidRPr="0087317C" w14:paraId="60661D9C" w14:textId="77777777" w:rsidTr="005152C1">
        <w:trPr>
          <w:trHeight w:val="504"/>
        </w:trPr>
        <w:tc>
          <w:tcPr>
            <w:tcW w:w="1413" w:type="dxa"/>
          </w:tcPr>
          <w:p w14:paraId="4C8BEBCA" w14:textId="6DAC98DD" w:rsidR="0080293A" w:rsidRPr="0087317C" w:rsidRDefault="0080293A" w:rsidP="0080293A">
            <w:pPr>
              <w:jc w:val="left"/>
              <w:rPr>
                <w:sz w:val="20"/>
                <w:szCs w:val="20"/>
              </w:rPr>
            </w:pPr>
            <w:r w:rsidRPr="0087317C">
              <w:rPr>
                <w:sz w:val="20"/>
                <w:szCs w:val="20"/>
              </w:rPr>
              <w:t>Upgrade of training facilities</w:t>
            </w:r>
          </w:p>
        </w:tc>
        <w:tc>
          <w:tcPr>
            <w:tcW w:w="5103" w:type="dxa"/>
          </w:tcPr>
          <w:p w14:paraId="4DF7A6E3" w14:textId="264DD24F"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 xml:space="preserve">Conduct a needs assessment of </w:t>
            </w:r>
            <w:r w:rsidR="0026232F">
              <w:rPr>
                <w:sz w:val="20"/>
                <w:szCs w:val="20"/>
                <w:lang w:val="en-CA"/>
              </w:rPr>
              <w:t xml:space="preserve">the </w:t>
            </w:r>
            <w:r w:rsidRPr="002B5396">
              <w:rPr>
                <w:sz w:val="20"/>
                <w:szCs w:val="20"/>
                <w:lang w:val="en-CA"/>
              </w:rPr>
              <w:t>ASC and the ABICE training facilities for improved quality of training; procurement and delivery of tools and equipment;</w:t>
            </w:r>
            <w:r w:rsidRPr="002B5396">
              <w:rPr>
                <w:rStyle w:val="FootnoteReference"/>
                <w:sz w:val="20"/>
                <w:szCs w:val="20"/>
                <w:lang w:val="en-CA"/>
              </w:rPr>
              <w:t xml:space="preserve"> </w:t>
            </w:r>
            <w:r w:rsidRPr="002B5396">
              <w:rPr>
                <w:rStyle w:val="FootnoteReference"/>
                <w:sz w:val="20"/>
                <w:szCs w:val="20"/>
                <w:lang w:val="en-CA"/>
              </w:rPr>
              <w:footnoteReference w:id="13"/>
            </w:r>
            <w:r w:rsidR="00317842">
              <w:rPr>
                <w:sz w:val="20"/>
                <w:szCs w:val="20"/>
                <w:lang w:val="en-CA"/>
              </w:rPr>
              <w:t xml:space="preserve"> and </w:t>
            </w:r>
          </w:p>
          <w:p w14:paraId="2EE17FB9" w14:textId="2341E6E1"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 xml:space="preserve">Procurement of three refrigerant identifiers to identify HCFCs, HFCs and natural refrigerants to support </w:t>
            </w:r>
            <w:r w:rsidR="00695A43">
              <w:rPr>
                <w:sz w:val="20"/>
                <w:szCs w:val="20"/>
                <w:lang w:val="en-CA"/>
              </w:rPr>
              <w:t>c</w:t>
            </w:r>
            <w:r w:rsidRPr="002B5396">
              <w:rPr>
                <w:sz w:val="20"/>
                <w:szCs w:val="20"/>
                <w:lang w:val="en-CA"/>
              </w:rPr>
              <w:t>ustoms.</w:t>
            </w:r>
          </w:p>
        </w:tc>
        <w:tc>
          <w:tcPr>
            <w:tcW w:w="992" w:type="dxa"/>
          </w:tcPr>
          <w:p w14:paraId="1BED9FCB" w14:textId="77777777" w:rsidR="0080293A" w:rsidRPr="0087317C" w:rsidRDefault="0080293A" w:rsidP="0080293A">
            <w:pPr>
              <w:jc w:val="center"/>
              <w:rPr>
                <w:sz w:val="20"/>
                <w:szCs w:val="20"/>
              </w:rPr>
            </w:pPr>
            <w:r w:rsidRPr="0087317C">
              <w:rPr>
                <w:sz w:val="20"/>
                <w:szCs w:val="20"/>
              </w:rPr>
              <w:t>UNIDO</w:t>
            </w:r>
          </w:p>
        </w:tc>
        <w:tc>
          <w:tcPr>
            <w:tcW w:w="992" w:type="dxa"/>
          </w:tcPr>
          <w:p w14:paraId="06180272" w14:textId="7259044C" w:rsidR="0080293A" w:rsidRPr="0087317C" w:rsidRDefault="0080293A" w:rsidP="0080293A">
            <w:pPr>
              <w:shd w:val="clear" w:color="auto" w:fill="FFFFFF" w:themeFill="background1"/>
              <w:jc w:val="right"/>
              <w:rPr>
                <w:sz w:val="20"/>
                <w:szCs w:val="20"/>
              </w:rPr>
            </w:pPr>
            <w:r w:rsidRPr="0087317C">
              <w:rPr>
                <w:sz w:val="20"/>
                <w:szCs w:val="20"/>
              </w:rPr>
              <w:t>114,560</w:t>
            </w:r>
          </w:p>
        </w:tc>
        <w:tc>
          <w:tcPr>
            <w:tcW w:w="938" w:type="dxa"/>
          </w:tcPr>
          <w:p w14:paraId="62227EC4" w14:textId="1F779E29" w:rsidR="0080293A" w:rsidRPr="0087317C" w:rsidRDefault="0080293A" w:rsidP="0080293A">
            <w:pPr>
              <w:shd w:val="clear" w:color="auto" w:fill="FFFFFF" w:themeFill="background1"/>
              <w:jc w:val="right"/>
              <w:rPr>
                <w:sz w:val="20"/>
                <w:szCs w:val="20"/>
              </w:rPr>
            </w:pPr>
            <w:r w:rsidRPr="0087317C">
              <w:rPr>
                <w:sz w:val="20"/>
                <w:szCs w:val="20"/>
              </w:rPr>
              <w:t>19,000</w:t>
            </w:r>
          </w:p>
        </w:tc>
      </w:tr>
      <w:tr w:rsidR="0080293A" w:rsidRPr="0087317C" w14:paraId="7142AFDB" w14:textId="77777777" w:rsidTr="00D212BB">
        <w:trPr>
          <w:trHeight w:val="743"/>
        </w:trPr>
        <w:tc>
          <w:tcPr>
            <w:tcW w:w="1413" w:type="dxa"/>
          </w:tcPr>
          <w:p w14:paraId="488AE5E7" w14:textId="117143C2" w:rsidR="0080293A" w:rsidRPr="0087317C" w:rsidRDefault="0080293A" w:rsidP="0080293A">
            <w:pPr>
              <w:jc w:val="left"/>
              <w:rPr>
                <w:sz w:val="20"/>
                <w:szCs w:val="20"/>
              </w:rPr>
            </w:pPr>
            <w:r w:rsidRPr="0087317C">
              <w:rPr>
                <w:sz w:val="20"/>
                <w:szCs w:val="20"/>
              </w:rPr>
              <w:t>Education and awareness</w:t>
            </w:r>
          </w:p>
        </w:tc>
        <w:tc>
          <w:tcPr>
            <w:tcW w:w="5103" w:type="dxa"/>
          </w:tcPr>
          <w:p w14:paraId="655B63F5" w14:textId="77777777"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Implement an awareness programme, including production of promotional materials targeting the public,  RAC technicians, equipment importers on policy and regulatory changes, replacement of refrigerants, new technologies and environmental benefits of the transition to natural refrigerants;</w:t>
            </w:r>
          </w:p>
          <w:p w14:paraId="7E168990" w14:textId="77777777"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Engage students in educational programmes related to ozone layer protection and climate change mitigation;</w:t>
            </w:r>
          </w:p>
          <w:p w14:paraId="41A8582B" w14:textId="77777777"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Issue press releases, airtime on local radio and television</w:t>
            </w:r>
            <w:r w:rsidRPr="002B5396">
              <w:rPr>
                <w:rFonts w:asciiTheme="minorHAnsi" w:hAnsiTheme="minorHAnsi" w:cstheme="minorHAnsi"/>
                <w:sz w:val="20"/>
                <w:szCs w:val="20"/>
                <w:lang w:val="en-CA"/>
              </w:rPr>
              <w:t>;</w:t>
            </w:r>
          </w:p>
          <w:p w14:paraId="5C6E323A" w14:textId="5D4DDDC9"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Hold regular stakeholder meetings to share information and discuss challenges.</w:t>
            </w:r>
          </w:p>
        </w:tc>
        <w:tc>
          <w:tcPr>
            <w:tcW w:w="992" w:type="dxa"/>
          </w:tcPr>
          <w:p w14:paraId="0A89C805" w14:textId="77777777" w:rsidR="0080293A" w:rsidRPr="0087317C" w:rsidRDefault="0080293A" w:rsidP="0080293A">
            <w:pPr>
              <w:jc w:val="center"/>
              <w:rPr>
                <w:sz w:val="20"/>
                <w:szCs w:val="20"/>
              </w:rPr>
            </w:pPr>
            <w:r w:rsidRPr="0087317C">
              <w:rPr>
                <w:sz w:val="20"/>
                <w:szCs w:val="20"/>
              </w:rPr>
              <w:t>UNEP</w:t>
            </w:r>
          </w:p>
        </w:tc>
        <w:tc>
          <w:tcPr>
            <w:tcW w:w="992" w:type="dxa"/>
          </w:tcPr>
          <w:p w14:paraId="62CB1F56" w14:textId="6E49772A" w:rsidR="0080293A" w:rsidRPr="0087317C" w:rsidRDefault="0080293A" w:rsidP="0080293A">
            <w:pPr>
              <w:shd w:val="clear" w:color="auto" w:fill="FFFFFF" w:themeFill="background1"/>
              <w:jc w:val="right"/>
              <w:rPr>
                <w:sz w:val="20"/>
                <w:szCs w:val="20"/>
              </w:rPr>
            </w:pPr>
            <w:r w:rsidRPr="0087317C">
              <w:rPr>
                <w:sz w:val="20"/>
                <w:szCs w:val="20"/>
              </w:rPr>
              <w:t>20,600</w:t>
            </w:r>
          </w:p>
        </w:tc>
        <w:tc>
          <w:tcPr>
            <w:tcW w:w="938" w:type="dxa"/>
          </w:tcPr>
          <w:p w14:paraId="257E16F0" w14:textId="049B1698" w:rsidR="0080293A" w:rsidRPr="0087317C" w:rsidRDefault="0080293A" w:rsidP="0080293A">
            <w:pPr>
              <w:shd w:val="clear" w:color="auto" w:fill="FFFFFF" w:themeFill="background1"/>
              <w:jc w:val="right"/>
              <w:rPr>
                <w:sz w:val="20"/>
                <w:szCs w:val="20"/>
              </w:rPr>
            </w:pPr>
            <w:r w:rsidRPr="0087317C">
              <w:rPr>
                <w:sz w:val="20"/>
                <w:szCs w:val="20"/>
              </w:rPr>
              <w:t>6,600</w:t>
            </w:r>
          </w:p>
        </w:tc>
      </w:tr>
      <w:tr w:rsidR="0080293A" w:rsidRPr="0087317C" w14:paraId="0E483233" w14:textId="77777777" w:rsidTr="00D212BB">
        <w:trPr>
          <w:trHeight w:val="743"/>
        </w:trPr>
        <w:tc>
          <w:tcPr>
            <w:tcW w:w="1413" w:type="dxa"/>
          </w:tcPr>
          <w:p w14:paraId="26614704" w14:textId="77777777" w:rsidR="0080293A" w:rsidRPr="0087317C" w:rsidRDefault="0080293A" w:rsidP="0080293A">
            <w:pPr>
              <w:jc w:val="left"/>
              <w:rPr>
                <w:sz w:val="20"/>
                <w:szCs w:val="20"/>
              </w:rPr>
            </w:pPr>
            <w:r w:rsidRPr="0087317C">
              <w:rPr>
                <w:sz w:val="20"/>
                <w:szCs w:val="20"/>
              </w:rPr>
              <w:t xml:space="preserve">Project monitoring </w:t>
            </w:r>
          </w:p>
        </w:tc>
        <w:tc>
          <w:tcPr>
            <w:tcW w:w="5103" w:type="dxa"/>
          </w:tcPr>
          <w:p w14:paraId="7CEE3200" w14:textId="0F4247DB" w:rsidR="0080293A" w:rsidRPr="002B5396" w:rsidRDefault="0080293A" w:rsidP="0080293A">
            <w:pPr>
              <w:pStyle w:val="ListParagraph"/>
              <w:numPr>
                <w:ilvl w:val="0"/>
                <w:numId w:val="7"/>
              </w:numPr>
              <w:shd w:val="clear" w:color="auto" w:fill="FFFFFF" w:themeFill="background1"/>
              <w:ind w:left="171" w:hanging="141"/>
              <w:jc w:val="left"/>
              <w:rPr>
                <w:sz w:val="20"/>
                <w:szCs w:val="20"/>
                <w:lang w:val="en-CA"/>
              </w:rPr>
            </w:pPr>
            <w:r w:rsidRPr="002B5396">
              <w:rPr>
                <w:sz w:val="20"/>
                <w:szCs w:val="20"/>
                <w:lang w:val="en-CA"/>
              </w:rPr>
              <w:t>Preparation of work plans, progress and tranche reports, project implementation monitoring.</w:t>
            </w:r>
          </w:p>
        </w:tc>
        <w:tc>
          <w:tcPr>
            <w:tcW w:w="992" w:type="dxa"/>
          </w:tcPr>
          <w:p w14:paraId="59012A20" w14:textId="77777777" w:rsidR="0080293A" w:rsidRPr="0087317C" w:rsidRDefault="0080293A" w:rsidP="0080293A">
            <w:pPr>
              <w:jc w:val="center"/>
              <w:rPr>
                <w:sz w:val="20"/>
                <w:szCs w:val="20"/>
                <w:highlight w:val="cyan"/>
              </w:rPr>
            </w:pPr>
            <w:r w:rsidRPr="0087317C">
              <w:rPr>
                <w:sz w:val="20"/>
                <w:szCs w:val="20"/>
              </w:rPr>
              <w:t>UNEP</w:t>
            </w:r>
          </w:p>
        </w:tc>
        <w:tc>
          <w:tcPr>
            <w:tcW w:w="992" w:type="dxa"/>
          </w:tcPr>
          <w:p w14:paraId="1CB9FED8" w14:textId="5CA83C69" w:rsidR="0080293A" w:rsidRPr="0087317C" w:rsidRDefault="0080293A" w:rsidP="0080293A">
            <w:pPr>
              <w:shd w:val="clear" w:color="auto" w:fill="FFFFFF" w:themeFill="background1"/>
              <w:jc w:val="right"/>
              <w:rPr>
                <w:sz w:val="20"/>
                <w:szCs w:val="20"/>
              </w:rPr>
            </w:pPr>
            <w:r w:rsidRPr="0087317C">
              <w:rPr>
                <w:sz w:val="20"/>
                <w:szCs w:val="20"/>
              </w:rPr>
              <w:t>34,780</w:t>
            </w:r>
          </w:p>
        </w:tc>
        <w:tc>
          <w:tcPr>
            <w:tcW w:w="938" w:type="dxa"/>
          </w:tcPr>
          <w:p w14:paraId="2672698E" w14:textId="2A62446C" w:rsidR="0080293A" w:rsidRPr="0087317C" w:rsidRDefault="0080293A" w:rsidP="0080293A">
            <w:pPr>
              <w:shd w:val="clear" w:color="auto" w:fill="FFFFFF" w:themeFill="background1"/>
              <w:jc w:val="right"/>
              <w:rPr>
                <w:sz w:val="20"/>
                <w:szCs w:val="20"/>
              </w:rPr>
            </w:pPr>
            <w:r w:rsidRPr="0087317C">
              <w:rPr>
                <w:sz w:val="20"/>
                <w:szCs w:val="20"/>
              </w:rPr>
              <w:t>12,500</w:t>
            </w:r>
          </w:p>
        </w:tc>
      </w:tr>
      <w:tr w:rsidR="0080293A" w:rsidRPr="0087317C" w14:paraId="1C289A10" w14:textId="77777777" w:rsidTr="00D212BB">
        <w:trPr>
          <w:trHeight w:val="247"/>
        </w:trPr>
        <w:tc>
          <w:tcPr>
            <w:tcW w:w="7508" w:type="dxa"/>
            <w:gridSpan w:val="3"/>
            <w:shd w:val="clear" w:color="auto" w:fill="auto"/>
          </w:tcPr>
          <w:p w14:paraId="02BA7831" w14:textId="77777777" w:rsidR="0080293A" w:rsidRPr="0087317C" w:rsidRDefault="0080293A" w:rsidP="0080293A">
            <w:pPr>
              <w:jc w:val="right"/>
              <w:rPr>
                <w:b/>
                <w:bCs/>
                <w:i/>
                <w:iCs/>
                <w:sz w:val="20"/>
                <w:szCs w:val="20"/>
              </w:rPr>
            </w:pPr>
            <w:r w:rsidRPr="0087317C">
              <w:rPr>
                <w:b/>
                <w:bCs/>
                <w:i/>
                <w:iCs/>
                <w:sz w:val="20"/>
                <w:szCs w:val="20"/>
              </w:rPr>
              <w:t>Subtotal for UNEP</w:t>
            </w:r>
          </w:p>
        </w:tc>
        <w:tc>
          <w:tcPr>
            <w:tcW w:w="992" w:type="dxa"/>
            <w:shd w:val="clear" w:color="auto" w:fill="auto"/>
          </w:tcPr>
          <w:p w14:paraId="46A1A2FA" w14:textId="72BBE5C5" w:rsidR="0080293A" w:rsidRPr="0087317C" w:rsidRDefault="0080293A" w:rsidP="0080293A">
            <w:pPr>
              <w:jc w:val="right"/>
              <w:rPr>
                <w:b/>
                <w:bCs/>
                <w:i/>
                <w:iCs/>
                <w:sz w:val="20"/>
                <w:szCs w:val="20"/>
              </w:rPr>
            </w:pPr>
            <w:r w:rsidRPr="0087317C">
              <w:rPr>
                <w:b/>
                <w:bCs/>
                <w:i/>
                <w:iCs/>
                <w:sz w:val="20"/>
                <w:szCs w:val="20"/>
              </w:rPr>
              <w:t>267,315</w:t>
            </w:r>
          </w:p>
        </w:tc>
        <w:tc>
          <w:tcPr>
            <w:tcW w:w="938" w:type="dxa"/>
            <w:shd w:val="clear" w:color="auto" w:fill="auto"/>
          </w:tcPr>
          <w:p w14:paraId="41F62CFC" w14:textId="168186E6" w:rsidR="0080293A" w:rsidRPr="0087317C" w:rsidRDefault="0080293A" w:rsidP="0080293A">
            <w:pPr>
              <w:jc w:val="right"/>
              <w:rPr>
                <w:b/>
                <w:bCs/>
                <w:i/>
                <w:iCs/>
                <w:sz w:val="20"/>
                <w:szCs w:val="20"/>
              </w:rPr>
            </w:pPr>
            <w:r w:rsidRPr="0087317C">
              <w:rPr>
                <w:b/>
                <w:bCs/>
                <w:i/>
                <w:iCs/>
                <w:sz w:val="20"/>
                <w:szCs w:val="20"/>
              </w:rPr>
              <w:t>133,750</w:t>
            </w:r>
          </w:p>
        </w:tc>
      </w:tr>
      <w:tr w:rsidR="0080293A" w:rsidRPr="0087317C" w14:paraId="54B7EFD8" w14:textId="77777777" w:rsidTr="00D212BB">
        <w:trPr>
          <w:trHeight w:val="235"/>
        </w:trPr>
        <w:tc>
          <w:tcPr>
            <w:tcW w:w="7508" w:type="dxa"/>
            <w:gridSpan w:val="3"/>
            <w:shd w:val="clear" w:color="auto" w:fill="auto"/>
          </w:tcPr>
          <w:p w14:paraId="5CAB1B79" w14:textId="77777777" w:rsidR="0080293A" w:rsidRPr="0087317C" w:rsidRDefault="0080293A" w:rsidP="0080293A">
            <w:pPr>
              <w:jc w:val="right"/>
              <w:rPr>
                <w:b/>
                <w:bCs/>
                <w:i/>
                <w:iCs/>
                <w:sz w:val="20"/>
                <w:szCs w:val="20"/>
              </w:rPr>
            </w:pPr>
            <w:r w:rsidRPr="0087317C">
              <w:rPr>
                <w:b/>
                <w:bCs/>
                <w:i/>
                <w:iCs/>
                <w:sz w:val="20"/>
                <w:szCs w:val="20"/>
              </w:rPr>
              <w:t>Subtotal for UNIDO</w:t>
            </w:r>
          </w:p>
        </w:tc>
        <w:tc>
          <w:tcPr>
            <w:tcW w:w="992" w:type="dxa"/>
            <w:shd w:val="clear" w:color="auto" w:fill="auto"/>
          </w:tcPr>
          <w:p w14:paraId="2B49CB9F" w14:textId="6F3936CD" w:rsidR="0080293A" w:rsidRPr="0087317C" w:rsidRDefault="0080293A" w:rsidP="0080293A">
            <w:pPr>
              <w:jc w:val="right"/>
              <w:rPr>
                <w:b/>
                <w:bCs/>
                <w:i/>
                <w:iCs/>
                <w:sz w:val="20"/>
                <w:szCs w:val="20"/>
              </w:rPr>
            </w:pPr>
            <w:r w:rsidRPr="0087317C">
              <w:rPr>
                <w:b/>
                <w:bCs/>
                <w:i/>
                <w:iCs/>
                <w:sz w:val="20"/>
                <w:szCs w:val="20"/>
              </w:rPr>
              <w:t>114,560</w:t>
            </w:r>
          </w:p>
        </w:tc>
        <w:tc>
          <w:tcPr>
            <w:tcW w:w="938" w:type="dxa"/>
            <w:shd w:val="clear" w:color="auto" w:fill="auto"/>
          </w:tcPr>
          <w:p w14:paraId="4915645C" w14:textId="20FEBAC4" w:rsidR="0080293A" w:rsidRPr="0087317C" w:rsidRDefault="0080293A" w:rsidP="0080293A">
            <w:pPr>
              <w:jc w:val="right"/>
              <w:rPr>
                <w:b/>
                <w:bCs/>
                <w:i/>
                <w:iCs/>
                <w:sz w:val="20"/>
                <w:szCs w:val="20"/>
              </w:rPr>
            </w:pPr>
            <w:r w:rsidRPr="0087317C">
              <w:rPr>
                <w:b/>
                <w:bCs/>
                <w:i/>
                <w:iCs/>
                <w:sz w:val="20"/>
                <w:szCs w:val="20"/>
              </w:rPr>
              <w:t>19,000</w:t>
            </w:r>
          </w:p>
        </w:tc>
      </w:tr>
      <w:tr w:rsidR="0080293A" w:rsidRPr="0087317C" w14:paraId="10ADD7DF" w14:textId="77777777" w:rsidTr="00D212BB">
        <w:trPr>
          <w:trHeight w:val="247"/>
        </w:trPr>
        <w:tc>
          <w:tcPr>
            <w:tcW w:w="7508" w:type="dxa"/>
            <w:gridSpan w:val="3"/>
          </w:tcPr>
          <w:p w14:paraId="2F7903D1" w14:textId="77777777" w:rsidR="0080293A" w:rsidRPr="0087317C" w:rsidRDefault="0080293A" w:rsidP="002B5396">
            <w:pPr>
              <w:jc w:val="center"/>
              <w:rPr>
                <w:b/>
                <w:bCs/>
                <w:sz w:val="20"/>
                <w:szCs w:val="20"/>
              </w:rPr>
            </w:pPr>
            <w:r w:rsidRPr="0087317C">
              <w:rPr>
                <w:b/>
                <w:bCs/>
                <w:sz w:val="20"/>
                <w:szCs w:val="20"/>
              </w:rPr>
              <w:t>Total</w:t>
            </w:r>
          </w:p>
        </w:tc>
        <w:tc>
          <w:tcPr>
            <w:tcW w:w="992" w:type="dxa"/>
          </w:tcPr>
          <w:p w14:paraId="5094344E" w14:textId="38421C9E" w:rsidR="0080293A" w:rsidRPr="0087317C" w:rsidRDefault="0080293A" w:rsidP="0080293A">
            <w:pPr>
              <w:shd w:val="clear" w:color="auto" w:fill="FFFFFF" w:themeFill="background1"/>
              <w:jc w:val="right"/>
              <w:rPr>
                <w:b/>
                <w:bCs/>
                <w:sz w:val="20"/>
                <w:szCs w:val="20"/>
              </w:rPr>
            </w:pPr>
            <w:r w:rsidRPr="0087317C">
              <w:rPr>
                <w:b/>
                <w:bCs/>
                <w:sz w:val="20"/>
                <w:szCs w:val="20"/>
              </w:rPr>
              <w:t>381,875</w:t>
            </w:r>
          </w:p>
        </w:tc>
        <w:tc>
          <w:tcPr>
            <w:tcW w:w="938" w:type="dxa"/>
          </w:tcPr>
          <w:p w14:paraId="60A763D5" w14:textId="47E58205" w:rsidR="0080293A" w:rsidRPr="0087317C" w:rsidRDefault="0080293A" w:rsidP="0080293A">
            <w:pPr>
              <w:shd w:val="clear" w:color="auto" w:fill="FFFFFF" w:themeFill="background1"/>
              <w:jc w:val="right"/>
              <w:rPr>
                <w:b/>
                <w:bCs/>
                <w:sz w:val="20"/>
                <w:szCs w:val="20"/>
              </w:rPr>
            </w:pPr>
            <w:r w:rsidRPr="0087317C">
              <w:rPr>
                <w:b/>
                <w:bCs/>
                <w:sz w:val="20"/>
                <w:szCs w:val="20"/>
              </w:rPr>
              <w:t>152,750</w:t>
            </w:r>
          </w:p>
        </w:tc>
      </w:tr>
    </w:tbl>
    <w:p w14:paraId="2E50D62F" w14:textId="533FC772" w:rsidR="00872EB8" w:rsidRPr="00872EB8" w:rsidRDefault="00872EB8" w:rsidP="002B5396">
      <w:pPr>
        <w:pStyle w:val="Heading1"/>
        <w:keepNext/>
        <w:widowControl w:val="0"/>
        <w:numPr>
          <w:ilvl w:val="0"/>
          <w:numId w:val="0"/>
        </w:numPr>
      </w:pPr>
      <w:r w:rsidRPr="002B5396">
        <w:rPr>
          <w:rFonts w:eastAsia="SimSun"/>
          <w:bCs/>
          <w:i/>
          <w:iCs/>
          <w:sz w:val="18"/>
          <w:szCs w:val="18"/>
          <w:lang w:eastAsia="zh-CN"/>
        </w:rPr>
        <w:t>*</w:t>
      </w:r>
      <w:r>
        <w:rPr>
          <w:rFonts w:eastAsia="SimSun"/>
          <w:bCs/>
          <w:i/>
          <w:iCs/>
          <w:sz w:val="18"/>
          <w:szCs w:val="18"/>
          <w:lang w:eastAsia="zh-CN"/>
        </w:rPr>
        <w:t xml:space="preserve"> </w:t>
      </w:r>
      <w:r w:rsidRPr="002B5396">
        <w:rPr>
          <w:rFonts w:eastAsia="SimSun"/>
          <w:bCs/>
          <w:sz w:val="18"/>
          <w:szCs w:val="18"/>
          <w:lang w:eastAsia="zh-CN"/>
        </w:rPr>
        <w:t>This activity will be completed without MLF fund</w:t>
      </w:r>
      <w:r w:rsidR="002F4CA7">
        <w:rPr>
          <w:rFonts w:eastAsia="SimSun"/>
          <w:bCs/>
          <w:sz w:val="18"/>
          <w:szCs w:val="18"/>
          <w:lang w:eastAsia="zh-CN"/>
        </w:rPr>
        <w:t>s</w:t>
      </w:r>
    </w:p>
    <w:p w14:paraId="55CB5D07" w14:textId="6D1FEC0C" w:rsidR="00B57A6D" w:rsidRPr="0087317C" w:rsidRDefault="00B57A6D" w:rsidP="00516B77">
      <w:pPr>
        <w:pStyle w:val="Heading1"/>
        <w:keepNext/>
        <w:widowControl w:val="0"/>
        <w:numPr>
          <w:ilvl w:val="0"/>
          <w:numId w:val="0"/>
        </w:numPr>
        <w:spacing w:before="240"/>
      </w:pPr>
      <w:bookmarkStart w:id="18" w:name="_Hlk126916178"/>
      <w:r w:rsidRPr="0087317C">
        <w:rPr>
          <w:u w:val="single"/>
        </w:rPr>
        <w:t>Agreed implementation plan for the first tranche of stage </w:t>
      </w:r>
      <w:r w:rsidR="00516B77" w:rsidRPr="0087317C">
        <w:rPr>
          <w:u w:val="single"/>
        </w:rPr>
        <w:t>II</w:t>
      </w:r>
      <w:r w:rsidRPr="0087317C">
        <w:rPr>
          <w:u w:val="single"/>
        </w:rPr>
        <w:t xml:space="preserve"> of the HCFC phase-out management plan </w:t>
      </w:r>
    </w:p>
    <w:p w14:paraId="75BCB2AD" w14:textId="190D8551" w:rsidR="00062FEB" w:rsidRPr="0087317C" w:rsidRDefault="001A7612" w:rsidP="00673881">
      <w:pPr>
        <w:pStyle w:val="Heading1"/>
      </w:pPr>
      <w:r w:rsidRPr="0087317C">
        <w:t>The funding for the first tranche was agreed at US $152,750.</w:t>
      </w:r>
      <w:r>
        <w:t xml:space="preserve"> </w:t>
      </w:r>
      <w:r w:rsidR="00062FEB" w:rsidRPr="0087317C">
        <w:t>The agreed plan of action will include the following activities:</w:t>
      </w:r>
    </w:p>
    <w:p w14:paraId="02A979C7" w14:textId="3243080D" w:rsidR="002A55EC" w:rsidRPr="001B1F99" w:rsidRDefault="002A55EC" w:rsidP="002A55EC">
      <w:pPr>
        <w:pStyle w:val="Heading2"/>
      </w:pPr>
      <w:r w:rsidRPr="0087317C">
        <w:rPr>
          <w:i/>
          <w:iCs/>
        </w:rPr>
        <w:t>Strengthening the policy and regulatory framework</w:t>
      </w:r>
      <w:r w:rsidRPr="0087317C">
        <w:t>: Develop and submit a Memorandum to the Cabinet of Ministers to extend</w:t>
      </w:r>
      <w:r w:rsidR="008C5777">
        <w:t xml:space="preserve"> the</w:t>
      </w:r>
      <w:r w:rsidRPr="0087317C">
        <w:t xml:space="preserve"> licen</w:t>
      </w:r>
      <w:r w:rsidR="00230A99" w:rsidRPr="0087317C">
        <w:t>s</w:t>
      </w:r>
      <w:r w:rsidRPr="0087317C">
        <w:t xml:space="preserve">ing and quota system for HCFCs to include </w:t>
      </w:r>
      <w:r w:rsidRPr="0087317C">
        <w:lastRenderedPageBreak/>
        <w:t>HFCs</w:t>
      </w:r>
      <w:r w:rsidR="00D7673C" w:rsidRPr="0087317C">
        <w:t xml:space="preserve"> </w:t>
      </w:r>
      <w:r w:rsidRPr="0087317C">
        <w:t>and all refrigerants; amend regulations</w:t>
      </w:r>
      <w:r w:rsidR="00547D47" w:rsidRPr="0087317C">
        <w:t xml:space="preserve"> </w:t>
      </w:r>
      <w:r w:rsidRPr="0087317C">
        <w:t>to provide a legal basis for implementing and enforcing an expanded licen</w:t>
      </w:r>
      <w:r w:rsidR="00D7673C" w:rsidRPr="0087317C">
        <w:t>s</w:t>
      </w:r>
      <w:r w:rsidRPr="0087317C">
        <w:t>ing and quota system, require the registration of RAC service technicians, restrict of the sale of controlled substances to those</w:t>
      </w:r>
      <w:r w:rsidR="00547D47" w:rsidRPr="0087317C">
        <w:t xml:space="preserve"> technicians</w:t>
      </w:r>
      <w:r w:rsidRPr="0087317C">
        <w:t xml:space="preserve"> on the register; update the refrigerant importer registration requirements; require refrigerant retailers to keep a record of all refrigerant sales, and prohibit</w:t>
      </w:r>
      <w:r w:rsidR="002C62B2">
        <w:t>,</w:t>
      </w:r>
      <w:r w:rsidRPr="0087317C">
        <w:t xml:space="preserve"> </w:t>
      </w:r>
      <w:r w:rsidR="002C62B2">
        <w:t xml:space="preserve">in legislation, </w:t>
      </w:r>
      <w:r w:rsidRPr="0087317C">
        <w:t>the importation of equipment containing HCFCs by 2027; and begin to develop national standard</w:t>
      </w:r>
      <w:r w:rsidR="00CC5CF0" w:rsidRPr="0087317C">
        <w:t>s</w:t>
      </w:r>
      <w:r w:rsidRPr="0087317C">
        <w:t xml:space="preserve"> to promote health and safety practices,</w:t>
      </w:r>
      <w:r w:rsidR="00C00427">
        <w:t xml:space="preserve"> and</w:t>
      </w:r>
      <w:r w:rsidRPr="0087317C">
        <w:t xml:space="preserve"> environmental and consumer protection</w:t>
      </w:r>
      <w:r w:rsidR="00C00427">
        <w:t xml:space="preserve"> in</w:t>
      </w:r>
      <w:r w:rsidRPr="0087317C">
        <w:t xml:space="preserve"> the refrigeration servicing sector (</w:t>
      </w:r>
      <w:r w:rsidRPr="001B1F99">
        <w:t>UNEP) (US $23,265);</w:t>
      </w:r>
    </w:p>
    <w:p w14:paraId="4CADCE28" w14:textId="3DBB2228" w:rsidR="00062FEB" w:rsidRPr="001B1F99" w:rsidRDefault="00690745" w:rsidP="00062FEB">
      <w:pPr>
        <w:pStyle w:val="Heading2"/>
        <w:widowControl/>
      </w:pPr>
      <w:r w:rsidRPr="001B1F99">
        <w:rPr>
          <w:i/>
          <w:iCs/>
        </w:rPr>
        <w:t>Institutional arrangements</w:t>
      </w:r>
      <w:r w:rsidR="00B65132" w:rsidRPr="001B1F99">
        <w:t>:</w:t>
      </w:r>
      <w:r w:rsidRPr="001B1F99">
        <w:t xml:space="preserve"> </w:t>
      </w:r>
      <w:r w:rsidR="00121F0B" w:rsidRPr="001B1F99">
        <w:t>Strengthen coordination among key stakeholders</w:t>
      </w:r>
      <w:r w:rsidR="00C16B01" w:rsidRPr="001B1F99">
        <w:t xml:space="preserve">; </w:t>
      </w:r>
      <w:r w:rsidR="00475705" w:rsidRPr="001B1F99">
        <w:t xml:space="preserve">support the </w:t>
      </w:r>
      <w:r w:rsidR="00944AAB" w:rsidRPr="001B1F99">
        <w:t>re</w:t>
      </w:r>
      <w:r w:rsidR="000A43DE" w:rsidRPr="001B1F99">
        <w:t>storing</w:t>
      </w:r>
      <w:r w:rsidR="00944AAB" w:rsidRPr="001B1F99">
        <w:t xml:space="preserve"> of</w:t>
      </w:r>
      <w:r w:rsidR="00475705" w:rsidRPr="001B1F99">
        <w:t xml:space="preserve"> ABART as a not-for-profit trade association</w:t>
      </w:r>
      <w:r w:rsidR="00C16B01" w:rsidRPr="001B1F99">
        <w:t>, and through ABART, conduct an inventory of RAC equipment use; monitor new refrigerants to assess their performance in the local environment and make recommendations; and support public awareness</w:t>
      </w:r>
      <w:r w:rsidR="00475705" w:rsidRPr="001B1F99">
        <w:t xml:space="preserve"> </w:t>
      </w:r>
      <w:r w:rsidR="006C0DAC" w:rsidRPr="001B1F99">
        <w:t>(</w:t>
      </w:r>
      <w:r w:rsidR="00DD6D00" w:rsidRPr="001B1F99">
        <w:t>UNEP</w:t>
      </w:r>
      <w:r w:rsidR="006C0DAC" w:rsidRPr="001B1F99">
        <w:t xml:space="preserve">) </w:t>
      </w:r>
      <w:r w:rsidR="002A55EC" w:rsidRPr="001B1F99">
        <w:t>(US $</w:t>
      </w:r>
      <w:r w:rsidR="006C0DAC" w:rsidRPr="001B1F99">
        <w:t>2,850</w:t>
      </w:r>
      <w:r w:rsidR="002A55EC" w:rsidRPr="001B1F99">
        <w:t>);</w:t>
      </w:r>
    </w:p>
    <w:p w14:paraId="61E98AEF" w14:textId="5098AB0C" w:rsidR="00D67CDB" w:rsidRPr="0087317C" w:rsidRDefault="00674385" w:rsidP="00E06C86">
      <w:pPr>
        <w:pStyle w:val="Heading2"/>
      </w:pPr>
      <w:r w:rsidRPr="0087317C">
        <w:rPr>
          <w:i/>
          <w:iCs/>
        </w:rPr>
        <w:t>Enforcement of the licensing and quota system</w:t>
      </w:r>
      <w:r w:rsidR="00D67CDB" w:rsidRPr="0087317C">
        <w:t xml:space="preserve">: </w:t>
      </w:r>
      <w:bookmarkStart w:id="19" w:name="_Hlk196158612"/>
      <w:r w:rsidR="00D67CDB" w:rsidRPr="0087317C">
        <w:t xml:space="preserve">Review and update the </w:t>
      </w:r>
      <w:r w:rsidR="0039085B">
        <w:t>c</w:t>
      </w:r>
      <w:r w:rsidR="00D67CDB" w:rsidRPr="0087317C">
        <w:t>ustoms</w:t>
      </w:r>
      <w:r w:rsidR="0039085B">
        <w:t>’</w:t>
      </w:r>
      <w:r w:rsidR="00D67CDB" w:rsidRPr="0087317C">
        <w:t xml:space="preserve"> training curriculum; produce training materials; </w:t>
      </w:r>
      <w:r w:rsidR="00C921DA" w:rsidRPr="0087317C">
        <w:t>c</w:t>
      </w:r>
      <w:r w:rsidR="00D67CDB" w:rsidRPr="0087317C">
        <w:t xml:space="preserve">onduct </w:t>
      </w:r>
      <w:r w:rsidR="000A43DE" w:rsidRPr="0087317C">
        <w:t xml:space="preserve">a </w:t>
      </w:r>
      <w:r w:rsidR="00D67CDB" w:rsidRPr="0087317C">
        <w:t>workshop</w:t>
      </w:r>
      <w:r w:rsidR="005D5CFC" w:rsidRPr="0087317C">
        <w:t xml:space="preserve"> for 20 trainers</w:t>
      </w:r>
      <w:r w:rsidR="00D67CDB" w:rsidRPr="0087317C">
        <w:t xml:space="preserve">; </w:t>
      </w:r>
      <w:r w:rsidR="005D5CFC" w:rsidRPr="0087317C">
        <w:t>c</w:t>
      </w:r>
      <w:r w:rsidR="00D67CDB" w:rsidRPr="0087317C">
        <w:t>onduct three training workshops for 20 enforcement officers each</w:t>
      </w:r>
      <w:bookmarkEnd w:id="19"/>
      <w:r w:rsidR="00D67CDB" w:rsidRPr="0087317C">
        <w:t xml:space="preserve">, and one workshop for </w:t>
      </w:r>
      <w:r w:rsidR="00E36DA4" w:rsidRPr="0087317C">
        <w:t>c</w:t>
      </w:r>
      <w:r w:rsidR="00D67CDB" w:rsidRPr="0087317C">
        <w:t xml:space="preserve">ustoms </w:t>
      </w:r>
      <w:r w:rsidR="00E36DA4" w:rsidRPr="0087317C">
        <w:t>b</w:t>
      </w:r>
      <w:r w:rsidR="00D67CDB" w:rsidRPr="0087317C">
        <w:t>rokers</w:t>
      </w:r>
      <w:r w:rsidR="002939CE" w:rsidRPr="0087317C">
        <w:t xml:space="preserve"> (UNEP) (US $40,035);</w:t>
      </w:r>
    </w:p>
    <w:p w14:paraId="437C5E29" w14:textId="5ECD15A3" w:rsidR="00384B29" w:rsidRPr="0087317C" w:rsidRDefault="002939CE" w:rsidP="002F1316">
      <w:pPr>
        <w:pStyle w:val="Heading2"/>
      </w:pPr>
      <w:r w:rsidRPr="0087317C">
        <w:rPr>
          <w:i/>
          <w:iCs/>
        </w:rPr>
        <w:t>Training and registration of RAC technicians</w:t>
      </w:r>
      <w:r w:rsidR="00256CFD" w:rsidRPr="0087317C">
        <w:t>:</w:t>
      </w:r>
      <w:r w:rsidR="00384B29" w:rsidRPr="0087317C">
        <w:t xml:space="preserve"> Review and update the RAC training curriculum and produce training materials; advertise and promote the technicians training and registration programme among practicing technicians with the support of ABART; identify training facilities and engage trainer</w:t>
      </w:r>
      <w:r w:rsidR="00F263C7" w:rsidRPr="0087317C">
        <w:t>s</w:t>
      </w:r>
      <w:r w:rsidR="00384B29" w:rsidRPr="0087317C">
        <w:t>; develop registration procedures</w:t>
      </w:r>
      <w:r w:rsidR="00E36DA4" w:rsidRPr="0087317C">
        <w:t>,</w:t>
      </w:r>
      <w:r w:rsidR="00384B29" w:rsidRPr="0087317C">
        <w:t xml:space="preserve">; conduct training workshops for three batches of </w:t>
      </w:r>
      <w:r w:rsidR="003E38A2">
        <w:t>15</w:t>
      </w:r>
      <w:r w:rsidR="00384B29" w:rsidRPr="0087317C">
        <w:t xml:space="preserve"> trainees each; and</w:t>
      </w:r>
      <w:r w:rsidR="00BB767E" w:rsidRPr="0087317C">
        <w:t xml:space="preserve"> </w:t>
      </w:r>
      <w:r w:rsidR="00384B29" w:rsidRPr="0087317C">
        <w:t>offer</w:t>
      </w:r>
      <w:r w:rsidR="00BB767E" w:rsidRPr="0087317C">
        <w:t xml:space="preserve"> and promote </w:t>
      </w:r>
      <w:r w:rsidR="00384B29" w:rsidRPr="0087317C">
        <w:t xml:space="preserve">one scholarship per year </w:t>
      </w:r>
      <w:r w:rsidR="00BB767E" w:rsidRPr="0087317C">
        <w:t>for women at</w:t>
      </w:r>
      <w:r w:rsidR="00384B29" w:rsidRPr="0087317C">
        <w:t xml:space="preserve"> each of the two training institutions</w:t>
      </w:r>
      <w:r w:rsidR="004C1A63" w:rsidRPr="0087317C">
        <w:t xml:space="preserve"> (UNEP)</w:t>
      </w:r>
      <w:r w:rsidR="00967BAD" w:rsidRPr="0087317C">
        <w:t xml:space="preserve"> (US</w:t>
      </w:r>
      <w:r w:rsidR="009A7FDF">
        <w:t> </w:t>
      </w:r>
      <w:r w:rsidR="00967BAD" w:rsidRPr="0087317C">
        <w:t>$48,500);</w:t>
      </w:r>
    </w:p>
    <w:p w14:paraId="729D653A" w14:textId="0BE6BA6A" w:rsidR="00674385" w:rsidRPr="0087317C" w:rsidRDefault="00BB767E" w:rsidP="00062FEB">
      <w:pPr>
        <w:pStyle w:val="Heading2"/>
        <w:widowControl/>
        <w:rPr>
          <w:i/>
          <w:iCs/>
        </w:rPr>
      </w:pPr>
      <w:r w:rsidRPr="0087317C">
        <w:rPr>
          <w:i/>
          <w:iCs/>
        </w:rPr>
        <w:t>Upgrade of training facilities</w:t>
      </w:r>
      <w:r w:rsidRPr="0087317C">
        <w:t>:</w:t>
      </w:r>
      <w:r w:rsidR="00A61023" w:rsidRPr="0087317C">
        <w:t xml:space="preserve"> </w:t>
      </w:r>
      <w:bookmarkStart w:id="20" w:name="_Hlk196158711"/>
      <w:r w:rsidR="00A61023" w:rsidRPr="0087317C">
        <w:t xml:space="preserve">Conduct a review of the training materials and tools at </w:t>
      </w:r>
      <w:r w:rsidR="00030AA1" w:rsidRPr="0087317C">
        <w:t>ABICE and ASC, identify</w:t>
      </w:r>
      <w:r w:rsidR="002B672B" w:rsidRPr="0087317C">
        <w:t xml:space="preserve"> the</w:t>
      </w:r>
      <w:r w:rsidR="00030AA1" w:rsidRPr="0087317C">
        <w:t xml:space="preserve"> most</w:t>
      </w:r>
      <w:r w:rsidR="001C4B5E" w:rsidRPr="0087317C">
        <w:t xml:space="preserve"> </w:t>
      </w:r>
      <w:r w:rsidR="00030AA1" w:rsidRPr="0087317C">
        <w:t>pressing needs</w:t>
      </w:r>
      <w:r w:rsidR="001C4B5E" w:rsidRPr="0087317C">
        <w:t>,</w:t>
      </w:r>
      <w:r w:rsidR="00030AA1" w:rsidRPr="0087317C">
        <w:t xml:space="preserve"> finali</w:t>
      </w:r>
      <w:r w:rsidR="002B672B" w:rsidRPr="0087317C">
        <w:t>z</w:t>
      </w:r>
      <w:r w:rsidR="00030AA1" w:rsidRPr="0087317C">
        <w:t xml:space="preserve">e </w:t>
      </w:r>
      <w:r w:rsidR="00E77CB4" w:rsidRPr="0087317C">
        <w:t xml:space="preserve">the </w:t>
      </w:r>
      <w:r w:rsidR="00030AA1" w:rsidRPr="0087317C">
        <w:t xml:space="preserve">list </w:t>
      </w:r>
      <w:r w:rsidR="004D757B" w:rsidRPr="0087317C">
        <w:t>of equipment to acquire</w:t>
      </w:r>
      <w:r w:rsidR="001C4B5E" w:rsidRPr="0087317C">
        <w:t>,</w:t>
      </w:r>
      <w:r w:rsidR="004D757B" w:rsidRPr="0087317C">
        <w:t xml:space="preserve"> and initiate </w:t>
      </w:r>
      <w:r w:rsidR="00030AA1" w:rsidRPr="0087317C">
        <w:t>procurement</w:t>
      </w:r>
      <w:r w:rsidR="001C4B5E" w:rsidRPr="0087317C">
        <w:t>;</w:t>
      </w:r>
      <w:r w:rsidR="004D757B" w:rsidRPr="0087317C">
        <w:t xml:space="preserve"> procure </w:t>
      </w:r>
      <w:r w:rsidR="00A61023" w:rsidRPr="0087317C">
        <w:t xml:space="preserve">three refrigerant identifiers </w:t>
      </w:r>
      <w:r w:rsidR="004D757B" w:rsidRPr="0087317C">
        <w:t xml:space="preserve">for </w:t>
      </w:r>
      <w:r w:rsidR="005B66A1">
        <w:t>c</w:t>
      </w:r>
      <w:r w:rsidR="00A61023" w:rsidRPr="0087317C">
        <w:t>ustoms to support enforcement training</w:t>
      </w:r>
      <w:r w:rsidR="004C1A63" w:rsidRPr="0087317C">
        <w:t xml:space="preserve"> </w:t>
      </w:r>
      <w:bookmarkEnd w:id="20"/>
      <w:r w:rsidR="004C1A63" w:rsidRPr="0087317C">
        <w:t>(UNIDO) (US $19,000)</w:t>
      </w:r>
      <w:r w:rsidR="00967BAD" w:rsidRPr="0087317C">
        <w:t>;</w:t>
      </w:r>
    </w:p>
    <w:p w14:paraId="42CAC12D" w14:textId="6A628617" w:rsidR="00062FEB" w:rsidRPr="0087317C" w:rsidRDefault="00BB767E" w:rsidP="00062FEB">
      <w:pPr>
        <w:pStyle w:val="Heading2"/>
        <w:widowControl/>
      </w:pPr>
      <w:r w:rsidRPr="0087317C">
        <w:rPr>
          <w:i/>
          <w:iCs/>
        </w:rPr>
        <w:t>Education and awareness</w:t>
      </w:r>
      <w:r w:rsidR="00825C32" w:rsidRPr="0087317C">
        <w:t>: Produce promotional materials (posters, infographics, leaflets) to inform stakeholders of the stage II HPMP activities, technical material on replacement technologies entering the market and issues related to health and safety, climate considerations, consumer choices and economic benefits;</w:t>
      </w:r>
      <w:r w:rsidR="003D6F09" w:rsidRPr="0087317C">
        <w:t xml:space="preserve"> conduct </w:t>
      </w:r>
      <w:r w:rsidR="00825C32" w:rsidRPr="0087317C">
        <w:t>two school visits to promote the Montreal Protocol</w:t>
      </w:r>
      <w:r w:rsidR="003D6F09" w:rsidRPr="0087317C">
        <w:t>; c</w:t>
      </w:r>
      <w:r w:rsidR="00825C32" w:rsidRPr="0087317C">
        <w:t>onvene two meetings with stakeholders</w:t>
      </w:r>
      <w:r w:rsidR="00947760" w:rsidRPr="0087317C">
        <w:t xml:space="preserve"> </w:t>
      </w:r>
      <w:r w:rsidR="00825C32" w:rsidRPr="0087317C">
        <w:t>(</w:t>
      </w:r>
      <w:r w:rsidR="00947760" w:rsidRPr="0087317C">
        <w:t>e.g., i</w:t>
      </w:r>
      <w:r w:rsidR="00825C32" w:rsidRPr="0087317C">
        <w:t xml:space="preserve">mporters, technicians, </w:t>
      </w:r>
      <w:r w:rsidR="00947760" w:rsidRPr="0087317C">
        <w:t>c</w:t>
      </w:r>
      <w:r w:rsidR="00825C32" w:rsidRPr="0087317C">
        <w:t xml:space="preserve">ustoms </w:t>
      </w:r>
      <w:r w:rsidR="00947760" w:rsidRPr="0087317C">
        <w:t>o</w:t>
      </w:r>
      <w:r w:rsidR="00825C32" w:rsidRPr="0087317C">
        <w:t xml:space="preserve">fficers, </w:t>
      </w:r>
      <w:r w:rsidR="00947760" w:rsidRPr="0087317C">
        <w:t>l</w:t>
      </w:r>
      <w:r w:rsidR="00825C32" w:rsidRPr="0087317C">
        <w:t xml:space="preserve">icensing authority, </w:t>
      </w:r>
      <w:r w:rsidR="00947760" w:rsidRPr="0087317C">
        <w:t>c</w:t>
      </w:r>
      <w:r w:rsidR="00825C32" w:rsidRPr="0087317C">
        <w:t xml:space="preserve">ustoms </w:t>
      </w:r>
      <w:r w:rsidR="00947760" w:rsidRPr="0087317C">
        <w:t>b</w:t>
      </w:r>
      <w:r w:rsidR="00825C32" w:rsidRPr="0087317C">
        <w:t>rokers) to share information on progress with project implementation, discuss challenges and possible solutions, and share information on emerging technologies</w:t>
      </w:r>
      <w:r w:rsidR="0077113F" w:rsidRPr="0087317C">
        <w:t xml:space="preserve"> </w:t>
      </w:r>
      <w:r w:rsidR="00062FEB" w:rsidRPr="0087317C">
        <w:t>(</w:t>
      </w:r>
      <w:r w:rsidR="00967BAD" w:rsidRPr="0087317C">
        <w:t>UNEP</w:t>
      </w:r>
      <w:r w:rsidR="00062FEB" w:rsidRPr="0087317C">
        <w:t>) (US $</w:t>
      </w:r>
      <w:r w:rsidR="00986557" w:rsidRPr="0087317C">
        <w:t>6,600</w:t>
      </w:r>
      <w:r w:rsidR="00062FEB" w:rsidRPr="0087317C">
        <w:t>);</w:t>
      </w:r>
      <w:r w:rsidR="00516B77" w:rsidRPr="0087317C">
        <w:t xml:space="preserve"> and</w:t>
      </w:r>
    </w:p>
    <w:p w14:paraId="7C9E6B04" w14:textId="60BF201C" w:rsidR="00062FEB" w:rsidRPr="0087317C" w:rsidRDefault="00062FEB" w:rsidP="00F71519">
      <w:pPr>
        <w:pStyle w:val="Heading2"/>
      </w:pPr>
      <w:r w:rsidRPr="0087317C">
        <w:rPr>
          <w:i/>
          <w:iCs/>
        </w:rPr>
        <w:t>Project monitoring</w:t>
      </w:r>
      <w:r w:rsidRPr="0087317C">
        <w:t>:</w:t>
      </w:r>
      <w:r w:rsidR="00986557" w:rsidRPr="0087317C">
        <w:t xml:space="preserve"> </w:t>
      </w:r>
      <w:r w:rsidRPr="0087317C">
        <w:t>(</w:t>
      </w:r>
      <w:r w:rsidR="00986557" w:rsidRPr="0087317C">
        <w:t>UNEP</w:t>
      </w:r>
      <w:r w:rsidRPr="0087317C">
        <w:t>) (US</w:t>
      </w:r>
      <w:r w:rsidR="00F71519" w:rsidRPr="0087317C">
        <w:t> </w:t>
      </w:r>
      <w:r w:rsidRPr="0087317C">
        <w:t>$</w:t>
      </w:r>
      <w:r w:rsidR="00986557" w:rsidRPr="0087317C">
        <w:t>12,500</w:t>
      </w:r>
      <w:r w:rsidRPr="0087317C">
        <w:t>)</w:t>
      </w:r>
      <w:r w:rsidR="00995337" w:rsidRPr="0087317C">
        <w:t xml:space="preserve"> to engage a consultant (US $10,000), support local travel (US $1,100)</w:t>
      </w:r>
      <w:r w:rsidR="000A43DE" w:rsidRPr="0087317C">
        <w:t>,</w:t>
      </w:r>
      <w:r w:rsidR="00995337" w:rsidRPr="0087317C">
        <w:t xml:space="preserve"> and </w:t>
      </w:r>
      <w:r w:rsidR="00825C32" w:rsidRPr="0087317C">
        <w:t>meetings and supplies (US $1,400)</w:t>
      </w:r>
      <w:r w:rsidRPr="0087317C">
        <w:t>.</w:t>
      </w:r>
    </w:p>
    <w:p w14:paraId="647C7E59" w14:textId="77777777" w:rsidR="00A42A42" w:rsidRPr="0087317C" w:rsidRDefault="00A42A42" w:rsidP="00A42A42">
      <w:pPr>
        <w:keepNext/>
        <w:widowControl w:val="0"/>
        <w:spacing w:after="240"/>
        <w:outlineLvl w:val="0"/>
        <w:rPr>
          <w:bCs/>
          <w:u w:val="single"/>
        </w:rPr>
      </w:pPr>
      <w:r w:rsidRPr="0087317C">
        <w:rPr>
          <w:bCs/>
          <w:u w:val="single"/>
        </w:rPr>
        <w:t>Co-financing</w:t>
      </w:r>
    </w:p>
    <w:p w14:paraId="17080CF4" w14:textId="3768B831" w:rsidR="00A42A42" w:rsidRPr="0087317C" w:rsidRDefault="005314C6" w:rsidP="00A42A42">
      <w:pPr>
        <w:pStyle w:val="Heading1"/>
      </w:pPr>
      <w:r w:rsidRPr="0087317C">
        <w:t>The Government will provide the necessary office space and amenities, conference and meeting facilities, and transportation to and from project activity venues</w:t>
      </w:r>
      <w:r w:rsidR="0022571A" w:rsidRPr="0087317C">
        <w:t>,</w:t>
      </w:r>
      <w:r w:rsidR="00AE4BBD" w:rsidRPr="0087317C">
        <w:t xml:space="preserve"> </w:t>
      </w:r>
      <w:r w:rsidRPr="0087317C">
        <w:t>as</w:t>
      </w:r>
      <w:r w:rsidR="00AE4BBD" w:rsidRPr="0087317C">
        <w:t xml:space="preserve"> </w:t>
      </w:r>
      <w:r w:rsidRPr="0087317C">
        <w:t xml:space="preserve">co-financing for the project. </w:t>
      </w:r>
    </w:p>
    <w:p w14:paraId="2AE5A058" w14:textId="77777777" w:rsidR="00A42A42" w:rsidRPr="0087317C" w:rsidRDefault="00A42A42" w:rsidP="00A42A42">
      <w:pPr>
        <w:keepNext/>
        <w:widowControl w:val="0"/>
        <w:spacing w:after="240"/>
        <w:outlineLvl w:val="0"/>
        <w:rPr>
          <w:bCs/>
          <w:u w:val="single"/>
        </w:rPr>
      </w:pPr>
      <w:r w:rsidRPr="0087317C">
        <w:rPr>
          <w:bCs/>
          <w:u w:val="single"/>
        </w:rPr>
        <w:lastRenderedPageBreak/>
        <w:t xml:space="preserve">2025–2027 draft business plan of the Multilateral Fund </w:t>
      </w:r>
    </w:p>
    <w:p w14:paraId="628AA819" w14:textId="260D78AA" w:rsidR="00A42A42" w:rsidRPr="0087317C" w:rsidRDefault="00FD5566" w:rsidP="000B7957">
      <w:pPr>
        <w:pStyle w:val="Heading1"/>
      </w:pPr>
      <w:r w:rsidRPr="0087317C">
        <w:t>UNEP</w:t>
      </w:r>
      <w:r w:rsidR="00A42A42" w:rsidRPr="0087317C">
        <w:t xml:space="preserve"> and </w:t>
      </w:r>
      <w:r w:rsidRPr="0087317C">
        <w:t>UNIDO</w:t>
      </w:r>
      <w:r w:rsidR="00A42A42" w:rsidRPr="0087317C">
        <w:t xml:space="preserve"> are requesting US $</w:t>
      </w:r>
      <w:r w:rsidR="008D32DC" w:rsidRPr="0087317C">
        <w:t>381,875</w:t>
      </w:r>
      <w:r w:rsidR="00A42A42" w:rsidRPr="0087317C">
        <w:t xml:space="preserve">, plus agency support costs, for the implementation of stage II of the HPMP for </w:t>
      </w:r>
      <w:r w:rsidRPr="0087317C">
        <w:t>Antigua and Barbuda</w:t>
      </w:r>
      <w:r w:rsidR="00A42A42" w:rsidRPr="0087317C">
        <w:t>. The total requested value of US $</w:t>
      </w:r>
      <w:r w:rsidR="008D32DC" w:rsidRPr="0087317C">
        <w:t>383,793</w:t>
      </w:r>
      <w:r w:rsidR="00A42A42" w:rsidRPr="0087317C">
        <w:t>, including agency support costs for the period of 2025–2027, is US $</w:t>
      </w:r>
      <w:r w:rsidR="008D32DC" w:rsidRPr="0087317C">
        <w:t>2</w:t>
      </w:r>
      <w:r w:rsidR="003B7BEE">
        <w:t>40,139</w:t>
      </w:r>
      <w:r w:rsidR="00A42A42" w:rsidRPr="0087317C">
        <w:t xml:space="preserve"> above the amount in the business plan.</w:t>
      </w:r>
    </w:p>
    <w:p w14:paraId="7C5FBCCB" w14:textId="77777777" w:rsidR="00A42A42" w:rsidRPr="0087317C" w:rsidRDefault="00A42A42" w:rsidP="00A42A42">
      <w:pPr>
        <w:keepNext/>
        <w:widowControl w:val="0"/>
        <w:spacing w:after="240"/>
        <w:rPr>
          <w:iCs/>
          <w:u w:val="single"/>
        </w:rPr>
      </w:pPr>
      <w:r w:rsidRPr="0087317C">
        <w:rPr>
          <w:iCs/>
          <w:u w:val="single"/>
        </w:rPr>
        <w:t>Gender policy implementation</w:t>
      </w:r>
    </w:p>
    <w:p w14:paraId="7E29DFFB" w14:textId="1CF656C5" w:rsidR="00AE7F31" w:rsidRPr="0087317C" w:rsidRDefault="00AE7F31" w:rsidP="007B4818">
      <w:pPr>
        <w:pStyle w:val="Heading1"/>
      </w:pPr>
      <w:r w:rsidRPr="0087317C">
        <w:t xml:space="preserve">The Government of Antigua and Barbuda has incorporated </w:t>
      </w:r>
      <w:r w:rsidR="008A4C39" w:rsidRPr="0087317C">
        <w:t xml:space="preserve">the </w:t>
      </w:r>
      <w:r w:rsidR="003B7BEE">
        <w:t xml:space="preserve">Multilateral </w:t>
      </w:r>
      <w:r w:rsidR="008A4C39" w:rsidRPr="0087317C">
        <w:t xml:space="preserve">Fund’s </w:t>
      </w:r>
      <w:r w:rsidR="003B7BEE">
        <w:t>g</w:t>
      </w:r>
      <w:r w:rsidR="008A4C39" w:rsidRPr="0087317C">
        <w:t xml:space="preserve">ender </w:t>
      </w:r>
      <w:r w:rsidR="003B7BEE">
        <w:t>m</w:t>
      </w:r>
      <w:r w:rsidR="008A4C39" w:rsidRPr="0087317C">
        <w:t xml:space="preserve">ainstreaming </w:t>
      </w:r>
      <w:r w:rsidR="003B7BEE">
        <w:t>p</w:t>
      </w:r>
      <w:r w:rsidR="008A4C39" w:rsidRPr="0087317C">
        <w:t xml:space="preserve">olicy </w:t>
      </w:r>
      <w:r w:rsidRPr="0087317C">
        <w:t>into stage II of the HPMP.  During project preparation</w:t>
      </w:r>
      <w:r w:rsidR="008A4C39" w:rsidRPr="0087317C">
        <w:t xml:space="preserve">, </w:t>
      </w:r>
      <w:r w:rsidRPr="0087317C">
        <w:t>the NOU captured gender disaggregated data and</w:t>
      </w:r>
      <w:r w:rsidR="008A4C39" w:rsidRPr="0087317C">
        <w:t xml:space="preserve"> </w:t>
      </w:r>
      <w:r w:rsidRPr="0087317C">
        <w:t xml:space="preserve">encouraged women to apply for opportunities in support of the HPMP. As a result of these efforts </w:t>
      </w:r>
      <w:r w:rsidR="00421971" w:rsidRPr="0087317C">
        <w:t>one</w:t>
      </w:r>
      <w:r w:rsidRPr="0087317C">
        <w:t xml:space="preserve"> </w:t>
      </w:r>
      <w:r w:rsidR="0039034C" w:rsidRPr="0087317C">
        <w:t xml:space="preserve">consultation meeting </w:t>
      </w:r>
      <w:r w:rsidRPr="0087317C">
        <w:t xml:space="preserve">to prepare </w:t>
      </w:r>
      <w:r w:rsidR="0039034C" w:rsidRPr="0087317C">
        <w:t xml:space="preserve">stage II </w:t>
      </w:r>
      <w:r w:rsidR="00421971" w:rsidRPr="0087317C">
        <w:t>achieved near gender</w:t>
      </w:r>
      <w:r w:rsidR="005A138F" w:rsidRPr="0087317C">
        <w:t xml:space="preserve"> parity</w:t>
      </w:r>
      <w:r w:rsidR="008A4C39" w:rsidRPr="0087317C">
        <w:t>,</w:t>
      </w:r>
      <w:r w:rsidR="005A138F" w:rsidRPr="0087317C">
        <w:t xml:space="preserve"> with 22 women who attended out of 53 </w:t>
      </w:r>
      <w:r w:rsidR="00421971" w:rsidRPr="0087317C">
        <w:t>participants</w:t>
      </w:r>
      <w:r w:rsidRPr="0087317C">
        <w:t xml:space="preserve">. </w:t>
      </w:r>
      <w:r w:rsidR="00CB2240" w:rsidRPr="0087317C">
        <w:t>During</w:t>
      </w:r>
      <w:r w:rsidRPr="0087317C">
        <w:t xml:space="preserve"> </w:t>
      </w:r>
      <w:r w:rsidR="000735E4" w:rsidRPr="0087317C">
        <w:t xml:space="preserve">stage II </w:t>
      </w:r>
      <w:r w:rsidR="00CB2240" w:rsidRPr="0087317C">
        <w:t>t</w:t>
      </w:r>
      <w:r w:rsidRPr="0087317C">
        <w:t xml:space="preserve">he NOU will continue to collect </w:t>
      </w:r>
      <w:r w:rsidR="008A4C39" w:rsidRPr="0087317C">
        <w:t xml:space="preserve">and report </w:t>
      </w:r>
      <w:r w:rsidRPr="0087317C">
        <w:t xml:space="preserve">gender disaggregated data, use more imagery of </w:t>
      </w:r>
      <w:r w:rsidR="000735E4" w:rsidRPr="0087317C">
        <w:t>women i</w:t>
      </w:r>
      <w:r w:rsidRPr="0087317C">
        <w:t>n its pu</w:t>
      </w:r>
      <w:r w:rsidR="00FA21A2" w:rsidRPr="0087317C">
        <w:t>blications</w:t>
      </w:r>
      <w:r w:rsidRPr="0087317C">
        <w:t xml:space="preserve">, encourage women to </w:t>
      </w:r>
      <w:r w:rsidR="008A4C39" w:rsidRPr="0087317C">
        <w:t xml:space="preserve">participate in training sessions and </w:t>
      </w:r>
      <w:r w:rsidRPr="0087317C">
        <w:t>consultations</w:t>
      </w:r>
      <w:r w:rsidR="008A4C39" w:rsidRPr="0087317C">
        <w:t>, and apply for available job opportunities under the HPMP</w:t>
      </w:r>
      <w:r w:rsidRPr="0087317C">
        <w:t xml:space="preserve">. </w:t>
      </w:r>
      <w:r w:rsidR="008A4C39" w:rsidRPr="0087317C">
        <w:t xml:space="preserve">To be highlighted is the </w:t>
      </w:r>
      <w:r w:rsidRPr="0087317C">
        <w:t xml:space="preserve">scholarship programme </w:t>
      </w:r>
      <w:r w:rsidR="00BA7FA5" w:rsidRPr="0087317C">
        <w:t>for women training in RAC servicing</w:t>
      </w:r>
      <w:r w:rsidR="008A4C39" w:rsidRPr="0087317C">
        <w:t>, which consists of four scholarships annually to women studying RAC programmes in the two vocational institutes in the country, to promote women embracing careers in the RAC sector.</w:t>
      </w:r>
    </w:p>
    <w:p w14:paraId="011E01A7" w14:textId="4D101CB3" w:rsidR="00A42A42" w:rsidRPr="0087317C" w:rsidRDefault="00A42A42" w:rsidP="00AE7F31">
      <w:pPr>
        <w:pStyle w:val="Heading1"/>
        <w:keepNext/>
        <w:widowControl w:val="0"/>
        <w:numPr>
          <w:ilvl w:val="0"/>
          <w:numId w:val="0"/>
        </w:numPr>
        <w:rPr>
          <w:u w:val="single"/>
        </w:rPr>
      </w:pPr>
      <w:r w:rsidRPr="0087317C">
        <w:rPr>
          <w:u w:val="single"/>
        </w:rPr>
        <w:t>Sustainability of the HCFC phase-out and assessment of risks</w:t>
      </w:r>
    </w:p>
    <w:p w14:paraId="194D1261" w14:textId="53925B9B" w:rsidR="009960F6" w:rsidRPr="002B5396" w:rsidRDefault="0076022A" w:rsidP="000D4F0E">
      <w:pPr>
        <w:pStyle w:val="Heading1"/>
        <w:rPr>
          <w:color w:val="000000" w:themeColor="text1"/>
        </w:rPr>
      </w:pPr>
      <w:r w:rsidRPr="00342161">
        <w:t xml:space="preserve">Considering the problems with the implementation of </w:t>
      </w:r>
      <w:r w:rsidR="00BD53BB" w:rsidRPr="00342161">
        <w:t>s</w:t>
      </w:r>
      <w:r w:rsidRPr="00342161">
        <w:t xml:space="preserve">tage I and the </w:t>
      </w:r>
      <w:r w:rsidR="003F054D">
        <w:t xml:space="preserve">long </w:t>
      </w:r>
      <w:r w:rsidRPr="00342161">
        <w:t xml:space="preserve">delays that led to its cancellation, the Secretariat enquired about the implementation capacity of the country, and the stability of the institutional framework, including the </w:t>
      </w:r>
      <w:r w:rsidR="00A8020D">
        <w:t>NOU</w:t>
      </w:r>
      <w:r w:rsidRPr="00342161">
        <w:t>. UN</w:t>
      </w:r>
      <w:r w:rsidR="00EE5614" w:rsidRPr="00342161">
        <w:t>E</w:t>
      </w:r>
      <w:r w:rsidRPr="00342161">
        <w:t xml:space="preserve">P </w:t>
      </w:r>
      <w:r w:rsidR="009960F6" w:rsidRPr="002B5396">
        <w:t>inform</w:t>
      </w:r>
      <w:r w:rsidR="00EE5614" w:rsidRPr="002B5396">
        <w:t>ed the Secretariat</w:t>
      </w:r>
      <w:r w:rsidR="009960F6" w:rsidRPr="002B5396">
        <w:t xml:space="preserve"> of the following decisions taken by the Government to strengthen capacity and stability within the NOU and external measure to strengthen </w:t>
      </w:r>
      <w:r w:rsidR="00051844" w:rsidRPr="001B1F99">
        <w:t xml:space="preserve">implementation: (a) An </w:t>
      </w:r>
      <w:r w:rsidR="009960F6" w:rsidRPr="001B1F99">
        <w:t>NOA has been added to the staff of the NOU</w:t>
      </w:r>
      <w:r w:rsidR="005C0D41" w:rsidRPr="001B1F99">
        <w:t>.</w:t>
      </w:r>
      <w:r w:rsidR="005C0D41" w:rsidRPr="001B1F99">
        <w:rPr>
          <w:rStyle w:val="FootnoteReference"/>
          <w:color w:val="000000" w:themeColor="text1"/>
        </w:rPr>
        <w:t xml:space="preserve"> </w:t>
      </w:r>
      <w:r w:rsidR="005C0D41" w:rsidRPr="001B1F99">
        <w:rPr>
          <w:rStyle w:val="FootnoteReference"/>
          <w:color w:val="000000" w:themeColor="text1"/>
        </w:rPr>
        <w:footnoteReference w:id="14"/>
      </w:r>
      <w:r w:rsidR="009960F6" w:rsidRPr="001B1F99">
        <w:t xml:space="preserve"> The NOA has already proven to</w:t>
      </w:r>
      <w:r w:rsidR="00EE5614" w:rsidRPr="001B1F99">
        <w:t xml:space="preserve"> be</w:t>
      </w:r>
      <w:r w:rsidR="009960F6" w:rsidRPr="001B1F99">
        <w:t xml:space="preserve"> an important addition to the team and work of the NOU, responding to requests, providing information, submitting progress reports, submitting CP and A</w:t>
      </w:r>
      <w:r w:rsidR="00EF492F" w:rsidRPr="001B1F99">
        <w:t xml:space="preserve">rticle </w:t>
      </w:r>
      <w:r w:rsidR="009960F6" w:rsidRPr="001B1F99">
        <w:t xml:space="preserve">7 data online and supporting the </w:t>
      </w:r>
      <w:r w:rsidR="00051844" w:rsidRPr="001B1F99">
        <w:t>national ozone officer (</w:t>
      </w:r>
      <w:r w:rsidR="009960F6" w:rsidRPr="001B1F99">
        <w:t>NOO</w:t>
      </w:r>
      <w:r w:rsidR="00051844" w:rsidRPr="001B1F99">
        <w:t>)</w:t>
      </w:r>
      <w:r w:rsidR="005C0D41" w:rsidRPr="001B1F99">
        <w:t>.</w:t>
      </w:r>
      <w:r w:rsidR="003F5B6D" w:rsidRPr="001B1F99">
        <w:t xml:space="preserve"> </w:t>
      </w:r>
      <w:r w:rsidR="003D72EC" w:rsidRPr="001B1F99">
        <w:t>(</w:t>
      </w:r>
      <w:r w:rsidR="00051844" w:rsidRPr="001B1F99">
        <w:t>b) An</w:t>
      </w:r>
      <w:r w:rsidR="009960F6" w:rsidRPr="001B1F99">
        <w:t xml:space="preserve"> Independent Ozone Oversight Committee</w:t>
      </w:r>
      <w:r w:rsidR="003F5B6D" w:rsidRPr="001B1F99">
        <w:t xml:space="preserve"> </w:t>
      </w:r>
      <w:r w:rsidR="00051844" w:rsidRPr="001B1F99">
        <w:t>has been estab</w:t>
      </w:r>
      <w:r w:rsidR="003F5B6D" w:rsidRPr="001B1F99">
        <w:t>l</w:t>
      </w:r>
      <w:r w:rsidR="00051844" w:rsidRPr="001B1F99">
        <w:t>ished</w:t>
      </w:r>
      <w:r w:rsidR="003F5B6D" w:rsidRPr="001B1F99">
        <w:t>.</w:t>
      </w:r>
      <w:r w:rsidR="00051844" w:rsidRPr="001B1F99">
        <w:rPr>
          <w:rStyle w:val="FootnoteReference"/>
          <w:color w:val="000000" w:themeColor="text1"/>
        </w:rPr>
        <w:footnoteReference w:id="15"/>
      </w:r>
      <w:r w:rsidR="009960F6" w:rsidRPr="001B1F99">
        <w:t xml:space="preserve"> </w:t>
      </w:r>
      <w:r w:rsidR="003F5B6D" w:rsidRPr="001B1F99">
        <w:t>It</w:t>
      </w:r>
      <w:r w:rsidR="009960F6" w:rsidRPr="001B1F99">
        <w:t xml:space="preserve"> operates independently of the NOU</w:t>
      </w:r>
      <w:r w:rsidR="003F5B6D" w:rsidRPr="001B1F99">
        <w:t xml:space="preserve"> and</w:t>
      </w:r>
      <w:r w:rsidR="009960F6" w:rsidRPr="001B1F99">
        <w:t xml:space="preserve"> provide</w:t>
      </w:r>
      <w:r w:rsidR="003F5B6D" w:rsidRPr="001B1F99">
        <w:t>s</w:t>
      </w:r>
      <w:r w:rsidR="009960F6" w:rsidRPr="001B1F99">
        <w:t xml:space="preserve"> oversight of the NOU. Under the chairmanship of the Permanent Secretary, the </w:t>
      </w:r>
      <w:r w:rsidR="00EF492F" w:rsidRPr="001B1F99">
        <w:t>c</w:t>
      </w:r>
      <w:r w:rsidR="009960F6" w:rsidRPr="001B1F99">
        <w:t xml:space="preserve">ommittee provides </w:t>
      </w:r>
      <w:r w:rsidR="003F5B6D" w:rsidRPr="001B1F99">
        <w:t xml:space="preserve">a </w:t>
      </w:r>
      <w:r w:rsidR="009960F6" w:rsidRPr="001B1F99">
        <w:t>valuable monitoring role to the implementation of the portfolio of projects</w:t>
      </w:r>
      <w:r w:rsidR="005C0D41" w:rsidRPr="001B1F99">
        <w:t xml:space="preserve"> related to the Montreal Protocol</w:t>
      </w:r>
      <w:r w:rsidR="009960F6" w:rsidRPr="001B1F99">
        <w:t>, identifying risks and providing interventions in advance.</w:t>
      </w:r>
      <w:r w:rsidR="003F5B6D" w:rsidRPr="001B1F99">
        <w:t xml:space="preserve"> </w:t>
      </w:r>
      <w:r w:rsidR="009D7B5A" w:rsidRPr="001B1F99">
        <w:t>It is UNEP</w:t>
      </w:r>
      <w:r w:rsidR="00B16A1E" w:rsidRPr="001B1F99">
        <w:t>’s</w:t>
      </w:r>
      <w:r w:rsidR="009D7B5A" w:rsidRPr="001B1F99">
        <w:t xml:space="preserve"> view that t</w:t>
      </w:r>
      <w:r w:rsidR="003F5B6D" w:rsidRPr="001B1F99">
        <w:t>his</w:t>
      </w:r>
      <w:r w:rsidR="009960F6" w:rsidRPr="001B1F99">
        <w:t xml:space="preserve"> framework reflects the commitment </w:t>
      </w:r>
      <w:r w:rsidR="003F5B6D" w:rsidRPr="001B1F99">
        <w:t>of</w:t>
      </w:r>
      <w:r w:rsidR="00B16A1E" w:rsidRPr="001B1F99">
        <w:t xml:space="preserve"> </w:t>
      </w:r>
      <w:r w:rsidR="009960F6" w:rsidRPr="001B1F99">
        <w:t>the Government to ensure timely implementation and support</w:t>
      </w:r>
      <w:r w:rsidR="003F5B6D" w:rsidRPr="001B1F99">
        <w:t xml:space="preserve"> the needed </w:t>
      </w:r>
      <w:r w:rsidR="0009437B" w:rsidRPr="001B1F99">
        <w:t xml:space="preserve">capacity </w:t>
      </w:r>
      <w:r w:rsidR="003F5B6D" w:rsidRPr="001B1F99">
        <w:t>building</w:t>
      </w:r>
      <w:r w:rsidR="00164B5F" w:rsidRPr="001B1F99">
        <w:t xml:space="preserve"> to sustain achievements</w:t>
      </w:r>
      <w:r w:rsidR="009960F6" w:rsidRPr="001B1F99">
        <w:t xml:space="preserve">. </w:t>
      </w:r>
      <w:r w:rsidR="00342161" w:rsidRPr="001B1F99">
        <w:rPr>
          <w:lang w:val="en-GB"/>
        </w:rPr>
        <w:t xml:space="preserve">It was also agreed that consideration of the second tranche of the HPMP will be upon confirmation of the Government of Antigua and Barbuda of completion of the </w:t>
      </w:r>
      <w:r w:rsidR="00342161" w:rsidRPr="001B1F99">
        <w:t xml:space="preserve">review and update of the licensing and quota system regulations; the review and update of the customs training curriculum; the conduct of a workshop for trainers and a training workshop for enforcement officers; </w:t>
      </w:r>
      <w:r w:rsidR="005C0D41" w:rsidRPr="001B1F99">
        <w:t xml:space="preserve">and </w:t>
      </w:r>
      <w:r w:rsidR="00342161" w:rsidRPr="001B1F99">
        <w:t>the review of the training materials and tools needed at ASC</w:t>
      </w:r>
      <w:r w:rsidR="00DB51D3" w:rsidRPr="001B1F99">
        <w:t xml:space="preserve"> </w:t>
      </w:r>
      <w:r w:rsidR="00342161" w:rsidRPr="001B1F99">
        <w:t>and ABICE</w:t>
      </w:r>
      <w:r w:rsidR="005C0D41" w:rsidRPr="001B1F99">
        <w:t xml:space="preserve"> and </w:t>
      </w:r>
      <w:r w:rsidR="00342161" w:rsidRPr="001B1F99">
        <w:t>finalisation of the list of equipment</w:t>
      </w:r>
      <w:r w:rsidR="00342161" w:rsidRPr="00E12D0D">
        <w:t xml:space="preserve"> to be acquired</w:t>
      </w:r>
      <w:r w:rsidR="00DB51D3">
        <w:t xml:space="preserve"> and</w:t>
      </w:r>
      <w:r w:rsidR="00342161" w:rsidRPr="00E12D0D">
        <w:t xml:space="preserve"> initiation of the relevant procurement process</w:t>
      </w:r>
      <w:r w:rsidR="00DB51D3">
        <w:t>.</w:t>
      </w:r>
    </w:p>
    <w:p w14:paraId="53018C81" w14:textId="77777777" w:rsidR="00BE2DAA" w:rsidRPr="0087317C" w:rsidRDefault="00BE2DAA" w:rsidP="00A335E5">
      <w:pPr>
        <w:keepNext/>
        <w:widowControl w:val="0"/>
        <w:spacing w:after="240"/>
        <w:rPr>
          <w:u w:val="single"/>
        </w:rPr>
      </w:pPr>
      <w:r w:rsidRPr="0087317C">
        <w:rPr>
          <w:u w:val="single"/>
        </w:rPr>
        <w:t>Impact on the climate</w:t>
      </w:r>
    </w:p>
    <w:bookmarkEnd w:id="18"/>
    <w:p w14:paraId="7D780814" w14:textId="3228FCD5" w:rsidR="00BE2DAA" w:rsidRPr="0087317C" w:rsidRDefault="00BE2DAA" w:rsidP="007143ED">
      <w:pPr>
        <w:pStyle w:val="Heading1"/>
      </w:pPr>
      <w:r w:rsidRPr="0087317C">
        <w:t>The activities proposed in the servicing sector, which include better containment of refrigerants through training and provision of equipment, will reduce the amount of HCFC</w:t>
      </w:r>
      <w:r w:rsidRPr="0087317C">
        <w:noBreakHyphen/>
        <w:t xml:space="preserve">22 used </w:t>
      </w:r>
      <w:r w:rsidR="00F71519" w:rsidRPr="0087317C">
        <w:t>in</w:t>
      </w:r>
      <w:r w:rsidRPr="0087317C">
        <w:t xml:space="preserve"> servicing. Each kilogram of HCFC-22 not emitted due to better refrigeration practices results in the savings of approximately 1.8 CO</w:t>
      </w:r>
      <w:r w:rsidRPr="0087317C">
        <w:rPr>
          <w:vertAlign w:val="subscript"/>
        </w:rPr>
        <w:t>2</w:t>
      </w:r>
      <w:r w:rsidRPr="0087317C">
        <w:t>-eq</w:t>
      </w:r>
      <w:r w:rsidR="004F5296" w:rsidRPr="0087317C">
        <w:t>uivalent</w:t>
      </w:r>
      <w:r w:rsidRPr="0087317C">
        <w:t xml:space="preserve"> tonnes. Although a calculation of the impact on the climate was not included in the HPMP, the activities planned by </w:t>
      </w:r>
      <w:r w:rsidR="00FD5566" w:rsidRPr="0087317C">
        <w:t>Antigua and Barbuda</w:t>
      </w:r>
      <w:r w:rsidRPr="0087317C">
        <w:t xml:space="preserve">, including its efforts </w:t>
      </w:r>
      <w:r w:rsidR="00F71519" w:rsidRPr="0087317C">
        <w:t xml:space="preserve">to </w:t>
      </w:r>
      <w:r w:rsidR="00D12CAA" w:rsidRPr="0087317C">
        <w:t>strengthen the</w:t>
      </w:r>
      <w:r w:rsidR="00631102" w:rsidRPr="0087317C">
        <w:t xml:space="preserve"> regulatory system, and to </w:t>
      </w:r>
      <w:r w:rsidR="0068328E" w:rsidRPr="0087317C">
        <w:t>reduce leakage through training of RAC technicians,</w:t>
      </w:r>
      <w:r w:rsidRPr="0087317C">
        <w:t xml:space="preserve"> indicate that the </w:t>
      </w:r>
      <w:r w:rsidRPr="0087317C">
        <w:lastRenderedPageBreak/>
        <w:t xml:space="preserve">implementation of the HPMP will </w:t>
      </w:r>
      <w:r w:rsidR="0009437B">
        <w:t xml:space="preserve">sustain the </w:t>
      </w:r>
      <w:r w:rsidRPr="0087317C">
        <w:t>reduc</w:t>
      </w:r>
      <w:r w:rsidR="0009437B">
        <w:t xml:space="preserve">tion </w:t>
      </w:r>
      <w:r w:rsidRPr="0087317C">
        <w:t>of refrigerant</w:t>
      </w:r>
      <w:r w:rsidR="00524460">
        <w:t xml:space="preserve"> emissions </w:t>
      </w:r>
      <w:r w:rsidRPr="0087317C">
        <w:t xml:space="preserve">into the atmosphere, resulting in climate benefits. </w:t>
      </w:r>
    </w:p>
    <w:p w14:paraId="00DAD198" w14:textId="77777777" w:rsidR="00BE2DAA" w:rsidRPr="0087317C" w:rsidRDefault="00BE2DAA" w:rsidP="00AD3384">
      <w:pPr>
        <w:keepNext/>
        <w:spacing w:after="240"/>
        <w:outlineLvl w:val="0"/>
        <w:rPr>
          <w:bCs/>
          <w:u w:val="single"/>
        </w:rPr>
      </w:pPr>
      <w:bookmarkStart w:id="21" w:name="_Hlk126916245"/>
      <w:r w:rsidRPr="0087317C">
        <w:rPr>
          <w:bCs/>
          <w:u w:val="single"/>
        </w:rPr>
        <w:t xml:space="preserve">Draft Agreement </w:t>
      </w:r>
    </w:p>
    <w:bookmarkEnd w:id="21"/>
    <w:p w14:paraId="65A75E1A" w14:textId="0332DEBD" w:rsidR="00BE2DAA" w:rsidRPr="0087317C" w:rsidRDefault="00BE2DAA" w:rsidP="007143ED">
      <w:pPr>
        <w:pStyle w:val="Heading1"/>
      </w:pPr>
      <w:r w:rsidRPr="0087317C">
        <w:t xml:space="preserve">A draft Agreement between the Government of </w:t>
      </w:r>
      <w:r w:rsidR="00FD5566" w:rsidRPr="0087317C">
        <w:t>Antigua and Barbuda</w:t>
      </w:r>
      <w:r w:rsidRPr="0087317C">
        <w:t xml:space="preserve"> and the Executive Committee for stage </w:t>
      </w:r>
      <w:r w:rsidR="009C65D7" w:rsidRPr="0087317C">
        <w:t xml:space="preserve">II </w:t>
      </w:r>
      <w:r w:rsidRPr="0087317C">
        <w:t>of the HPMP is contained in annex I to the present document.</w:t>
      </w:r>
    </w:p>
    <w:p w14:paraId="60D1F9E4" w14:textId="77777777" w:rsidR="00BE2DAA" w:rsidRPr="0087317C" w:rsidRDefault="00BE2DAA" w:rsidP="00A335E5">
      <w:pPr>
        <w:keepNext/>
        <w:widowControl w:val="0"/>
        <w:autoSpaceDE w:val="0"/>
        <w:autoSpaceDN w:val="0"/>
        <w:adjustRightInd w:val="0"/>
        <w:spacing w:before="360" w:after="240"/>
        <w:outlineLvl w:val="0"/>
        <w:rPr>
          <w:b/>
        </w:rPr>
      </w:pPr>
      <w:bookmarkStart w:id="22" w:name="_Hlk126916251"/>
      <w:r w:rsidRPr="0087317C">
        <w:rPr>
          <w:b/>
        </w:rPr>
        <w:t>RECOMMENDATION</w:t>
      </w:r>
    </w:p>
    <w:bookmarkEnd w:id="22"/>
    <w:p w14:paraId="2F679433" w14:textId="77777777" w:rsidR="00BE2DAA" w:rsidRPr="0087317C" w:rsidRDefault="00BE2DAA" w:rsidP="00A335E5">
      <w:pPr>
        <w:pStyle w:val="Heading1"/>
        <w:keepNext/>
      </w:pPr>
      <w:r w:rsidRPr="0087317C">
        <w:t>The Executive Committee may wish to consider:</w:t>
      </w:r>
    </w:p>
    <w:p w14:paraId="33AD284B" w14:textId="7D608293" w:rsidR="00BE2DAA" w:rsidRPr="0087317C" w:rsidRDefault="00BE2DAA" w:rsidP="00A335E5">
      <w:pPr>
        <w:numPr>
          <w:ilvl w:val="1"/>
          <w:numId w:val="1"/>
        </w:numPr>
        <w:spacing w:after="240"/>
        <w:outlineLvl w:val="1"/>
      </w:pPr>
      <w:r w:rsidRPr="0087317C">
        <w:t>Approving, in principle, stage </w:t>
      </w:r>
      <w:r w:rsidR="009C65D7" w:rsidRPr="0087317C">
        <w:t xml:space="preserve">II </w:t>
      </w:r>
      <w:r w:rsidRPr="0087317C">
        <w:t xml:space="preserve">of the HCFC phase-out management plan (HPMP) for </w:t>
      </w:r>
      <w:r w:rsidR="00FD5566" w:rsidRPr="0087317C">
        <w:t>Antigua and Barbuda</w:t>
      </w:r>
      <w:r w:rsidRPr="0087317C">
        <w:t xml:space="preserve"> for the period from 202</w:t>
      </w:r>
      <w:r w:rsidR="008902BD" w:rsidRPr="0087317C">
        <w:t>5</w:t>
      </w:r>
      <w:r w:rsidRPr="0087317C">
        <w:t xml:space="preserve"> to </w:t>
      </w:r>
      <w:r w:rsidR="005166C8" w:rsidRPr="0087317C">
        <w:t>2030</w:t>
      </w:r>
      <w:r w:rsidRPr="0087317C">
        <w:t xml:space="preserve"> </w:t>
      </w:r>
      <w:r w:rsidR="000F6DA8">
        <w:t>for the complete phase-out of</w:t>
      </w:r>
      <w:r w:rsidR="000744CD" w:rsidRPr="0087317C">
        <w:t xml:space="preserve"> HCFC consumption</w:t>
      </w:r>
      <w:r w:rsidRPr="0087317C">
        <w:t>, in the amount of US $</w:t>
      </w:r>
      <w:r w:rsidR="00525105">
        <w:t>426</w:t>
      </w:r>
      <w:r w:rsidR="00324E57" w:rsidRPr="0087317C">
        <w:t>,</w:t>
      </w:r>
      <w:r w:rsidR="00525105">
        <w:t>936</w:t>
      </w:r>
      <w:r w:rsidRPr="0087317C">
        <w:t>, consisting of US $</w:t>
      </w:r>
      <w:r w:rsidR="001C330D" w:rsidRPr="0087317C">
        <w:t>267,315</w:t>
      </w:r>
      <w:r w:rsidRPr="0087317C">
        <w:t>, plus agency support costs of US $</w:t>
      </w:r>
      <w:r w:rsidR="001C330D" w:rsidRPr="0087317C">
        <w:t>34,751</w:t>
      </w:r>
      <w:r w:rsidRPr="0087317C">
        <w:t xml:space="preserve">, for </w:t>
      </w:r>
      <w:r w:rsidR="00FD5566" w:rsidRPr="0087317C">
        <w:t>UNEP</w:t>
      </w:r>
      <w:r w:rsidRPr="0087317C">
        <w:t xml:space="preserve"> and US $</w:t>
      </w:r>
      <w:r w:rsidR="00BD172F" w:rsidRPr="0087317C">
        <w:t>114,560</w:t>
      </w:r>
      <w:r w:rsidRPr="0087317C">
        <w:t>, plus agency support costs of US $</w:t>
      </w:r>
      <w:r w:rsidR="00BD172F" w:rsidRPr="0087317C">
        <w:t>10,310</w:t>
      </w:r>
      <w:r w:rsidRPr="0087317C">
        <w:t xml:space="preserve">, for </w:t>
      </w:r>
      <w:r w:rsidR="00FD5566" w:rsidRPr="0087317C">
        <w:t>UNIDO</w:t>
      </w:r>
      <w:r w:rsidRPr="0087317C">
        <w:t xml:space="preserve"> on the understanding that no more funding from the Multilateral Fund will be provided for the phase</w:t>
      </w:r>
      <w:r w:rsidRPr="0087317C">
        <w:noBreakHyphen/>
        <w:t>out of HCFCs;</w:t>
      </w:r>
    </w:p>
    <w:p w14:paraId="14EF8ED4" w14:textId="2F612E13" w:rsidR="00BE2DAA" w:rsidRPr="0087317C" w:rsidRDefault="004E1E1B" w:rsidP="007B4818">
      <w:pPr>
        <w:pStyle w:val="Heading2"/>
        <w:widowControl/>
      </w:pPr>
      <w:r w:rsidRPr="0087317C">
        <w:t xml:space="preserve">Noting the commitment of the Government of Antigua and Barbuda to ban the import of HCFC-based equipment by 1 </w:t>
      </w:r>
      <w:r w:rsidR="00D14D56" w:rsidRPr="0087317C">
        <w:t>January</w:t>
      </w:r>
      <w:r w:rsidRPr="0087317C">
        <w:t xml:space="preserve"> 2027; and to completely phase out HCFCs by 1 January 2030</w:t>
      </w:r>
      <w:r w:rsidR="00D14D56" w:rsidRPr="0087317C">
        <w:t>,</w:t>
      </w:r>
      <w:r w:rsidRPr="0087317C">
        <w:t xml:space="preserve"> </w:t>
      </w:r>
      <w:r w:rsidR="000C3F43">
        <w:t xml:space="preserve">and that HCFCs will not be imported after that date, </w:t>
      </w:r>
      <w:r w:rsidRPr="002B5396">
        <w:t>except for those allowed for a servicing tail between 2030 and 2040, where required, consistent with the provisions of the Montreal Protocol;</w:t>
      </w:r>
    </w:p>
    <w:p w14:paraId="5425F0DF" w14:textId="69784FA4" w:rsidR="00BE2DAA" w:rsidRPr="0087317C" w:rsidRDefault="00BE2DAA" w:rsidP="00A335E5">
      <w:pPr>
        <w:numPr>
          <w:ilvl w:val="1"/>
          <w:numId w:val="1"/>
        </w:numPr>
        <w:spacing w:after="240"/>
        <w:outlineLvl w:val="1"/>
      </w:pPr>
      <w:r w:rsidRPr="0087317C">
        <w:t>Deducting 0.</w:t>
      </w:r>
      <w:r w:rsidR="004B6EA5">
        <w:t>27</w:t>
      </w:r>
      <w:r w:rsidRPr="0087317C">
        <w:t xml:space="preserve"> ODP tonnes of HCFCs from the remaining HCFC consumption eligible for funding;</w:t>
      </w:r>
    </w:p>
    <w:p w14:paraId="4E968B07" w14:textId="5E0AC7AE" w:rsidR="00BE2DAA" w:rsidRPr="0087317C" w:rsidRDefault="00BE2DAA" w:rsidP="00A335E5">
      <w:pPr>
        <w:numPr>
          <w:ilvl w:val="1"/>
          <w:numId w:val="1"/>
        </w:numPr>
        <w:spacing w:after="240"/>
        <w:outlineLvl w:val="1"/>
      </w:pPr>
      <w:r w:rsidRPr="0087317C">
        <w:t xml:space="preserve">Approving the draft Agreement between the Government of </w:t>
      </w:r>
      <w:r w:rsidR="00FD5566" w:rsidRPr="0087317C">
        <w:t>Antigua and Barbuda</w:t>
      </w:r>
      <w:r w:rsidRPr="0087317C">
        <w:t xml:space="preserve"> and the Executive Committee for </w:t>
      </w:r>
      <w:r w:rsidR="000744CD" w:rsidRPr="0087317C">
        <w:t>maintaining the HCFC consumption reductions achieved in previous years and ensuring compliance with the total phase-out by 2030</w:t>
      </w:r>
      <w:r w:rsidRPr="0087317C">
        <w:t>, in accordance with stage </w:t>
      </w:r>
      <w:r w:rsidR="00F4240D" w:rsidRPr="0087317C">
        <w:t>II</w:t>
      </w:r>
      <w:r w:rsidRPr="0087317C">
        <w:t xml:space="preserve"> of the HPMP, contained in annex I to the present document;</w:t>
      </w:r>
    </w:p>
    <w:p w14:paraId="00607A97" w14:textId="17692DE2" w:rsidR="00BE2DAA" w:rsidRPr="0087317C" w:rsidRDefault="00BE2DAA" w:rsidP="00A335E5">
      <w:pPr>
        <w:pStyle w:val="Heading2"/>
        <w:widowControl/>
      </w:pPr>
      <w:r w:rsidRPr="0087317C">
        <w:t xml:space="preserve">That, </w:t>
      </w:r>
      <w:r w:rsidR="00660330" w:rsidRPr="0087317C">
        <w:t xml:space="preserve">in case the Government of Antigua and Barbuda opts for a servicing tail, </w:t>
      </w:r>
      <w:r w:rsidRPr="0087317C">
        <w:t>to allow for consideration of the final tranche of its HPMP, the Government should submit:</w:t>
      </w:r>
    </w:p>
    <w:p w14:paraId="104BADAD" w14:textId="77777777" w:rsidR="00BE2DAA" w:rsidRPr="0087317C" w:rsidRDefault="00BE2DAA" w:rsidP="00A335E5">
      <w:pPr>
        <w:numPr>
          <w:ilvl w:val="2"/>
          <w:numId w:val="1"/>
        </w:numPr>
        <w:spacing w:after="240"/>
        <w:outlineLvl w:val="2"/>
      </w:pPr>
      <w:r w:rsidRPr="0087317C">
        <w:t>A detailed description of the regulatory and policy framework in place to implement measures to ensure that HCFC consumption was in compliance with paragraph 8 </w:t>
      </w:r>
      <w:proofErr w:type="spellStart"/>
      <w:r w:rsidRPr="0087317C">
        <w:t>ter</w:t>
      </w:r>
      <w:proofErr w:type="spellEnd"/>
      <w:r w:rsidRPr="0087317C">
        <w:t>(e)(</w:t>
      </w:r>
      <w:proofErr w:type="spellStart"/>
      <w:r w:rsidRPr="0087317C">
        <w:t>i</w:t>
      </w:r>
      <w:proofErr w:type="spellEnd"/>
      <w:r w:rsidRPr="0087317C">
        <w:t xml:space="preserve">) of Article 5 of the Montreal Protocol for the period </w:t>
      </w:r>
      <w:r w:rsidR="00524DFF" w:rsidRPr="0087317C">
        <w:br/>
      </w:r>
      <w:r w:rsidRPr="0087317C">
        <w:t>2030</w:t>
      </w:r>
      <w:r w:rsidR="00524DFF" w:rsidRPr="0087317C">
        <w:t>–</w:t>
      </w:r>
      <w:r w:rsidRPr="0087317C">
        <w:t>2040;</w:t>
      </w:r>
    </w:p>
    <w:p w14:paraId="42528FE1" w14:textId="1D27C84C" w:rsidR="00BE2DAA" w:rsidRPr="0087317C" w:rsidRDefault="00BE2DAA" w:rsidP="00A335E5">
      <w:pPr>
        <w:pStyle w:val="Heading3"/>
        <w:widowControl/>
      </w:pPr>
      <w:r w:rsidRPr="0087317C">
        <w:t xml:space="preserve">The expected annual HCFC consumption in </w:t>
      </w:r>
      <w:r w:rsidR="00FD5566" w:rsidRPr="0087317C">
        <w:t>Antigua and Barbuda</w:t>
      </w:r>
      <w:r w:rsidRPr="0087317C">
        <w:t xml:space="preserve"> for the period 2030</w:t>
      </w:r>
      <w:r w:rsidR="00524DFF" w:rsidRPr="0087317C">
        <w:t>–</w:t>
      </w:r>
      <w:r w:rsidRPr="0087317C">
        <w:t xml:space="preserve">2040; </w:t>
      </w:r>
    </w:p>
    <w:p w14:paraId="74667E43" w14:textId="0EDC717E" w:rsidR="00BE2DAA" w:rsidRPr="0087317C" w:rsidRDefault="00BE2DAA" w:rsidP="00A335E5">
      <w:pPr>
        <w:numPr>
          <w:ilvl w:val="1"/>
          <w:numId w:val="1"/>
        </w:numPr>
        <w:spacing w:after="240"/>
        <w:outlineLvl w:val="1"/>
      </w:pPr>
      <w:r w:rsidRPr="0087317C">
        <w:t>Approving the first tranche of stage </w:t>
      </w:r>
      <w:r w:rsidR="00F4240D" w:rsidRPr="0087317C">
        <w:t xml:space="preserve">II </w:t>
      </w:r>
      <w:r w:rsidRPr="0087317C">
        <w:t xml:space="preserve">of the HPMP for </w:t>
      </w:r>
      <w:r w:rsidR="00FD5566" w:rsidRPr="0087317C">
        <w:t>Antigua and Barbuda</w:t>
      </w:r>
      <w:r w:rsidRPr="0087317C">
        <w:t>, and the corresponding tranche implementation plan, in the amount of US $</w:t>
      </w:r>
      <w:r w:rsidR="00423EE4" w:rsidRPr="0087317C">
        <w:t>171,848</w:t>
      </w:r>
      <w:r w:rsidRPr="0087317C">
        <w:t>, consisting of US $</w:t>
      </w:r>
      <w:r w:rsidR="008637CF" w:rsidRPr="0087317C">
        <w:t>133,750</w:t>
      </w:r>
      <w:r w:rsidRPr="0087317C">
        <w:t>, plus agency support costs of US $</w:t>
      </w:r>
      <w:r w:rsidR="008637CF" w:rsidRPr="0087317C">
        <w:t>17,388</w:t>
      </w:r>
      <w:r w:rsidR="00524DFF" w:rsidRPr="0087317C">
        <w:t>,</w:t>
      </w:r>
      <w:r w:rsidRPr="0087317C">
        <w:t xml:space="preserve"> for </w:t>
      </w:r>
      <w:r w:rsidR="00FD5566" w:rsidRPr="0087317C">
        <w:t>UNEP</w:t>
      </w:r>
      <w:r w:rsidRPr="0087317C">
        <w:t>, and US $</w:t>
      </w:r>
      <w:r w:rsidR="008637CF" w:rsidRPr="0087317C">
        <w:t>19,000</w:t>
      </w:r>
      <w:r w:rsidRPr="0087317C">
        <w:t>, plus agency support costs of US $</w:t>
      </w:r>
      <w:r w:rsidR="00F7160A" w:rsidRPr="0087317C">
        <w:t>1,710</w:t>
      </w:r>
      <w:r w:rsidR="00524DFF" w:rsidRPr="0087317C">
        <w:t>,</w:t>
      </w:r>
      <w:r w:rsidRPr="0087317C">
        <w:t xml:space="preserve"> for </w:t>
      </w:r>
      <w:r w:rsidR="00FD5566" w:rsidRPr="0087317C">
        <w:t>UNIDO</w:t>
      </w:r>
      <w:r w:rsidRPr="0087317C">
        <w:t>.</w:t>
      </w:r>
    </w:p>
    <w:p w14:paraId="75B0DE51" w14:textId="00C43AC6" w:rsidR="004B0CB4" w:rsidRPr="0087317C" w:rsidRDefault="004B0CB4" w:rsidP="004B0CB4">
      <w:pPr>
        <w:widowControl w:val="0"/>
        <w:numPr>
          <w:ilvl w:val="1"/>
          <w:numId w:val="1"/>
        </w:numPr>
        <w:spacing w:after="240"/>
        <w:outlineLvl w:val="1"/>
      </w:pPr>
      <w:r w:rsidRPr="0087317C">
        <w:t>That, to allow for consideration of the second tranche of its HPMP, the Government of Antigua and Barbuda should submit confirmation of completion of the following activities:</w:t>
      </w:r>
    </w:p>
    <w:p w14:paraId="696EE764" w14:textId="29D90713" w:rsidR="004B0CB4" w:rsidRPr="002B5396" w:rsidRDefault="004B0CB4" w:rsidP="002B5396">
      <w:pPr>
        <w:pStyle w:val="Heading3"/>
      </w:pPr>
      <w:r w:rsidRPr="002B5396">
        <w:t>Review and update of the licensing and quota system regulations;</w:t>
      </w:r>
    </w:p>
    <w:p w14:paraId="5EAFE787" w14:textId="12443CD9" w:rsidR="004B0CB4" w:rsidRPr="002B5396" w:rsidRDefault="004B0CB4" w:rsidP="002B5396">
      <w:pPr>
        <w:pStyle w:val="Heading3"/>
      </w:pPr>
      <w:r w:rsidRPr="00342161">
        <w:lastRenderedPageBreak/>
        <w:t xml:space="preserve">Review and update of the customs training curriculum; </w:t>
      </w:r>
      <w:r w:rsidR="007D5D49" w:rsidRPr="00342161">
        <w:t xml:space="preserve">conduct of </w:t>
      </w:r>
      <w:r w:rsidRPr="00342161">
        <w:t>a workshop for 20 trainers and one training workshop for 20 enforcement officers;</w:t>
      </w:r>
    </w:p>
    <w:p w14:paraId="1D521E15" w14:textId="2918518F" w:rsidR="004B0CB4" w:rsidRPr="002B5396" w:rsidRDefault="004B0CB4" w:rsidP="002B5396">
      <w:pPr>
        <w:pStyle w:val="Heading3"/>
      </w:pPr>
      <w:r w:rsidRPr="00342161">
        <w:t xml:space="preserve">Review of the training materials and tools needed at </w:t>
      </w:r>
      <w:r w:rsidR="002A59D5" w:rsidRPr="00342161">
        <w:t>the Antigua State College and the Antigua and Barbuda Institute of Continuing Education</w:t>
      </w:r>
      <w:r w:rsidRPr="00342161">
        <w:t xml:space="preserve">, </w:t>
      </w:r>
      <w:r w:rsidR="007D5D49" w:rsidRPr="00342161">
        <w:t xml:space="preserve">finalisation of </w:t>
      </w:r>
      <w:r w:rsidRPr="00342161">
        <w:t xml:space="preserve">the list of equipment </w:t>
      </w:r>
      <w:r w:rsidR="0066778C">
        <w:t xml:space="preserve">and </w:t>
      </w:r>
      <w:r w:rsidR="007D5D49" w:rsidRPr="00342161">
        <w:t>initiation of</w:t>
      </w:r>
      <w:r w:rsidRPr="00342161">
        <w:t xml:space="preserve"> </w:t>
      </w:r>
      <w:r w:rsidR="007D5D49" w:rsidRPr="00342161">
        <w:t xml:space="preserve">the </w:t>
      </w:r>
      <w:r w:rsidRPr="00342161">
        <w:t>procurement</w:t>
      </w:r>
      <w:r w:rsidR="007D5D49" w:rsidRPr="00342161">
        <w:t xml:space="preserve"> process</w:t>
      </w:r>
      <w:r w:rsidR="002A59D5" w:rsidRPr="00342161">
        <w:t>.</w:t>
      </w:r>
    </w:p>
    <w:p w14:paraId="4F7487C0" w14:textId="09D4A047" w:rsidR="00BE2DAA" w:rsidRPr="0087317C" w:rsidRDefault="00BE2DAA" w:rsidP="009A6D6E">
      <w:pPr>
        <w:sectPr w:rsidR="00BE2DAA" w:rsidRPr="0087317C"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488B4C8" w14:textId="77777777" w:rsidR="00BE2DAA" w:rsidRPr="0087317C" w:rsidRDefault="00BE2DAA" w:rsidP="00BE2DAA">
      <w:pPr>
        <w:widowControl w:val="0"/>
        <w:spacing w:after="240"/>
        <w:jc w:val="center"/>
        <w:rPr>
          <w:b/>
          <w:bCs/>
        </w:rPr>
      </w:pPr>
      <w:r w:rsidRPr="0087317C">
        <w:rPr>
          <w:b/>
          <w:bCs/>
        </w:rPr>
        <w:lastRenderedPageBreak/>
        <w:t>Annex I</w:t>
      </w:r>
    </w:p>
    <w:p w14:paraId="4B8C22F0" w14:textId="7D8B9326" w:rsidR="00BE2DAA" w:rsidRPr="0087317C" w:rsidRDefault="00BE2DAA" w:rsidP="00BE2DAA">
      <w:pPr>
        <w:jc w:val="center"/>
        <w:rPr>
          <w:b/>
        </w:rPr>
      </w:pPr>
      <w:r w:rsidRPr="0087317C">
        <w:rPr>
          <w:b/>
        </w:rPr>
        <w:t xml:space="preserve">DRAFT AGREEMENT BETWEEN THE GOVERNMENT OF </w:t>
      </w:r>
      <w:r w:rsidR="008225BC" w:rsidRPr="0087317C">
        <w:rPr>
          <w:b/>
        </w:rPr>
        <w:t>ANTIGUA AND BARBUDA</w:t>
      </w:r>
      <w:r w:rsidRPr="0087317C">
        <w:rPr>
          <w:b/>
        </w:rPr>
        <w:br/>
        <w:t>AND THE EXECUTIVE COMMITTEE OF THE MULTILATERAL FUND</w:t>
      </w:r>
      <w:r w:rsidRPr="0087317C">
        <w:rPr>
          <w:b/>
        </w:rPr>
        <w:br/>
        <w:t>FOR THE REDUCTION IN CONSUMPTION OF HYDROCHLOROFLUOROCARBONS</w:t>
      </w:r>
      <w:r w:rsidRPr="0087317C">
        <w:rPr>
          <w:b/>
        </w:rPr>
        <w:br/>
        <w:t>IN ACCORDANCE WITH STAGE </w:t>
      </w:r>
      <w:r w:rsidR="00F4240D" w:rsidRPr="0087317C">
        <w:rPr>
          <w:b/>
        </w:rPr>
        <w:t>II</w:t>
      </w:r>
      <w:r w:rsidRPr="0087317C">
        <w:rPr>
          <w:b/>
        </w:rPr>
        <w:t xml:space="preserve"> OF THE HCFC PHASE-OUT MANAGEMENT PLAN</w:t>
      </w:r>
    </w:p>
    <w:p w14:paraId="5A253990" w14:textId="77777777" w:rsidR="00BE2DAA" w:rsidRPr="0087317C" w:rsidRDefault="00BE2DAA" w:rsidP="00A335E5">
      <w:pPr>
        <w:keepNext/>
        <w:spacing w:before="240" w:after="240"/>
        <w:rPr>
          <w:b/>
        </w:rPr>
      </w:pPr>
      <w:r w:rsidRPr="0087317C">
        <w:rPr>
          <w:b/>
        </w:rPr>
        <w:t>Purpose</w:t>
      </w:r>
    </w:p>
    <w:p w14:paraId="611E2420" w14:textId="6F30B882" w:rsidR="00BE2DAA" w:rsidRPr="0087317C" w:rsidRDefault="00BE2DAA" w:rsidP="007B4818">
      <w:pPr>
        <w:pStyle w:val="Heading1"/>
        <w:numPr>
          <w:ilvl w:val="0"/>
          <w:numId w:val="14"/>
        </w:numPr>
      </w:pPr>
      <w:r w:rsidRPr="0087317C">
        <w:t xml:space="preserve">This Agreement represents the understanding of the Government of </w:t>
      </w:r>
      <w:r w:rsidR="00FD5566" w:rsidRPr="0087317C">
        <w:t>Antigua and Barbuda</w:t>
      </w:r>
      <w:r w:rsidRPr="0087317C">
        <w:t xml:space="preserve"> (the “Country”) and the Executive Committee with respect to the reduction of controlled use of the ozone</w:t>
      </w:r>
      <w:r w:rsidRPr="0087317C">
        <w:noBreakHyphen/>
        <w:t xml:space="preserve">depleting substances (ODS) set out in Appendix 1-A (“The Substances”) to a sustained level of </w:t>
      </w:r>
      <w:r w:rsidR="00F4240D" w:rsidRPr="0087317C">
        <w:t>0</w:t>
      </w:r>
      <w:r w:rsidR="00EC14B0" w:rsidRPr="0087317C">
        <w:t>.0</w:t>
      </w:r>
      <w:r w:rsidR="00292A89" w:rsidRPr="0087317C">
        <w:t>0</w:t>
      </w:r>
      <w:r w:rsidR="008225BC">
        <w:t> </w:t>
      </w:r>
      <w:r w:rsidRPr="0087317C">
        <w:t>ODP tonnes by 1 January </w:t>
      </w:r>
      <w:r w:rsidR="00EC14B0" w:rsidRPr="0087317C">
        <w:t>2030</w:t>
      </w:r>
      <w:r w:rsidRPr="0087317C">
        <w:t xml:space="preserve"> in compliance with Montreal Protocol schedule.</w:t>
      </w:r>
    </w:p>
    <w:p w14:paraId="5C5CBF28" w14:textId="55133438" w:rsidR="00BE2DAA" w:rsidRPr="0087317C" w:rsidRDefault="00BE2DAA" w:rsidP="007143ED">
      <w:pPr>
        <w:pStyle w:val="Heading1"/>
      </w:pPr>
      <w:r w:rsidRPr="0087317C">
        <w:t>The Country agrees to meet the annual consumption limits of the Substances as set out in row 1.2 of Appendix 2</w:t>
      </w:r>
      <w:r w:rsidRPr="0087317C">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6D1E5212" w14:textId="77777777" w:rsidR="00BE2DAA" w:rsidRPr="0087317C" w:rsidRDefault="00BE2DAA" w:rsidP="007143ED">
      <w:pPr>
        <w:pStyle w:val="Heading1"/>
      </w:pPr>
      <w:r w:rsidRPr="0087317C">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F3F7600" w14:textId="293CE361" w:rsidR="00BE2DAA" w:rsidRPr="0087317C" w:rsidRDefault="00BE2DAA" w:rsidP="007143ED">
      <w:pPr>
        <w:pStyle w:val="Heading1"/>
      </w:pPr>
      <w:r w:rsidRPr="0087317C">
        <w:t>The Country agrees to implement this Agreement in accordance with stage </w:t>
      </w:r>
      <w:r w:rsidR="00292A89" w:rsidRPr="0087317C">
        <w:t>II</w:t>
      </w:r>
      <w:r w:rsidRPr="0087317C">
        <w:t xml:space="preserve"> of the HCFC phase</w:t>
      </w:r>
      <w:r w:rsidRPr="0087317C">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09EA26A" w14:textId="77777777" w:rsidR="00BE2DAA" w:rsidRPr="0087317C" w:rsidRDefault="00BE2DAA" w:rsidP="00A335E5">
      <w:pPr>
        <w:keepNext/>
        <w:spacing w:after="240"/>
        <w:rPr>
          <w:b/>
        </w:rPr>
      </w:pPr>
      <w:r w:rsidRPr="0087317C">
        <w:rPr>
          <w:b/>
        </w:rPr>
        <w:t>Conditions for funding release</w:t>
      </w:r>
    </w:p>
    <w:p w14:paraId="60C969C3" w14:textId="77777777" w:rsidR="00BE2DAA" w:rsidRPr="0087317C" w:rsidRDefault="00BE2DAA" w:rsidP="007143ED">
      <w:pPr>
        <w:pStyle w:val="Heading1"/>
      </w:pPr>
      <w:r w:rsidRPr="0087317C">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9EB52F5" w14:textId="77777777" w:rsidR="00BE2DAA" w:rsidRPr="0087317C" w:rsidRDefault="00BE2DAA" w:rsidP="00A335E5">
      <w:pPr>
        <w:pStyle w:val="Heading2"/>
        <w:widowControl/>
        <w:tabs>
          <w:tab w:val="clear" w:pos="0"/>
          <w:tab w:val="num" w:pos="-720"/>
        </w:tabs>
      </w:pPr>
      <w:r w:rsidRPr="0087317C">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3DA3C46" w14:textId="77777777" w:rsidR="00BE2DAA" w:rsidRPr="0087317C" w:rsidRDefault="00BE2DAA" w:rsidP="00A335E5">
      <w:pPr>
        <w:pStyle w:val="Heading2"/>
        <w:widowControl/>
        <w:tabs>
          <w:tab w:val="clear" w:pos="0"/>
          <w:tab w:val="num" w:pos="-720"/>
        </w:tabs>
      </w:pPr>
      <w:r w:rsidRPr="0087317C">
        <w:t>That the meeting of these Targets has been independently verified for all relevant years, unless the Executive Committee decided that such verification would not be required;</w:t>
      </w:r>
    </w:p>
    <w:p w14:paraId="264716E8" w14:textId="77777777" w:rsidR="00BE2DAA" w:rsidRPr="0087317C" w:rsidRDefault="00BE2DAA" w:rsidP="007143ED">
      <w:pPr>
        <w:pStyle w:val="Heading2"/>
        <w:widowControl/>
        <w:tabs>
          <w:tab w:val="clear" w:pos="0"/>
          <w:tab w:val="num" w:pos="-720"/>
        </w:tabs>
      </w:pPr>
      <w:r w:rsidRPr="0087317C">
        <w:t>That the Country had submitted a Tranche Implementation Report in the form of Appendix 4</w:t>
      </w:r>
      <w:r w:rsidRPr="0087317C">
        <w:noBreakHyphen/>
        <w:t xml:space="preserve">A (“Format of Tranche Implementation Reports and Plans”) covering each previous calendar year; that it had achieved a significant level of implementation of </w:t>
      </w:r>
      <w:r w:rsidRPr="0087317C">
        <w:lastRenderedPageBreak/>
        <w:t>activities initiated with previously approved tranches; and that the rate of disbursement of funding available from the previously approved tranche was more than 20 per cent; and</w:t>
      </w:r>
    </w:p>
    <w:p w14:paraId="10469515" w14:textId="77777777" w:rsidR="00BE2DAA" w:rsidRPr="0087317C" w:rsidRDefault="00BE2DAA" w:rsidP="00A335E5">
      <w:pPr>
        <w:pStyle w:val="Heading2"/>
        <w:widowControl/>
        <w:tabs>
          <w:tab w:val="clear" w:pos="0"/>
          <w:tab w:val="num" w:pos="-720"/>
        </w:tabs>
      </w:pPr>
      <w:r w:rsidRPr="0087317C">
        <w:t>That the Country has submitted a Tranche Implementation Plan in the form of Appendix 4</w:t>
      </w:r>
      <w:r w:rsidRPr="0087317C">
        <w:noBreakHyphen/>
        <w:t>A covering each calendar year until and including the year for which the funding schedule foresees the submission of the next tranche or, in case of the final tranche, until completion of all activities foreseen.</w:t>
      </w:r>
    </w:p>
    <w:p w14:paraId="7ED1EF16" w14:textId="77777777" w:rsidR="00BE2DAA" w:rsidRPr="0087317C" w:rsidRDefault="00BE2DAA" w:rsidP="00BE2DAA">
      <w:pPr>
        <w:keepNext/>
        <w:spacing w:before="240" w:after="240"/>
        <w:rPr>
          <w:b/>
        </w:rPr>
      </w:pPr>
      <w:r w:rsidRPr="0087317C">
        <w:rPr>
          <w:b/>
        </w:rPr>
        <w:t>Monitoring</w:t>
      </w:r>
    </w:p>
    <w:p w14:paraId="56CE227E" w14:textId="77777777" w:rsidR="00BE2DAA" w:rsidRPr="0087317C" w:rsidRDefault="00BE2DAA" w:rsidP="00A335E5">
      <w:pPr>
        <w:pStyle w:val="Heading1"/>
      </w:pPr>
      <w:r w:rsidRPr="0087317C">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D0E0D39" w14:textId="77777777" w:rsidR="00BE2DAA" w:rsidRPr="0087317C" w:rsidRDefault="00BE2DAA" w:rsidP="00BE2DAA">
      <w:pPr>
        <w:keepNext/>
        <w:spacing w:before="240" w:after="240"/>
        <w:rPr>
          <w:b/>
        </w:rPr>
      </w:pPr>
      <w:r w:rsidRPr="0087317C">
        <w:rPr>
          <w:b/>
        </w:rPr>
        <w:t>Flexibility in the reallocation of funds</w:t>
      </w:r>
    </w:p>
    <w:p w14:paraId="5F1E0831" w14:textId="77777777" w:rsidR="00BE2DAA" w:rsidRPr="0087317C" w:rsidRDefault="00BE2DAA" w:rsidP="00A335E5">
      <w:pPr>
        <w:pStyle w:val="Heading1"/>
      </w:pPr>
      <w:r w:rsidRPr="0087317C">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E2D1A64" w14:textId="77777777" w:rsidR="00BE2DAA" w:rsidRPr="0087317C" w:rsidRDefault="00BE2DAA" w:rsidP="00A335E5">
      <w:pPr>
        <w:pStyle w:val="Heading2"/>
        <w:widowControl/>
        <w:tabs>
          <w:tab w:val="clear" w:pos="0"/>
          <w:tab w:val="num" w:pos="-720"/>
        </w:tabs>
      </w:pPr>
      <w:r w:rsidRPr="0087317C">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435A38F5" w14:textId="77777777" w:rsidR="00BE2DAA" w:rsidRPr="0087317C" w:rsidRDefault="00BE2DAA" w:rsidP="00A335E5">
      <w:pPr>
        <w:pStyle w:val="Heading3"/>
        <w:widowControl/>
      </w:pPr>
      <w:r w:rsidRPr="0087317C">
        <w:t>Issues potentially concerning the rules and policies of the Multilateral Fund;</w:t>
      </w:r>
    </w:p>
    <w:p w14:paraId="7747E58B" w14:textId="77777777" w:rsidR="00BE2DAA" w:rsidRPr="0087317C" w:rsidRDefault="00BE2DAA" w:rsidP="00A335E5">
      <w:pPr>
        <w:pStyle w:val="Heading3"/>
        <w:widowControl/>
      </w:pPr>
      <w:r w:rsidRPr="0087317C">
        <w:t>Changes which would modify any clause of this Agreement;</w:t>
      </w:r>
    </w:p>
    <w:p w14:paraId="1C3DFDD5" w14:textId="77777777" w:rsidR="00BE2DAA" w:rsidRPr="0087317C" w:rsidRDefault="00BE2DAA" w:rsidP="00A335E5">
      <w:pPr>
        <w:pStyle w:val="Heading3"/>
        <w:widowControl/>
      </w:pPr>
      <w:r w:rsidRPr="0087317C">
        <w:t>Changes in the annual levels of funding allocated to individual bilateral or implementing agencies for the different tranches;</w:t>
      </w:r>
    </w:p>
    <w:p w14:paraId="113FA36E" w14:textId="77777777" w:rsidR="00BE2DAA" w:rsidRPr="0087317C" w:rsidRDefault="00BE2DAA" w:rsidP="00A335E5">
      <w:pPr>
        <w:pStyle w:val="Heading3"/>
        <w:widowControl/>
      </w:pPr>
      <w:r w:rsidRPr="0087317C">
        <w:t>Provision of funding for activities not included in the current endorsed Tranche Implementation Plan, or removal of an activity in the Tranche Implementation Plan, with a cost greater than 30 per cent of the total cost of the last approved tranche;</w:t>
      </w:r>
    </w:p>
    <w:p w14:paraId="516D7EA3" w14:textId="77777777" w:rsidR="00BE2DAA" w:rsidRPr="0087317C" w:rsidRDefault="00BE2DAA" w:rsidP="00A335E5">
      <w:pPr>
        <w:pStyle w:val="Heading3"/>
        <w:widowControl/>
      </w:pPr>
      <w:r w:rsidRPr="0087317C">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0A01E96" w14:textId="58CC240C" w:rsidR="00BE2DAA" w:rsidRPr="0087317C" w:rsidRDefault="00BE2DAA" w:rsidP="00A335E5">
      <w:pPr>
        <w:pStyle w:val="Heading2"/>
        <w:widowControl/>
        <w:tabs>
          <w:tab w:val="clear" w:pos="0"/>
          <w:tab w:val="num" w:pos="-720"/>
        </w:tabs>
      </w:pPr>
      <w:r w:rsidRPr="0087317C">
        <w:t>Reallocations not categorized as major changes may be incorporated in the approved Tranche Implementation Plan, under implementation at the time, and reported to the Executive Committee in the subsequent Tranche Implementation Report;</w:t>
      </w:r>
      <w:r w:rsidR="005E7833" w:rsidRPr="0087317C">
        <w:t xml:space="preserve"> and</w:t>
      </w:r>
    </w:p>
    <w:p w14:paraId="0004757A" w14:textId="77777777" w:rsidR="00BE2DAA" w:rsidRPr="0087317C" w:rsidRDefault="00BE2DAA" w:rsidP="00A335E5">
      <w:pPr>
        <w:pStyle w:val="Heading2"/>
        <w:widowControl/>
        <w:tabs>
          <w:tab w:val="clear" w:pos="0"/>
          <w:tab w:val="num" w:pos="-720"/>
        </w:tabs>
      </w:pPr>
      <w:r w:rsidRPr="0087317C">
        <w:t>Any remaining funds held by the bilateral or implementing agencies or the Country under the Plan will be returned to the Multilateral Fund upon completion of the last tranche foreseen under this Agreement.</w:t>
      </w:r>
    </w:p>
    <w:p w14:paraId="461B7B13" w14:textId="77777777" w:rsidR="00BE2DAA" w:rsidRPr="0087317C" w:rsidRDefault="00BE2DAA" w:rsidP="00BE2DAA">
      <w:pPr>
        <w:keepNext/>
        <w:spacing w:before="240" w:after="240"/>
        <w:rPr>
          <w:b/>
        </w:rPr>
      </w:pPr>
      <w:r w:rsidRPr="0087317C">
        <w:rPr>
          <w:b/>
        </w:rPr>
        <w:lastRenderedPageBreak/>
        <w:t>Considerations for the refrigeration servicing sector</w:t>
      </w:r>
    </w:p>
    <w:p w14:paraId="274D69C1" w14:textId="77777777" w:rsidR="00BE2DAA" w:rsidRPr="0087317C" w:rsidRDefault="00BE2DAA" w:rsidP="00A335E5">
      <w:pPr>
        <w:pStyle w:val="Heading1"/>
      </w:pPr>
      <w:r w:rsidRPr="0087317C">
        <w:t>Specific attention will be paid to the execution of the activities in the refrigeration servicing sector included in the Plan, in particular:</w:t>
      </w:r>
    </w:p>
    <w:p w14:paraId="5FDEE2B5" w14:textId="77777777" w:rsidR="00BE2DAA" w:rsidRPr="0087317C" w:rsidRDefault="00BE2DAA" w:rsidP="00A335E5">
      <w:pPr>
        <w:pStyle w:val="Heading2"/>
        <w:widowControl/>
        <w:tabs>
          <w:tab w:val="clear" w:pos="0"/>
          <w:tab w:val="num" w:pos="-720"/>
        </w:tabs>
      </w:pPr>
      <w:r w:rsidRPr="0087317C">
        <w:t>The Country would use the flexibility available under this Agreement to address specific needs that might arise during project implementation; and</w:t>
      </w:r>
    </w:p>
    <w:p w14:paraId="04AC328B" w14:textId="77777777" w:rsidR="00BE2DAA" w:rsidRPr="0087317C" w:rsidRDefault="00BE2DAA" w:rsidP="00A335E5">
      <w:pPr>
        <w:pStyle w:val="Heading2"/>
        <w:widowControl/>
        <w:tabs>
          <w:tab w:val="clear" w:pos="0"/>
          <w:tab w:val="num" w:pos="-720"/>
        </w:tabs>
      </w:pPr>
      <w:r w:rsidRPr="0087317C">
        <w:t>The Country and relevant bilateral and/or implementing agencies would take into consideration relevant decisions on the refrigeration servicing sector during the implementation of the Plan.</w:t>
      </w:r>
    </w:p>
    <w:p w14:paraId="5D1BAA7A" w14:textId="77777777" w:rsidR="00BE2DAA" w:rsidRPr="0087317C" w:rsidRDefault="00BE2DAA" w:rsidP="00BE2DAA">
      <w:pPr>
        <w:keepNext/>
        <w:spacing w:before="240" w:after="240"/>
        <w:rPr>
          <w:b/>
        </w:rPr>
      </w:pPr>
      <w:r w:rsidRPr="0087317C">
        <w:rPr>
          <w:b/>
        </w:rPr>
        <w:t>Bilateral and implementing agencies</w:t>
      </w:r>
    </w:p>
    <w:p w14:paraId="0967FC11" w14:textId="27952ECC" w:rsidR="00BE2DAA" w:rsidRPr="0087317C" w:rsidRDefault="00BE2DAA" w:rsidP="00A335E5">
      <w:pPr>
        <w:pStyle w:val="Heading1"/>
      </w:pPr>
      <w:r w:rsidRPr="0087317C">
        <w:t xml:space="preserve">The Country agrees to assume overall responsibility for the management and implementation of this Agreement and of all activities undertaken by it or on its behalf to fulfil the obligations under this Agreement. </w:t>
      </w:r>
      <w:r w:rsidR="00FD5566" w:rsidRPr="0087317C">
        <w:t>UNEP</w:t>
      </w:r>
      <w:r w:rsidRPr="0087317C">
        <w:t xml:space="preserve"> has agreed to be the lead implementing agency (the “Lead IA”) </w:t>
      </w:r>
      <w:r w:rsidR="00F97573">
        <w:t xml:space="preserve">and </w:t>
      </w:r>
      <w:r w:rsidR="005E7833" w:rsidRPr="0087317C">
        <w:t xml:space="preserve">UNIDO </w:t>
      </w:r>
      <w:r w:rsidRPr="0087317C">
        <w:t>has agreed to be the cooperating implementing agency (the “Cooperating</w:t>
      </w:r>
      <w:r w:rsidR="005166C8" w:rsidRPr="0087317C">
        <w:t> </w:t>
      </w:r>
      <w:r w:rsidRPr="0087317C">
        <w:t>IA”) under the lead of the Lead IA in respect of the Country’s activities under this Agreement. The Country agrees to evaluations, which might be carried out under the monitoring and evaluation work programmes of the Multilateral Fund or under the evaluation programme of the Lead</w:t>
      </w:r>
      <w:r w:rsidR="005166C8" w:rsidRPr="0087317C">
        <w:t> </w:t>
      </w:r>
      <w:r w:rsidRPr="0087317C">
        <w:t>IA and/or Cooperating</w:t>
      </w:r>
      <w:r w:rsidR="005166C8" w:rsidRPr="0087317C">
        <w:t> </w:t>
      </w:r>
      <w:r w:rsidRPr="0087317C">
        <w:t>IA</w:t>
      </w:r>
      <w:r w:rsidR="00426A46" w:rsidRPr="0087317C">
        <w:t xml:space="preserve"> </w:t>
      </w:r>
      <w:r w:rsidRPr="0087317C">
        <w:t>taking part in this Agreement.</w:t>
      </w:r>
    </w:p>
    <w:p w14:paraId="753DC14F" w14:textId="71B06355" w:rsidR="00BE2DAA" w:rsidRPr="0087317C" w:rsidRDefault="00BE2DAA" w:rsidP="007143ED">
      <w:pPr>
        <w:pStyle w:val="Heading1"/>
      </w:pPr>
      <w:r w:rsidRPr="0087317C">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w:t>
      </w:r>
      <w:r w:rsidR="009F5CC8" w:rsidRPr="0087317C">
        <w:t>s</w:t>
      </w:r>
      <w:r w:rsidRPr="0087317C">
        <w:t xml:space="preserve"> of the Lead IA and Cooperating IA </w:t>
      </w:r>
      <w:r w:rsidR="009F5CC8" w:rsidRPr="0087317C">
        <w:t>are</w:t>
      </w:r>
      <w:r w:rsidRPr="0087317C">
        <w:t xml:space="preserve"> contained in Appendix 6-A and Appendix 6-B, respectively. The Executive Committee agrees, in principle, to provide the Lead IA and the Cooperating IA with the fees set out in row</w:t>
      </w:r>
      <w:r w:rsidR="000907A0" w:rsidRPr="0087317C">
        <w:t>s</w:t>
      </w:r>
      <w:r w:rsidRPr="0087317C">
        <w:t> 2.2 and 2.</w:t>
      </w:r>
      <w:r w:rsidR="000907A0" w:rsidRPr="0087317C">
        <w:t>4</w:t>
      </w:r>
      <w:r w:rsidRPr="0087317C">
        <w:t xml:space="preserve"> of Appendix 2</w:t>
      </w:r>
      <w:r w:rsidRPr="0087317C">
        <w:noBreakHyphen/>
        <w:t>A.</w:t>
      </w:r>
    </w:p>
    <w:p w14:paraId="5D2DE92F" w14:textId="77777777" w:rsidR="00BE2DAA" w:rsidRPr="0087317C" w:rsidRDefault="00BE2DAA" w:rsidP="00BE2DAA">
      <w:pPr>
        <w:keepNext/>
        <w:spacing w:before="240" w:after="240"/>
        <w:rPr>
          <w:b/>
        </w:rPr>
      </w:pPr>
      <w:r w:rsidRPr="0087317C">
        <w:rPr>
          <w:b/>
        </w:rPr>
        <w:t>Non-compliance with the Agreement</w:t>
      </w:r>
    </w:p>
    <w:p w14:paraId="4557A915" w14:textId="1C74592D" w:rsidR="00BE2DAA" w:rsidRPr="0087317C" w:rsidRDefault="00BE2DAA" w:rsidP="00A335E5">
      <w:pPr>
        <w:pStyle w:val="Heading1"/>
        <w:spacing w:before="240"/>
      </w:pPr>
      <w:r w:rsidRPr="0087317C">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r w:rsidR="000907A0" w:rsidRPr="0087317C">
        <w:t>Agreement and</w:t>
      </w:r>
      <w:r w:rsidRPr="0087317C">
        <w:t xml:space="preserve"> take related decisions. Once decisions are taken, the specific case of non-compliance with this Agreement will not be an impediment for the provision of funding for future tranches as per paragraph 5 above.</w:t>
      </w:r>
    </w:p>
    <w:p w14:paraId="4EFE71E1" w14:textId="77777777" w:rsidR="00BE2DAA" w:rsidRPr="0087317C" w:rsidRDefault="00BE2DAA" w:rsidP="00BE2DAA">
      <w:pPr>
        <w:pStyle w:val="Heading1"/>
      </w:pPr>
      <w:r w:rsidRPr="0087317C">
        <w:t>The Funding of this Agreement will not be modified on the basis of any future Executive Committee decisions that may affect the funding of any other consumption sector projects or any other related activities in the Country.</w:t>
      </w:r>
    </w:p>
    <w:p w14:paraId="1263AA1F" w14:textId="14007C4E" w:rsidR="00BE2DAA" w:rsidRPr="0087317C" w:rsidRDefault="00BE2DAA" w:rsidP="00BE2DAA">
      <w:pPr>
        <w:pStyle w:val="Heading1"/>
      </w:pPr>
      <w:r w:rsidRPr="0087317C">
        <w:t>The Country will comply with any reasonable request of the Executive Committee, the Lead IA and the Cooperating IA</w:t>
      </w:r>
      <w:r w:rsidR="00CA1EC1" w:rsidRPr="0087317C">
        <w:t xml:space="preserve"> </w:t>
      </w:r>
      <w:r w:rsidRPr="0087317C">
        <w:t>to facilitate implementation of this Agreement. In particular, it will provide the Lead IA and the Cooperating IA with access to the information necessary to verify compliance with this Agreement.</w:t>
      </w:r>
    </w:p>
    <w:p w14:paraId="14821186" w14:textId="77777777" w:rsidR="00BE2DAA" w:rsidRPr="0087317C" w:rsidRDefault="00BE2DAA" w:rsidP="00A335E5">
      <w:pPr>
        <w:keepNext/>
        <w:widowControl w:val="0"/>
        <w:spacing w:before="240" w:after="240"/>
        <w:rPr>
          <w:b/>
        </w:rPr>
      </w:pPr>
      <w:r w:rsidRPr="0087317C">
        <w:rPr>
          <w:b/>
        </w:rPr>
        <w:lastRenderedPageBreak/>
        <w:t>Date of completion</w:t>
      </w:r>
    </w:p>
    <w:p w14:paraId="5CE7063D" w14:textId="77777777" w:rsidR="00BE2DAA" w:rsidRPr="0087317C" w:rsidRDefault="00BE2DAA" w:rsidP="00BE2DAA">
      <w:pPr>
        <w:pStyle w:val="Heading1"/>
        <w:spacing w:before="240"/>
      </w:pPr>
      <w:r w:rsidRPr="0087317C">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25E733B8" w14:textId="77777777" w:rsidR="00BE2DAA" w:rsidRPr="0087317C" w:rsidRDefault="00BE2DAA" w:rsidP="00A335E5">
      <w:pPr>
        <w:keepNext/>
        <w:widowControl w:val="0"/>
        <w:spacing w:before="240" w:after="240"/>
      </w:pPr>
      <w:r w:rsidRPr="0087317C">
        <w:rPr>
          <w:b/>
        </w:rPr>
        <w:t>Validity</w:t>
      </w:r>
    </w:p>
    <w:p w14:paraId="31B7E05A" w14:textId="77777777" w:rsidR="00BE2DAA" w:rsidRPr="0087317C" w:rsidRDefault="00BE2DAA" w:rsidP="00BE2DAA">
      <w:pPr>
        <w:pStyle w:val="Heading1"/>
        <w:spacing w:before="240"/>
      </w:pPr>
      <w:r w:rsidRPr="0087317C">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626B39C" w14:textId="77777777" w:rsidR="00BE2DAA" w:rsidRPr="0087317C" w:rsidRDefault="00BE2DAA" w:rsidP="00BE2DAA">
      <w:pPr>
        <w:pStyle w:val="Heading1"/>
      </w:pPr>
      <w:r w:rsidRPr="0087317C">
        <w:t>This Agreement may be modified or terminated only by mutual written agreement between the Government of the Country and the Executive Committee of the Multilateral Fund.</w:t>
      </w:r>
    </w:p>
    <w:p w14:paraId="45C55C7C" w14:textId="77777777" w:rsidR="00BE2DAA" w:rsidRPr="0087317C" w:rsidRDefault="00BE2DAA" w:rsidP="00A335E5">
      <w:pPr>
        <w:pStyle w:val="Heading1"/>
        <w:keepNext/>
        <w:widowControl w:val="0"/>
        <w:numPr>
          <w:ilvl w:val="0"/>
          <w:numId w:val="0"/>
        </w:numPr>
        <w:spacing w:before="360" w:after="360"/>
        <w:rPr>
          <w:b/>
          <w:sz w:val="24"/>
          <w:szCs w:val="24"/>
        </w:rPr>
      </w:pPr>
      <w:r w:rsidRPr="0087317C">
        <w:rPr>
          <w:b/>
          <w:sz w:val="24"/>
          <w:szCs w:val="24"/>
        </w:rPr>
        <w:t>APPENDICES</w:t>
      </w:r>
    </w:p>
    <w:p w14:paraId="3F79E1C8" w14:textId="77777777" w:rsidR="00BE2DAA" w:rsidRPr="0087317C" w:rsidRDefault="00BE2DAA" w:rsidP="00A335E5">
      <w:pPr>
        <w:pStyle w:val="Heading1"/>
        <w:keepNext/>
        <w:widowControl w:val="0"/>
        <w:numPr>
          <w:ilvl w:val="0"/>
          <w:numId w:val="0"/>
        </w:numPr>
        <w:spacing w:before="360"/>
        <w:rPr>
          <w:b/>
        </w:rPr>
      </w:pPr>
      <w:r w:rsidRPr="0087317C">
        <w:rPr>
          <w:b/>
        </w:rPr>
        <w:t>APPENDIX</w:t>
      </w:r>
      <w:r w:rsidR="002B1F7B" w:rsidRPr="0087317C">
        <w:rPr>
          <w:b/>
        </w:rPr>
        <w:t xml:space="preserve"> </w:t>
      </w:r>
      <w:r w:rsidRPr="0087317C">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844"/>
        <w:gridCol w:w="1133"/>
        <w:gridCol w:w="5243"/>
      </w:tblGrid>
      <w:tr w:rsidR="00BE2DAA" w:rsidRPr="0087317C" w14:paraId="0BF46F8D" w14:textId="77777777" w:rsidTr="00D7442D">
        <w:trPr>
          <w:trHeight w:val="413"/>
          <w:tblHeader/>
        </w:trPr>
        <w:tc>
          <w:tcPr>
            <w:tcW w:w="604" w:type="pct"/>
            <w:shd w:val="clear" w:color="auto" w:fill="auto"/>
            <w:vAlign w:val="center"/>
          </w:tcPr>
          <w:p w14:paraId="41D77C3D" w14:textId="77777777" w:rsidR="00BE2DAA" w:rsidRPr="0087317C" w:rsidRDefault="00BE2DAA" w:rsidP="00A335E5">
            <w:pPr>
              <w:keepNext/>
              <w:widowControl w:val="0"/>
              <w:jc w:val="center"/>
              <w:rPr>
                <w:sz w:val="20"/>
                <w:szCs w:val="20"/>
              </w:rPr>
            </w:pPr>
            <w:r w:rsidRPr="0087317C">
              <w:rPr>
                <w:sz w:val="20"/>
                <w:szCs w:val="20"/>
              </w:rPr>
              <w:t>Substance</w:t>
            </w:r>
          </w:p>
        </w:tc>
        <w:tc>
          <w:tcPr>
            <w:tcW w:w="986" w:type="pct"/>
            <w:shd w:val="clear" w:color="auto" w:fill="auto"/>
            <w:vAlign w:val="center"/>
          </w:tcPr>
          <w:p w14:paraId="02C60E0D" w14:textId="77777777" w:rsidR="00BE2DAA" w:rsidRPr="0087317C" w:rsidRDefault="00BE2DAA" w:rsidP="00A335E5">
            <w:pPr>
              <w:keepNext/>
              <w:widowControl w:val="0"/>
              <w:jc w:val="center"/>
              <w:rPr>
                <w:sz w:val="20"/>
                <w:szCs w:val="20"/>
              </w:rPr>
            </w:pPr>
            <w:r w:rsidRPr="0087317C">
              <w:rPr>
                <w:sz w:val="20"/>
                <w:szCs w:val="20"/>
              </w:rPr>
              <w:t>Annex</w:t>
            </w:r>
          </w:p>
        </w:tc>
        <w:tc>
          <w:tcPr>
            <w:tcW w:w="606" w:type="pct"/>
            <w:shd w:val="clear" w:color="auto" w:fill="auto"/>
            <w:vAlign w:val="center"/>
          </w:tcPr>
          <w:p w14:paraId="0315ACB1" w14:textId="77777777" w:rsidR="00BE2DAA" w:rsidRPr="0087317C" w:rsidRDefault="00BE2DAA" w:rsidP="00A335E5">
            <w:pPr>
              <w:keepNext/>
              <w:widowControl w:val="0"/>
              <w:jc w:val="center"/>
              <w:rPr>
                <w:sz w:val="20"/>
                <w:szCs w:val="20"/>
              </w:rPr>
            </w:pPr>
            <w:r w:rsidRPr="0087317C">
              <w:rPr>
                <w:sz w:val="20"/>
                <w:szCs w:val="20"/>
              </w:rPr>
              <w:t>Group</w:t>
            </w:r>
          </w:p>
        </w:tc>
        <w:tc>
          <w:tcPr>
            <w:tcW w:w="2804" w:type="pct"/>
            <w:shd w:val="clear" w:color="auto" w:fill="auto"/>
            <w:vAlign w:val="center"/>
          </w:tcPr>
          <w:p w14:paraId="718EBCF8" w14:textId="77777777" w:rsidR="00BE2DAA" w:rsidRPr="0087317C" w:rsidRDefault="00BE2DAA" w:rsidP="00A335E5">
            <w:pPr>
              <w:keepNext/>
              <w:widowControl w:val="0"/>
              <w:jc w:val="center"/>
              <w:rPr>
                <w:sz w:val="20"/>
                <w:szCs w:val="20"/>
              </w:rPr>
            </w:pPr>
            <w:r w:rsidRPr="0087317C">
              <w:rPr>
                <w:sz w:val="20"/>
                <w:szCs w:val="20"/>
              </w:rPr>
              <w:t>Starting point for aggregate reductions in consumption (ODP tonnes)</w:t>
            </w:r>
          </w:p>
        </w:tc>
      </w:tr>
      <w:tr w:rsidR="00BE2DAA" w:rsidRPr="0087317C" w14:paraId="561E0E97" w14:textId="77777777" w:rsidTr="00D7442D">
        <w:tc>
          <w:tcPr>
            <w:tcW w:w="604" w:type="pct"/>
            <w:shd w:val="clear" w:color="auto" w:fill="auto"/>
          </w:tcPr>
          <w:p w14:paraId="3B6830FD" w14:textId="77777777" w:rsidR="00BE2DAA" w:rsidRPr="0087317C" w:rsidRDefault="00BE2DAA" w:rsidP="004B6278">
            <w:pPr>
              <w:widowControl w:val="0"/>
              <w:rPr>
                <w:sz w:val="20"/>
                <w:szCs w:val="20"/>
              </w:rPr>
            </w:pPr>
            <w:r w:rsidRPr="0087317C">
              <w:rPr>
                <w:sz w:val="20"/>
                <w:szCs w:val="20"/>
              </w:rPr>
              <w:t>HCFC-22</w:t>
            </w:r>
          </w:p>
        </w:tc>
        <w:tc>
          <w:tcPr>
            <w:tcW w:w="986" w:type="pct"/>
            <w:shd w:val="clear" w:color="auto" w:fill="auto"/>
            <w:vAlign w:val="center"/>
          </w:tcPr>
          <w:p w14:paraId="272C3FAA" w14:textId="77777777" w:rsidR="00BE2DAA" w:rsidRPr="0087317C" w:rsidRDefault="00BE2DAA" w:rsidP="004B6278">
            <w:pPr>
              <w:widowControl w:val="0"/>
              <w:jc w:val="center"/>
              <w:rPr>
                <w:sz w:val="20"/>
                <w:szCs w:val="20"/>
              </w:rPr>
            </w:pPr>
            <w:r w:rsidRPr="0087317C">
              <w:rPr>
                <w:sz w:val="20"/>
                <w:szCs w:val="20"/>
              </w:rPr>
              <w:t>C</w:t>
            </w:r>
          </w:p>
        </w:tc>
        <w:tc>
          <w:tcPr>
            <w:tcW w:w="606" w:type="pct"/>
            <w:shd w:val="clear" w:color="auto" w:fill="auto"/>
            <w:vAlign w:val="center"/>
          </w:tcPr>
          <w:p w14:paraId="679329DB" w14:textId="77777777" w:rsidR="00BE2DAA" w:rsidRPr="0087317C" w:rsidRDefault="00BE2DAA" w:rsidP="004B6278">
            <w:pPr>
              <w:widowControl w:val="0"/>
              <w:jc w:val="center"/>
              <w:rPr>
                <w:sz w:val="20"/>
                <w:szCs w:val="20"/>
              </w:rPr>
            </w:pPr>
            <w:r w:rsidRPr="0087317C">
              <w:rPr>
                <w:sz w:val="20"/>
                <w:szCs w:val="20"/>
              </w:rPr>
              <w:t>I</w:t>
            </w:r>
          </w:p>
        </w:tc>
        <w:tc>
          <w:tcPr>
            <w:tcW w:w="2804" w:type="pct"/>
            <w:shd w:val="clear" w:color="auto" w:fill="auto"/>
          </w:tcPr>
          <w:p w14:paraId="13B9B33E" w14:textId="22D12310" w:rsidR="00BE2DAA" w:rsidRPr="0087317C" w:rsidRDefault="00E0777E" w:rsidP="004B6278">
            <w:pPr>
              <w:widowControl w:val="0"/>
              <w:jc w:val="right"/>
              <w:rPr>
                <w:sz w:val="20"/>
                <w:szCs w:val="20"/>
              </w:rPr>
            </w:pPr>
            <w:r w:rsidRPr="0087317C">
              <w:rPr>
                <w:sz w:val="20"/>
                <w:szCs w:val="20"/>
              </w:rPr>
              <w:t>0.30</w:t>
            </w:r>
          </w:p>
        </w:tc>
      </w:tr>
    </w:tbl>
    <w:p w14:paraId="1D11354C" w14:textId="77777777" w:rsidR="00BE2DAA" w:rsidRPr="0087317C" w:rsidRDefault="00BE2DAA" w:rsidP="00A335E5">
      <w:pPr>
        <w:pStyle w:val="Heading1"/>
        <w:keepNext/>
        <w:numPr>
          <w:ilvl w:val="0"/>
          <w:numId w:val="0"/>
        </w:numPr>
        <w:spacing w:before="360"/>
        <w:rPr>
          <w:b/>
        </w:rPr>
      </w:pPr>
      <w:r w:rsidRPr="0087317C">
        <w:rPr>
          <w:b/>
        </w:rPr>
        <w:t>APPENDIX</w:t>
      </w:r>
      <w:r w:rsidR="002B1F7B" w:rsidRPr="0087317C">
        <w:rPr>
          <w:b/>
        </w:rPr>
        <w:t xml:space="preserve"> </w:t>
      </w:r>
      <w:r w:rsidRPr="0087317C">
        <w:rPr>
          <w:b/>
        </w:rPr>
        <w:t>2-A: THE TARGETS, AND FUNDING</w:t>
      </w:r>
    </w:p>
    <w:tbl>
      <w:tblPr>
        <w:tblW w:w="5000" w:type="pct"/>
        <w:jc w:val="center"/>
        <w:tblCellMar>
          <w:left w:w="85" w:type="dxa"/>
          <w:right w:w="85" w:type="dxa"/>
        </w:tblCellMar>
        <w:tblLook w:val="04A0" w:firstRow="1" w:lastRow="0" w:firstColumn="1" w:lastColumn="0" w:noHBand="0" w:noVBand="1"/>
      </w:tblPr>
      <w:tblGrid>
        <w:gridCol w:w="570"/>
        <w:gridCol w:w="3331"/>
        <w:gridCol w:w="820"/>
        <w:gridCol w:w="748"/>
        <w:gridCol w:w="820"/>
        <w:gridCol w:w="749"/>
        <w:gridCol w:w="766"/>
        <w:gridCol w:w="720"/>
        <w:gridCol w:w="826"/>
      </w:tblGrid>
      <w:tr w:rsidR="00BE2DAA" w:rsidRPr="00D7442D" w14:paraId="5FD1B463" w14:textId="77777777" w:rsidTr="00C77F2B">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383658D6" w14:textId="77777777" w:rsidR="00BE2DAA" w:rsidRPr="00D7442D" w:rsidRDefault="00BE2DAA" w:rsidP="004B6278">
            <w:pPr>
              <w:keepNext/>
              <w:keepLines/>
              <w:jc w:val="center"/>
              <w:rPr>
                <w:b/>
                <w:bCs/>
                <w:color w:val="000000"/>
                <w:sz w:val="20"/>
                <w:szCs w:val="20"/>
                <w:lang w:eastAsia="en-CA"/>
              </w:rPr>
            </w:pPr>
            <w:r w:rsidRPr="00D7442D">
              <w:rPr>
                <w:b/>
                <w:bCs/>
                <w:color w:val="000000"/>
                <w:sz w:val="20"/>
                <w:szCs w:val="20"/>
                <w:lang w:eastAsia="en-CA"/>
              </w:rPr>
              <w:t>Row</w:t>
            </w:r>
          </w:p>
        </w:tc>
        <w:tc>
          <w:tcPr>
            <w:tcW w:w="1794" w:type="pct"/>
            <w:tcBorders>
              <w:top w:val="single" w:sz="4" w:space="0" w:color="auto"/>
              <w:left w:val="nil"/>
              <w:bottom w:val="single" w:sz="4" w:space="0" w:color="auto"/>
              <w:right w:val="single" w:sz="4" w:space="0" w:color="auto"/>
            </w:tcBorders>
            <w:shd w:val="clear" w:color="auto" w:fill="auto"/>
            <w:hideMark/>
          </w:tcPr>
          <w:p w14:paraId="17FAD460" w14:textId="77777777" w:rsidR="00BE2DAA" w:rsidRPr="00D7442D" w:rsidRDefault="00BE2DAA" w:rsidP="004B6278">
            <w:pPr>
              <w:keepNext/>
              <w:keepLines/>
              <w:jc w:val="center"/>
              <w:rPr>
                <w:b/>
                <w:bCs/>
                <w:color w:val="000000"/>
                <w:sz w:val="20"/>
                <w:szCs w:val="20"/>
                <w:lang w:eastAsia="en-CA"/>
              </w:rPr>
            </w:pPr>
            <w:r w:rsidRPr="00D7442D">
              <w:rPr>
                <w:b/>
                <w:bCs/>
                <w:color w:val="000000"/>
                <w:sz w:val="20"/>
                <w:szCs w:val="20"/>
                <w:lang w:eastAsia="en-CA"/>
              </w:rPr>
              <w:t>Particulars</w:t>
            </w:r>
          </w:p>
        </w:tc>
        <w:tc>
          <w:tcPr>
            <w:tcW w:w="413" w:type="pct"/>
            <w:tcBorders>
              <w:top w:val="single" w:sz="4" w:space="0" w:color="auto"/>
              <w:left w:val="nil"/>
              <w:bottom w:val="single" w:sz="4" w:space="0" w:color="auto"/>
              <w:right w:val="single" w:sz="4" w:space="0" w:color="auto"/>
            </w:tcBorders>
            <w:shd w:val="clear" w:color="auto" w:fill="auto"/>
            <w:hideMark/>
          </w:tcPr>
          <w:p w14:paraId="0CB2170F" w14:textId="77777777" w:rsidR="00BE2DAA" w:rsidRPr="00D7442D" w:rsidRDefault="00BE2DAA" w:rsidP="004B6278">
            <w:pPr>
              <w:keepNext/>
              <w:keepLines/>
              <w:jc w:val="center"/>
              <w:rPr>
                <w:b/>
                <w:bCs/>
                <w:color w:val="000000"/>
                <w:sz w:val="20"/>
                <w:szCs w:val="20"/>
                <w:lang w:eastAsia="en-CA"/>
              </w:rPr>
            </w:pPr>
            <w:r w:rsidRPr="00D7442D">
              <w:rPr>
                <w:b/>
                <w:bCs/>
                <w:color w:val="000000"/>
                <w:sz w:val="20"/>
                <w:szCs w:val="20"/>
                <w:lang w:eastAsia="en-CA"/>
              </w:rPr>
              <w:t>202</w:t>
            </w:r>
            <w:r w:rsidR="00B92EF4" w:rsidRPr="00D7442D">
              <w:rPr>
                <w:b/>
                <w:bCs/>
                <w:color w:val="000000"/>
                <w:sz w:val="20"/>
                <w:szCs w:val="20"/>
                <w:lang w:eastAsia="en-CA"/>
              </w:rPr>
              <w:t>5</w:t>
            </w:r>
          </w:p>
        </w:tc>
        <w:tc>
          <w:tcPr>
            <w:tcW w:w="413" w:type="pct"/>
            <w:tcBorders>
              <w:top w:val="single" w:sz="4" w:space="0" w:color="auto"/>
              <w:left w:val="nil"/>
              <w:bottom w:val="single" w:sz="4" w:space="0" w:color="auto"/>
              <w:right w:val="single" w:sz="4" w:space="0" w:color="auto"/>
            </w:tcBorders>
            <w:shd w:val="clear" w:color="auto" w:fill="auto"/>
            <w:hideMark/>
          </w:tcPr>
          <w:p w14:paraId="272B460F" w14:textId="77777777" w:rsidR="00BE2DAA" w:rsidRPr="00D7442D" w:rsidRDefault="00BE2DAA" w:rsidP="004B6278">
            <w:pPr>
              <w:keepNext/>
              <w:keepLines/>
              <w:jc w:val="center"/>
              <w:rPr>
                <w:b/>
                <w:bCs/>
                <w:color w:val="000000"/>
                <w:sz w:val="20"/>
                <w:szCs w:val="20"/>
                <w:lang w:eastAsia="en-CA"/>
              </w:rPr>
            </w:pPr>
            <w:r w:rsidRPr="00D7442D">
              <w:rPr>
                <w:b/>
                <w:bCs/>
                <w:color w:val="000000"/>
                <w:sz w:val="20"/>
                <w:szCs w:val="20"/>
                <w:lang w:eastAsia="en-CA"/>
              </w:rPr>
              <w:t>202</w:t>
            </w:r>
            <w:r w:rsidR="00B92EF4" w:rsidRPr="00D7442D">
              <w:rPr>
                <w:b/>
                <w:bCs/>
                <w:color w:val="000000"/>
                <w:sz w:val="20"/>
                <w:szCs w:val="20"/>
                <w:lang w:eastAsia="en-CA"/>
              </w:rPr>
              <w:t>6</w:t>
            </w:r>
          </w:p>
        </w:tc>
        <w:tc>
          <w:tcPr>
            <w:tcW w:w="413" w:type="pct"/>
            <w:tcBorders>
              <w:top w:val="single" w:sz="4" w:space="0" w:color="auto"/>
              <w:left w:val="nil"/>
              <w:bottom w:val="single" w:sz="4" w:space="0" w:color="auto"/>
              <w:right w:val="single" w:sz="4" w:space="0" w:color="auto"/>
            </w:tcBorders>
            <w:shd w:val="clear" w:color="auto" w:fill="auto"/>
            <w:hideMark/>
          </w:tcPr>
          <w:p w14:paraId="422B7C59" w14:textId="113C975E" w:rsidR="00BE2DAA" w:rsidRPr="00D7442D" w:rsidRDefault="00E0777E" w:rsidP="004B6278">
            <w:pPr>
              <w:keepNext/>
              <w:keepLines/>
              <w:jc w:val="center"/>
              <w:rPr>
                <w:b/>
                <w:bCs/>
                <w:color w:val="000000"/>
                <w:sz w:val="20"/>
                <w:szCs w:val="20"/>
                <w:lang w:eastAsia="en-CA"/>
              </w:rPr>
            </w:pPr>
            <w:r w:rsidRPr="00D7442D">
              <w:rPr>
                <w:b/>
                <w:bCs/>
                <w:color w:val="000000"/>
                <w:sz w:val="20"/>
                <w:szCs w:val="20"/>
                <w:lang w:eastAsia="en-CA"/>
              </w:rPr>
              <w:t>2027</w:t>
            </w:r>
          </w:p>
        </w:tc>
        <w:tc>
          <w:tcPr>
            <w:tcW w:w="413" w:type="pct"/>
            <w:tcBorders>
              <w:top w:val="single" w:sz="4" w:space="0" w:color="auto"/>
              <w:left w:val="nil"/>
              <w:bottom w:val="single" w:sz="4" w:space="0" w:color="auto"/>
              <w:right w:val="single" w:sz="4" w:space="0" w:color="auto"/>
            </w:tcBorders>
            <w:shd w:val="clear" w:color="auto" w:fill="auto"/>
            <w:hideMark/>
          </w:tcPr>
          <w:p w14:paraId="194E4670" w14:textId="669923CC" w:rsidR="00BE2DAA" w:rsidRPr="00D7442D" w:rsidRDefault="00E0777E" w:rsidP="004B6278">
            <w:pPr>
              <w:keepNext/>
              <w:keepLines/>
              <w:jc w:val="center"/>
              <w:rPr>
                <w:b/>
                <w:bCs/>
                <w:color w:val="000000"/>
                <w:sz w:val="20"/>
                <w:szCs w:val="20"/>
                <w:lang w:eastAsia="en-CA"/>
              </w:rPr>
            </w:pPr>
            <w:r w:rsidRPr="00D7442D">
              <w:rPr>
                <w:b/>
                <w:bCs/>
                <w:color w:val="000000"/>
                <w:sz w:val="20"/>
                <w:szCs w:val="20"/>
                <w:lang w:eastAsia="en-CA"/>
              </w:rPr>
              <w:t>2028</w:t>
            </w:r>
          </w:p>
        </w:tc>
        <w:tc>
          <w:tcPr>
            <w:tcW w:w="422" w:type="pct"/>
            <w:tcBorders>
              <w:top w:val="single" w:sz="4" w:space="0" w:color="auto"/>
              <w:left w:val="nil"/>
              <w:bottom w:val="single" w:sz="4" w:space="0" w:color="auto"/>
              <w:right w:val="nil"/>
            </w:tcBorders>
            <w:shd w:val="clear" w:color="auto" w:fill="auto"/>
          </w:tcPr>
          <w:p w14:paraId="08C23C47" w14:textId="6F5FF721" w:rsidR="00E0777E" w:rsidRPr="00D7442D" w:rsidRDefault="00E0777E" w:rsidP="004B6278">
            <w:pPr>
              <w:keepNext/>
              <w:keepLines/>
              <w:jc w:val="center"/>
              <w:rPr>
                <w:b/>
                <w:bCs/>
                <w:color w:val="000000"/>
                <w:sz w:val="20"/>
                <w:szCs w:val="20"/>
                <w:lang w:eastAsia="en-CA"/>
              </w:rPr>
            </w:pPr>
            <w:r w:rsidRPr="00D7442D">
              <w:rPr>
                <w:b/>
                <w:bCs/>
                <w:color w:val="000000"/>
                <w:sz w:val="20"/>
                <w:szCs w:val="20"/>
                <w:lang w:eastAsia="en-CA"/>
              </w:rPr>
              <w:t>2029</w:t>
            </w:r>
          </w:p>
        </w:tc>
        <w:tc>
          <w:tcPr>
            <w:tcW w:w="373" w:type="pct"/>
            <w:tcBorders>
              <w:top w:val="single" w:sz="4" w:space="0" w:color="auto"/>
              <w:left w:val="nil"/>
              <w:bottom w:val="single" w:sz="4" w:space="0" w:color="auto"/>
              <w:right w:val="single" w:sz="4" w:space="0" w:color="auto"/>
            </w:tcBorders>
            <w:shd w:val="clear" w:color="auto" w:fill="auto"/>
            <w:hideMark/>
          </w:tcPr>
          <w:p w14:paraId="6AF103F0" w14:textId="7E406DD3" w:rsidR="00BE2DAA" w:rsidRPr="00D7442D" w:rsidRDefault="00BE2DAA" w:rsidP="004B6278">
            <w:pPr>
              <w:keepNext/>
              <w:keepLines/>
              <w:jc w:val="center"/>
              <w:rPr>
                <w:b/>
                <w:bCs/>
                <w:color w:val="000000"/>
                <w:sz w:val="20"/>
                <w:szCs w:val="20"/>
                <w:lang w:eastAsia="en-CA"/>
              </w:rPr>
            </w:pPr>
            <w:r w:rsidRPr="00D7442D">
              <w:rPr>
                <w:b/>
                <w:bCs/>
                <w:color w:val="000000"/>
                <w:sz w:val="20"/>
                <w:szCs w:val="20"/>
                <w:lang w:eastAsia="en-CA"/>
              </w:rPr>
              <w:t>2030</w:t>
            </w:r>
          </w:p>
        </w:tc>
        <w:tc>
          <w:tcPr>
            <w:tcW w:w="454" w:type="pct"/>
            <w:tcBorders>
              <w:top w:val="single" w:sz="4" w:space="0" w:color="auto"/>
              <w:left w:val="nil"/>
              <w:bottom w:val="single" w:sz="4" w:space="0" w:color="auto"/>
              <w:right w:val="single" w:sz="4" w:space="0" w:color="auto"/>
            </w:tcBorders>
            <w:shd w:val="clear" w:color="auto" w:fill="auto"/>
            <w:hideMark/>
          </w:tcPr>
          <w:p w14:paraId="3B30F271" w14:textId="77777777" w:rsidR="00BE2DAA" w:rsidRPr="00D7442D" w:rsidRDefault="00BE2DAA" w:rsidP="004B6278">
            <w:pPr>
              <w:keepNext/>
              <w:keepLines/>
              <w:jc w:val="center"/>
              <w:rPr>
                <w:b/>
                <w:bCs/>
                <w:color w:val="000000"/>
                <w:sz w:val="20"/>
                <w:szCs w:val="20"/>
                <w:lang w:eastAsia="en-CA"/>
              </w:rPr>
            </w:pPr>
            <w:r w:rsidRPr="00D7442D">
              <w:rPr>
                <w:b/>
                <w:bCs/>
                <w:color w:val="000000"/>
                <w:sz w:val="20"/>
                <w:szCs w:val="20"/>
                <w:lang w:eastAsia="en-CA"/>
              </w:rPr>
              <w:t>Total</w:t>
            </w:r>
          </w:p>
        </w:tc>
      </w:tr>
      <w:tr w:rsidR="00BE2DAA" w:rsidRPr="00D7442D" w14:paraId="6F9F2F15" w14:textId="77777777" w:rsidTr="00C77F2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0B0223EB" w14:textId="77777777" w:rsidR="00BE2DAA" w:rsidRPr="00D7442D" w:rsidRDefault="00BE2DAA" w:rsidP="004B6278">
            <w:pPr>
              <w:keepNext/>
              <w:keepLines/>
              <w:jc w:val="left"/>
              <w:rPr>
                <w:color w:val="000000"/>
                <w:sz w:val="20"/>
                <w:szCs w:val="20"/>
                <w:lang w:eastAsia="en-CA"/>
              </w:rPr>
            </w:pPr>
            <w:r w:rsidRPr="00D7442D">
              <w:rPr>
                <w:color w:val="000000"/>
                <w:sz w:val="20"/>
                <w:szCs w:val="20"/>
                <w:lang w:eastAsia="en-CA"/>
              </w:rPr>
              <w:t>1.1</w:t>
            </w:r>
          </w:p>
        </w:tc>
        <w:tc>
          <w:tcPr>
            <w:tcW w:w="1794" w:type="pct"/>
            <w:tcBorders>
              <w:top w:val="nil"/>
              <w:left w:val="nil"/>
              <w:bottom w:val="single" w:sz="4" w:space="0" w:color="auto"/>
              <w:right w:val="single" w:sz="4" w:space="0" w:color="auto"/>
            </w:tcBorders>
            <w:shd w:val="clear" w:color="auto" w:fill="auto"/>
            <w:hideMark/>
          </w:tcPr>
          <w:p w14:paraId="6C289BB3" w14:textId="77777777" w:rsidR="00BE2DAA" w:rsidRPr="00D7442D" w:rsidRDefault="00BE2DAA" w:rsidP="004B6278">
            <w:pPr>
              <w:keepNext/>
              <w:keepLines/>
              <w:jc w:val="left"/>
              <w:rPr>
                <w:color w:val="000000"/>
                <w:sz w:val="20"/>
                <w:szCs w:val="20"/>
                <w:lang w:eastAsia="en-CA"/>
              </w:rPr>
            </w:pPr>
            <w:r w:rsidRPr="00D7442D">
              <w:rPr>
                <w:color w:val="000000"/>
                <w:sz w:val="20"/>
                <w:szCs w:val="20"/>
                <w:lang w:eastAsia="en-CA"/>
              </w:rPr>
              <w:t>Montreal Protocol reduction schedule of Annex C, Group I substances (ODP tonnes)</w:t>
            </w:r>
          </w:p>
        </w:tc>
        <w:tc>
          <w:tcPr>
            <w:tcW w:w="413" w:type="pct"/>
            <w:tcBorders>
              <w:top w:val="nil"/>
              <w:left w:val="nil"/>
              <w:bottom w:val="single" w:sz="4" w:space="0" w:color="auto"/>
              <w:right w:val="single" w:sz="4" w:space="0" w:color="auto"/>
            </w:tcBorders>
            <w:shd w:val="clear" w:color="auto" w:fill="auto"/>
          </w:tcPr>
          <w:p w14:paraId="6CEA1E1B" w14:textId="32F7B9C6" w:rsidR="00BE2DAA" w:rsidRPr="00D7442D" w:rsidRDefault="00171BD4" w:rsidP="004B6278">
            <w:pPr>
              <w:keepNext/>
              <w:keepLines/>
              <w:jc w:val="right"/>
              <w:rPr>
                <w:color w:val="000000"/>
                <w:sz w:val="20"/>
                <w:szCs w:val="20"/>
                <w:lang w:eastAsia="en-CA"/>
              </w:rPr>
            </w:pPr>
            <w:r w:rsidRPr="00D7442D">
              <w:rPr>
                <w:sz w:val="20"/>
                <w:szCs w:val="20"/>
              </w:rPr>
              <w:t>0.098</w:t>
            </w:r>
          </w:p>
        </w:tc>
        <w:tc>
          <w:tcPr>
            <w:tcW w:w="413" w:type="pct"/>
            <w:tcBorders>
              <w:top w:val="nil"/>
              <w:left w:val="nil"/>
              <w:bottom w:val="single" w:sz="4" w:space="0" w:color="auto"/>
              <w:right w:val="single" w:sz="4" w:space="0" w:color="auto"/>
            </w:tcBorders>
            <w:shd w:val="clear" w:color="auto" w:fill="auto"/>
          </w:tcPr>
          <w:p w14:paraId="6C91EA37" w14:textId="649EBA64" w:rsidR="00BE2DAA" w:rsidRPr="00D7442D" w:rsidRDefault="00171BD4" w:rsidP="004B6278">
            <w:pPr>
              <w:keepNext/>
              <w:keepLines/>
              <w:jc w:val="right"/>
              <w:rPr>
                <w:color w:val="000000"/>
                <w:sz w:val="20"/>
                <w:szCs w:val="20"/>
                <w:lang w:eastAsia="en-CA"/>
              </w:rPr>
            </w:pPr>
            <w:r w:rsidRPr="00D7442D">
              <w:rPr>
                <w:sz w:val="20"/>
                <w:szCs w:val="20"/>
              </w:rPr>
              <w:t>0.098</w:t>
            </w:r>
          </w:p>
        </w:tc>
        <w:tc>
          <w:tcPr>
            <w:tcW w:w="413" w:type="pct"/>
            <w:tcBorders>
              <w:top w:val="nil"/>
              <w:left w:val="nil"/>
              <w:bottom w:val="single" w:sz="4" w:space="0" w:color="auto"/>
              <w:right w:val="single" w:sz="4" w:space="0" w:color="auto"/>
            </w:tcBorders>
            <w:shd w:val="clear" w:color="auto" w:fill="auto"/>
          </w:tcPr>
          <w:p w14:paraId="34D33C4A" w14:textId="386189E3" w:rsidR="00BE2DAA" w:rsidRPr="00D7442D" w:rsidRDefault="00171BD4" w:rsidP="004B6278">
            <w:pPr>
              <w:keepNext/>
              <w:keepLines/>
              <w:jc w:val="right"/>
              <w:rPr>
                <w:color w:val="000000"/>
                <w:sz w:val="20"/>
                <w:szCs w:val="20"/>
                <w:lang w:eastAsia="en-CA"/>
              </w:rPr>
            </w:pPr>
            <w:r w:rsidRPr="00D7442D">
              <w:rPr>
                <w:sz w:val="20"/>
                <w:szCs w:val="20"/>
              </w:rPr>
              <w:t>0.098</w:t>
            </w:r>
          </w:p>
        </w:tc>
        <w:tc>
          <w:tcPr>
            <w:tcW w:w="413" w:type="pct"/>
            <w:tcBorders>
              <w:top w:val="nil"/>
              <w:left w:val="nil"/>
              <w:bottom w:val="single" w:sz="4" w:space="0" w:color="auto"/>
              <w:right w:val="single" w:sz="4" w:space="0" w:color="auto"/>
            </w:tcBorders>
            <w:shd w:val="clear" w:color="auto" w:fill="auto"/>
          </w:tcPr>
          <w:p w14:paraId="26BCA38C" w14:textId="10F39119" w:rsidR="00BE2DAA" w:rsidRPr="00D7442D" w:rsidRDefault="00171BD4" w:rsidP="004B6278">
            <w:pPr>
              <w:keepNext/>
              <w:keepLines/>
              <w:jc w:val="right"/>
              <w:rPr>
                <w:color w:val="000000"/>
                <w:sz w:val="20"/>
                <w:szCs w:val="20"/>
                <w:lang w:eastAsia="en-CA"/>
              </w:rPr>
            </w:pPr>
            <w:r w:rsidRPr="00D7442D">
              <w:rPr>
                <w:sz w:val="20"/>
                <w:szCs w:val="20"/>
              </w:rPr>
              <w:t>0.098</w:t>
            </w:r>
          </w:p>
        </w:tc>
        <w:tc>
          <w:tcPr>
            <w:tcW w:w="422" w:type="pct"/>
            <w:tcBorders>
              <w:top w:val="single" w:sz="4" w:space="0" w:color="auto"/>
              <w:left w:val="nil"/>
              <w:bottom w:val="single" w:sz="4" w:space="0" w:color="auto"/>
              <w:right w:val="single" w:sz="4" w:space="0" w:color="auto"/>
            </w:tcBorders>
            <w:shd w:val="clear" w:color="auto" w:fill="auto"/>
          </w:tcPr>
          <w:p w14:paraId="69E748BD" w14:textId="6B12386F" w:rsidR="00171BD4" w:rsidRPr="00D7442D" w:rsidRDefault="00171BD4" w:rsidP="00171BD4">
            <w:pPr>
              <w:keepNext/>
              <w:keepLines/>
              <w:jc w:val="right"/>
              <w:rPr>
                <w:sz w:val="20"/>
                <w:szCs w:val="20"/>
              </w:rPr>
            </w:pPr>
            <w:r w:rsidRPr="00D7442D">
              <w:rPr>
                <w:sz w:val="20"/>
                <w:szCs w:val="20"/>
              </w:rPr>
              <w:t>0.098</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2DDB0255" w14:textId="75E5D473" w:rsidR="00BE2DAA" w:rsidRPr="00D7442D" w:rsidRDefault="00171BD4" w:rsidP="004B6278">
            <w:pPr>
              <w:keepNext/>
              <w:keepLines/>
              <w:jc w:val="right"/>
              <w:rPr>
                <w:color w:val="000000"/>
                <w:sz w:val="20"/>
                <w:szCs w:val="20"/>
                <w:lang w:eastAsia="en-CA"/>
              </w:rPr>
            </w:pPr>
            <w:r w:rsidRPr="00D7442D">
              <w:rPr>
                <w:sz w:val="20"/>
                <w:szCs w:val="20"/>
              </w:rPr>
              <w:t>0.00</w:t>
            </w:r>
          </w:p>
        </w:tc>
        <w:tc>
          <w:tcPr>
            <w:tcW w:w="454" w:type="pct"/>
            <w:tcBorders>
              <w:top w:val="nil"/>
              <w:left w:val="nil"/>
              <w:bottom w:val="single" w:sz="4" w:space="0" w:color="auto"/>
              <w:right w:val="single" w:sz="4" w:space="0" w:color="auto"/>
            </w:tcBorders>
            <w:shd w:val="clear" w:color="auto" w:fill="auto"/>
          </w:tcPr>
          <w:p w14:paraId="45F553DD" w14:textId="566C278B" w:rsidR="00BE2DAA" w:rsidRPr="00D7442D" w:rsidRDefault="00171BD4" w:rsidP="004B6278">
            <w:pPr>
              <w:keepNext/>
              <w:keepLines/>
              <w:jc w:val="right"/>
              <w:rPr>
                <w:color w:val="000000"/>
                <w:sz w:val="20"/>
                <w:szCs w:val="20"/>
                <w:lang w:eastAsia="en-CA"/>
              </w:rPr>
            </w:pPr>
            <w:r w:rsidRPr="00D7442D">
              <w:rPr>
                <w:color w:val="000000"/>
                <w:sz w:val="20"/>
                <w:szCs w:val="20"/>
                <w:lang w:eastAsia="en-CA"/>
              </w:rPr>
              <w:t>n/a</w:t>
            </w:r>
          </w:p>
        </w:tc>
      </w:tr>
      <w:tr w:rsidR="00BE2DAA" w:rsidRPr="00D7442D" w14:paraId="18A2153B" w14:textId="77777777" w:rsidTr="00C77F2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48DE24C0" w14:textId="77777777" w:rsidR="00BE2DAA" w:rsidRPr="00D7442D" w:rsidRDefault="00BE2DAA" w:rsidP="004B6278">
            <w:pPr>
              <w:jc w:val="left"/>
              <w:rPr>
                <w:color w:val="000000"/>
                <w:sz w:val="20"/>
                <w:szCs w:val="20"/>
                <w:lang w:eastAsia="en-CA"/>
              </w:rPr>
            </w:pPr>
            <w:r w:rsidRPr="00D7442D">
              <w:rPr>
                <w:color w:val="000000"/>
                <w:sz w:val="20"/>
                <w:szCs w:val="20"/>
                <w:lang w:eastAsia="en-CA"/>
              </w:rPr>
              <w:t>1.2</w:t>
            </w:r>
          </w:p>
        </w:tc>
        <w:tc>
          <w:tcPr>
            <w:tcW w:w="1794" w:type="pct"/>
            <w:tcBorders>
              <w:top w:val="nil"/>
              <w:left w:val="nil"/>
              <w:bottom w:val="single" w:sz="4" w:space="0" w:color="auto"/>
              <w:right w:val="single" w:sz="4" w:space="0" w:color="auto"/>
            </w:tcBorders>
            <w:shd w:val="clear" w:color="auto" w:fill="auto"/>
            <w:hideMark/>
          </w:tcPr>
          <w:p w14:paraId="0D34B7CA" w14:textId="77777777" w:rsidR="00BE2DAA" w:rsidRPr="00D7442D" w:rsidRDefault="00BE2DAA" w:rsidP="004B6278">
            <w:pPr>
              <w:jc w:val="left"/>
              <w:rPr>
                <w:color w:val="000000"/>
                <w:sz w:val="20"/>
                <w:szCs w:val="20"/>
                <w:lang w:eastAsia="en-CA"/>
              </w:rPr>
            </w:pPr>
            <w:r w:rsidRPr="00D7442D">
              <w:rPr>
                <w:color w:val="000000"/>
                <w:sz w:val="20"/>
                <w:szCs w:val="20"/>
                <w:lang w:eastAsia="en-CA"/>
              </w:rPr>
              <w:t>Maximum allowable total consumption of Annex C, Group I substances (ODP tonnes)</w:t>
            </w:r>
          </w:p>
        </w:tc>
        <w:tc>
          <w:tcPr>
            <w:tcW w:w="413" w:type="pct"/>
            <w:tcBorders>
              <w:top w:val="nil"/>
              <w:left w:val="nil"/>
              <w:bottom w:val="single" w:sz="4" w:space="0" w:color="auto"/>
              <w:right w:val="single" w:sz="4" w:space="0" w:color="auto"/>
            </w:tcBorders>
            <w:shd w:val="clear" w:color="auto" w:fill="auto"/>
          </w:tcPr>
          <w:p w14:paraId="3A7B7249" w14:textId="225E3B01" w:rsidR="00BE2DAA" w:rsidRPr="00D7442D" w:rsidRDefault="00171BD4" w:rsidP="004B6278">
            <w:pPr>
              <w:jc w:val="right"/>
              <w:rPr>
                <w:color w:val="000000"/>
                <w:sz w:val="20"/>
                <w:szCs w:val="20"/>
                <w:lang w:eastAsia="en-CA"/>
              </w:rPr>
            </w:pPr>
            <w:r w:rsidRPr="00D7442D">
              <w:rPr>
                <w:sz w:val="20"/>
                <w:szCs w:val="20"/>
              </w:rPr>
              <w:t>0.098</w:t>
            </w:r>
          </w:p>
        </w:tc>
        <w:tc>
          <w:tcPr>
            <w:tcW w:w="413" w:type="pct"/>
            <w:tcBorders>
              <w:top w:val="nil"/>
              <w:left w:val="nil"/>
              <w:bottom w:val="single" w:sz="4" w:space="0" w:color="auto"/>
              <w:right w:val="single" w:sz="4" w:space="0" w:color="auto"/>
            </w:tcBorders>
            <w:shd w:val="clear" w:color="auto" w:fill="auto"/>
          </w:tcPr>
          <w:p w14:paraId="2CDC3350" w14:textId="63F7D26F" w:rsidR="00BE2DAA" w:rsidRPr="00D7442D" w:rsidRDefault="00171BD4" w:rsidP="004B6278">
            <w:pPr>
              <w:jc w:val="right"/>
              <w:rPr>
                <w:color w:val="000000"/>
                <w:sz w:val="20"/>
                <w:szCs w:val="20"/>
                <w:lang w:eastAsia="en-CA"/>
              </w:rPr>
            </w:pPr>
            <w:r w:rsidRPr="00D7442D">
              <w:rPr>
                <w:sz w:val="20"/>
                <w:szCs w:val="20"/>
              </w:rPr>
              <w:t>0.0</w:t>
            </w:r>
            <w:r w:rsidR="00E21B4D" w:rsidRPr="00D7442D">
              <w:rPr>
                <w:sz w:val="20"/>
                <w:szCs w:val="20"/>
              </w:rPr>
              <w:t>8</w:t>
            </w:r>
            <w:r w:rsidRPr="00D7442D">
              <w:rPr>
                <w:sz w:val="20"/>
                <w:szCs w:val="20"/>
              </w:rPr>
              <w:t>8</w:t>
            </w:r>
          </w:p>
        </w:tc>
        <w:tc>
          <w:tcPr>
            <w:tcW w:w="413" w:type="pct"/>
            <w:tcBorders>
              <w:top w:val="nil"/>
              <w:left w:val="nil"/>
              <w:bottom w:val="single" w:sz="4" w:space="0" w:color="auto"/>
              <w:right w:val="single" w:sz="4" w:space="0" w:color="auto"/>
            </w:tcBorders>
            <w:shd w:val="clear" w:color="auto" w:fill="auto"/>
          </w:tcPr>
          <w:p w14:paraId="16A940E8" w14:textId="56831A87" w:rsidR="00BE2DAA" w:rsidRPr="00D7442D" w:rsidRDefault="00171BD4" w:rsidP="004B6278">
            <w:pPr>
              <w:jc w:val="right"/>
              <w:rPr>
                <w:color w:val="000000"/>
                <w:sz w:val="20"/>
                <w:szCs w:val="20"/>
                <w:lang w:eastAsia="en-CA"/>
              </w:rPr>
            </w:pPr>
            <w:r w:rsidRPr="00D7442D">
              <w:rPr>
                <w:sz w:val="20"/>
                <w:szCs w:val="20"/>
              </w:rPr>
              <w:t>0.08</w:t>
            </w:r>
            <w:r w:rsidR="00E21B4D" w:rsidRPr="00D7442D">
              <w:rPr>
                <w:sz w:val="20"/>
                <w:szCs w:val="20"/>
              </w:rPr>
              <w:t>8</w:t>
            </w:r>
          </w:p>
        </w:tc>
        <w:tc>
          <w:tcPr>
            <w:tcW w:w="413" w:type="pct"/>
            <w:tcBorders>
              <w:top w:val="nil"/>
              <w:left w:val="nil"/>
              <w:bottom w:val="single" w:sz="4" w:space="0" w:color="auto"/>
              <w:right w:val="single" w:sz="4" w:space="0" w:color="auto"/>
            </w:tcBorders>
            <w:shd w:val="clear" w:color="auto" w:fill="auto"/>
          </w:tcPr>
          <w:p w14:paraId="762BCAA3" w14:textId="4CC78E7A" w:rsidR="00BE2DAA" w:rsidRPr="00D7442D" w:rsidRDefault="00171BD4" w:rsidP="004B6278">
            <w:pPr>
              <w:jc w:val="right"/>
              <w:rPr>
                <w:color w:val="000000"/>
                <w:sz w:val="20"/>
                <w:szCs w:val="20"/>
                <w:lang w:eastAsia="en-CA"/>
              </w:rPr>
            </w:pPr>
            <w:r w:rsidRPr="00D7442D">
              <w:rPr>
                <w:sz w:val="20"/>
                <w:szCs w:val="20"/>
              </w:rPr>
              <w:t>0.0</w:t>
            </w:r>
            <w:r w:rsidR="00E21B4D" w:rsidRPr="00D7442D">
              <w:rPr>
                <w:sz w:val="20"/>
                <w:szCs w:val="20"/>
              </w:rPr>
              <w:t>7</w:t>
            </w:r>
            <w:r w:rsidR="00BA2AAE" w:rsidRPr="00D7442D">
              <w:rPr>
                <w:sz w:val="20"/>
                <w:szCs w:val="20"/>
              </w:rPr>
              <w:t>1</w:t>
            </w:r>
          </w:p>
        </w:tc>
        <w:tc>
          <w:tcPr>
            <w:tcW w:w="422" w:type="pct"/>
            <w:tcBorders>
              <w:top w:val="single" w:sz="4" w:space="0" w:color="auto"/>
              <w:left w:val="nil"/>
              <w:bottom w:val="single" w:sz="4" w:space="0" w:color="auto"/>
              <w:right w:val="single" w:sz="4" w:space="0" w:color="auto"/>
            </w:tcBorders>
            <w:shd w:val="clear" w:color="auto" w:fill="auto"/>
          </w:tcPr>
          <w:p w14:paraId="799CD470" w14:textId="20A25BAC" w:rsidR="00171BD4" w:rsidRPr="00D7442D" w:rsidRDefault="00171BD4" w:rsidP="00171BD4">
            <w:pPr>
              <w:jc w:val="right"/>
              <w:rPr>
                <w:sz w:val="20"/>
                <w:szCs w:val="20"/>
              </w:rPr>
            </w:pPr>
            <w:r w:rsidRPr="00D7442D">
              <w:rPr>
                <w:sz w:val="20"/>
                <w:szCs w:val="20"/>
              </w:rPr>
              <w:t>0.0</w:t>
            </w:r>
            <w:r w:rsidR="00E21B4D" w:rsidRPr="00D7442D">
              <w:rPr>
                <w:sz w:val="20"/>
                <w:szCs w:val="20"/>
              </w:rPr>
              <w:t>7</w:t>
            </w:r>
            <w:r w:rsidR="00BA2AAE" w:rsidRPr="00D7442D">
              <w:rPr>
                <w:sz w:val="20"/>
                <w:szCs w:val="20"/>
              </w:rPr>
              <w:t>1</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0909BE90" w14:textId="27FABDB7" w:rsidR="00BE2DAA" w:rsidRPr="00D7442D" w:rsidRDefault="00171BD4" w:rsidP="004B6278">
            <w:pPr>
              <w:jc w:val="right"/>
              <w:rPr>
                <w:color w:val="000000"/>
                <w:sz w:val="20"/>
                <w:szCs w:val="20"/>
                <w:lang w:eastAsia="en-CA"/>
              </w:rPr>
            </w:pPr>
            <w:r w:rsidRPr="00D7442D">
              <w:rPr>
                <w:sz w:val="20"/>
                <w:szCs w:val="20"/>
              </w:rPr>
              <w:t>0.00</w:t>
            </w:r>
          </w:p>
        </w:tc>
        <w:tc>
          <w:tcPr>
            <w:tcW w:w="454" w:type="pct"/>
            <w:tcBorders>
              <w:top w:val="nil"/>
              <w:left w:val="nil"/>
              <w:bottom w:val="single" w:sz="4" w:space="0" w:color="auto"/>
              <w:right w:val="single" w:sz="4" w:space="0" w:color="auto"/>
            </w:tcBorders>
            <w:shd w:val="clear" w:color="auto" w:fill="auto"/>
          </w:tcPr>
          <w:p w14:paraId="55E04ACA" w14:textId="1284022B" w:rsidR="00BE2DAA" w:rsidRPr="00D7442D" w:rsidRDefault="00171BD4" w:rsidP="004B6278">
            <w:pPr>
              <w:jc w:val="right"/>
              <w:rPr>
                <w:color w:val="000000"/>
                <w:sz w:val="20"/>
                <w:szCs w:val="20"/>
                <w:lang w:eastAsia="en-CA"/>
              </w:rPr>
            </w:pPr>
            <w:r w:rsidRPr="00D7442D">
              <w:rPr>
                <w:color w:val="000000"/>
                <w:sz w:val="20"/>
                <w:szCs w:val="20"/>
                <w:lang w:eastAsia="en-CA"/>
              </w:rPr>
              <w:t>n/a</w:t>
            </w:r>
          </w:p>
        </w:tc>
      </w:tr>
      <w:tr w:rsidR="00BE2DAA" w:rsidRPr="00D7442D" w14:paraId="62DF01C3" w14:textId="77777777" w:rsidTr="007161BE">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1D1536DA" w14:textId="77777777" w:rsidR="00BE2DAA" w:rsidRPr="00D7442D" w:rsidRDefault="00BE2DAA" w:rsidP="004B6278">
            <w:pPr>
              <w:jc w:val="left"/>
              <w:rPr>
                <w:color w:val="000000"/>
                <w:sz w:val="20"/>
                <w:szCs w:val="20"/>
                <w:lang w:eastAsia="en-CA"/>
              </w:rPr>
            </w:pPr>
            <w:r w:rsidRPr="00D7442D">
              <w:rPr>
                <w:color w:val="000000"/>
                <w:sz w:val="20"/>
                <w:szCs w:val="20"/>
                <w:lang w:eastAsia="en-CA"/>
              </w:rPr>
              <w:t>2.1</w:t>
            </w:r>
          </w:p>
        </w:tc>
        <w:tc>
          <w:tcPr>
            <w:tcW w:w="1794" w:type="pct"/>
            <w:tcBorders>
              <w:top w:val="nil"/>
              <w:left w:val="nil"/>
              <w:bottom w:val="single" w:sz="4" w:space="0" w:color="auto"/>
              <w:right w:val="single" w:sz="4" w:space="0" w:color="auto"/>
            </w:tcBorders>
            <w:shd w:val="clear" w:color="auto" w:fill="auto"/>
            <w:hideMark/>
          </w:tcPr>
          <w:p w14:paraId="51E6086F" w14:textId="689D3F8D" w:rsidR="00BE2DAA" w:rsidRPr="00D7442D" w:rsidRDefault="00BE2DAA" w:rsidP="004B6278">
            <w:pPr>
              <w:jc w:val="left"/>
              <w:rPr>
                <w:color w:val="000000"/>
                <w:sz w:val="20"/>
                <w:szCs w:val="20"/>
                <w:lang w:eastAsia="en-CA"/>
              </w:rPr>
            </w:pPr>
            <w:r w:rsidRPr="00D7442D">
              <w:rPr>
                <w:color w:val="000000"/>
                <w:sz w:val="20"/>
                <w:szCs w:val="20"/>
                <w:lang w:eastAsia="en-CA"/>
              </w:rPr>
              <w:t xml:space="preserve">Lead IA </w:t>
            </w:r>
            <w:r w:rsidR="007161BE" w:rsidRPr="00D7442D">
              <w:rPr>
                <w:color w:val="000000"/>
                <w:sz w:val="20"/>
                <w:szCs w:val="20"/>
                <w:lang w:eastAsia="en-CA"/>
              </w:rPr>
              <w:t>(UNEP)</w:t>
            </w:r>
            <w:r w:rsidRPr="00D7442D">
              <w:rPr>
                <w:color w:val="000000"/>
                <w:sz w:val="20"/>
                <w:szCs w:val="20"/>
                <w:lang w:eastAsia="en-CA"/>
              </w:rPr>
              <w:t xml:space="preserve"> agreed funding (US $)</w:t>
            </w:r>
          </w:p>
        </w:tc>
        <w:tc>
          <w:tcPr>
            <w:tcW w:w="413" w:type="pct"/>
            <w:tcBorders>
              <w:top w:val="nil"/>
              <w:left w:val="nil"/>
              <w:bottom w:val="single" w:sz="4" w:space="0" w:color="auto"/>
              <w:right w:val="single" w:sz="4" w:space="0" w:color="auto"/>
            </w:tcBorders>
            <w:shd w:val="clear" w:color="auto" w:fill="auto"/>
          </w:tcPr>
          <w:p w14:paraId="00DE6FDB" w14:textId="37D90D03" w:rsidR="00BE2DAA" w:rsidRPr="00D7442D" w:rsidRDefault="007161BE" w:rsidP="004B6278">
            <w:pPr>
              <w:jc w:val="right"/>
              <w:rPr>
                <w:color w:val="000000"/>
                <w:sz w:val="20"/>
                <w:szCs w:val="20"/>
                <w:lang w:eastAsia="en-CA"/>
              </w:rPr>
            </w:pPr>
            <w:r w:rsidRPr="00D7442D">
              <w:rPr>
                <w:color w:val="000000"/>
                <w:sz w:val="20"/>
                <w:szCs w:val="20"/>
              </w:rPr>
              <w:t>133,750</w:t>
            </w:r>
          </w:p>
        </w:tc>
        <w:tc>
          <w:tcPr>
            <w:tcW w:w="413" w:type="pct"/>
            <w:tcBorders>
              <w:top w:val="nil"/>
              <w:left w:val="nil"/>
              <w:bottom w:val="single" w:sz="4" w:space="0" w:color="auto"/>
              <w:right w:val="single" w:sz="4" w:space="0" w:color="auto"/>
            </w:tcBorders>
            <w:shd w:val="clear" w:color="auto" w:fill="auto"/>
          </w:tcPr>
          <w:p w14:paraId="7075DCC1" w14:textId="4C2935C0" w:rsidR="00BE2DAA" w:rsidRPr="00D7442D" w:rsidRDefault="007161BE" w:rsidP="004B6278">
            <w:pPr>
              <w:jc w:val="right"/>
              <w:rPr>
                <w:color w:val="000000"/>
                <w:sz w:val="20"/>
                <w:szCs w:val="20"/>
                <w:lang w:eastAsia="en-CA"/>
              </w:rPr>
            </w:pPr>
            <w:r w:rsidRPr="00D7442D">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74A2BACB" w14:textId="59424359" w:rsidR="00BE2DAA" w:rsidRPr="00D7442D" w:rsidRDefault="007161BE" w:rsidP="004B6278">
            <w:pPr>
              <w:jc w:val="right"/>
              <w:rPr>
                <w:color w:val="000000"/>
                <w:sz w:val="20"/>
                <w:szCs w:val="20"/>
                <w:lang w:eastAsia="en-CA"/>
              </w:rPr>
            </w:pPr>
            <w:r w:rsidRPr="00D7442D">
              <w:rPr>
                <w:color w:val="000000"/>
                <w:sz w:val="20"/>
                <w:szCs w:val="20"/>
              </w:rPr>
              <w:t>95,385</w:t>
            </w:r>
          </w:p>
        </w:tc>
        <w:tc>
          <w:tcPr>
            <w:tcW w:w="413" w:type="pct"/>
            <w:tcBorders>
              <w:top w:val="nil"/>
              <w:left w:val="nil"/>
              <w:bottom w:val="single" w:sz="4" w:space="0" w:color="auto"/>
              <w:right w:val="single" w:sz="4" w:space="0" w:color="auto"/>
            </w:tcBorders>
            <w:shd w:val="clear" w:color="auto" w:fill="auto"/>
          </w:tcPr>
          <w:p w14:paraId="21E4EBAB" w14:textId="41347668" w:rsidR="00BE2DAA" w:rsidRPr="00D7442D" w:rsidRDefault="007161BE" w:rsidP="004B6278">
            <w:pPr>
              <w:jc w:val="right"/>
              <w:rPr>
                <w:color w:val="000000"/>
                <w:sz w:val="20"/>
                <w:szCs w:val="20"/>
                <w:lang w:eastAsia="en-CA"/>
              </w:rPr>
            </w:pPr>
            <w:r w:rsidRPr="00D7442D">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04F3379D" w14:textId="677C6136" w:rsidR="007161BE" w:rsidRPr="00D7442D" w:rsidRDefault="007161BE" w:rsidP="007161BE">
            <w:pPr>
              <w:jc w:val="right"/>
              <w:rPr>
                <w:color w:val="000000"/>
                <w:sz w:val="20"/>
                <w:szCs w:val="20"/>
              </w:rPr>
            </w:pPr>
            <w:r w:rsidRPr="00D7442D">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6631C494" w14:textId="0766A254" w:rsidR="00BE2DAA" w:rsidRPr="00D7442D" w:rsidRDefault="007161BE" w:rsidP="004B6278">
            <w:pPr>
              <w:jc w:val="right"/>
              <w:rPr>
                <w:color w:val="000000"/>
                <w:sz w:val="20"/>
                <w:szCs w:val="20"/>
                <w:lang w:eastAsia="en-CA"/>
              </w:rPr>
            </w:pPr>
            <w:r w:rsidRPr="00D7442D">
              <w:rPr>
                <w:color w:val="000000"/>
                <w:sz w:val="20"/>
                <w:szCs w:val="20"/>
              </w:rPr>
              <w:t>38,180</w:t>
            </w:r>
          </w:p>
        </w:tc>
        <w:tc>
          <w:tcPr>
            <w:tcW w:w="454" w:type="pct"/>
            <w:tcBorders>
              <w:top w:val="nil"/>
              <w:left w:val="nil"/>
              <w:bottom w:val="single" w:sz="4" w:space="0" w:color="auto"/>
              <w:right w:val="single" w:sz="4" w:space="0" w:color="auto"/>
            </w:tcBorders>
            <w:shd w:val="clear" w:color="auto" w:fill="auto"/>
          </w:tcPr>
          <w:p w14:paraId="1E4F4A38" w14:textId="01CD9A3F" w:rsidR="00BE2DAA" w:rsidRPr="00D7442D" w:rsidRDefault="007161BE" w:rsidP="004B6278">
            <w:pPr>
              <w:jc w:val="right"/>
              <w:rPr>
                <w:color w:val="000000"/>
                <w:sz w:val="20"/>
                <w:szCs w:val="20"/>
                <w:lang w:eastAsia="en-CA"/>
              </w:rPr>
            </w:pPr>
            <w:r w:rsidRPr="00D7442D">
              <w:rPr>
                <w:color w:val="000000"/>
                <w:sz w:val="20"/>
                <w:szCs w:val="20"/>
              </w:rPr>
              <w:t>267,315</w:t>
            </w:r>
          </w:p>
        </w:tc>
      </w:tr>
      <w:tr w:rsidR="00BE2DAA" w:rsidRPr="00D7442D" w14:paraId="0DDBAA9D" w14:textId="77777777" w:rsidTr="007161BE">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20537141" w14:textId="77777777" w:rsidR="00BE2DAA" w:rsidRPr="00D7442D" w:rsidRDefault="00BE2DAA" w:rsidP="004B6278">
            <w:pPr>
              <w:jc w:val="left"/>
              <w:rPr>
                <w:color w:val="000000"/>
                <w:sz w:val="20"/>
                <w:szCs w:val="20"/>
                <w:lang w:eastAsia="en-CA"/>
              </w:rPr>
            </w:pPr>
            <w:r w:rsidRPr="00D7442D">
              <w:rPr>
                <w:color w:val="000000"/>
                <w:sz w:val="20"/>
                <w:szCs w:val="20"/>
                <w:lang w:eastAsia="en-CA"/>
              </w:rPr>
              <w:t>2.2</w:t>
            </w:r>
          </w:p>
        </w:tc>
        <w:tc>
          <w:tcPr>
            <w:tcW w:w="1794" w:type="pct"/>
            <w:tcBorders>
              <w:top w:val="nil"/>
              <w:left w:val="nil"/>
              <w:bottom w:val="single" w:sz="4" w:space="0" w:color="auto"/>
              <w:right w:val="single" w:sz="4" w:space="0" w:color="auto"/>
            </w:tcBorders>
            <w:shd w:val="clear" w:color="auto" w:fill="auto"/>
            <w:hideMark/>
          </w:tcPr>
          <w:p w14:paraId="3C2C952B" w14:textId="77777777" w:rsidR="00BE2DAA" w:rsidRPr="00D7442D" w:rsidRDefault="00BE2DAA" w:rsidP="004B6278">
            <w:pPr>
              <w:jc w:val="left"/>
              <w:rPr>
                <w:color w:val="000000"/>
                <w:sz w:val="20"/>
                <w:szCs w:val="20"/>
                <w:lang w:eastAsia="en-CA"/>
              </w:rPr>
            </w:pPr>
            <w:r w:rsidRPr="00D7442D">
              <w:rPr>
                <w:color w:val="000000"/>
                <w:sz w:val="20"/>
                <w:szCs w:val="20"/>
                <w:lang w:eastAsia="en-CA"/>
              </w:rPr>
              <w:t>Support costs for Lead IA (US $)</w:t>
            </w:r>
          </w:p>
        </w:tc>
        <w:tc>
          <w:tcPr>
            <w:tcW w:w="413" w:type="pct"/>
            <w:tcBorders>
              <w:top w:val="nil"/>
              <w:left w:val="nil"/>
              <w:bottom w:val="single" w:sz="4" w:space="0" w:color="auto"/>
              <w:right w:val="single" w:sz="4" w:space="0" w:color="auto"/>
            </w:tcBorders>
            <w:shd w:val="clear" w:color="auto" w:fill="auto"/>
          </w:tcPr>
          <w:p w14:paraId="15636233" w14:textId="1CD4F2E6" w:rsidR="00BE2DAA" w:rsidRPr="00D7442D" w:rsidRDefault="007161BE" w:rsidP="004B6278">
            <w:pPr>
              <w:jc w:val="right"/>
              <w:rPr>
                <w:color w:val="000000"/>
                <w:sz w:val="20"/>
                <w:szCs w:val="20"/>
                <w:lang w:eastAsia="en-CA"/>
              </w:rPr>
            </w:pPr>
            <w:r w:rsidRPr="00D7442D">
              <w:rPr>
                <w:color w:val="000000"/>
                <w:sz w:val="20"/>
                <w:szCs w:val="20"/>
              </w:rPr>
              <w:t>17,388</w:t>
            </w:r>
          </w:p>
        </w:tc>
        <w:tc>
          <w:tcPr>
            <w:tcW w:w="413" w:type="pct"/>
            <w:tcBorders>
              <w:top w:val="nil"/>
              <w:left w:val="nil"/>
              <w:bottom w:val="single" w:sz="4" w:space="0" w:color="auto"/>
              <w:right w:val="single" w:sz="4" w:space="0" w:color="auto"/>
            </w:tcBorders>
            <w:shd w:val="clear" w:color="auto" w:fill="auto"/>
          </w:tcPr>
          <w:p w14:paraId="20BAEE42" w14:textId="63FFF185" w:rsidR="00BE2DAA" w:rsidRPr="00D7442D" w:rsidRDefault="007161BE" w:rsidP="004B6278">
            <w:pPr>
              <w:jc w:val="right"/>
              <w:rPr>
                <w:color w:val="000000"/>
                <w:sz w:val="20"/>
                <w:szCs w:val="20"/>
                <w:lang w:eastAsia="en-CA"/>
              </w:rPr>
            </w:pPr>
            <w:r w:rsidRPr="00D7442D">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3E532880" w14:textId="5E1E8200" w:rsidR="00BE2DAA" w:rsidRPr="00D7442D" w:rsidRDefault="007161BE" w:rsidP="004B6278">
            <w:pPr>
              <w:jc w:val="right"/>
              <w:rPr>
                <w:color w:val="000000"/>
                <w:sz w:val="20"/>
                <w:szCs w:val="20"/>
                <w:lang w:eastAsia="en-CA"/>
              </w:rPr>
            </w:pPr>
            <w:r w:rsidRPr="00D7442D">
              <w:rPr>
                <w:color w:val="000000"/>
                <w:sz w:val="20"/>
                <w:szCs w:val="20"/>
              </w:rPr>
              <w:t>12,400</w:t>
            </w:r>
          </w:p>
        </w:tc>
        <w:tc>
          <w:tcPr>
            <w:tcW w:w="413" w:type="pct"/>
            <w:tcBorders>
              <w:top w:val="nil"/>
              <w:left w:val="nil"/>
              <w:bottom w:val="single" w:sz="4" w:space="0" w:color="auto"/>
              <w:right w:val="single" w:sz="4" w:space="0" w:color="auto"/>
            </w:tcBorders>
            <w:shd w:val="clear" w:color="auto" w:fill="auto"/>
          </w:tcPr>
          <w:p w14:paraId="17459E21" w14:textId="14AF3918" w:rsidR="00BE2DAA" w:rsidRPr="00D7442D" w:rsidRDefault="007161BE" w:rsidP="004B6278">
            <w:pPr>
              <w:jc w:val="right"/>
              <w:rPr>
                <w:color w:val="000000"/>
                <w:sz w:val="20"/>
                <w:szCs w:val="20"/>
                <w:lang w:eastAsia="en-CA"/>
              </w:rPr>
            </w:pPr>
            <w:r w:rsidRPr="00D7442D">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735EE430" w14:textId="29AA51F9" w:rsidR="007161BE" w:rsidRPr="00D7442D" w:rsidRDefault="007161BE" w:rsidP="007161BE">
            <w:pPr>
              <w:jc w:val="right"/>
              <w:rPr>
                <w:color w:val="000000"/>
                <w:sz w:val="20"/>
                <w:szCs w:val="20"/>
              </w:rPr>
            </w:pPr>
            <w:r w:rsidRPr="00D7442D">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64D0137B" w14:textId="076E19A8" w:rsidR="00BE2DAA" w:rsidRPr="00D7442D" w:rsidRDefault="007161BE" w:rsidP="004B6278">
            <w:pPr>
              <w:jc w:val="right"/>
              <w:rPr>
                <w:color w:val="000000"/>
                <w:sz w:val="20"/>
                <w:szCs w:val="20"/>
                <w:lang w:eastAsia="en-CA"/>
              </w:rPr>
            </w:pPr>
            <w:r w:rsidRPr="00D7442D">
              <w:rPr>
                <w:color w:val="000000"/>
                <w:sz w:val="20"/>
                <w:szCs w:val="20"/>
              </w:rPr>
              <w:t>4,963</w:t>
            </w:r>
          </w:p>
        </w:tc>
        <w:tc>
          <w:tcPr>
            <w:tcW w:w="454" w:type="pct"/>
            <w:tcBorders>
              <w:top w:val="nil"/>
              <w:left w:val="nil"/>
              <w:bottom w:val="single" w:sz="4" w:space="0" w:color="auto"/>
              <w:right w:val="single" w:sz="4" w:space="0" w:color="auto"/>
            </w:tcBorders>
            <w:shd w:val="clear" w:color="auto" w:fill="auto"/>
          </w:tcPr>
          <w:p w14:paraId="1D883811" w14:textId="47A31A42" w:rsidR="00BE2DAA" w:rsidRPr="00D7442D" w:rsidRDefault="007161BE" w:rsidP="004B6278">
            <w:pPr>
              <w:jc w:val="right"/>
              <w:rPr>
                <w:color w:val="000000"/>
                <w:sz w:val="20"/>
                <w:szCs w:val="20"/>
                <w:lang w:eastAsia="en-CA"/>
              </w:rPr>
            </w:pPr>
            <w:r w:rsidRPr="00D7442D">
              <w:rPr>
                <w:color w:val="000000"/>
                <w:sz w:val="20"/>
                <w:szCs w:val="20"/>
              </w:rPr>
              <w:t>34,751</w:t>
            </w:r>
          </w:p>
        </w:tc>
      </w:tr>
      <w:tr w:rsidR="00BE2DAA" w:rsidRPr="00D7442D" w14:paraId="11985128" w14:textId="77777777" w:rsidTr="007161BE">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3F2CF29F" w14:textId="77777777" w:rsidR="00BE2DAA" w:rsidRPr="00D7442D" w:rsidRDefault="00BE2DAA" w:rsidP="004B6278">
            <w:pPr>
              <w:jc w:val="left"/>
              <w:rPr>
                <w:color w:val="000000"/>
                <w:sz w:val="20"/>
                <w:szCs w:val="20"/>
                <w:lang w:eastAsia="en-CA"/>
              </w:rPr>
            </w:pPr>
            <w:r w:rsidRPr="00D7442D">
              <w:rPr>
                <w:color w:val="000000"/>
                <w:sz w:val="20"/>
                <w:szCs w:val="20"/>
                <w:lang w:eastAsia="en-CA"/>
              </w:rPr>
              <w:t>2.3</w:t>
            </w:r>
          </w:p>
        </w:tc>
        <w:tc>
          <w:tcPr>
            <w:tcW w:w="1794" w:type="pct"/>
            <w:tcBorders>
              <w:top w:val="nil"/>
              <w:left w:val="nil"/>
              <w:bottom w:val="single" w:sz="4" w:space="0" w:color="auto"/>
              <w:right w:val="single" w:sz="4" w:space="0" w:color="auto"/>
            </w:tcBorders>
            <w:shd w:val="clear" w:color="auto" w:fill="auto"/>
            <w:hideMark/>
          </w:tcPr>
          <w:p w14:paraId="3A649055" w14:textId="1431F4E6" w:rsidR="00BE2DAA" w:rsidRPr="00D7442D" w:rsidRDefault="00BE2DAA" w:rsidP="004B6278">
            <w:pPr>
              <w:jc w:val="left"/>
              <w:rPr>
                <w:color w:val="000000"/>
                <w:sz w:val="20"/>
                <w:szCs w:val="20"/>
                <w:lang w:eastAsia="en-CA"/>
              </w:rPr>
            </w:pPr>
            <w:r w:rsidRPr="00D7442D">
              <w:rPr>
                <w:color w:val="000000"/>
                <w:sz w:val="20"/>
                <w:szCs w:val="20"/>
                <w:lang w:eastAsia="en-CA"/>
              </w:rPr>
              <w:t>Cooperating IA (</w:t>
            </w:r>
            <w:r w:rsidR="00FD5566" w:rsidRPr="00D7442D">
              <w:rPr>
                <w:color w:val="000000"/>
                <w:sz w:val="20"/>
                <w:szCs w:val="20"/>
                <w:lang w:eastAsia="en-CA"/>
              </w:rPr>
              <w:t>UNIDO</w:t>
            </w:r>
            <w:r w:rsidRPr="00D7442D">
              <w:rPr>
                <w:color w:val="000000"/>
                <w:sz w:val="20"/>
                <w:szCs w:val="20"/>
                <w:lang w:eastAsia="en-CA"/>
              </w:rPr>
              <w:t>) agreed funding (US $)</w:t>
            </w:r>
          </w:p>
        </w:tc>
        <w:tc>
          <w:tcPr>
            <w:tcW w:w="413" w:type="pct"/>
            <w:tcBorders>
              <w:top w:val="nil"/>
              <w:left w:val="nil"/>
              <w:bottom w:val="single" w:sz="4" w:space="0" w:color="auto"/>
              <w:right w:val="single" w:sz="4" w:space="0" w:color="auto"/>
            </w:tcBorders>
            <w:shd w:val="clear" w:color="auto" w:fill="auto"/>
          </w:tcPr>
          <w:p w14:paraId="3F01ED2A" w14:textId="30772DFC" w:rsidR="00BE2DAA" w:rsidRPr="00D7442D" w:rsidRDefault="007161BE" w:rsidP="004B6278">
            <w:pPr>
              <w:jc w:val="right"/>
              <w:rPr>
                <w:color w:val="000000"/>
                <w:sz w:val="20"/>
                <w:szCs w:val="20"/>
                <w:lang w:eastAsia="en-CA"/>
              </w:rPr>
            </w:pPr>
            <w:r w:rsidRPr="00D7442D">
              <w:rPr>
                <w:color w:val="000000"/>
                <w:sz w:val="20"/>
                <w:szCs w:val="20"/>
              </w:rPr>
              <w:t>19,000</w:t>
            </w:r>
          </w:p>
        </w:tc>
        <w:tc>
          <w:tcPr>
            <w:tcW w:w="413" w:type="pct"/>
            <w:tcBorders>
              <w:top w:val="nil"/>
              <w:left w:val="nil"/>
              <w:bottom w:val="single" w:sz="4" w:space="0" w:color="auto"/>
              <w:right w:val="single" w:sz="4" w:space="0" w:color="auto"/>
            </w:tcBorders>
            <w:shd w:val="clear" w:color="auto" w:fill="auto"/>
          </w:tcPr>
          <w:p w14:paraId="47F42765" w14:textId="6CE1754C" w:rsidR="00BE2DAA" w:rsidRPr="00D7442D" w:rsidRDefault="007161BE" w:rsidP="004B6278">
            <w:pPr>
              <w:jc w:val="right"/>
              <w:rPr>
                <w:color w:val="000000"/>
                <w:sz w:val="20"/>
                <w:szCs w:val="20"/>
                <w:lang w:eastAsia="en-CA"/>
              </w:rPr>
            </w:pPr>
            <w:r w:rsidRPr="00D7442D">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7C981DF0" w14:textId="536E1D94" w:rsidR="00BE2DAA" w:rsidRPr="00D7442D" w:rsidRDefault="007161BE" w:rsidP="004B6278">
            <w:pPr>
              <w:jc w:val="right"/>
              <w:rPr>
                <w:color w:val="000000"/>
                <w:sz w:val="20"/>
                <w:szCs w:val="20"/>
                <w:lang w:eastAsia="en-CA"/>
              </w:rPr>
            </w:pPr>
            <w:r w:rsidRPr="00D7442D">
              <w:rPr>
                <w:color w:val="000000"/>
                <w:sz w:val="20"/>
                <w:szCs w:val="20"/>
              </w:rPr>
              <w:t>95,560</w:t>
            </w:r>
          </w:p>
        </w:tc>
        <w:tc>
          <w:tcPr>
            <w:tcW w:w="413" w:type="pct"/>
            <w:tcBorders>
              <w:top w:val="nil"/>
              <w:left w:val="nil"/>
              <w:bottom w:val="single" w:sz="4" w:space="0" w:color="auto"/>
              <w:right w:val="single" w:sz="4" w:space="0" w:color="auto"/>
            </w:tcBorders>
            <w:shd w:val="clear" w:color="auto" w:fill="auto"/>
          </w:tcPr>
          <w:p w14:paraId="72C16EA1" w14:textId="212E01DF" w:rsidR="00BE2DAA" w:rsidRPr="00D7442D" w:rsidRDefault="007161BE" w:rsidP="004B6278">
            <w:pPr>
              <w:jc w:val="right"/>
              <w:rPr>
                <w:color w:val="000000"/>
                <w:sz w:val="20"/>
                <w:szCs w:val="20"/>
                <w:lang w:eastAsia="en-CA"/>
              </w:rPr>
            </w:pPr>
            <w:r w:rsidRPr="00D7442D">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70C998BC" w14:textId="061792E1" w:rsidR="007161BE" w:rsidRPr="00D7442D" w:rsidRDefault="007161BE" w:rsidP="007161BE">
            <w:pPr>
              <w:jc w:val="right"/>
              <w:rPr>
                <w:color w:val="000000"/>
                <w:sz w:val="20"/>
                <w:szCs w:val="20"/>
              </w:rPr>
            </w:pPr>
            <w:r w:rsidRPr="00D7442D">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01BE0CCE" w14:textId="25DAEACB" w:rsidR="00BE2DAA" w:rsidRPr="00D7442D" w:rsidRDefault="007161BE" w:rsidP="004B6278">
            <w:pPr>
              <w:jc w:val="right"/>
              <w:rPr>
                <w:color w:val="000000"/>
                <w:sz w:val="20"/>
                <w:szCs w:val="20"/>
                <w:lang w:eastAsia="en-CA"/>
              </w:rPr>
            </w:pPr>
            <w:r w:rsidRPr="00D7442D">
              <w:rPr>
                <w:color w:val="000000"/>
                <w:sz w:val="20"/>
                <w:szCs w:val="20"/>
              </w:rPr>
              <w:t>0</w:t>
            </w:r>
          </w:p>
        </w:tc>
        <w:tc>
          <w:tcPr>
            <w:tcW w:w="454" w:type="pct"/>
            <w:tcBorders>
              <w:top w:val="nil"/>
              <w:left w:val="nil"/>
              <w:bottom w:val="single" w:sz="4" w:space="0" w:color="auto"/>
              <w:right w:val="single" w:sz="4" w:space="0" w:color="auto"/>
            </w:tcBorders>
            <w:shd w:val="clear" w:color="auto" w:fill="auto"/>
          </w:tcPr>
          <w:p w14:paraId="72FDE71E" w14:textId="573338BC" w:rsidR="00BE2DAA" w:rsidRPr="00D7442D" w:rsidRDefault="007161BE" w:rsidP="004B6278">
            <w:pPr>
              <w:jc w:val="right"/>
              <w:rPr>
                <w:color w:val="000000"/>
                <w:sz w:val="20"/>
                <w:szCs w:val="20"/>
                <w:lang w:eastAsia="en-CA"/>
              </w:rPr>
            </w:pPr>
            <w:r w:rsidRPr="00D7442D">
              <w:rPr>
                <w:color w:val="000000"/>
                <w:sz w:val="20"/>
                <w:szCs w:val="20"/>
              </w:rPr>
              <w:t>114,560</w:t>
            </w:r>
          </w:p>
        </w:tc>
      </w:tr>
      <w:tr w:rsidR="00BE2DAA" w:rsidRPr="00D7442D" w14:paraId="5C0312F0" w14:textId="77777777" w:rsidTr="007161BE">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1B6E1B43" w14:textId="77777777" w:rsidR="00BE2DAA" w:rsidRPr="00D7442D" w:rsidRDefault="00BE2DAA" w:rsidP="004B6278">
            <w:pPr>
              <w:jc w:val="left"/>
              <w:rPr>
                <w:color w:val="000000"/>
                <w:sz w:val="20"/>
                <w:szCs w:val="20"/>
                <w:lang w:eastAsia="en-CA"/>
              </w:rPr>
            </w:pPr>
            <w:r w:rsidRPr="00D7442D">
              <w:rPr>
                <w:color w:val="000000"/>
                <w:sz w:val="20"/>
                <w:szCs w:val="20"/>
                <w:lang w:eastAsia="en-CA"/>
              </w:rPr>
              <w:t>2.4</w:t>
            </w:r>
          </w:p>
        </w:tc>
        <w:tc>
          <w:tcPr>
            <w:tcW w:w="1794" w:type="pct"/>
            <w:tcBorders>
              <w:top w:val="nil"/>
              <w:left w:val="nil"/>
              <w:bottom w:val="single" w:sz="4" w:space="0" w:color="auto"/>
              <w:right w:val="single" w:sz="4" w:space="0" w:color="auto"/>
            </w:tcBorders>
            <w:shd w:val="clear" w:color="auto" w:fill="auto"/>
            <w:hideMark/>
          </w:tcPr>
          <w:p w14:paraId="6A18A7DD" w14:textId="77777777" w:rsidR="00BE2DAA" w:rsidRPr="00D7442D" w:rsidRDefault="00BE2DAA" w:rsidP="004B6278">
            <w:pPr>
              <w:jc w:val="left"/>
              <w:rPr>
                <w:color w:val="000000"/>
                <w:sz w:val="20"/>
                <w:szCs w:val="20"/>
                <w:lang w:eastAsia="en-CA"/>
              </w:rPr>
            </w:pPr>
            <w:r w:rsidRPr="00D7442D">
              <w:rPr>
                <w:color w:val="000000"/>
                <w:sz w:val="20"/>
                <w:szCs w:val="20"/>
                <w:lang w:eastAsia="en-CA"/>
              </w:rPr>
              <w:t>Support costs for Cooperating IA (US $)</w:t>
            </w:r>
          </w:p>
        </w:tc>
        <w:tc>
          <w:tcPr>
            <w:tcW w:w="413" w:type="pct"/>
            <w:tcBorders>
              <w:top w:val="nil"/>
              <w:left w:val="nil"/>
              <w:bottom w:val="single" w:sz="4" w:space="0" w:color="auto"/>
              <w:right w:val="single" w:sz="4" w:space="0" w:color="auto"/>
            </w:tcBorders>
            <w:shd w:val="clear" w:color="auto" w:fill="auto"/>
          </w:tcPr>
          <w:p w14:paraId="4EECB0E9" w14:textId="672BDA83" w:rsidR="00BE2DAA" w:rsidRPr="00D7442D" w:rsidRDefault="007161BE" w:rsidP="004B6278">
            <w:pPr>
              <w:jc w:val="right"/>
              <w:rPr>
                <w:color w:val="000000"/>
                <w:sz w:val="20"/>
                <w:szCs w:val="20"/>
                <w:lang w:eastAsia="en-CA"/>
              </w:rPr>
            </w:pPr>
            <w:r w:rsidRPr="00D7442D">
              <w:rPr>
                <w:color w:val="000000"/>
                <w:sz w:val="20"/>
                <w:szCs w:val="20"/>
              </w:rPr>
              <w:t>1,710</w:t>
            </w:r>
          </w:p>
        </w:tc>
        <w:tc>
          <w:tcPr>
            <w:tcW w:w="413" w:type="pct"/>
            <w:tcBorders>
              <w:top w:val="nil"/>
              <w:left w:val="nil"/>
              <w:bottom w:val="single" w:sz="4" w:space="0" w:color="auto"/>
              <w:right w:val="single" w:sz="4" w:space="0" w:color="auto"/>
            </w:tcBorders>
            <w:shd w:val="clear" w:color="auto" w:fill="auto"/>
          </w:tcPr>
          <w:p w14:paraId="694BBC80" w14:textId="205DD9B9" w:rsidR="00BE2DAA" w:rsidRPr="00D7442D" w:rsidRDefault="007161BE" w:rsidP="004B6278">
            <w:pPr>
              <w:jc w:val="right"/>
              <w:rPr>
                <w:color w:val="000000"/>
                <w:sz w:val="20"/>
                <w:szCs w:val="20"/>
                <w:lang w:eastAsia="en-CA"/>
              </w:rPr>
            </w:pPr>
            <w:r w:rsidRPr="00D7442D">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198B5CE2" w14:textId="42719FF7" w:rsidR="00BE2DAA" w:rsidRPr="00D7442D" w:rsidRDefault="007161BE" w:rsidP="004B6278">
            <w:pPr>
              <w:jc w:val="right"/>
              <w:rPr>
                <w:color w:val="000000"/>
                <w:sz w:val="20"/>
                <w:szCs w:val="20"/>
                <w:lang w:eastAsia="en-CA"/>
              </w:rPr>
            </w:pPr>
            <w:r w:rsidRPr="00D7442D">
              <w:rPr>
                <w:color w:val="000000"/>
                <w:sz w:val="20"/>
                <w:szCs w:val="20"/>
              </w:rPr>
              <w:t>8,600</w:t>
            </w:r>
          </w:p>
        </w:tc>
        <w:tc>
          <w:tcPr>
            <w:tcW w:w="413" w:type="pct"/>
            <w:tcBorders>
              <w:top w:val="nil"/>
              <w:left w:val="nil"/>
              <w:bottom w:val="single" w:sz="4" w:space="0" w:color="auto"/>
              <w:right w:val="single" w:sz="4" w:space="0" w:color="auto"/>
            </w:tcBorders>
            <w:shd w:val="clear" w:color="auto" w:fill="auto"/>
          </w:tcPr>
          <w:p w14:paraId="1277108A" w14:textId="7D0A8BAB" w:rsidR="00BE2DAA" w:rsidRPr="00D7442D" w:rsidRDefault="007161BE" w:rsidP="004B6278">
            <w:pPr>
              <w:jc w:val="right"/>
              <w:rPr>
                <w:color w:val="000000"/>
                <w:sz w:val="20"/>
                <w:szCs w:val="20"/>
                <w:lang w:eastAsia="en-CA"/>
              </w:rPr>
            </w:pPr>
            <w:r w:rsidRPr="00D7442D">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643A6CCA" w14:textId="516A77E9" w:rsidR="007161BE" w:rsidRPr="00D7442D" w:rsidRDefault="007161BE" w:rsidP="007161BE">
            <w:pPr>
              <w:jc w:val="right"/>
              <w:rPr>
                <w:color w:val="000000"/>
                <w:sz w:val="20"/>
                <w:szCs w:val="20"/>
              </w:rPr>
            </w:pPr>
            <w:r w:rsidRPr="00D7442D">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7CC227B7" w14:textId="5A6E4064" w:rsidR="00BE2DAA" w:rsidRPr="00D7442D" w:rsidRDefault="007161BE" w:rsidP="004B6278">
            <w:pPr>
              <w:jc w:val="right"/>
              <w:rPr>
                <w:color w:val="000000"/>
                <w:sz w:val="20"/>
                <w:szCs w:val="20"/>
                <w:lang w:eastAsia="en-CA"/>
              </w:rPr>
            </w:pPr>
            <w:r w:rsidRPr="00D7442D">
              <w:rPr>
                <w:color w:val="000000"/>
                <w:sz w:val="20"/>
                <w:szCs w:val="20"/>
              </w:rPr>
              <w:t>0</w:t>
            </w:r>
          </w:p>
        </w:tc>
        <w:tc>
          <w:tcPr>
            <w:tcW w:w="454" w:type="pct"/>
            <w:tcBorders>
              <w:top w:val="nil"/>
              <w:left w:val="nil"/>
              <w:bottom w:val="single" w:sz="4" w:space="0" w:color="auto"/>
              <w:right w:val="single" w:sz="4" w:space="0" w:color="auto"/>
            </w:tcBorders>
            <w:shd w:val="clear" w:color="auto" w:fill="auto"/>
          </w:tcPr>
          <w:p w14:paraId="3F7A906A" w14:textId="63145E36" w:rsidR="00BE2DAA" w:rsidRPr="00D7442D" w:rsidRDefault="007161BE" w:rsidP="004B6278">
            <w:pPr>
              <w:jc w:val="right"/>
              <w:rPr>
                <w:color w:val="000000"/>
                <w:sz w:val="20"/>
                <w:szCs w:val="20"/>
                <w:lang w:eastAsia="en-CA"/>
              </w:rPr>
            </w:pPr>
            <w:r w:rsidRPr="00D7442D">
              <w:rPr>
                <w:color w:val="000000"/>
                <w:sz w:val="20"/>
                <w:szCs w:val="20"/>
              </w:rPr>
              <w:t>10,310</w:t>
            </w:r>
          </w:p>
        </w:tc>
      </w:tr>
      <w:tr w:rsidR="00BE2DAA" w:rsidRPr="00D7442D" w14:paraId="55263E1F" w14:textId="77777777" w:rsidTr="00BA6476">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7CFA789F" w14:textId="77777777" w:rsidR="00BE2DAA" w:rsidRPr="00D7442D" w:rsidRDefault="00BE2DAA" w:rsidP="004B6278">
            <w:pPr>
              <w:jc w:val="left"/>
              <w:rPr>
                <w:color w:val="000000"/>
                <w:sz w:val="20"/>
                <w:szCs w:val="20"/>
                <w:lang w:eastAsia="en-CA"/>
              </w:rPr>
            </w:pPr>
            <w:r w:rsidRPr="00D7442D">
              <w:rPr>
                <w:color w:val="000000"/>
                <w:sz w:val="20"/>
                <w:szCs w:val="20"/>
                <w:lang w:eastAsia="en-CA"/>
              </w:rPr>
              <w:t>3.1</w:t>
            </w:r>
          </w:p>
        </w:tc>
        <w:tc>
          <w:tcPr>
            <w:tcW w:w="1794" w:type="pct"/>
            <w:tcBorders>
              <w:top w:val="nil"/>
              <w:left w:val="nil"/>
              <w:bottom w:val="single" w:sz="4" w:space="0" w:color="auto"/>
              <w:right w:val="single" w:sz="4" w:space="0" w:color="auto"/>
            </w:tcBorders>
            <w:shd w:val="clear" w:color="auto" w:fill="auto"/>
            <w:hideMark/>
          </w:tcPr>
          <w:p w14:paraId="2FF25A22" w14:textId="77777777" w:rsidR="00BE2DAA" w:rsidRPr="00D7442D" w:rsidRDefault="00BE2DAA" w:rsidP="004B6278">
            <w:pPr>
              <w:jc w:val="left"/>
              <w:rPr>
                <w:color w:val="000000"/>
                <w:sz w:val="20"/>
                <w:szCs w:val="20"/>
                <w:lang w:eastAsia="en-CA"/>
              </w:rPr>
            </w:pPr>
            <w:r w:rsidRPr="00D7442D">
              <w:rPr>
                <w:color w:val="000000"/>
                <w:sz w:val="20"/>
                <w:szCs w:val="20"/>
                <w:lang w:eastAsia="en-CA"/>
              </w:rPr>
              <w:t>Total agreed funding (US $)</w:t>
            </w:r>
          </w:p>
        </w:tc>
        <w:tc>
          <w:tcPr>
            <w:tcW w:w="413" w:type="pct"/>
            <w:tcBorders>
              <w:top w:val="nil"/>
              <w:left w:val="nil"/>
              <w:bottom w:val="single" w:sz="4" w:space="0" w:color="auto"/>
              <w:right w:val="single" w:sz="4" w:space="0" w:color="auto"/>
            </w:tcBorders>
            <w:shd w:val="clear" w:color="auto" w:fill="auto"/>
            <w:vAlign w:val="center"/>
          </w:tcPr>
          <w:p w14:paraId="7F789341" w14:textId="736731CB" w:rsidR="00BE2DAA" w:rsidRPr="00D7442D" w:rsidRDefault="00B42584" w:rsidP="004B6278">
            <w:pPr>
              <w:jc w:val="right"/>
              <w:rPr>
                <w:color w:val="000000"/>
                <w:sz w:val="20"/>
                <w:szCs w:val="20"/>
                <w:lang w:eastAsia="en-CA"/>
              </w:rPr>
            </w:pPr>
            <w:r w:rsidRPr="00D7442D">
              <w:rPr>
                <w:color w:val="000000"/>
                <w:sz w:val="20"/>
                <w:szCs w:val="20"/>
              </w:rPr>
              <w:t>152,750</w:t>
            </w:r>
          </w:p>
        </w:tc>
        <w:tc>
          <w:tcPr>
            <w:tcW w:w="413" w:type="pct"/>
            <w:tcBorders>
              <w:top w:val="nil"/>
              <w:left w:val="nil"/>
              <w:bottom w:val="single" w:sz="4" w:space="0" w:color="auto"/>
              <w:right w:val="single" w:sz="4" w:space="0" w:color="auto"/>
            </w:tcBorders>
            <w:shd w:val="clear" w:color="auto" w:fill="auto"/>
          </w:tcPr>
          <w:p w14:paraId="4FB61AB3" w14:textId="3B4DF516" w:rsidR="00BE2DAA" w:rsidRPr="00D7442D" w:rsidRDefault="00B42584" w:rsidP="004B6278">
            <w:pPr>
              <w:jc w:val="right"/>
              <w:rPr>
                <w:color w:val="000000"/>
                <w:sz w:val="20"/>
                <w:szCs w:val="20"/>
                <w:lang w:eastAsia="en-CA"/>
              </w:rPr>
            </w:pPr>
            <w:r w:rsidRPr="00D7442D">
              <w:rPr>
                <w:color w:val="000000"/>
                <w:sz w:val="20"/>
                <w:szCs w:val="20"/>
                <w:lang w:eastAsia="en-CA"/>
              </w:rPr>
              <w:t>0</w:t>
            </w:r>
          </w:p>
        </w:tc>
        <w:tc>
          <w:tcPr>
            <w:tcW w:w="413" w:type="pct"/>
            <w:tcBorders>
              <w:top w:val="nil"/>
              <w:left w:val="nil"/>
              <w:bottom w:val="single" w:sz="4" w:space="0" w:color="auto"/>
              <w:right w:val="single" w:sz="4" w:space="0" w:color="auto"/>
            </w:tcBorders>
            <w:shd w:val="clear" w:color="auto" w:fill="auto"/>
            <w:vAlign w:val="center"/>
          </w:tcPr>
          <w:p w14:paraId="182B290F" w14:textId="11F04B53" w:rsidR="00BE2DAA" w:rsidRPr="00D7442D" w:rsidRDefault="00B42584" w:rsidP="004B6278">
            <w:pPr>
              <w:jc w:val="right"/>
              <w:rPr>
                <w:color w:val="000000"/>
                <w:sz w:val="20"/>
                <w:szCs w:val="20"/>
                <w:lang w:eastAsia="en-CA"/>
              </w:rPr>
            </w:pPr>
            <w:r w:rsidRPr="00D7442D">
              <w:rPr>
                <w:color w:val="000000"/>
                <w:sz w:val="20"/>
                <w:szCs w:val="20"/>
              </w:rPr>
              <w:t>190,945</w:t>
            </w:r>
          </w:p>
        </w:tc>
        <w:tc>
          <w:tcPr>
            <w:tcW w:w="413" w:type="pct"/>
            <w:tcBorders>
              <w:top w:val="nil"/>
              <w:left w:val="nil"/>
              <w:bottom w:val="single" w:sz="4" w:space="0" w:color="auto"/>
              <w:right w:val="single" w:sz="4" w:space="0" w:color="auto"/>
            </w:tcBorders>
            <w:shd w:val="clear" w:color="auto" w:fill="auto"/>
          </w:tcPr>
          <w:p w14:paraId="4AD2EABB" w14:textId="029157E3" w:rsidR="00BE2DAA" w:rsidRPr="00D7442D" w:rsidRDefault="00B42584" w:rsidP="004B6278">
            <w:pPr>
              <w:jc w:val="right"/>
              <w:rPr>
                <w:color w:val="000000"/>
                <w:sz w:val="20"/>
                <w:szCs w:val="20"/>
                <w:lang w:eastAsia="en-CA"/>
              </w:rPr>
            </w:pPr>
            <w:r w:rsidRPr="00D7442D">
              <w:rPr>
                <w:color w:val="000000"/>
                <w:sz w:val="20"/>
                <w:szCs w:val="20"/>
                <w:lang w:eastAsia="en-CA"/>
              </w:rPr>
              <w:t>0</w:t>
            </w:r>
          </w:p>
        </w:tc>
        <w:tc>
          <w:tcPr>
            <w:tcW w:w="422" w:type="pct"/>
            <w:tcBorders>
              <w:top w:val="single" w:sz="4" w:space="0" w:color="auto"/>
              <w:left w:val="nil"/>
              <w:bottom w:val="single" w:sz="4" w:space="0" w:color="auto"/>
              <w:right w:val="single" w:sz="4" w:space="0" w:color="auto"/>
            </w:tcBorders>
            <w:shd w:val="clear" w:color="auto" w:fill="auto"/>
          </w:tcPr>
          <w:p w14:paraId="0FD676BE" w14:textId="35E00AE1" w:rsidR="00B42584" w:rsidRPr="00D7442D" w:rsidRDefault="00B42584" w:rsidP="00B42584">
            <w:pPr>
              <w:jc w:val="right"/>
              <w:rPr>
                <w:color w:val="000000"/>
                <w:sz w:val="20"/>
                <w:szCs w:val="20"/>
                <w:lang w:eastAsia="en-CA"/>
              </w:rPr>
            </w:pPr>
            <w:r w:rsidRPr="00D7442D">
              <w:rPr>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1883F050" w14:textId="479445BB" w:rsidR="00BE2DAA" w:rsidRPr="00D7442D" w:rsidRDefault="00062495" w:rsidP="004B6278">
            <w:pPr>
              <w:jc w:val="right"/>
              <w:rPr>
                <w:color w:val="000000"/>
                <w:sz w:val="20"/>
                <w:szCs w:val="20"/>
                <w:lang w:eastAsia="en-CA"/>
              </w:rPr>
            </w:pPr>
            <w:r w:rsidRPr="00D7442D">
              <w:rPr>
                <w:color w:val="000000"/>
                <w:sz w:val="20"/>
                <w:szCs w:val="20"/>
              </w:rPr>
              <w:t>38,180</w:t>
            </w:r>
          </w:p>
        </w:tc>
        <w:tc>
          <w:tcPr>
            <w:tcW w:w="454" w:type="pct"/>
            <w:tcBorders>
              <w:top w:val="nil"/>
              <w:left w:val="nil"/>
              <w:bottom w:val="single" w:sz="4" w:space="0" w:color="auto"/>
              <w:right w:val="single" w:sz="4" w:space="0" w:color="auto"/>
            </w:tcBorders>
            <w:shd w:val="clear" w:color="auto" w:fill="auto"/>
            <w:vAlign w:val="center"/>
          </w:tcPr>
          <w:p w14:paraId="18A6E184" w14:textId="5E07B69D" w:rsidR="00BE2DAA" w:rsidRPr="00D7442D" w:rsidRDefault="00B42584" w:rsidP="004B6278">
            <w:pPr>
              <w:jc w:val="right"/>
              <w:rPr>
                <w:color w:val="000000"/>
                <w:sz w:val="20"/>
                <w:szCs w:val="20"/>
                <w:lang w:eastAsia="en-CA"/>
              </w:rPr>
            </w:pPr>
            <w:r w:rsidRPr="00D7442D">
              <w:rPr>
                <w:color w:val="000000"/>
                <w:sz w:val="20"/>
                <w:szCs w:val="20"/>
              </w:rPr>
              <w:t>381,875</w:t>
            </w:r>
          </w:p>
        </w:tc>
      </w:tr>
      <w:tr w:rsidR="00BE2DAA" w:rsidRPr="00D7442D" w14:paraId="1005FDAF" w14:textId="77777777" w:rsidTr="00BA6476">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372A1BCE" w14:textId="77777777" w:rsidR="00BE2DAA" w:rsidRPr="00D7442D" w:rsidRDefault="00BE2DAA" w:rsidP="004B6278">
            <w:pPr>
              <w:jc w:val="left"/>
              <w:rPr>
                <w:color w:val="000000"/>
                <w:sz w:val="20"/>
                <w:szCs w:val="20"/>
                <w:lang w:eastAsia="en-CA"/>
              </w:rPr>
            </w:pPr>
            <w:r w:rsidRPr="00D7442D">
              <w:rPr>
                <w:color w:val="000000"/>
                <w:sz w:val="20"/>
                <w:szCs w:val="20"/>
                <w:lang w:eastAsia="en-CA"/>
              </w:rPr>
              <w:t>3.2</w:t>
            </w:r>
          </w:p>
        </w:tc>
        <w:tc>
          <w:tcPr>
            <w:tcW w:w="1794" w:type="pct"/>
            <w:tcBorders>
              <w:top w:val="nil"/>
              <w:left w:val="nil"/>
              <w:bottom w:val="single" w:sz="4" w:space="0" w:color="auto"/>
              <w:right w:val="single" w:sz="4" w:space="0" w:color="auto"/>
            </w:tcBorders>
            <w:shd w:val="clear" w:color="auto" w:fill="auto"/>
            <w:hideMark/>
          </w:tcPr>
          <w:p w14:paraId="657980EE" w14:textId="77777777" w:rsidR="00BE2DAA" w:rsidRPr="00D7442D" w:rsidRDefault="00BE2DAA" w:rsidP="004B6278">
            <w:pPr>
              <w:jc w:val="left"/>
              <w:rPr>
                <w:color w:val="000000"/>
                <w:sz w:val="20"/>
                <w:szCs w:val="20"/>
                <w:lang w:eastAsia="en-CA"/>
              </w:rPr>
            </w:pPr>
            <w:r w:rsidRPr="00D7442D">
              <w:rPr>
                <w:color w:val="000000"/>
                <w:sz w:val="20"/>
                <w:szCs w:val="20"/>
                <w:lang w:eastAsia="en-CA"/>
              </w:rPr>
              <w:t>Total support costs (US $)</w:t>
            </w:r>
          </w:p>
        </w:tc>
        <w:tc>
          <w:tcPr>
            <w:tcW w:w="413" w:type="pct"/>
            <w:tcBorders>
              <w:top w:val="nil"/>
              <w:left w:val="nil"/>
              <w:bottom w:val="single" w:sz="4" w:space="0" w:color="auto"/>
              <w:right w:val="single" w:sz="4" w:space="0" w:color="auto"/>
            </w:tcBorders>
            <w:shd w:val="clear" w:color="auto" w:fill="auto"/>
            <w:vAlign w:val="center"/>
          </w:tcPr>
          <w:p w14:paraId="0154152A" w14:textId="58EE1BCD" w:rsidR="00BE2DAA" w:rsidRPr="00D7442D" w:rsidRDefault="00B42584" w:rsidP="004B6278">
            <w:pPr>
              <w:jc w:val="right"/>
              <w:rPr>
                <w:color w:val="000000"/>
                <w:sz w:val="20"/>
                <w:szCs w:val="20"/>
                <w:lang w:eastAsia="en-CA"/>
              </w:rPr>
            </w:pPr>
            <w:r w:rsidRPr="00D7442D">
              <w:rPr>
                <w:color w:val="000000"/>
                <w:sz w:val="20"/>
                <w:szCs w:val="20"/>
              </w:rPr>
              <w:t>19,098</w:t>
            </w:r>
          </w:p>
        </w:tc>
        <w:tc>
          <w:tcPr>
            <w:tcW w:w="413" w:type="pct"/>
            <w:tcBorders>
              <w:top w:val="nil"/>
              <w:left w:val="nil"/>
              <w:bottom w:val="single" w:sz="4" w:space="0" w:color="auto"/>
              <w:right w:val="single" w:sz="4" w:space="0" w:color="auto"/>
            </w:tcBorders>
            <w:shd w:val="clear" w:color="auto" w:fill="auto"/>
          </w:tcPr>
          <w:p w14:paraId="11BC928D" w14:textId="38C02FE6" w:rsidR="00BE2DAA" w:rsidRPr="00D7442D" w:rsidRDefault="00B42584" w:rsidP="004B6278">
            <w:pPr>
              <w:jc w:val="right"/>
              <w:rPr>
                <w:color w:val="000000"/>
                <w:sz w:val="20"/>
                <w:szCs w:val="20"/>
                <w:lang w:eastAsia="en-CA"/>
              </w:rPr>
            </w:pPr>
            <w:r w:rsidRPr="00D7442D">
              <w:rPr>
                <w:color w:val="000000"/>
                <w:sz w:val="20"/>
                <w:szCs w:val="20"/>
                <w:lang w:eastAsia="en-CA"/>
              </w:rPr>
              <w:t>0</w:t>
            </w:r>
          </w:p>
        </w:tc>
        <w:tc>
          <w:tcPr>
            <w:tcW w:w="413" w:type="pct"/>
            <w:tcBorders>
              <w:top w:val="nil"/>
              <w:left w:val="nil"/>
              <w:bottom w:val="single" w:sz="4" w:space="0" w:color="auto"/>
              <w:right w:val="single" w:sz="4" w:space="0" w:color="auto"/>
            </w:tcBorders>
            <w:shd w:val="clear" w:color="auto" w:fill="auto"/>
            <w:vAlign w:val="center"/>
          </w:tcPr>
          <w:p w14:paraId="0A4ED7BC" w14:textId="4A8666AD" w:rsidR="00BE2DAA" w:rsidRPr="00D7442D" w:rsidRDefault="00B42584" w:rsidP="004B6278">
            <w:pPr>
              <w:jc w:val="right"/>
              <w:rPr>
                <w:color w:val="000000"/>
                <w:sz w:val="20"/>
                <w:szCs w:val="20"/>
                <w:lang w:eastAsia="en-CA"/>
              </w:rPr>
            </w:pPr>
            <w:r w:rsidRPr="00D7442D">
              <w:rPr>
                <w:color w:val="000000"/>
                <w:sz w:val="20"/>
                <w:szCs w:val="20"/>
              </w:rPr>
              <w:t>21,000</w:t>
            </w:r>
          </w:p>
        </w:tc>
        <w:tc>
          <w:tcPr>
            <w:tcW w:w="413" w:type="pct"/>
            <w:tcBorders>
              <w:top w:val="nil"/>
              <w:left w:val="nil"/>
              <w:bottom w:val="single" w:sz="4" w:space="0" w:color="auto"/>
              <w:right w:val="single" w:sz="4" w:space="0" w:color="auto"/>
            </w:tcBorders>
            <w:shd w:val="clear" w:color="auto" w:fill="auto"/>
          </w:tcPr>
          <w:p w14:paraId="0DB7023B" w14:textId="1CE54E4C" w:rsidR="00BE2DAA" w:rsidRPr="00D7442D" w:rsidRDefault="00B42584" w:rsidP="004B6278">
            <w:pPr>
              <w:jc w:val="right"/>
              <w:rPr>
                <w:color w:val="000000"/>
                <w:sz w:val="20"/>
                <w:szCs w:val="20"/>
                <w:lang w:eastAsia="en-CA"/>
              </w:rPr>
            </w:pPr>
            <w:r w:rsidRPr="00D7442D">
              <w:rPr>
                <w:color w:val="000000"/>
                <w:sz w:val="20"/>
                <w:szCs w:val="20"/>
                <w:lang w:eastAsia="en-CA"/>
              </w:rPr>
              <w:t>0</w:t>
            </w:r>
          </w:p>
        </w:tc>
        <w:tc>
          <w:tcPr>
            <w:tcW w:w="422" w:type="pct"/>
            <w:tcBorders>
              <w:top w:val="single" w:sz="4" w:space="0" w:color="auto"/>
              <w:left w:val="nil"/>
              <w:bottom w:val="single" w:sz="4" w:space="0" w:color="auto"/>
              <w:right w:val="single" w:sz="4" w:space="0" w:color="auto"/>
            </w:tcBorders>
            <w:shd w:val="clear" w:color="auto" w:fill="auto"/>
          </w:tcPr>
          <w:p w14:paraId="7D222DA0" w14:textId="6F0E2E08" w:rsidR="00B42584" w:rsidRPr="00D7442D" w:rsidRDefault="00B42584" w:rsidP="00B42584">
            <w:pPr>
              <w:jc w:val="right"/>
              <w:rPr>
                <w:color w:val="000000"/>
                <w:sz w:val="20"/>
                <w:szCs w:val="20"/>
                <w:lang w:eastAsia="en-CA"/>
              </w:rPr>
            </w:pPr>
            <w:r w:rsidRPr="00D7442D">
              <w:rPr>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40DD52BC" w14:textId="1E43FA24" w:rsidR="00BE2DAA" w:rsidRPr="00D7442D" w:rsidRDefault="004135DB" w:rsidP="004B6278">
            <w:pPr>
              <w:jc w:val="right"/>
              <w:rPr>
                <w:color w:val="000000"/>
                <w:sz w:val="20"/>
                <w:szCs w:val="20"/>
                <w:lang w:eastAsia="en-CA"/>
              </w:rPr>
            </w:pPr>
            <w:r w:rsidRPr="00D7442D">
              <w:rPr>
                <w:color w:val="000000"/>
                <w:sz w:val="20"/>
                <w:szCs w:val="20"/>
              </w:rPr>
              <w:t>4,963</w:t>
            </w:r>
          </w:p>
        </w:tc>
        <w:tc>
          <w:tcPr>
            <w:tcW w:w="454" w:type="pct"/>
            <w:tcBorders>
              <w:top w:val="nil"/>
              <w:left w:val="nil"/>
              <w:bottom w:val="single" w:sz="4" w:space="0" w:color="auto"/>
              <w:right w:val="single" w:sz="4" w:space="0" w:color="auto"/>
            </w:tcBorders>
            <w:shd w:val="clear" w:color="auto" w:fill="auto"/>
            <w:vAlign w:val="center"/>
          </w:tcPr>
          <w:p w14:paraId="05BBC876" w14:textId="2C872F42" w:rsidR="00BE2DAA" w:rsidRPr="00D7442D" w:rsidRDefault="00B42584" w:rsidP="004B6278">
            <w:pPr>
              <w:jc w:val="right"/>
              <w:rPr>
                <w:color w:val="000000"/>
                <w:sz w:val="20"/>
                <w:szCs w:val="20"/>
                <w:lang w:eastAsia="en-CA"/>
              </w:rPr>
            </w:pPr>
            <w:r w:rsidRPr="00D7442D">
              <w:rPr>
                <w:color w:val="000000"/>
                <w:sz w:val="20"/>
                <w:szCs w:val="20"/>
              </w:rPr>
              <w:t>45,061</w:t>
            </w:r>
          </w:p>
        </w:tc>
      </w:tr>
      <w:tr w:rsidR="00BE2DAA" w:rsidRPr="00D7442D" w14:paraId="3A2FF581" w14:textId="77777777" w:rsidTr="00BA6476">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50E1D97F" w14:textId="77777777" w:rsidR="00BE2DAA" w:rsidRPr="00D7442D" w:rsidRDefault="00BE2DAA" w:rsidP="004B6278">
            <w:pPr>
              <w:jc w:val="left"/>
              <w:rPr>
                <w:color w:val="000000"/>
                <w:sz w:val="20"/>
                <w:szCs w:val="20"/>
                <w:lang w:eastAsia="en-CA"/>
              </w:rPr>
            </w:pPr>
            <w:r w:rsidRPr="00D7442D">
              <w:rPr>
                <w:color w:val="000000"/>
                <w:sz w:val="20"/>
                <w:szCs w:val="20"/>
                <w:lang w:eastAsia="en-CA"/>
              </w:rPr>
              <w:t>3.3</w:t>
            </w:r>
          </w:p>
        </w:tc>
        <w:tc>
          <w:tcPr>
            <w:tcW w:w="1794" w:type="pct"/>
            <w:tcBorders>
              <w:top w:val="nil"/>
              <w:left w:val="nil"/>
              <w:bottom w:val="single" w:sz="4" w:space="0" w:color="auto"/>
              <w:right w:val="single" w:sz="4" w:space="0" w:color="auto"/>
            </w:tcBorders>
            <w:shd w:val="clear" w:color="auto" w:fill="auto"/>
            <w:hideMark/>
          </w:tcPr>
          <w:p w14:paraId="0361BC73" w14:textId="77777777" w:rsidR="00BE2DAA" w:rsidRPr="00D7442D" w:rsidRDefault="00BE2DAA" w:rsidP="004B6278">
            <w:pPr>
              <w:jc w:val="left"/>
              <w:rPr>
                <w:color w:val="000000"/>
                <w:sz w:val="20"/>
                <w:szCs w:val="20"/>
                <w:lang w:eastAsia="en-CA"/>
              </w:rPr>
            </w:pPr>
            <w:r w:rsidRPr="00D7442D">
              <w:rPr>
                <w:color w:val="000000"/>
                <w:sz w:val="20"/>
                <w:szCs w:val="20"/>
                <w:lang w:eastAsia="en-CA"/>
              </w:rPr>
              <w:t>Total agreed costs (US $)</w:t>
            </w:r>
          </w:p>
        </w:tc>
        <w:tc>
          <w:tcPr>
            <w:tcW w:w="413" w:type="pct"/>
            <w:tcBorders>
              <w:top w:val="nil"/>
              <w:left w:val="nil"/>
              <w:bottom w:val="single" w:sz="4" w:space="0" w:color="auto"/>
              <w:right w:val="single" w:sz="4" w:space="0" w:color="auto"/>
            </w:tcBorders>
            <w:shd w:val="clear" w:color="auto" w:fill="auto"/>
            <w:vAlign w:val="center"/>
          </w:tcPr>
          <w:p w14:paraId="57873D0D" w14:textId="41AD6668" w:rsidR="00BE2DAA" w:rsidRPr="00D7442D" w:rsidRDefault="00B42584" w:rsidP="004B6278">
            <w:pPr>
              <w:jc w:val="right"/>
              <w:rPr>
                <w:color w:val="000000"/>
                <w:sz w:val="20"/>
                <w:szCs w:val="20"/>
                <w:lang w:eastAsia="en-CA"/>
              </w:rPr>
            </w:pPr>
            <w:r w:rsidRPr="00D7442D">
              <w:rPr>
                <w:color w:val="000000"/>
                <w:sz w:val="20"/>
                <w:szCs w:val="20"/>
              </w:rPr>
              <w:t>171,848</w:t>
            </w:r>
          </w:p>
        </w:tc>
        <w:tc>
          <w:tcPr>
            <w:tcW w:w="413" w:type="pct"/>
            <w:tcBorders>
              <w:top w:val="nil"/>
              <w:left w:val="nil"/>
              <w:bottom w:val="single" w:sz="4" w:space="0" w:color="auto"/>
              <w:right w:val="single" w:sz="4" w:space="0" w:color="auto"/>
            </w:tcBorders>
            <w:shd w:val="clear" w:color="auto" w:fill="auto"/>
          </w:tcPr>
          <w:p w14:paraId="7A3DFB2E" w14:textId="3FFA5B67" w:rsidR="00BE2DAA" w:rsidRPr="00D7442D" w:rsidRDefault="00B42584" w:rsidP="004B6278">
            <w:pPr>
              <w:jc w:val="right"/>
              <w:rPr>
                <w:color w:val="000000"/>
                <w:sz w:val="20"/>
                <w:szCs w:val="20"/>
                <w:lang w:eastAsia="en-CA"/>
              </w:rPr>
            </w:pPr>
            <w:r w:rsidRPr="00D7442D">
              <w:rPr>
                <w:color w:val="000000"/>
                <w:sz w:val="20"/>
                <w:szCs w:val="20"/>
                <w:lang w:eastAsia="en-CA"/>
              </w:rPr>
              <w:t>0</w:t>
            </w:r>
          </w:p>
        </w:tc>
        <w:tc>
          <w:tcPr>
            <w:tcW w:w="413" w:type="pct"/>
            <w:tcBorders>
              <w:top w:val="nil"/>
              <w:left w:val="nil"/>
              <w:bottom w:val="single" w:sz="4" w:space="0" w:color="auto"/>
              <w:right w:val="single" w:sz="4" w:space="0" w:color="auto"/>
            </w:tcBorders>
            <w:shd w:val="clear" w:color="auto" w:fill="auto"/>
            <w:vAlign w:val="center"/>
          </w:tcPr>
          <w:p w14:paraId="36D9FD49" w14:textId="211DC52E" w:rsidR="00BE2DAA" w:rsidRPr="00D7442D" w:rsidRDefault="00B42584" w:rsidP="004B6278">
            <w:pPr>
              <w:jc w:val="right"/>
              <w:rPr>
                <w:color w:val="000000"/>
                <w:sz w:val="20"/>
                <w:szCs w:val="20"/>
                <w:lang w:eastAsia="en-CA"/>
              </w:rPr>
            </w:pPr>
            <w:r w:rsidRPr="00D7442D">
              <w:rPr>
                <w:color w:val="000000"/>
                <w:sz w:val="20"/>
                <w:szCs w:val="20"/>
              </w:rPr>
              <w:t>211,945</w:t>
            </w:r>
          </w:p>
        </w:tc>
        <w:tc>
          <w:tcPr>
            <w:tcW w:w="413" w:type="pct"/>
            <w:tcBorders>
              <w:top w:val="nil"/>
              <w:left w:val="nil"/>
              <w:bottom w:val="single" w:sz="4" w:space="0" w:color="auto"/>
              <w:right w:val="single" w:sz="4" w:space="0" w:color="auto"/>
            </w:tcBorders>
            <w:shd w:val="clear" w:color="auto" w:fill="auto"/>
          </w:tcPr>
          <w:p w14:paraId="63D6B0CF" w14:textId="23F9813F" w:rsidR="00BE2DAA" w:rsidRPr="00D7442D" w:rsidRDefault="00B42584" w:rsidP="004B6278">
            <w:pPr>
              <w:jc w:val="right"/>
              <w:rPr>
                <w:color w:val="000000"/>
                <w:sz w:val="20"/>
                <w:szCs w:val="20"/>
                <w:lang w:eastAsia="en-CA"/>
              </w:rPr>
            </w:pPr>
            <w:r w:rsidRPr="00D7442D">
              <w:rPr>
                <w:color w:val="000000"/>
                <w:sz w:val="20"/>
                <w:szCs w:val="20"/>
                <w:lang w:eastAsia="en-CA"/>
              </w:rPr>
              <w:t>0</w:t>
            </w:r>
          </w:p>
        </w:tc>
        <w:tc>
          <w:tcPr>
            <w:tcW w:w="422" w:type="pct"/>
            <w:tcBorders>
              <w:top w:val="single" w:sz="4" w:space="0" w:color="auto"/>
              <w:left w:val="nil"/>
              <w:bottom w:val="single" w:sz="4" w:space="0" w:color="auto"/>
              <w:right w:val="single" w:sz="4" w:space="0" w:color="auto"/>
            </w:tcBorders>
            <w:shd w:val="clear" w:color="auto" w:fill="auto"/>
          </w:tcPr>
          <w:p w14:paraId="0E5A1EDF" w14:textId="0E08D003" w:rsidR="00B42584" w:rsidRPr="00D7442D" w:rsidRDefault="00B42584" w:rsidP="00B42584">
            <w:pPr>
              <w:jc w:val="right"/>
              <w:rPr>
                <w:color w:val="000000"/>
                <w:sz w:val="20"/>
                <w:szCs w:val="20"/>
                <w:lang w:eastAsia="en-CA"/>
              </w:rPr>
            </w:pPr>
            <w:r w:rsidRPr="00D7442D">
              <w:rPr>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3E49E67E" w14:textId="30DFFD70" w:rsidR="00BE2DAA" w:rsidRPr="00D7442D" w:rsidRDefault="004135DB" w:rsidP="004B6278">
            <w:pPr>
              <w:jc w:val="right"/>
              <w:rPr>
                <w:color w:val="000000"/>
                <w:sz w:val="20"/>
                <w:szCs w:val="20"/>
                <w:lang w:eastAsia="en-CA"/>
              </w:rPr>
            </w:pPr>
            <w:r w:rsidRPr="00D7442D">
              <w:rPr>
                <w:color w:val="000000"/>
                <w:sz w:val="20"/>
                <w:szCs w:val="20"/>
              </w:rPr>
              <w:t>43,143</w:t>
            </w:r>
          </w:p>
        </w:tc>
        <w:tc>
          <w:tcPr>
            <w:tcW w:w="454" w:type="pct"/>
            <w:tcBorders>
              <w:top w:val="nil"/>
              <w:left w:val="nil"/>
              <w:bottom w:val="single" w:sz="4" w:space="0" w:color="auto"/>
              <w:right w:val="single" w:sz="4" w:space="0" w:color="auto"/>
            </w:tcBorders>
            <w:shd w:val="clear" w:color="auto" w:fill="auto"/>
            <w:vAlign w:val="center"/>
          </w:tcPr>
          <w:p w14:paraId="341C3BD4" w14:textId="2268AC3F" w:rsidR="00BE2DAA" w:rsidRPr="00D7442D" w:rsidRDefault="00B42584" w:rsidP="004B6278">
            <w:pPr>
              <w:jc w:val="right"/>
              <w:rPr>
                <w:color w:val="000000"/>
                <w:sz w:val="20"/>
                <w:szCs w:val="20"/>
                <w:lang w:eastAsia="en-CA"/>
              </w:rPr>
            </w:pPr>
            <w:r w:rsidRPr="00D7442D">
              <w:rPr>
                <w:color w:val="000000"/>
                <w:sz w:val="20"/>
                <w:szCs w:val="20"/>
              </w:rPr>
              <w:t>426,936</w:t>
            </w:r>
          </w:p>
        </w:tc>
      </w:tr>
      <w:tr w:rsidR="00BE2DAA" w:rsidRPr="00D7442D" w14:paraId="3DD15091" w14:textId="77777777" w:rsidTr="00B42584">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5CEA2643" w14:textId="77777777" w:rsidR="00BE2DAA" w:rsidRPr="00D7442D" w:rsidRDefault="00BE2DAA" w:rsidP="004B6278">
            <w:pPr>
              <w:jc w:val="left"/>
              <w:rPr>
                <w:color w:val="000000"/>
                <w:sz w:val="20"/>
                <w:szCs w:val="20"/>
                <w:lang w:eastAsia="en-CA"/>
              </w:rPr>
            </w:pPr>
            <w:r w:rsidRPr="00D7442D">
              <w:rPr>
                <w:color w:val="000000"/>
                <w:sz w:val="20"/>
                <w:szCs w:val="20"/>
                <w:lang w:eastAsia="en-CA"/>
              </w:rPr>
              <w:t>4.1.1</w:t>
            </w:r>
          </w:p>
        </w:tc>
        <w:tc>
          <w:tcPr>
            <w:tcW w:w="4241" w:type="pct"/>
            <w:gridSpan w:val="7"/>
            <w:tcBorders>
              <w:top w:val="single" w:sz="4" w:space="0" w:color="auto"/>
              <w:left w:val="nil"/>
              <w:bottom w:val="single" w:sz="4" w:space="0" w:color="auto"/>
              <w:right w:val="single" w:sz="4" w:space="0" w:color="auto"/>
            </w:tcBorders>
          </w:tcPr>
          <w:p w14:paraId="552D2B90" w14:textId="77777777" w:rsidR="00C77F2B" w:rsidRPr="00D7442D" w:rsidRDefault="00C77F2B" w:rsidP="000524D4">
            <w:pPr>
              <w:rPr>
                <w:color w:val="000000"/>
                <w:sz w:val="20"/>
                <w:szCs w:val="20"/>
                <w:lang w:eastAsia="en-CA"/>
              </w:rPr>
            </w:pPr>
            <w:r w:rsidRPr="00D7442D">
              <w:rPr>
                <w:color w:val="000000"/>
                <w:sz w:val="20"/>
                <w:szCs w:val="20"/>
                <w:lang w:eastAsia="en-CA"/>
              </w:rPr>
              <w:t>Total phase-out of HCFC-22 agreed to be achieved under this Agreement (ODP tonnes)</w:t>
            </w:r>
          </w:p>
        </w:tc>
        <w:tc>
          <w:tcPr>
            <w:tcW w:w="454" w:type="pct"/>
            <w:tcBorders>
              <w:top w:val="single" w:sz="4" w:space="0" w:color="auto"/>
              <w:left w:val="nil"/>
              <w:bottom w:val="single" w:sz="4" w:space="0" w:color="auto"/>
              <w:right w:val="single" w:sz="4" w:space="0" w:color="auto"/>
            </w:tcBorders>
          </w:tcPr>
          <w:p w14:paraId="038FC6FB" w14:textId="0949EF28" w:rsidR="00BE2DAA" w:rsidRPr="00D7442D" w:rsidRDefault="00B42584" w:rsidP="004B6278">
            <w:pPr>
              <w:jc w:val="right"/>
              <w:rPr>
                <w:color w:val="000000"/>
                <w:sz w:val="20"/>
                <w:szCs w:val="20"/>
                <w:lang w:eastAsia="en-CA"/>
              </w:rPr>
            </w:pPr>
            <w:r w:rsidRPr="00D7442D">
              <w:rPr>
                <w:color w:val="000000"/>
                <w:sz w:val="20"/>
                <w:szCs w:val="20"/>
                <w:lang w:eastAsia="en-CA"/>
              </w:rPr>
              <w:t>0.</w:t>
            </w:r>
            <w:r w:rsidR="00DB273D" w:rsidRPr="00D7442D" w:rsidDel="00383C40">
              <w:rPr>
                <w:color w:val="000000"/>
                <w:sz w:val="20"/>
                <w:szCs w:val="20"/>
                <w:lang w:eastAsia="en-CA"/>
              </w:rPr>
              <w:t>0</w:t>
            </w:r>
            <w:r w:rsidR="003E1AD3" w:rsidRPr="00D7442D" w:rsidDel="00383C40">
              <w:rPr>
                <w:color w:val="000000"/>
                <w:sz w:val="20"/>
                <w:szCs w:val="20"/>
                <w:lang w:eastAsia="en-CA"/>
              </w:rPr>
              <w:t>98</w:t>
            </w:r>
          </w:p>
        </w:tc>
      </w:tr>
      <w:tr w:rsidR="00BE2DAA" w:rsidRPr="00D7442D" w14:paraId="7A2786DB" w14:textId="77777777" w:rsidTr="00A54E36">
        <w:trPr>
          <w:trHeight w:val="268"/>
          <w:jc w:val="center"/>
        </w:trPr>
        <w:tc>
          <w:tcPr>
            <w:tcW w:w="305" w:type="pct"/>
            <w:tcBorders>
              <w:top w:val="nil"/>
              <w:left w:val="single" w:sz="4" w:space="0" w:color="auto"/>
              <w:bottom w:val="single" w:sz="4" w:space="0" w:color="auto"/>
              <w:right w:val="single" w:sz="4" w:space="0" w:color="auto"/>
            </w:tcBorders>
            <w:shd w:val="clear" w:color="auto" w:fill="auto"/>
            <w:hideMark/>
          </w:tcPr>
          <w:p w14:paraId="220CAC29" w14:textId="77777777" w:rsidR="00BE2DAA" w:rsidRPr="00D7442D" w:rsidRDefault="00BE2DAA" w:rsidP="004B6278">
            <w:pPr>
              <w:jc w:val="left"/>
              <w:rPr>
                <w:color w:val="000000"/>
                <w:sz w:val="20"/>
                <w:szCs w:val="20"/>
                <w:lang w:eastAsia="en-CA"/>
              </w:rPr>
            </w:pPr>
            <w:r w:rsidRPr="00D7442D">
              <w:rPr>
                <w:color w:val="000000"/>
                <w:sz w:val="20"/>
                <w:szCs w:val="20"/>
                <w:lang w:eastAsia="en-CA"/>
              </w:rPr>
              <w:t>4.1.2</w:t>
            </w:r>
          </w:p>
        </w:tc>
        <w:tc>
          <w:tcPr>
            <w:tcW w:w="4241" w:type="pct"/>
            <w:gridSpan w:val="7"/>
            <w:tcBorders>
              <w:top w:val="single" w:sz="4" w:space="0" w:color="auto"/>
              <w:left w:val="nil"/>
              <w:bottom w:val="single" w:sz="4" w:space="0" w:color="auto"/>
              <w:right w:val="single" w:sz="4" w:space="0" w:color="auto"/>
            </w:tcBorders>
          </w:tcPr>
          <w:p w14:paraId="138D1A5D" w14:textId="558D70B6" w:rsidR="00C77F2B" w:rsidRPr="00D7442D" w:rsidRDefault="00C77F2B" w:rsidP="000524D4">
            <w:pPr>
              <w:rPr>
                <w:color w:val="000000"/>
                <w:sz w:val="20"/>
                <w:szCs w:val="20"/>
                <w:lang w:eastAsia="en-CA"/>
              </w:rPr>
            </w:pPr>
            <w:r w:rsidRPr="00D7442D">
              <w:rPr>
                <w:color w:val="000000"/>
                <w:sz w:val="20"/>
                <w:szCs w:val="20"/>
                <w:lang w:eastAsia="en-CA"/>
              </w:rPr>
              <w:t>Phase-out of HCFC-22 to be achieved in the previous stage (ODP tonnes)</w:t>
            </w:r>
          </w:p>
        </w:tc>
        <w:tc>
          <w:tcPr>
            <w:tcW w:w="454" w:type="pct"/>
            <w:tcBorders>
              <w:top w:val="single" w:sz="4" w:space="0" w:color="auto"/>
              <w:left w:val="nil"/>
              <w:bottom w:val="single" w:sz="4" w:space="0" w:color="auto"/>
              <w:right w:val="single" w:sz="4" w:space="0" w:color="auto"/>
            </w:tcBorders>
          </w:tcPr>
          <w:p w14:paraId="29C15D5D" w14:textId="74688BD3" w:rsidR="00BE2DAA" w:rsidRPr="00D7442D" w:rsidRDefault="006E6476" w:rsidP="004B6278">
            <w:pPr>
              <w:jc w:val="right"/>
              <w:rPr>
                <w:color w:val="000000"/>
                <w:sz w:val="20"/>
                <w:szCs w:val="20"/>
                <w:lang w:eastAsia="en-CA"/>
              </w:rPr>
            </w:pPr>
            <w:r w:rsidRPr="00D7442D">
              <w:rPr>
                <w:color w:val="000000"/>
                <w:sz w:val="20"/>
                <w:szCs w:val="20"/>
                <w:lang w:eastAsia="en-CA"/>
              </w:rPr>
              <w:t>0</w:t>
            </w:r>
            <w:r w:rsidR="00196E62" w:rsidRPr="00D7442D">
              <w:rPr>
                <w:color w:val="000000"/>
                <w:sz w:val="20"/>
                <w:szCs w:val="20"/>
                <w:lang w:eastAsia="en-CA"/>
              </w:rPr>
              <w:t>.</w:t>
            </w:r>
            <w:r w:rsidR="008D51FE" w:rsidRPr="00D7442D" w:rsidDel="00383C40">
              <w:rPr>
                <w:color w:val="000000"/>
                <w:sz w:val="20"/>
                <w:szCs w:val="20"/>
                <w:lang w:eastAsia="en-CA"/>
              </w:rPr>
              <w:t>20</w:t>
            </w:r>
            <w:r w:rsidR="00F0390E" w:rsidRPr="00D7442D" w:rsidDel="00383C40">
              <w:rPr>
                <w:color w:val="000000"/>
                <w:sz w:val="20"/>
                <w:szCs w:val="20"/>
                <w:lang w:eastAsia="en-CA"/>
              </w:rPr>
              <w:t>2</w:t>
            </w:r>
            <w:r w:rsidR="006B6F13" w:rsidRPr="00D7442D" w:rsidDel="00383C40">
              <w:rPr>
                <w:color w:val="000000"/>
                <w:sz w:val="20"/>
                <w:szCs w:val="20"/>
                <w:lang w:eastAsia="en-CA"/>
              </w:rPr>
              <w:t>*</w:t>
            </w:r>
            <w:r w:rsidR="008D51FE" w:rsidRPr="00D7442D" w:rsidDel="00383C40">
              <w:rPr>
                <w:color w:val="000000"/>
                <w:sz w:val="20"/>
                <w:szCs w:val="20"/>
                <w:lang w:eastAsia="en-CA"/>
              </w:rPr>
              <w:t>*</w:t>
            </w:r>
          </w:p>
        </w:tc>
      </w:tr>
      <w:tr w:rsidR="00BE2DAA" w:rsidRPr="00D7442D" w14:paraId="4843B848" w14:textId="77777777" w:rsidTr="00B42584">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596D8A1A" w14:textId="77777777" w:rsidR="00BE2DAA" w:rsidRPr="00D7442D" w:rsidRDefault="00BE2DAA" w:rsidP="004B6278">
            <w:pPr>
              <w:jc w:val="left"/>
              <w:rPr>
                <w:color w:val="000000"/>
                <w:sz w:val="20"/>
                <w:szCs w:val="20"/>
                <w:lang w:eastAsia="en-CA"/>
              </w:rPr>
            </w:pPr>
            <w:r w:rsidRPr="00D7442D">
              <w:rPr>
                <w:color w:val="000000"/>
                <w:sz w:val="20"/>
                <w:szCs w:val="20"/>
                <w:lang w:eastAsia="en-CA"/>
              </w:rPr>
              <w:t>4.1.3</w:t>
            </w:r>
          </w:p>
        </w:tc>
        <w:tc>
          <w:tcPr>
            <w:tcW w:w="4241" w:type="pct"/>
            <w:gridSpan w:val="7"/>
            <w:tcBorders>
              <w:top w:val="single" w:sz="4" w:space="0" w:color="auto"/>
              <w:left w:val="nil"/>
              <w:bottom w:val="single" w:sz="4" w:space="0" w:color="auto"/>
              <w:right w:val="single" w:sz="4" w:space="0" w:color="auto"/>
            </w:tcBorders>
          </w:tcPr>
          <w:p w14:paraId="6FCA5D15" w14:textId="65641F39" w:rsidR="00C77F2B" w:rsidRPr="00D7442D" w:rsidRDefault="00C77F2B" w:rsidP="000524D4">
            <w:pPr>
              <w:rPr>
                <w:color w:val="000000"/>
                <w:sz w:val="20"/>
                <w:szCs w:val="20"/>
                <w:lang w:eastAsia="en-CA"/>
              </w:rPr>
            </w:pPr>
            <w:r w:rsidRPr="00D7442D">
              <w:rPr>
                <w:color w:val="000000"/>
                <w:sz w:val="20"/>
                <w:szCs w:val="20"/>
                <w:lang w:eastAsia="en-CA"/>
              </w:rPr>
              <w:t>Remaining eligible consumption for HCFC-22 (ODP tonnes)</w:t>
            </w:r>
          </w:p>
        </w:tc>
        <w:tc>
          <w:tcPr>
            <w:tcW w:w="454" w:type="pct"/>
            <w:tcBorders>
              <w:top w:val="single" w:sz="4" w:space="0" w:color="auto"/>
              <w:left w:val="nil"/>
              <w:bottom w:val="single" w:sz="4" w:space="0" w:color="auto"/>
              <w:right w:val="single" w:sz="4" w:space="0" w:color="auto"/>
            </w:tcBorders>
          </w:tcPr>
          <w:p w14:paraId="7795C8C2" w14:textId="1B8E1F18" w:rsidR="00BE2DAA" w:rsidRPr="00D7442D" w:rsidRDefault="00196E62" w:rsidP="004B6278">
            <w:pPr>
              <w:jc w:val="right"/>
              <w:rPr>
                <w:color w:val="000000"/>
                <w:sz w:val="20"/>
                <w:szCs w:val="20"/>
                <w:lang w:eastAsia="en-CA"/>
              </w:rPr>
            </w:pPr>
            <w:r w:rsidRPr="00D7442D">
              <w:rPr>
                <w:color w:val="000000"/>
                <w:sz w:val="20"/>
                <w:szCs w:val="20"/>
                <w:lang w:eastAsia="en-CA"/>
              </w:rPr>
              <w:t>0.00</w:t>
            </w:r>
          </w:p>
        </w:tc>
      </w:tr>
    </w:tbl>
    <w:p w14:paraId="38319EF7" w14:textId="0465890D" w:rsidR="00BE2DAA" w:rsidRPr="0087317C" w:rsidRDefault="00BE2DAA" w:rsidP="006B6F13">
      <w:pPr>
        <w:pStyle w:val="Heading1"/>
        <w:numPr>
          <w:ilvl w:val="0"/>
          <w:numId w:val="0"/>
        </w:numPr>
        <w:spacing w:after="0"/>
        <w:rPr>
          <w:sz w:val="18"/>
          <w:szCs w:val="18"/>
        </w:rPr>
      </w:pPr>
      <w:r w:rsidRPr="0087317C">
        <w:rPr>
          <w:sz w:val="18"/>
          <w:szCs w:val="18"/>
        </w:rPr>
        <w:t>*</w:t>
      </w:r>
      <w:r w:rsidR="00CA5833" w:rsidRPr="0087317C">
        <w:rPr>
          <w:sz w:val="18"/>
          <w:szCs w:val="18"/>
        </w:rPr>
        <w:t xml:space="preserve"> </w:t>
      </w:r>
      <w:r w:rsidR="00CD4435" w:rsidRPr="0087317C">
        <w:rPr>
          <w:sz w:val="18"/>
          <w:szCs w:val="18"/>
        </w:rPr>
        <w:t>S</w:t>
      </w:r>
      <w:r w:rsidRPr="0087317C">
        <w:rPr>
          <w:sz w:val="18"/>
          <w:szCs w:val="18"/>
        </w:rPr>
        <w:t>tage </w:t>
      </w:r>
      <w:r w:rsidR="00CD4435" w:rsidRPr="0087317C">
        <w:rPr>
          <w:sz w:val="18"/>
          <w:szCs w:val="18"/>
        </w:rPr>
        <w:t>I was cancel</w:t>
      </w:r>
      <w:r w:rsidR="00E21B4D" w:rsidRPr="0087317C">
        <w:rPr>
          <w:sz w:val="18"/>
          <w:szCs w:val="18"/>
        </w:rPr>
        <w:t>l</w:t>
      </w:r>
      <w:r w:rsidR="00CD4435" w:rsidRPr="0087317C">
        <w:rPr>
          <w:sz w:val="18"/>
          <w:szCs w:val="18"/>
        </w:rPr>
        <w:t xml:space="preserve">ed </w:t>
      </w:r>
      <w:r w:rsidRPr="0087317C">
        <w:rPr>
          <w:sz w:val="18"/>
          <w:szCs w:val="18"/>
        </w:rPr>
        <w:t xml:space="preserve">as per </w:t>
      </w:r>
      <w:r w:rsidR="00CD4435" w:rsidRPr="0087317C">
        <w:rPr>
          <w:sz w:val="18"/>
          <w:szCs w:val="18"/>
        </w:rPr>
        <w:t>decision</w:t>
      </w:r>
      <w:r w:rsidR="00771609" w:rsidRPr="0087317C">
        <w:rPr>
          <w:sz w:val="18"/>
          <w:szCs w:val="18"/>
        </w:rPr>
        <w:t xml:space="preserve"> 8</w:t>
      </w:r>
      <w:r w:rsidR="008A76F6">
        <w:rPr>
          <w:sz w:val="18"/>
          <w:szCs w:val="18"/>
        </w:rPr>
        <w:t>2</w:t>
      </w:r>
      <w:r w:rsidR="00771609" w:rsidRPr="0087317C">
        <w:rPr>
          <w:sz w:val="18"/>
          <w:szCs w:val="18"/>
        </w:rPr>
        <w:t>/14</w:t>
      </w:r>
    </w:p>
    <w:p w14:paraId="21E9944A" w14:textId="22C1F1ED" w:rsidR="005C0D41" w:rsidRPr="0087317C" w:rsidRDefault="006B6F13" w:rsidP="005C0D41">
      <w:pPr>
        <w:rPr>
          <w:sz w:val="18"/>
          <w:szCs w:val="18"/>
        </w:rPr>
      </w:pPr>
      <w:r w:rsidRPr="001B1F99" w:rsidDel="00605114">
        <w:rPr>
          <w:sz w:val="18"/>
          <w:szCs w:val="18"/>
        </w:rPr>
        <w:t>**</w:t>
      </w:r>
      <w:r w:rsidR="001B1F99" w:rsidRPr="001B1F99">
        <w:rPr>
          <w:sz w:val="18"/>
          <w:szCs w:val="18"/>
        </w:rPr>
        <w:t xml:space="preserve"> Including</w:t>
      </w:r>
      <w:r w:rsidRPr="001B1F99" w:rsidDel="00605114">
        <w:rPr>
          <w:sz w:val="18"/>
          <w:szCs w:val="18"/>
        </w:rPr>
        <w:t xml:space="preserve"> 0.03 O</w:t>
      </w:r>
      <w:r w:rsidR="001B1F99" w:rsidRPr="001B1F99">
        <w:rPr>
          <w:sz w:val="18"/>
          <w:szCs w:val="18"/>
        </w:rPr>
        <w:t>DP</w:t>
      </w:r>
      <w:r w:rsidRPr="001B1F99" w:rsidDel="00605114">
        <w:rPr>
          <w:sz w:val="18"/>
          <w:szCs w:val="18"/>
        </w:rPr>
        <w:t xml:space="preserve"> tonnes in stage I and </w:t>
      </w:r>
      <w:r w:rsidR="002A30F1" w:rsidRPr="001B1F99" w:rsidDel="00605114">
        <w:rPr>
          <w:sz w:val="18"/>
          <w:szCs w:val="18"/>
        </w:rPr>
        <w:t xml:space="preserve">an additional </w:t>
      </w:r>
      <w:r w:rsidR="000C3859" w:rsidRPr="001B1F99" w:rsidDel="00605114">
        <w:rPr>
          <w:sz w:val="18"/>
          <w:szCs w:val="18"/>
        </w:rPr>
        <w:t xml:space="preserve">0.172 ODP tonnes </w:t>
      </w:r>
      <w:r w:rsidR="005C0D41" w:rsidRPr="001B1F99">
        <w:rPr>
          <w:sz w:val="18"/>
          <w:szCs w:val="18"/>
        </w:rPr>
        <w:t>phased out by the country</w:t>
      </w:r>
    </w:p>
    <w:p w14:paraId="56E7724D" w14:textId="77777777" w:rsidR="006B6F13" w:rsidRPr="0087317C" w:rsidRDefault="006B6F13" w:rsidP="006B6F13"/>
    <w:p w14:paraId="62AC2D04" w14:textId="77777777" w:rsidR="00BE2DAA" w:rsidRPr="0087317C" w:rsidRDefault="00BE2DAA" w:rsidP="00AD3384">
      <w:pPr>
        <w:keepNext/>
        <w:spacing w:after="240"/>
        <w:rPr>
          <w:b/>
        </w:rPr>
      </w:pPr>
      <w:r w:rsidRPr="0087317C">
        <w:rPr>
          <w:b/>
        </w:rPr>
        <w:lastRenderedPageBreak/>
        <w:t>APPENDIX 3-A: FUNDING APPROVAL SCHEDULE</w:t>
      </w:r>
    </w:p>
    <w:p w14:paraId="0247D0A4" w14:textId="2F670F64" w:rsidR="00BE2DAA" w:rsidRPr="0087317C" w:rsidRDefault="00BE2DAA" w:rsidP="007B4818">
      <w:pPr>
        <w:pStyle w:val="Heading1"/>
        <w:numPr>
          <w:ilvl w:val="0"/>
          <w:numId w:val="10"/>
        </w:numPr>
      </w:pPr>
      <w:r w:rsidRPr="0087317C">
        <w:t>Funding for the future tranches will be considered for approval at the second meeting of the year specified in Appendix 2-A.</w:t>
      </w:r>
    </w:p>
    <w:p w14:paraId="181BE36B" w14:textId="77777777" w:rsidR="00BE2DAA" w:rsidRPr="0087317C" w:rsidRDefault="00BE2DAA" w:rsidP="00A335E5">
      <w:pPr>
        <w:keepNext/>
        <w:spacing w:before="360" w:after="240"/>
        <w:rPr>
          <w:b/>
        </w:rPr>
      </w:pPr>
      <w:r w:rsidRPr="0087317C">
        <w:rPr>
          <w:b/>
        </w:rPr>
        <w:t>APPENDIX 4-A: FORMAT OF TRANCHE IMPLEMENTATION REPORTS AND PLANS</w:t>
      </w:r>
    </w:p>
    <w:p w14:paraId="00F0506D" w14:textId="77777777" w:rsidR="00BE2DAA" w:rsidRPr="0087317C" w:rsidRDefault="00BE2DAA" w:rsidP="007B4818">
      <w:pPr>
        <w:pStyle w:val="Heading1"/>
        <w:numPr>
          <w:ilvl w:val="0"/>
          <w:numId w:val="11"/>
        </w:numPr>
      </w:pPr>
      <w:r w:rsidRPr="0087317C">
        <w:t>The submission of the Tranche Implementation Report and Plans for each tranche request will consist of five parts:</w:t>
      </w:r>
    </w:p>
    <w:p w14:paraId="1E4A13D5" w14:textId="77777777" w:rsidR="00BE2DAA" w:rsidRPr="0087317C" w:rsidRDefault="00BE2DAA" w:rsidP="00A335E5">
      <w:pPr>
        <w:pStyle w:val="Heading2"/>
        <w:widowControl/>
      </w:pPr>
      <w:r w:rsidRPr="0087317C">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1AE788A1" w14:textId="77777777" w:rsidR="00BE2DAA" w:rsidRPr="0087317C" w:rsidRDefault="00BE2DAA" w:rsidP="00A335E5">
      <w:pPr>
        <w:pStyle w:val="Heading2"/>
        <w:widowControl/>
        <w:tabs>
          <w:tab w:val="clear" w:pos="0"/>
          <w:tab w:val="num" w:pos="-720"/>
        </w:tabs>
      </w:pPr>
      <w:r w:rsidRPr="0087317C">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3F715AF2" w14:textId="77777777" w:rsidR="00BE2DAA" w:rsidRPr="0087317C" w:rsidRDefault="00BE2DAA" w:rsidP="00A335E5">
      <w:pPr>
        <w:pStyle w:val="Heading2"/>
        <w:widowControl/>
        <w:tabs>
          <w:tab w:val="clear" w:pos="0"/>
          <w:tab w:val="num" w:pos="-720"/>
        </w:tabs>
      </w:pPr>
      <w:r w:rsidRPr="0087317C">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7ABADEEC" w14:textId="77777777" w:rsidR="00BE2DAA" w:rsidRPr="0087317C" w:rsidRDefault="00BE2DAA" w:rsidP="00A335E5">
      <w:pPr>
        <w:pStyle w:val="Heading2"/>
        <w:widowControl/>
        <w:tabs>
          <w:tab w:val="clear" w:pos="0"/>
          <w:tab w:val="num" w:pos="-720"/>
        </w:tabs>
      </w:pPr>
      <w:r w:rsidRPr="0087317C">
        <w:t>A set of quantitative information for all Tranche Implementation Reports and Plans, submitted through an online database; and</w:t>
      </w:r>
    </w:p>
    <w:p w14:paraId="6E07068F" w14:textId="77777777" w:rsidR="00BE2DAA" w:rsidRPr="0087317C" w:rsidRDefault="00BE2DAA" w:rsidP="00A335E5">
      <w:pPr>
        <w:pStyle w:val="Heading2"/>
        <w:widowControl/>
        <w:tabs>
          <w:tab w:val="clear" w:pos="0"/>
          <w:tab w:val="num" w:pos="-720"/>
        </w:tabs>
      </w:pPr>
      <w:r w:rsidRPr="0087317C">
        <w:t>An Executive Summary of about five paragraphs, summarizing the information of the above subparagraphs 1(a) to 1(d).</w:t>
      </w:r>
    </w:p>
    <w:p w14:paraId="1E937B7C" w14:textId="77777777" w:rsidR="00BE2DAA" w:rsidRPr="0087317C" w:rsidRDefault="00BE2DAA" w:rsidP="007143ED">
      <w:pPr>
        <w:pStyle w:val="Heading1"/>
      </w:pPr>
      <w:r w:rsidRPr="0087317C">
        <w:t>In the event that in a particular year two stages of the Plan are being implemented in parallel, the following considerations should be taken in preparing the Tranche Implementation Reports and Plans:</w:t>
      </w:r>
    </w:p>
    <w:p w14:paraId="1AF50E4E" w14:textId="77777777" w:rsidR="00BE2DAA" w:rsidRPr="0087317C" w:rsidRDefault="00BE2DAA" w:rsidP="007143ED">
      <w:pPr>
        <w:pStyle w:val="Heading2"/>
        <w:widowControl/>
        <w:tabs>
          <w:tab w:val="clear" w:pos="0"/>
          <w:tab w:val="num" w:pos="-720"/>
        </w:tabs>
      </w:pPr>
      <w:r w:rsidRPr="0087317C">
        <w:t>The Tranche Implementation Reports and Plans referred to as part of this Agreement, will exclusively refer to activities and funds covered by this Agreement; and</w:t>
      </w:r>
    </w:p>
    <w:p w14:paraId="46327A09" w14:textId="77777777" w:rsidR="00BE2DAA" w:rsidRPr="0087317C" w:rsidRDefault="00BE2DAA" w:rsidP="007143ED">
      <w:pPr>
        <w:pStyle w:val="Heading2"/>
        <w:widowControl/>
        <w:tabs>
          <w:tab w:val="clear" w:pos="0"/>
          <w:tab w:val="num" w:pos="-720"/>
        </w:tabs>
      </w:pPr>
      <w:r w:rsidRPr="0087317C">
        <w:lastRenderedPageBreak/>
        <w:t>If the stages under implementation have different HCFC consumption targets under Appendix 2</w:t>
      </w:r>
      <w:r w:rsidRPr="0087317C">
        <w:noBreakHyphen/>
        <w:t>A of each Agreement in a particular year, the lower HCFC consumption target will be used as reference for compliance with these Agreements and will be the basis for the independent verification.</w:t>
      </w:r>
    </w:p>
    <w:p w14:paraId="198091D9" w14:textId="77777777" w:rsidR="00BE2DAA" w:rsidRPr="0087317C" w:rsidRDefault="00BE2DAA" w:rsidP="00A335E5">
      <w:pPr>
        <w:keepNext/>
        <w:widowControl w:val="0"/>
        <w:spacing w:before="360" w:after="240"/>
        <w:rPr>
          <w:b/>
        </w:rPr>
      </w:pPr>
      <w:r w:rsidRPr="0087317C">
        <w:rPr>
          <w:b/>
        </w:rPr>
        <w:t>APPENDIX 5-A: MONITORING INSTITUTIONS AND ROLES</w:t>
      </w:r>
    </w:p>
    <w:p w14:paraId="7B121A3E" w14:textId="2B261339" w:rsidR="0008457F" w:rsidRPr="0087317C" w:rsidRDefault="005E5215" w:rsidP="007B4818">
      <w:pPr>
        <w:pStyle w:val="Heading1"/>
        <w:numPr>
          <w:ilvl w:val="0"/>
          <w:numId w:val="12"/>
        </w:numPr>
      </w:pPr>
      <w:r w:rsidRPr="0087317C">
        <w:t xml:space="preserve">Responsibility for implementing the </w:t>
      </w:r>
      <w:r w:rsidR="00F12BBF">
        <w:t>Plan</w:t>
      </w:r>
      <w:r w:rsidRPr="0087317C">
        <w:t xml:space="preserve"> lies with the Ministry of Foreign Affairs, Trade and Barbuda Affairs, within which the National Ozone Unit is located.  The Permanent Secretary of the Ministry is its Chief Accounting Officer and shall have overall responsibility for the project. Day to day project execution will be the responsibility of the </w:t>
      </w:r>
      <w:r w:rsidR="00D87837" w:rsidRPr="0087317C">
        <w:t>National Ozone Officer</w:t>
      </w:r>
      <w:r w:rsidRPr="0087317C">
        <w:t xml:space="preserve"> who will be assisted by a National Ozone Assistant to be hired for this purpose. The design of project activities will be undertaken in consultation with stakeholders.</w:t>
      </w:r>
      <w:r w:rsidRPr="0087317C">
        <w:rPr>
          <w:highlight w:val="magenta"/>
        </w:rPr>
        <w:t xml:space="preserve"> </w:t>
      </w:r>
    </w:p>
    <w:p w14:paraId="153A5775" w14:textId="1B226BC3" w:rsidR="0008457F" w:rsidRPr="0087317C" w:rsidRDefault="0008457F" w:rsidP="007B4818">
      <w:pPr>
        <w:pStyle w:val="Heading1"/>
        <w:numPr>
          <w:ilvl w:val="0"/>
          <w:numId w:val="12"/>
        </w:numPr>
      </w:pPr>
      <w:r w:rsidRPr="0087317C">
        <w:t xml:space="preserve">Implementation will involve the Lead IA throughout the project life. This will include receiving guidance from the Lead IA, submission of periodic progress, including financial reports and coordination of tranche requests in accordance with this Agreement.  The NOU and the Lead IA will coordinate with the Cooperating IA to deliver </w:t>
      </w:r>
      <w:r w:rsidR="004D7F01" w:rsidRPr="0087317C">
        <w:t>its</w:t>
      </w:r>
      <w:r w:rsidRPr="0087317C">
        <w:t xml:space="preserve"> component</w:t>
      </w:r>
      <w:r w:rsidR="004D7F01" w:rsidRPr="0087317C">
        <w:t>(s)</w:t>
      </w:r>
      <w:r w:rsidRPr="0087317C">
        <w:t xml:space="preserve"> of the project.</w:t>
      </w:r>
      <w:r w:rsidR="00DD009D" w:rsidRPr="0087317C">
        <w:t xml:space="preserve"> </w:t>
      </w:r>
      <w:r w:rsidRPr="0087317C">
        <w:t>These agencies will utilize the established procedures governing procurement, financial management, reporting and monitoring of the relevant implementing agency and international funding facilities, specifically the Multilateral Fund. Implementation will be further supported by various administrative and service bodies within the Government, international and national consultants, suppliers of equipment and services, and beneficiary enterprises.</w:t>
      </w:r>
    </w:p>
    <w:p w14:paraId="54A90D45" w14:textId="77777777" w:rsidR="00BE2DAA" w:rsidRPr="0087317C" w:rsidRDefault="00BE2DAA" w:rsidP="00A335E5">
      <w:pPr>
        <w:keepNext/>
        <w:widowControl w:val="0"/>
        <w:spacing w:before="360" w:after="240"/>
        <w:rPr>
          <w:b/>
        </w:rPr>
      </w:pPr>
      <w:r w:rsidRPr="0087317C">
        <w:rPr>
          <w:b/>
        </w:rPr>
        <w:t xml:space="preserve">APPENDIX 6-A: ROLE OF THE LEAD IMPLEMENTING AGENCY </w:t>
      </w:r>
    </w:p>
    <w:p w14:paraId="746EF7B0" w14:textId="77777777" w:rsidR="00BE2DAA" w:rsidRPr="0087317C" w:rsidRDefault="00BE2DAA" w:rsidP="007B4818">
      <w:pPr>
        <w:pStyle w:val="Heading1"/>
        <w:numPr>
          <w:ilvl w:val="0"/>
          <w:numId w:val="13"/>
        </w:numPr>
      </w:pPr>
      <w:r w:rsidRPr="0087317C">
        <w:t>The Lead IA will be responsible for a range of activities, including at least the following:</w:t>
      </w:r>
    </w:p>
    <w:p w14:paraId="60212328" w14:textId="77777777" w:rsidR="00BE2DAA" w:rsidRPr="0087317C" w:rsidRDefault="00BE2DAA" w:rsidP="00A335E5">
      <w:pPr>
        <w:pStyle w:val="Heading2"/>
        <w:widowControl/>
      </w:pPr>
      <w:r w:rsidRPr="0087317C">
        <w:t>Ensuring performance and financial verification in accordance with this Agreement and with its specific internal procedures and requirements as set out in the Country’s Plan;</w:t>
      </w:r>
    </w:p>
    <w:p w14:paraId="724E980F" w14:textId="77777777" w:rsidR="00BE2DAA" w:rsidRPr="0087317C" w:rsidRDefault="00BE2DAA" w:rsidP="00A335E5">
      <w:pPr>
        <w:pStyle w:val="Heading2"/>
        <w:widowControl/>
        <w:tabs>
          <w:tab w:val="clear" w:pos="0"/>
          <w:tab w:val="num" w:pos="-720"/>
        </w:tabs>
      </w:pPr>
      <w:r w:rsidRPr="0087317C">
        <w:t>Assisting the Country in preparation of the Tranche Implementation Reports and Plans as per Appendix 4</w:t>
      </w:r>
      <w:r w:rsidRPr="0087317C">
        <w:noBreakHyphen/>
        <w:t>A;</w:t>
      </w:r>
    </w:p>
    <w:p w14:paraId="4C2C722E" w14:textId="2E6FCECC" w:rsidR="00BE2DAA" w:rsidRPr="0087317C" w:rsidRDefault="00BE2DAA" w:rsidP="00A335E5">
      <w:pPr>
        <w:pStyle w:val="Heading2"/>
        <w:widowControl/>
        <w:tabs>
          <w:tab w:val="clear" w:pos="0"/>
          <w:tab w:val="num" w:pos="-720"/>
        </w:tabs>
      </w:pPr>
      <w:r w:rsidRPr="0087317C">
        <w:t xml:space="preserve">Providing independent verification to the Executive Committee that the Targets have been </w:t>
      </w:r>
      <w:r w:rsidR="00E66E73" w:rsidRPr="0087317C">
        <w:t>met,</w:t>
      </w:r>
      <w:r w:rsidRPr="0087317C">
        <w:t xml:space="preserve"> and associated tranche activities have been completed as indicated in the Tranche Implementation Plan consistent with Appendix 4-A;</w:t>
      </w:r>
    </w:p>
    <w:p w14:paraId="60253CEE" w14:textId="77777777" w:rsidR="00BE2DAA" w:rsidRPr="0087317C" w:rsidRDefault="00BE2DAA" w:rsidP="00A335E5">
      <w:pPr>
        <w:pStyle w:val="Heading2"/>
        <w:widowControl/>
        <w:tabs>
          <w:tab w:val="clear" w:pos="0"/>
          <w:tab w:val="num" w:pos="-720"/>
        </w:tabs>
      </w:pPr>
      <w:r w:rsidRPr="0087317C">
        <w:t>Ensuring that the experiences and progress is reflected in updates of the overall plan and in future Tranche Implementation Plans consistent with subparagraphs 1(c) and 1(d) of Appendix 4</w:t>
      </w:r>
      <w:r w:rsidRPr="0087317C">
        <w:noBreakHyphen/>
        <w:t>A;</w:t>
      </w:r>
    </w:p>
    <w:p w14:paraId="0F9F57B9" w14:textId="040A2C64" w:rsidR="00BE2DAA" w:rsidRPr="0087317C" w:rsidRDefault="00BE2DAA" w:rsidP="00A335E5">
      <w:pPr>
        <w:pStyle w:val="Heading2"/>
        <w:widowControl/>
        <w:tabs>
          <w:tab w:val="clear" w:pos="0"/>
          <w:tab w:val="num" w:pos="-720"/>
        </w:tabs>
      </w:pPr>
      <w:r w:rsidRPr="0087317C">
        <w:t>Fulfilling the reporting requirements for the Tranche Implementation Reports and Plans and the overall plan as specified in Appendix 4-A for submission to the Executive Committee, and should include the activities implemented by the Cooperating IA;</w:t>
      </w:r>
    </w:p>
    <w:p w14:paraId="6EF4FED7" w14:textId="77777777" w:rsidR="00BE2DAA" w:rsidRPr="0087317C" w:rsidRDefault="00BE2DAA" w:rsidP="00A335E5">
      <w:pPr>
        <w:pStyle w:val="Heading2"/>
        <w:widowControl/>
        <w:tabs>
          <w:tab w:val="clear" w:pos="0"/>
          <w:tab w:val="num" w:pos="-720"/>
        </w:tabs>
      </w:pPr>
      <w:r w:rsidRPr="0087317C">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7E16582" w14:textId="77777777" w:rsidR="00BE2DAA" w:rsidRPr="0087317C" w:rsidRDefault="00BE2DAA" w:rsidP="00A335E5">
      <w:pPr>
        <w:pStyle w:val="Heading2"/>
        <w:widowControl/>
        <w:tabs>
          <w:tab w:val="clear" w:pos="0"/>
          <w:tab w:val="num" w:pos="-720"/>
        </w:tabs>
      </w:pPr>
      <w:r w:rsidRPr="0087317C">
        <w:t>Ensuring that appropriate independent technical experts carry out the technical reviews;</w:t>
      </w:r>
    </w:p>
    <w:p w14:paraId="2CFFF92E" w14:textId="77777777" w:rsidR="00BE2DAA" w:rsidRPr="0087317C" w:rsidRDefault="00BE2DAA" w:rsidP="00A335E5">
      <w:pPr>
        <w:pStyle w:val="Heading2"/>
        <w:widowControl/>
        <w:tabs>
          <w:tab w:val="clear" w:pos="0"/>
          <w:tab w:val="num" w:pos="-720"/>
        </w:tabs>
      </w:pPr>
      <w:r w:rsidRPr="0087317C">
        <w:lastRenderedPageBreak/>
        <w:t>Carrying out required supervision missions;</w:t>
      </w:r>
    </w:p>
    <w:p w14:paraId="73072217" w14:textId="77777777" w:rsidR="00BE2DAA" w:rsidRPr="0087317C" w:rsidRDefault="00BE2DAA" w:rsidP="00A335E5">
      <w:pPr>
        <w:pStyle w:val="Heading2"/>
        <w:widowControl/>
        <w:tabs>
          <w:tab w:val="clear" w:pos="0"/>
          <w:tab w:val="num" w:pos="-720"/>
        </w:tabs>
      </w:pPr>
      <w:r w:rsidRPr="0087317C">
        <w:t>Ensuring the presence of an operating mechanism to allow effective, transparent implementation of the Tranche Implementation Plan and accurate data reporting;</w:t>
      </w:r>
    </w:p>
    <w:p w14:paraId="73B3B806" w14:textId="35F83205" w:rsidR="00BE2DAA" w:rsidRPr="0087317C" w:rsidRDefault="00BE2DAA" w:rsidP="007143ED">
      <w:pPr>
        <w:pStyle w:val="Heading2"/>
        <w:widowControl/>
        <w:tabs>
          <w:tab w:val="clear" w:pos="0"/>
          <w:tab w:val="num" w:pos="-720"/>
        </w:tabs>
      </w:pPr>
      <w:r w:rsidRPr="0087317C">
        <w:t>Coordinating the activities of the Cooperating IA, and ensuring appropriate sequence of activities;</w:t>
      </w:r>
    </w:p>
    <w:p w14:paraId="50A7BF21" w14:textId="167FAC6C" w:rsidR="00BE2DAA" w:rsidRPr="0087317C" w:rsidRDefault="00BE2DAA" w:rsidP="00A335E5">
      <w:pPr>
        <w:pStyle w:val="Heading2"/>
        <w:widowControl/>
        <w:tabs>
          <w:tab w:val="clear" w:pos="0"/>
          <w:tab w:val="num" w:pos="-720"/>
        </w:tabs>
      </w:pPr>
      <w:r w:rsidRPr="0087317C">
        <w:t>In case of reductions in funding for failure to comply in accordance with paragraph 11 of the Agreement, to determine, in consultation with the Country and the Cooperating IA, the allocation of the reductions to the different budget items and to the funding of the Lead IA and</w:t>
      </w:r>
      <w:r w:rsidR="00CA1EC1" w:rsidRPr="0087317C">
        <w:t xml:space="preserve"> the</w:t>
      </w:r>
      <w:r w:rsidRPr="0087317C">
        <w:t xml:space="preserve"> Cooperating IA;</w:t>
      </w:r>
    </w:p>
    <w:p w14:paraId="4E5C460E" w14:textId="77777777" w:rsidR="00BE2DAA" w:rsidRPr="0087317C" w:rsidRDefault="00BE2DAA" w:rsidP="00A335E5">
      <w:pPr>
        <w:pStyle w:val="Heading2"/>
        <w:widowControl/>
        <w:tabs>
          <w:tab w:val="clear" w:pos="0"/>
          <w:tab w:val="num" w:pos="-720"/>
        </w:tabs>
      </w:pPr>
      <w:r w:rsidRPr="0087317C">
        <w:t>Ensuring that disbursements made to the Country are based on the use of the indicators;</w:t>
      </w:r>
    </w:p>
    <w:p w14:paraId="44F86499" w14:textId="77777777" w:rsidR="00BE2DAA" w:rsidRPr="0087317C" w:rsidRDefault="00BE2DAA" w:rsidP="00A335E5">
      <w:pPr>
        <w:pStyle w:val="Heading2"/>
        <w:widowControl/>
        <w:tabs>
          <w:tab w:val="clear" w:pos="0"/>
          <w:tab w:val="num" w:pos="-720"/>
        </w:tabs>
      </w:pPr>
      <w:r w:rsidRPr="0087317C">
        <w:t>Providing assistance with policy, management and technical support when required;</w:t>
      </w:r>
    </w:p>
    <w:p w14:paraId="08380F70" w14:textId="3C605A89" w:rsidR="00BE2DAA" w:rsidRPr="0087317C" w:rsidRDefault="00BE2DAA" w:rsidP="008158A5">
      <w:pPr>
        <w:pStyle w:val="Heading2"/>
        <w:widowControl/>
        <w:tabs>
          <w:tab w:val="clear" w:pos="0"/>
          <w:tab w:val="num" w:pos="-720"/>
        </w:tabs>
      </w:pPr>
      <w:r w:rsidRPr="0087317C">
        <w:t xml:space="preserve">Reaching consensus with the Cooperating IA on any planning, coordination and reporting arrangements required to facilitate the implementation of the </w:t>
      </w:r>
      <w:r w:rsidR="008158A5" w:rsidRPr="0087317C">
        <w:t>Plan;</w:t>
      </w:r>
      <w:r w:rsidRPr="0087317C">
        <w:rPr>
          <w:shd w:val="clear" w:color="auto" w:fill="FFFFFF" w:themeFill="background1"/>
        </w:rPr>
        <w:t xml:space="preserve"> and</w:t>
      </w:r>
    </w:p>
    <w:p w14:paraId="69B4E499" w14:textId="77777777" w:rsidR="00BE2DAA" w:rsidRPr="0087317C" w:rsidRDefault="00BE2DAA" w:rsidP="00A335E5">
      <w:pPr>
        <w:pStyle w:val="Heading2"/>
        <w:widowControl/>
        <w:tabs>
          <w:tab w:val="clear" w:pos="0"/>
          <w:tab w:val="num" w:pos="-720"/>
        </w:tabs>
      </w:pPr>
      <w:r w:rsidRPr="0087317C">
        <w:t>Timely releasing funds to the Country/participating enterprises for completing the activities related to the project.</w:t>
      </w:r>
    </w:p>
    <w:p w14:paraId="5BB2A22A" w14:textId="77777777" w:rsidR="00BE2DAA" w:rsidRPr="0087317C" w:rsidRDefault="00BE2DAA" w:rsidP="007143ED">
      <w:pPr>
        <w:pStyle w:val="Heading1"/>
      </w:pPr>
      <w:r w:rsidRPr="0087317C">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6F040444" w14:textId="77777777" w:rsidR="00BE2DAA" w:rsidRPr="0087317C" w:rsidRDefault="00BE2DAA" w:rsidP="00CA1EC1">
      <w:pPr>
        <w:keepNext/>
        <w:widowControl w:val="0"/>
        <w:spacing w:before="360" w:after="240"/>
        <w:rPr>
          <w:b/>
        </w:rPr>
      </w:pPr>
      <w:r w:rsidRPr="0087317C">
        <w:rPr>
          <w:b/>
        </w:rPr>
        <w:t>APPENDIX 6-B: ROLE OF THE COOPERATING IMPLEMENTING AGENCIES</w:t>
      </w:r>
    </w:p>
    <w:p w14:paraId="08248AD6" w14:textId="3F808919" w:rsidR="00BE2DAA" w:rsidRPr="0087317C" w:rsidRDefault="00BE2DAA" w:rsidP="007B4818">
      <w:pPr>
        <w:pStyle w:val="Heading1"/>
        <w:numPr>
          <w:ilvl w:val="0"/>
          <w:numId w:val="9"/>
        </w:numPr>
      </w:pPr>
      <w:r w:rsidRPr="0087317C">
        <w:t xml:space="preserve">The Cooperating IA will be responsible for a range of activities. These activities are specified in the Plan, including at least the following: </w:t>
      </w:r>
    </w:p>
    <w:p w14:paraId="7CEED708" w14:textId="77777777" w:rsidR="00BE2DAA" w:rsidRPr="0087317C" w:rsidRDefault="00BE2DAA" w:rsidP="00CA1EC1">
      <w:pPr>
        <w:pStyle w:val="Heading2"/>
        <w:widowControl/>
        <w:tabs>
          <w:tab w:val="clear" w:pos="0"/>
          <w:tab w:val="num" w:pos="-720"/>
        </w:tabs>
      </w:pPr>
      <w:r w:rsidRPr="0087317C">
        <w:t xml:space="preserve">Providing assistance for policy development when required; </w:t>
      </w:r>
    </w:p>
    <w:p w14:paraId="71BC3CF3" w14:textId="4C50E751" w:rsidR="00BE2DAA" w:rsidRPr="0087317C" w:rsidRDefault="00BE2DAA" w:rsidP="00CA1EC1">
      <w:pPr>
        <w:pStyle w:val="Heading2"/>
        <w:widowControl/>
        <w:tabs>
          <w:tab w:val="clear" w:pos="0"/>
          <w:tab w:val="num" w:pos="-720"/>
        </w:tabs>
      </w:pPr>
      <w:r w:rsidRPr="0087317C">
        <w:t>Assisting the Country in the implementation and assessment of the activities funded by the Cooperating IA, and refer to the Lead IA to ensure a coordinated sequence in the activities;</w:t>
      </w:r>
    </w:p>
    <w:p w14:paraId="5D7B179C" w14:textId="77777777" w:rsidR="00BE2DAA" w:rsidRPr="0087317C" w:rsidRDefault="00BE2DAA" w:rsidP="00CA1EC1">
      <w:pPr>
        <w:pStyle w:val="Heading2"/>
        <w:widowControl/>
        <w:tabs>
          <w:tab w:val="clear" w:pos="0"/>
          <w:tab w:val="num" w:pos="-720"/>
        </w:tabs>
      </w:pPr>
      <w:r w:rsidRPr="0087317C">
        <w:t>Providing reports to the Lead IA on these activities, for inclusion in the consolidated reports as per Appendix 4-A; and</w:t>
      </w:r>
    </w:p>
    <w:p w14:paraId="564593B6" w14:textId="77777777" w:rsidR="00BE2DAA" w:rsidRPr="0087317C" w:rsidRDefault="00BE2DAA" w:rsidP="00CA1EC1">
      <w:pPr>
        <w:pStyle w:val="Heading2"/>
        <w:widowControl/>
        <w:tabs>
          <w:tab w:val="clear" w:pos="0"/>
          <w:tab w:val="num" w:pos="-720"/>
        </w:tabs>
      </w:pPr>
      <w:r w:rsidRPr="0087317C">
        <w:t>Reaching consensus with the Lead IA on any planning, coordination and reporting arrangements required to facilitate the implementation of the Plan.</w:t>
      </w:r>
    </w:p>
    <w:p w14:paraId="4640975E" w14:textId="77777777" w:rsidR="00BE2DAA" w:rsidRPr="0087317C" w:rsidRDefault="00BE2DAA" w:rsidP="00A335E5">
      <w:pPr>
        <w:keepNext/>
        <w:widowControl w:val="0"/>
        <w:spacing w:before="360" w:after="240"/>
        <w:rPr>
          <w:b/>
        </w:rPr>
      </w:pPr>
      <w:r w:rsidRPr="0087317C">
        <w:rPr>
          <w:b/>
        </w:rPr>
        <w:t>APPENDIX 7-A: REDUCTIONS IN FUNDING FOR FAILURE TO COMPLY</w:t>
      </w:r>
    </w:p>
    <w:p w14:paraId="36FBBA5B" w14:textId="404CCD3C" w:rsidR="00BE2DAA" w:rsidRPr="0087317C" w:rsidRDefault="00BE2DAA" w:rsidP="007B4818">
      <w:pPr>
        <w:pStyle w:val="Heading1"/>
        <w:numPr>
          <w:ilvl w:val="0"/>
          <w:numId w:val="8"/>
        </w:numPr>
      </w:pPr>
      <w:r w:rsidRPr="0087317C">
        <w:t>In accordance with paragraph 11 of the Agreement, the amount of funding provided may be reduced by US $</w:t>
      </w:r>
      <w:r w:rsidR="008158A5" w:rsidRPr="0087317C">
        <w:t>180</w:t>
      </w:r>
      <w:r w:rsidRPr="0087317C">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228FA4A" w14:textId="77777777" w:rsidR="00BE2DAA" w:rsidRPr="0087317C" w:rsidRDefault="00BE2DAA" w:rsidP="00D7442D">
      <w:pPr>
        <w:pStyle w:val="Heading1"/>
        <w:widowControl w:val="0"/>
      </w:pPr>
      <w:r w:rsidRPr="0087317C">
        <w:lastRenderedPageBreak/>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E074D9A" w14:textId="3555B9A1" w:rsidR="00BE2DAA" w:rsidRPr="0087317C" w:rsidRDefault="00BE2DAA" w:rsidP="008158A5">
      <w:pPr>
        <w:pStyle w:val="Heading1"/>
        <w:numPr>
          <w:ilvl w:val="0"/>
          <w:numId w:val="0"/>
        </w:numPr>
        <w:rPr>
          <w:highlight w:val="gre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7317C" w14:paraId="42F3A76F" w14:textId="77777777" w:rsidTr="00FB077C">
        <w:tc>
          <w:tcPr>
            <w:tcW w:w="1915" w:type="dxa"/>
          </w:tcPr>
          <w:p w14:paraId="2938EE34" w14:textId="77777777" w:rsidR="00E85409" w:rsidRPr="0087317C" w:rsidRDefault="00E85409" w:rsidP="00FB077C"/>
        </w:tc>
        <w:tc>
          <w:tcPr>
            <w:tcW w:w="1915" w:type="dxa"/>
          </w:tcPr>
          <w:p w14:paraId="0817120B" w14:textId="77777777" w:rsidR="00E85409" w:rsidRPr="0087317C" w:rsidRDefault="00E85409" w:rsidP="00FB077C"/>
        </w:tc>
        <w:tc>
          <w:tcPr>
            <w:tcW w:w="1915" w:type="dxa"/>
            <w:tcBorders>
              <w:bottom w:val="single" w:sz="4" w:space="0" w:color="auto"/>
            </w:tcBorders>
          </w:tcPr>
          <w:p w14:paraId="781BD89B" w14:textId="77777777" w:rsidR="00E85409" w:rsidRPr="0087317C" w:rsidRDefault="00E85409" w:rsidP="00FB077C"/>
        </w:tc>
        <w:tc>
          <w:tcPr>
            <w:tcW w:w="1915" w:type="dxa"/>
          </w:tcPr>
          <w:p w14:paraId="5F519D61" w14:textId="77777777" w:rsidR="00E85409" w:rsidRPr="0087317C" w:rsidRDefault="00E85409" w:rsidP="00FB077C"/>
        </w:tc>
        <w:tc>
          <w:tcPr>
            <w:tcW w:w="1916" w:type="dxa"/>
          </w:tcPr>
          <w:p w14:paraId="590F81CE" w14:textId="77777777" w:rsidR="00E85409" w:rsidRPr="0087317C" w:rsidRDefault="00E85409" w:rsidP="00FB077C"/>
        </w:tc>
      </w:tr>
    </w:tbl>
    <w:p w14:paraId="186B20DF" w14:textId="77777777" w:rsidR="00E85409" w:rsidRPr="009B0D30" w:rsidRDefault="00E85409" w:rsidP="009A6D6E">
      <w:pPr>
        <w:jc w:val="center"/>
      </w:pPr>
    </w:p>
    <w:sectPr w:rsidR="00E85409" w:rsidRPr="009B0D30"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636F9" w14:textId="77777777" w:rsidR="000F0801" w:rsidRPr="0087317C" w:rsidRDefault="000F0801" w:rsidP="004A504B">
      <w:r w:rsidRPr="0087317C">
        <w:separator/>
      </w:r>
    </w:p>
  </w:endnote>
  <w:endnote w:type="continuationSeparator" w:id="0">
    <w:p w14:paraId="5AE973A3" w14:textId="77777777" w:rsidR="000F0801" w:rsidRPr="0087317C" w:rsidRDefault="000F0801" w:rsidP="004A504B">
      <w:r w:rsidRPr="0087317C">
        <w:continuationSeparator/>
      </w:r>
    </w:p>
  </w:endnote>
  <w:endnote w:type="continuationNotice" w:id="1">
    <w:p w14:paraId="0AA06661" w14:textId="77777777" w:rsidR="000F0801" w:rsidRPr="0087317C" w:rsidRDefault="000F08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5E1E" w14:textId="77777777" w:rsidR="00BE2DAA" w:rsidRPr="0087317C" w:rsidRDefault="00BE2DAA">
    <w:pPr>
      <w:jc w:val="center"/>
    </w:pPr>
    <w:r w:rsidRPr="002B5396">
      <w:fldChar w:fldCharType="begin"/>
    </w:r>
    <w:r w:rsidRPr="0087317C">
      <w:instrText xml:space="preserve"> PAGE </w:instrText>
    </w:r>
    <w:r w:rsidRPr="002B5396">
      <w:fldChar w:fldCharType="separate"/>
    </w:r>
    <w:r w:rsidRPr="002B5396">
      <w:t>2</w:t>
    </w:r>
    <w:r w:rsidRPr="002B539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635F9" w14:textId="77777777" w:rsidR="00BE2DAA" w:rsidRPr="0087317C" w:rsidRDefault="00BE2DAA">
    <w:pPr>
      <w:jc w:val="center"/>
    </w:pPr>
    <w:r w:rsidRPr="002B5396">
      <w:fldChar w:fldCharType="begin"/>
    </w:r>
    <w:r w:rsidRPr="0087317C">
      <w:instrText xml:space="preserve"> PAGE </w:instrText>
    </w:r>
    <w:r w:rsidRPr="002B5396">
      <w:fldChar w:fldCharType="separate"/>
    </w:r>
    <w:r w:rsidRPr="002B5396">
      <w:t>3</w:t>
    </w:r>
    <w:r w:rsidRPr="002B539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2B0B" w14:textId="77777777" w:rsidR="00BE2DAA" w:rsidRPr="0087317C" w:rsidRDefault="00BE2DAA" w:rsidP="004E7F9C">
    <w:pPr>
      <w:pBdr>
        <w:top w:val="single" w:sz="4" w:space="1" w:color="auto"/>
        <w:left w:val="single" w:sz="4" w:space="4" w:color="auto"/>
        <w:bottom w:val="single" w:sz="4" w:space="1" w:color="auto"/>
        <w:right w:val="single" w:sz="4" w:space="4" w:color="auto"/>
      </w:pBdr>
      <w:jc w:val="center"/>
      <w:rPr>
        <w:sz w:val="18"/>
        <w:szCs w:val="18"/>
      </w:rPr>
    </w:pPr>
    <w:r w:rsidRPr="0087317C">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5E041ACA" w14:textId="77777777" w:rsidR="00BE2DAA" w:rsidRPr="0087317C" w:rsidRDefault="00BE2DA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9C7B" w14:textId="77777777" w:rsidR="00DC6A10" w:rsidRPr="0087317C" w:rsidRDefault="00BC2495">
    <w:pPr>
      <w:jc w:val="center"/>
    </w:pPr>
    <w:r w:rsidRPr="002B5396">
      <w:fldChar w:fldCharType="begin"/>
    </w:r>
    <w:r w:rsidR="00851352" w:rsidRPr="0087317C">
      <w:instrText xml:space="preserve"> PAGE </w:instrText>
    </w:r>
    <w:r w:rsidRPr="002B5396">
      <w:fldChar w:fldCharType="separate"/>
    </w:r>
    <w:r w:rsidR="00E753E8" w:rsidRPr="002B5396">
      <w:t>2</w:t>
    </w:r>
    <w:r w:rsidRPr="002B539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8DA5" w14:textId="77777777" w:rsidR="00DC6A10" w:rsidRPr="0087317C" w:rsidRDefault="00BC2495">
    <w:pPr>
      <w:jc w:val="center"/>
    </w:pPr>
    <w:r w:rsidRPr="002B5396">
      <w:fldChar w:fldCharType="begin"/>
    </w:r>
    <w:r w:rsidR="00851352" w:rsidRPr="0087317C">
      <w:instrText xml:space="preserve"> PAGE </w:instrText>
    </w:r>
    <w:r w:rsidRPr="002B5396">
      <w:fldChar w:fldCharType="separate"/>
    </w:r>
    <w:r w:rsidR="00E753E8" w:rsidRPr="002B5396">
      <w:t>3</w:t>
    </w:r>
    <w:r w:rsidRPr="002B5396">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A640" w14:textId="77777777" w:rsidR="004E7F9C" w:rsidRPr="0087317C"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53E9" w14:textId="77777777" w:rsidR="000F0801" w:rsidRPr="0087317C" w:rsidRDefault="000F0801" w:rsidP="004A504B">
      <w:r w:rsidRPr="0087317C">
        <w:separator/>
      </w:r>
    </w:p>
  </w:footnote>
  <w:footnote w:type="continuationSeparator" w:id="0">
    <w:p w14:paraId="20DE644C" w14:textId="77777777" w:rsidR="000F0801" w:rsidRPr="0087317C" w:rsidRDefault="000F0801" w:rsidP="004A504B">
      <w:r w:rsidRPr="0087317C">
        <w:continuationSeparator/>
      </w:r>
    </w:p>
  </w:footnote>
  <w:footnote w:type="continuationNotice" w:id="1">
    <w:p w14:paraId="25510720" w14:textId="77777777" w:rsidR="000F0801" w:rsidRPr="0087317C" w:rsidRDefault="000F0801"/>
  </w:footnote>
  <w:footnote w:id="2">
    <w:p w14:paraId="46AF23A9" w14:textId="05A5B863" w:rsidR="009A1141" w:rsidRPr="00CB738F" w:rsidRDefault="009A1141" w:rsidP="009A1141">
      <w:pPr>
        <w:pStyle w:val="FootnoteText"/>
        <w:rPr>
          <w:lang w:val="en-US"/>
        </w:rPr>
      </w:pPr>
      <w:r w:rsidRPr="00CB738F">
        <w:rPr>
          <w:lang w:val="en-US"/>
        </w:rPr>
        <w:t>*Re-issued for technical r</w:t>
      </w:r>
      <w:r>
        <w:rPr>
          <w:lang w:val="en-US"/>
        </w:rPr>
        <w:t>easons on 22 May 2025.</w:t>
      </w:r>
    </w:p>
    <w:p w14:paraId="5E1F39B8" w14:textId="77777777" w:rsidR="00997D6F" w:rsidRPr="002B5396" w:rsidRDefault="00997D6F" w:rsidP="00394078">
      <w:pPr>
        <w:pStyle w:val="FootnoteText"/>
        <w:spacing w:after="120"/>
      </w:pPr>
      <w:r w:rsidRPr="0087317C">
        <w:rPr>
          <w:rStyle w:val="FootnoteReference"/>
        </w:rPr>
        <w:footnoteRef/>
      </w:r>
      <w:r w:rsidRPr="0087317C">
        <w:t xml:space="preserve"> </w:t>
      </w:r>
      <w:r w:rsidRPr="002B5396">
        <w:t>UNEP/</w:t>
      </w:r>
      <w:proofErr w:type="spellStart"/>
      <w:r w:rsidRPr="002B5396">
        <w:t>OzL.Pro</w:t>
      </w:r>
      <w:proofErr w:type="spellEnd"/>
      <w:r w:rsidRPr="002B5396">
        <w:t>/ExCom/9</w:t>
      </w:r>
      <w:r w:rsidR="003A44FB" w:rsidRPr="002B5396">
        <w:t>6</w:t>
      </w:r>
      <w:r w:rsidRPr="002B5396">
        <w:t>/1</w:t>
      </w:r>
    </w:p>
  </w:footnote>
  <w:footnote w:id="3">
    <w:p w14:paraId="75377411" w14:textId="6A0BB93E" w:rsidR="00BE2DAA" w:rsidRPr="0087317C" w:rsidRDefault="00BE2DAA" w:rsidP="00BE2DAA">
      <w:pPr>
        <w:pStyle w:val="FootnoteText"/>
      </w:pPr>
      <w:r w:rsidRPr="0087317C">
        <w:rPr>
          <w:rStyle w:val="FootnoteReference"/>
        </w:rPr>
        <w:footnoteRef/>
      </w:r>
      <w:r w:rsidRPr="0087317C">
        <w:t xml:space="preserve"> As per the letter of </w:t>
      </w:r>
      <w:r w:rsidR="002F3E74" w:rsidRPr="0087317C">
        <w:t>23</w:t>
      </w:r>
      <w:r w:rsidRPr="0087317C">
        <w:t xml:space="preserve"> </w:t>
      </w:r>
      <w:r w:rsidR="002572C8" w:rsidRPr="0087317C">
        <w:t>January</w:t>
      </w:r>
      <w:r w:rsidRPr="0087317C">
        <w:t xml:space="preserve"> 202</w:t>
      </w:r>
      <w:r w:rsidR="00234E04" w:rsidRPr="0087317C">
        <w:t>5</w:t>
      </w:r>
      <w:r w:rsidRPr="0087317C">
        <w:t xml:space="preserve"> from the Ministry of </w:t>
      </w:r>
      <w:r w:rsidR="002572C8" w:rsidRPr="0087317C">
        <w:t>Foreign Affairs</w:t>
      </w:r>
      <w:r w:rsidR="00CB11A7" w:rsidRPr="0087317C">
        <w:t>,</w:t>
      </w:r>
      <w:r w:rsidR="002572C8" w:rsidRPr="0087317C">
        <w:t xml:space="preserve"> Trade and Barbuda Affairs </w:t>
      </w:r>
      <w:r w:rsidRPr="0087317C">
        <w:t xml:space="preserve">of </w:t>
      </w:r>
      <w:r w:rsidR="002572C8" w:rsidRPr="0087317C">
        <w:t>Antigua and Bar</w:t>
      </w:r>
      <w:r w:rsidR="00867104" w:rsidRPr="0087317C">
        <w:t>buda</w:t>
      </w:r>
      <w:r w:rsidRPr="0087317C">
        <w:t xml:space="preserve"> to the Secretariat.</w:t>
      </w:r>
    </w:p>
  </w:footnote>
  <w:footnote w:id="4">
    <w:p w14:paraId="45103B77" w14:textId="229B5BCF" w:rsidR="00BE2DAA" w:rsidRPr="002B5396" w:rsidRDefault="00BE2DAA" w:rsidP="00BE2DAA">
      <w:pPr>
        <w:pStyle w:val="FootnoteText"/>
        <w:rPr>
          <w:lang w:val="it-IT"/>
        </w:rPr>
      </w:pPr>
      <w:r w:rsidRPr="0087317C">
        <w:rPr>
          <w:rStyle w:val="FootnoteReference"/>
        </w:rPr>
        <w:footnoteRef/>
      </w:r>
      <w:r w:rsidRPr="002B5396">
        <w:rPr>
          <w:lang w:val="it-IT"/>
        </w:rPr>
        <w:t xml:space="preserve"> Decision </w:t>
      </w:r>
      <w:r w:rsidR="00A76DAB" w:rsidRPr="002B5396">
        <w:rPr>
          <w:lang w:val="it-IT"/>
        </w:rPr>
        <w:t>66/33</w:t>
      </w:r>
    </w:p>
  </w:footnote>
  <w:footnote w:id="5">
    <w:p w14:paraId="30D923A0" w14:textId="1C98ACEE" w:rsidR="00AD5731" w:rsidRPr="002B5396" w:rsidRDefault="00AD5731">
      <w:pPr>
        <w:pStyle w:val="FootnoteText"/>
        <w:rPr>
          <w:lang w:val="it-IT"/>
        </w:rPr>
      </w:pPr>
      <w:r w:rsidRPr="0087317C">
        <w:rPr>
          <w:rStyle w:val="FootnoteReference"/>
        </w:rPr>
        <w:footnoteRef/>
      </w:r>
      <w:r w:rsidRPr="002B5396">
        <w:rPr>
          <w:lang w:val="it-IT"/>
        </w:rPr>
        <w:t xml:space="preserve"> Decision 82/14</w:t>
      </w:r>
      <w:r w:rsidR="00E7532D" w:rsidRPr="002B5396">
        <w:rPr>
          <w:lang w:val="it-IT"/>
        </w:rPr>
        <w:t>(c)</w:t>
      </w:r>
      <w:r w:rsidR="00B7090C" w:rsidRPr="002B5396">
        <w:rPr>
          <w:lang w:val="it-IT"/>
        </w:rPr>
        <w:t>(i)</w:t>
      </w:r>
    </w:p>
  </w:footnote>
  <w:footnote w:id="6">
    <w:p w14:paraId="7BF0ED91" w14:textId="71377E1D" w:rsidR="00211009" w:rsidRPr="002B5396" w:rsidRDefault="00211009">
      <w:pPr>
        <w:pStyle w:val="FootnoteText"/>
        <w:rPr>
          <w:lang w:val="it-IT"/>
        </w:rPr>
      </w:pPr>
      <w:r w:rsidRPr="0087317C">
        <w:rPr>
          <w:rStyle w:val="FootnoteReference"/>
        </w:rPr>
        <w:footnoteRef/>
      </w:r>
      <w:r w:rsidRPr="002B5396">
        <w:rPr>
          <w:lang w:val="it-IT"/>
        </w:rPr>
        <w:t xml:space="preserve"> </w:t>
      </w:r>
      <w:r w:rsidR="0007612C" w:rsidRPr="002B5396">
        <w:rPr>
          <w:lang w:val="it-IT"/>
        </w:rPr>
        <w:t>Decision 95/34</w:t>
      </w:r>
    </w:p>
  </w:footnote>
  <w:footnote w:id="7">
    <w:p w14:paraId="6B80D89A" w14:textId="71EEEF2B" w:rsidR="00ED2E82" w:rsidRDefault="00ED2E82">
      <w:pPr>
        <w:pStyle w:val="FootnoteText"/>
      </w:pPr>
      <w:r>
        <w:rPr>
          <w:rStyle w:val="FootnoteReference"/>
        </w:rPr>
        <w:footnoteRef/>
      </w:r>
      <w:r w:rsidR="00342161">
        <w:t xml:space="preserve"> Mo</w:t>
      </w:r>
      <w:r w:rsidRPr="00BD5715">
        <w:t xml:space="preserve">ntreal Protocol </w:t>
      </w:r>
      <w:r w:rsidR="00B14F2C">
        <w:t xml:space="preserve">Act </w:t>
      </w:r>
      <w:r w:rsidRPr="00BD5715">
        <w:t>(Substances that Deplete the Ozone Layer) (No</w:t>
      </w:r>
      <w:r w:rsidR="002405A6">
        <w:t>.</w:t>
      </w:r>
      <w:r w:rsidRPr="00BD5715">
        <w:t xml:space="preserve"> 13 of 1992)</w:t>
      </w:r>
    </w:p>
  </w:footnote>
  <w:footnote w:id="8">
    <w:p w14:paraId="5F6F61C5" w14:textId="1DA47F5D" w:rsidR="005152C1" w:rsidRPr="0087317C" w:rsidRDefault="005152C1" w:rsidP="005152C1">
      <w:pPr>
        <w:pStyle w:val="FootnoteText"/>
      </w:pPr>
      <w:r w:rsidRPr="0087317C">
        <w:rPr>
          <w:rStyle w:val="FootnoteReference"/>
        </w:rPr>
        <w:footnoteRef/>
      </w:r>
      <w:r w:rsidRPr="0087317C">
        <w:t xml:space="preserve"> Including</w:t>
      </w:r>
      <w:r w:rsidR="002F420A" w:rsidRPr="0087317C">
        <w:t>,</w:t>
      </w:r>
      <w:r w:rsidRPr="0087317C">
        <w:t xml:space="preserve"> based on </w:t>
      </w:r>
      <w:r w:rsidR="00623009" w:rsidRPr="0087317C">
        <w:t xml:space="preserve">initial </w:t>
      </w:r>
      <w:r w:rsidRPr="0087317C">
        <w:t xml:space="preserve">assessment </w:t>
      </w:r>
      <w:r w:rsidR="00623009" w:rsidRPr="0087317C">
        <w:t>o</w:t>
      </w:r>
      <w:r w:rsidRPr="0087317C">
        <w:t xml:space="preserve">f ABICE: </w:t>
      </w:r>
      <w:r w:rsidR="00623009" w:rsidRPr="0087317C">
        <w:t>R</w:t>
      </w:r>
      <w:r w:rsidRPr="0087317C">
        <w:t>efrigeration manifold gauge, vacuum pumps, micron gauge, electronic leak detectors, thermometers, and multi</w:t>
      </w:r>
      <w:r w:rsidR="00D0766A">
        <w:t>-</w:t>
      </w:r>
      <w:r w:rsidRPr="0087317C">
        <w:t>meter</w:t>
      </w:r>
      <w:r w:rsidR="00D0766A">
        <w:t xml:space="preserve"> tester</w:t>
      </w:r>
      <w:r w:rsidRPr="0087317C">
        <w:t xml:space="preserve">, digital fault detector and </w:t>
      </w:r>
      <w:proofErr w:type="spellStart"/>
      <w:r w:rsidRPr="0087317C">
        <w:t>amprobe</w:t>
      </w:r>
      <w:proofErr w:type="spellEnd"/>
      <w:r w:rsidRPr="0087317C">
        <w:t>, refrigeration assimilators, weight scales for recovery and charging, textbook Modern Refrigeration and Air</w:t>
      </w:r>
      <w:r w:rsidR="006750D8">
        <w:t>-</w:t>
      </w:r>
      <w:r w:rsidRPr="0087317C">
        <w:t xml:space="preserve">Conditioning 21st </w:t>
      </w:r>
      <w:r w:rsidR="00623009" w:rsidRPr="0087317C">
        <w:t>e</w:t>
      </w:r>
      <w:r w:rsidRPr="0087317C">
        <w:t xml:space="preserve">dition; and based on assessment </w:t>
      </w:r>
      <w:r w:rsidR="00623009" w:rsidRPr="0087317C">
        <w:t>o</w:t>
      </w:r>
      <w:r w:rsidRPr="0087317C">
        <w:t xml:space="preserve">f ASC: </w:t>
      </w:r>
      <w:r w:rsidR="00623009" w:rsidRPr="0087317C">
        <w:t>R</w:t>
      </w:r>
      <w:r w:rsidRPr="0087317C">
        <w:t>efrigeration training unit, refrigeration charging station, portable washer, vacuum pump, refrigeration gauges, recovery cylinders, vacuum gauges, recovery units, leak detectors, refrigerant scale, multi-meter testers, copper pipe bender, flaring tools</w:t>
      </w:r>
      <w:r w:rsidR="001A652B">
        <w:t>.</w:t>
      </w:r>
    </w:p>
  </w:footnote>
  <w:footnote w:id="9">
    <w:p w14:paraId="2B34C968" w14:textId="77777777" w:rsidR="00C65F46" w:rsidRPr="002B5396" w:rsidRDefault="00C65F46" w:rsidP="00C65F46">
      <w:pPr>
        <w:pStyle w:val="FootnoteText"/>
      </w:pPr>
      <w:r w:rsidRPr="0087317C">
        <w:rPr>
          <w:rStyle w:val="FootnoteReference"/>
        </w:rPr>
        <w:footnoteRef/>
      </w:r>
      <w:r w:rsidRPr="0087317C">
        <w:t xml:space="preserve"> Article 5, paragraph 8 </w:t>
      </w:r>
      <w:proofErr w:type="spellStart"/>
      <w:r w:rsidRPr="0087317C">
        <w:t>ter</w:t>
      </w:r>
      <w:proofErr w:type="spellEnd"/>
      <w:r w:rsidRPr="0087317C">
        <w:t>(e)(</w:t>
      </w:r>
      <w:proofErr w:type="spellStart"/>
      <w:r w:rsidRPr="0087317C">
        <w:t>i</w:t>
      </w:r>
      <w:proofErr w:type="spellEnd"/>
      <w:r w:rsidRPr="0087317C">
        <w:t>), of the Montreal Protocol: HCFC consumption may exceed zero in any year so long as the sum of its calculated levels of consumption over the ten</w:t>
      </w:r>
      <w:r w:rsidRPr="0087317C">
        <w:noBreakHyphen/>
        <w:t>year period from 1 January 2030 to 1 January 2040, divided by 10, does not exceed 2.5 per cent of the HCFC baseline.</w:t>
      </w:r>
    </w:p>
  </w:footnote>
  <w:footnote w:id="10">
    <w:p w14:paraId="635A7B85" w14:textId="77777777" w:rsidR="007F4A2B" w:rsidRPr="00B867F1" w:rsidRDefault="007F4A2B" w:rsidP="007F4A2B">
      <w:pPr>
        <w:pStyle w:val="FootnoteText"/>
      </w:pPr>
      <w:r>
        <w:rPr>
          <w:rStyle w:val="FootnoteReference"/>
        </w:rPr>
        <w:footnoteRef/>
      </w:r>
      <w:r>
        <w:t xml:space="preserve"> Inter alia t</w:t>
      </w:r>
      <w:r w:rsidRPr="00A53D76">
        <w:rPr>
          <w:lang w:val="en-US"/>
        </w:rPr>
        <w:t>h</w:t>
      </w:r>
      <w:r>
        <w:rPr>
          <w:lang w:val="en-US"/>
        </w:rPr>
        <w:t>at</w:t>
      </w:r>
      <w:r w:rsidRPr="00A53D76">
        <w:rPr>
          <w:lang w:val="en-US"/>
        </w:rPr>
        <w:t xml:space="preserve"> low-volume-consuming (</w:t>
      </w:r>
      <w:proofErr w:type="spellStart"/>
      <w:r w:rsidRPr="00A53D76">
        <w:rPr>
          <w:lang w:val="en-US"/>
        </w:rPr>
        <w:t>LVC</w:t>
      </w:r>
      <w:proofErr w:type="spellEnd"/>
      <w:r w:rsidRPr="00A53D76">
        <w:rPr>
          <w:lang w:val="en-US"/>
        </w:rPr>
        <w:t>) countries would be provided with funding consistent with the level of consumption in the RAC servicing sector on the understanding that project proposal</w:t>
      </w:r>
      <w:r>
        <w:rPr>
          <w:lang w:val="en-US"/>
        </w:rPr>
        <w:t>s</w:t>
      </w:r>
      <w:r w:rsidRPr="00A53D76">
        <w:rPr>
          <w:lang w:val="en-US"/>
        </w:rPr>
        <w:t xml:space="preserve"> would still need to demonstrate that the funding level was necessary to achieve the phase-out targets</w:t>
      </w:r>
      <w:r>
        <w:rPr>
          <w:lang w:val="en-US"/>
        </w:rPr>
        <w:t>.</w:t>
      </w:r>
    </w:p>
  </w:footnote>
  <w:footnote w:id="11">
    <w:p w14:paraId="28F9AF33" w14:textId="5E95EA38" w:rsidR="0080293A" w:rsidRDefault="0080293A">
      <w:pPr>
        <w:pStyle w:val="FootnoteText"/>
      </w:pPr>
      <w:r>
        <w:rPr>
          <w:rStyle w:val="FootnoteReference"/>
        </w:rPr>
        <w:footnoteRef/>
      </w:r>
      <w:r>
        <w:t xml:space="preserve"> </w:t>
      </w:r>
      <w:r w:rsidRPr="00BD5715">
        <w:t xml:space="preserve">Montreal Protocol </w:t>
      </w:r>
      <w:r>
        <w:t xml:space="preserve">Act </w:t>
      </w:r>
      <w:r w:rsidRPr="00BD5715">
        <w:t>(Substances that Deplete the Ozone Layer) (No</w:t>
      </w:r>
      <w:r w:rsidR="00C14126">
        <w:t>.</w:t>
      </w:r>
      <w:r w:rsidRPr="00BD5715">
        <w:t xml:space="preserve"> 13 of 1992)</w:t>
      </w:r>
    </w:p>
  </w:footnote>
  <w:footnote w:id="12">
    <w:p w14:paraId="00E0A3F9" w14:textId="77777777" w:rsidR="0080293A" w:rsidRPr="0087317C" w:rsidRDefault="0080293A" w:rsidP="0041548E">
      <w:pPr>
        <w:spacing w:line="259" w:lineRule="auto"/>
        <w:rPr>
          <w:sz w:val="20"/>
          <w:szCs w:val="20"/>
        </w:rPr>
      </w:pPr>
      <w:r w:rsidRPr="0087317C">
        <w:rPr>
          <w:rStyle w:val="FootnoteReference"/>
        </w:rPr>
        <w:footnoteRef/>
      </w:r>
      <w:r w:rsidRPr="0087317C">
        <w:t xml:space="preserve"> </w:t>
      </w:r>
      <w:r w:rsidRPr="002B5396">
        <w:rPr>
          <w:rFonts w:eastAsia="SimSun"/>
          <w:sz w:val="20"/>
          <w:szCs w:val="20"/>
          <w:lang w:eastAsia="zh-CN"/>
        </w:rPr>
        <w:t>Trainees will be provided with tools and equipment needed for working safely with refrigerants (safety goggles, chemical-resistant gloves and respirators), including the replacement substances entering the market. Each cohort will also be provided recovery cylinders, leak detectors, tube cutting, flaring, brazing and swaging tools, pipe benders, digital mustimeter and vacuum gauges.</w:t>
      </w:r>
    </w:p>
  </w:footnote>
  <w:footnote w:id="13">
    <w:p w14:paraId="565D6627" w14:textId="50C89007" w:rsidR="0080293A" w:rsidRPr="0087317C" w:rsidRDefault="0080293A" w:rsidP="0041548E">
      <w:pPr>
        <w:pStyle w:val="FootnoteText"/>
      </w:pPr>
      <w:r w:rsidRPr="0087317C">
        <w:rPr>
          <w:rStyle w:val="FootnoteReference"/>
        </w:rPr>
        <w:footnoteRef/>
      </w:r>
      <w:r w:rsidRPr="0087317C">
        <w:t xml:space="preserve"> Same as footnote 6</w:t>
      </w:r>
    </w:p>
  </w:footnote>
  <w:footnote w:id="14">
    <w:p w14:paraId="6B34050A" w14:textId="77777777" w:rsidR="005C0D41" w:rsidRPr="002B5396" w:rsidRDefault="005C0D41" w:rsidP="005C0D41">
      <w:pPr>
        <w:pStyle w:val="FootnoteText"/>
      </w:pPr>
      <w:r w:rsidRPr="002B5396">
        <w:rPr>
          <w:rStyle w:val="FootnoteReference"/>
          <w:color w:val="000000" w:themeColor="text1"/>
        </w:rPr>
        <w:footnoteRef/>
      </w:r>
      <w:r w:rsidRPr="002B5396">
        <w:rPr>
          <w:color w:val="000000" w:themeColor="text1"/>
        </w:rPr>
        <w:t xml:space="preserve"> As explained </w:t>
      </w:r>
      <w:r w:rsidRPr="001B1F99">
        <w:rPr>
          <w:color w:val="000000" w:themeColor="text1"/>
        </w:rPr>
        <w:t>in paragraph 17</w:t>
      </w:r>
    </w:p>
  </w:footnote>
  <w:footnote w:id="15">
    <w:p w14:paraId="328DE7F5" w14:textId="1C90567E" w:rsidR="00051844" w:rsidRPr="007B4818" w:rsidRDefault="00051844">
      <w:pPr>
        <w:pStyle w:val="FootnoteText"/>
        <w:rPr>
          <w:lang w:val="en-US"/>
        </w:rPr>
      </w:pPr>
      <w:r w:rsidRPr="0087317C">
        <w:rPr>
          <w:rStyle w:val="FootnoteReference"/>
        </w:rPr>
        <w:footnoteRef/>
      </w:r>
      <w:r w:rsidRPr="0087317C">
        <w:t xml:space="preserve"> </w:t>
      </w:r>
      <w:r w:rsidRPr="002B5396">
        <w:t>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5CFC" w14:textId="1C0A7AAC" w:rsidR="00BE2DAA" w:rsidRPr="0087317C" w:rsidRDefault="00BF6E5F" w:rsidP="00071BD6">
    <w:r>
      <w:fldChar w:fldCharType="begin"/>
    </w:r>
    <w:r>
      <w:instrText xml:space="preserve"> DOCPROPERTY "Document number"  \* MERGEFORMAT </w:instrText>
    </w:r>
    <w:r>
      <w:fldChar w:fldCharType="separate"/>
    </w:r>
    <w:r w:rsidRPr="0087317C">
      <w:t>UNEP/</w:t>
    </w:r>
    <w:proofErr w:type="spellStart"/>
    <w:r w:rsidRPr="0087317C">
      <w:t>OzL.Pro</w:t>
    </w:r>
    <w:proofErr w:type="spellEnd"/>
    <w:r w:rsidRPr="0087317C">
      <w:t>/ExCom/96/24</w:t>
    </w:r>
    <w:r>
      <w:fldChar w:fldCharType="end"/>
    </w:r>
  </w:p>
  <w:p w14:paraId="7985EF62" w14:textId="77777777" w:rsidR="00BE2DAA" w:rsidRPr="0087317C" w:rsidRDefault="00BE2DAA"/>
  <w:p w14:paraId="223D7984" w14:textId="77777777" w:rsidR="00BE2DAA" w:rsidRPr="0087317C"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EC0B" w14:textId="5910C8D0" w:rsidR="00BE2DAA" w:rsidRPr="0087317C" w:rsidRDefault="00AC0485" w:rsidP="00BE2DAA">
    <w:pPr>
      <w:jc w:val="right"/>
    </w:pPr>
    <w:r>
      <w:fldChar w:fldCharType="begin"/>
    </w:r>
    <w:r>
      <w:instrText xml:space="preserve"> DOCPROPERTY "Document number"  \* MERGEFORMAT </w:instrText>
    </w:r>
    <w:r>
      <w:fldChar w:fldCharType="separate"/>
    </w:r>
    <w:r w:rsidRPr="0087317C">
      <w:t>UNEP/</w:t>
    </w:r>
    <w:proofErr w:type="spellStart"/>
    <w:r w:rsidRPr="0087317C">
      <w:t>OzL.Pro</w:t>
    </w:r>
    <w:proofErr w:type="spellEnd"/>
    <w:r w:rsidRPr="0087317C">
      <w:t>/ExCom/96/24</w:t>
    </w:r>
    <w:r>
      <w:fldChar w:fldCharType="end"/>
    </w:r>
  </w:p>
  <w:p w14:paraId="3250F953" w14:textId="77777777" w:rsidR="00BE2DAA" w:rsidRPr="0087317C" w:rsidRDefault="00BE2DAA" w:rsidP="00630F36">
    <w:pPr>
      <w:pStyle w:val="Header"/>
      <w:jc w:val="right"/>
    </w:pPr>
  </w:p>
  <w:p w14:paraId="028D3195" w14:textId="77777777" w:rsidR="00AC0485" w:rsidRPr="0087317C" w:rsidRDefault="00AC0485"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6ACE" w14:textId="44F7040C" w:rsidR="00DC6A10" w:rsidRPr="0087317C" w:rsidRDefault="00DD6989">
    <w:r>
      <w:fldChar w:fldCharType="begin"/>
    </w:r>
    <w:r>
      <w:instrText xml:space="preserve"> DOCPROPERTY "Document number"  \* MERGEFORMAT </w:instrText>
    </w:r>
    <w:r>
      <w:fldChar w:fldCharType="separate"/>
    </w:r>
    <w:r>
      <w:t>UNEP/</w:t>
    </w:r>
    <w:proofErr w:type="spellStart"/>
    <w:r>
      <w:t>OzL.Pro</w:t>
    </w:r>
    <w:proofErr w:type="spellEnd"/>
    <w:r>
      <w:t>/ExCom/96/24</w:t>
    </w:r>
    <w:r>
      <w:fldChar w:fldCharType="end"/>
    </w:r>
  </w:p>
  <w:p w14:paraId="24A21AD5" w14:textId="77777777" w:rsidR="00DC6A10" w:rsidRPr="0087317C" w:rsidRDefault="00BE2DAA">
    <w:r w:rsidRPr="0087317C">
      <w:t>Annex I</w:t>
    </w:r>
  </w:p>
  <w:p w14:paraId="79EC277B" w14:textId="77777777" w:rsidR="00DC6A10" w:rsidRPr="0087317C"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62CE" w14:textId="1597F23C" w:rsidR="00DC6A10" w:rsidRPr="0087317C" w:rsidRDefault="00DD6989" w:rsidP="00CA5833">
    <w:pPr>
      <w:jc w:val="right"/>
    </w:pPr>
    <w:r>
      <w:fldChar w:fldCharType="begin"/>
    </w:r>
    <w:r>
      <w:instrText xml:space="preserve"> DOCPROPERTY "Document number"  \* MERGEFORMAT </w:instrText>
    </w:r>
    <w:r>
      <w:fldChar w:fldCharType="separate"/>
    </w:r>
    <w:r>
      <w:t>UNEP/</w:t>
    </w:r>
    <w:proofErr w:type="spellStart"/>
    <w:r>
      <w:t>OzL.Pro</w:t>
    </w:r>
    <w:proofErr w:type="spellEnd"/>
    <w:r>
      <w:t>/ExCom/96/24</w:t>
    </w:r>
    <w:r>
      <w:fldChar w:fldCharType="end"/>
    </w:r>
  </w:p>
  <w:p w14:paraId="317C4530" w14:textId="77777777" w:rsidR="00DC6A10" w:rsidRPr="0087317C" w:rsidRDefault="00BE2DAA" w:rsidP="00CA5833">
    <w:pPr>
      <w:jc w:val="right"/>
    </w:pPr>
    <w:r w:rsidRPr="0087317C">
      <w:t>Annex I</w:t>
    </w:r>
  </w:p>
  <w:p w14:paraId="07771FCD" w14:textId="77777777" w:rsidR="00DC6A10" w:rsidRPr="0087317C" w:rsidRDefault="00DC6A1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0A89" w14:textId="77777777" w:rsidR="00BE2DAA" w:rsidRPr="0087317C" w:rsidRDefault="003F543A" w:rsidP="00BE2DAA">
    <w:pPr>
      <w:jc w:val="right"/>
    </w:pPr>
    <w:r>
      <w:fldChar w:fldCharType="begin"/>
    </w:r>
    <w:r>
      <w:instrText xml:space="preserve"> DOCPROPERTY "Document number"  \* MERGEFORMAT </w:instrText>
    </w:r>
    <w:r>
      <w:fldChar w:fldCharType="separate"/>
    </w:r>
    <w:r w:rsidRPr="0087317C">
      <w:t>UNEP/</w:t>
    </w:r>
    <w:proofErr w:type="spellStart"/>
    <w:r w:rsidRPr="0087317C">
      <w:t>OzL.Pro</w:t>
    </w:r>
    <w:proofErr w:type="spellEnd"/>
    <w:r w:rsidRPr="0087317C">
      <w:t>/ExCom/96/1</w:t>
    </w:r>
    <w:r>
      <w:fldChar w:fldCharType="end"/>
    </w:r>
  </w:p>
  <w:p w14:paraId="5B112C85" w14:textId="77777777" w:rsidR="00BE2DAA" w:rsidRPr="0087317C" w:rsidRDefault="00BE2DAA" w:rsidP="00BE2DAA">
    <w:pPr>
      <w:jc w:val="right"/>
    </w:pPr>
    <w:r w:rsidRPr="0087317C">
      <w:t>Annex I</w:t>
    </w:r>
  </w:p>
  <w:p w14:paraId="3CE5C2CF" w14:textId="77777777" w:rsidR="00BE2DAA" w:rsidRPr="0087317C" w:rsidRDefault="00BE2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B167B14"/>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6837FB"/>
    <w:multiLevelType w:val="hybridMultilevel"/>
    <w:tmpl w:val="22C2CEEA"/>
    <w:lvl w:ilvl="0" w:tplc="8C30A0CA">
      <w:start w:val="1"/>
      <w:numFmt w:val="lowerRoman"/>
      <w:lvlText w:val="(%1)"/>
      <w:lvlJc w:val="left"/>
      <w:pPr>
        <w:ind w:left="1800" w:hanging="360"/>
      </w:pPr>
      <w:rPr>
        <w:rFonts w:ascii="Times New Roman" w:eastAsia="Times New Roman" w:hAnsi="Times New Roman" w:cs="Times New Roman"/>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B01526"/>
    <w:multiLevelType w:val="hybridMultilevel"/>
    <w:tmpl w:val="22A68D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6064D45"/>
    <w:multiLevelType w:val="hybridMultilevel"/>
    <w:tmpl w:val="127C6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46F66B5"/>
    <w:multiLevelType w:val="hybridMultilevel"/>
    <w:tmpl w:val="D338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4054B"/>
    <w:multiLevelType w:val="hybridMultilevel"/>
    <w:tmpl w:val="A2121792"/>
    <w:lvl w:ilvl="0" w:tplc="ACAA657C">
      <w:start w:val="1"/>
      <w:numFmt w:val="bullet"/>
      <w:lvlText w:val=""/>
      <w:lvlJc w:val="left"/>
      <w:pPr>
        <w:ind w:left="720" w:hanging="360"/>
      </w:pPr>
      <w:rPr>
        <w:rFonts w:ascii="Symbol" w:hAnsi="Symbol" w:hint="default"/>
        <w:sz w:val="16"/>
        <w:szCs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6"/>
  </w:num>
  <w:num w:numId="4" w16cid:durableId="559828470">
    <w:abstractNumId w:val="7"/>
  </w:num>
  <w:num w:numId="5" w16cid:durableId="1488010068">
    <w:abstractNumId w:val="10"/>
  </w:num>
  <w:num w:numId="6" w16cid:durableId="444007775">
    <w:abstractNumId w:val="3"/>
  </w:num>
  <w:num w:numId="7" w16cid:durableId="2081637436">
    <w:abstractNumId w:val="9"/>
  </w:num>
  <w:num w:numId="8"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2209032">
    <w:abstractNumId w:val="5"/>
  </w:num>
  <w:num w:numId="16" w16cid:durableId="899637839">
    <w:abstractNumId w:val="4"/>
  </w:num>
  <w:num w:numId="17" w16cid:durableId="1628242118">
    <w:abstractNumId w:val="8"/>
  </w:num>
  <w:num w:numId="18" w16cid:durableId="1300527370">
    <w:abstractNumId w:val="1"/>
  </w:num>
  <w:num w:numId="19" w16cid:durableId="1780949357">
    <w:abstractNumId w:val="0"/>
    <w:lvlOverride w:ilvl="0">
      <w:startOverride w:val="19"/>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F543A"/>
    <w:rsid w:val="000004D5"/>
    <w:rsid w:val="00000FED"/>
    <w:rsid w:val="0000434E"/>
    <w:rsid w:val="00004627"/>
    <w:rsid w:val="00005EB0"/>
    <w:rsid w:val="0000612F"/>
    <w:rsid w:val="000076C4"/>
    <w:rsid w:val="0001525C"/>
    <w:rsid w:val="000167C1"/>
    <w:rsid w:val="000211A9"/>
    <w:rsid w:val="00021238"/>
    <w:rsid w:val="00022071"/>
    <w:rsid w:val="000222F4"/>
    <w:rsid w:val="00022F94"/>
    <w:rsid w:val="000238D9"/>
    <w:rsid w:val="00023F4B"/>
    <w:rsid w:val="0002598A"/>
    <w:rsid w:val="00025BDC"/>
    <w:rsid w:val="00026FE5"/>
    <w:rsid w:val="00027AAC"/>
    <w:rsid w:val="00030AA1"/>
    <w:rsid w:val="00030D93"/>
    <w:rsid w:val="00031260"/>
    <w:rsid w:val="000319BF"/>
    <w:rsid w:val="00033A71"/>
    <w:rsid w:val="00033EFD"/>
    <w:rsid w:val="000351D8"/>
    <w:rsid w:val="00035533"/>
    <w:rsid w:val="0003681A"/>
    <w:rsid w:val="00036E7F"/>
    <w:rsid w:val="000372B7"/>
    <w:rsid w:val="00040D1C"/>
    <w:rsid w:val="00041B33"/>
    <w:rsid w:val="00050F6E"/>
    <w:rsid w:val="00051115"/>
    <w:rsid w:val="00051844"/>
    <w:rsid w:val="000524D4"/>
    <w:rsid w:val="0005318D"/>
    <w:rsid w:val="00053D2A"/>
    <w:rsid w:val="00061EC2"/>
    <w:rsid w:val="00062495"/>
    <w:rsid w:val="00062FEB"/>
    <w:rsid w:val="000633D6"/>
    <w:rsid w:val="00063C13"/>
    <w:rsid w:val="00066CE8"/>
    <w:rsid w:val="00070A41"/>
    <w:rsid w:val="00071BD6"/>
    <w:rsid w:val="000735E4"/>
    <w:rsid w:val="0007373F"/>
    <w:rsid w:val="000744CD"/>
    <w:rsid w:val="00074A21"/>
    <w:rsid w:val="0007612C"/>
    <w:rsid w:val="00080ED0"/>
    <w:rsid w:val="000830AE"/>
    <w:rsid w:val="00083B4C"/>
    <w:rsid w:val="00084268"/>
    <w:rsid w:val="0008457F"/>
    <w:rsid w:val="00085B8F"/>
    <w:rsid w:val="00085F4A"/>
    <w:rsid w:val="00086C06"/>
    <w:rsid w:val="00087F80"/>
    <w:rsid w:val="00090481"/>
    <w:rsid w:val="000907A0"/>
    <w:rsid w:val="0009437B"/>
    <w:rsid w:val="000A315C"/>
    <w:rsid w:val="000A3826"/>
    <w:rsid w:val="000A3851"/>
    <w:rsid w:val="000A3EB3"/>
    <w:rsid w:val="000A3EB8"/>
    <w:rsid w:val="000A43DE"/>
    <w:rsid w:val="000A444E"/>
    <w:rsid w:val="000A44BD"/>
    <w:rsid w:val="000A6C26"/>
    <w:rsid w:val="000A6DF7"/>
    <w:rsid w:val="000A7FD0"/>
    <w:rsid w:val="000B136D"/>
    <w:rsid w:val="000B36C8"/>
    <w:rsid w:val="000B423C"/>
    <w:rsid w:val="000B4986"/>
    <w:rsid w:val="000B5F77"/>
    <w:rsid w:val="000B7884"/>
    <w:rsid w:val="000B7D2E"/>
    <w:rsid w:val="000C3859"/>
    <w:rsid w:val="000C3F43"/>
    <w:rsid w:val="000C7C74"/>
    <w:rsid w:val="000D2B2F"/>
    <w:rsid w:val="000D3FB4"/>
    <w:rsid w:val="000D48AC"/>
    <w:rsid w:val="000D52A4"/>
    <w:rsid w:val="000D5E93"/>
    <w:rsid w:val="000E011F"/>
    <w:rsid w:val="000E07BC"/>
    <w:rsid w:val="000E0830"/>
    <w:rsid w:val="000E0CA2"/>
    <w:rsid w:val="000E1A02"/>
    <w:rsid w:val="000E2E21"/>
    <w:rsid w:val="000E409F"/>
    <w:rsid w:val="000E74E9"/>
    <w:rsid w:val="000F03D0"/>
    <w:rsid w:val="000F0801"/>
    <w:rsid w:val="000F113C"/>
    <w:rsid w:val="000F1CD4"/>
    <w:rsid w:val="000F3C51"/>
    <w:rsid w:val="000F4103"/>
    <w:rsid w:val="000F43B4"/>
    <w:rsid w:val="000F6DA8"/>
    <w:rsid w:val="000F6DDE"/>
    <w:rsid w:val="000F6E92"/>
    <w:rsid w:val="000F70A7"/>
    <w:rsid w:val="00101A6C"/>
    <w:rsid w:val="00102646"/>
    <w:rsid w:val="00102AF0"/>
    <w:rsid w:val="00106F5C"/>
    <w:rsid w:val="001101E5"/>
    <w:rsid w:val="00111D4A"/>
    <w:rsid w:val="00112EB6"/>
    <w:rsid w:val="00113CCA"/>
    <w:rsid w:val="0011648A"/>
    <w:rsid w:val="001164D9"/>
    <w:rsid w:val="00116A81"/>
    <w:rsid w:val="00117D5F"/>
    <w:rsid w:val="00121A5E"/>
    <w:rsid w:val="00121F0B"/>
    <w:rsid w:val="00122F25"/>
    <w:rsid w:val="00123658"/>
    <w:rsid w:val="00124499"/>
    <w:rsid w:val="00124E62"/>
    <w:rsid w:val="0012689B"/>
    <w:rsid w:val="001273AA"/>
    <w:rsid w:val="00127C86"/>
    <w:rsid w:val="00135980"/>
    <w:rsid w:val="0013786F"/>
    <w:rsid w:val="001454FE"/>
    <w:rsid w:val="00146156"/>
    <w:rsid w:val="0015395E"/>
    <w:rsid w:val="0015444A"/>
    <w:rsid w:val="00154B57"/>
    <w:rsid w:val="00155DCC"/>
    <w:rsid w:val="001566CA"/>
    <w:rsid w:val="00156E27"/>
    <w:rsid w:val="001604B6"/>
    <w:rsid w:val="00162FE1"/>
    <w:rsid w:val="001634BC"/>
    <w:rsid w:val="00164719"/>
    <w:rsid w:val="00164B5F"/>
    <w:rsid w:val="00165545"/>
    <w:rsid w:val="00166A19"/>
    <w:rsid w:val="00166FC4"/>
    <w:rsid w:val="001677AC"/>
    <w:rsid w:val="00171BD4"/>
    <w:rsid w:val="00173C52"/>
    <w:rsid w:val="0017756B"/>
    <w:rsid w:val="001804EA"/>
    <w:rsid w:val="00180B4C"/>
    <w:rsid w:val="00181B82"/>
    <w:rsid w:val="00182C17"/>
    <w:rsid w:val="00184C9C"/>
    <w:rsid w:val="00186011"/>
    <w:rsid w:val="00186682"/>
    <w:rsid w:val="001874AC"/>
    <w:rsid w:val="00190A61"/>
    <w:rsid w:val="0019422C"/>
    <w:rsid w:val="001967BA"/>
    <w:rsid w:val="00196904"/>
    <w:rsid w:val="00196E62"/>
    <w:rsid w:val="00197179"/>
    <w:rsid w:val="001A18BD"/>
    <w:rsid w:val="001A18E3"/>
    <w:rsid w:val="001A2215"/>
    <w:rsid w:val="001A2B34"/>
    <w:rsid w:val="001A3342"/>
    <w:rsid w:val="001A3E3D"/>
    <w:rsid w:val="001A5AEB"/>
    <w:rsid w:val="001A652B"/>
    <w:rsid w:val="001A669D"/>
    <w:rsid w:val="001A7049"/>
    <w:rsid w:val="001A7612"/>
    <w:rsid w:val="001A7B07"/>
    <w:rsid w:val="001B1E40"/>
    <w:rsid w:val="001B1F99"/>
    <w:rsid w:val="001B40A9"/>
    <w:rsid w:val="001B4DAA"/>
    <w:rsid w:val="001B5E7A"/>
    <w:rsid w:val="001B7FE4"/>
    <w:rsid w:val="001C322B"/>
    <w:rsid w:val="001C330D"/>
    <w:rsid w:val="001C4B5E"/>
    <w:rsid w:val="001C5EA4"/>
    <w:rsid w:val="001C764E"/>
    <w:rsid w:val="001D16F8"/>
    <w:rsid w:val="001D5DC2"/>
    <w:rsid w:val="001D7ACA"/>
    <w:rsid w:val="001E1052"/>
    <w:rsid w:val="001E1173"/>
    <w:rsid w:val="001E21B1"/>
    <w:rsid w:val="001E2F93"/>
    <w:rsid w:val="001E31F4"/>
    <w:rsid w:val="001E32C1"/>
    <w:rsid w:val="001E4554"/>
    <w:rsid w:val="001E472F"/>
    <w:rsid w:val="001E5FC0"/>
    <w:rsid w:val="001E61E5"/>
    <w:rsid w:val="001E64D7"/>
    <w:rsid w:val="001E7ABB"/>
    <w:rsid w:val="001F0DF5"/>
    <w:rsid w:val="001F2159"/>
    <w:rsid w:val="001F2CC3"/>
    <w:rsid w:val="001F4F65"/>
    <w:rsid w:val="001F53FD"/>
    <w:rsid w:val="001F7B0F"/>
    <w:rsid w:val="002009FC"/>
    <w:rsid w:val="0020100D"/>
    <w:rsid w:val="002034D9"/>
    <w:rsid w:val="002064EC"/>
    <w:rsid w:val="00207122"/>
    <w:rsid w:val="00210B8B"/>
    <w:rsid w:val="00210CB0"/>
    <w:rsid w:val="00211009"/>
    <w:rsid w:val="002126EA"/>
    <w:rsid w:val="00214863"/>
    <w:rsid w:val="00215212"/>
    <w:rsid w:val="002156B4"/>
    <w:rsid w:val="00216C78"/>
    <w:rsid w:val="00220A75"/>
    <w:rsid w:val="00224FCD"/>
    <w:rsid w:val="0022502D"/>
    <w:rsid w:val="0022571A"/>
    <w:rsid w:val="002271E2"/>
    <w:rsid w:val="00230A99"/>
    <w:rsid w:val="00232A8F"/>
    <w:rsid w:val="0023465D"/>
    <w:rsid w:val="00234E04"/>
    <w:rsid w:val="00235DD4"/>
    <w:rsid w:val="00235EBF"/>
    <w:rsid w:val="002405A6"/>
    <w:rsid w:val="00240999"/>
    <w:rsid w:val="00240DC1"/>
    <w:rsid w:val="00241208"/>
    <w:rsid w:val="00243801"/>
    <w:rsid w:val="0024631C"/>
    <w:rsid w:val="00247A90"/>
    <w:rsid w:val="00251332"/>
    <w:rsid w:val="00252BF2"/>
    <w:rsid w:val="00253222"/>
    <w:rsid w:val="0025665A"/>
    <w:rsid w:val="00256B6C"/>
    <w:rsid w:val="00256CFD"/>
    <w:rsid w:val="00256F14"/>
    <w:rsid w:val="002572C8"/>
    <w:rsid w:val="002614FE"/>
    <w:rsid w:val="002619B8"/>
    <w:rsid w:val="00261C13"/>
    <w:rsid w:val="0026232F"/>
    <w:rsid w:val="00262847"/>
    <w:rsid w:val="00264BD4"/>
    <w:rsid w:val="00270474"/>
    <w:rsid w:val="00270CC0"/>
    <w:rsid w:val="00272559"/>
    <w:rsid w:val="00272874"/>
    <w:rsid w:val="0027718E"/>
    <w:rsid w:val="002812A5"/>
    <w:rsid w:val="00281BB2"/>
    <w:rsid w:val="002824D3"/>
    <w:rsid w:val="00284FC3"/>
    <w:rsid w:val="0028539C"/>
    <w:rsid w:val="00287316"/>
    <w:rsid w:val="00292A89"/>
    <w:rsid w:val="0029300F"/>
    <w:rsid w:val="00293522"/>
    <w:rsid w:val="002939CE"/>
    <w:rsid w:val="00295AFE"/>
    <w:rsid w:val="002A03C3"/>
    <w:rsid w:val="002A30F1"/>
    <w:rsid w:val="002A344E"/>
    <w:rsid w:val="002A46ED"/>
    <w:rsid w:val="002A4E7F"/>
    <w:rsid w:val="002A5567"/>
    <w:rsid w:val="002A55EC"/>
    <w:rsid w:val="002A59D5"/>
    <w:rsid w:val="002A5C8A"/>
    <w:rsid w:val="002A7B18"/>
    <w:rsid w:val="002B1F7B"/>
    <w:rsid w:val="002B23B6"/>
    <w:rsid w:val="002B254E"/>
    <w:rsid w:val="002B2C0D"/>
    <w:rsid w:val="002B418B"/>
    <w:rsid w:val="002B4CE8"/>
    <w:rsid w:val="002B5396"/>
    <w:rsid w:val="002B672B"/>
    <w:rsid w:val="002B72E9"/>
    <w:rsid w:val="002B7DF4"/>
    <w:rsid w:val="002C1B61"/>
    <w:rsid w:val="002C2867"/>
    <w:rsid w:val="002C4F6E"/>
    <w:rsid w:val="002C62B2"/>
    <w:rsid w:val="002C7483"/>
    <w:rsid w:val="002C7998"/>
    <w:rsid w:val="002D3F9C"/>
    <w:rsid w:val="002D476B"/>
    <w:rsid w:val="002D5DE6"/>
    <w:rsid w:val="002D6611"/>
    <w:rsid w:val="002D723B"/>
    <w:rsid w:val="002E0570"/>
    <w:rsid w:val="002E1909"/>
    <w:rsid w:val="002E4D34"/>
    <w:rsid w:val="002E521D"/>
    <w:rsid w:val="002F03EF"/>
    <w:rsid w:val="002F07C2"/>
    <w:rsid w:val="002F108B"/>
    <w:rsid w:val="002F1E53"/>
    <w:rsid w:val="002F2CAA"/>
    <w:rsid w:val="002F3E74"/>
    <w:rsid w:val="002F420A"/>
    <w:rsid w:val="002F423D"/>
    <w:rsid w:val="002F4CA7"/>
    <w:rsid w:val="002F5870"/>
    <w:rsid w:val="002F6265"/>
    <w:rsid w:val="002F63D2"/>
    <w:rsid w:val="002F79B0"/>
    <w:rsid w:val="002F7BB4"/>
    <w:rsid w:val="0030052C"/>
    <w:rsid w:val="00301241"/>
    <w:rsid w:val="00302812"/>
    <w:rsid w:val="00306C69"/>
    <w:rsid w:val="003070BB"/>
    <w:rsid w:val="00313D58"/>
    <w:rsid w:val="00316947"/>
    <w:rsid w:val="0031752E"/>
    <w:rsid w:val="00317717"/>
    <w:rsid w:val="00317842"/>
    <w:rsid w:val="00321895"/>
    <w:rsid w:val="00324E57"/>
    <w:rsid w:val="00327B3A"/>
    <w:rsid w:val="003306E1"/>
    <w:rsid w:val="003320E4"/>
    <w:rsid w:val="0033525D"/>
    <w:rsid w:val="00336436"/>
    <w:rsid w:val="003414F3"/>
    <w:rsid w:val="00341610"/>
    <w:rsid w:val="00341876"/>
    <w:rsid w:val="00341B14"/>
    <w:rsid w:val="00342161"/>
    <w:rsid w:val="00346049"/>
    <w:rsid w:val="00346453"/>
    <w:rsid w:val="00346624"/>
    <w:rsid w:val="00347DC0"/>
    <w:rsid w:val="00352D51"/>
    <w:rsid w:val="003549A9"/>
    <w:rsid w:val="0035613E"/>
    <w:rsid w:val="00360897"/>
    <w:rsid w:val="00360E9D"/>
    <w:rsid w:val="003618FE"/>
    <w:rsid w:val="00362549"/>
    <w:rsid w:val="00363435"/>
    <w:rsid w:val="003634FB"/>
    <w:rsid w:val="00363EE9"/>
    <w:rsid w:val="00364679"/>
    <w:rsid w:val="003702D2"/>
    <w:rsid w:val="003744A6"/>
    <w:rsid w:val="0037460A"/>
    <w:rsid w:val="00374BBB"/>
    <w:rsid w:val="00376128"/>
    <w:rsid w:val="0037742E"/>
    <w:rsid w:val="00377D56"/>
    <w:rsid w:val="003812DF"/>
    <w:rsid w:val="0038245A"/>
    <w:rsid w:val="00382979"/>
    <w:rsid w:val="00383C40"/>
    <w:rsid w:val="003840E6"/>
    <w:rsid w:val="00384B29"/>
    <w:rsid w:val="00385CFC"/>
    <w:rsid w:val="003875BB"/>
    <w:rsid w:val="0039034C"/>
    <w:rsid w:val="0039085B"/>
    <w:rsid w:val="003917D0"/>
    <w:rsid w:val="0039337A"/>
    <w:rsid w:val="00394078"/>
    <w:rsid w:val="00394B1C"/>
    <w:rsid w:val="00396B19"/>
    <w:rsid w:val="00397577"/>
    <w:rsid w:val="0039764E"/>
    <w:rsid w:val="003A255F"/>
    <w:rsid w:val="003A3189"/>
    <w:rsid w:val="003A3CA7"/>
    <w:rsid w:val="003A44FB"/>
    <w:rsid w:val="003A5913"/>
    <w:rsid w:val="003A599E"/>
    <w:rsid w:val="003B0C67"/>
    <w:rsid w:val="003B33BD"/>
    <w:rsid w:val="003B4530"/>
    <w:rsid w:val="003B49E9"/>
    <w:rsid w:val="003B4A55"/>
    <w:rsid w:val="003B569D"/>
    <w:rsid w:val="003B602D"/>
    <w:rsid w:val="003B717D"/>
    <w:rsid w:val="003B7BEE"/>
    <w:rsid w:val="003B7F33"/>
    <w:rsid w:val="003C3C0E"/>
    <w:rsid w:val="003C69E4"/>
    <w:rsid w:val="003C797D"/>
    <w:rsid w:val="003C7AE3"/>
    <w:rsid w:val="003D1720"/>
    <w:rsid w:val="003D37C3"/>
    <w:rsid w:val="003D3B87"/>
    <w:rsid w:val="003D42A6"/>
    <w:rsid w:val="003D4F21"/>
    <w:rsid w:val="003D4FAC"/>
    <w:rsid w:val="003D5325"/>
    <w:rsid w:val="003D5F5C"/>
    <w:rsid w:val="003D6155"/>
    <w:rsid w:val="003D6F09"/>
    <w:rsid w:val="003D72EC"/>
    <w:rsid w:val="003D7DD0"/>
    <w:rsid w:val="003E03D8"/>
    <w:rsid w:val="003E1885"/>
    <w:rsid w:val="003E1AD3"/>
    <w:rsid w:val="003E2A5D"/>
    <w:rsid w:val="003E38A2"/>
    <w:rsid w:val="003E7906"/>
    <w:rsid w:val="003E7B51"/>
    <w:rsid w:val="003F000F"/>
    <w:rsid w:val="003F054D"/>
    <w:rsid w:val="003F15F8"/>
    <w:rsid w:val="003F2ADC"/>
    <w:rsid w:val="003F3C50"/>
    <w:rsid w:val="003F543A"/>
    <w:rsid w:val="003F5B6D"/>
    <w:rsid w:val="003F753D"/>
    <w:rsid w:val="003F7A6A"/>
    <w:rsid w:val="00401B32"/>
    <w:rsid w:val="00401EFE"/>
    <w:rsid w:val="00403C25"/>
    <w:rsid w:val="0040573E"/>
    <w:rsid w:val="00406202"/>
    <w:rsid w:val="00406A6A"/>
    <w:rsid w:val="00406B22"/>
    <w:rsid w:val="00406B46"/>
    <w:rsid w:val="00407147"/>
    <w:rsid w:val="004078FA"/>
    <w:rsid w:val="004135DB"/>
    <w:rsid w:val="00414DBB"/>
    <w:rsid w:val="0041548E"/>
    <w:rsid w:val="00421203"/>
    <w:rsid w:val="00421971"/>
    <w:rsid w:val="0042399F"/>
    <w:rsid w:val="00423EE4"/>
    <w:rsid w:val="0042490C"/>
    <w:rsid w:val="0042496E"/>
    <w:rsid w:val="00425518"/>
    <w:rsid w:val="00426A46"/>
    <w:rsid w:val="0043171D"/>
    <w:rsid w:val="00431E08"/>
    <w:rsid w:val="004328A7"/>
    <w:rsid w:val="0043478C"/>
    <w:rsid w:val="00434C74"/>
    <w:rsid w:val="00436B12"/>
    <w:rsid w:val="00437624"/>
    <w:rsid w:val="0044103E"/>
    <w:rsid w:val="00444F48"/>
    <w:rsid w:val="00447F39"/>
    <w:rsid w:val="00450742"/>
    <w:rsid w:val="00451808"/>
    <w:rsid w:val="00451F21"/>
    <w:rsid w:val="0045445A"/>
    <w:rsid w:val="00456EB4"/>
    <w:rsid w:val="00457827"/>
    <w:rsid w:val="004600F8"/>
    <w:rsid w:val="004609DF"/>
    <w:rsid w:val="004614FE"/>
    <w:rsid w:val="0046354A"/>
    <w:rsid w:val="004668C8"/>
    <w:rsid w:val="00466F9A"/>
    <w:rsid w:val="004678D4"/>
    <w:rsid w:val="004718F3"/>
    <w:rsid w:val="00475040"/>
    <w:rsid w:val="00475705"/>
    <w:rsid w:val="0047594C"/>
    <w:rsid w:val="00475F3D"/>
    <w:rsid w:val="004765DB"/>
    <w:rsid w:val="00477128"/>
    <w:rsid w:val="00483D6A"/>
    <w:rsid w:val="004854ED"/>
    <w:rsid w:val="00487430"/>
    <w:rsid w:val="00490C06"/>
    <w:rsid w:val="00493D40"/>
    <w:rsid w:val="00493EE3"/>
    <w:rsid w:val="004967B6"/>
    <w:rsid w:val="004A006B"/>
    <w:rsid w:val="004A504B"/>
    <w:rsid w:val="004A6911"/>
    <w:rsid w:val="004B0CB4"/>
    <w:rsid w:val="004B17A4"/>
    <w:rsid w:val="004B3652"/>
    <w:rsid w:val="004B3A73"/>
    <w:rsid w:val="004B3C48"/>
    <w:rsid w:val="004B3C4B"/>
    <w:rsid w:val="004B4E9C"/>
    <w:rsid w:val="004B5465"/>
    <w:rsid w:val="004B54E0"/>
    <w:rsid w:val="004B6864"/>
    <w:rsid w:val="004B6EA5"/>
    <w:rsid w:val="004B7384"/>
    <w:rsid w:val="004C1A63"/>
    <w:rsid w:val="004C2158"/>
    <w:rsid w:val="004C4269"/>
    <w:rsid w:val="004C701E"/>
    <w:rsid w:val="004C744D"/>
    <w:rsid w:val="004C7CFB"/>
    <w:rsid w:val="004D1844"/>
    <w:rsid w:val="004D2D3F"/>
    <w:rsid w:val="004D4736"/>
    <w:rsid w:val="004D6236"/>
    <w:rsid w:val="004D757B"/>
    <w:rsid w:val="004D7F01"/>
    <w:rsid w:val="004D7F27"/>
    <w:rsid w:val="004D7F90"/>
    <w:rsid w:val="004E1E1B"/>
    <w:rsid w:val="004E34EB"/>
    <w:rsid w:val="004E4DBB"/>
    <w:rsid w:val="004E4E41"/>
    <w:rsid w:val="004E73DB"/>
    <w:rsid w:val="004E7F9C"/>
    <w:rsid w:val="004F3493"/>
    <w:rsid w:val="004F353A"/>
    <w:rsid w:val="004F4A59"/>
    <w:rsid w:val="004F5143"/>
    <w:rsid w:val="004F5296"/>
    <w:rsid w:val="004F650F"/>
    <w:rsid w:val="00502A6F"/>
    <w:rsid w:val="005039FC"/>
    <w:rsid w:val="0051115E"/>
    <w:rsid w:val="00512B09"/>
    <w:rsid w:val="00513589"/>
    <w:rsid w:val="00513D52"/>
    <w:rsid w:val="0051457B"/>
    <w:rsid w:val="00514DBA"/>
    <w:rsid w:val="00515035"/>
    <w:rsid w:val="005151F4"/>
    <w:rsid w:val="005152C1"/>
    <w:rsid w:val="00516000"/>
    <w:rsid w:val="00516525"/>
    <w:rsid w:val="005166C8"/>
    <w:rsid w:val="00516B77"/>
    <w:rsid w:val="00516F72"/>
    <w:rsid w:val="00517638"/>
    <w:rsid w:val="005220ED"/>
    <w:rsid w:val="00523A47"/>
    <w:rsid w:val="00524291"/>
    <w:rsid w:val="00524460"/>
    <w:rsid w:val="00524DFF"/>
    <w:rsid w:val="00525105"/>
    <w:rsid w:val="00526CEB"/>
    <w:rsid w:val="005273A6"/>
    <w:rsid w:val="00527C35"/>
    <w:rsid w:val="00530683"/>
    <w:rsid w:val="0053098F"/>
    <w:rsid w:val="005314C6"/>
    <w:rsid w:val="00531A94"/>
    <w:rsid w:val="00533796"/>
    <w:rsid w:val="005368F3"/>
    <w:rsid w:val="00537343"/>
    <w:rsid w:val="00547D47"/>
    <w:rsid w:val="0055155D"/>
    <w:rsid w:val="005516F3"/>
    <w:rsid w:val="00553C5A"/>
    <w:rsid w:val="005540B7"/>
    <w:rsid w:val="00554F90"/>
    <w:rsid w:val="00555D75"/>
    <w:rsid w:val="005561E6"/>
    <w:rsid w:val="005564E2"/>
    <w:rsid w:val="00556662"/>
    <w:rsid w:val="00560DF0"/>
    <w:rsid w:val="00561720"/>
    <w:rsid w:val="00562D04"/>
    <w:rsid w:val="005645E4"/>
    <w:rsid w:val="005668BF"/>
    <w:rsid w:val="0056759C"/>
    <w:rsid w:val="00570314"/>
    <w:rsid w:val="005711D2"/>
    <w:rsid w:val="00572E82"/>
    <w:rsid w:val="00574476"/>
    <w:rsid w:val="00574503"/>
    <w:rsid w:val="00574D74"/>
    <w:rsid w:val="005755A8"/>
    <w:rsid w:val="00580E38"/>
    <w:rsid w:val="005862BC"/>
    <w:rsid w:val="0058698E"/>
    <w:rsid w:val="00587095"/>
    <w:rsid w:val="00587249"/>
    <w:rsid w:val="005914B1"/>
    <w:rsid w:val="0059183A"/>
    <w:rsid w:val="00591CF1"/>
    <w:rsid w:val="00593788"/>
    <w:rsid w:val="0059513E"/>
    <w:rsid w:val="0059551E"/>
    <w:rsid w:val="005963E5"/>
    <w:rsid w:val="00597CE2"/>
    <w:rsid w:val="005A138F"/>
    <w:rsid w:val="005A57EA"/>
    <w:rsid w:val="005A6AA4"/>
    <w:rsid w:val="005A6D9F"/>
    <w:rsid w:val="005B107B"/>
    <w:rsid w:val="005B1C88"/>
    <w:rsid w:val="005B355A"/>
    <w:rsid w:val="005B433E"/>
    <w:rsid w:val="005B48FF"/>
    <w:rsid w:val="005B66A1"/>
    <w:rsid w:val="005C0520"/>
    <w:rsid w:val="005C0AFA"/>
    <w:rsid w:val="005C0D41"/>
    <w:rsid w:val="005C1258"/>
    <w:rsid w:val="005C159B"/>
    <w:rsid w:val="005C1E32"/>
    <w:rsid w:val="005C2ABD"/>
    <w:rsid w:val="005C6014"/>
    <w:rsid w:val="005C670D"/>
    <w:rsid w:val="005C6894"/>
    <w:rsid w:val="005C6C51"/>
    <w:rsid w:val="005D0CBC"/>
    <w:rsid w:val="005D119E"/>
    <w:rsid w:val="005D1F54"/>
    <w:rsid w:val="005D363F"/>
    <w:rsid w:val="005D5683"/>
    <w:rsid w:val="005D5CFC"/>
    <w:rsid w:val="005D753A"/>
    <w:rsid w:val="005D7EA5"/>
    <w:rsid w:val="005E0995"/>
    <w:rsid w:val="005E1B02"/>
    <w:rsid w:val="005E2518"/>
    <w:rsid w:val="005E3E14"/>
    <w:rsid w:val="005E5215"/>
    <w:rsid w:val="005E75E4"/>
    <w:rsid w:val="005E7833"/>
    <w:rsid w:val="005E78B1"/>
    <w:rsid w:val="005E7A15"/>
    <w:rsid w:val="005E7F6A"/>
    <w:rsid w:val="005F0426"/>
    <w:rsid w:val="005F0B89"/>
    <w:rsid w:val="005F6049"/>
    <w:rsid w:val="005F60D3"/>
    <w:rsid w:val="005F797A"/>
    <w:rsid w:val="0060156F"/>
    <w:rsid w:val="006044A0"/>
    <w:rsid w:val="00604C15"/>
    <w:rsid w:val="00604EFE"/>
    <w:rsid w:val="00605114"/>
    <w:rsid w:val="006158D5"/>
    <w:rsid w:val="00620FCF"/>
    <w:rsid w:val="00622A74"/>
    <w:rsid w:val="00622CBF"/>
    <w:rsid w:val="00623009"/>
    <w:rsid w:val="00625D83"/>
    <w:rsid w:val="006266B7"/>
    <w:rsid w:val="00631102"/>
    <w:rsid w:val="00631E92"/>
    <w:rsid w:val="006355F3"/>
    <w:rsid w:val="006356E8"/>
    <w:rsid w:val="00635A91"/>
    <w:rsid w:val="00635EBF"/>
    <w:rsid w:val="0064463D"/>
    <w:rsid w:val="006447CD"/>
    <w:rsid w:val="006449E9"/>
    <w:rsid w:val="00645A88"/>
    <w:rsid w:val="00651112"/>
    <w:rsid w:val="0065170D"/>
    <w:rsid w:val="00651984"/>
    <w:rsid w:val="00651F94"/>
    <w:rsid w:val="00652918"/>
    <w:rsid w:val="00657192"/>
    <w:rsid w:val="0066022D"/>
    <w:rsid w:val="00660330"/>
    <w:rsid w:val="00660B61"/>
    <w:rsid w:val="00662078"/>
    <w:rsid w:val="006623E7"/>
    <w:rsid w:val="00662B80"/>
    <w:rsid w:val="00663630"/>
    <w:rsid w:val="00665189"/>
    <w:rsid w:val="006656E2"/>
    <w:rsid w:val="00665801"/>
    <w:rsid w:val="00667578"/>
    <w:rsid w:val="0066768F"/>
    <w:rsid w:val="0066778C"/>
    <w:rsid w:val="00670084"/>
    <w:rsid w:val="00670F6C"/>
    <w:rsid w:val="00673306"/>
    <w:rsid w:val="00673881"/>
    <w:rsid w:val="00673AFF"/>
    <w:rsid w:val="00674385"/>
    <w:rsid w:val="006746FA"/>
    <w:rsid w:val="006750D8"/>
    <w:rsid w:val="00676E58"/>
    <w:rsid w:val="0067704A"/>
    <w:rsid w:val="00681B02"/>
    <w:rsid w:val="0068320E"/>
    <w:rsid w:val="0068328E"/>
    <w:rsid w:val="0068357E"/>
    <w:rsid w:val="006852C7"/>
    <w:rsid w:val="006852CE"/>
    <w:rsid w:val="00690745"/>
    <w:rsid w:val="0069175D"/>
    <w:rsid w:val="00692D14"/>
    <w:rsid w:val="00694A50"/>
    <w:rsid w:val="00694D0E"/>
    <w:rsid w:val="00695439"/>
    <w:rsid w:val="00695A43"/>
    <w:rsid w:val="006A0986"/>
    <w:rsid w:val="006A4EAF"/>
    <w:rsid w:val="006A5E63"/>
    <w:rsid w:val="006A65B7"/>
    <w:rsid w:val="006A7A3B"/>
    <w:rsid w:val="006B0A74"/>
    <w:rsid w:val="006B2763"/>
    <w:rsid w:val="006B2852"/>
    <w:rsid w:val="006B2F5B"/>
    <w:rsid w:val="006B30F0"/>
    <w:rsid w:val="006B5659"/>
    <w:rsid w:val="006B65C7"/>
    <w:rsid w:val="006B6F13"/>
    <w:rsid w:val="006B6F89"/>
    <w:rsid w:val="006C0DAC"/>
    <w:rsid w:val="006C1727"/>
    <w:rsid w:val="006C32FD"/>
    <w:rsid w:val="006C3726"/>
    <w:rsid w:val="006C39CE"/>
    <w:rsid w:val="006C40AD"/>
    <w:rsid w:val="006C5B5E"/>
    <w:rsid w:val="006D03D1"/>
    <w:rsid w:val="006D0BAE"/>
    <w:rsid w:val="006D0FCC"/>
    <w:rsid w:val="006D21F5"/>
    <w:rsid w:val="006D3089"/>
    <w:rsid w:val="006D64F8"/>
    <w:rsid w:val="006E126D"/>
    <w:rsid w:val="006E1597"/>
    <w:rsid w:val="006E1FC3"/>
    <w:rsid w:val="006E2776"/>
    <w:rsid w:val="006E37A2"/>
    <w:rsid w:val="006E37D7"/>
    <w:rsid w:val="006E4411"/>
    <w:rsid w:val="006E5C5B"/>
    <w:rsid w:val="006E6476"/>
    <w:rsid w:val="006E7AA4"/>
    <w:rsid w:val="006E7E26"/>
    <w:rsid w:val="006F043C"/>
    <w:rsid w:val="006F09C2"/>
    <w:rsid w:val="006F13D4"/>
    <w:rsid w:val="007003F8"/>
    <w:rsid w:val="00701C9D"/>
    <w:rsid w:val="00702EFC"/>
    <w:rsid w:val="00703D16"/>
    <w:rsid w:val="00704CE9"/>
    <w:rsid w:val="00705E0F"/>
    <w:rsid w:val="0070616B"/>
    <w:rsid w:val="00706295"/>
    <w:rsid w:val="00706FDA"/>
    <w:rsid w:val="00707029"/>
    <w:rsid w:val="007075DA"/>
    <w:rsid w:val="00707937"/>
    <w:rsid w:val="00710523"/>
    <w:rsid w:val="00711F9A"/>
    <w:rsid w:val="00713810"/>
    <w:rsid w:val="007143ED"/>
    <w:rsid w:val="007145C5"/>
    <w:rsid w:val="007161BE"/>
    <w:rsid w:val="00716544"/>
    <w:rsid w:val="00716949"/>
    <w:rsid w:val="00725D04"/>
    <w:rsid w:val="0072638D"/>
    <w:rsid w:val="007267F0"/>
    <w:rsid w:val="00726B17"/>
    <w:rsid w:val="00727409"/>
    <w:rsid w:val="007279FF"/>
    <w:rsid w:val="007303A5"/>
    <w:rsid w:val="00730763"/>
    <w:rsid w:val="00730B3E"/>
    <w:rsid w:val="00731F8D"/>
    <w:rsid w:val="00732841"/>
    <w:rsid w:val="007332A3"/>
    <w:rsid w:val="00734034"/>
    <w:rsid w:val="0073420B"/>
    <w:rsid w:val="00734BBF"/>
    <w:rsid w:val="00736367"/>
    <w:rsid w:val="00741A8E"/>
    <w:rsid w:val="00743629"/>
    <w:rsid w:val="0074760E"/>
    <w:rsid w:val="00750C27"/>
    <w:rsid w:val="007548C4"/>
    <w:rsid w:val="00754ABA"/>
    <w:rsid w:val="00756A2E"/>
    <w:rsid w:val="0076022A"/>
    <w:rsid w:val="0076109C"/>
    <w:rsid w:val="0076614E"/>
    <w:rsid w:val="0077113F"/>
    <w:rsid w:val="00771609"/>
    <w:rsid w:val="0077289D"/>
    <w:rsid w:val="00777087"/>
    <w:rsid w:val="0077794E"/>
    <w:rsid w:val="00782B0D"/>
    <w:rsid w:val="00782EBF"/>
    <w:rsid w:val="007859B4"/>
    <w:rsid w:val="00786B53"/>
    <w:rsid w:val="0079042F"/>
    <w:rsid w:val="00790F8E"/>
    <w:rsid w:val="00794048"/>
    <w:rsid w:val="007959C5"/>
    <w:rsid w:val="00796956"/>
    <w:rsid w:val="0079781A"/>
    <w:rsid w:val="00797BE5"/>
    <w:rsid w:val="00797EE7"/>
    <w:rsid w:val="007A0832"/>
    <w:rsid w:val="007A1546"/>
    <w:rsid w:val="007A19CE"/>
    <w:rsid w:val="007A228C"/>
    <w:rsid w:val="007A368E"/>
    <w:rsid w:val="007A4498"/>
    <w:rsid w:val="007A5868"/>
    <w:rsid w:val="007A5991"/>
    <w:rsid w:val="007A673F"/>
    <w:rsid w:val="007A6D69"/>
    <w:rsid w:val="007B04CE"/>
    <w:rsid w:val="007B2448"/>
    <w:rsid w:val="007B2497"/>
    <w:rsid w:val="007B29E6"/>
    <w:rsid w:val="007B4818"/>
    <w:rsid w:val="007B6871"/>
    <w:rsid w:val="007B7A2F"/>
    <w:rsid w:val="007C0E0B"/>
    <w:rsid w:val="007C221C"/>
    <w:rsid w:val="007C28AF"/>
    <w:rsid w:val="007C2B69"/>
    <w:rsid w:val="007C32EE"/>
    <w:rsid w:val="007C3D33"/>
    <w:rsid w:val="007C7930"/>
    <w:rsid w:val="007D294A"/>
    <w:rsid w:val="007D3399"/>
    <w:rsid w:val="007D47D2"/>
    <w:rsid w:val="007D5098"/>
    <w:rsid w:val="007D5D49"/>
    <w:rsid w:val="007D5D4B"/>
    <w:rsid w:val="007D67E9"/>
    <w:rsid w:val="007D6AF4"/>
    <w:rsid w:val="007D6EC0"/>
    <w:rsid w:val="007D7E1D"/>
    <w:rsid w:val="007E31A9"/>
    <w:rsid w:val="007E503C"/>
    <w:rsid w:val="007E56E0"/>
    <w:rsid w:val="007E5C0D"/>
    <w:rsid w:val="007E6BD7"/>
    <w:rsid w:val="007F31F0"/>
    <w:rsid w:val="007F48A4"/>
    <w:rsid w:val="007F4A2B"/>
    <w:rsid w:val="007F4FCA"/>
    <w:rsid w:val="007F5486"/>
    <w:rsid w:val="007F54C2"/>
    <w:rsid w:val="007F66CE"/>
    <w:rsid w:val="00800A41"/>
    <w:rsid w:val="0080163B"/>
    <w:rsid w:val="00801A2D"/>
    <w:rsid w:val="00802306"/>
    <w:rsid w:val="0080293A"/>
    <w:rsid w:val="0080345C"/>
    <w:rsid w:val="00806596"/>
    <w:rsid w:val="008067C3"/>
    <w:rsid w:val="00806E06"/>
    <w:rsid w:val="00812734"/>
    <w:rsid w:val="008142A2"/>
    <w:rsid w:val="008158A5"/>
    <w:rsid w:val="00817E33"/>
    <w:rsid w:val="00821622"/>
    <w:rsid w:val="008221F4"/>
    <w:rsid w:val="008225BC"/>
    <w:rsid w:val="0082409D"/>
    <w:rsid w:val="00824722"/>
    <w:rsid w:val="0082522F"/>
    <w:rsid w:val="00825C32"/>
    <w:rsid w:val="00825D27"/>
    <w:rsid w:val="00826111"/>
    <w:rsid w:val="00826C64"/>
    <w:rsid w:val="0083132A"/>
    <w:rsid w:val="00831979"/>
    <w:rsid w:val="00831CFF"/>
    <w:rsid w:val="00832325"/>
    <w:rsid w:val="008339C2"/>
    <w:rsid w:val="00833B5E"/>
    <w:rsid w:val="008359CD"/>
    <w:rsid w:val="00836C58"/>
    <w:rsid w:val="00837332"/>
    <w:rsid w:val="00840150"/>
    <w:rsid w:val="00842094"/>
    <w:rsid w:val="008420F8"/>
    <w:rsid w:val="008426E0"/>
    <w:rsid w:val="00843C3C"/>
    <w:rsid w:val="00845536"/>
    <w:rsid w:val="00846A08"/>
    <w:rsid w:val="0084703E"/>
    <w:rsid w:val="00851352"/>
    <w:rsid w:val="00857077"/>
    <w:rsid w:val="00863230"/>
    <w:rsid w:val="008637CF"/>
    <w:rsid w:val="00865763"/>
    <w:rsid w:val="00865BD0"/>
    <w:rsid w:val="00867104"/>
    <w:rsid w:val="008717D8"/>
    <w:rsid w:val="008718BB"/>
    <w:rsid w:val="0087215C"/>
    <w:rsid w:val="00872EB8"/>
    <w:rsid w:val="0087317C"/>
    <w:rsid w:val="00873953"/>
    <w:rsid w:val="00875D25"/>
    <w:rsid w:val="008777F8"/>
    <w:rsid w:val="00880E35"/>
    <w:rsid w:val="00883818"/>
    <w:rsid w:val="0088463D"/>
    <w:rsid w:val="00884F0C"/>
    <w:rsid w:val="00886C3F"/>
    <w:rsid w:val="008875FE"/>
    <w:rsid w:val="00887F8E"/>
    <w:rsid w:val="008902BD"/>
    <w:rsid w:val="00892573"/>
    <w:rsid w:val="00896234"/>
    <w:rsid w:val="00897E43"/>
    <w:rsid w:val="008A0A5E"/>
    <w:rsid w:val="008A1956"/>
    <w:rsid w:val="008A24EF"/>
    <w:rsid w:val="008A3A43"/>
    <w:rsid w:val="008A4572"/>
    <w:rsid w:val="008A4C39"/>
    <w:rsid w:val="008A4FD0"/>
    <w:rsid w:val="008A5A1B"/>
    <w:rsid w:val="008A5F93"/>
    <w:rsid w:val="008A675E"/>
    <w:rsid w:val="008A6DFC"/>
    <w:rsid w:val="008A76F6"/>
    <w:rsid w:val="008B1845"/>
    <w:rsid w:val="008B4525"/>
    <w:rsid w:val="008C1524"/>
    <w:rsid w:val="008C222B"/>
    <w:rsid w:val="008C2737"/>
    <w:rsid w:val="008C5738"/>
    <w:rsid w:val="008C5777"/>
    <w:rsid w:val="008C60F0"/>
    <w:rsid w:val="008C7EAD"/>
    <w:rsid w:val="008D0CFE"/>
    <w:rsid w:val="008D1ADE"/>
    <w:rsid w:val="008D2669"/>
    <w:rsid w:val="008D32DC"/>
    <w:rsid w:val="008D3E43"/>
    <w:rsid w:val="008D51FE"/>
    <w:rsid w:val="008D5845"/>
    <w:rsid w:val="008D5C60"/>
    <w:rsid w:val="008D5E05"/>
    <w:rsid w:val="008D6152"/>
    <w:rsid w:val="008D6EED"/>
    <w:rsid w:val="008D6F9E"/>
    <w:rsid w:val="008E02BD"/>
    <w:rsid w:val="008E077E"/>
    <w:rsid w:val="008E2A26"/>
    <w:rsid w:val="008E2C03"/>
    <w:rsid w:val="008E3BEB"/>
    <w:rsid w:val="008E507A"/>
    <w:rsid w:val="008E7BA9"/>
    <w:rsid w:val="008E7D6E"/>
    <w:rsid w:val="008F0F81"/>
    <w:rsid w:val="008F1103"/>
    <w:rsid w:val="008F27BF"/>
    <w:rsid w:val="008F2E64"/>
    <w:rsid w:val="008F2EA8"/>
    <w:rsid w:val="008F4ADC"/>
    <w:rsid w:val="008F5582"/>
    <w:rsid w:val="008F5EC3"/>
    <w:rsid w:val="008F61E8"/>
    <w:rsid w:val="00901451"/>
    <w:rsid w:val="00910044"/>
    <w:rsid w:val="00910473"/>
    <w:rsid w:val="00910606"/>
    <w:rsid w:val="009107E1"/>
    <w:rsid w:val="009117A5"/>
    <w:rsid w:val="0091192B"/>
    <w:rsid w:val="009142EC"/>
    <w:rsid w:val="009145E4"/>
    <w:rsid w:val="0091490C"/>
    <w:rsid w:val="009154C3"/>
    <w:rsid w:val="009171E8"/>
    <w:rsid w:val="00923540"/>
    <w:rsid w:val="0092364B"/>
    <w:rsid w:val="00926767"/>
    <w:rsid w:val="009274AA"/>
    <w:rsid w:val="009302AE"/>
    <w:rsid w:val="009342ED"/>
    <w:rsid w:val="009359BA"/>
    <w:rsid w:val="009361D5"/>
    <w:rsid w:val="00937409"/>
    <w:rsid w:val="0094086F"/>
    <w:rsid w:val="00940CBA"/>
    <w:rsid w:val="009428A4"/>
    <w:rsid w:val="00942DA0"/>
    <w:rsid w:val="009435A0"/>
    <w:rsid w:val="0094493C"/>
    <w:rsid w:val="00944AAB"/>
    <w:rsid w:val="00944E38"/>
    <w:rsid w:val="0094691F"/>
    <w:rsid w:val="009473D6"/>
    <w:rsid w:val="00947760"/>
    <w:rsid w:val="009504B6"/>
    <w:rsid w:val="00950AFC"/>
    <w:rsid w:val="0095402F"/>
    <w:rsid w:val="00955922"/>
    <w:rsid w:val="00956565"/>
    <w:rsid w:val="0095684D"/>
    <w:rsid w:val="00957706"/>
    <w:rsid w:val="00960914"/>
    <w:rsid w:val="009659F4"/>
    <w:rsid w:val="00966AE1"/>
    <w:rsid w:val="00967BAD"/>
    <w:rsid w:val="00970D60"/>
    <w:rsid w:val="00971DA6"/>
    <w:rsid w:val="00972ABA"/>
    <w:rsid w:val="00974102"/>
    <w:rsid w:val="00974413"/>
    <w:rsid w:val="00974A60"/>
    <w:rsid w:val="00974ACC"/>
    <w:rsid w:val="009812F1"/>
    <w:rsid w:val="0098449B"/>
    <w:rsid w:val="00985486"/>
    <w:rsid w:val="00985C36"/>
    <w:rsid w:val="00986557"/>
    <w:rsid w:val="00986CAE"/>
    <w:rsid w:val="009874D0"/>
    <w:rsid w:val="00990980"/>
    <w:rsid w:val="0099390E"/>
    <w:rsid w:val="00993931"/>
    <w:rsid w:val="00993EE2"/>
    <w:rsid w:val="009946D5"/>
    <w:rsid w:val="00995337"/>
    <w:rsid w:val="00995CD5"/>
    <w:rsid w:val="009960E5"/>
    <w:rsid w:val="009960F6"/>
    <w:rsid w:val="009968F3"/>
    <w:rsid w:val="009968F7"/>
    <w:rsid w:val="00997D6F"/>
    <w:rsid w:val="009A1141"/>
    <w:rsid w:val="009A2087"/>
    <w:rsid w:val="009A5F1F"/>
    <w:rsid w:val="009A6D6E"/>
    <w:rsid w:val="009A7ADC"/>
    <w:rsid w:val="009A7FDF"/>
    <w:rsid w:val="009B0D30"/>
    <w:rsid w:val="009B3643"/>
    <w:rsid w:val="009B4E24"/>
    <w:rsid w:val="009B6F7F"/>
    <w:rsid w:val="009B7E0F"/>
    <w:rsid w:val="009C19B7"/>
    <w:rsid w:val="009C5ABB"/>
    <w:rsid w:val="009C65D7"/>
    <w:rsid w:val="009C7922"/>
    <w:rsid w:val="009C793E"/>
    <w:rsid w:val="009D01A2"/>
    <w:rsid w:val="009D1071"/>
    <w:rsid w:val="009D1434"/>
    <w:rsid w:val="009D32D0"/>
    <w:rsid w:val="009D67F9"/>
    <w:rsid w:val="009D6D86"/>
    <w:rsid w:val="009D7B5A"/>
    <w:rsid w:val="009D7C51"/>
    <w:rsid w:val="009E196C"/>
    <w:rsid w:val="009E1E36"/>
    <w:rsid w:val="009E2936"/>
    <w:rsid w:val="009E35E3"/>
    <w:rsid w:val="009E69CE"/>
    <w:rsid w:val="009E6A0A"/>
    <w:rsid w:val="009F0332"/>
    <w:rsid w:val="009F0698"/>
    <w:rsid w:val="009F1DC2"/>
    <w:rsid w:val="009F1FAC"/>
    <w:rsid w:val="009F36BF"/>
    <w:rsid w:val="009F48B6"/>
    <w:rsid w:val="009F5CC8"/>
    <w:rsid w:val="009F7CC8"/>
    <w:rsid w:val="00A000D8"/>
    <w:rsid w:val="00A030E3"/>
    <w:rsid w:val="00A05070"/>
    <w:rsid w:val="00A06B6B"/>
    <w:rsid w:val="00A111B6"/>
    <w:rsid w:val="00A126AC"/>
    <w:rsid w:val="00A134D9"/>
    <w:rsid w:val="00A13D4C"/>
    <w:rsid w:val="00A13D73"/>
    <w:rsid w:val="00A14C66"/>
    <w:rsid w:val="00A14E84"/>
    <w:rsid w:val="00A159A4"/>
    <w:rsid w:val="00A1785B"/>
    <w:rsid w:val="00A17A8F"/>
    <w:rsid w:val="00A17BF9"/>
    <w:rsid w:val="00A20453"/>
    <w:rsid w:val="00A2069E"/>
    <w:rsid w:val="00A26D27"/>
    <w:rsid w:val="00A26F95"/>
    <w:rsid w:val="00A271D4"/>
    <w:rsid w:val="00A30C74"/>
    <w:rsid w:val="00A335E5"/>
    <w:rsid w:val="00A3437C"/>
    <w:rsid w:val="00A36F5E"/>
    <w:rsid w:val="00A376EE"/>
    <w:rsid w:val="00A42A42"/>
    <w:rsid w:val="00A42A99"/>
    <w:rsid w:val="00A5151A"/>
    <w:rsid w:val="00A52781"/>
    <w:rsid w:val="00A5374C"/>
    <w:rsid w:val="00A53C87"/>
    <w:rsid w:val="00A5439E"/>
    <w:rsid w:val="00A54BA0"/>
    <w:rsid w:val="00A54E36"/>
    <w:rsid w:val="00A55640"/>
    <w:rsid w:val="00A5689D"/>
    <w:rsid w:val="00A57E0A"/>
    <w:rsid w:val="00A61023"/>
    <w:rsid w:val="00A62367"/>
    <w:rsid w:val="00A6261B"/>
    <w:rsid w:val="00A632C2"/>
    <w:rsid w:val="00A64A80"/>
    <w:rsid w:val="00A66034"/>
    <w:rsid w:val="00A666CE"/>
    <w:rsid w:val="00A75C21"/>
    <w:rsid w:val="00A75EF5"/>
    <w:rsid w:val="00A76B1A"/>
    <w:rsid w:val="00A76DAB"/>
    <w:rsid w:val="00A77919"/>
    <w:rsid w:val="00A8020D"/>
    <w:rsid w:val="00A811F3"/>
    <w:rsid w:val="00A823F6"/>
    <w:rsid w:val="00A84AFD"/>
    <w:rsid w:val="00A85884"/>
    <w:rsid w:val="00A8719E"/>
    <w:rsid w:val="00A87511"/>
    <w:rsid w:val="00A879B2"/>
    <w:rsid w:val="00A913BF"/>
    <w:rsid w:val="00A919F5"/>
    <w:rsid w:val="00A93B51"/>
    <w:rsid w:val="00A93FD8"/>
    <w:rsid w:val="00A946F6"/>
    <w:rsid w:val="00A955BC"/>
    <w:rsid w:val="00A958C5"/>
    <w:rsid w:val="00A95CEB"/>
    <w:rsid w:val="00A9770A"/>
    <w:rsid w:val="00AA0904"/>
    <w:rsid w:val="00AA0A89"/>
    <w:rsid w:val="00AA214B"/>
    <w:rsid w:val="00AA4F02"/>
    <w:rsid w:val="00AA503F"/>
    <w:rsid w:val="00AA527F"/>
    <w:rsid w:val="00AA5368"/>
    <w:rsid w:val="00AA6429"/>
    <w:rsid w:val="00AB02BF"/>
    <w:rsid w:val="00AB0E38"/>
    <w:rsid w:val="00AB1FE4"/>
    <w:rsid w:val="00AB36D4"/>
    <w:rsid w:val="00AB42F1"/>
    <w:rsid w:val="00AB6039"/>
    <w:rsid w:val="00AC01AA"/>
    <w:rsid w:val="00AC0485"/>
    <w:rsid w:val="00AC22AC"/>
    <w:rsid w:val="00AC358C"/>
    <w:rsid w:val="00AC3CE7"/>
    <w:rsid w:val="00AC3EE9"/>
    <w:rsid w:val="00AC41A5"/>
    <w:rsid w:val="00AC4F72"/>
    <w:rsid w:val="00AC5041"/>
    <w:rsid w:val="00AC52BC"/>
    <w:rsid w:val="00AC6224"/>
    <w:rsid w:val="00AC734A"/>
    <w:rsid w:val="00AC7B4A"/>
    <w:rsid w:val="00AD256D"/>
    <w:rsid w:val="00AD3384"/>
    <w:rsid w:val="00AD5731"/>
    <w:rsid w:val="00AD6994"/>
    <w:rsid w:val="00AD7A80"/>
    <w:rsid w:val="00AD7F72"/>
    <w:rsid w:val="00AE131B"/>
    <w:rsid w:val="00AE3107"/>
    <w:rsid w:val="00AE482E"/>
    <w:rsid w:val="00AE4BBD"/>
    <w:rsid w:val="00AE7F31"/>
    <w:rsid w:val="00AF0EEC"/>
    <w:rsid w:val="00AF1B39"/>
    <w:rsid w:val="00AF221E"/>
    <w:rsid w:val="00AF63C7"/>
    <w:rsid w:val="00AF741A"/>
    <w:rsid w:val="00B01ADB"/>
    <w:rsid w:val="00B03035"/>
    <w:rsid w:val="00B031FD"/>
    <w:rsid w:val="00B04161"/>
    <w:rsid w:val="00B04825"/>
    <w:rsid w:val="00B056F9"/>
    <w:rsid w:val="00B05C06"/>
    <w:rsid w:val="00B10BFB"/>
    <w:rsid w:val="00B11746"/>
    <w:rsid w:val="00B11A05"/>
    <w:rsid w:val="00B11B30"/>
    <w:rsid w:val="00B11E3D"/>
    <w:rsid w:val="00B13172"/>
    <w:rsid w:val="00B14681"/>
    <w:rsid w:val="00B14A1D"/>
    <w:rsid w:val="00B14D2C"/>
    <w:rsid w:val="00B14F2C"/>
    <w:rsid w:val="00B15879"/>
    <w:rsid w:val="00B1659B"/>
    <w:rsid w:val="00B1662A"/>
    <w:rsid w:val="00B16A1E"/>
    <w:rsid w:val="00B17C78"/>
    <w:rsid w:val="00B17E82"/>
    <w:rsid w:val="00B17EC6"/>
    <w:rsid w:val="00B211D5"/>
    <w:rsid w:val="00B22661"/>
    <w:rsid w:val="00B22F44"/>
    <w:rsid w:val="00B24003"/>
    <w:rsid w:val="00B2422B"/>
    <w:rsid w:val="00B2484A"/>
    <w:rsid w:val="00B277D9"/>
    <w:rsid w:val="00B3494E"/>
    <w:rsid w:val="00B3557C"/>
    <w:rsid w:val="00B42584"/>
    <w:rsid w:val="00B4543F"/>
    <w:rsid w:val="00B4575A"/>
    <w:rsid w:val="00B50BD2"/>
    <w:rsid w:val="00B51D38"/>
    <w:rsid w:val="00B5214E"/>
    <w:rsid w:val="00B52F51"/>
    <w:rsid w:val="00B543DB"/>
    <w:rsid w:val="00B556C0"/>
    <w:rsid w:val="00B575BA"/>
    <w:rsid w:val="00B57A6D"/>
    <w:rsid w:val="00B60C19"/>
    <w:rsid w:val="00B614BC"/>
    <w:rsid w:val="00B61918"/>
    <w:rsid w:val="00B63893"/>
    <w:rsid w:val="00B6440E"/>
    <w:rsid w:val="00B65132"/>
    <w:rsid w:val="00B65E75"/>
    <w:rsid w:val="00B701A0"/>
    <w:rsid w:val="00B7090C"/>
    <w:rsid w:val="00B71608"/>
    <w:rsid w:val="00B72757"/>
    <w:rsid w:val="00B746F2"/>
    <w:rsid w:val="00B75B02"/>
    <w:rsid w:val="00B76429"/>
    <w:rsid w:val="00B77BE2"/>
    <w:rsid w:val="00B803C5"/>
    <w:rsid w:val="00B80966"/>
    <w:rsid w:val="00B809C8"/>
    <w:rsid w:val="00B813C9"/>
    <w:rsid w:val="00B816B3"/>
    <w:rsid w:val="00B86471"/>
    <w:rsid w:val="00B86671"/>
    <w:rsid w:val="00B86831"/>
    <w:rsid w:val="00B8698A"/>
    <w:rsid w:val="00B90536"/>
    <w:rsid w:val="00B90B08"/>
    <w:rsid w:val="00B91BE7"/>
    <w:rsid w:val="00B92EF4"/>
    <w:rsid w:val="00B93B75"/>
    <w:rsid w:val="00B954A0"/>
    <w:rsid w:val="00B9558A"/>
    <w:rsid w:val="00B956D4"/>
    <w:rsid w:val="00B9680D"/>
    <w:rsid w:val="00B97446"/>
    <w:rsid w:val="00BA050E"/>
    <w:rsid w:val="00BA0ED4"/>
    <w:rsid w:val="00BA13DF"/>
    <w:rsid w:val="00BA2AAE"/>
    <w:rsid w:val="00BA2B55"/>
    <w:rsid w:val="00BA3D49"/>
    <w:rsid w:val="00BA4DF1"/>
    <w:rsid w:val="00BA63ED"/>
    <w:rsid w:val="00BA7432"/>
    <w:rsid w:val="00BA7FA5"/>
    <w:rsid w:val="00BB027C"/>
    <w:rsid w:val="00BB1B82"/>
    <w:rsid w:val="00BB2764"/>
    <w:rsid w:val="00BB2F62"/>
    <w:rsid w:val="00BB3A82"/>
    <w:rsid w:val="00BB57D0"/>
    <w:rsid w:val="00BB6880"/>
    <w:rsid w:val="00BB6D9D"/>
    <w:rsid w:val="00BB767E"/>
    <w:rsid w:val="00BC1AA0"/>
    <w:rsid w:val="00BC2280"/>
    <w:rsid w:val="00BC2495"/>
    <w:rsid w:val="00BC2D07"/>
    <w:rsid w:val="00BC314A"/>
    <w:rsid w:val="00BC423F"/>
    <w:rsid w:val="00BC4BDF"/>
    <w:rsid w:val="00BC4F96"/>
    <w:rsid w:val="00BC7EB9"/>
    <w:rsid w:val="00BD06E5"/>
    <w:rsid w:val="00BD172F"/>
    <w:rsid w:val="00BD2643"/>
    <w:rsid w:val="00BD304B"/>
    <w:rsid w:val="00BD3431"/>
    <w:rsid w:val="00BD439A"/>
    <w:rsid w:val="00BD53BB"/>
    <w:rsid w:val="00BD56B1"/>
    <w:rsid w:val="00BD5EE7"/>
    <w:rsid w:val="00BD6558"/>
    <w:rsid w:val="00BD6F13"/>
    <w:rsid w:val="00BD78B0"/>
    <w:rsid w:val="00BE0629"/>
    <w:rsid w:val="00BE0F4E"/>
    <w:rsid w:val="00BE2509"/>
    <w:rsid w:val="00BE2DAA"/>
    <w:rsid w:val="00BE2F78"/>
    <w:rsid w:val="00BE3005"/>
    <w:rsid w:val="00BE3B62"/>
    <w:rsid w:val="00BE44AE"/>
    <w:rsid w:val="00BE55C0"/>
    <w:rsid w:val="00BE7A1A"/>
    <w:rsid w:val="00BF1E79"/>
    <w:rsid w:val="00BF2AD7"/>
    <w:rsid w:val="00BF2F76"/>
    <w:rsid w:val="00BF3022"/>
    <w:rsid w:val="00BF3214"/>
    <w:rsid w:val="00BF4E5B"/>
    <w:rsid w:val="00BF5573"/>
    <w:rsid w:val="00BF6359"/>
    <w:rsid w:val="00BF6E5F"/>
    <w:rsid w:val="00C00427"/>
    <w:rsid w:val="00C017A5"/>
    <w:rsid w:val="00C02978"/>
    <w:rsid w:val="00C060B2"/>
    <w:rsid w:val="00C06A44"/>
    <w:rsid w:val="00C100EF"/>
    <w:rsid w:val="00C14126"/>
    <w:rsid w:val="00C1434F"/>
    <w:rsid w:val="00C152E1"/>
    <w:rsid w:val="00C15867"/>
    <w:rsid w:val="00C16864"/>
    <w:rsid w:val="00C16B01"/>
    <w:rsid w:val="00C20102"/>
    <w:rsid w:val="00C20796"/>
    <w:rsid w:val="00C20D41"/>
    <w:rsid w:val="00C22398"/>
    <w:rsid w:val="00C2296D"/>
    <w:rsid w:val="00C23155"/>
    <w:rsid w:val="00C23DA2"/>
    <w:rsid w:val="00C25EA1"/>
    <w:rsid w:val="00C3306A"/>
    <w:rsid w:val="00C34BEF"/>
    <w:rsid w:val="00C36FDA"/>
    <w:rsid w:val="00C40C41"/>
    <w:rsid w:val="00C42F72"/>
    <w:rsid w:val="00C43099"/>
    <w:rsid w:val="00C43111"/>
    <w:rsid w:val="00C4532F"/>
    <w:rsid w:val="00C45885"/>
    <w:rsid w:val="00C50945"/>
    <w:rsid w:val="00C50F22"/>
    <w:rsid w:val="00C51D19"/>
    <w:rsid w:val="00C53EC2"/>
    <w:rsid w:val="00C541B3"/>
    <w:rsid w:val="00C54FA6"/>
    <w:rsid w:val="00C55BC5"/>
    <w:rsid w:val="00C564C5"/>
    <w:rsid w:val="00C56812"/>
    <w:rsid w:val="00C56DF3"/>
    <w:rsid w:val="00C57971"/>
    <w:rsid w:val="00C60208"/>
    <w:rsid w:val="00C60931"/>
    <w:rsid w:val="00C6261A"/>
    <w:rsid w:val="00C62E2F"/>
    <w:rsid w:val="00C6590B"/>
    <w:rsid w:val="00C65BD7"/>
    <w:rsid w:val="00C65F46"/>
    <w:rsid w:val="00C6793F"/>
    <w:rsid w:val="00C7218D"/>
    <w:rsid w:val="00C74D4B"/>
    <w:rsid w:val="00C7606A"/>
    <w:rsid w:val="00C76B64"/>
    <w:rsid w:val="00C76BA4"/>
    <w:rsid w:val="00C775EE"/>
    <w:rsid w:val="00C77F2B"/>
    <w:rsid w:val="00C83A48"/>
    <w:rsid w:val="00C85084"/>
    <w:rsid w:val="00C8545C"/>
    <w:rsid w:val="00C85865"/>
    <w:rsid w:val="00C85E85"/>
    <w:rsid w:val="00C86FE6"/>
    <w:rsid w:val="00C921DA"/>
    <w:rsid w:val="00C926C8"/>
    <w:rsid w:val="00C92714"/>
    <w:rsid w:val="00C93DFE"/>
    <w:rsid w:val="00C953BF"/>
    <w:rsid w:val="00C953FC"/>
    <w:rsid w:val="00C97962"/>
    <w:rsid w:val="00C97E18"/>
    <w:rsid w:val="00CA0ECB"/>
    <w:rsid w:val="00CA176E"/>
    <w:rsid w:val="00CA1EC1"/>
    <w:rsid w:val="00CA2EAE"/>
    <w:rsid w:val="00CA3D62"/>
    <w:rsid w:val="00CA4AC1"/>
    <w:rsid w:val="00CA5833"/>
    <w:rsid w:val="00CA59FB"/>
    <w:rsid w:val="00CB0316"/>
    <w:rsid w:val="00CB0B11"/>
    <w:rsid w:val="00CB11A7"/>
    <w:rsid w:val="00CB1DBA"/>
    <w:rsid w:val="00CB2240"/>
    <w:rsid w:val="00CB426A"/>
    <w:rsid w:val="00CB48E0"/>
    <w:rsid w:val="00CB5354"/>
    <w:rsid w:val="00CB5AF6"/>
    <w:rsid w:val="00CB67A2"/>
    <w:rsid w:val="00CB78DB"/>
    <w:rsid w:val="00CC0A5C"/>
    <w:rsid w:val="00CC2654"/>
    <w:rsid w:val="00CC3C9E"/>
    <w:rsid w:val="00CC49FD"/>
    <w:rsid w:val="00CC5CF0"/>
    <w:rsid w:val="00CC6A14"/>
    <w:rsid w:val="00CC70A3"/>
    <w:rsid w:val="00CC75AE"/>
    <w:rsid w:val="00CD02AC"/>
    <w:rsid w:val="00CD33F3"/>
    <w:rsid w:val="00CD4435"/>
    <w:rsid w:val="00CD4442"/>
    <w:rsid w:val="00CD53C3"/>
    <w:rsid w:val="00CD574E"/>
    <w:rsid w:val="00CD5AF3"/>
    <w:rsid w:val="00CD6907"/>
    <w:rsid w:val="00CD6E40"/>
    <w:rsid w:val="00CD7A93"/>
    <w:rsid w:val="00CE3914"/>
    <w:rsid w:val="00CE4C22"/>
    <w:rsid w:val="00CE76E5"/>
    <w:rsid w:val="00CF2946"/>
    <w:rsid w:val="00CF41EC"/>
    <w:rsid w:val="00CF5D04"/>
    <w:rsid w:val="00D00DD8"/>
    <w:rsid w:val="00D030C9"/>
    <w:rsid w:val="00D04187"/>
    <w:rsid w:val="00D04DE4"/>
    <w:rsid w:val="00D055E3"/>
    <w:rsid w:val="00D063F1"/>
    <w:rsid w:val="00D06A3C"/>
    <w:rsid w:val="00D0736F"/>
    <w:rsid w:val="00D0766A"/>
    <w:rsid w:val="00D11216"/>
    <w:rsid w:val="00D11730"/>
    <w:rsid w:val="00D11735"/>
    <w:rsid w:val="00D12CAA"/>
    <w:rsid w:val="00D14D56"/>
    <w:rsid w:val="00D14F22"/>
    <w:rsid w:val="00D15062"/>
    <w:rsid w:val="00D157B5"/>
    <w:rsid w:val="00D2059F"/>
    <w:rsid w:val="00D24846"/>
    <w:rsid w:val="00D261C5"/>
    <w:rsid w:val="00D279A1"/>
    <w:rsid w:val="00D27A34"/>
    <w:rsid w:val="00D311E3"/>
    <w:rsid w:val="00D31C54"/>
    <w:rsid w:val="00D327C8"/>
    <w:rsid w:val="00D334A3"/>
    <w:rsid w:val="00D35752"/>
    <w:rsid w:val="00D361C5"/>
    <w:rsid w:val="00D37FBC"/>
    <w:rsid w:val="00D4032F"/>
    <w:rsid w:val="00D40392"/>
    <w:rsid w:val="00D40BFB"/>
    <w:rsid w:val="00D43F3B"/>
    <w:rsid w:val="00D44D3D"/>
    <w:rsid w:val="00D4741C"/>
    <w:rsid w:val="00D51C69"/>
    <w:rsid w:val="00D551A4"/>
    <w:rsid w:val="00D569A9"/>
    <w:rsid w:val="00D56BB0"/>
    <w:rsid w:val="00D57918"/>
    <w:rsid w:val="00D616D1"/>
    <w:rsid w:val="00D618F5"/>
    <w:rsid w:val="00D62996"/>
    <w:rsid w:val="00D6305F"/>
    <w:rsid w:val="00D63D68"/>
    <w:rsid w:val="00D63FE2"/>
    <w:rsid w:val="00D64220"/>
    <w:rsid w:val="00D664DC"/>
    <w:rsid w:val="00D66A78"/>
    <w:rsid w:val="00D67CDB"/>
    <w:rsid w:val="00D708AC"/>
    <w:rsid w:val="00D73DC6"/>
    <w:rsid w:val="00D7442D"/>
    <w:rsid w:val="00D74C1A"/>
    <w:rsid w:val="00D754C1"/>
    <w:rsid w:val="00D75849"/>
    <w:rsid w:val="00D75A01"/>
    <w:rsid w:val="00D7673C"/>
    <w:rsid w:val="00D77393"/>
    <w:rsid w:val="00D77A35"/>
    <w:rsid w:val="00D80EA8"/>
    <w:rsid w:val="00D80FD6"/>
    <w:rsid w:val="00D81B3E"/>
    <w:rsid w:val="00D81C9D"/>
    <w:rsid w:val="00D81FA5"/>
    <w:rsid w:val="00D8493A"/>
    <w:rsid w:val="00D87837"/>
    <w:rsid w:val="00D90C70"/>
    <w:rsid w:val="00D90E49"/>
    <w:rsid w:val="00D92EBE"/>
    <w:rsid w:val="00D92EF2"/>
    <w:rsid w:val="00D92FE9"/>
    <w:rsid w:val="00D95C50"/>
    <w:rsid w:val="00D965B6"/>
    <w:rsid w:val="00D969D1"/>
    <w:rsid w:val="00D96ADE"/>
    <w:rsid w:val="00D9725E"/>
    <w:rsid w:val="00DA0CE2"/>
    <w:rsid w:val="00DA2108"/>
    <w:rsid w:val="00DA2387"/>
    <w:rsid w:val="00DA474C"/>
    <w:rsid w:val="00DA5831"/>
    <w:rsid w:val="00DA6AA9"/>
    <w:rsid w:val="00DB273D"/>
    <w:rsid w:val="00DB51D3"/>
    <w:rsid w:val="00DC2F4A"/>
    <w:rsid w:val="00DC464D"/>
    <w:rsid w:val="00DC561D"/>
    <w:rsid w:val="00DC6A10"/>
    <w:rsid w:val="00DC7A50"/>
    <w:rsid w:val="00DD009D"/>
    <w:rsid w:val="00DD2694"/>
    <w:rsid w:val="00DD29C0"/>
    <w:rsid w:val="00DD3B09"/>
    <w:rsid w:val="00DD3B9F"/>
    <w:rsid w:val="00DD4FE0"/>
    <w:rsid w:val="00DD62C5"/>
    <w:rsid w:val="00DD6874"/>
    <w:rsid w:val="00DD6989"/>
    <w:rsid w:val="00DD6D00"/>
    <w:rsid w:val="00DD763A"/>
    <w:rsid w:val="00DE0B6C"/>
    <w:rsid w:val="00DE0F8C"/>
    <w:rsid w:val="00DE242F"/>
    <w:rsid w:val="00DE553F"/>
    <w:rsid w:val="00DE589C"/>
    <w:rsid w:val="00DE5D56"/>
    <w:rsid w:val="00DE657E"/>
    <w:rsid w:val="00DE6850"/>
    <w:rsid w:val="00DF20B0"/>
    <w:rsid w:val="00DF21CE"/>
    <w:rsid w:val="00DF4704"/>
    <w:rsid w:val="00DF7636"/>
    <w:rsid w:val="00DF7676"/>
    <w:rsid w:val="00E015BF"/>
    <w:rsid w:val="00E01E96"/>
    <w:rsid w:val="00E024AA"/>
    <w:rsid w:val="00E06739"/>
    <w:rsid w:val="00E072D9"/>
    <w:rsid w:val="00E0777E"/>
    <w:rsid w:val="00E1026B"/>
    <w:rsid w:val="00E12279"/>
    <w:rsid w:val="00E123D1"/>
    <w:rsid w:val="00E15426"/>
    <w:rsid w:val="00E15C77"/>
    <w:rsid w:val="00E1693E"/>
    <w:rsid w:val="00E21B4D"/>
    <w:rsid w:val="00E24E3F"/>
    <w:rsid w:val="00E250F1"/>
    <w:rsid w:val="00E25E8D"/>
    <w:rsid w:val="00E32E5D"/>
    <w:rsid w:val="00E35155"/>
    <w:rsid w:val="00E3550D"/>
    <w:rsid w:val="00E365C1"/>
    <w:rsid w:val="00E36DA4"/>
    <w:rsid w:val="00E37219"/>
    <w:rsid w:val="00E3730D"/>
    <w:rsid w:val="00E4159A"/>
    <w:rsid w:val="00E43139"/>
    <w:rsid w:val="00E44EA1"/>
    <w:rsid w:val="00E44F35"/>
    <w:rsid w:val="00E50F0D"/>
    <w:rsid w:val="00E52838"/>
    <w:rsid w:val="00E5333F"/>
    <w:rsid w:val="00E544BC"/>
    <w:rsid w:val="00E560AD"/>
    <w:rsid w:val="00E57087"/>
    <w:rsid w:val="00E5754F"/>
    <w:rsid w:val="00E611DF"/>
    <w:rsid w:val="00E614E0"/>
    <w:rsid w:val="00E63F65"/>
    <w:rsid w:val="00E6446E"/>
    <w:rsid w:val="00E66E73"/>
    <w:rsid w:val="00E6723F"/>
    <w:rsid w:val="00E73C93"/>
    <w:rsid w:val="00E73F7F"/>
    <w:rsid w:val="00E74966"/>
    <w:rsid w:val="00E7532D"/>
    <w:rsid w:val="00E753E8"/>
    <w:rsid w:val="00E75C87"/>
    <w:rsid w:val="00E77874"/>
    <w:rsid w:val="00E77CB4"/>
    <w:rsid w:val="00E80641"/>
    <w:rsid w:val="00E83B08"/>
    <w:rsid w:val="00E84261"/>
    <w:rsid w:val="00E85409"/>
    <w:rsid w:val="00E86520"/>
    <w:rsid w:val="00E90A77"/>
    <w:rsid w:val="00E9339B"/>
    <w:rsid w:val="00E9405F"/>
    <w:rsid w:val="00E95FB5"/>
    <w:rsid w:val="00E976DA"/>
    <w:rsid w:val="00E97964"/>
    <w:rsid w:val="00EA138B"/>
    <w:rsid w:val="00EA1817"/>
    <w:rsid w:val="00EA292F"/>
    <w:rsid w:val="00EA409C"/>
    <w:rsid w:val="00EA429F"/>
    <w:rsid w:val="00EA4F9E"/>
    <w:rsid w:val="00EA63CA"/>
    <w:rsid w:val="00EA6D3B"/>
    <w:rsid w:val="00EB00AD"/>
    <w:rsid w:val="00EB1127"/>
    <w:rsid w:val="00EB136C"/>
    <w:rsid w:val="00EB252B"/>
    <w:rsid w:val="00EB480E"/>
    <w:rsid w:val="00EB4EBD"/>
    <w:rsid w:val="00EB5EC6"/>
    <w:rsid w:val="00EB5F41"/>
    <w:rsid w:val="00EB6E11"/>
    <w:rsid w:val="00EB7FC9"/>
    <w:rsid w:val="00EC14B0"/>
    <w:rsid w:val="00EC21A4"/>
    <w:rsid w:val="00EC5B8C"/>
    <w:rsid w:val="00EC682D"/>
    <w:rsid w:val="00ED05D8"/>
    <w:rsid w:val="00ED0FE4"/>
    <w:rsid w:val="00ED1440"/>
    <w:rsid w:val="00ED27E8"/>
    <w:rsid w:val="00ED2E82"/>
    <w:rsid w:val="00ED3A6C"/>
    <w:rsid w:val="00ED5772"/>
    <w:rsid w:val="00ED5B62"/>
    <w:rsid w:val="00ED7137"/>
    <w:rsid w:val="00EE29E0"/>
    <w:rsid w:val="00EE2FA2"/>
    <w:rsid w:val="00EE34D2"/>
    <w:rsid w:val="00EE4B40"/>
    <w:rsid w:val="00EE4B46"/>
    <w:rsid w:val="00EE4EED"/>
    <w:rsid w:val="00EE5614"/>
    <w:rsid w:val="00EE6588"/>
    <w:rsid w:val="00EF06EA"/>
    <w:rsid w:val="00EF37E5"/>
    <w:rsid w:val="00EF3C77"/>
    <w:rsid w:val="00EF47F9"/>
    <w:rsid w:val="00EF492F"/>
    <w:rsid w:val="00EF4F45"/>
    <w:rsid w:val="00EF7E0C"/>
    <w:rsid w:val="00F0034E"/>
    <w:rsid w:val="00F010C6"/>
    <w:rsid w:val="00F0137B"/>
    <w:rsid w:val="00F018BF"/>
    <w:rsid w:val="00F01DD0"/>
    <w:rsid w:val="00F02A1A"/>
    <w:rsid w:val="00F0390E"/>
    <w:rsid w:val="00F03B44"/>
    <w:rsid w:val="00F03C20"/>
    <w:rsid w:val="00F03F56"/>
    <w:rsid w:val="00F060C7"/>
    <w:rsid w:val="00F06BC7"/>
    <w:rsid w:val="00F07604"/>
    <w:rsid w:val="00F103EA"/>
    <w:rsid w:val="00F12BBF"/>
    <w:rsid w:val="00F12E71"/>
    <w:rsid w:val="00F14583"/>
    <w:rsid w:val="00F1474F"/>
    <w:rsid w:val="00F14809"/>
    <w:rsid w:val="00F14862"/>
    <w:rsid w:val="00F14A39"/>
    <w:rsid w:val="00F14CF3"/>
    <w:rsid w:val="00F15ED1"/>
    <w:rsid w:val="00F21088"/>
    <w:rsid w:val="00F2146F"/>
    <w:rsid w:val="00F2380C"/>
    <w:rsid w:val="00F263C7"/>
    <w:rsid w:val="00F31148"/>
    <w:rsid w:val="00F326BF"/>
    <w:rsid w:val="00F327E7"/>
    <w:rsid w:val="00F331E6"/>
    <w:rsid w:val="00F33A9E"/>
    <w:rsid w:val="00F33BEC"/>
    <w:rsid w:val="00F34811"/>
    <w:rsid w:val="00F34B34"/>
    <w:rsid w:val="00F34FF0"/>
    <w:rsid w:val="00F35746"/>
    <w:rsid w:val="00F35C16"/>
    <w:rsid w:val="00F3690C"/>
    <w:rsid w:val="00F36FD3"/>
    <w:rsid w:val="00F412C9"/>
    <w:rsid w:val="00F4240D"/>
    <w:rsid w:val="00F434C4"/>
    <w:rsid w:val="00F43772"/>
    <w:rsid w:val="00F447C7"/>
    <w:rsid w:val="00F459B4"/>
    <w:rsid w:val="00F47BCF"/>
    <w:rsid w:val="00F5211B"/>
    <w:rsid w:val="00F539F0"/>
    <w:rsid w:val="00F554A9"/>
    <w:rsid w:val="00F55585"/>
    <w:rsid w:val="00F55ADD"/>
    <w:rsid w:val="00F62563"/>
    <w:rsid w:val="00F700EC"/>
    <w:rsid w:val="00F71519"/>
    <w:rsid w:val="00F7160A"/>
    <w:rsid w:val="00F716FD"/>
    <w:rsid w:val="00F73F95"/>
    <w:rsid w:val="00F75B5C"/>
    <w:rsid w:val="00F774C4"/>
    <w:rsid w:val="00F77D39"/>
    <w:rsid w:val="00F80355"/>
    <w:rsid w:val="00F8097A"/>
    <w:rsid w:val="00F81745"/>
    <w:rsid w:val="00F819C5"/>
    <w:rsid w:val="00F871CC"/>
    <w:rsid w:val="00F87C43"/>
    <w:rsid w:val="00F92B27"/>
    <w:rsid w:val="00F94FC5"/>
    <w:rsid w:val="00F97573"/>
    <w:rsid w:val="00F97A19"/>
    <w:rsid w:val="00FA075E"/>
    <w:rsid w:val="00FA21A2"/>
    <w:rsid w:val="00FA2C68"/>
    <w:rsid w:val="00FA2D0C"/>
    <w:rsid w:val="00FA3E46"/>
    <w:rsid w:val="00FA5722"/>
    <w:rsid w:val="00FB0844"/>
    <w:rsid w:val="00FB0C81"/>
    <w:rsid w:val="00FB302A"/>
    <w:rsid w:val="00FB3A7E"/>
    <w:rsid w:val="00FB4236"/>
    <w:rsid w:val="00FB7810"/>
    <w:rsid w:val="00FC2200"/>
    <w:rsid w:val="00FC2540"/>
    <w:rsid w:val="00FC2B00"/>
    <w:rsid w:val="00FC2D61"/>
    <w:rsid w:val="00FC4389"/>
    <w:rsid w:val="00FD34DE"/>
    <w:rsid w:val="00FD4ABB"/>
    <w:rsid w:val="00FD5566"/>
    <w:rsid w:val="00FE0D37"/>
    <w:rsid w:val="00FE6B05"/>
    <w:rsid w:val="00FE7251"/>
    <w:rsid w:val="00FF0204"/>
    <w:rsid w:val="00FF2181"/>
    <w:rsid w:val="00FF2185"/>
    <w:rsid w:val="00FF2427"/>
    <w:rsid w:val="00FF3AED"/>
    <w:rsid w:val="00FF52DB"/>
    <w:rsid w:val="00FF76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53E87"/>
  <w15:docId w15:val="{4406E5A3-4475-4A70-8CA9-F5BDBA6DA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E2DAA"/>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0Heading0Char">
    <w:name w:val="0 Heading 0 Char"/>
    <w:basedOn w:val="DefaultParagraphFont"/>
    <w:link w:val="0Heading0"/>
    <w:rsid w:val="0083132A"/>
    <w:rPr>
      <w:sz w:val="22"/>
      <w:szCs w:val="22"/>
      <w:lang w:val="en-GB"/>
    </w:rPr>
  </w:style>
  <w:style w:type="paragraph" w:styleId="Quote">
    <w:name w:val="Quote"/>
    <w:basedOn w:val="Normal"/>
    <w:next w:val="Normal"/>
    <w:link w:val="QuoteChar"/>
    <w:uiPriority w:val="29"/>
    <w:qFormat/>
    <w:rsid w:val="00247A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7A90"/>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06">
      <w:bodyDiv w:val="1"/>
      <w:marLeft w:val="0"/>
      <w:marRight w:val="0"/>
      <w:marTop w:val="0"/>
      <w:marBottom w:val="0"/>
      <w:divBdr>
        <w:top w:val="none" w:sz="0" w:space="0" w:color="auto"/>
        <w:left w:val="none" w:sz="0" w:space="0" w:color="auto"/>
        <w:bottom w:val="none" w:sz="0" w:space="0" w:color="auto"/>
        <w:right w:val="none" w:sz="0" w:space="0" w:color="auto"/>
      </w:divBdr>
    </w:div>
    <w:div w:id="5617080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569046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144665">
      <w:bodyDiv w:val="1"/>
      <w:marLeft w:val="0"/>
      <w:marRight w:val="0"/>
      <w:marTop w:val="0"/>
      <w:marBottom w:val="0"/>
      <w:divBdr>
        <w:top w:val="none" w:sz="0" w:space="0" w:color="auto"/>
        <w:left w:val="none" w:sz="0" w:space="0" w:color="auto"/>
        <w:bottom w:val="none" w:sz="0" w:space="0" w:color="auto"/>
        <w:right w:val="none" w:sz="0" w:space="0" w:color="auto"/>
      </w:divBdr>
    </w:div>
    <w:div w:id="815683031">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898518196">
      <w:bodyDiv w:val="1"/>
      <w:marLeft w:val="0"/>
      <w:marRight w:val="0"/>
      <w:marTop w:val="0"/>
      <w:marBottom w:val="0"/>
      <w:divBdr>
        <w:top w:val="none" w:sz="0" w:space="0" w:color="auto"/>
        <w:left w:val="none" w:sz="0" w:space="0" w:color="auto"/>
        <w:bottom w:val="none" w:sz="0" w:space="0" w:color="auto"/>
        <w:right w:val="none" w:sz="0" w:space="0" w:color="auto"/>
      </w:divBdr>
    </w:div>
    <w:div w:id="1100876634">
      <w:bodyDiv w:val="1"/>
      <w:marLeft w:val="0"/>
      <w:marRight w:val="0"/>
      <w:marTop w:val="0"/>
      <w:marBottom w:val="0"/>
      <w:divBdr>
        <w:top w:val="none" w:sz="0" w:space="0" w:color="auto"/>
        <w:left w:val="none" w:sz="0" w:space="0" w:color="auto"/>
        <w:bottom w:val="none" w:sz="0" w:space="0" w:color="auto"/>
        <w:right w:val="none" w:sz="0" w:space="0" w:color="auto"/>
      </w:divBdr>
    </w:div>
    <w:div w:id="1130321176">
      <w:bodyDiv w:val="1"/>
      <w:marLeft w:val="0"/>
      <w:marRight w:val="0"/>
      <w:marTop w:val="0"/>
      <w:marBottom w:val="0"/>
      <w:divBdr>
        <w:top w:val="none" w:sz="0" w:space="0" w:color="auto"/>
        <w:left w:val="none" w:sz="0" w:space="0" w:color="auto"/>
        <w:bottom w:val="none" w:sz="0" w:space="0" w:color="auto"/>
        <w:right w:val="none" w:sz="0" w:space="0" w:color="auto"/>
      </w:divBdr>
    </w:div>
    <w:div w:id="1195079255">
      <w:bodyDiv w:val="1"/>
      <w:marLeft w:val="0"/>
      <w:marRight w:val="0"/>
      <w:marTop w:val="0"/>
      <w:marBottom w:val="0"/>
      <w:divBdr>
        <w:top w:val="none" w:sz="0" w:space="0" w:color="auto"/>
        <w:left w:val="none" w:sz="0" w:space="0" w:color="auto"/>
        <w:bottom w:val="none" w:sz="0" w:space="0" w:color="auto"/>
        <w:right w:val="none" w:sz="0" w:space="0" w:color="auto"/>
      </w:divBdr>
    </w:div>
    <w:div w:id="1228371793">
      <w:bodyDiv w:val="1"/>
      <w:marLeft w:val="0"/>
      <w:marRight w:val="0"/>
      <w:marTop w:val="0"/>
      <w:marBottom w:val="0"/>
      <w:divBdr>
        <w:top w:val="none" w:sz="0" w:space="0" w:color="auto"/>
        <w:left w:val="none" w:sz="0" w:space="0" w:color="auto"/>
        <w:bottom w:val="none" w:sz="0" w:space="0" w:color="auto"/>
        <w:right w:val="none" w:sz="0" w:space="0" w:color="auto"/>
      </w:divBdr>
    </w:div>
    <w:div w:id="1270553831">
      <w:bodyDiv w:val="1"/>
      <w:marLeft w:val="0"/>
      <w:marRight w:val="0"/>
      <w:marTop w:val="0"/>
      <w:marBottom w:val="0"/>
      <w:divBdr>
        <w:top w:val="none" w:sz="0" w:space="0" w:color="auto"/>
        <w:left w:val="none" w:sz="0" w:space="0" w:color="auto"/>
        <w:bottom w:val="none" w:sz="0" w:space="0" w:color="auto"/>
        <w:right w:val="none" w:sz="0" w:space="0" w:color="auto"/>
      </w:divBdr>
    </w:div>
    <w:div w:id="1488744995">
      <w:bodyDiv w:val="1"/>
      <w:marLeft w:val="0"/>
      <w:marRight w:val="0"/>
      <w:marTop w:val="0"/>
      <w:marBottom w:val="0"/>
      <w:divBdr>
        <w:top w:val="none" w:sz="0" w:space="0" w:color="auto"/>
        <w:left w:val="none" w:sz="0" w:space="0" w:color="auto"/>
        <w:bottom w:val="none" w:sz="0" w:space="0" w:color="auto"/>
        <w:right w:val="none" w:sz="0" w:space="0" w:color="auto"/>
      </w:divBdr>
    </w:div>
    <w:div w:id="1759281101">
      <w:bodyDiv w:val="1"/>
      <w:marLeft w:val="0"/>
      <w:marRight w:val="0"/>
      <w:marTop w:val="0"/>
      <w:marBottom w:val="0"/>
      <w:divBdr>
        <w:top w:val="none" w:sz="0" w:space="0" w:color="auto"/>
        <w:left w:val="none" w:sz="0" w:space="0" w:color="auto"/>
        <w:bottom w:val="none" w:sz="0" w:space="0" w:color="auto"/>
        <w:right w:val="none" w:sz="0" w:space="0" w:color="auto"/>
      </w:divBdr>
    </w:div>
    <w:div w:id="17617589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B5E92-37FE-4076-A60F-037641570CDA}"/>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infopath/2007/PartnerControls"/>
    <ds:schemaRef ds:uri="http://purl.org/dc/terms/"/>
    <ds:schemaRef ds:uri="http://www.w3.org/XML/1998/namespac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eb6c2e4c-3f1c-4103-a37b-37c984dbe58f"/>
    <ds:schemaRef ds:uri="b93c647f-d63b-431a-95c8-8e00048cff23"/>
    <ds:schemaRef ds:uri="http://purl.org/dc/dcmitype/"/>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1</TotalTime>
  <Pages>24</Pages>
  <Words>9613</Words>
  <Characters>51431</Characters>
  <Application>Microsoft Office Word</Application>
  <DocSecurity>0</DocSecurity>
  <Lines>1469</Lines>
  <Paragraphs>772</Paragraphs>
  <ScaleCrop>false</ScaleCrop>
  <HeadingPairs>
    <vt:vector size="2" baseType="variant">
      <vt:variant>
        <vt:lpstr>Title</vt:lpstr>
      </vt:variant>
      <vt:variant>
        <vt:i4>1</vt:i4>
      </vt:variant>
    </vt:vector>
  </HeadingPairs>
  <TitlesOfParts>
    <vt:vector size="1" baseType="lpstr">
      <vt:lpstr>Project proposal: Antigua and Barbuda</vt:lpstr>
    </vt:vector>
  </TitlesOfParts>
  <Company>UNMFS</Company>
  <LinksUpToDate>false</LinksUpToDate>
  <CharactersWithSpaces>60272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Antigua and Barbuda</dc:title>
  <dc:creator>KM</dc:creator>
  <cp:keywords>96th ExCom</cp:keywords>
  <dc:description/>
  <cp:lastModifiedBy>Kaleen Mcnamara</cp:lastModifiedBy>
  <cp:revision>2</cp:revision>
  <cp:lastPrinted>2001-05-26T16:40:00Z</cp:lastPrinted>
  <dcterms:created xsi:type="dcterms:W3CDTF">2025-05-22T16:56:00Z</dcterms:created>
  <dcterms:modified xsi:type="dcterms:W3CDTF">2025-05-22T16:56:00Z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UNEP/OzL.Pro/ExCom/96/24*</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05/22/2025</vt:lpwstr>
  </property>
</Properties>
</file>