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F741D6" w:rsidTr="00F741D6">
        <w:trPr>
          <w:trHeight w:val="720"/>
        </w:trPr>
        <w:tc>
          <w:tcPr>
            <w:tcW w:w="4410" w:type="dxa"/>
            <w:gridSpan w:val="2"/>
            <w:tcBorders>
              <w:bottom w:val="single" w:sz="18" w:space="0" w:color="auto"/>
            </w:tcBorders>
          </w:tcPr>
          <w:p w:rsidR="00F741D6" w:rsidRDefault="00F741D6" w:rsidP="00F741D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F741D6" w:rsidRDefault="00F741D6" w:rsidP="00F741D6">
            <w:pPr>
              <w:pStyle w:val="Heading3"/>
              <w:numPr>
                <w:ilvl w:val="0"/>
                <w:numId w:val="0"/>
              </w:numPr>
              <w:bidi/>
              <w:ind w:left="270" w:right="1384"/>
              <w:rPr>
                <w:b/>
                <w:bCs/>
                <w:sz w:val="48"/>
                <w:szCs w:val="48"/>
              </w:rPr>
            </w:pPr>
            <w:r>
              <w:rPr>
                <w:b/>
                <w:bCs/>
                <w:sz w:val="48"/>
                <w:szCs w:val="48"/>
                <w:rtl/>
              </w:rPr>
              <w:t>الأمم المتحدة</w:t>
            </w:r>
          </w:p>
        </w:tc>
      </w:tr>
      <w:tr w:rsidR="00F741D6" w:rsidTr="00F741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F741D6" w:rsidRDefault="00F741D6" w:rsidP="00F741D6">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F741D6" w:rsidRDefault="00F741D6" w:rsidP="00F741D6">
            <w:pPr>
              <w:spacing w:before="120"/>
              <w:jc w:val="left"/>
              <w:rPr>
                <w:lang w:val="en-US"/>
              </w:rPr>
            </w:pPr>
            <w:r>
              <w:rPr>
                <w:lang w:val="en-US"/>
              </w:rPr>
              <w:t>GENERAL</w:t>
            </w:r>
          </w:p>
          <w:p w:rsidR="00F741D6" w:rsidRPr="0034371D" w:rsidRDefault="00F741D6" w:rsidP="00F741D6">
            <w:pPr>
              <w:rPr>
                <w:lang w:val="en-CA"/>
              </w:rPr>
            </w:pPr>
          </w:p>
          <w:p w:rsidR="00F741D6" w:rsidRPr="0034371D" w:rsidRDefault="0026796A" w:rsidP="00F741D6">
            <w:pPr>
              <w:rPr>
                <w:lang w:val="en-CA"/>
              </w:rPr>
            </w:pPr>
            <w:r w:rsidRPr="0034371D">
              <w:rPr>
                <w:lang w:val="en-CA"/>
              </w:rPr>
              <w:fldChar w:fldCharType="begin"/>
            </w:r>
            <w:r w:rsidR="00F741D6" w:rsidRPr="0034371D">
              <w:rPr>
                <w:lang w:val="en-CA"/>
              </w:rPr>
              <w:instrText xml:space="preserve"> DOCPROPERTY "Document number"  \* MERGEFORMAT </w:instrText>
            </w:r>
            <w:r w:rsidRPr="0034371D">
              <w:rPr>
                <w:lang w:val="en-CA"/>
              </w:rPr>
              <w:fldChar w:fldCharType="separate"/>
            </w:r>
            <w:r w:rsidR="000100E8">
              <w:rPr>
                <w:lang w:val="en-CA"/>
              </w:rPr>
              <w:t>UNEP/OzL.Pro/ExCom/86/48</w:t>
            </w:r>
            <w:r w:rsidRPr="0034371D">
              <w:rPr>
                <w:lang w:val="en-CA"/>
              </w:rPr>
              <w:fldChar w:fldCharType="end"/>
            </w:r>
          </w:p>
          <w:p w:rsidR="00F741D6" w:rsidRPr="0034371D" w:rsidRDefault="0026796A" w:rsidP="00F741D6">
            <w:pPr>
              <w:rPr>
                <w:lang w:val="en-CA"/>
              </w:rPr>
            </w:pPr>
            <w:r w:rsidRPr="0034371D">
              <w:rPr>
                <w:lang w:val="en-CA"/>
              </w:rPr>
              <w:fldChar w:fldCharType="begin"/>
            </w:r>
            <w:r w:rsidR="00F741D6" w:rsidRPr="0034371D">
              <w:rPr>
                <w:lang w:val="en-CA"/>
              </w:rPr>
              <w:instrText xml:space="preserve"> DOCPROPERTY "Revision date" \@ "d MMMM YYYY"  \* MERGEFORMAT </w:instrText>
            </w:r>
            <w:r w:rsidRPr="0034371D">
              <w:rPr>
                <w:lang w:val="en-CA"/>
              </w:rPr>
              <w:fldChar w:fldCharType="separate"/>
            </w:r>
            <w:r w:rsidR="000100E8">
              <w:rPr>
                <w:lang w:val="en-CA"/>
              </w:rPr>
              <w:t>19 October 2020</w:t>
            </w:r>
            <w:r w:rsidRPr="0034371D">
              <w:rPr>
                <w:lang w:val="en-CA"/>
              </w:rPr>
              <w:fldChar w:fldCharType="end"/>
            </w:r>
          </w:p>
          <w:p w:rsidR="00F741D6" w:rsidRPr="0034371D" w:rsidRDefault="00F741D6" w:rsidP="00F741D6">
            <w:pPr>
              <w:rPr>
                <w:caps/>
                <w:lang w:val="en-CA"/>
              </w:rPr>
            </w:pPr>
          </w:p>
          <w:p w:rsidR="00F741D6" w:rsidRDefault="00F741D6" w:rsidP="00F741D6">
            <w:pPr>
              <w:spacing w:before="120"/>
              <w:jc w:val="left"/>
              <w:rPr>
                <w:lang w:val="en-US"/>
              </w:rPr>
            </w:pPr>
            <w:r>
              <w:rPr>
                <w:lang w:val="en-US"/>
              </w:rPr>
              <w:t>ARABIC</w:t>
            </w:r>
          </w:p>
          <w:p w:rsidR="00F741D6" w:rsidRDefault="00F741D6" w:rsidP="00F741D6">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F741D6" w:rsidRPr="00C80EA7" w:rsidRDefault="00F741D6" w:rsidP="00F741D6">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F741D6" w:rsidRDefault="00F741D6" w:rsidP="00F741D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F741D6" w:rsidRDefault="00F741D6" w:rsidP="00F741D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F741D6" w:rsidRDefault="00F741D6" w:rsidP="00F741D6">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F741D6" w:rsidRDefault="00F741D6" w:rsidP="00F741D6">
            <w:pPr>
              <w:rPr>
                <w:caps/>
                <w:lang w:val="en-US"/>
              </w:rPr>
            </w:pPr>
          </w:p>
          <w:p w:rsidR="00F741D6" w:rsidRDefault="00F741D6" w:rsidP="00F741D6">
            <w:pPr>
              <w:rPr>
                <w:lang w:val="en-US"/>
              </w:rPr>
            </w:pPr>
          </w:p>
        </w:tc>
      </w:tr>
    </w:tbl>
    <w:p w:rsidR="00F741D6" w:rsidRDefault="00F741D6" w:rsidP="00F741D6">
      <w:pPr>
        <w:pStyle w:val="Caption"/>
        <w:spacing w:line="200" w:lineRule="exact"/>
        <w:ind w:left="187" w:right="187" w:hanging="187"/>
        <w:jc w:val="both"/>
        <w:rPr>
          <w:rFonts w:cs="Akhbar MT"/>
          <w:b/>
          <w:bCs/>
          <w:sz w:val="28"/>
          <w:szCs w:val="28"/>
          <w:rtl/>
        </w:rPr>
      </w:pPr>
    </w:p>
    <w:p w:rsidR="00F741D6" w:rsidRDefault="00F741D6" w:rsidP="00F741D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F741D6" w:rsidRDefault="00F741D6" w:rsidP="00F741D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F741D6" w:rsidRDefault="00F741D6" w:rsidP="00F741D6">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F741D6" w:rsidRDefault="00F741D6" w:rsidP="00F741D6">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F741D6" w:rsidRPr="00C80327" w:rsidRDefault="00F741D6" w:rsidP="00D4581F">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مارس</w:t>
      </w:r>
      <w:r w:rsidRPr="00532BD7">
        <w:rPr>
          <w:rFonts w:hint="cs"/>
          <w:sz w:val="28"/>
          <w:szCs w:val="28"/>
          <w:rtl/>
        </w:rPr>
        <w:t xml:space="preserve">/ </w:t>
      </w:r>
      <w:r>
        <w:rPr>
          <w:rFonts w:hint="cs"/>
          <w:sz w:val="28"/>
          <w:szCs w:val="28"/>
          <w:rtl/>
        </w:rPr>
        <w:t>آذار</w:t>
      </w:r>
      <w:r w:rsidR="00D4581F">
        <w:rPr>
          <w:rFonts w:hint="cs"/>
          <w:sz w:val="28"/>
          <w:szCs w:val="28"/>
          <w:rtl/>
        </w:rPr>
        <w:t xml:space="preserve"> 2021</w:t>
      </w:r>
      <w:r w:rsidRPr="00DB2568">
        <w:rPr>
          <w:rFonts w:hint="cs"/>
          <w:sz w:val="28"/>
          <w:szCs w:val="28"/>
          <w:rtl/>
        </w:rPr>
        <w:t xml:space="preserve"> </w:t>
      </w:r>
      <w:r w:rsidRPr="004B41C8">
        <w:rPr>
          <w:rStyle w:val="FootnoteReference"/>
          <w:lang w:val="en-CA"/>
        </w:rPr>
        <w:footnoteReference w:id="2"/>
      </w:r>
    </w:p>
    <w:p w:rsidR="00F741D6" w:rsidRDefault="00F741D6" w:rsidP="00F741D6">
      <w:pPr>
        <w:pStyle w:val="StyleHeader4Para4Left0Firstline0"/>
        <w:numPr>
          <w:ilvl w:val="0"/>
          <w:numId w:val="0"/>
        </w:numPr>
        <w:bidi/>
      </w:pPr>
    </w:p>
    <w:p w:rsidR="00BF1064" w:rsidRPr="0034371D" w:rsidRDefault="00BF1064" w:rsidP="00F741D6">
      <w:pPr>
        <w:tabs>
          <w:tab w:val="left" w:pos="8280"/>
        </w:tabs>
        <w:bidi/>
        <w:rPr>
          <w:lang w:val="en-CA"/>
        </w:rPr>
      </w:pPr>
    </w:p>
    <w:p w:rsidR="00BF1064" w:rsidRPr="0034371D" w:rsidRDefault="00BF1064" w:rsidP="00F741D6">
      <w:pPr>
        <w:tabs>
          <w:tab w:val="left" w:pos="8280"/>
        </w:tabs>
        <w:bidi/>
        <w:rPr>
          <w:lang w:val="en-CA" w:bidi="ar-EG"/>
        </w:rPr>
      </w:pPr>
    </w:p>
    <w:p w:rsidR="00BF1064" w:rsidRPr="0034371D" w:rsidRDefault="00BF1064" w:rsidP="00F741D6">
      <w:pPr>
        <w:bidi/>
        <w:rPr>
          <w:lang w:val="en-CA"/>
        </w:rPr>
      </w:pPr>
    </w:p>
    <w:p w:rsidR="00AB0509" w:rsidRPr="00D4581F" w:rsidRDefault="00AB0509" w:rsidP="00435DC8">
      <w:pPr>
        <w:bidi/>
        <w:jc w:val="center"/>
        <w:rPr>
          <w:b/>
          <w:sz w:val="32"/>
          <w:szCs w:val="32"/>
          <w:u w:val="single"/>
          <w:rtl/>
          <w:lang w:val="en-CA" w:bidi="ar-EG"/>
        </w:rPr>
      </w:pPr>
      <w:r w:rsidRPr="00D4581F">
        <w:rPr>
          <w:rFonts w:hint="cs"/>
          <w:bCs/>
          <w:sz w:val="32"/>
          <w:szCs w:val="32"/>
          <w:rtl/>
          <w:lang w:val="en-CA"/>
        </w:rPr>
        <w:t xml:space="preserve">مقترح مشروع: </w:t>
      </w:r>
      <w:r w:rsidR="00435DC8" w:rsidRPr="00D4581F">
        <w:rPr>
          <w:rFonts w:hint="cs"/>
          <w:bCs/>
          <w:sz w:val="32"/>
          <w:szCs w:val="32"/>
          <w:rtl/>
          <w:lang w:val="en-CA" w:bidi="ar-EG"/>
        </w:rPr>
        <w:t xml:space="preserve"> السلفادور</w:t>
      </w:r>
    </w:p>
    <w:p w:rsidR="00BF1064" w:rsidRPr="0034371D" w:rsidRDefault="00BF1064" w:rsidP="00F741D6">
      <w:pPr>
        <w:bidi/>
        <w:rPr>
          <w:rtl/>
          <w:lang w:val="en-CA" w:bidi="ar-EG"/>
        </w:rPr>
      </w:pPr>
    </w:p>
    <w:p w:rsidR="00BF1064" w:rsidRDefault="00BF1064" w:rsidP="00F741D6">
      <w:pPr>
        <w:bidi/>
        <w:rPr>
          <w:rtl/>
          <w:lang w:val="en-CA"/>
        </w:rPr>
      </w:pPr>
    </w:p>
    <w:p w:rsidR="00D4581F" w:rsidRPr="0034371D" w:rsidRDefault="00D4581F" w:rsidP="00D4581F">
      <w:pPr>
        <w:bidi/>
        <w:rPr>
          <w:lang w:val="en-CA"/>
        </w:rPr>
      </w:pPr>
    </w:p>
    <w:p w:rsidR="00AB0509" w:rsidRPr="00D4581F" w:rsidRDefault="00AB0509" w:rsidP="00F741D6">
      <w:pPr>
        <w:bidi/>
        <w:ind w:firstLine="720"/>
        <w:rPr>
          <w:sz w:val="26"/>
          <w:szCs w:val="26"/>
          <w:rtl/>
          <w:lang w:val="en-CA"/>
        </w:rPr>
      </w:pPr>
      <w:r w:rsidRPr="00D4581F">
        <w:rPr>
          <w:rFonts w:hint="cs"/>
          <w:sz w:val="26"/>
          <w:szCs w:val="26"/>
          <w:rtl/>
          <w:lang w:val="en-CA"/>
        </w:rPr>
        <w:t>تتألف</w:t>
      </w:r>
      <w:r w:rsidRPr="00D4581F">
        <w:rPr>
          <w:sz w:val="26"/>
          <w:szCs w:val="26"/>
          <w:rtl/>
          <w:lang w:val="en-CA"/>
        </w:rPr>
        <w:t xml:space="preserve"> هذه الوثيقة </w:t>
      </w:r>
      <w:r w:rsidRPr="00D4581F">
        <w:rPr>
          <w:rFonts w:hint="cs"/>
          <w:sz w:val="26"/>
          <w:szCs w:val="26"/>
          <w:rtl/>
          <w:lang w:val="en-CA"/>
        </w:rPr>
        <w:t xml:space="preserve">من </w:t>
      </w:r>
      <w:r w:rsidRPr="00D4581F">
        <w:rPr>
          <w:sz w:val="26"/>
          <w:szCs w:val="26"/>
          <w:rtl/>
          <w:lang w:val="en-CA"/>
        </w:rPr>
        <w:t>تعليقات وتوصي</w:t>
      </w:r>
      <w:r w:rsidR="00C80EA7" w:rsidRPr="00D4581F">
        <w:rPr>
          <w:rFonts w:hint="cs"/>
          <w:sz w:val="26"/>
          <w:szCs w:val="26"/>
          <w:rtl/>
          <w:lang w:val="en-CA" w:bidi="ar-EG"/>
        </w:rPr>
        <w:t>ة</w:t>
      </w:r>
      <w:r w:rsidRPr="00D4581F">
        <w:rPr>
          <w:sz w:val="26"/>
          <w:szCs w:val="26"/>
          <w:rtl/>
          <w:lang w:val="en-CA"/>
        </w:rPr>
        <w:t xml:space="preserve"> </w:t>
      </w:r>
      <w:r w:rsidRPr="00D4581F">
        <w:rPr>
          <w:rFonts w:hint="cs"/>
          <w:sz w:val="26"/>
          <w:szCs w:val="26"/>
          <w:rtl/>
          <w:lang w:val="en-CA"/>
        </w:rPr>
        <w:t>ال</w:t>
      </w:r>
      <w:r w:rsidRPr="00D4581F">
        <w:rPr>
          <w:sz w:val="26"/>
          <w:szCs w:val="26"/>
          <w:rtl/>
          <w:lang w:val="en-CA"/>
        </w:rPr>
        <w:t xml:space="preserve">أمانة </w:t>
      </w:r>
      <w:r w:rsidRPr="00D4581F">
        <w:rPr>
          <w:rFonts w:hint="cs"/>
          <w:sz w:val="26"/>
          <w:szCs w:val="26"/>
          <w:rtl/>
          <w:lang w:val="en-CA"/>
        </w:rPr>
        <w:t>بشأن</w:t>
      </w:r>
      <w:r w:rsidRPr="00D4581F">
        <w:rPr>
          <w:sz w:val="26"/>
          <w:szCs w:val="26"/>
          <w:rtl/>
          <w:lang w:val="en-CA"/>
        </w:rPr>
        <w:t xml:space="preserve"> مقترح المشروع التالي:</w:t>
      </w:r>
    </w:p>
    <w:p w:rsidR="00BF1064" w:rsidRPr="00D4581F" w:rsidRDefault="00BF1064" w:rsidP="00F741D6">
      <w:pPr>
        <w:bidi/>
        <w:rPr>
          <w:sz w:val="26"/>
          <w:szCs w:val="26"/>
          <w:rtl/>
          <w:lang w:val="en-CA" w:bidi="ar-EG"/>
        </w:rPr>
      </w:pPr>
    </w:p>
    <w:p w:rsidR="00BF1064" w:rsidRPr="00D4581F" w:rsidRDefault="00AB0509" w:rsidP="00F741D6">
      <w:pPr>
        <w:bidi/>
        <w:rPr>
          <w:sz w:val="26"/>
          <w:szCs w:val="26"/>
          <w:u w:val="single"/>
          <w:rtl/>
          <w:lang w:val="en-CA" w:bidi="ar-EG"/>
        </w:rPr>
      </w:pPr>
      <w:r w:rsidRPr="00D4581F">
        <w:rPr>
          <w:sz w:val="26"/>
          <w:szCs w:val="26"/>
          <w:u w:val="single"/>
          <w:rtl/>
          <w:lang w:val="en-US"/>
        </w:rPr>
        <w:t>الإزالة</w:t>
      </w:r>
    </w:p>
    <w:p w:rsidR="00BF1064" w:rsidRPr="00D4581F" w:rsidRDefault="00BF1064" w:rsidP="00F741D6">
      <w:pPr>
        <w:bidi/>
        <w:rPr>
          <w:sz w:val="26"/>
          <w:szCs w:val="26"/>
          <w:lang w:val="en-CA"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D4581F" w:rsidTr="00F741D6">
        <w:tc>
          <w:tcPr>
            <w:tcW w:w="6941" w:type="dxa"/>
          </w:tcPr>
          <w:p w:rsidR="00BF1064" w:rsidRPr="00D4581F" w:rsidRDefault="00AB0509" w:rsidP="00AB0509">
            <w:pPr>
              <w:pStyle w:val="ListParagraph"/>
              <w:numPr>
                <w:ilvl w:val="0"/>
                <w:numId w:val="24"/>
              </w:numPr>
              <w:bidi/>
              <w:ind w:left="540"/>
              <w:rPr>
                <w:sz w:val="26"/>
                <w:szCs w:val="26"/>
                <w:rtl/>
                <w:lang w:val="en-US"/>
              </w:rPr>
            </w:pPr>
            <w:r w:rsidRPr="00D4581F">
              <w:rPr>
                <w:sz w:val="26"/>
                <w:szCs w:val="26"/>
                <w:rtl/>
                <w:lang w:val="en-US"/>
              </w:rPr>
              <w:t>خطة إدارة إزالة المواد الهيدروكلوروفلوروكربونية</w:t>
            </w:r>
            <w:r w:rsidRPr="00D4581F">
              <w:rPr>
                <w:rFonts w:hint="cs"/>
                <w:sz w:val="26"/>
                <w:szCs w:val="26"/>
                <w:rtl/>
                <w:lang w:val="en-US"/>
              </w:rPr>
              <w:t xml:space="preserve"> </w:t>
            </w:r>
            <w:r w:rsidRPr="00D4581F">
              <w:rPr>
                <w:sz w:val="26"/>
                <w:szCs w:val="26"/>
                <w:rtl/>
                <w:lang w:val="en-US"/>
              </w:rPr>
              <w:t>(المرحلة الأولى، الشريح</w:t>
            </w:r>
            <w:r w:rsidRPr="00D4581F">
              <w:rPr>
                <w:rFonts w:hint="cs"/>
                <w:sz w:val="26"/>
                <w:szCs w:val="26"/>
                <w:rtl/>
                <w:lang w:val="en-US"/>
              </w:rPr>
              <w:t>ة</w:t>
            </w:r>
            <w:r w:rsidRPr="00D4581F">
              <w:rPr>
                <w:sz w:val="26"/>
                <w:szCs w:val="26"/>
                <w:rtl/>
                <w:lang w:val="en-US"/>
              </w:rPr>
              <w:t xml:space="preserve"> </w:t>
            </w:r>
            <w:r w:rsidRPr="00D4581F">
              <w:rPr>
                <w:rFonts w:hint="cs"/>
                <w:sz w:val="26"/>
                <w:szCs w:val="26"/>
                <w:rtl/>
                <w:lang w:val="en-US"/>
              </w:rPr>
              <w:t>الرابعة</w:t>
            </w:r>
            <w:r w:rsidRPr="00D4581F">
              <w:rPr>
                <w:sz w:val="26"/>
                <w:szCs w:val="26"/>
                <w:rtl/>
                <w:lang w:val="en-US"/>
              </w:rPr>
              <w:t>)</w:t>
            </w:r>
          </w:p>
        </w:tc>
        <w:tc>
          <w:tcPr>
            <w:tcW w:w="2409" w:type="dxa"/>
          </w:tcPr>
          <w:p w:rsidR="00BF1064" w:rsidRPr="00D4581F" w:rsidRDefault="00AB0509" w:rsidP="00AB0509">
            <w:pPr>
              <w:bidi/>
              <w:jc w:val="center"/>
              <w:rPr>
                <w:sz w:val="26"/>
                <w:szCs w:val="26"/>
                <w:lang w:val="en-CA"/>
              </w:rPr>
            </w:pPr>
            <w:r w:rsidRPr="00D4581F">
              <w:rPr>
                <w:rFonts w:hint="cs"/>
                <w:sz w:val="26"/>
                <w:szCs w:val="26"/>
                <w:rtl/>
                <w:lang w:val="en-CA" w:bidi="ar-EG"/>
              </w:rPr>
              <w:t>اليوئنديبي واليونيب</w:t>
            </w:r>
          </w:p>
        </w:tc>
      </w:tr>
    </w:tbl>
    <w:p w:rsidR="00BF1064" w:rsidRPr="00D4581F" w:rsidRDefault="00BF1064" w:rsidP="00F741D6">
      <w:pPr>
        <w:bidi/>
        <w:rPr>
          <w:sz w:val="26"/>
          <w:szCs w:val="26"/>
          <w:lang w:val="en-CA"/>
        </w:rPr>
      </w:pPr>
    </w:p>
    <w:p w:rsidR="00BF1064" w:rsidRPr="00D4581F" w:rsidRDefault="00BF1064" w:rsidP="00F741D6">
      <w:pPr>
        <w:bidi/>
        <w:rPr>
          <w:sz w:val="26"/>
          <w:szCs w:val="26"/>
          <w:lang w:val="en-CA"/>
        </w:rPr>
      </w:pPr>
    </w:p>
    <w:p w:rsidR="00BF1064" w:rsidRPr="0034371D" w:rsidRDefault="00BF1064" w:rsidP="00F741D6">
      <w:pPr>
        <w:bidi/>
        <w:rPr>
          <w:lang w:val="en-CA"/>
        </w:rPr>
      </w:pPr>
    </w:p>
    <w:p w:rsidR="00BF1064" w:rsidRPr="0034371D" w:rsidRDefault="00BF1064" w:rsidP="00F741D6">
      <w:pPr>
        <w:bidi/>
        <w:rPr>
          <w:lang w:val="en-CA"/>
        </w:rPr>
      </w:pPr>
      <w:r w:rsidRPr="0034371D">
        <w:rPr>
          <w:lang w:val="en-CA"/>
        </w:rPr>
        <w:br w:type="page"/>
      </w:r>
    </w:p>
    <w:p w:rsidR="009E6BBF" w:rsidRDefault="009E6BBF" w:rsidP="00AB0509">
      <w:pPr>
        <w:bidi/>
        <w:jc w:val="center"/>
        <w:rPr>
          <w:b/>
          <w:rtl/>
          <w:lang w:val="en-CA"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rsidR="00BF1064" w:rsidRPr="002D231A" w:rsidRDefault="00BF1064" w:rsidP="00AB0509">
      <w:pPr>
        <w:bidi/>
        <w:jc w:val="center"/>
        <w:rPr>
          <w:sz w:val="18"/>
          <w:szCs w:val="18"/>
          <w:rtl/>
          <w:lang w:val="en-CA" w:bidi="ar-EG"/>
        </w:rPr>
      </w:pPr>
    </w:p>
    <w:p w:rsidR="009E6BBF" w:rsidRDefault="009E6BBF" w:rsidP="00AB0509">
      <w:pPr>
        <w:bidi/>
        <w:jc w:val="center"/>
        <w:rPr>
          <w:b/>
          <w:rtl/>
          <w:lang w:val="en-CA" w:bidi="ar-EG"/>
        </w:rPr>
      </w:pPr>
      <w:r>
        <w:rPr>
          <w:rFonts w:hint="cs"/>
          <w:bCs/>
          <w:rtl/>
          <w:lang w:val="en-CA" w:bidi="ar-EG"/>
        </w:rPr>
        <w:t>السلفادور</w:t>
      </w:r>
    </w:p>
    <w:p w:rsidR="00B660BB" w:rsidRPr="00F226A7" w:rsidRDefault="00B660BB" w:rsidP="00AB0509">
      <w:pPr>
        <w:bidi/>
        <w:jc w:val="center"/>
        <w:rPr>
          <w:sz w:val="18"/>
          <w:szCs w:val="18"/>
          <w:rtl/>
          <w:lang w:val="en-CA" w:bidi="ar-EG"/>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2227"/>
        <w:gridCol w:w="2434"/>
        <w:gridCol w:w="2404"/>
      </w:tblGrid>
      <w:tr w:rsidR="009E6BBF" w:rsidRPr="00F226A7" w:rsidTr="009E6BBF">
        <w:trPr>
          <w:trHeight w:val="107"/>
        </w:trPr>
        <w:tc>
          <w:tcPr>
            <w:tcW w:w="1311" w:type="pct"/>
            <w:shd w:val="clear" w:color="auto" w:fill="auto"/>
          </w:tcPr>
          <w:p w:rsidR="009E6BBF" w:rsidRPr="00F226A7" w:rsidRDefault="009E6BBF" w:rsidP="00AB0509">
            <w:pPr>
              <w:bidi/>
              <w:spacing w:after="80"/>
              <w:jc w:val="left"/>
              <w:rPr>
                <w:b/>
                <w:sz w:val="18"/>
                <w:szCs w:val="18"/>
                <w:lang w:val="en-CA"/>
              </w:rPr>
            </w:pPr>
            <w:r w:rsidRPr="00057486">
              <w:rPr>
                <w:bCs/>
                <w:sz w:val="16"/>
                <w:szCs w:val="16"/>
                <w:rtl/>
                <w:lang w:bidi="ar-AE"/>
              </w:rPr>
              <w:t>(أولا) عنوان المشروع</w:t>
            </w:r>
          </w:p>
        </w:tc>
        <w:tc>
          <w:tcPr>
            <w:tcW w:w="1163" w:type="pct"/>
            <w:shd w:val="clear" w:color="auto" w:fill="auto"/>
          </w:tcPr>
          <w:p w:rsidR="009E6BBF" w:rsidRPr="00F226A7" w:rsidRDefault="009E6BBF" w:rsidP="00AB0509">
            <w:pPr>
              <w:bidi/>
              <w:spacing w:after="80"/>
              <w:jc w:val="center"/>
              <w:rPr>
                <w:b/>
                <w:sz w:val="18"/>
                <w:szCs w:val="18"/>
                <w:lang w:val="en-CA"/>
              </w:rPr>
            </w:pPr>
            <w:r w:rsidRPr="00057486">
              <w:rPr>
                <w:bCs/>
                <w:sz w:val="16"/>
                <w:szCs w:val="16"/>
                <w:rtl/>
                <w:lang w:bidi="ar-AE"/>
              </w:rPr>
              <w:t>الوكالة</w:t>
            </w:r>
          </w:p>
        </w:tc>
        <w:tc>
          <w:tcPr>
            <w:tcW w:w="1271" w:type="pct"/>
            <w:shd w:val="clear" w:color="auto" w:fill="auto"/>
          </w:tcPr>
          <w:p w:rsidR="009E6BBF" w:rsidRPr="00F226A7" w:rsidRDefault="009E6BBF" w:rsidP="00AB0509">
            <w:pPr>
              <w:bidi/>
              <w:spacing w:after="80"/>
              <w:jc w:val="center"/>
              <w:rPr>
                <w:b/>
                <w:sz w:val="18"/>
                <w:szCs w:val="18"/>
                <w:lang w:val="en-CA"/>
              </w:rPr>
            </w:pPr>
            <w:r w:rsidRPr="001F7F7F">
              <w:rPr>
                <w:rFonts w:hint="cs"/>
                <w:b/>
                <w:bCs/>
                <w:sz w:val="16"/>
                <w:szCs w:val="16"/>
                <w:rtl/>
              </w:rPr>
              <w:t>الاجتماع الذي ووفق عليه</w:t>
            </w:r>
          </w:p>
        </w:tc>
        <w:tc>
          <w:tcPr>
            <w:tcW w:w="1255" w:type="pct"/>
            <w:shd w:val="clear" w:color="auto" w:fill="auto"/>
          </w:tcPr>
          <w:p w:rsidR="009E6BBF" w:rsidRPr="00F226A7" w:rsidRDefault="009E6BBF" w:rsidP="00AB0509">
            <w:pPr>
              <w:bidi/>
              <w:spacing w:after="80"/>
              <w:jc w:val="center"/>
              <w:rPr>
                <w:b/>
                <w:sz w:val="18"/>
                <w:szCs w:val="18"/>
                <w:lang w:val="en-CA"/>
              </w:rPr>
            </w:pPr>
            <w:r w:rsidRPr="001F7F7F">
              <w:rPr>
                <w:rFonts w:hint="cs"/>
                <w:b/>
                <w:bCs/>
                <w:sz w:val="16"/>
                <w:szCs w:val="16"/>
                <w:rtl/>
              </w:rPr>
              <w:t>تدابير الرقابة</w:t>
            </w:r>
          </w:p>
        </w:tc>
      </w:tr>
      <w:tr w:rsidR="009E6BBF" w:rsidRPr="00F226A7" w:rsidTr="009E6BBF">
        <w:trPr>
          <w:trHeight w:val="272"/>
        </w:trPr>
        <w:tc>
          <w:tcPr>
            <w:tcW w:w="1311" w:type="pct"/>
            <w:shd w:val="clear" w:color="auto" w:fill="auto"/>
          </w:tcPr>
          <w:p w:rsidR="009E6BBF" w:rsidRPr="00F226A7" w:rsidRDefault="009E6BBF" w:rsidP="00AB0509">
            <w:pPr>
              <w:bidi/>
              <w:spacing w:after="80"/>
              <w:jc w:val="center"/>
              <w:rPr>
                <w:sz w:val="18"/>
                <w:szCs w:val="18"/>
                <w:rtl/>
                <w:lang w:val="en-CA" w:bidi="ar-EG"/>
              </w:rPr>
            </w:pPr>
            <w:r w:rsidRPr="00057486">
              <w:rPr>
                <w:sz w:val="16"/>
                <w:szCs w:val="16"/>
                <w:rtl/>
                <w:lang w:bidi="ar-AE"/>
              </w:rPr>
              <w:t xml:space="preserve">خطة إدارة إزالة المواد الهيدروكلوروفلوروكربونية </w:t>
            </w:r>
            <w:r>
              <w:rPr>
                <w:rFonts w:hint="cs"/>
                <w:sz w:val="16"/>
                <w:szCs w:val="16"/>
                <w:rtl/>
                <w:lang w:val="en-US" w:bidi="ar-EG"/>
              </w:rPr>
              <w:t xml:space="preserve"> (المرحلة الأولى)</w:t>
            </w:r>
          </w:p>
        </w:tc>
        <w:tc>
          <w:tcPr>
            <w:tcW w:w="1163" w:type="pct"/>
            <w:shd w:val="clear" w:color="auto" w:fill="auto"/>
          </w:tcPr>
          <w:p w:rsidR="009E6BBF" w:rsidRPr="009E6BBF" w:rsidRDefault="009E6BBF" w:rsidP="009E6BBF">
            <w:pPr>
              <w:bidi/>
              <w:spacing w:after="80"/>
              <w:jc w:val="center"/>
              <w:rPr>
                <w:sz w:val="18"/>
                <w:szCs w:val="18"/>
                <w:lang w:val="en-CA" w:bidi="ar-EG"/>
              </w:rPr>
            </w:pPr>
            <w:r w:rsidRPr="00A44011">
              <w:rPr>
                <w:rFonts w:hint="cs"/>
                <w:sz w:val="18"/>
                <w:szCs w:val="18"/>
                <w:rtl/>
              </w:rPr>
              <w:t>اليوئنديبي</w:t>
            </w:r>
            <w:r>
              <w:rPr>
                <w:rFonts w:hint="cs"/>
                <w:sz w:val="18"/>
                <w:szCs w:val="18"/>
                <w:rtl/>
              </w:rPr>
              <w:t xml:space="preserve"> </w:t>
            </w:r>
            <w:r w:rsidRPr="00A44011">
              <w:rPr>
                <w:rFonts w:hint="cs"/>
                <w:sz w:val="18"/>
                <w:szCs w:val="18"/>
                <w:rtl/>
              </w:rPr>
              <w:t xml:space="preserve">(رئيسية)، اليونيب </w:t>
            </w:r>
            <w:r>
              <w:rPr>
                <w:sz w:val="18"/>
                <w:szCs w:val="18"/>
                <w:lang w:val="en-US"/>
              </w:rPr>
              <w:t>`</w:t>
            </w:r>
          </w:p>
        </w:tc>
        <w:tc>
          <w:tcPr>
            <w:tcW w:w="1271" w:type="pct"/>
            <w:shd w:val="clear" w:color="auto" w:fill="auto"/>
          </w:tcPr>
          <w:p w:rsidR="009E6BBF" w:rsidRPr="00F226A7" w:rsidRDefault="009E6BBF" w:rsidP="00AB0509">
            <w:pPr>
              <w:bidi/>
              <w:spacing w:after="80"/>
              <w:jc w:val="center"/>
              <w:rPr>
                <w:sz w:val="18"/>
                <w:szCs w:val="18"/>
                <w:lang w:val="en-CA"/>
              </w:rPr>
            </w:pPr>
            <w:r w:rsidRPr="00F226A7">
              <w:rPr>
                <w:sz w:val="18"/>
                <w:szCs w:val="18"/>
                <w:lang w:val="en-CA"/>
              </w:rPr>
              <w:t>65</w:t>
            </w:r>
            <w:r w:rsidRPr="00F226A7">
              <w:rPr>
                <w:sz w:val="18"/>
                <w:szCs w:val="18"/>
                <w:vertAlign w:val="superscript"/>
                <w:lang w:val="en-CA"/>
              </w:rPr>
              <w:t>th</w:t>
            </w:r>
          </w:p>
        </w:tc>
        <w:tc>
          <w:tcPr>
            <w:tcW w:w="1255" w:type="pct"/>
            <w:shd w:val="clear" w:color="auto" w:fill="auto"/>
          </w:tcPr>
          <w:p w:rsidR="009E6BBF" w:rsidRPr="00F226A7" w:rsidRDefault="009E6BBF" w:rsidP="00AB0509">
            <w:pPr>
              <w:bidi/>
              <w:spacing w:after="80"/>
              <w:jc w:val="center"/>
              <w:rPr>
                <w:sz w:val="18"/>
                <w:szCs w:val="18"/>
                <w:lang w:val="en-CA"/>
              </w:rPr>
            </w:pPr>
            <w:r w:rsidRPr="00A44011">
              <w:rPr>
                <w:sz w:val="18"/>
                <w:szCs w:val="18"/>
              </w:rPr>
              <w:t>35</w:t>
            </w:r>
            <w:r w:rsidRPr="00A44011">
              <w:rPr>
                <w:rFonts w:hint="cs"/>
                <w:sz w:val="18"/>
                <w:szCs w:val="18"/>
                <w:rtl/>
              </w:rPr>
              <w:t xml:space="preserve"> في المائة بحلول عام 2020</w:t>
            </w:r>
          </w:p>
        </w:tc>
      </w:tr>
    </w:tbl>
    <w:p w:rsidR="00B660BB" w:rsidRPr="00F226A7" w:rsidRDefault="00B660BB" w:rsidP="00AB0509">
      <w:pPr>
        <w:bidi/>
        <w:spacing w:after="60"/>
        <w:jc w:val="center"/>
        <w:rPr>
          <w:sz w:val="18"/>
          <w:szCs w:val="18"/>
          <w:lang w:val="en-CA"/>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88"/>
        <w:gridCol w:w="2396"/>
        <w:gridCol w:w="2392"/>
      </w:tblGrid>
      <w:tr w:rsidR="009847BB" w:rsidRPr="00F226A7" w:rsidTr="009E6BBF">
        <w:trPr>
          <w:trHeight w:val="236"/>
        </w:trPr>
        <w:tc>
          <w:tcPr>
            <w:tcW w:w="2500" w:type="pct"/>
            <w:shd w:val="clear" w:color="auto" w:fill="auto"/>
          </w:tcPr>
          <w:p w:rsidR="009847BB" w:rsidRPr="00F226A7" w:rsidRDefault="009847BB" w:rsidP="00AB0509">
            <w:pPr>
              <w:bidi/>
              <w:spacing w:after="60"/>
              <w:jc w:val="left"/>
              <w:rPr>
                <w:b/>
                <w:sz w:val="18"/>
                <w:szCs w:val="18"/>
                <w:lang w:val="en-CA"/>
              </w:rPr>
            </w:pPr>
            <w:r>
              <w:rPr>
                <w:rFonts w:hint="cs"/>
                <w:bCs/>
                <w:sz w:val="16"/>
                <w:szCs w:val="16"/>
                <w:rtl/>
                <w:lang w:bidi="ar-AE"/>
              </w:rPr>
              <w:t>(</w:t>
            </w:r>
            <w:r w:rsidRPr="005759DF">
              <w:rPr>
                <w:bCs/>
                <w:sz w:val="16"/>
                <w:szCs w:val="16"/>
                <w:rtl/>
                <w:lang w:bidi="ar-AE"/>
              </w:rPr>
              <w:t>ثانيا) أحدث بيانات المادة 7</w:t>
            </w:r>
            <w:r>
              <w:rPr>
                <w:rFonts w:hint="cs"/>
                <w:bCs/>
                <w:sz w:val="16"/>
                <w:szCs w:val="16"/>
                <w:rtl/>
                <w:lang w:bidi="ar-AE"/>
              </w:rPr>
              <w:t xml:space="preserve"> (المرفق جيم المجموعة الأولى)</w:t>
            </w:r>
          </w:p>
        </w:tc>
        <w:tc>
          <w:tcPr>
            <w:tcW w:w="1251" w:type="pct"/>
            <w:shd w:val="clear" w:color="auto" w:fill="auto"/>
          </w:tcPr>
          <w:p w:rsidR="009847BB" w:rsidRPr="00F226A7" w:rsidRDefault="009847BB" w:rsidP="009E6BBF">
            <w:pPr>
              <w:bidi/>
              <w:spacing w:after="60"/>
              <w:jc w:val="center"/>
              <w:rPr>
                <w:sz w:val="18"/>
                <w:szCs w:val="18"/>
                <w:rtl/>
                <w:lang w:val="en-CA" w:bidi="ar-EG"/>
              </w:rPr>
            </w:pPr>
            <w:r w:rsidRPr="009847BB">
              <w:rPr>
                <w:b/>
                <w:bCs/>
                <w:sz w:val="16"/>
                <w:szCs w:val="16"/>
                <w:rtl/>
                <w:lang w:bidi="ar-AE"/>
              </w:rPr>
              <w:t>السنة:</w:t>
            </w:r>
            <w:r>
              <w:rPr>
                <w:rFonts w:hint="cs"/>
                <w:sz w:val="16"/>
                <w:szCs w:val="16"/>
                <w:rtl/>
                <w:lang w:bidi="ar-AE"/>
              </w:rPr>
              <w:t xml:space="preserve"> </w:t>
            </w:r>
            <w:r w:rsidRPr="00AB25A2">
              <w:rPr>
                <w:sz w:val="18"/>
              </w:rPr>
              <w:t xml:space="preserve"> </w:t>
            </w:r>
            <w:r w:rsidRPr="00D30B9D">
              <w:rPr>
                <w:sz w:val="18"/>
                <w:lang w:val="en-CA"/>
              </w:rPr>
              <w:t xml:space="preserve"> 2019</w:t>
            </w:r>
          </w:p>
        </w:tc>
        <w:tc>
          <w:tcPr>
            <w:tcW w:w="1249" w:type="pct"/>
            <w:shd w:val="clear" w:color="auto" w:fill="auto"/>
          </w:tcPr>
          <w:p w:rsidR="009847BB" w:rsidRPr="00F226A7" w:rsidRDefault="009847BB" w:rsidP="009847BB">
            <w:pPr>
              <w:bidi/>
              <w:spacing w:after="60"/>
              <w:jc w:val="center"/>
              <w:rPr>
                <w:sz w:val="18"/>
                <w:szCs w:val="18"/>
                <w:lang w:val="en-CA"/>
              </w:rPr>
            </w:pPr>
            <w:r>
              <w:rPr>
                <w:sz w:val="18"/>
                <w:szCs w:val="18"/>
                <w:lang w:val="en-CA"/>
              </w:rPr>
              <w:t>3.44</w:t>
            </w:r>
            <w:r w:rsidRPr="00F226A7">
              <w:rPr>
                <w:sz w:val="18"/>
                <w:szCs w:val="18"/>
                <w:lang w:val="en-CA"/>
              </w:rPr>
              <w:t xml:space="preserve"> </w:t>
            </w:r>
            <w:r>
              <w:rPr>
                <w:rFonts w:hint="cs"/>
                <w:sz w:val="18"/>
                <w:szCs w:val="18"/>
                <w:rtl/>
                <w:lang w:val="en-CA"/>
              </w:rPr>
              <w:t xml:space="preserve"> </w:t>
            </w:r>
            <w:r w:rsidRPr="005759DF">
              <w:rPr>
                <w:sz w:val="16"/>
                <w:szCs w:val="16"/>
                <w:rtl/>
                <w:lang w:bidi="ar-AE"/>
              </w:rPr>
              <w:t>(طن من قدرات استنفاد الأوزون)</w:t>
            </w:r>
          </w:p>
        </w:tc>
      </w:tr>
    </w:tbl>
    <w:p w:rsidR="00B660BB" w:rsidRPr="00F226A7" w:rsidRDefault="00B660BB" w:rsidP="00AB0509">
      <w:pPr>
        <w:bidi/>
        <w:spacing w:after="60"/>
        <w:jc w:val="center"/>
        <w:rPr>
          <w:sz w:val="18"/>
          <w:szCs w:val="18"/>
          <w:lang w:val="en-CA"/>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358"/>
        <w:gridCol w:w="990"/>
        <w:gridCol w:w="720"/>
        <w:gridCol w:w="630"/>
        <w:gridCol w:w="720"/>
        <w:gridCol w:w="674"/>
        <w:gridCol w:w="676"/>
        <w:gridCol w:w="720"/>
        <w:gridCol w:w="902"/>
        <w:gridCol w:w="1186"/>
      </w:tblGrid>
      <w:tr w:rsidR="009847BB" w:rsidRPr="00F226A7" w:rsidTr="009847BB">
        <w:trPr>
          <w:trHeight w:val="241"/>
        </w:trPr>
        <w:tc>
          <w:tcPr>
            <w:tcW w:w="3910" w:type="pct"/>
            <w:gridSpan w:val="8"/>
            <w:shd w:val="clear" w:color="auto" w:fill="auto"/>
          </w:tcPr>
          <w:p w:rsidR="009847BB" w:rsidRPr="00F226A7" w:rsidRDefault="009847BB" w:rsidP="00AB0509">
            <w:pPr>
              <w:bidi/>
              <w:spacing w:after="60"/>
              <w:jc w:val="left"/>
              <w:rPr>
                <w:b/>
                <w:sz w:val="18"/>
                <w:szCs w:val="18"/>
                <w:rtl/>
                <w:lang w:val="en-CA" w:bidi="ar-EG"/>
              </w:rPr>
            </w:pPr>
            <w:r>
              <w:rPr>
                <w:rFonts w:hint="cs"/>
                <w:bCs/>
                <w:sz w:val="16"/>
                <w:szCs w:val="16"/>
                <w:rtl/>
                <w:lang w:bidi="ar-AE"/>
              </w:rPr>
              <w:t>(</w:t>
            </w:r>
            <w:r w:rsidRPr="00057486">
              <w:rPr>
                <w:bCs/>
                <w:sz w:val="16"/>
                <w:szCs w:val="16"/>
                <w:rtl/>
                <w:lang w:bidi="ar-AE"/>
              </w:rPr>
              <w:t>ثالثا) أحدث البيانات القطاعية للبرنامج القطري (طن من قدرات استنفاذ الأوزون)</w:t>
            </w:r>
          </w:p>
        </w:tc>
        <w:tc>
          <w:tcPr>
            <w:tcW w:w="1090" w:type="pct"/>
            <w:gridSpan w:val="2"/>
            <w:shd w:val="clear" w:color="auto" w:fill="auto"/>
          </w:tcPr>
          <w:p w:rsidR="009847BB" w:rsidRPr="00F226A7" w:rsidRDefault="009847BB" w:rsidP="009847BB">
            <w:pPr>
              <w:bidi/>
              <w:spacing w:after="60"/>
              <w:jc w:val="center"/>
              <w:rPr>
                <w:b/>
                <w:sz w:val="18"/>
                <w:szCs w:val="18"/>
                <w:lang w:val="en-CA"/>
              </w:rPr>
            </w:pPr>
            <w:r w:rsidRPr="004A7AB0">
              <w:rPr>
                <w:bCs/>
                <w:sz w:val="16"/>
                <w:szCs w:val="16"/>
                <w:rtl/>
                <w:lang w:bidi="ar-AE"/>
              </w:rPr>
              <w:t>السنة:</w:t>
            </w:r>
            <w:r w:rsidRPr="00D30B9D">
              <w:rPr>
                <w:b/>
                <w:sz w:val="18"/>
                <w:lang w:val="en-CA"/>
              </w:rPr>
              <w:t xml:space="preserve"> 2019</w:t>
            </w:r>
          </w:p>
        </w:tc>
      </w:tr>
      <w:tr w:rsidR="009847BB" w:rsidRPr="00F226A7" w:rsidTr="009847BB">
        <w:trPr>
          <w:trHeight w:val="241"/>
        </w:trPr>
        <w:tc>
          <w:tcPr>
            <w:tcW w:w="1231"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كيميائي</w:t>
            </w:r>
          </w:p>
        </w:tc>
        <w:tc>
          <w:tcPr>
            <w:tcW w:w="517"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الأيروصولات</w:t>
            </w:r>
          </w:p>
        </w:tc>
        <w:tc>
          <w:tcPr>
            <w:tcW w:w="376"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الرغاوي</w:t>
            </w:r>
          </w:p>
        </w:tc>
        <w:tc>
          <w:tcPr>
            <w:tcW w:w="329"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مكافحة الحريق</w:t>
            </w:r>
          </w:p>
        </w:tc>
        <w:tc>
          <w:tcPr>
            <w:tcW w:w="728" w:type="pct"/>
            <w:gridSpan w:val="2"/>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التبريد</w:t>
            </w:r>
          </w:p>
        </w:tc>
        <w:tc>
          <w:tcPr>
            <w:tcW w:w="353"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المذيبات</w:t>
            </w:r>
          </w:p>
        </w:tc>
        <w:tc>
          <w:tcPr>
            <w:tcW w:w="376"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عامل تصنيع</w:t>
            </w:r>
          </w:p>
        </w:tc>
        <w:tc>
          <w:tcPr>
            <w:tcW w:w="471"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الاستخدامات المعملية</w:t>
            </w:r>
          </w:p>
        </w:tc>
        <w:tc>
          <w:tcPr>
            <w:tcW w:w="619" w:type="pct"/>
            <w:shd w:val="clear" w:color="auto" w:fill="auto"/>
          </w:tcPr>
          <w:p w:rsidR="009847BB" w:rsidRPr="00057486" w:rsidRDefault="009847BB" w:rsidP="00C80EA7">
            <w:pPr>
              <w:bidi/>
              <w:jc w:val="center"/>
              <w:rPr>
                <w:sz w:val="16"/>
                <w:szCs w:val="16"/>
                <w:rtl/>
                <w:lang w:bidi="ar-AE"/>
              </w:rPr>
            </w:pPr>
            <w:r w:rsidRPr="00057486">
              <w:rPr>
                <w:sz w:val="16"/>
                <w:szCs w:val="16"/>
                <w:rtl/>
                <w:lang w:bidi="ar-AE"/>
              </w:rPr>
              <w:t xml:space="preserve">إجمالي </w:t>
            </w:r>
          </w:p>
          <w:p w:rsidR="009847BB" w:rsidRPr="00F226A7" w:rsidRDefault="009847BB" w:rsidP="00AB0509">
            <w:pPr>
              <w:bidi/>
              <w:spacing w:after="60"/>
              <w:jc w:val="center"/>
              <w:rPr>
                <w:sz w:val="18"/>
                <w:szCs w:val="18"/>
                <w:lang w:val="en-CA"/>
              </w:rPr>
            </w:pPr>
            <w:r w:rsidRPr="00057486">
              <w:rPr>
                <w:sz w:val="16"/>
                <w:szCs w:val="16"/>
                <w:rtl/>
                <w:lang w:bidi="ar-AE"/>
              </w:rPr>
              <w:t>الاستهلاك القطاعي</w:t>
            </w:r>
          </w:p>
        </w:tc>
      </w:tr>
      <w:tr w:rsidR="009847BB" w:rsidRPr="00F226A7" w:rsidTr="009847BB">
        <w:trPr>
          <w:trHeight w:val="241"/>
        </w:trPr>
        <w:tc>
          <w:tcPr>
            <w:tcW w:w="2453" w:type="pct"/>
            <w:gridSpan w:val="4"/>
            <w:shd w:val="clear" w:color="auto" w:fill="auto"/>
          </w:tcPr>
          <w:p w:rsidR="009847BB" w:rsidRPr="00F226A7" w:rsidRDefault="009847BB" w:rsidP="00AB0509">
            <w:pPr>
              <w:bidi/>
              <w:spacing w:after="60"/>
              <w:jc w:val="center"/>
              <w:rPr>
                <w:sz w:val="18"/>
                <w:szCs w:val="18"/>
                <w:lang w:val="en-CA"/>
              </w:rPr>
            </w:pPr>
            <w:r w:rsidRPr="00F226A7">
              <w:rPr>
                <w:sz w:val="18"/>
                <w:szCs w:val="18"/>
                <w:lang w:val="en-CA"/>
              </w:rPr>
              <w:t xml:space="preserve"> </w:t>
            </w:r>
          </w:p>
        </w:tc>
        <w:tc>
          <w:tcPr>
            <w:tcW w:w="376"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التصنيع</w:t>
            </w:r>
          </w:p>
        </w:tc>
        <w:tc>
          <w:tcPr>
            <w:tcW w:w="352" w:type="pct"/>
            <w:shd w:val="clear" w:color="auto" w:fill="auto"/>
          </w:tcPr>
          <w:p w:rsidR="009847BB" w:rsidRPr="00F226A7" w:rsidRDefault="009847BB" w:rsidP="00AB0509">
            <w:pPr>
              <w:bidi/>
              <w:spacing w:after="60"/>
              <w:jc w:val="center"/>
              <w:rPr>
                <w:sz w:val="18"/>
                <w:szCs w:val="18"/>
                <w:lang w:val="en-CA"/>
              </w:rPr>
            </w:pPr>
            <w:r w:rsidRPr="00057486">
              <w:rPr>
                <w:sz w:val="16"/>
                <w:szCs w:val="16"/>
                <w:rtl/>
                <w:lang w:bidi="ar-AE"/>
              </w:rPr>
              <w:t>الخدمة</w:t>
            </w:r>
          </w:p>
        </w:tc>
        <w:tc>
          <w:tcPr>
            <w:tcW w:w="1819" w:type="pct"/>
            <w:gridSpan w:val="4"/>
            <w:shd w:val="clear" w:color="auto" w:fill="auto"/>
          </w:tcPr>
          <w:p w:rsidR="009847BB" w:rsidRPr="00F226A7" w:rsidRDefault="009847BB" w:rsidP="00AB0509">
            <w:pPr>
              <w:bidi/>
              <w:spacing w:after="60"/>
              <w:jc w:val="center"/>
              <w:rPr>
                <w:sz w:val="18"/>
                <w:szCs w:val="18"/>
                <w:lang w:val="en-CA"/>
              </w:rPr>
            </w:pPr>
          </w:p>
        </w:tc>
      </w:tr>
      <w:tr w:rsidR="009847BB" w:rsidRPr="00F226A7" w:rsidTr="009847BB">
        <w:trPr>
          <w:trHeight w:val="241"/>
        </w:trPr>
        <w:tc>
          <w:tcPr>
            <w:tcW w:w="1231" w:type="pct"/>
            <w:shd w:val="clear" w:color="auto" w:fill="auto"/>
          </w:tcPr>
          <w:p w:rsidR="009847BB" w:rsidRPr="009847BB" w:rsidRDefault="009847BB" w:rsidP="00AB0509">
            <w:pPr>
              <w:bidi/>
              <w:spacing w:after="60"/>
              <w:jc w:val="left"/>
              <w:rPr>
                <w:sz w:val="18"/>
                <w:szCs w:val="18"/>
                <w:lang w:val="en-CA"/>
              </w:rPr>
            </w:pPr>
            <w:r w:rsidRPr="009847BB">
              <w:rPr>
                <w:sz w:val="18"/>
                <w:szCs w:val="18"/>
                <w:rtl/>
                <w:lang w:bidi="ar-AE"/>
              </w:rPr>
              <w:t>الهيدروكلوروفلوروكربون</w:t>
            </w:r>
            <w:r w:rsidRPr="009847BB">
              <w:rPr>
                <w:rFonts w:hint="cs"/>
                <w:sz w:val="18"/>
                <w:szCs w:val="18"/>
                <w:rtl/>
                <w:lang w:bidi="ar-AE"/>
              </w:rPr>
              <w:t>-</w:t>
            </w:r>
            <w:r w:rsidRPr="009847BB">
              <w:rPr>
                <w:sz w:val="18"/>
                <w:szCs w:val="18"/>
                <w:lang w:val="en-CA"/>
              </w:rPr>
              <w:t>123</w:t>
            </w:r>
          </w:p>
        </w:tc>
        <w:tc>
          <w:tcPr>
            <w:tcW w:w="517"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p>
        </w:tc>
        <w:tc>
          <w:tcPr>
            <w:tcW w:w="329"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2"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3"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9847BB" w:rsidRDefault="009847BB" w:rsidP="009E6BBF">
            <w:pPr>
              <w:bidi/>
              <w:spacing w:after="60"/>
              <w:jc w:val="left"/>
              <w:rPr>
                <w:sz w:val="18"/>
                <w:szCs w:val="18"/>
                <w:rtl/>
                <w:lang w:val="en-US" w:bidi="ar-EG"/>
              </w:rPr>
            </w:pPr>
          </w:p>
        </w:tc>
        <w:tc>
          <w:tcPr>
            <w:tcW w:w="471" w:type="pct"/>
            <w:shd w:val="clear" w:color="auto" w:fill="auto"/>
          </w:tcPr>
          <w:p w:rsidR="009847BB" w:rsidRPr="00F226A7" w:rsidRDefault="009847BB" w:rsidP="009E6BBF">
            <w:pPr>
              <w:bidi/>
              <w:spacing w:after="60"/>
              <w:jc w:val="left"/>
              <w:rPr>
                <w:sz w:val="18"/>
                <w:szCs w:val="18"/>
                <w:lang w:val="en-CA"/>
              </w:rPr>
            </w:pPr>
          </w:p>
        </w:tc>
        <w:tc>
          <w:tcPr>
            <w:tcW w:w="619"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r>
      <w:tr w:rsidR="009847BB" w:rsidRPr="00F226A7" w:rsidTr="009847BB">
        <w:trPr>
          <w:trHeight w:val="241"/>
        </w:trPr>
        <w:tc>
          <w:tcPr>
            <w:tcW w:w="1231" w:type="pct"/>
            <w:shd w:val="clear" w:color="auto" w:fill="auto"/>
            <w:vAlign w:val="center"/>
          </w:tcPr>
          <w:p w:rsidR="009847BB" w:rsidRPr="009847BB" w:rsidRDefault="009847BB" w:rsidP="00AB0509">
            <w:pPr>
              <w:bidi/>
              <w:spacing w:after="60"/>
              <w:jc w:val="left"/>
              <w:rPr>
                <w:sz w:val="18"/>
                <w:szCs w:val="18"/>
                <w:lang w:val="en-CA"/>
              </w:rPr>
            </w:pPr>
            <w:r w:rsidRPr="009847BB">
              <w:rPr>
                <w:sz w:val="18"/>
                <w:szCs w:val="18"/>
                <w:rtl/>
                <w:lang w:bidi="ar-AE"/>
              </w:rPr>
              <w:t>الهيدروكلوروفلوروكربون</w:t>
            </w:r>
            <w:r w:rsidRPr="009847BB">
              <w:rPr>
                <w:rFonts w:hint="cs"/>
                <w:sz w:val="18"/>
                <w:szCs w:val="18"/>
                <w:rtl/>
                <w:lang w:bidi="ar-AE"/>
              </w:rPr>
              <w:t>-</w:t>
            </w:r>
            <w:r w:rsidRPr="009847BB">
              <w:rPr>
                <w:sz w:val="18"/>
                <w:szCs w:val="18"/>
                <w:lang w:val="en-CA"/>
              </w:rPr>
              <w:t>124</w:t>
            </w:r>
          </w:p>
        </w:tc>
        <w:tc>
          <w:tcPr>
            <w:tcW w:w="517"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p>
        </w:tc>
        <w:tc>
          <w:tcPr>
            <w:tcW w:w="329"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2"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3"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p>
        </w:tc>
        <w:tc>
          <w:tcPr>
            <w:tcW w:w="471" w:type="pct"/>
            <w:shd w:val="clear" w:color="auto" w:fill="auto"/>
          </w:tcPr>
          <w:p w:rsidR="009847BB" w:rsidRPr="00F226A7" w:rsidRDefault="009847BB" w:rsidP="009E6BBF">
            <w:pPr>
              <w:bidi/>
              <w:spacing w:after="60"/>
              <w:jc w:val="left"/>
              <w:rPr>
                <w:sz w:val="18"/>
                <w:szCs w:val="18"/>
                <w:lang w:val="en-CA"/>
              </w:rPr>
            </w:pPr>
          </w:p>
        </w:tc>
        <w:tc>
          <w:tcPr>
            <w:tcW w:w="619"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r>
      <w:tr w:rsidR="009847BB" w:rsidRPr="00F226A7" w:rsidTr="009847BB">
        <w:trPr>
          <w:trHeight w:val="241"/>
        </w:trPr>
        <w:tc>
          <w:tcPr>
            <w:tcW w:w="1231" w:type="pct"/>
            <w:shd w:val="clear" w:color="auto" w:fill="auto"/>
            <w:vAlign w:val="center"/>
          </w:tcPr>
          <w:p w:rsidR="009847BB" w:rsidRPr="009847BB" w:rsidRDefault="009847BB" w:rsidP="00AB0509">
            <w:pPr>
              <w:bidi/>
              <w:spacing w:after="60"/>
              <w:jc w:val="left"/>
              <w:rPr>
                <w:sz w:val="18"/>
                <w:szCs w:val="18"/>
                <w:lang w:val="en-CA"/>
              </w:rPr>
            </w:pPr>
            <w:r w:rsidRPr="009847BB">
              <w:rPr>
                <w:sz w:val="18"/>
                <w:szCs w:val="18"/>
                <w:rtl/>
                <w:lang w:bidi="ar-AE"/>
              </w:rPr>
              <w:t>الهيدروكلوروفلوروكربون</w:t>
            </w:r>
            <w:r w:rsidRPr="009847BB">
              <w:rPr>
                <w:rFonts w:hint="cs"/>
                <w:sz w:val="18"/>
                <w:szCs w:val="18"/>
                <w:rtl/>
                <w:lang w:bidi="ar-AE"/>
              </w:rPr>
              <w:t>-</w:t>
            </w:r>
            <w:r w:rsidRPr="009847BB">
              <w:rPr>
                <w:sz w:val="18"/>
                <w:szCs w:val="18"/>
                <w:lang w:val="en-CA"/>
              </w:rPr>
              <w:t>141</w:t>
            </w:r>
            <w:r w:rsidRPr="009847BB">
              <w:rPr>
                <w:sz w:val="18"/>
                <w:szCs w:val="18"/>
                <w:rtl/>
                <w:lang w:bidi="ar-AE"/>
              </w:rPr>
              <w:t>ب</w:t>
            </w:r>
          </w:p>
        </w:tc>
        <w:tc>
          <w:tcPr>
            <w:tcW w:w="517"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p>
        </w:tc>
        <w:tc>
          <w:tcPr>
            <w:tcW w:w="329"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2"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3"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p>
        </w:tc>
        <w:tc>
          <w:tcPr>
            <w:tcW w:w="471" w:type="pct"/>
            <w:shd w:val="clear" w:color="auto" w:fill="auto"/>
          </w:tcPr>
          <w:p w:rsidR="009847BB" w:rsidRPr="00F226A7" w:rsidRDefault="009847BB" w:rsidP="009E6BBF">
            <w:pPr>
              <w:bidi/>
              <w:spacing w:after="60"/>
              <w:jc w:val="left"/>
              <w:rPr>
                <w:sz w:val="18"/>
                <w:szCs w:val="18"/>
                <w:lang w:val="en-CA"/>
              </w:rPr>
            </w:pPr>
          </w:p>
        </w:tc>
        <w:tc>
          <w:tcPr>
            <w:tcW w:w="619"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r>
      <w:tr w:rsidR="009847BB" w:rsidRPr="00F226A7" w:rsidTr="009847BB">
        <w:trPr>
          <w:trHeight w:val="241"/>
        </w:trPr>
        <w:tc>
          <w:tcPr>
            <w:tcW w:w="1231" w:type="pct"/>
            <w:shd w:val="clear" w:color="auto" w:fill="auto"/>
            <w:vAlign w:val="center"/>
          </w:tcPr>
          <w:p w:rsidR="009847BB" w:rsidRPr="009847BB" w:rsidRDefault="009847BB" w:rsidP="00AB0509">
            <w:pPr>
              <w:bidi/>
              <w:spacing w:after="60"/>
              <w:jc w:val="left"/>
              <w:rPr>
                <w:sz w:val="18"/>
                <w:szCs w:val="18"/>
                <w:lang w:val="en-CA"/>
              </w:rPr>
            </w:pPr>
            <w:r w:rsidRPr="009847BB">
              <w:rPr>
                <w:rFonts w:hint="cs"/>
                <w:sz w:val="18"/>
                <w:szCs w:val="18"/>
                <w:rtl/>
                <w:lang w:bidi="ar-EG"/>
              </w:rPr>
              <w:t>ا</w:t>
            </w:r>
            <w:r w:rsidRPr="009847BB">
              <w:rPr>
                <w:sz w:val="18"/>
                <w:szCs w:val="18"/>
                <w:rtl/>
                <w:lang w:bidi="ar-AE"/>
              </w:rPr>
              <w:t>لهيدروكلوروفلوروكربون</w:t>
            </w:r>
            <w:r w:rsidRPr="009847BB">
              <w:rPr>
                <w:rFonts w:hint="cs"/>
                <w:sz w:val="18"/>
                <w:szCs w:val="18"/>
                <w:rtl/>
                <w:lang w:bidi="ar-AE"/>
              </w:rPr>
              <w:t>-</w:t>
            </w:r>
            <w:r w:rsidRPr="009847BB">
              <w:rPr>
                <w:sz w:val="18"/>
                <w:szCs w:val="18"/>
                <w:lang w:val="en-CA"/>
              </w:rPr>
              <w:t>142</w:t>
            </w:r>
            <w:r w:rsidRPr="009847BB">
              <w:rPr>
                <w:sz w:val="18"/>
                <w:szCs w:val="18"/>
                <w:rtl/>
                <w:lang w:bidi="ar-AE"/>
              </w:rPr>
              <w:t xml:space="preserve"> ب</w:t>
            </w:r>
          </w:p>
        </w:tc>
        <w:tc>
          <w:tcPr>
            <w:tcW w:w="517"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p>
        </w:tc>
        <w:tc>
          <w:tcPr>
            <w:tcW w:w="329"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2"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c>
          <w:tcPr>
            <w:tcW w:w="353" w:type="pct"/>
            <w:shd w:val="clear" w:color="auto" w:fill="auto"/>
          </w:tcPr>
          <w:p w:rsidR="009847BB" w:rsidRPr="00F226A7" w:rsidRDefault="009847BB" w:rsidP="009E6BBF">
            <w:pPr>
              <w:bidi/>
              <w:spacing w:after="60"/>
              <w:jc w:val="left"/>
              <w:rPr>
                <w:sz w:val="18"/>
                <w:szCs w:val="18"/>
                <w:lang w:val="en-CA"/>
              </w:rPr>
            </w:pPr>
          </w:p>
        </w:tc>
        <w:tc>
          <w:tcPr>
            <w:tcW w:w="376" w:type="pct"/>
            <w:shd w:val="clear" w:color="auto" w:fill="auto"/>
          </w:tcPr>
          <w:p w:rsidR="009847BB" w:rsidRPr="00F226A7" w:rsidRDefault="009847BB" w:rsidP="009E6BBF">
            <w:pPr>
              <w:bidi/>
              <w:spacing w:after="60"/>
              <w:jc w:val="left"/>
              <w:rPr>
                <w:sz w:val="18"/>
                <w:szCs w:val="18"/>
                <w:lang w:val="en-CA"/>
              </w:rPr>
            </w:pPr>
          </w:p>
        </w:tc>
        <w:tc>
          <w:tcPr>
            <w:tcW w:w="471" w:type="pct"/>
            <w:shd w:val="clear" w:color="auto" w:fill="auto"/>
          </w:tcPr>
          <w:p w:rsidR="009847BB" w:rsidRPr="00F226A7" w:rsidRDefault="009847BB" w:rsidP="009E6BBF">
            <w:pPr>
              <w:bidi/>
              <w:spacing w:after="60"/>
              <w:jc w:val="left"/>
              <w:rPr>
                <w:sz w:val="18"/>
                <w:szCs w:val="18"/>
                <w:lang w:val="en-CA"/>
              </w:rPr>
            </w:pPr>
          </w:p>
        </w:tc>
        <w:tc>
          <w:tcPr>
            <w:tcW w:w="619" w:type="pct"/>
            <w:shd w:val="clear" w:color="auto" w:fill="auto"/>
          </w:tcPr>
          <w:p w:rsidR="009847BB" w:rsidRPr="00F226A7" w:rsidRDefault="009847BB" w:rsidP="009E6BBF">
            <w:pPr>
              <w:bidi/>
              <w:spacing w:after="60"/>
              <w:jc w:val="left"/>
              <w:rPr>
                <w:sz w:val="18"/>
                <w:szCs w:val="18"/>
                <w:lang w:val="en-CA"/>
              </w:rPr>
            </w:pPr>
            <w:r w:rsidRPr="00F226A7">
              <w:rPr>
                <w:sz w:val="18"/>
                <w:szCs w:val="18"/>
                <w:lang w:val="en-CA"/>
              </w:rPr>
              <w:t>0.0</w:t>
            </w:r>
          </w:p>
        </w:tc>
      </w:tr>
      <w:tr w:rsidR="009847BB" w:rsidRPr="00F226A7" w:rsidTr="009847BB">
        <w:trPr>
          <w:trHeight w:val="241"/>
        </w:trPr>
        <w:tc>
          <w:tcPr>
            <w:tcW w:w="1231" w:type="pct"/>
            <w:shd w:val="clear" w:color="auto" w:fill="auto"/>
          </w:tcPr>
          <w:p w:rsidR="00B660BB" w:rsidRPr="009847BB" w:rsidRDefault="009847BB" w:rsidP="00AB0509">
            <w:pPr>
              <w:bidi/>
              <w:spacing w:after="60"/>
              <w:jc w:val="left"/>
              <w:rPr>
                <w:sz w:val="18"/>
                <w:szCs w:val="18"/>
                <w:lang w:val="en-CA"/>
              </w:rPr>
            </w:pPr>
            <w:r w:rsidRPr="009847BB">
              <w:rPr>
                <w:sz w:val="18"/>
                <w:szCs w:val="18"/>
                <w:rtl/>
                <w:lang w:bidi="ar-AE"/>
              </w:rPr>
              <w:t>الهيدروكلوروفلوروكربون</w:t>
            </w:r>
            <w:r w:rsidRPr="009847BB">
              <w:rPr>
                <w:rFonts w:hint="cs"/>
                <w:sz w:val="18"/>
                <w:szCs w:val="18"/>
                <w:rtl/>
                <w:lang w:bidi="ar-AE"/>
              </w:rPr>
              <w:t>-</w:t>
            </w:r>
            <w:r w:rsidRPr="009847BB">
              <w:rPr>
                <w:sz w:val="18"/>
                <w:szCs w:val="18"/>
                <w:lang w:val="en-CA"/>
              </w:rPr>
              <w:t>22</w:t>
            </w:r>
          </w:p>
        </w:tc>
        <w:tc>
          <w:tcPr>
            <w:tcW w:w="517" w:type="pct"/>
            <w:shd w:val="clear" w:color="auto" w:fill="auto"/>
          </w:tcPr>
          <w:p w:rsidR="00B660BB" w:rsidRPr="00F226A7" w:rsidRDefault="00B660BB" w:rsidP="009E6BBF">
            <w:pPr>
              <w:bidi/>
              <w:spacing w:after="60"/>
              <w:jc w:val="left"/>
              <w:rPr>
                <w:sz w:val="18"/>
                <w:szCs w:val="18"/>
                <w:lang w:val="en-CA"/>
              </w:rPr>
            </w:pPr>
          </w:p>
        </w:tc>
        <w:tc>
          <w:tcPr>
            <w:tcW w:w="376" w:type="pct"/>
            <w:shd w:val="clear" w:color="auto" w:fill="auto"/>
          </w:tcPr>
          <w:p w:rsidR="00B660BB" w:rsidRPr="00F226A7" w:rsidRDefault="00B660BB" w:rsidP="009E6BBF">
            <w:pPr>
              <w:bidi/>
              <w:spacing w:after="60"/>
              <w:jc w:val="left"/>
              <w:rPr>
                <w:sz w:val="18"/>
                <w:szCs w:val="18"/>
                <w:lang w:val="en-CA"/>
              </w:rPr>
            </w:pPr>
          </w:p>
        </w:tc>
        <w:tc>
          <w:tcPr>
            <w:tcW w:w="329" w:type="pct"/>
            <w:shd w:val="clear" w:color="auto" w:fill="auto"/>
          </w:tcPr>
          <w:p w:rsidR="00B660BB" w:rsidRPr="00F226A7" w:rsidRDefault="00B660BB" w:rsidP="009E6BBF">
            <w:pPr>
              <w:bidi/>
              <w:spacing w:after="60"/>
              <w:jc w:val="left"/>
              <w:rPr>
                <w:sz w:val="18"/>
                <w:szCs w:val="18"/>
                <w:lang w:val="en-CA"/>
              </w:rPr>
            </w:pPr>
          </w:p>
        </w:tc>
        <w:tc>
          <w:tcPr>
            <w:tcW w:w="376" w:type="pct"/>
            <w:shd w:val="clear" w:color="auto" w:fill="auto"/>
          </w:tcPr>
          <w:p w:rsidR="00B660BB" w:rsidRPr="00F226A7" w:rsidRDefault="00B660BB" w:rsidP="009E6BBF">
            <w:pPr>
              <w:bidi/>
              <w:spacing w:after="60"/>
              <w:jc w:val="left"/>
              <w:rPr>
                <w:sz w:val="18"/>
                <w:szCs w:val="18"/>
                <w:lang w:val="en-CA"/>
              </w:rPr>
            </w:pPr>
            <w:r w:rsidRPr="00F226A7">
              <w:rPr>
                <w:sz w:val="18"/>
                <w:szCs w:val="18"/>
                <w:lang w:val="en-CA"/>
              </w:rPr>
              <w:t>0.0</w:t>
            </w:r>
          </w:p>
        </w:tc>
        <w:tc>
          <w:tcPr>
            <w:tcW w:w="352" w:type="pct"/>
            <w:shd w:val="clear" w:color="auto" w:fill="auto"/>
          </w:tcPr>
          <w:p w:rsidR="00B660BB" w:rsidRPr="00F226A7" w:rsidRDefault="002D231A" w:rsidP="009E6BBF">
            <w:pPr>
              <w:bidi/>
              <w:spacing w:after="60"/>
              <w:jc w:val="left"/>
              <w:rPr>
                <w:sz w:val="18"/>
                <w:szCs w:val="18"/>
                <w:lang w:val="en-CA"/>
              </w:rPr>
            </w:pPr>
            <w:r>
              <w:rPr>
                <w:sz w:val="18"/>
                <w:szCs w:val="18"/>
                <w:lang w:val="en-CA"/>
              </w:rPr>
              <w:t>3.44</w:t>
            </w:r>
          </w:p>
        </w:tc>
        <w:tc>
          <w:tcPr>
            <w:tcW w:w="353" w:type="pct"/>
            <w:shd w:val="clear" w:color="auto" w:fill="auto"/>
          </w:tcPr>
          <w:p w:rsidR="00B660BB" w:rsidRPr="00F226A7" w:rsidRDefault="00B660BB" w:rsidP="009E6BBF">
            <w:pPr>
              <w:bidi/>
              <w:spacing w:after="60"/>
              <w:jc w:val="left"/>
              <w:rPr>
                <w:sz w:val="18"/>
                <w:szCs w:val="18"/>
                <w:lang w:val="en-CA"/>
              </w:rPr>
            </w:pPr>
          </w:p>
        </w:tc>
        <w:tc>
          <w:tcPr>
            <w:tcW w:w="376" w:type="pct"/>
            <w:shd w:val="clear" w:color="auto" w:fill="auto"/>
          </w:tcPr>
          <w:p w:rsidR="00B660BB" w:rsidRPr="00F226A7" w:rsidRDefault="00B660BB" w:rsidP="009E6BBF">
            <w:pPr>
              <w:bidi/>
              <w:spacing w:after="60"/>
              <w:jc w:val="left"/>
              <w:rPr>
                <w:sz w:val="18"/>
                <w:szCs w:val="18"/>
                <w:lang w:val="en-CA"/>
              </w:rPr>
            </w:pPr>
          </w:p>
        </w:tc>
        <w:tc>
          <w:tcPr>
            <w:tcW w:w="471" w:type="pct"/>
            <w:shd w:val="clear" w:color="auto" w:fill="auto"/>
          </w:tcPr>
          <w:p w:rsidR="00B660BB" w:rsidRPr="00F226A7" w:rsidRDefault="00B660BB" w:rsidP="009E6BBF">
            <w:pPr>
              <w:bidi/>
              <w:spacing w:after="60"/>
              <w:jc w:val="left"/>
              <w:rPr>
                <w:sz w:val="18"/>
                <w:szCs w:val="18"/>
                <w:lang w:val="en-CA"/>
              </w:rPr>
            </w:pPr>
          </w:p>
        </w:tc>
        <w:tc>
          <w:tcPr>
            <w:tcW w:w="619" w:type="pct"/>
            <w:shd w:val="clear" w:color="auto" w:fill="auto"/>
          </w:tcPr>
          <w:p w:rsidR="00B660BB" w:rsidRPr="00F226A7" w:rsidRDefault="002D231A" w:rsidP="009E6BBF">
            <w:pPr>
              <w:bidi/>
              <w:spacing w:after="60"/>
              <w:jc w:val="left"/>
              <w:rPr>
                <w:sz w:val="18"/>
                <w:szCs w:val="18"/>
                <w:lang w:val="en-CA"/>
              </w:rPr>
            </w:pPr>
            <w:r>
              <w:rPr>
                <w:sz w:val="18"/>
                <w:szCs w:val="18"/>
                <w:lang w:val="en-CA"/>
              </w:rPr>
              <w:t>3.44</w:t>
            </w:r>
          </w:p>
        </w:tc>
      </w:tr>
    </w:tbl>
    <w:p w:rsidR="00B660BB" w:rsidRPr="00F226A7" w:rsidRDefault="00B660BB" w:rsidP="00AB0509">
      <w:pPr>
        <w:bidi/>
        <w:spacing w:after="60"/>
        <w:jc w:val="center"/>
        <w:rPr>
          <w:sz w:val="18"/>
          <w:szCs w:val="18"/>
          <w:lang w:val="en-CA"/>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20"/>
        <w:gridCol w:w="1668"/>
        <w:gridCol w:w="4133"/>
        <w:gridCol w:w="655"/>
      </w:tblGrid>
      <w:tr w:rsidR="00B660BB" w:rsidRPr="00F226A7" w:rsidTr="009E6BBF">
        <w:trPr>
          <w:trHeight w:val="244"/>
        </w:trPr>
        <w:tc>
          <w:tcPr>
            <w:tcW w:w="5000" w:type="pct"/>
            <w:gridSpan w:val="4"/>
            <w:shd w:val="clear" w:color="auto" w:fill="auto"/>
          </w:tcPr>
          <w:p w:rsidR="00B660BB" w:rsidRPr="00F226A7" w:rsidRDefault="006502C0" w:rsidP="00AB0509">
            <w:pPr>
              <w:bidi/>
              <w:spacing w:after="60"/>
              <w:jc w:val="left"/>
              <w:rPr>
                <w:b/>
                <w:sz w:val="18"/>
                <w:szCs w:val="18"/>
                <w:lang w:val="en-CA" w:bidi="ar-AE"/>
              </w:rPr>
            </w:pPr>
            <w:r>
              <w:rPr>
                <w:rFonts w:hint="cs"/>
                <w:bCs/>
                <w:sz w:val="16"/>
                <w:szCs w:val="16"/>
                <w:rtl/>
                <w:lang w:bidi="ar-AE"/>
              </w:rPr>
              <w:t>(</w:t>
            </w:r>
            <w:r w:rsidRPr="00057486">
              <w:rPr>
                <w:bCs/>
                <w:sz w:val="16"/>
                <w:szCs w:val="16"/>
                <w:rtl/>
                <w:lang w:bidi="ar-AE"/>
              </w:rPr>
              <w:t>رابعا) بيانات الاستهلاك (طن من قدرات استنفاذ الأوزون)</w:t>
            </w:r>
          </w:p>
        </w:tc>
      </w:tr>
      <w:tr w:rsidR="00B660BB" w:rsidRPr="00F226A7" w:rsidTr="009E6BBF">
        <w:trPr>
          <w:trHeight w:val="244"/>
        </w:trPr>
        <w:tc>
          <w:tcPr>
            <w:tcW w:w="1629" w:type="pct"/>
            <w:shd w:val="clear" w:color="auto" w:fill="auto"/>
          </w:tcPr>
          <w:p w:rsidR="00B660BB" w:rsidRPr="00F226A7" w:rsidRDefault="006502C0" w:rsidP="00AB0509">
            <w:pPr>
              <w:bidi/>
              <w:spacing w:after="60"/>
              <w:jc w:val="left"/>
              <w:rPr>
                <w:sz w:val="18"/>
                <w:szCs w:val="18"/>
                <w:rtl/>
                <w:lang w:val="en-CA" w:bidi="ar-EG"/>
              </w:rPr>
            </w:pPr>
            <w:r w:rsidRPr="00057486">
              <w:rPr>
                <w:sz w:val="16"/>
                <w:szCs w:val="16"/>
                <w:rtl/>
                <w:lang w:bidi="ar-AE"/>
              </w:rPr>
              <w:t>خط الأساس ل</w:t>
            </w:r>
            <w:r>
              <w:rPr>
                <w:rFonts w:hint="cs"/>
                <w:sz w:val="16"/>
                <w:szCs w:val="16"/>
                <w:rtl/>
                <w:lang w:bidi="ar-AE"/>
              </w:rPr>
              <w:t>ل</w:t>
            </w:r>
            <w:r w:rsidRPr="00057486">
              <w:rPr>
                <w:sz w:val="16"/>
                <w:szCs w:val="16"/>
                <w:rtl/>
                <w:lang w:bidi="ar-AE"/>
              </w:rPr>
              <w:t>فترة 2009-2010</w:t>
            </w:r>
            <w:r>
              <w:rPr>
                <w:sz w:val="18"/>
                <w:lang w:val="en-CA"/>
              </w:rPr>
              <w:t>:</w:t>
            </w:r>
          </w:p>
        </w:tc>
        <w:tc>
          <w:tcPr>
            <w:tcW w:w="871" w:type="pct"/>
            <w:shd w:val="clear" w:color="auto" w:fill="auto"/>
          </w:tcPr>
          <w:p w:rsidR="00B660BB" w:rsidRPr="00F226A7" w:rsidRDefault="00B660BB" w:rsidP="009E6BBF">
            <w:pPr>
              <w:bidi/>
              <w:spacing w:after="60"/>
              <w:jc w:val="left"/>
              <w:rPr>
                <w:sz w:val="18"/>
                <w:szCs w:val="18"/>
                <w:lang w:val="en-CA"/>
              </w:rPr>
            </w:pPr>
            <w:r w:rsidRPr="00F226A7">
              <w:rPr>
                <w:sz w:val="18"/>
                <w:szCs w:val="18"/>
                <w:lang w:val="en-CA"/>
              </w:rPr>
              <w:t>11.7</w:t>
            </w:r>
          </w:p>
        </w:tc>
        <w:tc>
          <w:tcPr>
            <w:tcW w:w="2158" w:type="pct"/>
            <w:shd w:val="clear" w:color="auto" w:fill="auto"/>
          </w:tcPr>
          <w:p w:rsidR="00B660BB" w:rsidRPr="00F226A7" w:rsidRDefault="006502C0" w:rsidP="006502C0">
            <w:pPr>
              <w:bidi/>
              <w:spacing w:after="60"/>
              <w:jc w:val="center"/>
              <w:rPr>
                <w:sz w:val="18"/>
                <w:szCs w:val="18"/>
                <w:lang w:val="en-CA" w:bidi="ar-AE"/>
              </w:rPr>
            </w:pPr>
            <w:r w:rsidRPr="00057486">
              <w:rPr>
                <w:sz w:val="16"/>
                <w:szCs w:val="16"/>
                <w:rtl/>
                <w:lang w:bidi="ar-AE"/>
              </w:rPr>
              <w:t>نقطة البداية للتخفيضات المجمعة المستدامة</w:t>
            </w:r>
          </w:p>
        </w:tc>
        <w:tc>
          <w:tcPr>
            <w:tcW w:w="342" w:type="pct"/>
            <w:shd w:val="clear" w:color="auto" w:fill="auto"/>
          </w:tcPr>
          <w:p w:rsidR="00B660BB" w:rsidRPr="00F226A7" w:rsidRDefault="00B660BB" w:rsidP="009E6BBF">
            <w:pPr>
              <w:bidi/>
              <w:spacing w:after="60"/>
              <w:jc w:val="left"/>
              <w:rPr>
                <w:sz w:val="18"/>
                <w:szCs w:val="18"/>
                <w:lang w:val="en-CA"/>
              </w:rPr>
            </w:pPr>
            <w:r w:rsidRPr="00F226A7">
              <w:rPr>
                <w:sz w:val="18"/>
                <w:szCs w:val="18"/>
                <w:lang w:val="en-CA"/>
              </w:rPr>
              <w:t>16.62</w:t>
            </w:r>
          </w:p>
        </w:tc>
      </w:tr>
      <w:tr w:rsidR="00B660BB" w:rsidRPr="00F226A7" w:rsidTr="009E6BBF">
        <w:trPr>
          <w:trHeight w:val="244"/>
        </w:trPr>
        <w:tc>
          <w:tcPr>
            <w:tcW w:w="5000" w:type="pct"/>
            <w:gridSpan w:val="4"/>
            <w:shd w:val="clear" w:color="auto" w:fill="auto"/>
          </w:tcPr>
          <w:p w:rsidR="00B660BB" w:rsidRPr="00F226A7" w:rsidRDefault="006502C0" w:rsidP="00AB0509">
            <w:pPr>
              <w:bidi/>
              <w:spacing w:after="60"/>
              <w:jc w:val="center"/>
              <w:rPr>
                <w:b/>
                <w:sz w:val="18"/>
                <w:szCs w:val="18"/>
                <w:rtl/>
                <w:lang w:val="en-CA" w:bidi="ar-EG"/>
              </w:rPr>
            </w:pPr>
            <w:r w:rsidRPr="00057486">
              <w:rPr>
                <w:bCs/>
                <w:sz w:val="16"/>
                <w:szCs w:val="16"/>
                <w:rtl/>
                <w:lang w:bidi="ar-AE"/>
              </w:rPr>
              <w:t>الاستهلاك المؤهل للتمويل (طن من قدرات استنفاذ الأوزون)</w:t>
            </w:r>
          </w:p>
        </w:tc>
      </w:tr>
      <w:tr w:rsidR="00B660BB" w:rsidRPr="00F226A7" w:rsidTr="009E6BBF">
        <w:trPr>
          <w:trHeight w:val="244"/>
        </w:trPr>
        <w:tc>
          <w:tcPr>
            <w:tcW w:w="1629" w:type="pct"/>
            <w:shd w:val="clear" w:color="auto" w:fill="auto"/>
          </w:tcPr>
          <w:p w:rsidR="00B660BB" w:rsidRPr="00F226A7" w:rsidRDefault="006502C0" w:rsidP="00AB0509">
            <w:pPr>
              <w:bidi/>
              <w:spacing w:after="60"/>
              <w:jc w:val="left"/>
              <w:rPr>
                <w:sz w:val="18"/>
                <w:szCs w:val="18"/>
                <w:rtl/>
                <w:lang w:val="en-CA" w:bidi="ar-EG"/>
              </w:rPr>
            </w:pPr>
            <w:r w:rsidRPr="00057486">
              <w:rPr>
                <w:sz w:val="16"/>
                <w:szCs w:val="16"/>
                <w:rtl/>
                <w:lang w:bidi="ar-AE"/>
              </w:rPr>
              <w:t>موافق عليه بالفعل:</w:t>
            </w:r>
          </w:p>
        </w:tc>
        <w:tc>
          <w:tcPr>
            <w:tcW w:w="871" w:type="pct"/>
            <w:shd w:val="clear" w:color="auto" w:fill="auto"/>
          </w:tcPr>
          <w:p w:rsidR="00B660BB" w:rsidRPr="00F226A7" w:rsidRDefault="00B660BB" w:rsidP="009E6BBF">
            <w:pPr>
              <w:bidi/>
              <w:spacing w:after="60"/>
              <w:jc w:val="left"/>
              <w:rPr>
                <w:sz w:val="18"/>
                <w:szCs w:val="18"/>
                <w:lang w:val="en-CA"/>
              </w:rPr>
            </w:pPr>
            <w:r w:rsidRPr="00F226A7">
              <w:rPr>
                <w:sz w:val="18"/>
                <w:szCs w:val="18"/>
                <w:lang w:val="en-CA"/>
              </w:rPr>
              <w:t>9.02</w:t>
            </w:r>
          </w:p>
        </w:tc>
        <w:tc>
          <w:tcPr>
            <w:tcW w:w="2158" w:type="pct"/>
            <w:shd w:val="clear" w:color="auto" w:fill="auto"/>
          </w:tcPr>
          <w:p w:rsidR="00B660BB" w:rsidRPr="00F226A7" w:rsidRDefault="006502C0" w:rsidP="009E6BBF">
            <w:pPr>
              <w:bidi/>
              <w:spacing w:after="60"/>
              <w:jc w:val="left"/>
              <w:rPr>
                <w:sz w:val="18"/>
                <w:szCs w:val="18"/>
                <w:rtl/>
                <w:lang w:val="en-CA" w:bidi="ar-EG"/>
              </w:rPr>
            </w:pPr>
            <w:r w:rsidRPr="00057486">
              <w:rPr>
                <w:sz w:val="16"/>
                <w:szCs w:val="16"/>
                <w:rtl/>
                <w:lang w:bidi="ar-AE"/>
              </w:rPr>
              <w:t>المتبقي</w:t>
            </w:r>
            <w:r w:rsidRPr="00B03E5D">
              <w:rPr>
                <w:sz w:val="18"/>
              </w:rPr>
              <w:t>:</w:t>
            </w:r>
          </w:p>
        </w:tc>
        <w:tc>
          <w:tcPr>
            <w:tcW w:w="342" w:type="pct"/>
            <w:shd w:val="clear" w:color="auto" w:fill="auto"/>
          </w:tcPr>
          <w:p w:rsidR="00B660BB" w:rsidRPr="00F226A7" w:rsidRDefault="00B660BB" w:rsidP="009E6BBF">
            <w:pPr>
              <w:bidi/>
              <w:spacing w:after="60"/>
              <w:jc w:val="left"/>
              <w:rPr>
                <w:sz w:val="18"/>
                <w:szCs w:val="18"/>
                <w:lang w:val="en-CA"/>
              </w:rPr>
            </w:pPr>
            <w:r w:rsidRPr="00F226A7">
              <w:rPr>
                <w:sz w:val="18"/>
                <w:szCs w:val="18"/>
                <w:lang w:val="en-CA"/>
              </w:rPr>
              <w:t>7.6</w:t>
            </w:r>
          </w:p>
        </w:tc>
      </w:tr>
    </w:tbl>
    <w:p w:rsidR="00B660BB" w:rsidRPr="00F226A7" w:rsidRDefault="00B660BB" w:rsidP="00AB0509">
      <w:pPr>
        <w:bidi/>
        <w:spacing w:after="60"/>
        <w:jc w:val="center"/>
        <w:rPr>
          <w:sz w:val="18"/>
          <w:szCs w:val="18"/>
          <w:lang w:val="en-CA"/>
        </w:rPr>
      </w:pPr>
    </w:p>
    <w:tbl>
      <w:tblPr>
        <w:tblStyle w:val="TableGrid"/>
        <w:bidiVisual/>
        <w:tblW w:w="497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76"/>
        <w:gridCol w:w="4927"/>
        <w:gridCol w:w="1480"/>
        <w:gridCol w:w="1651"/>
      </w:tblGrid>
      <w:tr w:rsidR="00D66C98" w:rsidRPr="00F226A7" w:rsidTr="006502C0">
        <w:trPr>
          <w:trHeight w:val="232"/>
        </w:trPr>
        <w:tc>
          <w:tcPr>
            <w:tcW w:w="3358" w:type="pct"/>
            <w:gridSpan w:val="2"/>
            <w:shd w:val="clear" w:color="auto" w:fill="auto"/>
          </w:tcPr>
          <w:p w:rsidR="00D66C98" w:rsidRPr="00F226A7" w:rsidRDefault="006502C0" w:rsidP="00AB0509">
            <w:pPr>
              <w:bidi/>
              <w:spacing w:after="60"/>
              <w:jc w:val="left"/>
              <w:rPr>
                <w:b/>
                <w:sz w:val="18"/>
                <w:szCs w:val="18"/>
                <w:lang w:val="en-CA" w:bidi="ar-EG"/>
              </w:rPr>
            </w:pPr>
            <w:r>
              <w:rPr>
                <w:rFonts w:hint="cs"/>
                <w:bCs/>
                <w:sz w:val="16"/>
                <w:szCs w:val="16"/>
                <w:rtl/>
                <w:lang w:bidi="ar-EG"/>
              </w:rPr>
              <w:t>(</w:t>
            </w:r>
            <w:r w:rsidRPr="00057486">
              <w:rPr>
                <w:bCs/>
                <w:sz w:val="16"/>
                <w:szCs w:val="16"/>
                <w:rtl/>
                <w:lang w:bidi="ar-AE"/>
              </w:rPr>
              <w:t>خامسا) خطة الأعمال</w:t>
            </w:r>
          </w:p>
        </w:tc>
        <w:tc>
          <w:tcPr>
            <w:tcW w:w="776" w:type="pct"/>
            <w:shd w:val="clear" w:color="auto" w:fill="auto"/>
          </w:tcPr>
          <w:p w:rsidR="00D66C98" w:rsidRPr="00F226A7" w:rsidRDefault="00D66C98" w:rsidP="00AB0509">
            <w:pPr>
              <w:bidi/>
              <w:spacing w:after="60"/>
              <w:jc w:val="center"/>
              <w:rPr>
                <w:b/>
                <w:sz w:val="18"/>
                <w:szCs w:val="18"/>
                <w:lang w:val="en-CA"/>
              </w:rPr>
            </w:pPr>
            <w:r w:rsidRPr="00F226A7">
              <w:rPr>
                <w:b/>
                <w:sz w:val="18"/>
                <w:szCs w:val="18"/>
                <w:lang w:val="en-CA"/>
              </w:rPr>
              <w:t>2020</w:t>
            </w:r>
          </w:p>
        </w:tc>
        <w:tc>
          <w:tcPr>
            <w:tcW w:w="866" w:type="pct"/>
            <w:shd w:val="clear" w:color="auto" w:fill="auto"/>
          </w:tcPr>
          <w:p w:rsidR="00D66C98" w:rsidRPr="00F226A7" w:rsidRDefault="006502C0" w:rsidP="00AB0509">
            <w:pPr>
              <w:bidi/>
              <w:spacing w:after="60"/>
              <w:jc w:val="center"/>
              <w:rPr>
                <w:b/>
                <w:sz w:val="18"/>
                <w:szCs w:val="18"/>
                <w:lang w:val="en-CA"/>
              </w:rPr>
            </w:pPr>
            <w:r w:rsidRPr="00057486">
              <w:rPr>
                <w:bCs/>
                <w:sz w:val="16"/>
                <w:szCs w:val="16"/>
                <w:rtl/>
                <w:lang w:bidi="ar-AE"/>
              </w:rPr>
              <w:t>المجموع</w:t>
            </w:r>
          </w:p>
        </w:tc>
      </w:tr>
      <w:tr w:rsidR="006502C0" w:rsidRPr="00F226A7" w:rsidTr="006502C0">
        <w:trPr>
          <w:trHeight w:val="232"/>
        </w:trPr>
        <w:tc>
          <w:tcPr>
            <w:tcW w:w="774" w:type="pct"/>
            <w:vMerge w:val="restart"/>
            <w:shd w:val="clear" w:color="auto" w:fill="auto"/>
          </w:tcPr>
          <w:p w:rsidR="006502C0" w:rsidRPr="00F226A7" w:rsidRDefault="006502C0" w:rsidP="00AB0509">
            <w:pPr>
              <w:bidi/>
              <w:spacing w:after="60"/>
              <w:jc w:val="center"/>
              <w:rPr>
                <w:sz w:val="18"/>
                <w:szCs w:val="18"/>
                <w:lang w:val="en-CA"/>
              </w:rPr>
            </w:pPr>
            <w:r w:rsidRPr="00A44011">
              <w:rPr>
                <w:rFonts w:hint="cs"/>
                <w:sz w:val="18"/>
                <w:szCs w:val="18"/>
                <w:rtl/>
              </w:rPr>
              <w:t>اليوئنديبي</w:t>
            </w:r>
          </w:p>
        </w:tc>
        <w:tc>
          <w:tcPr>
            <w:tcW w:w="2584" w:type="pct"/>
            <w:shd w:val="clear" w:color="auto" w:fill="auto"/>
          </w:tcPr>
          <w:p w:rsidR="006502C0" w:rsidRPr="00F226A7" w:rsidRDefault="006502C0" w:rsidP="00AB0509">
            <w:pPr>
              <w:bidi/>
              <w:spacing w:after="60"/>
              <w:jc w:val="left"/>
              <w:rPr>
                <w:sz w:val="18"/>
                <w:szCs w:val="18"/>
                <w:lang w:val="en-CA"/>
              </w:rPr>
            </w:pPr>
            <w:r w:rsidRPr="000520F8">
              <w:rPr>
                <w:noProof/>
                <w:sz w:val="16"/>
                <w:szCs w:val="16"/>
                <w:rtl/>
              </w:rPr>
              <w:t>إزالة المواد المستنفذة للأوزون (طن من قدرات استنفاذ الأوزون)</w:t>
            </w:r>
          </w:p>
        </w:tc>
        <w:tc>
          <w:tcPr>
            <w:tcW w:w="776" w:type="pct"/>
            <w:shd w:val="clear" w:color="auto" w:fill="auto"/>
          </w:tcPr>
          <w:p w:rsidR="006502C0" w:rsidRPr="00F226A7" w:rsidRDefault="006502C0" w:rsidP="009E6BBF">
            <w:pPr>
              <w:bidi/>
              <w:spacing w:after="60"/>
              <w:jc w:val="left"/>
              <w:rPr>
                <w:sz w:val="18"/>
                <w:szCs w:val="18"/>
                <w:lang w:val="en-CA"/>
              </w:rPr>
            </w:pPr>
            <w:r w:rsidRPr="00F226A7">
              <w:rPr>
                <w:sz w:val="18"/>
                <w:szCs w:val="18"/>
                <w:lang w:val="en-CA"/>
              </w:rPr>
              <w:t>0.1</w:t>
            </w:r>
            <w:r>
              <w:rPr>
                <w:sz w:val="18"/>
                <w:szCs w:val="18"/>
                <w:lang w:val="en-CA"/>
              </w:rPr>
              <w:t>3</w:t>
            </w:r>
          </w:p>
        </w:tc>
        <w:tc>
          <w:tcPr>
            <w:tcW w:w="866" w:type="pct"/>
            <w:shd w:val="clear" w:color="auto" w:fill="auto"/>
          </w:tcPr>
          <w:p w:rsidR="006502C0" w:rsidRPr="00F226A7" w:rsidRDefault="006502C0" w:rsidP="009E6BBF">
            <w:pPr>
              <w:bidi/>
              <w:spacing w:after="60"/>
              <w:jc w:val="left"/>
              <w:rPr>
                <w:sz w:val="18"/>
                <w:szCs w:val="18"/>
                <w:lang w:val="en-CA"/>
              </w:rPr>
            </w:pPr>
            <w:r>
              <w:rPr>
                <w:sz w:val="18"/>
                <w:szCs w:val="18"/>
                <w:lang w:val="en-CA"/>
              </w:rPr>
              <w:t>0.13</w:t>
            </w:r>
          </w:p>
        </w:tc>
      </w:tr>
      <w:tr w:rsidR="006502C0" w:rsidRPr="00F226A7" w:rsidTr="006502C0">
        <w:trPr>
          <w:trHeight w:val="232"/>
        </w:trPr>
        <w:tc>
          <w:tcPr>
            <w:tcW w:w="774" w:type="pct"/>
            <w:vMerge/>
            <w:shd w:val="clear" w:color="auto" w:fill="auto"/>
            <w:vAlign w:val="center"/>
          </w:tcPr>
          <w:p w:rsidR="006502C0" w:rsidRPr="00F226A7" w:rsidRDefault="006502C0" w:rsidP="00AB0509">
            <w:pPr>
              <w:bidi/>
              <w:spacing w:after="60"/>
              <w:jc w:val="center"/>
              <w:rPr>
                <w:sz w:val="18"/>
                <w:szCs w:val="18"/>
                <w:lang w:val="en-CA"/>
              </w:rPr>
            </w:pPr>
          </w:p>
        </w:tc>
        <w:tc>
          <w:tcPr>
            <w:tcW w:w="2584" w:type="pct"/>
            <w:shd w:val="clear" w:color="auto" w:fill="auto"/>
          </w:tcPr>
          <w:p w:rsidR="006502C0" w:rsidRPr="00F226A7" w:rsidRDefault="006502C0" w:rsidP="00AB0509">
            <w:pPr>
              <w:bidi/>
              <w:spacing w:after="60"/>
              <w:jc w:val="left"/>
              <w:rPr>
                <w:sz w:val="18"/>
                <w:szCs w:val="18"/>
                <w:lang w:val="en-CA"/>
              </w:rPr>
            </w:pPr>
            <w:r w:rsidRPr="000520F8">
              <w:rPr>
                <w:noProof/>
                <w:sz w:val="16"/>
                <w:szCs w:val="16"/>
                <w:rtl/>
              </w:rPr>
              <w:t>التمويل (دولار أمريكي)</w:t>
            </w:r>
          </w:p>
        </w:tc>
        <w:tc>
          <w:tcPr>
            <w:tcW w:w="776" w:type="pct"/>
            <w:shd w:val="clear" w:color="auto" w:fill="auto"/>
          </w:tcPr>
          <w:p w:rsidR="006502C0" w:rsidRPr="00F226A7" w:rsidRDefault="006502C0" w:rsidP="009E6BBF">
            <w:pPr>
              <w:bidi/>
              <w:spacing w:after="60"/>
              <w:jc w:val="left"/>
              <w:rPr>
                <w:sz w:val="18"/>
                <w:szCs w:val="18"/>
                <w:lang w:val="en-CA"/>
              </w:rPr>
            </w:pPr>
            <w:r w:rsidRPr="00F226A7">
              <w:rPr>
                <w:sz w:val="18"/>
                <w:szCs w:val="18"/>
                <w:lang w:val="en-CA"/>
              </w:rPr>
              <w:t>17,200</w:t>
            </w:r>
          </w:p>
        </w:tc>
        <w:tc>
          <w:tcPr>
            <w:tcW w:w="866" w:type="pct"/>
            <w:shd w:val="clear" w:color="auto" w:fill="auto"/>
          </w:tcPr>
          <w:p w:rsidR="006502C0" w:rsidRPr="00F226A7" w:rsidRDefault="006502C0" w:rsidP="009E6BBF">
            <w:pPr>
              <w:bidi/>
              <w:spacing w:after="60"/>
              <w:jc w:val="left"/>
              <w:rPr>
                <w:sz w:val="18"/>
                <w:szCs w:val="18"/>
                <w:lang w:val="en-CA"/>
              </w:rPr>
            </w:pPr>
            <w:r w:rsidRPr="00F226A7">
              <w:rPr>
                <w:sz w:val="18"/>
                <w:szCs w:val="18"/>
                <w:lang w:val="en-CA"/>
              </w:rPr>
              <w:t>17,200</w:t>
            </w:r>
          </w:p>
        </w:tc>
      </w:tr>
      <w:tr w:rsidR="006502C0" w:rsidRPr="00F226A7" w:rsidTr="006502C0">
        <w:trPr>
          <w:trHeight w:val="232"/>
        </w:trPr>
        <w:tc>
          <w:tcPr>
            <w:tcW w:w="774" w:type="pct"/>
            <w:vMerge w:val="restart"/>
            <w:shd w:val="clear" w:color="auto" w:fill="auto"/>
          </w:tcPr>
          <w:p w:rsidR="006502C0" w:rsidRPr="00F226A7" w:rsidRDefault="006502C0" w:rsidP="00AB0509">
            <w:pPr>
              <w:bidi/>
              <w:spacing w:after="60"/>
              <w:jc w:val="center"/>
              <w:rPr>
                <w:sz w:val="18"/>
                <w:szCs w:val="18"/>
                <w:lang w:val="en-CA"/>
              </w:rPr>
            </w:pPr>
            <w:r w:rsidRPr="00761FDE">
              <w:rPr>
                <w:rFonts w:hint="cs"/>
                <w:sz w:val="18"/>
                <w:szCs w:val="18"/>
                <w:rtl/>
              </w:rPr>
              <w:t>اليونيب</w:t>
            </w:r>
          </w:p>
        </w:tc>
        <w:tc>
          <w:tcPr>
            <w:tcW w:w="2584" w:type="pct"/>
            <w:shd w:val="clear" w:color="auto" w:fill="auto"/>
          </w:tcPr>
          <w:p w:rsidR="006502C0" w:rsidRPr="00F226A7" w:rsidRDefault="006502C0" w:rsidP="00AB0509">
            <w:pPr>
              <w:bidi/>
              <w:spacing w:after="60"/>
              <w:jc w:val="left"/>
              <w:rPr>
                <w:sz w:val="18"/>
                <w:szCs w:val="18"/>
                <w:lang w:val="en-CA"/>
              </w:rPr>
            </w:pPr>
            <w:r w:rsidRPr="000520F8">
              <w:rPr>
                <w:noProof/>
                <w:sz w:val="16"/>
                <w:szCs w:val="16"/>
                <w:rtl/>
              </w:rPr>
              <w:t>إزالة المواد المستنفذة للأوزون (طن من قدرات استنفاذ الأوزون)</w:t>
            </w:r>
          </w:p>
        </w:tc>
        <w:tc>
          <w:tcPr>
            <w:tcW w:w="776" w:type="pct"/>
            <w:shd w:val="clear" w:color="auto" w:fill="auto"/>
          </w:tcPr>
          <w:p w:rsidR="006502C0" w:rsidRPr="00F226A7" w:rsidRDefault="006502C0" w:rsidP="009E6BBF">
            <w:pPr>
              <w:bidi/>
              <w:spacing w:after="60"/>
              <w:jc w:val="left"/>
              <w:rPr>
                <w:sz w:val="18"/>
                <w:szCs w:val="18"/>
                <w:lang w:val="en-CA"/>
              </w:rPr>
            </w:pPr>
            <w:r w:rsidRPr="00F226A7">
              <w:rPr>
                <w:sz w:val="18"/>
                <w:szCs w:val="18"/>
                <w:lang w:val="en-CA"/>
              </w:rPr>
              <w:t>0.</w:t>
            </w:r>
            <w:r>
              <w:rPr>
                <w:sz w:val="18"/>
                <w:szCs w:val="18"/>
                <w:lang w:val="en-CA"/>
              </w:rPr>
              <w:t>16</w:t>
            </w:r>
          </w:p>
        </w:tc>
        <w:tc>
          <w:tcPr>
            <w:tcW w:w="866" w:type="pct"/>
            <w:shd w:val="clear" w:color="auto" w:fill="auto"/>
          </w:tcPr>
          <w:p w:rsidR="006502C0" w:rsidRPr="00F226A7" w:rsidRDefault="006502C0" w:rsidP="009E6BBF">
            <w:pPr>
              <w:bidi/>
              <w:spacing w:after="60"/>
              <w:jc w:val="left"/>
              <w:rPr>
                <w:sz w:val="18"/>
                <w:szCs w:val="18"/>
                <w:lang w:val="en-CA"/>
              </w:rPr>
            </w:pPr>
            <w:r>
              <w:rPr>
                <w:sz w:val="18"/>
                <w:szCs w:val="18"/>
                <w:lang w:val="en-CA"/>
              </w:rPr>
              <w:t>0.16</w:t>
            </w:r>
          </w:p>
        </w:tc>
      </w:tr>
      <w:tr w:rsidR="006502C0" w:rsidRPr="00F226A7" w:rsidTr="006502C0">
        <w:trPr>
          <w:trHeight w:val="232"/>
        </w:trPr>
        <w:tc>
          <w:tcPr>
            <w:tcW w:w="774" w:type="pct"/>
            <w:vMerge/>
            <w:shd w:val="clear" w:color="auto" w:fill="auto"/>
          </w:tcPr>
          <w:p w:rsidR="006502C0" w:rsidRPr="00F226A7" w:rsidRDefault="006502C0" w:rsidP="00AB0509">
            <w:pPr>
              <w:bidi/>
              <w:spacing w:after="60"/>
              <w:jc w:val="center"/>
              <w:rPr>
                <w:sz w:val="18"/>
                <w:szCs w:val="18"/>
                <w:lang w:val="en-CA"/>
              </w:rPr>
            </w:pPr>
          </w:p>
        </w:tc>
        <w:tc>
          <w:tcPr>
            <w:tcW w:w="2584" w:type="pct"/>
            <w:shd w:val="clear" w:color="auto" w:fill="auto"/>
          </w:tcPr>
          <w:p w:rsidR="006502C0" w:rsidRPr="00F226A7" w:rsidRDefault="006502C0" w:rsidP="00AB0509">
            <w:pPr>
              <w:bidi/>
              <w:spacing w:after="60"/>
              <w:jc w:val="left"/>
              <w:rPr>
                <w:sz w:val="18"/>
                <w:szCs w:val="18"/>
                <w:lang w:val="en-CA"/>
              </w:rPr>
            </w:pPr>
            <w:r w:rsidRPr="000520F8">
              <w:rPr>
                <w:noProof/>
                <w:sz w:val="16"/>
                <w:szCs w:val="16"/>
                <w:rtl/>
              </w:rPr>
              <w:t>التمويل (دولار أمريكي)</w:t>
            </w:r>
          </w:p>
        </w:tc>
        <w:tc>
          <w:tcPr>
            <w:tcW w:w="776" w:type="pct"/>
            <w:shd w:val="clear" w:color="auto" w:fill="auto"/>
          </w:tcPr>
          <w:p w:rsidR="006502C0" w:rsidRPr="00F226A7" w:rsidRDefault="006502C0" w:rsidP="009E6BBF">
            <w:pPr>
              <w:bidi/>
              <w:spacing w:after="60"/>
              <w:jc w:val="left"/>
              <w:rPr>
                <w:sz w:val="18"/>
                <w:szCs w:val="18"/>
                <w:lang w:val="en-CA"/>
              </w:rPr>
            </w:pPr>
            <w:r w:rsidRPr="00F226A7">
              <w:rPr>
                <w:sz w:val="18"/>
                <w:szCs w:val="18"/>
                <w:lang w:val="en-CA"/>
              </w:rPr>
              <w:t>19,520</w:t>
            </w:r>
          </w:p>
        </w:tc>
        <w:tc>
          <w:tcPr>
            <w:tcW w:w="866" w:type="pct"/>
            <w:shd w:val="clear" w:color="auto" w:fill="auto"/>
          </w:tcPr>
          <w:p w:rsidR="006502C0" w:rsidRPr="00F226A7" w:rsidRDefault="006502C0" w:rsidP="009E6BBF">
            <w:pPr>
              <w:bidi/>
              <w:spacing w:after="60"/>
              <w:jc w:val="left"/>
              <w:rPr>
                <w:sz w:val="18"/>
                <w:szCs w:val="18"/>
                <w:lang w:val="en-CA"/>
              </w:rPr>
            </w:pPr>
            <w:r w:rsidRPr="00F226A7">
              <w:rPr>
                <w:sz w:val="18"/>
                <w:szCs w:val="18"/>
                <w:lang w:val="en-CA"/>
              </w:rPr>
              <w:t>19,520</w:t>
            </w:r>
          </w:p>
        </w:tc>
      </w:tr>
    </w:tbl>
    <w:p w:rsidR="00B660BB" w:rsidRPr="00F226A7" w:rsidRDefault="00B660BB" w:rsidP="00AB0509">
      <w:pPr>
        <w:bidi/>
        <w:spacing w:after="60"/>
        <w:jc w:val="center"/>
        <w:rPr>
          <w:sz w:val="18"/>
          <w:szCs w:val="18"/>
          <w:lang w:val="en-CA"/>
        </w:rPr>
      </w:pPr>
    </w:p>
    <w:tbl>
      <w:tblPr>
        <w:tblStyle w:val="TableGrid"/>
        <w:bidiVisual/>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2"/>
        <w:gridCol w:w="755"/>
        <w:gridCol w:w="1121"/>
        <w:gridCol w:w="736"/>
        <w:gridCol w:w="628"/>
        <w:gridCol w:w="536"/>
        <w:gridCol w:w="536"/>
        <w:gridCol w:w="656"/>
        <w:gridCol w:w="736"/>
        <w:gridCol w:w="536"/>
        <w:gridCol w:w="536"/>
        <w:gridCol w:w="536"/>
        <w:gridCol w:w="656"/>
        <w:gridCol w:w="856"/>
      </w:tblGrid>
      <w:tr w:rsidR="00B660BB" w:rsidRPr="00F226A7" w:rsidTr="006502C0">
        <w:trPr>
          <w:trHeight w:val="280"/>
        </w:trPr>
        <w:tc>
          <w:tcPr>
            <w:tcW w:w="2628" w:type="dxa"/>
            <w:gridSpan w:val="3"/>
            <w:shd w:val="clear" w:color="auto" w:fill="auto"/>
          </w:tcPr>
          <w:p w:rsidR="00B660BB" w:rsidRPr="00F226A7" w:rsidRDefault="006502C0" w:rsidP="00AB0509">
            <w:pPr>
              <w:bidi/>
              <w:spacing w:after="60"/>
              <w:jc w:val="left"/>
              <w:rPr>
                <w:b/>
                <w:sz w:val="16"/>
                <w:szCs w:val="16"/>
                <w:rtl/>
                <w:lang w:val="en-CA" w:bidi="ar-EG"/>
              </w:rPr>
            </w:pPr>
            <w:r>
              <w:rPr>
                <w:rFonts w:hint="cs"/>
                <w:bCs/>
                <w:sz w:val="16"/>
                <w:szCs w:val="16"/>
                <w:rtl/>
                <w:lang w:bidi="ar-AE"/>
              </w:rPr>
              <w:t>سادسا</w:t>
            </w:r>
            <w:r w:rsidRPr="00057486">
              <w:rPr>
                <w:bCs/>
                <w:sz w:val="16"/>
                <w:szCs w:val="16"/>
                <w:rtl/>
                <w:lang w:bidi="ar-AE"/>
              </w:rPr>
              <w:t xml:space="preserve">) </w:t>
            </w:r>
            <w:r>
              <w:rPr>
                <w:rFonts w:hint="cs"/>
                <w:bCs/>
                <w:sz w:val="16"/>
                <w:szCs w:val="16"/>
                <w:rtl/>
                <w:lang w:bidi="ar-AE"/>
              </w:rPr>
              <w:t>بيانات المشروع</w:t>
            </w:r>
          </w:p>
        </w:tc>
        <w:tc>
          <w:tcPr>
            <w:tcW w:w="736" w:type="dxa"/>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2011</w:t>
            </w:r>
          </w:p>
        </w:tc>
        <w:tc>
          <w:tcPr>
            <w:tcW w:w="628" w:type="dxa"/>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2012</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2013</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2014</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2015</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2016</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2017</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2018</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2019</w:t>
            </w:r>
          </w:p>
        </w:tc>
        <w:tc>
          <w:tcPr>
            <w:tcW w:w="0" w:type="auto"/>
            <w:shd w:val="clear" w:color="auto" w:fill="auto"/>
          </w:tcPr>
          <w:p w:rsidR="00B660BB" w:rsidRPr="00F226A7" w:rsidRDefault="00B660BB" w:rsidP="00AB0509">
            <w:pPr>
              <w:bidi/>
              <w:spacing w:after="60"/>
              <w:jc w:val="center"/>
              <w:rPr>
                <w:b/>
                <w:sz w:val="16"/>
                <w:szCs w:val="16"/>
                <w:lang w:val="en-CA"/>
              </w:rPr>
            </w:pPr>
            <w:r w:rsidRPr="00F226A7">
              <w:rPr>
                <w:b/>
                <w:sz w:val="16"/>
                <w:szCs w:val="16"/>
                <w:lang w:val="en-CA"/>
              </w:rPr>
              <w:t>2020</w:t>
            </w:r>
          </w:p>
        </w:tc>
        <w:tc>
          <w:tcPr>
            <w:tcW w:w="0" w:type="auto"/>
            <w:shd w:val="clear" w:color="auto" w:fill="auto"/>
          </w:tcPr>
          <w:p w:rsidR="00B660BB" w:rsidRPr="00F226A7" w:rsidRDefault="006502C0" w:rsidP="00AB0509">
            <w:pPr>
              <w:bidi/>
              <w:spacing w:after="60"/>
              <w:jc w:val="center"/>
              <w:rPr>
                <w:b/>
                <w:sz w:val="16"/>
                <w:szCs w:val="16"/>
                <w:lang w:val="en-CA"/>
              </w:rPr>
            </w:pPr>
            <w:r w:rsidRPr="00057486">
              <w:rPr>
                <w:bCs/>
                <w:sz w:val="16"/>
                <w:szCs w:val="16"/>
                <w:rtl/>
                <w:lang w:bidi="ar-AE"/>
              </w:rPr>
              <w:t>المجموع</w:t>
            </w:r>
          </w:p>
        </w:tc>
      </w:tr>
      <w:tr w:rsidR="006502C0" w:rsidRPr="00F226A7" w:rsidTr="006502C0">
        <w:trPr>
          <w:trHeight w:val="271"/>
        </w:trPr>
        <w:tc>
          <w:tcPr>
            <w:tcW w:w="2628" w:type="dxa"/>
            <w:gridSpan w:val="3"/>
            <w:shd w:val="clear" w:color="auto" w:fill="auto"/>
          </w:tcPr>
          <w:p w:rsidR="006502C0" w:rsidRPr="00F226A7" w:rsidRDefault="006502C0" w:rsidP="00AB0509">
            <w:pPr>
              <w:bidi/>
              <w:spacing w:after="60"/>
              <w:jc w:val="left"/>
              <w:rPr>
                <w:sz w:val="16"/>
                <w:szCs w:val="16"/>
                <w:lang w:val="en-CA"/>
              </w:rPr>
            </w:pPr>
            <w:r w:rsidRPr="000520F8">
              <w:rPr>
                <w:noProof/>
                <w:sz w:val="16"/>
                <w:szCs w:val="16"/>
                <w:rtl/>
              </w:rPr>
              <w:t>حدود الاستهلاك في بروتوكول مونتريال</w:t>
            </w:r>
          </w:p>
        </w:tc>
        <w:tc>
          <w:tcPr>
            <w:tcW w:w="736" w:type="dxa"/>
            <w:shd w:val="clear" w:color="auto" w:fill="auto"/>
          </w:tcPr>
          <w:p w:rsidR="006502C0" w:rsidRPr="00F226A7" w:rsidRDefault="006502C0" w:rsidP="009E6BBF">
            <w:pPr>
              <w:bidi/>
              <w:spacing w:after="60"/>
              <w:jc w:val="left"/>
              <w:rPr>
                <w:sz w:val="16"/>
                <w:szCs w:val="16"/>
                <w:lang w:val="en-CA"/>
              </w:rPr>
            </w:pPr>
            <w:r w:rsidRPr="00A37771">
              <w:rPr>
                <w:rFonts w:hint="cs"/>
                <w:sz w:val="12"/>
                <w:szCs w:val="16"/>
                <w:rtl/>
              </w:rPr>
              <w:t>لا ينطبق</w:t>
            </w:r>
          </w:p>
        </w:tc>
        <w:tc>
          <w:tcPr>
            <w:tcW w:w="628" w:type="dxa"/>
            <w:shd w:val="clear" w:color="auto" w:fill="auto"/>
          </w:tcPr>
          <w:p w:rsidR="006502C0" w:rsidRPr="00F226A7" w:rsidRDefault="006502C0" w:rsidP="009E6BBF">
            <w:pPr>
              <w:bidi/>
              <w:spacing w:after="60"/>
              <w:jc w:val="left"/>
              <w:rPr>
                <w:sz w:val="16"/>
                <w:szCs w:val="16"/>
                <w:lang w:val="en-CA"/>
              </w:rPr>
            </w:pPr>
            <w:r w:rsidRPr="00A37771">
              <w:rPr>
                <w:rFonts w:hint="cs"/>
                <w:sz w:val="12"/>
                <w:szCs w:val="16"/>
                <w:rtl/>
              </w:rPr>
              <w:t>لا ينطبق</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11.7</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11.7</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7.6</w:t>
            </w:r>
          </w:p>
        </w:tc>
        <w:tc>
          <w:tcPr>
            <w:tcW w:w="0" w:type="auto"/>
            <w:shd w:val="clear" w:color="auto" w:fill="auto"/>
          </w:tcPr>
          <w:p w:rsidR="006502C0" w:rsidRPr="00F226A7" w:rsidRDefault="006502C0" w:rsidP="009E6BBF">
            <w:pPr>
              <w:bidi/>
              <w:spacing w:after="60"/>
              <w:jc w:val="left"/>
              <w:rPr>
                <w:sz w:val="16"/>
                <w:szCs w:val="16"/>
                <w:lang w:val="en-CA"/>
              </w:rPr>
            </w:pPr>
            <w:r w:rsidRPr="00A37771">
              <w:rPr>
                <w:rFonts w:hint="cs"/>
                <w:sz w:val="12"/>
                <w:szCs w:val="16"/>
                <w:rtl/>
              </w:rPr>
              <w:t>لا ينطبق</w:t>
            </w:r>
          </w:p>
        </w:tc>
      </w:tr>
      <w:tr w:rsidR="006502C0" w:rsidRPr="00F226A7" w:rsidTr="006502C0">
        <w:trPr>
          <w:trHeight w:val="20"/>
        </w:trPr>
        <w:tc>
          <w:tcPr>
            <w:tcW w:w="2628" w:type="dxa"/>
            <w:gridSpan w:val="3"/>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الحد الأقصى للاستهلاك المسموح به (طن من قدرات استنفاذ الأوزون)</w:t>
            </w:r>
          </w:p>
        </w:tc>
        <w:tc>
          <w:tcPr>
            <w:tcW w:w="736" w:type="dxa"/>
            <w:shd w:val="clear" w:color="auto" w:fill="auto"/>
          </w:tcPr>
          <w:p w:rsidR="006502C0" w:rsidRPr="00F226A7" w:rsidRDefault="006502C0" w:rsidP="009E6BBF">
            <w:pPr>
              <w:bidi/>
              <w:spacing w:after="60"/>
              <w:jc w:val="left"/>
              <w:rPr>
                <w:sz w:val="16"/>
                <w:szCs w:val="16"/>
                <w:lang w:val="en-CA"/>
              </w:rPr>
            </w:pPr>
            <w:r w:rsidRPr="00A37771">
              <w:rPr>
                <w:rFonts w:hint="cs"/>
                <w:sz w:val="12"/>
                <w:szCs w:val="16"/>
                <w:rtl/>
              </w:rPr>
              <w:t>لا ينطبق</w:t>
            </w:r>
          </w:p>
        </w:tc>
        <w:tc>
          <w:tcPr>
            <w:tcW w:w="628" w:type="dxa"/>
            <w:shd w:val="clear" w:color="auto" w:fill="auto"/>
          </w:tcPr>
          <w:p w:rsidR="006502C0" w:rsidRPr="00F226A7" w:rsidRDefault="006502C0" w:rsidP="009E6BBF">
            <w:pPr>
              <w:bidi/>
              <w:spacing w:after="60"/>
              <w:jc w:val="left"/>
              <w:rPr>
                <w:sz w:val="16"/>
                <w:szCs w:val="16"/>
                <w:lang w:val="en-CA"/>
              </w:rPr>
            </w:pPr>
            <w:r w:rsidRPr="00A37771">
              <w:rPr>
                <w:rFonts w:hint="cs"/>
                <w:sz w:val="12"/>
                <w:szCs w:val="16"/>
                <w:rtl/>
              </w:rPr>
              <w:t>لا ينطبق</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11.7</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11.7</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10.5</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7.6</w:t>
            </w:r>
          </w:p>
        </w:tc>
        <w:tc>
          <w:tcPr>
            <w:tcW w:w="0" w:type="auto"/>
            <w:shd w:val="clear" w:color="auto" w:fill="auto"/>
          </w:tcPr>
          <w:p w:rsidR="006502C0" w:rsidRPr="00F226A7" w:rsidRDefault="006502C0" w:rsidP="009E6BBF">
            <w:pPr>
              <w:bidi/>
              <w:spacing w:after="60"/>
              <w:jc w:val="left"/>
              <w:rPr>
                <w:sz w:val="16"/>
                <w:szCs w:val="16"/>
                <w:lang w:val="en-CA"/>
              </w:rPr>
            </w:pPr>
            <w:r w:rsidRPr="00A37771">
              <w:rPr>
                <w:rFonts w:hint="cs"/>
                <w:sz w:val="12"/>
                <w:szCs w:val="16"/>
                <w:rtl/>
              </w:rPr>
              <w:t>لا ينطبق</w:t>
            </w:r>
          </w:p>
        </w:tc>
      </w:tr>
      <w:tr w:rsidR="006502C0" w:rsidRPr="00F226A7" w:rsidTr="006502C0">
        <w:trPr>
          <w:trHeight w:val="20"/>
        </w:trPr>
        <w:tc>
          <w:tcPr>
            <w:tcW w:w="0" w:type="auto"/>
            <w:vMerge w:val="restart"/>
            <w:shd w:val="clear" w:color="auto" w:fill="auto"/>
          </w:tcPr>
          <w:p w:rsidR="006502C0" w:rsidRPr="00F226A7" w:rsidRDefault="006502C0" w:rsidP="00AB0509">
            <w:pPr>
              <w:bidi/>
              <w:spacing w:after="60"/>
              <w:jc w:val="left"/>
              <w:rPr>
                <w:sz w:val="16"/>
                <w:szCs w:val="16"/>
                <w:lang w:val="en-CA"/>
              </w:rPr>
            </w:pPr>
            <w:r w:rsidRPr="00161DC1">
              <w:rPr>
                <w:rFonts w:hint="cs"/>
                <w:sz w:val="16"/>
                <w:szCs w:val="16"/>
                <w:rtl/>
                <w:lang w:bidi="ar-AE"/>
              </w:rPr>
              <w:t>التمويل المتفق عليه (بالدولار الأمريكي</w:t>
            </w:r>
            <w:r>
              <w:rPr>
                <w:rFonts w:hint="cs"/>
                <w:sz w:val="16"/>
                <w:szCs w:val="16"/>
                <w:rtl/>
                <w:lang w:bidi="ar-AE"/>
              </w:rPr>
              <w:t>)</w:t>
            </w:r>
          </w:p>
        </w:tc>
        <w:tc>
          <w:tcPr>
            <w:tcW w:w="0" w:type="auto"/>
            <w:vMerge w:val="restart"/>
            <w:shd w:val="clear" w:color="auto" w:fill="auto"/>
          </w:tcPr>
          <w:p w:rsidR="006502C0" w:rsidRPr="00F226A7" w:rsidRDefault="006502C0" w:rsidP="00AB0509">
            <w:pPr>
              <w:bidi/>
              <w:spacing w:after="60"/>
              <w:jc w:val="center"/>
              <w:rPr>
                <w:sz w:val="16"/>
                <w:szCs w:val="16"/>
                <w:lang w:val="en-CA"/>
              </w:rPr>
            </w:pPr>
            <w:r w:rsidRPr="00A44011">
              <w:rPr>
                <w:rFonts w:hint="cs"/>
                <w:sz w:val="18"/>
                <w:szCs w:val="18"/>
                <w:rtl/>
              </w:rPr>
              <w:t>اليوئنديبي</w:t>
            </w: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المشروع</w:t>
            </w:r>
          </w:p>
        </w:tc>
        <w:tc>
          <w:tcPr>
            <w:tcW w:w="736"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530,349</w:t>
            </w:r>
          </w:p>
        </w:tc>
        <w:tc>
          <w:tcPr>
            <w:tcW w:w="628"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58,928</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94,000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16,000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699,277</w:t>
            </w:r>
          </w:p>
        </w:tc>
      </w:tr>
      <w:tr w:rsidR="006502C0" w:rsidRPr="00F226A7" w:rsidTr="006502C0">
        <w:trPr>
          <w:trHeight w:val="149"/>
        </w:trPr>
        <w:tc>
          <w:tcPr>
            <w:tcW w:w="0" w:type="auto"/>
            <w:vMerge/>
            <w:shd w:val="clear" w:color="auto" w:fill="auto"/>
          </w:tcPr>
          <w:p w:rsidR="006502C0" w:rsidRPr="00F226A7" w:rsidRDefault="006502C0" w:rsidP="00AB0509">
            <w:pPr>
              <w:bidi/>
              <w:spacing w:after="60"/>
              <w:jc w:val="center"/>
              <w:rPr>
                <w:sz w:val="16"/>
                <w:szCs w:val="16"/>
                <w:lang w:val="en-CA"/>
              </w:rPr>
            </w:pPr>
          </w:p>
        </w:tc>
        <w:tc>
          <w:tcPr>
            <w:tcW w:w="0" w:type="auto"/>
            <w:vMerge/>
            <w:shd w:val="clear" w:color="auto" w:fill="auto"/>
            <w:vAlign w:val="center"/>
          </w:tcPr>
          <w:p w:rsidR="006502C0" w:rsidRPr="00F226A7" w:rsidRDefault="006502C0" w:rsidP="00AB0509">
            <w:pPr>
              <w:bidi/>
              <w:spacing w:after="60"/>
              <w:jc w:val="center"/>
              <w:rPr>
                <w:sz w:val="16"/>
                <w:szCs w:val="16"/>
                <w:lang w:val="en-CA"/>
              </w:rPr>
            </w:pP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الدعم</w:t>
            </w:r>
          </w:p>
        </w:tc>
        <w:tc>
          <w:tcPr>
            <w:tcW w:w="736"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39,776</w:t>
            </w:r>
          </w:p>
        </w:tc>
        <w:tc>
          <w:tcPr>
            <w:tcW w:w="628"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4,420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7,050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1,200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52,446</w:t>
            </w:r>
          </w:p>
        </w:tc>
      </w:tr>
      <w:tr w:rsidR="006502C0" w:rsidRPr="00F226A7" w:rsidTr="006502C0">
        <w:trPr>
          <w:trHeight w:val="149"/>
        </w:trPr>
        <w:tc>
          <w:tcPr>
            <w:tcW w:w="0" w:type="auto"/>
            <w:vMerge/>
            <w:shd w:val="clear" w:color="auto" w:fill="auto"/>
          </w:tcPr>
          <w:p w:rsidR="006502C0" w:rsidRPr="00F226A7" w:rsidRDefault="006502C0" w:rsidP="00AB0509">
            <w:pPr>
              <w:bidi/>
              <w:spacing w:after="60"/>
              <w:jc w:val="center"/>
              <w:rPr>
                <w:sz w:val="16"/>
                <w:szCs w:val="16"/>
                <w:lang w:val="en-CA"/>
              </w:rPr>
            </w:pPr>
          </w:p>
        </w:tc>
        <w:tc>
          <w:tcPr>
            <w:tcW w:w="0" w:type="auto"/>
            <w:vMerge w:val="restart"/>
            <w:shd w:val="clear" w:color="auto" w:fill="auto"/>
          </w:tcPr>
          <w:p w:rsidR="006502C0" w:rsidRPr="00F226A7" w:rsidRDefault="006502C0" w:rsidP="00AB0509">
            <w:pPr>
              <w:bidi/>
              <w:spacing w:after="60"/>
              <w:jc w:val="center"/>
              <w:rPr>
                <w:sz w:val="16"/>
                <w:szCs w:val="16"/>
                <w:lang w:val="en-CA"/>
              </w:rPr>
            </w:pPr>
            <w:r w:rsidRPr="00761FDE">
              <w:rPr>
                <w:rFonts w:hint="cs"/>
                <w:sz w:val="18"/>
                <w:szCs w:val="18"/>
                <w:rtl/>
              </w:rPr>
              <w:t>اليونيب</w:t>
            </w: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المشروع</w:t>
            </w:r>
          </w:p>
        </w:tc>
        <w:tc>
          <w:tcPr>
            <w:tcW w:w="736"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166,500</w:t>
            </w:r>
          </w:p>
        </w:tc>
        <w:tc>
          <w:tcPr>
            <w:tcW w:w="628"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18,500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171,000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19,000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375,000</w:t>
            </w:r>
          </w:p>
        </w:tc>
      </w:tr>
      <w:tr w:rsidR="006502C0" w:rsidRPr="00F226A7" w:rsidTr="006502C0">
        <w:trPr>
          <w:trHeight w:val="149"/>
        </w:trPr>
        <w:tc>
          <w:tcPr>
            <w:tcW w:w="0" w:type="auto"/>
            <w:vMerge/>
            <w:shd w:val="clear" w:color="auto" w:fill="auto"/>
          </w:tcPr>
          <w:p w:rsidR="006502C0" w:rsidRPr="00F226A7" w:rsidRDefault="006502C0" w:rsidP="00AB0509">
            <w:pPr>
              <w:bidi/>
              <w:spacing w:after="60"/>
              <w:jc w:val="center"/>
              <w:rPr>
                <w:sz w:val="16"/>
                <w:szCs w:val="16"/>
                <w:lang w:val="en-CA"/>
              </w:rPr>
            </w:pPr>
          </w:p>
        </w:tc>
        <w:tc>
          <w:tcPr>
            <w:tcW w:w="0" w:type="auto"/>
            <w:vMerge/>
            <w:shd w:val="clear" w:color="auto" w:fill="auto"/>
          </w:tcPr>
          <w:p w:rsidR="006502C0" w:rsidRPr="00F226A7" w:rsidRDefault="006502C0" w:rsidP="00AB0509">
            <w:pPr>
              <w:bidi/>
              <w:spacing w:after="60"/>
              <w:jc w:val="center"/>
              <w:rPr>
                <w:sz w:val="16"/>
                <w:szCs w:val="16"/>
                <w:lang w:val="en-CA"/>
              </w:rPr>
            </w:pP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الدعم</w:t>
            </w:r>
          </w:p>
        </w:tc>
        <w:tc>
          <w:tcPr>
            <w:tcW w:w="736"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5,850</w:t>
            </w:r>
          </w:p>
        </w:tc>
        <w:tc>
          <w:tcPr>
            <w:tcW w:w="628"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650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4,680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520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11,700</w:t>
            </w:r>
          </w:p>
        </w:tc>
      </w:tr>
      <w:tr w:rsidR="006502C0" w:rsidRPr="00F226A7" w:rsidTr="006502C0">
        <w:trPr>
          <w:trHeight w:val="280"/>
        </w:trPr>
        <w:tc>
          <w:tcPr>
            <w:tcW w:w="0" w:type="auto"/>
            <w:gridSpan w:val="2"/>
            <w:vMerge w:val="restart"/>
            <w:shd w:val="clear" w:color="auto" w:fill="auto"/>
          </w:tcPr>
          <w:p w:rsidR="006502C0" w:rsidRPr="00F226A7" w:rsidRDefault="006502C0" w:rsidP="00AB0509">
            <w:pPr>
              <w:bidi/>
              <w:spacing w:after="60"/>
              <w:jc w:val="left"/>
              <w:rPr>
                <w:sz w:val="16"/>
                <w:szCs w:val="16"/>
                <w:lang w:val="en-CA"/>
              </w:rPr>
            </w:pPr>
            <w:r w:rsidRPr="00EE47D7">
              <w:rPr>
                <w:rFonts w:hint="cs"/>
                <w:sz w:val="16"/>
                <w:szCs w:val="16"/>
                <w:rtl/>
                <w:lang w:bidi="ar-AE"/>
              </w:rPr>
              <w:t>الموافقة على التمويل (بالدولار الأمريكي)</w:t>
            </w: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المشروع</w:t>
            </w:r>
          </w:p>
        </w:tc>
        <w:tc>
          <w:tcPr>
            <w:tcW w:w="736"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696,849</w:t>
            </w:r>
          </w:p>
        </w:tc>
        <w:tc>
          <w:tcPr>
            <w:tcW w:w="628"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77,428</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265,000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Pr>
                <w:color w:val="000000"/>
                <w:sz w:val="16"/>
                <w:szCs w:val="16"/>
              </w:rPr>
              <w:t>1,039,277</w:t>
            </w:r>
          </w:p>
        </w:tc>
      </w:tr>
      <w:tr w:rsidR="006502C0" w:rsidRPr="00F226A7" w:rsidTr="006502C0">
        <w:trPr>
          <w:trHeight w:val="149"/>
        </w:trPr>
        <w:tc>
          <w:tcPr>
            <w:tcW w:w="0" w:type="auto"/>
            <w:gridSpan w:val="2"/>
            <w:vMerge/>
            <w:shd w:val="clear" w:color="auto" w:fill="auto"/>
          </w:tcPr>
          <w:p w:rsidR="006502C0" w:rsidRPr="00F226A7" w:rsidRDefault="006502C0" w:rsidP="00AB0509">
            <w:pPr>
              <w:bidi/>
              <w:spacing w:after="60"/>
              <w:jc w:val="center"/>
              <w:rPr>
                <w:sz w:val="16"/>
                <w:szCs w:val="16"/>
                <w:lang w:val="en-CA"/>
              </w:rPr>
            </w:pP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الدعم</w:t>
            </w:r>
          </w:p>
        </w:tc>
        <w:tc>
          <w:tcPr>
            <w:tcW w:w="736"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45,626</w:t>
            </w:r>
          </w:p>
        </w:tc>
        <w:tc>
          <w:tcPr>
            <w:tcW w:w="628" w:type="dxa"/>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5,070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11,730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sidRPr="00F226A7">
              <w:rPr>
                <w:sz w:val="16"/>
                <w:szCs w:val="16"/>
                <w:lang w:val="en-CA"/>
              </w:rPr>
              <w:t>0.0</w:t>
            </w:r>
          </w:p>
        </w:tc>
        <w:tc>
          <w:tcPr>
            <w:tcW w:w="0" w:type="auto"/>
            <w:shd w:val="clear" w:color="auto" w:fill="auto"/>
          </w:tcPr>
          <w:p w:rsidR="006502C0" w:rsidRPr="00F226A7" w:rsidRDefault="006502C0" w:rsidP="009E6BBF">
            <w:pPr>
              <w:bidi/>
              <w:spacing w:after="60"/>
              <w:jc w:val="left"/>
              <w:rPr>
                <w:sz w:val="16"/>
                <w:szCs w:val="16"/>
                <w:lang w:val="en-CA"/>
              </w:rPr>
            </w:pPr>
            <w:r>
              <w:rPr>
                <w:color w:val="000000"/>
                <w:sz w:val="16"/>
                <w:szCs w:val="16"/>
              </w:rPr>
              <w:t>62,426</w:t>
            </w:r>
          </w:p>
        </w:tc>
      </w:tr>
      <w:tr w:rsidR="006502C0" w:rsidRPr="00F226A7" w:rsidTr="006502C0">
        <w:trPr>
          <w:trHeight w:val="271"/>
        </w:trPr>
        <w:tc>
          <w:tcPr>
            <w:tcW w:w="1507" w:type="dxa"/>
            <w:gridSpan w:val="2"/>
            <w:vMerge w:val="restart"/>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إجمالي تكاليف الدعم المطلوبة من حيث المبدأ (دولار أمريكي)</w:t>
            </w: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المشروع</w:t>
            </w:r>
          </w:p>
        </w:tc>
        <w:tc>
          <w:tcPr>
            <w:tcW w:w="736" w:type="dxa"/>
            <w:shd w:val="clear" w:color="auto" w:fill="auto"/>
          </w:tcPr>
          <w:p w:rsidR="006502C0" w:rsidRPr="00F226A7" w:rsidRDefault="006502C0" w:rsidP="009E6BBF">
            <w:pPr>
              <w:bidi/>
              <w:spacing w:after="60"/>
              <w:jc w:val="left"/>
              <w:rPr>
                <w:sz w:val="16"/>
                <w:szCs w:val="16"/>
                <w:lang w:val="en-CA"/>
              </w:rPr>
            </w:pPr>
          </w:p>
        </w:tc>
        <w:tc>
          <w:tcPr>
            <w:tcW w:w="628" w:type="dxa"/>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r>
              <w:rPr>
                <w:color w:val="000000"/>
                <w:sz w:val="16"/>
                <w:szCs w:val="16"/>
                <w:lang w:val="en-CA"/>
              </w:rPr>
              <w:t>35,000</w:t>
            </w:r>
          </w:p>
        </w:tc>
        <w:tc>
          <w:tcPr>
            <w:tcW w:w="0" w:type="auto"/>
            <w:shd w:val="clear" w:color="auto" w:fill="auto"/>
          </w:tcPr>
          <w:p w:rsidR="006502C0" w:rsidRPr="00F226A7" w:rsidRDefault="006502C0" w:rsidP="009E6BBF">
            <w:pPr>
              <w:bidi/>
              <w:spacing w:after="60"/>
              <w:jc w:val="left"/>
              <w:rPr>
                <w:sz w:val="16"/>
                <w:szCs w:val="16"/>
                <w:lang w:val="en-CA"/>
              </w:rPr>
            </w:pPr>
            <w:r>
              <w:rPr>
                <w:color w:val="000000"/>
                <w:sz w:val="16"/>
                <w:szCs w:val="16"/>
                <w:lang w:val="en-CA"/>
              </w:rPr>
              <w:t>35,000</w:t>
            </w:r>
          </w:p>
        </w:tc>
      </w:tr>
      <w:tr w:rsidR="006502C0" w:rsidRPr="00F226A7" w:rsidTr="006502C0">
        <w:trPr>
          <w:trHeight w:val="309"/>
        </w:trPr>
        <w:tc>
          <w:tcPr>
            <w:tcW w:w="1507" w:type="dxa"/>
            <w:gridSpan w:val="2"/>
            <w:vMerge/>
            <w:shd w:val="clear" w:color="auto" w:fill="auto"/>
          </w:tcPr>
          <w:p w:rsidR="006502C0" w:rsidRPr="00F226A7" w:rsidRDefault="006502C0" w:rsidP="00AB0509">
            <w:pPr>
              <w:bidi/>
              <w:spacing w:after="60"/>
              <w:jc w:val="center"/>
              <w:rPr>
                <w:sz w:val="16"/>
                <w:szCs w:val="16"/>
                <w:lang w:val="en-CA"/>
              </w:rPr>
            </w:pPr>
          </w:p>
        </w:tc>
        <w:tc>
          <w:tcPr>
            <w:tcW w:w="1121" w:type="dxa"/>
            <w:shd w:val="clear" w:color="auto" w:fill="auto"/>
          </w:tcPr>
          <w:p w:rsidR="006502C0" w:rsidRPr="00F226A7" w:rsidRDefault="006502C0" w:rsidP="00AB0509">
            <w:pPr>
              <w:bidi/>
              <w:spacing w:after="60"/>
              <w:jc w:val="left"/>
              <w:rPr>
                <w:sz w:val="16"/>
                <w:szCs w:val="16"/>
                <w:lang w:val="en-CA"/>
              </w:rPr>
            </w:pPr>
            <w:r w:rsidRPr="00057486">
              <w:rPr>
                <w:sz w:val="16"/>
                <w:szCs w:val="16"/>
                <w:rtl/>
                <w:lang w:bidi="ar-AE"/>
              </w:rPr>
              <w:t>تكاليف الدعم</w:t>
            </w:r>
          </w:p>
        </w:tc>
        <w:tc>
          <w:tcPr>
            <w:tcW w:w="736" w:type="dxa"/>
            <w:shd w:val="clear" w:color="auto" w:fill="auto"/>
          </w:tcPr>
          <w:p w:rsidR="006502C0" w:rsidRPr="00F226A7" w:rsidRDefault="006502C0" w:rsidP="009E6BBF">
            <w:pPr>
              <w:bidi/>
              <w:spacing w:after="60"/>
              <w:jc w:val="left"/>
              <w:rPr>
                <w:sz w:val="16"/>
                <w:szCs w:val="16"/>
                <w:lang w:val="en-CA"/>
              </w:rPr>
            </w:pPr>
          </w:p>
        </w:tc>
        <w:tc>
          <w:tcPr>
            <w:tcW w:w="628" w:type="dxa"/>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p>
        </w:tc>
        <w:tc>
          <w:tcPr>
            <w:tcW w:w="0" w:type="auto"/>
            <w:shd w:val="clear" w:color="auto" w:fill="auto"/>
          </w:tcPr>
          <w:p w:rsidR="006502C0" w:rsidRPr="00F226A7" w:rsidRDefault="006502C0" w:rsidP="009E6BBF">
            <w:pPr>
              <w:bidi/>
              <w:spacing w:after="60"/>
              <w:jc w:val="left"/>
              <w:rPr>
                <w:sz w:val="16"/>
                <w:szCs w:val="16"/>
                <w:lang w:val="en-CA"/>
              </w:rPr>
            </w:pPr>
            <w:r>
              <w:rPr>
                <w:color w:val="000000"/>
                <w:sz w:val="16"/>
                <w:szCs w:val="16"/>
                <w:lang w:val="en-CA"/>
              </w:rPr>
              <w:t>1,720</w:t>
            </w:r>
          </w:p>
        </w:tc>
        <w:tc>
          <w:tcPr>
            <w:tcW w:w="0" w:type="auto"/>
            <w:shd w:val="clear" w:color="auto" w:fill="auto"/>
          </w:tcPr>
          <w:p w:rsidR="006502C0" w:rsidRPr="00F226A7" w:rsidRDefault="006502C0" w:rsidP="009E6BBF">
            <w:pPr>
              <w:bidi/>
              <w:spacing w:after="60"/>
              <w:jc w:val="left"/>
              <w:rPr>
                <w:sz w:val="16"/>
                <w:szCs w:val="16"/>
                <w:lang w:val="en-CA"/>
              </w:rPr>
            </w:pPr>
            <w:r>
              <w:rPr>
                <w:color w:val="000000"/>
                <w:sz w:val="16"/>
                <w:szCs w:val="16"/>
                <w:lang w:val="en-CA"/>
              </w:rPr>
              <w:t>1,720</w:t>
            </w:r>
          </w:p>
        </w:tc>
      </w:tr>
    </w:tbl>
    <w:p w:rsidR="00B660BB" w:rsidRPr="00F226A7" w:rsidRDefault="00B660BB" w:rsidP="00AB0509">
      <w:pPr>
        <w:bidi/>
        <w:spacing w:after="60"/>
        <w:jc w:val="center"/>
        <w:rPr>
          <w:sz w:val="18"/>
          <w:szCs w:val="18"/>
          <w:lang w:val="en-CA"/>
        </w:rPr>
      </w:pPr>
    </w:p>
    <w:tbl>
      <w:tblPr>
        <w:tblStyle w:val="TableGrid"/>
        <w:bidiVisual/>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482"/>
      </w:tblGrid>
      <w:tr w:rsidR="006502C0" w:rsidRPr="00F226A7" w:rsidTr="009E6BBF">
        <w:trPr>
          <w:trHeight w:val="214"/>
        </w:trPr>
        <w:tc>
          <w:tcPr>
            <w:tcW w:w="2873" w:type="dxa"/>
            <w:shd w:val="clear" w:color="auto" w:fill="auto"/>
          </w:tcPr>
          <w:p w:rsidR="006502C0" w:rsidRPr="003B5A91" w:rsidRDefault="006502C0" w:rsidP="00AB0509">
            <w:pPr>
              <w:bidi/>
              <w:spacing w:after="60"/>
              <w:jc w:val="left"/>
              <w:rPr>
                <w:b/>
                <w:sz w:val="18"/>
                <w:szCs w:val="18"/>
                <w:lang w:val="en-CA"/>
              </w:rPr>
            </w:pPr>
            <w:r>
              <w:rPr>
                <w:bCs/>
                <w:sz w:val="16"/>
                <w:szCs w:val="16"/>
                <w:rtl/>
                <w:lang w:bidi="ar-AE"/>
              </w:rPr>
              <w:t>توصي</w:t>
            </w:r>
            <w:r>
              <w:rPr>
                <w:rFonts w:hint="cs"/>
                <w:bCs/>
                <w:sz w:val="16"/>
                <w:szCs w:val="16"/>
                <w:rtl/>
                <w:lang w:bidi="ar-AE"/>
              </w:rPr>
              <w:t>ة</w:t>
            </w:r>
            <w:r w:rsidRPr="00A31059">
              <w:rPr>
                <w:bCs/>
                <w:sz w:val="16"/>
                <w:szCs w:val="16"/>
                <w:rtl/>
                <w:lang w:bidi="ar-AE"/>
              </w:rPr>
              <w:t xml:space="preserve"> الأمانة:</w:t>
            </w:r>
          </w:p>
        </w:tc>
        <w:tc>
          <w:tcPr>
            <w:tcW w:w="6482" w:type="dxa"/>
            <w:shd w:val="clear" w:color="auto" w:fill="auto"/>
          </w:tcPr>
          <w:p w:rsidR="006502C0" w:rsidRPr="003B5A91" w:rsidRDefault="00C80EA7" w:rsidP="00AB0509">
            <w:pPr>
              <w:bidi/>
              <w:spacing w:after="60"/>
              <w:jc w:val="center"/>
              <w:rPr>
                <w:sz w:val="18"/>
                <w:szCs w:val="18"/>
                <w:lang w:val="en-CA"/>
              </w:rPr>
            </w:pPr>
            <w:r>
              <w:rPr>
                <w:rFonts w:hint="cs"/>
                <w:sz w:val="16"/>
                <w:szCs w:val="16"/>
                <w:rtl/>
                <w:lang w:val="en-CA"/>
              </w:rPr>
              <w:t>ال</w:t>
            </w:r>
            <w:r w:rsidR="006502C0" w:rsidRPr="00371A94">
              <w:rPr>
                <w:rFonts w:hint="cs"/>
                <w:sz w:val="16"/>
                <w:szCs w:val="16"/>
                <w:rtl/>
                <w:lang w:val="en-CA"/>
              </w:rPr>
              <w:t xml:space="preserve">موافقة </w:t>
            </w:r>
            <w:r>
              <w:rPr>
                <w:rFonts w:hint="cs"/>
                <w:sz w:val="16"/>
                <w:szCs w:val="16"/>
                <w:rtl/>
                <w:lang w:val="en-CA"/>
              </w:rPr>
              <w:t>ال</w:t>
            </w:r>
            <w:r w:rsidR="006502C0" w:rsidRPr="00371A94">
              <w:rPr>
                <w:rFonts w:hint="cs"/>
                <w:sz w:val="16"/>
                <w:szCs w:val="16"/>
                <w:rtl/>
                <w:lang w:val="en-CA"/>
              </w:rPr>
              <w:t>شمولية</w:t>
            </w:r>
          </w:p>
        </w:tc>
      </w:tr>
    </w:tbl>
    <w:p w:rsidR="00F226A7" w:rsidRPr="0034371D" w:rsidRDefault="00F226A7" w:rsidP="00AB0509">
      <w:pPr>
        <w:bidi/>
        <w:rPr>
          <w:lang w:val="en-CA"/>
        </w:rPr>
      </w:pPr>
      <w:r w:rsidRPr="0034371D">
        <w:rPr>
          <w:lang w:val="en-CA"/>
        </w:rPr>
        <w:br w:type="page"/>
      </w:r>
    </w:p>
    <w:p w:rsidR="00BF1064" w:rsidRPr="00F226A7" w:rsidRDefault="00BF1064" w:rsidP="00AB0509">
      <w:pPr>
        <w:bidi/>
        <w:rPr>
          <w:sz w:val="20"/>
          <w:szCs w:val="20"/>
          <w:lang w:val="en-CA"/>
        </w:rPr>
      </w:pPr>
    </w:p>
    <w:p w:rsidR="00BF1064" w:rsidRPr="00D4581F" w:rsidRDefault="00AC6B9E" w:rsidP="00AB0509">
      <w:pPr>
        <w:bidi/>
        <w:spacing w:after="240"/>
        <w:jc w:val="center"/>
        <w:rPr>
          <w:b/>
          <w:sz w:val="26"/>
          <w:szCs w:val="26"/>
          <w:rtl/>
          <w:lang w:val="en-CA" w:bidi="ar-EG"/>
        </w:rPr>
      </w:pPr>
      <w:r w:rsidRPr="00D4581F">
        <w:rPr>
          <w:rFonts w:hint="cs"/>
          <w:b/>
          <w:bCs/>
          <w:sz w:val="26"/>
          <w:szCs w:val="26"/>
          <w:rtl/>
        </w:rPr>
        <w:t>وصف المشروع</w:t>
      </w:r>
    </w:p>
    <w:p w:rsidR="00C80EA7" w:rsidRPr="00D4581F" w:rsidRDefault="00C80EA7" w:rsidP="00216274">
      <w:pPr>
        <w:pStyle w:val="Heading1"/>
        <w:numPr>
          <w:ilvl w:val="0"/>
          <w:numId w:val="25"/>
        </w:numPr>
        <w:bidi/>
        <w:rPr>
          <w:sz w:val="26"/>
          <w:szCs w:val="26"/>
          <w:lang w:val="en-CA"/>
        </w:rPr>
      </w:pPr>
      <w:r w:rsidRPr="00D4581F">
        <w:rPr>
          <w:rFonts w:hint="cs"/>
          <w:sz w:val="26"/>
          <w:szCs w:val="26"/>
          <w:rtl/>
          <w:lang w:val="en-CA"/>
        </w:rPr>
        <w:t>نيابة عن حكومة السلفادور، قدم اليوئنديبي بوصفه الوكالة المنفذة الرئيسية طلبا لتمويل الشريحة الرابعة (والأخيرة) من المرحلة الأولى من خطة إدارة إزالة المواد الهيدروكلوروفلوروكربونية بتكلفة إجمالية تبلغ</w:t>
      </w:r>
      <w:r w:rsidR="00216274" w:rsidRPr="00D4581F">
        <w:rPr>
          <w:rFonts w:hint="cs"/>
          <w:sz w:val="26"/>
          <w:szCs w:val="26"/>
          <w:rtl/>
          <w:lang w:val="en-CA" w:bidi="ar-EG"/>
        </w:rPr>
        <w:t xml:space="preserve"> </w:t>
      </w:r>
      <w:r w:rsidR="00216274" w:rsidRPr="00D4581F">
        <w:rPr>
          <w:sz w:val="26"/>
          <w:szCs w:val="26"/>
          <w:lang w:val="en-CA"/>
        </w:rPr>
        <w:t>36,720</w:t>
      </w:r>
      <w:r w:rsidRPr="00D4581F">
        <w:rPr>
          <w:rFonts w:hint="cs"/>
          <w:sz w:val="26"/>
          <w:szCs w:val="26"/>
          <w:rtl/>
          <w:lang w:val="en-CA"/>
        </w:rPr>
        <w:t xml:space="preserve"> دولارا</w:t>
      </w:r>
      <w:r w:rsidR="00216274" w:rsidRPr="00D4581F">
        <w:rPr>
          <w:rFonts w:hint="cs"/>
          <w:sz w:val="26"/>
          <w:szCs w:val="26"/>
          <w:rtl/>
          <w:lang w:val="en-CA"/>
        </w:rPr>
        <w:t xml:space="preserve"> أمريكيا وتتألف من </w:t>
      </w:r>
      <w:r w:rsidR="00216274" w:rsidRPr="00D4581F">
        <w:rPr>
          <w:sz w:val="26"/>
          <w:szCs w:val="26"/>
          <w:lang w:val="en-CA"/>
        </w:rPr>
        <w:t>16,000</w:t>
      </w:r>
      <w:r w:rsidR="00216274" w:rsidRPr="00D4581F">
        <w:rPr>
          <w:rFonts w:hint="cs"/>
          <w:sz w:val="26"/>
          <w:szCs w:val="26"/>
          <w:rtl/>
          <w:lang w:val="en-CA"/>
        </w:rPr>
        <w:t xml:space="preserve"> دولار أمريكي زائدا تكاليف دعم الوكالة البالغة </w:t>
      </w:r>
      <w:r w:rsidR="00216274" w:rsidRPr="00D4581F">
        <w:rPr>
          <w:sz w:val="26"/>
          <w:szCs w:val="26"/>
          <w:lang w:val="en-CA"/>
        </w:rPr>
        <w:t>1,200</w:t>
      </w:r>
      <w:r w:rsidR="00216274" w:rsidRPr="00D4581F">
        <w:rPr>
          <w:rFonts w:hint="cs"/>
          <w:sz w:val="26"/>
          <w:szCs w:val="26"/>
          <w:rtl/>
          <w:lang w:val="en-CA"/>
        </w:rPr>
        <w:t xml:space="preserve"> دولار أمريكي لليوئنديبي و</w:t>
      </w:r>
      <w:r w:rsidR="00216274" w:rsidRPr="00D4581F">
        <w:rPr>
          <w:sz w:val="26"/>
          <w:szCs w:val="26"/>
          <w:lang w:val="en-CA"/>
        </w:rPr>
        <w:t>19,000</w:t>
      </w:r>
      <w:r w:rsidR="00216274" w:rsidRPr="00D4581F">
        <w:rPr>
          <w:rFonts w:hint="cs"/>
          <w:sz w:val="26"/>
          <w:szCs w:val="26"/>
          <w:rtl/>
          <w:lang w:val="en-CA"/>
        </w:rPr>
        <w:t xml:space="preserve"> دولار</w:t>
      </w:r>
      <w:r w:rsidR="00216274" w:rsidRPr="00D4581F">
        <w:rPr>
          <w:rFonts w:hint="cs"/>
          <w:sz w:val="26"/>
          <w:szCs w:val="26"/>
          <w:rtl/>
          <w:lang w:val="en-CA" w:bidi="ar-EG"/>
        </w:rPr>
        <w:t xml:space="preserve"> أمريكي زائدا تكاليف دعم الوكالة البالغة </w:t>
      </w:r>
      <w:r w:rsidR="00216274" w:rsidRPr="00D4581F">
        <w:rPr>
          <w:sz w:val="26"/>
          <w:szCs w:val="26"/>
          <w:lang w:val="en-CA"/>
        </w:rPr>
        <w:t>520</w:t>
      </w:r>
      <w:r w:rsidR="00216274" w:rsidRPr="00D4581F">
        <w:rPr>
          <w:rFonts w:hint="cs"/>
          <w:sz w:val="26"/>
          <w:szCs w:val="26"/>
          <w:rtl/>
          <w:lang w:val="en-CA" w:bidi="ar-EG"/>
        </w:rPr>
        <w:t xml:space="preserve"> دولارا</w:t>
      </w:r>
      <w:r w:rsidR="00216274" w:rsidRPr="00D4581F">
        <w:rPr>
          <w:rFonts w:hint="cs"/>
          <w:sz w:val="26"/>
          <w:szCs w:val="26"/>
          <w:rtl/>
          <w:lang w:val="en-CA"/>
        </w:rPr>
        <w:t xml:space="preserve"> أمريكيا لليونيب.</w:t>
      </w:r>
      <w:r w:rsidR="00216274" w:rsidRPr="00D4581F">
        <w:rPr>
          <w:rStyle w:val="FootnoteReference"/>
          <w:sz w:val="26"/>
          <w:szCs w:val="26"/>
          <w:lang w:val="en-CA"/>
        </w:rPr>
        <w:t xml:space="preserve"> </w:t>
      </w:r>
      <w:r w:rsidR="00216274" w:rsidRPr="00D4581F">
        <w:rPr>
          <w:rStyle w:val="FootnoteReference"/>
          <w:sz w:val="26"/>
          <w:szCs w:val="26"/>
          <w:lang w:val="en-CA"/>
        </w:rPr>
        <w:footnoteReference w:id="3"/>
      </w:r>
      <w:r w:rsidR="00216274" w:rsidRPr="00D4581F">
        <w:rPr>
          <w:rFonts w:hint="cs"/>
          <w:sz w:val="26"/>
          <w:szCs w:val="26"/>
          <w:rtl/>
          <w:lang w:val="en-CA"/>
        </w:rPr>
        <w:t xml:space="preserve"> ويتضمن التقديم تقريرا مرحليا عن تنفيذ الشريحة الثالثة وتقرير التحقق عن استهلاك الهيدروكلوروفلوروكربون 2016-2019 وخطة تنفيذ الشريحة للفترة 2020 الى 2021.</w:t>
      </w:r>
    </w:p>
    <w:p w:rsidR="00AC6B9E" w:rsidRPr="00D4581F" w:rsidRDefault="00AC6B9E" w:rsidP="00AB0509">
      <w:pPr>
        <w:bidi/>
        <w:spacing w:after="240"/>
        <w:rPr>
          <w:sz w:val="26"/>
          <w:szCs w:val="26"/>
          <w:u w:val="single"/>
          <w:rtl/>
          <w:lang w:val="en-CA" w:bidi="ar-EG"/>
        </w:rPr>
      </w:pPr>
      <w:r w:rsidRPr="00D4581F">
        <w:rPr>
          <w:rFonts w:hint="cs"/>
          <w:sz w:val="26"/>
          <w:szCs w:val="26"/>
          <w:u w:val="single"/>
          <w:rtl/>
        </w:rPr>
        <w:t>تقرير عن استهلاك الهيدروكلوروفلوروكربون</w:t>
      </w:r>
    </w:p>
    <w:p w:rsidR="00216274" w:rsidRPr="00D4581F" w:rsidRDefault="00216274" w:rsidP="00AB0509">
      <w:pPr>
        <w:pStyle w:val="Heading1"/>
        <w:bidi/>
        <w:rPr>
          <w:sz w:val="26"/>
          <w:szCs w:val="26"/>
          <w:lang w:val="en-CA"/>
        </w:rPr>
      </w:pPr>
      <w:r w:rsidRPr="00D4581F">
        <w:rPr>
          <w:rFonts w:hint="cs"/>
          <w:sz w:val="26"/>
          <w:szCs w:val="26"/>
          <w:rtl/>
          <w:lang w:val="en-CA"/>
        </w:rPr>
        <w:t xml:space="preserve">أبلغت حكومة السلفادور عن </w:t>
      </w:r>
      <w:r w:rsidR="00411FA2" w:rsidRPr="00D4581F">
        <w:rPr>
          <w:rFonts w:hint="cs"/>
          <w:sz w:val="26"/>
          <w:szCs w:val="26"/>
          <w:rtl/>
          <w:lang w:val="en-CA"/>
        </w:rPr>
        <w:t>استهلاك قدره</w:t>
      </w:r>
      <w:r w:rsidR="00411FA2" w:rsidRPr="00D4581F">
        <w:rPr>
          <w:rFonts w:hint="cs"/>
          <w:sz w:val="26"/>
          <w:szCs w:val="26"/>
          <w:rtl/>
          <w:lang w:val="en-CA" w:bidi="ar-EG"/>
        </w:rPr>
        <w:t xml:space="preserve"> </w:t>
      </w:r>
      <w:r w:rsidR="00411FA2" w:rsidRPr="00D4581F">
        <w:rPr>
          <w:sz w:val="26"/>
          <w:szCs w:val="26"/>
          <w:lang w:val="en-CA"/>
        </w:rPr>
        <w:t>3.44</w:t>
      </w:r>
      <w:r w:rsidR="00411FA2" w:rsidRPr="00D4581F">
        <w:rPr>
          <w:rFonts w:hint="cs"/>
          <w:sz w:val="26"/>
          <w:szCs w:val="26"/>
          <w:rtl/>
          <w:lang w:val="en-CA"/>
        </w:rPr>
        <w:t xml:space="preserve"> طن بقدرات استنفاد الأوزون من الهيدروكلوروفلوروكربون في 2019 وهو مايقل بنسبة 71 في المائة عن خط أساس الهيدروكلوروفلوروكربون لأغراض الامتثال. ويبين الجدول 1 استهلاك الهيدروكلوروفلوروكربون في 2015-2019.</w:t>
      </w:r>
    </w:p>
    <w:p w:rsidR="00020640" w:rsidRPr="00A23DD9" w:rsidRDefault="00AC6B9E" w:rsidP="00AC6B9E">
      <w:pPr>
        <w:bidi/>
        <w:rPr>
          <w:b/>
          <w:rtl/>
          <w:lang w:val="en-CA"/>
        </w:rPr>
      </w:pPr>
      <w:r w:rsidRPr="00D4581F">
        <w:rPr>
          <w:rFonts w:hint="cs"/>
          <w:bCs/>
          <w:sz w:val="26"/>
          <w:szCs w:val="26"/>
          <w:rtl/>
          <w:lang w:val="en-CA"/>
        </w:rPr>
        <w:t>الجدول 1: استهلاك الهيدروكلوروفلوروكربون في السلفادور (بيانات المادة 7 للفترة 2015-2019)</w:t>
      </w:r>
    </w:p>
    <w:tbl>
      <w:tblPr>
        <w:bidiVisual/>
        <w:tblW w:w="4987" w:type="pct"/>
        <w:tblLayout w:type="fixed"/>
        <w:tblLook w:val="04A0" w:firstRow="1" w:lastRow="0" w:firstColumn="1" w:lastColumn="0" w:noHBand="0" w:noVBand="1"/>
      </w:tblPr>
      <w:tblGrid>
        <w:gridCol w:w="3199"/>
        <w:gridCol w:w="1049"/>
        <w:gridCol w:w="1049"/>
        <w:gridCol w:w="1049"/>
        <w:gridCol w:w="1049"/>
        <w:gridCol w:w="1049"/>
        <w:gridCol w:w="1042"/>
      </w:tblGrid>
      <w:tr w:rsidR="00711BDD" w:rsidRPr="001B2A01" w:rsidTr="00AC6B9E">
        <w:trPr>
          <w:tblHeader/>
        </w:trPr>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0640" w:rsidRPr="00D4581F" w:rsidRDefault="00AC6B9E" w:rsidP="00AB0509">
            <w:pPr>
              <w:widowControl w:val="0"/>
              <w:bidi/>
              <w:jc w:val="left"/>
              <w:rPr>
                <w:b/>
                <w:bCs/>
                <w:color w:val="000000"/>
                <w:rtl/>
                <w:lang w:val="en-CA" w:bidi="ar-EG"/>
              </w:rPr>
            </w:pPr>
            <w:r w:rsidRPr="00D4581F">
              <w:rPr>
                <w:b/>
                <w:bCs/>
                <w:rtl/>
                <w:lang w:bidi="ar-AE"/>
              </w:rPr>
              <w:t>الهيدروكلوروفلوروكربون</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020640" w:rsidRPr="001B2A01" w:rsidRDefault="00020640" w:rsidP="00AB0509">
            <w:pPr>
              <w:widowControl w:val="0"/>
              <w:bidi/>
              <w:jc w:val="center"/>
              <w:rPr>
                <w:b/>
                <w:bCs/>
                <w:color w:val="000000"/>
                <w:sz w:val="20"/>
                <w:szCs w:val="20"/>
                <w:lang w:val="en-CA"/>
              </w:rPr>
            </w:pPr>
            <w:r w:rsidRPr="001B2A01">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020640" w:rsidRPr="001B2A01" w:rsidRDefault="00020640" w:rsidP="00AB0509">
            <w:pPr>
              <w:widowControl w:val="0"/>
              <w:bidi/>
              <w:jc w:val="center"/>
              <w:rPr>
                <w:b/>
                <w:bCs/>
                <w:color w:val="000000"/>
                <w:sz w:val="20"/>
                <w:szCs w:val="20"/>
                <w:lang w:val="en-CA"/>
              </w:rPr>
            </w:pPr>
            <w:r w:rsidRPr="001B2A01">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020640" w:rsidRPr="001B2A01" w:rsidRDefault="00020640" w:rsidP="00AB0509">
            <w:pPr>
              <w:widowControl w:val="0"/>
              <w:bidi/>
              <w:jc w:val="center"/>
              <w:rPr>
                <w:b/>
                <w:bCs/>
                <w:color w:val="000000"/>
                <w:sz w:val="20"/>
                <w:szCs w:val="20"/>
                <w:lang w:val="en-CA"/>
              </w:rPr>
            </w:pPr>
            <w:r w:rsidRPr="001B2A01">
              <w:rPr>
                <w:b/>
                <w:bCs/>
                <w:color w:val="000000"/>
                <w:sz w:val="20"/>
                <w:szCs w:val="20"/>
                <w:lang w:val="en-CA"/>
              </w:rPr>
              <w:t>2017</w:t>
            </w:r>
          </w:p>
        </w:tc>
        <w:tc>
          <w:tcPr>
            <w:tcW w:w="553" w:type="pct"/>
            <w:tcBorders>
              <w:top w:val="single" w:sz="4" w:space="0" w:color="auto"/>
              <w:left w:val="nil"/>
              <w:bottom w:val="single" w:sz="4" w:space="0" w:color="auto"/>
              <w:right w:val="single" w:sz="4" w:space="0" w:color="auto"/>
            </w:tcBorders>
          </w:tcPr>
          <w:p w:rsidR="00020640" w:rsidRPr="001B2A01" w:rsidRDefault="00020640" w:rsidP="00AB0509">
            <w:pPr>
              <w:widowControl w:val="0"/>
              <w:bidi/>
              <w:jc w:val="center"/>
              <w:rPr>
                <w:b/>
                <w:bCs/>
                <w:color w:val="000000"/>
                <w:sz w:val="20"/>
                <w:szCs w:val="20"/>
                <w:lang w:val="en-CA"/>
              </w:rPr>
            </w:pPr>
            <w:r w:rsidRPr="001B2A01">
              <w:rPr>
                <w:b/>
                <w:bCs/>
                <w:color w:val="000000"/>
                <w:sz w:val="20"/>
                <w:szCs w:val="20"/>
                <w:lang w:val="en-CA"/>
              </w:rPr>
              <w:t>2018</w:t>
            </w:r>
          </w:p>
        </w:tc>
        <w:tc>
          <w:tcPr>
            <w:tcW w:w="553" w:type="pct"/>
            <w:tcBorders>
              <w:top w:val="single" w:sz="4" w:space="0" w:color="auto"/>
              <w:left w:val="single" w:sz="4" w:space="0" w:color="auto"/>
              <w:bottom w:val="single" w:sz="4" w:space="0" w:color="auto"/>
              <w:right w:val="single" w:sz="4" w:space="0" w:color="auto"/>
            </w:tcBorders>
          </w:tcPr>
          <w:p w:rsidR="00020640" w:rsidRPr="001B2A01" w:rsidRDefault="00020640" w:rsidP="00AB0509">
            <w:pPr>
              <w:widowControl w:val="0"/>
              <w:bidi/>
              <w:jc w:val="center"/>
              <w:rPr>
                <w:b/>
                <w:bCs/>
                <w:color w:val="000000"/>
                <w:sz w:val="20"/>
                <w:szCs w:val="20"/>
                <w:lang w:val="en-CA"/>
              </w:rPr>
            </w:pPr>
            <w:r w:rsidRPr="001B2A01">
              <w:rPr>
                <w:b/>
                <w:bCs/>
                <w:color w:val="000000"/>
                <w:sz w:val="20"/>
                <w:szCs w:val="20"/>
                <w:lang w:val="en-CA"/>
              </w:rPr>
              <w:t>2019</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640" w:rsidRPr="001B2A01" w:rsidRDefault="00AC6B9E" w:rsidP="00AB0509">
            <w:pPr>
              <w:widowControl w:val="0"/>
              <w:bidi/>
              <w:jc w:val="center"/>
              <w:rPr>
                <w:b/>
                <w:bCs/>
                <w:color w:val="000000"/>
                <w:sz w:val="20"/>
                <w:szCs w:val="20"/>
                <w:lang w:val="en-CA"/>
              </w:rPr>
            </w:pPr>
            <w:r w:rsidRPr="006E63D2">
              <w:rPr>
                <w:b/>
                <w:bCs/>
                <w:color w:val="000000"/>
                <w:sz w:val="20"/>
                <w:szCs w:val="20"/>
                <w:rtl/>
                <w:lang w:val="en-CA"/>
              </w:rPr>
              <w:t>خط الأساس</w:t>
            </w:r>
          </w:p>
        </w:tc>
      </w:tr>
      <w:tr w:rsidR="00711BDD"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0640" w:rsidRPr="00D4581F" w:rsidRDefault="00AC6B9E" w:rsidP="00AB0509">
            <w:pPr>
              <w:widowControl w:val="0"/>
              <w:bidi/>
              <w:jc w:val="left"/>
              <w:rPr>
                <w:b/>
                <w:bCs/>
                <w:color w:val="000000"/>
                <w:rtl/>
                <w:lang w:val="en-CA" w:bidi="ar-EG"/>
              </w:rPr>
            </w:pPr>
            <w:r w:rsidRPr="00D4581F">
              <w:rPr>
                <w:rFonts w:hint="cs"/>
                <w:b/>
                <w:bCs/>
                <w:rtl/>
                <w:lang w:val="fr-CA" w:eastAsia="en-CA"/>
              </w:rPr>
              <w:t>الأطنان المترية</w:t>
            </w:r>
          </w:p>
        </w:tc>
        <w:tc>
          <w:tcPr>
            <w:tcW w:w="553" w:type="pct"/>
            <w:tcBorders>
              <w:top w:val="nil"/>
              <w:left w:val="nil"/>
              <w:bottom w:val="single" w:sz="4" w:space="0" w:color="auto"/>
              <w:right w:val="single" w:sz="4" w:space="0" w:color="auto"/>
            </w:tcBorders>
            <w:shd w:val="clear" w:color="auto" w:fill="auto"/>
            <w:noWrap/>
            <w:vAlign w:val="center"/>
            <w:hideMark/>
          </w:tcPr>
          <w:p w:rsidR="00020640" w:rsidRPr="001B2A01" w:rsidRDefault="00020640" w:rsidP="00AB0509">
            <w:pPr>
              <w:widowControl w:val="0"/>
              <w:bidi/>
              <w:jc w:val="left"/>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rsidR="00020640" w:rsidRPr="001B2A01" w:rsidRDefault="00020640" w:rsidP="00AB0509">
            <w:pPr>
              <w:widowControl w:val="0"/>
              <w:bidi/>
              <w:jc w:val="left"/>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rsidR="00020640" w:rsidRPr="001B2A01" w:rsidRDefault="00020640" w:rsidP="00AB0509">
            <w:pPr>
              <w:widowControl w:val="0"/>
              <w:bidi/>
              <w:jc w:val="left"/>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rsidR="00020640" w:rsidRPr="001B2A01" w:rsidRDefault="00020640" w:rsidP="00AB0509">
            <w:pPr>
              <w:widowControl w:val="0"/>
              <w:bidi/>
              <w:jc w:val="left"/>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rsidR="00020640" w:rsidRPr="001B2A01" w:rsidRDefault="00020640" w:rsidP="00AB0509">
            <w:pPr>
              <w:widowControl w:val="0"/>
              <w:bidi/>
              <w:jc w:val="left"/>
              <w:rPr>
                <w:b/>
                <w:bCs/>
                <w:color w:val="000000"/>
                <w:sz w:val="20"/>
                <w:szCs w:val="20"/>
                <w:lang w:val="en-CA"/>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rsidR="00020640" w:rsidRPr="001B2A01" w:rsidRDefault="00020640" w:rsidP="00AB0509">
            <w:pPr>
              <w:widowControl w:val="0"/>
              <w:bidi/>
              <w:jc w:val="left"/>
              <w:rPr>
                <w:b/>
                <w:bCs/>
                <w:color w:val="000000"/>
                <w:sz w:val="20"/>
                <w:szCs w:val="20"/>
                <w:lang w:val="en-CA"/>
              </w:rPr>
            </w:pPr>
          </w:p>
        </w:tc>
      </w:tr>
      <w:tr w:rsidR="00AC6B9E"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22</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sz w:val="20"/>
                <w:szCs w:val="20"/>
              </w:rPr>
            </w:pPr>
            <w:r w:rsidRPr="001B2A01">
              <w:rPr>
                <w:color w:val="000000"/>
                <w:sz w:val="20"/>
                <w:szCs w:val="20"/>
              </w:rPr>
              <w:t>105.34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116.33</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116.63</w:t>
            </w:r>
          </w:p>
        </w:tc>
        <w:tc>
          <w:tcPr>
            <w:tcW w:w="553" w:type="pct"/>
            <w:tcBorders>
              <w:top w:val="single" w:sz="4" w:space="0" w:color="auto"/>
              <w:left w:val="nil"/>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77.84</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62.59</w:t>
            </w:r>
          </w:p>
        </w:tc>
        <w:tc>
          <w:tcPr>
            <w:tcW w:w="549"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148.13</w:t>
            </w:r>
          </w:p>
        </w:tc>
      </w:tr>
      <w:tr w:rsidR="00AC6B9E"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123</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sz w:val="20"/>
                <w:szCs w:val="20"/>
              </w:rPr>
            </w:pPr>
            <w:r w:rsidRPr="001B2A01">
              <w:rPr>
                <w:color w:val="000000"/>
                <w:sz w:val="20"/>
                <w:szCs w:val="20"/>
              </w:rPr>
              <w:t>0.45</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0.64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0.41</w:t>
            </w:r>
          </w:p>
        </w:tc>
        <w:tc>
          <w:tcPr>
            <w:tcW w:w="553" w:type="pct"/>
            <w:tcBorders>
              <w:top w:val="single" w:sz="4" w:space="0" w:color="auto"/>
              <w:left w:val="nil"/>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0.64</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49"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2.65</w:t>
            </w:r>
          </w:p>
        </w:tc>
      </w:tr>
      <w:tr w:rsidR="00AC6B9E"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124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sz w:val="20"/>
                <w:szCs w:val="20"/>
              </w:rPr>
            </w:pPr>
            <w:r w:rsidRPr="001B2A01">
              <w:rPr>
                <w:color w:val="000000"/>
                <w:sz w:val="20"/>
                <w:szCs w:val="20"/>
              </w:rPr>
              <w:t>0.71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AB0509" w:rsidRDefault="00AC6B9E" w:rsidP="00AB0509">
            <w:pPr>
              <w:widowControl w:val="0"/>
              <w:bidi/>
              <w:jc w:val="left"/>
              <w:rPr>
                <w:color w:val="000000"/>
                <w:sz w:val="20"/>
                <w:szCs w:val="20"/>
                <w:lang w:val="en-US"/>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49"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4.89</w:t>
            </w:r>
          </w:p>
        </w:tc>
      </w:tr>
      <w:tr w:rsidR="00AC6B9E"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141</w:t>
            </w:r>
            <w:r w:rsidRPr="00D4581F">
              <w:rPr>
                <w:rtl/>
                <w:lang w:bidi="ar-AE"/>
              </w:rPr>
              <w:t>ب</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sz w:val="20"/>
                <w:szCs w:val="20"/>
              </w:rPr>
            </w:pPr>
            <w:r w:rsidRPr="001B2A01">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49"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30.39</w:t>
            </w:r>
          </w:p>
        </w:tc>
      </w:tr>
      <w:tr w:rsidR="00AC6B9E"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Fonts w:hint="cs"/>
                <w:rtl/>
                <w:lang w:bidi="ar-EG"/>
              </w:rPr>
              <w:t>ا</w:t>
            </w:r>
            <w:r w:rsidRPr="00D4581F">
              <w:rPr>
                <w:rtl/>
                <w:lang w:bidi="ar-AE"/>
              </w:rPr>
              <w:t>لهيدروكلوروفلوروكربون</w:t>
            </w:r>
            <w:r w:rsidRPr="00D4581F">
              <w:rPr>
                <w:rFonts w:hint="cs"/>
                <w:rtl/>
                <w:lang w:bidi="ar-AE"/>
              </w:rPr>
              <w:t>-</w:t>
            </w:r>
            <w:r w:rsidRPr="00D4581F">
              <w:rPr>
                <w:lang w:val="en-CA"/>
              </w:rPr>
              <w:t>142</w:t>
            </w:r>
            <w:r w:rsidRPr="00D4581F">
              <w:rPr>
                <w:rtl/>
                <w:lang w:bidi="ar-AE"/>
              </w:rPr>
              <w:t xml:space="preserve"> ب</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sz w:val="20"/>
                <w:szCs w:val="20"/>
              </w:rPr>
            </w:pPr>
            <w:r w:rsidRPr="001B2A01">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sz w:val="20"/>
                <w:szCs w:val="20"/>
              </w:rPr>
              <w:t>0.00</w:t>
            </w:r>
          </w:p>
        </w:tc>
        <w:tc>
          <w:tcPr>
            <w:tcW w:w="549"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0.47</w:t>
            </w:r>
          </w:p>
        </w:tc>
      </w:tr>
      <w:tr w:rsidR="00711BDD"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020640" w:rsidRPr="00D4581F" w:rsidRDefault="00AC6B9E" w:rsidP="00AC6B9E">
            <w:pPr>
              <w:bidi/>
              <w:jc w:val="left"/>
              <w:rPr>
                <w:rFonts w:eastAsiaTheme="minorHAnsi"/>
                <w:b/>
                <w:color w:val="000000"/>
                <w:lang w:val="en-CA"/>
              </w:rPr>
            </w:pPr>
            <w:r w:rsidRPr="00D4581F">
              <w:rPr>
                <w:rFonts w:hint="cs"/>
                <w:b/>
                <w:bCs/>
                <w:rtl/>
                <w:lang w:val="fr-CA" w:eastAsia="en-CA"/>
              </w:rPr>
              <w:t>المجموع (بالأطنان المترية</w:t>
            </w:r>
            <w:r w:rsidRPr="00D4581F">
              <w:rPr>
                <w:rFonts w:eastAsiaTheme="minorHAnsi" w:hint="cs"/>
                <w:b/>
                <w:bCs/>
                <w:rtl/>
                <w:lang w:val="en-CA"/>
              </w:rPr>
              <w:t>)</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020640" w:rsidRPr="001B2A01" w:rsidRDefault="00020640" w:rsidP="00AB0509">
            <w:pPr>
              <w:widowControl w:val="0"/>
              <w:bidi/>
              <w:jc w:val="left"/>
              <w:rPr>
                <w:b/>
                <w:color w:val="000000"/>
                <w:sz w:val="20"/>
                <w:szCs w:val="20"/>
              </w:rPr>
            </w:pPr>
            <w:r w:rsidRPr="001B2A01">
              <w:rPr>
                <w:b/>
                <w:color w:val="000000"/>
                <w:sz w:val="20"/>
                <w:szCs w:val="20"/>
              </w:rPr>
              <w:t>106.50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rsidR="00020640" w:rsidRPr="001B2A01" w:rsidRDefault="00146141" w:rsidP="00AB0509">
            <w:pPr>
              <w:widowControl w:val="0"/>
              <w:bidi/>
              <w:jc w:val="left"/>
              <w:rPr>
                <w:b/>
                <w:color w:val="000000"/>
                <w:sz w:val="20"/>
                <w:szCs w:val="20"/>
              </w:rPr>
            </w:pPr>
            <w:r w:rsidRPr="001B2A01">
              <w:rPr>
                <w:b/>
                <w:color w:val="000000"/>
                <w:sz w:val="20"/>
                <w:szCs w:val="20"/>
              </w:rPr>
              <w:t>116.97</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020640" w:rsidRPr="001B2A01" w:rsidRDefault="00146141" w:rsidP="00AB0509">
            <w:pPr>
              <w:widowControl w:val="0"/>
              <w:bidi/>
              <w:jc w:val="left"/>
              <w:rPr>
                <w:b/>
                <w:color w:val="000000"/>
                <w:sz w:val="20"/>
                <w:szCs w:val="20"/>
              </w:rPr>
            </w:pPr>
            <w:r w:rsidRPr="001B2A01">
              <w:rPr>
                <w:b/>
                <w:color w:val="000000"/>
                <w:sz w:val="20"/>
                <w:szCs w:val="20"/>
              </w:rPr>
              <w:t>117.04</w:t>
            </w:r>
          </w:p>
        </w:tc>
        <w:tc>
          <w:tcPr>
            <w:tcW w:w="553" w:type="pct"/>
            <w:tcBorders>
              <w:top w:val="single" w:sz="4" w:space="0" w:color="auto"/>
              <w:left w:val="nil"/>
              <w:bottom w:val="single" w:sz="4" w:space="0" w:color="auto"/>
              <w:right w:val="single" w:sz="4" w:space="0" w:color="auto"/>
            </w:tcBorders>
            <w:tcMar>
              <w:left w:w="115" w:type="dxa"/>
              <w:right w:w="158" w:type="dxa"/>
            </w:tcMar>
          </w:tcPr>
          <w:p w:rsidR="00020640" w:rsidRPr="001B2A01" w:rsidRDefault="00146141" w:rsidP="00AB0509">
            <w:pPr>
              <w:widowControl w:val="0"/>
              <w:bidi/>
              <w:jc w:val="left"/>
              <w:rPr>
                <w:b/>
                <w:color w:val="000000"/>
                <w:sz w:val="20"/>
                <w:szCs w:val="20"/>
              </w:rPr>
            </w:pPr>
            <w:r w:rsidRPr="001B2A01">
              <w:rPr>
                <w:b/>
                <w:color w:val="000000"/>
                <w:sz w:val="20"/>
                <w:szCs w:val="20"/>
              </w:rPr>
              <w:t>78.48</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rsidR="00020640" w:rsidRPr="001B2A01" w:rsidRDefault="007527B5" w:rsidP="00AB0509">
            <w:pPr>
              <w:widowControl w:val="0"/>
              <w:bidi/>
              <w:jc w:val="left"/>
              <w:rPr>
                <w:b/>
                <w:color w:val="000000"/>
                <w:sz w:val="20"/>
                <w:szCs w:val="20"/>
              </w:rPr>
            </w:pPr>
            <w:r w:rsidRPr="001B2A01">
              <w:rPr>
                <w:b/>
                <w:color w:val="000000"/>
                <w:sz w:val="20"/>
                <w:szCs w:val="20"/>
              </w:rPr>
              <w:t>62.59</w:t>
            </w:r>
          </w:p>
        </w:tc>
        <w:tc>
          <w:tcPr>
            <w:tcW w:w="549"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rsidR="00020640" w:rsidRPr="001B2A01" w:rsidRDefault="00020640" w:rsidP="00AB0509">
            <w:pPr>
              <w:widowControl w:val="0"/>
              <w:bidi/>
              <w:jc w:val="left"/>
              <w:rPr>
                <w:b/>
                <w:color w:val="000000"/>
                <w:sz w:val="20"/>
                <w:szCs w:val="20"/>
              </w:rPr>
            </w:pPr>
            <w:r w:rsidRPr="001B2A01">
              <w:rPr>
                <w:b/>
                <w:color w:val="000000"/>
                <w:sz w:val="20"/>
                <w:szCs w:val="20"/>
              </w:rPr>
              <w:t>186.51</w:t>
            </w:r>
          </w:p>
        </w:tc>
      </w:tr>
      <w:tr w:rsidR="00411FA2" w:rsidRPr="001B2A01" w:rsidTr="00AC6B9E">
        <w:tc>
          <w:tcPr>
            <w:tcW w:w="16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411FA2" w:rsidRPr="00D4581F" w:rsidRDefault="00411FA2" w:rsidP="00AB0509">
            <w:pPr>
              <w:bidi/>
              <w:jc w:val="left"/>
              <w:rPr>
                <w:b/>
                <w:bCs/>
                <w:color w:val="000000"/>
                <w:lang w:val="en-CA"/>
              </w:rPr>
            </w:pPr>
            <w:r w:rsidRPr="00D4581F">
              <w:rPr>
                <w:rtl/>
                <w:lang w:bidi="ar-AE"/>
              </w:rPr>
              <w:t>الهيدروكلوروفلوروكربون</w:t>
            </w:r>
            <w:r w:rsidRPr="00D4581F">
              <w:rPr>
                <w:rFonts w:hint="cs"/>
                <w:rtl/>
                <w:lang w:bidi="ar-AE"/>
              </w:rPr>
              <w:t>-</w:t>
            </w:r>
            <w:r w:rsidRPr="00D4581F">
              <w:rPr>
                <w:lang w:bidi="ar-AE"/>
              </w:rPr>
              <w:t>141b</w:t>
            </w:r>
            <w:r w:rsidRPr="00D4581F">
              <w:rPr>
                <w:rFonts w:hint="cs"/>
                <w:rtl/>
                <w:lang w:bidi="ar-AE"/>
              </w:rPr>
              <w:t xml:space="preserve"> المتضمن في البوليولات السابقة الخلط المستوردة</w:t>
            </w:r>
            <w:r w:rsidRPr="00D4581F">
              <w:rPr>
                <w:lang w:bidi="ar-AE"/>
              </w:rPr>
              <w:t xml:space="preserve"> *</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411FA2" w:rsidRPr="001B2A01" w:rsidRDefault="00411FA2" w:rsidP="00AB0509">
            <w:pPr>
              <w:bidi/>
              <w:jc w:val="left"/>
              <w:rPr>
                <w:sz w:val="20"/>
                <w:szCs w:val="20"/>
              </w:rPr>
            </w:pPr>
            <w:r w:rsidRPr="001B2A01">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411FA2" w:rsidRPr="001B2A01" w:rsidRDefault="00411FA2" w:rsidP="00AB0509">
            <w:pPr>
              <w:bidi/>
              <w:jc w:val="left"/>
              <w:rPr>
                <w:color w:val="000000"/>
                <w:sz w:val="20"/>
                <w:szCs w:val="20"/>
              </w:rPr>
            </w:pPr>
            <w:r w:rsidRPr="001B2A01">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rsidR="00411FA2" w:rsidRPr="001B2A01" w:rsidRDefault="00411FA2" w:rsidP="00AB0509">
            <w:pPr>
              <w:bidi/>
              <w:jc w:val="left"/>
              <w:rPr>
                <w:color w:val="000000"/>
                <w:sz w:val="20"/>
                <w:szCs w:val="20"/>
              </w:rPr>
            </w:pPr>
            <w:r w:rsidRPr="001B2A01">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rsidR="00411FA2" w:rsidRPr="001B2A01" w:rsidRDefault="00411FA2" w:rsidP="00AB0509">
            <w:pPr>
              <w:bidi/>
              <w:jc w:val="left"/>
              <w:rPr>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rsidR="00411FA2" w:rsidRPr="001B2A01" w:rsidRDefault="00411FA2" w:rsidP="00AB0509">
            <w:pPr>
              <w:bidi/>
              <w:jc w:val="left"/>
              <w:rPr>
                <w:sz w:val="20"/>
                <w:szCs w:val="20"/>
              </w:rPr>
            </w:pPr>
            <w:r w:rsidRPr="001B2A01">
              <w:rPr>
                <w:sz w:val="20"/>
                <w:szCs w:val="20"/>
              </w:rPr>
              <w:t>0.00</w:t>
            </w:r>
          </w:p>
        </w:tc>
        <w:tc>
          <w:tcPr>
            <w:tcW w:w="549" w:type="pct"/>
            <w:tcBorders>
              <w:top w:val="nil"/>
              <w:left w:val="single" w:sz="4" w:space="0" w:color="auto"/>
              <w:bottom w:val="single" w:sz="4" w:space="0" w:color="auto"/>
              <w:right w:val="single" w:sz="4" w:space="0" w:color="auto"/>
            </w:tcBorders>
            <w:shd w:val="clear" w:color="auto" w:fill="auto"/>
            <w:noWrap/>
            <w:tcMar>
              <w:left w:w="115" w:type="dxa"/>
              <w:right w:w="158" w:type="dxa"/>
            </w:tcMar>
          </w:tcPr>
          <w:p w:rsidR="00411FA2" w:rsidRPr="001B2A01" w:rsidRDefault="00411FA2" w:rsidP="00AB0509">
            <w:pPr>
              <w:bidi/>
              <w:jc w:val="left"/>
              <w:rPr>
                <w:sz w:val="20"/>
                <w:szCs w:val="20"/>
              </w:rPr>
            </w:pPr>
            <w:r w:rsidRPr="001B2A01">
              <w:rPr>
                <w:sz w:val="20"/>
                <w:szCs w:val="20"/>
              </w:rPr>
              <w:t>44.87**</w:t>
            </w:r>
          </w:p>
        </w:tc>
      </w:tr>
      <w:tr w:rsidR="00AC6B9E"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b/>
                <w:bCs/>
                <w:color w:val="000000"/>
                <w:lang w:val="en-CA"/>
              </w:rPr>
            </w:pPr>
            <w:r w:rsidRPr="00D4581F">
              <w:rPr>
                <w:rFonts w:hint="cs"/>
                <w:b/>
                <w:bCs/>
                <w:rtl/>
                <w:lang w:val="fr-CA" w:eastAsia="en-CA"/>
              </w:rPr>
              <w:t xml:space="preserve">الأطنان </w:t>
            </w:r>
            <w:r w:rsidRPr="00D4581F">
              <w:rPr>
                <w:rFonts w:hint="cs"/>
                <w:b/>
                <w:bCs/>
                <w:color w:val="000000"/>
                <w:rtl/>
                <w:lang w:val="en-CA" w:eastAsia="en-CA"/>
              </w:rPr>
              <w:t>بقدرات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p>
        </w:tc>
      </w:tr>
      <w:tr w:rsidR="00AC6B9E"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5.79</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6.40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6.41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4.28</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3.44</w:t>
            </w: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8.15</w:t>
            </w:r>
          </w:p>
        </w:tc>
      </w:tr>
      <w:tr w:rsidR="00AC6B9E"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0.05</w:t>
            </w:r>
          </w:p>
        </w:tc>
      </w:tr>
      <w:tr w:rsidR="00AC6B9E"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0.11</w:t>
            </w:r>
          </w:p>
        </w:tc>
      </w:tr>
      <w:tr w:rsidR="00AC6B9E"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tl/>
                <w:lang w:bidi="ar-AE"/>
              </w:rPr>
              <w:t>الهيدروكلوروفلوروكربون</w:t>
            </w:r>
            <w:r w:rsidRPr="00D4581F">
              <w:rPr>
                <w:rFonts w:hint="cs"/>
                <w:rtl/>
                <w:lang w:bidi="ar-AE"/>
              </w:rPr>
              <w:t>-</w:t>
            </w:r>
            <w:r w:rsidRPr="00D4581F">
              <w:rPr>
                <w:lang w:val="en-CA"/>
              </w:rPr>
              <w:t>141</w:t>
            </w:r>
            <w:r w:rsidRPr="00D4581F">
              <w:rPr>
                <w:rtl/>
                <w:lang w:bidi="ar-AE"/>
              </w:rPr>
              <w:t>ب</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3.34</w:t>
            </w:r>
          </w:p>
        </w:tc>
      </w:tr>
      <w:tr w:rsidR="00AC6B9E"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C6B9E" w:rsidRPr="00D4581F" w:rsidRDefault="00AC6B9E" w:rsidP="00AB0509">
            <w:pPr>
              <w:widowControl w:val="0"/>
              <w:bidi/>
              <w:jc w:val="left"/>
              <w:rPr>
                <w:color w:val="000000"/>
                <w:lang w:val="en-CA"/>
              </w:rPr>
            </w:pPr>
            <w:r w:rsidRPr="00D4581F">
              <w:rPr>
                <w:rFonts w:hint="cs"/>
                <w:rtl/>
                <w:lang w:bidi="ar-EG"/>
              </w:rPr>
              <w:t>ا</w:t>
            </w:r>
            <w:r w:rsidRPr="00D4581F">
              <w:rPr>
                <w:rtl/>
                <w:lang w:bidi="ar-AE"/>
              </w:rPr>
              <w:t>لهيدروكلوروفلوروكربون</w:t>
            </w:r>
            <w:r w:rsidRPr="00D4581F">
              <w:rPr>
                <w:rFonts w:hint="cs"/>
                <w:rtl/>
                <w:lang w:bidi="ar-AE"/>
              </w:rPr>
              <w:t>-</w:t>
            </w:r>
            <w:r w:rsidRPr="00D4581F">
              <w:rPr>
                <w:lang w:val="en-CA"/>
              </w:rPr>
              <w:t>142</w:t>
            </w:r>
            <w:r w:rsidRPr="00D4581F">
              <w:rPr>
                <w:rtl/>
                <w:lang w:bidi="ar-AE"/>
              </w:rPr>
              <w:t xml:space="preserve"> ب</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widowControl w:val="0"/>
              <w:bidi/>
              <w:jc w:val="left"/>
              <w:rPr>
                <w:color w:val="000000"/>
                <w:sz w:val="20"/>
                <w:szCs w:val="20"/>
              </w:rPr>
            </w:pPr>
            <w:r w:rsidRPr="001B2A01">
              <w:rPr>
                <w:color w:val="000000"/>
                <w:sz w:val="20"/>
                <w:szCs w:val="20"/>
              </w:rPr>
              <w:t>0.00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rsidR="00AC6B9E" w:rsidRPr="001B2A01" w:rsidRDefault="00AC6B9E" w:rsidP="00AB0509">
            <w:pPr>
              <w:widowControl w:val="0"/>
              <w:bidi/>
              <w:jc w:val="left"/>
              <w:rPr>
                <w:color w:val="000000"/>
                <w:sz w:val="20"/>
                <w:szCs w:val="20"/>
              </w:rPr>
            </w:pPr>
            <w:r w:rsidRPr="001B2A01">
              <w:rPr>
                <w:color w:val="000000"/>
                <w:sz w:val="20"/>
                <w:szCs w:val="20"/>
              </w:rPr>
              <w:t>0.03</w:t>
            </w:r>
          </w:p>
        </w:tc>
      </w:tr>
      <w:tr w:rsidR="00020640"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20640" w:rsidRPr="00D4581F" w:rsidRDefault="00AC6B9E" w:rsidP="00AC6B9E">
            <w:pPr>
              <w:bidi/>
              <w:jc w:val="left"/>
              <w:rPr>
                <w:rFonts w:eastAsiaTheme="minorHAnsi"/>
                <w:b/>
                <w:lang w:val="en-CA"/>
              </w:rPr>
            </w:pPr>
            <w:r w:rsidRPr="00D4581F">
              <w:rPr>
                <w:rFonts w:hint="cs"/>
                <w:b/>
                <w:bCs/>
                <w:rtl/>
                <w:lang w:val="fr-CA" w:eastAsia="en-CA"/>
              </w:rPr>
              <w:t>المجموع (</w:t>
            </w:r>
            <w:r w:rsidRPr="00D4581F">
              <w:rPr>
                <w:rFonts w:hint="cs"/>
                <w:b/>
                <w:bCs/>
                <w:rtl/>
                <w:lang w:val="fr-CA" w:eastAsia="en-CA" w:bidi="ar-EG"/>
              </w:rPr>
              <w:t>ب</w:t>
            </w:r>
            <w:r w:rsidRPr="00D4581F">
              <w:rPr>
                <w:rFonts w:hint="cs"/>
                <w:b/>
                <w:bCs/>
                <w:rtl/>
                <w:lang w:val="fr-CA" w:eastAsia="en-CA"/>
              </w:rPr>
              <w:t xml:space="preserve">الأطنان </w:t>
            </w:r>
            <w:r w:rsidRPr="00D4581F">
              <w:rPr>
                <w:rFonts w:hint="cs"/>
                <w:b/>
                <w:bCs/>
                <w:color w:val="000000"/>
                <w:rtl/>
                <w:lang w:val="en-CA" w:eastAsia="en-CA"/>
              </w:rPr>
              <w:t>بقدرات استنفاد الأوزون</w:t>
            </w:r>
            <w:r w:rsidRPr="00D4581F">
              <w:rPr>
                <w:rFonts w:eastAsiaTheme="minorHAnsi" w:hint="cs"/>
                <w:b/>
                <w:bCs/>
                <w:rtl/>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020640" w:rsidRPr="001B2A01" w:rsidRDefault="00020640" w:rsidP="00AB0509">
            <w:pPr>
              <w:widowControl w:val="0"/>
              <w:bidi/>
              <w:jc w:val="left"/>
              <w:rPr>
                <w:b/>
                <w:color w:val="000000"/>
                <w:sz w:val="20"/>
                <w:szCs w:val="20"/>
              </w:rPr>
            </w:pPr>
            <w:r w:rsidRPr="001B2A01">
              <w:rPr>
                <w:rFonts w:eastAsiaTheme="minorHAnsi"/>
                <w:b/>
                <w:color w:val="000000"/>
                <w:sz w:val="20"/>
                <w:szCs w:val="20"/>
              </w:rPr>
              <w:t>5.82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020640" w:rsidRPr="001B2A01" w:rsidRDefault="00146141" w:rsidP="00AB0509">
            <w:pPr>
              <w:widowControl w:val="0"/>
              <w:bidi/>
              <w:jc w:val="left"/>
              <w:rPr>
                <w:b/>
                <w:color w:val="000000"/>
                <w:sz w:val="20"/>
                <w:szCs w:val="20"/>
              </w:rPr>
            </w:pPr>
            <w:r w:rsidRPr="001B2A01">
              <w:rPr>
                <w:b/>
                <w:color w:val="000000"/>
                <w:sz w:val="20"/>
                <w:szCs w:val="20"/>
              </w:rPr>
              <w:t>6.41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020640" w:rsidRPr="001B2A01" w:rsidRDefault="00146141" w:rsidP="00AB0509">
            <w:pPr>
              <w:bidi/>
              <w:jc w:val="left"/>
              <w:rPr>
                <w:b/>
                <w:color w:val="000000"/>
                <w:sz w:val="20"/>
                <w:szCs w:val="20"/>
              </w:rPr>
            </w:pPr>
            <w:r w:rsidRPr="001B2A01">
              <w:rPr>
                <w:b/>
                <w:color w:val="000000"/>
                <w:sz w:val="20"/>
                <w:szCs w:val="20"/>
              </w:rPr>
              <w:t>6.42</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020640" w:rsidRPr="001B2A01" w:rsidRDefault="00146141" w:rsidP="00AB0509">
            <w:pPr>
              <w:bidi/>
              <w:jc w:val="left"/>
              <w:rPr>
                <w:rFonts w:eastAsiaTheme="minorHAnsi"/>
                <w:b/>
                <w:color w:val="000000"/>
                <w:sz w:val="20"/>
                <w:szCs w:val="20"/>
              </w:rPr>
            </w:pPr>
            <w:r w:rsidRPr="001B2A01">
              <w:rPr>
                <w:rFonts w:eastAsiaTheme="minorHAnsi"/>
                <w:b/>
                <w:color w:val="000000"/>
                <w:sz w:val="20"/>
                <w:szCs w:val="20"/>
              </w:rPr>
              <w:t>4.29</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020640" w:rsidRPr="001B2A01" w:rsidRDefault="00FC5527" w:rsidP="00AB0509">
            <w:pPr>
              <w:bidi/>
              <w:jc w:val="left"/>
              <w:rPr>
                <w:rFonts w:eastAsiaTheme="minorHAnsi"/>
                <w:b/>
                <w:color w:val="000000"/>
                <w:sz w:val="20"/>
                <w:szCs w:val="20"/>
              </w:rPr>
            </w:pPr>
            <w:r w:rsidRPr="001B2A01">
              <w:rPr>
                <w:rFonts w:eastAsiaTheme="minorHAnsi"/>
                <w:b/>
                <w:color w:val="000000"/>
                <w:sz w:val="20"/>
                <w:szCs w:val="20"/>
              </w:rPr>
              <w:t>3.44</w:t>
            </w: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020640" w:rsidRPr="001B2A01" w:rsidRDefault="00020640" w:rsidP="00AB0509">
            <w:pPr>
              <w:bidi/>
              <w:jc w:val="left"/>
              <w:rPr>
                <w:rFonts w:eastAsiaTheme="minorHAnsi"/>
                <w:b/>
                <w:color w:val="000000"/>
                <w:sz w:val="20"/>
                <w:szCs w:val="20"/>
              </w:rPr>
            </w:pPr>
            <w:r w:rsidRPr="001B2A01">
              <w:rPr>
                <w:rFonts w:eastAsiaTheme="minorHAnsi"/>
                <w:b/>
                <w:color w:val="000000"/>
                <w:sz w:val="20"/>
                <w:szCs w:val="20"/>
              </w:rPr>
              <w:t>11.7</w:t>
            </w:r>
          </w:p>
        </w:tc>
      </w:tr>
      <w:tr w:rsidR="00AC6B9E" w:rsidRPr="001B2A01" w:rsidTr="00AC6B9E">
        <w:tc>
          <w:tcPr>
            <w:tcW w:w="16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AC6B9E" w:rsidRPr="00D4581F" w:rsidRDefault="00AC6B9E" w:rsidP="00AB0509">
            <w:pPr>
              <w:bidi/>
              <w:jc w:val="left"/>
              <w:rPr>
                <w:lang w:bidi="ar-AE"/>
              </w:rPr>
            </w:pPr>
            <w:r w:rsidRPr="00D4581F">
              <w:rPr>
                <w:rtl/>
                <w:lang w:bidi="ar-AE"/>
              </w:rPr>
              <w:t>الهيدروكلوروفلوروكربون</w:t>
            </w:r>
            <w:r w:rsidRPr="00D4581F">
              <w:rPr>
                <w:rFonts w:hint="cs"/>
                <w:rtl/>
                <w:lang w:bidi="ar-AE"/>
              </w:rPr>
              <w:t>-</w:t>
            </w:r>
            <w:r w:rsidRPr="00D4581F">
              <w:rPr>
                <w:lang w:bidi="ar-AE"/>
              </w:rPr>
              <w:t>141b</w:t>
            </w:r>
            <w:r w:rsidRPr="00D4581F">
              <w:rPr>
                <w:rFonts w:hint="cs"/>
                <w:rtl/>
                <w:lang w:bidi="ar-AE"/>
              </w:rPr>
              <w:t xml:space="preserve"> </w:t>
            </w:r>
            <w:r w:rsidR="00411FA2" w:rsidRPr="00D4581F">
              <w:rPr>
                <w:rFonts w:hint="cs"/>
                <w:rtl/>
                <w:lang w:bidi="ar-AE"/>
              </w:rPr>
              <w:t>المتضمن في البوليولات السابقة الخلط المستوردة</w:t>
            </w:r>
            <w:r w:rsidR="00411FA2" w:rsidRPr="00D4581F">
              <w:rPr>
                <w:lang w:bidi="ar-AE"/>
              </w:rPr>
              <w:t xml:space="preserve"> </w:t>
            </w:r>
            <w:r w:rsidRPr="00D4581F">
              <w:rPr>
                <w:lang w:bidi="ar-AE"/>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bidi/>
              <w:jc w:val="left"/>
              <w:rPr>
                <w:rFonts w:eastAsiaTheme="minorHAnsi"/>
                <w:color w:val="000000"/>
                <w:sz w:val="20"/>
                <w:szCs w:val="20"/>
                <w:lang w:val="en-CA"/>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bidi/>
              <w:jc w:val="left"/>
              <w:rPr>
                <w:rFonts w:eastAsiaTheme="minorHAnsi"/>
                <w:color w:val="000000"/>
                <w:sz w:val="20"/>
                <w:szCs w:val="20"/>
                <w:lang w:val="en-CA"/>
              </w:rPr>
            </w:pPr>
            <w:r w:rsidRPr="001B2A01">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bidi/>
              <w:jc w:val="left"/>
              <w:rPr>
                <w:rFonts w:eastAsiaTheme="minorHAnsi"/>
                <w:color w:val="000000"/>
                <w:sz w:val="20"/>
                <w:szCs w:val="20"/>
                <w:lang w:val="en-CA"/>
              </w:rPr>
            </w:pPr>
            <w:r w:rsidRPr="001B2A01">
              <w:rPr>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bidi/>
              <w:jc w:val="left"/>
              <w:rPr>
                <w:rFonts w:eastAsiaTheme="minorHAnsi"/>
                <w:color w:val="000000"/>
                <w:sz w:val="20"/>
                <w:szCs w:val="20"/>
                <w:lang w:val="en-CA"/>
              </w:rPr>
            </w:pPr>
            <w:r w:rsidRPr="001B2A01">
              <w:rPr>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rsidR="00AC6B9E" w:rsidRPr="001B2A01" w:rsidRDefault="00AC6B9E" w:rsidP="00AB0509">
            <w:pPr>
              <w:bidi/>
              <w:jc w:val="left"/>
              <w:rPr>
                <w:rFonts w:eastAsiaTheme="minorHAnsi"/>
                <w:color w:val="000000"/>
                <w:sz w:val="20"/>
                <w:szCs w:val="20"/>
                <w:lang w:val="en-CA"/>
              </w:rPr>
            </w:pPr>
            <w:r w:rsidRPr="001B2A01">
              <w:rPr>
                <w:sz w:val="20"/>
                <w:szCs w:val="20"/>
              </w:rPr>
              <w:t>0.00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rsidR="00AC6B9E" w:rsidRPr="001B2A01" w:rsidRDefault="00AC6B9E" w:rsidP="00AB0509">
            <w:pPr>
              <w:bidi/>
              <w:jc w:val="left"/>
              <w:rPr>
                <w:rFonts w:eastAsiaTheme="minorHAnsi"/>
                <w:color w:val="000000"/>
                <w:sz w:val="20"/>
                <w:szCs w:val="20"/>
              </w:rPr>
            </w:pPr>
            <w:r w:rsidRPr="001B2A01">
              <w:rPr>
                <w:rFonts w:eastAsiaTheme="minorHAnsi"/>
                <w:color w:val="000000"/>
                <w:sz w:val="20"/>
                <w:szCs w:val="20"/>
              </w:rPr>
              <w:t>4.94**</w:t>
            </w:r>
          </w:p>
        </w:tc>
      </w:tr>
    </w:tbl>
    <w:p w:rsidR="00411FA2" w:rsidRPr="00411FA2" w:rsidRDefault="009343CF" w:rsidP="00E571AA">
      <w:pPr>
        <w:keepNext/>
        <w:keepLines/>
        <w:bidi/>
        <w:ind w:left="270" w:hanging="270"/>
        <w:rPr>
          <w:sz w:val="18"/>
          <w:szCs w:val="18"/>
          <w:rtl/>
          <w:lang w:val="en-CA" w:bidi="ar-EG"/>
        </w:rPr>
      </w:pPr>
      <w:r w:rsidRPr="00D4371B">
        <w:rPr>
          <w:sz w:val="20"/>
          <w:szCs w:val="20"/>
        </w:rPr>
        <w:t>*</w:t>
      </w:r>
      <w:r w:rsidR="004239EC">
        <w:rPr>
          <w:sz w:val="20"/>
          <w:szCs w:val="20"/>
        </w:rPr>
        <w:t xml:space="preserve"> </w:t>
      </w:r>
      <w:r w:rsidR="00411FA2">
        <w:rPr>
          <w:rFonts w:hint="cs"/>
          <w:sz w:val="20"/>
          <w:szCs w:val="20"/>
          <w:rtl/>
          <w:lang w:val="en-US" w:bidi="ar-EG"/>
        </w:rPr>
        <w:t xml:space="preserve"> </w:t>
      </w:r>
      <w:r w:rsidR="00411FA2" w:rsidRPr="00411FA2">
        <w:rPr>
          <w:rFonts w:hint="cs"/>
          <w:sz w:val="18"/>
          <w:szCs w:val="18"/>
          <w:rtl/>
          <w:lang w:val="en-CA" w:bidi="ar-EG"/>
        </w:rPr>
        <w:t>استهلاك الهيدروكلوروفلوروكربون-141ب المتضمن في البوليولات السابقة الخلط المستوردة الذي لم يبلغ بموجب المادة 7 أو تقرير تنفيذ البرنامج القطري منذ 2011.</w:t>
      </w:r>
    </w:p>
    <w:p w:rsidR="00AC6B9E" w:rsidRPr="00AC6B9E" w:rsidRDefault="00AC6B9E" w:rsidP="00411FA2">
      <w:pPr>
        <w:bidi/>
        <w:rPr>
          <w:sz w:val="18"/>
          <w:szCs w:val="18"/>
          <w:rtl/>
          <w:lang w:val="en-CA" w:bidi="ar-EG"/>
        </w:rPr>
      </w:pPr>
      <w:r w:rsidRPr="004B41C8">
        <w:rPr>
          <w:sz w:val="18"/>
          <w:szCs w:val="18"/>
          <w:lang w:val="en-CA"/>
        </w:rPr>
        <w:t>**</w:t>
      </w:r>
      <w:r>
        <w:rPr>
          <w:rFonts w:hint="cs"/>
          <w:sz w:val="18"/>
          <w:szCs w:val="18"/>
          <w:rtl/>
          <w:lang w:val="en-CA" w:bidi="ar-EG"/>
        </w:rPr>
        <w:t xml:space="preserve"> متوسط </w:t>
      </w:r>
      <w:r w:rsidR="00411FA2">
        <w:rPr>
          <w:rFonts w:hint="cs"/>
          <w:sz w:val="18"/>
          <w:szCs w:val="18"/>
          <w:rtl/>
          <w:lang w:val="en-CA" w:bidi="ar-EG"/>
        </w:rPr>
        <w:t>الاستخدام من</w:t>
      </w:r>
      <w:r>
        <w:rPr>
          <w:rFonts w:hint="cs"/>
          <w:sz w:val="18"/>
          <w:szCs w:val="18"/>
          <w:rtl/>
          <w:lang w:val="en-CA" w:bidi="ar-EG"/>
        </w:rPr>
        <w:t xml:space="preserve"> 2007 و2009.</w:t>
      </w:r>
    </w:p>
    <w:p w:rsidR="00BF1064" w:rsidRPr="00D4581F" w:rsidRDefault="00BF1064" w:rsidP="00AB0509">
      <w:pPr>
        <w:bidi/>
        <w:rPr>
          <w:sz w:val="26"/>
          <w:szCs w:val="26"/>
          <w:rtl/>
          <w:lang w:val="en-CA" w:bidi="ar-EG"/>
        </w:rPr>
      </w:pPr>
    </w:p>
    <w:p w:rsidR="004239EC" w:rsidRPr="00D4581F" w:rsidRDefault="00E571AA" w:rsidP="00E571AA">
      <w:pPr>
        <w:pStyle w:val="Heading1"/>
        <w:bidi/>
        <w:rPr>
          <w:sz w:val="26"/>
          <w:szCs w:val="26"/>
          <w:lang w:val="en-CA"/>
        </w:rPr>
      </w:pPr>
      <w:r w:rsidRPr="00D4581F">
        <w:rPr>
          <w:rFonts w:hint="cs"/>
          <w:sz w:val="26"/>
          <w:szCs w:val="26"/>
          <w:rtl/>
          <w:lang w:val="en-CA"/>
        </w:rPr>
        <w:t xml:space="preserve">وأظهر استهلاك المواد الهيدروكلوروفلوروكربونية اتجاها تناقصيا مع زيادة طفيفة في 2015 و2016، ويعزى التناقص في الاستهلاك الى أنشطة خطة إدارة إزالة المواد الهيدروكلوروفلوروكربونية وخاصة تدريب فنيي التبريد وتكييف الهواء الذي أدى الى خفض تسرب غاز التبريد من الأجهزة وتوفير معدات الاسترجاع الذي أدى الى زيادة الاسترجاع وإعادة استخدام الهيدروكلوروفلوروكربون-22. كما تعزز ذلك من خلال إدخال أجهزة تكييف الهواء المعتمدة على </w:t>
      </w:r>
      <w:r w:rsidRPr="00D4581F">
        <w:rPr>
          <w:sz w:val="26"/>
          <w:szCs w:val="26"/>
          <w:lang w:val="en-CA"/>
        </w:rPr>
        <w:t>R-410A</w:t>
      </w:r>
      <w:r w:rsidRPr="00D4581F">
        <w:rPr>
          <w:rFonts w:hint="cs"/>
          <w:sz w:val="26"/>
          <w:szCs w:val="26"/>
          <w:rtl/>
          <w:lang w:val="en-CA"/>
        </w:rPr>
        <w:t xml:space="preserve"> نظرا لانخفاض أسعاره وكفاءة استخدامه للطاقة. ويجري تشجيع المشروعات في </w:t>
      </w:r>
      <w:r w:rsidRPr="00D4581F">
        <w:rPr>
          <w:rFonts w:hint="cs"/>
          <w:sz w:val="26"/>
          <w:szCs w:val="26"/>
          <w:rtl/>
          <w:lang w:val="en-CA"/>
        </w:rPr>
        <w:lastRenderedPageBreak/>
        <w:t>المباني العامة الى استخدام الأجهزة الخالية من الهيدروكلوروفلوروكربون، والقيود المفروضة على شراء المعدات المعتمدة على الهيدروكلوروفلوروكربون-22.</w:t>
      </w:r>
    </w:p>
    <w:p w:rsidR="00BF1064" w:rsidRPr="00D4581F" w:rsidRDefault="00BF1064" w:rsidP="00AB0509">
      <w:pPr>
        <w:tabs>
          <w:tab w:val="left" w:pos="4140"/>
        </w:tabs>
        <w:bidi/>
        <w:rPr>
          <w:sz w:val="26"/>
          <w:szCs w:val="26"/>
          <w:rtl/>
          <w:lang w:val="en-US" w:bidi="ar-EG"/>
        </w:rPr>
      </w:pPr>
    </w:p>
    <w:p w:rsidR="00AC6B9E" w:rsidRPr="00D4581F" w:rsidRDefault="00AC6B9E" w:rsidP="00AB0509">
      <w:pPr>
        <w:keepNext/>
        <w:keepLines/>
        <w:bidi/>
        <w:spacing w:after="240"/>
        <w:rPr>
          <w:i/>
          <w:sz w:val="26"/>
          <w:szCs w:val="26"/>
          <w:rtl/>
          <w:lang w:val="en-CA" w:bidi="ar-EG"/>
        </w:rPr>
      </w:pPr>
      <w:r w:rsidRPr="00D4581F">
        <w:rPr>
          <w:rFonts w:hint="cs"/>
          <w:iCs/>
          <w:sz w:val="26"/>
          <w:szCs w:val="26"/>
          <w:rtl/>
        </w:rPr>
        <w:t>تقرير تنفيذ البرنامج القطري</w:t>
      </w:r>
    </w:p>
    <w:p w:rsidR="007706D3" w:rsidRPr="00D4581F" w:rsidRDefault="007706D3" w:rsidP="00AB0509">
      <w:pPr>
        <w:pStyle w:val="Heading1"/>
        <w:bidi/>
        <w:rPr>
          <w:sz w:val="26"/>
          <w:szCs w:val="26"/>
          <w:lang w:val="en-CA"/>
        </w:rPr>
      </w:pPr>
      <w:r w:rsidRPr="00D4581F">
        <w:rPr>
          <w:rFonts w:hint="cs"/>
          <w:sz w:val="26"/>
          <w:szCs w:val="26"/>
          <w:rtl/>
          <w:lang w:val="en-CA"/>
        </w:rPr>
        <w:t>أبلغت حكومة السلفادور عن بيانات استهلاك قطاع الهيدروكلوروفلوروكربون بموجب تقرير تنفيذ البرنامج القطري لعام 2019 وهو مايتفق مع البيانات المبلغة بموجب المادة 7 من بروتوكول مونتريال.</w:t>
      </w:r>
    </w:p>
    <w:p w:rsidR="00BF1064" w:rsidRPr="00D4581F" w:rsidRDefault="007706D3" w:rsidP="00AB0509">
      <w:pPr>
        <w:bidi/>
        <w:spacing w:after="240"/>
        <w:rPr>
          <w:iCs/>
          <w:sz w:val="26"/>
          <w:szCs w:val="26"/>
          <w:lang w:val="en-CA"/>
        </w:rPr>
      </w:pPr>
      <w:r w:rsidRPr="00D4581F">
        <w:rPr>
          <w:rFonts w:hint="cs"/>
          <w:iCs/>
          <w:sz w:val="26"/>
          <w:szCs w:val="26"/>
          <w:rtl/>
          <w:lang w:val="en-CA"/>
        </w:rPr>
        <w:t>تقرير التحقق</w:t>
      </w:r>
    </w:p>
    <w:p w:rsidR="007706D3" w:rsidRPr="00D4581F" w:rsidRDefault="007706D3" w:rsidP="00FF2570">
      <w:pPr>
        <w:pStyle w:val="Heading1"/>
        <w:bidi/>
        <w:rPr>
          <w:sz w:val="26"/>
          <w:szCs w:val="26"/>
          <w:lang w:val="en-CA"/>
        </w:rPr>
      </w:pPr>
      <w:r w:rsidRPr="00D4581F">
        <w:rPr>
          <w:rFonts w:hint="cs"/>
          <w:sz w:val="26"/>
          <w:szCs w:val="26"/>
          <w:rtl/>
          <w:lang w:val="en-CA"/>
        </w:rPr>
        <w:t>أكد تقرير التحقق أن الحكومة تنفذ نظاما للتراخيص والحصص للواردات والصادرات من المواد الهيدروكلوروفلوروكربونية، وأن استهلاك المواد الهيدروكلوروفلوروكربونية بموجب المادة 7 من بروتوكول مونتريال للفترة 2016 الى 2019 كان صحيحا (على النحو المبين في الجدول أعلاه) في حين كان الاستهلاك المبلغ يقل عن التزامات الامتثال بموجب بروتوكول مونتريال والاتفاق مع اللجنة التنفيذية، واشار تقرير التحقق الى أنه كانت هناك اختلافات بين البيانات الواردة في سجلات وحدة الأوزون الوطنية (سجلات الموردين) وسجلات الجمارك في كل سنة من السنوات التي خضعت للتحقق</w:t>
      </w:r>
      <w:r w:rsidR="00662B7D" w:rsidRPr="00D4581F">
        <w:rPr>
          <w:rFonts w:hint="cs"/>
          <w:sz w:val="26"/>
          <w:szCs w:val="26"/>
          <w:rtl/>
          <w:lang w:val="en-CA" w:bidi="ar-EG"/>
        </w:rPr>
        <w:t>،</w:t>
      </w:r>
      <w:r w:rsidR="00662B7D" w:rsidRPr="00D4581F">
        <w:rPr>
          <w:rStyle w:val="FootnoteReference"/>
          <w:sz w:val="26"/>
          <w:szCs w:val="26"/>
          <w:lang w:val="en-CA"/>
        </w:rPr>
        <w:footnoteReference w:id="4"/>
      </w:r>
      <w:r w:rsidRPr="00D4581F">
        <w:rPr>
          <w:rFonts w:hint="cs"/>
          <w:sz w:val="26"/>
          <w:szCs w:val="26"/>
          <w:rtl/>
          <w:lang w:val="en-CA"/>
        </w:rPr>
        <w:t xml:space="preserve"> ليس </w:t>
      </w:r>
      <w:r w:rsidR="00662B7D" w:rsidRPr="00D4581F">
        <w:rPr>
          <w:rFonts w:hint="cs"/>
          <w:sz w:val="26"/>
          <w:szCs w:val="26"/>
          <w:rtl/>
          <w:lang w:val="en-CA" w:bidi="ar-EG"/>
        </w:rPr>
        <w:t xml:space="preserve">فقط من حيث الكميات المستوردة بل أنه في بعض الحالات كانت </w:t>
      </w:r>
      <w:r w:rsidR="00242B78" w:rsidRPr="00D4581F">
        <w:rPr>
          <w:rFonts w:hint="cs"/>
          <w:sz w:val="26"/>
          <w:szCs w:val="26"/>
          <w:rtl/>
          <w:lang w:val="en-CA" w:bidi="ar-EG"/>
        </w:rPr>
        <w:t>أرقام السجلات</w:t>
      </w:r>
      <w:r w:rsidR="00662B7D" w:rsidRPr="00D4581F">
        <w:rPr>
          <w:rFonts w:hint="cs"/>
          <w:sz w:val="26"/>
          <w:szCs w:val="26"/>
          <w:rtl/>
          <w:lang w:val="en-CA" w:bidi="ar-EG"/>
        </w:rPr>
        <w:t xml:space="preserve"> في الملف. ولاحظ المحقق أن ذلك يرجع الى عدم كفاءة الاتصالات وتسجيل البيانات بين الموردين ووحدة الأوزون الوطنية والسلطات الجمركية، ويعزى ذلك أيضا الى أن أحد الموردين الذي كان يستورد عادة كميات صغيرة من الهيدروكلوروفلوروكربون-123 </w:t>
      </w:r>
      <w:r w:rsidR="00242B78" w:rsidRPr="00D4581F">
        <w:rPr>
          <w:rFonts w:hint="cs"/>
          <w:sz w:val="26"/>
          <w:szCs w:val="26"/>
          <w:rtl/>
          <w:lang w:val="en-CA" w:bidi="ar-EG"/>
        </w:rPr>
        <w:t>كان يتم ذلك دون</w:t>
      </w:r>
      <w:r w:rsidR="00662B7D" w:rsidRPr="00D4581F">
        <w:rPr>
          <w:rFonts w:hint="cs"/>
          <w:sz w:val="26"/>
          <w:szCs w:val="26"/>
          <w:rtl/>
          <w:lang w:val="en-CA" w:bidi="ar-EG"/>
        </w:rPr>
        <w:t xml:space="preserve"> الإبلاغ ، وأوصى المحقق بتنفيذ الإجراءات التالية على الفور ووضع نظام لإبلاغ الجمارك عن الحصص والتراخيص الصادرة بما في ذلك آلية إبلاغ للتحقق من كل شحنة وإضافة مواد </w:t>
      </w:r>
      <w:r w:rsidR="00FF2570" w:rsidRPr="00D4581F">
        <w:rPr>
          <w:rFonts w:hint="cs"/>
          <w:sz w:val="26"/>
          <w:szCs w:val="26"/>
          <w:rtl/>
          <w:lang w:val="en-CA" w:bidi="ar-EG"/>
        </w:rPr>
        <w:t>عقوبات</w:t>
      </w:r>
      <w:r w:rsidR="00662B7D" w:rsidRPr="00D4581F">
        <w:rPr>
          <w:rFonts w:hint="cs"/>
          <w:sz w:val="26"/>
          <w:szCs w:val="26"/>
          <w:rtl/>
          <w:lang w:val="en-CA" w:bidi="ar-EG"/>
        </w:rPr>
        <w:t xml:space="preserve"> في إطار نظام التراخيص والحصص للاستيراد دون تراخيص أو حصص ومواصلة تدريب بشأن الرقابة والرصد فيما يتعلق بالمواد المستنفدة للأوزون لموظفي الجمارك والإنفاذ، ومواصلة القيام بزيارات مفاجئة للموردين والموزعين للرصد والرقابة على استيراد غازات التبريد واستخدامها ومواصلة الإرشاد بالمعلومات والتوعية عن الرقابة على المواد المستنفدة للأوزون لمختلف أصحاب المصلحة.</w:t>
      </w:r>
    </w:p>
    <w:p w:rsidR="002F2AE7" w:rsidRPr="00D4581F" w:rsidRDefault="002F2AE7" w:rsidP="001249B7">
      <w:pPr>
        <w:pStyle w:val="Heading1"/>
        <w:numPr>
          <w:ilvl w:val="0"/>
          <w:numId w:val="0"/>
        </w:numPr>
        <w:bidi/>
        <w:rPr>
          <w:sz w:val="26"/>
          <w:szCs w:val="26"/>
          <w:u w:val="single"/>
          <w:rtl/>
          <w:lang w:val="en-CA" w:bidi="ar-EG"/>
        </w:rPr>
      </w:pPr>
      <w:r w:rsidRPr="00D4581F">
        <w:rPr>
          <w:rFonts w:hint="cs"/>
          <w:sz w:val="26"/>
          <w:szCs w:val="26"/>
          <w:u w:val="single"/>
          <w:rtl/>
          <w:lang w:val="en-CA" w:bidi="ar-EG"/>
        </w:rPr>
        <w:t xml:space="preserve">التقرير المرحلي عن تنفيذ الشريحة الثالثة </w:t>
      </w:r>
      <w:r w:rsidR="001249B7" w:rsidRPr="00D4581F">
        <w:rPr>
          <w:rFonts w:hint="cs"/>
          <w:sz w:val="26"/>
          <w:szCs w:val="26"/>
          <w:u w:val="single"/>
          <w:rtl/>
          <w:lang w:val="en-CA" w:bidi="ar-EG"/>
        </w:rPr>
        <w:t>ل</w:t>
      </w:r>
      <w:r w:rsidRPr="00D4581F">
        <w:rPr>
          <w:rFonts w:hint="cs"/>
          <w:sz w:val="26"/>
          <w:szCs w:val="26"/>
          <w:u w:val="single"/>
          <w:rtl/>
          <w:lang w:val="en-CA" w:bidi="ar-EG"/>
        </w:rPr>
        <w:t>خطة إدارة إزالة المواد الهيدروكلوروفلوروكربونية</w:t>
      </w:r>
    </w:p>
    <w:p w:rsidR="002F2AE7" w:rsidRPr="00D4581F" w:rsidRDefault="002F2AE7" w:rsidP="002F2AE7">
      <w:pPr>
        <w:bidi/>
        <w:rPr>
          <w:iCs/>
          <w:sz w:val="26"/>
          <w:szCs w:val="26"/>
          <w:rtl/>
        </w:rPr>
      </w:pPr>
      <w:r w:rsidRPr="00D4581F">
        <w:rPr>
          <w:iCs/>
          <w:sz w:val="26"/>
          <w:szCs w:val="26"/>
          <w:rtl/>
        </w:rPr>
        <w:t>الإطار القانوني والتعزيز المؤسسي</w:t>
      </w:r>
    </w:p>
    <w:p w:rsidR="002F2AE7" w:rsidRPr="00D4581F" w:rsidRDefault="002F2AE7" w:rsidP="002F2AE7">
      <w:pPr>
        <w:bidi/>
        <w:rPr>
          <w:iCs/>
          <w:sz w:val="26"/>
          <w:szCs w:val="26"/>
          <w:rtl/>
        </w:rPr>
      </w:pPr>
    </w:p>
    <w:p w:rsidR="001249B7" w:rsidRPr="00D4581F" w:rsidRDefault="001249B7" w:rsidP="001249B7">
      <w:pPr>
        <w:pStyle w:val="Heading1"/>
        <w:bidi/>
        <w:rPr>
          <w:sz w:val="26"/>
          <w:szCs w:val="26"/>
        </w:rPr>
      </w:pPr>
      <w:r w:rsidRPr="00D4581F">
        <w:rPr>
          <w:rFonts w:hint="cs"/>
          <w:sz w:val="26"/>
          <w:szCs w:val="26"/>
          <w:rtl/>
        </w:rPr>
        <w:t xml:space="preserve">أنشأت حكومة السلفادور نظاما للحصص لاستيراد المواد </w:t>
      </w:r>
      <w:r w:rsidRPr="00D4581F">
        <w:rPr>
          <w:rFonts w:hint="cs"/>
          <w:sz w:val="26"/>
          <w:szCs w:val="26"/>
          <w:rtl/>
          <w:lang w:val="en-CA"/>
        </w:rPr>
        <w:t>الهيدروكلوروفلوروكربونية</w:t>
      </w:r>
      <w:r w:rsidRPr="00D4581F">
        <w:rPr>
          <w:rFonts w:hint="cs"/>
          <w:sz w:val="26"/>
          <w:szCs w:val="26"/>
          <w:rtl/>
        </w:rPr>
        <w:t xml:space="preserve"> في أبريل/ نيسان 2013 وفرضت حظرا على استيراد واستخدام </w:t>
      </w:r>
      <w:r w:rsidRPr="00D4581F">
        <w:rPr>
          <w:rFonts w:hint="cs"/>
          <w:sz w:val="26"/>
          <w:szCs w:val="26"/>
          <w:rtl/>
          <w:lang w:val="en-CA"/>
        </w:rPr>
        <w:t>الهيدروكلوروفلوروكربون-141ب السائل والمتضمن في البوليولات السابقة الخلط المستوردة منذ 1 يناير/ كانون الثاني 2015. وخلال تنفيذ الشريح الثالثة جرى تحديد نظام التراخيص والحصص للاستيراد والتصدير لاعتماد مد</w:t>
      </w:r>
      <w:r w:rsidRPr="00D4581F">
        <w:rPr>
          <w:rFonts w:hint="cs"/>
          <w:sz w:val="26"/>
          <w:szCs w:val="26"/>
          <w:rtl/>
          <w:lang w:bidi="ar-EG"/>
        </w:rPr>
        <w:t>ونات الجمارك للسوق المشترك لأمريكا الوسطىـ ووضع مقترح. وصمم نظام اعتماد فنيي التبريد وتكييف الهواء، ووضع معيار لتقييم قدرات العمل في ممارسات التبريد الجيدة بالاقتران مع المعهد الوطني للتدريب المعني وأجريت عشرة عمليات تفتيش على الموردين والموزعين للتحقق من الرقابة على غازات التبريد.</w:t>
      </w:r>
    </w:p>
    <w:p w:rsidR="002F2AE7" w:rsidRPr="00D4581F" w:rsidRDefault="00F30E21" w:rsidP="0022250D">
      <w:pPr>
        <w:pStyle w:val="Heading1"/>
        <w:bidi/>
        <w:rPr>
          <w:sz w:val="26"/>
          <w:szCs w:val="26"/>
          <w:rtl/>
        </w:rPr>
      </w:pPr>
      <w:r w:rsidRPr="00D4581F">
        <w:rPr>
          <w:rFonts w:hint="cs"/>
          <w:sz w:val="26"/>
          <w:szCs w:val="26"/>
          <w:rtl/>
        </w:rPr>
        <w:t xml:space="preserve">وعقدت دورة تدريبية لعدد 20 </w:t>
      </w:r>
      <w:r w:rsidR="0022250D" w:rsidRPr="00D4581F">
        <w:rPr>
          <w:rFonts w:hint="cs"/>
          <w:sz w:val="26"/>
          <w:szCs w:val="26"/>
          <w:rtl/>
        </w:rPr>
        <w:t xml:space="preserve">من موظفي الجمارك عن إدارة مخاطر التجارة غير القانونية للمواد المستنفدة للأوزون ودورتان تدريبيتان لعدد 39 من موظفي الإنفاذ بشأن الترخيص والرقابة والتفتيش على الواردات من المواد المستنفدة للأوزون، وجرى تدريب 14 من موظفي الجمارك في حلقة عمل وطنية عن الرقابة على الواردات من </w:t>
      </w:r>
      <w:r w:rsidR="0022250D" w:rsidRPr="00D4581F">
        <w:rPr>
          <w:rFonts w:hint="cs"/>
          <w:sz w:val="26"/>
          <w:szCs w:val="26"/>
          <w:rtl/>
        </w:rPr>
        <w:lastRenderedPageBreak/>
        <w:t>المواد المستنفدة للأوزون برئاسة خبير دولي وشارك ممثل عن الجمارك من السلفادور في حلقة عمل لموظفي الجمارك في أمريكا الوسطى عقدت في هندوراس.</w:t>
      </w:r>
    </w:p>
    <w:p w:rsidR="00562DE1" w:rsidRPr="00D4581F" w:rsidRDefault="0022250D" w:rsidP="00D4581F">
      <w:pPr>
        <w:tabs>
          <w:tab w:val="left" w:pos="7830"/>
        </w:tabs>
        <w:bidi/>
        <w:spacing w:after="240"/>
        <w:jc w:val="center"/>
        <w:rPr>
          <w:iCs/>
          <w:sz w:val="26"/>
          <w:szCs w:val="26"/>
          <w:lang w:val="en-CA"/>
        </w:rPr>
      </w:pPr>
      <w:r w:rsidRPr="00D4581F">
        <w:rPr>
          <w:rFonts w:hint="cs"/>
          <w:iCs/>
          <w:sz w:val="26"/>
          <w:szCs w:val="26"/>
          <w:rtl/>
          <w:lang w:val="en-CA"/>
        </w:rPr>
        <w:t>قطاع رغاوي البوليوريثان</w:t>
      </w:r>
      <w:r w:rsidR="00FF2570" w:rsidRPr="00D4581F">
        <w:rPr>
          <w:iCs/>
          <w:sz w:val="26"/>
          <w:szCs w:val="26"/>
          <w:rtl/>
          <w:lang w:val="en-CA"/>
        </w:rPr>
        <w:tab/>
      </w:r>
      <w:r w:rsidR="00FF2570" w:rsidRPr="00D4581F">
        <w:rPr>
          <w:rFonts w:hint="cs"/>
          <w:iCs/>
          <w:sz w:val="26"/>
          <w:szCs w:val="26"/>
          <w:rtl/>
          <w:lang w:val="en-CA"/>
        </w:rPr>
        <w:t>تحويلتحويل</w:t>
      </w:r>
    </w:p>
    <w:p w:rsidR="0022250D" w:rsidRPr="00D4581F" w:rsidRDefault="00115B17" w:rsidP="00FF2570">
      <w:pPr>
        <w:pStyle w:val="Heading1"/>
        <w:bidi/>
        <w:rPr>
          <w:sz w:val="26"/>
          <w:szCs w:val="26"/>
          <w:lang w:val="en-CA"/>
        </w:rPr>
      </w:pPr>
      <w:r w:rsidRPr="00D4581F">
        <w:rPr>
          <w:rFonts w:hint="cs"/>
          <w:sz w:val="26"/>
          <w:szCs w:val="26"/>
          <w:rtl/>
          <w:lang w:val="en-CA"/>
        </w:rPr>
        <w:t xml:space="preserve">انتهى في إطار شرائح سابقة من المرحلة الأولى من خطة إدارة إزالة المواد الهيدروكلوروفلوروكربونية </w:t>
      </w:r>
      <w:r w:rsidR="00FF2570" w:rsidRPr="00D4581F">
        <w:rPr>
          <w:rFonts w:hint="cs"/>
          <w:sz w:val="26"/>
          <w:szCs w:val="26"/>
          <w:rtl/>
          <w:lang w:val="en-CA"/>
        </w:rPr>
        <w:t>تحويل ثلاث</w:t>
      </w:r>
      <w:r w:rsidRPr="00D4581F">
        <w:rPr>
          <w:rFonts w:hint="cs"/>
          <w:sz w:val="26"/>
          <w:szCs w:val="26"/>
          <w:rtl/>
          <w:lang w:val="en-CA"/>
        </w:rPr>
        <w:t xml:space="preserve"> منشئات لتصنيع رغاوي البوليوريثان ضمن المرحلة الأولى من خطة إدارة إزالة المواد الهيدروكلوروفلوروكربونية التحويل الى فورمات الميثيل مما أسفر عن إزالة </w:t>
      </w:r>
      <w:r w:rsidRPr="00D4581F">
        <w:rPr>
          <w:sz w:val="26"/>
          <w:szCs w:val="26"/>
          <w:lang w:val="en-CA"/>
        </w:rPr>
        <w:t>8.31</w:t>
      </w:r>
      <w:r w:rsidRPr="00D4581F">
        <w:rPr>
          <w:rFonts w:hint="cs"/>
          <w:sz w:val="26"/>
          <w:szCs w:val="26"/>
          <w:rtl/>
          <w:lang w:val="en-CA"/>
        </w:rPr>
        <w:t xml:space="preserve"> طن بقدرات استنفاد الأوزون من الهيدروكلوروفلوروكربون-141ب متضمنة في البوليولات السابقة الخلط المستوردة.</w:t>
      </w:r>
      <w:r w:rsidRPr="00D4581F">
        <w:rPr>
          <w:rStyle w:val="FootnoteReference"/>
          <w:sz w:val="26"/>
          <w:szCs w:val="26"/>
          <w:lang w:val="en-CA"/>
        </w:rPr>
        <w:t xml:space="preserve"> </w:t>
      </w:r>
      <w:r w:rsidRPr="00D4581F">
        <w:rPr>
          <w:rStyle w:val="FootnoteReference"/>
          <w:sz w:val="26"/>
          <w:szCs w:val="26"/>
          <w:lang w:val="en-CA"/>
        </w:rPr>
        <w:footnoteReference w:id="5"/>
      </w:r>
    </w:p>
    <w:p w:rsidR="002F2AE7" w:rsidRPr="00D4581F" w:rsidRDefault="002F2AE7" w:rsidP="00101985">
      <w:pPr>
        <w:bidi/>
        <w:spacing w:after="240"/>
        <w:rPr>
          <w:i/>
          <w:sz w:val="26"/>
          <w:szCs w:val="26"/>
          <w:rtl/>
          <w:lang w:val="en-CA" w:bidi="ar-EG"/>
        </w:rPr>
      </w:pPr>
      <w:r w:rsidRPr="00D4581F">
        <w:rPr>
          <w:rFonts w:hint="cs"/>
          <w:iCs/>
          <w:sz w:val="26"/>
          <w:szCs w:val="26"/>
          <w:rtl/>
          <w:lang w:val="en-CA"/>
        </w:rPr>
        <w:t>قطاع خدمة التبريد</w:t>
      </w:r>
    </w:p>
    <w:p w:rsidR="00115B17" w:rsidRPr="00D4581F" w:rsidRDefault="00115B17" w:rsidP="00DD2184">
      <w:pPr>
        <w:pStyle w:val="Heading1"/>
        <w:bidi/>
        <w:rPr>
          <w:sz w:val="26"/>
          <w:szCs w:val="26"/>
          <w:lang w:val="en-CA"/>
        </w:rPr>
      </w:pPr>
      <w:r w:rsidRPr="00D4581F">
        <w:rPr>
          <w:rFonts w:hint="cs"/>
          <w:sz w:val="26"/>
          <w:szCs w:val="26"/>
          <w:rtl/>
          <w:lang w:val="en-CA"/>
        </w:rPr>
        <w:t xml:space="preserve">نفذ التدريب على ممارسات التبريد الجيدة والاستخدام الآمن لغازات التبريد القابلة للاشتعال (أي </w:t>
      </w:r>
      <w:r w:rsidRPr="00D4581F">
        <w:rPr>
          <w:sz w:val="26"/>
          <w:szCs w:val="26"/>
          <w:lang w:val="en-CA"/>
        </w:rPr>
        <w:t>R-600a</w:t>
      </w:r>
      <w:r w:rsidRPr="00D4581F">
        <w:rPr>
          <w:rFonts w:hint="cs"/>
          <w:sz w:val="26"/>
          <w:szCs w:val="26"/>
          <w:rtl/>
          <w:lang w:val="en-CA"/>
        </w:rPr>
        <w:t xml:space="preserve"> و</w:t>
      </w:r>
      <w:r w:rsidRPr="00D4581F">
        <w:rPr>
          <w:sz w:val="26"/>
          <w:szCs w:val="26"/>
          <w:lang w:val="en-CA"/>
        </w:rPr>
        <w:t>R-290</w:t>
      </w:r>
      <w:r w:rsidRPr="00D4581F">
        <w:rPr>
          <w:rFonts w:hint="cs"/>
          <w:sz w:val="26"/>
          <w:szCs w:val="26"/>
          <w:rtl/>
          <w:lang w:val="en-CA"/>
        </w:rPr>
        <w:t>)</w:t>
      </w:r>
      <w:r w:rsidRPr="00D4581F">
        <w:rPr>
          <w:rFonts w:hint="cs"/>
          <w:sz w:val="26"/>
          <w:szCs w:val="26"/>
          <w:rtl/>
          <w:lang w:val="en-CA" w:bidi="ar-EG"/>
        </w:rPr>
        <w:t xml:space="preserve"> لعدد </w:t>
      </w:r>
      <w:r w:rsidRPr="00D4581F">
        <w:rPr>
          <w:rFonts w:eastAsia="SimSun"/>
          <w:sz w:val="26"/>
          <w:szCs w:val="26"/>
          <w:lang w:val="en-US" w:eastAsia="zh-CN"/>
        </w:rPr>
        <w:t>659</w:t>
      </w:r>
      <w:r w:rsidRPr="00D4581F">
        <w:rPr>
          <w:rFonts w:hint="cs"/>
          <w:sz w:val="26"/>
          <w:szCs w:val="26"/>
          <w:rtl/>
          <w:lang w:val="en-US"/>
        </w:rPr>
        <w:t xml:space="preserve"> من فنيي التبريد وتكييف الهواء بما في ذلك 19 سيدة وشراء </w:t>
      </w:r>
      <w:r w:rsidR="003D6313" w:rsidRPr="00D4581F">
        <w:rPr>
          <w:rFonts w:hint="cs"/>
          <w:sz w:val="26"/>
          <w:szCs w:val="26"/>
          <w:rtl/>
          <w:lang w:val="en-US"/>
        </w:rPr>
        <w:t xml:space="preserve">600 مجموعة من الأدوات (مثل </w:t>
      </w:r>
      <w:r w:rsidR="00DD2184" w:rsidRPr="00D4581F">
        <w:rPr>
          <w:rFonts w:hint="cs"/>
          <w:sz w:val="26"/>
          <w:szCs w:val="26"/>
          <w:rtl/>
          <w:lang w:val="en-US"/>
        </w:rPr>
        <w:t>ب</w:t>
      </w:r>
      <w:r w:rsidR="003D6313" w:rsidRPr="00D4581F">
        <w:rPr>
          <w:rFonts w:hint="cs"/>
          <w:sz w:val="26"/>
          <w:szCs w:val="26"/>
          <w:rtl/>
          <w:lang w:val="en-US"/>
        </w:rPr>
        <w:t xml:space="preserve">طاريات للحام والمقاييس </w:t>
      </w:r>
      <w:r w:rsidR="00DD2184" w:rsidRPr="00D4581F">
        <w:rPr>
          <w:rFonts w:hint="cs"/>
          <w:sz w:val="26"/>
          <w:szCs w:val="26"/>
          <w:rtl/>
          <w:lang w:val="en-US"/>
        </w:rPr>
        <w:t>والنظارات</w:t>
      </w:r>
      <w:r w:rsidR="003D6313" w:rsidRPr="00D4581F">
        <w:rPr>
          <w:rFonts w:hint="cs"/>
          <w:sz w:val="26"/>
          <w:szCs w:val="26"/>
          <w:rtl/>
          <w:lang w:val="en-US"/>
        </w:rPr>
        <w:t>، وأجهزة رصد التسرب والقفازات) لمنع تسرب غازات التبريد وزع منها 400 على الفنيين وسيجري توزيع الكمية المتبقية البالغة 200 خلال تنفيذ الشريحة الرابعة، ووزعت معدات تتضمن 30 من آليات الاسترجاع و100 لسلندرات على 17 ورشة من ورش التبريد وتكييف الهواء بهدف الترويج لاسترجاع وإعادة استخدام المواد الهيدروكلوروفلوروكربونية.</w:t>
      </w:r>
    </w:p>
    <w:p w:rsidR="002F2AE7" w:rsidRPr="00D4581F" w:rsidRDefault="002F2AE7" w:rsidP="003D6313">
      <w:pPr>
        <w:pStyle w:val="Heading1"/>
        <w:numPr>
          <w:ilvl w:val="0"/>
          <w:numId w:val="0"/>
        </w:numPr>
        <w:bidi/>
        <w:rPr>
          <w:i/>
          <w:sz w:val="26"/>
          <w:szCs w:val="26"/>
          <w:rtl/>
          <w:lang w:val="en-CA" w:bidi="ar-EG"/>
        </w:rPr>
      </w:pPr>
      <w:r w:rsidRPr="00D4581F">
        <w:rPr>
          <w:rFonts w:hint="cs"/>
          <w:iCs/>
          <w:sz w:val="26"/>
          <w:szCs w:val="26"/>
          <w:rtl/>
          <w:lang w:val="en-CA"/>
        </w:rPr>
        <w:t xml:space="preserve">تنفيذ </w:t>
      </w:r>
      <w:r w:rsidR="003D6313" w:rsidRPr="00D4581F">
        <w:rPr>
          <w:rFonts w:hint="cs"/>
          <w:iCs/>
          <w:sz w:val="26"/>
          <w:szCs w:val="26"/>
          <w:rtl/>
          <w:lang w:val="en-CA"/>
        </w:rPr>
        <w:t xml:space="preserve">ورصد </w:t>
      </w:r>
      <w:r w:rsidRPr="00D4581F">
        <w:rPr>
          <w:rFonts w:hint="cs"/>
          <w:iCs/>
          <w:sz w:val="26"/>
          <w:szCs w:val="26"/>
          <w:rtl/>
          <w:lang w:val="en-CA"/>
        </w:rPr>
        <w:t xml:space="preserve">المشروع </w:t>
      </w:r>
    </w:p>
    <w:p w:rsidR="003D6313" w:rsidRPr="00D4581F" w:rsidRDefault="003D6313" w:rsidP="00DD2184">
      <w:pPr>
        <w:pStyle w:val="Heading1"/>
        <w:bidi/>
        <w:rPr>
          <w:sz w:val="26"/>
          <w:szCs w:val="26"/>
          <w:lang w:val="en-CA"/>
        </w:rPr>
      </w:pPr>
      <w:r w:rsidRPr="00D4581F">
        <w:rPr>
          <w:rFonts w:hint="cs"/>
          <w:sz w:val="26"/>
          <w:szCs w:val="26"/>
          <w:rtl/>
          <w:lang w:val="en-CA"/>
        </w:rPr>
        <w:t xml:space="preserve">كانت وحدة الأوزون الوطنية مسؤولة عن رصد وتنفيذ المشروع. واستخدام </w:t>
      </w:r>
      <w:r w:rsidRPr="00D4581F">
        <w:rPr>
          <w:sz w:val="26"/>
          <w:szCs w:val="26"/>
          <w:lang w:val="en-CA"/>
        </w:rPr>
        <w:t>16,000</w:t>
      </w:r>
      <w:r w:rsidRPr="00D4581F">
        <w:rPr>
          <w:rFonts w:hint="cs"/>
          <w:sz w:val="26"/>
          <w:szCs w:val="26"/>
          <w:rtl/>
          <w:lang w:val="en-CA"/>
        </w:rPr>
        <w:t xml:space="preserve"> دولار أمريكي وزع في أربعة اجتماعات مع الحكومة وأصحاب المصلحة، وتعيين موظف، خبير لرصد تنفيذ البرنامج وجمع البيانات والإبلاغ.</w:t>
      </w:r>
    </w:p>
    <w:p w:rsidR="002F2AE7" w:rsidRPr="00D4581F" w:rsidRDefault="002F2AE7" w:rsidP="00AB0509">
      <w:pPr>
        <w:pStyle w:val="Heading1"/>
        <w:numPr>
          <w:ilvl w:val="0"/>
          <w:numId w:val="0"/>
        </w:numPr>
        <w:bidi/>
        <w:rPr>
          <w:sz w:val="26"/>
          <w:szCs w:val="26"/>
          <w:u w:val="single"/>
          <w:rtl/>
          <w:lang w:val="en-CA" w:bidi="ar-EG"/>
        </w:rPr>
      </w:pPr>
      <w:r w:rsidRPr="00D4581F">
        <w:rPr>
          <w:rFonts w:hint="cs"/>
          <w:sz w:val="26"/>
          <w:szCs w:val="26"/>
          <w:u w:val="single"/>
          <w:rtl/>
          <w:lang w:val="en-CA"/>
        </w:rPr>
        <w:t>مستوى صرف الأموال</w:t>
      </w:r>
    </w:p>
    <w:p w:rsidR="003D6313" w:rsidRPr="00D4581F" w:rsidRDefault="003D6313" w:rsidP="00DD2184">
      <w:pPr>
        <w:pStyle w:val="Heading1"/>
        <w:bidi/>
        <w:rPr>
          <w:sz w:val="26"/>
          <w:szCs w:val="26"/>
          <w:lang w:val="en-CA"/>
        </w:rPr>
      </w:pPr>
      <w:r w:rsidRPr="00D4581F">
        <w:rPr>
          <w:rFonts w:hint="cs"/>
          <w:sz w:val="26"/>
          <w:szCs w:val="26"/>
          <w:rtl/>
          <w:lang w:val="en-CA"/>
        </w:rPr>
        <w:t xml:space="preserve">تم حتى أغسطس/ آب 2020 الصرف من </w:t>
      </w:r>
      <w:r w:rsidR="00EE5C45" w:rsidRPr="00D4581F">
        <w:rPr>
          <w:rFonts w:hint="cs"/>
          <w:sz w:val="26"/>
          <w:szCs w:val="26"/>
          <w:rtl/>
          <w:lang w:val="en-CA"/>
        </w:rPr>
        <w:t xml:space="preserve">المبلغ </w:t>
      </w:r>
      <w:r w:rsidR="00EE5C45" w:rsidRPr="00D4581F">
        <w:rPr>
          <w:sz w:val="26"/>
          <w:szCs w:val="26"/>
          <w:lang w:val="en-CA"/>
        </w:rPr>
        <w:t>1,039,277</w:t>
      </w:r>
      <w:r w:rsidR="00EE5C45" w:rsidRPr="00D4581F">
        <w:rPr>
          <w:rFonts w:hint="cs"/>
          <w:sz w:val="26"/>
          <w:szCs w:val="26"/>
          <w:rtl/>
          <w:lang w:val="en-CA"/>
        </w:rPr>
        <w:t xml:space="preserve"> دولارا أمريكيا الذي ووفق عليه حتى الآن مبلغ </w:t>
      </w:r>
      <w:r w:rsidR="00EE5C45" w:rsidRPr="00D4581F">
        <w:rPr>
          <w:sz w:val="26"/>
          <w:szCs w:val="26"/>
          <w:lang w:val="en-CA"/>
        </w:rPr>
        <w:t>1,025,036</w:t>
      </w:r>
      <w:r w:rsidR="00EE5C45" w:rsidRPr="00D4581F">
        <w:rPr>
          <w:rFonts w:hint="cs"/>
          <w:sz w:val="26"/>
          <w:szCs w:val="26"/>
          <w:rtl/>
          <w:lang w:val="en-CA"/>
        </w:rPr>
        <w:t xml:space="preserve"> دولار</w:t>
      </w:r>
      <w:r w:rsidR="00EE5C45" w:rsidRPr="00D4581F">
        <w:rPr>
          <w:rFonts w:hint="cs"/>
          <w:sz w:val="26"/>
          <w:szCs w:val="26"/>
          <w:rtl/>
          <w:lang w:val="en-CA" w:bidi="ar-EG"/>
        </w:rPr>
        <w:t xml:space="preserve"> أمريكي (</w:t>
      </w:r>
      <w:r w:rsidR="00EE5C45" w:rsidRPr="00D4581F">
        <w:rPr>
          <w:sz w:val="26"/>
          <w:szCs w:val="26"/>
          <w:lang w:val="en-CA"/>
        </w:rPr>
        <w:t>683,157</w:t>
      </w:r>
      <w:r w:rsidR="00EE5C45" w:rsidRPr="00D4581F">
        <w:rPr>
          <w:rFonts w:hint="cs"/>
          <w:sz w:val="26"/>
          <w:szCs w:val="26"/>
          <w:rtl/>
          <w:lang w:val="en-CA" w:bidi="ar-EG"/>
        </w:rPr>
        <w:t xml:space="preserve"> دولارا</w:t>
      </w:r>
      <w:r w:rsidR="00EE5C45" w:rsidRPr="00D4581F">
        <w:rPr>
          <w:rFonts w:hint="cs"/>
          <w:sz w:val="26"/>
          <w:szCs w:val="26"/>
          <w:rtl/>
          <w:lang w:val="en-CA"/>
        </w:rPr>
        <w:t xml:space="preserve"> أمريكيا لليوئنديبي و</w:t>
      </w:r>
      <w:r w:rsidR="00EE5C45" w:rsidRPr="00D4581F">
        <w:rPr>
          <w:sz w:val="26"/>
          <w:szCs w:val="26"/>
          <w:lang w:val="en-CA"/>
        </w:rPr>
        <w:t>341,879</w:t>
      </w:r>
      <w:r w:rsidR="00EE5C45" w:rsidRPr="00D4581F">
        <w:rPr>
          <w:rFonts w:hint="cs"/>
          <w:sz w:val="26"/>
          <w:szCs w:val="26"/>
          <w:rtl/>
          <w:lang w:val="en-CA"/>
        </w:rPr>
        <w:t xml:space="preserve"> دولارا</w:t>
      </w:r>
      <w:r w:rsidR="00EE5C45" w:rsidRPr="00D4581F">
        <w:rPr>
          <w:rFonts w:hint="cs"/>
          <w:sz w:val="26"/>
          <w:szCs w:val="26"/>
          <w:rtl/>
          <w:lang w:val="en-CA" w:bidi="ar-EG"/>
        </w:rPr>
        <w:t xml:space="preserve"> أمريكيا لليونيب) على النحو المبين في الجدول 2. وسيصرف الرصيد المتبقي البالغ </w:t>
      </w:r>
      <w:r w:rsidR="00EE5C45" w:rsidRPr="00D4581F">
        <w:rPr>
          <w:sz w:val="26"/>
          <w:szCs w:val="26"/>
          <w:lang w:val="en-CA"/>
        </w:rPr>
        <w:t>14,241</w:t>
      </w:r>
      <w:r w:rsidR="00EE5C45" w:rsidRPr="00D4581F">
        <w:rPr>
          <w:rFonts w:hint="cs"/>
          <w:sz w:val="26"/>
          <w:szCs w:val="26"/>
          <w:rtl/>
          <w:lang w:val="en-CA" w:bidi="ar-EG"/>
        </w:rPr>
        <w:t xml:space="preserve"> دولارا</w:t>
      </w:r>
      <w:r w:rsidR="00EE5C45" w:rsidRPr="00D4581F">
        <w:rPr>
          <w:rFonts w:hint="cs"/>
          <w:sz w:val="26"/>
          <w:szCs w:val="26"/>
          <w:rtl/>
          <w:lang w:val="en-CA"/>
        </w:rPr>
        <w:t xml:space="preserve"> أمريكيا في 2020.</w:t>
      </w:r>
    </w:p>
    <w:p w:rsidR="00382D3E" w:rsidRPr="00D4581F" w:rsidRDefault="002F2AE7" w:rsidP="002F2AE7">
      <w:pPr>
        <w:bidi/>
        <w:rPr>
          <w:b/>
          <w:sz w:val="26"/>
          <w:szCs w:val="26"/>
          <w:rtl/>
          <w:lang w:val="en-CA"/>
        </w:rPr>
      </w:pPr>
      <w:r w:rsidRPr="00D4581F">
        <w:rPr>
          <w:rFonts w:hint="cs"/>
          <w:bCs/>
          <w:sz w:val="26"/>
          <w:szCs w:val="26"/>
          <w:rtl/>
          <w:lang w:val="en-CA"/>
        </w:rPr>
        <w:t>الجدول 2: التقرير المالي للمرحلة الأولى من خطة إدارة إزالة المواد الهيدروكلوروفلوروكربونية للسلفادور (بالدولار الأمريكي)</w:t>
      </w:r>
    </w:p>
    <w:tbl>
      <w:tblPr>
        <w:bidiVisual/>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260"/>
        <w:gridCol w:w="1650"/>
        <w:gridCol w:w="1650"/>
        <w:gridCol w:w="1650"/>
        <w:gridCol w:w="2228"/>
      </w:tblGrid>
      <w:tr w:rsidR="00BF1064" w:rsidRPr="002B1411" w:rsidTr="00AB0509">
        <w:tc>
          <w:tcPr>
            <w:tcW w:w="2227" w:type="dxa"/>
            <w:gridSpan w:val="2"/>
            <w:shd w:val="clear" w:color="auto" w:fill="auto"/>
            <w:noWrap/>
            <w:vAlign w:val="center"/>
            <w:hideMark/>
          </w:tcPr>
          <w:p w:rsidR="00BF1064" w:rsidRPr="00D4581F" w:rsidRDefault="002F2AE7" w:rsidP="00AB0509">
            <w:pPr>
              <w:bidi/>
              <w:jc w:val="left"/>
              <w:rPr>
                <w:b/>
                <w:bCs/>
                <w:color w:val="000000"/>
                <w:sz w:val="24"/>
                <w:szCs w:val="24"/>
                <w:rtl/>
                <w:lang w:val="en-CA" w:eastAsia="en-CA" w:bidi="ar-EG"/>
              </w:rPr>
            </w:pPr>
            <w:r w:rsidRPr="00D4581F">
              <w:rPr>
                <w:rFonts w:hint="cs"/>
                <w:bCs/>
                <w:sz w:val="24"/>
                <w:szCs w:val="24"/>
                <w:rtl/>
                <w:lang w:val="en-CA"/>
              </w:rPr>
              <w:t>الشريحة</w:t>
            </w:r>
          </w:p>
        </w:tc>
        <w:tc>
          <w:tcPr>
            <w:tcW w:w="1650" w:type="dxa"/>
            <w:shd w:val="clear" w:color="auto" w:fill="auto"/>
            <w:noWrap/>
            <w:vAlign w:val="center"/>
            <w:hideMark/>
          </w:tcPr>
          <w:p w:rsidR="00BF1064" w:rsidRPr="002F2AE7" w:rsidRDefault="002F2AE7" w:rsidP="00AB0509">
            <w:pPr>
              <w:bidi/>
              <w:jc w:val="center"/>
              <w:rPr>
                <w:b/>
                <w:bCs/>
                <w:color w:val="000000"/>
                <w:sz w:val="20"/>
                <w:szCs w:val="20"/>
                <w:lang w:val="en-CA" w:eastAsia="en-CA"/>
              </w:rPr>
            </w:pPr>
            <w:r w:rsidRPr="002F2AE7">
              <w:rPr>
                <w:rFonts w:hint="cs"/>
                <w:b/>
                <w:bCs/>
                <w:sz w:val="20"/>
                <w:szCs w:val="20"/>
                <w:rtl/>
                <w:lang w:val="en-CA"/>
              </w:rPr>
              <w:t>اليوئديبي</w:t>
            </w:r>
          </w:p>
        </w:tc>
        <w:tc>
          <w:tcPr>
            <w:tcW w:w="1650" w:type="dxa"/>
            <w:shd w:val="clear" w:color="auto" w:fill="auto"/>
            <w:vAlign w:val="center"/>
          </w:tcPr>
          <w:p w:rsidR="00BF1064" w:rsidRPr="002F2AE7" w:rsidRDefault="002F2AE7" w:rsidP="00AB0509">
            <w:pPr>
              <w:bidi/>
              <w:jc w:val="center"/>
              <w:rPr>
                <w:b/>
                <w:bCs/>
                <w:color w:val="000000"/>
                <w:sz w:val="20"/>
                <w:szCs w:val="20"/>
                <w:lang w:val="en-CA" w:eastAsia="en-CA"/>
              </w:rPr>
            </w:pPr>
            <w:r w:rsidRPr="002F2AE7">
              <w:rPr>
                <w:rFonts w:hint="cs"/>
                <w:b/>
                <w:bCs/>
                <w:sz w:val="20"/>
                <w:szCs w:val="20"/>
                <w:rtl/>
                <w:lang w:val="en-CA"/>
              </w:rPr>
              <w:t>اليونيب</w:t>
            </w:r>
          </w:p>
        </w:tc>
        <w:tc>
          <w:tcPr>
            <w:tcW w:w="1650" w:type="dxa"/>
            <w:shd w:val="clear" w:color="auto" w:fill="auto"/>
            <w:noWrap/>
            <w:vAlign w:val="center"/>
            <w:hideMark/>
          </w:tcPr>
          <w:p w:rsidR="00BF1064" w:rsidRPr="002B1411" w:rsidRDefault="002F2AE7" w:rsidP="00AB0509">
            <w:pPr>
              <w:bidi/>
              <w:jc w:val="center"/>
              <w:rPr>
                <w:b/>
                <w:color w:val="000000"/>
                <w:sz w:val="20"/>
                <w:szCs w:val="20"/>
                <w:rtl/>
                <w:lang w:val="en-CA" w:eastAsia="en-CA" w:bidi="ar-EG"/>
              </w:rPr>
            </w:pPr>
            <w:r>
              <w:rPr>
                <w:rFonts w:hint="cs"/>
                <w:bCs/>
                <w:sz w:val="20"/>
                <w:szCs w:val="20"/>
                <w:rtl/>
                <w:lang w:val="en-CA"/>
              </w:rPr>
              <w:t>المجموع</w:t>
            </w:r>
          </w:p>
        </w:tc>
        <w:tc>
          <w:tcPr>
            <w:tcW w:w="2228" w:type="dxa"/>
            <w:shd w:val="clear" w:color="auto" w:fill="auto"/>
            <w:noWrap/>
            <w:vAlign w:val="center"/>
            <w:hideMark/>
          </w:tcPr>
          <w:p w:rsidR="00BF1064" w:rsidRPr="002B1411" w:rsidRDefault="002F2AE7" w:rsidP="00AB0509">
            <w:pPr>
              <w:bidi/>
              <w:jc w:val="center"/>
              <w:rPr>
                <w:b/>
                <w:color w:val="000000"/>
                <w:sz w:val="20"/>
                <w:szCs w:val="20"/>
                <w:rtl/>
                <w:lang w:val="en-CA" w:eastAsia="en-CA" w:bidi="ar-EG"/>
              </w:rPr>
            </w:pPr>
            <w:r>
              <w:rPr>
                <w:rFonts w:hint="cs"/>
                <w:bCs/>
                <w:sz w:val="20"/>
                <w:szCs w:val="20"/>
                <w:rtl/>
                <w:lang w:val="en-CA"/>
              </w:rPr>
              <w:t>معدل الصرف (النسبة المئوية)</w:t>
            </w:r>
          </w:p>
        </w:tc>
      </w:tr>
      <w:tr w:rsidR="00BF1064" w:rsidRPr="002B1411" w:rsidTr="00AB0509">
        <w:tc>
          <w:tcPr>
            <w:tcW w:w="967" w:type="dxa"/>
            <w:vMerge w:val="restart"/>
            <w:shd w:val="clear" w:color="auto" w:fill="auto"/>
            <w:noWrap/>
            <w:vAlign w:val="center"/>
            <w:hideMark/>
          </w:tcPr>
          <w:p w:rsidR="00BF1064" w:rsidRPr="00D4581F" w:rsidRDefault="00744354" w:rsidP="00AB0509">
            <w:pPr>
              <w:bidi/>
              <w:jc w:val="left"/>
              <w:rPr>
                <w:bCs/>
                <w:color w:val="000000"/>
                <w:sz w:val="24"/>
                <w:szCs w:val="24"/>
                <w:rtl/>
                <w:lang w:val="en-CA" w:eastAsia="en-CA" w:bidi="ar-EG"/>
              </w:rPr>
            </w:pPr>
            <w:bookmarkStart w:id="0" w:name="_GoBack" w:colFirst="1" w:colLast="1"/>
            <w:r w:rsidRPr="00D4581F">
              <w:rPr>
                <w:rFonts w:hint="cs"/>
                <w:bCs/>
                <w:sz w:val="24"/>
                <w:szCs w:val="24"/>
                <w:rtl/>
                <w:lang w:val="en-CA"/>
              </w:rPr>
              <w:t>الأولى</w:t>
            </w:r>
          </w:p>
        </w:tc>
        <w:tc>
          <w:tcPr>
            <w:tcW w:w="1260" w:type="dxa"/>
            <w:shd w:val="clear" w:color="auto" w:fill="auto"/>
            <w:noWrap/>
            <w:vAlign w:val="center"/>
            <w:hideMark/>
          </w:tcPr>
          <w:p w:rsidR="00BF1064" w:rsidRPr="00D4581F" w:rsidRDefault="00744354" w:rsidP="00AB0509">
            <w:pPr>
              <w:bidi/>
              <w:jc w:val="left"/>
              <w:rPr>
                <w:b/>
                <w:color w:val="000000"/>
                <w:sz w:val="24"/>
                <w:szCs w:val="24"/>
                <w:rtl/>
                <w:lang w:val="en-CA" w:eastAsia="en-CA" w:bidi="ar-EG"/>
              </w:rPr>
            </w:pPr>
            <w:r w:rsidRPr="00D4581F">
              <w:rPr>
                <w:rFonts w:hint="cs"/>
                <w:b/>
                <w:color w:val="000000"/>
                <w:sz w:val="24"/>
                <w:szCs w:val="24"/>
                <w:rtl/>
                <w:lang w:val="en-CA" w:eastAsia="en-CA" w:bidi="ar-EG"/>
              </w:rPr>
              <w:t>الموافقة</w:t>
            </w:r>
          </w:p>
        </w:tc>
        <w:tc>
          <w:tcPr>
            <w:tcW w:w="1650" w:type="dxa"/>
            <w:shd w:val="clear" w:color="auto" w:fill="auto"/>
            <w:noWrap/>
            <w:tcMar>
              <w:left w:w="115" w:type="dxa"/>
              <w:right w:w="173" w:type="dxa"/>
            </w:tcMar>
            <w:vAlign w:val="center"/>
          </w:tcPr>
          <w:p w:rsidR="00BF1064" w:rsidRPr="002B1411" w:rsidRDefault="00702368" w:rsidP="00AB0509">
            <w:pPr>
              <w:bidi/>
              <w:jc w:val="left"/>
              <w:rPr>
                <w:color w:val="000000"/>
                <w:sz w:val="20"/>
                <w:szCs w:val="20"/>
                <w:lang w:val="en-CA" w:eastAsia="en-CA"/>
              </w:rPr>
            </w:pPr>
            <w:r w:rsidRPr="002B1411">
              <w:rPr>
                <w:color w:val="000000"/>
                <w:sz w:val="20"/>
                <w:szCs w:val="20"/>
                <w:lang w:val="en-CA" w:eastAsia="en-CA"/>
              </w:rPr>
              <w:t>530,349</w:t>
            </w:r>
          </w:p>
        </w:tc>
        <w:tc>
          <w:tcPr>
            <w:tcW w:w="1650" w:type="dxa"/>
            <w:shd w:val="clear" w:color="auto" w:fill="auto"/>
            <w:tcMar>
              <w:left w:w="115" w:type="dxa"/>
              <w:right w:w="173" w:type="dxa"/>
            </w:tcMar>
            <w:vAlign w:val="center"/>
          </w:tcPr>
          <w:p w:rsidR="00BF1064" w:rsidRPr="002B1411" w:rsidRDefault="00702368" w:rsidP="00AB0509">
            <w:pPr>
              <w:bidi/>
              <w:jc w:val="left"/>
              <w:rPr>
                <w:color w:val="000000"/>
                <w:sz w:val="20"/>
                <w:szCs w:val="20"/>
                <w:lang w:val="en-CA" w:eastAsia="en-CA"/>
              </w:rPr>
            </w:pPr>
            <w:r w:rsidRPr="002B1411">
              <w:rPr>
                <w:color w:val="000000"/>
                <w:sz w:val="20"/>
                <w:szCs w:val="20"/>
                <w:lang w:val="en-CA" w:eastAsia="en-CA"/>
              </w:rPr>
              <w:t>166,500</w:t>
            </w:r>
          </w:p>
        </w:tc>
        <w:tc>
          <w:tcPr>
            <w:tcW w:w="1650" w:type="dxa"/>
            <w:shd w:val="clear" w:color="auto" w:fill="auto"/>
            <w:noWrap/>
            <w:tcMar>
              <w:left w:w="115" w:type="dxa"/>
              <w:right w:w="173" w:type="dxa"/>
            </w:tcMar>
            <w:vAlign w:val="center"/>
          </w:tcPr>
          <w:p w:rsidR="00BF1064" w:rsidRPr="002B1411" w:rsidRDefault="000700B3" w:rsidP="00AB0509">
            <w:pPr>
              <w:bidi/>
              <w:jc w:val="left"/>
              <w:rPr>
                <w:color w:val="000000"/>
                <w:sz w:val="20"/>
                <w:szCs w:val="20"/>
                <w:lang w:val="en-CA" w:eastAsia="en-CA"/>
              </w:rPr>
            </w:pPr>
            <w:r w:rsidRPr="002B1411">
              <w:rPr>
                <w:color w:val="000000"/>
                <w:sz w:val="20"/>
                <w:szCs w:val="20"/>
                <w:lang w:val="en-CA" w:eastAsia="en-CA"/>
              </w:rPr>
              <w:t>696,849</w:t>
            </w:r>
          </w:p>
        </w:tc>
        <w:tc>
          <w:tcPr>
            <w:tcW w:w="2228" w:type="dxa"/>
            <w:vMerge w:val="restart"/>
            <w:shd w:val="clear" w:color="auto" w:fill="auto"/>
            <w:noWrap/>
            <w:vAlign w:val="center"/>
          </w:tcPr>
          <w:p w:rsidR="00BF1064" w:rsidRPr="002B1411" w:rsidRDefault="00CA5AB1" w:rsidP="00AB0509">
            <w:pPr>
              <w:bidi/>
              <w:jc w:val="left"/>
              <w:rPr>
                <w:color w:val="000000"/>
                <w:sz w:val="20"/>
                <w:szCs w:val="20"/>
                <w:highlight w:val="yellow"/>
                <w:lang w:val="en-CA" w:eastAsia="en-CA"/>
              </w:rPr>
            </w:pPr>
            <w:r w:rsidRPr="002B1411">
              <w:rPr>
                <w:color w:val="000000"/>
                <w:sz w:val="20"/>
                <w:szCs w:val="20"/>
                <w:lang w:val="en-CA" w:eastAsia="en-CA"/>
              </w:rPr>
              <w:t>99.98</w:t>
            </w:r>
          </w:p>
        </w:tc>
      </w:tr>
      <w:tr w:rsidR="00BF1064" w:rsidRPr="002B1411" w:rsidTr="00AB0509">
        <w:tc>
          <w:tcPr>
            <w:tcW w:w="967" w:type="dxa"/>
            <w:vMerge/>
            <w:vAlign w:val="center"/>
            <w:hideMark/>
          </w:tcPr>
          <w:p w:rsidR="00BF1064" w:rsidRPr="00D4581F" w:rsidRDefault="00BF1064" w:rsidP="00AB0509">
            <w:pPr>
              <w:bidi/>
              <w:jc w:val="left"/>
              <w:rPr>
                <w:bCs/>
                <w:color w:val="000000"/>
                <w:sz w:val="24"/>
                <w:szCs w:val="24"/>
                <w:lang w:val="en-CA" w:eastAsia="en-CA"/>
              </w:rPr>
            </w:pPr>
          </w:p>
        </w:tc>
        <w:tc>
          <w:tcPr>
            <w:tcW w:w="1260" w:type="dxa"/>
            <w:shd w:val="clear" w:color="auto" w:fill="auto"/>
            <w:noWrap/>
            <w:vAlign w:val="center"/>
            <w:hideMark/>
          </w:tcPr>
          <w:p w:rsidR="00BF1064" w:rsidRPr="00D4581F" w:rsidRDefault="00744354" w:rsidP="00AB0509">
            <w:pPr>
              <w:bidi/>
              <w:jc w:val="left"/>
              <w:rPr>
                <w:b/>
                <w:color w:val="000000"/>
                <w:sz w:val="24"/>
                <w:szCs w:val="24"/>
                <w:lang w:val="en-CA" w:eastAsia="en-CA"/>
              </w:rPr>
            </w:pPr>
            <w:r w:rsidRPr="00D4581F">
              <w:rPr>
                <w:rFonts w:hint="cs"/>
                <w:b/>
                <w:color w:val="000000"/>
                <w:sz w:val="24"/>
                <w:szCs w:val="24"/>
                <w:rtl/>
                <w:lang w:val="en-CA" w:eastAsia="en-CA" w:bidi="ar-EG"/>
              </w:rPr>
              <w:t>الصرف</w:t>
            </w:r>
          </w:p>
        </w:tc>
        <w:tc>
          <w:tcPr>
            <w:tcW w:w="1650" w:type="dxa"/>
            <w:shd w:val="clear" w:color="auto" w:fill="auto"/>
            <w:noWrap/>
            <w:tcMar>
              <w:left w:w="115" w:type="dxa"/>
              <w:right w:w="173" w:type="dxa"/>
            </w:tcMar>
            <w:vAlign w:val="center"/>
          </w:tcPr>
          <w:p w:rsidR="00BF1064" w:rsidRPr="00711BDD" w:rsidRDefault="00CA5AB1" w:rsidP="00AB0509">
            <w:pPr>
              <w:bidi/>
              <w:jc w:val="left"/>
              <w:rPr>
                <w:color w:val="000000"/>
                <w:sz w:val="20"/>
                <w:lang w:val="en-CA"/>
              </w:rPr>
            </w:pPr>
            <w:r w:rsidRPr="002B1411">
              <w:rPr>
                <w:color w:val="000000"/>
                <w:sz w:val="20"/>
                <w:szCs w:val="20"/>
                <w:lang w:val="en-CA" w:eastAsia="en-CA"/>
              </w:rPr>
              <w:t>530,229</w:t>
            </w:r>
          </w:p>
        </w:tc>
        <w:tc>
          <w:tcPr>
            <w:tcW w:w="1650" w:type="dxa"/>
            <w:shd w:val="clear" w:color="auto" w:fill="auto"/>
            <w:tcMar>
              <w:left w:w="115" w:type="dxa"/>
              <w:right w:w="173" w:type="dxa"/>
            </w:tcMar>
            <w:vAlign w:val="center"/>
          </w:tcPr>
          <w:p w:rsidR="00BF1064" w:rsidRPr="00711BDD" w:rsidRDefault="00CA5AB1" w:rsidP="00AB0509">
            <w:pPr>
              <w:bidi/>
              <w:jc w:val="left"/>
              <w:rPr>
                <w:color w:val="000000"/>
                <w:sz w:val="20"/>
                <w:lang w:val="en-CA"/>
              </w:rPr>
            </w:pPr>
            <w:r w:rsidRPr="002B1411">
              <w:rPr>
                <w:color w:val="000000"/>
                <w:sz w:val="20"/>
                <w:szCs w:val="20"/>
                <w:lang w:val="en-CA" w:eastAsia="en-CA"/>
              </w:rPr>
              <w:t>166,500</w:t>
            </w:r>
          </w:p>
        </w:tc>
        <w:tc>
          <w:tcPr>
            <w:tcW w:w="1650" w:type="dxa"/>
            <w:shd w:val="clear" w:color="auto" w:fill="auto"/>
            <w:noWrap/>
            <w:tcMar>
              <w:left w:w="115" w:type="dxa"/>
              <w:right w:w="173" w:type="dxa"/>
            </w:tcMar>
            <w:vAlign w:val="center"/>
          </w:tcPr>
          <w:p w:rsidR="00BF1064" w:rsidRPr="00711BDD" w:rsidRDefault="00C77204" w:rsidP="00AB0509">
            <w:pPr>
              <w:bidi/>
              <w:jc w:val="left"/>
              <w:rPr>
                <w:color w:val="000000"/>
                <w:sz w:val="20"/>
                <w:lang w:val="en-CA"/>
              </w:rPr>
            </w:pPr>
            <w:r>
              <w:rPr>
                <w:color w:val="000000"/>
                <w:sz w:val="20"/>
                <w:szCs w:val="20"/>
                <w:lang w:val="en-CA" w:eastAsia="en-CA"/>
              </w:rPr>
              <w:t xml:space="preserve"> </w:t>
            </w:r>
            <w:r w:rsidR="00CA5AB1" w:rsidRPr="002B1411">
              <w:rPr>
                <w:color w:val="000000"/>
                <w:sz w:val="20"/>
                <w:szCs w:val="20"/>
                <w:lang w:val="en-CA" w:eastAsia="en-CA"/>
              </w:rPr>
              <w:t>696,729</w:t>
            </w:r>
          </w:p>
        </w:tc>
        <w:tc>
          <w:tcPr>
            <w:tcW w:w="2228" w:type="dxa"/>
            <w:vMerge/>
            <w:vAlign w:val="center"/>
          </w:tcPr>
          <w:p w:rsidR="00BF1064" w:rsidRPr="002B1411" w:rsidRDefault="00BF1064" w:rsidP="00AB0509">
            <w:pPr>
              <w:bidi/>
              <w:jc w:val="left"/>
              <w:rPr>
                <w:color w:val="000000"/>
                <w:sz w:val="20"/>
                <w:szCs w:val="20"/>
                <w:lang w:val="en-CA" w:eastAsia="en-CA"/>
              </w:rPr>
            </w:pPr>
          </w:p>
        </w:tc>
      </w:tr>
      <w:tr w:rsidR="00744354" w:rsidRPr="002B1411" w:rsidTr="00AB0509">
        <w:tc>
          <w:tcPr>
            <w:tcW w:w="967" w:type="dxa"/>
            <w:vMerge w:val="restart"/>
            <w:shd w:val="clear" w:color="auto" w:fill="auto"/>
            <w:noWrap/>
            <w:vAlign w:val="center"/>
            <w:hideMark/>
          </w:tcPr>
          <w:p w:rsidR="00744354" w:rsidRPr="00D4581F" w:rsidRDefault="00744354" w:rsidP="00AB0509">
            <w:pPr>
              <w:bidi/>
              <w:jc w:val="left"/>
              <w:rPr>
                <w:bCs/>
                <w:color w:val="000000"/>
                <w:sz w:val="24"/>
                <w:szCs w:val="24"/>
                <w:lang w:val="en-CA" w:eastAsia="en-CA"/>
              </w:rPr>
            </w:pPr>
            <w:r w:rsidRPr="00D4581F">
              <w:rPr>
                <w:rFonts w:hint="cs"/>
                <w:bCs/>
                <w:sz w:val="24"/>
                <w:szCs w:val="24"/>
                <w:rtl/>
                <w:lang w:val="en-CA"/>
              </w:rPr>
              <w:t>الثانية</w:t>
            </w:r>
          </w:p>
        </w:tc>
        <w:tc>
          <w:tcPr>
            <w:tcW w:w="1260" w:type="dxa"/>
            <w:shd w:val="clear" w:color="auto" w:fill="auto"/>
            <w:noWrap/>
            <w:vAlign w:val="center"/>
            <w:hideMark/>
          </w:tcPr>
          <w:p w:rsidR="00744354" w:rsidRPr="00D4581F" w:rsidRDefault="00744354" w:rsidP="00AB0509">
            <w:pPr>
              <w:bidi/>
              <w:jc w:val="left"/>
              <w:rPr>
                <w:b/>
                <w:color w:val="000000"/>
                <w:sz w:val="24"/>
                <w:szCs w:val="24"/>
                <w:lang w:val="en-CA" w:eastAsia="en-CA"/>
              </w:rPr>
            </w:pPr>
            <w:r w:rsidRPr="00D4581F">
              <w:rPr>
                <w:rFonts w:hint="cs"/>
                <w:b/>
                <w:color w:val="000000"/>
                <w:sz w:val="24"/>
                <w:szCs w:val="24"/>
                <w:rtl/>
                <w:lang w:val="en-CA" w:eastAsia="en-CA" w:bidi="ar-EG"/>
              </w:rPr>
              <w:t>الموافقة</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58,928</w:t>
            </w:r>
          </w:p>
        </w:tc>
        <w:tc>
          <w:tcPr>
            <w:tcW w:w="1650" w:type="dxa"/>
            <w:shd w:val="clear" w:color="auto" w:fill="auto"/>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18,500</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77,428</w:t>
            </w:r>
          </w:p>
        </w:tc>
        <w:tc>
          <w:tcPr>
            <w:tcW w:w="2228" w:type="dxa"/>
            <w:vMerge w:val="restart"/>
            <w:shd w:val="clear" w:color="auto" w:fill="auto"/>
            <w:noWrap/>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100</w:t>
            </w:r>
          </w:p>
        </w:tc>
      </w:tr>
      <w:tr w:rsidR="00744354" w:rsidRPr="002B1411" w:rsidTr="00AB0509">
        <w:tc>
          <w:tcPr>
            <w:tcW w:w="967" w:type="dxa"/>
            <w:vMerge/>
            <w:vAlign w:val="center"/>
            <w:hideMark/>
          </w:tcPr>
          <w:p w:rsidR="00744354" w:rsidRPr="00D4581F" w:rsidRDefault="00744354" w:rsidP="00AB0509">
            <w:pPr>
              <w:bidi/>
              <w:jc w:val="left"/>
              <w:rPr>
                <w:bCs/>
                <w:color w:val="000000"/>
                <w:sz w:val="24"/>
                <w:szCs w:val="24"/>
                <w:lang w:val="en-CA" w:eastAsia="en-CA"/>
              </w:rPr>
            </w:pPr>
          </w:p>
        </w:tc>
        <w:tc>
          <w:tcPr>
            <w:tcW w:w="1260" w:type="dxa"/>
            <w:shd w:val="clear" w:color="auto" w:fill="auto"/>
            <w:noWrap/>
            <w:vAlign w:val="center"/>
            <w:hideMark/>
          </w:tcPr>
          <w:p w:rsidR="00744354" w:rsidRPr="00D4581F" w:rsidRDefault="00744354" w:rsidP="00AB0509">
            <w:pPr>
              <w:bidi/>
              <w:jc w:val="left"/>
              <w:rPr>
                <w:b/>
                <w:color w:val="000000"/>
                <w:sz w:val="24"/>
                <w:szCs w:val="24"/>
                <w:lang w:val="en-CA" w:eastAsia="en-CA"/>
              </w:rPr>
            </w:pPr>
            <w:r w:rsidRPr="00D4581F">
              <w:rPr>
                <w:rFonts w:hint="cs"/>
                <w:b/>
                <w:color w:val="000000"/>
                <w:sz w:val="24"/>
                <w:szCs w:val="24"/>
                <w:rtl/>
                <w:lang w:val="en-CA" w:eastAsia="en-CA" w:bidi="ar-EG"/>
              </w:rPr>
              <w:t>الصرف</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58,928</w:t>
            </w:r>
          </w:p>
        </w:tc>
        <w:tc>
          <w:tcPr>
            <w:tcW w:w="1650" w:type="dxa"/>
            <w:shd w:val="clear" w:color="auto" w:fill="auto"/>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18,500</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Pr>
                <w:color w:val="000000"/>
                <w:sz w:val="20"/>
                <w:szCs w:val="20"/>
                <w:lang w:val="en-CA" w:eastAsia="en-CA"/>
              </w:rPr>
              <w:t xml:space="preserve"> </w:t>
            </w:r>
            <w:r w:rsidRPr="002B1411">
              <w:rPr>
                <w:color w:val="000000"/>
                <w:sz w:val="20"/>
                <w:szCs w:val="20"/>
                <w:lang w:val="en-CA" w:eastAsia="en-CA"/>
              </w:rPr>
              <w:t>77,428</w:t>
            </w:r>
          </w:p>
        </w:tc>
        <w:tc>
          <w:tcPr>
            <w:tcW w:w="2228" w:type="dxa"/>
            <w:vMerge/>
            <w:vAlign w:val="center"/>
          </w:tcPr>
          <w:p w:rsidR="00744354" w:rsidRPr="002B1411" w:rsidRDefault="00744354" w:rsidP="00AB0509">
            <w:pPr>
              <w:bidi/>
              <w:jc w:val="left"/>
              <w:rPr>
                <w:color w:val="000000"/>
                <w:sz w:val="20"/>
                <w:szCs w:val="20"/>
                <w:lang w:val="en-CA" w:eastAsia="en-CA"/>
              </w:rPr>
            </w:pPr>
          </w:p>
        </w:tc>
      </w:tr>
      <w:tr w:rsidR="00744354" w:rsidRPr="002B1411" w:rsidTr="00AB0509">
        <w:tc>
          <w:tcPr>
            <w:tcW w:w="967" w:type="dxa"/>
            <w:vMerge w:val="restart"/>
            <w:shd w:val="clear" w:color="auto" w:fill="auto"/>
            <w:noWrap/>
            <w:vAlign w:val="center"/>
            <w:hideMark/>
          </w:tcPr>
          <w:p w:rsidR="00744354" w:rsidRPr="00D4581F" w:rsidRDefault="00744354" w:rsidP="00AB0509">
            <w:pPr>
              <w:bidi/>
              <w:jc w:val="left"/>
              <w:rPr>
                <w:bCs/>
                <w:color w:val="000000"/>
                <w:sz w:val="24"/>
                <w:szCs w:val="24"/>
                <w:lang w:val="en-CA" w:eastAsia="en-CA" w:bidi="ar-EG"/>
              </w:rPr>
            </w:pPr>
            <w:r w:rsidRPr="00D4581F">
              <w:rPr>
                <w:rFonts w:hint="cs"/>
                <w:bCs/>
                <w:sz w:val="24"/>
                <w:szCs w:val="24"/>
                <w:rtl/>
                <w:lang w:val="en-CA"/>
              </w:rPr>
              <w:t>الثالثة</w:t>
            </w:r>
          </w:p>
        </w:tc>
        <w:tc>
          <w:tcPr>
            <w:tcW w:w="1260" w:type="dxa"/>
            <w:shd w:val="clear" w:color="auto" w:fill="auto"/>
            <w:noWrap/>
            <w:vAlign w:val="center"/>
            <w:hideMark/>
          </w:tcPr>
          <w:p w:rsidR="00744354" w:rsidRPr="00D4581F" w:rsidRDefault="00744354" w:rsidP="00AB0509">
            <w:pPr>
              <w:bidi/>
              <w:jc w:val="left"/>
              <w:rPr>
                <w:b/>
                <w:color w:val="000000"/>
                <w:sz w:val="24"/>
                <w:szCs w:val="24"/>
                <w:lang w:val="en-CA" w:eastAsia="en-CA"/>
              </w:rPr>
            </w:pPr>
            <w:r w:rsidRPr="00D4581F">
              <w:rPr>
                <w:rFonts w:hint="cs"/>
                <w:b/>
                <w:color w:val="000000"/>
                <w:sz w:val="24"/>
                <w:szCs w:val="24"/>
                <w:rtl/>
                <w:lang w:val="en-CA" w:eastAsia="en-CA" w:bidi="ar-EG"/>
              </w:rPr>
              <w:t>الموافقة</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94,000</w:t>
            </w:r>
          </w:p>
        </w:tc>
        <w:tc>
          <w:tcPr>
            <w:tcW w:w="1650" w:type="dxa"/>
            <w:shd w:val="clear" w:color="auto" w:fill="auto"/>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171,000</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265,000</w:t>
            </w:r>
          </w:p>
        </w:tc>
        <w:tc>
          <w:tcPr>
            <w:tcW w:w="2228" w:type="dxa"/>
            <w:vMerge w:val="restart"/>
            <w:shd w:val="clear" w:color="auto" w:fill="auto"/>
            <w:noWrap/>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94.7</w:t>
            </w:r>
          </w:p>
        </w:tc>
      </w:tr>
      <w:tr w:rsidR="00744354" w:rsidRPr="002B1411" w:rsidTr="00AB0509">
        <w:tc>
          <w:tcPr>
            <w:tcW w:w="967" w:type="dxa"/>
            <w:vMerge/>
            <w:vAlign w:val="center"/>
            <w:hideMark/>
          </w:tcPr>
          <w:p w:rsidR="00744354" w:rsidRPr="00D4581F" w:rsidRDefault="00744354" w:rsidP="00AB0509">
            <w:pPr>
              <w:bidi/>
              <w:jc w:val="left"/>
              <w:rPr>
                <w:bCs/>
                <w:color w:val="000000"/>
                <w:sz w:val="24"/>
                <w:szCs w:val="24"/>
                <w:lang w:val="en-CA" w:eastAsia="en-CA"/>
              </w:rPr>
            </w:pPr>
          </w:p>
        </w:tc>
        <w:tc>
          <w:tcPr>
            <w:tcW w:w="1260" w:type="dxa"/>
            <w:shd w:val="clear" w:color="auto" w:fill="auto"/>
            <w:noWrap/>
            <w:vAlign w:val="center"/>
            <w:hideMark/>
          </w:tcPr>
          <w:p w:rsidR="00744354" w:rsidRPr="00D4581F" w:rsidRDefault="00744354" w:rsidP="00AB0509">
            <w:pPr>
              <w:bidi/>
              <w:jc w:val="left"/>
              <w:rPr>
                <w:b/>
                <w:color w:val="000000"/>
                <w:sz w:val="24"/>
                <w:szCs w:val="24"/>
                <w:lang w:val="en-CA" w:eastAsia="en-CA"/>
              </w:rPr>
            </w:pPr>
            <w:r w:rsidRPr="00D4581F">
              <w:rPr>
                <w:rFonts w:hint="cs"/>
                <w:b/>
                <w:color w:val="000000"/>
                <w:sz w:val="24"/>
                <w:szCs w:val="24"/>
                <w:rtl/>
                <w:lang w:val="en-CA" w:eastAsia="en-CA" w:bidi="ar-EG"/>
              </w:rPr>
              <w:t>الصرف</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94,000</w:t>
            </w:r>
          </w:p>
        </w:tc>
        <w:tc>
          <w:tcPr>
            <w:tcW w:w="1650" w:type="dxa"/>
            <w:tcMar>
              <w:left w:w="115" w:type="dxa"/>
              <w:right w:w="173" w:type="dxa"/>
            </w:tcMar>
            <w:vAlign w:val="center"/>
          </w:tcPr>
          <w:p w:rsidR="00744354" w:rsidRPr="00711BDD" w:rsidRDefault="00744354" w:rsidP="00AB0509">
            <w:pPr>
              <w:bidi/>
              <w:jc w:val="left"/>
              <w:rPr>
                <w:color w:val="000000"/>
                <w:sz w:val="20"/>
                <w:lang w:val="en-US"/>
              </w:rPr>
            </w:pPr>
            <w:r w:rsidRPr="002B1411">
              <w:rPr>
                <w:color w:val="000000"/>
                <w:sz w:val="20"/>
                <w:szCs w:val="20"/>
                <w:lang w:val="en-CA" w:eastAsia="en-CA"/>
              </w:rPr>
              <w:t>156,879</w:t>
            </w:r>
          </w:p>
        </w:tc>
        <w:tc>
          <w:tcPr>
            <w:tcW w:w="1650" w:type="dxa"/>
            <w:shd w:val="clear" w:color="auto" w:fill="auto"/>
            <w:noWrap/>
            <w:tcMar>
              <w:left w:w="115" w:type="dxa"/>
              <w:right w:w="173" w:type="dxa"/>
            </w:tcMar>
            <w:vAlign w:val="center"/>
          </w:tcPr>
          <w:p w:rsidR="00744354" w:rsidRPr="002B1411" w:rsidRDefault="00744354" w:rsidP="00AB0509">
            <w:pPr>
              <w:bidi/>
              <w:jc w:val="left"/>
              <w:rPr>
                <w:color w:val="000000"/>
                <w:sz w:val="20"/>
                <w:szCs w:val="20"/>
                <w:lang w:val="en-CA" w:eastAsia="en-CA"/>
              </w:rPr>
            </w:pPr>
            <w:r w:rsidRPr="002B1411">
              <w:rPr>
                <w:color w:val="000000"/>
                <w:sz w:val="20"/>
                <w:szCs w:val="20"/>
                <w:lang w:val="en-CA" w:eastAsia="en-CA"/>
              </w:rPr>
              <w:t>250,879</w:t>
            </w:r>
          </w:p>
        </w:tc>
        <w:tc>
          <w:tcPr>
            <w:tcW w:w="2228" w:type="dxa"/>
            <w:vMerge/>
            <w:vAlign w:val="center"/>
          </w:tcPr>
          <w:p w:rsidR="00744354" w:rsidRPr="002B1411" w:rsidRDefault="00744354" w:rsidP="00AB0509">
            <w:pPr>
              <w:bidi/>
              <w:jc w:val="left"/>
              <w:rPr>
                <w:color w:val="000000"/>
                <w:sz w:val="20"/>
                <w:szCs w:val="20"/>
                <w:lang w:val="en-CA" w:eastAsia="en-CA"/>
              </w:rPr>
            </w:pPr>
          </w:p>
        </w:tc>
      </w:tr>
      <w:tr w:rsidR="00744354" w:rsidRPr="002B1411" w:rsidTr="00AB0509">
        <w:tc>
          <w:tcPr>
            <w:tcW w:w="967" w:type="dxa"/>
            <w:vMerge w:val="restart"/>
            <w:shd w:val="clear" w:color="auto" w:fill="auto"/>
            <w:vAlign w:val="center"/>
            <w:hideMark/>
          </w:tcPr>
          <w:p w:rsidR="00744354" w:rsidRPr="00D4581F" w:rsidRDefault="00744354" w:rsidP="00AB0509">
            <w:pPr>
              <w:bidi/>
              <w:jc w:val="left"/>
              <w:rPr>
                <w:b/>
                <w:bCs/>
                <w:color w:val="000000"/>
                <w:sz w:val="24"/>
                <w:szCs w:val="24"/>
                <w:rtl/>
                <w:lang w:val="en-CA" w:eastAsia="en-CA" w:bidi="ar-EG"/>
              </w:rPr>
            </w:pPr>
            <w:r w:rsidRPr="00D4581F">
              <w:rPr>
                <w:rFonts w:hint="cs"/>
                <w:bCs/>
                <w:sz w:val="24"/>
                <w:szCs w:val="24"/>
                <w:rtl/>
                <w:lang w:val="en-CA"/>
              </w:rPr>
              <w:t>المجموع</w:t>
            </w:r>
          </w:p>
        </w:tc>
        <w:tc>
          <w:tcPr>
            <w:tcW w:w="1260" w:type="dxa"/>
            <w:shd w:val="clear" w:color="auto" w:fill="auto"/>
            <w:vAlign w:val="center"/>
            <w:hideMark/>
          </w:tcPr>
          <w:p w:rsidR="00744354" w:rsidRPr="00D4581F" w:rsidRDefault="00744354" w:rsidP="00AB0509">
            <w:pPr>
              <w:bidi/>
              <w:jc w:val="left"/>
              <w:rPr>
                <w:b/>
                <w:bCs/>
                <w:color w:val="000000"/>
                <w:sz w:val="24"/>
                <w:szCs w:val="24"/>
                <w:lang w:val="en-CA" w:eastAsia="en-CA"/>
              </w:rPr>
            </w:pPr>
            <w:r w:rsidRPr="00D4581F">
              <w:rPr>
                <w:rFonts w:hint="cs"/>
                <w:bCs/>
                <w:color w:val="000000"/>
                <w:sz w:val="24"/>
                <w:szCs w:val="24"/>
                <w:rtl/>
                <w:lang w:val="en-CA" w:eastAsia="en-CA" w:bidi="ar-EG"/>
              </w:rPr>
              <w:t>الموافقة</w:t>
            </w:r>
          </w:p>
        </w:tc>
        <w:tc>
          <w:tcPr>
            <w:tcW w:w="1650" w:type="dxa"/>
            <w:shd w:val="clear" w:color="auto" w:fill="auto"/>
            <w:tcMar>
              <w:left w:w="115" w:type="dxa"/>
              <w:right w:w="173" w:type="dxa"/>
            </w:tcMar>
            <w:vAlign w:val="center"/>
          </w:tcPr>
          <w:p w:rsidR="00744354" w:rsidRPr="002B1411" w:rsidRDefault="00744354" w:rsidP="00AB0509">
            <w:pPr>
              <w:bidi/>
              <w:jc w:val="left"/>
              <w:rPr>
                <w:b/>
                <w:color w:val="000000"/>
                <w:sz w:val="20"/>
                <w:szCs w:val="20"/>
                <w:lang w:val="en-CA" w:eastAsia="en-CA"/>
              </w:rPr>
            </w:pPr>
            <w:r w:rsidRPr="002B1411">
              <w:rPr>
                <w:b/>
                <w:color w:val="000000"/>
                <w:sz w:val="20"/>
                <w:szCs w:val="20"/>
                <w:lang w:val="en-CA" w:eastAsia="en-CA"/>
              </w:rPr>
              <w:t>683,277</w:t>
            </w:r>
          </w:p>
        </w:tc>
        <w:tc>
          <w:tcPr>
            <w:tcW w:w="1650" w:type="dxa"/>
            <w:tcMar>
              <w:left w:w="115" w:type="dxa"/>
              <w:right w:w="173" w:type="dxa"/>
            </w:tcMar>
            <w:vAlign w:val="center"/>
          </w:tcPr>
          <w:p w:rsidR="00744354" w:rsidRPr="002B1411" w:rsidRDefault="00744354" w:rsidP="00AB0509">
            <w:pPr>
              <w:bidi/>
              <w:jc w:val="left"/>
              <w:rPr>
                <w:b/>
                <w:color w:val="000000"/>
                <w:sz w:val="20"/>
                <w:szCs w:val="20"/>
                <w:lang w:val="en-CA" w:eastAsia="en-CA"/>
              </w:rPr>
            </w:pPr>
            <w:r w:rsidRPr="002B1411">
              <w:rPr>
                <w:b/>
                <w:color w:val="000000"/>
                <w:sz w:val="20"/>
                <w:szCs w:val="20"/>
                <w:lang w:val="en-CA" w:eastAsia="en-CA"/>
              </w:rPr>
              <w:t>356,000</w:t>
            </w:r>
          </w:p>
        </w:tc>
        <w:tc>
          <w:tcPr>
            <w:tcW w:w="1650" w:type="dxa"/>
            <w:shd w:val="clear" w:color="auto" w:fill="auto"/>
            <w:tcMar>
              <w:left w:w="115" w:type="dxa"/>
              <w:right w:w="173" w:type="dxa"/>
            </w:tcMar>
            <w:vAlign w:val="center"/>
          </w:tcPr>
          <w:p w:rsidR="00744354" w:rsidRPr="002B1411" w:rsidRDefault="00744354" w:rsidP="00AB0509">
            <w:pPr>
              <w:bidi/>
              <w:jc w:val="left"/>
              <w:rPr>
                <w:b/>
                <w:color w:val="000000"/>
                <w:sz w:val="20"/>
                <w:szCs w:val="20"/>
                <w:lang w:val="en-CA" w:eastAsia="en-CA"/>
              </w:rPr>
            </w:pPr>
            <w:r w:rsidRPr="002B1411">
              <w:rPr>
                <w:b/>
                <w:color w:val="000000"/>
                <w:sz w:val="20"/>
                <w:szCs w:val="20"/>
                <w:lang w:val="en-CA" w:eastAsia="en-CA"/>
              </w:rPr>
              <w:t>1,039,277</w:t>
            </w:r>
          </w:p>
        </w:tc>
        <w:tc>
          <w:tcPr>
            <w:tcW w:w="2228" w:type="dxa"/>
            <w:vMerge w:val="restart"/>
            <w:shd w:val="clear" w:color="auto" w:fill="auto"/>
            <w:vAlign w:val="center"/>
          </w:tcPr>
          <w:p w:rsidR="00744354" w:rsidRPr="002B1411" w:rsidRDefault="00744354" w:rsidP="00AB0509">
            <w:pPr>
              <w:bidi/>
              <w:jc w:val="left"/>
              <w:rPr>
                <w:b/>
                <w:color w:val="000000"/>
                <w:sz w:val="20"/>
                <w:szCs w:val="20"/>
                <w:lang w:val="en-CA" w:eastAsia="en-CA"/>
              </w:rPr>
            </w:pPr>
            <w:r w:rsidRPr="002B1411">
              <w:rPr>
                <w:b/>
                <w:color w:val="000000"/>
                <w:sz w:val="20"/>
                <w:szCs w:val="20"/>
                <w:lang w:val="en-CA" w:eastAsia="en-CA"/>
              </w:rPr>
              <w:t>98.6</w:t>
            </w:r>
          </w:p>
        </w:tc>
      </w:tr>
      <w:tr w:rsidR="00744354" w:rsidRPr="002B1411" w:rsidTr="00AB0509">
        <w:tc>
          <w:tcPr>
            <w:tcW w:w="967" w:type="dxa"/>
            <w:vMerge/>
            <w:shd w:val="clear" w:color="auto" w:fill="auto"/>
            <w:vAlign w:val="center"/>
          </w:tcPr>
          <w:p w:rsidR="00744354" w:rsidRPr="002B1411" w:rsidRDefault="00744354" w:rsidP="00AB0509">
            <w:pPr>
              <w:bidi/>
              <w:jc w:val="left"/>
              <w:rPr>
                <w:b/>
                <w:bCs/>
                <w:color w:val="000000"/>
                <w:sz w:val="20"/>
                <w:szCs w:val="20"/>
                <w:lang w:val="en-CA" w:eastAsia="en-CA"/>
              </w:rPr>
            </w:pPr>
          </w:p>
        </w:tc>
        <w:tc>
          <w:tcPr>
            <w:tcW w:w="1260" w:type="dxa"/>
            <w:shd w:val="clear" w:color="auto" w:fill="auto"/>
            <w:vAlign w:val="center"/>
          </w:tcPr>
          <w:p w:rsidR="00744354" w:rsidRPr="00D4581F" w:rsidRDefault="00744354" w:rsidP="00AB0509">
            <w:pPr>
              <w:bidi/>
              <w:jc w:val="left"/>
              <w:rPr>
                <w:b/>
                <w:bCs/>
                <w:color w:val="000000"/>
                <w:sz w:val="24"/>
                <w:szCs w:val="24"/>
                <w:lang w:val="en-CA" w:eastAsia="en-CA"/>
              </w:rPr>
            </w:pPr>
            <w:r w:rsidRPr="00D4581F">
              <w:rPr>
                <w:rFonts w:hint="cs"/>
                <w:bCs/>
                <w:color w:val="000000"/>
                <w:sz w:val="24"/>
                <w:szCs w:val="24"/>
                <w:rtl/>
                <w:lang w:val="en-CA" w:eastAsia="en-CA" w:bidi="ar-EG"/>
              </w:rPr>
              <w:t>الصرف</w:t>
            </w:r>
          </w:p>
        </w:tc>
        <w:tc>
          <w:tcPr>
            <w:tcW w:w="1650" w:type="dxa"/>
            <w:shd w:val="clear" w:color="auto" w:fill="auto"/>
            <w:tcMar>
              <w:left w:w="115" w:type="dxa"/>
              <w:right w:w="173" w:type="dxa"/>
            </w:tcMar>
            <w:vAlign w:val="center"/>
          </w:tcPr>
          <w:p w:rsidR="00744354" w:rsidRPr="00711BDD" w:rsidRDefault="00744354" w:rsidP="00AB0509">
            <w:pPr>
              <w:bidi/>
              <w:jc w:val="left"/>
              <w:rPr>
                <w:b/>
                <w:color w:val="000000"/>
                <w:sz w:val="20"/>
                <w:lang w:val="en-CA"/>
              </w:rPr>
            </w:pPr>
            <w:r w:rsidRPr="002B1411">
              <w:rPr>
                <w:b/>
                <w:color w:val="000000"/>
                <w:sz w:val="20"/>
                <w:szCs w:val="20"/>
                <w:lang w:val="en-CA" w:eastAsia="en-CA"/>
              </w:rPr>
              <w:t>683,157</w:t>
            </w:r>
          </w:p>
        </w:tc>
        <w:tc>
          <w:tcPr>
            <w:tcW w:w="1650" w:type="dxa"/>
            <w:tcMar>
              <w:left w:w="115" w:type="dxa"/>
              <w:right w:w="173" w:type="dxa"/>
            </w:tcMar>
            <w:vAlign w:val="center"/>
          </w:tcPr>
          <w:p w:rsidR="00744354" w:rsidRPr="00711BDD" w:rsidRDefault="00744354" w:rsidP="00AB0509">
            <w:pPr>
              <w:bidi/>
              <w:jc w:val="left"/>
              <w:rPr>
                <w:b/>
                <w:color w:val="000000"/>
                <w:sz w:val="20"/>
                <w:lang w:val="en-CA"/>
              </w:rPr>
            </w:pPr>
            <w:r w:rsidRPr="002B1411">
              <w:rPr>
                <w:b/>
                <w:color w:val="000000"/>
                <w:sz w:val="20"/>
                <w:szCs w:val="20"/>
                <w:lang w:val="en-CA" w:eastAsia="en-CA"/>
              </w:rPr>
              <w:t>341,879</w:t>
            </w:r>
          </w:p>
        </w:tc>
        <w:tc>
          <w:tcPr>
            <w:tcW w:w="1650" w:type="dxa"/>
            <w:shd w:val="clear" w:color="auto" w:fill="auto"/>
            <w:tcMar>
              <w:left w:w="115" w:type="dxa"/>
              <w:right w:w="173" w:type="dxa"/>
            </w:tcMar>
            <w:vAlign w:val="center"/>
          </w:tcPr>
          <w:p w:rsidR="00744354" w:rsidRPr="00711BDD" w:rsidRDefault="00744354" w:rsidP="00AB0509">
            <w:pPr>
              <w:bidi/>
              <w:jc w:val="left"/>
              <w:rPr>
                <w:b/>
                <w:color w:val="000000"/>
                <w:sz w:val="20"/>
                <w:lang w:val="en-CA"/>
              </w:rPr>
            </w:pPr>
            <w:r w:rsidRPr="002B1411">
              <w:rPr>
                <w:b/>
                <w:color w:val="000000"/>
                <w:sz w:val="20"/>
                <w:szCs w:val="20"/>
                <w:lang w:val="en-CA" w:eastAsia="en-CA"/>
              </w:rPr>
              <w:t>1,025,036</w:t>
            </w:r>
          </w:p>
        </w:tc>
        <w:tc>
          <w:tcPr>
            <w:tcW w:w="2228" w:type="dxa"/>
            <w:vMerge/>
            <w:shd w:val="clear" w:color="auto" w:fill="auto"/>
            <w:vAlign w:val="center"/>
          </w:tcPr>
          <w:p w:rsidR="00744354" w:rsidRPr="002B1411" w:rsidRDefault="00744354" w:rsidP="00AB0509">
            <w:pPr>
              <w:bidi/>
              <w:jc w:val="left"/>
              <w:rPr>
                <w:color w:val="000000"/>
                <w:sz w:val="20"/>
                <w:szCs w:val="20"/>
                <w:lang w:val="en-CA" w:eastAsia="en-CA"/>
              </w:rPr>
            </w:pPr>
          </w:p>
        </w:tc>
      </w:tr>
      <w:bookmarkEnd w:id="0"/>
    </w:tbl>
    <w:p w:rsidR="00BF1064" w:rsidRPr="0034371D" w:rsidRDefault="00BF1064" w:rsidP="00AB0509">
      <w:pPr>
        <w:bidi/>
        <w:rPr>
          <w:lang w:val="en-CA"/>
        </w:rPr>
      </w:pPr>
    </w:p>
    <w:p w:rsidR="00744354" w:rsidRPr="00D4581F" w:rsidRDefault="00744354" w:rsidP="00744354">
      <w:pPr>
        <w:bidi/>
        <w:rPr>
          <w:sz w:val="26"/>
          <w:szCs w:val="26"/>
          <w:u w:val="single"/>
          <w:rtl/>
          <w:lang w:val="en-CA"/>
        </w:rPr>
      </w:pPr>
      <w:r w:rsidRPr="00D4581F">
        <w:rPr>
          <w:rFonts w:hint="cs"/>
          <w:sz w:val="26"/>
          <w:szCs w:val="26"/>
          <w:u w:val="single"/>
          <w:rtl/>
          <w:lang w:val="en-CA"/>
        </w:rPr>
        <w:lastRenderedPageBreak/>
        <w:t>خطة تنفيذ الشريح</w:t>
      </w:r>
      <w:r w:rsidR="00292191" w:rsidRPr="00D4581F">
        <w:rPr>
          <w:rFonts w:hint="cs"/>
          <w:sz w:val="26"/>
          <w:szCs w:val="26"/>
          <w:u w:val="single"/>
          <w:rtl/>
          <w:lang w:val="en-CA"/>
        </w:rPr>
        <w:t>ة</w:t>
      </w:r>
      <w:r w:rsidRPr="00D4581F">
        <w:rPr>
          <w:rFonts w:hint="cs"/>
          <w:sz w:val="26"/>
          <w:szCs w:val="26"/>
          <w:u w:val="single"/>
          <w:rtl/>
          <w:lang w:val="en-CA"/>
        </w:rPr>
        <w:t xml:space="preserve"> الرابعة والأخيرة من خطة إدارة إزالة المواد الهيدروكلوروفلوروكربونية</w:t>
      </w:r>
    </w:p>
    <w:p w:rsidR="00BF1064" w:rsidRPr="00D4581F" w:rsidRDefault="00BF1064" w:rsidP="00AB0509">
      <w:pPr>
        <w:bidi/>
        <w:rPr>
          <w:sz w:val="26"/>
          <w:szCs w:val="26"/>
          <w:rtl/>
          <w:lang w:val="en-CA" w:bidi="ar-EG"/>
        </w:rPr>
      </w:pPr>
    </w:p>
    <w:p w:rsidR="00744354" w:rsidRPr="00D4581F" w:rsidRDefault="00292191" w:rsidP="00292191">
      <w:pPr>
        <w:pStyle w:val="Heading1"/>
        <w:bidi/>
        <w:rPr>
          <w:sz w:val="26"/>
          <w:szCs w:val="26"/>
          <w:lang w:val="en-CA"/>
        </w:rPr>
      </w:pPr>
      <w:r w:rsidRPr="00D4581F">
        <w:rPr>
          <w:rFonts w:hint="cs"/>
          <w:sz w:val="26"/>
          <w:szCs w:val="26"/>
          <w:rtl/>
          <w:lang w:val="en-CA"/>
        </w:rPr>
        <w:t>سيجري</w:t>
      </w:r>
      <w:r w:rsidR="00744354" w:rsidRPr="00D4581F">
        <w:rPr>
          <w:rFonts w:hint="cs"/>
          <w:sz w:val="26"/>
          <w:szCs w:val="26"/>
          <w:rtl/>
          <w:lang w:val="en-CA"/>
        </w:rPr>
        <w:t xml:space="preserve"> تنف</w:t>
      </w:r>
      <w:r w:rsidRPr="00D4581F">
        <w:rPr>
          <w:rFonts w:hint="cs"/>
          <w:sz w:val="26"/>
          <w:szCs w:val="26"/>
          <w:rtl/>
          <w:lang w:val="en-CA"/>
        </w:rPr>
        <w:t>ي</w:t>
      </w:r>
      <w:r w:rsidR="00744354" w:rsidRPr="00D4581F">
        <w:rPr>
          <w:rFonts w:hint="cs"/>
          <w:sz w:val="26"/>
          <w:szCs w:val="26"/>
          <w:rtl/>
          <w:lang w:val="en-CA"/>
        </w:rPr>
        <w:t xml:space="preserve">ذ الأنشطة التالية </w:t>
      </w:r>
      <w:r w:rsidRPr="00D4581F">
        <w:rPr>
          <w:rFonts w:hint="cs"/>
          <w:sz w:val="26"/>
          <w:szCs w:val="26"/>
          <w:rtl/>
          <w:lang w:val="en-CA"/>
        </w:rPr>
        <w:t>خلال الفترة من</w:t>
      </w:r>
      <w:r w:rsidR="00744354" w:rsidRPr="00D4581F">
        <w:rPr>
          <w:rFonts w:hint="cs"/>
          <w:sz w:val="26"/>
          <w:szCs w:val="26"/>
          <w:rtl/>
          <w:lang w:val="en-CA"/>
        </w:rPr>
        <w:t xml:space="preserve"> ديسمبر/ كانون أول 2020 </w:t>
      </w:r>
      <w:r w:rsidRPr="00D4581F">
        <w:rPr>
          <w:rFonts w:hint="cs"/>
          <w:sz w:val="26"/>
          <w:szCs w:val="26"/>
          <w:rtl/>
          <w:lang w:val="en-CA"/>
        </w:rPr>
        <w:t xml:space="preserve">الى </w:t>
      </w:r>
      <w:r w:rsidR="00744354" w:rsidRPr="00D4581F">
        <w:rPr>
          <w:rFonts w:hint="cs"/>
          <w:sz w:val="26"/>
          <w:szCs w:val="26"/>
          <w:rtl/>
          <w:lang w:val="en-CA"/>
        </w:rPr>
        <w:t>ديسمبر/ كانون أول 2021:</w:t>
      </w:r>
    </w:p>
    <w:p w:rsidR="00292191" w:rsidRPr="00D4581F" w:rsidRDefault="00292191" w:rsidP="00DD2184">
      <w:pPr>
        <w:pStyle w:val="Heading2"/>
        <w:bidi/>
        <w:rPr>
          <w:sz w:val="26"/>
          <w:szCs w:val="26"/>
          <w:lang w:val="en-CA"/>
        </w:rPr>
      </w:pPr>
      <w:r w:rsidRPr="00D4581F">
        <w:rPr>
          <w:rFonts w:hint="cs"/>
          <w:sz w:val="26"/>
          <w:szCs w:val="26"/>
          <w:rtl/>
          <w:lang w:val="en-CA"/>
        </w:rPr>
        <w:t>تقييم الاحتياجات لاعتماد مدونات الجمارك للسوق</w:t>
      </w:r>
      <w:r w:rsidRPr="00D4581F">
        <w:rPr>
          <w:rFonts w:hint="cs"/>
          <w:sz w:val="26"/>
          <w:szCs w:val="26"/>
          <w:rtl/>
          <w:lang w:val="en-CA" w:bidi="ar-EG"/>
        </w:rPr>
        <w:t xml:space="preserve"> المشتركة لأمريكا الوسطى (التي تتضمن عنوان </w:t>
      </w:r>
      <w:r w:rsidR="00DD2184" w:rsidRPr="00D4581F">
        <w:rPr>
          <w:rFonts w:hint="cs"/>
          <w:sz w:val="26"/>
          <w:szCs w:val="26"/>
          <w:rtl/>
          <w:lang w:val="en-CA" w:bidi="ar-EG"/>
        </w:rPr>
        <w:t>فرعى</w:t>
      </w:r>
      <w:r w:rsidRPr="00D4581F">
        <w:rPr>
          <w:rFonts w:hint="cs"/>
          <w:sz w:val="26"/>
          <w:szCs w:val="26"/>
          <w:rtl/>
          <w:lang w:val="en-CA" w:bidi="ar-EG"/>
        </w:rPr>
        <w:t xml:space="preserve"> محدد للمواد الهيدروكلوروفلوروكربونية، وتنفيذ جميع توصيات تقرير التحقق بما في ذلك وضع نظام للعقوبات للاستير</w:t>
      </w:r>
      <w:r w:rsidR="00DD2184" w:rsidRPr="00D4581F">
        <w:rPr>
          <w:rFonts w:hint="cs"/>
          <w:sz w:val="26"/>
          <w:szCs w:val="26"/>
          <w:rtl/>
          <w:lang w:val="en-CA" w:bidi="ar-EG"/>
        </w:rPr>
        <w:t>دون</w:t>
      </w:r>
      <w:r w:rsidRPr="00D4581F">
        <w:rPr>
          <w:rFonts w:hint="cs"/>
          <w:sz w:val="26"/>
          <w:szCs w:val="26"/>
          <w:rtl/>
          <w:lang w:val="en-CA" w:bidi="ar-EG"/>
        </w:rPr>
        <w:t xml:space="preserve"> </w:t>
      </w:r>
      <w:r w:rsidR="00DD2184" w:rsidRPr="00D4581F">
        <w:rPr>
          <w:rFonts w:hint="cs"/>
          <w:sz w:val="26"/>
          <w:szCs w:val="26"/>
          <w:rtl/>
          <w:lang w:val="en-CA" w:bidi="ar-EG"/>
        </w:rPr>
        <w:t>تصريح</w:t>
      </w:r>
      <w:r w:rsidRPr="00D4581F">
        <w:rPr>
          <w:rFonts w:hint="cs"/>
          <w:sz w:val="26"/>
          <w:szCs w:val="26"/>
          <w:rtl/>
          <w:lang w:val="en-CA" w:bidi="ar-EG"/>
        </w:rPr>
        <w:t>، ودورة تدريبية واحدة لعدد 20 من موظفي الجمارك عن متطلبات المواد المستنفدة للأوزون ومنع الاتجار غير القانوني (اليونيب) (</w:t>
      </w:r>
      <w:r w:rsidRPr="00D4581F">
        <w:rPr>
          <w:sz w:val="26"/>
          <w:szCs w:val="26"/>
          <w:lang w:val="en-CA"/>
        </w:rPr>
        <w:t>4,200</w:t>
      </w:r>
      <w:r w:rsidRPr="00D4581F">
        <w:rPr>
          <w:rFonts w:hint="cs"/>
          <w:sz w:val="26"/>
          <w:szCs w:val="26"/>
          <w:rtl/>
          <w:lang w:val="en-CA" w:bidi="ar-EG"/>
        </w:rPr>
        <w:t xml:space="preserve"> دولار أمريكي من الشريحة السابقة)؛</w:t>
      </w:r>
    </w:p>
    <w:p w:rsidR="00292191" w:rsidRPr="00D4581F" w:rsidRDefault="00064A4E" w:rsidP="00064A4E">
      <w:pPr>
        <w:pStyle w:val="Heading2"/>
        <w:bidi/>
        <w:rPr>
          <w:sz w:val="26"/>
          <w:szCs w:val="26"/>
          <w:lang w:val="en-CA"/>
        </w:rPr>
      </w:pPr>
      <w:r w:rsidRPr="00D4581F">
        <w:rPr>
          <w:rFonts w:hint="cs"/>
          <w:sz w:val="26"/>
          <w:szCs w:val="26"/>
          <w:rtl/>
          <w:lang w:val="en-CA" w:bidi="ar-EG"/>
        </w:rPr>
        <w:t>التحقق من المتطلبات والانتهاء من صيغة مقترح لبرنامج اعتماد فنيي التبريد وتكييف الهواء، وصياغة معيار تقييم كفاءة العمل بشأن ممارسات التبريد الجيدة وحلقتي عمل للتوعية لدعم نظام الاعتماد الجديد (اليونيب) (</w:t>
      </w:r>
      <w:r w:rsidRPr="00D4581F">
        <w:rPr>
          <w:sz w:val="26"/>
          <w:szCs w:val="26"/>
          <w:lang w:val="en-CA"/>
        </w:rPr>
        <w:t>19,000</w:t>
      </w:r>
      <w:r w:rsidRPr="00D4581F">
        <w:rPr>
          <w:rFonts w:hint="cs"/>
          <w:sz w:val="26"/>
          <w:szCs w:val="26"/>
          <w:rtl/>
          <w:lang w:val="en-CA" w:bidi="ar-EG"/>
        </w:rPr>
        <w:t xml:space="preserve"> دولار أمريكي)؛</w:t>
      </w:r>
    </w:p>
    <w:p w:rsidR="00064A4E" w:rsidRPr="00D4581F" w:rsidRDefault="00064A4E" w:rsidP="00064A4E">
      <w:pPr>
        <w:pStyle w:val="Heading2"/>
        <w:widowControl/>
        <w:bidi/>
        <w:rPr>
          <w:sz w:val="26"/>
          <w:szCs w:val="26"/>
          <w:lang w:val="en-CA"/>
        </w:rPr>
      </w:pPr>
      <w:r w:rsidRPr="00D4581F">
        <w:rPr>
          <w:rFonts w:hint="cs"/>
          <w:sz w:val="26"/>
          <w:szCs w:val="26"/>
          <w:rtl/>
          <w:lang w:val="en-CA"/>
        </w:rPr>
        <w:t>عشرة دورات لتدريب 200 من الفنيين على ممارسات التبريد الجيدة للتكنولوجيات البديلة للهيدروكلوروفلوروكربون بما في ذلك المناولة السليمة لغازات التبريد القابلة للاشتعال (</w:t>
      </w:r>
      <w:r w:rsidRPr="00D4581F">
        <w:rPr>
          <w:rFonts w:hint="cs"/>
          <w:sz w:val="26"/>
          <w:szCs w:val="26"/>
          <w:rtl/>
          <w:lang w:val="en-CA" w:bidi="ar-EG"/>
        </w:rPr>
        <w:t>اليوئنديبي) (</w:t>
      </w:r>
      <w:r w:rsidRPr="00D4581F">
        <w:rPr>
          <w:sz w:val="26"/>
          <w:szCs w:val="26"/>
          <w:lang w:val="en-CA"/>
        </w:rPr>
        <w:t>4,000</w:t>
      </w:r>
      <w:r w:rsidRPr="00D4581F">
        <w:rPr>
          <w:rFonts w:hint="cs"/>
          <w:sz w:val="26"/>
          <w:szCs w:val="26"/>
          <w:rtl/>
          <w:lang w:val="en-CA" w:bidi="ar-EG"/>
        </w:rPr>
        <w:t xml:space="preserve"> دولار أمريكي)؛</w:t>
      </w:r>
    </w:p>
    <w:p w:rsidR="00064A4E" w:rsidRPr="00D4581F" w:rsidRDefault="00064A4E" w:rsidP="00064A4E">
      <w:pPr>
        <w:pStyle w:val="Heading2"/>
        <w:widowControl/>
        <w:bidi/>
        <w:rPr>
          <w:sz w:val="26"/>
          <w:szCs w:val="26"/>
          <w:lang w:val="en-CA"/>
        </w:rPr>
      </w:pPr>
      <w:r w:rsidRPr="00D4581F">
        <w:rPr>
          <w:rFonts w:hint="cs"/>
          <w:sz w:val="26"/>
          <w:szCs w:val="26"/>
          <w:rtl/>
          <w:lang w:val="en-CA"/>
        </w:rPr>
        <w:t>تعزيز الشبكة الوطنية لاسترجاع غازات التبريد وإعادة استخدامها من خلال توزيع 200 مجموعة من الأدوات التي تم شراؤها من شريحة التمويل الثالثة ومتابعة استخدام المعدات التي كان قد تم توزيعها قبل ذلك (اليوئنديبي) (أموال من الشريحة السابقة)؛</w:t>
      </w:r>
    </w:p>
    <w:p w:rsidR="00064A4E" w:rsidRPr="00D4581F" w:rsidRDefault="00064A4E" w:rsidP="0033505D">
      <w:pPr>
        <w:pStyle w:val="Heading2"/>
        <w:widowControl/>
        <w:bidi/>
        <w:rPr>
          <w:sz w:val="26"/>
          <w:szCs w:val="26"/>
          <w:lang w:val="en-CA"/>
        </w:rPr>
      </w:pPr>
      <w:r w:rsidRPr="00D4581F">
        <w:rPr>
          <w:rFonts w:hint="cs"/>
          <w:sz w:val="26"/>
          <w:szCs w:val="26"/>
          <w:rtl/>
          <w:lang w:val="en-CA"/>
        </w:rPr>
        <w:t xml:space="preserve">أنشطة التعزيز المؤسسي بما في ذلك جمع البيانات والإبلاغ </w:t>
      </w:r>
      <w:r w:rsidR="0033505D" w:rsidRPr="00D4581F">
        <w:rPr>
          <w:rFonts w:hint="cs"/>
          <w:sz w:val="26"/>
          <w:szCs w:val="26"/>
          <w:rtl/>
          <w:lang w:val="en-CA"/>
        </w:rPr>
        <w:t>فى إطار</w:t>
      </w:r>
      <w:r w:rsidRPr="00D4581F">
        <w:rPr>
          <w:rFonts w:hint="cs"/>
          <w:sz w:val="26"/>
          <w:szCs w:val="26"/>
          <w:rtl/>
          <w:lang w:val="en-CA"/>
        </w:rPr>
        <w:t xml:space="preserve"> المادة 7 وتقرير بيانات البرنامج القطري، وإجراء المشاورات مع أصحاب المصلحة على المسائل التنظيمية الشاملة وأنشطة تعميق الوعي بما في ذلك احتفالات يوم الأوزون العالمي (اليونيب) (</w:t>
      </w:r>
      <w:r w:rsidRPr="00D4581F">
        <w:rPr>
          <w:sz w:val="26"/>
          <w:szCs w:val="26"/>
          <w:lang w:val="en-CA"/>
        </w:rPr>
        <w:t>9,921</w:t>
      </w:r>
      <w:r w:rsidRPr="00D4581F">
        <w:rPr>
          <w:rFonts w:hint="cs"/>
          <w:sz w:val="26"/>
          <w:szCs w:val="26"/>
          <w:rtl/>
          <w:lang w:val="en-CA"/>
        </w:rPr>
        <w:t xml:space="preserve"> دولارأمريكي</w:t>
      </w:r>
      <w:r w:rsidR="00761C3F" w:rsidRPr="00D4581F">
        <w:rPr>
          <w:rFonts w:hint="cs"/>
          <w:sz w:val="26"/>
          <w:szCs w:val="26"/>
          <w:rtl/>
          <w:lang w:val="en-CA"/>
        </w:rPr>
        <w:t xml:space="preserve"> من الشريحة السابقة</w:t>
      </w:r>
      <w:r w:rsidRPr="00D4581F">
        <w:rPr>
          <w:rFonts w:hint="cs"/>
          <w:sz w:val="26"/>
          <w:szCs w:val="26"/>
          <w:rtl/>
          <w:lang w:val="en-CA"/>
        </w:rPr>
        <w:t>)</w:t>
      </w:r>
    </w:p>
    <w:p w:rsidR="00761C3F" w:rsidRPr="00D4581F" w:rsidRDefault="00761C3F" w:rsidP="00064A4E">
      <w:pPr>
        <w:pStyle w:val="Heading2"/>
        <w:widowControl/>
        <w:bidi/>
        <w:rPr>
          <w:sz w:val="26"/>
          <w:szCs w:val="26"/>
          <w:lang w:val="en-CA"/>
        </w:rPr>
      </w:pPr>
      <w:r w:rsidRPr="00D4581F">
        <w:rPr>
          <w:rFonts w:hint="cs"/>
          <w:sz w:val="26"/>
          <w:szCs w:val="26"/>
          <w:rtl/>
          <w:lang w:val="en-CA"/>
        </w:rPr>
        <w:t>رصد وتنفيذ المشروع (اليوئنديبي) (</w:t>
      </w:r>
      <w:r w:rsidRPr="00D4581F">
        <w:rPr>
          <w:sz w:val="26"/>
          <w:szCs w:val="26"/>
          <w:lang w:val="en-CA"/>
        </w:rPr>
        <w:t>12,000</w:t>
      </w:r>
      <w:r w:rsidRPr="00D4581F">
        <w:rPr>
          <w:rFonts w:hint="cs"/>
          <w:sz w:val="26"/>
          <w:szCs w:val="26"/>
          <w:rtl/>
          <w:lang w:val="en-CA"/>
        </w:rPr>
        <w:t xml:space="preserve"> دولار أمريكي): </w:t>
      </w:r>
      <w:r w:rsidRPr="00D4581F">
        <w:rPr>
          <w:sz w:val="26"/>
          <w:szCs w:val="26"/>
          <w:lang w:val="en-CA"/>
        </w:rPr>
        <w:t>10,000</w:t>
      </w:r>
      <w:r w:rsidRPr="00D4581F">
        <w:rPr>
          <w:rFonts w:hint="cs"/>
          <w:sz w:val="26"/>
          <w:szCs w:val="26"/>
          <w:rtl/>
          <w:lang w:val="en-CA"/>
        </w:rPr>
        <w:t xml:space="preserve"> دولار أمريكي للموظفين والخبراء و</w:t>
      </w:r>
      <w:r w:rsidRPr="00D4581F">
        <w:rPr>
          <w:sz w:val="26"/>
          <w:szCs w:val="26"/>
          <w:lang w:val="en-CA"/>
        </w:rPr>
        <w:t>2,000</w:t>
      </w:r>
      <w:r w:rsidRPr="00D4581F">
        <w:rPr>
          <w:rFonts w:hint="cs"/>
          <w:sz w:val="26"/>
          <w:szCs w:val="26"/>
          <w:rtl/>
          <w:lang w:val="en-CA"/>
        </w:rPr>
        <w:t xml:space="preserve"> دولار أمريكي لحلقات العمل والاجتماعات.</w:t>
      </w:r>
    </w:p>
    <w:p w:rsidR="00D4581F" w:rsidRDefault="00D4581F" w:rsidP="00AB0509">
      <w:pPr>
        <w:keepNext/>
        <w:keepLines/>
        <w:bidi/>
        <w:jc w:val="center"/>
        <w:rPr>
          <w:bCs/>
          <w:sz w:val="26"/>
          <w:szCs w:val="26"/>
          <w:rtl/>
          <w:lang w:val="en-CA"/>
        </w:rPr>
      </w:pPr>
    </w:p>
    <w:p w:rsidR="00744354" w:rsidRPr="00D4581F" w:rsidRDefault="00744354" w:rsidP="00D4581F">
      <w:pPr>
        <w:keepNext/>
        <w:keepLines/>
        <w:bidi/>
        <w:jc w:val="center"/>
        <w:rPr>
          <w:b/>
          <w:sz w:val="26"/>
          <w:szCs w:val="26"/>
          <w:rtl/>
          <w:lang w:val="en-CA" w:bidi="ar-EG"/>
        </w:rPr>
      </w:pPr>
      <w:r w:rsidRPr="00D4581F">
        <w:rPr>
          <w:rFonts w:hint="cs"/>
          <w:bCs/>
          <w:sz w:val="26"/>
          <w:szCs w:val="26"/>
          <w:rtl/>
          <w:lang w:val="en-CA"/>
        </w:rPr>
        <w:t>تعليقات الأمانة وتوصيتها</w:t>
      </w:r>
    </w:p>
    <w:p w:rsidR="00BF1064" w:rsidRPr="00D4581F" w:rsidRDefault="00BF1064" w:rsidP="00AB0509">
      <w:pPr>
        <w:keepNext/>
        <w:keepLines/>
        <w:bidi/>
        <w:rPr>
          <w:sz w:val="26"/>
          <w:szCs w:val="26"/>
          <w:rtl/>
          <w:lang w:val="en-CA" w:bidi="ar-EG"/>
        </w:rPr>
      </w:pPr>
    </w:p>
    <w:p w:rsidR="00744354" w:rsidRPr="00D4581F" w:rsidRDefault="00744354" w:rsidP="00AB0509">
      <w:pPr>
        <w:keepNext/>
        <w:keepLines/>
        <w:bidi/>
        <w:rPr>
          <w:b/>
          <w:sz w:val="26"/>
          <w:szCs w:val="26"/>
          <w:rtl/>
          <w:lang w:val="en-CA" w:bidi="ar-EG"/>
        </w:rPr>
      </w:pPr>
      <w:r w:rsidRPr="00D4581F">
        <w:rPr>
          <w:rFonts w:hint="cs"/>
          <w:bCs/>
          <w:sz w:val="26"/>
          <w:szCs w:val="26"/>
          <w:rtl/>
          <w:lang w:val="en-CA"/>
        </w:rPr>
        <w:t>التعليقات</w:t>
      </w:r>
    </w:p>
    <w:p w:rsidR="00744354" w:rsidRPr="00D4581F" w:rsidRDefault="00744354" w:rsidP="00744354">
      <w:pPr>
        <w:keepNext/>
        <w:bidi/>
        <w:rPr>
          <w:sz w:val="26"/>
          <w:szCs w:val="26"/>
          <w:rtl/>
          <w:lang w:val="en-CA" w:bidi="ar-EG"/>
        </w:rPr>
      </w:pPr>
    </w:p>
    <w:p w:rsidR="00744354" w:rsidRPr="00D4581F" w:rsidRDefault="00761C3F" w:rsidP="00744354">
      <w:pPr>
        <w:keepNext/>
        <w:bidi/>
        <w:rPr>
          <w:sz w:val="26"/>
          <w:szCs w:val="26"/>
          <w:u w:val="single"/>
          <w:rtl/>
          <w:lang w:val="en-CA"/>
        </w:rPr>
      </w:pPr>
      <w:r w:rsidRPr="00D4581F">
        <w:rPr>
          <w:rFonts w:hint="cs"/>
          <w:sz w:val="26"/>
          <w:szCs w:val="26"/>
          <w:u w:val="single"/>
          <w:rtl/>
          <w:lang w:val="en-CA"/>
        </w:rPr>
        <w:t>التقرير المرحلي ل</w:t>
      </w:r>
      <w:r w:rsidR="00744354" w:rsidRPr="00D4581F">
        <w:rPr>
          <w:rFonts w:hint="cs"/>
          <w:sz w:val="26"/>
          <w:szCs w:val="26"/>
          <w:u w:val="single"/>
          <w:rtl/>
          <w:lang w:val="en-CA"/>
        </w:rPr>
        <w:t>تنفيذ الشريحة الثالثة من خطة إدارة إزالة المواد الهيدروكلوروفلوروكربونية</w:t>
      </w:r>
    </w:p>
    <w:p w:rsidR="00744354" w:rsidRPr="00D4581F" w:rsidRDefault="00744354" w:rsidP="00744354">
      <w:pPr>
        <w:keepNext/>
        <w:bidi/>
        <w:rPr>
          <w:sz w:val="26"/>
          <w:szCs w:val="26"/>
          <w:rtl/>
          <w:lang w:val="en-CA" w:bidi="ar-EG"/>
        </w:rPr>
      </w:pPr>
    </w:p>
    <w:p w:rsidR="00744354" w:rsidRPr="00D4581F" w:rsidRDefault="00744354" w:rsidP="00744354">
      <w:pPr>
        <w:keepNext/>
        <w:bidi/>
        <w:rPr>
          <w:i/>
          <w:sz w:val="26"/>
          <w:szCs w:val="26"/>
          <w:rtl/>
          <w:lang w:val="en-CA" w:bidi="ar-EG"/>
        </w:rPr>
      </w:pPr>
      <w:r w:rsidRPr="00D4581F">
        <w:rPr>
          <w:rFonts w:hint="cs"/>
          <w:iCs/>
          <w:sz w:val="26"/>
          <w:szCs w:val="26"/>
          <w:rtl/>
          <w:lang w:val="en-CA"/>
        </w:rPr>
        <w:t>الإطار القانوني</w:t>
      </w:r>
    </w:p>
    <w:p w:rsidR="00744354" w:rsidRPr="00D4581F" w:rsidRDefault="00744354" w:rsidP="00744354">
      <w:pPr>
        <w:keepNext/>
        <w:bidi/>
        <w:rPr>
          <w:sz w:val="26"/>
          <w:szCs w:val="26"/>
          <w:rtl/>
          <w:lang w:val="en-CA" w:bidi="ar-EG"/>
        </w:rPr>
      </w:pPr>
    </w:p>
    <w:p w:rsidR="00761C3F" w:rsidRPr="00D4581F" w:rsidRDefault="00761C3F" w:rsidP="00AB0509">
      <w:pPr>
        <w:pStyle w:val="Heading1"/>
        <w:bidi/>
        <w:rPr>
          <w:sz w:val="26"/>
          <w:szCs w:val="26"/>
          <w:lang w:val="en-CA"/>
        </w:rPr>
      </w:pPr>
      <w:r w:rsidRPr="00D4581F">
        <w:rPr>
          <w:rFonts w:hint="cs"/>
          <w:sz w:val="26"/>
          <w:szCs w:val="26"/>
          <w:rtl/>
          <w:lang w:val="en-CA"/>
        </w:rPr>
        <w:t xml:space="preserve">أصدرت حكومة السلفادور بالفعل حصص استيراد الهيدروكلوروفلوروكربون لعام 2020 بمقدار </w:t>
      </w:r>
      <w:r w:rsidRPr="00D4581F">
        <w:rPr>
          <w:sz w:val="26"/>
          <w:szCs w:val="26"/>
          <w:lang w:val="en-CA"/>
        </w:rPr>
        <w:t>5.42</w:t>
      </w:r>
      <w:r w:rsidRPr="00D4581F">
        <w:rPr>
          <w:rFonts w:hint="cs"/>
          <w:sz w:val="26"/>
          <w:szCs w:val="26"/>
          <w:rtl/>
          <w:lang w:val="en-CA"/>
        </w:rPr>
        <w:t xml:space="preserve"> طن بقدرات استنفاد الأوزون وهو مايقل عن أهداف الرقابة لبروتوكول مونتريال.</w:t>
      </w:r>
    </w:p>
    <w:p w:rsidR="00744354" w:rsidRPr="00D4581F" w:rsidRDefault="00744354" w:rsidP="00761C3F">
      <w:pPr>
        <w:bidi/>
        <w:rPr>
          <w:i/>
          <w:sz w:val="26"/>
          <w:szCs w:val="26"/>
          <w:rtl/>
          <w:lang w:val="en-CA" w:bidi="ar-EG"/>
        </w:rPr>
      </w:pPr>
      <w:r w:rsidRPr="00D4581F">
        <w:rPr>
          <w:rFonts w:hint="cs"/>
          <w:iCs/>
          <w:sz w:val="26"/>
          <w:szCs w:val="26"/>
          <w:rtl/>
          <w:lang w:val="en-CA"/>
        </w:rPr>
        <w:t xml:space="preserve">قطاع </w:t>
      </w:r>
      <w:r w:rsidR="00761C3F" w:rsidRPr="00D4581F">
        <w:rPr>
          <w:rFonts w:hint="cs"/>
          <w:iCs/>
          <w:sz w:val="26"/>
          <w:szCs w:val="26"/>
          <w:rtl/>
          <w:lang w:val="en-CA"/>
        </w:rPr>
        <w:t xml:space="preserve">خدمة </w:t>
      </w:r>
      <w:r w:rsidRPr="00D4581F">
        <w:rPr>
          <w:rFonts w:hint="cs"/>
          <w:iCs/>
          <w:sz w:val="26"/>
          <w:szCs w:val="26"/>
          <w:rtl/>
          <w:lang w:val="en-CA"/>
        </w:rPr>
        <w:t xml:space="preserve">التبريد </w:t>
      </w:r>
    </w:p>
    <w:p w:rsidR="00BF1064" w:rsidRPr="00D4581F" w:rsidRDefault="00BF1064" w:rsidP="00AB0509">
      <w:pPr>
        <w:bidi/>
        <w:rPr>
          <w:sz w:val="26"/>
          <w:szCs w:val="26"/>
          <w:rtl/>
          <w:lang w:val="en-CA" w:bidi="ar-EG"/>
        </w:rPr>
      </w:pPr>
    </w:p>
    <w:p w:rsidR="00761C3F" w:rsidRPr="00D4581F" w:rsidRDefault="009E3955" w:rsidP="009E3955">
      <w:pPr>
        <w:pStyle w:val="Heading1"/>
        <w:bidi/>
        <w:rPr>
          <w:sz w:val="26"/>
          <w:szCs w:val="26"/>
          <w:lang w:val="en-CA"/>
        </w:rPr>
      </w:pPr>
      <w:r w:rsidRPr="00D4581F">
        <w:rPr>
          <w:rFonts w:hint="cs"/>
          <w:sz w:val="26"/>
          <w:szCs w:val="26"/>
          <w:rtl/>
          <w:lang w:val="en-CA" w:bidi="ar-EG"/>
        </w:rPr>
        <w:t xml:space="preserve">فيما يتعلق ببرنامج اعتماد الفنيين، أوضح اليوئنديبي أن قنوات الاتصال قد أقيمت مع معهد سالفادران للتدريب المهني لوضع نماذج للتدريب بحسب القدرة. ومن المتوقع أن يبدأ تنفيذ نظام الاعتماد في 2022-2023 </w:t>
      </w:r>
      <w:r w:rsidRPr="00D4581F">
        <w:rPr>
          <w:rFonts w:hint="cs"/>
          <w:sz w:val="26"/>
          <w:szCs w:val="26"/>
          <w:rtl/>
          <w:lang w:val="en-CA" w:bidi="ar-EG"/>
        </w:rPr>
        <w:lastRenderedPageBreak/>
        <w:t xml:space="preserve">خلال تنفيذ المرحلة الثانية من خطة إدارة إزالة المواد </w:t>
      </w:r>
      <w:r w:rsidRPr="00D4581F">
        <w:rPr>
          <w:rFonts w:hint="cs"/>
          <w:sz w:val="26"/>
          <w:szCs w:val="26"/>
          <w:rtl/>
          <w:lang w:val="en-CA"/>
        </w:rPr>
        <w:t>الهيدروكلوروفلوروكربونية التي يتوقع تقديمها للاجتماع السابع والثمانين. وسوف تركز الأنشطة في إطار الشريحة الرابعة على صياغة وسلامة معيار قدرات العمل.</w:t>
      </w:r>
    </w:p>
    <w:p w:rsidR="009E3955" w:rsidRPr="00D4581F" w:rsidRDefault="009E3955" w:rsidP="00AB0509">
      <w:pPr>
        <w:pStyle w:val="Heading1"/>
        <w:bidi/>
        <w:rPr>
          <w:sz w:val="26"/>
          <w:szCs w:val="26"/>
          <w:lang w:val="en-CA"/>
        </w:rPr>
      </w:pPr>
      <w:r w:rsidRPr="00D4581F">
        <w:rPr>
          <w:rFonts w:hint="cs"/>
          <w:sz w:val="26"/>
          <w:szCs w:val="26"/>
          <w:rtl/>
          <w:lang w:val="en-CA"/>
        </w:rPr>
        <w:t xml:space="preserve">أوضح اليوئنديبي أنه قد تم، خلال الشريحة الثالثة وبفضل تشغيل مخطط الاسترجاع وإعادة الاستخدام، استرجاع </w:t>
      </w:r>
      <w:r w:rsidRPr="00D4581F">
        <w:rPr>
          <w:sz w:val="26"/>
          <w:szCs w:val="26"/>
          <w:lang w:val="en-CA"/>
        </w:rPr>
        <w:t>366</w:t>
      </w:r>
      <w:r w:rsidRPr="00D4581F">
        <w:rPr>
          <w:rFonts w:hint="cs"/>
          <w:sz w:val="26"/>
          <w:szCs w:val="26"/>
          <w:rtl/>
          <w:lang w:val="en-CA"/>
        </w:rPr>
        <w:t xml:space="preserve"> كيلوغرام من الغازات وإعادة استخدامها، وتم استرجاع كمية إضافية وإعادة استخدامها غير أنها لم تسجل حيث أن الإبلاغ ليس إلزاميا، وتعتزم الحكومة أن تبدأ، كجزء من المرحلة الثانية نظاما إلزاميا للإبلاغ والتسجيل حتى يمكن تتبع هذه المواد التي تم استرجاعها.</w:t>
      </w:r>
    </w:p>
    <w:p w:rsidR="009E3955" w:rsidRPr="00D4581F" w:rsidRDefault="009E3955" w:rsidP="00AB0509">
      <w:pPr>
        <w:keepNext/>
        <w:bidi/>
        <w:spacing w:after="240"/>
        <w:rPr>
          <w:vanish/>
          <w:sz w:val="26"/>
          <w:szCs w:val="26"/>
          <w:u w:val="single"/>
          <w:rtl/>
          <w:lang w:val="en-CA" w:bidi="ar-EG"/>
        </w:rPr>
      </w:pPr>
      <w:r w:rsidRPr="00D4581F">
        <w:rPr>
          <w:rFonts w:hint="cs"/>
          <w:sz w:val="26"/>
          <w:szCs w:val="26"/>
          <w:u w:val="single"/>
          <w:rtl/>
          <w:lang w:val="en-CA" w:bidi="ar-EG"/>
        </w:rPr>
        <w:t>تأثير وباء كوفيد-19 على تنفيذ خطة إدارة إزالة المواد الهيدروكلوروفلوروكربونية</w:t>
      </w:r>
    </w:p>
    <w:p w:rsidR="009E3955" w:rsidRPr="00D4581F" w:rsidRDefault="009E3955" w:rsidP="002D3920">
      <w:pPr>
        <w:pStyle w:val="Heading1"/>
        <w:bidi/>
        <w:rPr>
          <w:sz w:val="26"/>
          <w:szCs w:val="26"/>
          <w:lang w:val="en-CA"/>
        </w:rPr>
      </w:pPr>
      <w:r w:rsidRPr="00D4581F">
        <w:rPr>
          <w:rFonts w:hint="cs"/>
          <w:sz w:val="26"/>
          <w:szCs w:val="26"/>
          <w:rtl/>
          <w:lang w:val="en-CA"/>
        </w:rPr>
        <w:t>واجهت حكومة السلفادور تحديات خلال وباء كوفيد-19 نتيجة لسياسة الاغلاق وقيود السفر. وعلى الرغم من أن تنفيذ خطة إدارة إزالة المواد الهيدروكلوروفلوروكربونية قد تضرر، تمكنت الحكومة من تنفيذ اجتماعات افتراضية والاعتماد على العم</w:t>
      </w:r>
      <w:r w:rsidR="002D3920" w:rsidRPr="00D4581F">
        <w:rPr>
          <w:rFonts w:hint="cs"/>
          <w:sz w:val="26"/>
          <w:szCs w:val="26"/>
          <w:rtl/>
          <w:lang w:val="en-CA"/>
        </w:rPr>
        <w:t>ل عن بعد والاجتماعات. واضطلع اليوئنديبي كذلك بعملية مشتريات على الويب، وحققت تقدما في شراء المعدات، ووصفت المساعدات التقنية على الويب مع أصحاب المصلحة مما أتاح الانتهاء منها خلال الفترة المتضررة من الوباء.</w:t>
      </w:r>
    </w:p>
    <w:p w:rsidR="00A0342B" w:rsidRPr="00D4581F" w:rsidRDefault="002D3920" w:rsidP="002D3920">
      <w:pPr>
        <w:pStyle w:val="Heading1"/>
        <w:numPr>
          <w:ilvl w:val="0"/>
          <w:numId w:val="0"/>
        </w:numPr>
        <w:bidi/>
        <w:rPr>
          <w:sz w:val="26"/>
          <w:szCs w:val="26"/>
          <w:u w:val="single"/>
          <w:lang w:val="en-CA"/>
        </w:rPr>
      </w:pPr>
      <w:r w:rsidRPr="00D4581F">
        <w:rPr>
          <w:rFonts w:hint="cs"/>
          <w:sz w:val="26"/>
          <w:szCs w:val="26"/>
          <w:u w:val="single"/>
          <w:rtl/>
          <w:lang w:val="en-CA"/>
        </w:rPr>
        <w:t>الانتهاء من المرحلة</w:t>
      </w:r>
    </w:p>
    <w:p w:rsidR="002D3920" w:rsidRPr="00D4581F" w:rsidRDefault="002D3920" w:rsidP="002D3920">
      <w:pPr>
        <w:pStyle w:val="Heading1"/>
        <w:bidi/>
        <w:rPr>
          <w:sz w:val="26"/>
          <w:szCs w:val="26"/>
          <w:lang w:val="en-CA"/>
        </w:rPr>
      </w:pPr>
      <w:r w:rsidRPr="00D4581F">
        <w:rPr>
          <w:rFonts w:hint="cs"/>
          <w:sz w:val="26"/>
          <w:szCs w:val="26"/>
          <w:rtl/>
          <w:lang w:val="en-CA"/>
        </w:rPr>
        <w:t>أكد اليوئنديبي أن المرحلة الأولى من خطة إدارة إزالة المواد الهيدروكلوروفلوروكربونية للسلفادور سوف تنتهي في 31 ديسمبر/ كانون أول 20221 على النحو المقرر في الفقرة 14 من الاتفاق.</w:t>
      </w:r>
    </w:p>
    <w:p w:rsidR="00744354" w:rsidRPr="00D4581F" w:rsidRDefault="00744354" w:rsidP="002D3920">
      <w:pPr>
        <w:pStyle w:val="Heading1"/>
        <w:numPr>
          <w:ilvl w:val="0"/>
          <w:numId w:val="0"/>
        </w:numPr>
        <w:bidi/>
        <w:rPr>
          <w:sz w:val="26"/>
          <w:szCs w:val="26"/>
          <w:u w:val="single"/>
          <w:rtl/>
          <w:lang w:val="en-CA" w:bidi="ar-EG"/>
        </w:rPr>
      </w:pPr>
      <w:r w:rsidRPr="00D4581F">
        <w:rPr>
          <w:rFonts w:hint="cs"/>
          <w:sz w:val="26"/>
          <w:szCs w:val="26"/>
          <w:u w:val="single"/>
          <w:rtl/>
          <w:lang w:val="en-CA" w:bidi="ar-EG"/>
        </w:rPr>
        <w:t>تنفيذ سياسة الجنسانية</w:t>
      </w:r>
    </w:p>
    <w:p w:rsidR="002D3920" w:rsidRPr="00D4581F" w:rsidRDefault="002D3920" w:rsidP="002D3920">
      <w:pPr>
        <w:pStyle w:val="Heading1"/>
        <w:bidi/>
        <w:rPr>
          <w:sz w:val="26"/>
          <w:szCs w:val="26"/>
          <w:lang w:val="en-CA"/>
        </w:rPr>
      </w:pPr>
      <w:r w:rsidRPr="00D4581F">
        <w:rPr>
          <w:rFonts w:hint="cs"/>
          <w:sz w:val="26"/>
          <w:szCs w:val="26"/>
          <w:rtl/>
          <w:lang w:val="en-CA"/>
        </w:rPr>
        <w:t>إعمالا للمقرر 84/92(د)،</w:t>
      </w:r>
      <w:r w:rsidRPr="00D4581F">
        <w:rPr>
          <w:sz w:val="26"/>
          <w:szCs w:val="26"/>
          <w:vertAlign w:val="superscript"/>
          <w:lang w:val="en-CA"/>
        </w:rPr>
        <w:t xml:space="preserve"> </w:t>
      </w:r>
      <w:r w:rsidRPr="00D4581F">
        <w:rPr>
          <w:sz w:val="26"/>
          <w:szCs w:val="26"/>
          <w:vertAlign w:val="superscript"/>
          <w:lang w:val="en-CA"/>
        </w:rPr>
        <w:footnoteReference w:id="6"/>
      </w:r>
      <w:r w:rsidRPr="00D4581F">
        <w:rPr>
          <w:rFonts w:hint="cs"/>
          <w:sz w:val="26"/>
          <w:szCs w:val="26"/>
          <w:rtl/>
          <w:lang w:val="en-CA"/>
        </w:rPr>
        <w:t xml:space="preserve"> لدى حكومة السلفادور نهجا نشطا إزاء تعميم الجنسانية في أنشطتها المتعلقة بخطة إدارة إزالة المواد الهيدروكلوروفلوروكربونية بما في ذلك تشجيع النساء على المشاركة في التدريب المتعلق بممارسات التبريد الجيدة مما أسفر عن مشاركة بعض النساء العاملات في إدارة الأعمال في ورش التبريد وتكييف الهواء في التدريب. وسوف تقوم وحدة الأوزون الوطنية خلال تنفيذ الشريحة الأخيرة في جميع البيانات لإعداد مؤشرات متصلة حسب نوع الحبس، ووضع خط أساس للفتيات من النساء في قطاع التبريد وتكييف الهواء، وإدراج المؤشرات الجنسانية في عملية الإبلاغ، وتطبيق </w:t>
      </w:r>
      <w:r w:rsidR="00E135AF" w:rsidRPr="00D4581F">
        <w:rPr>
          <w:rFonts w:hint="cs"/>
          <w:sz w:val="26"/>
          <w:szCs w:val="26"/>
          <w:rtl/>
          <w:lang w:val="en-CA"/>
        </w:rPr>
        <w:t>اللغة</w:t>
      </w:r>
      <w:r w:rsidR="00E135AF" w:rsidRPr="00D4581F">
        <w:rPr>
          <w:rFonts w:hint="cs"/>
          <w:sz w:val="26"/>
          <w:szCs w:val="26"/>
          <w:rtl/>
          <w:lang w:val="en-CA" w:bidi="ar-EG"/>
        </w:rPr>
        <w:t xml:space="preserve"> الواعية للجنسانية في الاتصالات وتشجيع تقديم النساء للتعيين من خلال إدراج العناصر المتعلقة بالمساواة بين الجنسين في توصيف الوظائف وإدراج الجوانب المتعلقة بالجنسانية في الدورات التدريبية.</w:t>
      </w:r>
    </w:p>
    <w:p w:rsidR="006B2FE0" w:rsidRPr="00D4581F" w:rsidRDefault="006B2FE0" w:rsidP="002D3920">
      <w:pPr>
        <w:bidi/>
        <w:rPr>
          <w:sz w:val="26"/>
          <w:szCs w:val="26"/>
          <w:u w:val="single"/>
          <w:rtl/>
          <w:lang w:val="en-CA" w:bidi="ar-EG"/>
        </w:rPr>
      </w:pPr>
      <w:r w:rsidRPr="00D4581F">
        <w:rPr>
          <w:rFonts w:hint="cs"/>
          <w:sz w:val="26"/>
          <w:szCs w:val="26"/>
          <w:u w:val="single"/>
          <w:rtl/>
          <w:lang w:val="en-CA"/>
        </w:rPr>
        <w:t>استدامة إزالة الهيدروكلوروفلوروكربون</w:t>
      </w:r>
    </w:p>
    <w:p w:rsidR="000E2441" w:rsidRPr="00D4581F" w:rsidRDefault="000E2441" w:rsidP="002D3920">
      <w:pPr>
        <w:bidi/>
        <w:rPr>
          <w:sz w:val="26"/>
          <w:szCs w:val="26"/>
          <w:u w:val="single"/>
          <w:rtl/>
          <w:lang w:val="en-CA" w:bidi="ar-EG"/>
        </w:rPr>
      </w:pPr>
    </w:p>
    <w:p w:rsidR="00E135AF" w:rsidRPr="00D4581F" w:rsidRDefault="00E135AF" w:rsidP="00FE5868">
      <w:pPr>
        <w:pStyle w:val="Heading1"/>
        <w:bidi/>
        <w:rPr>
          <w:sz w:val="26"/>
          <w:szCs w:val="26"/>
          <w:lang w:val="en-CA"/>
        </w:rPr>
      </w:pPr>
      <w:r w:rsidRPr="00D4581F">
        <w:rPr>
          <w:rFonts w:hint="cs"/>
          <w:sz w:val="26"/>
          <w:szCs w:val="26"/>
          <w:rtl/>
          <w:lang w:val="en-CA"/>
        </w:rPr>
        <w:t xml:space="preserve">تعمل الحكومة سعيا الى تحقيق الاستدامة الطويلة الأجل لإزالة الهيدروكلوروفلوروكربون على إنشاء وإنفاذ نظام لاعتماد الفنيين لدعم الأنشطة في قطاع الخدمة. وتعطي الحكومة أولوية لاستكمال معيار </w:t>
      </w:r>
      <w:r w:rsidR="0033505D" w:rsidRPr="00D4581F">
        <w:rPr>
          <w:rFonts w:hint="cs"/>
          <w:sz w:val="26"/>
          <w:szCs w:val="26"/>
          <w:rtl/>
          <w:lang w:val="en-CA"/>
        </w:rPr>
        <w:t>كفاءت العمل</w:t>
      </w:r>
      <w:r w:rsidRPr="00D4581F">
        <w:rPr>
          <w:rFonts w:hint="cs"/>
          <w:sz w:val="26"/>
          <w:szCs w:val="26"/>
          <w:rtl/>
          <w:lang w:val="en-CA"/>
        </w:rPr>
        <w:t xml:space="preserve"> </w:t>
      </w:r>
      <w:r w:rsidR="00FE5868" w:rsidRPr="00D4581F">
        <w:rPr>
          <w:rFonts w:hint="cs"/>
          <w:sz w:val="26"/>
          <w:szCs w:val="26"/>
          <w:rtl/>
          <w:lang w:val="en-CA"/>
        </w:rPr>
        <w:t>بشأن ممارسات التبريد الجيدة  التى ستكون الأساس</w:t>
      </w:r>
      <w:r w:rsidRPr="00D4581F">
        <w:rPr>
          <w:rFonts w:hint="cs"/>
          <w:sz w:val="26"/>
          <w:szCs w:val="26"/>
          <w:rtl/>
          <w:lang w:val="en-CA"/>
        </w:rPr>
        <w:t xml:space="preserve"> لاعتماد الفنيين. وتدرس الحكومة أيضا اعتماد الفنيين </w:t>
      </w:r>
      <w:r w:rsidR="00FE5868" w:rsidRPr="00D4581F">
        <w:rPr>
          <w:rFonts w:hint="cs"/>
          <w:sz w:val="26"/>
          <w:szCs w:val="26"/>
          <w:rtl/>
          <w:lang w:val="en-CA"/>
        </w:rPr>
        <w:t xml:space="preserve">كقرار سياساتى </w:t>
      </w:r>
      <w:r w:rsidRPr="00D4581F">
        <w:rPr>
          <w:rFonts w:hint="cs"/>
          <w:sz w:val="26"/>
          <w:szCs w:val="26"/>
          <w:rtl/>
          <w:lang w:val="en-CA"/>
        </w:rPr>
        <w:t xml:space="preserve"> سياساتي هام لدعم إدارة غازات التبريد والتحول الى الغازات والتكنولوجيات الخالية من الهيدروكلوروفلوروكربون. وعلاوة على ذلك سيتواصل تعزيز نظام التراخيص والحصص للصادرات والواردات فضلا عن </w:t>
      </w:r>
      <w:r w:rsidR="00FE5868" w:rsidRPr="00D4581F">
        <w:rPr>
          <w:rFonts w:hint="cs"/>
          <w:sz w:val="26"/>
          <w:szCs w:val="26"/>
          <w:rtl/>
          <w:lang w:val="en-CA"/>
        </w:rPr>
        <w:t xml:space="preserve">قدرات </w:t>
      </w:r>
      <w:r w:rsidRPr="00D4581F">
        <w:rPr>
          <w:rFonts w:hint="cs"/>
          <w:sz w:val="26"/>
          <w:szCs w:val="26"/>
          <w:rtl/>
          <w:lang w:val="en-CA"/>
        </w:rPr>
        <w:t xml:space="preserve"> موظفي الجمارك. </w:t>
      </w:r>
      <w:r w:rsidR="00FE5868" w:rsidRPr="00D4581F">
        <w:rPr>
          <w:rFonts w:hint="cs"/>
          <w:sz w:val="26"/>
          <w:szCs w:val="26"/>
          <w:rtl/>
          <w:lang w:val="en-CA"/>
        </w:rPr>
        <w:t xml:space="preserve">وستضاف </w:t>
      </w:r>
      <w:r w:rsidRPr="00D4581F">
        <w:rPr>
          <w:rFonts w:hint="cs"/>
          <w:sz w:val="26"/>
          <w:szCs w:val="26"/>
          <w:rtl/>
          <w:lang w:val="en-CA"/>
        </w:rPr>
        <w:t xml:space="preserve"> </w:t>
      </w:r>
      <w:r w:rsidR="00FE5868" w:rsidRPr="00D4581F">
        <w:rPr>
          <w:rFonts w:hint="cs"/>
          <w:sz w:val="26"/>
          <w:szCs w:val="26"/>
          <w:rtl/>
          <w:lang w:val="en-CA"/>
        </w:rPr>
        <w:t>الوحدات</w:t>
      </w:r>
      <w:r w:rsidRPr="00D4581F">
        <w:rPr>
          <w:rFonts w:hint="cs"/>
          <w:sz w:val="26"/>
          <w:szCs w:val="26"/>
          <w:rtl/>
          <w:lang w:val="en-CA"/>
        </w:rPr>
        <w:t xml:space="preserve"> المتعلقة بالهيدروكلوروفلوروكربون في دليل تدريب موظفي الجمارك خلال المرحلة الثانية من خطة إدارة إزالة المواد الهيدروكلوروفلوروكربونية.</w:t>
      </w:r>
    </w:p>
    <w:p w:rsidR="00BF1064" w:rsidRPr="00D4581F" w:rsidRDefault="006B2FE0" w:rsidP="00AB0509">
      <w:pPr>
        <w:bidi/>
        <w:rPr>
          <w:sz w:val="26"/>
          <w:szCs w:val="26"/>
          <w:u w:val="single"/>
          <w:lang w:val="en-CA"/>
        </w:rPr>
      </w:pPr>
      <w:r w:rsidRPr="00D4581F">
        <w:rPr>
          <w:rFonts w:hint="cs"/>
          <w:sz w:val="26"/>
          <w:szCs w:val="26"/>
          <w:u w:val="single"/>
          <w:rtl/>
          <w:lang w:val="en-CA"/>
        </w:rPr>
        <w:t>الخلاصة</w:t>
      </w:r>
    </w:p>
    <w:p w:rsidR="00BF1064" w:rsidRPr="00D4581F" w:rsidRDefault="00BF1064" w:rsidP="00AB0509">
      <w:pPr>
        <w:bidi/>
        <w:rPr>
          <w:sz w:val="26"/>
          <w:szCs w:val="26"/>
          <w:lang w:val="en-CA"/>
        </w:rPr>
      </w:pPr>
    </w:p>
    <w:p w:rsidR="00B40F79" w:rsidRPr="00D4581F" w:rsidRDefault="00B40F79" w:rsidP="00AB0509">
      <w:pPr>
        <w:pStyle w:val="Heading1"/>
        <w:bidi/>
        <w:rPr>
          <w:sz w:val="26"/>
          <w:szCs w:val="26"/>
          <w:lang w:val="en-CA"/>
        </w:rPr>
      </w:pPr>
      <w:r w:rsidRPr="00D4581F">
        <w:rPr>
          <w:rFonts w:hint="cs"/>
          <w:sz w:val="26"/>
          <w:szCs w:val="26"/>
          <w:rtl/>
          <w:lang w:val="en-CA"/>
        </w:rPr>
        <w:t xml:space="preserve">قامت حكومة السلفادور بإنفاذ نظام التراخيص والحصص للرقابة على الواردات والصادرات من الهيدروكلوروفلوروكربون. وأكد التحقق من استهلاك 2016-2019 أن البلد في حالة امتثال لأهداف الرقابة الواردة </w:t>
      </w:r>
      <w:r w:rsidRPr="00D4581F">
        <w:rPr>
          <w:rFonts w:hint="cs"/>
          <w:sz w:val="26"/>
          <w:szCs w:val="26"/>
          <w:rtl/>
          <w:lang w:val="en-CA"/>
        </w:rPr>
        <w:lastRenderedPageBreak/>
        <w:t xml:space="preserve">في الاتفاق مع اللجنة التنفيذية. وسو تنفذ الحكومة الإجراءات التي أوصى بها تقرير التحقق لتعزيز نظام التراخيص والحصص خلال الشريحة الرابعة والمرحلة الثانية من خطة إدارة إزالة المواد الهيدروكلوروفلوروكربونية، ولاحظت أن الإجراءات المتعلقة بوضع نظام للعقوبات قد أدرج في خطة عمل الشريحة الرابعة. وتحقق خطة إدارة إزالة المواد الهيدروكلوروفلوروكربونية تقدما. وقدم التدريب لموظفي الجمارك وفنيي الخدمة فضلا عن تقديم المعدات لشبكة الاسترجاع وإعادة التدوير وبلغت نسبة الصرف من الشريحة الأولى </w:t>
      </w:r>
      <w:r w:rsidRPr="00D4581F">
        <w:rPr>
          <w:sz w:val="26"/>
          <w:szCs w:val="26"/>
          <w:lang w:val="en-CA"/>
        </w:rPr>
        <w:t>98.6</w:t>
      </w:r>
      <w:r w:rsidRPr="00D4581F">
        <w:rPr>
          <w:rFonts w:hint="cs"/>
          <w:sz w:val="26"/>
          <w:szCs w:val="26"/>
          <w:rtl/>
          <w:lang w:val="en-CA"/>
        </w:rPr>
        <w:t xml:space="preserve"> في المائة.</w:t>
      </w:r>
    </w:p>
    <w:p w:rsidR="00BF1064" w:rsidRPr="00D4581F" w:rsidRDefault="006B2FE0" w:rsidP="00AB0509">
      <w:pPr>
        <w:bidi/>
        <w:rPr>
          <w:sz w:val="26"/>
          <w:szCs w:val="26"/>
          <w:rtl/>
          <w:lang w:val="en-CA" w:bidi="ar-EG"/>
        </w:rPr>
      </w:pPr>
      <w:r w:rsidRPr="00D4581F">
        <w:rPr>
          <w:rFonts w:hint="cs"/>
          <w:bCs/>
          <w:sz w:val="26"/>
          <w:szCs w:val="26"/>
          <w:rtl/>
          <w:lang w:val="en-CA"/>
        </w:rPr>
        <w:t>التوصية</w:t>
      </w:r>
    </w:p>
    <w:p w:rsidR="00BF1064" w:rsidRPr="00D4581F" w:rsidRDefault="00BF1064" w:rsidP="00AB0509">
      <w:pPr>
        <w:bidi/>
        <w:rPr>
          <w:sz w:val="26"/>
          <w:szCs w:val="26"/>
          <w:lang w:val="en-CA"/>
        </w:rPr>
      </w:pPr>
    </w:p>
    <w:p w:rsidR="00CB39C7" w:rsidRPr="00D4581F" w:rsidRDefault="00401B92" w:rsidP="00AB0509">
      <w:pPr>
        <w:pStyle w:val="Heading1"/>
        <w:bidi/>
        <w:rPr>
          <w:sz w:val="26"/>
          <w:szCs w:val="26"/>
          <w:lang w:val="en-CA"/>
        </w:rPr>
      </w:pPr>
      <w:r w:rsidRPr="00D4581F">
        <w:rPr>
          <w:rFonts w:hint="cs"/>
          <w:sz w:val="26"/>
          <w:szCs w:val="26"/>
          <w:rtl/>
          <w:lang w:val="en-CA"/>
        </w:rPr>
        <w:t>توصي أمانة الصندوق اللجنة التنفيذية بمايلي:</w:t>
      </w:r>
    </w:p>
    <w:p w:rsidR="00401B92" w:rsidRPr="00D4581F" w:rsidRDefault="00401B92" w:rsidP="00AB0509">
      <w:pPr>
        <w:pStyle w:val="Heading2"/>
        <w:bidi/>
        <w:rPr>
          <w:sz w:val="26"/>
          <w:szCs w:val="26"/>
          <w:lang w:val="en-CA"/>
        </w:rPr>
      </w:pPr>
      <w:r w:rsidRPr="00D4581F">
        <w:rPr>
          <w:rFonts w:hint="cs"/>
          <w:sz w:val="26"/>
          <w:szCs w:val="26"/>
          <w:rtl/>
          <w:lang w:val="en-CA"/>
        </w:rPr>
        <w:t>أن تحاط علما بالتقرير المرحلي عن تنفذي الشريحة الثالثة من المرحلة الأولى من خطة إدارة إزالة المواد الهيدروكلوروفلوروكربونية للسلفادور؛</w:t>
      </w:r>
    </w:p>
    <w:p w:rsidR="00401B92" w:rsidRPr="00D4581F" w:rsidRDefault="00401B92" w:rsidP="00AB0509">
      <w:pPr>
        <w:pStyle w:val="Heading2"/>
        <w:bidi/>
        <w:rPr>
          <w:sz w:val="26"/>
          <w:szCs w:val="26"/>
          <w:lang w:val="en-CA"/>
        </w:rPr>
      </w:pPr>
      <w:r w:rsidRPr="00D4581F">
        <w:rPr>
          <w:rFonts w:hint="cs"/>
          <w:sz w:val="26"/>
          <w:szCs w:val="26"/>
          <w:rtl/>
          <w:lang w:val="en-CA"/>
        </w:rPr>
        <w:t>أن تطلب من اليوئنديبي أن تدرج، كجزء من تقديم المرحلة الثانية من خطة إدارة إزالة المواد الهيدروكلوروفلوروكربونية للسلفادور تحديثا عن التقدم صوب تنفيذ التوصيات الواردة في تقرير التحقق للاجتماع السادس والثمانين.</w:t>
      </w:r>
    </w:p>
    <w:p w:rsidR="00BF1064" w:rsidRPr="00D4581F" w:rsidRDefault="00401B92" w:rsidP="00401B92">
      <w:pPr>
        <w:pStyle w:val="Heading1"/>
        <w:bidi/>
        <w:rPr>
          <w:sz w:val="26"/>
          <w:szCs w:val="26"/>
          <w:lang w:val="en-CA"/>
        </w:rPr>
      </w:pPr>
      <w:r w:rsidRPr="00D4581F">
        <w:rPr>
          <w:rFonts w:hint="cs"/>
          <w:sz w:val="26"/>
          <w:szCs w:val="26"/>
          <w:rtl/>
          <w:lang w:val="en-CA"/>
        </w:rPr>
        <w:t>توصي أمانة الصندوق كذلك بالموافقة الشمولية على الشريحة الرابعة والأخيرة من المرحلة الأولى من خطة إدارة إزالة المواد الهيدروكلوروفلوروكربونية للسلفادور وخطة التنفيذ المقابلة للشريحة للفترة 2020-2021 بمستويات التمويل المبينة في الجدول التالي:</w:t>
      </w:r>
    </w:p>
    <w:tbl>
      <w:tblPr>
        <w:bidiVisual/>
        <w:tblW w:w="9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462"/>
        <w:gridCol w:w="1462"/>
        <w:gridCol w:w="1462"/>
      </w:tblGrid>
      <w:tr w:rsidR="006B2FE0" w:rsidRPr="0034371D" w:rsidTr="00C80EA7">
        <w:trPr>
          <w:trHeight w:val="257"/>
        </w:trPr>
        <w:tc>
          <w:tcPr>
            <w:tcW w:w="540" w:type="dxa"/>
          </w:tcPr>
          <w:p w:rsidR="006B2FE0" w:rsidRPr="0034371D" w:rsidRDefault="006B2FE0" w:rsidP="00AB0509">
            <w:pPr>
              <w:bidi/>
              <w:jc w:val="center"/>
              <w:rPr>
                <w:b/>
                <w:bCs/>
                <w:sz w:val="20"/>
                <w:szCs w:val="20"/>
                <w:lang w:val="en-CA"/>
              </w:rPr>
            </w:pPr>
          </w:p>
        </w:tc>
        <w:tc>
          <w:tcPr>
            <w:tcW w:w="4323" w:type="dxa"/>
          </w:tcPr>
          <w:p w:rsidR="006B2FE0" w:rsidRPr="00D4581F" w:rsidRDefault="006B2FE0" w:rsidP="00AB0509">
            <w:pPr>
              <w:bidi/>
              <w:jc w:val="left"/>
              <w:rPr>
                <w:b/>
                <w:bCs/>
                <w:sz w:val="26"/>
                <w:szCs w:val="26"/>
                <w:lang w:val="en-CA"/>
              </w:rPr>
            </w:pPr>
            <w:r w:rsidRPr="00D4581F">
              <w:rPr>
                <w:b/>
                <w:bCs/>
                <w:color w:val="000000"/>
                <w:sz w:val="26"/>
                <w:szCs w:val="26"/>
                <w:rtl/>
              </w:rPr>
              <w:tab/>
            </w:r>
            <w:r w:rsidRPr="00D4581F">
              <w:rPr>
                <w:rFonts w:hint="cs"/>
                <w:b/>
                <w:bCs/>
                <w:color w:val="000000"/>
                <w:sz w:val="26"/>
                <w:szCs w:val="26"/>
                <w:rtl/>
              </w:rPr>
              <w:t>عنوان المشروع</w:t>
            </w:r>
            <w:r w:rsidRPr="00D4581F">
              <w:rPr>
                <w:b/>
                <w:bCs/>
                <w:color w:val="000000"/>
                <w:sz w:val="26"/>
                <w:szCs w:val="26"/>
                <w:rtl/>
              </w:rPr>
              <w:tab/>
            </w:r>
          </w:p>
        </w:tc>
        <w:tc>
          <w:tcPr>
            <w:tcW w:w="1462" w:type="dxa"/>
            <w:tcMar>
              <w:left w:w="29" w:type="dxa"/>
              <w:right w:w="29" w:type="dxa"/>
            </w:tcMar>
          </w:tcPr>
          <w:p w:rsidR="006B2FE0" w:rsidRPr="00D4581F" w:rsidRDefault="006B2FE0" w:rsidP="00AB0509">
            <w:pPr>
              <w:bidi/>
              <w:jc w:val="center"/>
              <w:rPr>
                <w:b/>
                <w:bCs/>
                <w:sz w:val="26"/>
                <w:szCs w:val="26"/>
                <w:lang w:val="en-CA"/>
              </w:rPr>
            </w:pPr>
            <w:r w:rsidRPr="00D4581F">
              <w:rPr>
                <w:rFonts w:hint="cs"/>
                <w:b/>
                <w:bCs/>
                <w:color w:val="000000"/>
                <w:sz w:val="26"/>
                <w:szCs w:val="26"/>
                <w:rtl/>
              </w:rPr>
              <w:t>تمويل المشروع (بالدولار الأمريكي)</w:t>
            </w:r>
          </w:p>
        </w:tc>
        <w:tc>
          <w:tcPr>
            <w:tcW w:w="1462" w:type="dxa"/>
            <w:tcMar>
              <w:left w:w="29" w:type="dxa"/>
              <w:right w:w="29" w:type="dxa"/>
            </w:tcMar>
          </w:tcPr>
          <w:p w:rsidR="006B2FE0" w:rsidRPr="00D4581F" w:rsidRDefault="006B2FE0" w:rsidP="00AB0509">
            <w:pPr>
              <w:bidi/>
              <w:jc w:val="center"/>
              <w:rPr>
                <w:b/>
                <w:bCs/>
                <w:sz w:val="26"/>
                <w:szCs w:val="26"/>
                <w:lang w:val="en-CA"/>
              </w:rPr>
            </w:pPr>
            <w:r w:rsidRPr="00D4581F">
              <w:rPr>
                <w:rFonts w:hint="cs"/>
                <w:b/>
                <w:bCs/>
                <w:color w:val="000000"/>
                <w:sz w:val="26"/>
                <w:szCs w:val="26"/>
                <w:rtl/>
              </w:rPr>
              <w:t>تكاليف الدعم (بالدولار الأمريكي)</w:t>
            </w:r>
          </w:p>
        </w:tc>
        <w:tc>
          <w:tcPr>
            <w:tcW w:w="1462" w:type="dxa"/>
            <w:tcMar>
              <w:left w:w="29" w:type="dxa"/>
              <w:right w:w="29" w:type="dxa"/>
            </w:tcMar>
          </w:tcPr>
          <w:p w:rsidR="006B2FE0" w:rsidRPr="00D4581F" w:rsidRDefault="006B2FE0" w:rsidP="00AB0509">
            <w:pPr>
              <w:bidi/>
              <w:jc w:val="center"/>
              <w:rPr>
                <w:b/>
                <w:bCs/>
                <w:sz w:val="26"/>
                <w:szCs w:val="26"/>
                <w:lang w:val="en-CA"/>
              </w:rPr>
            </w:pPr>
            <w:r w:rsidRPr="00D4581F">
              <w:rPr>
                <w:rFonts w:hint="cs"/>
                <w:b/>
                <w:bCs/>
                <w:color w:val="000000"/>
                <w:sz w:val="26"/>
                <w:szCs w:val="26"/>
                <w:rtl/>
              </w:rPr>
              <w:t>الوكالة المنفذة</w:t>
            </w:r>
          </w:p>
        </w:tc>
      </w:tr>
      <w:tr w:rsidR="006B2FE0" w:rsidRPr="0034371D" w:rsidTr="00AB0509">
        <w:trPr>
          <w:trHeight w:val="257"/>
        </w:trPr>
        <w:tc>
          <w:tcPr>
            <w:tcW w:w="540" w:type="dxa"/>
          </w:tcPr>
          <w:p w:rsidR="006B2FE0" w:rsidRPr="003A7B1C" w:rsidRDefault="006B2FE0" w:rsidP="00AB0509">
            <w:pPr>
              <w:bidi/>
              <w:rPr>
                <w:sz w:val="20"/>
                <w:szCs w:val="20"/>
                <w:lang w:val="en-CA"/>
              </w:rPr>
            </w:pPr>
            <w:r>
              <w:rPr>
                <w:rFonts w:hint="cs"/>
                <w:sz w:val="20"/>
                <w:szCs w:val="20"/>
                <w:rtl/>
                <w:lang w:val="en-CA" w:bidi="ar-EG"/>
              </w:rPr>
              <w:t>(أ)</w:t>
            </w:r>
          </w:p>
        </w:tc>
        <w:tc>
          <w:tcPr>
            <w:tcW w:w="4323" w:type="dxa"/>
          </w:tcPr>
          <w:p w:rsidR="006B2FE0" w:rsidRPr="00D4581F" w:rsidRDefault="006B2FE0" w:rsidP="006B2FE0">
            <w:pPr>
              <w:bidi/>
              <w:rPr>
                <w:sz w:val="26"/>
                <w:szCs w:val="26"/>
                <w:lang w:val="en-CA"/>
              </w:rPr>
            </w:pPr>
            <w:r w:rsidRPr="00D4581F">
              <w:rPr>
                <w:rFonts w:hint="cs"/>
                <w:sz w:val="26"/>
                <w:szCs w:val="26"/>
                <w:rtl/>
              </w:rPr>
              <w:t>خطة إدارة إزالة المواد الهيدروكلوروفلوروكربونية (المرحلة الأولى، الشريحة الرابعة)</w:t>
            </w:r>
          </w:p>
        </w:tc>
        <w:tc>
          <w:tcPr>
            <w:tcW w:w="1462" w:type="dxa"/>
          </w:tcPr>
          <w:p w:rsidR="006B2FE0" w:rsidRPr="00AB0509" w:rsidRDefault="006B2FE0" w:rsidP="00AB0509">
            <w:pPr>
              <w:bidi/>
              <w:jc w:val="left"/>
              <w:rPr>
                <w:sz w:val="20"/>
                <w:szCs w:val="20"/>
                <w:lang w:val="en-US"/>
              </w:rPr>
            </w:pPr>
            <w:r>
              <w:rPr>
                <w:sz w:val="20"/>
                <w:szCs w:val="20"/>
                <w:lang w:val="en-CA"/>
              </w:rPr>
              <w:t>16,000</w:t>
            </w:r>
          </w:p>
        </w:tc>
        <w:tc>
          <w:tcPr>
            <w:tcW w:w="1462" w:type="dxa"/>
          </w:tcPr>
          <w:p w:rsidR="006B2FE0" w:rsidRPr="003A7B1C" w:rsidRDefault="006B2FE0" w:rsidP="00AB0509">
            <w:pPr>
              <w:bidi/>
              <w:jc w:val="left"/>
              <w:rPr>
                <w:lang w:val="en-CA"/>
              </w:rPr>
            </w:pPr>
            <w:r>
              <w:rPr>
                <w:sz w:val="20"/>
                <w:szCs w:val="20"/>
                <w:lang w:val="en-CA"/>
              </w:rPr>
              <w:t>1,200</w:t>
            </w:r>
          </w:p>
        </w:tc>
        <w:tc>
          <w:tcPr>
            <w:tcW w:w="1462" w:type="dxa"/>
          </w:tcPr>
          <w:p w:rsidR="006B2FE0" w:rsidRPr="003A7B1C" w:rsidRDefault="006B2FE0" w:rsidP="00AB0509">
            <w:pPr>
              <w:bidi/>
              <w:jc w:val="left"/>
              <w:rPr>
                <w:sz w:val="20"/>
                <w:szCs w:val="20"/>
                <w:lang w:val="en-CA"/>
              </w:rPr>
            </w:pPr>
            <w:r>
              <w:rPr>
                <w:rFonts w:hint="cs"/>
                <w:sz w:val="20"/>
                <w:szCs w:val="20"/>
                <w:rtl/>
                <w:lang w:val="en-CA" w:bidi="ar-EG"/>
              </w:rPr>
              <w:t>اليوئنديبي</w:t>
            </w:r>
          </w:p>
        </w:tc>
      </w:tr>
      <w:tr w:rsidR="006B2FE0" w:rsidRPr="0034371D" w:rsidTr="00AB0509">
        <w:trPr>
          <w:trHeight w:val="257"/>
        </w:trPr>
        <w:tc>
          <w:tcPr>
            <w:tcW w:w="540" w:type="dxa"/>
          </w:tcPr>
          <w:p w:rsidR="006B2FE0" w:rsidRPr="003A7B1C" w:rsidRDefault="006B2FE0" w:rsidP="006B2FE0">
            <w:pPr>
              <w:bidi/>
              <w:rPr>
                <w:sz w:val="20"/>
                <w:szCs w:val="20"/>
                <w:lang w:val="en-CA"/>
              </w:rPr>
            </w:pPr>
            <w:r>
              <w:rPr>
                <w:rFonts w:hint="cs"/>
                <w:sz w:val="20"/>
                <w:szCs w:val="20"/>
                <w:rtl/>
                <w:lang w:val="en-CA" w:bidi="ar-EG"/>
              </w:rPr>
              <w:t>(ب)</w:t>
            </w:r>
          </w:p>
        </w:tc>
        <w:tc>
          <w:tcPr>
            <w:tcW w:w="4323" w:type="dxa"/>
          </w:tcPr>
          <w:p w:rsidR="006B2FE0" w:rsidRPr="00D4581F" w:rsidRDefault="006B2FE0" w:rsidP="00AB0509">
            <w:pPr>
              <w:bidi/>
              <w:rPr>
                <w:sz w:val="26"/>
                <w:szCs w:val="26"/>
                <w:lang w:val="en-CA"/>
              </w:rPr>
            </w:pPr>
            <w:r w:rsidRPr="00D4581F">
              <w:rPr>
                <w:rFonts w:hint="cs"/>
                <w:sz w:val="26"/>
                <w:szCs w:val="26"/>
                <w:rtl/>
              </w:rPr>
              <w:t>خطة إدارة إزالة المواد الهيدروكلوروفلوروكربونية (المرحلة الأولى، الشريحة الرابعة)</w:t>
            </w:r>
          </w:p>
        </w:tc>
        <w:tc>
          <w:tcPr>
            <w:tcW w:w="1462" w:type="dxa"/>
          </w:tcPr>
          <w:p w:rsidR="006B2FE0" w:rsidRPr="003A7B1C" w:rsidRDefault="006B2FE0" w:rsidP="00AB0509">
            <w:pPr>
              <w:bidi/>
              <w:jc w:val="left"/>
              <w:rPr>
                <w:sz w:val="20"/>
                <w:szCs w:val="20"/>
                <w:lang w:val="en-CA"/>
              </w:rPr>
            </w:pPr>
            <w:r>
              <w:rPr>
                <w:sz w:val="20"/>
                <w:szCs w:val="20"/>
                <w:lang w:val="en-CA"/>
              </w:rPr>
              <w:t>19,000</w:t>
            </w:r>
          </w:p>
        </w:tc>
        <w:tc>
          <w:tcPr>
            <w:tcW w:w="1462" w:type="dxa"/>
          </w:tcPr>
          <w:p w:rsidR="006B2FE0" w:rsidRPr="003A7B1C" w:rsidRDefault="006B2FE0" w:rsidP="00AB0509">
            <w:pPr>
              <w:bidi/>
              <w:jc w:val="left"/>
              <w:rPr>
                <w:lang w:val="en-CA"/>
              </w:rPr>
            </w:pPr>
            <w:r>
              <w:rPr>
                <w:sz w:val="20"/>
                <w:szCs w:val="20"/>
                <w:lang w:val="en-CA"/>
              </w:rPr>
              <w:t>520</w:t>
            </w:r>
          </w:p>
        </w:tc>
        <w:tc>
          <w:tcPr>
            <w:tcW w:w="1462" w:type="dxa"/>
          </w:tcPr>
          <w:p w:rsidR="006B2FE0" w:rsidRPr="003A7B1C" w:rsidRDefault="006B2FE0" w:rsidP="00AB0509">
            <w:pPr>
              <w:bidi/>
              <w:jc w:val="left"/>
              <w:rPr>
                <w:sz w:val="20"/>
                <w:szCs w:val="20"/>
                <w:lang w:val="en-CA"/>
              </w:rPr>
            </w:pPr>
            <w:r>
              <w:rPr>
                <w:rFonts w:hint="cs"/>
                <w:sz w:val="20"/>
                <w:szCs w:val="20"/>
                <w:rtl/>
                <w:lang w:val="en-CA" w:bidi="ar-EG"/>
              </w:rPr>
              <w:t>اليونيب</w:t>
            </w:r>
          </w:p>
        </w:tc>
      </w:tr>
    </w:tbl>
    <w:p w:rsidR="00BF1064" w:rsidRDefault="00BF1064" w:rsidP="00AB0509">
      <w:pPr>
        <w:bidi/>
        <w:rPr>
          <w:lang w:val="en-CA"/>
        </w:rPr>
      </w:pPr>
    </w:p>
    <w:p w:rsidR="00E4296D" w:rsidRDefault="00E4296D" w:rsidP="00AB0509">
      <w:pPr>
        <w:bidi/>
        <w:rPr>
          <w:lang w:val="en-CA"/>
        </w:rPr>
      </w:pPr>
    </w:p>
    <w:p w:rsidR="00E4296D" w:rsidRDefault="00E4296D" w:rsidP="00AB0509">
      <w:pPr>
        <w:bidi/>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4296D" w:rsidTr="00E539F5">
        <w:tc>
          <w:tcPr>
            <w:tcW w:w="1870" w:type="dxa"/>
          </w:tcPr>
          <w:p w:rsidR="00E4296D" w:rsidRDefault="00E4296D" w:rsidP="00AB0509">
            <w:pPr>
              <w:bidi/>
              <w:rPr>
                <w:lang w:val="en-CA"/>
              </w:rPr>
            </w:pPr>
          </w:p>
        </w:tc>
        <w:tc>
          <w:tcPr>
            <w:tcW w:w="1870" w:type="dxa"/>
          </w:tcPr>
          <w:p w:rsidR="00E4296D" w:rsidRDefault="00E4296D" w:rsidP="00AB0509">
            <w:pPr>
              <w:bidi/>
              <w:rPr>
                <w:lang w:val="en-CA"/>
              </w:rPr>
            </w:pPr>
          </w:p>
        </w:tc>
        <w:tc>
          <w:tcPr>
            <w:tcW w:w="1870" w:type="dxa"/>
            <w:tcBorders>
              <w:bottom w:val="single" w:sz="4" w:space="0" w:color="auto"/>
            </w:tcBorders>
          </w:tcPr>
          <w:p w:rsidR="00E4296D" w:rsidRDefault="00E4296D" w:rsidP="00AB0509">
            <w:pPr>
              <w:bidi/>
              <w:rPr>
                <w:lang w:val="en-CA"/>
              </w:rPr>
            </w:pPr>
          </w:p>
        </w:tc>
        <w:tc>
          <w:tcPr>
            <w:tcW w:w="1870" w:type="dxa"/>
          </w:tcPr>
          <w:p w:rsidR="00E4296D" w:rsidRDefault="00E4296D" w:rsidP="00AB0509">
            <w:pPr>
              <w:bidi/>
              <w:rPr>
                <w:lang w:val="en-CA"/>
              </w:rPr>
            </w:pPr>
          </w:p>
        </w:tc>
        <w:tc>
          <w:tcPr>
            <w:tcW w:w="1870" w:type="dxa"/>
          </w:tcPr>
          <w:p w:rsidR="00E4296D" w:rsidRDefault="00E4296D" w:rsidP="00AB0509">
            <w:pPr>
              <w:bidi/>
              <w:rPr>
                <w:lang w:val="en-CA"/>
              </w:rPr>
            </w:pPr>
          </w:p>
        </w:tc>
      </w:tr>
    </w:tbl>
    <w:p w:rsidR="00E4296D" w:rsidRPr="00811485" w:rsidRDefault="00E4296D" w:rsidP="00AB0509">
      <w:pPr>
        <w:bidi/>
      </w:pPr>
    </w:p>
    <w:p w:rsidR="00E4296D" w:rsidRPr="0034371D" w:rsidRDefault="00E4296D" w:rsidP="00AB0509">
      <w:pPr>
        <w:bidi/>
        <w:rPr>
          <w:lang w:val="en-CA"/>
        </w:rPr>
      </w:pPr>
    </w:p>
    <w:sectPr w:rsidR="00E4296D" w:rsidRPr="0034371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564" w:rsidRDefault="00DD3564" w:rsidP="004A504B">
      <w:r>
        <w:separator/>
      </w:r>
    </w:p>
  </w:endnote>
  <w:endnote w:type="continuationSeparator" w:id="0">
    <w:p w:rsidR="00DD3564" w:rsidRDefault="00DD3564" w:rsidP="004A504B">
      <w:r>
        <w:continuationSeparator/>
      </w:r>
    </w:p>
  </w:endnote>
  <w:endnote w:type="continuationNotice" w:id="1">
    <w:p w:rsidR="00DD3564" w:rsidRDefault="00DD35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B78" w:rsidRPr="0033525D" w:rsidRDefault="00B464E1">
    <w:pPr>
      <w:jc w:val="center"/>
    </w:pPr>
    <w:r>
      <w:fldChar w:fldCharType="begin"/>
    </w:r>
    <w:r>
      <w:instrText xml:space="preserve"> PAGE </w:instrText>
    </w:r>
    <w:r>
      <w:fldChar w:fldCharType="separate"/>
    </w:r>
    <w:r w:rsidR="00D4581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B78" w:rsidRPr="0033525D" w:rsidRDefault="00B464E1">
    <w:pPr>
      <w:jc w:val="center"/>
    </w:pPr>
    <w:r>
      <w:fldChar w:fldCharType="begin"/>
    </w:r>
    <w:r>
      <w:instrText xml:space="preserve"> PAGE </w:instrText>
    </w:r>
    <w:r>
      <w:fldChar w:fldCharType="separate"/>
    </w:r>
    <w:r w:rsidR="00D4581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B78" w:rsidRPr="00D4581F" w:rsidRDefault="00242B78" w:rsidP="00AB0509">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D4581F">
      <w:rPr>
        <w:rFonts w:cs="Arabic Transparent" w:hint="cs"/>
        <w:sz w:val="24"/>
        <w:szCs w:val="20"/>
        <w:rtl/>
        <w:lang w:bidi="ar-DZ"/>
      </w:rPr>
      <w:t>إن وثائق ما قبل دورات اللجنة التنفيذية للصندوق المتعدد الأطراف لتنفيذ بروتوكول مونتريال</w:t>
    </w:r>
    <w:r w:rsidRPr="00D4581F">
      <w:rPr>
        <w:rFonts w:cs="Arabic Transparent"/>
        <w:sz w:val="24"/>
        <w:szCs w:val="20"/>
        <w:lang w:bidi="ar-DZ"/>
      </w:rPr>
      <w:t xml:space="preserve"> </w:t>
    </w:r>
  </w:p>
  <w:p w:rsidR="00242B78" w:rsidRPr="00F22D0E" w:rsidRDefault="00242B78" w:rsidP="00AB0509">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D4581F">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p w:rsidR="00242B78" w:rsidRPr="00AB0509" w:rsidRDefault="00242B78" w:rsidP="00AB0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564" w:rsidRDefault="00DD3564" w:rsidP="00AB0509">
      <w:pPr>
        <w:bidi/>
      </w:pPr>
      <w:r>
        <w:separator/>
      </w:r>
    </w:p>
  </w:footnote>
  <w:footnote w:type="continuationSeparator" w:id="0">
    <w:p w:rsidR="00DD3564" w:rsidRDefault="00DD3564" w:rsidP="004A504B">
      <w:r>
        <w:continuationSeparator/>
      </w:r>
    </w:p>
  </w:footnote>
  <w:footnote w:type="continuationNotice" w:id="1">
    <w:p w:rsidR="00DD3564" w:rsidRDefault="00DD3564"/>
  </w:footnote>
  <w:footnote w:id="2">
    <w:p w:rsidR="00242B78" w:rsidRPr="006E126D" w:rsidRDefault="00242B78" w:rsidP="00242B78">
      <w:pPr>
        <w:pStyle w:val="StyleHeader4Para4Left0Firstline0"/>
        <w:numPr>
          <w:ilvl w:val="0"/>
          <w:numId w:val="0"/>
        </w:numPr>
        <w:bidi/>
        <w:ind w:left="720"/>
        <w:jc w:val="left"/>
        <w:rPr>
          <w:rtl/>
          <w:lang w:val="en-CA" w:bidi="ar-EG"/>
        </w:rPr>
      </w:pPr>
      <w:r>
        <w:rPr>
          <w:rStyle w:val="FootnoteReference"/>
        </w:rPr>
        <w:footnoteRef/>
      </w:r>
      <w:r>
        <w:t xml:space="preserve"> </w:t>
      </w:r>
      <w:r>
        <w:rPr>
          <w:rFonts w:hint="cs"/>
          <w:rtl/>
          <w:lang w:bidi="ar-EG"/>
        </w:rPr>
        <w:t xml:space="preserve"> </w:t>
      </w:r>
      <w:r>
        <w:rPr>
          <w:rFonts w:hint="cs"/>
          <w:rtl/>
          <w:lang w:val="en-CA" w:bidi="ar-BH"/>
        </w:rPr>
        <w:t xml:space="preserve"> </w:t>
      </w:r>
      <w:r>
        <w:rPr>
          <w:rFonts w:hint="cs"/>
          <w:rtl/>
          <w:lang w:bidi="ar-BH"/>
        </w:rPr>
        <w:t xml:space="preserve">بسبب مرض </w:t>
      </w:r>
      <w:r>
        <w:rPr>
          <w:rFonts w:hint="cs"/>
          <w:rtl/>
          <w:lang w:val="en-CA" w:bidi="ar-BH"/>
        </w:rPr>
        <w:t>فيروس كورونا (كوفيد-19)</w:t>
      </w:r>
    </w:p>
    <w:p w:rsidR="00242B78" w:rsidRPr="006E126D" w:rsidRDefault="00242B78" w:rsidP="00AB0509">
      <w:pPr>
        <w:pStyle w:val="FootnoteText"/>
        <w:bidi/>
        <w:rPr>
          <w:lang w:val="en-CA"/>
        </w:rPr>
      </w:pPr>
    </w:p>
  </w:footnote>
  <w:footnote w:id="3">
    <w:p w:rsidR="00242B78" w:rsidRPr="00FE3307" w:rsidRDefault="00242B78" w:rsidP="00E571AA">
      <w:pPr>
        <w:pStyle w:val="FootnoteText"/>
        <w:bidi/>
        <w:rPr>
          <w:lang w:val="en-CA"/>
        </w:rPr>
      </w:pPr>
      <w:r w:rsidRPr="00FE3307">
        <w:rPr>
          <w:rStyle w:val="FootnoteReference"/>
        </w:rPr>
        <w:footnoteRef/>
      </w:r>
      <w:r w:rsidRPr="00FE3307">
        <w:t xml:space="preserve"> </w:t>
      </w:r>
      <w:r>
        <w:rPr>
          <w:rFonts w:hint="cs"/>
          <w:rtl/>
          <w:lang w:val="en-US" w:bidi="ar-EG"/>
        </w:rPr>
        <w:t xml:space="preserve"> بحسب الرسالة المؤرخة في 17 أغسطس/ آب 2020 من وزارة البيئة والموارد الطبيعية للسلفادور لليوئنديبي.</w:t>
      </w:r>
    </w:p>
  </w:footnote>
  <w:footnote w:id="4">
    <w:p w:rsidR="00242B78" w:rsidRPr="002224BF" w:rsidRDefault="00242B78" w:rsidP="003D6313">
      <w:pPr>
        <w:pStyle w:val="FootnoteText"/>
        <w:bidi/>
        <w:rPr>
          <w:lang w:val="en-US"/>
        </w:rPr>
      </w:pPr>
      <w:r>
        <w:rPr>
          <w:rStyle w:val="FootnoteReference"/>
        </w:rPr>
        <w:footnoteRef/>
      </w:r>
      <w:r>
        <w:t xml:space="preserve"> </w:t>
      </w:r>
      <w:r>
        <w:rPr>
          <w:rFonts w:hint="cs"/>
          <w:rtl/>
          <w:lang w:val="en-US" w:bidi="ar-EG"/>
        </w:rPr>
        <w:t xml:space="preserve"> في عام 2016 أظهرت البيانات من وحدة الأوزون الوطنية/ الموردين </w:t>
      </w:r>
      <w:r>
        <w:rPr>
          <w:lang w:val="en-US"/>
        </w:rPr>
        <w:t>116.34</w:t>
      </w:r>
      <w:r>
        <w:rPr>
          <w:rFonts w:hint="cs"/>
          <w:rtl/>
          <w:lang w:val="en-US" w:bidi="ar-EG"/>
        </w:rPr>
        <w:t xml:space="preserve"> طنا متريا في حين أظهرت الجمارك مقدار </w:t>
      </w:r>
      <w:r>
        <w:rPr>
          <w:lang w:val="en-US"/>
        </w:rPr>
        <w:t>101.55</w:t>
      </w:r>
      <w:r>
        <w:rPr>
          <w:rFonts w:hint="cs"/>
          <w:rtl/>
          <w:lang w:val="en-US" w:bidi="ar-EG"/>
        </w:rPr>
        <w:t xml:space="preserve"> طن متري. وكانت بيانات وحدة الأوزون الوطنية/ الموردين </w:t>
      </w:r>
      <w:r>
        <w:rPr>
          <w:lang w:val="en-US"/>
        </w:rPr>
        <w:t>116.63</w:t>
      </w:r>
      <w:r>
        <w:rPr>
          <w:rFonts w:hint="cs"/>
          <w:rtl/>
          <w:lang w:val="en-US" w:bidi="ar-EG"/>
        </w:rPr>
        <w:t xml:space="preserve"> طن متري في حين كانت في الجمارك </w:t>
      </w:r>
      <w:r>
        <w:rPr>
          <w:lang w:val="en-US"/>
        </w:rPr>
        <w:t>113.18</w:t>
      </w:r>
      <w:r>
        <w:rPr>
          <w:rFonts w:hint="cs"/>
          <w:rtl/>
          <w:lang w:val="en-US" w:bidi="ar-EG"/>
        </w:rPr>
        <w:t xml:space="preserve"> طن متري، وكانت بيانات 2018 لوحدة الأوزون الوطنية </w:t>
      </w:r>
      <w:r>
        <w:rPr>
          <w:lang w:val="en-US"/>
        </w:rPr>
        <w:t>77.84</w:t>
      </w:r>
      <w:r>
        <w:rPr>
          <w:rFonts w:hint="cs"/>
          <w:rtl/>
          <w:lang w:val="en-US" w:bidi="ar-EG"/>
        </w:rPr>
        <w:t xml:space="preserve"> طن متري في حين كانت في الجمارك </w:t>
      </w:r>
      <w:r>
        <w:rPr>
          <w:lang w:val="en-US"/>
        </w:rPr>
        <w:t>89.97</w:t>
      </w:r>
      <w:r>
        <w:rPr>
          <w:rFonts w:hint="cs"/>
          <w:rtl/>
          <w:lang w:val="en-US" w:bidi="ar-EG"/>
        </w:rPr>
        <w:t xml:space="preserve"> طن متري وفي 2019 كانت بيانات وحدة الأوزون الوطنية </w:t>
      </w:r>
      <w:r>
        <w:rPr>
          <w:lang w:val="en-US"/>
        </w:rPr>
        <w:t>62.59</w:t>
      </w:r>
      <w:r>
        <w:rPr>
          <w:rFonts w:hint="cs"/>
          <w:rtl/>
          <w:lang w:val="en-US" w:bidi="ar-EG"/>
        </w:rPr>
        <w:t xml:space="preserve"> طن متري وأظهرت الجمارك </w:t>
      </w:r>
      <w:r>
        <w:rPr>
          <w:lang w:val="en-US"/>
        </w:rPr>
        <w:t>63.39</w:t>
      </w:r>
      <w:r>
        <w:rPr>
          <w:rFonts w:hint="cs"/>
          <w:rtl/>
          <w:lang w:val="en-US" w:bidi="ar-EG"/>
        </w:rPr>
        <w:t xml:space="preserve"> طن متري</w:t>
      </w:r>
      <w:r>
        <w:rPr>
          <w:lang w:val="en-US"/>
        </w:rPr>
        <w:t xml:space="preserve"> </w:t>
      </w:r>
    </w:p>
  </w:footnote>
  <w:footnote w:id="5">
    <w:p w:rsidR="00242B78" w:rsidRPr="00924F88" w:rsidRDefault="00242B78" w:rsidP="00EE5C45">
      <w:pPr>
        <w:pStyle w:val="FootnoteText"/>
        <w:bidi/>
        <w:rPr>
          <w:lang w:val="en-CA"/>
        </w:rPr>
      </w:pPr>
      <w:r w:rsidRPr="00924F88">
        <w:rPr>
          <w:rStyle w:val="FootnoteReference"/>
        </w:rPr>
        <w:footnoteRef/>
      </w:r>
      <w:r w:rsidRPr="00924F88">
        <w:t xml:space="preserve"> </w:t>
      </w:r>
      <w:r>
        <w:rPr>
          <w:rFonts w:hint="cs"/>
          <w:rtl/>
          <w:lang w:val="en-US" w:bidi="ar-EG"/>
        </w:rPr>
        <w:t xml:space="preserve"> قدمت حكومة السلفادور خلال الاجتماع الرابع والسبعين طلبا للحصول على الشريحة الثانية من خطة إدارة إزالة المواد الهيدروكلوروفلوروكربونية. واشار التقرير المرحلي الى أن منشأة الرغاوي تستخدم مؤقتا الهيدروفلوروكربون-</w:t>
      </w:r>
      <w:r w:rsidRPr="00924F88">
        <w:rPr>
          <w:lang w:val="en-CA"/>
        </w:rPr>
        <w:t>245ca</w:t>
      </w:r>
      <w:r>
        <w:rPr>
          <w:rFonts w:hint="cs"/>
          <w:rtl/>
          <w:lang w:val="en-US" w:bidi="ar-EG"/>
        </w:rPr>
        <w:t xml:space="preserve"> كعامل نفخ للرغاوي. ونظرا لأن نظام الفورمات ميثيل ليس متوافرا. تم من ذلك الوقت التعويض عن الفورمات ميثيل بدار نظم من المكسيك.</w:t>
      </w:r>
    </w:p>
  </w:footnote>
  <w:footnote w:id="6">
    <w:p w:rsidR="00242B78" w:rsidRPr="00382D3E" w:rsidRDefault="00242B78" w:rsidP="00B40F79">
      <w:pPr>
        <w:pStyle w:val="FootnoteText"/>
        <w:bidi/>
        <w:rPr>
          <w:lang w:val="en-US"/>
        </w:rPr>
      </w:pPr>
      <w:r>
        <w:rPr>
          <w:rStyle w:val="FootnoteReference"/>
        </w:rPr>
        <w:footnoteRef/>
      </w:r>
      <w:r>
        <w:t xml:space="preserve"> </w:t>
      </w:r>
      <w:r>
        <w:rPr>
          <w:rFonts w:hint="cs"/>
          <w:rtl/>
          <w:lang w:val="en-US" w:bidi="ar-EG"/>
        </w:rPr>
        <w:t xml:space="preserve"> طلب المقرر 84/92(د) من الوكالات الثنائية والمنفذة تطبيق السياسة التنفيذية لتعميم الجنسانية في كافة أنحاء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B78" w:rsidRPr="0033525D" w:rsidRDefault="00DD3564" w:rsidP="00D4581F">
    <w:pPr>
      <w:jc w:val="right"/>
    </w:pPr>
    <w:r>
      <w:fldChar w:fldCharType="begin"/>
    </w:r>
    <w:r>
      <w:instrText xml:space="preserve"> DOCPROPERTY "Document number"  \* MERGEFORMAT </w:instrText>
    </w:r>
    <w:r>
      <w:fldChar w:fldCharType="separate"/>
    </w:r>
    <w:r w:rsidR="00242B78">
      <w:t>UNEP</w:t>
    </w:r>
    <w:r w:rsidR="00242B78" w:rsidRPr="00D66C98">
      <w:rPr>
        <w:lang w:val="en-CA"/>
      </w:rPr>
      <w:t>/OzL.Pro/ExCom</w:t>
    </w:r>
    <w:r w:rsidR="00242B78">
      <w:t>/86/48</w:t>
    </w:r>
    <w:r>
      <w:fldChar w:fldCharType="end"/>
    </w:r>
  </w:p>
  <w:p w:rsidR="00242B78" w:rsidRPr="0033525D" w:rsidRDefault="00242B78"/>
  <w:p w:rsidR="00242B78" w:rsidRPr="0033525D" w:rsidRDefault="00242B7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B78" w:rsidRPr="0033525D" w:rsidRDefault="00DD3564" w:rsidP="00D4581F">
    <w:pPr>
      <w:jc w:val="left"/>
    </w:pPr>
    <w:r>
      <w:fldChar w:fldCharType="begin"/>
    </w:r>
    <w:r>
      <w:instrText xml:space="preserve"> DOCPROPERTY "Document number"  \* MERGEFORMAT </w:instrText>
    </w:r>
    <w:r>
      <w:fldChar w:fldCharType="separate"/>
    </w:r>
    <w:r w:rsidR="00242B78">
      <w:t>UNEP</w:t>
    </w:r>
    <w:r w:rsidR="00242B78" w:rsidRPr="00D66C98">
      <w:rPr>
        <w:lang w:val="en-CA"/>
      </w:rPr>
      <w:t>/OzL.Pro/ExCom</w:t>
    </w:r>
    <w:r w:rsidR="00242B78">
      <w:t>/86/48</w:t>
    </w:r>
    <w:r>
      <w:fldChar w:fldCharType="end"/>
    </w:r>
  </w:p>
  <w:p w:rsidR="00242B78" w:rsidRPr="0033525D" w:rsidRDefault="00242B78"/>
  <w:p w:rsidR="00242B78" w:rsidRPr="0033525D" w:rsidRDefault="00242B7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A2C8E94"/>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2971823"/>
    <w:multiLevelType w:val="hybridMultilevel"/>
    <w:tmpl w:val="63D0A88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0"/>
  </w:num>
  <w:num w:numId="23">
    <w:abstractNumId w:val="10"/>
  </w:num>
  <w:num w:numId="24">
    <w:abstractNumId w:val="16"/>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3DD1"/>
    <w:rsid w:val="0000434E"/>
    <w:rsid w:val="000100E8"/>
    <w:rsid w:val="000165CC"/>
    <w:rsid w:val="00020640"/>
    <w:rsid w:val="000211A9"/>
    <w:rsid w:val="00031260"/>
    <w:rsid w:val="00035249"/>
    <w:rsid w:val="0003681A"/>
    <w:rsid w:val="000372B7"/>
    <w:rsid w:val="000443AE"/>
    <w:rsid w:val="00047D69"/>
    <w:rsid w:val="00050F6E"/>
    <w:rsid w:val="00053DCC"/>
    <w:rsid w:val="000613FD"/>
    <w:rsid w:val="00061EC2"/>
    <w:rsid w:val="00064A4E"/>
    <w:rsid w:val="000700B3"/>
    <w:rsid w:val="00080ED0"/>
    <w:rsid w:val="00082D12"/>
    <w:rsid w:val="00085B8F"/>
    <w:rsid w:val="00090481"/>
    <w:rsid w:val="00092C94"/>
    <w:rsid w:val="000A3826"/>
    <w:rsid w:val="000A6C26"/>
    <w:rsid w:val="000B3BDE"/>
    <w:rsid w:val="000C593E"/>
    <w:rsid w:val="000D011D"/>
    <w:rsid w:val="000D33AA"/>
    <w:rsid w:val="000D52A4"/>
    <w:rsid w:val="000D7823"/>
    <w:rsid w:val="000E01A0"/>
    <w:rsid w:val="000E07BC"/>
    <w:rsid w:val="000E2441"/>
    <w:rsid w:val="000F1266"/>
    <w:rsid w:val="000F1CD4"/>
    <w:rsid w:val="000F4103"/>
    <w:rsid w:val="000F70A7"/>
    <w:rsid w:val="00101985"/>
    <w:rsid w:val="00104BA0"/>
    <w:rsid w:val="00113CCA"/>
    <w:rsid w:val="00115B17"/>
    <w:rsid w:val="00122F25"/>
    <w:rsid w:val="001247EE"/>
    <w:rsid w:val="001249B7"/>
    <w:rsid w:val="00126455"/>
    <w:rsid w:val="00127EF3"/>
    <w:rsid w:val="00135980"/>
    <w:rsid w:val="00146141"/>
    <w:rsid w:val="00164719"/>
    <w:rsid w:val="00166FC4"/>
    <w:rsid w:val="001677AC"/>
    <w:rsid w:val="00167BBD"/>
    <w:rsid w:val="001804EA"/>
    <w:rsid w:val="00190A61"/>
    <w:rsid w:val="001A065B"/>
    <w:rsid w:val="001A3342"/>
    <w:rsid w:val="001A3E3D"/>
    <w:rsid w:val="001A7049"/>
    <w:rsid w:val="001A7705"/>
    <w:rsid w:val="001B1E40"/>
    <w:rsid w:val="001B2A01"/>
    <w:rsid w:val="001B382A"/>
    <w:rsid w:val="001B542D"/>
    <w:rsid w:val="001C1677"/>
    <w:rsid w:val="001C1EEC"/>
    <w:rsid w:val="001C69F9"/>
    <w:rsid w:val="001C764E"/>
    <w:rsid w:val="001E1052"/>
    <w:rsid w:val="001E21B1"/>
    <w:rsid w:val="001E2F93"/>
    <w:rsid w:val="001E3AEE"/>
    <w:rsid w:val="001E4554"/>
    <w:rsid w:val="001E61E5"/>
    <w:rsid w:val="001F2159"/>
    <w:rsid w:val="001F2D16"/>
    <w:rsid w:val="001F4DEE"/>
    <w:rsid w:val="00210B8B"/>
    <w:rsid w:val="00214863"/>
    <w:rsid w:val="002156B4"/>
    <w:rsid w:val="00216274"/>
    <w:rsid w:val="00217142"/>
    <w:rsid w:val="002224BF"/>
    <w:rsid w:val="0022250D"/>
    <w:rsid w:val="00242B78"/>
    <w:rsid w:val="00247A21"/>
    <w:rsid w:val="00253222"/>
    <w:rsid w:val="002570AD"/>
    <w:rsid w:val="00261936"/>
    <w:rsid w:val="00262847"/>
    <w:rsid w:val="0026475E"/>
    <w:rsid w:val="0026796A"/>
    <w:rsid w:val="00272F93"/>
    <w:rsid w:val="0028163A"/>
    <w:rsid w:val="00281BB2"/>
    <w:rsid w:val="00292191"/>
    <w:rsid w:val="002A1F75"/>
    <w:rsid w:val="002B1411"/>
    <w:rsid w:val="002B254E"/>
    <w:rsid w:val="002B593A"/>
    <w:rsid w:val="002B72E9"/>
    <w:rsid w:val="002C65F4"/>
    <w:rsid w:val="002C7998"/>
    <w:rsid w:val="002D231A"/>
    <w:rsid w:val="002D3920"/>
    <w:rsid w:val="002D4607"/>
    <w:rsid w:val="002E13A1"/>
    <w:rsid w:val="002E25C7"/>
    <w:rsid w:val="002E3A30"/>
    <w:rsid w:val="002E7397"/>
    <w:rsid w:val="002F1E53"/>
    <w:rsid w:val="002F2AE7"/>
    <w:rsid w:val="002F2CAA"/>
    <w:rsid w:val="002F37C4"/>
    <w:rsid w:val="002F4B1C"/>
    <w:rsid w:val="002F522C"/>
    <w:rsid w:val="002F6DD2"/>
    <w:rsid w:val="0030052C"/>
    <w:rsid w:val="00303184"/>
    <w:rsid w:val="00316513"/>
    <w:rsid w:val="00320982"/>
    <w:rsid w:val="003306E1"/>
    <w:rsid w:val="003320E4"/>
    <w:rsid w:val="0033505D"/>
    <w:rsid w:val="0033525D"/>
    <w:rsid w:val="00336C6B"/>
    <w:rsid w:val="00337895"/>
    <w:rsid w:val="003414F3"/>
    <w:rsid w:val="0034371D"/>
    <w:rsid w:val="00343E79"/>
    <w:rsid w:val="00350573"/>
    <w:rsid w:val="0035613E"/>
    <w:rsid w:val="00363EE9"/>
    <w:rsid w:val="0037007B"/>
    <w:rsid w:val="00370E60"/>
    <w:rsid w:val="00376128"/>
    <w:rsid w:val="0037742E"/>
    <w:rsid w:val="00377D56"/>
    <w:rsid w:val="0038245A"/>
    <w:rsid w:val="00382D3E"/>
    <w:rsid w:val="003840E6"/>
    <w:rsid w:val="00385CFC"/>
    <w:rsid w:val="0039337A"/>
    <w:rsid w:val="003963B6"/>
    <w:rsid w:val="003A3189"/>
    <w:rsid w:val="003A3CA7"/>
    <w:rsid w:val="003A4292"/>
    <w:rsid w:val="003A7650"/>
    <w:rsid w:val="003A7B1C"/>
    <w:rsid w:val="003B17F5"/>
    <w:rsid w:val="003B33BD"/>
    <w:rsid w:val="003B569D"/>
    <w:rsid w:val="003B5A91"/>
    <w:rsid w:val="003C3C0E"/>
    <w:rsid w:val="003D42A6"/>
    <w:rsid w:val="003D4F21"/>
    <w:rsid w:val="003D4FAC"/>
    <w:rsid w:val="003D6313"/>
    <w:rsid w:val="003D7936"/>
    <w:rsid w:val="003D7A05"/>
    <w:rsid w:val="003E51A0"/>
    <w:rsid w:val="003E7906"/>
    <w:rsid w:val="003F3C50"/>
    <w:rsid w:val="00401B92"/>
    <w:rsid w:val="0040348D"/>
    <w:rsid w:val="00406A6A"/>
    <w:rsid w:val="00406B22"/>
    <w:rsid w:val="00411FA2"/>
    <w:rsid w:val="004142AB"/>
    <w:rsid w:val="004239EC"/>
    <w:rsid w:val="004312A0"/>
    <w:rsid w:val="004328A7"/>
    <w:rsid w:val="00434C74"/>
    <w:rsid w:val="00435DC8"/>
    <w:rsid w:val="00442BDA"/>
    <w:rsid w:val="00445983"/>
    <w:rsid w:val="00456EB4"/>
    <w:rsid w:val="004718F3"/>
    <w:rsid w:val="00475040"/>
    <w:rsid w:val="004921AF"/>
    <w:rsid w:val="00493D40"/>
    <w:rsid w:val="004967B6"/>
    <w:rsid w:val="004A504B"/>
    <w:rsid w:val="004A6911"/>
    <w:rsid w:val="004A751A"/>
    <w:rsid w:val="004B3F87"/>
    <w:rsid w:val="004B54E0"/>
    <w:rsid w:val="004B7384"/>
    <w:rsid w:val="004B7705"/>
    <w:rsid w:val="004C4269"/>
    <w:rsid w:val="004C66B2"/>
    <w:rsid w:val="004C7054"/>
    <w:rsid w:val="004C715F"/>
    <w:rsid w:val="004D5C60"/>
    <w:rsid w:val="004D6236"/>
    <w:rsid w:val="004D7F90"/>
    <w:rsid w:val="004E4DBB"/>
    <w:rsid w:val="004E4E41"/>
    <w:rsid w:val="004E5C19"/>
    <w:rsid w:val="004E6819"/>
    <w:rsid w:val="004E7F9C"/>
    <w:rsid w:val="004F1BEF"/>
    <w:rsid w:val="004F3493"/>
    <w:rsid w:val="004F4F9E"/>
    <w:rsid w:val="004F5143"/>
    <w:rsid w:val="00512B09"/>
    <w:rsid w:val="00520D15"/>
    <w:rsid w:val="00525BEF"/>
    <w:rsid w:val="00533796"/>
    <w:rsid w:val="00537343"/>
    <w:rsid w:val="0055044D"/>
    <w:rsid w:val="00555D75"/>
    <w:rsid w:val="00560D72"/>
    <w:rsid w:val="00560DF0"/>
    <w:rsid w:val="00562DE1"/>
    <w:rsid w:val="00565988"/>
    <w:rsid w:val="0056759C"/>
    <w:rsid w:val="00577B26"/>
    <w:rsid w:val="00582E34"/>
    <w:rsid w:val="00593D29"/>
    <w:rsid w:val="0059513E"/>
    <w:rsid w:val="005A6D9F"/>
    <w:rsid w:val="005B2895"/>
    <w:rsid w:val="005B48FF"/>
    <w:rsid w:val="005C33C4"/>
    <w:rsid w:val="005D363F"/>
    <w:rsid w:val="005D5FBE"/>
    <w:rsid w:val="00604C15"/>
    <w:rsid w:val="00613C22"/>
    <w:rsid w:val="006141CC"/>
    <w:rsid w:val="006158D5"/>
    <w:rsid w:val="00625D83"/>
    <w:rsid w:val="00634F6B"/>
    <w:rsid w:val="006373C7"/>
    <w:rsid w:val="006502C0"/>
    <w:rsid w:val="006623E7"/>
    <w:rsid w:val="00662B7D"/>
    <w:rsid w:val="00662B80"/>
    <w:rsid w:val="00670F6C"/>
    <w:rsid w:val="006753D6"/>
    <w:rsid w:val="00675C84"/>
    <w:rsid w:val="0067647C"/>
    <w:rsid w:val="006852C7"/>
    <w:rsid w:val="006852CE"/>
    <w:rsid w:val="006865B3"/>
    <w:rsid w:val="006A2405"/>
    <w:rsid w:val="006B2FE0"/>
    <w:rsid w:val="006C1727"/>
    <w:rsid w:val="006C32FD"/>
    <w:rsid w:val="006C39CE"/>
    <w:rsid w:val="006D0FCC"/>
    <w:rsid w:val="006D21F5"/>
    <w:rsid w:val="006D4B8B"/>
    <w:rsid w:val="006D4E76"/>
    <w:rsid w:val="006E0F42"/>
    <w:rsid w:val="006E1FC3"/>
    <w:rsid w:val="006E5174"/>
    <w:rsid w:val="006E5E23"/>
    <w:rsid w:val="006F1526"/>
    <w:rsid w:val="00702368"/>
    <w:rsid w:val="00704CE9"/>
    <w:rsid w:val="0070616B"/>
    <w:rsid w:val="00706295"/>
    <w:rsid w:val="00706FDA"/>
    <w:rsid w:val="00711A55"/>
    <w:rsid w:val="00711BDD"/>
    <w:rsid w:val="00711F9A"/>
    <w:rsid w:val="00713810"/>
    <w:rsid w:val="007303A5"/>
    <w:rsid w:val="00730B3E"/>
    <w:rsid w:val="007321E3"/>
    <w:rsid w:val="0073420B"/>
    <w:rsid w:val="00735A3D"/>
    <w:rsid w:val="00744354"/>
    <w:rsid w:val="00744ECC"/>
    <w:rsid w:val="0074760E"/>
    <w:rsid w:val="007527B5"/>
    <w:rsid w:val="00754ABA"/>
    <w:rsid w:val="00757BC3"/>
    <w:rsid w:val="00761C3F"/>
    <w:rsid w:val="007706D3"/>
    <w:rsid w:val="007A1546"/>
    <w:rsid w:val="007A228C"/>
    <w:rsid w:val="007A368E"/>
    <w:rsid w:val="007A563E"/>
    <w:rsid w:val="007A5868"/>
    <w:rsid w:val="007A5966"/>
    <w:rsid w:val="007B04CE"/>
    <w:rsid w:val="007B4669"/>
    <w:rsid w:val="007B6871"/>
    <w:rsid w:val="007B70BB"/>
    <w:rsid w:val="007B7A2F"/>
    <w:rsid w:val="007C3D33"/>
    <w:rsid w:val="007C6DC6"/>
    <w:rsid w:val="007C7D9E"/>
    <w:rsid w:val="007D294A"/>
    <w:rsid w:val="007D47D2"/>
    <w:rsid w:val="007D6EC0"/>
    <w:rsid w:val="007D7E1D"/>
    <w:rsid w:val="00830161"/>
    <w:rsid w:val="00831979"/>
    <w:rsid w:val="00851352"/>
    <w:rsid w:val="00854709"/>
    <w:rsid w:val="00857077"/>
    <w:rsid w:val="00863230"/>
    <w:rsid w:val="00865742"/>
    <w:rsid w:val="00865BD0"/>
    <w:rsid w:val="008717D8"/>
    <w:rsid w:val="0087215C"/>
    <w:rsid w:val="00875D25"/>
    <w:rsid w:val="00877DA1"/>
    <w:rsid w:val="00880E35"/>
    <w:rsid w:val="008875FE"/>
    <w:rsid w:val="00887F8E"/>
    <w:rsid w:val="00896234"/>
    <w:rsid w:val="00897E43"/>
    <w:rsid w:val="008A135C"/>
    <w:rsid w:val="008C5738"/>
    <w:rsid w:val="008C6235"/>
    <w:rsid w:val="008C7EAD"/>
    <w:rsid w:val="008D0CFE"/>
    <w:rsid w:val="008D6152"/>
    <w:rsid w:val="008E2E5D"/>
    <w:rsid w:val="008F0F81"/>
    <w:rsid w:val="008F27BF"/>
    <w:rsid w:val="008F5E04"/>
    <w:rsid w:val="009142EC"/>
    <w:rsid w:val="009154C3"/>
    <w:rsid w:val="00923540"/>
    <w:rsid w:val="00926767"/>
    <w:rsid w:val="00927144"/>
    <w:rsid w:val="009343CF"/>
    <w:rsid w:val="009361D5"/>
    <w:rsid w:val="009411DE"/>
    <w:rsid w:val="009428A4"/>
    <w:rsid w:val="009651E3"/>
    <w:rsid w:val="009659F4"/>
    <w:rsid w:val="00970D60"/>
    <w:rsid w:val="009714E9"/>
    <w:rsid w:val="009847BB"/>
    <w:rsid w:val="00987661"/>
    <w:rsid w:val="0099390E"/>
    <w:rsid w:val="00996053"/>
    <w:rsid w:val="009960E5"/>
    <w:rsid w:val="009A7ADC"/>
    <w:rsid w:val="009B2A40"/>
    <w:rsid w:val="009B499B"/>
    <w:rsid w:val="009C19B7"/>
    <w:rsid w:val="009C5ABB"/>
    <w:rsid w:val="009D2714"/>
    <w:rsid w:val="009D7C51"/>
    <w:rsid w:val="009E0786"/>
    <w:rsid w:val="009E196C"/>
    <w:rsid w:val="009E3955"/>
    <w:rsid w:val="009E6BBF"/>
    <w:rsid w:val="009F36BF"/>
    <w:rsid w:val="00A0342B"/>
    <w:rsid w:val="00A111B6"/>
    <w:rsid w:val="00A16E1C"/>
    <w:rsid w:val="00A26D27"/>
    <w:rsid w:val="00A376EE"/>
    <w:rsid w:val="00A42A99"/>
    <w:rsid w:val="00A437C1"/>
    <w:rsid w:val="00A5151A"/>
    <w:rsid w:val="00A57E0A"/>
    <w:rsid w:val="00A704E4"/>
    <w:rsid w:val="00A70974"/>
    <w:rsid w:val="00A80DC2"/>
    <w:rsid w:val="00A823F6"/>
    <w:rsid w:val="00A8719E"/>
    <w:rsid w:val="00A93081"/>
    <w:rsid w:val="00AA0A89"/>
    <w:rsid w:val="00AA6429"/>
    <w:rsid w:val="00AB0509"/>
    <w:rsid w:val="00AC01AA"/>
    <w:rsid w:val="00AC0C29"/>
    <w:rsid w:val="00AC26E1"/>
    <w:rsid w:val="00AC4F72"/>
    <w:rsid w:val="00AC6B9E"/>
    <w:rsid w:val="00AF0BFF"/>
    <w:rsid w:val="00AF2E59"/>
    <w:rsid w:val="00AF453B"/>
    <w:rsid w:val="00AF741A"/>
    <w:rsid w:val="00B01ADB"/>
    <w:rsid w:val="00B04161"/>
    <w:rsid w:val="00B056F9"/>
    <w:rsid w:val="00B11E3D"/>
    <w:rsid w:val="00B17E82"/>
    <w:rsid w:val="00B3545B"/>
    <w:rsid w:val="00B35F2A"/>
    <w:rsid w:val="00B40F79"/>
    <w:rsid w:val="00B433AB"/>
    <w:rsid w:val="00B4575A"/>
    <w:rsid w:val="00B464E1"/>
    <w:rsid w:val="00B506F8"/>
    <w:rsid w:val="00B51910"/>
    <w:rsid w:val="00B575BA"/>
    <w:rsid w:val="00B660BB"/>
    <w:rsid w:val="00B71608"/>
    <w:rsid w:val="00B76429"/>
    <w:rsid w:val="00B878FA"/>
    <w:rsid w:val="00B90D6D"/>
    <w:rsid w:val="00B956D4"/>
    <w:rsid w:val="00B97446"/>
    <w:rsid w:val="00BA2C02"/>
    <w:rsid w:val="00BA7432"/>
    <w:rsid w:val="00BB5996"/>
    <w:rsid w:val="00BC1AA0"/>
    <w:rsid w:val="00BC2495"/>
    <w:rsid w:val="00BC7EB9"/>
    <w:rsid w:val="00BD2643"/>
    <w:rsid w:val="00BD56B1"/>
    <w:rsid w:val="00BD6558"/>
    <w:rsid w:val="00BE24D5"/>
    <w:rsid w:val="00BF1064"/>
    <w:rsid w:val="00BF2F76"/>
    <w:rsid w:val="00BF3022"/>
    <w:rsid w:val="00BF3214"/>
    <w:rsid w:val="00BF5573"/>
    <w:rsid w:val="00BF55F4"/>
    <w:rsid w:val="00C15867"/>
    <w:rsid w:val="00C201DC"/>
    <w:rsid w:val="00C227D8"/>
    <w:rsid w:val="00C2296D"/>
    <w:rsid w:val="00C23155"/>
    <w:rsid w:val="00C30847"/>
    <w:rsid w:val="00C40C41"/>
    <w:rsid w:val="00C4205D"/>
    <w:rsid w:val="00C45885"/>
    <w:rsid w:val="00C50F22"/>
    <w:rsid w:val="00C55A49"/>
    <w:rsid w:val="00C57971"/>
    <w:rsid w:val="00C61551"/>
    <w:rsid w:val="00C65BD7"/>
    <w:rsid w:val="00C66F2B"/>
    <w:rsid w:val="00C7027B"/>
    <w:rsid w:val="00C76BA4"/>
    <w:rsid w:val="00C77204"/>
    <w:rsid w:val="00C77460"/>
    <w:rsid w:val="00C80EA7"/>
    <w:rsid w:val="00C83A48"/>
    <w:rsid w:val="00C85865"/>
    <w:rsid w:val="00C85E85"/>
    <w:rsid w:val="00C92E36"/>
    <w:rsid w:val="00C93901"/>
    <w:rsid w:val="00C9669B"/>
    <w:rsid w:val="00CA2EAE"/>
    <w:rsid w:val="00CA4AC1"/>
    <w:rsid w:val="00CA51D1"/>
    <w:rsid w:val="00CA5AB1"/>
    <w:rsid w:val="00CB0316"/>
    <w:rsid w:val="00CB0B11"/>
    <w:rsid w:val="00CB158F"/>
    <w:rsid w:val="00CB39C7"/>
    <w:rsid w:val="00CB426A"/>
    <w:rsid w:val="00CB468B"/>
    <w:rsid w:val="00CB5354"/>
    <w:rsid w:val="00CC3C9E"/>
    <w:rsid w:val="00CC4B57"/>
    <w:rsid w:val="00CC6A14"/>
    <w:rsid w:val="00CC70A3"/>
    <w:rsid w:val="00CD4442"/>
    <w:rsid w:val="00CD53C3"/>
    <w:rsid w:val="00CD574E"/>
    <w:rsid w:val="00CD6A09"/>
    <w:rsid w:val="00CD6BE5"/>
    <w:rsid w:val="00CE14A6"/>
    <w:rsid w:val="00CE4C22"/>
    <w:rsid w:val="00CF41EC"/>
    <w:rsid w:val="00CF5BA5"/>
    <w:rsid w:val="00CF5D04"/>
    <w:rsid w:val="00D04DE4"/>
    <w:rsid w:val="00D063F1"/>
    <w:rsid w:val="00D14F22"/>
    <w:rsid w:val="00D15C08"/>
    <w:rsid w:val="00D4371B"/>
    <w:rsid w:val="00D4581F"/>
    <w:rsid w:val="00D4741C"/>
    <w:rsid w:val="00D55910"/>
    <w:rsid w:val="00D57918"/>
    <w:rsid w:val="00D60896"/>
    <w:rsid w:val="00D667B1"/>
    <w:rsid w:val="00D66C98"/>
    <w:rsid w:val="00D70799"/>
    <w:rsid w:val="00D73DC6"/>
    <w:rsid w:val="00D74C1A"/>
    <w:rsid w:val="00D754C1"/>
    <w:rsid w:val="00D77393"/>
    <w:rsid w:val="00D77A35"/>
    <w:rsid w:val="00D8042A"/>
    <w:rsid w:val="00D81B3E"/>
    <w:rsid w:val="00D85404"/>
    <w:rsid w:val="00D90C70"/>
    <w:rsid w:val="00D90E49"/>
    <w:rsid w:val="00D96ADE"/>
    <w:rsid w:val="00DA0CE2"/>
    <w:rsid w:val="00DA6516"/>
    <w:rsid w:val="00DB640E"/>
    <w:rsid w:val="00DC591D"/>
    <w:rsid w:val="00DC6A10"/>
    <w:rsid w:val="00DD2184"/>
    <w:rsid w:val="00DD3564"/>
    <w:rsid w:val="00DD56B1"/>
    <w:rsid w:val="00DE657E"/>
    <w:rsid w:val="00DF4704"/>
    <w:rsid w:val="00DF4738"/>
    <w:rsid w:val="00E024AA"/>
    <w:rsid w:val="00E135AF"/>
    <w:rsid w:val="00E250F1"/>
    <w:rsid w:val="00E3145B"/>
    <w:rsid w:val="00E3550D"/>
    <w:rsid w:val="00E4296D"/>
    <w:rsid w:val="00E52838"/>
    <w:rsid w:val="00E539F5"/>
    <w:rsid w:val="00E54663"/>
    <w:rsid w:val="00E571AA"/>
    <w:rsid w:val="00E614E0"/>
    <w:rsid w:val="00E73F7F"/>
    <w:rsid w:val="00E75AF0"/>
    <w:rsid w:val="00E85409"/>
    <w:rsid w:val="00E93226"/>
    <w:rsid w:val="00EA1F43"/>
    <w:rsid w:val="00EA429F"/>
    <w:rsid w:val="00EA4F9E"/>
    <w:rsid w:val="00EA63CA"/>
    <w:rsid w:val="00EA6D3B"/>
    <w:rsid w:val="00EB00AD"/>
    <w:rsid w:val="00EB136C"/>
    <w:rsid w:val="00EB24AF"/>
    <w:rsid w:val="00EB480E"/>
    <w:rsid w:val="00EB5EC6"/>
    <w:rsid w:val="00EB7FC9"/>
    <w:rsid w:val="00ED02EC"/>
    <w:rsid w:val="00ED27E8"/>
    <w:rsid w:val="00ED7137"/>
    <w:rsid w:val="00EE5C45"/>
    <w:rsid w:val="00EF06EA"/>
    <w:rsid w:val="00F0421A"/>
    <w:rsid w:val="00F21088"/>
    <w:rsid w:val="00F226A7"/>
    <w:rsid w:val="00F30E21"/>
    <w:rsid w:val="00F327E7"/>
    <w:rsid w:val="00F35746"/>
    <w:rsid w:val="00F42F10"/>
    <w:rsid w:val="00F447C7"/>
    <w:rsid w:val="00F459B4"/>
    <w:rsid w:val="00F5211B"/>
    <w:rsid w:val="00F554A9"/>
    <w:rsid w:val="00F642FC"/>
    <w:rsid w:val="00F716FD"/>
    <w:rsid w:val="00F73B43"/>
    <w:rsid w:val="00F741D6"/>
    <w:rsid w:val="00F80355"/>
    <w:rsid w:val="00F87C43"/>
    <w:rsid w:val="00F917EE"/>
    <w:rsid w:val="00F918E5"/>
    <w:rsid w:val="00F923C3"/>
    <w:rsid w:val="00FB0C81"/>
    <w:rsid w:val="00FC2200"/>
    <w:rsid w:val="00FC2540"/>
    <w:rsid w:val="00FC5527"/>
    <w:rsid w:val="00FD05C7"/>
    <w:rsid w:val="00FD3895"/>
    <w:rsid w:val="00FD6DE4"/>
    <w:rsid w:val="00FE5868"/>
    <w:rsid w:val="00FE6349"/>
    <w:rsid w:val="00FF0204"/>
    <w:rsid w:val="00FF2570"/>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F8C2F"/>
  <w15:docId w15:val="{9BBAA7FA-81E0-49BF-AD51-1671DF3C5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BF1064"/>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17142"/>
    <w:rPr>
      <w:sz w:val="22"/>
      <w:szCs w:val="22"/>
      <w:lang w:val="en-GB"/>
    </w:rPr>
  </w:style>
  <w:style w:type="paragraph" w:styleId="Caption">
    <w:name w:val="caption"/>
    <w:basedOn w:val="Normal"/>
    <w:next w:val="Normal"/>
    <w:qFormat/>
    <w:rsid w:val="00F741D6"/>
    <w:pPr>
      <w:bidi/>
      <w:ind w:left="180" w:hanging="180"/>
      <w:jc w:val="lowKashida"/>
    </w:pPr>
    <w:rPr>
      <w:rFonts w:cs="Simplified Arabic"/>
      <w:sz w:val="24"/>
      <w:szCs w:val="32"/>
      <w:lang w:val="en-US" w:eastAsia="en-CA" w:bidi="ar-DZ"/>
    </w:rPr>
  </w:style>
  <w:style w:type="character" w:customStyle="1" w:styleId="ListParagraphChar">
    <w:name w:val="List Paragraph Char"/>
    <w:basedOn w:val="DefaultParagraphFont"/>
    <w:link w:val="ListParagraph"/>
    <w:uiPriority w:val="34"/>
    <w:locked/>
    <w:rsid w:val="00AB050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664223">
      <w:bodyDiv w:val="1"/>
      <w:marLeft w:val="0"/>
      <w:marRight w:val="0"/>
      <w:marTop w:val="0"/>
      <w:marBottom w:val="0"/>
      <w:divBdr>
        <w:top w:val="none" w:sz="0" w:space="0" w:color="auto"/>
        <w:left w:val="none" w:sz="0" w:space="0" w:color="auto"/>
        <w:bottom w:val="none" w:sz="0" w:space="0" w:color="auto"/>
        <w:right w:val="none" w:sz="0" w:space="0" w:color="auto"/>
      </w:divBdr>
    </w:div>
    <w:div w:id="795022757">
      <w:bodyDiv w:val="1"/>
      <w:marLeft w:val="0"/>
      <w:marRight w:val="0"/>
      <w:marTop w:val="0"/>
      <w:marBottom w:val="0"/>
      <w:divBdr>
        <w:top w:val="none" w:sz="0" w:space="0" w:color="auto"/>
        <w:left w:val="none" w:sz="0" w:space="0" w:color="auto"/>
        <w:bottom w:val="none" w:sz="0" w:space="0" w:color="auto"/>
        <w:right w:val="none" w:sz="0" w:space="0" w:color="auto"/>
      </w:divBdr>
    </w:div>
    <w:div w:id="1232764665">
      <w:bodyDiv w:val="1"/>
      <w:marLeft w:val="0"/>
      <w:marRight w:val="0"/>
      <w:marTop w:val="0"/>
      <w:marBottom w:val="0"/>
      <w:divBdr>
        <w:top w:val="none" w:sz="0" w:space="0" w:color="auto"/>
        <w:left w:val="none" w:sz="0" w:space="0" w:color="auto"/>
        <w:bottom w:val="none" w:sz="0" w:space="0" w:color="auto"/>
        <w:right w:val="none" w:sz="0" w:space="0" w:color="auto"/>
      </w:divBdr>
    </w:div>
    <w:div w:id="1558123147">
      <w:bodyDiv w:val="1"/>
      <w:marLeft w:val="0"/>
      <w:marRight w:val="0"/>
      <w:marTop w:val="0"/>
      <w:marBottom w:val="0"/>
      <w:divBdr>
        <w:top w:val="none" w:sz="0" w:space="0" w:color="auto"/>
        <w:left w:val="none" w:sz="0" w:space="0" w:color="auto"/>
        <w:bottom w:val="none" w:sz="0" w:space="0" w:color="auto"/>
        <w:right w:val="none" w:sz="0" w:space="0" w:color="auto"/>
      </w:divBdr>
    </w:div>
    <w:div w:id="1658878016">
      <w:bodyDiv w:val="1"/>
      <w:marLeft w:val="0"/>
      <w:marRight w:val="0"/>
      <w:marTop w:val="0"/>
      <w:marBottom w:val="0"/>
      <w:divBdr>
        <w:top w:val="none" w:sz="0" w:space="0" w:color="auto"/>
        <w:left w:val="none" w:sz="0" w:space="0" w:color="auto"/>
        <w:bottom w:val="none" w:sz="0" w:space="0" w:color="auto"/>
        <w:right w:val="none" w:sz="0" w:space="0" w:color="auto"/>
      </w:divBdr>
    </w:div>
    <w:div w:id="1671710579">
      <w:bodyDiv w:val="1"/>
      <w:marLeft w:val="0"/>
      <w:marRight w:val="0"/>
      <w:marTop w:val="0"/>
      <w:marBottom w:val="0"/>
      <w:divBdr>
        <w:top w:val="none" w:sz="0" w:space="0" w:color="auto"/>
        <w:left w:val="none" w:sz="0" w:space="0" w:color="auto"/>
        <w:bottom w:val="none" w:sz="0" w:space="0" w:color="auto"/>
        <w:right w:val="none" w:sz="0" w:space="0" w:color="auto"/>
      </w:divBdr>
    </w:div>
    <w:div w:id="18209263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UNEP/OzL.Pro/ExCom/86/48</Document_x0020_Number>
    <DocumentType xmlns="48d2d36d-b4e3-478b-a344-cdbeebaca89a">Pre-session</DocumentType>
    <Posted_x0020_after_x0020_IAP xmlns="aa4c1d13-0b99-429d-b494-d0ce00f216e9">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5848DA-16F6-44DB-A9C9-8328784CFFEC}"/>
</file>

<file path=customXml/itemProps2.xml><?xml version="1.0" encoding="utf-8"?>
<ds:datastoreItem xmlns:ds="http://schemas.openxmlformats.org/officeDocument/2006/customXml" ds:itemID="{61F5487F-77AC-44A3-BD15-C03C1FA0455B}"/>
</file>

<file path=customXml/itemProps3.xml><?xml version="1.0" encoding="utf-8"?>
<ds:datastoreItem xmlns:ds="http://schemas.openxmlformats.org/officeDocument/2006/customXml" ds:itemID="{11C12CB1-3643-40CA-9EC9-B4B5992893D1}"/>
</file>

<file path=customXml/itemProps4.xml><?xml version="1.0" encoding="utf-8"?>
<ds:datastoreItem xmlns:ds="http://schemas.openxmlformats.org/officeDocument/2006/customXml" ds:itemID="{BEC6C245-9F3F-4EA1-91AD-78460E17BE8F}"/>
</file>

<file path=docProps/app.xml><?xml version="1.0" encoding="utf-8"?>
<Properties xmlns="http://schemas.openxmlformats.org/officeDocument/2006/extended-properties" xmlns:vt="http://schemas.openxmlformats.org/officeDocument/2006/docPropsVTypes">
  <Template>Normal</Template>
  <TotalTime>58</TotalTime>
  <Pages>8</Pages>
  <Words>2550</Words>
  <Characters>14541</Characters>
  <Application>Microsoft Office Word</Application>
  <DocSecurity>0</DocSecurity>
  <Lines>121</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السلفادور</vt:lpstr>
      <vt:lpstr>Project proposaL [insert countryname]</vt:lpstr>
    </vt:vector>
  </TitlesOfParts>
  <Company>UNMFS</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السلفادور</dc:title>
  <dc:subject>86th</dc:subject>
  <dc:creator>Patricia Chau</dc:creator>
  <cp:lastModifiedBy>HB</cp:lastModifiedBy>
  <cp:revision>6</cp:revision>
  <cp:lastPrinted>2001-05-26T16:40:00Z</cp:lastPrinted>
  <dcterms:created xsi:type="dcterms:W3CDTF">2020-11-18T14:18:00Z</dcterms:created>
  <dcterms:modified xsi:type="dcterms:W3CDTF">2020-11-19T19:15:00Z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UNEP/OzL.Pro/ExCom/86/48</vt:lpwstr>
  </property>
  <property fmtid="{D5CDD505-2E9C-101B-9397-08002B2CF9AE}" pid="3" name="Revision date">
    <vt:lpwstr>10/19/2020</vt:lpwstr>
  </property>
  <property fmtid="{D5CDD505-2E9C-101B-9397-08002B2CF9AE}" pid="4" name="ContentTypeId">
    <vt:lpwstr>0x010100003C883A2F638749AF5FF074293958A6</vt:lpwstr>
  </property>
</Properties>
</file>