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Default Extension="jpg" ContentType="image/jpeg"/>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406CA" w:rsidRPr="008423FF" w:rsidTr="008C10C8">
        <w:trPr>
          <w:trHeight w:val="720"/>
        </w:trPr>
        <w:tc>
          <w:tcPr>
            <w:tcW w:w="5490" w:type="dxa"/>
            <w:gridSpan w:val="2"/>
            <w:tcBorders>
              <w:bottom w:val="single" w:sz="18" w:space="0" w:color="auto"/>
            </w:tcBorders>
          </w:tcPr>
          <w:p w:rsidR="00C15867" w:rsidRPr="008423FF" w:rsidRDefault="00C15867" w:rsidP="00165C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color w:val="000000" w:themeColor="text1"/>
                <w:sz w:val="28"/>
                <w:szCs w:val="28"/>
              </w:rPr>
            </w:pPr>
            <w:r w:rsidRPr="008423FF">
              <w:rPr>
                <w:rFonts w:ascii="Univers" w:hAnsi="Univers"/>
                <w:b/>
                <w:color w:val="000000" w:themeColor="text1"/>
                <w:sz w:val="28"/>
                <w:szCs w:val="28"/>
              </w:rPr>
              <w:t>UNITED</w:t>
            </w:r>
            <w:r w:rsidRPr="008423FF">
              <w:rPr>
                <w:rFonts w:ascii="Univers" w:hAnsi="Univers"/>
                <w:b/>
                <w:color w:val="000000" w:themeColor="text1"/>
                <w:sz w:val="28"/>
                <w:szCs w:val="28"/>
              </w:rPr>
              <w:br/>
              <w:t>NATIONS</w:t>
            </w:r>
          </w:p>
        </w:tc>
        <w:tc>
          <w:tcPr>
            <w:tcW w:w="4590" w:type="dxa"/>
            <w:tcBorders>
              <w:bottom w:val="single" w:sz="18" w:space="0" w:color="auto"/>
            </w:tcBorders>
          </w:tcPr>
          <w:p w:rsidR="00C15867" w:rsidRPr="008423FF" w:rsidRDefault="00C15867" w:rsidP="00165C5D">
            <w:pPr>
              <w:jc w:val="right"/>
              <w:rPr>
                <w:color w:val="000000" w:themeColor="text1"/>
                <w:sz w:val="52"/>
                <w:szCs w:val="52"/>
              </w:rPr>
            </w:pPr>
            <w:r w:rsidRPr="008423FF">
              <w:rPr>
                <w:rFonts w:ascii="Univers Bold" w:hAnsi="Univers Bold"/>
                <w:b/>
                <w:color w:val="000000" w:themeColor="text1"/>
                <w:sz w:val="72"/>
              </w:rPr>
              <w:t>EP</w:t>
            </w:r>
          </w:p>
        </w:tc>
      </w:tr>
      <w:tr w:rsidR="009406CA" w:rsidRPr="008423FF" w:rsidTr="008C10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8423FF" w:rsidRDefault="00C15867" w:rsidP="00165C5D">
            <w:pPr>
              <w:spacing w:before="120"/>
              <w:rPr>
                <w:color w:val="000000" w:themeColor="text1"/>
              </w:rPr>
            </w:pPr>
            <w:r w:rsidRPr="008423FF">
              <w:rPr>
                <w:noProof/>
                <w:color w:val="000000" w:themeColor="text1"/>
                <w:lang w:val="en-CA" w:eastAsia="en-CA"/>
              </w:rPr>
              <w:drawing>
                <wp:anchor distT="0" distB="0" distL="114300" distR="114300" simplePos="0" relativeHeight="251660288" behindDoc="0" locked="0" layoutInCell="1" allowOverlap="1" wp14:anchorId="5AA85E16" wp14:editId="082E5919">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8423FF">
              <w:rPr>
                <w:noProof/>
                <w:color w:val="000000" w:themeColor="text1"/>
                <w:lang w:val="en-CA" w:eastAsia="en-CA"/>
              </w:rPr>
              <w:drawing>
                <wp:anchor distT="0" distB="0" distL="114300" distR="114300" simplePos="0" relativeHeight="251661312" behindDoc="1" locked="0" layoutInCell="0" allowOverlap="1" wp14:anchorId="751CC528" wp14:editId="6BC48EC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8423FF" w:rsidRDefault="00C15867" w:rsidP="00165C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color w:val="000000" w:themeColor="text1"/>
                <w:sz w:val="32"/>
              </w:rPr>
            </w:pPr>
            <w:r w:rsidRPr="008423FF">
              <w:rPr>
                <w:rFonts w:ascii="Univers" w:hAnsi="Univers"/>
                <w:b/>
                <w:color w:val="000000" w:themeColor="text1"/>
                <w:sz w:val="32"/>
              </w:rPr>
              <w:t>United Nations</w:t>
            </w:r>
          </w:p>
          <w:p w:rsidR="00C15867" w:rsidRPr="008423FF" w:rsidRDefault="00C15867" w:rsidP="00165C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olor w:val="000000" w:themeColor="text1"/>
              </w:rPr>
            </w:pPr>
            <w:r w:rsidRPr="008423FF">
              <w:rPr>
                <w:rFonts w:ascii="Univers" w:hAnsi="Univers"/>
                <w:b/>
                <w:color w:val="000000" w:themeColor="text1"/>
                <w:sz w:val="32"/>
              </w:rPr>
              <w:t>Environment</w:t>
            </w:r>
          </w:p>
          <w:p w:rsidR="00C15867" w:rsidRPr="008423FF" w:rsidRDefault="00C15867" w:rsidP="00165C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color w:val="000000" w:themeColor="text1"/>
                <w:sz w:val="32"/>
              </w:rPr>
            </w:pPr>
            <w:r w:rsidRPr="008423FF">
              <w:rPr>
                <w:rFonts w:ascii="Univers" w:hAnsi="Univers"/>
                <w:b/>
                <w:color w:val="000000" w:themeColor="text1"/>
                <w:sz w:val="32"/>
              </w:rPr>
              <w:t>Programme</w:t>
            </w:r>
          </w:p>
          <w:p w:rsidR="00C15867" w:rsidRPr="008423FF" w:rsidRDefault="00C15867" w:rsidP="00165C5D">
            <w:pPr>
              <w:spacing w:before="720"/>
              <w:ind w:left="158"/>
              <w:rPr>
                <w:color w:val="000000" w:themeColor="text1"/>
              </w:rPr>
            </w:pPr>
          </w:p>
        </w:tc>
        <w:tc>
          <w:tcPr>
            <w:tcW w:w="4590" w:type="dxa"/>
            <w:tcBorders>
              <w:top w:val="nil"/>
              <w:left w:val="nil"/>
              <w:bottom w:val="single" w:sz="36" w:space="0" w:color="auto"/>
              <w:right w:val="nil"/>
            </w:tcBorders>
          </w:tcPr>
          <w:p w:rsidR="00C15867" w:rsidRPr="008423FF" w:rsidRDefault="00C15867" w:rsidP="00165C5D">
            <w:pPr>
              <w:rPr>
                <w:color w:val="000000" w:themeColor="text1"/>
              </w:rPr>
            </w:pPr>
            <w:r w:rsidRPr="008423FF">
              <w:rPr>
                <w:color w:val="000000" w:themeColor="text1"/>
              </w:rPr>
              <w:t>Distr.</w:t>
            </w:r>
          </w:p>
          <w:p w:rsidR="00923540" w:rsidRPr="008423FF" w:rsidRDefault="00923540" w:rsidP="00165C5D">
            <w:pPr>
              <w:rPr>
                <w:color w:val="000000" w:themeColor="text1"/>
              </w:rPr>
            </w:pPr>
            <w:r w:rsidRPr="008423FF">
              <w:rPr>
                <w:color w:val="000000" w:themeColor="text1"/>
              </w:rPr>
              <w:t>GENERAL</w:t>
            </w:r>
          </w:p>
          <w:p w:rsidR="00C15867" w:rsidRPr="008423FF" w:rsidRDefault="00C15867" w:rsidP="00165C5D">
            <w:pPr>
              <w:rPr>
                <w:color w:val="000000" w:themeColor="text1"/>
              </w:rPr>
            </w:pPr>
          </w:p>
          <w:p w:rsidR="00C15867" w:rsidRPr="008423FF" w:rsidRDefault="00C15867" w:rsidP="00165C5D">
            <w:pPr>
              <w:rPr>
                <w:color w:val="000000" w:themeColor="text1"/>
              </w:rPr>
            </w:pPr>
          </w:p>
          <w:p w:rsidR="00C15867" w:rsidRPr="008423FF" w:rsidRDefault="00385E0A" w:rsidP="00165C5D">
            <w:pPr>
              <w:rPr>
                <w:color w:val="000000" w:themeColor="text1"/>
              </w:rPr>
            </w:pPr>
            <w:r w:rsidRPr="008423FF">
              <w:rPr>
                <w:color w:val="000000" w:themeColor="text1"/>
              </w:rPr>
              <w:fldChar w:fldCharType="begin"/>
            </w:r>
            <w:r w:rsidRPr="008423FF">
              <w:rPr>
                <w:color w:val="000000" w:themeColor="text1"/>
              </w:rPr>
              <w:instrText xml:space="preserve"> DOCPROPERTY "Document number"  \* MERGEFORMAT </w:instrText>
            </w:r>
            <w:r w:rsidRPr="008423FF">
              <w:rPr>
                <w:color w:val="000000" w:themeColor="text1"/>
              </w:rPr>
              <w:fldChar w:fldCharType="separate"/>
            </w:r>
            <w:r w:rsidR="00203DE4" w:rsidRPr="008423FF">
              <w:rPr>
                <w:color w:val="000000" w:themeColor="text1"/>
              </w:rPr>
              <w:t>UNEP/</w:t>
            </w:r>
            <w:proofErr w:type="spellStart"/>
            <w:r w:rsidR="00203DE4" w:rsidRPr="008423FF">
              <w:rPr>
                <w:color w:val="000000" w:themeColor="text1"/>
              </w:rPr>
              <w:t>OzL.Pro</w:t>
            </w:r>
            <w:proofErr w:type="spellEnd"/>
            <w:r w:rsidR="00203DE4" w:rsidRPr="008423FF">
              <w:rPr>
                <w:color w:val="000000" w:themeColor="text1"/>
              </w:rPr>
              <w:t>/</w:t>
            </w:r>
            <w:proofErr w:type="spellStart"/>
            <w:r w:rsidR="00203DE4" w:rsidRPr="008423FF">
              <w:rPr>
                <w:color w:val="000000" w:themeColor="text1"/>
              </w:rPr>
              <w:t>ExCom</w:t>
            </w:r>
            <w:proofErr w:type="spellEnd"/>
            <w:r w:rsidR="00203DE4" w:rsidRPr="008423FF">
              <w:rPr>
                <w:color w:val="000000" w:themeColor="text1"/>
              </w:rPr>
              <w:t>/82/2</w:t>
            </w:r>
            <w:r w:rsidRPr="008423FF">
              <w:rPr>
                <w:color w:val="000000" w:themeColor="text1"/>
              </w:rPr>
              <w:fldChar w:fldCharType="end"/>
            </w:r>
          </w:p>
          <w:p w:rsidR="00C15867" w:rsidRPr="008423FF" w:rsidRDefault="00BC2495" w:rsidP="00165C5D">
            <w:pPr>
              <w:rPr>
                <w:color w:val="000000" w:themeColor="text1"/>
              </w:rPr>
            </w:pPr>
            <w:r w:rsidRPr="008423FF">
              <w:rPr>
                <w:color w:val="000000" w:themeColor="text1"/>
              </w:rPr>
              <w:fldChar w:fldCharType="begin"/>
            </w:r>
            <w:r w:rsidR="00851352" w:rsidRPr="008423FF">
              <w:rPr>
                <w:color w:val="000000" w:themeColor="text1"/>
              </w:rPr>
              <w:instrText xml:space="preserve"> DOCPROPERTY "Revision date" \@ "d MMMM YYYY"  \* MERGEFORMAT </w:instrText>
            </w:r>
            <w:r w:rsidRPr="008423FF">
              <w:rPr>
                <w:color w:val="000000" w:themeColor="text1"/>
              </w:rPr>
              <w:fldChar w:fldCharType="separate"/>
            </w:r>
            <w:r w:rsidR="008A0A61">
              <w:rPr>
                <w:color w:val="000000" w:themeColor="text1"/>
              </w:rPr>
              <w:t>17 November 2018</w:t>
            </w:r>
            <w:r w:rsidRPr="008423FF">
              <w:rPr>
                <w:color w:val="000000" w:themeColor="text1"/>
              </w:rPr>
              <w:fldChar w:fldCharType="end"/>
            </w:r>
          </w:p>
          <w:p w:rsidR="00C15867" w:rsidRPr="008423FF" w:rsidRDefault="00C15867" w:rsidP="00165C5D">
            <w:pPr>
              <w:rPr>
                <w:caps/>
                <w:color w:val="000000" w:themeColor="text1"/>
              </w:rPr>
            </w:pPr>
          </w:p>
          <w:p w:rsidR="00C15867" w:rsidRPr="008423FF" w:rsidRDefault="00C15867" w:rsidP="00165C5D">
            <w:pPr>
              <w:rPr>
                <w:color w:val="000000" w:themeColor="text1"/>
              </w:rPr>
            </w:pPr>
            <w:r w:rsidRPr="008423FF">
              <w:rPr>
                <w:color w:val="000000" w:themeColor="text1"/>
              </w:rPr>
              <w:t>ORIGINAL: ENGLISH</w:t>
            </w:r>
          </w:p>
        </w:tc>
      </w:tr>
    </w:tbl>
    <w:p w:rsidR="008C10C8" w:rsidRPr="008423FF" w:rsidRDefault="008C10C8" w:rsidP="00165C5D">
      <w:pPr>
        <w:jc w:val="left"/>
      </w:pPr>
      <w:r w:rsidRPr="008423FF">
        <w:t>EXECUTIVE COMMITTEE OF</w:t>
      </w:r>
      <w:r w:rsidRPr="008423FF">
        <w:br/>
        <w:t xml:space="preserve">  THE MULTILATERAL FUND FOR THE</w:t>
      </w:r>
      <w:r w:rsidRPr="008423FF">
        <w:br/>
        <w:t xml:space="preserve">  IMPLEMENTATION OF THE MONTREAL PROTOCOL</w:t>
      </w:r>
      <w:r w:rsidRPr="008423FF">
        <w:br/>
      </w:r>
      <w:r w:rsidRPr="008423FF">
        <w:rPr>
          <w:lang w:val="en-CA"/>
        </w:rPr>
        <w:t xml:space="preserve">Eighty-second </w:t>
      </w:r>
      <w:r w:rsidRPr="008423FF">
        <w:t>Meeting</w:t>
      </w:r>
    </w:p>
    <w:p w:rsidR="008C10C8" w:rsidRPr="008423FF" w:rsidRDefault="008C10C8" w:rsidP="00165C5D">
      <w:pPr>
        <w:jc w:val="left"/>
        <w:rPr>
          <w:lang w:val="en-CA"/>
        </w:rPr>
      </w:pPr>
      <w:r w:rsidRPr="008423FF">
        <w:rPr>
          <w:lang w:val="en-CA"/>
        </w:rPr>
        <w:t>Montreal, 3</w:t>
      </w:r>
      <w:r w:rsidRPr="008423FF">
        <w:t>-7 December 2018</w:t>
      </w:r>
    </w:p>
    <w:p w:rsidR="00C15867" w:rsidRPr="008423FF" w:rsidRDefault="00C15867" w:rsidP="00165C5D">
      <w:pPr>
        <w:jc w:val="left"/>
        <w:rPr>
          <w:color w:val="000000" w:themeColor="text1"/>
          <w:lang w:val="en-US"/>
        </w:rPr>
      </w:pPr>
    </w:p>
    <w:p w:rsidR="00C97CF1" w:rsidRPr="008423FF" w:rsidRDefault="00C97CF1" w:rsidP="00165C5D">
      <w:pPr>
        <w:pStyle w:val="Title1"/>
        <w:rPr>
          <w:color w:val="000000" w:themeColor="text1"/>
        </w:rPr>
      </w:pPr>
    </w:p>
    <w:p w:rsidR="00F603A2" w:rsidRPr="008423FF" w:rsidRDefault="00F603A2" w:rsidP="00165C5D">
      <w:pPr>
        <w:pStyle w:val="Title1"/>
        <w:rPr>
          <w:color w:val="000000" w:themeColor="text1"/>
        </w:rPr>
      </w:pPr>
    </w:p>
    <w:p w:rsidR="00062734" w:rsidRPr="008423FF" w:rsidRDefault="00062734" w:rsidP="00165C5D">
      <w:pPr>
        <w:pStyle w:val="Title1"/>
        <w:rPr>
          <w:color w:val="000000" w:themeColor="text1"/>
        </w:rPr>
      </w:pPr>
      <w:r w:rsidRPr="008423FF">
        <w:rPr>
          <w:color w:val="000000" w:themeColor="text1"/>
        </w:rPr>
        <w:t>secretarIat activities</w:t>
      </w:r>
    </w:p>
    <w:p w:rsidR="00062734" w:rsidRPr="008423FF" w:rsidRDefault="00062734" w:rsidP="00165C5D">
      <w:pPr>
        <w:pStyle w:val="Title1"/>
        <w:rPr>
          <w:color w:val="000000" w:themeColor="text1"/>
        </w:rPr>
      </w:pPr>
    </w:p>
    <w:p w:rsidR="00062734" w:rsidRPr="008423FF" w:rsidRDefault="00062734" w:rsidP="00165C5D">
      <w:pPr>
        <w:pStyle w:val="Heading1"/>
        <w:numPr>
          <w:ilvl w:val="0"/>
          <w:numId w:val="0"/>
        </w:numPr>
        <w:rPr>
          <w:b/>
          <w:color w:val="000000" w:themeColor="text1"/>
        </w:rPr>
      </w:pPr>
      <w:r w:rsidRPr="008423FF">
        <w:rPr>
          <w:b/>
          <w:color w:val="000000" w:themeColor="text1"/>
        </w:rPr>
        <w:t>Introduction</w:t>
      </w:r>
    </w:p>
    <w:p w:rsidR="00062734" w:rsidRPr="008423FF" w:rsidRDefault="00062734" w:rsidP="00165C5D">
      <w:pPr>
        <w:pStyle w:val="Heading1"/>
        <w:rPr>
          <w:color w:val="000000" w:themeColor="text1"/>
        </w:rPr>
      </w:pPr>
      <w:r w:rsidRPr="008423FF">
        <w:rPr>
          <w:color w:val="000000" w:themeColor="text1"/>
        </w:rPr>
        <w:t xml:space="preserve">This document presents the activities of the Secretariat since the </w:t>
      </w:r>
      <w:r w:rsidR="000A3D10" w:rsidRPr="008423FF">
        <w:rPr>
          <w:color w:val="000000" w:themeColor="text1"/>
        </w:rPr>
        <w:t>81</w:t>
      </w:r>
      <w:r w:rsidR="00713899">
        <w:rPr>
          <w:color w:val="000000" w:themeColor="text1"/>
          <w:vertAlign w:val="superscript"/>
        </w:rPr>
        <w:t>st</w:t>
      </w:r>
      <w:r w:rsidRPr="008423FF">
        <w:rPr>
          <w:color w:val="000000" w:themeColor="text1"/>
        </w:rPr>
        <w:t xml:space="preserve"> meeting of the Executive Committee</w:t>
      </w:r>
      <w:r w:rsidR="00AD441A" w:rsidRPr="008423FF">
        <w:rPr>
          <w:color w:val="000000" w:themeColor="text1"/>
        </w:rPr>
        <w:t>.</w:t>
      </w:r>
    </w:p>
    <w:p w:rsidR="00062734" w:rsidRPr="008423FF" w:rsidRDefault="00062734" w:rsidP="00165C5D">
      <w:pPr>
        <w:widowControl w:val="0"/>
        <w:spacing w:after="240"/>
        <w:outlineLvl w:val="0"/>
        <w:rPr>
          <w:b/>
          <w:color w:val="000000" w:themeColor="text1"/>
        </w:rPr>
      </w:pPr>
      <w:r w:rsidRPr="008423FF">
        <w:rPr>
          <w:b/>
          <w:color w:val="000000" w:themeColor="text1"/>
        </w:rPr>
        <w:t xml:space="preserve">Notification of the decisions of the </w:t>
      </w:r>
      <w:r w:rsidR="000A3D10" w:rsidRPr="008423FF">
        <w:rPr>
          <w:b/>
          <w:color w:val="000000" w:themeColor="text1"/>
        </w:rPr>
        <w:t>81</w:t>
      </w:r>
      <w:r w:rsidRPr="008423FF">
        <w:rPr>
          <w:b/>
          <w:color w:val="000000" w:themeColor="text1"/>
          <w:vertAlign w:val="superscript"/>
        </w:rPr>
        <w:t>th</w:t>
      </w:r>
      <w:r w:rsidRPr="008423FF">
        <w:rPr>
          <w:b/>
          <w:color w:val="000000" w:themeColor="text1"/>
        </w:rPr>
        <w:t xml:space="preserve"> meetings of the Executive Committee</w:t>
      </w:r>
    </w:p>
    <w:p w:rsidR="00062734" w:rsidRPr="008423FF" w:rsidRDefault="00AD441A" w:rsidP="00165C5D">
      <w:pPr>
        <w:pStyle w:val="Heading1"/>
        <w:rPr>
          <w:color w:val="000000" w:themeColor="text1"/>
        </w:rPr>
      </w:pPr>
      <w:r w:rsidRPr="008423FF">
        <w:rPr>
          <w:color w:val="000000" w:themeColor="text1"/>
        </w:rPr>
        <w:t>The Report</w:t>
      </w:r>
      <w:r w:rsidR="00062734" w:rsidRPr="008423FF">
        <w:rPr>
          <w:color w:val="000000" w:themeColor="text1"/>
        </w:rPr>
        <w:t xml:space="preserve"> of the </w:t>
      </w:r>
      <w:r w:rsidR="000A3D10" w:rsidRPr="008423FF">
        <w:rPr>
          <w:color w:val="000000" w:themeColor="text1"/>
        </w:rPr>
        <w:t>81</w:t>
      </w:r>
      <w:r w:rsidR="00713899">
        <w:rPr>
          <w:color w:val="000000" w:themeColor="text1"/>
          <w:vertAlign w:val="superscript"/>
        </w:rPr>
        <w:t>st</w:t>
      </w:r>
      <w:r w:rsidR="00062734" w:rsidRPr="008423FF">
        <w:rPr>
          <w:color w:val="000000" w:themeColor="text1"/>
        </w:rPr>
        <w:t xml:space="preserve"> meeting</w:t>
      </w:r>
      <w:r w:rsidR="00062734" w:rsidRPr="008423FF">
        <w:rPr>
          <w:rStyle w:val="FootnoteReference"/>
          <w:color w:val="000000" w:themeColor="text1"/>
        </w:rPr>
        <w:footnoteReference w:id="1"/>
      </w:r>
      <w:r w:rsidR="006311B5" w:rsidRPr="008423FF">
        <w:rPr>
          <w:color w:val="000000" w:themeColor="text1"/>
        </w:rPr>
        <w:t xml:space="preserve"> was</w:t>
      </w:r>
      <w:r w:rsidR="00062734" w:rsidRPr="008423FF">
        <w:rPr>
          <w:color w:val="000000" w:themeColor="text1"/>
        </w:rPr>
        <w:t xml:space="preserve"> conveyed to all Executive Committee members, other meeting participants, and Mr. Erik </w:t>
      </w:r>
      <w:proofErr w:type="spellStart"/>
      <w:r w:rsidR="00062734" w:rsidRPr="008423FF">
        <w:rPr>
          <w:color w:val="000000" w:themeColor="text1"/>
        </w:rPr>
        <w:t>Solheim</w:t>
      </w:r>
      <w:proofErr w:type="spellEnd"/>
      <w:r w:rsidR="00062734" w:rsidRPr="008423FF">
        <w:rPr>
          <w:color w:val="000000" w:themeColor="text1"/>
        </w:rPr>
        <w:t xml:space="preserve">, </w:t>
      </w:r>
      <w:r w:rsidRPr="008423FF">
        <w:rPr>
          <w:color w:val="000000" w:themeColor="text1"/>
        </w:rPr>
        <w:t>UNEP</w:t>
      </w:r>
      <w:r w:rsidR="00B04028" w:rsidRPr="008423FF">
        <w:rPr>
          <w:color w:val="000000" w:themeColor="text1"/>
        </w:rPr>
        <w:t xml:space="preserve"> Executive Director</w:t>
      </w:r>
      <w:r w:rsidR="00062734" w:rsidRPr="008423FF">
        <w:rPr>
          <w:color w:val="000000" w:themeColor="text1"/>
        </w:rPr>
        <w:t xml:space="preserve">, and was placed on the Multilateral Fund’s website. Decisions of the </w:t>
      </w:r>
      <w:r w:rsidR="000A3D10" w:rsidRPr="008423FF">
        <w:rPr>
          <w:color w:val="000000" w:themeColor="text1"/>
        </w:rPr>
        <w:t>81</w:t>
      </w:r>
      <w:r w:rsidR="00713899">
        <w:rPr>
          <w:color w:val="000000" w:themeColor="text1"/>
          <w:vertAlign w:val="superscript"/>
        </w:rPr>
        <w:t>st</w:t>
      </w:r>
      <w:r w:rsidR="00062734" w:rsidRPr="008423FF">
        <w:rPr>
          <w:color w:val="000000" w:themeColor="text1"/>
        </w:rPr>
        <w:t xml:space="preserve"> meeting related to project approvals, </w:t>
      </w:r>
      <w:r w:rsidR="00BF7280" w:rsidRPr="008423FF">
        <w:rPr>
          <w:color w:val="000000" w:themeColor="text1"/>
        </w:rPr>
        <w:t xml:space="preserve">HCFC phase-out management plan (HPMP) </w:t>
      </w:r>
      <w:r w:rsidR="00062734" w:rsidRPr="008423FF">
        <w:rPr>
          <w:color w:val="000000" w:themeColor="text1"/>
        </w:rPr>
        <w:t>tranche submission delays</w:t>
      </w:r>
      <w:r w:rsidR="000A3D10" w:rsidRPr="008423FF">
        <w:rPr>
          <w:color w:val="000000" w:themeColor="text1"/>
        </w:rPr>
        <w:t>, and outstanding country programme data reports</w:t>
      </w:r>
      <w:r w:rsidR="00062734" w:rsidRPr="008423FF">
        <w:rPr>
          <w:color w:val="000000" w:themeColor="text1"/>
        </w:rPr>
        <w:t xml:space="preserve"> were communicated to </w:t>
      </w:r>
      <w:r w:rsidR="00891435">
        <w:rPr>
          <w:color w:val="000000" w:themeColor="text1"/>
        </w:rPr>
        <w:t>113</w:t>
      </w:r>
      <w:r w:rsidR="00062734" w:rsidRPr="008423FF">
        <w:rPr>
          <w:color w:val="000000" w:themeColor="text1"/>
        </w:rPr>
        <w:t xml:space="preserve"> Article 5 countries, and the relevant bilateral and implementing agencies. A post</w:t>
      </w:r>
      <w:r w:rsidR="00062734" w:rsidRPr="008423FF">
        <w:rPr>
          <w:color w:val="000000" w:themeColor="text1"/>
        </w:rPr>
        <w:noBreakHyphen/>
        <w:t xml:space="preserve">meeting document summarizing decisions taken was prepared and sent to participants, to </w:t>
      </w:r>
      <w:r w:rsidRPr="008423FF">
        <w:rPr>
          <w:color w:val="000000" w:themeColor="text1"/>
        </w:rPr>
        <w:t>UNEP</w:t>
      </w:r>
      <w:r w:rsidR="00062734" w:rsidRPr="008423FF">
        <w:rPr>
          <w:color w:val="000000" w:themeColor="text1"/>
        </w:rPr>
        <w:t xml:space="preserve">’s </w:t>
      </w:r>
      <w:proofErr w:type="spellStart"/>
      <w:r w:rsidR="00062734" w:rsidRPr="008423FF">
        <w:rPr>
          <w:color w:val="000000" w:themeColor="text1"/>
        </w:rPr>
        <w:t>OzonAction</w:t>
      </w:r>
      <w:proofErr w:type="spellEnd"/>
      <w:r w:rsidR="00062734" w:rsidRPr="008423FF">
        <w:rPr>
          <w:color w:val="000000" w:themeColor="text1"/>
        </w:rPr>
        <w:t xml:space="preserve"> Branch for onward transmission to the regional networks, and was </w:t>
      </w:r>
      <w:r w:rsidR="0084109D" w:rsidRPr="008423FF">
        <w:rPr>
          <w:color w:val="000000" w:themeColor="text1"/>
        </w:rPr>
        <w:t xml:space="preserve">also </w:t>
      </w:r>
      <w:r w:rsidR="00062734" w:rsidRPr="008423FF">
        <w:rPr>
          <w:color w:val="000000" w:themeColor="text1"/>
        </w:rPr>
        <w:t xml:space="preserve">placed on the Multilateral Fund’s website. </w:t>
      </w:r>
    </w:p>
    <w:p w:rsidR="00062734" w:rsidRPr="008423FF" w:rsidRDefault="00062734" w:rsidP="00165C5D">
      <w:pPr>
        <w:widowControl w:val="0"/>
        <w:spacing w:after="240"/>
        <w:outlineLvl w:val="0"/>
        <w:rPr>
          <w:b/>
          <w:color w:val="000000" w:themeColor="text1"/>
        </w:rPr>
      </w:pPr>
      <w:r w:rsidRPr="008423FF">
        <w:rPr>
          <w:b/>
          <w:color w:val="000000" w:themeColor="text1"/>
        </w:rPr>
        <w:t xml:space="preserve">Actions taken following the </w:t>
      </w:r>
      <w:r w:rsidR="000A3D10" w:rsidRPr="008423FF">
        <w:rPr>
          <w:b/>
          <w:color w:val="000000" w:themeColor="text1"/>
        </w:rPr>
        <w:t>81</w:t>
      </w:r>
      <w:r w:rsidR="00703CD3" w:rsidRPr="008423FF">
        <w:rPr>
          <w:b/>
          <w:color w:val="000000" w:themeColor="text1"/>
          <w:vertAlign w:val="superscript"/>
        </w:rPr>
        <w:t>st</w:t>
      </w:r>
      <w:r w:rsidRPr="008423FF">
        <w:rPr>
          <w:b/>
          <w:color w:val="000000" w:themeColor="text1"/>
        </w:rPr>
        <w:t xml:space="preserve"> meeting </w:t>
      </w:r>
    </w:p>
    <w:p w:rsidR="00C01BDD" w:rsidRPr="008423FF" w:rsidRDefault="00C01BDD" w:rsidP="00165C5D">
      <w:pPr>
        <w:pStyle w:val="Heading1"/>
        <w:rPr>
          <w:color w:val="000000" w:themeColor="text1"/>
        </w:rPr>
      </w:pPr>
      <w:r w:rsidRPr="008423FF">
        <w:rPr>
          <w:color w:val="000000" w:themeColor="text1"/>
          <w:lang w:val="en-US"/>
        </w:rPr>
        <w:t>The Chief Officer sent a letter to each of the Governments of donor countries that have pledged to provide fast-start support for the implementation o</w:t>
      </w:r>
      <w:r w:rsidR="006D3EE8" w:rsidRPr="008423FF">
        <w:rPr>
          <w:color w:val="000000" w:themeColor="text1"/>
          <w:lang w:val="en-US"/>
        </w:rPr>
        <w:t>f HFC phase-down</w:t>
      </w:r>
      <w:r w:rsidR="00703CD3" w:rsidRPr="008423FF">
        <w:rPr>
          <w:color w:val="000000" w:themeColor="text1"/>
          <w:lang w:val="en-US"/>
        </w:rPr>
        <w:t>,</w:t>
      </w:r>
      <w:r w:rsidRPr="008423FF">
        <w:rPr>
          <w:color w:val="000000" w:themeColor="text1"/>
          <w:lang w:val="en-US"/>
        </w:rPr>
        <w:t xml:space="preserve"> in which he explained </w:t>
      </w:r>
      <w:r w:rsidRPr="008423FF">
        <w:rPr>
          <w:color w:val="000000" w:themeColor="text1"/>
        </w:rPr>
        <w:t xml:space="preserve">matters related to the Kigali Amendment that were discussed at the </w:t>
      </w:r>
      <w:r w:rsidR="000A3D10" w:rsidRPr="008423FF">
        <w:rPr>
          <w:color w:val="000000" w:themeColor="text1"/>
        </w:rPr>
        <w:t>81</w:t>
      </w:r>
      <w:r w:rsidR="00713899">
        <w:rPr>
          <w:color w:val="000000" w:themeColor="text1"/>
          <w:vertAlign w:val="superscript"/>
        </w:rPr>
        <w:t>st</w:t>
      </w:r>
      <w:r w:rsidR="00ED42F6" w:rsidRPr="008423FF">
        <w:rPr>
          <w:color w:val="000000" w:themeColor="text1"/>
        </w:rPr>
        <w:t> </w:t>
      </w:r>
      <w:r w:rsidRPr="008423FF">
        <w:rPr>
          <w:color w:val="000000" w:themeColor="text1"/>
        </w:rPr>
        <w:t xml:space="preserve">meeting. </w:t>
      </w:r>
    </w:p>
    <w:p w:rsidR="00963809" w:rsidRPr="008423FF" w:rsidRDefault="00963809" w:rsidP="00165C5D">
      <w:pPr>
        <w:pStyle w:val="Heading1"/>
        <w:rPr>
          <w:color w:val="000000" w:themeColor="text1"/>
          <w:lang w:val="en-US"/>
        </w:rPr>
      </w:pPr>
      <w:r w:rsidRPr="008423FF">
        <w:rPr>
          <w:color w:val="000000" w:themeColor="text1"/>
        </w:rPr>
        <w:t xml:space="preserve">Pursuant to decision </w:t>
      </w:r>
      <w:r w:rsidR="000A3D10" w:rsidRPr="008423FF">
        <w:rPr>
          <w:color w:val="000000" w:themeColor="text1"/>
        </w:rPr>
        <w:t>79</w:t>
      </w:r>
      <w:r w:rsidRPr="008423FF">
        <w:rPr>
          <w:color w:val="000000" w:themeColor="text1"/>
        </w:rPr>
        <w:t>/1(b)</w:t>
      </w:r>
      <w:r w:rsidR="00B04028" w:rsidRPr="008423FF">
        <w:rPr>
          <w:color w:val="000000" w:themeColor="text1"/>
        </w:rPr>
        <w:t>,</w:t>
      </w:r>
      <w:r w:rsidRPr="008423FF">
        <w:rPr>
          <w:color w:val="000000" w:themeColor="text1"/>
        </w:rPr>
        <w:t xml:space="preserve"> the </w:t>
      </w:r>
      <w:r w:rsidRPr="008423FF">
        <w:rPr>
          <w:color w:val="000000" w:themeColor="text1"/>
          <w:lang w:val="en-US"/>
        </w:rPr>
        <w:t>Secretariat included a full overview of the status of all discussions with multilateral environment agreements and other relevant organizations in Annex</w:t>
      </w:r>
      <w:r w:rsidR="00703CD3" w:rsidRPr="008423FF">
        <w:rPr>
          <w:color w:val="000000" w:themeColor="text1"/>
          <w:lang w:val="en-US"/>
        </w:rPr>
        <w:t xml:space="preserve"> I</w:t>
      </w:r>
      <w:r w:rsidRPr="008423FF">
        <w:rPr>
          <w:color w:val="000000" w:themeColor="text1"/>
          <w:lang w:val="en-US"/>
        </w:rPr>
        <w:t xml:space="preserve"> to this document.</w:t>
      </w:r>
    </w:p>
    <w:p w:rsidR="00062734" w:rsidRPr="008423FF" w:rsidRDefault="00062734" w:rsidP="00165C5D">
      <w:pPr>
        <w:pStyle w:val="Heading1"/>
        <w:keepNext/>
        <w:numPr>
          <w:ilvl w:val="0"/>
          <w:numId w:val="0"/>
        </w:numPr>
        <w:autoSpaceDE w:val="0"/>
        <w:autoSpaceDN w:val="0"/>
        <w:adjustRightInd w:val="0"/>
        <w:jc w:val="left"/>
        <w:rPr>
          <w:b/>
          <w:color w:val="000000" w:themeColor="text1"/>
        </w:rPr>
      </w:pPr>
      <w:r w:rsidRPr="008423FF">
        <w:rPr>
          <w:b/>
          <w:color w:val="000000" w:themeColor="text1"/>
        </w:rPr>
        <w:lastRenderedPageBreak/>
        <w:t>Preparation for the 8</w:t>
      </w:r>
      <w:r w:rsidR="000A3D10" w:rsidRPr="008423FF">
        <w:rPr>
          <w:b/>
          <w:color w:val="000000" w:themeColor="text1"/>
        </w:rPr>
        <w:t>2</w:t>
      </w:r>
      <w:r w:rsidR="000A3D10" w:rsidRPr="008423FF">
        <w:rPr>
          <w:b/>
          <w:color w:val="000000" w:themeColor="text1"/>
          <w:vertAlign w:val="superscript"/>
        </w:rPr>
        <w:t>nd</w:t>
      </w:r>
      <w:r w:rsidR="000A3D10" w:rsidRPr="008423FF">
        <w:rPr>
          <w:b/>
          <w:color w:val="000000" w:themeColor="text1"/>
        </w:rPr>
        <w:t xml:space="preserve"> </w:t>
      </w:r>
      <w:r w:rsidRPr="008423FF">
        <w:rPr>
          <w:b/>
          <w:color w:val="000000" w:themeColor="text1"/>
        </w:rPr>
        <w:t xml:space="preserve">meeting of the Executive Committee </w:t>
      </w:r>
    </w:p>
    <w:p w:rsidR="00062734" w:rsidRPr="008423FF" w:rsidRDefault="00062734" w:rsidP="00165C5D">
      <w:pPr>
        <w:pStyle w:val="Heading1"/>
        <w:keepNext/>
        <w:spacing w:after="120"/>
        <w:rPr>
          <w:color w:val="000000" w:themeColor="text1"/>
        </w:rPr>
      </w:pPr>
      <w:r w:rsidRPr="008423FF">
        <w:rPr>
          <w:color w:val="000000" w:themeColor="text1"/>
        </w:rPr>
        <w:t>Logistic arrangements were</w:t>
      </w:r>
      <w:r w:rsidR="00FC1FA9" w:rsidRPr="008423FF">
        <w:rPr>
          <w:color w:val="000000" w:themeColor="text1"/>
        </w:rPr>
        <w:t xml:space="preserve"> </w:t>
      </w:r>
      <w:r w:rsidRPr="008423FF">
        <w:rPr>
          <w:color w:val="000000" w:themeColor="text1"/>
        </w:rPr>
        <w:t xml:space="preserve">made for the </w:t>
      </w:r>
      <w:r w:rsidR="000A3D10" w:rsidRPr="008423FF">
        <w:rPr>
          <w:color w:val="000000" w:themeColor="text1"/>
        </w:rPr>
        <w:t>82</w:t>
      </w:r>
      <w:r w:rsidR="000A3D10" w:rsidRPr="008423FF">
        <w:rPr>
          <w:color w:val="000000" w:themeColor="text1"/>
          <w:vertAlign w:val="superscript"/>
        </w:rPr>
        <w:t>nd</w:t>
      </w:r>
      <w:r w:rsidR="000A3D10" w:rsidRPr="008423FF">
        <w:rPr>
          <w:color w:val="000000" w:themeColor="text1"/>
        </w:rPr>
        <w:t xml:space="preserve"> </w:t>
      </w:r>
      <w:r w:rsidRPr="008423FF">
        <w:rPr>
          <w:color w:val="000000" w:themeColor="text1"/>
        </w:rPr>
        <w:t xml:space="preserve">meeting, to be held in </w:t>
      </w:r>
      <w:r w:rsidR="00D45071" w:rsidRPr="008423FF">
        <w:rPr>
          <w:color w:val="000000" w:themeColor="text1"/>
        </w:rPr>
        <w:t xml:space="preserve">Montreal </w:t>
      </w:r>
      <w:r w:rsidRPr="008423FF">
        <w:rPr>
          <w:color w:val="000000" w:themeColor="text1"/>
        </w:rPr>
        <w:t xml:space="preserve">from </w:t>
      </w:r>
      <w:r w:rsidR="00845C74">
        <w:rPr>
          <w:color w:val="000000" w:themeColor="text1"/>
        </w:rPr>
        <w:t>3</w:t>
      </w:r>
      <w:r w:rsidRPr="008423FF">
        <w:rPr>
          <w:color w:val="000000" w:themeColor="text1"/>
        </w:rPr>
        <w:noBreakHyphen/>
      </w:r>
      <w:r w:rsidR="00845C74">
        <w:rPr>
          <w:color w:val="000000" w:themeColor="text1"/>
        </w:rPr>
        <w:t>7</w:t>
      </w:r>
      <w:r w:rsidR="0058196D">
        <w:rPr>
          <w:color w:val="000000" w:themeColor="text1"/>
        </w:rPr>
        <w:t> </w:t>
      </w:r>
      <w:r w:rsidR="00845C74">
        <w:rPr>
          <w:color w:val="000000" w:themeColor="text1"/>
        </w:rPr>
        <w:t>December</w:t>
      </w:r>
      <w:r w:rsidR="0058196D">
        <w:rPr>
          <w:color w:val="000000" w:themeColor="text1"/>
        </w:rPr>
        <w:t> </w:t>
      </w:r>
      <w:r w:rsidRPr="008423FF">
        <w:rPr>
          <w:color w:val="000000" w:themeColor="text1"/>
        </w:rPr>
        <w:t>201</w:t>
      </w:r>
      <w:r w:rsidR="00845C74">
        <w:rPr>
          <w:color w:val="000000" w:themeColor="text1"/>
        </w:rPr>
        <w:t>8</w:t>
      </w:r>
      <w:r w:rsidRPr="008423FF">
        <w:rPr>
          <w:rStyle w:val="FootnoteReference"/>
          <w:color w:val="000000" w:themeColor="text1"/>
        </w:rPr>
        <w:footnoteReference w:id="2"/>
      </w:r>
      <w:r w:rsidRPr="008423FF">
        <w:rPr>
          <w:color w:val="000000" w:themeColor="text1"/>
        </w:rPr>
        <w:t>. The Secretariat prepared the documents for the 8</w:t>
      </w:r>
      <w:r w:rsidR="000A3D10" w:rsidRPr="008423FF">
        <w:rPr>
          <w:color w:val="000000" w:themeColor="text1"/>
        </w:rPr>
        <w:t>2</w:t>
      </w:r>
      <w:r w:rsidR="000A3D10" w:rsidRPr="008423FF">
        <w:rPr>
          <w:color w:val="000000" w:themeColor="text1"/>
          <w:vertAlign w:val="superscript"/>
        </w:rPr>
        <w:t>nd</w:t>
      </w:r>
      <w:r w:rsidR="000A3D10" w:rsidRPr="008423FF">
        <w:rPr>
          <w:color w:val="000000" w:themeColor="text1"/>
        </w:rPr>
        <w:t xml:space="preserve"> </w:t>
      </w:r>
      <w:r w:rsidRPr="008423FF">
        <w:rPr>
          <w:color w:val="000000" w:themeColor="text1"/>
        </w:rPr>
        <w:t>meeting</w:t>
      </w:r>
      <w:r w:rsidRPr="008423FF">
        <w:rPr>
          <w:rStyle w:val="FootnoteReference"/>
          <w:color w:val="000000" w:themeColor="text1"/>
        </w:rPr>
        <w:footnoteReference w:id="3"/>
      </w:r>
      <w:r w:rsidRPr="008423FF">
        <w:rPr>
          <w:color w:val="000000" w:themeColor="text1"/>
        </w:rPr>
        <w:t xml:space="preserve"> as listed i</w:t>
      </w:r>
      <w:r w:rsidR="000A3D10" w:rsidRPr="008423FF">
        <w:rPr>
          <w:color w:val="000000" w:themeColor="text1"/>
        </w:rPr>
        <w:t>n document UNEP/</w:t>
      </w:r>
      <w:proofErr w:type="spellStart"/>
      <w:r w:rsidR="000A3D10" w:rsidRPr="008423FF">
        <w:rPr>
          <w:color w:val="000000" w:themeColor="text1"/>
        </w:rPr>
        <w:t>OzL.Pro</w:t>
      </w:r>
      <w:proofErr w:type="spellEnd"/>
      <w:r w:rsidR="000A3D10" w:rsidRPr="008423FF">
        <w:rPr>
          <w:color w:val="000000" w:themeColor="text1"/>
        </w:rPr>
        <w:t>/</w:t>
      </w:r>
      <w:proofErr w:type="spellStart"/>
      <w:r w:rsidR="000A3D10" w:rsidRPr="008423FF">
        <w:rPr>
          <w:color w:val="000000" w:themeColor="text1"/>
        </w:rPr>
        <w:t>ExCom</w:t>
      </w:r>
      <w:proofErr w:type="spellEnd"/>
      <w:r w:rsidR="000A3D10" w:rsidRPr="008423FF">
        <w:rPr>
          <w:color w:val="000000" w:themeColor="text1"/>
        </w:rPr>
        <w:t>/82</w:t>
      </w:r>
      <w:r w:rsidRPr="008423FF">
        <w:rPr>
          <w:color w:val="000000" w:themeColor="text1"/>
        </w:rPr>
        <w:t xml:space="preserve">/Inf.1. The Secretariat also prepared </w:t>
      </w:r>
      <w:r w:rsidR="00703CD3" w:rsidRPr="008423FF">
        <w:rPr>
          <w:color w:val="000000" w:themeColor="text1"/>
        </w:rPr>
        <w:t>five</w:t>
      </w:r>
      <w:r w:rsidR="000A3D10" w:rsidRPr="008423FF">
        <w:rPr>
          <w:color w:val="000000" w:themeColor="text1"/>
        </w:rPr>
        <w:t xml:space="preserve"> </w:t>
      </w:r>
      <w:r w:rsidRPr="008423FF">
        <w:rPr>
          <w:color w:val="000000" w:themeColor="text1"/>
        </w:rPr>
        <w:t>documents for the meeting of the Sub</w:t>
      </w:r>
      <w:r w:rsidRPr="008423FF">
        <w:rPr>
          <w:color w:val="000000" w:themeColor="text1"/>
        </w:rPr>
        <w:noBreakHyphen/>
        <w:t>group on the Production Sector, which would take place in the margins of the 8</w:t>
      </w:r>
      <w:r w:rsidR="000A3D10" w:rsidRPr="008423FF">
        <w:rPr>
          <w:color w:val="000000" w:themeColor="text1"/>
        </w:rPr>
        <w:t>2</w:t>
      </w:r>
      <w:r w:rsidR="000A3D10" w:rsidRPr="008423FF">
        <w:rPr>
          <w:color w:val="000000" w:themeColor="text1"/>
          <w:vertAlign w:val="superscript"/>
        </w:rPr>
        <w:t>nd</w:t>
      </w:r>
      <w:r w:rsidR="000A3D10" w:rsidRPr="008423FF">
        <w:rPr>
          <w:color w:val="000000" w:themeColor="text1"/>
        </w:rPr>
        <w:t xml:space="preserve"> </w:t>
      </w:r>
      <w:r w:rsidRPr="008423FF">
        <w:rPr>
          <w:color w:val="000000" w:themeColor="text1"/>
        </w:rPr>
        <w:t>meeting.</w:t>
      </w:r>
      <w:r w:rsidRPr="008423FF">
        <w:rPr>
          <w:rStyle w:val="FootnoteReference"/>
          <w:color w:val="000000" w:themeColor="text1"/>
        </w:rPr>
        <w:footnoteReference w:id="4"/>
      </w:r>
      <w:r w:rsidRPr="008423FF">
        <w:rPr>
          <w:color w:val="000000" w:themeColor="text1"/>
        </w:rPr>
        <w:t xml:space="preserve"> The Secretariat also reviewed and updated databases, summary documents and operational guidelines</w:t>
      </w:r>
      <w:r w:rsidR="00B8204F" w:rsidRPr="008423FF">
        <w:rPr>
          <w:color w:val="000000" w:themeColor="text1"/>
        </w:rPr>
        <w:t xml:space="preserve"> including guides for HFC related projects.</w:t>
      </w:r>
      <w:r w:rsidRPr="008423FF">
        <w:rPr>
          <w:rStyle w:val="FootnoteReference"/>
          <w:color w:val="000000" w:themeColor="text1"/>
        </w:rPr>
        <w:footnoteReference w:id="5"/>
      </w:r>
    </w:p>
    <w:p w:rsidR="00062734" w:rsidRPr="008423FF" w:rsidRDefault="00062734" w:rsidP="00165C5D">
      <w:pPr>
        <w:pStyle w:val="Heading1"/>
        <w:rPr>
          <w:color w:val="000000" w:themeColor="text1"/>
        </w:rPr>
      </w:pPr>
      <w:r w:rsidRPr="008423FF">
        <w:rPr>
          <w:color w:val="000000" w:themeColor="text1"/>
        </w:rPr>
        <w:t xml:space="preserve">A site containing meeting documents in Arabic, English, French, and Spanish, and logistical information for the </w:t>
      </w:r>
      <w:r w:rsidR="000A3D10" w:rsidRPr="008423FF">
        <w:rPr>
          <w:color w:val="000000" w:themeColor="text1"/>
        </w:rPr>
        <w:t>82</w:t>
      </w:r>
      <w:r w:rsidR="000A3D10" w:rsidRPr="008423FF">
        <w:rPr>
          <w:color w:val="000000" w:themeColor="text1"/>
          <w:vertAlign w:val="superscript"/>
        </w:rPr>
        <w:t>nd</w:t>
      </w:r>
      <w:r w:rsidR="000A3D10" w:rsidRPr="008423FF">
        <w:rPr>
          <w:color w:val="000000" w:themeColor="text1"/>
        </w:rPr>
        <w:t xml:space="preserve"> </w:t>
      </w:r>
      <w:r w:rsidRPr="008423FF">
        <w:rPr>
          <w:color w:val="000000" w:themeColor="text1"/>
        </w:rPr>
        <w:t>meeting was created in the Multilateral Fund public website.</w:t>
      </w:r>
    </w:p>
    <w:p w:rsidR="00062734" w:rsidRPr="008423FF" w:rsidRDefault="00062734" w:rsidP="00165C5D">
      <w:pPr>
        <w:pStyle w:val="Heading1"/>
        <w:widowControl w:val="0"/>
        <w:numPr>
          <w:ilvl w:val="0"/>
          <w:numId w:val="0"/>
        </w:numPr>
        <w:rPr>
          <w:b/>
          <w:color w:val="000000" w:themeColor="text1"/>
        </w:rPr>
      </w:pPr>
      <w:r w:rsidRPr="008423FF">
        <w:rPr>
          <w:b/>
          <w:color w:val="000000" w:themeColor="text1"/>
        </w:rPr>
        <w:t xml:space="preserve">Meetings attended and missions undertaken </w:t>
      </w:r>
    </w:p>
    <w:p w:rsidR="00062734" w:rsidRPr="008423FF" w:rsidRDefault="00062734" w:rsidP="00165C5D">
      <w:pPr>
        <w:widowControl w:val="0"/>
        <w:spacing w:after="240"/>
        <w:rPr>
          <w:color w:val="000000" w:themeColor="text1"/>
          <w:u w:val="single"/>
        </w:rPr>
      </w:pPr>
      <w:r w:rsidRPr="008423FF">
        <w:rPr>
          <w:color w:val="000000" w:themeColor="text1"/>
          <w:u w:val="single"/>
        </w:rPr>
        <w:t xml:space="preserve">Missions of the Chief Officer </w:t>
      </w:r>
    </w:p>
    <w:p w:rsidR="000A3D10" w:rsidRPr="008423FF" w:rsidRDefault="000A3D10" w:rsidP="00165C5D">
      <w:pPr>
        <w:pStyle w:val="Heading1"/>
        <w:numPr>
          <w:ilvl w:val="0"/>
          <w:numId w:val="0"/>
        </w:numPr>
        <w:rPr>
          <w:i/>
          <w:color w:val="000000" w:themeColor="text1"/>
        </w:rPr>
      </w:pPr>
      <w:r w:rsidRPr="008423FF">
        <w:rPr>
          <w:i/>
          <w:color w:val="000000" w:themeColor="text1"/>
        </w:rPr>
        <w:t xml:space="preserve">Vienna (Austria) </w:t>
      </w:r>
      <w:r w:rsidR="00011DA7" w:rsidRPr="008423FF">
        <w:rPr>
          <w:i/>
          <w:color w:val="000000" w:themeColor="text1"/>
        </w:rPr>
        <w:t>6</w:t>
      </w:r>
      <w:r w:rsidRPr="008423FF">
        <w:rPr>
          <w:i/>
          <w:color w:val="000000" w:themeColor="text1"/>
        </w:rPr>
        <w:t xml:space="preserve"> to</w:t>
      </w:r>
      <w:r w:rsidR="00011DA7" w:rsidRPr="008423FF">
        <w:rPr>
          <w:i/>
          <w:color w:val="000000" w:themeColor="text1"/>
        </w:rPr>
        <w:t xml:space="preserve"> 1</w:t>
      </w:r>
      <w:r w:rsidR="00B600A7" w:rsidRPr="008423FF">
        <w:rPr>
          <w:i/>
          <w:color w:val="000000" w:themeColor="text1"/>
        </w:rPr>
        <w:t>4</w:t>
      </w:r>
      <w:r w:rsidRPr="008423FF">
        <w:rPr>
          <w:i/>
          <w:color w:val="000000" w:themeColor="text1"/>
        </w:rPr>
        <w:t xml:space="preserve"> July 2018</w:t>
      </w:r>
    </w:p>
    <w:p w:rsidR="000A3D10" w:rsidRPr="008423FF" w:rsidRDefault="000A3D10" w:rsidP="00165C5D">
      <w:pPr>
        <w:pStyle w:val="Heading1"/>
        <w:rPr>
          <w:color w:val="000000" w:themeColor="text1"/>
        </w:rPr>
      </w:pPr>
      <w:r w:rsidRPr="008423FF">
        <w:rPr>
          <w:color w:val="000000" w:themeColor="text1"/>
        </w:rPr>
        <w:t>The Chief Officer</w:t>
      </w:r>
      <w:r w:rsidR="00011DA7" w:rsidRPr="008423FF">
        <w:rPr>
          <w:color w:val="000000" w:themeColor="text1"/>
        </w:rPr>
        <w:t xml:space="preserve"> accompanied by </w:t>
      </w:r>
      <w:r w:rsidRPr="008423FF">
        <w:rPr>
          <w:color w:val="000000" w:themeColor="text1"/>
        </w:rPr>
        <w:t>two Senior Programme Officers</w:t>
      </w:r>
      <w:r w:rsidR="00011DA7" w:rsidRPr="008423FF">
        <w:rPr>
          <w:color w:val="000000" w:themeColor="text1"/>
        </w:rPr>
        <w:t xml:space="preserve"> attended the 60</w:t>
      </w:r>
      <w:r w:rsidR="00011DA7" w:rsidRPr="008423FF">
        <w:rPr>
          <w:color w:val="000000" w:themeColor="text1"/>
          <w:vertAlign w:val="superscript"/>
        </w:rPr>
        <w:t>th</w:t>
      </w:r>
      <w:r w:rsidR="00011DA7" w:rsidRPr="008423FF">
        <w:rPr>
          <w:color w:val="000000" w:themeColor="text1"/>
        </w:rPr>
        <w:t xml:space="preserve"> meeting of the </w:t>
      </w:r>
      <w:r w:rsidR="002200C6" w:rsidRPr="008423FF">
        <w:rPr>
          <w:color w:val="000000" w:themeColor="text1"/>
        </w:rPr>
        <w:t xml:space="preserve">Implementation Committee Meeting Under the Non-Compliance Procedure of the Montreal Protocol </w:t>
      </w:r>
      <w:r w:rsidR="002200C6">
        <w:rPr>
          <w:color w:val="000000" w:themeColor="text1"/>
        </w:rPr>
        <w:t>(</w:t>
      </w:r>
      <w:proofErr w:type="spellStart"/>
      <w:r w:rsidR="002200C6">
        <w:rPr>
          <w:color w:val="000000" w:themeColor="text1"/>
        </w:rPr>
        <w:t>ImpCom</w:t>
      </w:r>
      <w:proofErr w:type="spellEnd"/>
      <w:r w:rsidR="002200C6">
        <w:rPr>
          <w:color w:val="000000" w:themeColor="text1"/>
        </w:rPr>
        <w:t>)</w:t>
      </w:r>
      <w:r w:rsidR="0064460F">
        <w:rPr>
          <w:color w:val="000000" w:themeColor="text1"/>
        </w:rPr>
        <w:t>, where the Secretariat made a presentation on the country programme data</w:t>
      </w:r>
      <w:r w:rsidR="00932164">
        <w:rPr>
          <w:color w:val="000000" w:themeColor="text1"/>
        </w:rPr>
        <w:t xml:space="preserve"> and prospects for </w:t>
      </w:r>
      <w:r w:rsidR="0064460F">
        <w:rPr>
          <w:color w:val="000000" w:themeColor="text1"/>
        </w:rPr>
        <w:t xml:space="preserve"> compliance, </w:t>
      </w:r>
      <w:r w:rsidR="002200C6">
        <w:rPr>
          <w:color w:val="000000" w:themeColor="text1"/>
        </w:rPr>
        <w:t xml:space="preserve"> </w:t>
      </w:r>
      <w:r w:rsidR="00011DA7" w:rsidRPr="008423FF">
        <w:rPr>
          <w:color w:val="000000" w:themeColor="text1"/>
        </w:rPr>
        <w:t>and 40</w:t>
      </w:r>
      <w:r w:rsidR="00011DA7" w:rsidRPr="008423FF">
        <w:rPr>
          <w:color w:val="000000" w:themeColor="text1"/>
          <w:vertAlign w:val="superscript"/>
        </w:rPr>
        <w:t>th</w:t>
      </w:r>
      <w:r w:rsidR="00011DA7" w:rsidRPr="008423FF">
        <w:rPr>
          <w:color w:val="000000" w:themeColor="text1"/>
        </w:rPr>
        <w:t xml:space="preserve"> meeting of the Open</w:t>
      </w:r>
      <w:r w:rsidR="00165C5D">
        <w:rPr>
          <w:color w:val="000000" w:themeColor="text1"/>
        </w:rPr>
        <w:t>-</w:t>
      </w:r>
      <w:r w:rsidR="00011DA7" w:rsidRPr="008423FF">
        <w:rPr>
          <w:color w:val="000000" w:themeColor="text1"/>
        </w:rPr>
        <w:t xml:space="preserve">Ended Working Group </w:t>
      </w:r>
      <w:r w:rsidR="00011DA7" w:rsidRPr="008423FF">
        <w:rPr>
          <w:lang w:val="en-CA"/>
        </w:rPr>
        <w:t xml:space="preserve">where </w:t>
      </w:r>
      <w:r w:rsidR="00B600A7" w:rsidRPr="008423FF">
        <w:rPr>
          <w:lang w:val="en-CA"/>
        </w:rPr>
        <w:t>they</w:t>
      </w:r>
      <w:r w:rsidR="00011DA7" w:rsidRPr="008423FF">
        <w:rPr>
          <w:lang w:val="en-CA"/>
        </w:rPr>
        <w:t xml:space="preserve"> had the opportunity to interact with representatives from Article 5 countries and non-Article 5 countries, the Chair and Vice-Chair of the Executive Committee, representatives from the Ozone Secretariat and bilateral and implementing agencies</w:t>
      </w:r>
      <w:r w:rsidR="00011DA7" w:rsidRPr="008423FF">
        <w:rPr>
          <w:color w:val="000000" w:themeColor="text1"/>
        </w:rPr>
        <w:t xml:space="preserve"> for consultations</w:t>
      </w:r>
      <w:r w:rsidR="0058196D">
        <w:rPr>
          <w:color w:val="000000" w:themeColor="text1"/>
        </w:rPr>
        <w:t xml:space="preserve">. </w:t>
      </w:r>
      <w:r w:rsidR="00F13108" w:rsidRPr="008423FF">
        <w:rPr>
          <w:color w:val="000000" w:themeColor="text1"/>
        </w:rPr>
        <w:t>The Secretariat also used the opportunity to attend a number of side events on relevant matters.</w:t>
      </w:r>
      <w:r w:rsidR="00011DA7" w:rsidRPr="008423FF">
        <w:rPr>
          <w:color w:val="000000" w:themeColor="text1"/>
        </w:rPr>
        <w:t xml:space="preserve"> </w:t>
      </w:r>
    </w:p>
    <w:p w:rsidR="009406CA" w:rsidRPr="008423FF" w:rsidRDefault="009406CA" w:rsidP="00165C5D">
      <w:pPr>
        <w:pStyle w:val="Heading1"/>
        <w:numPr>
          <w:ilvl w:val="0"/>
          <w:numId w:val="0"/>
        </w:numPr>
        <w:rPr>
          <w:i/>
          <w:color w:val="000000" w:themeColor="text1"/>
        </w:rPr>
      </w:pPr>
      <w:r w:rsidRPr="008423FF">
        <w:rPr>
          <w:i/>
          <w:color w:val="000000" w:themeColor="text1"/>
        </w:rPr>
        <w:t xml:space="preserve">Paris (France) </w:t>
      </w:r>
      <w:r w:rsidR="00B600A7" w:rsidRPr="008423FF">
        <w:rPr>
          <w:i/>
          <w:color w:val="000000" w:themeColor="text1"/>
        </w:rPr>
        <w:t>15</w:t>
      </w:r>
      <w:r w:rsidRPr="008423FF">
        <w:rPr>
          <w:i/>
          <w:color w:val="000000" w:themeColor="text1"/>
        </w:rPr>
        <w:t xml:space="preserve"> to </w:t>
      </w:r>
      <w:r w:rsidR="00B600A7" w:rsidRPr="008423FF">
        <w:rPr>
          <w:i/>
          <w:color w:val="000000" w:themeColor="text1"/>
        </w:rPr>
        <w:t>18</w:t>
      </w:r>
      <w:r w:rsidRPr="008423FF">
        <w:rPr>
          <w:i/>
          <w:color w:val="000000" w:themeColor="text1"/>
        </w:rPr>
        <w:t xml:space="preserve"> </w:t>
      </w:r>
      <w:r w:rsidR="000A3D10" w:rsidRPr="008423FF">
        <w:rPr>
          <w:i/>
          <w:color w:val="000000" w:themeColor="text1"/>
        </w:rPr>
        <w:t>July 2018</w:t>
      </w:r>
    </w:p>
    <w:p w:rsidR="00C81821" w:rsidRPr="008423FF" w:rsidRDefault="000A3D10" w:rsidP="00165C5D">
      <w:pPr>
        <w:pStyle w:val="Heading1"/>
        <w:rPr>
          <w:color w:val="000000" w:themeColor="text1"/>
        </w:rPr>
      </w:pPr>
      <w:r w:rsidRPr="008423FF">
        <w:t>The Chief Officer and two Senior Programme Officers</w:t>
      </w:r>
      <w:r w:rsidR="00B600A7" w:rsidRPr="008423FF">
        <w:t xml:space="preserve"> attended </w:t>
      </w:r>
      <w:r w:rsidR="00CB56D1" w:rsidRPr="008423FF">
        <w:t>the consultative meeting on refrigeration</w:t>
      </w:r>
      <w:r w:rsidR="00BC7D68">
        <w:t xml:space="preserve"> servicing sector (Second i</w:t>
      </w:r>
      <w:r w:rsidR="00BC7D68" w:rsidRPr="008423FF">
        <w:t>nternational stakeholders workshop on the refrigeration servicing sector</w:t>
      </w:r>
      <w:r w:rsidR="00CB56D1" w:rsidRPr="008423FF">
        <w:t xml:space="preserve">) where the Secretariat provided opening remarks </w:t>
      </w:r>
      <w:r w:rsidR="00CB56D1" w:rsidRPr="008423FF">
        <w:rPr>
          <w:rFonts w:eastAsia="Calibri"/>
          <w:lang w:val="en-CA"/>
        </w:rPr>
        <w:t xml:space="preserve">and a technical presentation on Multilateral Fund assistance for refrigeration servicing sector in relation to the </w:t>
      </w:r>
      <w:r w:rsidR="00CB56D1" w:rsidRPr="008423FF">
        <w:t>phase</w:t>
      </w:r>
      <w:r w:rsidR="004D0EBD">
        <w:t>-</w:t>
      </w:r>
      <w:r w:rsidR="00CB56D1" w:rsidRPr="008423FF">
        <w:t xml:space="preserve">down of HFCs and </w:t>
      </w:r>
      <w:r w:rsidR="00BB3D30" w:rsidRPr="008423FF">
        <w:t>phase-out</w:t>
      </w:r>
      <w:r w:rsidR="00CB56D1" w:rsidRPr="008423FF">
        <w:t xml:space="preserve"> of HCFCs</w:t>
      </w:r>
      <w:r w:rsidR="00CB56D1" w:rsidRPr="008423FF">
        <w:rPr>
          <w:rFonts w:eastAsia="Calibri"/>
          <w:lang w:val="en-CA"/>
        </w:rPr>
        <w:t>. The</w:t>
      </w:r>
      <w:r w:rsidR="00B20BC0" w:rsidRPr="008423FF">
        <w:rPr>
          <w:rFonts w:eastAsia="Calibri"/>
          <w:lang w:val="en-CA"/>
        </w:rPr>
        <w:t xml:space="preserve"> presentation </w:t>
      </w:r>
      <w:r w:rsidR="00BC7D68">
        <w:rPr>
          <w:rFonts w:eastAsia="Calibri"/>
          <w:lang w:val="en-CA"/>
        </w:rPr>
        <w:t xml:space="preserve">made </w:t>
      </w:r>
      <w:r w:rsidR="00B20BC0" w:rsidRPr="008423FF">
        <w:rPr>
          <w:rFonts w:eastAsia="Calibri"/>
          <w:lang w:val="en-CA"/>
        </w:rPr>
        <w:t xml:space="preserve">and </w:t>
      </w:r>
      <w:r w:rsidR="00B20BC0" w:rsidRPr="008423FF">
        <w:rPr>
          <w:color w:val="000000" w:themeColor="text1"/>
        </w:rPr>
        <w:t xml:space="preserve">discussions held at the workshop were used as sources of information for the Preliminary </w:t>
      </w:r>
      <w:r w:rsidR="00B93481" w:rsidRPr="008423FF">
        <w:rPr>
          <w:color w:val="000000" w:themeColor="text1"/>
        </w:rPr>
        <w:t>document</w:t>
      </w:r>
      <w:r w:rsidR="00B20BC0" w:rsidRPr="008423FF">
        <w:rPr>
          <w:color w:val="000000" w:themeColor="text1"/>
        </w:rPr>
        <w:t xml:space="preserve"> on all aspects related to the refrigeration servicing sector that support the HFC phase</w:t>
      </w:r>
      <w:r w:rsidR="00B20BC0" w:rsidRPr="008423FF">
        <w:rPr>
          <w:color w:val="000000" w:themeColor="text1"/>
        </w:rPr>
        <w:noBreakHyphen/>
        <w:t>down (decision 80/76(c))</w:t>
      </w:r>
      <w:r w:rsidR="00B20BC0" w:rsidRPr="008423FF">
        <w:rPr>
          <w:rStyle w:val="FootnoteReference"/>
          <w:color w:val="000000" w:themeColor="text1"/>
        </w:rPr>
        <w:footnoteReference w:id="6"/>
      </w:r>
      <w:r w:rsidR="00B20BC0" w:rsidRPr="008423FF">
        <w:rPr>
          <w:color w:val="000000" w:themeColor="text1"/>
        </w:rPr>
        <w:t xml:space="preserve"> presented to the 82</w:t>
      </w:r>
      <w:r w:rsidR="00B20BC0" w:rsidRPr="008423FF">
        <w:rPr>
          <w:color w:val="000000" w:themeColor="text1"/>
          <w:vertAlign w:val="superscript"/>
        </w:rPr>
        <w:t>nd</w:t>
      </w:r>
      <w:r w:rsidR="00B20BC0" w:rsidRPr="008423FF">
        <w:rPr>
          <w:color w:val="000000" w:themeColor="text1"/>
        </w:rPr>
        <w:t xml:space="preserve"> meeting.</w:t>
      </w:r>
      <w:r w:rsidR="00682F6D" w:rsidRPr="008423FF">
        <w:rPr>
          <w:color w:val="000000" w:themeColor="text1"/>
        </w:rPr>
        <w:t xml:space="preserve"> </w:t>
      </w:r>
    </w:p>
    <w:p w:rsidR="009406CA" w:rsidRPr="008423FF" w:rsidRDefault="00734B08" w:rsidP="00165C5D">
      <w:pPr>
        <w:pStyle w:val="Heading1"/>
        <w:rPr>
          <w:rFonts w:eastAsia="Calibri"/>
          <w:lang w:val="en-CA"/>
        </w:rPr>
      </w:pPr>
      <w:r w:rsidRPr="008423FF">
        <w:rPr>
          <w:rFonts w:eastAsia="Calibri"/>
          <w:lang w:val="en-CA"/>
        </w:rPr>
        <w:lastRenderedPageBreak/>
        <w:t>The mission also prov</w:t>
      </w:r>
      <w:r w:rsidR="00BC7D68">
        <w:rPr>
          <w:rFonts w:eastAsia="Calibri"/>
          <w:lang w:val="en-CA"/>
        </w:rPr>
        <w:t xml:space="preserve">ided </w:t>
      </w:r>
      <w:r w:rsidRPr="008423FF">
        <w:rPr>
          <w:rFonts w:eastAsia="Calibri"/>
          <w:lang w:val="en-CA"/>
        </w:rPr>
        <w:t>the Secretariat with an opportunity for a bilateral meeting with the UNEP Compliance Assistance Programme (CAP) team and UNIDO, and for bilateral discussion with Ms.</w:t>
      </w:r>
      <w:r w:rsidR="0058196D">
        <w:rPr>
          <w:rFonts w:eastAsia="Calibri"/>
          <w:lang w:val="en-CA"/>
        </w:rPr>
        <w:t> </w:t>
      </w:r>
      <w:r w:rsidRPr="008423FF">
        <w:rPr>
          <w:rFonts w:eastAsia="Calibri"/>
          <w:lang w:val="en-CA"/>
        </w:rPr>
        <w:t>Anne</w:t>
      </w:r>
      <w:r w:rsidR="0058196D">
        <w:rPr>
          <w:rFonts w:eastAsia="Calibri"/>
          <w:lang w:val="en-CA"/>
        </w:rPr>
        <w:t> </w:t>
      </w:r>
      <w:r w:rsidRPr="008423FF">
        <w:rPr>
          <w:rFonts w:eastAsia="Calibri"/>
          <w:lang w:val="en-CA"/>
        </w:rPr>
        <w:t>Le</w:t>
      </w:r>
      <w:r w:rsidR="0058196D">
        <w:rPr>
          <w:rFonts w:eastAsia="Calibri"/>
          <w:lang w:val="en-CA"/>
        </w:rPr>
        <w:t> </w:t>
      </w:r>
      <w:r w:rsidRPr="008423FF">
        <w:rPr>
          <w:rFonts w:eastAsia="Calibri"/>
          <w:lang w:val="en-CA"/>
        </w:rPr>
        <w:t xml:space="preserve">More, Chief of Staff of UNEP who was attending other meetings in Paris. </w:t>
      </w:r>
    </w:p>
    <w:p w:rsidR="009406CA" w:rsidRPr="008423FF" w:rsidRDefault="000A3D10" w:rsidP="00165C5D">
      <w:pPr>
        <w:pStyle w:val="Heading1"/>
        <w:widowControl w:val="0"/>
        <w:numPr>
          <w:ilvl w:val="0"/>
          <w:numId w:val="0"/>
        </w:numPr>
        <w:rPr>
          <w:i/>
          <w:color w:val="000000" w:themeColor="text1"/>
        </w:rPr>
      </w:pPr>
      <w:r w:rsidRPr="008423FF">
        <w:rPr>
          <w:i/>
          <w:color w:val="000000" w:themeColor="text1"/>
        </w:rPr>
        <w:t>Nairobi</w:t>
      </w:r>
      <w:r w:rsidR="009406CA" w:rsidRPr="008423FF">
        <w:rPr>
          <w:i/>
          <w:color w:val="000000" w:themeColor="text1"/>
        </w:rPr>
        <w:t xml:space="preserve"> (</w:t>
      </w:r>
      <w:r w:rsidRPr="008423FF">
        <w:rPr>
          <w:i/>
          <w:color w:val="000000" w:themeColor="text1"/>
        </w:rPr>
        <w:t>Kenya</w:t>
      </w:r>
      <w:r w:rsidR="009406CA" w:rsidRPr="008423FF">
        <w:rPr>
          <w:i/>
          <w:color w:val="000000" w:themeColor="text1"/>
        </w:rPr>
        <w:t xml:space="preserve">) </w:t>
      </w:r>
      <w:r w:rsidR="00AA6268" w:rsidRPr="008423FF">
        <w:rPr>
          <w:i/>
          <w:color w:val="000000" w:themeColor="text1"/>
        </w:rPr>
        <w:t>25</w:t>
      </w:r>
      <w:r w:rsidR="0058196D">
        <w:rPr>
          <w:i/>
          <w:color w:val="000000" w:themeColor="text1"/>
        </w:rPr>
        <w:t xml:space="preserve"> </w:t>
      </w:r>
      <w:r w:rsidR="00AA6268" w:rsidRPr="008423FF">
        <w:rPr>
          <w:i/>
          <w:color w:val="000000" w:themeColor="text1"/>
        </w:rPr>
        <w:t>August</w:t>
      </w:r>
      <w:r w:rsidR="009406CA" w:rsidRPr="008423FF">
        <w:rPr>
          <w:i/>
          <w:color w:val="000000" w:themeColor="text1"/>
        </w:rPr>
        <w:t xml:space="preserve"> </w:t>
      </w:r>
      <w:r w:rsidR="00190D4C">
        <w:rPr>
          <w:i/>
          <w:color w:val="000000" w:themeColor="text1"/>
        </w:rPr>
        <w:t>to</w:t>
      </w:r>
      <w:r w:rsidR="009406CA" w:rsidRPr="008423FF">
        <w:rPr>
          <w:i/>
          <w:color w:val="000000" w:themeColor="text1"/>
        </w:rPr>
        <w:t xml:space="preserve"> </w:t>
      </w:r>
      <w:r w:rsidR="00AA6268" w:rsidRPr="008423FF">
        <w:rPr>
          <w:i/>
          <w:color w:val="000000" w:themeColor="text1"/>
        </w:rPr>
        <w:t>1</w:t>
      </w:r>
      <w:r w:rsidR="009406CA" w:rsidRPr="008423FF">
        <w:rPr>
          <w:i/>
          <w:color w:val="000000" w:themeColor="text1"/>
        </w:rPr>
        <w:t xml:space="preserve"> </w:t>
      </w:r>
      <w:r w:rsidR="00AA6268" w:rsidRPr="008423FF">
        <w:rPr>
          <w:i/>
          <w:color w:val="000000" w:themeColor="text1"/>
        </w:rPr>
        <w:t xml:space="preserve">September </w:t>
      </w:r>
      <w:r w:rsidRPr="008423FF">
        <w:rPr>
          <w:i/>
          <w:color w:val="000000" w:themeColor="text1"/>
        </w:rPr>
        <w:t>2018</w:t>
      </w:r>
      <w:r w:rsidR="009406CA" w:rsidRPr="008423FF">
        <w:rPr>
          <w:i/>
          <w:color w:val="000000" w:themeColor="text1"/>
        </w:rPr>
        <w:t xml:space="preserve"> </w:t>
      </w:r>
    </w:p>
    <w:p w:rsidR="00664495" w:rsidRPr="008423FF" w:rsidRDefault="00011DA7" w:rsidP="00165C5D">
      <w:pPr>
        <w:pStyle w:val="Heading1"/>
      </w:pPr>
      <w:r w:rsidRPr="008423FF">
        <w:t>Upon the invitation of the Executive Office</w:t>
      </w:r>
      <w:r w:rsidR="00E02062">
        <w:t>,</w:t>
      </w:r>
      <w:r w:rsidRPr="008423FF">
        <w:t xml:space="preserve"> the </w:t>
      </w:r>
      <w:r w:rsidR="009406CA" w:rsidRPr="008423FF">
        <w:t xml:space="preserve">Chief Officer </w:t>
      </w:r>
      <w:r w:rsidR="000A3D10" w:rsidRPr="008423FF">
        <w:t xml:space="preserve">and the </w:t>
      </w:r>
      <w:r w:rsidR="000A3D10" w:rsidRPr="008423FF">
        <w:rPr>
          <w:lang w:val="en-CA"/>
        </w:rPr>
        <w:t>Senior Administrative and Fund Management Officer</w:t>
      </w:r>
      <w:r w:rsidR="00AA6268" w:rsidRPr="008423FF">
        <w:rPr>
          <w:lang w:val="en-CA"/>
        </w:rPr>
        <w:t xml:space="preserve"> visit</w:t>
      </w:r>
      <w:r w:rsidRPr="008423FF">
        <w:rPr>
          <w:lang w:val="en-CA"/>
        </w:rPr>
        <w:t>ed</w:t>
      </w:r>
      <w:r w:rsidR="00AA6268" w:rsidRPr="008423FF">
        <w:rPr>
          <w:lang w:val="en-CA"/>
        </w:rPr>
        <w:t xml:space="preserve"> </w:t>
      </w:r>
      <w:r w:rsidRPr="008423FF">
        <w:rPr>
          <w:lang w:val="en-CA"/>
        </w:rPr>
        <w:t xml:space="preserve">the </w:t>
      </w:r>
      <w:r w:rsidR="00190D4C">
        <w:rPr>
          <w:lang w:val="en-CA"/>
        </w:rPr>
        <w:t xml:space="preserve">UNEP </w:t>
      </w:r>
      <w:r w:rsidR="00AA6268" w:rsidRPr="008423FF">
        <w:rPr>
          <w:lang w:val="en-CA"/>
        </w:rPr>
        <w:t>headquarters</w:t>
      </w:r>
      <w:r w:rsidRPr="008423FF">
        <w:rPr>
          <w:lang w:val="en-CA"/>
        </w:rPr>
        <w:t xml:space="preserve"> and had the opportunity brief the </w:t>
      </w:r>
      <w:r w:rsidR="00AA6268" w:rsidRPr="008423FF">
        <w:rPr>
          <w:color w:val="000000" w:themeColor="text1"/>
          <w:lang w:val="en-CA"/>
        </w:rPr>
        <w:t xml:space="preserve">Executive Director, Deputy Executive Director, and Director of the Law Division </w:t>
      </w:r>
      <w:r w:rsidRPr="008423FF">
        <w:rPr>
          <w:color w:val="000000" w:themeColor="text1"/>
          <w:lang w:val="en-CA"/>
        </w:rPr>
        <w:t xml:space="preserve">on the </w:t>
      </w:r>
      <w:r w:rsidR="00AA6268" w:rsidRPr="008423FF">
        <w:rPr>
          <w:color w:val="000000" w:themeColor="text1"/>
          <w:lang w:val="en-CA"/>
        </w:rPr>
        <w:t xml:space="preserve">Multilateral Fund </w:t>
      </w:r>
      <w:r w:rsidR="00664495" w:rsidRPr="008423FF">
        <w:rPr>
          <w:color w:val="000000" w:themeColor="text1"/>
          <w:lang w:val="en-CA"/>
        </w:rPr>
        <w:t xml:space="preserve">and its operation </w:t>
      </w:r>
      <w:r w:rsidR="00E02062">
        <w:rPr>
          <w:color w:val="000000" w:themeColor="text1"/>
          <w:lang w:val="en-CA"/>
        </w:rPr>
        <w:t xml:space="preserve">following </w:t>
      </w:r>
      <w:r w:rsidR="00664495" w:rsidRPr="008423FF">
        <w:rPr>
          <w:color w:val="000000" w:themeColor="text1"/>
          <w:lang w:val="en-CA"/>
        </w:rPr>
        <w:t>the Kigali Amendment.</w:t>
      </w:r>
      <w:r w:rsidR="00B01C46" w:rsidRPr="008423FF">
        <w:rPr>
          <w:lang w:val="en-CA"/>
        </w:rPr>
        <w:t xml:space="preserve"> The </w:t>
      </w:r>
      <w:r w:rsidRPr="008423FF">
        <w:rPr>
          <w:lang w:val="en-CA"/>
        </w:rPr>
        <w:t xml:space="preserve">visit also allowed for a number of </w:t>
      </w:r>
      <w:r w:rsidR="00AA6268" w:rsidRPr="008423FF">
        <w:t>discussions</w:t>
      </w:r>
      <w:r w:rsidR="00B01C46" w:rsidRPr="008423FF">
        <w:t xml:space="preserve"> </w:t>
      </w:r>
      <w:r w:rsidRPr="008423FF">
        <w:t xml:space="preserve">with senior staff </w:t>
      </w:r>
      <w:r w:rsidR="00B01C46" w:rsidRPr="008423FF">
        <w:t>including:</w:t>
      </w:r>
      <w:r w:rsidR="00AA6268" w:rsidRPr="008423FF">
        <w:t xml:space="preserve"> the Director of Law Division and the Director of </w:t>
      </w:r>
      <w:proofErr w:type="spellStart"/>
      <w:r w:rsidR="00AA6268" w:rsidRPr="008423FF">
        <w:t>OzonAction</w:t>
      </w:r>
      <w:proofErr w:type="spellEnd"/>
      <w:r w:rsidRPr="008423FF">
        <w:t xml:space="preserve"> on </w:t>
      </w:r>
      <w:r w:rsidR="00AA6268" w:rsidRPr="008423FF">
        <w:t xml:space="preserve"> </w:t>
      </w:r>
      <w:r w:rsidRPr="008423FF">
        <w:t xml:space="preserve">matters related to </w:t>
      </w:r>
      <w:r w:rsidR="00664495" w:rsidRPr="008423FF">
        <w:t xml:space="preserve">the relocation of </w:t>
      </w:r>
      <w:proofErr w:type="spellStart"/>
      <w:r w:rsidR="00664495" w:rsidRPr="008423FF">
        <w:t>OzonAction</w:t>
      </w:r>
      <w:proofErr w:type="spellEnd"/>
      <w:r w:rsidR="00664495" w:rsidRPr="008423FF">
        <w:t xml:space="preserve"> from the Economy to the Law Division</w:t>
      </w:r>
      <w:r w:rsidR="00B01C46" w:rsidRPr="008423FF">
        <w:t xml:space="preserve">; </w:t>
      </w:r>
      <w:r w:rsidRPr="008423FF">
        <w:t xml:space="preserve">senior staff of </w:t>
      </w:r>
      <w:r w:rsidR="00B01C46" w:rsidRPr="008423FF">
        <w:t xml:space="preserve">Corporate Services on Treasury matters; </w:t>
      </w:r>
      <w:r w:rsidR="00664495" w:rsidRPr="008423FF">
        <w:t xml:space="preserve">the </w:t>
      </w:r>
      <w:r w:rsidRPr="008423FF">
        <w:t xml:space="preserve">staff of the </w:t>
      </w:r>
      <w:r w:rsidR="00664495" w:rsidRPr="008423FF">
        <w:t xml:space="preserve">Regional Office for Africa and the Director of UNEP </w:t>
      </w:r>
      <w:proofErr w:type="spellStart"/>
      <w:r w:rsidR="00664495" w:rsidRPr="008423FF">
        <w:t>OzonAction</w:t>
      </w:r>
      <w:proofErr w:type="spellEnd"/>
      <w:r w:rsidR="00B01C46" w:rsidRPr="008423FF">
        <w:t xml:space="preserve">  on projects and activities in Africa under the Multilateral Fund; </w:t>
      </w:r>
      <w:r w:rsidR="00C40DC5" w:rsidRPr="008423FF">
        <w:t xml:space="preserve">and, </w:t>
      </w:r>
      <w:r w:rsidR="00B01C46" w:rsidRPr="008423FF">
        <w:t xml:space="preserve">the </w:t>
      </w:r>
      <w:r w:rsidR="00664495" w:rsidRPr="008423FF">
        <w:t xml:space="preserve">Ozone Secretariat on matters related to the Multilateral Fund and the Meeting of the Parties to the Montreal Protocol.  </w:t>
      </w:r>
    </w:p>
    <w:p w:rsidR="00664495" w:rsidRPr="008423FF" w:rsidRDefault="00664495" w:rsidP="00165C5D">
      <w:pPr>
        <w:pStyle w:val="Heading1"/>
      </w:pPr>
      <w:r w:rsidRPr="008423FF">
        <w:t xml:space="preserve">The mission also provided an opportunity </w:t>
      </w:r>
      <w:r w:rsidR="00C40DC5" w:rsidRPr="008423FF">
        <w:t xml:space="preserve">to follow up on administrative and personnel matters with relevant UNEP/UNON staff, </w:t>
      </w:r>
      <w:r w:rsidRPr="008423FF">
        <w:t>the Joint Medical Service (JMS)</w:t>
      </w:r>
      <w:r w:rsidR="00C40DC5" w:rsidRPr="008423FF">
        <w:t xml:space="preserve">, </w:t>
      </w:r>
      <w:r w:rsidR="00890F50" w:rsidRPr="008423FF">
        <w:rPr>
          <w:color w:val="000000" w:themeColor="text1"/>
        </w:rPr>
        <w:t>Office of Internal Oversight Services of the United Nations (OIOS)</w:t>
      </w:r>
      <w:r w:rsidR="00C40DC5" w:rsidRPr="008423FF">
        <w:t xml:space="preserve">, and the UNEP gender focal point. </w:t>
      </w:r>
    </w:p>
    <w:p w:rsidR="009C6A13" w:rsidRPr="008423FF" w:rsidRDefault="00AB7694" w:rsidP="00165C5D">
      <w:pPr>
        <w:pStyle w:val="Heading1"/>
        <w:widowControl w:val="0"/>
        <w:numPr>
          <w:ilvl w:val="0"/>
          <w:numId w:val="0"/>
        </w:numPr>
        <w:rPr>
          <w:i/>
          <w:color w:val="000000" w:themeColor="text1"/>
        </w:rPr>
      </w:pPr>
      <w:r w:rsidRPr="008423FF">
        <w:rPr>
          <w:i/>
          <w:color w:val="000000" w:themeColor="text1"/>
        </w:rPr>
        <w:t xml:space="preserve">Beijing </w:t>
      </w:r>
      <w:r w:rsidR="009C6A13" w:rsidRPr="008423FF">
        <w:rPr>
          <w:i/>
          <w:color w:val="000000" w:themeColor="text1"/>
        </w:rPr>
        <w:t>(</w:t>
      </w:r>
      <w:r w:rsidRPr="008423FF">
        <w:rPr>
          <w:i/>
          <w:color w:val="000000" w:themeColor="text1"/>
        </w:rPr>
        <w:t>China</w:t>
      </w:r>
      <w:r w:rsidR="009C6A13" w:rsidRPr="008423FF">
        <w:rPr>
          <w:i/>
          <w:color w:val="000000" w:themeColor="text1"/>
        </w:rPr>
        <w:t xml:space="preserve">) </w:t>
      </w:r>
      <w:r w:rsidRPr="008423FF">
        <w:rPr>
          <w:i/>
          <w:color w:val="000000" w:themeColor="text1"/>
        </w:rPr>
        <w:t>15</w:t>
      </w:r>
      <w:r w:rsidR="009C6A13" w:rsidRPr="008423FF">
        <w:rPr>
          <w:i/>
          <w:color w:val="000000" w:themeColor="text1"/>
        </w:rPr>
        <w:t xml:space="preserve"> </w:t>
      </w:r>
      <w:r w:rsidR="00151492">
        <w:rPr>
          <w:i/>
          <w:color w:val="000000" w:themeColor="text1"/>
        </w:rPr>
        <w:t>to</w:t>
      </w:r>
      <w:r w:rsidRPr="008423FF">
        <w:rPr>
          <w:i/>
          <w:color w:val="000000" w:themeColor="text1"/>
        </w:rPr>
        <w:t xml:space="preserve"> 19 September </w:t>
      </w:r>
      <w:r w:rsidR="009C6A13" w:rsidRPr="008423FF">
        <w:rPr>
          <w:i/>
          <w:color w:val="000000" w:themeColor="text1"/>
        </w:rPr>
        <w:t xml:space="preserve">2018 </w:t>
      </w:r>
    </w:p>
    <w:p w:rsidR="009C6A13" w:rsidRPr="008423FF" w:rsidRDefault="009C6A13" w:rsidP="00165C5D">
      <w:pPr>
        <w:pStyle w:val="Heading1"/>
        <w:rPr>
          <w:color w:val="000000" w:themeColor="text1"/>
        </w:rPr>
      </w:pPr>
      <w:r w:rsidRPr="008423FF">
        <w:rPr>
          <w:color w:val="000000" w:themeColor="text1"/>
        </w:rPr>
        <w:t xml:space="preserve">The Chief Officer </w:t>
      </w:r>
      <w:r w:rsidR="00AB7694" w:rsidRPr="008423FF">
        <w:rPr>
          <w:color w:val="000000" w:themeColor="text1"/>
        </w:rPr>
        <w:t xml:space="preserve">participated in the celebration of </w:t>
      </w:r>
      <w:r w:rsidR="00AB7694" w:rsidRPr="008423FF">
        <w:t xml:space="preserve">International Ozone Day in China where he made a statement on behalf of the Multilateral Fund, and </w:t>
      </w:r>
      <w:r w:rsidR="00E02062">
        <w:t xml:space="preserve">met </w:t>
      </w:r>
      <w:r w:rsidR="00AB7694" w:rsidRPr="008423FF">
        <w:t>with the Vice Minister of Ecology and Environment, together with the Executive Secretary of the Ozone Secretariat, other authorities from the Government of China, and the bilateral and implementing agencies of the Multilateral Fund. He also attended the workshop on compliance capacity building and took part in a one-day meeting with the Foreign Economic Cooperation Office</w:t>
      </w:r>
      <w:r w:rsidR="004A4F23" w:rsidRPr="008423FF">
        <w:t xml:space="preserve"> of the Ministry of Environment and Ecology (MEE) on matters related </w:t>
      </w:r>
      <w:r w:rsidR="00BA6405">
        <w:t xml:space="preserve">to the </w:t>
      </w:r>
      <w:r w:rsidR="004A4F23" w:rsidRPr="008423FF">
        <w:t xml:space="preserve">implementation of Multilateral Fund project. </w:t>
      </w:r>
    </w:p>
    <w:p w:rsidR="009D5D78" w:rsidRPr="008423FF" w:rsidRDefault="004B756F" w:rsidP="00165C5D">
      <w:pPr>
        <w:pStyle w:val="Heading1"/>
        <w:widowControl w:val="0"/>
        <w:numPr>
          <w:ilvl w:val="0"/>
          <w:numId w:val="0"/>
        </w:numPr>
        <w:rPr>
          <w:i/>
          <w:color w:val="000000" w:themeColor="text1"/>
        </w:rPr>
      </w:pPr>
      <w:r w:rsidRPr="008423FF">
        <w:rPr>
          <w:i/>
          <w:color w:val="000000" w:themeColor="text1"/>
        </w:rPr>
        <w:t>Quito (</w:t>
      </w:r>
      <w:r w:rsidR="009D5D78" w:rsidRPr="008423FF">
        <w:rPr>
          <w:i/>
          <w:color w:val="000000" w:themeColor="text1"/>
        </w:rPr>
        <w:t>Ecuador</w:t>
      </w:r>
      <w:r w:rsidRPr="008423FF">
        <w:rPr>
          <w:i/>
          <w:color w:val="000000" w:themeColor="text1"/>
        </w:rPr>
        <w:t>)</w:t>
      </w:r>
      <w:r w:rsidR="009D5D78" w:rsidRPr="008423FF">
        <w:rPr>
          <w:i/>
          <w:color w:val="000000" w:themeColor="text1"/>
        </w:rPr>
        <w:t xml:space="preserve"> </w:t>
      </w:r>
      <w:r w:rsidR="00FB5C01" w:rsidRPr="008423FF">
        <w:rPr>
          <w:i/>
          <w:color w:val="000000" w:themeColor="text1"/>
        </w:rPr>
        <w:t>3</w:t>
      </w:r>
      <w:r w:rsidR="009D5D78" w:rsidRPr="008423FF">
        <w:rPr>
          <w:i/>
          <w:color w:val="000000" w:themeColor="text1"/>
        </w:rPr>
        <w:t xml:space="preserve"> </w:t>
      </w:r>
      <w:r w:rsidR="008A109A">
        <w:rPr>
          <w:i/>
          <w:color w:val="000000" w:themeColor="text1"/>
        </w:rPr>
        <w:t>to</w:t>
      </w:r>
      <w:r w:rsidR="009D5D78" w:rsidRPr="008423FF">
        <w:rPr>
          <w:i/>
          <w:color w:val="000000" w:themeColor="text1"/>
        </w:rPr>
        <w:t xml:space="preserve"> </w:t>
      </w:r>
      <w:r w:rsidR="00FB5C01" w:rsidRPr="008423FF">
        <w:rPr>
          <w:i/>
          <w:color w:val="000000" w:themeColor="text1"/>
        </w:rPr>
        <w:t xml:space="preserve">9 November </w:t>
      </w:r>
      <w:r w:rsidR="009D5D78" w:rsidRPr="008423FF">
        <w:rPr>
          <w:i/>
          <w:color w:val="000000" w:themeColor="text1"/>
        </w:rPr>
        <w:t xml:space="preserve">2018 </w:t>
      </w:r>
    </w:p>
    <w:p w:rsidR="0064460F" w:rsidRPr="008423FF" w:rsidRDefault="00FB5C01" w:rsidP="00165C5D">
      <w:pPr>
        <w:pStyle w:val="Heading1"/>
        <w:rPr>
          <w:color w:val="000000" w:themeColor="text1"/>
        </w:rPr>
      </w:pPr>
      <w:r w:rsidRPr="008423FF">
        <w:t>The Chief Officer, the Deputy Chief Officer,</w:t>
      </w:r>
      <w:r w:rsidR="00F225EC" w:rsidRPr="008423FF">
        <w:t xml:space="preserve"> the Senior Administrative and Fund Management Officer</w:t>
      </w:r>
      <w:r w:rsidRPr="008423FF">
        <w:t xml:space="preserve"> and</w:t>
      </w:r>
      <w:r w:rsidR="004D0EBD">
        <w:t xml:space="preserve"> four</w:t>
      </w:r>
      <w:r w:rsidRPr="008423FF">
        <w:t xml:space="preserve"> Senior Programme Officers attend</w:t>
      </w:r>
      <w:r w:rsidR="004D0EBD">
        <w:t>ed</w:t>
      </w:r>
      <w:r w:rsidRPr="008423FF">
        <w:t xml:space="preserve"> the </w:t>
      </w:r>
      <w:r w:rsidRPr="008423FF">
        <w:rPr>
          <w:color w:val="000000" w:themeColor="text1"/>
        </w:rPr>
        <w:t>61</w:t>
      </w:r>
      <w:r w:rsidRPr="008423FF">
        <w:rPr>
          <w:color w:val="000000" w:themeColor="text1"/>
          <w:vertAlign w:val="superscript"/>
        </w:rPr>
        <w:t>st</w:t>
      </w:r>
      <w:r w:rsidRPr="008423FF">
        <w:rPr>
          <w:color w:val="000000" w:themeColor="text1"/>
        </w:rPr>
        <w:t xml:space="preserve"> </w:t>
      </w:r>
      <w:r w:rsidR="003732AD">
        <w:rPr>
          <w:color w:val="000000" w:themeColor="text1"/>
        </w:rPr>
        <w:t xml:space="preserve">meeting of the </w:t>
      </w:r>
      <w:proofErr w:type="spellStart"/>
      <w:r w:rsidR="003732AD">
        <w:rPr>
          <w:color w:val="000000" w:themeColor="text1"/>
        </w:rPr>
        <w:t>ImpCom</w:t>
      </w:r>
      <w:proofErr w:type="spellEnd"/>
      <w:r w:rsidRPr="008423FF">
        <w:rPr>
          <w:color w:val="000000" w:themeColor="text1"/>
        </w:rPr>
        <w:t xml:space="preserve"> (3</w:t>
      </w:r>
      <w:r w:rsidR="0058196D">
        <w:rPr>
          <w:color w:val="000000" w:themeColor="text1"/>
        </w:rPr>
        <w:t> </w:t>
      </w:r>
      <w:r w:rsidRPr="008423FF">
        <w:rPr>
          <w:color w:val="000000" w:themeColor="text1"/>
        </w:rPr>
        <w:t>November 2018)</w:t>
      </w:r>
      <w:r w:rsidR="0064460F">
        <w:rPr>
          <w:color w:val="000000" w:themeColor="text1"/>
        </w:rPr>
        <w:t xml:space="preserve"> where the Secretariat made a presentation on country programme data and prospects for compliance, </w:t>
      </w:r>
      <w:r w:rsidRPr="008423FF">
        <w:rPr>
          <w:color w:val="000000" w:themeColor="text1"/>
        </w:rPr>
        <w:t>and the 30</w:t>
      </w:r>
      <w:r w:rsidRPr="008423FF">
        <w:rPr>
          <w:color w:val="000000" w:themeColor="text1"/>
          <w:vertAlign w:val="superscript"/>
        </w:rPr>
        <w:t>th</w:t>
      </w:r>
      <w:r w:rsidRPr="008423FF">
        <w:rPr>
          <w:color w:val="000000" w:themeColor="text1"/>
        </w:rPr>
        <w:t xml:space="preserve"> Meeting of the Parties to the Montreal Protocol </w:t>
      </w:r>
      <w:r w:rsidR="008A109A">
        <w:rPr>
          <w:color w:val="000000" w:themeColor="text1"/>
        </w:rPr>
        <w:t xml:space="preserve">(MOP) </w:t>
      </w:r>
      <w:r w:rsidRPr="008423FF">
        <w:rPr>
          <w:color w:val="000000" w:themeColor="text1"/>
        </w:rPr>
        <w:t xml:space="preserve">(5 </w:t>
      </w:r>
      <w:r w:rsidR="00C7666F">
        <w:rPr>
          <w:color w:val="000000" w:themeColor="text1"/>
        </w:rPr>
        <w:t>to 9 November 2018)</w:t>
      </w:r>
      <w:r w:rsidRPr="008423FF">
        <w:rPr>
          <w:color w:val="000000" w:themeColor="text1"/>
        </w:rPr>
        <w:t xml:space="preserve"> </w:t>
      </w:r>
      <w:r w:rsidR="0064460F" w:rsidRPr="008423FF">
        <w:rPr>
          <w:lang w:val="en-CA"/>
        </w:rPr>
        <w:t xml:space="preserve">where </w:t>
      </w:r>
      <w:r w:rsidR="00775AAB">
        <w:rPr>
          <w:lang w:val="en-CA"/>
        </w:rPr>
        <w:t xml:space="preserve">the </w:t>
      </w:r>
      <w:r w:rsidR="00D77764">
        <w:rPr>
          <w:lang w:val="en-CA"/>
        </w:rPr>
        <w:t xml:space="preserve">Chair and the </w:t>
      </w:r>
      <w:r w:rsidR="00775AAB">
        <w:rPr>
          <w:lang w:val="en-CA"/>
        </w:rPr>
        <w:t xml:space="preserve">Secretariat </w:t>
      </w:r>
      <w:r w:rsidR="00D45448">
        <w:rPr>
          <w:lang w:val="en-CA"/>
        </w:rPr>
        <w:t xml:space="preserve">made a presentation at the preliminary segment </w:t>
      </w:r>
      <w:r w:rsidR="00D45448" w:rsidRPr="00D45448">
        <w:rPr>
          <w:lang w:val="en-CA"/>
        </w:rPr>
        <w:t xml:space="preserve">on the status of the work of the Executive Committee on the cost guidelines for </w:t>
      </w:r>
      <w:r w:rsidR="00C7666F">
        <w:rPr>
          <w:lang w:val="en-CA"/>
        </w:rPr>
        <w:t xml:space="preserve">the </w:t>
      </w:r>
      <w:r w:rsidR="00D45448" w:rsidRPr="00D45448">
        <w:rPr>
          <w:lang w:val="en-CA"/>
        </w:rPr>
        <w:t>phase</w:t>
      </w:r>
      <w:r w:rsidR="00C7666F">
        <w:rPr>
          <w:lang w:val="en-CA"/>
        </w:rPr>
        <w:noBreakHyphen/>
      </w:r>
      <w:r w:rsidR="00D45448" w:rsidRPr="00D45448">
        <w:rPr>
          <w:lang w:val="en-CA"/>
        </w:rPr>
        <w:t>down of HFCs</w:t>
      </w:r>
      <w:r w:rsidR="00775AAB">
        <w:rPr>
          <w:lang w:val="en-CA"/>
        </w:rPr>
        <w:t xml:space="preserve">. The Secretariat staff also </w:t>
      </w:r>
      <w:r w:rsidR="0064460F" w:rsidRPr="008423FF">
        <w:rPr>
          <w:lang w:val="en-CA"/>
        </w:rPr>
        <w:t>had the opportunity to interact with representatives from Article 5 countries and non-Article 5 countries, the Chair and Vice</w:t>
      </w:r>
      <w:r w:rsidR="009B5A61">
        <w:rPr>
          <w:lang w:val="en-CA"/>
        </w:rPr>
        <w:noBreakHyphen/>
      </w:r>
      <w:r w:rsidR="0064460F" w:rsidRPr="008423FF">
        <w:rPr>
          <w:lang w:val="en-CA"/>
        </w:rPr>
        <w:t>Chair of the Executive Committee, representatives from the Ozone Secretariat and bilateral and implementing agencies</w:t>
      </w:r>
      <w:r w:rsidR="0064460F" w:rsidRPr="008423FF">
        <w:rPr>
          <w:color w:val="000000" w:themeColor="text1"/>
        </w:rPr>
        <w:t xml:space="preserve"> for consultations</w:t>
      </w:r>
      <w:r w:rsidR="0064460F">
        <w:rPr>
          <w:color w:val="000000" w:themeColor="text1"/>
        </w:rPr>
        <w:t xml:space="preserve">. </w:t>
      </w:r>
      <w:r w:rsidR="0064460F" w:rsidRPr="008423FF">
        <w:rPr>
          <w:color w:val="000000" w:themeColor="text1"/>
        </w:rPr>
        <w:t xml:space="preserve">The Secretariat also used the opportunity to attend a number of side events on relevant matters. </w:t>
      </w:r>
    </w:p>
    <w:p w:rsidR="00062734" w:rsidRPr="008423FF" w:rsidRDefault="00062734" w:rsidP="00165C5D">
      <w:pPr>
        <w:widowControl w:val="0"/>
        <w:spacing w:after="240"/>
        <w:rPr>
          <w:color w:val="000000" w:themeColor="text1"/>
          <w:u w:val="single"/>
        </w:rPr>
      </w:pPr>
      <w:r w:rsidRPr="008423FF">
        <w:rPr>
          <w:color w:val="000000" w:themeColor="text1"/>
          <w:u w:val="single"/>
        </w:rPr>
        <w:t xml:space="preserve">Missions of other staff </w:t>
      </w:r>
    </w:p>
    <w:p w:rsidR="006F1B02" w:rsidRPr="008423FF" w:rsidRDefault="004B756F" w:rsidP="00165C5D">
      <w:pPr>
        <w:pStyle w:val="Heading1"/>
        <w:numPr>
          <w:ilvl w:val="0"/>
          <w:numId w:val="0"/>
        </w:numPr>
        <w:rPr>
          <w:i/>
          <w:color w:val="000000" w:themeColor="text1"/>
        </w:rPr>
      </w:pPr>
      <w:r w:rsidRPr="008423FF">
        <w:rPr>
          <w:i/>
          <w:color w:val="000000" w:themeColor="text1"/>
        </w:rPr>
        <w:t>Buenos Aires and Villa Mercedes (</w:t>
      </w:r>
      <w:r w:rsidR="000A3D10" w:rsidRPr="008423FF">
        <w:rPr>
          <w:i/>
          <w:color w:val="000000" w:themeColor="text1"/>
        </w:rPr>
        <w:t>Argentina</w:t>
      </w:r>
      <w:r w:rsidR="006F1B02" w:rsidRPr="008423FF">
        <w:rPr>
          <w:i/>
          <w:color w:val="000000" w:themeColor="text1"/>
        </w:rPr>
        <w:t xml:space="preserve">) </w:t>
      </w:r>
      <w:r w:rsidRPr="008423FF">
        <w:rPr>
          <w:i/>
          <w:color w:val="000000" w:themeColor="text1"/>
        </w:rPr>
        <w:t>26</w:t>
      </w:r>
      <w:r w:rsidR="006F1B02" w:rsidRPr="008423FF">
        <w:rPr>
          <w:i/>
          <w:color w:val="000000" w:themeColor="text1"/>
        </w:rPr>
        <w:t xml:space="preserve"> </w:t>
      </w:r>
      <w:r w:rsidRPr="008423FF">
        <w:rPr>
          <w:i/>
          <w:color w:val="000000" w:themeColor="text1"/>
        </w:rPr>
        <w:t xml:space="preserve">August to 1 September </w:t>
      </w:r>
      <w:r w:rsidR="000A3D10" w:rsidRPr="008423FF">
        <w:rPr>
          <w:i/>
          <w:color w:val="000000" w:themeColor="text1"/>
        </w:rPr>
        <w:t>2018</w:t>
      </w:r>
      <w:r w:rsidR="006F1B02" w:rsidRPr="008423FF">
        <w:rPr>
          <w:i/>
          <w:color w:val="000000" w:themeColor="text1"/>
        </w:rPr>
        <w:t xml:space="preserve"> </w:t>
      </w:r>
    </w:p>
    <w:p w:rsidR="004B756F" w:rsidRPr="008423FF" w:rsidRDefault="000F5DEB" w:rsidP="00165C5D">
      <w:pPr>
        <w:pStyle w:val="Heading1"/>
        <w:rPr>
          <w:color w:val="000000" w:themeColor="text1"/>
        </w:rPr>
      </w:pPr>
      <w:r w:rsidRPr="008423FF">
        <w:rPr>
          <w:color w:val="000000" w:themeColor="text1"/>
        </w:rPr>
        <w:t xml:space="preserve"> </w:t>
      </w:r>
      <w:r w:rsidR="004B756F" w:rsidRPr="008423FF">
        <w:rPr>
          <w:lang w:val="en-CA"/>
        </w:rPr>
        <w:t xml:space="preserve">Two programme officers together with the consultant </w:t>
      </w:r>
      <w:r w:rsidR="004B756F" w:rsidRPr="008423FF">
        <w:rPr>
          <w:color w:val="000000" w:themeColor="text1"/>
        </w:rPr>
        <w:t xml:space="preserve">contracted in line with decision 81/68, travelled to </w:t>
      </w:r>
      <w:r w:rsidR="004B756F" w:rsidRPr="008423FF">
        <w:rPr>
          <w:lang w:val="en-CA"/>
        </w:rPr>
        <w:t xml:space="preserve">Argentina to visit the HCFC-22 production facility, </w:t>
      </w:r>
      <w:proofErr w:type="spellStart"/>
      <w:r w:rsidR="004B756F" w:rsidRPr="008423FF">
        <w:rPr>
          <w:lang w:val="en-CA"/>
        </w:rPr>
        <w:t>Frio</w:t>
      </w:r>
      <w:proofErr w:type="spellEnd"/>
      <w:r w:rsidR="004B756F" w:rsidRPr="008423FF">
        <w:rPr>
          <w:lang w:val="en-CA"/>
        </w:rPr>
        <w:t xml:space="preserve"> </w:t>
      </w:r>
      <w:proofErr w:type="spellStart"/>
      <w:r w:rsidR="004B756F" w:rsidRPr="008423FF">
        <w:rPr>
          <w:lang w:val="en-CA"/>
        </w:rPr>
        <w:t>Industrias</w:t>
      </w:r>
      <w:proofErr w:type="spellEnd"/>
      <w:r w:rsidR="004B756F" w:rsidRPr="008423FF">
        <w:rPr>
          <w:lang w:val="en-CA"/>
        </w:rPr>
        <w:t xml:space="preserve"> </w:t>
      </w:r>
      <w:proofErr w:type="spellStart"/>
      <w:r w:rsidR="004B756F" w:rsidRPr="008423FF">
        <w:rPr>
          <w:lang w:val="en-CA"/>
        </w:rPr>
        <w:t>Argentinas</w:t>
      </w:r>
      <w:proofErr w:type="spellEnd"/>
      <w:r w:rsidR="004B756F" w:rsidRPr="008423FF">
        <w:rPr>
          <w:lang w:val="en-CA"/>
        </w:rPr>
        <w:t xml:space="preserve"> (FIASA) in Villa Mercedes. The staff and consultant also met with the representatives of the Government of </w:t>
      </w:r>
      <w:r w:rsidR="00CB792B" w:rsidRPr="008423FF">
        <w:rPr>
          <w:lang w:val="en-CA"/>
        </w:rPr>
        <w:t>Argentina to</w:t>
      </w:r>
      <w:r w:rsidR="004B756F" w:rsidRPr="008423FF">
        <w:rPr>
          <w:lang w:val="en-CA"/>
        </w:rPr>
        <w:t xml:space="preserve"> </w:t>
      </w:r>
      <w:r w:rsidR="004B756F" w:rsidRPr="008423FF">
        <w:rPr>
          <w:color w:val="000000" w:themeColor="text1"/>
        </w:rPr>
        <w:t>assess the options for cost-effective control of HFC</w:t>
      </w:r>
      <w:r w:rsidR="004B756F" w:rsidRPr="008423FF">
        <w:rPr>
          <w:color w:val="000000" w:themeColor="text1"/>
        </w:rPr>
        <w:noBreakHyphen/>
        <w:t xml:space="preserve">23 by-product from FIASA, taking into account the </w:t>
      </w:r>
      <w:r w:rsidR="004B756F" w:rsidRPr="008423FF">
        <w:rPr>
          <w:color w:val="000000" w:themeColor="text1"/>
        </w:rPr>
        <w:lastRenderedPageBreak/>
        <w:t xml:space="preserve">national circumstances in Argentina. </w:t>
      </w:r>
      <w:r w:rsidR="00053DF5">
        <w:rPr>
          <w:color w:val="000000" w:themeColor="text1"/>
        </w:rPr>
        <w:t>Based on the information obtained and the discussions held, the consultant submitted a report</w:t>
      </w:r>
      <w:r w:rsidR="00275A75">
        <w:rPr>
          <w:color w:val="000000" w:themeColor="text1"/>
        </w:rPr>
        <w:t xml:space="preserve"> on HFC emissions in Argentina to the Secretariat</w:t>
      </w:r>
      <w:r w:rsidR="009E7A09">
        <w:rPr>
          <w:color w:val="000000" w:themeColor="text1"/>
        </w:rPr>
        <w:t>.</w:t>
      </w:r>
      <w:r w:rsidR="00053DF5">
        <w:rPr>
          <w:rStyle w:val="FootnoteReference"/>
          <w:color w:val="000000" w:themeColor="text1"/>
        </w:rPr>
        <w:footnoteReference w:id="7"/>
      </w:r>
    </w:p>
    <w:p w:rsidR="00062734" w:rsidRPr="008423FF" w:rsidRDefault="00062734" w:rsidP="00165C5D">
      <w:pPr>
        <w:pStyle w:val="Heading1"/>
        <w:numPr>
          <w:ilvl w:val="0"/>
          <w:numId w:val="0"/>
        </w:numPr>
        <w:rPr>
          <w:color w:val="000000" w:themeColor="text1"/>
          <w:u w:val="single"/>
        </w:rPr>
      </w:pPr>
      <w:r w:rsidRPr="008423FF">
        <w:rPr>
          <w:color w:val="000000" w:themeColor="text1"/>
          <w:u w:val="single"/>
        </w:rPr>
        <w:t>Meetings of regional network of ozone officers</w:t>
      </w:r>
    </w:p>
    <w:p w:rsidR="007B4408" w:rsidRPr="008423FF" w:rsidRDefault="007B4408" w:rsidP="00165C5D">
      <w:pPr>
        <w:pStyle w:val="Heading1"/>
        <w:rPr>
          <w:color w:val="000000" w:themeColor="text1"/>
        </w:rPr>
      </w:pPr>
      <w:r w:rsidRPr="008423FF">
        <w:rPr>
          <w:color w:val="000000" w:themeColor="text1"/>
        </w:rPr>
        <w:t xml:space="preserve">The Secretariat </w:t>
      </w:r>
      <w:r w:rsidR="0031385D" w:rsidRPr="008423FF">
        <w:rPr>
          <w:color w:val="000000" w:themeColor="text1"/>
        </w:rPr>
        <w:t xml:space="preserve">made presentations </w:t>
      </w:r>
      <w:r w:rsidR="00D72B9C" w:rsidRPr="008423FF">
        <w:rPr>
          <w:color w:val="000000" w:themeColor="text1"/>
        </w:rPr>
        <w:t xml:space="preserve">on </w:t>
      </w:r>
      <w:r w:rsidR="0031385D" w:rsidRPr="008423FF">
        <w:rPr>
          <w:color w:val="000000" w:themeColor="text1"/>
        </w:rPr>
        <w:t>recent decisions of the Executive Committee</w:t>
      </w:r>
      <w:r w:rsidR="00D72B9C" w:rsidRPr="008423FF">
        <w:rPr>
          <w:color w:val="000000" w:themeColor="text1"/>
        </w:rPr>
        <w:t xml:space="preserve"> at the following regional network meetings: </w:t>
      </w:r>
    </w:p>
    <w:p w:rsidR="00770D39" w:rsidRDefault="00770D39" w:rsidP="00165C5D">
      <w:pPr>
        <w:pStyle w:val="Heading2"/>
      </w:pPr>
      <w:r w:rsidRPr="00770D39">
        <w:t>Latin America Network Meeting of National Ozone Officers, 25-26 June 2018</w:t>
      </w:r>
      <w:r>
        <w:t>, (Guatemala City, Guatemala)</w:t>
      </w:r>
      <w:r>
        <w:rPr>
          <w:rStyle w:val="FootnoteReference"/>
        </w:rPr>
        <w:footnoteReference w:id="8"/>
      </w:r>
      <w:r>
        <w:t>;</w:t>
      </w:r>
    </w:p>
    <w:p w:rsidR="00ED5D30" w:rsidRDefault="00C11BB4" w:rsidP="00165C5D">
      <w:pPr>
        <w:pStyle w:val="Heading2"/>
      </w:pPr>
      <w:r w:rsidRPr="008423FF">
        <w:t>Consultation Workshop on the Implementation of the initial obligations of Kigali Amendment for Parties and the Network and Thematic Meetings of the Pacific Islands Countries Ozone Officers, 27-29 September 2018 (Bangkok, Thailand)</w:t>
      </w:r>
      <w:r w:rsidR="00D333B0">
        <w:t xml:space="preserve">; and </w:t>
      </w:r>
    </w:p>
    <w:p w:rsidR="00CB792B" w:rsidRPr="008423FF" w:rsidRDefault="00ED5D30" w:rsidP="00D333B0">
      <w:pPr>
        <w:pStyle w:val="Heading2"/>
      </w:pPr>
      <w:r>
        <w:t xml:space="preserve">The Chief Officer and the Deputy Chief Officer </w:t>
      </w:r>
      <w:r w:rsidR="00846AD4">
        <w:t xml:space="preserve">also </w:t>
      </w:r>
      <w:r w:rsidR="00D333B0">
        <w:t xml:space="preserve">briefly </w:t>
      </w:r>
      <w:r>
        <w:t xml:space="preserve">attended </w:t>
      </w:r>
      <w:r w:rsidR="008F14C4">
        <w:rPr>
          <w:color w:val="000000" w:themeColor="text1"/>
        </w:rPr>
        <w:t xml:space="preserve">the </w:t>
      </w:r>
      <w:r w:rsidR="008F14C4" w:rsidRPr="008F14C4">
        <w:rPr>
          <w:color w:val="000000" w:themeColor="text1"/>
        </w:rPr>
        <w:t xml:space="preserve">Latin America </w:t>
      </w:r>
      <w:r w:rsidR="00C44139">
        <w:rPr>
          <w:color w:val="000000" w:themeColor="text1"/>
        </w:rPr>
        <w:t xml:space="preserve">and </w:t>
      </w:r>
      <w:r w:rsidR="00C7666F">
        <w:t xml:space="preserve">the </w:t>
      </w:r>
      <w:r w:rsidR="00C7666F" w:rsidRPr="008F14C4">
        <w:rPr>
          <w:color w:val="000000" w:themeColor="text1"/>
        </w:rPr>
        <w:t xml:space="preserve">Caribbean </w:t>
      </w:r>
      <w:r w:rsidR="008F14C4" w:rsidRPr="008F14C4">
        <w:rPr>
          <w:color w:val="000000" w:themeColor="text1"/>
        </w:rPr>
        <w:t>Network Meeting of National Ozone Officers</w:t>
      </w:r>
      <w:r w:rsidR="008F14C4">
        <w:rPr>
          <w:color w:val="000000" w:themeColor="text1"/>
        </w:rPr>
        <w:t xml:space="preserve">, which were held </w:t>
      </w:r>
      <w:r w:rsidR="008F14C4">
        <w:t>in Quito</w:t>
      </w:r>
      <w:r w:rsidR="00D333B0">
        <w:t>, Ecuador</w:t>
      </w:r>
      <w:r w:rsidR="008F14C4">
        <w:t xml:space="preserve"> prior to the </w:t>
      </w:r>
      <w:r>
        <w:t>30</w:t>
      </w:r>
      <w:r w:rsidRPr="008A0A61">
        <w:rPr>
          <w:vertAlign w:val="superscript"/>
        </w:rPr>
        <w:t>th</w:t>
      </w:r>
      <w:r>
        <w:t xml:space="preserve"> </w:t>
      </w:r>
      <w:r w:rsidR="007025B6">
        <w:t>MOP</w:t>
      </w:r>
      <w:r>
        <w:t>.</w:t>
      </w:r>
      <w:r w:rsidRPr="008423FF">
        <w:t xml:space="preserve"> </w:t>
      </w:r>
    </w:p>
    <w:p w:rsidR="009C6A13" w:rsidRPr="008423FF" w:rsidRDefault="009C6A13" w:rsidP="00165C5D">
      <w:pPr>
        <w:rPr>
          <w:u w:val="single"/>
          <w:lang w:val="en-CA"/>
        </w:rPr>
      </w:pPr>
      <w:r w:rsidRPr="008423FF">
        <w:rPr>
          <w:u w:val="single"/>
          <w:lang w:val="en-CA"/>
        </w:rPr>
        <w:t>Inter-agency coordination meeting</w:t>
      </w:r>
    </w:p>
    <w:p w:rsidR="009C6A13" w:rsidRPr="008423FF" w:rsidRDefault="009C6A13" w:rsidP="00165C5D">
      <w:pPr>
        <w:rPr>
          <w:lang w:val="en-CA"/>
        </w:rPr>
      </w:pPr>
    </w:p>
    <w:p w:rsidR="009C6A13" w:rsidRPr="008423FF" w:rsidRDefault="009C6A13" w:rsidP="00165C5D">
      <w:pPr>
        <w:pStyle w:val="Heading1"/>
        <w:rPr>
          <w:lang w:val="en-CA"/>
        </w:rPr>
      </w:pPr>
      <w:r w:rsidRPr="008423FF">
        <w:rPr>
          <w:lang w:val="en-CA"/>
        </w:rPr>
        <w:t>The Secretariat arranged an Inter-agency coordination meeting in Montreal, from 4</w:t>
      </w:r>
      <w:r w:rsidR="0058196D">
        <w:rPr>
          <w:lang w:val="en-CA"/>
        </w:rPr>
        <w:t> </w:t>
      </w:r>
      <w:r w:rsidR="00C7666F">
        <w:rPr>
          <w:lang w:val="en-CA"/>
        </w:rPr>
        <w:t>to</w:t>
      </w:r>
      <w:r w:rsidR="0058196D">
        <w:rPr>
          <w:lang w:val="en-CA"/>
        </w:rPr>
        <w:t> </w:t>
      </w:r>
      <w:r w:rsidRPr="008423FF">
        <w:rPr>
          <w:lang w:val="en-CA"/>
        </w:rPr>
        <w:t>6</w:t>
      </w:r>
      <w:r w:rsidR="0058196D">
        <w:rPr>
          <w:lang w:val="en-CA"/>
        </w:rPr>
        <w:t> </w:t>
      </w:r>
      <w:r w:rsidRPr="008423FF">
        <w:rPr>
          <w:lang w:val="en-CA"/>
        </w:rPr>
        <w:t>September</w:t>
      </w:r>
      <w:r w:rsidR="0058196D">
        <w:rPr>
          <w:lang w:val="en-CA"/>
        </w:rPr>
        <w:t> </w:t>
      </w:r>
      <w:r w:rsidRPr="008423FF">
        <w:rPr>
          <w:lang w:val="en-CA"/>
        </w:rPr>
        <w:t xml:space="preserve">2018. Participants included Secretariat staff, the representative of the bilateral agencies of </w:t>
      </w:r>
      <w:r w:rsidR="004F5BB7" w:rsidRPr="008423FF">
        <w:rPr>
          <w:lang w:val="en-CA"/>
        </w:rPr>
        <w:t xml:space="preserve">Canada, </w:t>
      </w:r>
      <w:r w:rsidR="00415EE0">
        <w:rPr>
          <w:lang w:val="en-CA"/>
        </w:rPr>
        <w:t xml:space="preserve">Germany and </w:t>
      </w:r>
      <w:r w:rsidR="004F5BB7" w:rsidRPr="008423FF">
        <w:rPr>
          <w:lang w:val="en-CA"/>
        </w:rPr>
        <w:t>Japan</w:t>
      </w:r>
      <w:r w:rsidRPr="008423FF">
        <w:rPr>
          <w:lang w:val="en-CA"/>
        </w:rPr>
        <w:t>, representatives of the implementing agencies, and the Treasurer.</w:t>
      </w:r>
    </w:p>
    <w:p w:rsidR="009C6A13" w:rsidRPr="008423FF" w:rsidRDefault="009C6A13" w:rsidP="00165C5D">
      <w:pPr>
        <w:pStyle w:val="Heading1"/>
        <w:rPr>
          <w:color w:val="000000" w:themeColor="text1"/>
          <w:lang w:val="en-CA"/>
        </w:rPr>
      </w:pPr>
      <w:r w:rsidRPr="008423FF">
        <w:rPr>
          <w:lang w:val="en-CA"/>
        </w:rPr>
        <w:t xml:space="preserve">The coordination meeting allowed the Secretariat, the Treasurer and agencies to discuss several </w:t>
      </w:r>
      <w:r w:rsidR="004F5BB7" w:rsidRPr="008423FF">
        <w:rPr>
          <w:lang w:val="en-CA"/>
        </w:rPr>
        <w:t xml:space="preserve">matters </w:t>
      </w:r>
      <w:r w:rsidR="004F5BB7" w:rsidRPr="008423FF">
        <w:rPr>
          <w:color w:val="000000" w:themeColor="text1"/>
          <w:lang w:val="en-CA"/>
        </w:rPr>
        <w:t>regarding preparations for the 82</w:t>
      </w:r>
      <w:r w:rsidR="004F5BB7" w:rsidRPr="008423FF">
        <w:rPr>
          <w:color w:val="000000" w:themeColor="text1"/>
          <w:vertAlign w:val="superscript"/>
          <w:lang w:val="en-CA"/>
        </w:rPr>
        <w:t>nd</w:t>
      </w:r>
      <w:r w:rsidR="004F5BB7" w:rsidRPr="008423FF">
        <w:rPr>
          <w:color w:val="000000" w:themeColor="text1"/>
          <w:lang w:val="en-CA"/>
        </w:rPr>
        <w:t xml:space="preserve"> meeting </w:t>
      </w:r>
      <w:r w:rsidRPr="008423FF">
        <w:rPr>
          <w:color w:val="000000" w:themeColor="text1"/>
          <w:lang w:val="en-CA"/>
        </w:rPr>
        <w:t xml:space="preserve">including </w:t>
      </w:r>
      <w:r w:rsidRPr="008423FF">
        <w:rPr>
          <w:i/>
          <w:color w:val="000000" w:themeColor="text1"/>
          <w:lang w:val="en-CA"/>
        </w:rPr>
        <w:t>inter alia</w:t>
      </w:r>
      <w:r w:rsidRPr="008423FF">
        <w:rPr>
          <w:color w:val="000000" w:themeColor="text1"/>
          <w:lang w:val="en-CA"/>
        </w:rPr>
        <w:t xml:space="preserve"> </w:t>
      </w:r>
      <w:r w:rsidR="00FF27EE">
        <w:rPr>
          <w:color w:val="000000" w:themeColor="text1"/>
          <w:lang w:val="en-CA"/>
        </w:rPr>
        <w:t xml:space="preserve">the </w:t>
      </w:r>
      <w:r w:rsidR="004F5BB7" w:rsidRPr="008423FF">
        <w:rPr>
          <w:color w:val="000000" w:themeColor="text1"/>
          <w:lang w:val="en-CA"/>
        </w:rPr>
        <w:t xml:space="preserve">2019-2021 </w:t>
      </w:r>
      <w:r w:rsidR="004F5BB7" w:rsidRPr="008423FF">
        <w:t xml:space="preserve">business planning of the Multilateral Fund, the 2019 monitoring and evaluation programme, gender mainstreaming, </w:t>
      </w:r>
      <w:r w:rsidRPr="008423FF">
        <w:rPr>
          <w:color w:val="000000" w:themeColor="text1"/>
          <w:lang w:val="en-CA"/>
        </w:rPr>
        <w:t>submissions for the 82</w:t>
      </w:r>
      <w:r w:rsidRPr="008423FF">
        <w:rPr>
          <w:color w:val="000000" w:themeColor="text1"/>
          <w:vertAlign w:val="superscript"/>
          <w:lang w:val="en-CA"/>
        </w:rPr>
        <w:t>nd</w:t>
      </w:r>
      <w:r w:rsidRPr="008423FF">
        <w:rPr>
          <w:color w:val="000000" w:themeColor="text1"/>
          <w:lang w:val="en-CA"/>
        </w:rPr>
        <w:t xml:space="preserve"> meeting, and policy matters on the agenda of the 82</w:t>
      </w:r>
      <w:r w:rsidRPr="008423FF">
        <w:rPr>
          <w:color w:val="000000" w:themeColor="text1"/>
          <w:vertAlign w:val="superscript"/>
          <w:lang w:val="en-CA"/>
        </w:rPr>
        <w:t>nd</w:t>
      </w:r>
      <w:r w:rsidRPr="008423FF">
        <w:rPr>
          <w:color w:val="000000" w:themeColor="text1"/>
          <w:lang w:val="en-CA"/>
        </w:rPr>
        <w:t xml:space="preserve"> meeting. </w:t>
      </w:r>
    </w:p>
    <w:p w:rsidR="00062734" w:rsidRPr="008423FF" w:rsidRDefault="00062734" w:rsidP="00165C5D">
      <w:pPr>
        <w:pStyle w:val="Heading1"/>
        <w:keepNext/>
        <w:numPr>
          <w:ilvl w:val="0"/>
          <w:numId w:val="0"/>
        </w:numPr>
        <w:rPr>
          <w:color w:val="000000" w:themeColor="text1"/>
          <w:u w:val="single"/>
        </w:rPr>
      </w:pPr>
      <w:r w:rsidRPr="008423FF">
        <w:rPr>
          <w:color w:val="000000" w:themeColor="text1"/>
          <w:u w:val="single"/>
        </w:rPr>
        <w:t xml:space="preserve">Staffing and recruitment </w:t>
      </w:r>
    </w:p>
    <w:p w:rsidR="00062247" w:rsidRPr="008423FF" w:rsidRDefault="00062247" w:rsidP="00165C5D">
      <w:pPr>
        <w:pStyle w:val="Heading1"/>
        <w:rPr>
          <w:color w:val="000000" w:themeColor="text1"/>
        </w:rPr>
      </w:pPr>
      <w:r w:rsidRPr="008423FF">
        <w:rPr>
          <w:color w:val="000000" w:themeColor="text1"/>
          <w:lang w:val="en-CA"/>
        </w:rPr>
        <w:t xml:space="preserve">The recruitment process for the P3 position (BL 1111) currently encumbered by a P2 level staff member is </w:t>
      </w:r>
      <w:r w:rsidR="00861E28">
        <w:rPr>
          <w:color w:val="000000" w:themeColor="text1"/>
          <w:lang w:val="en-CA"/>
        </w:rPr>
        <w:t>in progress</w:t>
      </w:r>
      <w:r w:rsidRPr="008423FF">
        <w:rPr>
          <w:color w:val="000000" w:themeColor="text1"/>
          <w:lang w:val="en-CA"/>
        </w:rPr>
        <w:t xml:space="preserve">. A Programme Management Officer was recruited on a temporary contract to replace a P4 officer on </w:t>
      </w:r>
      <w:r w:rsidR="00FF27EE">
        <w:rPr>
          <w:color w:val="000000" w:themeColor="text1"/>
          <w:lang w:val="en-CA"/>
        </w:rPr>
        <w:t xml:space="preserve">a six-month period of </w:t>
      </w:r>
      <w:r w:rsidRPr="008423FF">
        <w:rPr>
          <w:color w:val="000000" w:themeColor="text1"/>
          <w:lang w:val="en-CA"/>
        </w:rPr>
        <w:t xml:space="preserve">special leave without pay. </w:t>
      </w:r>
      <w:r w:rsidR="002A4EDB" w:rsidRPr="008423FF">
        <w:rPr>
          <w:color w:val="000000" w:themeColor="text1"/>
          <w:lang w:val="en-CA"/>
        </w:rPr>
        <w:t>Following decision 77/63(b)(ii)</w:t>
      </w:r>
      <w:r w:rsidR="00415EE0">
        <w:rPr>
          <w:color w:val="000000" w:themeColor="text1"/>
          <w:lang w:val="en-CA"/>
        </w:rPr>
        <w:t>,</w:t>
      </w:r>
      <w:r w:rsidR="002A4EDB" w:rsidRPr="008423FF">
        <w:rPr>
          <w:color w:val="000000" w:themeColor="text1"/>
          <w:lang w:val="en-CA"/>
        </w:rPr>
        <w:t xml:space="preserve"> the vacancies for two General Service positions reclassified at the G6 level were advertised and a short list of applicants to take the technical test was defined.  </w:t>
      </w:r>
    </w:p>
    <w:p w:rsidR="00062247" w:rsidRPr="008423FF" w:rsidRDefault="009C6A13" w:rsidP="00165C5D">
      <w:pPr>
        <w:pStyle w:val="Heading1"/>
        <w:rPr>
          <w:color w:val="000000" w:themeColor="text1"/>
          <w:lang w:val="en-CA"/>
        </w:rPr>
      </w:pPr>
      <w:r w:rsidRPr="008423FF">
        <w:rPr>
          <w:color w:val="000000" w:themeColor="text1"/>
          <w:lang w:val="en-CA"/>
        </w:rPr>
        <w:t xml:space="preserve">Recruitment and contractual arrangements for </w:t>
      </w:r>
      <w:r w:rsidR="00062247" w:rsidRPr="008423FF">
        <w:rPr>
          <w:color w:val="000000" w:themeColor="text1"/>
          <w:lang w:val="en-CA"/>
        </w:rPr>
        <w:t xml:space="preserve">three </w:t>
      </w:r>
      <w:r w:rsidRPr="008423FF">
        <w:rPr>
          <w:color w:val="000000" w:themeColor="text1"/>
          <w:lang w:val="en-CA"/>
        </w:rPr>
        <w:t xml:space="preserve">consultants for the monitoring and evaluation work programme, </w:t>
      </w:r>
      <w:r w:rsidR="00062247" w:rsidRPr="008423FF">
        <w:rPr>
          <w:color w:val="000000" w:themeColor="text1"/>
          <w:lang w:val="en-CA"/>
        </w:rPr>
        <w:t xml:space="preserve">three </w:t>
      </w:r>
      <w:r w:rsidRPr="008423FF">
        <w:rPr>
          <w:color w:val="000000" w:themeColor="text1"/>
          <w:lang w:val="en-CA"/>
        </w:rPr>
        <w:t xml:space="preserve">consultants for the project review team, and two individual contractors to provide </w:t>
      </w:r>
      <w:r w:rsidR="00062247" w:rsidRPr="008423FF">
        <w:rPr>
          <w:color w:val="000000" w:themeColor="text1"/>
          <w:lang w:val="en-CA"/>
        </w:rPr>
        <w:t xml:space="preserve">temporary </w:t>
      </w:r>
      <w:r w:rsidRPr="008423FF">
        <w:rPr>
          <w:color w:val="000000" w:themeColor="text1"/>
          <w:lang w:val="en-CA"/>
        </w:rPr>
        <w:t xml:space="preserve">programme assistance were finalized. </w:t>
      </w:r>
      <w:r w:rsidR="00062247" w:rsidRPr="008423FF">
        <w:rPr>
          <w:color w:val="000000" w:themeColor="text1"/>
          <w:lang w:val="en-CA"/>
        </w:rPr>
        <w:t>The contractual arrangement for interpreters, translators, and report writers for the 82</w:t>
      </w:r>
      <w:r w:rsidR="00062247" w:rsidRPr="008423FF">
        <w:rPr>
          <w:color w:val="000000" w:themeColor="text1"/>
          <w:vertAlign w:val="superscript"/>
          <w:lang w:val="en-CA"/>
        </w:rPr>
        <w:t>nd</w:t>
      </w:r>
      <w:r w:rsidR="00062247" w:rsidRPr="008423FF">
        <w:rPr>
          <w:color w:val="000000" w:themeColor="text1"/>
          <w:lang w:val="en-CA"/>
        </w:rPr>
        <w:t xml:space="preserve"> meeting were coordinated with UNEP and the United Nations Office in Nairobi</w:t>
      </w:r>
    </w:p>
    <w:p w:rsidR="00062734" w:rsidRPr="008423FF" w:rsidRDefault="00062734" w:rsidP="00165C5D">
      <w:pPr>
        <w:pStyle w:val="Heading1"/>
        <w:numPr>
          <w:ilvl w:val="0"/>
          <w:numId w:val="0"/>
        </w:numPr>
        <w:rPr>
          <w:color w:val="000000" w:themeColor="text1"/>
          <w:u w:val="single"/>
        </w:rPr>
      </w:pPr>
      <w:r w:rsidRPr="008423FF">
        <w:rPr>
          <w:color w:val="000000" w:themeColor="text1"/>
          <w:u w:val="single"/>
        </w:rPr>
        <w:t xml:space="preserve">Staff development and training </w:t>
      </w:r>
    </w:p>
    <w:p w:rsidR="00062734" w:rsidRPr="008423FF" w:rsidRDefault="00062247" w:rsidP="00165C5D">
      <w:pPr>
        <w:pStyle w:val="Heading1"/>
        <w:rPr>
          <w:color w:val="000000" w:themeColor="text1"/>
        </w:rPr>
      </w:pPr>
      <w:r w:rsidRPr="008423FF">
        <w:rPr>
          <w:color w:val="000000" w:themeColor="text1"/>
        </w:rPr>
        <w:t>The Chief of Unit</w:t>
      </w:r>
      <w:r w:rsidR="00F81610">
        <w:rPr>
          <w:color w:val="000000" w:themeColor="text1"/>
        </w:rPr>
        <w:t xml:space="preserve"> (</w:t>
      </w:r>
      <w:r w:rsidRPr="008423FF">
        <w:rPr>
          <w:color w:val="000000" w:themeColor="text1"/>
        </w:rPr>
        <w:t>Information Technology</w:t>
      </w:r>
      <w:r w:rsidR="00F81610">
        <w:rPr>
          <w:color w:val="000000" w:themeColor="text1"/>
        </w:rPr>
        <w:t>)</w:t>
      </w:r>
      <w:r w:rsidRPr="008423FF">
        <w:rPr>
          <w:color w:val="000000" w:themeColor="text1"/>
        </w:rPr>
        <w:t xml:space="preserve"> took an online short course on </w:t>
      </w:r>
      <w:r w:rsidR="002A4EDB" w:rsidRPr="008423FF">
        <w:rPr>
          <w:color w:val="000000" w:themeColor="text1"/>
        </w:rPr>
        <w:t xml:space="preserve">Cybersecurity: </w:t>
      </w:r>
      <w:r w:rsidR="00415EE0">
        <w:rPr>
          <w:color w:val="000000" w:themeColor="text1"/>
        </w:rPr>
        <w:t>m</w:t>
      </w:r>
      <w:r w:rsidR="002A4EDB" w:rsidRPr="008423FF">
        <w:rPr>
          <w:color w:val="000000" w:themeColor="text1"/>
        </w:rPr>
        <w:t xml:space="preserve">anaging </w:t>
      </w:r>
      <w:r w:rsidR="00415EE0">
        <w:rPr>
          <w:color w:val="000000" w:themeColor="text1"/>
        </w:rPr>
        <w:t>r</w:t>
      </w:r>
      <w:r w:rsidR="002A4EDB" w:rsidRPr="008423FF">
        <w:rPr>
          <w:color w:val="000000" w:themeColor="text1"/>
        </w:rPr>
        <w:t xml:space="preserve">isk in the </w:t>
      </w:r>
      <w:r w:rsidR="00415EE0">
        <w:rPr>
          <w:color w:val="000000" w:themeColor="text1"/>
        </w:rPr>
        <w:t>i</w:t>
      </w:r>
      <w:r w:rsidR="002A4EDB" w:rsidRPr="008423FF">
        <w:rPr>
          <w:color w:val="000000" w:themeColor="text1"/>
        </w:rPr>
        <w:t xml:space="preserve">nformation </w:t>
      </w:r>
      <w:r w:rsidR="00415EE0">
        <w:rPr>
          <w:color w:val="000000" w:themeColor="text1"/>
        </w:rPr>
        <w:t>a</w:t>
      </w:r>
      <w:r w:rsidR="002A4EDB" w:rsidRPr="008423FF">
        <w:rPr>
          <w:color w:val="000000" w:themeColor="text1"/>
        </w:rPr>
        <w:t xml:space="preserve">ge. The Senior Administrative and Fund Management Officer undertook </w:t>
      </w:r>
      <w:r w:rsidRPr="008423FF">
        <w:rPr>
          <w:color w:val="000000" w:themeColor="text1"/>
        </w:rPr>
        <w:t>t</w:t>
      </w:r>
      <w:r w:rsidR="002A4EDB" w:rsidRPr="008423FF">
        <w:rPr>
          <w:color w:val="000000" w:themeColor="text1"/>
        </w:rPr>
        <w:t xml:space="preserve">raining </w:t>
      </w:r>
      <w:r w:rsidRPr="008423FF">
        <w:rPr>
          <w:color w:val="000000" w:themeColor="text1"/>
        </w:rPr>
        <w:t xml:space="preserve">on </w:t>
      </w:r>
      <w:r w:rsidR="002A4EDB" w:rsidRPr="008423FF">
        <w:rPr>
          <w:color w:val="000000" w:themeColor="text1"/>
        </w:rPr>
        <w:t xml:space="preserve">the Investigation </w:t>
      </w:r>
      <w:r w:rsidR="00F81610" w:rsidRPr="008423FF">
        <w:rPr>
          <w:color w:val="000000" w:themeColor="text1"/>
        </w:rPr>
        <w:t>of discrimination, harassment including sexual harassment and abuse of authority</w:t>
      </w:r>
      <w:r w:rsidR="002A4EDB" w:rsidRPr="008423FF">
        <w:rPr>
          <w:color w:val="000000" w:themeColor="text1"/>
        </w:rPr>
        <w:t xml:space="preserve"> in Geneva from 16 – 21 September 2018</w:t>
      </w:r>
      <w:r w:rsidRPr="008423FF">
        <w:rPr>
          <w:color w:val="000000" w:themeColor="text1"/>
        </w:rPr>
        <w:t xml:space="preserve">, organized by the </w:t>
      </w:r>
      <w:r w:rsidR="00890F50" w:rsidRPr="008423FF">
        <w:t>OIOS</w:t>
      </w:r>
      <w:r w:rsidR="002A4EDB" w:rsidRPr="008423FF">
        <w:rPr>
          <w:color w:val="000000" w:themeColor="text1"/>
        </w:rPr>
        <w:t xml:space="preserve">. Staff undertook a number of </w:t>
      </w:r>
      <w:r w:rsidR="002A4EDB" w:rsidRPr="008423FF">
        <w:rPr>
          <w:color w:val="000000" w:themeColor="text1"/>
        </w:rPr>
        <w:lastRenderedPageBreak/>
        <w:t xml:space="preserve">online mandatory United Nations training courses. The </w:t>
      </w:r>
      <w:r w:rsidR="00035759" w:rsidRPr="008423FF">
        <w:rPr>
          <w:color w:val="000000" w:themeColor="text1"/>
        </w:rPr>
        <w:t>2018 United Nations Leadership Dialogue</w:t>
      </w:r>
      <w:r w:rsidR="00035759" w:rsidRPr="008423FF">
        <w:rPr>
          <w:rStyle w:val="FootnoteReference"/>
          <w:color w:val="000000" w:themeColor="text1"/>
        </w:rPr>
        <w:footnoteReference w:id="9"/>
      </w:r>
      <w:r w:rsidRPr="008423FF">
        <w:rPr>
          <w:color w:val="000000" w:themeColor="text1"/>
        </w:rPr>
        <w:t>,</w:t>
      </w:r>
      <w:r w:rsidR="00035759" w:rsidRPr="008423FF">
        <w:rPr>
          <w:color w:val="000000" w:themeColor="text1"/>
        </w:rPr>
        <w:t xml:space="preserve"> a</w:t>
      </w:r>
      <w:r w:rsidRPr="008423FF">
        <w:rPr>
          <w:color w:val="000000" w:themeColor="text1"/>
        </w:rPr>
        <w:t xml:space="preserve"> mandatory </w:t>
      </w:r>
      <w:r w:rsidR="002A4EDB" w:rsidRPr="008423FF">
        <w:rPr>
          <w:color w:val="000000" w:themeColor="text1"/>
        </w:rPr>
        <w:t xml:space="preserve">training programme organized by the United Nations Ethics Office, has started and </w:t>
      </w:r>
      <w:r w:rsidR="00035759" w:rsidRPr="008423FF">
        <w:rPr>
          <w:color w:val="000000" w:themeColor="text1"/>
        </w:rPr>
        <w:t>all staff will participate in the programme before the 82</w:t>
      </w:r>
      <w:r w:rsidR="00035759" w:rsidRPr="008423FF">
        <w:rPr>
          <w:color w:val="000000" w:themeColor="text1"/>
          <w:vertAlign w:val="superscript"/>
        </w:rPr>
        <w:t>nd</w:t>
      </w:r>
      <w:r w:rsidR="00035759" w:rsidRPr="008423FF">
        <w:rPr>
          <w:color w:val="000000" w:themeColor="text1"/>
        </w:rPr>
        <w:t xml:space="preserve"> </w:t>
      </w:r>
      <w:r w:rsidR="002A4EDB" w:rsidRPr="008423FF">
        <w:rPr>
          <w:color w:val="000000" w:themeColor="text1"/>
        </w:rPr>
        <w:t>meeting.</w:t>
      </w:r>
      <w:r w:rsidR="00062734" w:rsidRPr="008423FF">
        <w:rPr>
          <w:color w:val="000000" w:themeColor="text1"/>
        </w:rPr>
        <w:t xml:space="preserve"> </w:t>
      </w:r>
    </w:p>
    <w:p w:rsidR="00A64E3C" w:rsidRPr="008423FF" w:rsidRDefault="00A64E3C" w:rsidP="00165C5D">
      <w:pPr>
        <w:pStyle w:val="Heading1"/>
        <w:rPr>
          <w:color w:val="000000" w:themeColor="text1"/>
          <w:lang w:val="en-CA"/>
        </w:rPr>
      </w:pPr>
      <w:r w:rsidRPr="008423FF">
        <w:rPr>
          <w:color w:val="000000" w:themeColor="text1"/>
          <w:lang w:val="en-CA"/>
        </w:rPr>
        <w:t>The</w:t>
      </w:r>
      <w:r w:rsidRPr="008423FF">
        <w:rPr>
          <w:color w:val="000000" w:themeColor="text1"/>
        </w:rPr>
        <w:t xml:space="preserve"> Presi</w:t>
      </w:r>
      <w:r w:rsidR="00F81610">
        <w:rPr>
          <w:color w:val="000000" w:themeColor="text1"/>
        </w:rPr>
        <w:t>dent of the Nairobi Staff Union</w:t>
      </w:r>
      <w:r w:rsidRPr="008423FF">
        <w:rPr>
          <w:color w:val="000000" w:themeColor="text1"/>
        </w:rPr>
        <w:t xml:space="preserve"> visited the Secretariat on 15 June 2018 to interact with staff members and exchange ideas on strengthening staff representation within the Staff Union.</w:t>
      </w:r>
    </w:p>
    <w:p w:rsidR="00A64E3C" w:rsidRPr="008423FF" w:rsidRDefault="009C6A13" w:rsidP="00165C5D">
      <w:pPr>
        <w:pStyle w:val="Heading1"/>
        <w:rPr>
          <w:color w:val="000000" w:themeColor="text1"/>
          <w:lang w:val="en-CA"/>
        </w:rPr>
      </w:pPr>
      <w:r w:rsidRPr="008423FF">
        <w:rPr>
          <w:color w:val="000000" w:themeColor="text1"/>
          <w:lang w:val="en-CA"/>
        </w:rPr>
        <w:t>Mrs. Deborah Mendez, Director of Mediation, from the U</w:t>
      </w:r>
      <w:r w:rsidR="00F81610">
        <w:rPr>
          <w:color w:val="000000" w:themeColor="text1"/>
          <w:lang w:val="en-CA"/>
        </w:rPr>
        <w:t>nited Nations</w:t>
      </w:r>
      <w:r w:rsidRPr="008423FF">
        <w:rPr>
          <w:color w:val="000000" w:themeColor="text1"/>
          <w:lang w:val="en-CA"/>
        </w:rPr>
        <w:t xml:space="preserve"> Ombudsman and Mediation Services (UNOMS), paid an official visit to the Fund Secretariat on 7 June 2018</w:t>
      </w:r>
      <w:r w:rsidR="00EF4D66" w:rsidRPr="008423FF">
        <w:rPr>
          <w:color w:val="000000" w:themeColor="text1"/>
          <w:lang w:val="en-CA"/>
        </w:rPr>
        <w:t xml:space="preserve"> </w:t>
      </w:r>
      <w:r w:rsidR="00EF4D66" w:rsidRPr="008423FF">
        <w:rPr>
          <w:color w:val="000000" w:themeColor="text1"/>
        </w:rPr>
        <w:t xml:space="preserve">to provide </w:t>
      </w:r>
      <w:r w:rsidR="00F81610">
        <w:rPr>
          <w:color w:val="000000" w:themeColor="text1"/>
        </w:rPr>
        <w:t>training on</w:t>
      </w:r>
      <w:r w:rsidR="00EF4D66" w:rsidRPr="008423FF">
        <w:rPr>
          <w:color w:val="000000" w:themeColor="text1"/>
        </w:rPr>
        <w:t xml:space="preserve"> the informal resolution of workplace conflicts and on how the Office can provide support to staff and manager. </w:t>
      </w:r>
    </w:p>
    <w:p w:rsidR="00A64E3C" w:rsidRPr="008423FF" w:rsidRDefault="00FC2357" w:rsidP="00165C5D">
      <w:pPr>
        <w:pStyle w:val="Heading1"/>
        <w:rPr>
          <w:lang w:val="en-CA"/>
        </w:rPr>
      </w:pPr>
      <w:r>
        <w:rPr>
          <w:color w:val="000000" w:themeColor="text1"/>
          <w:lang w:val="en-CA"/>
        </w:rPr>
        <w:t xml:space="preserve">Dr. Joshua </w:t>
      </w:r>
      <w:proofErr w:type="spellStart"/>
      <w:r>
        <w:rPr>
          <w:color w:val="000000" w:themeColor="text1"/>
          <w:lang w:val="en-CA"/>
        </w:rPr>
        <w:t>Anino</w:t>
      </w:r>
      <w:proofErr w:type="spellEnd"/>
      <w:r>
        <w:rPr>
          <w:color w:val="000000" w:themeColor="text1"/>
          <w:lang w:val="en-CA"/>
        </w:rPr>
        <w:t xml:space="preserve">, the </w:t>
      </w:r>
      <w:r w:rsidR="00A64E3C" w:rsidRPr="008423FF">
        <w:rPr>
          <w:lang w:val="en-CA"/>
        </w:rPr>
        <w:t>Officer in Charge of</w:t>
      </w:r>
      <w:r w:rsidR="00EC14D7" w:rsidRPr="008423FF">
        <w:rPr>
          <w:lang w:val="en-CA"/>
        </w:rPr>
        <w:t xml:space="preserve"> the</w:t>
      </w:r>
      <w:r w:rsidR="00A64E3C" w:rsidRPr="008423FF">
        <w:rPr>
          <w:lang w:val="en-CA"/>
        </w:rPr>
        <w:t xml:space="preserve"> JMS of the United Nations of Nairobi visited Montreal in</w:t>
      </w:r>
      <w:r w:rsidR="004B2CB0">
        <w:rPr>
          <w:lang w:val="en-CA"/>
        </w:rPr>
        <w:t xml:space="preserve"> early October 2018 and during </w:t>
      </w:r>
      <w:r w:rsidR="00A64E3C" w:rsidRPr="008423FF">
        <w:rPr>
          <w:lang w:val="en-CA"/>
        </w:rPr>
        <w:t>his visit provided a short presentation to staff on work</w:t>
      </w:r>
      <w:r w:rsidR="0058196D">
        <w:rPr>
          <w:lang w:val="en-CA"/>
        </w:rPr>
        <w:noBreakHyphen/>
      </w:r>
      <w:r w:rsidR="00A64E3C" w:rsidRPr="008423FF">
        <w:rPr>
          <w:lang w:val="en-CA"/>
        </w:rPr>
        <w:t>life</w:t>
      </w:r>
      <w:r w:rsidR="0058196D">
        <w:rPr>
          <w:lang w:val="en-CA"/>
        </w:rPr>
        <w:noBreakHyphen/>
      </w:r>
      <w:r w:rsidR="00A64E3C" w:rsidRPr="008423FF">
        <w:rPr>
          <w:lang w:val="en-CA"/>
        </w:rPr>
        <w:t xml:space="preserve">balance and the also the JMS wellness programme.  </w:t>
      </w:r>
    </w:p>
    <w:p w:rsidR="00270182" w:rsidRPr="008423FF" w:rsidRDefault="008004A8" w:rsidP="00165C5D">
      <w:pPr>
        <w:pStyle w:val="Heading1"/>
        <w:numPr>
          <w:ilvl w:val="0"/>
          <w:numId w:val="0"/>
        </w:numPr>
        <w:rPr>
          <w:color w:val="000000" w:themeColor="text1"/>
          <w:u w:val="single"/>
        </w:rPr>
      </w:pPr>
      <w:r w:rsidRPr="008423FF">
        <w:rPr>
          <w:color w:val="000000" w:themeColor="text1"/>
          <w:u w:val="single"/>
        </w:rPr>
        <w:t>Administrative</w:t>
      </w:r>
      <w:r w:rsidR="00E30EFD" w:rsidRPr="008423FF">
        <w:rPr>
          <w:color w:val="000000" w:themeColor="text1"/>
          <w:u w:val="single"/>
        </w:rPr>
        <w:t xml:space="preserve"> matters </w:t>
      </w:r>
    </w:p>
    <w:p w:rsidR="00270182" w:rsidRPr="008423FF" w:rsidRDefault="00270182" w:rsidP="00165C5D">
      <w:pPr>
        <w:pStyle w:val="Heading1"/>
      </w:pPr>
      <w:r w:rsidRPr="008423FF">
        <w:t xml:space="preserve">The Secretariat finalized the procurement </w:t>
      </w:r>
      <w:r w:rsidR="00A64E3C" w:rsidRPr="008423FF">
        <w:t xml:space="preserve">process to select a broker and </w:t>
      </w:r>
      <w:r w:rsidRPr="008423FF">
        <w:t xml:space="preserve">to </w:t>
      </w:r>
      <w:r w:rsidR="00B93481" w:rsidRPr="008423FF">
        <w:t>start the</w:t>
      </w:r>
      <w:r w:rsidRPr="008423FF">
        <w:t xml:space="preserve"> </w:t>
      </w:r>
      <w:r w:rsidR="00B93481" w:rsidRPr="008423FF">
        <w:t>process of</w:t>
      </w:r>
      <w:r w:rsidRPr="008423FF">
        <w:t xml:space="preserve"> reviewing the lease for the Secretariat’s office which comes </w:t>
      </w:r>
      <w:r w:rsidR="00B93481" w:rsidRPr="008423FF">
        <w:t>to term</w:t>
      </w:r>
      <w:r w:rsidRPr="008423FF">
        <w:t xml:space="preserve"> </w:t>
      </w:r>
      <w:r w:rsidR="00B93481" w:rsidRPr="008423FF">
        <w:t>in December</w:t>
      </w:r>
      <w:r w:rsidRPr="008423FF">
        <w:t xml:space="preserve"> 2019. This exercise required close consultations with the Government of Canada, the United Nations Headquarters in New York and relevant procurement staff of UNEP.  A procurement exercise following United Nations rules and regulations on procurement matters was also conducted for the purchase and rental of computer equipment for the 82</w:t>
      </w:r>
      <w:r w:rsidRPr="008423FF">
        <w:rPr>
          <w:vertAlign w:val="superscript"/>
        </w:rPr>
        <w:t>nd</w:t>
      </w:r>
      <w:r w:rsidRPr="008423FF">
        <w:t xml:space="preserve"> meeting. Contractual arrangements to </w:t>
      </w:r>
      <w:r w:rsidR="008E38B3" w:rsidRPr="008423FF">
        <w:t>hold the</w:t>
      </w:r>
      <w:r w:rsidRPr="008423FF">
        <w:t xml:space="preserve"> 82</w:t>
      </w:r>
      <w:r w:rsidRPr="008423FF">
        <w:rPr>
          <w:vertAlign w:val="superscript"/>
        </w:rPr>
        <w:t>nd</w:t>
      </w:r>
      <w:r w:rsidRPr="008423FF">
        <w:t xml:space="preserve"> meeting at the International Civil Aviation Organization </w:t>
      </w:r>
      <w:r w:rsidR="00B93481" w:rsidRPr="008423FF">
        <w:t>were</w:t>
      </w:r>
      <w:r w:rsidRPr="008423FF">
        <w:t xml:space="preserve"> finalized.</w:t>
      </w:r>
    </w:p>
    <w:p w:rsidR="00062734" w:rsidRPr="002D596D" w:rsidRDefault="00062734" w:rsidP="002D596D">
      <w:pPr>
        <w:rPr>
          <w:b/>
        </w:rPr>
      </w:pPr>
      <w:r w:rsidRPr="002D596D">
        <w:rPr>
          <w:b/>
        </w:rPr>
        <w:t>Cooperation with Multilateral Environmental Agreements (MEAs) and other organizations</w:t>
      </w:r>
    </w:p>
    <w:p w:rsidR="002D596D" w:rsidRDefault="002D596D" w:rsidP="002D596D"/>
    <w:p w:rsidR="00EE297F" w:rsidRDefault="00EE297F" w:rsidP="002D596D">
      <w:pPr>
        <w:rPr>
          <w:i/>
        </w:rPr>
      </w:pPr>
      <w:r w:rsidRPr="002D596D">
        <w:rPr>
          <w:i/>
        </w:rPr>
        <w:t>G</w:t>
      </w:r>
      <w:r w:rsidR="0062379A" w:rsidRPr="002D596D">
        <w:rPr>
          <w:i/>
        </w:rPr>
        <w:t xml:space="preserve">lobal Environment Facility (GEF) </w:t>
      </w:r>
    </w:p>
    <w:p w:rsidR="002D596D" w:rsidRPr="002D596D" w:rsidRDefault="002D596D" w:rsidP="002D596D">
      <w:pPr>
        <w:rPr>
          <w:i/>
        </w:rPr>
      </w:pPr>
    </w:p>
    <w:p w:rsidR="00DC55C9" w:rsidRDefault="00DC55C9" w:rsidP="00DC55C9">
      <w:pPr>
        <w:pStyle w:val="Heading1"/>
        <w:rPr>
          <w:color w:val="000000" w:themeColor="text1"/>
        </w:rPr>
      </w:pPr>
      <w:r w:rsidRPr="00DC55C9">
        <w:rPr>
          <w:color w:val="000000" w:themeColor="text1"/>
        </w:rPr>
        <w:t>The GEF Secretariat requested the Secretariat to review a submission from Government of India for the project “Accelerating Adoption of Sustainable Thermal Comfort: Transition towards Energy and Climate Resilient Cities in India”, with regard to a possible overlap wit</w:t>
      </w:r>
      <w:r w:rsidR="00E76CA7">
        <w:rPr>
          <w:color w:val="000000" w:themeColor="text1"/>
        </w:rPr>
        <w:t>h the activities and/or outputs</w:t>
      </w:r>
      <w:r w:rsidRPr="00DC55C9">
        <w:rPr>
          <w:color w:val="000000" w:themeColor="text1"/>
        </w:rPr>
        <w:t xml:space="preserve"> of the HPMP for India being implemented with assistance from the Multilateral Fund; the Secretariat is undertaking this review.</w:t>
      </w:r>
    </w:p>
    <w:p w:rsidR="00062734" w:rsidRDefault="00062734" w:rsidP="002D596D">
      <w:pPr>
        <w:rPr>
          <w:u w:val="single"/>
        </w:rPr>
      </w:pPr>
      <w:r w:rsidRPr="00DC55C9">
        <w:rPr>
          <w:u w:val="single"/>
        </w:rPr>
        <w:t>United Nations organizations</w:t>
      </w:r>
    </w:p>
    <w:p w:rsidR="00DC55C9" w:rsidRPr="00DC55C9" w:rsidRDefault="00DC55C9" w:rsidP="002D596D">
      <w:pPr>
        <w:rPr>
          <w:u w:val="single"/>
        </w:rPr>
      </w:pPr>
    </w:p>
    <w:p w:rsidR="004C38A4" w:rsidRDefault="004C38A4" w:rsidP="002D596D">
      <w:pPr>
        <w:rPr>
          <w:i/>
        </w:rPr>
      </w:pPr>
      <w:r w:rsidRPr="00DC55C9">
        <w:rPr>
          <w:i/>
        </w:rPr>
        <w:t>Basel Convention</w:t>
      </w:r>
      <w:r w:rsidRPr="008423FF">
        <w:rPr>
          <w:i/>
        </w:rPr>
        <w:t xml:space="preserve"> on the Control of Transboundary Movements of Hazardous Wastes and Their Disposal</w:t>
      </w:r>
    </w:p>
    <w:p w:rsidR="00DC55C9" w:rsidRPr="008423FF" w:rsidRDefault="00DC55C9" w:rsidP="002D596D">
      <w:pPr>
        <w:rPr>
          <w:i/>
        </w:rPr>
      </w:pPr>
    </w:p>
    <w:p w:rsidR="009C6A13" w:rsidRPr="008423FF" w:rsidRDefault="009C6A13" w:rsidP="00DC55C9">
      <w:pPr>
        <w:pStyle w:val="Heading1"/>
        <w:rPr>
          <w:color w:val="000000" w:themeColor="text1"/>
        </w:rPr>
      </w:pPr>
      <w:r w:rsidRPr="008423FF">
        <w:rPr>
          <w:color w:val="000000" w:themeColor="text1"/>
        </w:rPr>
        <w:t xml:space="preserve">The Secretariat </w:t>
      </w:r>
      <w:r w:rsidR="004C38A4" w:rsidRPr="008423FF">
        <w:rPr>
          <w:color w:val="000000" w:themeColor="text1"/>
        </w:rPr>
        <w:t xml:space="preserve">consulted with the Basel Convention on whether </w:t>
      </w:r>
      <w:r w:rsidR="004C38A4" w:rsidRPr="008423FF">
        <w:rPr>
          <w:lang w:val="en-US"/>
        </w:rPr>
        <w:t xml:space="preserve">the movement of HFC-23 for destruction between countries might trigger restrictions under the Basel Convention. </w:t>
      </w:r>
      <w:r w:rsidRPr="008423FF">
        <w:rPr>
          <w:color w:val="000000" w:themeColor="text1"/>
        </w:rPr>
        <w:t xml:space="preserve">  </w:t>
      </w:r>
    </w:p>
    <w:p w:rsidR="003F2221" w:rsidRPr="008423FF" w:rsidRDefault="003F2221" w:rsidP="00165C5D">
      <w:pPr>
        <w:rPr>
          <w:i/>
          <w:lang w:val="en-US"/>
        </w:rPr>
      </w:pPr>
      <w:r w:rsidRPr="008423FF">
        <w:rPr>
          <w:i/>
          <w:lang w:val="en-US"/>
        </w:rPr>
        <w:t xml:space="preserve">Chemicals and Health Branch, </w:t>
      </w:r>
      <w:proofErr w:type="spellStart"/>
      <w:r w:rsidRPr="008423FF">
        <w:rPr>
          <w:i/>
          <w:lang w:val="fr-CH"/>
        </w:rPr>
        <w:t>Economy</w:t>
      </w:r>
      <w:proofErr w:type="spellEnd"/>
      <w:r w:rsidRPr="008423FF">
        <w:rPr>
          <w:i/>
          <w:lang w:val="fr-CH"/>
        </w:rPr>
        <w:t xml:space="preserve"> Division, UNEP</w:t>
      </w:r>
    </w:p>
    <w:p w:rsidR="003F2221" w:rsidRPr="008423FF" w:rsidRDefault="003F2221" w:rsidP="00165C5D">
      <w:pPr>
        <w:keepNext/>
        <w:rPr>
          <w:bCs/>
          <w:i/>
          <w:color w:val="000000"/>
          <w:lang w:val="en-CA"/>
        </w:rPr>
      </w:pPr>
    </w:p>
    <w:p w:rsidR="003F2221" w:rsidRPr="008423FF" w:rsidRDefault="003F2221" w:rsidP="00165C5D">
      <w:pPr>
        <w:pStyle w:val="Heading1"/>
        <w:rPr>
          <w:bCs/>
          <w:i/>
          <w:lang w:val="en-CA"/>
        </w:rPr>
      </w:pPr>
      <w:r w:rsidRPr="008423FF">
        <w:t xml:space="preserve">The Fund and Ozone Secretariat provided </w:t>
      </w:r>
      <w:r w:rsidR="004B2CB0" w:rsidRPr="008423FF">
        <w:t>the Chemicals and Health Branch</w:t>
      </w:r>
      <w:r w:rsidR="004B2CB0">
        <w:t xml:space="preserve"> of UNEP with a </w:t>
      </w:r>
      <w:r w:rsidRPr="008423FF">
        <w:t xml:space="preserve">combined set of comments on </w:t>
      </w:r>
      <w:r w:rsidR="004B2CB0">
        <w:t xml:space="preserve">the advanced draft of the </w:t>
      </w:r>
      <w:r w:rsidRPr="008423FF">
        <w:t>Global Chemicals Outlook II (GCO-II) report</w:t>
      </w:r>
      <w:r w:rsidR="004B2CB0" w:rsidRPr="008423FF">
        <w:rPr>
          <w:rStyle w:val="FootnoteReference"/>
        </w:rPr>
        <w:footnoteReference w:id="10"/>
      </w:r>
      <w:r w:rsidRPr="008423FF">
        <w:t xml:space="preserve"> </w:t>
      </w:r>
      <w:r w:rsidRPr="008423FF">
        <w:lastRenderedPageBreak/>
        <w:t xml:space="preserve">which </w:t>
      </w:r>
      <w:r w:rsidR="004B2CB0">
        <w:t xml:space="preserve">includes information on matters relating to </w:t>
      </w:r>
      <w:r w:rsidRPr="008423FF">
        <w:rPr>
          <w:color w:val="000000"/>
        </w:rPr>
        <w:t xml:space="preserve">CFC-11 </w:t>
      </w:r>
      <w:r w:rsidR="004B2CB0">
        <w:rPr>
          <w:color w:val="000000"/>
        </w:rPr>
        <w:t xml:space="preserve">emissions </w:t>
      </w:r>
      <w:r w:rsidRPr="008423FF">
        <w:rPr>
          <w:color w:val="000000"/>
        </w:rPr>
        <w:t xml:space="preserve">and other matters related to the Montreal Protocol. </w:t>
      </w:r>
    </w:p>
    <w:p w:rsidR="00A830E3" w:rsidRPr="008423FF" w:rsidRDefault="00A830E3" w:rsidP="00165C5D">
      <w:pPr>
        <w:rPr>
          <w:bCs/>
          <w:i/>
          <w:color w:val="000000"/>
          <w:lang w:val="en-CA"/>
        </w:rPr>
      </w:pPr>
      <w:r w:rsidRPr="008423FF">
        <w:rPr>
          <w:bCs/>
          <w:i/>
          <w:color w:val="000000"/>
          <w:lang w:val="en-CA"/>
        </w:rPr>
        <w:t>Ozone Secretariat</w:t>
      </w:r>
    </w:p>
    <w:p w:rsidR="00A830E3" w:rsidRPr="008423FF" w:rsidRDefault="00A830E3" w:rsidP="00165C5D">
      <w:pPr>
        <w:rPr>
          <w:bCs/>
          <w:color w:val="000000"/>
          <w:u w:val="single"/>
          <w:lang w:val="en-CA"/>
        </w:rPr>
      </w:pPr>
    </w:p>
    <w:p w:rsidR="00A830E3" w:rsidRPr="008423FF" w:rsidRDefault="00A830E3" w:rsidP="00165C5D">
      <w:pPr>
        <w:pStyle w:val="Heading1"/>
        <w:rPr>
          <w:bCs/>
          <w:color w:val="000000"/>
          <w:lang w:val="en-CA"/>
        </w:rPr>
      </w:pPr>
      <w:r w:rsidRPr="008423FF">
        <w:rPr>
          <w:lang w:val="en-CA"/>
        </w:rPr>
        <w:t>The Secretariat provide comments to the Ozone Secretariat on the on Annotations to the provisional agenda</w:t>
      </w:r>
      <w:r w:rsidRPr="008423FF">
        <w:rPr>
          <w:rStyle w:val="FootnoteReference"/>
          <w:bCs/>
          <w:color w:val="000000"/>
          <w:lang w:val="en-CA"/>
        </w:rPr>
        <w:footnoteReference w:id="11"/>
      </w:r>
      <w:r w:rsidRPr="008423FF">
        <w:rPr>
          <w:lang w:val="en-CA"/>
        </w:rPr>
        <w:t xml:space="preserve"> regarding agenda item 4(c) on the progress by the Executive Committee on the development of guidelines for financing the phase-down of hydrofluorocarbons (decision XXVIII/2). </w:t>
      </w:r>
    </w:p>
    <w:p w:rsidR="00062734" w:rsidRPr="008423FF" w:rsidRDefault="00605008" w:rsidP="00165C5D">
      <w:pPr>
        <w:pStyle w:val="Heading1"/>
        <w:numPr>
          <w:ilvl w:val="0"/>
          <w:numId w:val="0"/>
        </w:numPr>
        <w:rPr>
          <w:color w:val="000000" w:themeColor="text1"/>
          <w:u w:val="single"/>
        </w:rPr>
      </w:pPr>
      <w:r w:rsidRPr="008423FF">
        <w:rPr>
          <w:color w:val="000000" w:themeColor="text1"/>
          <w:u w:val="single"/>
        </w:rPr>
        <w:t xml:space="preserve">Other </w:t>
      </w:r>
      <w:r w:rsidR="00062734" w:rsidRPr="008423FF">
        <w:rPr>
          <w:color w:val="000000" w:themeColor="text1"/>
          <w:u w:val="single"/>
        </w:rPr>
        <w:t>organizations</w:t>
      </w:r>
    </w:p>
    <w:p w:rsidR="004A18F9" w:rsidRPr="008423FF" w:rsidRDefault="00661ECC" w:rsidP="00165C5D">
      <w:pPr>
        <w:pStyle w:val="Heading1"/>
        <w:numPr>
          <w:ilvl w:val="0"/>
          <w:numId w:val="0"/>
        </w:numPr>
        <w:rPr>
          <w:i/>
          <w:color w:val="000000" w:themeColor="text1"/>
        </w:rPr>
      </w:pPr>
      <w:r w:rsidRPr="008423FF">
        <w:rPr>
          <w:i/>
          <w:color w:val="000000" w:themeColor="text1"/>
        </w:rPr>
        <w:t xml:space="preserve">Multilateral Organisation Performance Assessment Network (MOPAN) </w:t>
      </w:r>
    </w:p>
    <w:p w:rsidR="00661ECC" w:rsidRPr="008423FF" w:rsidRDefault="00661ECC" w:rsidP="00165C5D">
      <w:pPr>
        <w:pStyle w:val="Heading1"/>
        <w:rPr>
          <w:color w:val="000000" w:themeColor="text1"/>
        </w:rPr>
      </w:pPr>
      <w:r w:rsidRPr="008423FF">
        <w:rPr>
          <w:color w:val="000000" w:themeColor="text1"/>
        </w:rPr>
        <w:t>The Chief Officer received a letter from the</w:t>
      </w:r>
      <w:r w:rsidR="00FD3F32" w:rsidRPr="008423FF">
        <w:rPr>
          <w:color w:val="000000" w:themeColor="text1"/>
        </w:rPr>
        <w:t xml:space="preserve"> Chair and Head of Secretariat of the </w:t>
      </w:r>
      <w:r w:rsidRPr="008423FF">
        <w:rPr>
          <w:color w:val="000000" w:themeColor="text1"/>
        </w:rPr>
        <w:t>Multilateral Organisation Performance Assessment Network</w:t>
      </w:r>
      <w:r w:rsidR="004B2CB0">
        <w:rPr>
          <w:color w:val="000000" w:themeColor="text1"/>
        </w:rPr>
        <w:t xml:space="preserve"> (MOPAN)</w:t>
      </w:r>
      <w:r w:rsidR="00FD3F32" w:rsidRPr="008423FF">
        <w:rPr>
          <w:color w:val="000000" w:themeColor="text1"/>
        </w:rPr>
        <w:t>, a network of 18 donor countries, informing him that MOPAN’s Steering Committee took the decision to assess the Multilateral Fund in its next assessment cycle along with six other organizations. The assessment is scheduled to begin with a visit by MOPAN to the Secretariat in January 2019. The letter from MOPAN and information about the network is attached as Annex II</w:t>
      </w:r>
      <w:r w:rsidR="005A7A2E">
        <w:rPr>
          <w:color w:val="000000" w:themeColor="text1"/>
        </w:rPr>
        <w:t xml:space="preserve"> to the present document</w:t>
      </w:r>
      <w:r w:rsidR="00FD3F32" w:rsidRPr="008423FF">
        <w:rPr>
          <w:color w:val="000000" w:themeColor="text1"/>
        </w:rPr>
        <w:t>.</w:t>
      </w:r>
      <w:r w:rsidR="00C7666F">
        <w:rPr>
          <w:color w:val="000000" w:themeColor="text1"/>
        </w:rPr>
        <w:t xml:space="preserve"> The Secretariat is seeking the guidance of the Executive Committee on this matter.</w:t>
      </w:r>
    </w:p>
    <w:p w:rsidR="00A942FD" w:rsidRPr="00A0287A" w:rsidRDefault="00C7666F" w:rsidP="00165C5D">
      <w:pPr>
        <w:jc w:val="left"/>
        <w:rPr>
          <w:b/>
          <w:lang w:val="en-CA"/>
        </w:rPr>
      </w:pPr>
      <w:r>
        <w:rPr>
          <w:b/>
          <w:lang w:val="en-CA"/>
        </w:rPr>
        <w:t>Recommendation</w:t>
      </w:r>
    </w:p>
    <w:p w:rsidR="00A942FD" w:rsidRPr="00A0287A" w:rsidRDefault="00A942FD" w:rsidP="00165C5D">
      <w:pPr>
        <w:jc w:val="left"/>
        <w:rPr>
          <w:lang w:val="en-CA"/>
        </w:rPr>
      </w:pPr>
    </w:p>
    <w:p w:rsidR="00A942FD" w:rsidRPr="00A0287A" w:rsidRDefault="00A942FD" w:rsidP="00023CAD">
      <w:pPr>
        <w:pStyle w:val="Heading1"/>
        <w:rPr>
          <w:lang w:val="en-CA"/>
        </w:rPr>
      </w:pPr>
      <w:r w:rsidRPr="00A0287A">
        <w:rPr>
          <w:lang w:val="en-CA"/>
        </w:rPr>
        <w:t>The Executive</w:t>
      </w:r>
      <w:r>
        <w:rPr>
          <w:lang w:val="en-CA"/>
        </w:rPr>
        <w:t xml:space="preserve"> Committee may wish to consider whether </w:t>
      </w:r>
      <w:r w:rsidR="00C7666F">
        <w:rPr>
          <w:lang w:val="en-CA"/>
        </w:rPr>
        <w:t>the assessment of the Multilateral Fund for the Implementation of the Montreal Protocol</w:t>
      </w:r>
      <w:r w:rsidR="00023CAD">
        <w:rPr>
          <w:lang w:val="en-CA"/>
        </w:rPr>
        <w:t>,</w:t>
      </w:r>
      <w:r w:rsidR="00C7666F">
        <w:rPr>
          <w:lang w:val="en-CA"/>
        </w:rPr>
        <w:t xml:space="preserve"> proposed by</w:t>
      </w:r>
      <w:r w:rsidRPr="00A942FD">
        <w:rPr>
          <w:lang w:val="en-CA"/>
        </w:rPr>
        <w:t xml:space="preserve"> the Multilateral Organisation Performance Assessment Network (MOPAN</w:t>
      </w:r>
      <w:r w:rsidR="00E76CA7">
        <w:rPr>
          <w:lang w:val="en-CA"/>
        </w:rPr>
        <w:t>)</w:t>
      </w:r>
      <w:r w:rsidR="00023CAD">
        <w:rPr>
          <w:lang w:val="en-CA"/>
        </w:rPr>
        <w:t>,</w:t>
      </w:r>
      <w:r>
        <w:rPr>
          <w:lang w:val="en-CA"/>
        </w:rPr>
        <w:t xml:space="preserve"> </w:t>
      </w:r>
      <w:r w:rsidR="00023CAD">
        <w:rPr>
          <w:lang w:val="en-CA"/>
        </w:rPr>
        <w:t>could be undertaken.</w:t>
      </w:r>
    </w:p>
    <w:p w:rsidR="00661ECC" w:rsidRPr="008423FF" w:rsidRDefault="00661ECC" w:rsidP="00165C5D">
      <w:pPr>
        <w:pStyle w:val="Default"/>
      </w:pPr>
    </w:p>
    <w:p w:rsidR="00661ECC" w:rsidRPr="008423FF" w:rsidRDefault="00661ECC" w:rsidP="00165C5D">
      <w:pPr>
        <w:sectPr w:rsidR="00661ECC" w:rsidRPr="008423FF"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8423FF">
        <w:t xml:space="preserve"> </w:t>
      </w:r>
    </w:p>
    <w:p w:rsidR="004A18F9" w:rsidRPr="008423FF" w:rsidRDefault="004A18F9" w:rsidP="00165C5D">
      <w:pPr>
        <w:rPr>
          <w:color w:val="000000" w:themeColor="text1"/>
        </w:rPr>
      </w:pPr>
    </w:p>
    <w:p w:rsidR="004A18F9" w:rsidRPr="008423FF" w:rsidRDefault="0072737D" w:rsidP="00165C5D">
      <w:pPr>
        <w:jc w:val="center"/>
        <w:rPr>
          <w:b/>
          <w:color w:val="000000" w:themeColor="text1"/>
        </w:rPr>
      </w:pPr>
      <w:r w:rsidRPr="008423FF">
        <w:rPr>
          <w:b/>
          <w:color w:val="000000" w:themeColor="text1"/>
        </w:rPr>
        <w:t xml:space="preserve">Annex </w:t>
      </w:r>
      <w:r w:rsidR="00045796">
        <w:rPr>
          <w:b/>
          <w:color w:val="000000" w:themeColor="text1"/>
        </w:rPr>
        <w:t>I</w:t>
      </w:r>
    </w:p>
    <w:p w:rsidR="0072737D" w:rsidRPr="008423FF" w:rsidRDefault="0072737D" w:rsidP="00165C5D">
      <w:pPr>
        <w:jc w:val="center"/>
        <w:rPr>
          <w:b/>
          <w:color w:val="000000" w:themeColor="text1"/>
        </w:rPr>
      </w:pPr>
    </w:p>
    <w:p w:rsidR="0072737D" w:rsidRPr="008423FF" w:rsidRDefault="0072737D" w:rsidP="00165C5D">
      <w:pPr>
        <w:widowControl w:val="0"/>
        <w:tabs>
          <w:tab w:val="left" w:pos="2880"/>
          <w:tab w:val="left" w:pos="5760"/>
        </w:tabs>
        <w:spacing w:after="240"/>
        <w:jc w:val="center"/>
        <w:rPr>
          <w:b/>
        </w:rPr>
      </w:pPr>
      <w:r w:rsidRPr="008423FF">
        <w:rPr>
          <w:b/>
        </w:rPr>
        <w:t>ADVICE AND/OR INFORMATION PROVIDED TO THE SECRETARIAT OF THE MULTILATERAL FUND TO NON-MONTREAL PROTOCOL BODIES</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9C6A13" w:rsidRPr="008423FF" w:rsidTr="004C38A4">
        <w:trPr>
          <w:cantSplit/>
          <w:trHeight w:val="431"/>
          <w:tblHeader/>
          <w:jc w:val="center"/>
        </w:trPr>
        <w:tc>
          <w:tcPr>
            <w:tcW w:w="8217" w:type="dxa"/>
            <w:shd w:val="clear" w:color="auto" w:fill="auto"/>
            <w:vAlign w:val="center"/>
            <w:hideMark/>
          </w:tcPr>
          <w:p w:rsidR="009C6A13" w:rsidRPr="008423FF" w:rsidRDefault="009C6A13" w:rsidP="00165C5D">
            <w:pPr>
              <w:jc w:val="left"/>
              <w:rPr>
                <w:b/>
                <w:bCs/>
                <w:color w:val="000000" w:themeColor="text1"/>
                <w:sz w:val="20"/>
                <w:szCs w:val="20"/>
                <w:lang w:val="en-US"/>
              </w:rPr>
            </w:pPr>
            <w:r w:rsidRPr="008423FF">
              <w:rPr>
                <w:b/>
                <w:bCs/>
                <w:color w:val="000000" w:themeColor="text1"/>
                <w:sz w:val="20"/>
                <w:szCs w:val="20"/>
                <w:lang w:val="en-US"/>
              </w:rPr>
              <w:t>Secretariat advice/discussions held/interaction</w:t>
            </w:r>
          </w:p>
        </w:tc>
        <w:tc>
          <w:tcPr>
            <w:tcW w:w="1138" w:type="dxa"/>
            <w:shd w:val="clear" w:color="auto" w:fill="auto"/>
            <w:vAlign w:val="center"/>
            <w:hideMark/>
          </w:tcPr>
          <w:p w:rsidR="009C6A13" w:rsidRPr="008423FF" w:rsidRDefault="009C6A13" w:rsidP="00165C5D">
            <w:pPr>
              <w:jc w:val="center"/>
              <w:rPr>
                <w:b/>
                <w:bCs/>
                <w:color w:val="000000" w:themeColor="text1"/>
                <w:sz w:val="20"/>
                <w:szCs w:val="20"/>
                <w:lang w:val="en-US"/>
              </w:rPr>
            </w:pPr>
            <w:r w:rsidRPr="008423FF">
              <w:rPr>
                <w:b/>
                <w:bCs/>
                <w:color w:val="000000" w:themeColor="text1"/>
                <w:sz w:val="20"/>
                <w:szCs w:val="20"/>
                <w:lang w:val="en-US"/>
              </w:rPr>
              <w:t xml:space="preserve">Meeting </w:t>
            </w:r>
          </w:p>
        </w:tc>
      </w:tr>
      <w:tr w:rsidR="009C6A13" w:rsidRPr="008423FF" w:rsidTr="004C38A4">
        <w:trPr>
          <w:cantSplit/>
          <w:trHeight w:val="432"/>
          <w:jc w:val="center"/>
        </w:trPr>
        <w:tc>
          <w:tcPr>
            <w:tcW w:w="9355" w:type="dxa"/>
            <w:gridSpan w:val="2"/>
            <w:shd w:val="clear" w:color="auto" w:fill="auto"/>
            <w:vAlign w:val="center"/>
          </w:tcPr>
          <w:p w:rsidR="009C6A13" w:rsidRPr="008423FF" w:rsidRDefault="009C6A13" w:rsidP="00165C5D">
            <w:pPr>
              <w:jc w:val="center"/>
              <w:rPr>
                <w:b/>
                <w:color w:val="000000" w:themeColor="text1"/>
                <w:sz w:val="20"/>
                <w:szCs w:val="20"/>
                <w:lang w:val="en-US"/>
              </w:rPr>
            </w:pPr>
            <w:r w:rsidRPr="008423FF">
              <w:rPr>
                <w:b/>
                <w:color w:val="000000" w:themeColor="text1"/>
                <w:sz w:val="20"/>
                <w:szCs w:val="20"/>
                <w:lang w:val="en-US"/>
              </w:rPr>
              <w:t>Adaption Fund</w:t>
            </w:r>
          </w:p>
        </w:tc>
      </w:tr>
      <w:tr w:rsidR="009C6A13" w:rsidRPr="008423FF" w:rsidTr="004C38A4">
        <w:trPr>
          <w:cantSplit/>
          <w:trHeight w:val="1152"/>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Explanation of Multilateral Fund policies on interest earned. The information provided by the Secretariat can be found in document AFB/EFC.18/10 of the 18</w:t>
            </w:r>
            <w:r w:rsidRPr="008423FF">
              <w:rPr>
                <w:color w:val="000000" w:themeColor="text1"/>
                <w:sz w:val="20"/>
                <w:szCs w:val="20"/>
                <w:vertAlign w:val="superscript"/>
                <w:lang w:val="en-US"/>
              </w:rPr>
              <w:t>th</w:t>
            </w:r>
            <w:r w:rsidRPr="008423FF">
              <w:rPr>
                <w:color w:val="000000" w:themeColor="text1"/>
                <w:sz w:val="20"/>
                <w:szCs w:val="20"/>
                <w:lang w:val="en-US"/>
              </w:rPr>
              <w:t xml:space="preserve"> meeting of the Ethics and Finance Committee at https://www.adaptation-fund.org/wp-content/uploads/2016/03/AFB-EFC-18.10-Investment-income-doc.pdf. </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76</w:t>
            </w:r>
          </w:p>
        </w:tc>
      </w:tr>
      <w:tr w:rsidR="009C6A13" w:rsidRPr="008423FF" w:rsidTr="004C38A4">
        <w:trPr>
          <w:cantSplit/>
          <w:trHeight w:val="521"/>
          <w:jc w:val="center"/>
        </w:trPr>
        <w:tc>
          <w:tcPr>
            <w:tcW w:w="9355" w:type="dxa"/>
            <w:gridSpan w:val="2"/>
            <w:shd w:val="clear" w:color="auto" w:fill="auto"/>
            <w:vAlign w:val="center"/>
          </w:tcPr>
          <w:p w:rsidR="009C6A13" w:rsidRPr="008423FF" w:rsidRDefault="009C6A13" w:rsidP="00165C5D">
            <w:pPr>
              <w:jc w:val="center"/>
              <w:rPr>
                <w:b/>
                <w:color w:val="000000" w:themeColor="text1"/>
                <w:sz w:val="20"/>
                <w:szCs w:val="20"/>
                <w:lang w:val="en-US"/>
              </w:rPr>
            </w:pPr>
            <w:r w:rsidRPr="008423FF">
              <w:rPr>
                <w:b/>
                <w:color w:val="000000" w:themeColor="text1"/>
                <w:sz w:val="20"/>
                <w:szCs w:val="20"/>
                <w:lang w:val="en-US"/>
              </w:rPr>
              <w:t>Arab Forum for Environment and Development</w:t>
            </w:r>
          </w:p>
        </w:tc>
      </w:tr>
      <w:tr w:rsidR="009C6A13" w:rsidRPr="008423FF" w:rsidTr="004C38A4">
        <w:trPr>
          <w:cantSplit/>
          <w:trHeight w:val="980"/>
          <w:jc w:val="center"/>
        </w:trPr>
        <w:tc>
          <w:tcPr>
            <w:tcW w:w="8217" w:type="dxa"/>
            <w:shd w:val="clear" w:color="auto" w:fill="auto"/>
            <w:vAlign w:val="center"/>
          </w:tcPr>
          <w:p w:rsidR="009C6A13" w:rsidRPr="008423FF" w:rsidRDefault="009C6A13" w:rsidP="00165C5D">
            <w:pPr>
              <w:rPr>
                <w:color w:val="000000" w:themeColor="text1"/>
                <w:sz w:val="20"/>
                <w:szCs w:val="20"/>
                <w:lang w:val="en-US"/>
              </w:rPr>
            </w:pPr>
            <w:r w:rsidRPr="008423FF">
              <w:rPr>
                <w:sz w:val="20"/>
                <w:szCs w:val="20"/>
              </w:rPr>
              <w:t xml:space="preserve">An article on the Multilateral Fund’s experience in the Arab region for the 2018 Report of the Arab Forum for Environment and Development. </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81</w:t>
            </w:r>
          </w:p>
        </w:tc>
      </w:tr>
      <w:tr w:rsidR="009C6A13" w:rsidRPr="008423FF" w:rsidTr="004C38A4">
        <w:trPr>
          <w:cantSplit/>
          <w:trHeight w:val="432"/>
          <w:jc w:val="center"/>
        </w:trPr>
        <w:tc>
          <w:tcPr>
            <w:tcW w:w="9355" w:type="dxa"/>
            <w:gridSpan w:val="2"/>
            <w:shd w:val="clear" w:color="auto" w:fill="auto"/>
            <w:vAlign w:val="center"/>
          </w:tcPr>
          <w:p w:rsidR="009C6A13" w:rsidRPr="008423FF" w:rsidRDefault="009C6A13" w:rsidP="00165C5D">
            <w:pPr>
              <w:jc w:val="center"/>
              <w:rPr>
                <w:b/>
                <w:color w:val="000000" w:themeColor="text1"/>
                <w:sz w:val="20"/>
                <w:szCs w:val="20"/>
                <w:lang w:val="en-US"/>
              </w:rPr>
            </w:pPr>
            <w:r w:rsidRPr="008423FF">
              <w:rPr>
                <w:b/>
                <w:color w:val="000000" w:themeColor="text1"/>
                <w:sz w:val="20"/>
                <w:szCs w:val="20"/>
                <w:lang w:val="en-US"/>
              </w:rPr>
              <w:t>Center for Climate and Energy Solutions (formerly, Pew Center on Climate Change)</w:t>
            </w:r>
          </w:p>
        </w:tc>
      </w:tr>
      <w:tr w:rsidR="009C6A13" w:rsidRPr="008423FF" w:rsidTr="004C38A4">
        <w:trPr>
          <w:cantSplit/>
          <w:trHeight w:val="1440"/>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Documents UNEP/</w:t>
            </w:r>
            <w:proofErr w:type="spellStart"/>
            <w:r w:rsidRPr="008423FF">
              <w:rPr>
                <w:color w:val="000000" w:themeColor="text1"/>
                <w:sz w:val="20"/>
                <w:szCs w:val="20"/>
                <w:lang w:val="en-US"/>
              </w:rPr>
              <w:t>OzL.Pro</w:t>
            </w:r>
            <w:proofErr w:type="spellEnd"/>
            <w:r w:rsidRPr="008423FF">
              <w:rPr>
                <w:color w:val="000000" w:themeColor="text1"/>
                <w:sz w:val="20"/>
                <w:szCs w:val="20"/>
                <w:lang w:val="en-US"/>
              </w:rPr>
              <w:t>/</w:t>
            </w:r>
            <w:proofErr w:type="spellStart"/>
            <w:r w:rsidRPr="008423FF">
              <w:rPr>
                <w:color w:val="000000" w:themeColor="text1"/>
                <w:sz w:val="20"/>
                <w:szCs w:val="20"/>
                <w:lang w:val="en-US"/>
              </w:rPr>
              <w:t>ExCom</w:t>
            </w:r>
            <w:proofErr w:type="spellEnd"/>
            <w:r w:rsidRPr="008423FF">
              <w:rPr>
                <w:color w:val="000000" w:themeColor="text1"/>
                <w:sz w:val="20"/>
                <w:szCs w:val="20"/>
                <w:lang w:val="en-US"/>
              </w:rPr>
              <w:t>/37/59, UNEP/</w:t>
            </w:r>
            <w:proofErr w:type="spellStart"/>
            <w:r w:rsidRPr="008423FF">
              <w:rPr>
                <w:color w:val="000000" w:themeColor="text1"/>
                <w:sz w:val="20"/>
                <w:szCs w:val="20"/>
                <w:lang w:val="en-US"/>
              </w:rPr>
              <w:t>OzL.Pro</w:t>
            </w:r>
            <w:proofErr w:type="spellEnd"/>
            <w:r w:rsidRPr="008423FF">
              <w:rPr>
                <w:color w:val="000000" w:themeColor="text1"/>
                <w:sz w:val="20"/>
                <w:szCs w:val="20"/>
                <w:lang w:val="en-US"/>
              </w:rPr>
              <w:t>/</w:t>
            </w:r>
            <w:proofErr w:type="spellStart"/>
            <w:r w:rsidRPr="008423FF">
              <w:rPr>
                <w:color w:val="000000" w:themeColor="text1"/>
                <w:sz w:val="20"/>
                <w:szCs w:val="20"/>
                <w:lang w:val="en-US"/>
              </w:rPr>
              <w:t>ExCom</w:t>
            </w:r>
            <w:proofErr w:type="spellEnd"/>
            <w:r w:rsidRPr="008423FF">
              <w:rPr>
                <w:color w:val="000000" w:themeColor="text1"/>
                <w:sz w:val="20"/>
                <w:szCs w:val="20"/>
                <w:lang w:val="en-US"/>
              </w:rPr>
              <w:t>/38/54 &amp; Add.1; text of decisions 37/62 and 38/63; Guidelines on funding of technology not in the public domain (Annex XIV of UNEP/</w:t>
            </w:r>
            <w:proofErr w:type="spellStart"/>
            <w:r w:rsidRPr="008423FF">
              <w:rPr>
                <w:color w:val="000000" w:themeColor="text1"/>
                <w:sz w:val="20"/>
                <w:szCs w:val="20"/>
                <w:lang w:val="en-US"/>
              </w:rPr>
              <w:t>OzL.Pro</w:t>
            </w:r>
            <w:proofErr w:type="spellEnd"/>
            <w:r w:rsidRPr="008423FF">
              <w:rPr>
                <w:color w:val="000000" w:themeColor="text1"/>
                <w:sz w:val="20"/>
                <w:szCs w:val="20"/>
                <w:lang w:val="en-US"/>
              </w:rPr>
              <w:t>/</w:t>
            </w:r>
            <w:proofErr w:type="spellStart"/>
            <w:r w:rsidRPr="008423FF">
              <w:rPr>
                <w:color w:val="000000" w:themeColor="text1"/>
                <w:sz w:val="20"/>
                <w:szCs w:val="20"/>
                <w:lang w:val="en-US"/>
              </w:rPr>
              <w:t>ExCom</w:t>
            </w:r>
            <w:proofErr w:type="spellEnd"/>
            <w:r w:rsidRPr="008423FF">
              <w:rPr>
                <w:color w:val="000000" w:themeColor="text1"/>
                <w:sz w:val="20"/>
                <w:szCs w:val="20"/>
                <w:lang w:val="en-US"/>
              </w:rPr>
              <w:t>/38/70/rev.1); Observations on technology transfer license fees and royalties for different types of projects (liquid carbon dioxide, metered-dose inhalers, tobacco fluffing, HFC-32 for the refrigeration sector, supercritical CO2, the HCFC production sector.</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 xml:space="preserve"> 75 </w:t>
            </w:r>
          </w:p>
        </w:tc>
      </w:tr>
      <w:tr w:rsidR="009C6A13" w:rsidRPr="008423FF" w:rsidTr="004C38A4">
        <w:trPr>
          <w:cantSplit/>
          <w:trHeight w:val="432"/>
          <w:jc w:val="center"/>
        </w:trPr>
        <w:tc>
          <w:tcPr>
            <w:tcW w:w="9355" w:type="dxa"/>
            <w:gridSpan w:val="2"/>
            <w:shd w:val="clear" w:color="auto" w:fill="auto"/>
            <w:vAlign w:val="center"/>
          </w:tcPr>
          <w:p w:rsidR="009C6A13" w:rsidRPr="008423FF" w:rsidRDefault="009C6A13" w:rsidP="00165C5D">
            <w:pPr>
              <w:jc w:val="center"/>
              <w:rPr>
                <w:color w:val="000000" w:themeColor="text1"/>
                <w:sz w:val="20"/>
                <w:szCs w:val="20"/>
                <w:lang w:val="en-US"/>
              </w:rPr>
            </w:pPr>
            <w:r w:rsidRPr="008423FF">
              <w:rPr>
                <w:b/>
                <w:color w:val="000000" w:themeColor="text1"/>
                <w:sz w:val="20"/>
                <w:szCs w:val="20"/>
                <w:lang w:val="en-US"/>
              </w:rPr>
              <w:t>Climate and Clean Air Coalition to Reduce Short-Lived Climate Pollutants (CCAC))</w:t>
            </w:r>
          </w:p>
        </w:tc>
      </w:tr>
      <w:tr w:rsidR="009C6A13" w:rsidRPr="008423FF" w:rsidTr="004C38A4">
        <w:trPr>
          <w:cantSplit/>
          <w:trHeight w:val="1534"/>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Overview of approved HCFC demonstration projects and options for additional projects to demonstrate climate friendly and energy efficient alternative technologies to HCFCs (UNEP/</w:t>
            </w:r>
            <w:proofErr w:type="spellStart"/>
            <w:r w:rsidRPr="008423FF">
              <w:rPr>
                <w:color w:val="000000" w:themeColor="text1"/>
                <w:sz w:val="20"/>
                <w:szCs w:val="20"/>
                <w:lang w:val="en-US"/>
              </w:rPr>
              <w:t>OzL.Pro</w:t>
            </w:r>
            <w:proofErr w:type="spellEnd"/>
            <w:r w:rsidRPr="008423FF">
              <w:rPr>
                <w:color w:val="000000" w:themeColor="text1"/>
                <w:sz w:val="20"/>
                <w:szCs w:val="20"/>
                <w:lang w:val="en-US"/>
              </w:rPr>
              <w:t>/</w:t>
            </w:r>
            <w:proofErr w:type="spellStart"/>
            <w:r w:rsidRPr="008423FF">
              <w:rPr>
                <w:color w:val="000000" w:themeColor="text1"/>
                <w:sz w:val="20"/>
                <w:szCs w:val="20"/>
                <w:lang w:val="en-US"/>
              </w:rPr>
              <w:t>ExCom</w:t>
            </w:r>
            <w:proofErr w:type="spellEnd"/>
            <w:r w:rsidRPr="008423FF">
              <w:rPr>
                <w:color w:val="000000" w:themeColor="text1"/>
                <w:sz w:val="20"/>
                <w:szCs w:val="20"/>
                <w:lang w:val="en-US"/>
              </w:rPr>
              <w:t>/72/40). Briefing on Multilateral Fund 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 xml:space="preserve"> 75 </w:t>
            </w:r>
          </w:p>
        </w:tc>
      </w:tr>
      <w:tr w:rsidR="009C6A13" w:rsidRPr="008423FF" w:rsidTr="004C38A4">
        <w:trPr>
          <w:cantSplit/>
          <w:trHeight w:val="1008"/>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Document 72/40, Overview of approved HCFC demonstration projects and options for additional projects to demonstrate climate</w:t>
            </w:r>
            <w:r w:rsidRPr="008423FF">
              <w:rPr>
                <w:color w:val="000000" w:themeColor="text1"/>
                <w:sz w:val="20"/>
                <w:szCs w:val="20"/>
                <w:lang w:val="en-US"/>
              </w:rPr>
              <w:noBreakHyphen/>
              <w:t>friendly and energy efficient alternative technologies to HCFCS (decision 71/51(a)), which summarizes the results of Multilateral Fund HCFC demonstration projects approved so far.</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74</w:t>
            </w:r>
          </w:p>
        </w:tc>
      </w:tr>
      <w:tr w:rsidR="009C6A13" w:rsidRPr="008423FF" w:rsidTr="004C38A4">
        <w:trPr>
          <w:cantSplit/>
          <w:trHeight w:val="432"/>
          <w:jc w:val="center"/>
        </w:trPr>
        <w:tc>
          <w:tcPr>
            <w:tcW w:w="9355" w:type="dxa"/>
            <w:gridSpan w:val="2"/>
            <w:shd w:val="clear" w:color="auto" w:fill="auto"/>
            <w:vAlign w:val="center"/>
          </w:tcPr>
          <w:p w:rsidR="009C6A13" w:rsidRPr="008423FF" w:rsidRDefault="009C6A13" w:rsidP="00165C5D">
            <w:pPr>
              <w:jc w:val="center"/>
              <w:rPr>
                <w:b/>
                <w:color w:val="000000" w:themeColor="text1"/>
                <w:sz w:val="20"/>
                <w:szCs w:val="20"/>
                <w:lang w:val="en-US"/>
              </w:rPr>
            </w:pPr>
            <w:r w:rsidRPr="008423FF">
              <w:rPr>
                <w:b/>
                <w:color w:val="000000" w:themeColor="text1"/>
                <w:sz w:val="20"/>
                <w:szCs w:val="20"/>
                <w:lang w:val="en-US"/>
              </w:rPr>
              <w:t>Climate Technology Centre and Network</w:t>
            </w:r>
          </w:p>
        </w:tc>
      </w:tr>
      <w:tr w:rsidR="009C6A13" w:rsidRPr="008423FF" w:rsidTr="004C38A4">
        <w:trPr>
          <w:cantSplit/>
          <w:trHeight w:val="720"/>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Presentation on capacity building under the Multilateral Fund as resource material for the Sixth meeting of the Advisory Board. General information on the Multilateral Fund and background documents.</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75</w:t>
            </w:r>
          </w:p>
        </w:tc>
      </w:tr>
      <w:tr w:rsidR="009C6A13" w:rsidRPr="008423FF" w:rsidTr="004C38A4">
        <w:trPr>
          <w:cantSplit/>
          <w:trHeight w:val="432"/>
          <w:jc w:val="center"/>
        </w:trPr>
        <w:tc>
          <w:tcPr>
            <w:tcW w:w="9355" w:type="dxa"/>
            <w:gridSpan w:val="2"/>
            <w:shd w:val="clear" w:color="auto" w:fill="auto"/>
            <w:vAlign w:val="center"/>
          </w:tcPr>
          <w:p w:rsidR="009C6A13" w:rsidRPr="008423FF" w:rsidRDefault="009C6A13" w:rsidP="00165C5D">
            <w:pPr>
              <w:jc w:val="center"/>
              <w:rPr>
                <w:color w:val="000000" w:themeColor="text1"/>
                <w:sz w:val="20"/>
                <w:szCs w:val="20"/>
                <w:lang w:val="en-US"/>
              </w:rPr>
            </w:pPr>
            <w:r w:rsidRPr="008423FF">
              <w:rPr>
                <w:b/>
                <w:color w:val="000000" w:themeColor="text1"/>
                <w:sz w:val="20"/>
                <w:szCs w:val="20"/>
                <w:lang w:val="en-US"/>
              </w:rPr>
              <w:t>European Union / European Parliament</w:t>
            </w:r>
          </w:p>
        </w:tc>
      </w:tr>
      <w:tr w:rsidR="009C6A13" w:rsidRPr="008423FF" w:rsidTr="004C38A4">
        <w:trPr>
          <w:cantSplit/>
          <w:trHeight w:val="1440"/>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During the 25</w:t>
            </w:r>
            <w:r w:rsidRPr="008423FF">
              <w:rPr>
                <w:color w:val="000000" w:themeColor="text1"/>
                <w:sz w:val="20"/>
                <w:szCs w:val="20"/>
                <w:vertAlign w:val="superscript"/>
                <w:lang w:val="en-US"/>
              </w:rPr>
              <w:t>th</w:t>
            </w:r>
            <w:r w:rsidRPr="008423FF">
              <w:rPr>
                <w:color w:val="000000" w:themeColor="text1"/>
                <w:sz w:val="20"/>
                <w:szCs w:val="20"/>
                <w:lang w:val="en-US"/>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71</w:t>
            </w:r>
          </w:p>
        </w:tc>
      </w:tr>
      <w:tr w:rsidR="009C6A13" w:rsidRPr="008423FF" w:rsidTr="004C38A4">
        <w:trPr>
          <w:cantSplit/>
          <w:trHeight w:val="432"/>
          <w:jc w:val="center"/>
        </w:trPr>
        <w:tc>
          <w:tcPr>
            <w:tcW w:w="9355" w:type="dxa"/>
            <w:gridSpan w:val="2"/>
            <w:shd w:val="clear" w:color="auto" w:fill="auto"/>
            <w:vAlign w:val="center"/>
          </w:tcPr>
          <w:p w:rsidR="009C6A13" w:rsidRPr="008423FF" w:rsidRDefault="009C6A13" w:rsidP="00165C5D">
            <w:pPr>
              <w:keepNext/>
              <w:jc w:val="center"/>
              <w:rPr>
                <w:color w:val="000000" w:themeColor="text1"/>
                <w:sz w:val="20"/>
                <w:szCs w:val="20"/>
                <w:lang w:val="en-US"/>
              </w:rPr>
            </w:pPr>
            <w:r w:rsidRPr="008423FF">
              <w:rPr>
                <w:b/>
                <w:color w:val="000000" w:themeColor="text1"/>
                <w:sz w:val="20"/>
                <w:szCs w:val="20"/>
                <w:lang w:val="en-US"/>
              </w:rPr>
              <w:lastRenderedPageBreak/>
              <w:t>German Ministry for Economic Cooperation and Development</w:t>
            </w:r>
          </w:p>
        </w:tc>
      </w:tr>
      <w:tr w:rsidR="009C6A13" w:rsidRPr="008423FF" w:rsidTr="004C38A4">
        <w:trPr>
          <w:cantSplit/>
          <w:trHeight w:val="578"/>
          <w:jc w:val="center"/>
        </w:trPr>
        <w:tc>
          <w:tcPr>
            <w:tcW w:w="8217" w:type="dxa"/>
            <w:shd w:val="clear" w:color="auto" w:fill="auto"/>
            <w:vAlign w:val="center"/>
            <w:hideMark/>
          </w:tcPr>
          <w:p w:rsidR="009C6A13" w:rsidRPr="008423FF" w:rsidRDefault="009C6A13" w:rsidP="00165C5D">
            <w:pPr>
              <w:keepNext/>
              <w:rPr>
                <w:color w:val="000000" w:themeColor="text1"/>
                <w:sz w:val="20"/>
                <w:szCs w:val="20"/>
                <w:lang w:val="en-US"/>
              </w:rPr>
            </w:pPr>
            <w:r w:rsidRPr="008423FF">
              <w:rPr>
                <w:color w:val="000000" w:themeColor="text1"/>
                <w:sz w:val="20"/>
                <w:szCs w:val="20"/>
                <w:lang w:val="en-US"/>
              </w:rPr>
              <w:t xml:space="preserve">Information on the achievements of the Multilateral Fund and a summary of approved projects implemented by the bilateral agency of Germany </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77</w:t>
            </w:r>
          </w:p>
        </w:tc>
      </w:tr>
      <w:tr w:rsidR="009C6A13" w:rsidRPr="008423FF" w:rsidTr="004C38A4">
        <w:trPr>
          <w:cantSplit/>
          <w:trHeight w:val="432"/>
          <w:jc w:val="center"/>
        </w:trPr>
        <w:tc>
          <w:tcPr>
            <w:tcW w:w="9355" w:type="dxa"/>
            <w:gridSpan w:val="2"/>
            <w:shd w:val="clear" w:color="auto" w:fill="auto"/>
            <w:vAlign w:val="center"/>
          </w:tcPr>
          <w:p w:rsidR="009C6A13" w:rsidRPr="008423FF" w:rsidRDefault="009C6A13" w:rsidP="00165C5D">
            <w:pPr>
              <w:keepNext/>
              <w:keepLines/>
              <w:jc w:val="center"/>
              <w:rPr>
                <w:b/>
                <w:color w:val="000000" w:themeColor="text1"/>
                <w:sz w:val="20"/>
                <w:szCs w:val="20"/>
                <w:lang w:val="en-US"/>
              </w:rPr>
            </w:pPr>
            <w:r w:rsidRPr="008423FF">
              <w:rPr>
                <w:b/>
                <w:color w:val="000000" w:themeColor="text1"/>
                <w:sz w:val="20"/>
                <w:szCs w:val="20"/>
                <w:lang w:val="en-US"/>
              </w:rPr>
              <w:t>Global Environment Facility</w:t>
            </w:r>
          </w:p>
        </w:tc>
      </w:tr>
      <w:tr w:rsidR="002427DD" w:rsidRPr="008423FF" w:rsidTr="008A0A61">
        <w:trPr>
          <w:cantSplit/>
          <w:trHeight w:val="847"/>
          <w:jc w:val="center"/>
        </w:trPr>
        <w:tc>
          <w:tcPr>
            <w:tcW w:w="8217" w:type="dxa"/>
            <w:shd w:val="clear" w:color="auto" w:fill="auto"/>
            <w:vAlign w:val="center"/>
          </w:tcPr>
          <w:p w:rsidR="002427DD" w:rsidRPr="008A0A61" w:rsidRDefault="002427DD" w:rsidP="00165C5D">
            <w:pPr>
              <w:keepNext/>
              <w:keepLines/>
              <w:rPr>
                <w:b/>
                <w:color w:val="000000" w:themeColor="text1"/>
                <w:sz w:val="20"/>
                <w:szCs w:val="20"/>
                <w:lang w:val="en-US"/>
              </w:rPr>
            </w:pPr>
            <w:r w:rsidRPr="008A0A61">
              <w:rPr>
                <w:b/>
                <w:color w:val="000000" w:themeColor="text1"/>
                <w:sz w:val="20"/>
                <w:szCs w:val="20"/>
                <w:lang w:val="en-US"/>
              </w:rPr>
              <w:t xml:space="preserve">Review of </w:t>
            </w:r>
            <w:r w:rsidR="00F71738" w:rsidRPr="008A0A61">
              <w:rPr>
                <w:b/>
                <w:color w:val="000000" w:themeColor="text1"/>
                <w:sz w:val="20"/>
                <w:szCs w:val="20"/>
                <w:lang w:val="en-US"/>
              </w:rPr>
              <w:t>one</w:t>
            </w:r>
            <w:r w:rsidRPr="008A0A61">
              <w:rPr>
                <w:b/>
                <w:color w:val="000000" w:themeColor="text1"/>
                <w:sz w:val="20"/>
                <w:szCs w:val="20"/>
                <w:lang w:val="en-US"/>
              </w:rPr>
              <w:t xml:space="preserve"> project: Accelerating Adoption of Sustainable Thermal Comfort: Transition towards Energy and Climate Resilient Cities in India”,</w:t>
            </w:r>
          </w:p>
        </w:tc>
        <w:tc>
          <w:tcPr>
            <w:tcW w:w="1138" w:type="dxa"/>
            <w:shd w:val="clear" w:color="auto" w:fill="auto"/>
            <w:vAlign w:val="center"/>
          </w:tcPr>
          <w:p w:rsidR="002427DD" w:rsidRPr="008A0A61" w:rsidRDefault="002427DD" w:rsidP="00165C5D">
            <w:pPr>
              <w:keepNext/>
              <w:keepLines/>
              <w:jc w:val="center"/>
              <w:rPr>
                <w:b/>
                <w:color w:val="000000" w:themeColor="text1"/>
                <w:sz w:val="20"/>
                <w:szCs w:val="20"/>
                <w:lang w:val="en-US"/>
              </w:rPr>
            </w:pPr>
            <w:r w:rsidRPr="008A0A61">
              <w:rPr>
                <w:b/>
                <w:color w:val="000000" w:themeColor="text1"/>
                <w:sz w:val="20"/>
                <w:szCs w:val="20"/>
                <w:lang w:val="en-US"/>
              </w:rPr>
              <w:t>82</w:t>
            </w:r>
          </w:p>
        </w:tc>
      </w:tr>
      <w:tr w:rsidR="009C6A13" w:rsidRPr="008423FF" w:rsidTr="004C38A4">
        <w:trPr>
          <w:cantSplit/>
          <w:trHeight w:val="1622"/>
          <w:jc w:val="center"/>
        </w:trPr>
        <w:tc>
          <w:tcPr>
            <w:tcW w:w="8217" w:type="dxa"/>
            <w:shd w:val="clear" w:color="auto" w:fill="auto"/>
            <w:vAlign w:val="center"/>
            <w:hideMark/>
          </w:tcPr>
          <w:p w:rsidR="009C6A13" w:rsidRPr="008423FF" w:rsidRDefault="009C6A13" w:rsidP="00165C5D">
            <w:pPr>
              <w:keepNext/>
              <w:keepLines/>
              <w:rPr>
                <w:color w:val="000000" w:themeColor="text1"/>
                <w:sz w:val="20"/>
                <w:szCs w:val="20"/>
                <w:lang w:val="en-US"/>
              </w:rPr>
            </w:pPr>
            <w:r w:rsidRPr="008423FF">
              <w:rPr>
                <w:color w:val="000000" w:themeColor="text1"/>
                <w:sz w:val="20"/>
                <w:szCs w:val="20"/>
                <w:lang w:val="en-US"/>
              </w:rPr>
              <w:t>Review of four projects: Completion of the phase out of HCFCs consumption with support of low GWP technologies in Belarus, GEF project ID 6046; Kazakhstan, HCFC Phase-out in Kazakhstan through promotion of zero ODS low GWP energy efficient technologies, GEF project ID 6090; Complete HCFC phase-out in Tajikistan through promotion of zero ODS low GWP energy efficient technologies, GEF ID 6030; Complete HCFC Phase-out in Uzbekistan through promotion of zero ODS low GWP energy efficient technologies, GEF ID 6003.</w:t>
            </w:r>
          </w:p>
        </w:tc>
        <w:tc>
          <w:tcPr>
            <w:tcW w:w="1138" w:type="dxa"/>
            <w:shd w:val="clear" w:color="auto" w:fill="auto"/>
            <w:vAlign w:val="center"/>
            <w:hideMark/>
          </w:tcPr>
          <w:p w:rsidR="009C6A13" w:rsidRPr="008423FF" w:rsidRDefault="009C6A13" w:rsidP="00165C5D">
            <w:pPr>
              <w:keepNext/>
              <w:keepLines/>
              <w:jc w:val="center"/>
              <w:rPr>
                <w:color w:val="000000" w:themeColor="text1"/>
                <w:sz w:val="20"/>
                <w:szCs w:val="20"/>
                <w:lang w:val="en-US"/>
              </w:rPr>
            </w:pPr>
            <w:r w:rsidRPr="008423FF">
              <w:rPr>
                <w:color w:val="000000" w:themeColor="text1"/>
                <w:sz w:val="20"/>
                <w:szCs w:val="20"/>
                <w:lang w:val="en-US"/>
              </w:rPr>
              <w:t>80</w:t>
            </w:r>
          </w:p>
        </w:tc>
      </w:tr>
      <w:tr w:rsidR="009C6A13" w:rsidRPr="008423FF" w:rsidTr="004C38A4">
        <w:trPr>
          <w:cantSplit/>
          <w:trHeight w:val="561"/>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Review of the project on the introduction of ODS alternatives in agriculture and in post-harvest sector in Kazakhstan ( GEF project ID 9184)</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76</w:t>
            </w:r>
          </w:p>
        </w:tc>
      </w:tr>
      <w:tr w:rsidR="009C6A13" w:rsidRPr="008423FF" w:rsidTr="004C38A4">
        <w:trPr>
          <w:cantSplit/>
          <w:trHeight w:val="1115"/>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Comments on the proposal for a methyl bromide project for Kazakhstan (GEF funding);</w:t>
            </w:r>
          </w:p>
          <w:p w:rsidR="009C6A13" w:rsidRPr="008423FF" w:rsidRDefault="009C6A13" w:rsidP="00165C5D">
            <w:pPr>
              <w:rPr>
                <w:color w:val="000000" w:themeColor="text1"/>
                <w:sz w:val="20"/>
                <w:szCs w:val="20"/>
                <w:lang w:val="en-US"/>
              </w:rPr>
            </w:pPr>
            <w:r w:rsidRPr="008423FF">
              <w:rPr>
                <w:color w:val="000000" w:themeColor="text1"/>
                <w:sz w:val="20"/>
                <w:szCs w:val="20"/>
                <w:lang w:val="en-US"/>
              </w:rPr>
              <w:t>Provided ideas on the use of funds under GEF 6 for ODS phase-out in non-Article 5 CEIT countries. Information on the discussions at recent Montreal Protocol meetings regarding proposals for an amendment to the Protocol.</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75</w:t>
            </w:r>
          </w:p>
        </w:tc>
      </w:tr>
      <w:tr w:rsidR="009C6A13" w:rsidRPr="008423FF" w:rsidTr="004C38A4">
        <w:trPr>
          <w:cantSplit/>
          <w:trHeight w:val="720"/>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Review of a project (Introduction of ODS alternatives in agriculture and in the post-harvest sector in Kazakhstan) against the Multilateral Fund’s policies and guidelines.</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72</w:t>
            </w:r>
          </w:p>
        </w:tc>
      </w:tr>
      <w:tr w:rsidR="009C6A13" w:rsidRPr="008423FF" w:rsidTr="004C38A4">
        <w:trPr>
          <w:cantSplit/>
          <w:trHeight w:val="1720"/>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The Fund Secretariat received an invitation to attend the 45</w:t>
            </w:r>
            <w:r w:rsidRPr="008423FF">
              <w:rPr>
                <w:color w:val="000000" w:themeColor="text1"/>
                <w:sz w:val="20"/>
                <w:szCs w:val="20"/>
                <w:vertAlign w:val="superscript"/>
                <w:lang w:val="en-US"/>
              </w:rPr>
              <w:t>th</w:t>
            </w:r>
            <w:r w:rsidRPr="008423FF">
              <w:rPr>
                <w:color w:val="000000" w:themeColor="text1"/>
                <w:sz w:val="20"/>
                <w:szCs w:val="20"/>
                <w:lang w:val="en-US"/>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71st meeting; however, he advised the CEO that he looked forward to meeting her with a view to strengthening the relationship with the GEF Secretariat.</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71</w:t>
            </w:r>
          </w:p>
        </w:tc>
      </w:tr>
      <w:tr w:rsidR="009C6A13" w:rsidRPr="008423FF" w:rsidTr="004C38A4">
        <w:trPr>
          <w:cantSplit/>
          <w:trHeight w:val="1066"/>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The Secretariat participated in a meeting of the Global Environment Facility (GEF) Chemicals and Waste Technical Advisory Group (TAG) to provide feedback on the draft focal area strategy for chemicals and wastes to guide the sixth replenishment of the GEF (GEF-6). The draft strategy includes the Montreal Protocol related activities of the GEF</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69</w:t>
            </w:r>
          </w:p>
        </w:tc>
      </w:tr>
      <w:tr w:rsidR="009C6A13" w:rsidRPr="008423FF" w:rsidTr="004C38A4">
        <w:trPr>
          <w:cantSplit/>
          <w:trHeight w:val="1125"/>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Since the 67</w:t>
            </w:r>
            <w:r w:rsidRPr="008423FF">
              <w:rPr>
                <w:color w:val="000000" w:themeColor="text1"/>
                <w:sz w:val="20"/>
                <w:szCs w:val="20"/>
                <w:vertAlign w:val="superscript"/>
                <w:lang w:val="en-US"/>
              </w:rPr>
              <w:t>th</w:t>
            </w:r>
            <w:r w:rsidRPr="008423FF">
              <w:rPr>
                <w:color w:val="000000" w:themeColor="text1"/>
                <w:sz w:val="20"/>
                <w:szCs w:val="20"/>
                <w:lang w:val="en-US"/>
              </w:rPr>
              <w:t xml:space="preserve"> meeting there was an interchange of correspondence with the Chief Executive Officer of the Global Environment Facility (GEF) on issues related to cooperation between the two funding mechanisms. Consideration is being given on the possibility of issuing a joint Multilateral Fund/GEF publication on the implementation of the Montreal Protocol over the last 25 years. </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68</w:t>
            </w:r>
          </w:p>
        </w:tc>
      </w:tr>
      <w:tr w:rsidR="009C6A13" w:rsidRPr="008423FF" w:rsidTr="004C38A4">
        <w:trPr>
          <w:cantSplit/>
          <w:trHeight w:val="432"/>
          <w:jc w:val="center"/>
        </w:trPr>
        <w:tc>
          <w:tcPr>
            <w:tcW w:w="9355" w:type="dxa"/>
            <w:gridSpan w:val="2"/>
            <w:shd w:val="clear" w:color="auto" w:fill="auto"/>
            <w:vAlign w:val="center"/>
          </w:tcPr>
          <w:p w:rsidR="009C6A13" w:rsidRPr="008423FF" w:rsidRDefault="009C6A13" w:rsidP="00165C5D">
            <w:pPr>
              <w:jc w:val="center"/>
              <w:rPr>
                <w:color w:val="000000" w:themeColor="text1"/>
                <w:sz w:val="20"/>
                <w:szCs w:val="20"/>
                <w:lang w:val="en-US"/>
              </w:rPr>
            </w:pPr>
            <w:r w:rsidRPr="008423FF">
              <w:rPr>
                <w:b/>
                <w:color w:val="000000" w:themeColor="text1"/>
                <w:sz w:val="20"/>
                <w:szCs w:val="20"/>
                <w:lang w:val="en-US"/>
              </w:rPr>
              <w:t>Government of France</w:t>
            </w:r>
          </w:p>
        </w:tc>
      </w:tr>
      <w:tr w:rsidR="009C6A13" w:rsidRPr="008423FF" w:rsidTr="004C38A4">
        <w:trPr>
          <w:cantSplit/>
          <w:trHeight w:val="362"/>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Information on the modalities for additional contributions to the Multilateral Fund.</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77</w:t>
            </w:r>
          </w:p>
        </w:tc>
      </w:tr>
      <w:tr w:rsidR="009C6A13" w:rsidRPr="008423FF" w:rsidTr="004C38A4">
        <w:trPr>
          <w:cantSplit/>
          <w:trHeight w:val="436"/>
          <w:jc w:val="center"/>
        </w:trPr>
        <w:tc>
          <w:tcPr>
            <w:tcW w:w="9355" w:type="dxa"/>
            <w:gridSpan w:val="2"/>
            <w:shd w:val="clear" w:color="auto" w:fill="auto"/>
            <w:vAlign w:val="center"/>
          </w:tcPr>
          <w:p w:rsidR="009C6A13" w:rsidRPr="008423FF" w:rsidRDefault="009C6A13" w:rsidP="00165C5D">
            <w:pPr>
              <w:keepNext/>
              <w:jc w:val="center"/>
              <w:rPr>
                <w:color w:val="000000" w:themeColor="text1"/>
                <w:sz w:val="20"/>
                <w:szCs w:val="20"/>
                <w:lang w:val="en-US"/>
              </w:rPr>
            </w:pPr>
            <w:r w:rsidRPr="008423FF">
              <w:rPr>
                <w:b/>
                <w:color w:val="000000" w:themeColor="text1"/>
                <w:sz w:val="20"/>
                <w:szCs w:val="20"/>
                <w:lang w:val="en-US"/>
              </w:rPr>
              <w:lastRenderedPageBreak/>
              <w:t>Green Climate Fund (GCF))</w:t>
            </w:r>
          </w:p>
        </w:tc>
      </w:tr>
      <w:tr w:rsidR="009C6A13" w:rsidRPr="008423FF" w:rsidTr="004C38A4">
        <w:trPr>
          <w:cantSplit/>
          <w:trHeight w:val="689"/>
          <w:jc w:val="center"/>
        </w:trPr>
        <w:tc>
          <w:tcPr>
            <w:tcW w:w="8217" w:type="dxa"/>
            <w:shd w:val="clear" w:color="auto" w:fill="auto"/>
            <w:vAlign w:val="center"/>
          </w:tcPr>
          <w:p w:rsidR="009C6A13" w:rsidRPr="008423FF" w:rsidRDefault="009C6A13" w:rsidP="00165C5D">
            <w:pPr>
              <w:keepNext/>
              <w:rPr>
                <w:color w:val="000000" w:themeColor="text1"/>
                <w:sz w:val="20"/>
                <w:szCs w:val="20"/>
                <w:lang w:val="en-US"/>
              </w:rPr>
            </w:pPr>
            <w:r w:rsidRPr="008423FF">
              <w:rPr>
                <w:color w:val="000000" w:themeColor="text1"/>
                <w:sz w:val="20"/>
                <w:szCs w:val="20"/>
                <w:lang w:val="en-US"/>
              </w:rPr>
              <w:t>Meeting documents related the modalities of reporting administrative costs of implementing agencies including the following documents: UNEP/</w:t>
            </w:r>
            <w:proofErr w:type="spellStart"/>
            <w:r w:rsidRPr="008423FF">
              <w:rPr>
                <w:color w:val="000000" w:themeColor="text1"/>
                <w:sz w:val="20"/>
                <w:szCs w:val="20"/>
                <w:lang w:val="en-US"/>
              </w:rPr>
              <w:t>OzL.Pro</w:t>
            </w:r>
            <w:proofErr w:type="spellEnd"/>
            <w:r w:rsidRPr="008423FF">
              <w:rPr>
                <w:color w:val="000000" w:themeColor="text1"/>
                <w:sz w:val="20"/>
                <w:szCs w:val="20"/>
                <w:lang w:val="en-US"/>
              </w:rPr>
              <w:t>/</w:t>
            </w:r>
            <w:proofErr w:type="spellStart"/>
            <w:r w:rsidRPr="008423FF">
              <w:rPr>
                <w:color w:val="000000" w:themeColor="text1"/>
                <w:sz w:val="20"/>
                <w:szCs w:val="20"/>
                <w:lang w:val="en-US"/>
              </w:rPr>
              <w:t>ExCom</w:t>
            </w:r>
            <w:proofErr w:type="spellEnd"/>
            <w:r w:rsidRPr="008423FF">
              <w:rPr>
                <w:color w:val="000000" w:themeColor="text1"/>
                <w:sz w:val="20"/>
                <w:szCs w:val="20"/>
                <w:lang w:val="en-US"/>
              </w:rPr>
              <w:t>/26/67, UNEP/</w:t>
            </w:r>
            <w:proofErr w:type="spellStart"/>
            <w:r w:rsidRPr="008423FF">
              <w:rPr>
                <w:color w:val="000000" w:themeColor="text1"/>
                <w:sz w:val="20"/>
                <w:szCs w:val="20"/>
                <w:lang w:val="en-US"/>
              </w:rPr>
              <w:t>OzL.Pro</w:t>
            </w:r>
            <w:proofErr w:type="spellEnd"/>
            <w:r w:rsidRPr="008423FF">
              <w:rPr>
                <w:color w:val="000000" w:themeColor="text1"/>
                <w:sz w:val="20"/>
                <w:szCs w:val="20"/>
                <w:lang w:val="en-US"/>
              </w:rPr>
              <w:t>/</w:t>
            </w:r>
            <w:proofErr w:type="spellStart"/>
            <w:r w:rsidRPr="008423FF">
              <w:rPr>
                <w:color w:val="000000" w:themeColor="text1"/>
                <w:sz w:val="20"/>
                <w:szCs w:val="20"/>
                <w:lang w:val="en-US"/>
              </w:rPr>
              <w:t>ExCom</w:t>
            </w:r>
            <w:proofErr w:type="spellEnd"/>
            <w:r w:rsidRPr="008423FF">
              <w:rPr>
                <w:color w:val="000000" w:themeColor="text1"/>
                <w:sz w:val="20"/>
                <w:szCs w:val="20"/>
                <w:lang w:val="en-US"/>
              </w:rPr>
              <w:t>/34/52 and, UNEP/</w:t>
            </w:r>
            <w:proofErr w:type="spellStart"/>
            <w:r w:rsidRPr="008423FF">
              <w:rPr>
                <w:color w:val="000000" w:themeColor="text1"/>
                <w:sz w:val="20"/>
                <w:szCs w:val="20"/>
                <w:lang w:val="en-US"/>
              </w:rPr>
              <w:t>OzL.Pro</w:t>
            </w:r>
            <w:proofErr w:type="spellEnd"/>
            <w:r w:rsidRPr="008423FF">
              <w:rPr>
                <w:color w:val="000000" w:themeColor="text1"/>
                <w:sz w:val="20"/>
                <w:szCs w:val="20"/>
                <w:lang w:val="en-US"/>
              </w:rPr>
              <w:t>/</w:t>
            </w:r>
            <w:proofErr w:type="spellStart"/>
            <w:r w:rsidRPr="008423FF">
              <w:rPr>
                <w:color w:val="000000" w:themeColor="text1"/>
                <w:sz w:val="20"/>
                <w:szCs w:val="20"/>
                <w:lang w:val="en-US"/>
              </w:rPr>
              <w:t>ExCom</w:t>
            </w:r>
            <w:proofErr w:type="spellEnd"/>
            <w:r w:rsidRPr="008423FF">
              <w:rPr>
                <w:color w:val="000000" w:themeColor="text1"/>
                <w:sz w:val="20"/>
                <w:szCs w:val="20"/>
                <w:lang w:val="en-US"/>
              </w:rPr>
              <w:t>/38/59, UNEP/</w:t>
            </w:r>
            <w:proofErr w:type="spellStart"/>
            <w:r w:rsidRPr="008423FF">
              <w:rPr>
                <w:color w:val="000000" w:themeColor="text1"/>
                <w:sz w:val="20"/>
                <w:szCs w:val="20"/>
                <w:lang w:val="en-US"/>
              </w:rPr>
              <w:t>OzL.Pro</w:t>
            </w:r>
            <w:proofErr w:type="spellEnd"/>
            <w:r w:rsidRPr="008423FF">
              <w:rPr>
                <w:color w:val="000000" w:themeColor="text1"/>
                <w:sz w:val="20"/>
                <w:szCs w:val="20"/>
                <w:lang w:val="en-US"/>
              </w:rPr>
              <w:t>/</w:t>
            </w:r>
            <w:proofErr w:type="spellStart"/>
            <w:r w:rsidRPr="008423FF">
              <w:rPr>
                <w:color w:val="000000" w:themeColor="text1"/>
                <w:sz w:val="20"/>
                <w:szCs w:val="20"/>
                <w:lang w:val="en-US"/>
              </w:rPr>
              <w:t>ExCom</w:t>
            </w:r>
            <w:proofErr w:type="spellEnd"/>
            <w:r w:rsidRPr="008423FF">
              <w:rPr>
                <w:color w:val="000000" w:themeColor="text1"/>
                <w:sz w:val="20"/>
                <w:szCs w:val="20"/>
                <w:lang w:val="en-US"/>
              </w:rPr>
              <w:t>/55/48, and UNEP/</w:t>
            </w:r>
            <w:proofErr w:type="spellStart"/>
            <w:r w:rsidRPr="008423FF">
              <w:rPr>
                <w:color w:val="000000" w:themeColor="text1"/>
                <w:sz w:val="20"/>
                <w:szCs w:val="20"/>
                <w:lang w:val="en-US"/>
              </w:rPr>
              <w:t>OzL.Pro</w:t>
            </w:r>
            <w:proofErr w:type="spellEnd"/>
            <w:r w:rsidRPr="008423FF">
              <w:rPr>
                <w:color w:val="000000" w:themeColor="text1"/>
                <w:sz w:val="20"/>
                <w:szCs w:val="20"/>
                <w:lang w:val="en-US"/>
              </w:rPr>
              <w:t>/</w:t>
            </w:r>
            <w:proofErr w:type="spellStart"/>
            <w:r w:rsidRPr="008423FF">
              <w:rPr>
                <w:color w:val="000000" w:themeColor="text1"/>
                <w:sz w:val="20"/>
                <w:szCs w:val="20"/>
                <w:lang w:val="en-US"/>
              </w:rPr>
              <w:t>ExCom</w:t>
            </w:r>
            <w:proofErr w:type="spellEnd"/>
            <w:r w:rsidRPr="008423FF">
              <w:rPr>
                <w:color w:val="000000" w:themeColor="text1"/>
                <w:sz w:val="20"/>
                <w:szCs w:val="20"/>
                <w:lang w:val="en-US"/>
              </w:rPr>
              <w:t>/80/43</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81</w:t>
            </w:r>
          </w:p>
        </w:tc>
      </w:tr>
      <w:tr w:rsidR="009C6A13" w:rsidRPr="008423FF" w:rsidTr="004C38A4">
        <w:trPr>
          <w:cantSplit/>
          <w:trHeight w:val="689"/>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Conference call to provide information on the Multilateral Fund practices regarding concessional lending and incremental.</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80</w:t>
            </w:r>
          </w:p>
        </w:tc>
      </w:tr>
      <w:tr w:rsidR="009C6A13" w:rsidRPr="008423FF" w:rsidTr="004C38A4">
        <w:trPr>
          <w:cantSplit/>
          <w:trHeight w:val="2268"/>
          <w:jc w:val="center"/>
        </w:trPr>
        <w:tc>
          <w:tcPr>
            <w:tcW w:w="8217" w:type="dxa"/>
            <w:shd w:val="clear" w:color="auto" w:fill="auto"/>
            <w:vAlign w:val="center"/>
          </w:tcPr>
          <w:p w:rsidR="009C6A13" w:rsidRPr="008423FF" w:rsidRDefault="009C6A13" w:rsidP="00165C5D">
            <w:pPr>
              <w:rPr>
                <w:color w:val="000000" w:themeColor="text1"/>
                <w:sz w:val="20"/>
                <w:szCs w:val="20"/>
                <w:lang w:val="en-US"/>
              </w:rPr>
            </w:pPr>
            <w:r w:rsidRPr="008423FF">
              <w:rPr>
                <w:color w:val="000000" w:themeColor="text1"/>
                <w:sz w:val="20"/>
                <w:szCs w:val="20"/>
                <w:lang w:val="en-US"/>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rsidR="009C6A13" w:rsidRPr="008423FF" w:rsidRDefault="009C6A13" w:rsidP="00165C5D">
            <w:pPr>
              <w:rPr>
                <w:color w:val="000000" w:themeColor="text1"/>
                <w:sz w:val="20"/>
                <w:szCs w:val="20"/>
                <w:lang w:val="en-US"/>
              </w:rPr>
            </w:pPr>
            <w:r w:rsidRPr="008423FF">
              <w:rPr>
                <w:color w:val="000000" w:themeColor="text1"/>
                <w:sz w:val="20"/>
                <w:szCs w:val="20"/>
                <w:lang w:val="en-US"/>
              </w:rPr>
              <w:t xml:space="preserve">Documents were provided including </w:t>
            </w:r>
            <w:r w:rsidRPr="008423FF">
              <w:rPr>
                <w:i/>
                <w:iCs/>
                <w:color w:val="000000" w:themeColor="text1"/>
                <w:sz w:val="20"/>
                <w:szCs w:val="20"/>
                <w:lang w:val="en-US"/>
              </w:rPr>
              <w:t>inter alia</w:t>
            </w:r>
            <w:r w:rsidRPr="008423FF">
              <w:rPr>
                <w:color w:val="000000" w:themeColor="text1"/>
                <w:sz w:val="20"/>
                <w:szCs w:val="20"/>
                <w:lang w:val="en-US"/>
              </w:rPr>
              <w:t xml:space="preserve">: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w:t>
            </w:r>
            <w:proofErr w:type="spellStart"/>
            <w:r w:rsidRPr="008423FF">
              <w:rPr>
                <w:color w:val="000000" w:themeColor="text1"/>
                <w:sz w:val="20"/>
                <w:szCs w:val="20"/>
                <w:lang w:val="en-US"/>
              </w:rPr>
              <w:t>programme</w:t>
            </w:r>
            <w:proofErr w:type="spellEnd"/>
            <w:r w:rsidRPr="008423FF">
              <w:rPr>
                <w:color w:val="000000" w:themeColor="text1"/>
                <w:sz w:val="20"/>
                <w:szCs w:val="20"/>
                <w:lang w:val="en-US"/>
              </w:rPr>
              <w:t xml:space="preserve"> and project completion reports; business plan templates; progress reporting guidelines; reports of the two evaluations on institutional strengthening; and the monitoring and evaluation work </w:t>
            </w:r>
            <w:proofErr w:type="spellStart"/>
            <w:r w:rsidRPr="008423FF">
              <w:rPr>
                <w:color w:val="000000" w:themeColor="text1"/>
                <w:sz w:val="20"/>
                <w:szCs w:val="20"/>
                <w:lang w:val="en-US"/>
              </w:rPr>
              <w:t>programme</w:t>
            </w:r>
            <w:proofErr w:type="spellEnd"/>
            <w:r w:rsidRPr="008423FF">
              <w:rPr>
                <w:color w:val="000000" w:themeColor="text1"/>
                <w:sz w:val="20"/>
                <w:szCs w:val="20"/>
                <w:lang w:val="en-US"/>
              </w:rPr>
              <w:t>.</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77</w:t>
            </w:r>
          </w:p>
        </w:tc>
      </w:tr>
      <w:tr w:rsidR="009C6A13" w:rsidRPr="008423FF" w:rsidTr="004C38A4">
        <w:trPr>
          <w:cantSplit/>
          <w:trHeight w:val="637"/>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The Fund Secretariat’s experience in establishing legal arrangements with implementing entities and establishing a progress reporting system for the Multilateral Fund.</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 xml:space="preserve"> 76</w:t>
            </w:r>
          </w:p>
        </w:tc>
      </w:tr>
      <w:tr w:rsidR="009C6A13" w:rsidRPr="008423FF" w:rsidTr="004C38A4">
        <w:trPr>
          <w:cantSplit/>
          <w:trHeight w:val="1531"/>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Information on performance indicators developed for the Multilateral Fund;</w:t>
            </w:r>
          </w:p>
          <w:p w:rsidR="009C6A13" w:rsidRPr="008423FF" w:rsidRDefault="009C6A13" w:rsidP="00165C5D">
            <w:pPr>
              <w:rPr>
                <w:color w:val="000000" w:themeColor="text1"/>
                <w:sz w:val="20"/>
                <w:szCs w:val="20"/>
                <w:lang w:val="en-US"/>
              </w:rPr>
            </w:pPr>
            <w:r w:rsidRPr="008423FF">
              <w:rPr>
                <w:color w:val="000000" w:themeColor="text1"/>
                <w:sz w:val="20"/>
                <w:szCs w:val="20"/>
                <w:lang w:val="en-US"/>
              </w:rPr>
              <w:t>Information on the discussions at recent Montreal Protocol meetings regarding proposals for an amendment to the Protocol;</w:t>
            </w:r>
          </w:p>
          <w:p w:rsidR="009C6A13" w:rsidRPr="008423FF" w:rsidRDefault="009C6A13" w:rsidP="00165C5D">
            <w:pPr>
              <w:rPr>
                <w:color w:val="000000" w:themeColor="text1"/>
                <w:sz w:val="20"/>
                <w:szCs w:val="20"/>
                <w:lang w:val="en-US"/>
              </w:rPr>
            </w:pPr>
            <w:r w:rsidRPr="008423FF">
              <w:rPr>
                <w:color w:val="000000" w:themeColor="text1"/>
                <w:sz w:val="20"/>
                <w:szCs w:val="20"/>
                <w:lang w:val="en-US"/>
              </w:rPr>
              <w:t xml:space="preserve">Information on the Multilateral Fund’s monitoring and accounting framework including Chapter XI of the Multilateral Fund policies, procedures, guidelines and criteria (monitoring and evaluation); </w:t>
            </w:r>
          </w:p>
          <w:p w:rsidR="009C6A13" w:rsidRPr="008423FF" w:rsidRDefault="009C6A13" w:rsidP="00165C5D">
            <w:pPr>
              <w:rPr>
                <w:color w:val="000000" w:themeColor="text1"/>
                <w:sz w:val="20"/>
                <w:szCs w:val="20"/>
                <w:lang w:val="en-US"/>
              </w:rPr>
            </w:pPr>
            <w:r w:rsidRPr="008423FF">
              <w:rPr>
                <w:color w:val="000000" w:themeColor="text1"/>
                <w:sz w:val="20"/>
                <w:szCs w:val="20"/>
                <w:lang w:val="en-US"/>
              </w:rPr>
              <w:t>presentation on capacity building under the Multilateral Fund.</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75</w:t>
            </w:r>
          </w:p>
        </w:tc>
      </w:tr>
      <w:tr w:rsidR="009C6A13" w:rsidRPr="008423FF" w:rsidTr="004C38A4">
        <w:trPr>
          <w:cantSplit/>
          <w:trHeight w:val="1137"/>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Presentation on Multilateral Fund (MLF) and a sample of key documents including Secretariat activities, status of the Fund, consolidated business plans and progress reports, a sample of project proposals and policy papers. Further details and discussions on the Multilateral Fund.</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74</w:t>
            </w:r>
          </w:p>
        </w:tc>
      </w:tr>
      <w:tr w:rsidR="009C6A13" w:rsidRPr="008423FF" w:rsidTr="004C38A4">
        <w:trPr>
          <w:cantSplit/>
          <w:trHeight w:val="624"/>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Overview of the objectives and operation of the Multilateral Fund (MLF) including its project review process, policy development, meeting process, implementation of Executive Committee decisions.</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72</w:t>
            </w:r>
          </w:p>
        </w:tc>
      </w:tr>
      <w:tr w:rsidR="009C6A13" w:rsidRPr="008423FF" w:rsidTr="004C38A4">
        <w:trPr>
          <w:cantSplit/>
          <w:trHeight w:val="2041"/>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The Interim Secretariat of the Green Climate Fund wrote to the Multilateral Fund on 24 September 2013 with an invitation to attend the 5</w:t>
            </w:r>
            <w:r w:rsidRPr="008423FF">
              <w:rPr>
                <w:color w:val="000000" w:themeColor="text1"/>
                <w:sz w:val="20"/>
                <w:szCs w:val="20"/>
                <w:vertAlign w:val="superscript"/>
                <w:lang w:val="en-US"/>
              </w:rPr>
              <w:t>th</w:t>
            </w:r>
            <w:r w:rsidRPr="008423FF">
              <w:rPr>
                <w:color w:val="000000" w:themeColor="text1"/>
                <w:sz w:val="20"/>
                <w:szCs w:val="20"/>
                <w:lang w:val="en-US"/>
              </w:rPr>
              <w:t xml:space="preserve"> meeting of the Board of the Green Climate Fund as an observer, although the letter noted that observer status for the Multilateral Fund had not yet been approved. The Fund Secretariat could not attend the Board meeting, which took place from 8 to 10 October, due to preparations for the 71</w:t>
            </w:r>
            <w:r w:rsidRPr="008423FF">
              <w:rPr>
                <w:color w:val="000000" w:themeColor="text1"/>
                <w:sz w:val="20"/>
                <w:szCs w:val="20"/>
                <w:vertAlign w:val="superscript"/>
                <w:lang w:val="en-US"/>
              </w:rPr>
              <w:t>st</w:t>
            </w:r>
            <w:r w:rsidRPr="008423FF">
              <w:rPr>
                <w:color w:val="000000" w:themeColor="text1"/>
                <w:sz w:val="20"/>
                <w:szCs w:val="20"/>
                <w:lang w:val="en-US"/>
              </w:rPr>
              <w:t xml:space="preserve"> meeting. A further letter of 21 October 2013 informed the Fund Secretariat that the next Board meeting would take place in Indonesia from 19 to 21 February 2014, that observer status for the Multilateral Fund had been approved by an amendment to decision B.04/15, and also requested the Fund Secretariat to nominate a contact person.</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71</w:t>
            </w:r>
          </w:p>
        </w:tc>
      </w:tr>
      <w:tr w:rsidR="009C6A13" w:rsidRPr="008423FF" w:rsidTr="004C38A4">
        <w:trPr>
          <w:cantSplit/>
          <w:trHeight w:val="432"/>
          <w:jc w:val="center"/>
        </w:trPr>
        <w:tc>
          <w:tcPr>
            <w:tcW w:w="9355" w:type="dxa"/>
            <w:gridSpan w:val="2"/>
            <w:shd w:val="clear" w:color="auto" w:fill="auto"/>
            <w:vAlign w:val="center"/>
          </w:tcPr>
          <w:p w:rsidR="009C6A13" w:rsidRPr="008423FF" w:rsidRDefault="009C6A13" w:rsidP="00165C5D">
            <w:pPr>
              <w:jc w:val="center"/>
              <w:rPr>
                <w:color w:val="000000" w:themeColor="text1"/>
                <w:sz w:val="20"/>
                <w:szCs w:val="20"/>
                <w:lang w:val="en-US"/>
              </w:rPr>
            </w:pPr>
            <w:r w:rsidRPr="008423FF">
              <w:rPr>
                <w:b/>
                <w:color w:val="000000" w:themeColor="text1"/>
                <w:sz w:val="20"/>
                <w:szCs w:val="20"/>
                <w:lang w:val="en-US"/>
              </w:rPr>
              <w:t>Grenoble School of Management</w:t>
            </w:r>
          </w:p>
        </w:tc>
      </w:tr>
      <w:tr w:rsidR="009C6A13" w:rsidRPr="008423FF" w:rsidTr="004C38A4">
        <w:trPr>
          <w:cantSplit/>
          <w:trHeight w:val="578"/>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Information on the policies and procedures of the Multilateral Fund and the process of project approval for a study on technology learning curves</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80</w:t>
            </w:r>
          </w:p>
        </w:tc>
      </w:tr>
      <w:tr w:rsidR="009C6A13" w:rsidRPr="008423FF" w:rsidTr="004C38A4">
        <w:trPr>
          <w:cantSplit/>
          <w:trHeight w:val="432"/>
          <w:jc w:val="center"/>
        </w:trPr>
        <w:tc>
          <w:tcPr>
            <w:tcW w:w="9355" w:type="dxa"/>
            <w:gridSpan w:val="2"/>
            <w:shd w:val="clear" w:color="auto" w:fill="auto"/>
            <w:vAlign w:val="center"/>
          </w:tcPr>
          <w:p w:rsidR="009C6A13" w:rsidRPr="008423FF" w:rsidRDefault="009C6A13" w:rsidP="00165C5D">
            <w:pPr>
              <w:jc w:val="center"/>
              <w:rPr>
                <w:color w:val="000000" w:themeColor="text1"/>
                <w:sz w:val="20"/>
                <w:szCs w:val="20"/>
                <w:lang w:val="en-US"/>
              </w:rPr>
            </w:pPr>
            <w:r w:rsidRPr="008423FF">
              <w:rPr>
                <w:b/>
                <w:color w:val="000000" w:themeColor="text1"/>
                <w:sz w:val="20"/>
                <w:szCs w:val="20"/>
                <w:lang w:val="en-US"/>
              </w:rPr>
              <w:t>Intergovernmental Platform on Biodiversity and Ecosystem Services (IPBES)</w:t>
            </w:r>
          </w:p>
        </w:tc>
      </w:tr>
      <w:tr w:rsidR="009C6A13" w:rsidRPr="008423FF" w:rsidTr="004C38A4">
        <w:trPr>
          <w:cantSplit/>
          <w:trHeight w:val="397"/>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Information on practices regarding financial support to meeting participants/delegates.</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75</w:t>
            </w:r>
          </w:p>
        </w:tc>
      </w:tr>
      <w:tr w:rsidR="009C6A13" w:rsidRPr="008423FF" w:rsidTr="004C38A4">
        <w:trPr>
          <w:cantSplit/>
          <w:trHeight w:val="432"/>
          <w:jc w:val="center"/>
        </w:trPr>
        <w:tc>
          <w:tcPr>
            <w:tcW w:w="9355" w:type="dxa"/>
            <w:gridSpan w:val="2"/>
            <w:shd w:val="clear" w:color="auto" w:fill="auto"/>
            <w:vAlign w:val="center"/>
          </w:tcPr>
          <w:p w:rsidR="009C6A13" w:rsidRPr="008423FF" w:rsidRDefault="009C6A13" w:rsidP="00165C5D">
            <w:pPr>
              <w:keepNext/>
              <w:jc w:val="center"/>
              <w:rPr>
                <w:color w:val="000000" w:themeColor="text1"/>
                <w:sz w:val="20"/>
                <w:szCs w:val="20"/>
                <w:lang w:val="en-US"/>
              </w:rPr>
            </w:pPr>
            <w:r w:rsidRPr="008423FF">
              <w:rPr>
                <w:b/>
                <w:color w:val="000000" w:themeColor="text1"/>
                <w:sz w:val="20"/>
                <w:szCs w:val="20"/>
                <w:lang w:val="en-US"/>
              </w:rPr>
              <w:lastRenderedPageBreak/>
              <w:t>Joint Inspection Unit of the United Nation</w:t>
            </w:r>
          </w:p>
        </w:tc>
      </w:tr>
      <w:tr w:rsidR="009C6A13" w:rsidRPr="008423FF" w:rsidTr="004C38A4">
        <w:trPr>
          <w:cantSplit/>
          <w:trHeight w:val="907"/>
          <w:jc w:val="center"/>
        </w:trPr>
        <w:tc>
          <w:tcPr>
            <w:tcW w:w="8217" w:type="dxa"/>
            <w:shd w:val="clear" w:color="auto" w:fill="auto"/>
            <w:vAlign w:val="center"/>
            <w:hideMark/>
          </w:tcPr>
          <w:p w:rsidR="009C6A13" w:rsidRPr="008423FF" w:rsidRDefault="009C6A13" w:rsidP="00165C5D">
            <w:pPr>
              <w:keepNext/>
              <w:rPr>
                <w:color w:val="000000" w:themeColor="text1"/>
                <w:sz w:val="20"/>
                <w:szCs w:val="20"/>
                <w:lang w:val="en-US"/>
              </w:rPr>
            </w:pPr>
            <w:r w:rsidRPr="008423FF">
              <w:rPr>
                <w:color w:val="000000" w:themeColor="text1"/>
                <w:sz w:val="20"/>
                <w:szCs w:val="20"/>
                <w:lang w:val="en-US"/>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77</w:t>
            </w:r>
          </w:p>
        </w:tc>
      </w:tr>
      <w:tr w:rsidR="009C6A13" w:rsidRPr="008423FF" w:rsidTr="004C38A4">
        <w:trPr>
          <w:cantSplit/>
          <w:trHeight w:val="1296"/>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Comments on the draft document “Review of Activities and Resources Devoted to Address Climate Change in the United Nations System Organizations.</w:t>
            </w:r>
          </w:p>
          <w:p w:rsidR="009C6A13" w:rsidRPr="008423FF" w:rsidRDefault="009C6A13" w:rsidP="00165C5D">
            <w:pPr>
              <w:rPr>
                <w:color w:val="000000" w:themeColor="text1"/>
                <w:sz w:val="20"/>
                <w:szCs w:val="20"/>
                <w:lang w:val="en-US"/>
              </w:rPr>
            </w:pPr>
            <w:r w:rsidRPr="008423FF">
              <w:rPr>
                <w:color w:val="000000" w:themeColor="text1"/>
                <w:sz w:val="20"/>
                <w:szCs w:val="20"/>
                <w:lang w:val="en-US"/>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74</w:t>
            </w:r>
          </w:p>
        </w:tc>
      </w:tr>
      <w:tr w:rsidR="009C6A13" w:rsidRPr="008423FF" w:rsidTr="004C38A4">
        <w:trPr>
          <w:cantSplit/>
          <w:trHeight w:val="576"/>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The Secretariat completed a questionnaire with regard to the review of activities and resources devoted to address climate change.</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73</w:t>
            </w:r>
          </w:p>
        </w:tc>
      </w:tr>
      <w:tr w:rsidR="009C6A13" w:rsidRPr="008423FF" w:rsidTr="004C38A4">
        <w:trPr>
          <w:cantSplit/>
          <w:trHeight w:val="720"/>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Comments and factual corrections to information on the Multilateral Fund in the report “Post-Rio+20 review of environmental governance within the United Nations system”.</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72</w:t>
            </w:r>
          </w:p>
        </w:tc>
      </w:tr>
      <w:tr w:rsidR="009C6A13" w:rsidRPr="008423FF" w:rsidTr="004C38A4">
        <w:trPr>
          <w:cantSplit/>
          <w:trHeight w:val="1984"/>
          <w:jc w:val="center"/>
        </w:trPr>
        <w:tc>
          <w:tcPr>
            <w:tcW w:w="8217" w:type="dxa"/>
            <w:shd w:val="clear" w:color="auto" w:fill="auto"/>
            <w:noWrap/>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 xml:space="preserve">With regard to the 2013 evaluation/review entitled “Post-Rio+20 review of environmental governance within the United Nations system, the Secretariat provided the JIU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70</w:t>
            </w:r>
          </w:p>
        </w:tc>
      </w:tr>
      <w:tr w:rsidR="009C6A13" w:rsidRPr="008423FF" w:rsidTr="004C38A4">
        <w:trPr>
          <w:cantSplit/>
          <w:trHeight w:val="436"/>
          <w:jc w:val="center"/>
        </w:trPr>
        <w:tc>
          <w:tcPr>
            <w:tcW w:w="9355" w:type="dxa"/>
            <w:gridSpan w:val="2"/>
            <w:shd w:val="clear" w:color="auto" w:fill="auto"/>
            <w:noWrap/>
            <w:vAlign w:val="center"/>
          </w:tcPr>
          <w:p w:rsidR="009C6A13" w:rsidRPr="008423FF" w:rsidRDefault="009C6A13" w:rsidP="00165C5D">
            <w:pPr>
              <w:jc w:val="center"/>
              <w:rPr>
                <w:b/>
                <w:color w:val="000000" w:themeColor="text1"/>
                <w:sz w:val="20"/>
                <w:szCs w:val="20"/>
                <w:lang w:val="en-US"/>
              </w:rPr>
            </w:pPr>
            <w:r w:rsidRPr="008423FF">
              <w:rPr>
                <w:b/>
                <w:color w:val="000000" w:themeColor="text1"/>
                <w:sz w:val="20"/>
                <w:szCs w:val="20"/>
                <w:lang w:val="en-US"/>
              </w:rPr>
              <w:t>Kigali Cooling Efficiency Fund (K-CEF)</w:t>
            </w:r>
          </w:p>
        </w:tc>
      </w:tr>
      <w:tr w:rsidR="009C6A13" w:rsidRPr="008423FF" w:rsidTr="004C38A4">
        <w:trPr>
          <w:cantSplit/>
          <w:trHeight w:val="436"/>
          <w:jc w:val="center"/>
        </w:trPr>
        <w:tc>
          <w:tcPr>
            <w:tcW w:w="8217" w:type="dxa"/>
            <w:shd w:val="clear" w:color="auto" w:fill="auto"/>
            <w:noWrap/>
            <w:vAlign w:val="center"/>
            <w:hideMark/>
          </w:tcPr>
          <w:p w:rsidR="009C6A13" w:rsidRPr="008423FF" w:rsidRDefault="009C6A13" w:rsidP="00165C5D">
            <w:pPr>
              <w:keepNext/>
              <w:rPr>
                <w:color w:val="000000" w:themeColor="text1"/>
                <w:sz w:val="20"/>
                <w:szCs w:val="20"/>
                <w:lang w:val="en-US"/>
              </w:rPr>
            </w:pPr>
            <w:r w:rsidRPr="008423FF">
              <w:rPr>
                <w:color w:val="000000" w:themeColor="text1"/>
                <w:sz w:val="20"/>
                <w:szCs w:val="20"/>
                <w:lang w:val="en-US"/>
              </w:rPr>
              <w:t>Continued informal sharing of experience of the Multilateral Fund.</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80</w:t>
            </w:r>
          </w:p>
        </w:tc>
      </w:tr>
      <w:tr w:rsidR="009C6A13" w:rsidRPr="008423FF" w:rsidTr="004C38A4">
        <w:trPr>
          <w:cantSplit/>
          <w:trHeight w:val="2721"/>
          <w:jc w:val="center"/>
        </w:trPr>
        <w:tc>
          <w:tcPr>
            <w:tcW w:w="8217" w:type="dxa"/>
            <w:shd w:val="clear" w:color="auto" w:fill="auto"/>
            <w:vAlign w:val="center"/>
            <w:hideMark/>
          </w:tcPr>
          <w:p w:rsidR="009C6A13" w:rsidRPr="008423FF" w:rsidRDefault="009C6A13" w:rsidP="00165C5D">
            <w:pPr>
              <w:keepNext/>
              <w:rPr>
                <w:color w:val="000000" w:themeColor="text1"/>
                <w:sz w:val="20"/>
                <w:szCs w:val="20"/>
                <w:lang w:val="en-US"/>
              </w:rPr>
            </w:pPr>
            <w:r w:rsidRPr="008423FF">
              <w:rPr>
                <w:color w:val="000000" w:themeColor="text1"/>
                <w:sz w:val="20"/>
                <w:szCs w:val="20"/>
                <w:lang w:val="en-US"/>
              </w:rPr>
              <w:t xml:space="preserve">The Director and one other representative of the Kigali Cooling Efficiency Fund (K-CEF), which will coordinate the work of 19 philanthropic foundations on matters related to energy-efficiency and cooling with regard to implementation of the Kigali Amendment, visited the Secretariat on 26 January 2017 to learn more about the Multilateral Fund. K-CEF aims to allocate approximately US $53 million from philanthropic foundations by the end of 2017 for targeted support through country </w:t>
            </w:r>
            <w:proofErr w:type="spellStart"/>
            <w:r w:rsidRPr="008423FF">
              <w:rPr>
                <w:color w:val="000000" w:themeColor="text1"/>
                <w:sz w:val="20"/>
                <w:szCs w:val="20"/>
                <w:lang w:val="en-US"/>
              </w:rPr>
              <w:t>programmes</w:t>
            </w:r>
            <w:proofErr w:type="spellEnd"/>
            <w:r w:rsidRPr="008423FF">
              <w:rPr>
                <w:color w:val="000000" w:themeColor="text1"/>
                <w:sz w:val="20"/>
                <w:szCs w:val="20"/>
                <w:lang w:val="en-US"/>
              </w:rPr>
              <w:t xml:space="preserve"> in a small number of countries and more general support to over 100 countries to improve energy efficiency. 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w:t>
            </w:r>
            <w:proofErr w:type="spellStart"/>
            <w:r w:rsidRPr="008423FF">
              <w:rPr>
                <w:color w:val="000000" w:themeColor="text1"/>
                <w:sz w:val="20"/>
                <w:szCs w:val="20"/>
                <w:lang w:val="en-US"/>
              </w:rPr>
              <w:t>OzL.Pro</w:t>
            </w:r>
            <w:proofErr w:type="spellEnd"/>
            <w:r w:rsidRPr="008423FF">
              <w:rPr>
                <w:color w:val="000000" w:themeColor="text1"/>
                <w:sz w:val="20"/>
                <w:szCs w:val="20"/>
                <w:lang w:val="en-US"/>
              </w:rPr>
              <w:t>/</w:t>
            </w:r>
            <w:proofErr w:type="spellStart"/>
            <w:r w:rsidRPr="008423FF">
              <w:rPr>
                <w:color w:val="000000" w:themeColor="text1"/>
                <w:sz w:val="20"/>
                <w:szCs w:val="20"/>
                <w:lang w:val="en-US"/>
              </w:rPr>
              <w:t>ExCom</w:t>
            </w:r>
            <w:proofErr w:type="spellEnd"/>
            <w:r w:rsidRPr="008423FF">
              <w:rPr>
                <w:color w:val="000000" w:themeColor="text1"/>
                <w:sz w:val="20"/>
                <w:szCs w:val="20"/>
                <w:lang w:val="en-US"/>
              </w:rPr>
              <w:t>/74/51 on the Review of institutional strengthening and document the associated decision 74/51.</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78</w:t>
            </w:r>
          </w:p>
        </w:tc>
      </w:tr>
      <w:tr w:rsidR="009C6A13" w:rsidRPr="008423FF" w:rsidTr="004C38A4">
        <w:trPr>
          <w:cantSplit/>
          <w:trHeight w:val="432"/>
          <w:jc w:val="center"/>
        </w:trPr>
        <w:tc>
          <w:tcPr>
            <w:tcW w:w="9355" w:type="dxa"/>
            <w:gridSpan w:val="2"/>
            <w:shd w:val="clear" w:color="auto" w:fill="auto"/>
            <w:vAlign w:val="center"/>
          </w:tcPr>
          <w:p w:rsidR="009C6A13" w:rsidRPr="008423FF" w:rsidRDefault="009C6A13" w:rsidP="00165C5D">
            <w:pPr>
              <w:jc w:val="center"/>
              <w:rPr>
                <w:b/>
                <w:color w:val="000000" w:themeColor="text1"/>
                <w:sz w:val="20"/>
                <w:szCs w:val="20"/>
                <w:lang w:val="en-US"/>
              </w:rPr>
            </w:pPr>
            <w:r w:rsidRPr="008423FF">
              <w:rPr>
                <w:b/>
                <w:color w:val="000000" w:themeColor="text1"/>
                <w:sz w:val="20"/>
                <w:szCs w:val="20"/>
                <w:lang w:val="en-US"/>
              </w:rPr>
              <w:t>Lawrence Berkeley National Laboratory</w:t>
            </w:r>
          </w:p>
        </w:tc>
      </w:tr>
      <w:tr w:rsidR="009C6A13" w:rsidRPr="008423FF" w:rsidTr="004C38A4">
        <w:trPr>
          <w:cantSplit/>
          <w:trHeight w:val="576"/>
          <w:jc w:val="center"/>
        </w:trPr>
        <w:tc>
          <w:tcPr>
            <w:tcW w:w="8217" w:type="dxa"/>
            <w:shd w:val="clear" w:color="auto" w:fill="auto"/>
            <w:vAlign w:val="center"/>
            <w:hideMark/>
          </w:tcPr>
          <w:p w:rsidR="009C6A13" w:rsidRPr="008423FF" w:rsidRDefault="009C6A13" w:rsidP="00165C5D">
            <w:pPr>
              <w:jc w:val="left"/>
              <w:rPr>
                <w:color w:val="000000" w:themeColor="text1"/>
                <w:sz w:val="20"/>
                <w:szCs w:val="20"/>
                <w:lang w:val="en-US"/>
              </w:rPr>
            </w:pPr>
            <w:r w:rsidRPr="008423FF">
              <w:rPr>
                <w:color w:val="000000" w:themeColor="text1"/>
                <w:sz w:val="20"/>
                <w:szCs w:val="20"/>
                <w:lang w:val="en-US"/>
              </w:rPr>
              <w:t>The Secretariat provided comments on a draft report on opportunities and risks of efficiency improvement and refrigerant transition in room air</w:t>
            </w:r>
            <w:r w:rsidRPr="008423FF">
              <w:rPr>
                <w:color w:val="000000" w:themeColor="text1"/>
                <w:sz w:val="20"/>
                <w:szCs w:val="20"/>
                <w:lang w:val="en-US"/>
              </w:rPr>
              <w:noBreakHyphen/>
              <w:t>conditioning.</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80</w:t>
            </w:r>
          </w:p>
        </w:tc>
      </w:tr>
      <w:tr w:rsidR="009C6A13" w:rsidRPr="008423FF" w:rsidTr="004C38A4">
        <w:trPr>
          <w:cantSplit/>
          <w:trHeight w:val="576"/>
          <w:jc w:val="center"/>
        </w:trPr>
        <w:tc>
          <w:tcPr>
            <w:tcW w:w="9355" w:type="dxa"/>
            <w:gridSpan w:val="2"/>
            <w:shd w:val="clear" w:color="auto" w:fill="auto"/>
            <w:vAlign w:val="center"/>
          </w:tcPr>
          <w:p w:rsidR="009C6A13" w:rsidRPr="008423FF" w:rsidRDefault="009C6A13" w:rsidP="00165C5D">
            <w:pPr>
              <w:jc w:val="center"/>
              <w:rPr>
                <w:b/>
                <w:color w:val="000000" w:themeColor="text1"/>
                <w:sz w:val="20"/>
                <w:szCs w:val="20"/>
                <w:lang w:val="en-US"/>
              </w:rPr>
            </w:pPr>
            <w:r w:rsidRPr="008423FF">
              <w:rPr>
                <w:b/>
                <w:color w:val="000000" w:themeColor="text1"/>
                <w:sz w:val="20"/>
                <w:szCs w:val="20"/>
                <w:lang w:val="en-US"/>
              </w:rPr>
              <w:t>Natural Resources Defense Council</w:t>
            </w:r>
          </w:p>
        </w:tc>
      </w:tr>
      <w:tr w:rsidR="009C6A13" w:rsidRPr="008423FF" w:rsidTr="004C38A4">
        <w:trPr>
          <w:cantSplit/>
          <w:trHeight w:val="576"/>
          <w:jc w:val="center"/>
        </w:trPr>
        <w:tc>
          <w:tcPr>
            <w:tcW w:w="8217" w:type="dxa"/>
            <w:shd w:val="clear" w:color="auto" w:fill="auto"/>
            <w:vAlign w:val="center"/>
          </w:tcPr>
          <w:p w:rsidR="009C6A13" w:rsidRPr="008423FF" w:rsidRDefault="00B93481" w:rsidP="00165C5D">
            <w:pPr>
              <w:rPr>
                <w:color w:val="000000" w:themeColor="text1"/>
                <w:sz w:val="20"/>
                <w:szCs w:val="20"/>
                <w:lang w:val="en-US"/>
              </w:rPr>
            </w:pPr>
            <w:r w:rsidRPr="008423FF">
              <w:rPr>
                <w:color w:val="000000" w:themeColor="text1"/>
                <w:sz w:val="20"/>
                <w:szCs w:val="20"/>
                <w:lang w:val="en-US"/>
              </w:rPr>
              <w:t>Multilateral Fund Climate I</w:t>
            </w:r>
            <w:r w:rsidR="009C6A13" w:rsidRPr="008423FF">
              <w:rPr>
                <w:color w:val="000000" w:themeColor="text1"/>
                <w:sz w:val="20"/>
                <w:szCs w:val="20"/>
                <w:lang w:val="en-US"/>
              </w:rPr>
              <w:t xml:space="preserve">mpact Indicator (MCII) including the tool (Excel file), the manual (PDF) and an explanation of the tool (Word file). </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81</w:t>
            </w:r>
          </w:p>
        </w:tc>
      </w:tr>
      <w:tr w:rsidR="009C6A13" w:rsidRPr="008423FF" w:rsidTr="004C38A4">
        <w:trPr>
          <w:cantSplit/>
          <w:trHeight w:val="432"/>
          <w:jc w:val="center"/>
        </w:trPr>
        <w:tc>
          <w:tcPr>
            <w:tcW w:w="9355" w:type="dxa"/>
            <w:gridSpan w:val="2"/>
            <w:shd w:val="clear" w:color="auto" w:fill="auto"/>
            <w:vAlign w:val="center"/>
          </w:tcPr>
          <w:p w:rsidR="009C6A13" w:rsidRPr="008423FF" w:rsidRDefault="009C6A13" w:rsidP="00140546">
            <w:pPr>
              <w:keepNext/>
              <w:jc w:val="center"/>
              <w:rPr>
                <w:b/>
                <w:color w:val="000000" w:themeColor="text1"/>
                <w:sz w:val="20"/>
                <w:szCs w:val="20"/>
                <w:lang w:val="en-US"/>
              </w:rPr>
            </w:pPr>
            <w:proofErr w:type="spellStart"/>
            <w:r w:rsidRPr="008423FF">
              <w:rPr>
                <w:b/>
                <w:color w:val="000000" w:themeColor="text1"/>
                <w:sz w:val="20"/>
                <w:szCs w:val="20"/>
                <w:lang w:val="en-US"/>
              </w:rPr>
              <w:lastRenderedPageBreak/>
              <w:t>Minamata</w:t>
            </w:r>
            <w:proofErr w:type="spellEnd"/>
            <w:r w:rsidRPr="008423FF">
              <w:rPr>
                <w:b/>
                <w:color w:val="000000" w:themeColor="text1"/>
                <w:sz w:val="20"/>
                <w:szCs w:val="20"/>
                <w:lang w:val="en-US"/>
              </w:rPr>
              <w:t xml:space="preserve"> Convention on Mercury</w:t>
            </w:r>
          </w:p>
        </w:tc>
      </w:tr>
      <w:tr w:rsidR="009C6A13" w:rsidRPr="008423FF" w:rsidTr="004C38A4">
        <w:trPr>
          <w:cantSplit/>
          <w:trHeight w:val="1065"/>
          <w:jc w:val="center"/>
        </w:trPr>
        <w:tc>
          <w:tcPr>
            <w:tcW w:w="8217" w:type="dxa"/>
            <w:shd w:val="clear" w:color="auto" w:fill="auto"/>
            <w:vAlign w:val="center"/>
            <w:hideMark/>
          </w:tcPr>
          <w:p w:rsidR="009C6A13" w:rsidRPr="008423FF" w:rsidRDefault="009C6A13" w:rsidP="00140546">
            <w:pPr>
              <w:keepNext/>
              <w:rPr>
                <w:color w:val="000000" w:themeColor="text1"/>
                <w:sz w:val="20"/>
                <w:szCs w:val="20"/>
                <w:lang w:val="en-US"/>
              </w:rPr>
            </w:pPr>
            <w:r w:rsidRPr="008423FF">
              <w:rPr>
                <w:color w:val="000000" w:themeColor="text1"/>
                <w:sz w:val="20"/>
                <w:szCs w:val="20"/>
                <w:lang w:val="en-US"/>
              </w:rPr>
              <w:t xml:space="preserve">In July 2013 the Secretariat received an invitation from the Government of Japan to attend the Conference of Plenipotentiaries for the adoption and signature of the </w:t>
            </w:r>
            <w:proofErr w:type="spellStart"/>
            <w:r w:rsidRPr="008423FF">
              <w:rPr>
                <w:color w:val="000000" w:themeColor="text1"/>
                <w:sz w:val="20"/>
                <w:szCs w:val="20"/>
                <w:lang w:val="en-US"/>
              </w:rPr>
              <w:t>Minamata</w:t>
            </w:r>
            <w:proofErr w:type="spellEnd"/>
            <w:r w:rsidRPr="008423FF">
              <w:rPr>
                <w:color w:val="000000" w:themeColor="text1"/>
                <w:sz w:val="20"/>
                <w:szCs w:val="20"/>
                <w:lang w:val="en-US"/>
              </w:rPr>
              <w:t xml:space="preserve"> Convention on Mercury, held from 9 to 11 October 2013 in Kumamoto and </w:t>
            </w:r>
            <w:proofErr w:type="spellStart"/>
            <w:r w:rsidRPr="008423FF">
              <w:rPr>
                <w:color w:val="000000" w:themeColor="text1"/>
                <w:sz w:val="20"/>
                <w:szCs w:val="20"/>
                <w:lang w:val="en-US"/>
              </w:rPr>
              <w:t>Minamata</w:t>
            </w:r>
            <w:proofErr w:type="spellEnd"/>
            <w:r w:rsidRPr="008423FF">
              <w:rPr>
                <w:color w:val="000000" w:themeColor="text1"/>
                <w:sz w:val="20"/>
                <w:szCs w:val="20"/>
                <w:lang w:val="en-US"/>
              </w:rPr>
              <w:t>, Japan. However, the Secretariat was unable to attend.</w:t>
            </w:r>
          </w:p>
        </w:tc>
        <w:tc>
          <w:tcPr>
            <w:tcW w:w="1138" w:type="dxa"/>
            <w:shd w:val="clear" w:color="auto" w:fill="auto"/>
            <w:vAlign w:val="center"/>
            <w:hideMark/>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71</w:t>
            </w:r>
          </w:p>
        </w:tc>
      </w:tr>
      <w:tr w:rsidR="009C6A13" w:rsidRPr="008423FF" w:rsidTr="004C38A4">
        <w:trPr>
          <w:cantSplit/>
          <w:trHeight w:val="422"/>
          <w:jc w:val="center"/>
        </w:trPr>
        <w:tc>
          <w:tcPr>
            <w:tcW w:w="9355" w:type="dxa"/>
            <w:gridSpan w:val="2"/>
            <w:shd w:val="clear" w:color="auto" w:fill="auto"/>
            <w:vAlign w:val="center"/>
          </w:tcPr>
          <w:p w:rsidR="009C6A13" w:rsidRPr="008423FF" w:rsidRDefault="009C6A13" w:rsidP="00165C5D">
            <w:pPr>
              <w:jc w:val="center"/>
              <w:rPr>
                <w:color w:val="000000" w:themeColor="text1"/>
                <w:sz w:val="20"/>
                <w:szCs w:val="20"/>
                <w:lang w:val="en-US"/>
              </w:rPr>
            </w:pPr>
            <w:r w:rsidRPr="008423FF">
              <w:rPr>
                <w:b/>
                <w:bCs/>
                <w:color w:val="000000"/>
                <w:sz w:val="20"/>
                <w:szCs w:val="20"/>
                <w:lang w:val="en-CA"/>
              </w:rPr>
              <w:t>Technology and Economic Assessment Panel (TEAP)</w:t>
            </w:r>
          </w:p>
        </w:tc>
      </w:tr>
      <w:tr w:rsidR="009C6A13" w:rsidRPr="008423FF" w:rsidTr="004C38A4">
        <w:trPr>
          <w:cantSplit/>
          <w:trHeight w:val="1065"/>
          <w:jc w:val="center"/>
        </w:trPr>
        <w:tc>
          <w:tcPr>
            <w:tcW w:w="8217" w:type="dxa"/>
            <w:shd w:val="clear" w:color="auto" w:fill="auto"/>
            <w:vAlign w:val="center"/>
          </w:tcPr>
          <w:p w:rsidR="009C6A13" w:rsidRPr="008423FF" w:rsidRDefault="009C6A13" w:rsidP="00165C5D">
            <w:pPr>
              <w:rPr>
                <w:color w:val="000000" w:themeColor="text1"/>
                <w:sz w:val="20"/>
                <w:szCs w:val="20"/>
                <w:lang w:val="en-US"/>
              </w:rPr>
            </w:pPr>
            <w:r w:rsidRPr="008423FF">
              <w:rPr>
                <w:sz w:val="20"/>
                <w:szCs w:val="20"/>
                <w:lang w:val="en-US"/>
              </w:rPr>
              <w:t>Pre-session Executive Committee documents regarding HFC phase down policy matters (UNEP/</w:t>
            </w:r>
            <w:proofErr w:type="spellStart"/>
            <w:r w:rsidRPr="008423FF">
              <w:rPr>
                <w:sz w:val="20"/>
                <w:szCs w:val="20"/>
                <w:lang w:val="en-US"/>
              </w:rPr>
              <w:t>OzL.Pro</w:t>
            </w:r>
            <w:proofErr w:type="spellEnd"/>
            <w:r w:rsidRPr="008423FF">
              <w:rPr>
                <w:sz w:val="20"/>
                <w:szCs w:val="20"/>
                <w:lang w:val="en-US"/>
              </w:rPr>
              <w:t>/</w:t>
            </w:r>
            <w:proofErr w:type="spellStart"/>
            <w:r w:rsidRPr="008423FF">
              <w:rPr>
                <w:sz w:val="20"/>
                <w:szCs w:val="20"/>
                <w:lang w:val="en-US"/>
              </w:rPr>
              <w:t>ExCom</w:t>
            </w:r>
            <w:proofErr w:type="spellEnd"/>
            <w:r w:rsidRPr="008423FF">
              <w:rPr>
                <w:sz w:val="20"/>
                <w:szCs w:val="20"/>
                <w:lang w:val="en-US"/>
              </w:rPr>
              <w:t>/77/70/Rev.1, UNEP/</w:t>
            </w:r>
            <w:proofErr w:type="spellStart"/>
            <w:r w:rsidRPr="008423FF">
              <w:rPr>
                <w:sz w:val="20"/>
                <w:szCs w:val="20"/>
                <w:lang w:val="en-US"/>
              </w:rPr>
              <w:t>OzL.Pro</w:t>
            </w:r>
            <w:proofErr w:type="spellEnd"/>
            <w:r w:rsidRPr="008423FF">
              <w:rPr>
                <w:sz w:val="20"/>
                <w:szCs w:val="20"/>
                <w:lang w:val="en-US"/>
              </w:rPr>
              <w:t>/</w:t>
            </w:r>
            <w:proofErr w:type="spellStart"/>
            <w:r w:rsidRPr="008423FF">
              <w:rPr>
                <w:sz w:val="20"/>
                <w:szCs w:val="20"/>
                <w:lang w:val="en-US"/>
              </w:rPr>
              <w:t>ExCom</w:t>
            </w:r>
            <w:proofErr w:type="spellEnd"/>
            <w:r w:rsidRPr="008423FF">
              <w:rPr>
                <w:sz w:val="20"/>
                <w:szCs w:val="20"/>
                <w:lang w:val="en-US"/>
              </w:rPr>
              <w:t>/78/4 to 78/9, UNEP/</w:t>
            </w:r>
            <w:proofErr w:type="spellStart"/>
            <w:r w:rsidRPr="008423FF">
              <w:rPr>
                <w:sz w:val="20"/>
                <w:szCs w:val="20"/>
                <w:lang w:val="en-US"/>
              </w:rPr>
              <w:t>OzL.Pro</w:t>
            </w:r>
            <w:proofErr w:type="spellEnd"/>
            <w:r w:rsidRPr="008423FF">
              <w:rPr>
                <w:sz w:val="20"/>
                <w:szCs w:val="20"/>
                <w:lang w:val="en-US"/>
              </w:rPr>
              <w:t>/</w:t>
            </w:r>
            <w:proofErr w:type="spellStart"/>
            <w:r w:rsidRPr="008423FF">
              <w:rPr>
                <w:sz w:val="20"/>
                <w:szCs w:val="20"/>
                <w:lang w:val="en-US"/>
              </w:rPr>
              <w:t>ExCom</w:t>
            </w:r>
            <w:proofErr w:type="spellEnd"/>
            <w:r w:rsidRPr="008423FF">
              <w:rPr>
                <w:sz w:val="20"/>
                <w:szCs w:val="20"/>
                <w:lang w:val="en-US"/>
              </w:rPr>
              <w:t>/79/45-79/48, and UNEP/</w:t>
            </w:r>
            <w:proofErr w:type="spellStart"/>
            <w:r w:rsidRPr="008423FF">
              <w:rPr>
                <w:sz w:val="20"/>
                <w:szCs w:val="20"/>
                <w:lang w:val="en-US"/>
              </w:rPr>
              <w:t>OzL.Pro</w:t>
            </w:r>
            <w:proofErr w:type="spellEnd"/>
            <w:r w:rsidRPr="008423FF">
              <w:rPr>
                <w:sz w:val="20"/>
                <w:szCs w:val="20"/>
                <w:lang w:val="en-US"/>
              </w:rPr>
              <w:t>/</w:t>
            </w:r>
            <w:proofErr w:type="spellStart"/>
            <w:r w:rsidRPr="008423FF">
              <w:rPr>
                <w:sz w:val="20"/>
                <w:szCs w:val="20"/>
                <w:lang w:val="en-US"/>
              </w:rPr>
              <w:t>ExCom</w:t>
            </w:r>
            <w:proofErr w:type="spellEnd"/>
            <w:r w:rsidRPr="008423FF">
              <w:rPr>
                <w:sz w:val="20"/>
                <w:szCs w:val="20"/>
                <w:lang w:val="en-US"/>
              </w:rPr>
              <w:t>/80/54 to 80/56 including Corrs., and UNEP/</w:t>
            </w:r>
            <w:proofErr w:type="spellStart"/>
            <w:r w:rsidRPr="008423FF">
              <w:rPr>
                <w:sz w:val="20"/>
                <w:szCs w:val="20"/>
                <w:lang w:val="en-US"/>
              </w:rPr>
              <w:t>OzL.Pro</w:t>
            </w:r>
            <w:proofErr w:type="spellEnd"/>
            <w:r w:rsidRPr="008423FF">
              <w:rPr>
                <w:sz w:val="20"/>
                <w:szCs w:val="20"/>
                <w:lang w:val="en-US"/>
              </w:rPr>
              <w:t>/</w:t>
            </w:r>
            <w:proofErr w:type="spellStart"/>
            <w:r w:rsidRPr="008423FF">
              <w:rPr>
                <w:sz w:val="20"/>
                <w:szCs w:val="20"/>
                <w:lang w:val="en-US"/>
              </w:rPr>
              <w:t>ExCom</w:t>
            </w:r>
            <w:proofErr w:type="spellEnd"/>
            <w:r w:rsidRPr="008423FF">
              <w:rPr>
                <w:sz w:val="20"/>
                <w:szCs w:val="20"/>
                <w:lang w:val="en-US"/>
              </w:rPr>
              <w:t>/80/59)</w:t>
            </w:r>
            <w:r w:rsidR="00B93481" w:rsidRPr="008423FF">
              <w:rPr>
                <w:sz w:val="20"/>
                <w:szCs w:val="20"/>
                <w:lang w:val="en-US"/>
              </w:rPr>
              <w:t xml:space="preserve"> </w:t>
            </w:r>
            <w:r w:rsidRPr="008423FF">
              <w:rPr>
                <w:sz w:val="20"/>
                <w:szCs w:val="20"/>
                <w:lang w:val="en-US"/>
              </w:rPr>
              <w:t>and information on the status of the development of the cost guidelines for HFC phase-down as contained in the Report of the 80</w:t>
            </w:r>
            <w:r w:rsidRPr="008423FF">
              <w:rPr>
                <w:sz w:val="20"/>
                <w:szCs w:val="20"/>
                <w:vertAlign w:val="superscript"/>
                <w:lang w:val="en-US"/>
              </w:rPr>
              <w:t>th</w:t>
            </w:r>
            <w:r w:rsidRPr="008423FF">
              <w:rPr>
                <w:sz w:val="20"/>
                <w:szCs w:val="20"/>
                <w:lang w:val="en-US"/>
              </w:rPr>
              <w:t xml:space="preserve"> meeting of the Executive Committee (UNEP/</w:t>
            </w:r>
            <w:proofErr w:type="spellStart"/>
            <w:r w:rsidRPr="008423FF">
              <w:rPr>
                <w:sz w:val="20"/>
                <w:szCs w:val="20"/>
                <w:lang w:val="en-US"/>
              </w:rPr>
              <w:t>OzL.Pro</w:t>
            </w:r>
            <w:proofErr w:type="spellEnd"/>
            <w:r w:rsidRPr="008423FF">
              <w:rPr>
                <w:sz w:val="20"/>
                <w:szCs w:val="20"/>
                <w:lang w:val="en-US"/>
              </w:rPr>
              <w:t>/</w:t>
            </w:r>
            <w:proofErr w:type="spellStart"/>
            <w:r w:rsidRPr="008423FF">
              <w:rPr>
                <w:sz w:val="20"/>
                <w:szCs w:val="20"/>
                <w:lang w:val="en-US"/>
              </w:rPr>
              <w:t>ExCom</w:t>
            </w:r>
            <w:proofErr w:type="spellEnd"/>
            <w:r w:rsidRPr="008423FF">
              <w:rPr>
                <w:sz w:val="20"/>
                <w:szCs w:val="20"/>
                <w:lang w:val="en-US"/>
              </w:rPr>
              <w:t xml:space="preserve">/80/59). </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 xml:space="preserve">81 </w:t>
            </w:r>
          </w:p>
        </w:tc>
      </w:tr>
      <w:tr w:rsidR="009C6A13" w:rsidRPr="008423FF" w:rsidTr="004C38A4">
        <w:trPr>
          <w:cantSplit/>
          <w:trHeight w:val="432"/>
          <w:jc w:val="center"/>
        </w:trPr>
        <w:tc>
          <w:tcPr>
            <w:tcW w:w="9355" w:type="dxa"/>
            <w:gridSpan w:val="2"/>
            <w:shd w:val="clear" w:color="auto" w:fill="auto"/>
            <w:vAlign w:val="center"/>
          </w:tcPr>
          <w:p w:rsidR="009C6A13" w:rsidRPr="008423FF" w:rsidRDefault="009C6A13" w:rsidP="00165C5D">
            <w:pPr>
              <w:keepNext/>
              <w:widowControl w:val="0"/>
              <w:jc w:val="center"/>
              <w:rPr>
                <w:b/>
                <w:color w:val="000000" w:themeColor="text1"/>
                <w:sz w:val="20"/>
                <w:szCs w:val="20"/>
                <w:lang w:val="en-US"/>
              </w:rPr>
            </w:pPr>
            <w:r w:rsidRPr="008423FF">
              <w:rPr>
                <w:b/>
                <w:color w:val="000000" w:themeColor="text1"/>
                <w:sz w:val="20"/>
                <w:szCs w:val="20"/>
                <w:lang w:val="en-US"/>
              </w:rPr>
              <w:t>United Nations Auditors</w:t>
            </w:r>
          </w:p>
        </w:tc>
      </w:tr>
      <w:tr w:rsidR="009C6A13" w:rsidRPr="008423FF" w:rsidTr="004C38A4">
        <w:trPr>
          <w:cantSplit/>
          <w:trHeight w:val="1077"/>
          <w:jc w:val="center"/>
        </w:trPr>
        <w:tc>
          <w:tcPr>
            <w:tcW w:w="8217" w:type="dxa"/>
            <w:shd w:val="clear" w:color="auto" w:fill="auto"/>
            <w:vAlign w:val="center"/>
            <w:hideMark/>
          </w:tcPr>
          <w:p w:rsidR="009C6A13" w:rsidRPr="008423FF" w:rsidRDefault="009C6A13" w:rsidP="00165C5D">
            <w:pPr>
              <w:keepNext/>
              <w:widowControl w:val="0"/>
              <w:rPr>
                <w:color w:val="000000" w:themeColor="text1"/>
                <w:sz w:val="20"/>
                <w:szCs w:val="20"/>
                <w:lang w:val="en-US"/>
              </w:rPr>
            </w:pPr>
            <w:r w:rsidRPr="008423FF">
              <w:rPr>
                <w:color w:val="000000" w:themeColor="text1"/>
                <w:sz w:val="20"/>
                <w:szCs w:val="20"/>
                <w:lang w:val="en-US"/>
              </w:rPr>
              <w:t xml:space="preserve">Background information on the Multilateral Fund and other information including inter alia UNEP interim financial statements on the Multilateral Fund; report on contributions and disbursements; progress report; 2015 Monitoring and evaluation work </w:t>
            </w:r>
            <w:proofErr w:type="spellStart"/>
            <w:r w:rsidRPr="008423FF">
              <w:rPr>
                <w:color w:val="000000" w:themeColor="text1"/>
                <w:sz w:val="20"/>
                <w:szCs w:val="20"/>
                <w:lang w:val="en-US"/>
              </w:rPr>
              <w:t>programme</w:t>
            </w:r>
            <w:proofErr w:type="spellEnd"/>
            <w:r w:rsidRPr="008423FF">
              <w:rPr>
                <w:color w:val="000000" w:themeColor="text1"/>
                <w:sz w:val="20"/>
                <w:szCs w:val="20"/>
                <w:lang w:val="en-US"/>
              </w:rPr>
              <w:t>; and the link to policy and procedures manual.</w:t>
            </w:r>
          </w:p>
        </w:tc>
        <w:tc>
          <w:tcPr>
            <w:tcW w:w="1138" w:type="dxa"/>
            <w:shd w:val="clear" w:color="auto" w:fill="auto"/>
            <w:vAlign w:val="center"/>
            <w:hideMark/>
          </w:tcPr>
          <w:p w:rsidR="009C6A13" w:rsidRPr="008423FF" w:rsidRDefault="009C6A13" w:rsidP="00165C5D">
            <w:pPr>
              <w:widowControl w:val="0"/>
              <w:jc w:val="center"/>
              <w:rPr>
                <w:color w:val="000000" w:themeColor="text1"/>
                <w:sz w:val="20"/>
                <w:szCs w:val="20"/>
                <w:lang w:val="en-US"/>
              </w:rPr>
            </w:pPr>
            <w:r w:rsidRPr="008423FF">
              <w:rPr>
                <w:color w:val="000000" w:themeColor="text1"/>
                <w:sz w:val="20"/>
                <w:szCs w:val="20"/>
                <w:lang w:val="en-US"/>
              </w:rPr>
              <w:t>75</w:t>
            </w:r>
          </w:p>
        </w:tc>
      </w:tr>
      <w:tr w:rsidR="00D9100A" w:rsidRPr="008423FF" w:rsidTr="00D9100A">
        <w:trPr>
          <w:cantSplit/>
          <w:trHeight w:val="532"/>
          <w:jc w:val="center"/>
        </w:trPr>
        <w:tc>
          <w:tcPr>
            <w:tcW w:w="9355" w:type="dxa"/>
            <w:gridSpan w:val="2"/>
            <w:shd w:val="clear" w:color="auto" w:fill="auto"/>
            <w:vAlign w:val="center"/>
          </w:tcPr>
          <w:p w:rsidR="00D9100A" w:rsidRPr="008423FF" w:rsidRDefault="00D9100A" w:rsidP="00165C5D">
            <w:pPr>
              <w:widowControl w:val="0"/>
              <w:jc w:val="center"/>
              <w:rPr>
                <w:b/>
                <w:color w:val="000000" w:themeColor="text1"/>
                <w:sz w:val="20"/>
                <w:szCs w:val="20"/>
                <w:lang w:val="en-US"/>
              </w:rPr>
            </w:pPr>
            <w:r w:rsidRPr="008423FF">
              <w:rPr>
                <w:b/>
                <w:color w:val="000000" w:themeColor="text1"/>
                <w:sz w:val="20"/>
                <w:szCs w:val="20"/>
                <w:lang w:val="en-US"/>
              </w:rPr>
              <w:t xml:space="preserve">United Nations Environment </w:t>
            </w:r>
            <w:proofErr w:type="spellStart"/>
            <w:r w:rsidRPr="008423FF">
              <w:rPr>
                <w:b/>
                <w:color w:val="000000" w:themeColor="text1"/>
                <w:sz w:val="20"/>
                <w:szCs w:val="20"/>
                <w:lang w:val="en-US"/>
              </w:rPr>
              <w:t>Programme</w:t>
            </w:r>
            <w:proofErr w:type="spellEnd"/>
            <w:r w:rsidRPr="008423FF">
              <w:rPr>
                <w:b/>
                <w:color w:val="000000" w:themeColor="text1"/>
                <w:sz w:val="20"/>
                <w:szCs w:val="20"/>
                <w:lang w:val="en-US"/>
              </w:rPr>
              <w:t xml:space="preserve"> </w:t>
            </w:r>
          </w:p>
        </w:tc>
      </w:tr>
      <w:tr w:rsidR="00D9100A" w:rsidRPr="008423FF" w:rsidTr="004C38A4">
        <w:trPr>
          <w:cantSplit/>
          <w:trHeight w:val="1077"/>
          <w:jc w:val="center"/>
        </w:trPr>
        <w:tc>
          <w:tcPr>
            <w:tcW w:w="8217" w:type="dxa"/>
            <w:shd w:val="clear" w:color="auto" w:fill="auto"/>
            <w:vAlign w:val="center"/>
          </w:tcPr>
          <w:p w:rsidR="00D9100A" w:rsidRPr="00140546" w:rsidRDefault="00D9100A" w:rsidP="00165C5D">
            <w:pPr>
              <w:keepNext/>
              <w:widowControl w:val="0"/>
              <w:rPr>
                <w:b/>
                <w:color w:val="000000" w:themeColor="text1"/>
                <w:sz w:val="20"/>
                <w:szCs w:val="20"/>
                <w:lang w:val="en-US"/>
              </w:rPr>
            </w:pPr>
            <w:r w:rsidRPr="00140546">
              <w:rPr>
                <w:b/>
                <w:color w:val="000000" w:themeColor="text1"/>
                <w:sz w:val="20"/>
                <w:szCs w:val="20"/>
                <w:lang w:val="en-US"/>
              </w:rPr>
              <w:t>T</w:t>
            </w:r>
            <w:r w:rsidR="00C2703B" w:rsidRPr="00140546">
              <w:rPr>
                <w:b/>
                <w:color w:val="000000" w:themeColor="text1"/>
                <w:sz w:val="20"/>
                <w:szCs w:val="20"/>
                <w:lang w:val="en-US"/>
              </w:rPr>
              <w:t xml:space="preserve">ogether with the </w:t>
            </w:r>
            <w:r w:rsidRPr="00140546">
              <w:rPr>
                <w:b/>
                <w:color w:val="000000" w:themeColor="text1"/>
                <w:sz w:val="20"/>
                <w:szCs w:val="20"/>
                <w:lang w:val="en-US"/>
              </w:rPr>
              <w:t>Ozone Secretariat, provided the Chemicals and Health Branch, Economy Division of UNEP with comments on GCO-II) report to the Chemicals and Health Branch</w:t>
            </w:r>
            <w:r w:rsidR="00C2703B" w:rsidRPr="00140546">
              <w:rPr>
                <w:b/>
                <w:color w:val="000000" w:themeColor="text1"/>
                <w:sz w:val="20"/>
                <w:szCs w:val="20"/>
                <w:lang w:val="en-US"/>
              </w:rPr>
              <w:t xml:space="preserve"> </w:t>
            </w:r>
            <w:r w:rsidR="00967EE3" w:rsidRPr="00140546">
              <w:rPr>
                <w:b/>
                <w:color w:val="000000" w:themeColor="text1"/>
                <w:sz w:val="20"/>
                <w:szCs w:val="20"/>
                <w:lang w:val="en-US"/>
              </w:rPr>
              <w:t>including inter</w:t>
            </w:r>
            <w:r w:rsidR="00967EE3" w:rsidRPr="00140546">
              <w:rPr>
                <w:b/>
                <w:i/>
                <w:color w:val="000000" w:themeColor="text1"/>
                <w:sz w:val="20"/>
                <w:szCs w:val="20"/>
                <w:lang w:val="en-US"/>
              </w:rPr>
              <w:t xml:space="preserve"> alia </w:t>
            </w:r>
            <w:r w:rsidR="00C2703B" w:rsidRPr="00140546">
              <w:rPr>
                <w:b/>
                <w:color w:val="000000" w:themeColor="text1"/>
                <w:sz w:val="20"/>
                <w:szCs w:val="20"/>
                <w:lang w:val="en-US"/>
              </w:rPr>
              <w:t xml:space="preserve">information </w:t>
            </w:r>
            <w:r w:rsidR="00967EE3" w:rsidRPr="00140546">
              <w:rPr>
                <w:b/>
                <w:color w:val="000000" w:themeColor="text1"/>
                <w:sz w:val="20"/>
                <w:szCs w:val="20"/>
                <w:lang w:val="en-US"/>
              </w:rPr>
              <w:t xml:space="preserve">related to: the accelerated phase-out of HCFC, the Kigali Amendment regarding HFCs, the </w:t>
            </w:r>
            <w:r w:rsidR="00C2703B" w:rsidRPr="00140546">
              <w:rPr>
                <w:b/>
                <w:color w:val="000000" w:themeColor="text1"/>
                <w:sz w:val="20"/>
                <w:szCs w:val="20"/>
                <w:lang w:val="en-US"/>
              </w:rPr>
              <w:t xml:space="preserve">increased emissions of CFC-11 </w:t>
            </w:r>
            <w:r w:rsidR="00967EE3" w:rsidRPr="00140546">
              <w:rPr>
                <w:b/>
                <w:color w:val="000000" w:themeColor="text1"/>
                <w:sz w:val="20"/>
                <w:szCs w:val="20"/>
                <w:lang w:val="en-US"/>
              </w:rPr>
              <w:t xml:space="preserve">according to the </w:t>
            </w:r>
            <w:r w:rsidR="00C2703B" w:rsidRPr="00140546">
              <w:rPr>
                <w:b/>
                <w:color w:val="000000" w:themeColor="text1"/>
                <w:sz w:val="20"/>
                <w:szCs w:val="20"/>
                <w:lang w:val="en-US"/>
              </w:rPr>
              <w:t>pub</w:t>
            </w:r>
            <w:r w:rsidR="00967EE3" w:rsidRPr="00140546">
              <w:rPr>
                <w:b/>
                <w:color w:val="000000" w:themeColor="text1"/>
                <w:sz w:val="20"/>
                <w:szCs w:val="20"/>
                <w:lang w:val="en-US"/>
              </w:rPr>
              <w:t xml:space="preserve">lication by </w:t>
            </w:r>
            <w:proofErr w:type="spellStart"/>
            <w:r w:rsidR="00C2703B" w:rsidRPr="00140546">
              <w:rPr>
                <w:b/>
                <w:color w:val="000000" w:themeColor="text1"/>
                <w:sz w:val="20"/>
                <w:szCs w:val="20"/>
                <w:lang w:val="en-US"/>
              </w:rPr>
              <w:t>Montzka</w:t>
            </w:r>
            <w:proofErr w:type="spellEnd"/>
            <w:r w:rsidR="00C2703B" w:rsidRPr="00140546">
              <w:rPr>
                <w:b/>
                <w:color w:val="000000" w:themeColor="text1"/>
                <w:sz w:val="20"/>
                <w:szCs w:val="20"/>
                <w:lang w:val="en-US"/>
              </w:rPr>
              <w:t xml:space="preserve"> et al.</w:t>
            </w:r>
            <w:r w:rsidR="00967EE3" w:rsidRPr="00140546">
              <w:rPr>
                <w:b/>
                <w:color w:val="000000" w:themeColor="text1"/>
                <w:sz w:val="20"/>
                <w:szCs w:val="20"/>
                <w:lang w:val="en-US"/>
              </w:rPr>
              <w:t xml:space="preserve">  in</w:t>
            </w:r>
            <w:r w:rsidR="00C2703B" w:rsidRPr="00140546">
              <w:rPr>
                <w:b/>
                <w:color w:val="000000" w:themeColor="text1"/>
                <w:sz w:val="20"/>
                <w:szCs w:val="20"/>
                <w:lang w:val="en-US"/>
              </w:rPr>
              <w:t xml:space="preserve"> 2018; </w:t>
            </w:r>
            <w:r w:rsidR="00967EE3" w:rsidRPr="00140546">
              <w:rPr>
                <w:b/>
                <w:color w:val="000000" w:themeColor="text1"/>
                <w:sz w:val="20"/>
                <w:szCs w:val="20"/>
                <w:lang w:val="en-US"/>
              </w:rPr>
              <w:t xml:space="preserve">compliance with the Montreal Protocol’s control measures and </w:t>
            </w:r>
            <w:r w:rsidR="00C2703B" w:rsidRPr="00140546">
              <w:rPr>
                <w:b/>
                <w:color w:val="000000" w:themeColor="text1"/>
                <w:sz w:val="20"/>
                <w:szCs w:val="20"/>
                <w:lang w:val="en-US"/>
              </w:rPr>
              <w:t>data re</w:t>
            </w:r>
            <w:r w:rsidR="00967EE3" w:rsidRPr="00140546">
              <w:rPr>
                <w:b/>
                <w:color w:val="000000" w:themeColor="text1"/>
                <w:sz w:val="20"/>
                <w:szCs w:val="20"/>
                <w:lang w:val="en-US"/>
              </w:rPr>
              <w:t xml:space="preserve">porting; </w:t>
            </w:r>
          </w:p>
        </w:tc>
        <w:tc>
          <w:tcPr>
            <w:tcW w:w="1138" w:type="dxa"/>
            <w:shd w:val="clear" w:color="auto" w:fill="auto"/>
            <w:vAlign w:val="center"/>
          </w:tcPr>
          <w:p w:rsidR="00D9100A" w:rsidRPr="00140546" w:rsidRDefault="00D9100A" w:rsidP="00165C5D">
            <w:pPr>
              <w:widowControl w:val="0"/>
              <w:jc w:val="center"/>
              <w:rPr>
                <w:b/>
                <w:color w:val="000000" w:themeColor="text1"/>
                <w:sz w:val="20"/>
                <w:szCs w:val="20"/>
                <w:lang w:val="en-US"/>
              </w:rPr>
            </w:pPr>
            <w:r w:rsidRPr="00140546">
              <w:rPr>
                <w:b/>
                <w:color w:val="000000" w:themeColor="text1"/>
                <w:sz w:val="20"/>
                <w:szCs w:val="20"/>
                <w:lang w:val="en-US"/>
              </w:rPr>
              <w:t>82</w:t>
            </w:r>
          </w:p>
        </w:tc>
      </w:tr>
      <w:tr w:rsidR="009C6A13" w:rsidRPr="008423FF" w:rsidTr="004C38A4">
        <w:trPr>
          <w:cantSplit/>
          <w:trHeight w:val="432"/>
          <w:jc w:val="center"/>
        </w:trPr>
        <w:tc>
          <w:tcPr>
            <w:tcW w:w="9355" w:type="dxa"/>
            <w:gridSpan w:val="2"/>
            <w:shd w:val="clear" w:color="auto" w:fill="auto"/>
            <w:vAlign w:val="center"/>
          </w:tcPr>
          <w:p w:rsidR="009C6A13" w:rsidRPr="008423FF" w:rsidRDefault="009C6A13" w:rsidP="00165C5D">
            <w:pPr>
              <w:jc w:val="center"/>
              <w:rPr>
                <w:b/>
                <w:color w:val="000000" w:themeColor="text1"/>
                <w:sz w:val="20"/>
                <w:szCs w:val="20"/>
                <w:lang w:val="en-US"/>
              </w:rPr>
            </w:pPr>
            <w:r w:rsidRPr="008423FF">
              <w:rPr>
                <w:b/>
                <w:color w:val="000000" w:themeColor="text1"/>
                <w:sz w:val="20"/>
                <w:szCs w:val="20"/>
                <w:lang w:val="en-US"/>
              </w:rPr>
              <w:t>United Nations Framework Convention on Climate Change (UNFCCC)</w:t>
            </w:r>
          </w:p>
        </w:tc>
      </w:tr>
      <w:tr w:rsidR="009C6A13" w:rsidRPr="008423FF" w:rsidTr="004C38A4">
        <w:trPr>
          <w:cantSplit/>
          <w:trHeight w:val="576"/>
          <w:jc w:val="center"/>
        </w:trPr>
        <w:tc>
          <w:tcPr>
            <w:tcW w:w="8217" w:type="dxa"/>
            <w:shd w:val="clear" w:color="auto" w:fill="auto"/>
            <w:vAlign w:val="center"/>
            <w:hideMark/>
          </w:tcPr>
          <w:p w:rsidR="009C6A13" w:rsidRPr="008423FF" w:rsidRDefault="009C6A13" w:rsidP="00165C5D">
            <w:pPr>
              <w:jc w:val="left"/>
              <w:rPr>
                <w:color w:val="000000" w:themeColor="text1"/>
                <w:sz w:val="20"/>
                <w:szCs w:val="20"/>
                <w:lang w:val="en-US"/>
              </w:rPr>
            </w:pPr>
            <w:r w:rsidRPr="008423FF">
              <w:rPr>
                <w:color w:val="000000" w:themeColor="text1"/>
                <w:sz w:val="20"/>
                <w:szCs w:val="20"/>
                <w:lang w:val="en-US"/>
              </w:rPr>
              <w:t xml:space="preserve">Comments on the draft technical summary of the mitigation benefits of actions, initiatives and options to address non-carbon dioxide greenhouse gas emissions </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74</w:t>
            </w:r>
          </w:p>
        </w:tc>
      </w:tr>
      <w:tr w:rsidR="009C6A13" w:rsidRPr="008423FF" w:rsidTr="004C38A4">
        <w:trPr>
          <w:cantSplit/>
          <w:trHeight w:val="2665"/>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The Secretariat received an invitation in early October 2013 to attend the 19</w:t>
            </w:r>
            <w:r w:rsidRPr="008423FF">
              <w:rPr>
                <w:color w:val="000000" w:themeColor="text1"/>
                <w:sz w:val="20"/>
                <w:szCs w:val="20"/>
                <w:vertAlign w:val="superscript"/>
                <w:lang w:val="en-US"/>
              </w:rPr>
              <w:t>th</w:t>
            </w:r>
            <w:r w:rsidRPr="008423FF">
              <w:rPr>
                <w:color w:val="000000" w:themeColor="text1"/>
                <w:sz w:val="20"/>
                <w:szCs w:val="20"/>
                <w:lang w:val="en-US"/>
              </w:rPr>
              <w:t> session of the Conference of the Parties to the UNFCCC and the 9</w:t>
            </w:r>
            <w:r w:rsidRPr="008423FF">
              <w:rPr>
                <w:color w:val="000000" w:themeColor="text1"/>
                <w:sz w:val="20"/>
                <w:szCs w:val="20"/>
                <w:vertAlign w:val="superscript"/>
                <w:lang w:val="en-US"/>
              </w:rPr>
              <w:t>th</w:t>
            </w:r>
            <w:r w:rsidRPr="008423FF">
              <w:rPr>
                <w:color w:val="000000" w:themeColor="text1"/>
                <w:sz w:val="20"/>
                <w:szCs w:val="20"/>
                <w:lang w:val="en-US"/>
              </w:rPr>
              <w:t xml:space="preserve"> session of the Conference of the Parties serving as the Meeting of the Parties to the Kyoto Protocol that would take place in Warsaw, Poland, from 11 to 22 November 2013. The Chief Officer informed the UNFCCC Secretariat that he was unable to attend due to preparations for the 71st meeting. Noting that the UNFCCC Secretariat was invited to attend the 25</w:t>
            </w:r>
            <w:r w:rsidRPr="008423FF">
              <w:rPr>
                <w:color w:val="000000" w:themeColor="text1"/>
                <w:sz w:val="20"/>
                <w:szCs w:val="20"/>
                <w:vertAlign w:val="superscript"/>
                <w:lang w:val="en-US"/>
              </w:rPr>
              <w:t>th</w:t>
            </w:r>
            <w:r w:rsidRPr="008423FF">
              <w:rPr>
                <w:color w:val="000000" w:themeColor="text1"/>
                <w:sz w:val="20"/>
                <w:szCs w:val="20"/>
                <w:lang w:val="en-US"/>
              </w:rPr>
              <w:t xml:space="preserve"> MOP, he suggested an informal meeting to exploit potential opportunities for collaboration between the two Secretariats. The Executive Secretary of UNFCCC Secretariat responded that the Coordinator of the Mitigation, Data and Analysis </w:t>
            </w:r>
            <w:proofErr w:type="spellStart"/>
            <w:r w:rsidRPr="008423FF">
              <w:rPr>
                <w:color w:val="000000" w:themeColor="text1"/>
                <w:sz w:val="20"/>
                <w:szCs w:val="20"/>
                <w:lang w:val="en-US"/>
              </w:rPr>
              <w:t>Programme</w:t>
            </w:r>
            <w:proofErr w:type="spellEnd"/>
            <w:r w:rsidRPr="008423FF">
              <w:rPr>
                <w:color w:val="000000" w:themeColor="text1"/>
                <w:sz w:val="20"/>
                <w:szCs w:val="20"/>
                <w:lang w:val="en-US"/>
              </w:rPr>
              <w:t xml:space="preserve">, who would be attending the MOP, would arrange to meet bilaterally with him. The representatives of both Secretariats met and discussed informally ways in which the two Secretariats could collaborate in the future as any need arises. </w:t>
            </w:r>
          </w:p>
        </w:tc>
        <w:tc>
          <w:tcPr>
            <w:tcW w:w="1138" w:type="dxa"/>
            <w:shd w:val="clear" w:color="auto" w:fill="auto"/>
            <w:vAlign w:val="center"/>
          </w:tcPr>
          <w:p w:rsidR="009C6A13" w:rsidRPr="008423FF" w:rsidRDefault="009C6A13" w:rsidP="00165C5D">
            <w:pPr>
              <w:jc w:val="center"/>
              <w:rPr>
                <w:color w:val="000000" w:themeColor="text1"/>
                <w:sz w:val="20"/>
                <w:szCs w:val="20"/>
                <w:lang w:val="en-US"/>
              </w:rPr>
            </w:pPr>
            <w:r w:rsidRPr="008423FF">
              <w:rPr>
                <w:color w:val="000000" w:themeColor="text1"/>
                <w:sz w:val="20"/>
                <w:szCs w:val="20"/>
                <w:lang w:val="en-US"/>
              </w:rPr>
              <w:t>71</w:t>
            </w:r>
          </w:p>
        </w:tc>
      </w:tr>
      <w:tr w:rsidR="009C6A13" w:rsidRPr="008423FF" w:rsidTr="004C38A4">
        <w:trPr>
          <w:cantSplit/>
          <w:trHeight w:val="432"/>
          <w:jc w:val="center"/>
        </w:trPr>
        <w:tc>
          <w:tcPr>
            <w:tcW w:w="9355" w:type="dxa"/>
            <w:gridSpan w:val="2"/>
            <w:shd w:val="clear" w:color="auto" w:fill="auto"/>
            <w:vAlign w:val="center"/>
          </w:tcPr>
          <w:p w:rsidR="009C6A13" w:rsidRPr="008423FF" w:rsidRDefault="009C6A13" w:rsidP="00165C5D">
            <w:pPr>
              <w:jc w:val="center"/>
              <w:rPr>
                <w:b/>
                <w:color w:val="000000" w:themeColor="text1"/>
                <w:sz w:val="20"/>
                <w:szCs w:val="20"/>
                <w:lang w:val="en-US"/>
              </w:rPr>
            </w:pPr>
            <w:r w:rsidRPr="008423FF">
              <w:rPr>
                <w:b/>
                <w:color w:val="000000" w:themeColor="text1"/>
                <w:sz w:val="20"/>
                <w:szCs w:val="20"/>
                <w:lang w:val="en-US"/>
              </w:rPr>
              <w:t>World Trade Organization, Trade and Environment Division</w:t>
            </w:r>
          </w:p>
        </w:tc>
      </w:tr>
      <w:tr w:rsidR="009C6A13" w:rsidRPr="00921F1B" w:rsidTr="004C38A4">
        <w:trPr>
          <w:cantSplit/>
          <w:trHeight w:val="576"/>
          <w:jc w:val="center"/>
        </w:trPr>
        <w:tc>
          <w:tcPr>
            <w:tcW w:w="8217" w:type="dxa"/>
            <w:shd w:val="clear" w:color="auto" w:fill="auto"/>
            <w:vAlign w:val="center"/>
            <w:hideMark/>
          </w:tcPr>
          <w:p w:rsidR="009C6A13" w:rsidRPr="008423FF" w:rsidRDefault="009C6A13" w:rsidP="00165C5D">
            <w:pPr>
              <w:rPr>
                <w:color w:val="000000" w:themeColor="text1"/>
                <w:sz w:val="20"/>
                <w:szCs w:val="20"/>
                <w:lang w:val="en-US"/>
              </w:rPr>
            </w:pPr>
            <w:r w:rsidRPr="008423FF">
              <w:rPr>
                <w:color w:val="000000" w:themeColor="text1"/>
                <w:sz w:val="20"/>
                <w:szCs w:val="20"/>
                <w:lang w:val="en-US"/>
              </w:rPr>
              <w:t>Update of the MEA Matrix for the WTO's Committee on Trade and Environment (https://www.wto.org/english/tratop_e/envir_e/envir_matrix_e.htm)</w:t>
            </w:r>
          </w:p>
        </w:tc>
        <w:tc>
          <w:tcPr>
            <w:tcW w:w="1138" w:type="dxa"/>
            <w:shd w:val="clear" w:color="auto" w:fill="auto"/>
            <w:vAlign w:val="center"/>
            <w:hideMark/>
          </w:tcPr>
          <w:p w:rsidR="009C6A13" w:rsidRPr="00921F1B" w:rsidRDefault="009C6A13" w:rsidP="00165C5D">
            <w:pPr>
              <w:jc w:val="center"/>
              <w:rPr>
                <w:color w:val="000000" w:themeColor="text1"/>
                <w:sz w:val="20"/>
                <w:szCs w:val="20"/>
                <w:lang w:val="en-US"/>
              </w:rPr>
            </w:pPr>
            <w:r w:rsidRPr="008423FF">
              <w:rPr>
                <w:color w:val="000000" w:themeColor="text1"/>
                <w:sz w:val="20"/>
                <w:szCs w:val="20"/>
                <w:lang w:val="en-US"/>
              </w:rPr>
              <w:t>75</w:t>
            </w:r>
          </w:p>
        </w:tc>
      </w:tr>
    </w:tbl>
    <w:p w:rsidR="004A18F9" w:rsidRDefault="004A18F9" w:rsidP="00165C5D">
      <w:pPr>
        <w:rPr>
          <w:color w:val="000000" w:themeColor="text1"/>
        </w:rPr>
      </w:pPr>
    </w:p>
    <w:p w:rsidR="009D572A" w:rsidRDefault="009D572A" w:rsidP="00165C5D">
      <w:pPr>
        <w:rPr>
          <w:color w:val="000000" w:themeColor="text1"/>
        </w:rPr>
        <w:sectPr w:rsidR="009D572A" w:rsidSect="00A22731">
          <w:headerReference w:type="even" r:id="rId15"/>
          <w:headerReference w:type="default" r:id="rId16"/>
          <w:headerReference w:type="first" r:id="rId17"/>
          <w:footerReference w:type="first" r:id="rId18"/>
          <w:type w:val="oddPage"/>
          <w:pgSz w:w="12240" w:h="15840" w:code="1"/>
          <w:pgMar w:top="720" w:right="1440" w:bottom="864" w:left="1440" w:header="720" w:footer="475" w:gutter="0"/>
          <w:pgNumType w:start="1"/>
          <w:cols w:space="720"/>
          <w:titlePg/>
          <w:docGrid w:linePitch="299"/>
        </w:sectPr>
      </w:pPr>
    </w:p>
    <w:p w:rsidR="009D572A" w:rsidRDefault="009D572A" w:rsidP="009D572A">
      <w:pPr>
        <w:tabs>
          <w:tab w:val="left" w:pos="1658"/>
        </w:tabs>
      </w:pPr>
      <w:r>
        <w:rPr>
          <w:noProof/>
          <w:lang w:val="en-CA" w:eastAsia="en-CA"/>
        </w:rPr>
        <w:lastRenderedPageBreak/>
        <w:drawing>
          <wp:inline distT="0" distB="0" distL="0" distR="0" wp14:anchorId="1E8062A8" wp14:editId="3E5595DB">
            <wp:extent cx="5820410" cy="82296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202p2Annex II  Letter ( MOPAN 24 Sept 2018) MFMP_Page_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20410" cy="8229600"/>
                    </a:xfrm>
                    <a:prstGeom prst="rect">
                      <a:avLst/>
                    </a:prstGeom>
                  </pic:spPr>
                </pic:pic>
              </a:graphicData>
            </a:graphic>
          </wp:inline>
        </w:drawing>
      </w:r>
    </w:p>
    <w:p w:rsidR="009D572A" w:rsidRDefault="009D572A" w:rsidP="009D572A">
      <w:r>
        <w:br w:type="page"/>
      </w:r>
      <w:r>
        <w:rPr>
          <w:noProof/>
          <w:lang w:val="en-CA" w:eastAsia="en-CA"/>
        </w:rPr>
        <w:lastRenderedPageBreak/>
        <w:drawing>
          <wp:inline distT="0" distB="0" distL="0" distR="0" wp14:anchorId="7462CFB1" wp14:editId="0DC6B10A">
            <wp:extent cx="5818505" cy="8229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202p2Annex II  Letter ( MOPAN 24 Sept 2018) MFMP_Page_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18505" cy="8229600"/>
                    </a:xfrm>
                    <a:prstGeom prst="rect">
                      <a:avLst/>
                    </a:prstGeom>
                  </pic:spPr>
                </pic:pic>
              </a:graphicData>
            </a:graphic>
          </wp:inline>
        </w:drawing>
      </w:r>
    </w:p>
    <w:p w:rsidR="009D572A" w:rsidRDefault="009D572A" w:rsidP="009D572A"/>
    <w:p w:rsidR="009D572A" w:rsidRDefault="009D572A" w:rsidP="009D572A">
      <w:pPr>
        <w:jc w:val="left"/>
        <w:rPr>
          <w:b/>
        </w:rPr>
      </w:pPr>
    </w:p>
    <w:p w:rsidR="009D572A" w:rsidRPr="0016502A" w:rsidRDefault="009D572A" w:rsidP="009D572A">
      <w:pPr>
        <w:jc w:val="center"/>
        <w:rPr>
          <w:b/>
        </w:rPr>
      </w:pPr>
      <w:r w:rsidRPr="0016502A">
        <w:rPr>
          <w:b/>
        </w:rPr>
        <w:t>Overview of the Multilateral Organisation Performance Assessment Network (MOPAN)</w:t>
      </w:r>
      <w:r>
        <w:rPr>
          <w:rStyle w:val="FootnoteReference"/>
          <w:b/>
        </w:rPr>
        <w:footnoteReference w:id="12"/>
      </w:r>
    </w:p>
    <w:p w:rsidR="009D572A" w:rsidRDefault="009D572A" w:rsidP="009D572A"/>
    <w:p w:rsidR="009D572A" w:rsidRDefault="009D572A" w:rsidP="009D572A">
      <w:r>
        <w:t xml:space="preserve">The Multilateral Organisation Performance Assessment Network (MOPAN) was launched in 2002 as a network of like-minded donor countries for monitoring the performance of multilateral development organisations at the country level. All members have a common interest in knowing more about the effectiveness of multilateral organisations, through joint assessments of these organisations, exchange of information and expertise in monitoring and evaluation. </w:t>
      </w:r>
    </w:p>
    <w:p w:rsidR="009D572A" w:rsidRDefault="009D572A" w:rsidP="009D572A"/>
    <w:p w:rsidR="009D572A" w:rsidRDefault="009D572A" w:rsidP="009D572A">
      <w:r>
        <w:t>The Network’s assessments identify strengths and areas for improvement in the multilateral organisations. Findings are used for discussions with the organisations and with their partners, and as ways to further build the organisations’ capacity to be effective. Network members also use assessment findings as a source of input for strategic decision-making about their ways of engaging with the organisations, and as an information source when undertaking individual reviews.</w:t>
      </w:r>
    </w:p>
    <w:p w:rsidR="009D572A" w:rsidRDefault="009D572A" w:rsidP="009D572A"/>
    <w:p w:rsidR="009D572A" w:rsidRDefault="009D572A" w:rsidP="009D572A">
      <w:r>
        <w:t xml:space="preserve">The Network has taken steps over the last years to become more ambitious and professional, with a reshaped assessment approach, more organisations assessed and a permanent Secretariat. This is hosted by the OECD’s Development Co-operation Directorate in Paris since 2013, through a Memorandum of Understanding on the Hosting Arrangement. The Secretariat is the focal point in the assessment process and other MOPAN activities. Its main objective is to co-ordinate the MOPAN assessments and support the Network and its members. </w:t>
      </w:r>
    </w:p>
    <w:p w:rsidR="009D572A" w:rsidRDefault="009D572A" w:rsidP="009D572A"/>
    <w:p w:rsidR="009D572A" w:rsidRPr="0016502A" w:rsidRDefault="009D572A" w:rsidP="009D572A">
      <w:pPr>
        <w:rPr>
          <w:b/>
        </w:rPr>
      </w:pPr>
      <w:r w:rsidRPr="0016502A">
        <w:rPr>
          <w:b/>
        </w:rPr>
        <w:t xml:space="preserve">MOPAN </w:t>
      </w:r>
      <w:r>
        <w:rPr>
          <w:b/>
        </w:rPr>
        <w:t>m</w:t>
      </w:r>
      <w:r w:rsidRPr="0016502A">
        <w:rPr>
          <w:b/>
        </w:rPr>
        <w:t>embership</w:t>
      </w:r>
    </w:p>
    <w:p w:rsidR="009D572A" w:rsidRDefault="009D572A" w:rsidP="009D572A"/>
    <w:p w:rsidR="009D572A" w:rsidRDefault="009D572A" w:rsidP="009D572A">
      <w:r>
        <w:t>In 2018, the Network members are: Australia, Belgium, Canada, Denmark, Finland, France, Germany, Ireland, Italy, Japan, Luxembourg, Netherlands, Norway, Republic of Korea, Sweden, Switzerland, the United Kingdom and the United States of America.</w:t>
      </w:r>
    </w:p>
    <w:p w:rsidR="009D572A" w:rsidRDefault="009D572A" w:rsidP="009D572A"/>
    <w:p w:rsidR="009D572A" w:rsidRPr="0016502A" w:rsidRDefault="009D572A" w:rsidP="009D572A">
      <w:pPr>
        <w:rPr>
          <w:b/>
        </w:rPr>
      </w:pPr>
      <w:r w:rsidRPr="0016502A">
        <w:rPr>
          <w:b/>
        </w:rPr>
        <w:t xml:space="preserve">MOPAN assessment approach </w:t>
      </w:r>
    </w:p>
    <w:p w:rsidR="009D572A" w:rsidRDefault="009D572A" w:rsidP="009D572A"/>
    <w:p w:rsidR="009D572A" w:rsidRDefault="009D572A" w:rsidP="009D572A">
      <w:r>
        <w:t>MOPAN works with an external service provider to carry out the assessments. The provider gathers information both at the organisations’ headquarters and in countries where they operate through reviews of documents and evaluations; surveys of MOPAN members, clients, and other relevant actors; and interviews and consultations with the organisations’ staff. The Secretariat and MOPAN member countries guide the assessments, providing the interface between the service provider, host countries and organisations.</w:t>
      </w:r>
    </w:p>
    <w:p w:rsidR="009D572A" w:rsidRDefault="009D572A" w:rsidP="009D572A"/>
    <w:p w:rsidR="009D572A" w:rsidRDefault="009D572A" w:rsidP="009D572A">
      <w:r>
        <w:t xml:space="preserve">MOPAN 3.0 is a new operational and methodological iteration of how the Network will assess organisations; it was finalised and first implemented in 2015. Under MOPAN 3.0, the Network is assessing more organisations concurrently than previously, collecting data from more partner countries, and widening the range of organisations assessed over a two-year cycle. </w:t>
      </w:r>
    </w:p>
    <w:p w:rsidR="009D572A" w:rsidRDefault="009D572A" w:rsidP="009D572A"/>
    <w:p w:rsidR="009D572A" w:rsidRDefault="009D572A" w:rsidP="009D572A">
      <w:r>
        <w:t>MOPAN 3.0 aims to generate assessments that are credible, fair and accurate. Credibility will be ensured through an impartial, systematic and rigorous approach. MOPAN 3.0 seeks to balance breadth with depth by adopting an appropriate balance between coverage and depth of information from a variety of sources, through multiple streams of evidence. Quality of information will be prioritised over quantity, and structured tools will be applied for enquiry and analysis. Efficient measures of assessment practice will be applied through building layers of data, with a view to limiting the burden on organisations undergoing assessment. A focus on organisational learning aims to ensure utility of findings by multiple stakeholders.</w:t>
      </w:r>
    </w:p>
    <w:p w:rsidR="009D572A" w:rsidRDefault="009D572A" w:rsidP="009D572A"/>
    <w:p w:rsidR="009D572A" w:rsidRDefault="009D572A" w:rsidP="009D572A">
      <w:r>
        <w:t>MOPAN 3.0 seeks to provide a diagnostic assessment, or snapshot, of an organisation at present. It will aim to ‘tell the story’ of an organisation’s current performance. It is not an external audit of an organisation, nor it an institutional evaluation. The assessments will not comprehensively assess all operations or all processes of an organisation, nor can it provide a definitive picture of all the organisation’s achievements and performance during the time period of the assessment. MOPAN 3.0 will also not offer comprehensive documentation or analysis of ongoing organisational reform processes.</w:t>
      </w:r>
    </w:p>
    <w:p w:rsidR="009D572A" w:rsidRDefault="009D572A" w:rsidP="009D572A"/>
    <w:p w:rsidR="009D572A" w:rsidRPr="0016502A" w:rsidRDefault="009D572A" w:rsidP="009D572A">
      <w:pPr>
        <w:rPr>
          <w:b/>
        </w:rPr>
      </w:pPr>
      <w:r w:rsidRPr="0016502A">
        <w:rPr>
          <w:b/>
        </w:rPr>
        <w:t>MOPAN assessed organizations</w:t>
      </w:r>
    </w:p>
    <w:p w:rsidR="009D572A" w:rsidRPr="0016502A" w:rsidRDefault="009D572A" w:rsidP="009D572A">
      <w:pPr>
        <w:spacing w:before="100" w:beforeAutospacing="1" w:after="100" w:afterAutospacing="1"/>
        <w:jc w:val="left"/>
        <w:rPr>
          <w:sz w:val="24"/>
          <w:szCs w:val="24"/>
          <w:lang w:val="en-CA" w:eastAsia="en-CA"/>
        </w:rPr>
      </w:pPr>
      <w:r w:rsidRPr="0016502A">
        <w:rPr>
          <w:sz w:val="24"/>
          <w:szCs w:val="24"/>
          <w:lang w:val="en-CA" w:eastAsia="en-CA"/>
        </w:rPr>
        <w:t xml:space="preserve">MOPAN has assessed 27 organisations since 2003 using </w:t>
      </w:r>
      <w:r>
        <w:rPr>
          <w:sz w:val="24"/>
          <w:szCs w:val="24"/>
          <w:lang w:val="en-CA" w:eastAsia="en-CA"/>
        </w:rPr>
        <w:t>three</w:t>
      </w:r>
      <w:r w:rsidRPr="0016502A">
        <w:rPr>
          <w:sz w:val="24"/>
          <w:szCs w:val="24"/>
          <w:lang w:val="en-CA" w:eastAsia="en-CA"/>
        </w:rPr>
        <w:t xml:space="preserve"> different approaches (Annual Survey, Common Approach and MOPAN 3.0).</w:t>
      </w:r>
    </w:p>
    <w:p w:rsidR="009D572A" w:rsidRDefault="009D572A" w:rsidP="009D572A">
      <w:pPr>
        <w:spacing w:before="100" w:beforeAutospacing="1" w:after="100" w:afterAutospacing="1"/>
        <w:jc w:val="left"/>
      </w:pPr>
      <w:r w:rsidRPr="0016502A">
        <w:rPr>
          <w:noProof/>
          <w:sz w:val="24"/>
          <w:szCs w:val="24"/>
          <w:lang w:val="en-CA" w:eastAsia="en-CA"/>
        </w:rPr>
        <w:drawing>
          <wp:anchor distT="0" distB="0" distL="114300" distR="114300" simplePos="0" relativeHeight="251663360" behindDoc="0" locked="0" layoutInCell="1" allowOverlap="1" wp14:anchorId="1A828A4D" wp14:editId="1D007242">
            <wp:simplePos x="0" y="0"/>
            <wp:positionH relativeFrom="column">
              <wp:posOffset>0</wp:posOffset>
            </wp:positionH>
            <wp:positionV relativeFrom="paragraph">
              <wp:posOffset>2540</wp:posOffset>
            </wp:positionV>
            <wp:extent cx="5668714" cy="4584065"/>
            <wp:effectExtent l="0" t="0" r="8255" b="0"/>
            <wp:wrapSquare wrapText="bothSides"/>
            <wp:docPr id="5" name="Picture 5" descr="http://www.mopanonline.org/media/mopan-media/images/variousforwebpages/MOPAN%20assessments%20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panonline.org/media/mopan-media/images/variousforwebpages/MOPAN%20assessments%20table.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68714" cy="4584065"/>
                    </a:xfrm>
                    <a:prstGeom prst="rect">
                      <a:avLst/>
                    </a:prstGeom>
                    <a:noFill/>
                    <a:ln>
                      <a:noFill/>
                    </a:ln>
                  </pic:spPr>
                </pic:pic>
              </a:graphicData>
            </a:graphic>
            <wp14:sizeRelH relativeFrom="page">
              <wp14:pctWidth>0</wp14:pctWidth>
            </wp14:sizeRelH>
            <wp14:sizeRelV relativeFrom="page">
              <wp14:pctHeight>0</wp14:pctHeight>
            </wp14:sizeRelV>
          </wp:anchor>
        </w:drawing>
      </w:r>
      <w:r>
        <w:t>In 2017-2018, MOPAN is assessing the following 14 multilateral organisations that have been selected (the final reports will be published in early 2019):</w:t>
      </w:r>
    </w:p>
    <w:p w:rsidR="009D572A" w:rsidRDefault="009D572A" w:rsidP="009D572A">
      <w:pPr>
        <w:pStyle w:val="ListParagraph"/>
        <w:numPr>
          <w:ilvl w:val="0"/>
          <w:numId w:val="41"/>
        </w:numPr>
        <w:contextualSpacing/>
        <w:jc w:val="both"/>
      </w:pPr>
      <w:r>
        <w:t xml:space="preserve">Asian Development Bank (ADB) </w:t>
      </w:r>
    </w:p>
    <w:p w:rsidR="009D572A" w:rsidRDefault="009D572A" w:rsidP="009D572A">
      <w:pPr>
        <w:pStyle w:val="ListParagraph"/>
        <w:numPr>
          <w:ilvl w:val="0"/>
          <w:numId w:val="41"/>
        </w:numPr>
        <w:contextualSpacing/>
        <w:jc w:val="both"/>
      </w:pPr>
      <w:r>
        <w:t xml:space="preserve">Food and Agricultural Organization (FAO) </w:t>
      </w:r>
    </w:p>
    <w:p w:rsidR="009D572A" w:rsidRDefault="009D572A" w:rsidP="009D572A">
      <w:pPr>
        <w:pStyle w:val="ListParagraph"/>
        <w:numPr>
          <w:ilvl w:val="0"/>
          <w:numId w:val="41"/>
        </w:numPr>
        <w:contextualSpacing/>
        <w:jc w:val="both"/>
      </w:pPr>
      <w:r>
        <w:t xml:space="preserve">Global Environment Facility (GEF) </w:t>
      </w:r>
    </w:p>
    <w:p w:rsidR="009D572A" w:rsidRDefault="009D572A" w:rsidP="009D572A">
      <w:pPr>
        <w:pStyle w:val="ListParagraph"/>
        <w:numPr>
          <w:ilvl w:val="0"/>
          <w:numId w:val="41"/>
        </w:numPr>
        <w:contextualSpacing/>
        <w:jc w:val="both"/>
      </w:pPr>
      <w:r>
        <w:t xml:space="preserve">Global Partnership for Education (GPE) </w:t>
      </w:r>
    </w:p>
    <w:p w:rsidR="009D572A" w:rsidRDefault="009D572A" w:rsidP="009D572A">
      <w:pPr>
        <w:pStyle w:val="ListParagraph"/>
        <w:numPr>
          <w:ilvl w:val="0"/>
          <w:numId w:val="41"/>
        </w:numPr>
        <w:contextualSpacing/>
        <w:jc w:val="both"/>
      </w:pPr>
      <w:r>
        <w:t xml:space="preserve">International Fund for Agricultural Development (IFAD) </w:t>
      </w:r>
    </w:p>
    <w:p w:rsidR="009D572A" w:rsidRDefault="009D572A" w:rsidP="009D572A">
      <w:pPr>
        <w:pStyle w:val="ListParagraph"/>
        <w:numPr>
          <w:ilvl w:val="0"/>
          <w:numId w:val="41"/>
        </w:numPr>
        <w:contextualSpacing/>
        <w:jc w:val="both"/>
      </w:pPr>
      <w:r>
        <w:lastRenderedPageBreak/>
        <w:t xml:space="preserve">International Organization for Migration (IOM) </w:t>
      </w:r>
    </w:p>
    <w:p w:rsidR="009D572A" w:rsidRDefault="009D572A" w:rsidP="009D572A">
      <w:pPr>
        <w:pStyle w:val="ListParagraph"/>
        <w:numPr>
          <w:ilvl w:val="0"/>
          <w:numId w:val="41"/>
        </w:numPr>
        <w:contextualSpacing/>
        <w:jc w:val="both"/>
      </w:pPr>
      <w:r>
        <w:t xml:space="preserve">United Nations High Commissioner for Human Rights (OHCHR) </w:t>
      </w:r>
    </w:p>
    <w:p w:rsidR="009D572A" w:rsidRDefault="009D572A" w:rsidP="009D572A">
      <w:pPr>
        <w:pStyle w:val="ListParagraph"/>
        <w:numPr>
          <w:ilvl w:val="0"/>
          <w:numId w:val="41"/>
        </w:numPr>
        <w:contextualSpacing/>
        <w:jc w:val="both"/>
      </w:pPr>
      <w:r>
        <w:t xml:space="preserve">UN Women </w:t>
      </w:r>
    </w:p>
    <w:p w:rsidR="009D572A" w:rsidRDefault="009D572A" w:rsidP="009D572A">
      <w:pPr>
        <w:pStyle w:val="ListParagraph"/>
        <w:numPr>
          <w:ilvl w:val="0"/>
          <w:numId w:val="41"/>
        </w:numPr>
        <w:contextualSpacing/>
        <w:jc w:val="both"/>
      </w:pPr>
      <w:r>
        <w:t xml:space="preserve">United Nations Educational, Scientific and Cultural Organization (UNESCO) </w:t>
      </w:r>
    </w:p>
    <w:p w:rsidR="009D572A" w:rsidRDefault="009D572A" w:rsidP="009D572A">
      <w:pPr>
        <w:pStyle w:val="ListParagraph"/>
        <w:numPr>
          <w:ilvl w:val="0"/>
          <w:numId w:val="41"/>
        </w:numPr>
        <w:contextualSpacing/>
        <w:jc w:val="both"/>
      </w:pPr>
      <w:r>
        <w:t xml:space="preserve">United Nations Population Fund (UNFPA) </w:t>
      </w:r>
    </w:p>
    <w:p w:rsidR="009D572A" w:rsidRDefault="009D572A" w:rsidP="009D572A">
      <w:pPr>
        <w:pStyle w:val="ListParagraph"/>
        <w:numPr>
          <w:ilvl w:val="0"/>
          <w:numId w:val="41"/>
        </w:numPr>
        <w:contextualSpacing/>
        <w:jc w:val="both"/>
      </w:pPr>
      <w:r>
        <w:t>United Nations High Commissioner for Refugees (UNHCR)</w:t>
      </w:r>
    </w:p>
    <w:p w:rsidR="009D572A" w:rsidRDefault="009D572A" w:rsidP="009D572A">
      <w:pPr>
        <w:pStyle w:val="ListParagraph"/>
        <w:numPr>
          <w:ilvl w:val="0"/>
          <w:numId w:val="41"/>
        </w:numPr>
        <w:contextualSpacing/>
        <w:jc w:val="both"/>
      </w:pPr>
      <w:r>
        <w:t xml:space="preserve">United Nation relief and works agency (UNRWA) </w:t>
      </w:r>
    </w:p>
    <w:p w:rsidR="009D572A" w:rsidRDefault="009D572A" w:rsidP="009D572A">
      <w:pPr>
        <w:pStyle w:val="ListParagraph"/>
        <w:numPr>
          <w:ilvl w:val="0"/>
          <w:numId w:val="41"/>
        </w:numPr>
        <w:contextualSpacing/>
        <w:jc w:val="both"/>
      </w:pPr>
      <w:r>
        <w:t xml:space="preserve">United Nations World Food </w:t>
      </w:r>
      <w:proofErr w:type="spellStart"/>
      <w:r>
        <w:t>Programme</w:t>
      </w:r>
      <w:proofErr w:type="spellEnd"/>
      <w:r>
        <w:t xml:space="preserve"> (WFP) </w:t>
      </w:r>
    </w:p>
    <w:p w:rsidR="009D572A" w:rsidRDefault="009D572A" w:rsidP="009D572A">
      <w:pPr>
        <w:pStyle w:val="ListParagraph"/>
        <w:numPr>
          <w:ilvl w:val="0"/>
          <w:numId w:val="41"/>
        </w:numPr>
        <w:contextualSpacing/>
        <w:jc w:val="both"/>
      </w:pPr>
      <w:r>
        <w:t>World Health Organization (WHO)</w:t>
      </w:r>
    </w:p>
    <w:p w:rsidR="009D572A" w:rsidRPr="009406CA" w:rsidRDefault="009D572A" w:rsidP="00165C5D">
      <w:pPr>
        <w:rPr>
          <w:color w:val="000000" w:themeColor="text1"/>
        </w:rPr>
      </w:pPr>
      <w:bookmarkStart w:id="0" w:name="_GoBack"/>
      <w:bookmarkEnd w:id="0"/>
    </w:p>
    <w:sectPr w:rsidR="009D572A" w:rsidRPr="009406CA" w:rsidSect="009D572A">
      <w:headerReference w:type="even" r:id="rId22"/>
      <w:headerReference w:type="default" r:id="rId23"/>
      <w:footerReference w:type="even" r:id="rId24"/>
      <w:footerReference w:type="default" r:id="rId25"/>
      <w:headerReference w:type="first" r:id="rId26"/>
      <w:footerReference w:type="first" r:id="rId27"/>
      <w:pgSz w:w="12240" w:h="15840" w:code="1"/>
      <w:pgMar w:top="1440" w:right="1440" w:bottom="144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BFF" w:rsidRDefault="00AA3BFF" w:rsidP="004A504B">
      <w:r>
        <w:separator/>
      </w:r>
    </w:p>
  </w:endnote>
  <w:endnote w:type="continuationSeparator" w:id="0">
    <w:p w:rsidR="00AA3BFF" w:rsidRDefault="00AA3BF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8A4" w:rsidRPr="0033525D" w:rsidRDefault="004C38A4">
    <w:pPr>
      <w:jc w:val="center"/>
    </w:pPr>
    <w:r>
      <w:fldChar w:fldCharType="begin"/>
    </w:r>
    <w:r>
      <w:instrText xml:space="preserve"> PAGE </w:instrText>
    </w:r>
    <w:r>
      <w:fldChar w:fldCharType="separate"/>
    </w:r>
    <w:r w:rsidR="009D572A">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8A4" w:rsidRPr="0033525D" w:rsidRDefault="004C38A4">
    <w:pPr>
      <w:jc w:val="center"/>
    </w:pPr>
    <w:r>
      <w:fldChar w:fldCharType="begin"/>
    </w:r>
    <w:r>
      <w:instrText xml:space="preserve"> PAGE </w:instrText>
    </w:r>
    <w:r>
      <w:fldChar w:fldCharType="separate"/>
    </w:r>
    <w:r w:rsidR="009D572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8A4" w:rsidRDefault="004C38A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C38A4" w:rsidRDefault="004C38A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6831938"/>
      <w:docPartObj>
        <w:docPartGallery w:val="Page Numbers (Bottom of Page)"/>
        <w:docPartUnique/>
      </w:docPartObj>
    </w:sdtPr>
    <w:sdtEndPr>
      <w:rPr>
        <w:noProof/>
      </w:rPr>
    </w:sdtEndPr>
    <w:sdtContent>
      <w:p w:rsidR="004C38A4" w:rsidRDefault="004C38A4">
        <w:pPr>
          <w:pStyle w:val="Footer"/>
          <w:jc w:val="center"/>
        </w:pPr>
        <w:r>
          <w:fldChar w:fldCharType="begin"/>
        </w:r>
        <w:r>
          <w:instrText xml:space="preserve"> PAGE   \* MERGEFORMAT </w:instrText>
        </w:r>
        <w:r>
          <w:fldChar w:fldCharType="separate"/>
        </w:r>
        <w:r w:rsidR="009D572A">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7AC" w:rsidRPr="0033525D" w:rsidRDefault="001677AC">
    <w:pPr>
      <w:jc w:val="center"/>
    </w:pPr>
    <w:r w:rsidRPr="0033525D">
      <w:fldChar w:fldCharType="begin"/>
    </w:r>
    <w:r w:rsidRPr="0033525D">
      <w:instrText xml:space="preserve"> PAGE </w:instrText>
    </w:r>
    <w:r w:rsidRPr="0033525D">
      <w:fldChar w:fldCharType="separate"/>
    </w:r>
    <w:r w:rsidR="009D572A">
      <w:rPr>
        <w:noProof/>
      </w:rPr>
      <w:t>4</w:t>
    </w:r>
    <w:r w:rsidRPr="0033525D">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7AC" w:rsidRPr="0033525D" w:rsidRDefault="001677AC">
    <w:pPr>
      <w:jc w:val="center"/>
    </w:pPr>
    <w:r w:rsidRPr="0033525D">
      <w:fldChar w:fldCharType="begin"/>
    </w:r>
    <w:r w:rsidRPr="0033525D">
      <w:instrText xml:space="preserve"> PAGE </w:instrText>
    </w:r>
    <w:r w:rsidRPr="0033525D">
      <w:fldChar w:fldCharType="separate"/>
    </w:r>
    <w:r w:rsidR="009D572A">
      <w:rPr>
        <w:noProof/>
      </w:rPr>
      <w:t>3</w:t>
    </w:r>
    <w:r w:rsidRPr="0033525D">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5540307"/>
      <w:docPartObj>
        <w:docPartGallery w:val="Page Numbers (Bottom of Page)"/>
        <w:docPartUnique/>
      </w:docPartObj>
    </w:sdtPr>
    <w:sdtEndPr>
      <w:rPr>
        <w:noProof/>
      </w:rPr>
    </w:sdtEndPr>
    <w:sdtContent>
      <w:p w:rsidR="009D572A" w:rsidRDefault="009D572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1677AC" w:rsidRDefault="001677AC" w:rsidP="003F3C50">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BFF" w:rsidRDefault="00AA3BFF" w:rsidP="004A504B">
      <w:r>
        <w:separator/>
      </w:r>
    </w:p>
  </w:footnote>
  <w:footnote w:type="continuationSeparator" w:id="0">
    <w:p w:rsidR="00AA3BFF" w:rsidRDefault="00AA3BFF" w:rsidP="004A504B">
      <w:r>
        <w:continuationSeparator/>
      </w:r>
    </w:p>
  </w:footnote>
  <w:footnote w:id="1">
    <w:p w:rsidR="004C38A4" w:rsidRPr="008A0A61" w:rsidRDefault="004C38A4" w:rsidP="00062734">
      <w:pPr>
        <w:pStyle w:val="FootnoteText"/>
        <w:rPr>
          <w:lang w:val="en-CA"/>
        </w:rPr>
      </w:pPr>
      <w:r w:rsidRPr="008A0A61">
        <w:rPr>
          <w:rStyle w:val="FootnoteReference"/>
        </w:rPr>
        <w:footnoteRef/>
      </w:r>
      <w:r w:rsidRPr="008A0A61">
        <w:t xml:space="preserve"> </w:t>
      </w:r>
      <w:r w:rsidRPr="008A0A61">
        <w:rPr>
          <w:color w:val="000000" w:themeColor="text1"/>
        </w:rPr>
        <w:t>UNEP/</w:t>
      </w:r>
      <w:proofErr w:type="spellStart"/>
      <w:r w:rsidRPr="008A0A61">
        <w:rPr>
          <w:color w:val="000000" w:themeColor="text1"/>
        </w:rPr>
        <w:t>OzL.Pro</w:t>
      </w:r>
      <w:proofErr w:type="spellEnd"/>
      <w:r w:rsidRPr="008A0A61">
        <w:rPr>
          <w:color w:val="000000" w:themeColor="text1"/>
        </w:rPr>
        <w:t>/</w:t>
      </w:r>
      <w:proofErr w:type="spellStart"/>
      <w:r w:rsidRPr="008A0A61">
        <w:rPr>
          <w:color w:val="000000" w:themeColor="text1"/>
        </w:rPr>
        <w:t>ExCom</w:t>
      </w:r>
      <w:proofErr w:type="spellEnd"/>
      <w:r w:rsidRPr="008A0A61">
        <w:rPr>
          <w:color w:val="000000" w:themeColor="text1"/>
        </w:rPr>
        <w:t>/81/58</w:t>
      </w:r>
    </w:p>
  </w:footnote>
  <w:footnote w:id="2">
    <w:p w:rsidR="004C38A4" w:rsidRPr="008A0A61" w:rsidRDefault="004C38A4" w:rsidP="00062734">
      <w:pPr>
        <w:pStyle w:val="FootnoteText"/>
      </w:pPr>
      <w:r w:rsidRPr="008A0A61">
        <w:rPr>
          <w:rStyle w:val="FootnoteReference"/>
        </w:rPr>
        <w:footnoteRef/>
      </w:r>
      <w:r w:rsidRPr="008A0A61">
        <w:t xml:space="preserve"> Letters of invitation </w:t>
      </w:r>
      <w:r w:rsidRPr="008A0A61">
        <w:rPr>
          <w:color w:val="000000" w:themeColor="text1"/>
        </w:rPr>
        <w:t>were sent to members of the Executive Committee, the President of the Bureau of the Twenty</w:t>
      </w:r>
      <w:r w:rsidRPr="008A0A61">
        <w:rPr>
          <w:color w:val="000000" w:themeColor="text1"/>
        </w:rPr>
        <w:noBreakHyphen/>
        <w:t>ninth MOP, the President and Vice President of the Implementation Committee under the Non</w:t>
      </w:r>
      <w:r w:rsidRPr="008A0A61">
        <w:rPr>
          <w:color w:val="000000" w:themeColor="text1"/>
        </w:rPr>
        <w:noBreakHyphen/>
        <w:t xml:space="preserve">Compliance Procedure of the Montreal Protocol, the Executive Director of UNEP, the Executive Secretary of the </w:t>
      </w:r>
      <w:r w:rsidRPr="008A0A61">
        <w:t>Ozone Secretariat, the implementing agencies, the Global Environment Facility (GEF), and non</w:t>
      </w:r>
      <w:r w:rsidRPr="008A0A61">
        <w:noBreakHyphen/>
        <w:t>governmental organizations.</w:t>
      </w:r>
    </w:p>
  </w:footnote>
  <w:footnote w:id="3">
    <w:p w:rsidR="004C38A4" w:rsidRPr="008A0A61" w:rsidRDefault="004C38A4" w:rsidP="00B04028">
      <w:pPr>
        <w:pStyle w:val="FootnoteText"/>
      </w:pPr>
      <w:r w:rsidRPr="008A0A61">
        <w:rPr>
          <w:rStyle w:val="FootnoteReference"/>
        </w:rPr>
        <w:footnoteRef/>
      </w:r>
      <w:r w:rsidRPr="008A0A61">
        <w:t xml:space="preserve"> The provisional agenda was prepared in consultation with the Chair and Vice-Chair of the Executive Committee. The Status of contributions and disbursements, the status of additional contributions, the final accounts for 2017, and the reconciliation of the 2017 accounts were prepared jointly with the Treasurer of the Fund.</w:t>
      </w:r>
    </w:p>
  </w:footnote>
  <w:footnote w:id="4">
    <w:p w:rsidR="004C38A4" w:rsidRPr="008A0A61" w:rsidRDefault="004C38A4" w:rsidP="00062734">
      <w:pPr>
        <w:pStyle w:val="FootnoteText"/>
      </w:pPr>
      <w:r w:rsidRPr="008A0A61">
        <w:rPr>
          <w:rStyle w:val="FootnoteReference"/>
        </w:rPr>
        <w:footnoteRef/>
      </w:r>
      <w:r w:rsidRPr="008A0A61">
        <w:t xml:space="preserve"> Limited distribution documents for the Sub-group are placed on a restricted area of the website for members of the Executive Committee. Restricted documents are sent by email to members of the Sub-group on the Production Sector. </w:t>
      </w:r>
    </w:p>
  </w:footnote>
  <w:footnote w:id="5">
    <w:p w:rsidR="004C38A4" w:rsidRPr="008A0A61" w:rsidRDefault="004C38A4" w:rsidP="00C7666F">
      <w:pPr>
        <w:pStyle w:val="FootnoteText"/>
        <w:spacing w:before="240"/>
      </w:pPr>
      <w:r w:rsidRPr="008A0A61">
        <w:rPr>
          <w:rStyle w:val="FootnoteReference"/>
        </w:rPr>
        <w:footnoteRef/>
      </w:r>
      <w:r w:rsidRPr="008A0A61">
        <w:t xml:space="preserve"> Inventory of approved projects as of June 2018; Policies, procedures, guidelines and criteria as of June </w:t>
      </w:r>
      <w:r w:rsidRPr="008A0A61">
        <w:rPr>
          <w:color w:val="000000" w:themeColor="text1"/>
        </w:rPr>
        <w:t>2018; the g</w:t>
      </w:r>
      <w:r w:rsidRPr="008A0A61">
        <w:t>uide for the submission of stand-alone investment</w:t>
      </w:r>
      <w:r w:rsidR="00F71738" w:rsidRPr="008A0A61">
        <w:t xml:space="preserve"> projects pursuant to decisions 78/3(g) and 79/45</w:t>
      </w:r>
      <w:r w:rsidRPr="008A0A61">
        <w:t xml:space="preserve">; the guide for the submission of enabling activities; </w:t>
      </w:r>
      <w:r w:rsidRPr="008A0A61">
        <w:rPr>
          <w:color w:val="000000" w:themeColor="text1"/>
        </w:rPr>
        <w:t xml:space="preserve">the guide for the preparation of stage I of </w:t>
      </w:r>
      <w:r w:rsidR="00C7666F">
        <w:rPr>
          <w:color w:val="000000" w:themeColor="text1"/>
        </w:rPr>
        <w:t>the HCFC phase-out management plan (</w:t>
      </w:r>
      <w:r w:rsidRPr="008A0A61">
        <w:rPr>
          <w:color w:val="000000" w:themeColor="text1"/>
        </w:rPr>
        <w:t>HPMPs</w:t>
      </w:r>
      <w:r w:rsidR="00C7666F">
        <w:rPr>
          <w:color w:val="000000" w:themeColor="text1"/>
        </w:rPr>
        <w:t>)</w:t>
      </w:r>
      <w:r w:rsidRPr="008A0A61">
        <w:rPr>
          <w:color w:val="000000" w:themeColor="text1"/>
        </w:rPr>
        <w:t>; the guide for the presentation of the tranches of HPMPs; the guide for preparation of stage II of HPMPs; the guide for the presentation of stage II of HPMPs; the guide for the presentation of tranches of HCFC production sector phase-out management plans (HPPMPs); and the guide on preparing institutional strengthening projects.</w:t>
      </w:r>
    </w:p>
  </w:footnote>
  <w:footnote w:id="6">
    <w:p w:rsidR="004C38A4" w:rsidRPr="008A0A61" w:rsidRDefault="004C38A4">
      <w:pPr>
        <w:pStyle w:val="FootnoteText"/>
        <w:rPr>
          <w:lang w:val="en-CA"/>
        </w:rPr>
      </w:pPr>
      <w:r w:rsidRPr="008A0A61">
        <w:rPr>
          <w:rStyle w:val="FootnoteReference"/>
        </w:rPr>
        <w:footnoteRef/>
      </w:r>
      <w:r w:rsidR="00BC7D68" w:rsidRPr="008A0A61">
        <w:t xml:space="preserve"> UNEP/</w:t>
      </w:r>
      <w:proofErr w:type="spellStart"/>
      <w:r w:rsidR="00BC7D68" w:rsidRPr="008A0A61">
        <w:t>OzL.Pro</w:t>
      </w:r>
      <w:proofErr w:type="spellEnd"/>
      <w:r w:rsidR="00BC7D68" w:rsidRPr="008A0A61">
        <w:t>/</w:t>
      </w:r>
      <w:proofErr w:type="spellStart"/>
      <w:r w:rsidR="00BC7D68" w:rsidRPr="008A0A61">
        <w:t>ExCom</w:t>
      </w:r>
      <w:proofErr w:type="spellEnd"/>
      <w:r w:rsidR="00BC7D68" w:rsidRPr="008A0A61">
        <w:t>/82/64</w:t>
      </w:r>
    </w:p>
  </w:footnote>
  <w:footnote w:id="7">
    <w:p w:rsidR="00053DF5" w:rsidRPr="008A0A61" w:rsidRDefault="00053DF5">
      <w:pPr>
        <w:pStyle w:val="FootnoteText"/>
        <w:rPr>
          <w:lang w:val="en-CA"/>
        </w:rPr>
      </w:pPr>
      <w:r w:rsidRPr="008A0A61">
        <w:rPr>
          <w:rStyle w:val="FootnoteReference"/>
        </w:rPr>
        <w:footnoteRef/>
      </w:r>
      <w:r w:rsidRPr="008A0A61">
        <w:t xml:space="preserve"> </w:t>
      </w:r>
      <w:r w:rsidRPr="008A0A61">
        <w:rPr>
          <w:lang w:val="en-CA"/>
        </w:rPr>
        <w:t xml:space="preserve">The report, </w:t>
      </w:r>
      <w:r w:rsidR="00095BAB" w:rsidRPr="008A0A61">
        <w:rPr>
          <w:lang w:val="en-CA"/>
        </w:rPr>
        <w:t>Control of HFC-23 emissions in Argentina, based on quantities p</w:t>
      </w:r>
      <w:r w:rsidRPr="008A0A61">
        <w:rPr>
          <w:lang w:val="en-CA"/>
        </w:rPr>
        <w:t>roduced, is attached to document UNEP/</w:t>
      </w:r>
      <w:proofErr w:type="spellStart"/>
      <w:r w:rsidRPr="008A0A61">
        <w:rPr>
          <w:lang w:val="en-CA"/>
        </w:rPr>
        <w:t>OzL.Pro</w:t>
      </w:r>
      <w:proofErr w:type="spellEnd"/>
      <w:r w:rsidRPr="008A0A61">
        <w:rPr>
          <w:lang w:val="en-CA"/>
        </w:rPr>
        <w:t>/</w:t>
      </w:r>
      <w:proofErr w:type="spellStart"/>
      <w:r w:rsidRPr="008A0A61">
        <w:rPr>
          <w:lang w:val="en-CA"/>
        </w:rPr>
        <w:t>ExCom</w:t>
      </w:r>
      <w:proofErr w:type="spellEnd"/>
      <w:r w:rsidRPr="008A0A61">
        <w:rPr>
          <w:lang w:val="en-CA"/>
        </w:rPr>
        <w:t>/82/69</w:t>
      </w:r>
      <w:r w:rsidR="00095BAB" w:rsidRPr="008A0A61">
        <w:rPr>
          <w:lang w:val="en-CA"/>
        </w:rPr>
        <w:t>.</w:t>
      </w:r>
    </w:p>
  </w:footnote>
  <w:footnote w:id="8">
    <w:p w:rsidR="00770D39" w:rsidRPr="008A0A61" w:rsidRDefault="00770D39">
      <w:pPr>
        <w:pStyle w:val="FootnoteText"/>
        <w:rPr>
          <w:lang w:val="en-CA"/>
        </w:rPr>
      </w:pPr>
      <w:r w:rsidRPr="008A0A61">
        <w:rPr>
          <w:rStyle w:val="FootnoteReference"/>
        </w:rPr>
        <w:footnoteRef/>
      </w:r>
      <w:r w:rsidRPr="008A0A61">
        <w:t xml:space="preserve"> </w:t>
      </w:r>
      <w:r w:rsidRPr="008A0A61">
        <w:rPr>
          <w:lang w:val="en-CA"/>
        </w:rPr>
        <w:t xml:space="preserve">The presentation was made via Skype. </w:t>
      </w:r>
    </w:p>
  </w:footnote>
  <w:footnote w:id="9">
    <w:p w:rsidR="004C38A4" w:rsidRPr="008A0A61" w:rsidRDefault="004C38A4" w:rsidP="00035759">
      <w:pPr>
        <w:pStyle w:val="FootnoteText"/>
        <w:rPr>
          <w:lang w:val="en-CA"/>
        </w:rPr>
      </w:pPr>
      <w:r w:rsidRPr="008A0A61">
        <w:rPr>
          <w:rStyle w:val="FootnoteReference"/>
        </w:rPr>
        <w:footnoteRef/>
      </w:r>
      <w:r w:rsidRPr="008A0A61">
        <w:t xml:space="preserve"> The 2018 United Nations Leadership Dialogue will entail a one-and-a-half hour ‎dialogue session on the topic, “Speaking Up: When Does It Become Whistleblowing?” More </w:t>
      </w:r>
      <w:r w:rsidR="00B93481" w:rsidRPr="008A0A61">
        <w:t>details</w:t>
      </w:r>
      <w:r w:rsidRPr="008A0A61">
        <w:t xml:space="preserve"> can be found at http://www.un.org/en/ethics/leadership_dialogue.shtml</w:t>
      </w:r>
    </w:p>
  </w:footnote>
  <w:footnote w:id="10">
    <w:p w:rsidR="004B2CB0" w:rsidRPr="008A0A61" w:rsidRDefault="004B2CB0" w:rsidP="004B2CB0">
      <w:pPr>
        <w:pStyle w:val="FootnoteText"/>
        <w:rPr>
          <w:lang w:val="en-CA"/>
        </w:rPr>
      </w:pPr>
      <w:r w:rsidRPr="008A0A61">
        <w:rPr>
          <w:rStyle w:val="FootnoteReference"/>
        </w:rPr>
        <w:footnoteRef/>
      </w:r>
      <w:r w:rsidRPr="008A0A61">
        <w:t xml:space="preserve"> The Global Chemicals Outlook report, compiled by UNEP in cooperation with international experts, was designed to inform governments and industry on trends in chemicals production, use and disposal in terms of the goals of Strategic Approach to International Chemicals Management (SAICM). The GCO-II report goes beyond the 2020 SAICM goals and anticipates what a sustainable future for chemicals could be. See: https://www.unenvironment.org/explore-topics/chemicals-waste/what-we-do/policy-and-governance/global-chemicals-outlook</w:t>
      </w:r>
    </w:p>
  </w:footnote>
  <w:footnote w:id="11">
    <w:p w:rsidR="00A830E3" w:rsidRPr="00EC14D7" w:rsidRDefault="00A830E3" w:rsidP="00A830E3">
      <w:pPr>
        <w:pStyle w:val="FootnoteText"/>
        <w:rPr>
          <w:lang w:val="en-CA"/>
        </w:rPr>
      </w:pPr>
      <w:r w:rsidRPr="008A0A61">
        <w:rPr>
          <w:rStyle w:val="FootnoteReference"/>
        </w:rPr>
        <w:footnoteRef/>
      </w:r>
      <w:r w:rsidRPr="008A0A61">
        <w:t xml:space="preserve"> UNEP/OzL.Pro.30/2, paras. 25-30</w:t>
      </w:r>
    </w:p>
  </w:footnote>
  <w:footnote w:id="12">
    <w:p w:rsidR="009D572A" w:rsidRPr="0016502A" w:rsidRDefault="009D572A" w:rsidP="009D572A">
      <w:pPr>
        <w:pStyle w:val="FootnoteText"/>
        <w:rPr>
          <w:lang w:val="en-CA"/>
        </w:rPr>
      </w:pPr>
      <w:r>
        <w:rPr>
          <w:rStyle w:val="FootnoteReference"/>
        </w:rPr>
        <w:footnoteRef/>
      </w:r>
      <w:r>
        <w:t xml:space="preserve"> </w:t>
      </w:r>
      <w:r w:rsidRPr="0016502A">
        <w:t>http://www.mopanonline.org/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8A4" w:rsidRPr="0033525D" w:rsidRDefault="00CC5C7D">
    <w:r>
      <w:fldChar w:fldCharType="begin"/>
    </w:r>
    <w:r>
      <w:instrText xml:space="preserve"> DOCPROPERTY "Document number"  \* MERGEFORMAT </w:instrText>
    </w:r>
    <w:r>
      <w:fldChar w:fldCharType="separate"/>
    </w:r>
    <w:r w:rsidR="00AB716F">
      <w:t>UNEP/</w:t>
    </w:r>
    <w:proofErr w:type="spellStart"/>
    <w:r w:rsidR="00AB716F">
      <w:t>OzL.Pro</w:t>
    </w:r>
    <w:proofErr w:type="spellEnd"/>
    <w:r w:rsidR="00AB716F">
      <w:t>/</w:t>
    </w:r>
    <w:proofErr w:type="spellStart"/>
    <w:r w:rsidR="00AB716F">
      <w:t>ExCom</w:t>
    </w:r>
    <w:proofErr w:type="spellEnd"/>
    <w:r w:rsidR="00AB716F">
      <w:t>/82/2</w:t>
    </w:r>
    <w:r>
      <w:fldChar w:fldCharType="end"/>
    </w:r>
  </w:p>
  <w:p w:rsidR="004C38A4" w:rsidRPr="0033525D" w:rsidRDefault="004C38A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8A4" w:rsidRPr="0033525D" w:rsidRDefault="00CC5C7D">
    <w:pPr>
      <w:jc w:val="right"/>
    </w:pPr>
    <w:r>
      <w:fldChar w:fldCharType="begin"/>
    </w:r>
    <w:r>
      <w:instrText xml:space="preserve"> DOCPROPERTY "Document number"  \* MERGEFORMAT </w:instrText>
    </w:r>
    <w:r>
      <w:fldChar w:fldCharType="separate"/>
    </w:r>
    <w:r w:rsidR="00AB716F">
      <w:t>UNEP/</w:t>
    </w:r>
    <w:proofErr w:type="spellStart"/>
    <w:r w:rsidR="00AB716F">
      <w:t>OzL.Pro</w:t>
    </w:r>
    <w:proofErr w:type="spellEnd"/>
    <w:r w:rsidR="00AB716F">
      <w:t>/</w:t>
    </w:r>
    <w:proofErr w:type="spellStart"/>
    <w:r w:rsidR="00AB716F">
      <w:t>ExCom</w:t>
    </w:r>
    <w:proofErr w:type="spellEnd"/>
    <w:r w:rsidR="00AB716F">
      <w:t>/82/2</w:t>
    </w:r>
    <w:r>
      <w:fldChar w:fldCharType="end"/>
    </w:r>
  </w:p>
  <w:p w:rsidR="004C38A4" w:rsidRPr="0033525D" w:rsidRDefault="004C38A4" w:rsidP="004A18F9">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8A4" w:rsidRDefault="00CC5C7D">
    <w:r>
      <w:fldChar w:fldCharType="begin"/>
    </w:r>
    <w:r>
      <w:instrText xml:space="preserve"> DOCPROPERTY "Document number"  \* MERGEFORMAT </w:instrText>
    </w:r>
    <w:r>
      <w:fldChar w:fldCharType="separate"/>
    </w:r>
    <w:r w:rsidR="00AB716F">
      <w:t>UNEP/</w:t>
    </w:r>
    <w:proofErr w:type="spellStart"/>
    <w:r w:rsidR="00AB716F">
      <w:t>OzL.Pro</w:t>
    </w:r>
    <w:proofErr w:type="spellEnd"/>
    <w:r w:rsidR="00AB716F">
      <w:t>/</w:t>
    </w:r>
    <w:proofErr w:type="spellStart"/>
    <w:r w:rsidR="00AB716F">
      <w:t>ExCom</w:t>
    </w:r>
    <w:proofErr w:type="spellEnd"/>
    <w:r w:rsidR="00AB716F">
      <w:t>/82/2</w:t>
    </w:r>
    <w:r>
      <w:fldChar w:fldCharType="end"/>
    </w:r>
  </w:p>
  <w:p w:rsidR="004C38A4" w:rsidRPr="0033525D" w:rsidRDefault="004C38A4" w:rsidP="004D6F28">
    <w:r>
      <w:t>Annex</w:t>
    </w:r>
    <w:r w:rsidR="00045796">
      <w:t xml:space="preserve"> I</w:t>
    </w:r>
  </w:p>
  <w:p w:rsidR="004C38A4" w:rsidRPr="0033525D" w:rsidRDefault="004C38A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8A4" w:rsidRPr="0033525D" w:rsidRDefault="00CC5C7D">
    <w:pPr>
      <w:jc w:val="right"/>
    </w:pPr>
    <w:r>
      <w:fldChar w:fldCharType="begin"/>
    </w:r>
    <w:r>
      <w:instrText xml:space="preserve"> DOCPROPERTY "Document number"  \* MERGEFORMAT </w:instrText>
    </w:r>
    <w:r>
      <w:fldChar w:fldCharType="separate"/>
    </w:r>
    <w:r w:rsidR="00AB716F">
      <w:t>UNEP/</w:t>
    </w:r>
    <w:proofErr w:type="spellStart"/>
    <w:r w:rsidR="00AB716F">
      <w:t>OzL.Pro</w:t>
    </w:r>
    <w:proofErr w:type="spellEnd"/>
    <w:r w:rsidR="00AB716F">
      <w:t>/</w:t>
    </w:r>
    <w:proofErr w:type="spellStart"/>
    <w:r w:rsidR="00AB716F">
      <w:t>ExCom</w:t>
    </w:r>
    <w:proofErr w:type="spellEnd"/>
    <w:r w:rsidR="00AB716F">
      <w:t>/82/2</w:t>
    </w:r>
    <w:r>
      <w:fldChar w:fldCharType="end"/>
    </w:r>
  </w:p>
  <w:p w:rsidR="004C38A4" w:rsidRPr="0033525D" w:rsidRDefault="004C38A4" w:rsidP="004A18F9">
    <w:pPr>
      <w:jc w:val="right"/>
    </w:pPr>
    <w:r>
      <w:t>Annex</w:t>
    </w:r>
    <w:r w:rsidR="00035920">
      <w:t xml:space="preserve"> I</w:t>
    </w:r>
  </w:p>
  <w:p w:rsidR="004C38A4" w:rsidRPr="0033525D" w:rsidRDefault="004C38A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8A4" w:rsidRDefault="00CC5C7D" w:rsidP="004D6F28">
    <w:pPr>
      <w:jc w:val="right"/>
    </w:pPr>
    <w:r>
      <w:fldChar w:fldCharType="begin"/>
    </w:r>
    <w:r>
      <w:instrText xml:space="preserve"> DOCPROPERTY "Document number"  \* MERGEFORMAT </w:instrText>
    </w:r>
    <w:r>
      <w:fldChar w:fldCharType="separate"/>
    </w:r>
    <w:r w:rsidR="00AB716F">
      <w:t>UNEP/</w:t>
    </w:r>
    <w:proofErr w:type="spellStart"/>
    <w:r w:rsidR="00AB716F">
      <w:t>OzL.Pro</w:t>
    </w:r>
    <w:proofErr w:type="spellEnd"/>
    <w:r w:rsidR="00AB716F">
      <w:t>/</w:t>
    </w:r>
    <w:proofErr w:type="spellStart"/>
    <w:r w:rsidR="00AB716F">
      <w:t>ExCom</w:t>
    </w:r>
    <w:proofErr w:type="spellEnd"/>
    <w:r w:rsidR="00AB716F">
      <w:t>/82/2</w:t>
    </w:r>
    <w:r>
      <w:fldChar w:fldCharType="end"/>
    </w:r>
  </w:p>
  <w:p w:rsidR="004C38A4" w:rsidRPr="0033525D" w:rsidRDefault="004C38A4" w:rsidP="004D6F28">
    <w:pPr>
      <w:jc w:val="right"/>
    </w:pPr>
    <w:r>
      <w:t>Annex</w:t>
    </w:r>
    <w:r w:rsidR="00045796">
      <w:t xml:space="preserve"> I</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72A" w:rsidRDefault="009D572A" w:rsidP="009D572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/82/2</w:t>
    </w:r>
    <w:r>
      <w:fldChar w:fldCharType="end"/>
    </w:r>
  </w:p>
  <w:p w:rsidR="009D572A" w:rsidRPr="0033525D" w:rsidRDefault="009D572A" w:rsidP="009D572A">
    <w:pPr>
      <w:jc w:val="right"/>
    </w:pPr>
    <w:r>
      <w:t>Annex II</w:t>
    </w:r>
  </w:p>
  <w:p w:rsidR="009D572A" w:rsidRPr="0033525D" w:rsidRDefault="009D572A" w:rsidP="009D572A">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72A" w:rsidRPr="0033525D" w:rsidRDefault="009D572A" w:rsidP="009D572A">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/82/2</w:t>
    </w:r>
    <w:r>
      <w:fldChar w:fldCharType="end"/>
    </w:r>
  </w:p>
  <w:p w:rsidR="009D572A" w:rsidRPr="0033525D" w:rsidRDefault="009D572A" w:rsidP="009D572A">
    <w:pPr>
      <w:jc w:val="left"/>
    </w:pPr>
    <w:r>
      <w:t>Annex II</w:t>
    </w:r>
  </w:p>
  <w:p w:rsidR="009D572A" w:rsidRPr="0033525D" w:rsidRDefault="009D572A">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72A" w:rsidRDefault="009D572A" w:rsidP="004D6F2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/82/2</w:t>
    </w:r>
    <w:r>
      <w:fldChar w:fldCharType="end"/>
    </w:r>
  </w:p>
  <w:p w:rsidR="009D572A" w:rsidRPr="0033525D" w:rsidRDefault="009D572A" w:rsidP="004D6F28">
    <w:pPr>
      <w:jc w:val="right"/>
    </w:pPr>
    <w:r>
      <w:t>Annex II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CE8CA26"/>
    <w:lvl w:ilvl="0">
      <w:start w:val="1"/>
      <w:numFmt w:val="decimal"/>
      <w:pStyle w:val="Heading1"/>
      <w:lvlText w:val="%1."/>
      <w:lvlJc w:val="left"/>
      <w:pPr>
        <w:tabs>
          <w:tab w:val="num" w:pos="993"/>
        </w:tabs>
        <w:ind w:left="993"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592294"/>
    <w:multiLevelType w:val="hybridMultilevel"/>
    <w:tmpl w:val="B1EA122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2B635D4"/>
    <w:multiLevelType w:val="hybridMultilevel"/>
    <w:tmpl w:val="FFBC625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9784284"/>
    <w:multiLevelType w:val="multilevel"/>
    <w:tmpl w:val="19703736"/>
    <w:lvl w:ilvl="0">
      <w:start w:val="1"/>
      <w:numFmt w:val="bullet"/>
      <w:lvlText w:val=""/>
      <w:lvlJc w:val="left"/>
      <w:pPr>
        <w:tabs>
          <w:tab w:val="num" w:pos="720"/>
        </w:tabs>
        <w:ind w:left="720" w:firstLine="0"/>
      </w:pPr>
      <w:rPr>
        <w:rFonts w:ascii="Symbol" w:hAnsi="Symbol" w:hint="default"/>
      </w:rPr>
    </w:lvl>
    <w:lvl w:ilvl="1">
      <w:start w:val="1"/>
      <w:numFmt w:val="bullet"/>
      <w:lvlText w:val=""/>
      <w:lvlJc w:val="left"/>
      <w:pPr>
        <w:tabs>
          <w:tab w:val="num" w:pos="720"/>
        </w:tabs>
        <w:ind w:left="2160" w:hanging="720"/>
      </w:pPr>
      <w:rPr>
        <w:rFonts w:ascii="Symbol" w:hAnsi="Symbol" w:hint="default"/>
      </w:rPr>
    </w:lvl>
    <w:lvl w:ilvl="2">
      <w:start w:val="1"/>
      <w:numFmt w:val="lowerRoman"/>
      <w:lvlText w:val="(%3)"/>
      <w:lvlJc w:val="left"/>
      <w:pPr>
        <w:tabs>
          <w:tab w:val="num" w:pos="720"/>
        </w:tabs>
        <w:ind w:left="2880" w:hanging="720"/>
      </w:pPr>
    </w:lvl>
    <w:lvl w:ilvl="3">
      <w:start w:val="1"/>
      <w:numFmt w:val="lowerLetter"/>
      <w:lvlText w:val="%4)"/>
      <w:lvlJc w:val="left"/>
      <w:pPr>
        <w:tabs>
          <w:tab w:val="num" w:pos="630"/>
        </w:tabs>
        <w:ind w:left="3496" w:hanging="706"/>
      </w:pPr>
      <w:rPr>
        <w:b w:val="0"/>
        <w:i w:val="0"/>
      </w:r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63C291B"/>
    <w:multiLevelType w:val="hybridMultilevel"/>
    <w:tmpl w:val="5ACE06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7386806"/>
    <w:multiLevelType w:val="hybridMultilevel"/>
    <w:tmpl w:val="2D2EA7C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20"/>
  </w:num>
  <w:num w:numId="20">
    <w:abstractNumId w:val="13"/>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0"/>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4"/>
  </w:num>
  <w:num w:numId="37">
    <w:abstractNumId w:val="10"/>
  </w:num>
  <w:num w:numId="38">
    <w:abstractNumId w:val="10"/>
  </w:num>
  <w:num w:numId="39">
    <w:abstractNumId w:val="10"/>
  </w:num>
  <w:num w:numId="40">
    <w:abstractNumId w:val="10"/>
  </w:num>
  <w:num w:numId="41">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062734"/>
    <w:rsid w:val="00000FED"/>
    <w:rsid w:val="0000434E"/>
    <w:rsid w:val="00011DA7"/>
    <w:rsid w:val="00011F94"/>
    <w:rsid w:val="000211A9"/>
    <w:rsid w:val="00021537"/>
    <w:rsid w:val="00023CAD"/>
    <w:rsid w:val="00031260"/>
    <w:rsid w:val="00035759"/>
    <w:rsid w:val="00035920"/>
    <w:rsid w:val="0003681A"/>
    <w:rsid w:val="00045796"/>
    <w:rsid w:val="00047F31"/>
    <w:rsid w:val="00053DF5"/>
    <w:rsid w:val="00061EC2"/>
    <w:rsid w:val="00062247"/>
    <w:rsid w:val="00062734"/>
    <w:rsid w:val="00063DF7"/>
    <w:rsid w:val="00064FF5"/>
    <w:rsid w:val="00080ED0"/>
    <w:rsid w:val="00085B8F"/>
    <w:rsid w:val="00090481"/>
    <w:rsid w:val="0009283C"/>
    <w:rsid w:val="00095BAB"/>
    <w:rsid w:val="000A3D10"/>
    <w:rsid w:val="000A6C26"/>
    <w:rsid w:val="000B20C8"/>
    <w:rsid w:val="000D6BB8"/>
    <w:rsid w:val="000E07BC"/>
    <w:rsid w:val="000F1CD4"/>
    <w:rsid w:val="000F4103"/>
    <w:rsid w:val="000F5D99"/>
    <w:rsid w:val="000F5DEB"/>
    <w:rsid w:val="000F6768"/>
    <w:rsid w:val="000F70A7"/>
    <w:rsid w:val="001030FA"/>
    <w:rsid w:val="00122F25"/>
    <w:rsid w:val="001279F2"/>
    <w:rsid w:val="00135980"/>
    <w:rsid w:val="00140546"/>
    <w:rsid w:val="00151492"/>
    <w:rsid w:val="00163663"/>
    <w:rsid w:val="00164719"/>
    <w:rsid w:val="00165C5D"/>
    <w:rsid w:val="00166FC4"/>
    <w:rsid w:val="001677AC"/>
    <w:rsid w:val="001804EA"/>
    <w:rsid w:val="00190A61"/>
    <w:rsid w:val="00190D4C"/>
    <w:rsid w:val="001A3342"/>
    <w:rsid w:val="001A3E3D"/>
    <w:rsid w:val="001A7049"/>
    <w:rsid w:val="001B1E40"/>
    <w:rsid w:val="001C764E"/>
    <w:rsid w:val="001E1052"/>
    <w:rsid w:val="001E21B1"/>
    <w:rsid w:val="001E2F93"/>
    <w:rsid w:val="001E61E5"/>
    <w:rsid w:val="001F2159"/>
    <w:rsid w:val="001F2ABC"/>
    <w:rsid w:val="00203DE4"/>
    <w:rsid w:val="00212EE9"/>
    <w:rsid w:val="00214863"/>
    <w:rsid w:val="002156B4"/>
    <w:rsid w:val="002200C6"/>
    <w:rsid w:val="00223073"/>
    <w:rsid w:val="002361E6"/>
    <w:rsid w:val="002427DD"/>
    <w:rsid w:val="00253222"/>
    <w:rsid w:val="00262847"/>
    <w:rsid w:val="00270182"/>
    <w:rsid w:val="00275A75"/>
    <w:rsid w:val="00281BB2"/>
    <w:rsid w:val="002937AA"/>
    <w:rsid w:val="002A4EDB"/>
    <w:rsid w:val="002B72E9"/>
    <w:rsid w:val="002C5483"/>
    <w:rsid w:val="002C7998"/>
    <w:rsid w:val="002D596D"/>
    <w:rsid w:val="002F1E53"/>
    <w:rsid w:val="002F2CAA"/>
    <w:rsid w:val="0030052C"/>
    <w:rsid w:val="00305FBB"/>
    <w:rsid w:val="0031385D"/>
    <w:rsid w:val="003306E1"/>
    <w:rsid w:val="003320E4"/>
    <w:rsid w:val="0033525D"/>
    <w:rsid w:val="003377C6"/>
    <w:rsid w:val="003414F3"/>
    <w:rsid w:val="0035613E"/>
    <w:rsid w:val="00363EE9"/>
    <w:rsid w:val="00363F08"/>
    <w:rsid w:val="00364647"/>
    <w:rsid w:val="003732AD"/>
    <w:rsid w:val="00376128"/>
    <w:rsid w:val="0037742E"/>
    <w:rsid w:val="0038245A"/>
    <w:rsid w:val="0038464B"/>
    <w:rsid w:val="00385CFC"/>
    <w:rsid w:val="00385E0A"/>
    <w:rsid w:val="0039337A"/>
    <w:rsid w:val="003A3189"/>
    <w:rsid w:val="003B33BD"/>
    <w:rsid w:val="003B569D"/>
    <w:rsid w:val="003B65B3"/>
    <w:rsid w:val="003B67AF"/>
    <w:rsid w:val="003C06DF"/>
    <w:rsid w:val="003C2A73"/>
    <w:rsid w:val="003C3C0E"/>
    <w:rsid w:val="003C696C"/>
    <w:rsid w:val="003D4FAC"/>
    <w:rsid w:val="003E1358"/>
    <w:rsid w:val="003E7906"/>
    <w:rsid w:val="003F2221"/>
    <w:rsid w:val="003F3C50"/>
    <w:rsid w:val="00406A6A"/>
    <w:rsid w:val="00406B22"/>
    <w:rsid w:val="00415EE0"/>
    <w:rsid w:val="004328A7"/>
    <w:rsid w:val="00434C74"/>
    <w:rsid w:val="00437479"/>
    <w:rsid w:val="00447AB1"/>
    <w:rsid w:val="0045686D"/>
    <w:rsid w:val="00456EB4"/>
    <w:rsid w:val="004718F3"/>
    <w:rsid w:val="00472776"/>
    <w:rsid w:val="004749CE"/>
    <w:rsid w:val="00475040"/>
    <w:rsid w:val="004913D7"/>
    <w:rsid w:val="00493D40"/>
    <w:rsid w:val="004967B6"/>
    <w:rsid w:val="004A18F9"/>
    <w:rsid w:val="004A45D5"/>
    <w:rsid w:val="004A4F23"/>
    <w:rsid w:val="004A504B"/>
    <w:rsid w:val="004A6911"/>
    <w:rsid w:val="004B2CB0"/>
    <w:rsid w:val="004B54E0"/>
    <w:rsid w:val="004B7384"/>
    <w:rsid w:val="004B756F"/>
    <w:rsid w:val="004C38A4"/>
    <w:rsid w:val="004C4269"/>
    <w:rsid w:val="004D0EBD"/>
    <w:rsid w:val="004D6236"/>
    <w:rsid w:val="004D6F28"/>
    <w:rsid w:val="004E4DBB"/>
    <w:rsid w:val="004E4E41"/>
    <w:rsid w:val="004E7F9C"/>
    <w:rsid w:val="004F3493"/>
    <w:rsid w:val="004F5143"/>
    <w:rsid w:val="004F5BB7"/>
    <w:rsid w:val="004F6806"/>
    <w:rsid w:val="00512B09"/>
    <w:rsid w:val="005328FB"/>
    <w:rsid w:val="00555D75"/>
    <w:rsid w:val="00560DF0"/>
    <w:rsid w:val="0056759C"/>
    <w:rsid w:val="00573AA1"/>
    <w:rsid w:val="0058196D"/>
    <w:rsid w:val="00586B38"/>
    <w:rsid w:val="00593763"/>
    <w:rsid w:val="0059513E"/>
    <w:rsid w:val="005A7A2E"/>
    <w:rsid w:val="005B24D5"/>
    <w:rsid w:val="005B316B"/>
    <w:rsid w:val="005B3F12"/>
    <w:rsid w:val="005B48FF"/>
    <w:rsid w:val="005C2F28"/>
    <w:rsid w:val="005C5432"/>
    <w:rsid w:val="005D30C8"/>
    <w:rsid w:val="00604C15"/>
    <w:rsid w:val="00605008"/>
    <w:rsid w:val="006158D5"/>
    <w:rsid w:val="0062379A"/>
    <w:rsid w:val="00625D83"/>
    <w:rsid w:val="00630E3B"/>
    <w:rsid w:val="006311B5"/>
    <w:rsid w:val="00641E1D"/>
    <w:rsid w:val="0064460F"/>
    <w:rsid w:val="00661ECC"/>
    <w:rsid w:val="006623E7"/>
    <w:rsid w:val="00662B80"/>
    <w:rsid w:val="00664495"/>
    <w:rsid w:val="00670F6C"/>
    <w:rsid w:val="00673225"/>
    <w:rsid w:val="00682F6D"/>
    <w:rsid w:val="006852C7"/>
    <w:rsid w:val="006878CA"/>
    <w:rsid w:val="00687AD0"/>
    <w:rsid w:val="006979C5"/>
    <w:rsid w:val="006B74F4"/>
    <w:rsid w:val="006C1727"/>
    <w:rsid w:val="006C32FD"/>
    <w:rsid w:val="006C39CE"/>
    <w:rsid w:val="006D0FCC"/>
    <w:rsid w:val="006D3EE8"/>
    <w:rsid w:val="006E0EC2"/>
    <w:rsid w:val="006E1FC3"/>
    <w:rsid w:val="006E2D68"/>
    <w:rsid w:val="006F1B02"/>
    <w:rsid w:val="007025B6"/>
    <w:rsid w:val="00703CD3"/>
    <w:rsid w:val="0070616B"/>
    <w:rsid w:val="00706FDA"/>
    <w:rsid w:val="00711F9A"/>
    <w:rsid w:val="00713810"/>
    <w:rsid w:val="00713899"/>
    <w:rsid w:val="0072737D"/>
    <w:rsid w:val="007303A5"/>
    <w:rsid w:val="00730B3E"/>
    <w:rsid w:val="0073420B"/>
    <w:rsid w:val="00734B08"/>
    <w:rsid w:val="0074760E"/>
    <w:rsid w:val="00754ABA"/>
    <w:rsid w:val="00766DF4"/>
    <w:rsid w:val="00770D39"/>
    <w:rsid w:val="00775AAB"/>
    <w:rsid w:val="007A1546"/>
    <w:rsid w:val="007A228C"/>
    <w:rsid w:val="007A368E"/>
    <w:rsid w:val="007A5868"/>
    <w:rsid w:val="007B04CE"/>
    <w:rsid w:val="007B1DD9"/>
    <w:rsid w:val="007B4408"/>
    <w:rsid w:val="007B4AB3"/>
    <w:rsid w:val="007B6871"/>
    <w:rsid w:val="007B7A2F"/>
    <w:rsid w:val="007C3D33"/>
    <w:rsid w:val="007D294A"/>
    <w:rsid w:val="007D47D2"/>
    <w:rsid w:val="007D6EC0"/>
    <w:rsid w:val="007D768B"/>
    <w:rsid w:val="007D7E1D"/>
    <w:rsid w:val="007F51B1"/>
    <w:rsid w:val="008004A8"/>
    <w:rsid w:val="008144BE"/>
    <w:rsid w:val="00817B96"/>
    <w:rsid w:val="00831979"/>
    <w:rsid w:val="00833891"/>
    <w:rsid w:val="00834DA2"/>
    <w:rsid w:val="0084109D"/>
    <w:rsid w:val="008423FF"/>
    <w:rsid w:val="00845C74"/>
    <w:rsid w:val="00846AD4"/>
    <w:rsid w:val="00850D70"/>
    <w:rsid w:val="00851352"/>
    <w:rsid w:val="00853912"/>
    <w:rsid w:val="00861651"/>
    <w:rsid w:val="00861E28"/>
    <w:rsid w:val="00863230"/>
    <w:rsid w:val="00867EEC"/>
    <w:rsid w:val="008717D8"/>
    <w:rsid w:val="0087215C"/>
    <w:rsid w:val="008875FE"/>
    <w:rsid w:val="00887F8E"/>
    <w:rsid w:val="00890F50"/>
    <w:rsid w:val="00891435"/>
    <w:rsid w:val="00896234"/>
    <w:rsid w:val="00897E43"/>
    <w:rsid w:val="008A0A61"/>
    <w:rsid w:val="008A109A"/>
    <w:rsid w:val="008C10C8"/>
    <w:rsid w:val="008C5738"/>
    <w:rsid w:val="008C7EAD"/>
    <w:rsid w:val="008D0CFE"/>
    <w:rsid w:val="008D6152"/>
    <w:rsid w:val="008E38B3"/>
    <w:rsid w:val="008F0F81"/>
    <w:rsid w:val="008F14C4"/>
    <w:rsid w:val="008F27BF"/>
    <w:rsid w:val="00901F5B"/>
    <w:rsid w:val="00910E6C"/>
    <w:rsid w:val="009142EC"/>
    <w:rsid w:val="00914F83"/>
    <w:rsid w:val="009154C3"/>
    <w:rsid w:val="00923540"/>
    <w:rsid w:val="00926767"/>
    <w:rsid w:val="0093009D"/>
    <w:rsid w:val="00932164"/>
    <w:rsid w:val="009361D5"/>
    <w:rsid w:val="009363D9"/>
    <w:rsid w:val="00940195"/>
    <w:rsid w:val="009406CA"/>
    <w:rsid w:val="009428A4"/>
    <w:rsid w:val="00952F24"/>
    <w:rsid w:val="00962E9B"/>
    <w:rsid w:val="00963809"/>
    <w:rsid w:val="0096458F"/>
    <w:rsid w:val="009659F4"/>
    <w:rsid w:val="00967EE3"/>
    <w:rsid w:val="00970D60"/>
    <w:rsid w:val="0097105E"/>
    <w:rsid w:val="009724B1"/>
    <w:rsid w:val="009960E5"/>
    <w:rsid w:val="009A5537"/>
    <w:rsid w:val="009A7ADC"/>
    <w:rsid w:val="009B1910"/>
    <w:rsid w:val="009B5A61"/>
    <w:rsid w:val="009C19B7"/>
    <w:rsid w:val="009C6A13"/>
    <w:rsid w:val="009D572A"/>
    <w:rsid w:val="009D5D78"/>
    <w:rsid w:val="009D7C51"/>
    <w:rsid w:val="009E7A09"/>
    <w:rsid w:val="009E7E44"/>
    <w:rsid w:val="009F36BF"/>
    <w:rsid w:val="00A0294B"/>
    <w:rsid w:val="00A10137"/>
    <w:rsid w:val="00A111B6"/>
    <w:rsid w:val="00A125BF"/>
    <w:rsid w:val="00A22731"/>
    <w:rsid w:val="00A24E20"/>
    <w:rsid w:val="00A26D27"/>
    <w:rsid w:val="00A27EB3"/>
    <w:rsid w:val="00A376EE"/>
    <w:rsid w:val="00A42A99"/>
    <w:rsid w:val="00A42FF1"/>
    <w:rsid w:val="00A5151A"/>
    <w:rsid w:val="00A57E0A"/>
    <w:rsid w:val="00A64E3C"/>
    <w:rsid w:val="00A717DA"/>
    <w:rsid w:val="00A71AF7"/>
    <w:rsid w:val="00A72B21"/>
    <w:rsid w:val="00A823F6"/>
    <w:rsid w:val="00A830E3"/>
    <w:rsid w:val="00A8578B"/>
    <w:rsid w:val="00A85D2D"/>
    <w:rsid w:val="00A942FD"/>
    <w:rsid w:val="00AA0A89"/>
    <w:rsid w:val="00AA3BFF"/>
    <w:rsid w:val="00AA6268"/>
    <w:rsid w:val="00AA6429"/>
    <w:rsid w:val="00AB716F"/>
    <w:rsid w:val="00AB7694"/>
    <w:rsid w:val="00AC01AA"/>
    <w:rsid w:val="00AC4F72"/>
    <w:rsid w:val="00AD441A"/>
    <w:rsid w:val="00AF741A"/>
    <w:rsid w:val="00B0036C"/>
    <w:rsid w:val="00B01497"/>
    <w:rsid w:val="00B01ADB"/>
    <w:rsid w:val="00B01C46"/>
    <w:rsid w:val="00B04028"/>
    <w:rsid w:val="00B04161"/>
    <w:rsid w:val="00B056F9"/>
    <w:rsid w:val="00B11E3D"/>
    <w:rsid w:val="00B1519C"/>
    <w:rsid w:val="00B15629"/>
    <w:rsid w:val="00B15BC4"/>
    <w:rsid w:val="00B17E82"/>
    <w:rsid w:val="00B20BC0"/>
    <w:rsid w:val="00B23904"/>
    <w:rsid w:val="00B34F92"/>
    <w:rsid w:val="00B4575A"/>
    <w:rsid w:val="00B5581C"/>
    <w:rsid w:val="00B575BA"/>
    <w:rsid w:val="00B600A7"/>
    <w:rsid w:val="00B65A3B"/>
    <w:rsid w:val="00B67E87"/>
    <w:rsid w:val="00B76429"/>
    <w:rsid w:val="00B8204F"/>
    <w:rsid w:val="00B93481"/>
    <w:rsid w:val="00B956D4"/>
    <w:rsid w:val="00B97446"/>
    <w:rsid w:val="00BA6405"/>
    <w:rsid w:val="00BA7432"/>
    <w:rsid w:val="00BB3D30"/>
    <w:rsid w:val="00BC0497"/>
    <w:rsid w:val="00BC1AA0"/>
    <w:rsid w:val="00BC2495"/>
    <w:rsid w:val="00BC781D"/>
    <w:rsid w:val="00BC7D68"/>
    <w:rsid w:val="00BC7EB9"/>
    <w:rsid w:val="00BD2643"/>
    <w:rsid w:val="00BD56B1"/>
    <w:rsid w:val="00BD6558"/>
    <w:rsid w:val="00BE4795"/>
    <w:rsid w:val="00BF3022"/>
    <w:rsid w:val="00BF3214"/>
    <w:rsid w:val="00BF5573"/>
    <w:rsid w:val="00BF7280"/>
    <w:rsid w:val="00C009A5"/>
    <w:rsid w:val="00C01BDD"/>
    <w:rsid w:val="00C0570A"/>
    <w:rsid w:val="00C11BB4"/>
    <w:rsid w:val="00C15867"/>
    <w:rsid w:val="00C224EF"/>
    <w:rsid w:val="00C2296D"/>
    <w:rsid w:val="00C23155"/>
    <w:rsid w:val="00C2703B"/>
    <w:rsid w:val="00C40C41"/>
    <w:rsid w:val="00C40DC5"/>
    <w:rsid w:val="00C44139"/>
    <w:rsid w:val="00C4560B"/>
    <w:rsid w:val="00C45885"/>
    <w:rsid w:val="00C50F22"/>
    <w:rsid w:val="00C57971"/>
    <w:rsid w:val="00C75B0A"/>
    <w:rsid w:val="00C75F97"/>
    <w:rsid w:val="00C7666F"/>
    <w:rsid w:val="00C76BA4"/>
    <w:rsid w:val="00C80201"/>
    <w:rsid w:val="00C81821"/>
    <w:rsid w:val="00C83A48"/>
    <w:rsid w:val="00C85865"/>
    <w:rsid w:val="00C85E85"/>
    <w:rsid w:val="00C97CF1"/>
    <w:rsid w:val="00CA2EAE"/>
    <w:rsid w:val="00CA4AC1"/>
    <w:rsid w:val="00CA546B"/>
    <w:rsid w:val="00CB0316"/>
    <w:rsid w:val="00CB0B11"/>
    <w:rsid w:val="00CB332E"/>
    <w:rsid w:val="00CB5354"/>
    <w:rsid w:val="00CB56D1"/>
    <w:rsid w:val="00CB792B"/>
    <w:rsid w:val="00CC5C7D"/>
    <w:rsid w:val="00CC6A14"/>
    <w:rsid w:val="00CC70A3"/>
    <w:rsid w:val="00CD4442"/>
    <w:rsid w:val="00CD53C3"/>
    <w:rsid w:val="00CD574E"/>
    <w:rsid w:val="00CE4C22"/>
    <w:rsid w:val="00CE7D69"/>
    <w:rsid w:val="00CF41EC"/>
    <w:rsid w:val="00CF5D04"/>
    <w:rsid w:val="00D04DE4"/>
    <w:rsid w:val="00D06168"/>
    <w:rsid w:val="00D063F1"/>
    <w:rsid w:val="00D10D4F"/>
    <w:rsid w:val="00D14332"/>
    <w:rsid w:val="00D14F22"/>
    <w:rsid w:val="00D16931"/>
    <w:rsid w:val="00D333B0"/>
    <w:rsid w:val="00D45071"/>
    <w:rsid w:val="00D45448"/>
    <w:rsid w:val="00D51D2B"/>
    <w:rsid w:val="00D52604"/>
    <w:rsid w:val="00D54DA7"/>
    <w:rsid w:val="00D564B1"/>
    <w:rsid w:val="00D57918"/>
    <w:rsid w:val="00D648CE"/>
    <w:rsid w:val="00D66A47"/>
    <w:rsid w:val="00D72B9C"/>
    <w:rsid w:val="00D73DC6"/>
    <w:rsid w:val="00D74C1A"/>
    <w:rsid w:val="00D754C1"/>
    <w:rsid w:val="00D75983"/>
    <w:rsid w:val="00D77393"/>
    <w:rsid w:val="00D77764"/>
    <w:rsid w:val="00D77A35"/>
    <w:rsid w:val="00D81B3E"/>
    <w:rsid w:val="00D90C70"/>
    <w:rsid w:val="00D90E49"/>
    <w:rsid w:val="00D9100A"/>
    <w:rsid w:val="00D96ADE"/>
    <w:rsid w:val="00DC2663"/>
    <w:rsid w:val="00DC55C9"/>
    <w:rsid w:val="00DC6A10"/>
    <w:rsid w:val="00DE5952"/>
    <w:rsid w:val="00DE657E"/>
    <w:rsid w:val="00DF4704"/>
    <w:rsid w:val="00DF471D"/>
    <w:rsid w:val="00E02062"/>
    <w:rsid w:val="00E024AA"/>
    <w:rsid w:val="00E055E3"/>
    <w:rsid w:val="00E250F1"/>
    <w:rsid w:val="00E30EFD"/>
    <w:rsid w:val="00E3550D"/>
    <w:rsid w:val="00E614E0"/>
    <w:rsid w:val="00E73F7F"/>
    <w:rsid w:val="00E76CA7"/>
    <w:rsid w:val="00E85409"/>
    <w:rsid w:val="00E950B6"/>
    <w:rsid w:val="00EA429F"/>
    <w:rsid w:val="00EA4F9E"/>
    <w:rsid w:val="00EA63CA"/>
    <w:rsid w:val="00EA6D3B"/>
    <w:rsid w:val="00EB00AD"/>
    <w:rsid w:val="00EB136C"/>
    <w:rsid w:val="00EB3A2C"/>
    <w:rsid w:val="00EB480E"/>
    <w:rsid w:val="00EB5EC6"/>
    <w:rsid w:val="00EB7FC9"/>
    <w:rsid w:val="00EC14D7"/>
    <w:rsid w:val="00ED27E8"/>
    <w:rsid w:val="00ED42F6"/>
    <w:rsid w:val="00ED5D30"/>
    <w:rsid w:val="00ED7137"/>
    <w:rsid w:val="00EE297F"/>
    <w:rsid w:val="00EF4D66"/>
    <w:rsid w:val="00F0209C"/>
    <w:rsid w:val="00F070D0"/>
    <w:rsid w:val="00F13108"/>
    <w:rsid w:val="00F21088"/>
    <w:rsid w:val="00F225EC"/>
    <w:rsid w:val="00F327E7"/>
    <w:rsid w:val="00F35746"/>
    <w:rsid w:val="00F447C7"/>
    <w:rsid w:val="00F554A9"/>
    <w:rsid w:val="00F603A2"/>
    <w:rsid w:val="00F716FD"/>
    <w:rsid w:val="00F71738"/>
    <w:rsid w:val="00F72DB6"/>
    <w:rsid w:val="00F80355"/>
    <w:rsid w:val="00F81610"/>
    <w:rsid w:val="00FA0AFE"/>
    <w:rsid w:val="00FB0C81"/>
    <w:rsid w:val="00FB5C01"/>
    <w:rsid w:val="00FC1FA9"/>
    <w:rsid w:val="00FC2200"/>
    <w:rsid w:val="00FC2357"/>
    <w:rsid w:val="00FC2540"/>
    <w:rsid w:val="00FC2855"/>
    <w:rsid w:val="00FC2EB4"/>
    <w:rsid w:val="00FD3F32"/>
    <w:rsid w:val="00FE02FF"/>
    <w:rsid w:val="00FE0E0F"/>
    <w:rsid w:val="00FE27A1"/>
    <w:rsid w:val="00FF0204"/>
    <w:rsid w:val="00FF1369"/>
    <w:rsid w:val="00FF27EE"/>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C982AE"/>
  <w15:docId w15:val="{0D6C8CE2-1E6B-49C5-AB81-AD8AF0BF1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993"/>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Fußnotentextf"/>
    <w:basedOn w:val="Normal"/>
    <w:link w:val="FootnoteTextChar"/>
    <w:uiPriority w:val="99"/>
    <w:unhideWhenUsed/>
    <w:qFormat/>
    <w:rsid w:val="00062734"/>
    <w:rPr>
      <w:sz w:val="20"/>
      <w:szCs w:val="20"/>
    </w:rPr>
  </w:style>
  <w:style w:type="character" w:customStyle="1" w:styleId="FootnoteTextChar">
    <w:name w:val="Footnote Text Char"/>
    <w:aliases w:val=" Char1 Char,Fußnotentextf Char"/>
    <w:basedOn w:val="DefaultParagraphFont"/>
    <w:link w:val="FootnoteText"/>
    <w:uiPriority w:val="99"/>
    <w:rsid w:val="00062734"/>
    <w:rPr>
      <w:lang w:val="en-GB"/>
    </w:rPr>
  </w:style>
  <w:style w:type="character" w:styleId="FootnoteReference">
    <w:name w:val="footnote reference"/>
    <w:aliases w:val="Footnote text"/>
    <w:uiPriority w:val="99"/>
    <w:semiHidden/>
    <w:rsid w:val="00062734"/>
    <w:rPr>
      <w:vertAlign w:val="superscript"/>
    </w:rPr>
  </w:style>
  <w:style w:type="character" w:customStyle="1" w:styleId="apple-converted-space">
    <w:name w:val="apple-converted-space"/>
    <w:basedOn w:val="DefaultParagraphFont"/>
    <w:rsid w:val="00062734"/>
  </w:style>
  <w:style w:type="character" w:customStyle="1" w:styleId="FooterChar">
    <w:name w:val="Footer Char"/>
    <w:basedOn w:val="DefaultParagraphFont"/>
    <w:link w:val="Footer"/>
    <w:uiPriority w:val="99"/>
    <w:rsid w:val="004D6F28"/>
    <w:rPr>
      <w:sz w:val="22"/>
      <w:szCs w:val="22"/>
      <w:lang w:val="en-GB"/>
    </w:rPr>
  </w:style>
  <w:style w:type="paragraph" w:styleId="ListParagraph">
    <w:name w:val="List Paragraph"/>
    <w:basedOn w:val="Normal"/>
    <w:uiPriority w:val="34"/>
    <w:qFormat/>
    <w:rsid w:val="00FC2855"/>
    <w:pPr>
      <w:ind w:left="720"/>
      <w:jc w:val="left"/>
    </w:pPr>
    <w:rPr>
      <w:rFonts w:ascii="Calibri" w:eastAsiaTheme="minorHAnsi" w:hAnsi="Calibri"/>
      <w:lang w:val="en-US"/>
    </w:rPr>
  </w:style>
  <w:style w:type="paragraph" w:customStyle="1" w:styleId="Default">
    <w:name w:val="Default"/>
    <w:rsid w:val="00661ECC"/>
    <w:pPr>
      <w:autoSpaceDE w:val="0"/>
      <w:autoSpaceDN w:val="0"/>
      <w:adjustRightInd w:val="0"/>
    </w:pPr>
    <w:rPr>
      <w:rFonts w:ascii="Georgia" w:hAnsi="Georgia" w:cs="Georgia"/>
      <w:color w:val="000000"/>
      <w:sz w:val="24"/>
      <w:szCs w:val="24"/>
      <w:lang w:val="en-CA"/>
    </w:rPr>
  </w:style>
  <w:style w:type="paragraph" w:styleId="NormalWeb">
    <w:name w:val="Normal (Web)"/>
    <w:basedOn w:val="Normal"/>
    <w:uiPriority w:val="99"/>
    <w:unhideWhenUsed/>
    <w:rsid w:val="004B756F"/>
    <w:pPr>
      <w:jc w:val="left"/>
    </w:pPr>
    <w:rPr>
      <w:rFonts w:eastAsia="SimSun"/>
      <w:sz w:val="24"/>
      <w:szCs w:val="24"/>
      <w:lang w:val="en-US" w:eastAsia="zh-CN"/>
    </w:rPr>
  </w:style>
  <w:style w:type="character" w:styleId="Hyperlink">
    <w:name w:val="Hyperlink"/>
    <w:basedOn w:val="DefaultParagraphFont"/>
    <w:uiPriority w:val="99"/>
    <w:unhideWhenUsed/>
    <w:rsid w:val="00CB79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759403">
      <w:bodyDiv w:val="1"/>
      <w:marLeft w:val="0"/>
      <w:marRight w:val="0"/>
      <w:marTop w:val="0"/>
      <w:marBottom w:val="0"/>
      <w:divBdr>
        <w:top w:val="none" w:sz="0" w:space="0" w:color="auto"/>
        <w:left w:val="none" w:sz="0" w:space="0" w:color="auto"/>
        <w:bottom w:val="none" w:sz="0" w:space="0" w:color="auto"/>
        <w:right w:val="none" w:sz="0" w:space="0" w:color="auto"/>
      </w:divBdr>
    </w:div>
    <w:div w:id="321546860">
      <w:bodyDiv w:val="1"/>
      <w:marLeft w:val="0"/>
      <w:marRight w:val="0"/>
      <w:marTop w:val="0"/>
      <w:marBottom w:val="0"/>
      <w:divBdr>
        <w:top w:val="none" w:sz="0" w:space="0" w:color="auto"/>
        <w:left w:val="none" w:sz="0" w:space="0" w:color="auto"/>
        <w:bottom w:val="none" w:sz="0" w:space="0" w:color="auto"/>
        <w:right w:val="none" w:sz="0" w:space="0" w:color="auto"/>
      </w:divBdr>
    </w:div>
    <w:div w:id="500238921">
      <w:bodyDiv w:val="1"/>
      <w:marLeft w:val="0"/>
      <w:marRight w:val="0"/>
      <w:marTop w:val="0"/>
      <w:marBottom w:val="0"/>
      <w:divBdr>
        <w:top w:val="none" w:sz="0" w:space="0" w:color="auto"/>
        <w:left w:val="none" w:sz="0" w:space="0" w:color="auto"/>
        <w:bottom w:val="none" w:sz="0" w:space="0" w:color="auto"/>
        <w:right w:val="none" w:sz="0" w:space="0" w:color="auto"/>
      </w:divBdr>
    </w:div>
    <w:div w:id="506213935">
      <w:bodyDiv w:val="1"/>
      <w:marLeft w:val="0"/>
      <w:marRight w:val="0"/>
      <w:marTop w:val="0"/>
      <w:marBottom w:val="0"/>
      <w:divBdr>
        <w:top w:val="none" w:sz="0" w:space="0" w:color="auto"/>
        <w:left w:val="none" w:sz="0" w:space="0" w:color="auto"/>
        <w:bottom w:val="none" w:sz="0" w:space="0" w:color="auto"/>
        <w:right w:val="none" w:sz="0" w:space="0" w:color="auto"/>
      </w:divBdr>
    </w:div>
    <w:div w:id="901020514">
      <w:bodyDiv w:val="1"/>
      <w:marLeft w:val="0"/>
      <w:marRight w:val="0"/>
      <w:marTop w:val="0"/>
      <w:marBottom w:val="0"/>
      <w:divBdr>
        <w:top w:val="none" w:sz="0" w:space="0" w:color="auto"/>
        <w:left w:val="none" w:sz="0" w:space="0" w:color="auto"/>
        <w:bottom w:val="none" w:sz="0" w:space="0" w:color="auto"/>
        <w:right w:val="none" w:sz="0" w:space="0" w:color="auto"/>
      </w:divBdr>
    </w:div>
    <w:div w:id="1168670002">
      <w:bodyDiv w:val="1"/>
      <w:marLeft w:val="0"/>
      <w:marRight w:val="0"/>
      <w:marTop w:val="0"/>
      <w:marBottom w:val="0"/>
      <w:divBdr>
        <w:top w:val="none" w:sz="0" w:space="0" w:color="auto"/>
        <w:left w:val="none" w:sz="0" w:space="0" w:color="auto"/>
        <w:bottom w:val="none" w:sz="0" w:space="0" w:color="auto"/>
        <w:right w:val="none" w:sz="0" w:space="0" w:color="auto"/>
      </w:divBdr>
    </w:div>
    <w:div w:id="1189684660">
      <w:bodyDiv w:val="1"/>
      <w:marLeft w:val="0"/>
      <w:marRight w:val="0"/>
      <w:marTop w:val="0"/>
      <w:marBottom w:val="0"/>
      <w:divBdr>
        <w:top w:val="none" w:sz="0" w:space="0" w:color="auto"/>
        <w:left w:val="none" w:sz="0" w:space="0" w:color="auto"/>
        <w:bottom w:val="none" w:sz="0" w:space="0" w:color="auto"/>
        <w:right w:val="none" w:sz="0" w:space="0" w:color="auto"/>
      </w:divBdr>
    </w:div>
    <w:div w:id="1207181669">
      <w:bodyDiv w:val="1"/>
      <w:marLeft w:val="0"/>
      <w:marRight w:val="0"/>
      <w:marTop w:val="0"/>
      <w:marBottom w:val="0"/>
      <w:divBdr>
        <w:top w:val="none" w:sz="0" w:space="0" w:color="auto"/>
        <w:left w:val="none" w:sz="0" w:space="0" w:color="auto"/>
        <w:bottom w:val="none" w:sz="0" w:space="0" w:color="auto"/>
        <w:right w:val="none" w:sz="0" w:space="0" w:color="auto"/>
      </w:divBdr>
    </w:div>
    <w:div w:id="1329402167">
      <w:bodyDiv w:val="1"/>
      <w:marLeft w:val="0"/>
      <w:marRight w:val="0"/>
      <w:marTop w:val="0"/>
      <w:marBottom w:val="0"/>
      <w:divBdr>
        <w:top w:val="none" w:sz="0" w:space="0" w:color="auto"/>
        <w:left w:val="none" w:sz="0" w:space="0" w:color="auto"/>
        <w:bottom w:val="none" w:sz="0" w:space="0" w:color="auto"/>
        <w:right w:val="none" w:sz="0" w:space="0" w:color="auto"/>
      </w:divBdr>
    </w:div>
    <w:div w:id="1403139509">
      <w:bodyDiv w:val="1"/>
      <w:marLeft w:val="0"/>
      <w:marRight w:val="0"/>
      <w:marTop w:val="0"/>
      <w:marBottom w:val="0"/>
      <w:divBdr>
        <w:top w:val="none" w:sz="0" w:space="0" w:color="auto"/>
        <w:left w:val="none" w:sz="0" w:space="0" w:color="auto"/>
        <w:bottom w:val="none" w:sz="0" w:space="0" w:color="auto"/>
        <w:right w:val="none" w:sz="0" w:space="0" w:color="auto"/>
      </w:divBdr>
    </w:div>
    <w:div w:id="1524904689">
      <w:bodyDiv w:val="1"/>
      <w:marLeft w:val="0"/>
      <w:marRight w:val="0"/>
      <w:marTop w:val="0"/>
      <w:marBottom w:val="0"/>
      <w:divBdr>
        <w:top w:val="none" w:sz="0" w:space="0" w:color="auto"/>
        <w:left w:val="none" w:sz="0" w:space="0" w:color="auto"/>
        <w:bottom w:val="none" w:sz="0" w:space="0" w:color="auto"/>
        <w:right w:val="none" w:sz="0" w:space="0" w:color="auto"/>
      </w:divBdr>
    </w:div>
    <w:div w:id="1563708313">
      <w:bodyDiv w:val="1"/>
      <w:marLeft w:val="0"/>
      <w:marRight w:val="0"/>
      <w:marTop w:val="0"/>
      <w:marBottom w:val="0"/>
      <w:divBdr>
        <w:top w:val="none" w:sz="0" w:space="0" w:color="auto"/>
        <w:left w:val="none" w:sz="0" w:space="0" w:color="auto"/>
        <w:bottom w:val="none" w:sz="0" w:space="0" w:color="auto"/>
        <w:right w:val="none" w:sz="0" w:space="0" w:color="auto"/>
      </w:divBdr>
    </w:div>
    <w:div w:id="15794833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5214891">
      <w:bodyDiv w:val="1"/>
      <w:marLeft w:val="0"/>
      <w:marRight w:val="0"/>
      <w:marTop w:val="0"/>
      <w:marBottom w:val="0"/>
      <w:divBdr>
        <w:top w:val="none" w:sz="0" w:space="0" w:color="auto"/>
        <w:left w:val="none" w:sz="0" w:space="0" w:color="auto"/>
        <w:bottom w:val="none" w:sz="0" w:space="0" w:color="auto"/>
        <w:right w:val="none" w:sz="0" w:space="0" w:color="auto"/>
      </w:divBdr>
    </w:div>
    <w:div w:id="2013560441">
      <w:bodyDiv w:val="1"/>
      <w:marLeft w:val="0"/>
      <w:marRight w:val="0"/>
      <w:marTop w:val="0"/>
      <w:marBottom w:val="0"/>
      <w:divBdr>
        <w:top w:val="none" w:sz="0" w:space="0" w:color="auto"/>
        <w:left w:val="none" w:sz="0" w:space="0" w:color="auto"/>
        <w:bottom w:val="none" w:sz="0" w:space="0" w:color="auto"/>
        <w:right w:val="none" w:sz="0" w:space="0" w:color="auto"/>
      </w:divBdr>
    </w:div>
    <w:div w:id="207959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4.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3.jpg"/><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UNEP/OzL.Pro/ExCom/82/2</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529C9A13-7105-4C92-8CC8-7BFB91E35990}"/>
</file>

<file path=customXml/itemProps2.xml><?xml version="1.0" encoding="utf-8"?>
<ds:datastoreItem xmlns:ds="http://schemas.openxmlformats.org/officeDocument/2006/customXml" ds:itemID="{88C30A7D-3CE4-4FF9-AD1E-B503E095772A}"/>
</file>

<file path=customXml/itemProps3.xml><?xml version="1.0" encoding="utf-8"?>
<ds:datastoreItem xmlns:ds="http://schemas.openxmlformats.org/officeDocument/2006/customXml" ds:itemID="{ED4A7DDD-F918-4DE1-93C2-3A566FC24F26}"/>
</file>

<file path=customXml/itemProps4.xml><?xml version="1.0" encoding="utf-8"?>
<ds:datastoreItem xmlns:ds="http://schemas.openxmlformats.org/officeDocument/2006/customXml" ds:itemID="{5D7E201A-59BA-4960-A582-9591D0896A8E}"/>
</file>

<file path=docProps/app.xml><?xml version="1.0" encoding="utf-8"?>
<Properties xmlns="http://schemas.openxmlformats.org/officeDocument/2006/extended-properties" xmlns:vt="http://schemas.openxmlformats.org/officeDocument/2006/docPropsVTypes">
  <Template>Eec80G</Template>
  <TotalTime>7</TotalTime>
  <Pages>17</Pages>
  <Words>5327</Words>
  <Characters>30366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
  <LinksUpToDate>false</LinksUpToDate>
  <CharactersWithSpaces>35622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subject>UNEP/OzL.Pro/ExCom/82/2</dc:subject>
  <dc:creator>Despina Psillou</dc:creator>
  <cp:lastModifiedBy>Despina Psillou</cp:lastModifiedBy>
  <cp:revision>5</cp:revision>
  <cp:lastPrinted>2018-11-17T22:59:00Z</cp:lastPrinted>
  <dcterms:created xsi:type="dcterms:W3CDTF">2018-11-17T23:06:00Z</dcterms:created>
  <dcterms:modified xsi:type="dcterms:W3CDTF">2018-11-18T00:49:00Z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UNEP/OzL.Pro/ExCom/82/2</vt:lpwstr>
  </property>
  <property fmtid="{D5CDD505-2E9C-101B-9397-08002B2CF9AE}" pid="3" name="Revision date">
    <vt:lpwstr>17/11/2018</vt:lpwstr>
  </property>
  <property fmtid="{D5CDD505-2E9C-101B-9397-08002B2CF9AE}" pid="4" name="ContentTypeId">
    <vt:lpwstr>0x010100E84C8415FE8D8F42AA10616BA921B3F7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