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C49B8CE" w14:textId="77777777">
        <w:trPr>
          <w:trHeight w:val="720"/>
        </w:trPr>
        <w:tc>
          <w:tcPr>
            <w:tcW w:w="4410" w:type="dxa"/>
            <w:gridSpan w:val="2"/>
            <w:tcBorders>
              <w:bottom w:val="single" w:sz="18" w:space="0" w:color="auto"/>
            </w:tcBorders>
          </w:tcPr>
          <w:p w14:paraId="17D2D4E2" w14:textId="77777777" w:rsidR="007E5D09" w:rsidRPr="002A7783" w:rsidRDefault="00E1360E">
            <w:pPr>
              <w:jc w:val="left"/>
              <w:rPr>
                <w:rFonts w:ascii="Arial" w:hAnsi="Arial" w:cs="Arial"/>
                <w:b/>
                <w:bCs/>
                <w:lang w:val="en-US"/>
              </w:rPr>
            </w:pPr>
            <w:r w:rsidRPr="002A7783">
              <w:rPr>
                <w:rFonts w:ascii="Arial" w:hAnsi="Arial" w:cs="Arial"/>
                <w:b/>
                <w:bCs/>
                <w:sz w:val="72"/>
                <w:szCs w:val="72"/>
                <w:lang w:val="en-US"/>
              </w:rPr>
              <w:t>EP</w:t>
            </w:r>
            <w:r w:rsidRPr="002A7783">
              <w:rPr>
                <w:rFonts w:ascii="Arial" w:hAnsi="Arial" w:cs="Arial"/>
                <w:b/>
                <w:bCs/>
                <w:sz w:val="27"/>
                <w:szCs w:val="27"/>
                <w:lang w:val="en-US"/>
              </w:rPr>
              <w:t xml:space="preserve"> </w:t>
            </w:r>
          </w:p>
        </w:tc>
        <w:tc>
          <w:tcPr>
            <w:tcW w:w="5130" w:type="dxa"/>
            <w:gridSpan w:val="2"/>
            <w:tcBorders>
              <w:bottom w:val="single" w:sz="18" w:space="0" w:color="auto"/>
            </w:tcBorders>
          </w:tcPr>
          <w:p w14:paraId="0E3D9A0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C2E5FEE" w14:textId="77777777" w:rsidTr="00A178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6"/>
        </w:trPr>
        <w:tc>
          <w:tcPr>
            <w:tcW w:w="4059" w:type="dxa"/>
            <w:tcBorders>
              <w:top w:val="nil"/>
              <w:left w:val="nil"/>
              <w:bottom w:val="single" w:sz="36" w:space="0" w:color="auto"/>
              <w:right w:val="nil"/>
            </w:tcBorders>
          </w:tcPr>
          <w:p w14:paraId="6343A9A0" w14:textId="3B3E0888" w:rsidR="007E5D09" w:rsidRDefault="00A1780B" w:rsidP="00A1780B">
            <w:pPr>
              <w:jc w:val="left"/>
              <w:rPr>
                <w:lang w:val="en-US"/>
              </w:rPr>
            </w:pPr>
            <w:r>
              <w:rPr>
                <w:noProof/>
              </w:rPr>
              <w:drawing>
                <wp:anchor distT="0" distB="0" distL="114300" distR="114300" simplePos="0" relativeHeight="251657216" behindDoc="1" locked="0" layoutInCell="0" allowOverlap="1" wp14:anchorId="72DD57D8" wp14:editId="42029250">
                  <wp:simplePos x="0" y="0"/>
                  <wp:positionH relativeFrom="column">
                    <wp:posOffset>4991720</wp:posOffset>
                  </wp:positionH>
                  <wp:positionV relativeFrom="paragraph">
                    <wp:posOffset>35141</wp:posOffset>
                  </wp:positionV>
                  <wp:extent cx="645780" cy="574341"/>
                  <wp:effectExtent l="0" t="0" r="254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2899" cy="580672"/>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35CF4374" w14:textId="77777777" w:rsidR="007E5D09" w:rsidRDefault="00E1360E" w:rsidP="00A1780B">
            <w:pPr>
              <w:jc w:val="left"/>
              <w:rPr>
                <w:lang w:val="en-US"/>
              </w:rPr>
            </w:pPr>
            <w:r>
              <w:rPr>
                <w:lang w:val="en-US"/>
              </w:rPr>
              <w:t>GENERAL</w:t>
            </w:r>
          </w:p>
          <w:p w14:paraId="6B5B9B4B" w14:textId="77777777" w:rsidR="007E5D09" w:rsidRDefault="007E5D09">
            <w:pPr>
              <w:spacing w:before="120"/>
              <w:jc w:val="left"/>
              <w:rPr>
                <w:lang w:val="en-US"/>
              </w:rPr>
            </w:pPr>
          </w:p>
          <w:p w14:paraId="34618A80" w14:textId="2EFE8AF5" w:rsidR="007E5D09" w:rsidRDefault="00154341">
            <w:pPr>
              <w:rPr>
                <w:rtl/>
              </w:rPr>
            </w:pPr>
            <w:fldSimple w:instr=" DOCPROPERTY &quot;Document number&quot;  \* MERGEFORMAT ">
              <w:r>
                <w:t>UNEP/OzL.Pro/ExCom/98/63</w:t>
              </w:r>
            </w:fldSimple>
          </w:p>
          <w:p w14:paraId="1D0B2CE4" w14:textId="3FB64C61" w:rsidR="00655FB2" w:rsidRPr="009B0D30" w:rsidRDefault="00154341" w:rsidP="00655FB2">
            <w:r>
              <w:rPr>
                <w:lang w:val="en-US"/>
              </w:rPr>
              <w:t>11</w:t>
            </w:r>
            <w:r w:rsidR="003A24D3">
              <w:rPr>
                <w:lang w:val="en-US"/>
              </w:rPr>
              <w:t xml:space="preserve"> </w:t>
            </w:r>
            <w:r>
              <w:rPr>
                <w:lang w:val="en-US"/>
              </w:rPr>
              <w:t>May</w:t>
            </w:r>
            <w:r w:rsidR="003A24D3">
              <w:rPr>
                <w:lang w:val="en-US"/>
              </w:rPr>
              <w:t xml:space="preserve"> </w:t>
            </w:r>
            <w:r>
              <w:t>2026</w:t>
            </w:r>
          </w:p>
          <w:p w14:paraId="50C5D8E1" w14:textId="77777777" w:rsidR="00662A73" w:rsidRDefault="00662A73">
            <w:pPr>
              <w:spacing w:before="120"/>
              <w:jc w:val="left"/>
              <w:rPr>
                <w:rtl/>
                <w:lang w:val="en-US" w:bidi="ar-AE"/>
              </w:rPr>
            </w:pPr>
          </w:p>
          <w:p w14:paraId="511E1677" w14:textId="77777777" w:rsidR="007E5D09" w:rsidRDefault="00E1360E" w:rsidP="00A1780B">
            <w:pPr>
              <w:jc w:val="left"/>
              <w:rPr>
                <w:lang w:val="en-US"/>
              </w:rPr>
            </w:pPr>
            <w:r>
              <w:rPr>
                <w:lang w:val="en-US"/>
              </w:rPr>
              <w:t>ARABIC</w:t>
            </w:r>
          </w:p>
          <w:p w14:paraId="0A50AE32" w14:textId="77777777" w:rsidR="007E5D09" w:rsidRDefault="00E1360E" w:rsidP="00A1780B">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54377B4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F80EE5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0455FF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0807701"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B623223" w14:textId="77777777" w:rsidR="007E5D09" w:rsidRDefault="007E5D09">
            <w:pPr>
              <w:rPr>
                <w:caps/>
                <w:lang w:val="en-US"/>
              </w:rPr>
            </w:pPr>
          </w:p>
          <w:p w14:paraId="212A3B37" w14:textId="55DA22F2" w:rsidR="007E5D09" w:rsidRDefault="0000126D">
            <w:pPr>
              <w:rPr>
                <w:lang w:val="en-US"/>
              </w:rPr>
            </w:pPr>
            <w:r>
              <w:rPr>
                <w:noProof/>
              </w:rPr>
              <w:drawing>
                <wp:anchor distT="0" distB="0" distL="114300" distR="114300" simplePos="0" relativeHeight="251658240" behindDoc="0" locked="0" layoutInCell="0" allowOverlap="1" wp14:anchorId="5BFC2326" wp14:editId="29133B31">
                  <wp:simplePos x="0" y="0"/>
                  <wp:positionH relativeFrom="column">
                    <wp:posOffset>254000</wp:posOffset>
                  </wp:positionH>
                  <wp:positionV relativeFrom="paragraph">
                    <wp:posOffset>487680</wp:posOffset>
                  </wp:positionV>
                  <wp:extent cx="658495" cy="555625"/>
                  <wp:effectExtent l="0" t="0" r="0" b="0"/>
                  <wp:wrapNone/>
                  <wp:docPr id="3"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E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A231B15" w14:textId="77777777" w:rsidR="007E5D09" w:rsidRDefault="007E5D09">
      <w:pPr>
        <w:pStyle w:val="Caption"/>
        <w:spacing w:line="200" w:lineRule="exact"/>
        <w:ind w:left="187" w:right="187" w:hanging="187"/>
        <w:jc w:val="both"/>
        <w:rPr>
          <w:rFonts w:cs="Akhbar MT"/>
          <w:b/>
          <w:bCs/>
          <w:sz w:val="28"/>
          <w:szCs w:val="28"/>
          <w:rtl/>
        </w:rPr>
      </w:pPr>
    </w:p>
    <w:p w14:paraId="3FD2C494" w14:textId="77777777" w:rsidR="00702662" w:rsidRPr="00E27A56" w:rsidRDefault="00702662" w:rsidP="00702662">
      <w:pPr>
        <w:pStyle w:val="Caption"/>
        <w:ind w:left="0" w:right="180"/>
        <w:jc w:val="both"/>
        <w:rPr>
          <w:rFonts w:asciiTheme="majorBidi" w:hAnsiTheme="majorBidi" w:cstheme="majorBidi"/>
          <w:sz w:val="28"/>
          <w:szCs w:val="28"/>
          <w:rtl/>
        </w:rPr>
      </w:pPr>
      <w:r w:rsidRPr="00E27A56">
        <w:rPr>
          <w:rFonts w:asciiTheme="majorBidi" w:hAnsiTheme="majorBidi" w:cstheme="majorBidi"/>
          <w:sz w:val="28"/>
          <w:szCs w:val="28"/>
          <w:rtl/>
        </w:rPr>
        <w:t>اللجنــة التنفيـذيــــة للصنــدوق المــتعــدد الأطـــراف</w:t>
      </w:r>
    </w:p>
    <w:p w14:paraId="13CC3457" w14:textId="77777777" w:rsidR="00702662" w:rsidRPr="00E27A56" w:rsidRDefault="00702662" w:rsidP="00702662">
      <w:pPr>
        <w:bidi/>
        <w:ind w:left="180" w:hanging="180"/>
        <w:jc w:val="lowKashida"/>
        <w:rPr>
          <w:rFonts w:asciiTheme="majorBidi" w:hAnsiTheme="majorBidi" w:cstheme="majorBidi"/>
          <w:sz w:val="28"/>
          <w:szCs w:val="28"/>
          <w:rtl/>
          <w:lang w:val="en-US" w:eastAsia="en-CA"/>
        </w:rPr>
      </w:pPr>
      <w:r w:rsidRPr="00E27A56">
        <w:rPr>
          <w:rFonts w:asciiTheme="majorBidi" w:hAnsiTheme="majorBidi" w:cstheme="majorBidi"/>
          <w:sz w:val="28"/>
          <w:szCs w:val="28"/>
          <w:rtl/>
          <w:lang w:val="en-US" w:eastAsia="en-CA"/>
        </w:rPr>
        <w:t xml:space="preserve">لتنفيـــذ بروتوكـول مونتريــال </w:t>
      </w:r>
    </w:p>
    <w:p w14:paraId="1C00A787" w14:textId="23BD0997" w:rsidR="00702662" w:rsidRPr="00E27A56" w:rsidRDefault="00702662" w:rsidP="00702662">
      <w:pPr>
        <w:bidi/>
        <w:ind w:left="4"/>
        <w:jc w:val="lowKashida"/>
        <w:rPr>
          <w:rFonts w:asciiTheme="majorBidi" w:hAnsiTheme="majorBidi" w:cstheme="majorBidi"/>
          <w:sz w:val="28"/>
          <w:szCs w:val="28"/>
          <w:rtl/>
          <w:lang w:val="en-US" w:eastAsia="en-CA"/>
        </w:rPr>
      </w:pPr>
      <w:r w:rsidRPr="00E27A56">
        <w:rPr>
          <w:rFonts w:asciiTheme="majorBidi" w:hAnsiTheme="majorBidi" w:cstheme="majorBidi"/>
          <w:sz w:val="28"/>
          <w:szCs w:val="28"/>
          <w:rtl/>
          <w:lang w:val="en-US" w:eastAsia="en-CA"/>
        </w:rPr>
        <w:t xml:space="preserve">الاجتمــــــاع </w:t>
      </w:r>
      <w:r w:rsidR="0081174E" w:rsidRPr="00E27A56">
        <w:rPr>
          <w:rFonts w:asciiTheme="majorBidi" w:hAnsiTheme="majorBidi" w:cstheme="majorBidi"/>
          <w:sz w:val="28"/>
          <w:szCs w:val="28"/>
          <w:rtl/>
          <w:lang w:val="en-US" w:eastAsia="en-CA"/>
        </w:rPr>
        <w:t>الثامن</w:t>
      </w:r>
      <w:r w:rsidR="0053096E" w:rsidRPr="00E27A56">
        <w:rPr>
          <w:rFonts w:asciiTheme="majorBidi" w:hAnsiTheme="majorBidi" w:cstheme="majorBidi"/>
          <w:sz w:val="28"/>
          <w:szCs w:val="28"/>
          <w:rtl/>
          <w:lang w:val="en-US" w:eastAsia="en-CA"/>
        </w:rPr>
        <w:t xml:space="preserve"> و</w:t>
      </w:r>
      <w:r w:rsidRPr="00E27A56">
        <w:rPr>
          <w:rFonts w:asciiTheme="majorBidi" w:hAnsiTheme="majorBidi" w:cstheme="majorBidi"/>
          <w:sz w:val="28"/>
          <w:szCs w:val="28"/>
          <w:rtl/>
          <w:lang w:val="en-US" w:eastAsia="en-CA" w:bidi="ar-EG"/>
        </w:rPr>
        <w:t>التسع</w:t>
      </w:r>
      <w:r w:rsidR="007C6EF9" w:rsidRPr="00E27A56">
        <w:rPr>
          <w:rFonts w:asciiTheme="majorBidi" w:hAnsiTheme="majorBidi" w:cstheme="majorBidi"/>
          <w:sz w:val="28"/>
          <w:szCs w:val="28"/>
          <w:rtl/>
          <w:lang w:val="en-US" w:eastAsia="en-CA" w:bidi="ar-EG"/>
        </w:rPr>
        <w:t xml:space="preserve">ــــون </w:t>
      </w:r>
    </w:p>
    <w:p w14:paraId="6027A92D" w14:textId="5F32DC8B" w:rsidR="00702662" w:rsidRPr="00E27A56" w:rsidRDefault="00702662" w:rsidP="00702662">
      <w:pPr>
        <w:pStyle w:val="0Heading0"/>
        <w:bidi/>
        <w:ind w:left="4"/>
        <w:rPr>
          <w:rFonts w:asciiTheme="majorBidi" w:hAnsiTheme="majorBidi" w:cstheme="majorBidi"/>
          <w:sz w:val="26"/>
          <w:szCs w:val="26"/>
          <w:lang w:bidi="ar-SY"/>
        </w:rPr>
      </w:pPr>
      <w:r w:rsidRPr="00E27A56">
        <w:rPr>
          <w:rFonts w:asciiTheme="majorBidi" w:hAnsiTheme="majorBidi" w:cstheme="majorBidi"/>
          <w:sz w:val="28"/>
          <w:szCs w:val="28"/>
          <w:rtl/>
        </w:rPr>
        <w:t xml:space="preserve">مونتريال، </w:t>
      </w:r>
      <w:r w:rsidR="0081174E" w:rsidRPr="00E27A56">
        <w:rPr>
          <w:rFonts w:asciiTheme="majorBidi" w:hAnsiTheme="majorBidi" w:cstheme="majorBidi"/>
          <w:sz w:val="28"/>
          <w:szCs w:val="28"/>
          <w:rtl/>
        </w:rPr>
        <w:t>22</w:t>
      </w:r>
      <w:r w:rsidR="00CE1C3F" w:rsidRPr="00E27A56">
        <w:rPr>
          <w:rFonts w:asciiTheme="majorBidi" w:hAnsiTheme="majorBidi" w:cstheme="majorBidi"/>
          <w:sz w:val="28"/>
          <w:szCs w:val="28"/>
          <w:rtl/>
        </w:rPr>
        <w:t>-</w:t>
      </w:r>
      <w:r w:rsidR="0081174E" w:rsidRPr="00E27A56">
        <w:rPr>
          <w:rFonts w:asciiTheme="majorBidi" w:hAnsiTheme="majorBidi" w:cstheme="majorBidi"/>
          <w:sz w:val="28"/>
          <w:szCs w:val="28"/>
          <w:rtl/>
        </w:rPr>
        <w:t>26</w:t>
      </w:r>
      <w:r w:rsidRPr="00E27A56">
        <w:rPr>
          <w:rFonts w:asciiTheme="majorBidi" w:hAnsiTheme="majorBidi" w:cstheme="majorBidi"/>
          <w:sz w:val="28"/>
          <w:szCs w:val="28"/>
          <w:rtl/>
        </w:rPr>
        <w:t xml:space="preserve"> </w:t>
      </w:r>
      <w:r w:rsidR="0081174E" w:rsidRPr="00E27A56">
        <w:rPr>
          <w:rFonts w:asciiTheme="majorBidi" w:hAnsiTheme="majorBidi" w:cstheme="majorBidi"/>
          <w:sz w:val="28"/>
          <w:szCs w:val="28"/>
          <w:rtl/>
        </w:rPr>
        <w:t>يون</w:t>
      </w:r>
      <w:r w:rsidR="00094B14" w:rsidRPr="00E27A56">
        <w:rPr>
          <w:rFonts w:asciiTheme="majorBidi" w:hAnsiTheme="majorBidi" w:cstheme="majorBidi"/>
          <w:sz w:val="28"/>
          <w:szCs w:val="28"/>
          <w:rtl/>
        </w:rPr>
        <w:t>يه</w:t>
      </w:r>
      <w:r w:rsidR="00D006A9" w:rsidRPr="00E27A56">
        <w:rPr>
          <w:rFonts w:asciiTheme="majorBidi" w:hAnsiTheme="majorBidi" w:cstheme="majorBidi"/>
          <w:sz w:val="28"/>
          <w:szCs w:val="28"/>
          <w:lang w:val="en-CA"/>
        </w:rPr>
        <w:t>/</w:t>
      </w:r>
      <w:r w:rsidR="00094B14" w:rsidRPr="00E27A56">
        <w:rPr>
          <w:rFonts w:asciiTheme="majorBidi" w:hAnsiTheme="majorBidi" w:cstheme="majorBidi"/>
          <w:sz w:val="28"/>
          <w:szCs w:val="28"/>
          <w:rtl/>
        </w:rPr>
        <w:t>حزيران 2026</w:t>
      </w:r>
    </w:p>
    <w:p w14:paraId="6C9219F5" w14:textId="61F2C082" w:rsidR="003767C2" w:rsidRPr="002A7783" w:rsidRDefault="003767C2" w:rsidP="003767C2">
      <w:pPr>
        <w:pStyle w:val="0Heading0"/>
        <w:bidi/>
        <w:ind w:left="4"/>
        <w:rPr>
          <w:sz w:val="26"/>
          <w:szCs w:val="26"/>
          <w:rtl/>
          <w:lang w:bidi="ar-EG"/>
        </w:rPr>
      </w:pPr>
      <w:r w:rsidRPr="0055216F">
        <w:rPr>
          <w:rFonts w:hint="cs"/>
          <w:sz w:val="28"/>
          <w:szCs w:val="28"/>
          <w:rtl/>
          <w:lang w:bidi="ar-EG"/>
        </w:rPr>
        <w:t xml:space="preserve">البند </w:t>
      </w:r>
      <w:r w:rsidR="00094B14" w:rsidRPr="0055216F">
        <w:rPr>
          <w:rFonts w:hint="cs"/>
          <w:sz w:val="28"/>
          <w:szCs w:val="28"/>
          <w:rtl/>
          <w:lang w:bidi="ar-EG"/>
        </w:rPr>
        <w:t>16</w:t>
      </w:r>
      <w:r w:rsidRPr="0055216F">
        <w:rPr>
          <w:rFonts w:hint="cs"/>
          <w:sz w:val="28"/>
          <w:szCs w:val="28"/>
          <w:rtl/>
          <w:lang w:bidi="ar-EG"/>
        </w:rPr>
        <w:t xml:space="preserve"> من جدول الأعمال</w:t>
      </w:r>
      <w:r w:rsidR="00D759CC" w:rsidRPr="0055216F">
        <w:rPr>
          <w:rFonts w:hint="cs"/>
          <w:sz w:val="28"/>
          <w:szCs w:val="28"/>
          <w:rtl/>
          <w:lang w:bidi="ar-EG"/>
        </w:rPr>
        <w:t xml:space="preserve"> المؤقت</w:t>
      </w:r>
      <w:r>
        <w:rPr>
          <w:rStyle w:val="FootnoteReference"/>
          <w:sz w:val="26"/>
          <w:szCs w:val="26"/>
          <w:rtl/>
          <w:lang w:bidi="ar-EG"/>
        </w:rPr>
        <w:footnoteReference w:id="1"/>
      </w:r>
    </w:p>
    <w:p w14:paraId="3BFABA73" w14:textId="77777777" w:rsidR="00702662" w:rsidRDefault="00702662" w:rsidP="00702662">
      <w:pPr>
        <w:bidi/>
        <w:jc w:val="left"/>
        <w:rPr>
          <w:szCs w:val="24"/>
          <w:rtl/>
          <w:lang w:val="en-US" w:eastAsia="zh-CN" w:bidi="ar-SY"/>
        </w:rPr>
      </w:pPr>
    </w:p>
    <w:p w14:paraId="1CCF9DBA" w14:textId="0E003133" w:rsidR="006C1F6F" w:rsidRPr="00552DF0" w:rsidRDefault="006C1F6F" w:rsidP="0006289C">
      <w:pPr>
        <w:bidi/>
        <w:jc w:val="center"/>
        <w:rPr>
          <w:sz w:val="30"/>
          <w:szCs w:val="30"/>
        </w:rPr>
      </w:pPr>
      <w:r w:rsidRPr="00552DF0">
        <w:rPr>
          <w:rFonts w:hint="cs"/>
          <w:b/>
          <w:bCs/>
          <w:sz w:val="30"/>
          <w:szCs w:val="30"/>
          <w:rtl/>
          <w:lang w:eastAsia="ar" w:bidi="ar-EG"/>
        </w:rPr>
        <w:t xml:space="preserve">مشروع تقرير اللجنــة التنفيـذيــــة للصنــدوق المــتعــدد الأطـــراف لتنفيذ بروتوكول مونتريال </w:t>
      </w:r>
      <w:r w:rsidR="000E3DE7" w:rsidRPr="00552DF0">
        <w:rPr>
          <w:rFonts w:hint="cs"/>
          <w:b/>
          <w:bCs/>
          <w:sz w:val="30"/>
          <w:szCs w:val="30"/>
          <w:rtl/>
          <w:lang w:eastAsia="ar" w:bidi="ar-EG"/>
        </w:rPr>
        <w:t>إلى الاجتماع</w:t>
      </w:r>
      <w:r w:rsidRPr="00552DF0">
        <w:rPr>
          <w:rFonts w:hint="cs"/>
          <w:b/>
          <w:bCs/>
          <w:sz w:val="30"/>
          <w:szCs w:val="30"/>
          <w:rtl/>
          <w:lang w:eastAsia="ar" w:bidi="ar-EG"/>
        </w:rPr>
        <w:t xml:space="preserve"> </w:t>
      </w:r>
      <w:r w:rsidR="00094B14" w:rsidRPr="00552DF0">
        <w:rPr>
          <w:rFonts w:hint="cs"/>
          <w:b/>
          <w:bCs/>
          <w:sz w:val="30"/>
          <w:szCs w:val="30"/>
          <w:rtl/>
          <w:lang w:eastAsia="ar" w:bidi="ar-EG"/>
        </w:rPr>
        <w:t>الثامن</w:t>
      </w:r>
      <w:r w:rsidRPr="00552DF0">
        <w:rPr>
          <w:rFonts w:hint="cs"/>
          <w:b/>
          <w:bCs/>
          <w:sz w:val="30"/>
          <w:szCs w:val="30"/>
          <w:rtl/>
          <w:lang w:eastAsia="ar" w:bidi="ar-EG"/>
        </w:rPr>
        <w:t xml:space="preserve"> والثلاثين </w:t>
      </w:r>
      <w:r w:rsidR="00B36096" w:rsidRPr="00552DF0">
        <w:rPr>
          <w:rFonts w:hint="cs"/>
          <w:b/>
          <w:bCs/>
          <w:sz w:val="30"/>
          <w:szCs w:val="30"/>
          <w:rtl/>
          <w:lang w:eastAsia="ar" w:bidi="ar-EG"/>
        </w:rPr>
        <w:t>للأطراف</w:t>
      </w:r>
    </w:p>
    <w:p w14:paraId="63E2BB24" w14:textId="77777777" w:rsidR="006C1F6F" w:rsidRDefault="006C1F6F" w:rsidP="006C1F6F">
      <w:pPr>
        <w:bidi/>
        <w:jc w:val="center"/>
        <w:rPr>
          <w:sz w:val="32"/>
          <w:szCs w:val="28"/>
        </w:rPr>
      </w:pPr>
    </w:p>
    <w:p w14:paraId="0C32345D" w14:textId="1E08B0EE" w:rsidR="006C1F6F" w:rsidRDefault="006C1F6F" w:rsidP="0078698C">
      <w:pPr>
        <w:pStyle w:val="Heading1"/>
        <w:tabs>
          <w:tab w:val="left" w:pos="720"/>
        </w:tabs>
        <w:bidi/>
        <w:jc w:val="left"/>
        <w:rPr>
          <w:sz w:val="32"/>
          <w:szCs w:val="28"/>
        </w:rPr>
      </w:pPr>
      <w:r>
        <w:rPr>
          <w:rFonts w:hint="cs"/>
          <w:b/>
          <w:bCs/>
          <w:sz w:val="32"/>
          <w:szCs w:val="28"/>
          <w:rtl/>
          <w:lang w:eastAsia="ar" w:bidi="ar-EG"/>
        </w:rPr>
        <w:t>مقدمة</w:t>
      </w:r>
    </w:p>
    <w:p w14:paraId="7D0F96EB" w14:textId="77777777" w:rsidR="007E5D09" w:rsidRPr="0006289C" w:rsidRDefault="006C1F6F" w:rsidP="00C667CA">
      <w:pPr>
        <w:pStyle w:val="StyleHeader4Para4Left0Firstline0"/>
        <w:widowControl/>
        <w:numPr>
          <w:ilvl w:val="0"/>
          <w:numId w:val="10"/>
        </w:numPr>
        <w:tabs>
          <w:tab w:val="clear" w:pos="2880"/>
          <w:tab w:val="clear" w:pos="5760"/>
          <w:tab w:val="left" w:pos="713"/>
        </w:tabs>
        <w:bidi/>
        <w:ind w:left="4" w:firstLine="0"/>
        <w:rPr>
          <w:sz w:val="26"/>
          <w:szCs w:val="26"/>
          <w:lang w:val="en-US" w:bidi="ar-EG"/>
        </w:rPr>
      </w:pPr>
      <w:r w:rsidRPr="006C1F6F">
        <w:rPr>
          <w:sz w:val="26"/>
          <w:szCs w:val="26"/>
          <w:rtl/>
          <w:lang w:eastAsia="ar" w:bidi="ar-EG"/>
        </w:rPr>
        <w:t>ي</w:t>
      </w:r>
      <w:r w:rsidR="0006289C">
        <w:rPr>
          <w:rFonts w:hint="cs"/>
          <w:sz w:val="26"/>
          <w:szCs w:val="26"/>
          <w:rtl/>
          <w:lang w:eastAsia="ar" w:bidi="ar-EG"/>
        </w:rPr>
        <w:t>حتوي</w:t>
      </w:r>
      <w:r w:rsidRPr="006C1F6F">
        <w:rPr>
          <w:sz w:val="26"/>
          <w:szCs w:val="26"/>
          <w:rtl/>
          <w:lang w:eastAsia="ar" w:bidi="ar-EG"/>
        </w:rPr>
        <w:t xml:space="preserve"> هذا</w:t>
      </w:r>
      <w:r w:rsidR="0006289C">
        <w:rPr>
          <w:rFonts w:hint="cs"/>
          <w:sz w:val="26"/>
          <w:szCs w:val="26"/>
          <w:rtl/>
          <w:lang w:eastAsia="ar" w:bidi="ar-EG"/>
        </w:rPr>
        <w:t xml:space="preserve"> التقرير على قسمين ومرفق على النحو التالي:</w:t>
      </w:r>
    </w:p>
    <w:p w14:paraId="5A1DABFB" w14:textId="4B251986" w:rsidR="0006289C" w:rsidRDefault="00257C3E" w:rsidP="0078698C">
      <w:pPr>
        <w:pStyle w:val="StyleHeader4Para4Left0Firstline0"/>
        <w:widowControl/>
        <w:numPr>
          <w:ilvl w:val="0"/>
          <w:numId w:val="0"/>
        </w:numPr>
        <w:tabs>
          <w:tab w:val="clear" w:pos="2880"/>
          <w:tab w:val="clear" w:pos="5760"/>
          <w:tab w:val="left" w:pos="855"/>
        </w:tabs>
        <w:bidi/>
        <w:spacing w:after="0"/>
        <w:ind w:left="2274" w:hanging="1561"/>
        <w:rPr>
          <w:sz w:val="26"/>
          <w:szCs w:val="26"/>
          <w:rtl/>
          <w:lang w:val="en-US" w:bidi="ar-EG"/>
        </w:rPr>
      </w:pPr>
      <w:r>
        <w:rPr>
          <w:rFonts w:hint="cs"/>
          <w:sz w:val="26"/>
          <w:szCs w:val="26"/>
          <w:rtl/>
          <w:lang w:val="en-US" w:bidi="ar-EG"/>
        </w:rPr>
        <w:t>أولا</w:t>
      </w:r>
      <w:r w:rsidR="00A44E11">
        <w:rPr>
          <w:rFonts w:hint="cs"/>
          <w:sz w:val="26"/>
          <w:szCs w:val="26"/>
          <w:rtl/>
          <w:lang w:val="en-US" w:bidi="ar-EG"/>
        </w:rPr>
        <w:t>ً</w:t>
      </w:r>
      <w:r>
        <w:rPr>
          <w:rFonts w:hint="cs"/>
          <w:sz w:val="26"/>
          <w:szCs w:val="26"/>
          <w:rtl/>
          <w:lang w:val="en-US" w:bidi="ar-EG"/>
        </w:rPr>
        <w:t>:</w:t>
      </w:r>
      <w:r>
        <w:rPr>
          <w:rFonts w:hint="cs"/>
          <w:sz w:val="26"/>
          <w:szCs w:val="26"/>
          <w:rtl/>
          <w:lang w:val="en-US" w:bidi="ar-EG"/>
        </w:rPr>
        <w:tab/>
        <w:t>استعراض الفت</w:t>
      </w:r>
      <w:r w:rsidR="000010CE">
        <w:rPr>
          <w:rFonts w:hint="cs"/>
          <w:sz w:val="26"/>
          <w:szCs w:val="26"/>
          <w:rtl/>
          <w:lang w:val="en-US" w:bidi="ar-EG"/>
        </w:rPr>
        <w:t xml:space="preserve">رة </w:t>
      </w:r>
      <w:r>
        <w:rPr>
          <w:rFonts w:hint="cs"/>
          <w:sz w:val="26"/>
          <w:szCs w:val="26"/>
          <w:rtl/>
          <w:lang w:val="en-US" w:bidi="ar-EG"/>
        </w:rPr>
        <w:t>المشمولة بالتقرير</w:t>
      </w:r>
      <w:r w:rsidR="000010CE">
        <w:rPr>
          <w:rFonts w:hint="cs"/>
          <w:sz w:val="26"/>
          <w:szCs w:val="26"/>
          <w:rtl/>
          <w:lang w:val="en-US" w:bidi="ar-EG"/>
        </w:rPr>
        <w:t xml:space="preserve"> منذ الاجتماع </w:t>
      </w:r>
      <w:r w:rsidR="00A44E11">
        <w:rPr>
          <w:rFonts w:hint="cs"/>
          <w:sz w:val="26"/>
          <w:szCs w:val="26"/>
          <w:rtl/>
          <w:lang w:val="en-US" w:bidi="ar-EG"/>
        </w:rPr>
        <w:t>السابع</w:t>
      </w:r>
      <w:r w:rsidR="000010CE">
        <w:rPr>
          <w:rFonts w:hint="cs"/>
          <w:sz w:val="26"/>
          <w:szCs w:val="26"/>
          <w:rtl/>
          <w:lang w:val="en-US" w:bidi="ar-EG"/>
        </w:rPr>
        <w:t xml:space="preserve"> والثلاثين للأطراف</w:t>
      </w:r>
    </w:p>
    <w:p w14:paraId="3F5BAAB4" w14:textId="6950F548" w:rsidR="000010CE" w:rsidRDefault="000010CE" w:rsidP="0078698C">
      <w:pPr>
        <w:pStyle w:val="StyleHeader4Para4Left0Firstline0"/>
        <w:widowControl/>
        <w:numPr>
          <w:ilvl w:val="0"/>
          <w:numId w:val="0"/>
        </w:numPr>
        <w:tabs>
          <w:tab w:val="clear" w:pos="2880"/>
          <w:tab w:val="clear" w:pos="5760"/>
          <w:tab w:val="left" w:pos="855"/>
        </w:tabs>
        <w:bidi/>
        <w:spacing w:after="0"/>
        <w:ind w:left="2274" w:hanging="1561"/>
        <w:rPr>
          <w:sz w:val="26"/>
          <w:szCs w:val="26"/>
          <w:rtl/>
          <w:lang w:val="en-US" w:bidi="ar-EG"/>
        </w:rPr>
      </w:pPr>
      <w:r>
        <w:rPr>
          <w:rFonts w:hint="cs"/>
          <w:sz w:val="26"/>
          <w:szCs w:val="26"/>
          <w:rtl/>
          <w:lang w:val="en-US" w:bidi="ar-EG"/>
        </w:rPr>
        <w:t>ثانيا</w:t>
      </w:r>
      <w:r w:rsidR="00A44E11">
        <w:rPr>
          <w:rFonts w:hint="cs"/>
          <w:sz w:val="26"/>
          <w:szCs w:val="26"/>
          <w:rtl/>
          <w:lang w:val="en-US" w:bidi="ar-EG"/>
        </w:rPr>
        <w:t>ً</w:t>
      </w:r>
      <w:r>
        <w:rPr>
          <w:rFonts w:hint="cs"/>
          <w:sz w:val="26"/>
          <w:szCs w:val="26"/>
          <w:rtl/>
          <w:lang w:val="en-US" w:bidi="ar-EG"/>
        </w:rPr>
        <w:t>:</w:t>
      </w:r>
      <w:r>
        <w:rPr>
          <w:rFonts w:hint="cs"/>
          <w:sz w:val="26"/>
          <w:szCs w:val="26"/>
          <w:rtl/>
          <w:lang w:val="en-US" w:bidi="ar-EG"/>
        </w:rPr>
        <w:tab/>
        <w:t>الانجازات التي حققها الصندوق المتعدد الأطراف منذ إنشا</w:t>
      </w:r>
      <w:r w:rsidR="00A57D77">
        <w:rPr>
          <w:rFonts w:hint="cs"/>
          <w:sz w:val="26"/>
          <w:szCs w:val="26"/>
          <w:rtl/>
          <w:lang w:val="en-US" w:bidi="ar-EG"/>
        </w:rPr>
        <w:t>ئ</w:t>
      </w:r>
      <w:r>
        <w:rPr>
          <w:rFonts w:hint="cs"/>
          <w:sz w:val="26"/>
          <w:szCs w:val="26"/>
          <w:rtl/>
          <w:lang w:val="en-US" w:bidi="ar-EG"/>
        </w:rPr>
        <w:t>ه</w:t>
      </w:r>
    </w:p>
    <w:p w14:paraId="3AB09229" w14:textId="51CFFA23" w:rsidR="000010CE" w:rsidRPr="009008CF" w:rsidRDefault="00837928" w:rsidP="0078698C">
      <w:pPr>
        <w:pStyle w:val="StyleHeader4Para4Left0Firstline0"/>
        <w:widowControl/>
        <w:numPr>
          <w:ilvl w:val="0"/>
          <w:numId w:val="0"/>
        </w:numPr>
        <w:tabs>
          <w:tab w:val="clear" w:pos="2880"/>
          <w:tab w:val="clear" w:pos="5760"/>
          <w:tab w:val="left" w:pos="855"/>
        </w:tabs>
        <w:bidi/>
        <w:spacing w:after="0"/>
        <w:ind w:left="2274" w:hanging="1561"/>
        <w:rPr>
          <w:sz w:val="26"/>
          <w:szCs w:val="26"/>
          <w:rtl/>
          <w:lang w:val="en-US" w:bidi="ar-EG"/>
        </w:rPr>
      </w:pPr>
      <w:r w:rsidRPr="00381833">
        <w:rPr>
          <w:rFonts w:hint="cs"/>
          <w:sz w:val="26"/>
          <w:szCs w:val="26"/>
          <w:highlight w:val="yellow"/>
          <w:rtl/>
          <w:lang w:val="en-US" w:bidi="ar-EG"/>
        </w:rPr>
        <w:t>المرفق:</w:t>
      </w:r>
      <w:r w:rsidRPr="00381833">
        <w:rPr>
          <w:rFonts w:hint="cs"/>
          <w:sz w:val="26"/>
          <w:szCs w:val="26"/>
          <w:highlight w:val="yellow"/>
          <w:rtl/>
          <w:lang w:val="en-US" w:bidi="ar-EG"/>
        </w:rPr>
        <w:tab/>
        <w:t>النشرة ال</w:t>
      </w:r>
      <w:r w:rsidR="00A73C83">
        <w:rPr>
          <w:rFonts w:hint="cs"/>
          <w:sz w:val="26"/>
          <w:szCs w:val="26"/>
          <w:highlight w:val="yellow"/>
          <w:rtl/>
          <w:lang w:val="en-US" w:bidi="ar-EG"/>
        </w:rPr>
        <w:t>إ</w:t>
      </w:r>
      <w:r w:rsidRPr="00381833">
        <w:rPr>
          <w:rFonts w:hint="cs"/>
          <w:sz w:val="26"/>
          <w:szCs w:val="26"/>
          <w:highlight w:val="yellow"/>
          <w:rtl/>
          <w:lang w:val="en-US" w:bidi="ar-EG"/>
        </w:rPr>
        <w:t>خبارية السنوية للصندوق المتعدد الأطراف</w:t>
      </w:r>
      <w:r w:rsidR="00381833" w:rsidRPr="00381833">
        <w:rPr>
          <w:rFonts w:hint="cs"/>
          <w:sz w:val="26"/>
          <w:szCs w:val="26"/>
          <w:highlight w:val="yellow"/>
          <w:rtl/>
          <w:lang w:val="en-US" w:bidi="ar-EG"/>
        </w:rPr>
        <w:t xml:space="preserve"> والتي تتضمن بعض </w:t>
      </w:r>
      <w:r w:rsidR="00D35488">
        <w:rPr>
          <w:rFonts w:hint="cs"/>
          <w:sz w:val="26"/>
          <w:szCs w:val="26"/>
          <w:highlight w:val="yellow"/>
          <w:rtl/>
          <w:lang w:val="en-US" w:bidi="ar-EG"/>
        </w:rPr>
        <w:t>المشروعات</w:t>
      </w:r>
      <w:r w:rsidR="00381833" w:rsidRPr="00381833">
        <w:rPr>
          <w:rFonts w:hint="cs"/>
          <w:sz w:val="26"/>
          <w:szCs w:val="26"/>
          <w:highlight w:val="yellow"/>
          <w:rtl/>
          <w:lang w:val="en-US" w:bidi="ar-EG"/>
        </w:rPr>
        <w:t xml:space="preserve"> </w:t>
      </w:r>
      <w:r w:rsidR="002313FD">
        <w:rPr>
          <w:rFonts w:hint="cs"/>
          <w:sz w:val="26"/>
          <w:szCs w:val="26"/>
          <w:highlight w:val="yellow"/>
          <w:rtl/>
          <w:lang w:val="en-US" w:bidi="ar-EG"/>
        </w:rPr>
        <w:t>الناجحة</w:t>
      </w:r>
      <w:r w:rsidR="00381833" w:rsidRPr="00381833">
        <w:rPr>
          <w:rFonts w:hint="cs"/>
          <w:sz w:val="26"/>
          <w:szCs w:val="26"/>
          <w:highlight w:val="yellow"/>
          <w:rtl/>
          <w:lang w:val="en-US" w:bidi="ar-EG"/>
        </w:rPr>
        <w:t xml:space="preserve"> ونتائج السياسات في عام 202</w:t>
      </w:r>
      <w:r w:rsidR="00A73C83" w:rsidRPr="00A73C83">
        <w:rPr>
          <w:rFonts w:hint="cs"/>
          <w:sz w:val="26"/>
          <w:szCs w:val="26"/>
          <w:highlight w:val="yellow"/>
          <w:rtl/>
          <w:lang w:val="en-US" w:bidi="ar-EG"/>
        </w:rPr>
        <w:t>5</w:t>
      </w:r>
      <w:r w:rsidR="00832FFC">
        <w:rPr>
          <w:rFonts w:hint="cs"/>
          <w:sz w:val="26"/>
          <w:szCs w:val="26"/>
          <w:rtl/>
          <w:lang w:val="en-US" w:bidi="ar-EG"/>
        </w:rPr>
        <w:t>.</w:t>
      </w:r>
    </w:p>
    <w:p w14:paraId="22E3EF69" w14:textId="471D195C" w:rsidR="000010CE" w:rsidRPr="00257C3E" w:rsidRDefault="00257C3E" w:rsidP="00381833">
      <w:pPr>
        <w:pStyle w:val="StyleHeader4Para4Left0Firstline0"/>
        <w:widowControl/>
        <w:numPr>
          <w:ilvl w:val="0"/>
          <w:numId w:val="0"/>
        </w:numPr>
        <w:tabs>
          <w:tab w:val="clear" w:pos="2880"/>
          <w:tab w:val="clear" w:pos="5760"/>
          <w:tab w:val="left" w:pos="855"/>
        </w:tabs>
        <w:bidi/>
        <w:spacing w:before="240"/>
        <w:rPr>
          <w:b/>
          <w:bCs/>
          <w:sz w:val="26"/>
          <w:szCs w:val="26"/>
          <w:lang w:val="en-US" w:bidi="ar-EG"/>
        </w:rPr>
      </w:pPr>
      <w:r w:rsidRPr="00257C3E">
        <w:rPr>
          <w:rFonts w:hint="cs"/>
          <w:b/>
          <w:bCs/>
          <w:sz w:val="26"/>
          <w:szCs w:val="26"/>
          <w:rtl/>
          <w:lang w:val="en-US" w:bidi="ar-EG"/>
        </w:rPr>
        <w:t>أولا</w:t>
      </w:r>
      <w:r w:rsidR="0083393F">
        <w:rPr>
          <w:rFonts w:hint="cs"/>
          <w:b/>
          <w:bCs/>
          <w:sz w:val="26"/>
          <w:szCs w:val="26"/>
          <w:rtl/>
          <w:lang w:val="en-US" w:bidi="ar-EG"/>
        </w:rPr>
        <w:t>ً.</w:t>
      </w:r>
      <w:r w:rsidRPr="00257C3E">
        <w:rPr>
          <w:rFonts w:hint="cs"/>
          <w:b/>
          <w:bCs/>
          <w:sz w:val="26"/>
          <w:szCs w:val="26"/>
          <w:rtl/>
          <w:lang w:val="en-US" w:bidi="ar-EG"/>
        </w:rPr>
        <w:tab/>
        <w:t>استعراض ال</w:t>
      </w:r>
      <w:r>
        <w:rPr>
          <w:rFonts w:hint="cs"/>
          <w:b/>
          <w:bCs/>
          <w:sz w:val="26"/>
          <w:szCs w:val="26"/>
          <w:rtl/>
          <w:lang w:val="en-US" w:bidi="ar-EG"/>
        </w:rPr>
        <w:t>ف</w:t>
      </w:r>
      <w:r w:rsidRPr="00257C3E">
        <w:rPr>
          <w:rFonts w:hint="cs"/>
          <w:b/>
          <w:bCs/>
          <w:sz w:val="26"/>
          <w:szCs w:val="26"/>
          <w:rtl/>
          <w:lang w:val="en-US" w:bidi="ar-EG"/>
        </w:rPr>
        <w:t xml:space="preserve">ترة </w:t>
      </w:r>
      <w:r>
        <w:rPr>
          <w:rFonts w:hint="cs"/>
          <w:b/>
          <w:bCs/>
          <w:sz w:val="26"/>
          <w:szCs w:val="26"/>
          <w:rtl/>
          <w:lang w:val="en-US" w:bidi="ar-EG"/>
        </w:rPr>
        <w:t>المشمولة بالتقرير</w:t>
      </w:r>
      <w:r w:rsidRPr="00257C3E">
        <w:rPr>
          <w:rFonts w:hint="cs"/>
          <w:b/>
          <w:bCs/>
          <w:sz w:val="26"/>
          <w:szCs w:val="26"/>
          <w:rtl/>
          <w:lang w:val="en-US" w:bidi="ar-EG"/>
        </w:rPr>
        <w:t xml:space="preserve"> منذ الاجتماع </w:t>
      </w:r>
      <w:r w:rsidR="002313FD">
        <w:rPr>
          <w:rFonts w:hint="cs"/>
          <w:b/>
          <w:bCs/>
          <w:sz w:val="26"/>
          <w:szCs w:val="26"/>
          <w:rtl/>
          <w:lang w:val="en-US" w:bidi="ar-EG"/>
        </w:rPr>
        <w:t>السابع</w:t>
      </w:r>
      <w:r w:rsidRPr="00257C3E">
        <w:rPr>
          <w:rFonts w:hint="cs"/>
          <w:b/>
          <w:bCs/>
          <w:sz w:val="26"/>
          <w:szCs w:val="26"/>
          <w:rtl/>
          <w:lang w:val="en-US" w:bidi="ar-EG"/>
        </w:rPr>
        <w:t xml:space="preserve"> والثلاثين للأطراف</w:t>
      </w:r>
    </w:p>
    <w:p w14:paraId="1D6451AF" w14:textId="731AE767" w:rsidR="00257C3E" w:rsidRDefault="0018410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Pr>
          <w:rFonts w:hint="cs"/>
          <w:sz w:val="26"/>
          <w:szCs w:val="26"/>
          <w:rtl/>
          <w:lang w:val="en-US" w:bidi="ar-EG"/>
        </w:rPr>
        <w:t>خلال الفترة المشمولة بالتقرير، عق</w:t>
      </w:r>
      <w:r w:rsidR="009008CF">
        <w:rPr>
          <w:rFonts w:hint="cs"/>
          <w:sz w:val="26"/>
          <w:szCs w:val="26"/>
          <w:rtl/>
          <w:lang w:val="en-US" w:bidi="ar-EG"/>
        </w:rPr>
        <w:t>د</w:t>
      </w:r>
      <w:r>
        <w:rPr>
          <w:rFonts w:hint="cs"/>
          <w:sz w:val="26"/>
          <w:szCs w:val="26"/>
          <w:rtl/>
          <w:lang w:val="en-US" w:bidi="ar-EG"/>
        </w:rPr>
        <w:t>ت اللجنة التنفيذية اجتم</w:t>
      </w:r>
      <w:r w:rsidR="009008CF">
        <w:rPr>
          <w:rFonts w:hint="cs"/>
          <w:sz w:val="26"/>
          <w:szCs w:val="26"/>
          <w:rtl/>
          <w:lang w:val="en-US" w:bidi="ar-EG"/>
        </w:rPr>
        <w:t>ا</w:t>
      </w:r>
      <w:r>
        <w:rPr>
          <w:rFonts w:hint="cs"/>
          <w:sz w:val="26"/>
          <w:szCs w:val="26"/>
          <w:rtl/>
          <w:lang w:val="en-US" w:bidi="ar-EG"/>
        </w:rPr>
        <w:t xml:space="preserve">عيها </w:t>
      </w:r>
      <w:r w:rsidR="000365A8">
        <w:rPr>
          <w:rFonts w:hint="cs"/>
          <w:sz w:val="26"/>
          <w:szCs w:val="26"/>
          <w:rtl/>
          <w:lang w:val="en-US" w:bidi="ar-EG"/>
        </w:rPr>
        <w:t>السابع</w:t>
      </w:r>
      <w:r w:rsidR="00381833">
        <w:rPr>
          <w:rFonts w:hint="cs"/>
          <w:sz w:val="26"/>
          <w:szCs w:val="26"/>
          <w:rtl/>
          <w:lang w:val="en-US" w:bidi="ar-EG"/>
        </w:rPr>
        <w:t xml:space="preserve"> والتسعين</w:t>
      </w:r>
      <w:r>
        <w:rPr>
          <w:rFonts w:hint="cs"/>
          <w:sz w:val="26"/>
          <w:szCs w:val="26"/>
          <w:rtl/>
          <w:lang w:val="en-US" w:bidi="ar-EG"/>
        </w:rPr>
        <w:t xml:space="preserve"> </w:t>
      </w:r>
      <w:r w:rsidRPr="003C62D5">
        <w:rPr>
          <w:rFonts w:hint="cs"/>
          <w:sz w:val="26"/>
          <w:szCs w:val="26"/>
          <w:highlight w:val="yellow"/>
          <w:rtl/>
          <w:lang w:val="en-US" w:bidi="ar-EG"/>
        </w:rPr>
        <w:t>[</w:t>
      </w:r>
      <w:r w:rsidR="000365A8">
        <w:rPr>
          <w:rFonts w:hint="cs"/>
          <w:sz w:val="26"/>
          <w:szCs w:val="26"/>
          <w:highlight w:val="yellow"/>
          <w:rtl/>
          <w:lang w:val="en-US" w:bidi="ar-EG"/>
        </w:rPr>
        <w:t>والثامن</w:t>
      </w:r>
      <w:r w:rsidRPr="003C62D5">
        <w:rPr>
          <w:rFonts w:hint="cs"/>
          <w:sz w:val="26"/>
          <w:szCs w:val="26"/>
          <w:highlight w:val="yellow"/>
          <w:rtl/>
          <w:lang w:val="en-US" w:bidi="ar-EG"/>
        </w:rPr>
        <w:t xml:space="preserve"> والتسعين]</w:t>
      </w:r>
      <w:r>
        <w:rPr>
          <w:rFonts w:hint="cs"/>
          <w:sz w:val="26"/>
          <w:szCs w:val="26"/>
          <w:rtl/>
          <w:lang w:val="en-US" w:bidi="ar-EG"/>
        </w:rPr>
        <w:t xml:space="preserve">. </w:t>
      </w:r>
      <w:r w:rsidR="009008CF">
        <w:rPr>
          <w:rFonts w:hint="cs"/>
          <w:sz w:val="26"/>
          <w:szCs w:val="26"/>
          <w:rtl/>
          <w:lang w:val="en-US" w:bidi="ar-EG"/>
        </w:rPr>
        <w:t>وع</w:t>
      </w:r>
      <w:r w:rsidR="00A13C8F">
        <w:rPr>
          <w:rFonts w:hint="cs"/>
          <w:sz w:val="26"/>
          <w:szCs w:val="26"/>
          <w:rtl/>
          <w:lang w:val="en-US" w:bidi="ar-EG"/>
        </w:rPr>
        <w:t>ُ</w:t>
      </w:r>
      <w:r w:rsidR="009008CF">
        <w:rPr>
          <w:rFonts w:hint="cs"/>
          <w:sz w:val="26"/>
          <w:szCs w:val="26"/>
          <w:rtl/>
          <w:lang w:val="en-US" w:bidi="ar-EG"/>
        </w:rPr>
        <w:t xml:space="preserve">قد الاجتماع </w:t>
      </w:r>
      <w:r w:rsidR="000365A8">
        <w:rPr>
          <w:rFonts w:hint="cs"/>
          <w:sz w:val="26"/>
          <w:szCs w:val="26"/>
          <w:rtl/>
          <w:lang w:val="en-US" w:bidi="ar-EG"/>
        </w:rPr>
        <w:t>السابع</w:t>
      </w:r>
      <w:r w:rsidR="009008CF">
        <w:rPr>
          <w:rFonts w:hint="cs"/>
          <w:sz w:val="26"/>
          <w:szCs w:val="26"/>
          <w:rtl/>
          <w:lang w:val="en-US" w:bidi="ar-EG"/>
        </w:rPr>
        <w:t xml:space="preserve"> والتسع</w:t>
      </w:r>
      <w:r w:rsidR="003C62D5">
        <w:rPr>
          <w:rFonts w:hint="cs"/>
          <w:sz w:val="26"/>
          <w:szCs w:val="26"/>
          <w:rtl/>
          <w:lang w:val="en-US" w:bidi="ar-EG"/>
        </w:rPr>
        <w:t>و</w:t>
      </w:r>
      <w:r w:rsidR="009008CF">
        <w:rPr>
          <w:rFonts w:hint="cs"/>
          <w:sz w:val="26"/>
          <w:szCs w:val="26"/>
          <w:rtl/>
          <w:lang w:val="en-US" w:bidi="ar-EG"/>
        </w:rPr>
        <w:t xml:space="preserve">ن في مونتريال، كندا </w:t>
      </w:r>
      <w:r w:rsidR="003C62D5">
        <w:rPr>
          <w:rFonts w:hint="cs"/>
          <w:sz w:val="26"/>
          <w:szCs w:val="26"/>
          <w:rtl/>
          <w:lang w:val="en-US" w:bidi="ar-EG"/>
        </w:rPr>
        <w:t xml:space="preserve">في الفترة من </w:t>
      </w:r>
      <w:r w:rsidR="000365A8">
        <w:rPr>
          <w:rFonts w:hint="cs"/>
          <w:sz w:val="26"/>
          <w:szCs w:val="26"/>
          <w:rtl/>
          <w:lang w:val="en-US" w:bidi="ar-EG"/>
        </w:rPr>
        <w:t>1</w:t>
      </w:r>
      <w:r w:rsidR="003C62D5">
        <w:rPr>
          <w:rFonts w:hint="cs"/>
          <w:sz w:val="26"/>
          <w:szCs w:val="26"/>
          <w:rtl/>
          <w:lang w:val="en-US" w:bidi="ar-EG"/>
        </w:rPr>
        <w:t xml:space="preserve"> إلى </w:t>
      </w:r>
      <w:r w:rsidR="000365A8">
        <w:rPr>
          <w:rFonts w:hint="cs"/>
          <w:sz w:val="26"/>
          <w:szCs w:val="26"/>
          <w:rtl/>
          <w:lang w:val="en-US" w:bidi="ar-EG"/>
        </w:rPr>
        <w:t>5</w:t>
      </w:r>
      <w:r w:rsidR="003C62D5">
        <w:rPr>
          <w:rFonts w:hint="cs"/>
          <w:sz w:val="26"/>
          <w:szCs w:val="26"/>
          <w:rtl/>
          <w:lang w:val="en-US" w:bidi="ar-EG"/>
        </w:rPr>
        <w:t xml:space="preserve"> ديسمبر/كانون الأول </w:t>
      </w:r>
      <w:r w:rsidR="00381833">
        <w:rPr>
          <w:rFonts w:hint="cs"/>
          <w:sz w:val="26"/>
          <w:szCs w:val="26"/>
          <w:rtl/>
          <w:lang w:val="en-US" w:bidi="ar-EG"/>
        </w:rPr>
        <w:t>202</w:t>
      </w:r>
      <w:r w:rsidR="000365A8">
        <w:rPr>
          <w:rFonts w:hint="cs"/>
          <w:sz w:val="26"/>
          <w:szCs w:val="26"/>
          <w:rtl/>
          <w:lang w:val="en-US" w:bidi="ar-EG"/>
        </w:rPr>
        <w:t>5</w:t>
      </w:r>
      <w:r w:rsidR="009008CF">
        <w:rPr>
          <w:rFonts w:hint="cs"/>
          <w:sz w:val="26"/>
          <w:szCs w:val="26"/>
          <w:rtl/>
          <w:lang w:val="en-US" w:bidi="ar-EG"/>
        </w:rPr>
        <w:t xml:space="preserve">. </w:t>
      </w:r>
      <w:r w:rsidR="003C62D5">
        <w:rPr>
          <w:rFonts w:hint="cs"/>
          <w:sz w:val="26"/>
          <w:szCs w:val="26"/>
          <w:rtl/>
          <w:lang w:val="en-US" w:bidi="ar-EG"/>
        </w:rPr>
        <w:t xml:space="preserve">وأدار أعضاء اللجنة التنفيذية لعام </w:t>
      </w:r>
      <w:r w:rsidR="00BB67DB">
        <w:rPr>
          <w:rFonts w:hint="cs"/>
          <w:sz w:val="26"/>
          <w:szCs w:val="26"/>
          <w:rtl/>
          <w:lang w:val="en-US" w:bidi="ar-EG"/>
        </w:rPr>
        <w:t>2025</w:t>
      </w:r>
      <w:r w:rsidR="003C62D5">
        <w:rPr>
          <w:rFonts w:hint="cs"/>
          <w:sz w:val="26"/>
          <w:szCs w:val="26"/>
          <w:rtl/>
          <w:lang w:val="en-US" w:bidi="ar-EG"/>
        </w:rPr>
        <w:t xml:space="preserve"> أعمال الاجتماع </w:t>
      </w:r>
      <w:r w:rsidR="00BB67DB">
        <w:rPr>
          <w:rFonts w:hint="cs"/>
          <w:sz w:val="26"/>
          <w:szCs w:val="26"/>
          <w:rtl/>
          <w:lang w:val="en-US" w:bidi="ar-EG"/>
        </w:rPr>
        <w:t>السابع</w:t>
      </w:r>
      <w:r w:rsidR="003C62D5">
        <w:rPr>
          <w:rFonts w:hint="cs"/>
          <w:sz w:val="26"/>
          <w:szCs w:val="26"/>
          <w:rtl/>
          <w:lang w:val="en-US" w:bidi="ar-EG"/>
        </w:rPr>
        <w:t xml:space="preserve"> والتسعين، وفقا</w:t>
      </w:r>
      <w:r w:rsidR="00381833">
        <w:rPr>
          <w:rFonts w:hint="cs"/>
          <w:sz w:val="26"/>
          <w:szCs w:val="26"/>
          <w:rtl/>
          <w:lang w:val="en-US" w:bidi="ar-EG"/>
        </w:rPr>
        <w:t>ً</w:t>
      </w:r>
      <w:r w:rsidR="003C62D5">
        <w:rPr>
          <w:rFonts w:hint="cs"/>
          <w:sz w:val="26"/>
          <w:szCs w:val="26"/>
          <w:rtl/>
          <w:lang w:val="en-US" w:bidi="ar-EG"/>
        </w:rPr>
        <w:t xml:space="preserve"> للمقرر </w:t>
      </w:r>
      <w:r w:rsidR="00BB67DB">
        <w:rPr>
          <w:rFonts w:hint="cs"/>
          <w:sz w:val="26"/>
          <w:szCs w:val="26"/>
          <w:rtl/>
          <w:lang w:val="en-US" w:bidi="ar-EG"/>
        </w:rPr>
        <w:t>36</w:t>
      </w:r>
      <w:r w:rsidR="003C62D5">
        <w:rPr>
          <w:rFonts w:hint="cs"/>
          <w:sz w:val="26"/>
          <w:szCs w:val="26"/>
          <w:rtl/>
          <w:lang w:val="en-US" w:bidi="ar-EG"/>
        </w:rPr>
        <w:t>/</w:t>
      </w:r>
      <w:r w:rsidR="00BB67DB">
        <w:rPr>
          <w:rFonts w:hint="cs"/>
          <w:sz w:val="26"/>
          <w:szCs w:val="26"/>
          <w:rtl/>
          <w:lang w:val="en-US" w:bidi="ar-EG"/>
        </w:rPr>
        <w:t>19</w:t>
      </w:r>
      <w:r w:rsidR="003C62D5">
        <w:rPr>
          <w:rFonts w:hint="cs"/>
          <w:sz w:val="26"/>
          <w:szCs w:val="26"/>
          <w:rtl/>
          <w:lang w:val="en-US" w:bidi="ar-EG"/>
        </w:rPr>
        <w:t xml:space="preserve"> للاجتماع </w:t>
      </w:r>
      <w:r w:rsidR="00BB67DB">
        <w:rPr>
          <w:rFonts w:hint="cs"/>
          <w:sz w:val="26"/>
          <w:szCs w:val="26"/>
          <w:rtl/>
          <w:lang w:val="en-US" w:bidi="ar-EG"/>
        </w:rPr>
        <w:t>السادس</w:t>
      </w:r>
      <w:r w:rsidR="003C62D5">
        <w:rPr>
          <w:rFonts w:hint="cs"/>
          <w:sz w:val="26"/>
          <w:szCs w:val="26"/>
          <w:rtl/>
          <w:lang w:val="en-US" w:bidi="ar-EG"/>
        </w:rPr>
        <w:t xml:space="preserve"> والثلاثين للأطراف. وتألفت اللجنة من الأعضاء التالية أسماؤهم</w:t>
      </w:r>
      <w:r w:rsidR="00381833">
        <w:rPr>
          <w:rFonts w:hint="cs"/>
          <w:sz w:val="26"/>
          <w:szCs w:val="26"/>
          <w:rtl/>
          <w:lang w:val="en-US" w:bidi="ar-EG"/>
        </w:rPr>
        <w:t xml:space="preserve"> العاملين بمقتضى الفقرة 1  من المادة 5 من البروتوكول (الأطراف العاملة بمقتضى المادة 5): </w:t>
      </w:r>
      <w:r w:rsidR="004705B0" w:rsidRPr="004705B0">
        <w:rPr>
          <w:sz w:val="26"/>
          <w:szCs w:val="26"/>
          <w:rtl/>
          <w:lang w:val="en-US" w:bidi="ar-EG"/>
        </w:rPr>
        <w:t xml:space="preserve">الأرجنتين، </w:t>
      </w:r>
      <w:r w:rsidR="004705B0">
        <w:rPr>
          <w:rFonts w:hint="cs"/>
          <w:sz w:val="26"/>
          <w:szCs w:val="26"/>
          <w:rtl/>
          <w:lang w:val="en-US" w:bidi="ar-EG"/>
        </w:rPr>
        <w:t>و</w:t>
      </w:r>
      <w:r w:rsidR="004705B0" w:rsidRPr="004705B0">
        <w:rPr>
          <w:sz w:val="26"/>
          <w:szCs w:val="26"/>
          <w:rtl/>
          <w:lang w:val="en-US" w:bidi="ar-EG"/>
        </w:rPr>
        <w:t xml:space="preserve">البحرين، </w:t>
      </w:r>
      <w:r w:rsidR="004705B0">
        <w:rPr>
          <w:rFonts w:hint="cs"/>
          <w:sz w:val="26"/>
          <w:szCs w:val="26"/>
          <w:rtl/>
          <w:lang w:val="en-US" w:bidi="ar-EG"/>
        </w:rPr>
        <w:t>و</w:t>
      </w:r>
      <w:r w:rsidR="004705B0" w:rsidRPr="004705B0">
        <w:rPr>
          <w:sz w:val="26"/>
          <w:szCs w:val="26"/>
          <w:rtl/>
          <w:lang w:val="en-US" w:bidi="ar-EG"/>
        </w:rPr>
        <w:t xml:space="preserve">الصين، </w:t>
      </w:r>
      <w:r w:rsidR="004705B0">
        <w:rPr>
          <w:rFonts w:hint="cs"/>
          <w:sz w:val="26"/>
          <w:szCs w:val="26"/>
          <w:rtl/>
          <w:lang w:val="en-US" w:bidi="ar-EG"/>
        </w:rPr>
        <w:t>و</w:t>
      </w:r>
      <w:r w:rsidR="004705B0" w:rsidRPr="004705B0">
        <w:rPr>
          <w:sz w:val="26"/>
          <w:szCs w:val="26"/>
          <w:rtl/>
          <w:lang w:val="en-US" w:bidi="ar-EG"/>
        </w:rPr>
        <w:t xml:space="preserve">كوبا، </w:t>
      </w:r>
      <w:r w:rsidR="004705B0">
        <w:rPr>
          <w:rFonts w:hint="cs"/>
          <w:sz w:val="26"/>
          <w:szCs w:val="26"/>
          <w:rtl/>
          <w:lang w:val="en-US" w:bidi="ar-EG"/>
        </w:rPr>
        <w:t>و</w:t>
      </w:r>
      <w:r w:rsidR="004705B0" w:rsidRPr="004705B0">
        <w:rPr>
          <w:sz w:val="26"/>
          <w:szCs w:val="26"/>
          <w:rtl/>
          <w:lang w:val="en-US" w:bidi="ar-EG"/>
        </w:rPr>
        <w:t xml:space="preserve">قيرغيزستان، </w:t>
      </w:r>
      <w:r w:rsidR="004705B0">
        <w:rPr>
          <w:rFonts w:hint="cs"/>
          <w:sz w:val="26"/>
          <w:szCs w:val="26"/>
          <w:rtl/>
          <w:lang w:val="en-US" w:bidi="ar-EG"/>
        </w:rPr>
        <w:t>و</w:t>
      </w:r>
      <w:r w:rsidR="004705B0" w:rsidRPr="004705B0">
        <w:rPr>
          <w:sz w:val="26"/>
          <w:szCs w:val="26"/>
          <w:rtl/>
          <w:lang w:val="en-US" w:bidi="ar-EG"/>
        </w:rPr>
        <w:t>ليسوتو (نائب الرئيس) وتوغو</w:t>
      </w:r>
      <w:r w:rsidR="00381833">
        <w:rPr>
          <w:rFonts w:hint="cs"/>
          <w:sz w:val="26"/>
          <w:szCs w:val="26"/>
          <w:rtl/>
          <w:lang w:val="en-US" w:bidi="ar-EG"/>
        </w:rPr>
        <w:t>؛ والأطراف التالية أسماؤهم</w:t>
      </w:r>
      <w:r w:rsidR="003C62D5">
        <w:rPr>
          <w:rFonts w:hint="cs"/>
          <w:sz w:val="26"/>
          <w:szCs w:val="26"/>
          <w:rtl/>
          <w:lang w:val="en-US" w:bidi="ar-EG"/>
        </w:rPr>
        <w:t xml:space="preserve"> غير العاملين بم</w:t>
      </w:r>
      <w:r w:rsidR="00C85E8C">
        <w:rPr>
          <w:rFonts w:hint="cs"/>
          <w:sz w:val="26"/>
          <w:szCs w:val="26"/>
          <w:rtl/>
          <w:lang w:val="en-US" w:bidi="ar-EG"/>
        </w:rPr>
        <w:t>قتضى</w:t>
      </w:r>
      <w:r w:rsidR="003C62D5">
        <w:rPr>
          <w:rFonts w:hint="cs"/>
          <w:sz w:val="26"/>
          <w:szCs w:val="26"/>
          <w:rtl/>
          <w:lang w:val="en-US" w:bidi="ar-EG"/>
        </w:rPr>
        <w:t xml:space="preserve"> الفقرة 1 من المادة 5 من البروتوكول (الأطراف غير العاملة بمقتضى المادة 5): </w:t>
      </w:r>
      <w:r w:rsidR="00D461BF" w:rsidRPr="00D461BF">
        <w:rPr>
          <w:sz w:val="26"/>
          <w:szCs w:val="26"/>
          <w:rtl/>
          <w:lang w:val="en-US" w:bidi="ar-EG"/>
        </w:rPr>
        <w:t xml:space="preserve">بلجيكا، </w:t>
      </w:r>
      <w:r w:rsidR="00D461BF">
        <w:rPr>
          <w:rFonts w:hint="cs"/>
          <w:sz w:val="26"/>
          <w:szCs w:val="26"/>
          <w:rtl/>
          <w:lang w:val="en-US" w:bidi="ar-EG"/>
        </w:rPr>
        <w:t>و</w:t>
      </w:r>
      <w:r w:rsidR="00D461BF" w:rsidRPr="00D461BF">
        <w:rPr>
          <w:sz w:val="26"/>
          <w:szCs w:val="26"/>
          <w:rtl/>
          <w:lang w:val="en-US" w:bidi="ar-EG"/>
        </w:rPr>
        <w:t xml:space="preserve">كندا، </w:t>
      </w:r>
      <w:r w:rsidR="00D461BF">
        <w:rPr>
          <w:rFonts w:hint="cs"/>
          <w:sz w:val="26"/>
          <w:szCs w:val="26"/>
          <w:rtl/>
          <w:lang w:val="en-US" w:bidi="ar-EG"/>
        </w:rPr>
        <w:t>و</w:t>
      </w:r>
      <w:r w:rsidR="00D461BF" w:rsidRPr="00D461BF">
        <w:rPr>
          <w:sz w:val="26"/>
          <w:szCs w:val="26"/>
          <w:rtl/>
          <w:lang w:val="en-US" w:bidi="ar-EG"/>
        </w:rPr>
        <w:t>إيطاليا (</w:t>
      </w:r>
      <w:r w:rsidR="00294DAA">
        <w:rPr>
          <w:rFonts w:hint="cs"/>
          <w:sz w:val="26"/>
          <w:szCs w:val="26"/>
          <w:rtl/>
          <w:lang w:val="en-US" w:bidi="ar-EG"/>
        </w:rPr>
        <w:t>ال</w:t>
      </w:r>
      <w:r w:rsidR="00D461BF" w:rsidRPr="00D461BF">
        <w:rPr>
          <w:sz w:val="26"/>
          <w:szCs w:val="26"/>
          <w:rtl/>
          <w:lang w:val="en-US" w:bidi="ar-EG"/>
        </w:rPr>
        <w:t xml:space="preserve">رئيس)، </w:t>
      </w:r>
      <w:r w:rsidR="00D461BF">
        <w:rPr>
          <w:rFonts w:hint="cs"/>
          <w:sz w:val="26"/>
          <w:szCs w:val="26"/>
          <w:rtl/>
          <w:lang w:val="en-US" w:bidi="ar-EG"/>
        </w:rPr>
        <w:t>و</w:t>
      </w:r>
      <w:r w:rsidR="00D461BF" w:rsidRPr="00D461BF">
        <w:rPr>
          <w:sz w:val="26"/>
          <w:szCs w:val="26"/>
          <w:rtl/>
          <w:lang w:val="en-US" w:bidi="ar-EG"/>
        </w:rPr>
        <w:t xml:space="preserve">اليابان، </w:t>
      </w:r>
      <w:r w:rsidR="00D461BF">
        <w:rPr>
          <w:rFonts w:hint="cs"/>
          <w:sz w:val="26"/>
          <w:szCs w:val="26"/>
          <w:rtl/>
          <w:lang w:val="en-US" w:bidi="ar-EG"/>
        </w:rPr>
        <w:t>و</w:t>
      </w:r>
      <w:r w:rsidR="00D461BF" w:rsidRPr="00D461BF">
        <w:rPr>
          <w:sz w:val="26"/>
          <w:szCs w:val="26"/>
          <w:rtl/>
          <w:lang w:val="en-US" w:bidi="ar-EG"/>
        </w:rPr>
        <w:t xml:space="preserve">ليتوانيا، </w:t>
      </w:r>
      <w:r w:rsidR="00D461BF">
        <w:rPr>
          <w:rFonts w:hint="cs"/>
          <w:sz w:val="26"/>
          <w:szCs w:val="26"/>
          <w:rtl/>
          <w:lang w:val="en-US" w:bidi="ar-EG"/>
        </w:rPr>
        <w:t>و</w:t>
      </w:r>
      <w:r w:rsidR="00D461BF" w:rsidRPr="00D461BF">
        <w:rPr>
          <w:sz w:val="26"/>
          <w:szCs w:val="26"/>
          <w:rtl/>
          <w:lang w:val="en-US" w:bidi="ar-EG"/>
        </w:rPr>
        <w:t>السويد والولايات المتحدة الأمريكية</w:t>
      </w:r>
      <w:r w:rsidR="00C85E8C">
        <w:rPr>
          <w:rFonts w:hint="cs"/>
          <w:sz w:val="26"/>
          <w:szCs w:val="26"/>
          <w:rtl/>
          <w:lang w:val="en-US" w:bidi="ar-EG"/>
        </w:rPr>
        <w:t>.</w:t>
      </w:r>
    </w:p>
    <w:p w14:paraId="2C9E6571" w14:textId="633EEF53" w:rsidR="003519E2" w:rsidRDefault="00C85E8C"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0A06EE">
        <w:rPr>
          <w:rFonts w:hint="cs"/>
          <w:sz w:val="26"/>
          <w:szCs w:val="26"/>
          <w:highlight w:val="yellow"/>
          <w:rtl/>
          <w:lang w:val="en-US" w:bidi="ar-EG"/>
        </w:rPr>
        <w:t>[</w:t>
      </w:r>
      <w:r w:rsidR="009271AB">
        <w:rPr>
          <w:rFonts w:hint="cs"/>
          <w:sz w:val="26"/>
          <w:szCs w:val="26"/>
          <w:highlight w:val="yellow"/>
          <w:rtl/>
          <w:lang w:val="en-US" w:bidi="ar-EG"/>
        </w:rPr>
        <w:t>عُ</w:t>
      </w:r>
      <w:r w:rsidRPr="000A06EE">
        <w:rPr>
          <w:rFonts w:hint="cs"/>
          <w:sz w:val="26"/>
          <w:szCs w:val="26"/>
          <w:highlight w:val="yellow"/>
          <w:rtl/>
          <w:lang w:val="en-US" w:bidi="ar-EG"/>
        </w:rPr>
        <w:t xml:space="preserve">قد الاجتماع </w:t>
      </w:r>
      <w:r w:rsidR="00D461BF">
        <w:rPr>
          <w:rFonts w:hint="cs"/>
          <w:sz w:val="26"/>
          <w:szCs w:val="26"/>
          <w:highlight w:val="yellow"/>
          <w:rtl/>
          <w:lang w:val="en-US" w:bidi="ar-EG"/>
        </w:rPr>
        <w:t>الثامن</w:t>
      </w:r>
      <w:r w:rsidRPr="000A06EE">
        <w:rPr>
          <w:rFonts w:hint="cs"/>
          <w:sz w:val="26"/>
          <w:szCs w:val="26"/>
          <w:highlight w:val="yellow"/>
          <w:rtl/>
          <w:lang w:val="en-US" w:bidi="ar-EG"/>
        </w:rPr>
        <w:t xml:space="preserve"> والتسعون في مونتريال في الفترة من </w:t>
      </w:r>
      <w:r w:rsidR="007D7B2A">
        <w:rPr>
          <w:rFonts w:hint="cs"/>
          <w:sz w:val="26"/>
          <w:szCs w:val="26"/>
          <w:highlight w:val="yellow"/>
          <w:rtl/>
          <w:lang w:val="en-US" w:bidi="ar-EG"/>
        </w:rPr>
        <w:t>22</w:t>
      </w:r>
      <w:r w:rsidR="0007188E">
        <w:rPr>
          <w:rFonts w:hint="cs"/>
          <w:sz w:val="26"/>
          <w:szCs w:val="26"/>
          <w:highlight w:val="yellow"/>
          <w:rtl/>
          <w:lang w:val="en-US" w:bidi="ar-EG"/>
        </w:rPr>
        <w:t xml:space="preserve"> إلى </w:t>
      </w:r>
      <w:r w:rsidR="007D7B2A">
        <w:rPr>
          <w:rFonts w:hint="cs"/>
          <w:sz w:val="26"/>
          <w:szCs w:val="26"/>
          <w:highlight w:val="yellow"/>
          <w:rtl/>
          <w:lang w:val="en-US" w:bidi="ar-EG"/>
        </w:rPr>
        <w:t>26</w:t>
      </w:r>
      <w:r w:rsidRPr="000A06EE">
        <w:rPr>
          <w:rFonts w:hint="cs"/>
          <w:sz w:val="26"/>
          <w:szCs w:val="26"/>
          <w:highlight w:val="yellow"/>
          <w:rtl/>
          <w:lang w:val="en-US" w:bidi="ar-EG"/>
        </w:rPr>
        <w:t xml:space="preserve"> </w:t>
      </w:r>
      <w:r w:rsidR="007D7B2A">
        <w:rPr>
          <w:rFonts w:hint="cs"/>
          <w:sz w:val="26"/>
          <w:szCs w:val="26"/>
          <w:highlight w:val="yellow"/>
          <w:rtl/>
          <w:lang w:val="en-US" w:bidi="ar-EG"/>
        </w:rPr>
        <w:t>يونيه</w:t>
      </w:r>
      <w:r w:rsidR="0007188E">
        <w:rPr>
          <w:rFonts w:hint="cs"/>
          <w:sz w:val="26"/>
          <w:szCs w:val="26"/>
          <w:highlight w:val="yellow"/>
          <w:rtl/>
          <w:lang w:val="en-US" w:bidi="ar-EG"/>
        </w:rPr>
        <w:t>/</w:t>
      </w:r>
      <w:r w:rsidR="007D7B2A">
        <w:rPr>
          <w:rFonts w:hint="cs"/>
          <w:sz w:val="26"/>
          <w:szCs w:val="26"/>
          <w:highlight w:val="yellow"/>
          <w:rtl/>
          <w:lang w:val="en-US" w:bidi="ar-EG"/>
        </w:rPr>
        <w:t>حزيران</w:t>
      </w:r>
      <w:r w:rsidRPr="000A06EE">
        <w:rPr>
          <w:rFonts w:hint="cs"/>
          <w:sz w:val="26"/>
          <w:szCs w:val="26"/>
          <w:highlight w:val="yellow"/>
          <w:rtl/>
          <w:lang w:val="en-US" w:bidi="ar-EG"/>
        </w:rPr>
        <w:t xml:space="preserve"> </w:t>
      </w:r>
      <w:r w:rsidR="007D7B2A">
        <w:rPr>
          <w:rFonts w:hint="cs"/>
          <w:sz w:val="26"/>
          <w:szCs w:val="26"/>
          <w:highlight w:val="yellow"/>
          <w:rtl/>
          <w:lang w:val="en-US" w:bidi="ar-EG"/>
        </w:rPr>
        <w:t>2026</w:t>
      </w:r>
      <w:r w:rsidRPr="000A06EE">
        <w:rPr>
          <w:rFonts w:hint="cs"/>
          <w:sz w:val="26"/>
          <w:szCs w:val="26"/>
          <w:highlight w:val="yellow"/>
          <w:rtl/>
          <w:lang w:val="en-US" w:bidi="ar-EG"/>
        </w:rPr>
        <w:t xml:space="preserve">. وأدار أعمال الاجتماع </w:t>
      </w:r>
      <w:r w:rsidR="007D7B2A">
        <w:rPr>
          <w:rFonts w:hint="cs"/>
          <w:sz w:val="26"/>
          <w:szCs w:val="26"/>
          <w:highlight w:val="yellow"/>
          <w:rtl/>
          <w:lang w:val="en-US" w:bidi="ar-EG"/>
        </w:rPr>
        <w:t>الثامن</w:t>
      </w:r>
      <w:r w:rsidRPr="000A06EE">
        <w:rPr>
          <w:rFonts w:hint="cs"/>
          <w:sz w:val="26"/>
          <w:szCs w:val="26"/>
          <w:highlight w:val="yellow"/>
          <w:rtl/>
          <w:lang w:val="en-US" w:bidi="ar-EG"/>
        </w:rPr>
        <w:t xml:space="preserve"> والتسعين أعضاء اللجنة التنفيذية لعام </w:t>
      </w:r>
      <w:r w:rsidR="007D7B2A">
        <w:rPr>
          <w:rFonts w:hint="cs"/>
          <w:sz w:val="26"/>
          <w:szCs w:val="26"/>
          <w:highlight w:val="yellow"/>
          <w:rtl/>
          <w:lang w:val="en-US" w:bidi="ar-EG"/>
        </w:rPr>
        <w:t>2026</w:t>
      </w:r>
      <w:r w:rsidRPr="000A06EE">
        <w:rPr>
          <w:rFonts w:hint="cs"/>
          <w:sz w:val="26"/>
          <w:szCs w:val="26"/>
          <w:highlight w:val="yellow"/>
          <w:rtl/>
          <w:lang w:val="en-US" w:bidi="ar-EG"/>
        </w:rPr>
        <w:t>، وفقا</w:t>
      </w:r>
      <w:r w:rsidR="0007188E">
        <w:rPr>
          <w:rFonts w:hint="cs"/>
          <w:sz w:val="26"/>
          <w:szCs w:val="26"/>
          <w:highlight w:val="yellow"/>
          <w:rtl/>
          <w:lang w:val="en-US" w:bidi="ar-EG"/>
        </w:rPr>
        <w:t>ً</w:t>
      </w:r>
      <w:r w:rsidRPr="000A06EE">
        <w:rPr>
          <w:rFonts w:hint="cs"/>
          <w:sz w:val="26"/>
          <w:szCs w:val="26"/>
          <w:highlight w:val="yellow"/>
          <w:rtl/>
          <w:lang w:val="en-US" w:bidi="ar-EG"/>
        </w:rPr>
        <w:t xml:space="preserve"> للمقرر </w:t>
      </w:r>
      <w:r w:rsidR="007D7B2A">
        <w:rPr>
          <w:rFonts w:hint="cs"/>
          <w:sz w:val="26"/>
          <w:szCs w:val="26"/>
          <w:highlight w:val="yellow"/>
          <w:rtl/>
          <w:lang w:val="en-US" w:bidi="ar-EG"/>
        </w:rPr>
        <w:t>37</w:t>
      </w:r>
      <w:r w:rsidRPr="000A06EE">
        <w:rPr>
          <w:rFonts w:hint="cs"/>
          <w:sz w:val="26"/>
          <w:szCs w:val="26"/>
          <w:highlight w:val="yellow"/>
          <w:rtl/>
          <w:lang w:val="en-US" w:bidi="ar-EG"/>
        </w:rPr>
        <w:t>/</w:t>
      </w:r>
      <w:r w:rsidR="0007188E">
        <w:rPr>
          <w:rFonts w:hint="cs"/>
          <w:sz w:val="26"/>
          <w:szCs w:val="26"/>
          <w:highlight w:val="yellow"/>
          <w:rtl/>
          <w:lang w:val="en-US" w:bidi="ar-EG"/>
        </w:rPr>
        <w:t>19</w:t>
      </w:r>
      <w:r w:rsidRPr="000A06EE">
        <w:rPr>
          <w:rFonts w:hint="cs"/>
          <w:sz w:val="26"/>
          <w:szCs w:val="26"/>
          <w:highlight w:val="yellow"/>
          <w:rtl/>
          <w:lang w:val="en-US" w:bidi="ar-EG"/>
        </w:rPr>
        <w:t xml:space="preserve"> للاجتماع </w:t>
      </w:r>
      <w:r w:rsidR="00793434">
        <w:rPr>
          <w:rFonts w:hint="cs"/>
          <w:sz w:val="26"/>
          <w:szCs w:val="26"/>
          <w:highlight w:val="yellow"/>
          <w:rtl/>
          <w:lang w:val="en-US" w:bidi="ar-EG"/>
        </w:rPr>
        <w:t>السابع</w:t>
      </w:r>
      <w:r w:rsidRPr="000A06EE">
        <w:rPr>
          <w:rFonts w:hint="cs"/>
          <w:sz w:val="26"/>
          <w:szCs w:val="26"/>
          <w:highlight w:val="yellow"/>
          <w:rtl/>
          <w:lang w:val="en-US" w:bidi="ar-EG"/>
        </w:rPr>
        <w:t xml:space="preserve"> والثلاثين للأطراف. وتألفت اللجنة من الأعضاء التالية أسماؤهم العاملين بمقتضى</w:t>
      </w:r>
      <w:r w:rsidR="00F130A3">
        <w:rPr>
          <w:rFonts w:hint="cs"/>
          <w:sz w:val="26"/>
          <w:szCs w:val="26"/>
          <w:highlight w:val="yellow"/>
          <w:rtl/>
          <w:lang w:val="en-US" w:bidi="ar-EG"/>
        </w:rPr>
        <w:t xml:space="preserve"> المادة 5:</w:t>
      </w:r>
      <w:r w:rsidRPr="000A06EE">
        <w:rPr>
          <w:rFonts w:hint="cs"/>
          <w:sz w:val="26"/>
          <w:szCs w:val="26"/>
          <w:highlight w:val="yellow"/>
          <w:rtl/>
          <w:lang w:val="en-US" w:bidi="ar-EG"/>
        </w:rPr>
        <w:t xml:space="preserve"> </w:t>
      </w:r>
      <w:r w:rsidR="00793434" w:rsidRPr="00294DAA">
        <w:rPr>
          <w:sz w:val="26"/>
          <w:szCs w:val="26"/>
          <w:highlight w:val="yellow"/>
          <w:rtl/>
          <w:lang w:val="en-US" w:bidi="ar-EG"/>
        </w:rPr>
        <w:t xml:space="preserve">البرازيل، </w:t>
      </w:r>
      <w:r w:rsidR="00793434" w:rsidRPr="00294DAA">
        <w:rPr>
          <w:rFonts w:hint="cs"/>
          <w:sz w:val="26"/>
          <w:szCs w:val="26"/>
          <w:highlight w:val="yellow"/>
          <w:rtl/>
          <w:lang w:val="en-US" w:bidi="ar-EG"/>
        </w:rPr>
        <w:t>و</w:t>
      </w:r>
      <w:r w:rsidR="00793434" w:rsidRPr="00294DAA">
        <w:rPr>
          <w:sz w:val="26"/>
          <w:szCs w:val="26"/>
          <w:highlight w:val="yellow"/>
          <w:rtl/>
          <w:lang w:val="en-US" w:bidi="ar-EG"/>
        </w:rPr>
        <w:t xml:space="preserve">الكاميرون، </w:t>
      </w:r>
      <w:r w:rsidR="00793434" w:rsidRPr="00294DAA">
        <w:rPr>
          <w:rFonts w:hint="cs"/>
          <w:sz w:val="26"/>
          <w:szCs w:val="26"/>
          <w:highlight w:val="yellow"/>
          <w:rtl/>
          <w:lang w:val="en-US" w:bidi="ar-EG"/>
        </w:rPr>
        <w:t>و</w:t>
      </w:r>
      <w:r w:rsidR="00793434" w:rsidRPr="00294DAA">
        <w:rPr>
          <w:sz w:val="26"/>
          <w:szCs w:val="26"/>
          <w:highlight w:val="yellow"/>
          <w:rtl/>
          <w:lang w:val="en-US" w:bidi="ar-EG"/>
        </w:rPr>
        <w:t xml:space="preserve">كوبا، </w:t>
      </w:r>
      <w:r w:rsidR="00793434" w:rsidRPr="00294DAA">
        <w:rPr>
          <w:rFonts w:hint="cs"/>
          <w:sz w:val="26"/>
          <w:szCs w:val="26"/>
          <w:highlight w:val="yellow"/>
          <w:rtl/>
          <w:lang w:val="en-US" w:bidi="ar-EG"/>
        </w:rPr>
        <w:t>و</w:t>
      </w:r>
      <w:r w:rsidR="00793434" w:rsidRPr="00294DAA">
        <w:rPr>
          <w:sz w:val="26"/>
          <w:szCs w:val="26"/>
          <w:highlight w:val="yellow"/>
          <w:rtl/>
          <w:lang w:val="en-US" w:bidi="ar-EG"/>
        </w:rPr>
        <w:t xml:space="preserve">الهند، </w:t>
      </w:r>
      <w:r w:rsidR="00793434" w:rsidRPr="00294DAA">
        <w:rPr>
          <w:rFonts w:hint="cs"/>
          <w:sz w:val="26"/>
          <w:szCs w:val="26"/>
          <w:highlight w:val="yellow"/>
          <w:rtl/>
          <w:lang w:val="en-US" w:bidi="ar-EG"/>
        </w:rPr>
        <w:t>و</w:t>
      </w:r>
      <w:r w:rsidR="00793434" w:rsidRPr="00294DAA">
        <w:rPr>
          <w:sz w:val="26"/>
          <w:szCs w:val="26"/>
          <w:highlight w:val="yellow"/>
          <w:rtl/>
          <w:lang w:val="en-US" w:bidi="ar-EG"/>
        </w:rPr>
        <w:t xml:space="preserve">الكويت، </w:t>
      </w:r>
      <w:r w:rsidR="00793434" w:rsidRPr="00294DAA">
        <w:rPr>
          <w:rFonts w:hint="cs"/>
          <w:sz w:val="26"/>
          <w:szCs w:val="26"/>
          <w:highlight w:val="yellow"/>
          <w:rtl/>
          <w:lang w:val="en-US" w:bidi="ar-EG"/>
        </w:rPr>
        <w:lastRenderedPageBreak/>
        <w:t>و</w:t>
      </w:r>
      <w:r w:rsidR="00793434" w:rsidRPr="00294DAA">
        <w:rPr>
          <w:sz w:val="26"/>
          <w:szCs w:val="26"/>
          <w:highlight w:val="yellow"/>
          <w:rtl/>
          <w:lang w:val="en-US" w:bidi="ar-EG"/>
        </w:rPr>
        <w:t>ليسوتو (</w:t>
      </w:r>
      <w:r w:rsidR="00294DAA" w:rsidRPr="00294DAA">
        <w:rPr>
          <w:rFonts w:hint="cs"/>
          <w:sz w:val="26"/>
          <w:szCs w:val="26"/>
          <w:highlight w:val="yellow"/>
          <w:rtl/>
          <w:lang w:val="en-US" w:bidi="ar-EG"/>
        </w:rPr>
        <w:t>ال</w:t>
      </w:r>
      <w:r w:rsidR="00793434" w:rsidRPr="00294DAA">
        <w:rPr>
          <w:sz w:val="26"/>
          <w:szCs w:val="26"/>
          <w:highlight w:val="yellow"/>
          <w:rtl/>
          <w:lang w:val="en-US" w:bidi="ar-EG"/>
        </w:rPr>
        <w:t>رئيس) والمكسيك</w:t>
      </w:r>
      <w:r w:rsidRPr="000A06EE">
        <w:rPr>
          <w:rFonts w:hint="cs"/>
          <w:sz w:val="26"/>
          <w:szCs w:val="26"/>
          <w:highlight w:val="yellow"/>
          <w:rtl/>
          <w:lang w:val="en-US" w:bidi="ar-EG"/>
        </w:rPr>
        <w:t xml:space="preserve">؛ </w:t>
      </w:r>
      <w:r w:rsidR="00E87935" w:rsidRPr="000A06EE">
        <w:rPr>
          <w:rFonts w:hint="cs"/>
          <w:sz w:val="26"/>
          <w:szCs w:val="26"/>
          <w:highlight w:val="yellow"/>
          <w:rtl/>
          <w:lang w:val="en-US" w:bidi="ar-EG"/>
        </w:rPr>
        <w:t>و</w:t>
      </w:r>
      <w:r w:rsidRPr="000A06EE">
        <w:rPr>
          <w:rFonts w:hint="cs"/>
          <w:sz w:val="26"/>
          <w:szCs w:val="26"/>
          <w:highlight w:val="yellow"/>
          <w:rtl/>
          <w:lang w:val="en-US" w:bidi="ar-EG"/>
        </w:rPr>
        <w:t xml:space="preserve">الأعضاء التالية أسماؤهم </w:t>
      </w:r>
      <w:r w:rsidR="00E5039C">
        <w:rPr>
          <w:rFonts w:hint="cs"/>
          <w:sz w:val="26"/>
          <w:szCs w:val="26"/>
          <w:highlight w:val="yellow"/>
          <w:rtl/>
          <w:lang w:val="en-US" w:bidi="ar-EG"/>
        </w:rPr>
        <w:t xml:space="preserve">غير </w:t>
      </w:r>
      <w:r w:rsidRPr="000A06EE">
        <w:rPr>
          <w:rFonts w:hint="cs"/>
          <w:sz w:val="26"/>
          <w:szCs w:val="26"/>
          <w:highlight w:val="yellow"/>
          <w:rtl/>
          <w:lang w:val="en-US" w:bidi="ar-EG"/>
        </w:rPr>
        <w:t>العاملين بمقتضى المادة 5:</w:t>
      </w:r>
      <w:r w:rsidR="00210A37">
        <w:rPr>
          <w:rFonts w:hint="cs"/>
          <w:sz w:val="26"/>
          <w:szCs w:val="26"/>
          <w:highlight w:val="yellow"/>
          <w:rtl/>
          <w:lang w:val="en-US" w:bidi="ar-EG"/>
        </w:rPr>
        <w:t xml:space="preserve"> أستراليا (</w:t>
      </w:r>
      <w:r w:rsidR="00091E8E">
        <w:rPr>
          <w:rFonts w:hint="cs"/>
          <w:sz w:val="26"/>
          <w:szCs w:val="26"/>
          <w:highlight w:val="yellow"/>
          <w:rtl/>
          <w:lang w:val="en-US" w:bidi="ar-EG"/>
        </w:rPr>
        <w:t xml:space="preserve">نائب </w:t>
      </w:r>
      <w:r w:rsidR="00210A37">
        <w:rPr>
          <w:rFonts w:hint="cs"/>
          <w:sz w:val="26"/>
          <w:szCs w:val="26"/>
          <w:highlight w:val="yellow"/>
          <w:rtl/>
          <w:lang w:val="en-US" w:bidi="ar-EG"/>
        </w:rPr>
        <w:t>الرئيس)</w:t>
      </w:r>
      <w:r w:rsidRPr="000A06EE">
        <w:rPr>
          <w:rFonts w:hint="cs"/>
          <w:sz w:val="26"/>
          <w:szCs w:val="26"/>
          <w:highlight w:val="yellow"/>
          <w:rtl/>
          <w:lang w:val="en-US" w:bidi="ar-EG"/>
        </w:rPr>
        <w:t xml:space="preserve"> </w:t>
      </w:r>
      <w:r w:rsidR="00210A37">
        <w:rPr>
          <w:rFonts w:hint="cs"/>
          <w:sz w:val="26"/>
          <w:szCs w:val="26"/>
          <w:highlight w:val="yellow"/>
          <w:rtl/>
          <w:lang w:val="en-US" w:bidi="ar-EG"/>
        </w:rPr>
        <w:t>و</w:t>
      </w:r>
      <w:r w:rsidR="00294DAA" w:rsidRPr="00294DAA">
        <w:rPr>
          <w:sz w:val="26"/>
          <w:szCs w:val="26"/>
          <w:highlight w:val="yellow"/>
          <w:rtl/>
          <w:lang w:val="en-US" w:bidi="ar-EG"/>
        </w:rPr>
        <w:t xml:space="preserve">النمسا، </w:t>
      </w:r>
      <w:r w:rsidR="00210A37">
        <w:rPr>
          <w:rFonts w:hint="cs"/>
          <w:sz w:val="26"/>
          <w:szCs w:val="26"/>
          <w:highlight w:val="yellow"/>
          <w:rtl/>
          <w:lang w:val="en-US" w:bidi="ar-EG"/>
        </w:rPr>
        <w:t>و</w:t>
      </w:r>
      <w:r w:rsidR="00294DAA" w:rsidRPr="00294DAA">
        <w:rPr>
          <w:sz w:val="26"/>
          <w:szCs w:val="26"/>
          <w:highlight w:val="yellow"/>
          <w:rtl/>
          <w:lang w:val="en-US" w:bidi="ar-EG"/>
        </w:rPr>
        <w:t xml:space="preserve">بلجيكا، </w:t>
      </w:r>
      <w:r w:rsidR="00210A37">
        <w:rPr>
          <w:rFonts w:hint="cs"/>
          <w:sz w:val="26"/>
          <w:szCs w:val="26"/>
          <w:highlight w:val="yellow"/>
          <w:rtl/>
          <w:lang w:val="en-US" w:bidi="ar-EG"/>
        </w:rPr>
        <w:t>و</w:t>
      </w:r>
      <w:r w:rsidR="00294DAA" w:rsidRPr="00294DAA">
        <w:rPr>
          <w:sz w:val="26"/>
          <w:szCs w:val="26"/>
          <w:highlight w:val="yellow"/>
          <w:rtl/>
          <w:lang w:val="en-US" w:bidi="ar-EG"/>
        </w:rPr>
        <w:t xml:space="preserve">فرنسا، </w:t>
      </w:r>
      <w:r w:rsidR="00210A37">
        <w:rPr>
          <w:rFonts w:hint="cs"/>
          <w:sz w:val="26"/>
          <w:szCs w:val="26"/>
          <w:highlight w:val="yellow"/>
          <w:rtl/>
          <w:lang w:val="en-US" w:bidi="ar-EG"/>
        </w:rPr>
        <w:t>و</w:t>
      </w:r>
      <w:r w:rsidR="00294DAA" w:rsidRPr="00294DAA">
        <w:rPr>
          <w:sz w:val="26"/>
          <w:szCs w:val="26"/>
          <w:highlight w:val="yellow"/>
          <w:rtl/>
          <w:lang w:val="en-US" w:bidi="ar-EG"/>
        </w:rPr>
        <w:t xml:space="preserve">اليابان، </w:t>
      </w:r>
      <w:r w:rsidR="00210A37">
        <w:rPr>
          <w:rFonts w:hint="cs"/>
          <w:sz w:val="26"/>
          <w:szCs w:val="26"/>
          <w:highlight w:val="yellow"/>
          <w:rtl/>
          <w:lang w:val="en-US" w:bidi="ar-EG"/>
        </w:rPr>
        <w:t>و</w:t>
      </w:r>
      <w:r w:rsidR="00294DAA" w:rsidRPr="00294DAA">
        <w:rPr>
          <w:sz w:val="26"/>
          <w:szCs w:val="26"/>
          <w:highlight w:val="yellow"/>
          <w:rtl/>
          <w:lang w:val="en-US" w:bidi="ar-EG"/>
        </w:rPr>
        <w:t>كازاخستان والولايات المتحدة الأمريكية</w:t>
      </w:r>
      <w:r w:rsidR="00503825" w:rsidRPr="003519E2">
        <w:rPr>
          <w:rFonts w:hint="cs"/>
          <w:sz w:val="26"/>
          <w:szCs w:val="26"/>
          <w:highlight w:val="yellow"/>
          <w:rtl/>
          <w:lang w:val="en-US" w:bidi="ar-EG"/>
        </w:rPr>
        <w:t>.]</w:t>
      </w:r>
      <w:r w:rsidR="00E87935" w:rsidRPr="000A06EE">
        <w:rPr>
          <w:rFonts w:hint="cs"/>
          <w:sz w:val="26"/>
          <w:szCs w:val="26"/>
          <w:rtl/>
          <w:lang w:val="en-US" w:bidi="ar-EG"/>
        </w:rPr>
        <w:t xml:space="preserve"> </w:t>
      </w:r>
    </w:p>
    <w:p w14:paraId="53A662BC" w14:textId="049556AB" w:rsidR="00E87935" w:rsidRPr="009159C6" w:rsidRDefault="003519E2"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9159C6">
        <w:rPr>
          <w:rFonts w:hint="cs"/>
          <w:sz w:val="26"/>
          <w:szCs w:val="26"/>
          <w:rtl/>
          <w:lang w:eastAsia="ar" w:bidi="ar-EG"/>
        </w:rPr>
        <w:t>ويمكن الاطلاع على تقريري</w:t>
      </w:r>
      <w:r w:rsidR="000A06EE" w:rsidRPr="009159C6">
        <w:rPr>
          <w:rFonts w:hint="cs"/>
          <w:sz w:val="26"/>
          <w:szCs w:val="26"/>
          <w:rtl/>
          <w:lang w:eastAsia="ar" w:bidi="ar-EG"/>
        </w:rPr>
        <w:t xml:space="preserve"> </w:t>
      </w:r>
      <w:r w:rsidR="00E87935" w:rsidRPr="009159C6">
        <w:rPr>
          <w:sz w:val="26"/>
          <w:szCs w:val="26"/>
          <w:rtl/>
          <w:lang w:eastAsia="ar" w:bidi="ar-EG"/>
        </w:rPr>
        <w:t>الاجتماعين</w:t>
      </w:r>
      <w:r w:rsidR="001A6929" w:rsidRPr="009159C6">
        <w:rPr>
          <w:rStyle w:val="FootnoteReference"/>
          <w:sz w:val="26"/>
          <w:szCs w:val="26"/>
          <w:rtl/>
          <w:lang w:eastAsia="ar" w:bidi="ar-EG"/>
        </w:rPr>
        <w:footnoteReference w:id="2"/>
      </w:r>
      <w:r w:rsidR="001A6929" w:rsidRPr="009159C6">
        <w:rPr>
          <w:sz w:val="26"/>
          <w:szCs w:val="26"/>
          <w:rtl/>
          <w:lang w:eastAsia="ar" w:bidi="ar-EG"/>
        </w:rPr>
        <w:t xml:space="preserve"> </w:t>
      </w:r>
      <w:r w:rsidR="001A6929" w:rsidRPr="009159C6">
        <w:rPr>
          <w:rFonts w:hint="cs"/>
          <w:sz w:val="26"/>
          <w:szCs w:val="26"/>
          <w:rtl/>
          <w:lang w:eastAsia="ar" w:bidi="ar-EG"/>
        </w:rPr>
        <w:t>السابع</w:t>
      </w:r>
      <w:r w:rsidRPr="009159C6">
        <w:rPr>
          <w:rFonts w:hint="cs"/>
          <w:sz w:val="26"/>
          <w:szCs w:val="26"/>
          <w:rtl/>
          <w:lang w:eastAsia="ar" w:bidi="ar-EG"/>
        </w:rPr>
        <w:t xml:space="preserve"> والتسعين </w:t>
      </w:r>
      <w:r w:rsidR="00E12C14" w:rsidRPr="009159C6">
        <w:rPr>
          <w:rFonts w:hint="cs"/>
          <w:sz w:val="26"/>
          <w:szCs w:val="26"/>
          <w:highlight w:val="yellow"/>
          <w:rtl/>
          <w:lang w:eastAsia="ar" w:bidi="ar-EG"/>
        </w:rPr>
        <w:t>[</w:t>
      </w:r>
      <w:r w:rsidR="001A6929" w:rsidRPr="009159C6">
        <w:rPr>
          <w:rFonts w:hint="cs"/>
          <w:sz w:val="26"/>
          <w:szCs w:val="26"/>
          <w:highlight w:val="yellow"/>
          <w:rtl/>
          <w:lang w:eastAsia="ar" w:bidi="ar-EG"/>
        </w:rPr>
        <w:t>والثامن</w:t>
      </w:r>
      <w:r w:rsidRPr="009159C6">
        <w:rPr>
          <w:rFonts w:hint="cs"/>
          <w:sz w:val="26"/>
          <w:szCs w:val="26"/>
          <w:highlight w:val="yellow"/>
          <w:rtl/>
          <w:lang w:eastAsia="ar" w:bidi="ar-EG"/>
        </w:rPr>
        <w:t xml:space="preserve"> والتسعين</w:t>
      </w:r>
      <w:r w:rsidR="00E12C14" w:rsidRPr="009159C6">
        <w:rPr>
          <w:rFonts w:hint="cs"/>
          <w:sz w:val="26"/>
          <w:szCs w:val="26"/>
          <w:highlight w:val="yellow"/>
          <w:rtl/>
          <w:lang w:eastAsia="ar" w:bidi="ar-EG"/>
        </w:rPr>
        <w:t>]</w:t>
      </w:r>
      <w:r w:rsidR="00E87935" w:rsidRPr="009159C6">
        <w:rPr>
          <w:sz w:val="26"/>
          <w:szCs w:val="26"/>
          <w:rtl/>
          <w:lang w:eastAsia="ar" w:bidi="ar-EG"/>
        </w:rPr>
        <w:t>على الموقع الإلكتروني للصندوق المتعدد الأطراف (</w:t>
      </w:r>
      <w:r w:rsidR="00782EE5" w:rsidRPr="009159C6">
        <w:rPr>
          <w:sz w:val="26"/>
          <w:szCs w:val="26"/>
        </w:rPr>
        <w:t>https://www.multilateralfund.org/meetings</w:t>
      </w:r>
      <w:r w:rsidR="00E87935" w:rsidRPr="009159C6">
        <w:rPr>
          <w:sz w:val="26"/>
          <w:szCs w:val="26"/>
          <w:rtl/>
          <w:lang w:eastAsia="ar" w:bidi="ar-EG"/>
        </w:rPr>
        <w:t>)</w:t>
      </w:r>
      <w:r w:rsidR="000A06EE" w:rsidRPr="009159C6">
        <w:rPr>
          <w:rFonts w:hint="cs"/>
          <w:sz w:val="26"/>
          <w:szCs w:val="26"/>
          <w:rtl/>
          <w:lang w:val="en-CA" w:eastAsia="en-CA" w:bidi="ar-EG"/>
        </w:rPr>
        <w:t>.</w:t>
      </w:r>
    </w:p>
    <w:p w14:paraId="3126B976" w14:textId="2682FAB1" w:rsidR="000A06EE" w:rsidRDefault="00803CAD" w:rsidP="00AE1054">
      <w:pPr>
        <w:pStyle w:val="StyleHeader4Para4Left0Firstline0"/>
        <w:widowControl/>
        <w:numPr>
          <w:ilvl w:val="0"/>
          <w:numId w:val="0"/>
        </w:numPr>
        <w:tabs>
          <w:tab w:val="clear" w:pos="2880"/>
          <w:tab w:val="clear" w:pos="5760"/>
          <w:tab w:val="left" w:pos="855"/>
        </w:tabs>
        <w:bidi/>
        <w:ind w:left="4" w:hanging="4"/>
        <w:rPr>
          <w:sz w:val="26"/>
          <w:szCs w:val="26"/>
          <w:lang w:val="en-US" w:bidi="ar-EG"/>
        </w:rPr>
      </w:pPr>
      <w:r>
        <w:rPr>
          <w:rFonts w:hint="cs"/>
          <w:b/>
          <w:bCs/>
          <w:sz w:val="26"/>
          <w:szCs w:val="26"/>
          <w:rtl/>
          <w:lang w:val="en-US" w:bidi="ar-EG"/>
        </w:rPr>
        <w:t>ألف</w:t>
      </w:r>
      <w:r w:rsidR="00675CD8">
        <w:rPr>
          <w:rFonts w:hint="cs"/>
          <w:b/>
          <w:bCs/>
          <w:sz w:val="26"/>
          <w:szCs w:val="26"/>
          <w:rtl/>
          <w:lang w:val="en-US" w:bidi="ar-EG"/>
        </w:rPr>
        <w:t>.</w:t>
      </w:r>
      <w:r w:rsidR="000A06EE" w:rsidRPr="000A06EE">
        <w:rPr>
          <w:rFonts w:hint="cs"/>
          <w:b/>
          <w:bCs/>
          <w:sz w:val="26"/>
          <w:szCs w:val="26"/>
          <w:rtl/>
          <w:lang w:val="en-US" w:bidi="ar-EG"/>
        </w:rPr>
        <w:tab/>
      </w:r>
      <w:r w:rsidR="007A3669" w:rsidRPr="007A3669">
        <w:rPr>
          <w:b/>
          <w:bCs/>
          <w:sz w:val="26"/>
          <w:szCs w:val="26"/>
          <w:rtl/>
        </w:rPr>
        <w:t>مسائل</w:t>
      </w:r>
      <w:r w:rsidR="00AE1054">
        <w:rPr>
          <w:rFonts w:hint="cs"/>
          <w:b/>
          <w:bCs/>
          <w:sz w:val="26"/>
          <w:szCs w:val="26"/>
          <w:rtl/>
        </w:rPr>
        <w:t xml:space="preserve"> السياسة العامة المتعلق</w:t>
      </w:r>
      <w:r w:rsidR="007A3669" w:rsidRPr="007A3669">
        <w:rPr>
          <w:b/>
          <w:bCs/>
          <w:sz w:val="26"/>
          <w:szCs w:val="26"/>
          <w:rtl/>
        </w:rPr>
        <w:t>ة بتعديل كيغالي</w:t>
      </w:r>
    </w:p>
    <w:p w14:paraId="6169C977" w14:textId="14F65972" w:rsidR="00E06953" w:rsidRPr="00DD4AA0" w:rsidRDefault="00286EB2">
      <w:pPr>
        <w:pStyle w:val="StyleHeader4Para4Left0Firstline0"/>
        <w:widowControl/>
        <w:numPr>
          <w:ilvl w:val="0"/>
          <w:numId w:val="12"/>
        </w:numPr>
        <w:tabs>
          <w:tab w:val="clear" w:pos="2880"/>
          <w:tab w:val="clear" w:pos="5760"/>
          <w:tab w:val="left" w:pos="855"/>
        </w:tabs>
        <w:bidi/>
        <w:ind w:left="0" w:firstLine="0"/>
        <w:rPr>
          <w:sz w:val="26"/>
          <w:szCs w:val="26"/>
          <w:lang w:val="en-US" w:bidi="ar-EG"/>
        </w:rPr>
      </w:pPr>
      <w:r>
        <w:rPr>
          <w:rFonts w:hint="cs"/>
          <w:b/>
          <w:bCs/>
          <w:sz w:val="26"/>
          <w:szCs w:val="26"/>
          <w:rtl/>
          <w:lang w:val="en-US"/>
        </w:rPr>
        <w:t>المسائل</w:t>
      </w:r>
      <w:r w:rsidR="00E06953">
        <w:rPr>
          <w:rFonts w:hint="cs"/>
          <w:b/>
          <w:bCs/>
          <w:sz w:val="26"/>
          <w:szCs w:val="26"/>
          <w:rtl/>
          <w:lang w:val="en-US"/>
        </w:rPr>
        <w:t xml:space="preserve"> </w:t>
      </w:r>
      <w:r w:rsidR="00E06953" w:rsidRPr="00DD4AA0">
        <w:rPr>
          <w:b/>
          <w:bCs/>
          <w:sz w:val="26"/>
          <w:szCs w:val="26"/>
          <w:rtl/>
          <w:lang w:val="en-US"/>
        </w:rPr>
        <w:t xml:space="preserve">المتعلقة </w:t>
      </w:r>
      <w:r w:rsidR="00DD7C85">
        <w:rPr>
          <w:rFonts w:hint="cs"/>
          <w:b/>
          <w:bCs/>
          <w:sz w:val="26"/>
          <w:szCs w:val="26"/>
          <w:rtl/>
          <w:lang w:val="en-US"/>
        </w:rPr>
        <w:t>بالمشروعات</w:t>
      </w:r>
      <w:r w:rsidR="00E06953" w:rsidRPr="00DD4AA0">
        <w:rPr>
          <w:b/>
          <w:bCs/>
          <w:sz w:val="26"/>
          <w:szCs w:val="26"/>
          <w:rtl/>
          <w:lang w:val="en-US"/>
        </w:rPr>
        <w:t xml:space="preserve"> المقدمة </w:t>
      </w:r>
      <w:r w:rsidR="00F95252">
        <w:rPr>
          <w:rFonts w:hint="cs"/>
          <w:b/>
          <w:bCs/>
          <w:sz w:val="26"/>
          <w:szCs w:val="26"/>
          <w:rtl/>
          <w:lang w:val="en-US"/>
        </w:rPr>
        <w:t xml:space="preserve">بموجب الإطار </w:t>
      </w:r>
      <w:r w:rsidR="00E06953" w:rsidRPr="00DD4AA0">
        <w:rPr>
          <w:b/>
          <w:bCs/>
          <w:sz w:val="26"/>
          <w:szCs w:val="26"/>
          <w:rtl/>
          <w:lang w:val="en-US"/>
        </w:rPr>
        <w:t xml:space="preserve">التشغيلي </w:t>
      </w:r>
      <w:r w:rsidR="006D7D07">
        <w:rPr>
          <w:rFonts w:hint="cs"/>
          <w:b/>
          <w:bCs/>
          <w:sz w:val="26"/>
          <w:szCs w:val="26"/>
          <w:rtl/>
          <w:lang w:val="en-US"/>
        </w:rPr>
        <w:t xml:space="preserve">بشأن </w:t>
      </w:r>
      <w:r w:rsidR="00F95252">
        <w:rPr>
          <w:rFonts w:hint="cs"/>
          <w:b/>
          <w:bCs/>
          <w:sz w:val="26"/>
          <w:szCs w:val="26"/>
          <w:rtl/>
          <w:lang w:val="en-US"/>
        </w:rPr>
        <w:t>ك</w:t>
      </w:r>
      <w:r w:rsidR="00E06953" w:rsidRPr="00DD4AA0">
        <w:rPr>
          <w:b/>
          <w:bCs/>
          <w:sz w:val="26"/>
          <w:szCs w:val="26"/>
          <w:rtl/>
          <w:lang w:val="en-US"/>
        </w:rPr>
        <w:t>فاءة</w:t>
      </w:r>
      <w:r w:rsidR="00E06953">
        <w:rPr>
          <w:rFonts w:hint="cs"/>
          <w:b/>
          <w:bCs/>
          <w:sz w:val="26"/>
          <w:szCs w:val="26"/>
          <w:rtl/>
          <w:lang w:val="en-US"/>
        </w:rPr>
        <w:t xml:space="preserve"> استخدام</w:t>
      </w:r>
      <w:r w:rsidR="00E06953" w:rsidRPr="00DD4AA0">
        <w:rPr>
          <w:b/>
          <w:bCs/>
          <w:sz w:val="26"/>
          <w:szCs w:val="26"/>
          <w:rtl/>
          <w:lang w:val="en-US"/>
        </w:rPr>
        <w:t xml:space="preserve"> الطاقة (</w:t>
      </w:r>
      <w:r w:rsidR="00E06953">
        <w:rPr>
          <w:rFonts w:hint="cs"/>
          <w:b/>
          <w:bCs/>
          <w:sz w:val="26"/>
          <w:szCs w:val="26"/>
          <w:rtl/>
          <w:lang w:val="en-US"/>
        </w:rPr>
        <w:t>المقرران</w:t>
      </w:r>
      <w:r w:rsidR="00E06953" w:rsidRPr="00DD4AA0">
        <w:rPr>
          <w:b/>
          <w:bCs/>
          <w:sz w:val="26"/>
          <w:szCs w:val="26"/>
          <w:rtl/>
          <w:lang w:val="en-US"/>
        </w:rPr>
        <w:t xml:space="preserve"> 94/60 و95/87)</w:t>
      </w:r>
    </w:p>
    <w:p w14:paraId="54A826BD" w14:textId="54A2D608" w:rsidR="005552E7" w:rsidRDefault="005552E7" w:rsidP="005552E7">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5552E7">
        <w:rPr>
          <w:sz w:val="26"/>
          <w:szCs w:val="26"/>
          <w:rtl/>
          <w:lang w:val="en-US" w:bidi="ar-EG"/>
        </w:rPr>
        <w:t>ناقشت اللجنة التنفيذية</w:t>
      </w:r>
      <w:r>
        <w:rPr>
          <w:rFonts w:hint="cs"/>
          <w:sz w:val="26"/>
          <w:szCs w:val="26"/>
          <w:rtl/>
          <w:lang w:val="en-US" w:bidi="ar-EG"/>
        </w:rPr>
        <w:t xml:space="preserve">، </w:t>
      </w:r>
      <w:r w:rsidRPr="005552E7">
        <w:rPr>
          <w:sz w:val="26"/>
          <w:szCs w:val="26"/>
          <w:rtl/>
          <w:lang w:val="en-US" w:bidi="ar-EG"/>
        </w:rPr>
        <w:t xml:space="preserve">في الاجتماع السابع والتسعين، عدداً من المسائل المتعلقة </w:t>
      </w:r>
      <w:r w:rsidR="00DD7C85">
        <w:rPr>
          <w:rFonts w:hint="cs"/>
          <w:sz w:val="26"/>
          <w:szCs w:val="26"/>
          <w:rtl/>
          <w:lang w:val="en-US" w:bidi="ar-EG"/>
        </w:rPr>
        <w:t>بالمشروعات</w:t>
      </w:r>
      <w:r w:rsidRPr="005552E7">
        <w:rPr>
          <w:sz w:val="26"/>
          <w:szCs w:val="26"/>
          <w:rtl/>
          <w:lang w:val="en-US" w:bidi="ar-EG"/>
        </w:rPr>
        <w:t xml:space="preserve"> المقدمة </w:t>
      </w:r>
      <w:r w:rsidR="00300630">
        <w:rPr>
          <w:rFonts w:hint="cs"/>
          <w:sz w:val="26"/>
          <w:szCs w:val="26"/>
          <w:rtl/>
          <w:lang w:val="en-US" w:bidi="ar-EG"/>
        </w:rPr>
        <w:t xml:space="preserve">بموجب الإطار </w:t>
      </w:r>
      <w:r w:rsidRPr="005552E7">
        <w:rPr>
          <w:sz w:val="26"/>
          <w:szCs w:val="26"/>
          <w:rtl/>
          <w:lang w:val="en-US" w:bidi="ar-EG"/>
        </w:rPr>
        <w:t>التشغيلي</w:t>
      </w:r>
      <w:r w:rsidR="006D7D07">
        <w:rPr>
          <w:rFonts w:hint="cs"/>
          <w:sz w:val="26"/>
          <w:szCs w:val="26"/>
          <w:rtl/>
          <w:lang w:val="en-US" w:bidi="ar-EG"/>
        </w:rPr>
        <w:t xml:space="preserve"> بشأن </w:t>
      </w:r>
      <w:r w:rsidRPr="005552E7">
        <w:rPr>
          <w:sz w:val="26"/>
          <w:szCs w:val="26"/>
          <w:rtl/>
          <w:lang w:val="en-US" w:bidi="ar-EG"/>
        </w:rPr>
        <w:t>كفاءة</w:t>
      </w:r>
      <w:r w:rsidR="00E01AC5">
        <w:rPr>
          <w:rFonts w:hint="cs"/>
          <w:sz w:val="26"/>
          <w:szCs w:val="26"/>
          <w:rtl/>
          <w:lang w:val="en-US" w:bidi="ar-EG"/>
        </w:rPr>
        <w:t xml:space="preserve"> استخدام</w:t>
      </w:r>
      <w:r w:rsidRPr="005552E7">
        <w:rPr>
          <w:sz w:val="26"/>
          <w:szCs w:val="26"/>
          <w:rtl/>
          <w:lang w:val="en-US" w:bidi="ar-EG"/>
        </w:rPr>
        <w:t xml:space="preserve"> الطاقة،</w:t>
      </w:r>
      <w:r w:rsidR="00D87864">
        <w:rPr>
          <w:rStyle w:val="FootnoteReference"/>
          <w:sz w:val="26"/>
          <w:szCs w:val="26"/>
          <w:rtl/>
          <w:lang w:val="en-US" w:bidi="ar-EG"/>
        </w:rPr>
        <w:footnoteReference w:id="3"/>
      </w:r>
      <w:r w:rsidRPr="005552E7">
        <w:rPr>
          <w:sz w:val="26"/>
          <w:szCs w:val="26"/>
          <w:rtl/>
          <w:lang w:val="en-US" w:bidi="ar-EG"/>
        </w:rPr>
        <w:t xml:space="preserve"> مشيرة إلى أن اللجنة، </w:t>
      </w:r>
      <w:r w:rsidR="00E01AC5">
        <w:rPr>
          <w:rFonts w:hint="cs"/>
          <w:sz w:val="26"/>
          <w:szCs w:val="26"/>
          <w:rtl/>
          <w:lang w:val="en-US" w:bidi="ar-EG"/>
        </w:rPr>
        <w:t xml:space="preserve">طلبت </w:t>
      </w:r>
      <w:r w:rsidRPr="005552E7">
        <w:rPr>
          <w:sz w:val="26"/>
          <w:szCs w:val="26"/>
          <w:rtl/>
          <w:lang w:val="en-US" w:bidi="ar-EG"/>
        </w:rPr>
        <w:t xml:space="preserve">في </w:t>
      </w:r>
      <w:r w:rsidR="00E01AC5">
        <w:rPr>
          <w:rFonts w:hint="cs"/>
          <w:sz w:val="26"/>
          <w:szCs w:val="26"/>
          <w:rtl/>
          <w:lang w:val="en-US" w:bidi="ar-EG"/>
        </w:rPr>
        <w:t>مقررها</w:t>
      </w:r>
      <w:r w:rsidRPr="005552E7">
        <w:rPr>
          <w:sz w:val="26"/>
          <w:szCs w:val="26"/>
          <w:rtl/>
          <w:lang w:val="en-US" w:bidi="ar-EG"/>
        </w:rPr>
        <w:t xml:space="preserve"> 94/60 (ب) (2)، </w:t>
      </w:r>
      <w:r w:rsidR="00E01AC5">
        <w:rPr>
          <w:rFonts w:hint="cs"/>
          <w:sz w:val="26"/>
          <w:szCs w:val="26"/>
          <w:rtl/>
          <w:lang w:val="en-US" w:bidi="ar-EG"/>
        </w:rPr>
        <w:t xml:space="preserve">إلى </w:t>
      </w:r>
      <w:r w:rsidRPr="005552E7">
        <w:rPr>
          <w:sz w:val="26"/>
          <w:szCs w:val="26"/>
          <w:rtl/>
          <w:lang w:val="en-US" w:bidi="ar-EG"/>
        </w:rPr>
        <w:t xml:space="preserve">أمانة الصندوق </w:t>
      </w:r>
      <w:r w:rsidR="000C4035">
        <w:rPr>
          <w:rFonts w:hint="cs"/>
          <w:sz w:val="26"/>
          <w:szCs w:val="26"/>
          <w:rtl/>
          <w:lang w:val="en-US" w:bidi="ar-EG"/>
        </w:rPr>
        <w:t xml:space="preserve">أن تقترح </w:t>
      </w:r>
      <w:r w:rsidR="006D7D07">
        <w:rPr>
          <w:rFonts w:hint="cs"/>
          <w:sz w:val="26"/>
          <w:szCs w:val="26"/>
          <w:rtl/>
          <w:lang w:val="en-US" w:bidi="ar-EG"/>
        </w:rPr>
        <w:t>دورياً تحديث ا</w:t>
      </w:r>
      <w:r w:rsidRPr="005552E7">
        <w:rPr>
          <w:sz w:val="26"/>
          <w:szCs w:val="26"/>
          <w:rtl/>
          <w:lang w:val="en-US" w:bidi="ar-EG"/>
        </w:rPr>
        <w:t>لمنهجية المتفق عليها في ضوء الخبر</w:t>
      </w:r>
      <w:r w:rsidR="00151A39">
        <w:rPr>
          <w:rFonts w:hint="cs"/>
          <w:sz w:val="26"/>
          <w:szCs w:val="26"/>
          <w:rtl/>
          <w:lang w:val="en-US" w:bidi="ar-EG"/>
        </w:rPr>
        <w:t>ة</w:t>
      </w:r>
      <w:r w:rsidRPr="005552E7">
        <w:rPr>
          <w:sz w:val="26"/>
          <w:szCs w:val="26"/>
          <w:rtl/>
          <w:lang w:val="en-US" w:bidi="ar-EG"/>
        </w:rPr>
        <w:t xml:space="preserve"> المكتسبة.</w:t>
      </w:r>
    </w:p>
    <w:p w14:paraId="74A498D1" w14:textId="1E55940B" w:rsidR="00135DE4" w:rsidRPr="00135DE4" w:rsidRDefault="00D90039">
      <w:pPr>
        <w:pStyle w:val="StyleHeader4Para4Left0Firstline0"/>
        <w:widowControl/>
        <w:numPr>
          <w:ilvl w:val="0"/>
          <w:numId w:val="13"/>
        </w:numPr>
        <w:tabs>
          <w:tab w:val="clear" w:pos="2880"/>
          <w:tab w:val="clear" w:pos="5760"/>
          <w:tab w:val="left" w:pos="855"/>
        </w:tabs>
        <w:bidi/>
        <w:ind w:hanging="630"/>
        <w:rPr>
          <w:b/>
          <w:bCs/>
          <w:sz w:val="26"/>
          <w:szCs w:val="26"/>
          <w:lang w:val="en-US" w:bidi="ar-EG"/>
        </w:rPr>
      </w:pPr>
      <w:r w:rsidRPr="00D90039">
        <w:rPr>
          <w:b/>
          <w:bCs/>
          <w:sz w:val="26"/>
          <w:szCs w:val="26"/>
          <w:rtl/>
          <w:lang w:val="en-US" w:bidi="ar-EG"/>
        </w:rPr>
        <w:t xml:space="preserve">نسبة المعدات </w:t>
      </w:r>
      <w:r w:rsidR="006D7D07">
        <w:rPr>
          <w:rFonts w:hint="cs"/>
          <w:b/>
          <w:bCs/>
          <w:sz w:val="26"/>
          <w:szCs w:val="26"/>
          <w:rtl/>
          <w:lang w:val="en-US" w:bidi="ar-EG"/>
        </w:rPr>
        <w:t>التي ت</w:t>
      </w:r>
      <w:r w:rsidR="00DD7C85">
        <w:rPr>
          <w:rFonts w:hint="cs"/>
          <w:b/>
          <w:bCs/>
          <w:sz w:val="26"/>
          <w:szCs w:val="26"/>
          <w:rtl/>
          <w:lang w:val="en-US" w:bidi="ar-EG"/>
        </w:rPr>
        <w:t>ص</w:t>
      </w:r>
      <w:r w:rsidR="006D7D07">
        <w:rPr>
          <w:rFonts w:hint="cs"/>
          <w:b/>
          <w:bCs/>
          <w:sz w:val="26"/>
          <w:szCs w:val="26"/>
          <w:rtl/>
          <w:lang w:val="en-US" w:bidi="ar-EG"/>
        </w:rPr>
        <w:t>نعها ال</w:t>
      </w:r>
      <w:r w:rsidRPr="00D90039">
        <w:rPr>
          <w:b/>
          <w:bCs/>
          <w:sz w:val="26"/>
          <w:szCs w:val="26"/>
          <w:rtl/>
          <w:lang w:val="en-US" w:bidi="ar-EG"/>
        </w:rPr>
        <w:t>مؤسس</w:t>
      </w:r>
      <w:r w:rsidR="006D7D07">
        <w:rPr>
          <w:rFonts w:hint="cs"/>
          <w:b/>
          <w:bCs/>
          <w:sz w:val="26"/>
          <w:szCs w:val="26"/>
          <w:rtl/>
          <w:lang w:val="en-US" w:bidi="ar-EG"/>
        </w:rPr>
        <w:t>ات وال</w:t>
      </w:r>
      <w:r w:rsidRPr="00D90039">
        <w:rPr>
          <w:b/>
          <w:bCs/>
          <w:sz w:val="26"/>
          <w:szCs w:val="26"/>
          <w:rtl/>
          <w:lang w:val="en-US" w:bidi="ar-EG"/>
        </w:rPr>
        <w:t xml:space="preserve">مؤهلة للحصول على </w:t>
      </w:r>
      <w:r w:rsidR="00286EB2">
        <w:rPr>
          <w:rFonts w:hint="cs"/>
          <w:b/>
          <w:bCs/>
          <w:sz w:val="26"/>
          <w:szCs w:val="26"/>
          <w:rtl/>
          <w:lang w:val="en-US" w:bidi="ar-EG"/>
        </w:rPr>
        <w:t>ال</w:t>
      </w:r>
      <w:r w:rsidRPr="00D90039">
        <w:rPr>
          <w:b/>
          <w:bCs/>
          <w:sz w:val="26"/>
          <w:szCs w:val="26"/>
          <w:rtl/>
          <w:lang w:val="en-US" w:bidi="ar-EG"/>
        </w:rPr>
        <w:t>حافز الإضافي</w:t>
      </w:r>
      <w:r w:rsidR="00286EB2">
        <w:rPr>
          <w:rFonts w:hint="cs"/>
          <w:b/>
          <w:bCs/>
          <w:sz w:val="26"/>
          <w:szCs w:val="26"/>
          <w:rtl/>
          <w:lang w:val="en-US" w:bidi="ar-EG"/>
        </w:rPr>
        <w:t xml:space="preserve"> للمكونات</w:t>
      </w:r>
    </w:p>
    <w:p w14:paraId="38FE2FA9" w14:textId="253D15EB" w:rsidR="009E4724" w:rsidRDefault="009E4724" w:rsidP="009E4724">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9E4724">
        <w:rPr>
          <w:sz w:val="26"/>
          <w:szCs w:val="26"/>
          <w:rtl/>
          <w:lang w:val="en-US" w:bidi="ar-EG"/>
        </w:rPr>
        <w:t xml:space="preserve">قررت اللجنة التنفيذية، بالنسبة </w:t>
      </w:r>
      <w:r w:rsidR="00190F85">
        <w:rPr>
          <w:rFonts w:hint="cs"/>
          <w:sz w:val="26"/>
          <w:szCs w:val="26"/>
          <w:rtl/>
          <w:lang w:val="en-US" w:bidi="ar-EG"/>
        </w:rPr>
        <w:t>للمشروعات</w:t>
      </w:r>
      <w:r w:rsidRPr="009E4724">
        <w:rPr>
          <w:sz w:val="26"/>
          <w:szCs w:val="26"/>
          <w:rtl/>
          <w:lang w:val="en-US" w:bidi="ar-EG"/>
        </w:rPr>
        <w:t xml:space="preserve"> المقدمة </w:t>
      </w:r>
      <w:r>
        <w:rPr>
          <w:rFonts w:hint="cs"/>
          <w:sz w:val="26"/>
          <w:szCs w:val="26"/>
          <w:rtl/>
          <w:lang w:val="en-US" w:bidi="ar-EG"/>
        </w:rPr>
        <w:t>بموجب ال</w:t>
      </w:r>
      <w:r w:rsidRPr="009E4724">
        <w:rPr>
          <w:sz w:val="26"/>
          <w:szCs w:val="26"/>
          <w:rtl/>
          <w:lang w:val="en-US" w:bidi="ar-EG"/>
        </w:rPr>
        <w:t xml:space="preserve">إطار التشغيلي </w:t>
      </w:r>
      <w:r w:rsidR="00151A39">
        <w:rPr>
          <w:rFonts w:hint="cs"/>
          <w:sz w:val="26"/>
          <w:szCs w:val="26"/>
          <w:rtl/>
          <w:lang w:val="en-US" w:bidi="ar-EG"/>
        </w:rPr>
        <w:t xml:space="preserve">بشأن </w:t>
      </w:r>
      <w:r w:rsidRPr="009E4724">
        <w:rPr>
          <w:sz w:val="26"/>
          <w:szCs w:val="26"/>
          <w:rtl/>
          <w:lang w:val="en-US" w:bidi="ar-EG"/>
        </w:rPr>
        <w:t>كفاءة</w:t>
      </w:r>
      <w:r>
        <w:rPr>
          <w:rFonts w:hint="cs"/>
          <w:sz w:val="26"/>
          <w:szCs w:val="26"/>
          <w:rtl/>
          <w:lang w:val="en-US" w:bidi="ar-EG"/>
        </w:rPr>
        <w:t xml:space="preserve"> استخدام</w:t>
      </w:r>
      <w:r w:rsidRPr="009E4724">
        <w:rPr>
          <w:sz w:val="26"/>
          <w:szCs w:val="26"/>
          <w:rtl/>
          <w:lang w:val="en-US" w:bidi="ar-EG"/>
        </w:rPr>
        <w:t xml:space="preserve"> الطاقة، الموافقة على الشروط الإضافية للمؤسسات التي </w:t>
      </w:r>
      <w:r w:rsidR="00F079FD">
        <w:rPr>
          <w:rFonts w:hint="cs"/>
          <w:sz w:val="26"/>
          <w:szCs w:val="26"/>
          <w:rtl/>
          <w:lang w:val="en-US" w:bidi="ar-EG"/>
        </w:rPr>
        <w:t xml:space="preserve">يقل </w:t>
      </w:r>
      <w:r w:rsidRPr="009E4724">
        <w:rPr>
          <w:sz w:val="26"/>
          <w:szCs w:val="26"/>
          <w:rtl/>
          <w:lang w:val="en-US" w:bidi="ar-EG"/>
        </w:rPr>
        <w:t xml:space="preserve">حجم </w:t>
      </w:r>
      <w:r w:rsidR="00A75051">
        <w:rPr>
          <w:rFonts w:hint="cs"/>
          <w:sz w:val="26"/>
          <w:szCs w:val="26"/>
          <w:rtl/>
          <w:lang w:val="en-US" w:bidi="ar-EG"/>
        </w:rPr>
        <w:t>إنتاجها</w:t>
      </w:r>
      <w:r w:rsidRPr="009E4724">
        <w:rPr>
          <w:sz w:val="26"/>
          <w:szCs w:val="26"/>
          <w:rtl/>
          <w:lang w:val="en-US" w:bidi="ar-EG"/>
        </w:rPr>
        <w:t xml:space="preserve"> </w:t>
      </w:r>
      <w:r w:rsidR="00693730">
        <w:rPr>
          <w:rFonts w:hint="cs"/>
          <w:sz w:val="26"/>
          <w:szCs w:val="26"/>
          <w:rtl/>
          <w:lang w:val="en-US" w:bidi="ar-EG"/>
        </w:rPr>
        <w:t xml:space="preserve">المؤهل </w:t>
      </w:r>
      <w:r w:rsidRPr="009E4724">
        <w:rPr>
          <w:sz w:val="26"/>
          <w:szCs w:val="26"/>
          <w:rtl/>
          <w:lang w:val="en-US" w:bidi="ar-EG"/>
        </w:rPr>
        <w:t xml:space="preserve">عن 50 في المائة </w:t>
      </w:r>
      <w:r w:rsidR="00A75051">
        <w:rPr>
          <w:rFonts w:hint="cs"/>
          <w:sz w:val="26"/>
          <w:szCs w:val="26"/>
          <w:rtl/>
          <w:lang w:val="en-US" w:bidi="ar-EG"/>
        </w:rPr>
        <w:t xml:space="preserve">من </w:t>
      </w:r>
      <w:r w:rsidR="00F079FD">
        <w:rPr>
          <w:rFonts w:hint="cs"/>
          <w:sz w:val="26"/>
          <w:szCs w:val="26"/>
          <w:rtl/>
          <w:lang w:val="en-US" w:bidi="ar-EG"/>
        </w:rPr>
        <w:t xml:space="preserve">إجمالي </w:t>
      </w:r>
      <w:r w:rsidR="00A75051">
        <w:rPr>
          <w:rFonts w:hint="cs"/>
          <w:sz w:val="26"/>
          <w:szCs w:val="26"/>
          <w:rtl/>
          <w:lang w:val="en-US" w:bidi="ar-EG"/>
        </w:rPr>
        <w:t xml:space="preserve">حجم </w:t>
      </w:r>
      <w:r w:rsidR="00693730">
        <w:rPr>
          <w:rFonts w:hint="cs"/>
          <w:sz w:val="26"/>
          <w:szCs w:val="26"/>
          <w:rtl/>
          <w:lang w:val="en-US" w:bidi="ar-EG"/>
        </w:rPr>
        <w:t>التصنيع</w:t>
      </w:r>
      <w:r w:rsidR="00A75051">
        <w:rPr>
          <w:rFonts w:hint="cs"/>
          <w:sz w:val="26"/>
          <w:szCs w:val="26"/>
          <w:rtl/>
          <w:lang w:val="en-US" w:bidi="ar-EG"/>
        </w:rPr>
        <w:t xml:space="preserve"> </w:t>
      </w:r>
      <w:r w:rsidRPr="009E4724">
        <w:rPr>
          <w:sz w:val="26"/>
          <w:szCs w:val="26"/>
          <w:rtl/>
          <w:lang w:val="en-US" w:bidi="ar-EG"/>
        </w:rPr>
        <w:t xml:space="preserve">للحصول على </w:t>
      </w:r>
      <w:r w:rsidR="00693730" w:rsidRPr="00693730">
        <w:rPr>
          <w:rFonts w:hint="cs"/>
          <w:sz w:val="26"/>
          <w:szCs w:val="26"/>
          <w:rtl/>
          <w:lang w:val="en-US" w:bidi="ar-EG"/>
        </w:rPr>
        <w:t>ال</w:t>
      </w:r>
      <w:r w:rsidR="00693730" w:rsidRPr="00693730">
        <w:rPr>
          <w:sz w:val="26"/>
          <w:szCs w:val="26"/>
          <w:rtl/>
          <w:lang w:val="en-US" w:bidi="ar-EG"/>
        </w:rPr>
        <w:t>حافز</w:t>
      </w:r>
      <w:r w:rsidR="00693730">
        <w:rPr>
          <w:rFonts w:hint="cs"/>
          <w:sz w:val="26"/>
          <w:szCs w:val="26"/>
          <w:rtl/>
          <w:lang w:val="en-US" w:bidi="ar-EG"/>
        </w:rPr>
        <w:t xml:space="preserve"> </w:t>
      </w:r>
      <w:r w:rsidR="00693730" w:rsidRPr="00693730">
        <w:rPr>
          <w:sz w:val="26"/>
          <w:szCs w:val="26"/>
          <w:rtl/>
          <w:lang w:val="en-US" w:bidi="ar-EG"/>
        </w:rPr>
        <w:t>الإضافي</w:t>
      </w:r>
      <w:r w:rsidR="00693730" w:rsidRPr="00693730">
        <w:rPr>
          <w:rFonts w:hint="cs"/>
          <w:sz w:val="26"/>
          <w:szCs w:val="26"/>
          <w:rtl/>
          <w:lang w:val="en-US" w:bidi="ar-EG"/>
        </w:rPr>
        <w:t xml:space="preserve"> للمكونات </w:t>
      </w:r>
      <w:r w:rsidRPr="009E4724">
        <w:rPr>
          <w:sz w:val="26"/>
          <w:szCs w:val="26"/>
          <w:rtl/>
          <w:lang w:val="en-US" w:bidi="ar-EG"/>
        </w:rPr>
        <w:t xml:space="preserve">المحدد في الفقرتين الفرعيتين 40 (أ) و(ب) من الوثيقة </w:t>
      </w:r>
      <w:r w:rsidRPr="009E4724">
        <w:rPr>
          <w:sz w:val="26"/>
          <w:szCs w:val="26"/>
          <w:lang w:val="en-US" w:bidi="ar-EG"/>
        </w:rPr>
        <w:t>UNEP/OzL.Pro/ExCom/97/26</w:t>
      </w:r>
      <w:r w:rsidRPr="009E4724">
        <w:rPr>
          <w:sz w:val="26"/>
          <w:szCs w:val="26"/>
          <w:rtl/>
          <w:lang w:val="en-US" w:bidi="ar-EG"/>
        </w:rPr>
        <w:t xml:space="preserve"> (</w:t>
      </w:r>
      <w:r w:rsidR="006250C6">
        <w:rPr>
          <w:rFonts w:hint="cs"/>
          <w:sz w:val="26"/>
          <w:szCs w:val="26"/>
          <w:rtl/>
          <w:lang w:val="en-US" w:bidi="ar-EG"/>
        </w:rPr>
        <w:t>المقرر</w:t>
      </w:r>
      <w:r w:rsidRPr="009E4724">
        <w:rPr>
          <w:sz w:val="26"/>
          <w:szCs w:val="26"/>
          <w:rtl/>
          <w:lang w:val="en-US" w:bidi="ar-EG"/>
        </w:rPr>
        <w:t xml:space="preserve"> 97/32).</w:t>
      </w:r>
    </w:p>
    <w:p w14:paraId="28D570C7" w14:textId="77777777" w:rsidR="006E29EE" w:rsidRPr="006E29EE" w:rsidRDefault="006E29EE">
      <w:pPr>
        <w:pStyle w:val="StyleHeader4Para4Left0Firstline0"/>
        <w:widowControl/>
        <w:numPr>
          <w:ilvl w:val="0"/>
          <w:numId w:val="13"/>
        </w:numPr>
        <w:tabs>
          <w:tab w:val="clear" w:pos="2880"/>
          <w:tab w:val="clear" w:pos="5760"/>
          <w:tab w:val="left" w:pos="855"/>
        </w:tabs>
        <w:bidi/>
        <w:ind w:hanging="630"/>
        <w:rPr>
          <w:b/>
          <w:bCs/>
          <w:sz w:val="26"/>
          <w:szCs w:val="26"/>
          <w:lang w:val="en-US" w:bidi="ar-EG"/>
        </w:rPr>
      </w:pPr>
      <w:r w:rsidRPr="006E29EE">
        <w:rPr>
          <w:b/>
          <w:bCs/>
          <w:sz w:val="26"/>
          <w:szCs w:val="26"/>
          <w:rtl/>
          <w:lang w:val="en-US" w:bidi="ar-EG"/>
        </w:rPr>
        <w:t>ﺗﻮﻓﯿﺮ ﺗﻜﺎﻟﯿﻒ رأﺳﻤﺎﻟﯿﺔ إﺿﺎﻓﯿﺔ ﻟﻠﻤﺼﻨﻌﯿﻦ اﻟﺬﯾﻦ ﯾﺴﺘﺨﺪﻣﻮن أطﻘﻢ اﻟﺘﻔﻜﯿﻚ اﻟﻜﺎﻣﻠﺔ</w:t>
      </w:r>
    </w:p>
    <w:p w14:paraId="5611BD3F" w14:textId="6827C4A5" w:rsidR="00DC7566" w:rsidRPr="00D71987" w:rsidRDefault="003138E9" w:rsidP="00DC7566">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Pr>
          <w:rFonts w:hint="cs"/>
          <w:sz w:val="26"/>
          <w:szCs w:val="26"/>
          <w:rtl/>
          <w:lang w:val="en-US" w:bidi="ar-EG"/>
        </w:rPr>
        <w:t xml:space="preserve">وافقت </w:t>
      </w:r>
      <w:r w:rsidR="00DC7566" w:rsidRPr="00DC7566">
        <w:rPr>
          <w:sz w:val="26"/>
          <w:szCs w:val="26"/>
          <w:rtl/>
          <w:lang w:val="en-US" w:bidi="ar-EG"/>
        </w:rPr>
        <w:t>اللجنة التنفيذية</w:t>
      </w:r>
      <w:r>
        <w:rPr>
          <w:rFonts w:hint="cs"/>
          <w:sz w:val="26"/>
          <w:szCs w:val="26"/>
          <w:rtl/>
          <w:lang w:val="en-US" w:bidi="ar-EG"/>
        </w:rPr>
        <w:t>، بعد إجراء مناقشة،</w:t>
      </w:r>
      <w:r w:rsidR="00DC7566" w:rsidRPr="00DC7566">
        <w:rPr>
          <w:sz w:val="26"/>
          <w:szCs w:val="26"/>
          <w:rtl/>
          <w:lang w:val="en-US" w:bidi="ar-EG"/>
        </w:rPr>
        <w:t xml:space="preserve"> على تأجيل النظر في توفير تكاليف رأسمالية إضافية للمصنعين الذين </w:t>
      </w:r>
      <w:r w:rsidR="00243755">
        <w:rPr>
          <w:rFonts w:hint="cs"/>
          <w:sz w:val="26"/>
          <w:szCs w:val="26"/>
          <w:rtl/>
          <w:lang w:val="en-US" w:bidi="ar-EG"/>
        </w:rPr>
        <w:t xml:space="preserve">يستخدمون أطقم </w:t>
      </w:r>
      <w:r w:rsidR="00DC7566" w:rsidRPr="00DC7566">
        <w:rPr>
          <w:sz w:val="26"/>
          <w:szCs w:val="26"/>
          <w:rtl/>
          <w:lang w:val="en-US" w:bidi="ar-EG"/>
        </w:rPr>
        <w:t xml:space="preserve">التفكيك الكاملة في </w:t>
      </w:r>
      <w:r>
        <w:rPr>
          <w:rFonts w:hint="cs"/>
          <w:sz w:val="26"/>
          <w:szCs w:val="26"/>
          <w:rtl/>
          <w:lang w:val="en-US" w:bidi="ar-EG"/>
        </w:rPr>
        <w:t>المشروعات</w:t>
      </w:r>
      <w:r w:rsidR="00DC7566" w:rsidRPr="00DC7566">
        <w:rPr>
          <w:sz w:val="26"/>
          <w:szCs w:val="26"/>
          <w:rtl/>
          <w:lang w:val="en-US" w:bidi="ar-EG"/>
        </w:rPr>
        <w:t xml:space="preserve"> المقدمة </w:t>
      </w:r>
      <w:r w:rsidR="00CD54CD">
        <w:rPr>
          <w:rFonts w:hint="cs"/>
          <w:sz w:val="26"/>
          <w:szCs w:val="26"/>
          <w:rtl/>
          <w:lang w:val="en-US" w:bidi="ar-EG"/>
        </w:rPr>
        <w:t>بموجب ال</w:t>
      </w:r>
      <w:r w:rsidR="00CD54CD" w:rsidRPr="009E4724">
        <w:rPr>
          <w:sz w:val="26"/>
          <w:szCs w:val="26"/>
          <w:rtl/>
          <w:lang w:val="en-US" w:bidi="ar-EG"/>
        </w:rPr>
        <w:t xml:space="preserve">إطار التشغيلي </w:t>
      </w:r>
      <w:r w:rsidR="00CD54CD">
        <w:rPr>
          <w:rFonts w:hint="cs"/>
          <w:sz w:val="26"/>
          <w:szCs w:val="26"/>
          <w:rtl/>
          <w:lang w:val="en-US" w:bidi="ar-EG"/>
        </w:rPr>
        <w:t xml:space="preserve">بشأن </w:t>
      </w:r>
      <w:r w:rsidR="00CD54CD" w:rsidRPr="009E4724">
        <w:rPr>
          <w:sz w:val="26"/>
          <w:szCs w:val="26"/>
          <w:rtl/>
          <w:lang w:val="en-US" w:bidi="ar-EG"/>
        </w:rPr>
        <w:t>كفاءة</w:t>
      </w:r>
      <w:r w:rsidR="00CD54CD">
        <w:rPr>
          <w:rFonts w:hint="cs"/>
          <w:sz w:val="26"/>
          <w:szCs w:val="26"/>
          <w:rtl/>
          <w:lang w:val="en-US" w:bidi="ar-EG"/>
        </w:rPr>
        <w:t xml:space="preserve"> استخدام</w:t>
      </w:r>
      <w:r w:rsidR="00CD54CD" w:rsidRPr="009E4724">
        <w:rPr>
          <w:sz w:val="26"/>
          <w:szCs w:val="26"/>
          <w:rtl/>
          <w:lang w:val="en-US" w:bidi="ar-EG"/>
        </w:rPr>
        <w:t xml:space="preserve"> الطاقة</w:t>
      </w:r>
      <w:r w:rsidR="00DC7566" w:rsidRPr="00DC7566">
        <w:rPr>
          <w:sz w:val="26"/>
          <w:szCs w:val="26"/>
          <w:rtl/>
          <w:lang w:val="en-US" w:bidi="ar-EG"/>
        </w:rPr>
        <w:t xml:space="preserve">، إلى </w:t>
      </w:r>
      <w:r w:rsidR="00DC7566" w:rsidRPr="00D71987">
        <w:rPr>
          <w:sz w:val="26"/>
          <w:szCs w:val="26"/>
          <w:rtl/>
          <w:lang w:val="en-US" w:bidi="ar-EG"/>
        </w:rPr>
        <w:t>اجتماع لاحق.</w:t>
      </w:r>
    </w:p>
    <w:p w14:paraId="2E0DB12D" w14:textId="0F15219E" w:rsidR="00892A85" w:rsidRPr="00892A85" w:rsidRDefault="00892A85">
      <w:pPr>
        <w:pStyle w:val="StyleHeader4Para4Left0Firstline0"/>
        <w:widowControl/>
        <w:numPr>
          <w:ilvl w:val="0"/>
          <w:numId w:val="13"/>
        </w:numPr>
        <w:tabs>
          <w:tab w:val="clear" w:pos="2880"/>
          <w:tab w:val="clear" w:pos="5760"/>
          <w:tab w:val="left" w:pos="855"/>
        </w:tabs>
        <w:bidi/>
        <w:ind w:hanging="630"/>
        <w:rPr>
          <w:b/>
          <w:bCs/>
          <w:sz w:val="26"/>
          <w:szCs w:val="26"/>
          <w:lang w:val="en-US" w:bidi="ar-EG"/>
        </w:rPr>
      </w:pPr>
      <w:r w:rsidRPr="00892A85">
        <w:rPr>
          <w:rFonts w:hint="cs"/>
          <w:b/>
          <w:bCs/>
          <w:sz w:val="26"/>
          <w:szCs w:val="26"/>
          <w:rtl/>
          <w:lang w:val="en-US" w:bidi="ar-EG"/>
        </w:rPr>
        <w:t>أ</w:t>
      </w:r>
      <w:r w:rsidRPr="00892A85">
        <w:rPr>
          <w:b/>
          <w:bCs/>
          <w:sz w:val="26"/>
          <w:szCs w:val="26"/>
          <w:rtl/>
          <w:lang w:val="en-US" w:bidi="ar-EG"/>
        </w:rPr>
        <w:t xml:space="preserve">حجام التصنيع التي يتعين مراعاتها عند تقييم </w:t>
      </w:r>
      <w:r w:rsidRPr="00892A85">
        <w:rPr>
          <w:rFonts w:hint="cs"/>
          <w:b/>
          <w:bCs/>
          <w:sz w:val="26"/>
          <w:szCs w:val="26"/>
          <w:rtl/>
          <w:lang w:val="en-US" w:bidi="ar-EG"/>
        </w:rPr>
        <w:t>ال</w:t>
      </w:r>
      <w:r w:rsidRPr="00892A85">
        <w:rPr>
          <w:b/>
          <w:bCs/>
          <w:sz w:val="26"/>
          <w:szCs w:val="26"/>
          <w:rtl/>
          <w:lang w:val="en-US" w:bidi="ar-EG"/>
        </w:rPr>
        <w:t>تكاليف</w:t>
      </w:r>
      <w:r w:rsidRPr="00892A85">
        <w:rPr>
          <w:rFonts w:hint="cs"/>
          <w:b/>
          <w:bCs/>
          <w:sz w:val="26"/>
          <w:szCs w:val="26"/>
          <w:rtl/>
          <w:lang w:val="en-US" w:bidi="ar-EG"/>
        </w:rPr>
        <w:t xml:space="preserve"> الإضافية</w:t>
      </w:r>
      <w:r w:rsidRPr="00892A85">
        <w:rPr>
          <w:b/>
          <w:bCs/>
          <w:sz w:val="26"/>
          <w:szCs w:val="26"/>
          <w:rtl/>
          <w:lang w:val="en-US" w:bidi="ar-EG"/>
        </w:rPr>
        <w:t xml:space="preserve"> </w:t>
      </w:r>
      <w:r w:rsidRPr="00892A85">
        <w:rPr>
          <w:rFonts w:hint="cs"/>
          <w:b/>
          <w:bCs/>
          <w:sz w:val="26"/>
          <w:szCs w:val="26"/>
          <w:rtl/>
          <w:lang w:val="en-US" w:bidi="ar-EG"/>
        </w:rPr>
        <w:t>ل</w:t>
      </w:r>
      <w:r w:rsidRPr="00892A85">
        <w:rPr>
          <w:b/>
          <w:bCs/>
          <w:sz w:val="26"/>
          <w:szCs w:val="26"/>
          <w:rtl/>
          <w:lang w:val="en-US" w:bidi="ar-EG"/>
        </w:rPr>
        <w:t xml:space="preserve">لمكونات </w:t>
      </w:r>
      <w:r w:rsidRPr="00892A85">
        <w:rPr>
          <w:rFonts w:hint="cs"/>
          <w:b/>
          <w:bCs/>
          <w:sz w:val="26"/>
          <w:szCs w:val="26"/>
          <w:rtl/>
          <w:lang w:val="en-US" w:bidi="ar-EG"/>
        </w:rPr>
        <w:t xml:space="preserve">في </w:t>
      </w:r>
      <w:r w:rsidR="00D71987" w:rsidRPr="00D71987">
        <w:rPr>
          <w:rFonts w:hint="cs"/>
          <w:b/>
          <w:bCs/>
          <w:sz w:val="26"/>
          <w:szCs w:val="26"/>
          <w:rtl/>
          <w:lang w:val="en-US" w:bidi="ar-EG"/>
        </w:rPr>
        <w:t>المشروعات</w:t>
      </w:r>
      <w:r w:rsidR="00D71987" w:rsidRPr="00DC7566">
        <w:rPr>
          <w:sz w:val="26"/>
          <w:szCs w:val="26"/>
          <w:rtl/>
          <w:lang w:val="en-US" w:bidi="ar-EG"/>
        </w:rPr>
        <w:t xml:space="preserve"> </w:t>
      </w:r>
      <w:r w:rsidRPr="00892A85">
        <w:rPr>
          <w:rFonts w:hint="cs"/>
          <w:b/>
          <w:bCs/>
          <w:sz w:val="26"/>
          <w:szCs w:val="26"/>
          <w:rtl/>
          <w:lang w:val="en-US" w:bidi="ar-EG"/>
        </w:rPr>
        <w:t>الخاضعة للمقرر</w:t>
      </w:r>
      <w:r w:rsidRPr="00892A85">
        <w:rPr>
          <w:b/>
          <w:bCs/>
          <w:sz w:val="26"/>
          <w:szCs w:val="26"/>
          <w:rtl/>
          <w:lang w:val="en-US" w:bidi="ar-EG"/>
        </w:rPr>
        <w:t xml:space="preserve"> 94/60</w:t>
      </w:r>
    </w:p>
    <w:p w14:paraId="17FC9F27" w14:textId="535D6EAC" w:rsidR="00A74347" w:rsidRDefault="00A74347" w:rsidP="00A74347">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74347">
        <w:rPr>
          <w:sz w:val="26"/>
          <w:szCs w:val="26"/>
          <w:rtl/>
          <w:lang w:val="en-US" w:bidi="ar-EG"/>
        </w:rPr>
        <w:t xml:space="preserve">قررت اللجنة التنفيذية </w:t>
      </w:r>
      <w:r w:rsidR="00D5087F">
        <w:rPr>
          <w:rFonts w:hint="cs"/>
          <w:sz w:val="26"/>
          <w:szCs w:val="26"/>
          <w:rtl/>
          <w:lang w:val="en-US" w:bidi="ar-EG"/>
        </w:rPr>
        <w:t>الإحاطة ع</w:t>
      </w:r>
      <w:r w:rsidR="00886979">
        <w:rPr>
          <w:rFonts w:hint="cs"/>
          <w:sz w:val="26"/>
          <w:szCs w:val="26"/>
          <w:rtl/>
          <w:lang w:val="en-US" w:bidi="ar-EG"/>
        </w:rPr>
        <w:t>لماً</w:t>
      </w:r>
      <w:r w:rsidRPr="00A74347">
        <w:rPr>
          <w:sz w:val="26"/>
          <w:szCs w:val="26"/>
          <w:rtl/>
          <w:lang w:val="en-US" w:bidi="ar-EG"/>
        </w:rPr>
        <w:t xml:space="preserve"> بالنسبة </w:t>
      </w:r>
      <w:r w:rsidR="00D71987">
        <w:rPr>
          <w:rFonts w:hint="cs"/>
          <w:sz w:val="26"/>
          <w:szCs w:val="26"/>
          <w:rtl/>
          <w:lang w:val="en-US" w:bidi="ar-EG"/>
        </w:rPr>
        <w:t>للمشروعات</w:t>
      </w:r>
      <w:r w:rsidR="00D71987" w:rsidRPr="00DC7566">
        <w:rPr>
          <w:sz w:val="26"/>
          <w:szCs w:val="26"/>
          <w:rtl/>
          <w:lang w:val="en-US" w:bidi="ar-EG"/>
        </w:rPr>
        <w:t xml:space="preserve"> </w:t>
      </w:r>
      <w:r w:rsidRPr="00A74347">
        <w:rPr>
          <w:sz w:val="26"/>
          <w:szCs w:val="26"/>
          <w:rtl/>
          <w:lang w:val="en-US" w:bidi="ar-EG"/>
        </w:rPr>
        <w:t xml:space="preserve">المقدمة </w:t>
      </w:r>
      <w:r w:rsidR="00D5087F">
        <w:rPr>
          <w:rFonts w:hint="cs"/>
          <w:sz w:val="26"/>
          <w:szCs w:val="26"/>
          <w:rtl/>
          <w:lang w:val="en-US" w:bidi="ar-EG"/>
        </w:rPr>
        <w:t>بموجب ال</w:t>
      </w:r>
      <w:r w:rsidR="00D5087F" w:rsidRPr="009E4724">
        <w:rPr>
          <w:sz w:val="26"/>
          <w:szCs w:val="26"/>
          <w:rtl/>
          <w:lang w:val="en-US" w:bidi="ar-EG"/>
        </w:rPr>
        <w:t xml:space="preserve">إطار التشغيلي </w:t>
      </w:r>
      <w:r w:rsidR="00D5087F">
        <w:rPr>
          <w:rFonts w:hint="cs"/>
          <w:sz w:val="26"/>
          <w:szCs w:val="26"/>
          <w:rtl/>
          <w:lang w:val="en-US" w:bidi="ar-EG"/>
        </w:rPr>
        <w:t xml:space="preserve">بشأن </w:t>
      </w:r>
      <w:r w:rsidR="00D5087F" w:rsidRPr="009E4724">
        <w:rPr>
          <w:sz w:val="26"/>
          <w:szCs w:val="26"/>
          <w:rtl/>
          <w:lang w:val="en-US" w:bidi="ar-EG"/>
        </w:rPr>
        <w:t>كفاءة</w:t>
      </w:r>
      <w:r w:rsidR="00D5087F">
        <w:rPr>
          <w:rFonts w:hint="cs"/>
          <w:sz w:val="26"/>
          <w:szCs w:val="26"/>
          <w:rtl/>
          <w:lang w:val="en-US" w:bidi="ar-EG"/>
        </w:rPr>
        <w:t xml:space="preserve"> استخدام</w:t>
      </w:r>
      <w:r w:rsidR="00D5087F" w:rsidRPr="009E4724">
        <w:rPr>
          <w:sz w:val="26"/>
          <w:szCs w:val="26"/>
          <w:rtl/>
          <w:lang w:val="en-US" w:bidi="ar-EG"/>
        </w:rPr>
        <w:t xml:space="preserve"> الطاقة</w:t>
      </w:r>
      <w:r w:rsidR="00D5087F">
        <w:rPr>
          <w:rFonts w:hint="cs"/>
          <w:sz w:val="26"/>
          <w:szCs w:val="26"/>
          <w:rtl/>
          <w:lang w:val="en-US" w:bidi="ar-EG"/>
        </w:rPr>
        <w:t xml:space="preserve">، بأن </w:t>
      </w:r>
      <w:r w:rsidRPr="00A74347">
        <w:rPr>
          <w:sz w:val="26"/>
          <w:szCs w:val="26"/>
          <w:rtl/>
          <w:lang w:val="en-US" w:bidi="ar-EG"/>
        </w:rPr>
        <w:t xml:space="preserve">أمانة الصندوق ستستخدم إما </w:t>
      </w:r>
      <w:r w:rsidR="00E84271">
        <w:rPr>
          <w:rFonts w:hint="cs"/>
          <w:sz w:val="26"/>
          <w:szCs w:val="26"/>
          <w:rtl/>
          <w:lang w:val="en-US" w:bidi="ar-EG"/>
        </w:rPr>
        <w:t xml:space="preserve">بيانات </w:t>
      </w:r>
      <w:r w:rsidRPr="00A74347">
        <w:rPr>
          <w:sz w:val="26"/>
          <w:szCs w:val="26"/>
          <w:rtl/>
          <w:lang w:val="en-US" w:bidi="ar-EG"/>
        </w:rPr>
        <w:t xml:space="preserve">السنة </w:t>
      </w:r>
      <w:r w:rsidR="00E84271">
        <w:rPr>
          <w:rFonts w:hint="cs"/>
          <w:sz w:val="26"/>
          <w:szCs w:val="26"/>
          <w:rtl/>
          <w:lang w:val="en-US" w:bidi="ar-EG"/>
        </w:rPr>
        <w:t>الأحدث</w:t>
      </w:r>
      <w:r w:rsidRPr="00A74347">
        <w:rPr>
          <w:sz w:val="26"/>
          <w:szCs w:val="26"/>
          <w:rtl/>
          <w:lang w:val="en-US" w:bidi="ar-EG"/>
        </w:rPr>
        <w:t xml:space="preserve"> أو متوسط </w:t>
      </w:r>
      <w:r w:rsidR="00B57D33">
        <w:rPr>
          <w:rFonts w:hint="cs"/>
          <w:sz w:val="26"/>
          <w:szCs w:val="26"/>
          <w:rtl/>
          <w:lang w:val="en-US" w:bidi="ar-EG"/>
        </w:rPr>
        <w:t xml:space="preserve">بيانات </w:t>
      </w:r>
      <w:r w:rsidRPr="00A74347">
        <w:rPr>
          <w:sz w:val="26"/>
          <w:szCs w:val="26"/>
          <w:rtl/>
          <w:lang w:val="en-US" w:bidi="ar-EG"/>
        </w:rPr>
        <w:t xml:space="preserve">السنوات الثلاث </w:t>
      </w:r>
      <w:r w:rsidR="00B57D33">
        <w:rPr>
          <w:rFonts w:hint="cs"/>
          <w:sz w:val="26"/>
          <w:szCs w:val="26"/>
          <w:rtl/>
          <w:lang w:val="en-US" w:bidi="ar-EG"/>
        </w:rPr>
        <w:t xml:space="preserve">السابقة لتقديم </w:t>
      </w:r>
      <w:r w:rsidRPr="00A74347">
        <w:rPr>
          <w:sz w:val="26"/>
          <w:szCs w:val="26"/>
          <w:rtl/>
          <w:lang w:val="en-US" w:bidi="ar-EG"/>
        </w:rPr>
        <w:t>المشروع لتحديد أحجام التصنيع (</w:t>
      </w:r>
      <w:r w:rsidR="00B57D33">
        <w:rPr>
          <w:rFonts w:hint="cs"/>
          <w:sz w:val="26"/>
          <w:szCs w:val="26"/>
          <w:rtl/>
          <w:lang w:val="en-US" w:bidi="ar-EG"/>
        </w:rPr>
        <w:t>المقرر</w:t>
      </w:r>
      <w:r w:rsidRPr="00A74347">
        <w:rPr>
          <w:sz w:val="26"/>
          <w:szCs w:val="26"/>
          <w:rtl/>
          <w:lang w:val="en-US" w:bidi="ar-EG"/>
        </w:rPr>
        <w:t xml:space="preserve"> 97/33).</w:t>
      </w:r>
    </w:p>
    <w:p w14:paraId="4C092DCB" w14:textId="51218882" w:rsidR="009468E5" w:rsidRDefault="009468E5">
      <w:pPr>
        <w:pStyle w:val="StyleHeader4Para4Left0Firstline0"/>
        <w:widowControl/>
        <w:numPr>
          <w:ilvl w:val="0"/>
          <w:numId w:val="12"/>
        </w:numPr>
        <w:tabs>
          <w:tab w:val="clear" w:pos="2880"/>
          <w:tab w:val="clear" w:pos="5760"/>
          <w:tab w:val="left" w:pos="855"/>
        </w:tabs>
        <w:bidi/>
        <w:ind w:left="0" w:firstLine="0"/>
        <w:rPr>
          <w:b/>
          <w:bCs/>
          <w:sz w:val="26"/>
          <w:szCs w:val="26"/>
          <w:lang w:val="en-US"/>
        </w:rPr>
      </w:pPr>
      <w:r w:rsidRPr="009468E5">
        <w:rPr>
          <w:b/>
          <w:bCs/>
          <w:sz w:val="26"/>
          <w:szCs w:val="26"/>
          <w:rtl/>
          <w:lang w:val="en-US"/>
        </w:rPr>
        <w:t xml:space="preserve">تفعيل مراكز التميز </w:t>
      </w:r>
      <w:r w:rsidR="006A45E6">
        <w:rPr>
          <w:rFonts w:hint="cs"/>
          <w:b/>
          <w:bCs/>
          <w:sz w:val="26"/>
          <w:szCs w:val="26"/>
          <w:rtl/>
          <w:lang w:val="en-US"/>
        </w:rPr>
        <w:t>من أجل ا</w:t>
      </w:r>
      <w:r w:rsidRPr="009468E5">
        <w:rPr>
          <w:b/>
          <w:bCs/>
          <w:sz w:val="26"/>
          <w:szCs w:val="26"/>
          <w:rtl/>
          <w:lang w:val="en-US"/>
        </w:rPr>
        <w:t xml:space="preserve">لتبريد المستدام ومراكز </w:t>
      </w:r>
      <w:r w:rsidR="00FF3A32">
        <w:rPr>
          <w:rFonts w:hint="cs"/>
          <w:b/>
          <w:bCs/>
          <w:sz w:val="26"/>
          <w:szCs w:val="26"/>
          <w:rtl/>
          <w:lang w:val="en-US"/>
        </w:rPr>
        <w:t>ال</w:t>
      </w:r>
      <w:r w:rsidRPr="009468E5">
        <w:rPr>
          <w:b/>
          <w:bCs/>
          <w:sz w:val="26"/>
          <w:szCs w:val="26"/>
          <w:rtl/>
          <w:lang w:val="en-US"/>
        </w:rPr>
        <w:t xml:space="preserve">اختبار </w:t>
      </w:r>
      <w:r w:rsidR="00FF3A32">
        <w:rPr>
          <w:rFonts w:hint="cs"/>
          <w:b/>
          <w:bCs/>
          <w:sz w:val="26"/>
          <w:szCs w:val="26"/>
          <w:rtl/>
          <w:lang w:val="en-US"/>
        </w:rPr>
        <w:t>الخاصة ب</w:t>
      </w:r>
      <w:r w:rsidRPr="009468E5">
        <w:rPr>
          <w:b/>
          <w:bCs/>
          <w:sz w:val="26"/>
          <w:szCs w:val="26"/>
          <w:rtl/>
          <w:lang w:val="en-US"/>
        </w:rPr>
        <w:t xml:space="preserve">كفاءة </w:t>
      </w:r>
      <w:r w:rsidR="00FF3A32">
        <w:rPr>
          <w:rFonts w:hint="cs"/>
          <w:b/>
          <w:bCs/>
          <w:sz w:val="26"/>
          <w:szCs w:val="26"/>
          <w:rtl/>
          <w:lang w:val="en-US"/>
        </w:rPr>
        <w:t xml:space="preserve">استخدام </w:t>
      </w:r>
      <w:r w:rsidRPr="009468E5">
        <w:rPr>
          <w:b/>
          <w:bCs/>
          <w:sz w:val="26"/>
          <w:szCs w:val="26"/>
          <w:rtl/>
          <w:lang w:val="en-US"/>
        </w:rPr>
        <w:t>الطاقة</w:t>
      </w:r>
    </w:p>
    <w:p w14:paraId="2EF926BA" w14:textId="274F74E7" w:rsidR="00387788" w:rsidRDefault="00387788">
      <w:pPr>
        <w:pStyle w:val="StyleHeader4Para4Left0Firstline0"/>
        <w:widowControl/>
        <w:numPr>
          <w:ilvl w:val="0"/>
          <w:numId w:val="14"/>
        </w:numPr>
        <w:tabs>
          <w:tab w:val="clear" w:pos="2880"/>
          <w:tab w:val="clear" w:pos="5760"/>
          <w:tab w:val="right" w:pos="900"/>
          <w:tab w:val="left" w:pos="1080"/>
        </w:tabs>
        <w:bidi/>
        <w:ind w:hanging="630"/>
        <w:rPr>
          <w:b/>
          <w:bCs/>
          <w:sz w:val="26"/>
          <w:szCs w:val="26"/>
          <w:lang w:val="en-US" w:bidi="ar-EG"/>
        </w:rPr>
      </w:pPr>
      <w:r w:rsidRPr="009468E5">
        <w:rPr>
          <w:b/>
          <w:bCs/>
          <w:sz w:val="26"/>
          <w:szCs w:val="26"/>
          <w:rtl/>
          <w:lang w:val="en-US" w:bidi="ar-EG"/>
        </w:rPr>
        <w:t xml:space="preserve">تفعيل مراكز التميز </w:t>
      </w:r>
      <w:r>
        <w:rPr>
          <w:rFonts w:hint="cs"/>
          <w:b/>
          <w:bCs/>
          <w:sz w:val="26"/>
          <w:szCs w:val="26"/>
          <w:rtl/>
          <w:lang w:val="en-US" w:bidi="ar-EG"/>
        </w:rPr>
        <w:t>من أجل ا</w:t>
      </w:r>
      <w:r w:rsidRPr="009468E5">
        <w:rPr>
          <w:b/>
          <w:bCs/>
          <w:sz w:val="26"/>
          <w:szCs w:val="26"/>
          <w:rtl/>
          <w:lang w:val="en-US" w:bidi="ar-EG"/>
        </w:rPr>
        <w:t xml:space="preserve">لتبريد المستدام </w:t>
      </w:r>
    </w:p>
    <w:p w14:paraId="69C6C612" w14:textId="592F9C36" w:rsidR="005F2675" w:rsidRDefault="005F2675" w:rsidP="005F2675">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5F2675">
        <w:rPr>
          <w:sz w:val="26"/>
          <w:szCs w:val="26"/>
          <w:rtl/>
          <w:lang w:val="en-US" w:bidi="ar-EG"/>
        </w:rPr>
        <w:t xml:space="preserve">نظرت اللجنة التنفيذية في الاجتماع السابع والتسعين، وعملاً </w:t>
      </w:r>
      <w:r w:rsidR="00127D45">
        <w:rPr>
          <w:rFonts w:hint="cs"/>
          <w:sz w:val="26"/>
          <w:szCs w:val="26"/>
          <w:rtl/>
          <w:lang w:val="en-US" w:bidi="ar-EG"/>
        </w:rPr>
        <w:t>بالمقرر</w:t>
      </w:r>
      <w:r w:rsidRPr="005F2675">
        <w:rPr>
          <w:sz w:val="26"/>
          <w:szCs w:val="26"/>
          <w:rtl/>
          <w:lang w:val="en-US" w:bidi="ar-EG"/>
        </w:rPr>
        <w:t xml:space="preserve"> 95/87(هـ)، في وثيقة أعدتها أمانة الصندوق بشأن تفعيل مراكز التميز </w:t>
      </w:r>
      <w:r w:rsidR="00127D45">
        <w:rPr>
          <w:rFonts w:hint="cs"/>
          <w:sz w:val="26"/>
          <w:szCs w:val="26"/>
          <w:rtl/>
          <w:lang w:val="en-US" w:bidi="ar-EG"/>
        </w:rPr>
        <w:t>من أجل ا</w:t>
      </w:r>
      <w:r w:rsidRPr="005F2675">
        <w:rPr>
          <w:sz w:val="26"/>
          <w:szCs w:val="26"/>
          <w:rtl/>
          <w:lang w:val="en-US" w:bidi="ar-EG"/>
        </w:rPr>
        <w:t>لتبريد المستدام.</w:t>
      </w:r>
      <w:r w:rsidR="00DD526E">
        <w:rPr>
          <w:rStyle w:val="FootnoteReference"/>
          <w:sz w:val="26"/>
          <w:szCs w:val="26"/>
          <w:rtl/>
          <w:lang w:val="en-US" w:bidi="ar-EG"/>
        </w:rPr>
        <w:footnoteReference w:id="4"/>
      </w:r>
      <w:r w:rsidRPr="005F2675">
        <w:rPr>
          <w:sz w:val="26"/>
          <w:szCs w:val="26"/>
          <w:rtl/>
          <w:lang w:val="en-US" w:bidi="ar-EG"/>
        </w:rPr>
        <w:t xml:space="preserve"> </w:t>
      </w:r>
      <w:r w:rsidR="00134272">
        <w:rPr>
          <w:rFonts w:hint="cs"/>
          <w:sz w:val="26"/>
          <w:szCs w:val="26"/>
          <w:rtl/>
          <w:lang w:val="en-US" w:bidi="ar-EG"/>
        </w:rPr>
        <w:t>وعقب</w:t>
      </w:r>
      <w:r w:rsidRPr="005F2675">
        <w:rPr>
          <w:sz w:val="26"/>
          <w:szCs w:val="26"/>
          <w:rtl/>
          <w:lang w:val="en-US" w:bidi="ar-EG"/>
        </w:rPr>
        <w:t xml:space="preserve"> </w:t>
      </w:r>
      <w:r w:rsidR="00134272">
        <w:rPr>
          <w:rFonts w:hint="cs"/>
          <w:sz w:val="26"/>
          <w:szCs w:val="26"/>
          <w:rtl/>
          <w:lang w:val="en-US" w:bidi="ar-EG"/>
        </w:rPr>
        <w:t>ال</w:t>
      </w:r>
      <w:r w:rsidRPr="005F2675">
        <w:rPr>
          <w:sz w:val="26"/>
          <w:szCs w:val="26"/>
          <w:rtl/>
          <w:lang w:val="en-US" w:bidi="ar-EG"/>
        </w:rPr>
        <w:t xml:space="preserve">مناقشات </w:t>
      </w:r>
      <w:r w:rsidR="00134272">
        <w:rPr>
          <w:rFonts w:hint="cs"/>
          <w:sz w:val="26"/>
          <w:szCs w:val="26"/>
          <w:rtl/>
          <w:lang w:val="en-US" w:bidi="ar-EG"/>
        </w:rPr>
        <w:t xml:space="preserve">التي دارت فيما بين </w:t>
      </w:r>
      <w:r w:rsidR="00127D45">
        <w:rPr>
          <w:rFonts w:hint="cs"/>
          <w:sz w:val="26"/>
          <w:szCs w:val="26"/>
          <w:rtl/>
          <w:lang w:val="en-US" w:bidi="ar-EG"/>
        </w:rPr>
        <w:t xml:space="preserve">فريق </w:t>
      </w:r>
      <w:r w:rsidR="00134272">
        <w:rPr>
          <w:rFonts w:hint="cs"/>
          <w:sz w:val="26"/>
          <w:szCs w:val="26"/>
          <w:rtl/>
          <w:lang w:val="en-US" w:bidi="ar-EG"/>
        </w:rPr>
        <w:t>ال</w:t>
      </w:r>
      <w:r w:rsidR="00127D45">
        <w:rPr>
          <w:rFonts w:hint="cs"/>
          <w:sz w:val="26"/>
          <w:szCs w:val="26"/>
          <w:rtl/>
          <w:lang w:val="en-US" w:bidi="ar-EG"/>
        </w:rPr>
        <w:t>اتصال</w:t>
      </w:r>
      <w:r w:rsidRPr="005F2675">
        <w:rPr>
          <w:sz w:val="26"/>
          <w:szCs w:val="26"/>
          <w:rtl/>
          <w:lang w:val="en-US" w:bidi="ar-EG"/>
        </w:rPr>
        <w:t xml:space="preserve">، طلبت اللجنة التنفيذية </w:t>
      </w:r>
      <w:r w:rsidR="00134272">
        <w:rPr>
          <w:rFonts w:hint="cs"/>
          <w:sz w:val="26"/>
          <w:szCs w:val="26"/>
          <w:rtl/>
          <w:lang w:val="en-US" w:bidi="ar-EG"/>
        </w:rPr>
        <w:t>إلى</w:t>
      </w:r>
      <w:r w:rsidRPr="005F2675">
        <w:rPr>
          <w:sz w:val="26"/>
          <w:szCs w:val="26"/>
          <w:rtl/>
          <w:lang w:val="en-US" w:bidi="ar-EG"/>
        </w:rPr>
        <w:t xml:space="preserve"> أمانة الصندوق و</w:t>
      </w:r>
      <w:r w:rsidR="00D476B9">
        <w:rPr>
          <w:rFonts w:hint="cs"/>
          <w:sz w:val="26"/>
          <w:szCs w:val="26"/>
          <w:rtl/>
          <w:lang w:val="en-US" w:bidi="ar-EG"/>
        </w:rPr>
        <w:t>برنامج ا</w:t>
      </w:r>
      <w:r w:rsidR="00D476B9" w:rsidRPr="005F2675">
        <w:rPr>
          <w:sz w:val="26"/>
          <w:szCs w:val="26"/>
          <w:rtl/>
          <w:lang w:val="en-US" w:bidi="ar-EG"/>
        </w:rPr>
        <w:t xml:space="preserve">لمساعدة </w:t>
      </w:r>
      <w:r w:rsidR="00D476B9">
        <w:rPr>
          <w:rFonts w:hint="cs"/>
          <w:sz w:val="26"/>
          <w:szCs w:val="26"/>
          <w:rtl/>
          <w:lang w:val="en-US" w:bidi="ar-EG"/>
        </w:rPr>
        <w:t>على</w:t>
      </w:r>
      <w:r w:rsidR="00D476B9" w:rsidRPr="005F2675">
        <w:rPr>
          <w:sz w:val="26"/>
          <w:szCs w:val="26"/>
          <w:rtl/>
          <w:lang w:val="en-US" w:bidi="ar-EG"/>
        </w:rPr>
        <w:t xml:space="preserve"> الامتثال</w:t>
      </w:r>
      <w:r w:rsidR="00D476B9">
        <w:rPr>
          <w:rFonts w:hint="cs"/>
          <w:sz w:val="26"/>
          <w:szCs w:val="26"/>
          <w:rtl/>
          <w:lang w:val="en-US" w:bidi="ar-EG"/>
        </w:rPr>
        <w:t xml:space="preserve"> التابع ل</w:t>
      </w:r>
      <w:r w:rsidRPr="005F2675">
        <w:rPr>
          <w:sz w:val="26"/>
          <w:szCs w:val="26"/>
          <w:rtl/>
          <w:lang w:val="en-US" w:bidi="ar-EG"/>
        </w:rPr>
        <w:t xml:space="preserve">برنامج الأمم المتحدة للبيئة، من خلال </w:t>
      </w:r>
      <w:r w:rsidR="00FB0510">
        <w:rPr>
          <w:rFonts w:hint="cs"/>
          <w:sz w:val="26"/>
          <w:szCs w:val="26"/>
          <w:rtl/>
          <w:lang w:val="en-US" w:bidi="ar-EG"/>
        </w:rPr>
        <w:t>شبكاته المكونة من</w:t>
      </w:r>
      <w:r w:rsidRPr="005F2675">
        <w:rPr>
          <w:sz w:val="26"/>
          <w:szCs w:val="26"/>
          <w:rtl/>
          <w:lang w:val="en-US" w:bidi="ar-EG"/>
        </w:rPr>
        <w:t xml:space="preserve"> وحدات الأوزون الوطنية ومشروع التوأمة </w:t>
      </w:r>
      <w:r w:rsidR="00FB0510">
        <w:rPr>
          <w:rFonts w:hint="cs"/>
          <w:sz w:val="26"/>
          <w:szCs w:val="26"/>
          <w:rtl/>
          <w:lang w:val="en-US" w:bidi="ar-EG"/>
        </w:rPr>
        <w:t>المتعلق بال</w:t>
      </w:r>
      <w:r w:rsidRPr="005F2675">
        <w:rPr>
          <w:sz w:val="26"/>
          <w:szCs w:val="26"/>
          <w:rtl/>
          <w:lang w:val="en-US" w:bidi="ar-EG"/>
        </w:rPr>
        <w:t xml:space="preserve">كفاءة </w:t>
      </w:r>
      <w:r w:rsidR="00FB0510">
        <w:rPr>
          <w:rFonts w:hint="cs"/>
          <w:sz w:val="26"/>
          <w:szCs w:val="26"/>
          <w:rtl/>
          <w:lang w:val="en-US" w:bidi="ar-EG"/>
        </w:rPr>
        <w:t xml:space="preserve">في استخدام </w:t>
      </w:r>
      <w:r w:rsidRPr="005F2675">
        <w:rPr>
          <w:sz w:val="26"/>
          <w:szCs w:val="26"/>
          <w:rtl/>
          <w:lang w:val="en-US" w:bidi="ar-EG"/>
        </w:rPr>
        <w:t xml:space="preserve">الطاقة، تيسير المشاورات الإقليمية أو دون الإقليمية، بما في ذلك مع الوكالات الثنائية </w:t>
      </w:r>
      <w:r w:rsidR="005A30A4">
        <w:rPr>
          <w:rFonts w:hint="cs"/>
          <w:sz w:val="26"/>
          <w:szCs w:val="26"/>
          <w:rtl/>
          <w:lang w:val="en-US" w:bidi="ar-EG"/>
        </w:rPr>
        <w:t>والمنفذة</w:t>
      </w:r>
      <w:r w:rsidRPr="005F2675">
        <w:rPr>
          <w:sz w:val="26"/>
          <w:szCs w:val="26"/>
          <w:rtl/>
          <w:lang w:val="en-US" w:bidi="ar-EG"/>
        </w:rPr>
        <w:t xml:space="preserve"> المعنية، بهدف جمع معلومات حول: مراكز التميز </w:t>
      </w:r>
      <w:r w:rsidRPr="005F2675">
        <w:rPr>
          <w:sz w:val="26"/>
          <w:szCs w:val="26"/>
          <w:rtl/>
          <w:lang w:val="en-US" w:bidi="ar-EG"/>
        </w:rPr>
        <w:lastRenderedPageBreak/>
        <w:t>القائمة التي تقدم خدمات في قطاع التبريد وتكييف الهواء و</w:t>
      </w:r>
      <w:r w:rsidR="00565FF9">
        <w:rPr>
          <w:rFonts w:hint="cs"/>
          <w:sz w:val="26"/>
          <w:szCs w:val="26"/>
          <w:rtl/>
          <w:lang w:val="en-US" w:bidi="ar-EG"/>
        </w:rPr>
        <w:t>ال</w:t>
      </w:r>
      <w:r w:rsidRPr="005F2675">
        <w:rPr>
          <w:sz w:val="26"/>
          <w:szCs w:val="26"/>
          <w:rtl/>
          <w:lang w:val="en-US" w:bidi="ar-EG"/>
        </w:rPr>
        <w:t>مضخات الحرار</w:t>
      </w:r>
      <w:r w:rsidR="00565FF9">
        <w:rPr>
          <w:rFonts w:hint="cs"/>
          <w:sz w:val="26"/>
          <w:szCs w:val="26"/>
          <w:rtl/>
          <w:lang w:val="en-US" w:bidi="ar-EG"/>
        </w:rPr>
        <w:t>ي</w:t>
      </w:r>
      <w:r w:rsidRPr="005F2675">
        <w:rPr>
          <w:sz w:val="26"/>
          <w:szCs w:val="26"/>
          <w:rtl/>
          <w:lang w:val="en-US" w:bidi="ar-EG"/>
        </w:rPr>
        <w:t xml:space="preserve">ة، بما في ذلك الخدمات المحددة التي تقدمها، وطريقة تشغيلها وتمويلها، وما إذا </w:t>
      </w:r>
      <w:r w:rsidR="00214209">
        <w:rPr>
          <w:rFonts w:hint="cs"/>
          <w:sz w:val="26"/>
          <w:szCs w:val="26"/>
          <w:rtl/>
          <w:lang w:val="en-US" w:bidi="ar-EG"/>
        </w:rPr>
        <w:t xml:space="preserve">حققت </w:t>
      </w:r>
      <w:r w:rsidRPr="005F2675">
        <w:rPr>
          <w:sz w:val="26"/>
          <w:szCs w:val="26"/>
          <w:rtl/>
          <w:lang w:val="en-US" w:bidi="ar-EG"/>
        </w:rPr>
        <w:t>إيرادات، وإن كانت كذلك، فكيف</w:t>
      </w:r>
      <w:r w:rsidR="00214209">
        <w:rPr>
          <w:rFonts w:hint="cs"/>
          <w:sz w:val="26"/>
          <w:szCs w:val="26"/>
          <w:rtl/>
          <w:lang w:val="en-US" w:bidi="ar-EG"/>
        </w:rPr>
        <w:t xml:space="preserve"> </w:t>
      </w:r>
      <w:r w:rsidR="000A5E75">
        <w:rPr>
          <w:rFonts w:hint="cs"/>
          <w:sz w:val="26"/>
          <w:szCs w:val="26"/>
          <w:rtl/>
          <w:lang w:val="en-US" w:bidi="ar-EG"/>
        </w:rPr>
        <w:t>تم</w:t>
      </w:r>
      <w:r w:rsidR="00214209">
        <w:rPr>
          <w:rFonts w:hint="cs"/>
          <w:sz w:val="26"/>
          <w:szCs w:val="26"/>
          <w:rtl/>
          <w:lang w:val="en-US" w:bidi="ar-EG"/>
        </w:rPr>
        <w:t xml:space="preserve"> تحقيق </w:t>
      </w:r>
      <w:r w:rsidR="000A5E75">
        <w:rPr>
          <w:rFonts w:hint="cs"/>
          <w:sz w:val="26"/>
          <w:szCs w:val="26"/>
          <w:rtl/>
          <w:lang w:val="en-US" w:bidi="ar-EG"/>
        </w:rPr>
        <w:t>هذه الإيرادات</w:t>
      </w:r>
      <w:r w:rsidRPr="005F2675">
        <w:rPr>
          <w:sz w:val="26"/>
          <w:szCs w:val="26"/>
          <w:rtl/>
          <w:lang w:val="en-US" w:bidi="ar-EG"/>
        </w:rPr>
        <w:t xml:space="preserve">، وإمكانية عملها كمراكز </w:t>
      </w:r>
      <w:r w:rsidR="005D4E92">
        <w:rPr>
          <w:rFonts w:hint="cs"/>
          <w:sz w:val="26"/>
          <w:szCs w:val="26"/>
          <w:rtl/>
          <w:lang w:val="en-US" w:bidi="ar-EG"/>
        </w:rPr>
        <w:t>مواضيعية</w:t>
      </w:r>
      <w:r w:rsidRPr="005F2675">
        <w:rPr>
          <w:sz w:val="26"/>
          <w:szCs w:val="26"/>
          <w:rtl/>
          <w:lang w:val="en-US" w:bidi="ar-EG"/>
        </w:rPr>
        <w:t xml:space="preserve"> إقليمية؛ واهتمام مختلف المناطق الفرعية باستضافة مركز إقليمي </w:t>
      </w:r>
      <w:r w:rsidR="005D4E92">
        <w:rPr>
          <w:rFonts w:hint="cs"/>
          <w:sz w:val="26"/>
          <w:szCs w:val="26"/>
          <w:rtl/>
          <w:lang w:val="en-US" w:bidi="ar-EG"/>
        </w:rPr>
        <w:t>مواضيعي</w:t>
      </w:r>
      <w:r w:rsidRPr="005F2675">
        <w:rPr>
          <w:sz w:val="26"/>
          <w:szCs w:val="26"/>
          <w:rtl/>
          <w:lang w:val="en-US" w:bidi="ar-EG"/>
        </w:rPr>
        <w:t xml:space="preserve">، بما في ذلك المواضيع الخاصة التي تهم المنطقة الفرعية وإمكانية تقديم الحكومات المعنية دعماً مقابلاً لتشغيل المراكز على المدى الطويل. </w:t>
      </w:r>
      <w:r w:rsidR="00517A25">
        <w:rPr>
          <w:rFonts w:hint="cs"/>
          <w:sz w:val="26"/>
          <w:szCs w:val="26"/>
          <w:rtl/>
          <w:lang w:val="en-US" w:bidi="ar-EG"/>
        </w:rPr>
        <w:t>و</w:t>
      </w:r>
      <w:r w:rsidRPr="005F2675">
        <w:rPr>
          <w:sz w:val="26"/>
          <w:szCs w:val="26"/>
          <w:rtl/>
          <w:lang w:val="en-US" w:bidi="ar-EG"/>
        </w:rPr>
        <w:t xml:space="preserve">طلبت اللجنة </w:t>
      </w:r>
      <w:r w:rsidR="00517A25">
        <w:rPr>
          <w:rFonts w:hint="cs"/>
          <w:sz w:val="26"/>
          <w:szCs w:val="26"/>
          <w:rtl/>
          <w:lang w:val="en-US" w:bidi="ar-EG"/>
        </w:rPr>
        <w:t>إلى</w:t>
      </w:r>
      <w:r w:rsidRPr="005F2675">
        <w:rPr>
          <w:sz w:val="26"/>
          <w:szCs w:val="26"/>
          <w:rtl/>
          <w:lang w:val="en-US" w:bidi="ar-EG"/>
        </w:rPr>
        <w:t xml:space="preserve"> أمانة الصندوق إعداد تحديث للوثيقة قيد النظر بشأن المراكز المواضيعية الإقليمية، وذلك </w:t>
      </w:r>
      <w:r w:rsidR="00BE3D58">
        <w:rPr>
          <w:rFonts w:hint="cs"/>
          <w:sz w:val="26"/>
          <w:szCs w:val="26"/>
          <w:rtl/>
          <w:lang w:val="en-US" w:bidi="ar-EG"/>
        </w:rPr>
        <w:t>لعرضها في ا</w:t>
      </w:r>
      <w:r w:rsidRPr="005F2675">
        <w:rPr>
          <w:sz w:val="26"/>
          <w:szCs w:val="26"/>
          <w:rtl/>
          <w:lang w:val="en-US" w:bidi="ar-EG"/>
        </w:rPr>
        <w:t xml:space="preserve">لاجتماع التاسع والتسعين، بما في ذلك معلومات محددة عن المراكز الإقليمية ذات الصلة القائمة والبلدان المهتمة باستضافتها، وأي نتائج للمشاورات المذكورة أعلاه والمعلومات التي أعدتها أمانة الأوزون وفقًا </w:t>
      </w:r>
      <w:r w:rsidR="00BE3D58">
        <w:rPr>
          <w:rFonts w:hint="cs"/>
          <w:sz w:val="26"/>
          <w:szCs w:val="26"/>
          <w:rtl/>
          <w:lang w:val="en-US" w:bidi="ar-EG"/>
        </w:rPr>
        <w:t xml:space="preserve">للمقرر 37/5 </w:t>
      </w:r>
      <w:r w:rsidRPr="005F2675">
        <w:rPr>
          <w:sz w:val="26"/>
          <w:szCs w:val="26"/>
          <w:rtl/>
          <w:lang w:val="en-US" w:bidi="ar-EG"/>
        </w:rPr>
        <w:t xml:space="preserve">الصادر عن الاجتماع السابع والثلاثين للأطراف، بشأن المبادرات الوطنية والإقليمية لدعم تنفيذ تعديل كيغالي لبروتوكول مونتريال، إن وجد، وخيارات </w:t>
      </w:r>
      <w:r w:rsidR="00AE0586">
        <w:rPr>
          <w:rFonts w:hint="cs"/>
          <w:sz w:val="26"/>
          <w:szCs w:val="26"/>
          <w:rtl/>
          <w:lang w:val="en-US" w:bidi="ar-EG"/>
        </w:rPr>
        <w:t xml:space="preserve">ضمان توفير </w:t>
      </w:r>
      <w:r w:rsidRPr="005F2675">
        <w:rPr>
          <w:sz w:val="26"/>
          <w:szCs w:val="26"/>
          <w:rtl/>
          <w:lang w:val="en-US" w:bidi="ar-EG"/>
        </w:rPr>
        <w:t xml:space="preserve">دعم طويل الأجل بعد </w:t>
      </w:r>
      <w:r w:rsidR="00AE0586">
        <w:rPr>
          <w:rFonts w:hint="cs"/>
          <w:sz w:val="26"/>
          <w:szCs w:val="26"/>
          <w:rtl/>
          <w:lang w:val="en-US" w:bidi="ar-EG"/>
        </w:rPr>
        <w:t>إنجاز</w:t>
      </w:r>
      <w:r w:rsidRPr="005F2675">
        <w:rPr>
          <w:sz w:val="26"/>
          <w:szCs w:val="26"/>
          <w:rtl/>
          <w:lang w:val="en-US" w:bidi="ar-EG"/>
        </w:rPr>
        <w:t xml:space="preserve"> المشروع، مع مراعاة المناقشة التي جرت في الاجتماع السابع والتسعين للجنة التنفيذية (</w:t>
      </w:r>
      <w:r w:rsidR="00AE0586">
        <w:rPr>
          <w:rFonts w:hint="cs"/>
          <w:sz w:val="26"/>
          <w:szCs w:val="26"/>
          <w:rtl/>
          <w:lang w:val="en-US" w:bidi="ar-EG"/>
        </w:rPr>
        <w:t>المقرر</w:t>
      </w:r>
      <w:r w:rsidRPr="005F2675">
        <w:rPr>
          <w:sz w:val="26"/>
          <w:szCs w:val="26"/>
          <w:rtl/>
          <w:lang w:val="en-US" w:bidi="ar-EG"/>
        </w:rPr>
        <w:t xml:space="preserve"> 97/87).</w:t>
      </w:r>
    </w:p>
    <w:p w14:paraId="708E6A0D" w14:textId="146B1642" w:rsidR="00256E72" w:rsidRPr="00256E72" w:rsidRDefault="00256E72">
      <w:pPr>
        <w:pStyle w:val="StyleHeader4Para4Left0Firstline0"/>
        <w:widowControl/>
        <w:numPr>
          <w:ilvl w:val="0"/>
          <w:numId w:val="14"/>
        </w:numPr>
        <w:tabs>
          <w:tab w:val="clear" w:pos="2880"/>
          <w:tab w:val="clear" w:pos="5760"/>
          <w:tab w:val="right" w:pos="900"/>
          <w:tab w:val="left" w:pos="1080"/>
        </w:tabs>
        <w:bidi/>
        <w:ind w:hanging="630"/>
        <w:rPr>
          <w:b/>
          <w:bCs/>
          <w:sz w:val="26"/>
          <w:szCs w:val="26"/>
          <w:lang w:val="en-US" w:bidi="ar-EG"/>
        </w:rPr>
      </w:pPr>
      <w:r w:rsidRPr="00256E72">
        <w:rPr>
          <w:b/>
          <w:bCs/>
          <w:sz w:val="26"/>
          <w:szCs w:val="26"/>
          <w:rtl/>
          <w:lang w:val="en-US" w:bidi="ar-EG"/>
        </w:rPr>
        <w:t xml:space="preserve">تفعيل مراكز </w:t>
      </w:r>
      <w:r w:rsidRPr="00256E72">
        <w:rPr>
          <w:rFonts w:hint="cs"/>
          <w:b/>
          <w:bCs/>
          <w:sz w:val="26"/>
          <w:szCs w:val="26"/>
          <w:rtl/>
          <w:lang w:val="en-US" w:bidi="ar-EG"/>
        </w:rPr>
        <w:t>ال</w:t>
      </w:r>
      <w:r w:rsidRPr="00256E72">
        <w:rPr>
          <w:b/>
          <w:bCs/>
          <w:sz w:val="26"/>
          <w:szCs w:val="26"/>
          <w:rtl/>
          <w:lang w:val="en-US" w:bidi="ar-EG"/>
        </w:rPr>
        <w:t xml:space="preserve">اختبار </w:t>
      </w:r>
      <w:r w:rsidRPr="00256E72">
        <w:rPr>
          <w:rFonts w:hint="cs"/>
          <w:b/>
          <w:bCs/>
          <w:sz w:val="26"/>
          <w:szCs w:val="26"/>
          <w:rtl/>
          <w:lang w:val="en-US" w:bidi="ar-EG"/>
        </w:rPr>
        <w:t>الخاصة ب</w:t>
      </w:r>
      <w:r w:rsidRPr="00256E72">
        <w:rPr>
          <w:b/>
          <w:bCs/>
          <w:sz w:val="26"/>
          <w:szCs w:val="26"/>
          <w:rtl/>
          <w:lang w:val="en-US" w:bidi="ar-EG"/>
        </w:rPr>
        <w:t xml:space="preserve">كفاءة </w:t>
      </w:r>
      <w:r w:rsidRPr="00256E72">
        <w:rPr>
          <w:rFonts w:hint="cs"/>
          <w:b/>
          <w:bCs/>
          <w:sz w:val="26"/>
          <w:szCs w:val="26"/>
          <w:rtl/>
          <w:lang w:val="en-US" w:bidi="ar-EG"/>
        </w:rPr>
        <w:t xml:space="preserve">استخدام </w:t>
      </w:r>
      <w:r w:rsidRPr="00256E72">
        <w:rPr>
          <w:b/>
          <w:bCs/>
          <w:sz w:val="26"/>
          <w:szCs w:val="26"/>
          <w:rtl/>
          <w:lang w:val="en-US" w:bidi="ar-EG"/>
        </w:rPr>
        <w:t>الطاقة</w:t>
      </w:r>
    </w:p>
    <w:p w14:paraId="002041F1" w14:textId="68A79995" w:rsidR="00256E72" w:rsidRDefault="00A800A5" w:rsidP="00256E72">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800A5">
        <w:rPr>
          <w:sz w:val="26"/>
          <w:szCs w:val="26"/>
          <w:rtl/>
          <w:lang w:val="en-US" w:bidi="ar-EG"/>
        </w:rPr>
        <w:t xml:space="preserve">نظرت اللجنة التنفيذية </w:t>
      </w:r>
      <w:r>
        <w:rPr>
          <w:rFonts w:hint="cs"/>
          <w:sz w:val="26"/>
          <w:szCs w:val="26"/>
          <w:rtl/>
          <w:lang w:val="en-US" w:bidi="ar-EG"/>
        </w:rPr>
        <w:t xml:space="preserve">خلال </w:t>
      </w:r>
      <w:r w:rsidRPr="00A800A5">
        <w:rPr>
          <w:sz w:val="26"/>
          <w:szCs w:val="26"/>
          <w:rtl/>
          <w:lang w:val="en-US" w:bidi="ar-EG"/>
        </w:rPr>
        <w:t xml:space="preserve">الاجتماع السابع والتسعين، وعملاً </w:t>
      </w:r>
      <w:r>
        <w:rPr>
          <w:rFonts w:hint="cs"/>
          <w:sz w:val="26"/>
          <w:szCs w:val="26"/>
          <w:rtl/>
          <w:lang w:val="en-US" w:bidi="ar-EG"/>
        </w:rPr>
        <w:t>بالمقرر</w:t>
      </w:r>
      <w:r w:rsidRPr="00A800A5">
        <w:rPr>
          <w:sz w:val="26"/>
          <w:szCs w:val="26"/>
          <w:rtl/>
          <w:lang w:val="en-US" w:bidi="ar-EG"/>
        </w:rPr>
        <w:t xml:space="preserve"> 95/87(هـ)، في وثيقة بشأن تفعيل مراكز </w:t>
      </w:r>
      <w:r w:rsidR="00B21C95">
        <w:rPr>
          <w:rFonts w:hint="cs"/>
          <w:sz w:val="26"/>
          <w:szCs w:val="26"/>
          <w:rtl/>
          <w:lang w:val="en-US" w:bidi="ar-EG"/>
        </w:rPr>
        <w:t>ال</w:t>
      </w:r>
      <w:r w:rsidRPr="00A800A5">
        <w:rPr>
          <w:sz w:val="26"/>
          <w:szCs w:val="26"/>
          <w:rtl/>
          <w:lang w:val="en-US" w:bidi="ar-EG"/>
        </w:rPr>
        <w:t xml:space="preserve">اختبار </w:t>
      </w:r>
      <w:r w:rsidR="00B21C95">
        <w:rPr>
          <w:rFonts w:hint="cs"/>
          <w:sz w:val="26"/>
          <w:szCs w:val="26"/>
          <w:rtl/>
          <w:lang w:val="en-US" w:bidi="ar-EG"/>
        </w:rPr>
        <w:t>الخاصة ب</w:t>
      </w:r>
      <w:r w:rsidRPr="00A800A5">
        <w:rPr>
          <w:sz w:val="26"/>
          <w:szCs w:val="26"/>
          <w:rtl/>
          <w:lang w:val="en-US" w:bidi="ar-EG"/>
        </w:rPr>
        <w:t>كفاءة</w:t>
      </w:r>
      <w:r w:rsidR="00B21C95">
        <w:rPr>
          <w:rFonts w:hint="cs"/>
          <w:sz w:val="26"/>
          <w:szCs w:val="26"/>
          <w:rtl/>
          <w:lang w:val="en-US" w:bidi="ar-EG"/>
        </w:rPr>
        <w:t xml:space="preserve"> استخدام</w:t>
      </w:r>
      <w:r w:rsidRPr="00A800A5">
        <w:rPr>
          <w:sz w:val="26"/>
          <w:szCs w:val="26"/>
          <w:rtl/>
          <w:lang w:val="en-US" w:bidi="ar-EG"/>
        </w:rPr>
        <w:t xml:space="preserve"> الطاقة.</w:t>
      </w:r>
      <w:r w:rsidR="001E27A4">
        <w:rPr>
          <w:rStyle w:val="FootnoteReference"/>
          <w:sz w:val="26"/>
          <w:szCs w:val="26"/>
          <w:rtl/>
          <w:lang w:val="en-US" w:bidi="ar-EG"/>
        </w:rPr>
        <w:footnoteReference w:id="5"/>
      </w:r>
      <w:r w:rsidRPr="00A800A5">
        <w:rPr>
          <w:sz w:val="26"/>
          <w:szCs w:val="26"/>
          <w:rtl/>
          <w:lang w:val="en-US" w:bidi="ar-EG"/>
        </w:rPr>
        <w:t xml:space="preserve"> وبعد مناقشة الموضوع من </w:t>
      </w:r>
      <w:r w:rsidR="008F48C4">
        <w:rPr>
          <w:rFonts w:hint="cs"/>
          <w:sz w:val="26"/>
          <w:szCs w:val="26"/>
          <w:rtl/>
          <w:lang w:val="en-US" w:bidi="ar-EG"/>
        </w:rPr>
        <w:t>جانب</w:t>
      </w:r>
      <w:r w:rsidRPr="00A800A5">
        <w:rPr>
          <w:sz w:val="26"/>
          <w:szCs w:val="26"/>
          <w:rtl/>
          <w:lang w:val="en-US" w:bidi="ar-EG"/>
        </w:rPr>
        <w:t xml:space="preserve"> فريق الاتصال </w:t>
      </w:r>
      <w:r w:rsidR="008F48C4">
        <w:rPr>
          <w:rFonts w:hint="cs"/>
          <w:sz w:val="26"/>
          <w:szCs w:val="26"/>
          <w:rtl/>
          <w:lang w:val="en-US" w:bidi="ar-EG"/>
        </w:rPr>
        <w:t xml:space="preserve">المعني بالنظر في </w:t>
      </w:r>
      <w:r w:rsidRPr="00A800A5">
        <w:rPr>
          <w:sz w:val="26"/>
          <w:szCs w:val="26"/>
          <w:rtl/>
          <w:lang w:val="en-US" w:bidi="ar-EG"/>
        </w:rPr>
        <w:t>تفعيل مراكز التميز</w:t>
      </w:r>
      <w:r w:rsidR="00B21C95">
        <w:rPr>
          <w:rFonts w:hint="cs"/>
          <w:sz w:val="26"/>
          <w:szCs w:val="26"/>
          <w:rtl/>
          <w:lang w:val="en-US" w:bidi="ar-EG"/>
        </w:rPr>
        <w:t xml:space="preserve"> من</w:t>
      </w:r>
      <w:r w:rsidR="008F48C4">
        <w:rPr>
          <w:rFonts w:hint="cs"/>
          <w:sz w:val="26"/>
          <w:szCs w:val="26"/>
          <w:rtl/>
          <w:lang w:val="en-US" w:bidi="ar-EG"/>
        </w:rPr>
        <w:t xml:space="preserve"> أجل</w:t>
      </w:r>
      <w:r w:rsidR="00B21C95">
        <w:rPr>
          <w:rFonts w:hint="cs"/>
          <w:sz w:val="26"/>
          <w:szCs w:val="26"/>
          <w:rtl/>
          <w:lang w:val="en-US" w:bidi="ar-EG"/>
        </w:rPr>
        <w:t xml:space="preserve"> ال</w:t>
      </w:r>
      <w:r w:rsidRPr="00A800A5">
        <w:rPr>
          <w:sz w:val="26"/>
          <w:szCs w:val="26"/>
          <w:rtl/>
          <w:lang w:val="en-US" w:bidi="ar-EG"/>
        </w:rPr>
        <w:t xml:space="preserve">تبريد المستدام، قررت اللجنة التنفيذية النظر في تقديم تمويل لتعزيز أو تطوير مراكز </w:t>
      </w:r>
      <w:r w:rsidR="008F48C4">
        <w:rPr>
          <w:rFonts w:hint="cs"/>
          <w:sz w:val="26"/>
          <w:szCs w:val="26"/>
          <w:rtl/>
          <w:lang w:val="en-US" w:bidi="ar-EG"/>
        </w:rPr>
        <w:t>ال</w:t>
      </w:r>
      <w:r w:rsidR="008F48C4" w:rsidRPr="00A800A5">
        <w:rPr>
          <w:sz w:val="26"/>
          <w:szCs w:val="26"/>
          <w:rtl/>
          <w:lang w:val="en-US" w:bidi="ar-EG"/>
        </w:rPr>
        <w:t xml:space="preserve">اختبار </w:t>
      </w:r>
      <w:r w:rsidR="008F48C4">
        <w:rPr>
          <w:rFonts w:hint="cs"/>
          <w:sz w:val="26"/>
          <w:szCs w:val="26"/>
          <w:rtl/>
          <w:lang w:val="en-US" w:bidi="ar-EG"/>
        </w:rPr>
        <w:t>الخاصة ب</w:t>
      </w:r>
      <w:r w:rsidR="008F48C4" w:rsidRPr="00A800A5">
        <w:rPr>
          <w:sz w:val="26"/>
          <w:szCs w:val="26"/>
          <w:rtl/>
          <w:lang w:val="en-US" w:bidi="ar-EG"/>
        </w:rPr>
        <w:t>كفاءة</w:t>
      </w:r>
      <w:r w:rsidR="008F48C4">
        <w:rPr>
          <w:rFonts w:hint="cs"/>
          <w:sz w:val="26"/>
          <w:szCs w:val="26"/>
          <w:rtl/>
          <w:lang w:val="en-US" w:bidi="ar-EG"/>
        </w:rPr>
        <w:t xml:space="preserve"> استخدام</w:t>
      </w:r>
      <w:r w:rsidR="008F48C4" w:rsidRPr="00A800A5">
        <w:rPr>
          <w:sz w:val="26"/>
          <w:szCs w:val="26"/>
          <w:rtl/>
          <w:lang w:val="en-US" w:bidi="ar-EG"/>
        </w:rPr>
        <w:t xml:space="preserve"> الطاقة</w:t>
      </w:r>
      <w:r w:rsidR="008F48C4">
        <w:rPr>
          <w:rFonts w:hint="cs"/>
          <w:sz w:val="26"/>
          <w:szCs w:val="26"/>
          <w:rtl/>
          <w:lang w:val="en-US" w:bidi="ar-EG"/>
        </w:rPr>
        <w:t xml:space="preserve"> </w:t>
      </w:r>
      <w:r w:rsidRPr="00A800A5">
        <w:rPr>
          <w:sz w:val="26"/>
          <w:szCs w:val="26"/>
          <w:rtl/>
          <w:lang w:val="en-US" w:bidi="ar-EG"/>
        </w:rPr>
        <w:t xml:space="preserve">القائمة في البلدان الصناعية، في سياق المقترحات المقدمة بموجب </w:t>
      </w:r>
      <w:r w:rsidR="00D90E50">
        <w:rPr>
          <w:rFonts w:hint="cs"/>
          <w:sz w:val="26"/>
          <w:szCs w:val="26"/>
          <w:rtl/>
          <w:lang w:val="en-US" w:bidi="ar-EG"/>
        </w:rPr>
        <w:t>المقرر</w:t>
      </w:r>
      <w:r w:rsidRPr="00A800A5">
        <w:rPr>
          <w:sz w:val="26"/>
          <w:szCs w:val="26"/>
          <w:rtl/>
          <w:lang w:val="en-US" w:bidi="ar-EG"/>
        </w:rPr>
        <w:t xml:space="preserve"> 94/60، مع مراعاة المعلومات الواردة في الوثيقة المذكورة آنفاً بشأن تفعيل مراكز </w:t>
      </w:r>
      <w:r w:rsidR="00D90E50">
        <w:rPr>
          <w:rFonts w:hint="cs"/>
          <w:sz w:val="26"/>
          <w:szCs w:val="26"/>
          <w:rtl/>
          <w:lang w:val="en-US" w:bidi="ar-EG"/>
        </w:rPr>
        <w:t>ال</w:t>
      </w:r>
      <w:r w:rsidR="00D90E50" w:rsidRPr="00A800A5">
        <w:rPr>
          <w:sz w:val="26"/>
          <w:szCs w:val="26"/>
          <w:rtl/>
          <w:lang w:val="en-US" w:bidi="ar-EG"/>
        </w:rPr>
        <w:t xml:space="preserve">اختبار </w:t>
      </w:r>
      <w:r w:rsidR="00D90E50">
        <w:rPr>
          <w:rFonts w:hint="cs"/>
          <w:sz w:val="26"/>
          <w:szCs w:val="26"/>
          <w:rtl/>
          <w:lang w:val="en-US" w:bidi="ar-EG"/>
        </w:rPr>
        <w:t>الخاصة ب</w:t>
      </w:r>
      <w:r w:rsidR="00D90E50" w:rsidRPr="00A800A5">
        <w:rPr>
          <w:sz w:val="26"/>
          <w:szCs w:val="26"/>
          <w:rtl/>
          <w:lang w:val="en-US" w:bidi="ar-EG"/>
        </w:rPr>
        <w:t>كفاءة</w:t>
      </w:r>
      <w:r w:rsidR="00D90E50">
        <w:rPr>
          <w:rFonts w:hint="cs"/>
          <w:sz w:val="26"/>
          <w:szCs w:val="26"/>
          <w:rtl/>
          <w:lang w:val="en-US" w:bidi="ar-EG"/>
        </w:rPr>
        <w:t xml:space="preserve"> استخدام</w:t>
      </w:r>
      <w:r w:rsidR="00D90E50" w:rsidRPr="00A800A5">
        <w:rPr>
          <w:sz w:val="26"/>
          <w:szCs w:val="26"/>
          <w:rtl/>
          <w:lang w:val="en-US" w:bidi="ar-EG"/>
        </w:rPr>
        <w:t xml:space="preserve"> الطاقة</w:t>
      </w:r>
      <w:r w:rsidRPr="00A800A5">
        <w:rPr>
          <w:sz w:val="26"/>
          <w:szCs w:val="26"/>
          <w:rtl/>
          <w:lang w:val="en-US" w:bidi="ar-EG"/>
        </w:rPr>
        <w:t xml:space="preserve">. وطلبت اللجنة </w:t>
      </w:r>
      <w:r w:rsidR="00D90E50">
        <w:rPr>
          <w:rFonts w:hint="cs"/>
          <w:sz w:val="26"/>
          <w:szCs w:val="26"/>
          <w:rtl/>
          <w:lang w:val="en-US" w:bidi="ar-EG"/>
        </w:rPr>
        <w:t>إلى</w:t>
      </w:r>
      <w:r w:rsidRPr="00A800A5">
        <w:rPr>
          <w:sz w:val="26"/>
          <w:szCs w:val="26"/>
          <w:rtl/>
          <w:lang w:val="en-US" w:bidi="ar-EG"/>
        </w:rPr>
        <w:t xml:space="preserve"> أمانة الصندوق إعداد وثيقة، للاجتماع الثامن والتسعين، تتضمن معلومات إضافية حول الغرض </w:t>
      </w:r>
      <w:r w:rsidR="00D90E50">
        <w:rPr>
          <w:rFonts w:hint="cs"/>
          <w:sz w:val="26"/>
          <w:szCs w:val="26"/>
          <w:rtl/>
          <w:lang w:val="en-US" w:bidi="ar-EG"/>
        </w:rPr>
        <w:t xml:space="preserve">من إنشاء </w:t>
      </w:r>
      <w:r w:rsidR="00914DA5" w:rsidRPr="00A800A5">
        <w:rPr>
          <w:sz w:val="26"/>
          <w:szCs w:val="26"/>
          <w:rtl/>
          <w:lang w:val="en-US" w:bidi="ar-EG"/>
        </w:rPr>
        <w:t xml:space="preserve">مراكز </w:t>
      </w:r>
      <w:r w:rsidR="00914DA5">
        <w:rPr>
          <w:rFonts w:hint="cs"/>
          <w:sz w:val="26"/>
          <w:szCs w:val="26"/>
          <w:rtl/>
          <w:lang w:val="en-US" w:bidi="ar-EG"/>
        </w:rPr>
        <w:t>ال</w:t>
      </w:r>
      <w:r w:rsidR="00914DA5" w:rsidRPr="00A800A5">
        <w:rPr>
          <w:sz w:val="26"/>
          <w:szCs w:val="26"/>
          <w:rtl/>
          <w:lang w:val="en-US" w:bidi="ar-EG"/>
        </w:rPr>
        <w:t xml:space="preserve">اختبار </w:t>
      </w:r>
      <w:r w:rsidR="00914DA5">
        <w:rPr>
          <w:rFonts w:hint="cs"/>
          <w:sz w:val="26"/>
          <w:szCs w:val="26"/>
          <w:rtl/>
          <w:lang w:val="en-US" w:bidi="ar-EG"/>
        </w:rPr>
        <w:t>الخاصة ب</w:t>
      </w:r>
      <w:r w:rsidR="00914DA5" w:rsidRPr="00A800A5">
        <w:rPr>
          <w:sz w:val="26"/>
          <w:szCs w:val="26"/>
          <w:rtl/>
          <w:lang w:val="en-US" w:bidi="ar-EG"/>
        </w:rPr>
        <w:t>كفاءة</w:t>
      </w:r>
      <w:r w:rsidR="00914DA5">
        <w:rPr>
          <w:rFonts w:hint="cs"/>
          <w:sz w:val="26"/>
          <w:szCs w:val="26"/>
          <w:rtl/>
          <w:lang w:val="en-US" w:bidi="ar-EG"/>
        </w:rPr>
        <w:t xml:space="preserve"> استخدام</w:t>
      </w:r>
      <w:r w:rsidR="00914DA5" w:rsidRPr="00A800A5">
        <w:rPr>
          <w:sz w:val="26"/>
          <w:szCs w:val="26"/>
          <w:rtl/>
          <w:lang w:val="en-US" w:bidi="ar-EG"/>
        </w:rPr>
        <w:t xml:space="preserve"> الطاقة</w:t>
      </w:r>
      <w:r w:rsidR="00914DA5">
        <w:rPr>
          <w:rFonts w:hint="cs"/>
          <w:sz w:val="26"/>
          <w:szCs w:val="26"/>
          <w:rtl/>
          <w:lang w:val="en-US" w:bidi="ar-EG"/>
        </w:rPr>
        <w:t xml:space="preserve"> الجديدة </w:t>
      </w:r>
      <w:r w:rsidRPr="00A800A5">
        <w:rPr>
          <w:sz w:val="26"/>
          <w:szCs w:val="26"/>
          <w:rtl/>
          <w:lang w:val="en-US" w:bidi="ar-EG"/>
        </w:rPr>
        <w:t>في البلدان غير الصناعية</w:t>
      </w:r>
      <w:r w:rsidR="00A46DDB">
        <w:rPr>
          <w:rFonts w:hint="cs"/>
          <w:sz w:val="26"/>
          <w:szCs w:val="26"/>
          <w:rtl/>
          <w:lang w:val="en-US" w:bidi="ar-EG"/>
        </w:rPr>
        <w:t xml:space="preserve"> وهدفها وطُرق استدامتها</w:t>
      </w:r>
      <w:r w:rsidRPr="00A800A5">
        <w:rPr>
          <w:sz w:val="26"/>
          <w:szCs w:val="26"/>
          <w:rtl/>
          <w:lang w:val="en-US" w:bidi="ar-EG"/>
        </w:rPr>
        <w:t xml:space="preserve">، مع إمكانية تحديد منطقة فرعية أو أكثر تحتاج إلى مثل هذه المراكز لمساعدة </w:t>
      </w:r>
      <w:r w:rsidR="00CA0199">
        <w:rPr>
          <w:rFonts w:hint="cs"/>
          <w:sz w:val="26"/>
          <w:szCs w:val="26"/>
          <w:rtl/>
          <w:lang w:val="en-US" w:bidi="ar-EG"/>
        </w:rPr>
        <w:t>ال</w:t>
      </w:r>
      <w:r w:rsidRPr="00A800A5">
        <w:rPr>
          <w:sz w:val="26"/>
          <w:szCs w:val="26"/>
          <w:rtl/>
          <w:lang w:val="en-US" w:bidi="ar-EG"/>
        </w:rPr>
        <w:t>بلدان</w:t>
      </w:r>
      <w:r w:rsidR="00CA0199">
        <w:rPr>
          <w:rFonts w:hint="cs"/>
          <w:sz w:val="26"/>
          <w:szCs w:val="26"/>
          <w:rtl/>
          <w:lang w:val="en-US" w:bidi="ar-EG"/>
        </w:rPr>
        <w:t xml:space="preserve"> العاملة بمقتضى</w:t>
      </w:r>
      <w:r w:rsidRPr="00A800A5">
        <w:rPr>
          <w:sz w:val="26"/>
          <w:szCs w:val="26"/>
          <w:rtl/>
          <w:lang w:val="en-US" w:bidi="ar-EG"/>
        </w:rPr>
        <w:t xml:space="preserve"> المادة 5 في تلبية </w:t>
      </w:r>
      <w:r w:rsidR="00CA0199">
        <w:rPr>
          <w:rFonts w:hint="cs"/>
          <w:sz w:val="26"/>
          <w:szCs w:val="26"/>
          <w:rtl/>
          <w:lang w:val="en-US" w:bidi="ar-EG"/>
        </w:rPr>
        <w:t>ال</w:t>
      </w:r>
      <w:r w:rsidRPr="00A800A5">
        <w:rPr>
          <w:sz w:val="26"/>
          <w:szCs w:val="26"/>
          <w:rtl/>
          <w:lang w:val="en-US" w:bidi="ar-EG"/>
        </w:rPr>
        <w:t xml:space="preserve">معايير </w:t>
      </w:r>
      <w:r w:rsidR="00CA0199">
        <w:rPr>
          <w:rFonts w:hint="cs"/>
          <w:sz w:val="26"/>
          <w:szCs w:val="26"/>
          <w:rtl/>
          <w:lang w:val="en-US" w:bidi="ar-EG"/>
        </w:rPr>
        <w:t>الدنيا لأداء</w:t>
      </w:r>
      <w:r w:rsidRPr="00A800A5">
        <w:rPr>
          <w:sz w:val="26"/>
          <w:szCs w:val="26"/>
          <w:rtl/>
          <w:lang w:val="en-US" w:bidi="ar-EG"/>
        </w:rPr>
        <w:t xml:space="preserve"> الطاقة التي تم تطويرها بدعم من الصندوق المتعدد الأطراف (</w:t>
      </w:r>
      <w:r w:rsidR="00CA0199">
        <w:rPr>
          <w:rFonts w:hint="cs"/>
          <w:sz w:val="26"/>
          <w:szCs w:val="26"/>
          <w:rtl/>
          <w:lang w:val="en-US" w:bidi="ar-EG"/>
        </w:rPr>
        <w:t>المقرر</w:t>
      </w:r>
      <w:r w:rsidRPr="00A800A5">
        <w:rPr>
          <w:sz w:val="26"/>
          <w:szCs w:val="26"/>
          <w:rtl/>
          <w:lang w:val="en-US" w:bidi="ar-EG"/>
        </w:rPr>
        <w:t xml:space="preserve"> 97/88).</w:t>
      </w:r>
    </w:p>
    <w:p w14:paraId="6FA76493" w14:textId="0FAED917" w:rsidR="004C5367" w:rsidRPr="00DA12BE" w:rsidRDefault="004C5367" w:rsidP="004C5367">
      <w:pPr>
        <w:pStyle w:val="StyleHeader4Para4Left0Firstline0"/>
        <w:widowControl/>
        <w:numPr>
          <w:ilvl w:val="0"/>
          <w:numId w:val="10"/>
        </w:numPr>
        <w:tabs>
          <w:tab w:val="clear" w:pos="2880"/>
          <w:tab w:val="clear" w:pos="5760"/>
          <w:tab w:val="left" w:pos="855"/>
        </w:tabs>
        <w:bidi/>
        <w:ind w:left="4" w:firstLine="0"/>
        <w:rPr>
          <w:sz w:val="26"/>
          <w:szCs w:val="26"/>
          <w:highlight w:val="yellow"/>
          <w:lang w:val="en-US" w:bidi="ar-EG"/>
        </w:rPr>
      </w:pPr>
      <w:r w:rsidRPr="00DA12BE">
        <w:rPr>
          <w:sz w:val="26"/>
          <w:szCs w:val="26"/>
          <w:highlight w:val="yellow"/>
          <w:rtl/>
          <w:lang w:val="en-US" w:bidi="ar-EG"/>
        </w:rPr>
        <w:t>[</w:t>
      </w:r>
      <w:r w:rsidRPr="00DA12BE">
        <w:rPr>
          <w:rFonts w:hint="cs"/>
          <w:sz w:val="26"/>
          <w:szCs w:val="26"/>
          <w:highlight w:val="yellow"/>
          <w:rtl/>
          <w:lang w:val="en-US" w:bidi="ar-EG"/>
        </w:rPr>
        <w:t>و</w:t>
      </w:r>
      <w:r w:rsidRPr="00DA12BE">
        <w:rPr>
          <w:sz w:val="26"/>
          <w:szCs w:val="26"/>
          <w:highlight w:val="yellow"/>
          <w:rtl/>
          <w:lang w:val="en-US" w:bidi="ar-EG"/>
        </w:rPr>
        <w:t xml:space="preserve">في </w:t>
      </w:r>
      <w:r w:rsidRPr="00DA12BE">
        <w:rPr>
          <w:rFonts w:hint="cs"/>
          <w:sz w:val="26"/>
          <w:szCs w:val="26"/>
          <w:highlight w:val="yellow"/>
          <w:rtl/>
          <w:lang w:val="en-US" w:bidi="ar-EG"/>
        </w:rPr>
        <w:t xml:space="preserve">الاجتماع </w:t>
      </w:r>
      <w:r w:rsidR="00544BBF">
        <w:rPr>
          <w:rFonts w:hint="cs"/>
          <w:sz w:val="26"/>
          <w:szCs w:val="26"/>
          <w:highlight w:val="yellow"/>
          <w:rtl/>
          <w:lang w:val="en-US" w:bidi="ar-EG"/>
        </w:rPr>
        <w:t>الثامن</w:t>
      </w:r>
      <w:r w:rsidRPr="00DA12BE">
        <w:rPr>
          <w:rFonts w:hint="cs"/>
          <w:sz w:val="26"/>
          <w:szCs w:val="26"/>
          <w:highlight w:val="yellow"/>
          <w:rtl/>
          <w:lang w:val="en-US" w:bidi="ar-EG"/>
        </w:rPr>
        <w:t xml:space="preserve"> والتسعين</w:t>
      </w:r>
      <w:r w:rsidRPr="00DA12BE">
        <w:rPr>
          <w:sz w:val="26"/>
          <w:szCs w:val="26"/>
          <w:highlight w:val="yellow"/>
          <w:rtl/>
          <w:lang w:val="en-US" w:bidi="ar-EG"/>
        </w:rPr>
        <w:t>...]</w:t>
      </w:r>
    </w:p>
    <w:p w14:paraId="08E08E63" w14:textId="1AC8DD90" w:rsidR="005057BE" w:rsidRPr="005057BE" w:rsidRDefault="005057BE">
      <w:pPr>
        <w:pStyle w:val="StyleHeader4Para4Left0Firstline0"/>
        <w:widowControl/>
        <w:numPr>
          <w:ilvl w:val="0"/>
          <w:numId w:val="12"/>
        </w:numPr>
        <w:tabs>
          <w:tab w:val="clear" w:pos="2880"/>
          <w:tab w:val="clear" w:pos="5760"/>
          <w:tab w:val="left" w:pos="855"/>
        </w:tabs>
        <w:bidi/>
        <w:ind w:left="0" w:firstLine="0"/>
        <w:rPr>
          <w:b/>
          <w:bCs/>
          <w:sz w:val="26"/>
          <w:szCs w:val="26"/>
          <w:rtl/>
          <w:lang w:val="en-US"/>
        </w:rPr>
      </w:pPr>
      <w:r w:rsidRPr="005057BE">
        <w:rPr>
          <w:b/>
          <w:bCs/>
          <w:sz w:val="26"/>
          <w:szCs w:val="26"/>
          <w:rtl/>
          <w:lang w:val="en-US"/>
        </w:rPr>
        <w:t xml:space="preserve">النظر في توفير نافذة تمويل </w:t>
      </w:r>
      <w:r w:rsidR="00892903">
        <w:rPr>
          <w:rFonts w:hint="cs"/>
          <w:b/>
          <w:bCs/>
          <w:sz w:val="26"/>
          <w:szCs w:val="26"/>
          <w:rtl/>
          <w:lang w:val="en-US"/>
        </w:rPr>
        <w:t>تمشياً</w:t>
      </w:r>
      <w:r w:rsidR="00542031" w:rsidRPr="00542031">
        <w:rPr>
          <w:b/>
          <w:bCs/>
          <w:sz w:val="26"/>
          <w:szCs w:val="26"/>
          <w:rtl/>
          <w:lang w:val="en-US"/>
        </w:rPr>
        <w:t xml:space="preserve"> مع </w:t>
      </w:r>
      <w:r w:rsidR="00542031">
        <w:rPr>
          <w:rFonts w:hint="cs"/>
          <w:b/>
          <w:bCs/>
          <w:sz w:val="26"/>
          <w:szCs w:val="26"/>
          <w:rtl/>
          <w:lang w:val="en-US"/>
        </w:rPr>
        <w:t xml:space="preserve">المقرر 35/11 </w:t>
      </w:r>
      <w:r w:rsidR="00542031" w:rsidRPr="00542031">
        <w:rPr>
          <w:b/>
          <w:bCs/>
          <w:sz w:val="26"/>
          <w:szCs w:val="26"/>
          <w:rtl/>
          <w:lang w:val="en-US"/>
        </w:rPr>
        <w:t xml:space="preserve">الصادر عن الاجتماع الخامس والثلاثين للأطراف بشأن إدارة دورة حياة </w:t>
      </w:r>
      <w:r w:rsidR="00773072">
        <w:rPr>
          <w:rFonts w:hint="cs"/>
          <w:b/>
          <w:bCs/>
          <w:sz w:val="26"/>
          <w:szCs w:val="26"/>
          <w:rtl/>
          <w:lang w:val="en-US"/>
        </w:rPr>
        <w:t>غازات التبريد</w:t>
      </w:r>
    </w:p>
    <w:p w14:paraId="2C951DDD" w14:textId="31231FC4" w:rsidR="004C5367" w:rsidRDefault="00DA6ED7" w:rsidP="004C5367">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DA6ED7">
        <w:rPr>
          <w:sz w:val="26"/>
          <w:szCs w:val="26"/>
          <w:rtl/>
          <w:lang w:val="en-US" w:bidi="ar-EG"/>
        </w:rPr>
        <w:t xml:space="preserve">نظرت اللجنة التنفيذية في اجتماعها السابع والتسعين، في تقرير أُعدّ عملاً </w:t>
      </w:r>
      <w:r>
        <w:rPr>
          <w:rFonts w:hint="cs"/>
          <w:sz w:val="26"/>
          <w:szCs w:val="26"/>
          <w:rtl/>
          <w:lang w:val="en-US" w:bidi="ar-EG"/>
        </w:rPr>
        <w:t>بالمقرر</w:t>
      </w:r>
      <w:r w:rsidRPr="00DA6ED7">
        <w:rPr>
          <w:sz w:val="26"/>
          <w:szCs w:val="26"/>
          <w:rtl/>
          <w:lang w:val="en-US" w:bidi="ar-EG"/>
        </w:rPr>
        <w:t xml:space="preserve"> 93/104 بشأن إدارة دورة حياة </w:t>
      </w:r>
      <w:r>
        <w:rPr>
          <w:rFonts w:hint="cs"/>
          <w:sz w:val="26"/>
          <w:szCs w:val="26"/>
          <w:rtl/>
          <w:lang w:val="en-US" w:bidi="ar-EG"/>
        </w:rPr>
        <w:t>غازات التبريد</w:t>
      </w:r>
      <w:r w:rsidRPr="00DA6ED7">
        <w:rPr>
          <w:sz w:val="26"/>
          <w:szCs w:val="26"/>
          <w:rtl/>
          <w:lang w:val="en-US" w:bidi="ar-EG"/>
        </w:rPr>
        <w:t xml:space="preserve">، بهدف دراسة </w:t>
      </w:r>
      <w:r w:rsidR="009479B2">
        <w:rPr>
          <w:rFonts w:hint="cs"/>
          <w:sz w:val="26"/>
          <w:szCs w:val="26"/>
          <w:rtl/>
          <w:lang w:val="en-US" w:bidi="ar-EG"/>
        </w:rPr>
        <w:t>توفير</w:t>
      </w:r>
      <w:r w:rsidRPr="00DA6ED7">
        <w:rPr>
          <w:sz w:val="26"/>
          <w:szCs w:val="26"/>
          <w:rtl/>
          <w:lang w:val="en-US" w:bidi="ar-EG"/>
        </w:rPr>
        <w:t xml:space="preserve"> نافذة تمويل</w:t>
      </w:r>
      <w:r w:rsidR="009479B2">
        <w:rPr>
          <w:rFonts w:hint="cs"/>
          <w:sz w:val="26"/>
          <w:szCs w:val="26"/>
          <w:rtl/>
          <w:lang w:val="en-US" w:bidi="ar-EG"/>
        </w:rPr>
        <w:t xml:space="preserve"> تمشياً </w:t>
      </w:r>
      <w:r w:rsidRPr="00DA6ED7">
        <w:rPr>
          <w:sz w:val="26"/>
          <w:szCs w:val="26"/>
          <w:rtl/>
          <w:lang w:val="en-US" w:bidi="ar-EG"/>
        </w:rPr>
        <w:t xml:space="preserve">مع </w:t>
      </w:r>
      <w:r w:rsidR="009479B2">
        <w:rPr>
          <w:rFonts w:hint="cs"/>
          <w:sz w:val="26"/>
          <w:szCs w:val="26"/>
          <w:rtl/>
          <w:lang w:val="en-US" w:bidi="ar-EG"/>
        </w:rPr>
        <w:t>المقرر 35/11.</w:t>
      </w:r>
      <w:r w:rsidR="00D23F50">
        <w:rPr>
          <w:rStyle w:val="FootnoteReference"/>
          <w:sz w:val="26"/>
          <w:szCs w:val="26"/>
          <w:rtl/>
          <w:lang w:val="en-US" w:bidi="ar-EG"/>
        </w:rPr>
        <w:footnoteReference w:id="6"/>
      </w:r>
      <w:r w:rsidRPr="00DA6ED7">
        <w:rPr>
          <w:sz w:val="26"/>
          <w:szCs w:val="26"/>
          <w:rtl/>
          <w:lang w:val="en-US" w:bidi="ar-EG"/>
        </w:rPr>
        <w:t xml:space="preserve"> وبعد مناقشات جرت في فريق اتصال، قررت اللجنة تشجيع الوكالات الثنائية والوكالات المنفذة على تكثيف جهودها لمساعدة </w:t>
      </w:r>
      <w:r w:rsidR="00443B6A">
        <w:rPr>
          <w:rFonts w:hint="cs"/>
          <w:sz w:val="26"/>
          <w:szCs w:val="26"/>
          <w:rtl/>
          <w:lang w:val="en-US" w:bidi="ar-EG"/>
        </w:rPr>
        <w:t xml:space="preserve">البلدان العاملة بمقتضى </w:t>
      </w:r>
      <w:r w:rsidRPr="00DA6ED7">
        <w:rPr>
          <w:sz w:val="26"/>
          <w:szCs w:val="26"/>
          <w:rtl/>
          <w:lang w:val="en-US" w:bidi="ar-EG"/>
        </w:rPr>
        <w:t xml:space="preserve">المادة 5 على إنجاز المشاريع بموجب </w:t>
      </w:r>
      <w:r w:rsidR="00443B6A">
        <w:rPr>
          <w:rFonts w:hint="cs"/>
          <w:sz w:val="26"/>
          <w:szCs w:val="26"/>
          <w:rtl/>
          <w:lang w:val="en-US" w:bidi="ar-EG"/>
        </w:rPr>
        <w:t>المقرر</w:t>
      </w:r>
      <w:r w:rsidRPr="00DA6ED7">
        <w:rPr>
          <w:sz w:val="26"/>
          <w:szCs w:val="26"/>
          <w:rtl/>
          <w:lang w:val="en-US" w:bidi="ar-EG"/>
        </w:rPr>
        <w:t xml:space="preserve"> 91/66 في أقرب وقت ممكن، وتقديم التقارير النهائية ونسخة من قوائم الجرد الوطنية وخطط العمل الوطنية الناتجة</w:t>
      </w:r>
      <w:r w:rsidR="00CB5A81">
        <w:rPr>
          <w:rFonts w:hint="cs"/>
          <w:sz w:val="26"/>
          <w:szCs w:val="26"/>
          <w:rtl/>
          <w:lang w:val="en-US" w:bidi="ar-EG"/>
        </w:rPr>
        <w:t xml:space="preserve"> عن ذلك</w:t>
      </w:r>
      <w:r w:rsidRPr="00DA6ED7">
        <w:rPr>
          <w:sz w:val="26"/>
          <w:szCs w:val="26"/>
          <w:rtl/>
          <w:lang w:val="en-US" w:bidi="ar-EG"/>
        </w:rPr>
        <w:t xml:space="preserve">. وطُلب </w:t>
      </w:r>
      <w:r w:rsidR="00CB5A81">
        <w:rPr>
          <w:rFonts w:hint="cs"/>
          <w:sz w:val="26"/>
          <w:szCs w:val="26"/>
          <w:rtl/>
          <w:lang w:val="en-US" w:bidi="ar-EG"/>
        </w:rPr>
        <w:t>إلى</w:t>
      </w:r>
      <w:r w:rsidRPr="00DA6ED7">
        <w:rPr>
          <w:sz w:val="26"/>
          <w:szCs w:val="26"/>
          <w:rtl/>
          <w:lang w:val="en-US" w:bidi="ar-EG"/>
        </w:rPr>
        <w:t xml:space="preserve"> أمانة الصندوق </w:t>
      </w:r>
      <w:r w:rsidR="00920943">
        <w:rPr>
          <w:rFonts w:hint="cs"/>
          <w:sz w:val="26"/>
          <w:szCs w:val="26"/>
          <w:rtl/>
          <w:lang w:val="en-US" w:bidi="ar-EG"/>
        </w:rPr>
        <w:t>أن تُحدّث</w:t>
      </w:r>
      <w:r w:rsidR="00E07892">
        <w:rPr>
          <w:rFonts w:hint="cs"/>
          <w:sz w:val="26"/>
          <w:szCs w:val="26"/>
          <w:rtl/>
          <w:lang w:val="en-US" w:bidi="ar-EG"/>
        </w:rPr>
        <w:t>، في الاجتماع التاسع والتسعين،</w:t>
      </w:r>
      <w:r w:rsidRPr="00DA6ED7">
        <w:rPr>
          <w:sz w:val="26"/>
          <w:szCs w:val="26"/>
          <w:rtl/>
          <w:lang w:val="en-US" w:bidi="ar-EG"/>
        </w:rPr>
        <w:t xml:space="preserve"> المعلومات الواردة في التقرير المُعدّ عملاً </w:t>
      </w:r>
      <w:r w:rsidR="00CB5A81">
        <w:rPr>
          <w:rFonts w:hint="cs"/>
          <w:sz w:val="26"/>
          <w:szCs w:val="26"/>
          <w:rtl/>
          <w:lang w:val="en-US" w:bidi="ar-EG"/>
        </w:rPr>
        <w:t>بالمقرر</w:t>
      </w:r>
      <w:r w:rsidRPr="00DA6ED7">
        <w:rPr>
          <w:sz w:val="26"/>
          <w:szCs w:val="26"/>
          <w:rtl/>
          <w:lang w:val="en-US" w:bidi="ar-EG"/>
        </w:rPr>
        <w:t xml:space="preserve"> 93/104، في ضوء مشاريع قوائم الجرد والخطط الوطنية </w:t>
      </w:r>
      <w:r w:rsidR="003944CC">
        <w:rPr>
          <w:rFonts w:hint="cs"/>
          <w:sz w:val="26"/>
          <w:szCs w:val="26"/>
          <w:rtl/>
          <w:lang w:val="en-US" w:bidi="ar-EG"/>
        </w:rPr>
        <w:t>المنجزة</w:t>
      </w:r>
      <w:r w:rsidRPr="00DA6ED7">
        <w:rPr>
          <w:sz w:val="26"/>
          <w:szCs w:val="26"/>
          <w:rtl/>
          <w:lang w:val="en-US" w:bidi="ar-EG"/>
        </w:rPr>
        <w:t xml:space="preserve">، وغيرها من المعلومات ذات الصلة، بما في ذلك المعلومات المتعلقة بنقل المواد الخاضعة للرقابة بغرض </w:t>
      </w:r>
      <w:r w:rsidR="00E74DB4">
        <w:rPr>
          <w:rFonts w:hint="cs"/>
          <w:sz w:val="26"/>
          <w:szCs w:val="26"/>
          <w:rtl/>
          <w:lang w:val="en-US" w:bidi="ar-EG"/>
        </w:rPr>
        <w:t>تدميرها</w:t>
      </w:r>
      <w:r w:rsidRPr="00DA6ED7">
        <w:rPr>
          <w:sz w:val="26"/>
          <w:szCs w:val="26"/>
          <w:rtl/>
          <w:lang w:val="en-US" w:bidi="ar-EG"/>
        </w:rPr>
        <w:t xml:space="preserve"> أو استصلاحها. كما طُلب </w:t>
      </w:r>
      <w:r w:rsidR="00E74DB4">
        <w:rPr>
          <w:rFonts w:hint="cs"/>
          <w:sz w:val="26"/>
          <w:szCs w:val="26"/>
          <w:rtl/>
          <w:lang w:val="en-US" w:bidi="ar-EG"/>
        </w:rPr>
        <w:t>إليها</w:t>
      </w:r>
      <w:r w:rsidRPr="00DA6ED7">
        <w:rPr>
          <w:sz w:val="26"/>
          <w:szCs w:val="26"/>
          <w:rtl/>
          <w:lang w:val="en-US" w:bidi="ar-EG"/>
        </w:rPr>
        <w:t xml:space="preserve"> إعداد وثيقة بشأن طرائق التمويل، بما في ذلك عناصر </w:t>
      </w:r>
      <w:r w:rsidR="00934B5B">
        <w:rPr>
          <w:rFonts w:hint="cs"/>
          <w:sz w:val="26"/>
          <w:szCs w:val="26"/>
          <w:rtl/>
          <w:lang w:val="en-US" w:bidi="ar-EG"/>
        </w:rPr>
        <w:t>مشروع</w:t>
      </w:r>
      <w:r w:rsidRPr="00DA6ED7">
        <w:rPr>
          <w:sz w:val="26"/>
          <w:szCs w:val="26"/>
          <w:rtl/>
          <w:lang w:val="en-US" w:bidi="ar-EG"/>
        </w:rPr>
        <w:t xml:space="preserve"> المبادئ التوجيهية للتكاليف لتنفيذ الخطط التي تم </w:t>
      </w:r>
      <w:r w:rsidR="004A70C6">
        <w:rPr>
          <w:rFonts w:hint="cs"/>
          <w:sz w:val="26"/>
          <w:szCs w:val="26"/>
          <w:rtl/>
          <w:lang w:val="en-US" w:bidi="ar-EG"/>
        </w:rPr>
        <w:t>وضعها</w:t>
      </w:r>
      <w:r w:rsidRPr="00DA6ED7">
        <w:rPr>
          <w:sz w:val="26"/>
          <w:szCs w:val="26"/>
          <w:rtl/>
          <w:lang w:val="en-US" w:bidi="ar-EG"/>
        </w:rPr>
        <w:t xml:space="preserve"> وفقًا </w:t>
      </w:r>
      <w:r w:rsidR="006E093A">
        <w:rPr>
          <w:rFonts w:hint="cs"/>
          <w:sz w:val="26"/>
          <w:szCs w:val="26"/>
          <w:rtl/>
          <w:lang w:val="en-US" w:bidi="ar-EG"/>
        </w:rPr>
        <w:t>للمقرر</w:t>
      </w:r>
      <w:r w:rsidRPr="00DA6ED7">
        <w:rPr>
          <w:sz w:val="26"/>
          <w:szCs w:val="26"/>
          <w:rtl/>
          <w:lang w:val="en-US" w:bidi="ar-EG"/>
        </w:rPr>
        <w:t xml:space="preserve"> 91/66، وذلك من أجل أن تنظر اللجنة في </w:t>
      </w:r>
      <w:r w:rsidR="004A70C6">
        <w:rPr>
          <w:rFonts w:hint="cs"/>
          <w:sz w:val="26"/>
          <w:szCs w:val="26"/>
          <w:rtl/>
          <w:lang w:val="en-US" w:bidi="ar-EG"/>
        </w:rPr>
        <w:t>توفير</w:t>
      </w:r>
      <w:r w:rsidRPr="00DA6ED7">
        <w:rPr>
          <w:sz w:val="26"/>
          <w:szCs w:val="26"/>
          <w:rtl/>
          <w:lang w:val="en-US" w:bidi="ar-EG"/>
        </w:rPr>
        <w:t xml:space="preserve"> نافذة تمويل </w:t>
      </w:r>
      <w:r w:rsidR="004A70C6">
        <w:rPr>
          <w:rFonts w:hint="cs"/>
          <w:sz w:val="26"/>
          <w:szCs w:val="26"/>
          <w:rtl/>
          <w:lang w:val="en-US" w:bidi="ar-EG"/>
        </w:rPr>
        <w:t>تمشياً</w:t>
      </w:r>
      <w:r w:rsidRPr="00DA6ED7">
        <w:rPr>
          <w:sz w:val="26"/>
          <w:szCs w:val="26"/>
          <w:rtl/>
          <w:lang w:val="en-US" w:bidi="ar-EG"/>
        </w:rPr>
        <w:t xml:space="preserve"> مع </w:t>
      </w:r>
      <w:r w:rsidR="004A70C6">
        <w:rPr>
          <w:rFonts w:hint="cs"/>
          <w:sz w:val="26"/>
          <w:szCs w:val="26"/>
          <w:rtl/>
          <w:lang w:val="en-US" w:bidi="ar-EG"/>
        </w:rPr>
        <w:t>المقرر 35/11</w:t>
      </w:r>
      <w:r w:rsidRPr="00DA6ED7">
        <w:rPr>
          <w:sz w:val="26"/>
          <w:szCs w:val="26"/>
          <w:rtl/>
          <w:lang w:val="en-US" w:bidi="ar-EG"/>
        </w:rPr>
        <w:t>، مع الأخذ في الاعتبار المعلومات الواردة في التقرير المحدث والآراء التي أعربت عنها اللجنة التنفيذية بشأن ذلك التقرير (</w:t>
      </w:r>
      <w:r w:rsidR="004A70C6">
        <w:rPr>
          <w:rFonts w:hint="cs"/>
          <w:sz w:val="26"/>
          <w:szCs w:val="26"/>
          <w:rtl/>
          <w:lang w:val="en-US" w:bidi="ar-EG"/>
        </w:rPr>
        <w:t>المقرر</w:t>
      </w:r>
      <w:r w:rsidRPr="00DA6ED7">
        <w:rPr>
          <w:sz w:val="26"/>
          <w:szCs w:val="26"/>
          <w:rtl/>
          <w:lang w:val="en-US" w:bidi="ar-EG"/>
        </w:rPr>
        <w:t xml:space="preserve"> 97/89).</w:t>
      </w:r>
    </w:p>
    <w:p w14:paraId="46699B06" w14:textId="40021A61" w:rsidR="00DD1F68" w:rsidRDefault="00C3775D" w:rsidP="00DD1F68">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Pr>
          <w:rFonts w:hint="cs"/>
          <w:sz w:val="26"/>
          <w:szCs w:val="26"/>
          <w:rtl/>
          <w:lang w:val="en-US" w:bidi="ar-EG"/>
        </w:rPr>
        <w:t>و</w:t>
      </w:r>
      <w:r w:rsidRPr="00DD1F68">
        <w:rPr>
          <w:sz w:val="26"/>
          <w:szCs w:val="26"/>
          <w:rtl/>
          <w:lang w:val="en-US" w:bidi="ar-EG"/>
        </w:rPr>
        <w:t xml:space="preserve">بحثت اللجنة التنفيذية أيضاً </w:t>
      </w:r>
      <w:r w:rsidR="00DD1F68" w:rsidRPr="00DD1F68">
        <w:rPr>
          <w:sz w:val="26"/>
          <w:szCs w:val="26"/>
          <w:rtl/>
          <w:lang w:val="en-US" w:bidi="ar-EG"/>
        </w:rPr>
        <w:t xml:space="preserve">في اجتماعها السابع والتسعين، إمكانية تمديد فترة التمويل، المنصوص عليها في </w:t>
      </w:r>
      <w:r w:rsidR="00DD1F68">
        <w:rPr>
          <w:rFonts w:hint="cs"/>
          <w:sz w:val="26"/>
          <w:szCs w:val="26"/>
          <w:rtl/>
          <w:lang w:val="en-US" w:bidi="ar-EG"/>
        </w:rPr>
        <w:t>المقرر</w:t>
      </w:r>
      <w:r w:rsidR="00DD1F68" w:rsidRPr="00DD1F68">
        <w:rPr>
          <w:sz w:val="26"/>
          <w:szCs w:val="26"/>
          <w:rtl/>
          <w:lang w:val="en-US" w:bidi="ar-EG"/>
        </w:rPr>
        <w:t xml:space="preserve"> 91/66، لإعداد قوائم </w:t>
      </w:r>
      <w:r w:rsidR="002B0AD3">
        <w:rPr>
          <w:rFonts w:hint="cs"/>
          <w:sz w:val="26"/>
          <w:szCs w:val="26"/>
          <w:rtl/>
          <w:lang w:val="en-US" w:bidi="ar-EG"/>
        </w:rPr>
        <w:t xml:space="preserve">جرد </w:t>
      </w:r>
      <w:r w:rsidR="00DD1F68" w:rsidRPr="00DD1F68">
        <w:rPr>
          <w:sz w:val="26"/>
          <w:szCs w:val="26"/>
          <w:rtl/>
          <w:lang w:val="en-US" w:bidi="ar-EG"/>
        </w:rPr>
        <w:t xml:space="preserve">وطنية </w:t>
      </w:r>
      <w:r w:rsidR="002B0AD3">
        <w:rPr>
          <w:rFonts w:hint="cs"/>
          <w:sz w:val="26"/>
          <w:szCs w:val="26"/>
          <w:rtl/>
          <w:lang w:val="en-US" w:bidi="ar-EG"/>
        </w:rPr>
        <w:t>ل</w:t>
      </w:r>
      <w:r w:rsidR="00DD1F68" w:rsidRPr="00DD1F68">
        <w:rPr>
          <w:sz w:val="26"/>
          <w:szCs w:val="26"/>
          <w:rtl/>
          <w:lang w:val="en-US" w:bidi="ar-EG"/>
        </w:rPr>
        <w:t xml:space="preserve">بنوك المواد الخاضعة للرقابة المستعملة أو غير المرغوب فيها، ووضع </w:t>
      </w:r>
      <w:r w:rsidR="00DD1F68" w:rsidRPr="00DD1F68">
        <w:rPr>
          <w:sz w:val="26"/>
          <w:szCs w:val="26"/>
          <w:rtl/>
          <w:lang w:val="en-US" w:bidi="ar-EG"/>
        </w:rPr>
        <w:lastRenderedPageBreak/>
        <w:t>خطة لجمع هذه المواد ونقلها والتخلص منها.</w:t>
      </w:r>
      <w:r w:rsidR="00D23F50">
        <w:rPr>
          <w:rStyle w:val="FootnoteReference"/>
          <w:sz w:val="26"/>
          <w:szCs w:val="26"/>
          <w:rtl/>
          <w:lang w:val="en-US" w:bidi="ar-EG"/>
        </w:rPr>
        <w:footnoteReference w:id="7"/>
      </w:r>
      <w:r w:rsidR="00DD1F68" w:rsidRPr="00DD1F68">
        <w:rPr>
          <w:sz w:val="26"/>
          <w:szCs w:val="26"/>
          <w:rtl/>
          <w:lang w:val="en-US" w:bidi="ar-EG"/>
        </w:rPr>
        <w:t xml:space="preserve"> وبعد مناقشات في الجلسة العامة ومشاورات غير رسمية، قررت اللجنة التنفيذية عدم تمديد فترة التمويل (</w:t>
      </w:r>
      <w:r w:rsidR="002B0AD3">
        <w:rPr>
          <w:rFonts w:hint="cs"/>
          <w:sz w:val="26"/>
          <w:szCs w:val="26"/>
          <w:rtl/>
          <w:lang w:val="en-US" w:bidi="ar-EG"/>
        </w:rPr>
        <w:t>المقرر</w:t>
      </w:r>
      <w:r w:rsidR="00DD1F68" w:rsidRPr="00DD1F68">
        <w:rPr>
          <w:sz w:val="26"/>
          <w:szCs w:val="26"/>
          <w:rtl/>
          <w:lang w:val="en-US" w:bidi="ar-EG"/>
        </w:rPr>
        <w:t xml:space="preserve"> 97/31).</w:t>
      </w:r>
    </w:p>
    <w:p w14:paraId="29305C42" w14:textId="3F50119D" w:rsidR="00A714B9" w:rsidRDefault="00A714B9">
      <w:pPr>
        <w:pStyle w:val="StyleHeader4Para4Left0Firstline0"/>
        <w:widowControl/>
        <w:numPr>
          <w:ilvl w:val="0"/>
          <w:numId w:val="12"/>
        </w:numPr>
        <w:tabs>
          <w:tab w:val="clear" w:pos="2880"/>
          <w:tab w:val="clear" w:pos="5760"/>
          <w:tab w:val="left" w:pos="855"/>
        </w:tabs>
        <w:bidi/>
        <w:ind w:left="0" w:firstLine="0"/>
        <w:rPr>
          <w:b/>
          <w:bCs/>
          <w:sz w:val="26"/>
          <w:szCs w:val="26"/>
          <w:lang w:val="en-US"/>
        </w:rPr>
      </w:pPr>
      <w:r w:rsidRPr="00A714B9">
        <w:rPr>
          <w:b/>
          <w:bCs/>
          <w:sz w:val="26"/>
          <w:szCs w:val="26"/>
          <w:rtl/>
          <w:lang w:val="en-US"/>
        </w:rPr>
        <w:t>منهجية حساب الأثر المناخي لخطط التنفيذ المتعلقة بالمواد الهيدروفلوروكربونية بموجب تعديل كيغالي</w:t>
      </w:r>
    </w:p>
    <w:p w14:paraId="6D69E603" w14:textId="25550DDB" w:rsidR="001600EC" w:rsidRDefault="001600EC" w:rsidP="001600EC">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1600EC">
        <w:rPr>
          <w:sz w:val="26"/>
          <w:szCs w:val="26"/>
          <w:rtl/>
          <w:lang w:val="en-US" w:bidi="ar-EG"/>
        </w:rPr>
        <w:t xml:space="preserve">ناقشت اللجنة التنفيذية في اجتماعها السابع والتسعين </w:t>
      </w:r>
      <w:r>
        <w:rPr>
          <w:rFonts w:hint="cs"/>
          <w:sz w:val="26"/>
          <w:szCs w:val="26"/>
          <w:rtl/>
          <w:lang w:val="en-US" w:bidi="ar-EG"/>
        </w:rPr>
        <w:t xml:space="preserve">منهجية </w:t>
      </w:r>
      <w:r w:rsidRPr="001600EC">
        <w:rPr>
          <w:sz w:val="26"/>
          <w:szCs w:val="26"/>
          <w:rtl/>
          <w:lang w:val="en-US" w:bidi="ar-EG"/>
        </w:rPr>
        <w:t>حساب الأثر المناخي لخطط التنفيذ المتعلقة بالمواد الهيدروفلوروكربونية بموجب تعديل كيغالي</w:t>
      </w:r>
      <w:r>
        <w:rPr>
          <w:rFonts w:hint="cs"/>
          <w:sz w:val="26"/>
          <w:szCs w:val="26"/>
          <w:rtl/>
          <w:lang w:val="en-US" w:bidi="ar-EG"/>
        </w:rPr>
        <w:t>.</w:t>
      </w:r>
      <w:r w:rsidR="003D5B16">
        <w:rPr>
          <w:rStyle w:val="FootnoteReference"/>
          <w:sz w:val="26"/>
          <w:szCs w:val="26"/>
          <w:rtl/>
          <w:lang w:val="en-US" w:bidi="ar-EG"/>
        </w:rPr>
        <w:footnoteReference w:id="8"/>
      </w:r>
    </w:p>
    <w:p w14:paraId="6B208E67" w14:textId="6982AE47" w:rsidR="00413664" w:rsidRDefault="00413664" w:rsidP="00413664">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Pr>
          <w:rFonts w:hint="cs"/>
          <w:sz w:val="26"/>
          <w:szCs w:val="26"/>
          <w:rtl/>
          <w:lang w:val="en-US" w:bidi="ar-EG"/>
        </w:rPr>
        <w:t xml:space="preserve">ووافقت </w:t>
      </w:r>
      <w:r w:rsidRPr="00413664">
        <w:rPr>
          <w:sz w:val="26"/>
          <w:szCs w:val="26"/>
          <w:rtl/>
          <w:lang w:val="en-US" w:bidi="ar-EG"/>
        </w:rPr>
        <w:t xml:space="preserve">اللجنة التنفيذية بعد مناقشات في الجلسة العامة وفي </w:t>
      </w:r>
      <w:r>
        <w:rPr>
          <w:rFonts w:hint="cs"/>
          <w:sz w:val="26"/>
          <w:szCs w:val="26"/>
          <w:rtl/>
          <w:lang w:val="en-US" w:bidi="ar-EG"/>
        </w:rPr>
        <w:t>فريق</w:t>
      </w:r>
      <w:r w:rsidRPr="00413664">
        <w:rPr>
          <w:sz w:val="26"/>
          <w:szCs w:val="26"/>
          <w:rtl/>
          <w:lang w:val="en-US" w:bidi="ar-EG"/>
        </w:rPr>
        <w:t xml:space="preserve"> اتصال، على مواصلة النظر، في اجتماعها الثامن والتسعين، في مسألة المنهجية المستخدمة لحساب </w:t>
      </w:r>
      <w:r w:rsidR="00E27958" w:rsidRPr="001600EC">
        <w:rPr>
          <w:sz w:val="26"/>
          <w:szCs w:val="26"/>
          <w:rtl/>
          <w:lang w:val="en-US" w:bidi="ar-EG"/>
        </w:rPr>
        <w:t>الأثر المناخي لخطط التنفيذ المتعلقة بالمواد الهيدروفلوروكربونية بموجب تعديل كيغالي</w:t>
      </w:r>
      <w:r w:rsidRPr="00413664">
        <w:rPr>
          <w:sz w:val="26"/>
          <w:szCs w:val="26"/>
          <w:rtl/>
          <w:lang w:val="en-US" w:bidi="ar-EG"/>
        </w:rPr>
        <w:t>، باستخدام وثائق العمل المرفقة بتقرير الاجتماع السابع والتسعين.</w:t>
      </w:r>
      <w:r w:rsidR="00E27958">
        <w:rPr>
          <w:rStyle w:val="FootnoteReference"/>
          <w:sz w:val="26"/>
          <w:szCs w:val="26"/>
          <w:rtl/>
          <w:lang w:val="en-US" w:bidi="ar-EG"/>
        </w:rPr>
        <w:footnoteReference w:id="9"/>
      </w:r>
    </w:p>
    <w:p w14:paraId="31F982EA" w14:textId="77777777" w:rsidR="008A1A0E" w:rsidRPr="00DA12BE" w:rsidRDefault="008A1A0E" w:rsidP="008A1A0E">
      <w:pPr>
        <w:pStyle w:val="StyleHeader4Para4Left0Firstline0"/>
        <w:widowControl/>
        <w:numPr>
          <w:ilvl w:val="0"/>
          <w:numId w:val="10"/>
        </w:numPr>
        <w:tabs>
          <w:tab w:val="clear" w:pos="2880"/>
          <w:tab w:val="clear" w:pos="5760"/>
          <w:tab w:val="left" w:pos="855"/>
        </w:tabs>
        <w:bidi/>
        <w:ind w:left="4" w:firstLine="0"/>
        <w:rPr>
          <w:sz w:val="26"/>
          <w:szCs w:val="26"/>
          <w:highlight w:val="yellow"/>
          <w:lang w:val="en-US" w:bidi="ar-EG"/>
        </w:rPr>
      </w:pPr>
      <w:r w:rsidRPr="00DA12BE">
        <w:rPr>
          <w:sz w:val="26"/>
          <w:szCs w:val="26"/>
          <w:highlight w:val="yellow"/>
          <w:rtl/>
          <w:lang w:val="en-US" w:bidi="ar-EG"/>
        </w:rPr>
        <w:t>[</w:t>
      </w:r>
      <w:r w:rsidRPr="00DA12BE">
        <w:rPr>
          <w:rFonts w:hint="cs"/>
          <w:sz w:val="26"/>
          <w:szCs w:val="26"/>
          <w:highlight w:val="yellow"/>
          <w:rtl/>
          <w:lang w:val="en-US" w:bidi="ar-EG"/>
        </w:rPr>
        <w:t>و</w:t>
      </w:r>
      <w:r w:rsidRPr="00DA12BE">
        <w:rPr>
          <w:sz w:val="26"/>
          <w:szCs w:val="26"/>
          <w:highlight w:val="yellow"/>
          <w:rtl/>
          <w:lang w:val="en-US" w:bidi="ar-EG"/>
        </w:rPr>
        <w:t xml:space="preserve">في </w:t>
      </w:r>
      <w:r w:rsidRPr="00DA12BE">
        <w:rPr>
          <w:rFonts w:hint="cs"/>
          <w:sz w:val="26"/>
          <w:szCs w:val="26"/>
          <w:highlight w:val="yellow"/>
          <w:rtl/>
          <w:lang w:val="en-US" w:bidi="ar-EG"/>
        </w:rPr>
        <w:t xml:space="preserve">الاجتماع </w:t>
      </w:r>
      <w:r>
        <w:rPr>
          <w:rFonts w:hint="cs"/>
          <w:sz w:val="26"/>
          <w:szCs w:val="26"/>
          <w:highlight w:val="yellow"/>
          <w:rtl/>
          <w:lang w:val="en-US" w:bidi="ar-EG"/>
        </w:rPr>
        <w:t>الثامن</w:t>
      </w:r>
      <w:r w:rsidRPr="00DA12BE">
        <w:rPr>
          <w:rFonts w:hint="cs"/>
          <w:sz w:val="26"/>
          <w:szCs w:val="26"/>
          <w:highlight w:val="yellow"/>
          <w:rtl/>
          <w:lang w:val="en-US" w:bidi="ar-EG"/>
        </w:rPr>
        <w:t xml:space="preserve"> والتسعين</w:t>
      </w:r>
      <w:r w:rsidRPr="00DA12BE">
        <w:rPr>
          <w:sz w:val="26"/>
          <w:szCs w:val="26"/>
          <w:highlight w:val="yellow"/>
          <w:rtl/>
          <w:lang w:val="en-US" w:bidi="ar-EG"/>
        </w:rPr>
        <w:t>...]</w:t>
      </w:r>
    </w:p>
    <w:p w14:paraId="3073B63E" w14:textId="0EFC38D7" w:rsidR="008A1A0E" w:rsidRPr="00675CD8" w:rsidRDefault="00E36C76" w:rsidP="00E36C76">
      <w:pPr>
        <w:pStyle w:val="StyleHeader4Para4Left0Firstline0"/>
        <w:widowControl/>
        <w:numPr>
          <w:ilvl w:val="0"/>
          <w:numId w:val="0"/>
        </w:numPr>
        <w:tabs>
          <w:tab w:val="clear" w:pos="2880"/>
          <w:tab w:val="clear" w:pos="5760"/>
          <w:tab w:val="left" w:pos="855"/>
        </w:tabs>
        <w:bidi/>
        <w:ind w:left="4" w:hanging="4"/>
        <w:rPr>
          <w:b/>
          <w:bCs/>
          <w:sz w:val="26"/>
          <w:szCs w:val="26"/>
          <w:rtl/>
          <w:lang w:val="en-US" w:bidi="ar-EG"/>
        </w:rPr>
      </w:pPr>
      <w:r w:rsidRPr="00675CD8">
        <w:rPr>
          <w:rFonts w:hint="cs"/>
          <w:b/>
          <w:bCs/>
          <w:sz w:val="26"/>
          <w:szCs w:val="26"/>
          <w:rtl/>
          <w:lang w:val="en-US" w:bidi="ar-EG"/>
        </w:rPr>
        <w:t>باء.</w:t>
      </w:r>
      <w:r w:rsidRPr="00675CD8">
        <w:rPr>
          <w:b/>
          <w:bCs/>
          <w:sz w:val="26"/>
          <w:szCs w:val="26"/>
          <w:rtl/>
          <w:lang w:val="en-US" w:bidi="ar-EG"/>
        </w:rPr>
        <w:tab/>
        <w:t>جميع مسائل</w:t>
      </w:r>
      <w:r w:rsidRPr="00675CD8">
        <w:rPr>
          <w:rFonts w:hint="cs"/>
          <w:b/>
          <w:bCs/>
          <w:sz w:val="26"/>
          <w:szCs w:val="26"/>
          <w:rtl/>
          <w:lang w:val="en-US" w:bidi="ar-EG"/>
        </w:rPr>
        <w:t xml:space="preserve"> السياسة العامة الأخرى</w:t>
      </w:r>
    </w:p>
    <w:p w14:paraId="1C2E464C" w14:textId="028DF636" w:rsidR="00B45808" w:rsidRDefault="00F661EA">
      <w:pPr>
        <w:pStyle w:val="StyleHeader4Para4Left0Firstline0"/>
        <w:widowControl/>
        <w:numPr>
          <w:ilvl w:val="0"/>
          <w:numId w:val="15"/>
        </w:numPr>
        <w:tabs>
          <w:tab w:val="clear" w:pos="2880"/>
          <w:tab w:val="clear" w:pos="5760"/>
          <w:tab w:val="left" w:pos="855"/>
        </w:tabs>
        <w:bidi/>
        <w:ind w:left="0" w:firstLine="0"/>
        <w:rPr>
          <w:b/>
          <w:bCs/>
          <w:sz w:val="26"/>
          <w:szCs w:val="26"/>
          <w:lang w:val="en-US"/>
        </w:rPr>
      </w:pPr>
      <w:r w:rsidRPr="00F661EA">
        <w:rPr>
          <w:rFonts w:hint="cs"/>
          <w:b/>
          <w:bCs/>
          <w:sz w:val="26"/>
          <w:szCs w:val="26"/>
          <w:rtl/>
          <w:lang w:val="en-US"/>
        </w:rPr>
        <w:t>استعراض إمكانية إدماج الإبلاغ من خلال تقارير إنجاز المشروعات والتقارير النهائية المفصلة للمشروعات</w:t>
      </w:r>
    </w:p>
    <w:p w14:paraId="63FC368F" w14:textId="68ABC7BD" w:rsidR="004F44FB" w:rsidRDefault="004F44FB" w:rsidP="004F44FB">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4F44FB">
        <w:rPr>
          <w:sz w:val="26"/>
          <w:szCs w:val="26"/>
          <w:rtl/>
          <w:lang w:val="en-US" w:bidi="ar-EG"/>
        </w:rPr>
        <w:t xml:space="preserve">نظرت اللجنة التنفيذية في الاجتماع السابع والتسعين، وعملاً </w:t>
      </w:r>
      <w:r>
        <w:rPr>
          <w:rFonts w:hint="cs"/>
          <w:sz w:val="26"/>
          <w:szCs w:val="26"/>
          <w:rtl/>
          <w:lang w:val="en-US" w:bidi="ar-EG"/>
        </w:rPr>
        <w:t>بالمقرر</w:t>
      </w:r>
      <w:r w:rsidRPr="004F44FB">
        <w:rPr>
          <w:sz w:val="26"/>
          <w:szCs w:val="26"/>
          <w:rtl/>
          <w:lang w:val="en-US" w:bidi="ar-EG"/>
        </w:rPr>
        <w:t xml:space="preserve"> 95/91(هـ)، في إمكانية </w:t>
      </w:r>
      <w:r w:rsidR="00EC1624" w:rsidRPr="00EC1624">
        <w:rPr>
          <w:rFonts w:hint="cs"/>
          <w:sz w:val="26"/>
          <w:szCs w:val="26"/>
          <w:rtl/>
          <w:lang w:val="en-US" w:bidi="ar-EG"/>
        </w:rPr>
        <w:t xml:space="preserve"> إدماج الإبلاغ من خلال تقارير إنجاز المشروعات والتقارير النهائية المفصلة للمشروعات</w:t>
      </w:r>
      <w:r w:rsidRPr="004F44FB">
        <w:rPr>
          <w:sz w:val="26"/>
          <w:szCs w:val="26"/>
          <w:rtl/>
          <w:lang w:val="en-US" w:bidi="ar-EG"/>
        </w:rPr>
        <w:t>.</w:t>
      </w:r>
      <w:r w:rsidR="00A8619C">
        <w:rPr>
          <w:rStyle w:val="FootnoteReference"/>
          <w:sz w:val="26"/>
          <w:szCs w:val="26"/>
          <w:rtl/>
          <w:lang w:val="en-US" w:bidi="ar-EG"/>
        </w:rPr>
        <w:footnoteReference w:id="10"/>
      </w:r>
      <w:r w:rsidRPr="004F44FB">
        <w:rPr>
          <w:sz w:val="26"/>
          <w:szCs w:val="26"/>
          <w:rtl/>
          <w:lang w:val="en-US" w:bidi="ar-EG"/>
        </w:rPr>
        <w:t xml:space="preserve"> وقررت </w:t>
      </w:r>
      <w:r w:rsidR="00EC1624">
        <w:rPr>
          <w:rFonts w:hint="cs"/>
          <w:sz w:val="26"/>
          <w:szCs w:val="26"/>
          <w:rtl/>
          <w:lang w:val="en-US" w:bidi="ar-EG"/>
        </w:rPr>
        <w:t xml:space="preserve">مواصلة </w:t>
      </w:r>
      <w:r w:rsidRPr="004F44FB">
        <w:rPr>
          <w:sz w:val="26"/>
          <w:szCs w:val="26"/>
          <w:rtl/>
          <w:lang w:val="en-US" w:bidi="ar-EG"/>
        </w:rPr>
        <w:t xml:space="preserve">الممارسة الحالية المتمثلة في تقديم التقارير النهائية من قبل الوكالات الثنائية </w:t>
      </w:r>
      <w:r w:rsidR="00EC1624">
        <w:rPr>
          <w:rFonts w:hint="cs"/>
          <w:sz w:val="26"/>
          <w:szCs w:val="26"/>
          <w:rtl/>
          <w:lang w:val="en-US" w:bidi="ar-EG"/>
        </w:rPr>
        <w:t>و</w:t>
      </w:r>
      <w:r w:rsidRPr="004F44FB">
        <w:rPr>
          <w:sz w:val="26"/>
          <w:szCs w:val="26"/>
          <w:rtl/>
          <w:lang w:val="en-US" w:bidi="ar-EG"/>
        </w:rPr>
        <w:t xml:space="preserve">المنفذة لأنواع </w:t>
      </w:r>
      <w:r w:rsidR="0005162B">
        <w:rPr>
          <w:rFonts w:hint="cs"/>
          <w:sz w:val="26"/>
          <w:szCs w:val="26"/>
          <w:rtl/>
          <w:lang w:val="en-US" w:bidi="ar-EG"/>
        </w:rPr>
        <w:t>المشروعات</w:t>
      </w:r>
      <w:r w:rsidRPr="004F44FB">
        <w:rPr>
          <w:sz w:val="26"/>
          <w:szCs w:val="26"/>
          <w:rtl/>
          <w:lang w:val="en-US" w:bidi="ar-EG"/>
        </w:rPr>
        <w:t xml:space="preserve"> المختلفة، باستثناء </w:t>
      </w:r>
      <w:r w:rsidR="00090B84">
        <w:rPr>
          <w:rFonts w:hint="cs"/>
          <w:sz w:val="26"/>
          <w:szCs w:val="26"/>
          <w:rtl/>
          <w:lang w:val="en-US" w:bidi="ar-EG"/>
        </w:rPr>
        <w:t xml:space="preserve">المشروعات التدليلية أو التجريبية </w:t>
      </w:r>
      <w:r w:rsidRPr="004F44FB">
        <w:rPr>
          <w:sz w:val="26"/>
          <w:szCs w:val="26"/>
          <w:rtl/>
          <w:lang w:val="en-US" w:bidi="ar-EG"/>
        </w:rPr>
        <w:t xml:space="preserve">الفردية، </w:t>
      </w:r>
      <w:r w:rsidR="00090B84">
        <w:rPr>
          <w:rFonts w:hint="cs"/>
          <w:sz w:val="26"/>
          <w:szCs w:val="26"/>
          <w:rtl/>
          <w:lang w:val="en-US" w:bidi="ar-EG"/>
        </w:rPr>
        <w:t>على النحو ال</w:t>
      </w:r>
      <w:r w:rsidRPr="004F44FB">
        <w:rPr>
          <w:sz w:val="26"/>
          <w:szCs w:val="26"/>
          <w:rtl/>
          <w:lang w:val="en-US" w:bidi="ar-EG"/>
        </w:rPr>
        <w:t xml:space="preserve">موضح في الجدول 1، بشأن متطلبات إعداد التقارير النهائية حسب نوع المشروع، </w:t>
      </w:r>
      <w:r w:rsidR="000970E9">
        <w:rPr>
          <w:rFonts w:hint="cs"/>
          <w:sz w:val="26"/>
          <w:szCs w:val="26"/>
          <w:rtl/>
          <w:lang w:val="en-US" w:bidi="ar-EG"/>
        </w:rPr>
        <w:t>الوارد في</w:t>
      </w:r>
      <w:r w:rsidRPr="004F44FB">
        <w:rPr>
          <w:sz w:val="26"/>
          <w:szCs w:val="26"/>
          <w:rtl/>
          <w:lang w:val="en-US" w:bidi="ar-EG"/>
        </w:rPr>
        <w:t xml:space="preserve"> الوثيقة </w:t>
      </w:r>
      <w:r w:rsidRPr="004F44FB">
        <w:rPr>
          <w:sz w:val="26"/>
          <w:szCs w:val="26"/>
          <w:lang w:val="en-US" w:bidi="ar-EG"/>
        </w:rPr>
        <w:t>UNEP/OzL.Pro/ExCom/97/88</w:t>
      </w:r>
      <w:r w:rsidRPr="004F44FB">
        <w:rPr>
          <w:sz w:val="26"/>
          <w:szCs w:val="26"/>
          <w:rtl/>
          <w:lang w:val="en-US" w:bidi="ar-EG"/>
        </w:rPr>
        <w:t xml:space="preserve">. أما بالنسبة </w:t>
      </w:r>
      <w:r w:rsidR="000970E9">
        <w:rPr>
          <w:rFonts w:hint="cs"/>
          <w:sz w:val="26"/>
          <w:szCs w:val="26"/>
          <w:rtl/>
          <w:lang w:val="en-US" w:bidi="ar-EG"/>
        </w:rPr>
        <w:t>للمشروعات التدليلية أو التجريبية</w:t>
      </w:r>
      <w:r w:rsidRPr="004F44FB">
        <w:rPr>
          <w:sz w:val="26"/>
          <w:szCs w:val="26"/>
          <w:rtl/>
          <w:lang w:val="en-US" w:bidi="ar-EG"/>
        </w:rPr>
        <w:t xml:space="preserve">، حيث يُشترط تقديم تقرير نهائي تفصيلي، فقد طلبت اللجنة </w:t>
      </w:r>
      <w:r w:rsidR="000970E9">
        <w:rPr>
          <w:rFonts w:hint="cs"/>
          <w:sz w:val="26"/>
          <w:szCs w:val="26"/>
          <w:rtl/>
          <w:lang w:val="en-US" w:bidi="ar-EG"/>
        </w:rPr>
        <w:t>إلى</w:t>
      </w:r>
      <w:r w:rsidRPr="004F44FB">
        <w:rPr>
          <w:sz w:val="26"/>
          <w:szCs w:val="26"/>
          <w:rtl/>
          <w:lang w:val="en-US" w:bidi="ar-EG"/>
        </w:rPr>
        <w:t xml:space="preserve"> أمانة الصندوق، عند وضع نموذج التقارير النهائية، </w:t>
      </w:r>
      <w:r w:rsidR="006973F2">
        <w:rPr>
          <w:rFonts w:hint="cs"/>
          <w:sz w:val="26"/>
          <w:szCs w:val="26"/>
          <w:rtl/>
          <w:lang w:val="en-US" w:bidi="ar-EG"/>
        </w:rPr>
        <w:t>أن تعمل على توافق هذا ا</w:t>
      </w:r>
      <w:r w:rsidRPr="004F44FB">
        <w:rPr>
          <w:sz w:val="26"/>
          <w:szCs w:val="26"/>
          <w:rtl/>
          <w:lang w:val="en-US" w:bidi="ar-EG"/>
        </w:rPr>
        <w:t xml:space="preserve">لنموذج </w:t>
      </w:r>
      <w:r w:rsidR="00DD0083">
        <w:rPr>
          <w:rFonts w:hint="cs"/>
          <w:sz w:val="26"/>
          <w:szCs w:val="26"/>
          <w:rtl/>
          <w:lang w:val="en-US" w:bidi="ar-EG"/>
        </w:rPr>
        <w:t>مع النموذج العالمي ل</w:t>
      </w:r>
      <w:r w:rsidRPr="004F44FB">
        <w:rPr>
          <w:sz w:val="26"/>
          <w:szCs w:val="26"/>
          <w:rtl/>
          <w:lang w:val="en-US" w:bidi="ar-EG"/>
        </w:rPr>
        <w:t xml:space="preserve">تقارير إنجاز </w:t>
      </w:r>
      <w:r w:rsidR="009B2069">
        <w:rPr>
          <w:rFonts w:hint="cs"/>
          <w:sz w:val="26"/>
          <w:szCs w:val="26"/>
          <w:rtl/>
          <w:lang w:val="en-US" w:bidi="ar-EG"/>
        </w:rPr>
        <w:t>المشروعات</w:t>
      </w:r>
      <w:r w:rsidRPr="004F44FB">
        <w:rPr>
          <w:sz w:val="26"/>
          <w:szCs w:val="26"/>
          <w:rtl/>
          <w:lang w:val="en-US" w:bidi="ar-EG"/>
        </w:rPr>
        <w:t xml:space="preserve">، </w:t>
      </w:r>
      <w:r w:rsidR="00DD0083">
        <w:rPr>
          <w:rFonts w:hint="cs"/>
          <w:sz w:val="26"/>
          <w:szCs w:val="26"/>
          <w:rtl/>
          <w:lang w:val="en-US" w:bidi="ar-EG"/>
        </w:rPr>
        <w:t>حسب الاقتضاء</w:t>
      </w:r>
      <w:r w:rsidRPr="004F44FB">
        <w:rPr>
          <w:sz w:val="26"/>
          <w:szCs w:val="26"/>
          <w:rtl/>
          <w:lang w:val="en-US" w:bidi="ar-EG"/>
        </w:rPr>
        <w:t xml:space="preserve">، مع </w:t>
      </w:r>
      <w:r w:rsidR="00F92ED6">
        <w:rPr>
          <w:rFonts w:hint="cs"/>
          <w:sz w:val="26"/>
          <w:szCs w:val="26"/>
          <w:rtl/>
          <w:lang w:val="en-US" w:bidi="ar-EG"/>
        </w:rPr>
        <w:t>الإحاطة علماً ب</w:t>
      </w:r>
      <w:r w:rsidRPr="004F44FB">
        <w:rPr>
          <w:sz w:val="26"/>
          <w:szCs w:val="26"/>
          <w:rtl/>
          <w:lang w:val="en-US" w:bidi="ar-EG"/>
        </w:rPr>
        <w:t xml:space="preserve">أنه لن </w:t>
      </w:r>
      <w:r w:rsidR="009446BA">
        <w:rPr>
          <w:rFonts w:hint="cs"/>
          <w:sz w:val="26"/>
          <w:szCs w:val="26"/>
          <w:rtl/>
          <w:lang w:val="en-US" w:bidi="ar-EG"/>
        </w:rPr>
        <w:t xml:space="preserve">تكون هناك حاجة إلى </w:t>
      </w:r>
      <w:r w:rsidRPr="004F44FB">
        <w:rPr>
          <w:sz w:val="26"/>
          <w:szCs w:val="26"/>
          <w:rtl/>
          <w:lang w:val="en-US" w:bidi="ar-EG"/>
        </w:rPr>
        <w:t xml:space="preserve">تقديم تقرير إنجاز المشروع </w:t>
      </w:r>
      <w:r w:rsidR="009446BA">
        <w:rPr>
          <w:rFonts w:hint="cs"/>
          <w:sz w:val="26"/>
          <w:szCs w:val="26"/>
          <w:rtl/>
          <w:lang w:val="en-US" w:bidi="ar-EG"/>
        </w:rPr>
        <w:t xml:space="preserve">بشكل منفصل </w:t>
      </w:r>
      <w:r w:rsidRPr="004F44FB">
        <w:rPr>
          <w:sz w:val="26"/>
          <w:szCs w:val="26"/>
          <w:rtl/>
          <w:lang w:val="en-US" w:bidi="ar-EG"/>
        </w:rPr>
        <w:t xml:space="preserve">لهذا النوع من </w:t>
      </w:r>
      <w:r w:rsidR="00F92ED6">
        <w:rPr>
          <w:rFonts w:hint="cs"/>
          <w:sz w:val="26"/>
          <w:szCs w:val="26"/>
          <w:rtl/>
          <w:lang w:val="en-US" w:bidi="ar-EG"/>
        </w:rPr>
        <w:t xml:space="preserve">المشروعات </w:t>
      </w:r>
      <w:r w:rsidRPr="004F44FB">
        <w:rPr>
          <w:sz w:val="26"/>
          <w:szCs w:val="26"/>
          <w:rtl/>
          <w:lang w:val="en-US" w:bidi="ar-EG"/>
        </w:rPr>
        <w:t>(</w:t>
      </w:r>
      <w:r w:rsidR="00F92ED6">
        <w:rPr>
          <w:rFonts w:hint="cs"/>
          <w:sz w:val="26"/>
          <w:szCs w:val="26"/>
          <w:rtl/>
          <w:lang w:val="en-US" w:bidi="ar-EG"/>
        </w:rPr>
        <w:t>المقرر</w:t>
      </w:r>
      <w:r w:rsidRPr="004F44FB">
        <w:rPr>
          <w:sz w:val="26"/>
          <w:szCs w:val="26"/>
          <w:rtl/>
          <w:lang w:val="en-US" w:bidi="ar-EG"/>
        </w:rPr>
        <w:t xml:space="preserve"> 97/90).</w:t>
      </w:r>
    </w:p>
    <w:p w14:paraId="0401197A" w14:textId="05D945C2" w:rsidR="003134CC" w:rsidRDefault="003134CC">
      <w:pPr>
        <w:pStyle w:val="StyleHeader4Para4Left0Firstline0"/>
        <w:widowControl/>
        <w:numPr>
          <w:ilvl w:val="0"/>
          <w:numId w:val="15"/>
        </w:numPr>
        <w:tabs>
          <w:tab w:val="clear" w:pos="2880"/>
          <w:tab w:val="clear" w:pos="5760"/>
          <w:tab w:val="left" w:pos="855"/>
        </w:tabs>
        <w:bidi/>
        <w:ind w:left="0" w:firstLine="0"/>
        <w:rPr>
          <w:b/>
          <w:bCs/>
          <w:sz w:val="26"/>
          <w:szCs w:val="26"/>
          <w:lang w:val="en-US"/>
        </w:rPr>
      </w:pPr>
      <w:r w:rsidRPr="003134CC">
        <w:rPr>
          <w:b/>
          <w:bCs/>
          <w:sz w:val="26"/>
          <w:szCs w:val="26"/>
          <w:rtl/>
          <w:lang w:val="en-US"/>
        </w:rPr>
        <w:t>التقرير المرحلي لمنتصف المدة عن تنفيذ إطار النتائج</w:t>
      </w:r>
    </w:p>
    <w:p w14:paraId="2D3876A0" w14:textId="1DE94BF9" w:rsidR="00921045" w:rsidRDefault="00921045" w:rsidP="00921045">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921045">
        <w:rPr>
          <w:sz w:val="26"/>
          <w:szCs w:val="26"/>
          <w:rtl/>
          <w:lang w:val="en-US" w:bidi="ar-EG"/>
        </w:rPr>
        <w:t>نظرت اللجنة التنفيذية</w:t>
      </w:r>
      <w:r>
        <w:rPr>
          <w:rFonts w:hint="cs"/>
          <w:sz w:val="26"/>
          <w:szCs w:val="26"/>
          <w:rtl/>
          <w:lang w:val="en-US" w:bidi="ar-EG"/>
        </w:rPr>
        <w:t xml:space="preserve"> </w:t>
      </w:r>
      <w:r w:rsidRPr="00921045">
        <w:rPr>
          <w:sz w:val="26"/>
          <w:szCs w:val="26"/>
          <w:rtl/>
          <w:lang w:val="en-US" w:bidi="ar-EG"/>
        </w:rPr>
        <w:t xml:space="preserve">في الاجتماع السابع والتسعين، عملاً </w:t>
      </w:r>
      <w:r>
        <w:rPr>
          <w:rFonts w:hint="cs"/>
          <w:sz w:val="26"/>
          <w:szCs w:val="26"/>
          <w:rtl/>
          <w:lang w:val="en-US" w:bidi="ar-EG"/>
        </w:rPr>
        <w:t>بالمقرر</w:t>
      </w:r>
      <w:r w:rsidRPr="00921045">
        <w:rPr>
          <w:sz w:val="26"/>
          <w:szCs w:val="26"/>
          <w:rtl/>
          <w:lang w:val="en-US" w:bidi="ar-EG"/>
        </w:rPr>
        <w:t xml:space="preserve"> 93/97 (ج)، وأحاطت علماً ب</w:t>
      </w:r>
      <w:r w:rsidR="00A03A9A">
        <w:rPr>
          <w:rFonts w:hint="cs"/>
          <w:sz w:val="26"/>
          <w:szCs w:val="26"/>
          <w:rtl/>
          <w:lang w:val="en-US" w:bidi="ar-EG"/>
        </w:rPr>
        <w:t>ال</w:t>
      </w:r>
      <w:r w:rsidRPr="00921045">
        <w:rPr>
          <w:sz w:val="26"/>
          <w:szCs w:val="26"/>
          <w:rtl/>
          <w:lang w:val="en-US" w:bidi="ar-EG"/>
        </w:rPr>
        <w:t xml:space="preserve">تقرير </w:t>
      </w:r>
      <w:r w:rsidR="00A03A9A">
        <w:rPr>
          <w:rFonts w:hint="cs"/>
          <w:sz w:val="26"/>
          <w:szCs w:val="26"/>
          <w:rtl/>
          <w:lang w:val="en-US" w:bidi="ar-EG"/>
        </w:rPr>
        <w:t>ال</w:t>
      </w:r>
      <w:r w:rsidRPr="00921045">
        <w:rPr>
          <w:sz w:val="26"/>
          <w:szCs w:val="26"/>
          <w:rtl/>
          <w:lang w:val="en-US" w:bidi="ar-EG"/>
        </w:rPr>
        <w:t xml:space="preserve">مرحلي </w:t>
      </w:r>
      <w:r>
        <w:rPr>
          <w:rFonts w:hint="cs"/>
          <w:sz w:val="26"/>
          <w:szCs w:val="26"/>
          <w:rtl/>
          <w:lang w:val="en-US" w:bidi="ar-EG"/>
        </w:rPr>
        <w:t xml:space="preserve">لمنتصف المدة </w:t>
      </w:r>
      <w:r w:rsidRPr="00921045">
        <w:rPr>
          <w:sz w:val="26"/>
          <w:szCs w:val="26"/>
          <w:rtl/>
          <w:lang w:val="en-US" w:bidi="ar-EG"/>
        </w:rPr>
        <w:t>عن تنفيذ إطار النتائج.</w:t>
      </w:r>
      <w:r>
        <w:rPr>
          <w:rStyle w:val="FootnoteReference"/>
          <w:sz w:val="26"/>
          <w:szCs w:val="26"/>
          <w:rtl/>
          <w:lang w:val="en-US" w:bidi="ar-EG"/>
        </w:rPr>
        <w:footnoteReference w:id="11"/>
      </w:r>
    </w:p>
    <w:p w14:paraId="1AD948A4" w14:textId="3FEE2694" w:rsidR="00A03A9A" w:rsidRPr="00F54562" w:rsidRDefault="00F54562">
      <w:pPr>
        <w:pStyle w:val="StyleHeader4Para4Left0Firstline0"/>
        <w:widowControl/>
        <w:numPr>
          <w:ilvl w:val="0"/>
          <w:numId w:val="15"/>
        </w:numPr>
        <w:tabs>
          <w:tab w:val="clear" w:pos="2880"/>
          <w:tab w:val="clear" w:pos="5760"/>
          <w:tab w:val="left" w:pos="855"/>
        </w:tabs>
        <w:bidi/>
        <w:ind w:left="0" w:firstLine="0"/>
        <w:rPr>
          <w:b/>
          <w:bCs/>
          <w:sz w:val="26"/>
          <w:szCs w:val="26"/>
          <w:lang w:val="en-US"/>
        </w:rPr>
      </w:pPr>
      <w:r w:rsidRPr="00F54562">
        <w:rPr>
          <w:rFonts w:hint="cs"/>
          <w:b/>
          <w:bCs/>
          <w:sz w:val="26"/>
          <w:szCs w:val="26"/>
          <w:rtl/>
          <w:lang w:val="en-US"/>
        </w:rPr>
        <w:t>الفريق الفرعي المعني بق</w:t>
      </w:r>
      <w:r>
        <w:rPr>
          <w:rFonts w:hint="cs"/>
          <w:b/>
          <w:bCs/>
          <w:sz w:val="26"/>
          <w:szCs w:val="26"/>
          <w:rtl/>
          <w:lang w:val="en-US"/>
        </w:rPr>
        <w:t>طا</w:t>
      </w:r>
      <w:r w:rsidRPr="00F54562">
        <w:rPr>
          <w:rFonts w:hint="cs"/>
          <w:b/>
          <w:bCs/>
          <w:sz w:val="26"/>
          <w:szCs w:val="26"/>
          <w:rtl/>
          <w:lang w:val="en-US"/>
        </w:rPr>
        <w:t>ع الإنتاج</w:t>
      </w:r>
    </w:p>
    <w:p w14:paraId="7DE641B6" w14:textId="005CB614" w:rsidR="00F54562" w:rsidRDefault="00F54562" w:rsidP="00F54562">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F54562">
        <w:rPr>
          <w:sz w:val="26"/>
          <w:szCs w:val="26"/>
          <w:rtl/>
          <w:lang w:val="en-US" w:bidi="ar-EG"/>
        </w:rPr>
        <w:t xml:space="preserve">اجتمع </w:t>
      </w:r>
      <w:r w:rsidR="004F4942">
        <w:rPr>
          <w:rFonts w:hint="cs"/>
          <w:sz w:val="26"/>
          <w:szCs w:val="26"/>
          <w:rtl/>
          <w:lang w:val="en-US" w:bidi="ar-EG"/>
        </w:rPr>
        <w:t xml:space="preserve">الفريق الفرعي المعني </w:t>
      </w:r>
      <w:r w:rsidRPr="00F54562">
        <w:rPr>
          <w:sz w:val="26"/>
          <w:szCs w:val="26"/>
          <w:rtl/>
          <w:lang w:val="en-US" w:bidi="ar-EG"/>
        </w:rPr>
        <w:t xml:space="preserve">بقطاع الإنتاج على هامش الاجتماع السابع والتسعين </w:t>
      </w:r>
      <w:r w:rsidRPr="004F4942">
        <w:rPr>
          <w:sz w:val="26"/>
          <w:szCs w:val="26"/>
          <w:highlight w:val="yellow"/>
          <w:rtl/>
          <w:lang w:val="en-US" w:bidi="ar-EG"/>
        </w:rPr>
        <w:t>[والاجتماع الثامن والتسعين]</w:t>
      </w:r>
      <w:r w:rsidRPr="00926328">
        <w:rPr>
          <w:sz w:val="26"/>
          <w:szCs w:val="26"/>
          <w:rtl/>
          <w:lang w:val="en-US" w:bidi="ar-EG"/>
        </w:rPr>
        <w:t>،</w:t>
      </w:r>
      <w:r w:rsidRPr="004F4942">
        <w:rPr>
          <w:sz w:val="26"/>
          <w:szCs w:val="26"/>
          <w:rtl/>
          <w:lang w:val="en-US" w:bidi="ar-EG"/>
        </w:rPr>
        <w:t xml:space="preserve"> </w:t>
      </w:r>
      <w:r w:rsidRPr="00F54562">
        <w:rPr>
          <w:sz w:val="26"/>
          <w:szCs w:val="26"/>
          <w:rtl/>
          <w:lang w:val="en-US" w:bidi="ar-EG"/>
        </w:rPr>
        <w:t>وقدم تقريراً للنظر فيه في كل اجتماع.</w:t>
      </w:r>
      <w:r w:rsidR="00F43F88">
        <w:rPr>
          <w:rStyle w:val="FootnoteReference"/>
          <w:sz w:val="26"/>
          <w:szCs w:val="26"/>
          <w:rtl/>
          <w:lang w:val="en-US" w:bidi="ar-EG"/>
        </w:rPr>
        <w:footnoteReference w:id="12"/>
      </w:r>
    </w:p>
    <w:p w14:paraId="7DECE89E" w14:textId="2CD2ED80" w:rsidR="009C52ED" w:rsidRDefault="009C52ED" w:rsidP="009C52ED">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Pr>
          <w:rFonts w:hint="cs"/>
          <w:sz w:val="26"/>
          <w:szCs w:val="26"/>
          <w:rtl/>
          <w:lang w:val="en-US" w:bidi="ar-EG"/>
        </w:rPr>
        <w:t>و</w:t>
      </w:r>
      <w:r w:rsidRPr="009C52ED">
        <w:rPr>
          <w:sz w:val="26"/>
          <w:szCs w:val="26"/>
          <w:rtl/>
          <w:lang w:val="en-US" w:bidi="ar-EG"/>
        </w:rPr>
        <w:t xml:space="preserve">في الاجتماع السابع والتسعين، أحاطت اللجنة التنفيذية علماً بتقرير التحقق لعام 2024 الخاص بقطاع إنتاج </w:t>
      </w:r>
      <w:r w:rsidR="00236F93">
        <w:rPr>
          <w:rFonts w:hint="cs"/>
          <w:sz w:val="26"/>
          <w:szCs w:val="26"/>
          <w:rtl/>
          <w:lang w:val="en-US" w:bidi="ar-EG"/>
        </w:rPr>
        <w:t>المواد</w:t>
      </w:r>
      <w:r w:rsidRPr="009C52ED">
        <w:rPr>
          <w:sz w:val="26"/>
          <w:szCs w:val="26"/>
          <w:rtl/>
          <w:lang w:val="en-US" w:bidi="ar-EG"/>
        </w:rPr>
        <w:t xml:space="preserve"> الهيدروكلوروفلوروكربون</w:t>
      </w:r>
      <w:r w:rsidR="00236F93">
        <w:rPr>
          <w:rFonts w:hint="cs"/>
          <w:sz w:val="26"/>
          <w:szCs w:val="26"/>
          <w:rtl/>
          <w:lang w:val="en-US" w:bidi="ar-EG"/>
        </w:rPr>
        <w:t>ية</w:t>
      </w:r>
      <w:r w:rsidRPr="009C52ED">
        <w:rPr>
          <w:sz w:val="26"/>
          <w:szCs w:val="26"/>
          <w:rtl/>
          <w:lang w:val="en-US" w:bidi="ar-EG"/>
        </w:rPr>
        <w:t xml:space="preserve"> في الصين، والذي نظر فيه </w:t>
      </w:r>
      <w:r w:rsidR="00236F93">
        <w:rPr>
          <w:rFonts w:hint="cs"/>
          <w:sz w:val="26"/>
          <w:szCs w:val="26"/>
          <w:rtl/>
          <w:lang w:val="en-US" w:bidi="ar-EG"/>
        </w:rPr>
        <w:t>الفريق</w:t>
      </w:r>
      <w:r w:rsidRPr="009C52ED">
        <w:rPr>
          <w:sz w:val="26"/>
          <w:szCs w:val="26"/>
          <w:rtl/>
          <w:lang w:val="en-US" w:bidi="ar-EG"/>
        </w:rPr>
        <w:t xml:space="preserve"> الفرعي المعني بقطاع الإنتاج. وطلبت اللجنة </w:t>
      </w:r>
      <w:r w:rsidR="009C4B3C">
        <w:rPr>
          <w:rFonts w:hint="cs"/>
          <w:sz w:val="26"/>
          <w:szCs w:val="26"/>
          <w:rtl/>
          <w:lang w:val="en-US" w:bidi="ar-EG"/>
        </w:rPr>
        <w:t>إلى</w:t>
      </w:r>
      <w:r w:rsidRPr="009C52ED">
        <w:rPr>
          <w:sz w:val="26"/>
          <w:szCs w:val="26"/>
          <w:rtl/>
          <w:lang w:val="en-US" w:bidi="ar-EG"/>
        </w:rPr>
        <w:t xml:space="preserve"> البنك الدولي إدراج عدة عناصر في تقرير التحقق من إنتاج </w:t>
      </w:r>
      <w:r w:rsidR="009C4B3C">
        <w:rPr>
          <w:rFonts w:hint="cs"/>
          <w:sz w:val="26"/>
          <w:szCs w:val="26"/>
          <w:rtl/>
          <w:lang w:val="en-US" w:bidi="ar-EG"/>
        </w:rPr>
        <w:t>المواد</w:t>
      </w:r>
      <w:r w:rsidR="009C4B3C" w:rsidRPr="009C52ED">
        <w:rPr>
          <w:sz w:val="26"/>
          <w:szCs w:val="26"/>
          <w:rtl/>
          <w:lang w:val="en-US" w:bidi="ar-EG"/>
        </w:rPr>
        <w:t xml:space="preserve"> الهيدروكلوروفلوروكربون</w:t>
      </w:r>
      <w:r w:rsidR="009C4B3C">
        <w:rPr>
          <w:rFonts w:hint="cs"/>
          <w:sz w:val="26"/>
          <w:szCs w:val="26"/>
          <w:rtl/>
          <w:lang w:val="en-US" w:bidi="ar-EG"/>
        </w:rPr>
        <w:t>ية</w:t>
      </w:r>
      <w:r w:rsidR="009C4B3C" w:rsidRPr="009C52ED">
        <w:rPr>
          <w:sz w:val="26"/>
          <w:szCs w:val="26"/>
          <w:rtl/>
          <w:lang w:val="en-US" w:bidi="ar-EG"/>
        </w:rPr>
        <w:t xml:space="preserve"> </w:t>
      </w:r>
      <w:r w:rsidRPr="009C52ED">
        <w:rPr>
          <w:sz w:val="26"/>
          <w:szCs w:val="26"/>
          <w:rtl/>
          <w:lang w:val="en-US" w:bidi="ar-EG"/>
        </w:rPr>
        <w:t xml:space="preserve">لعام 2025، </w:t>
      </w:r>
      <w:r w:rsidRPr="009C52ED">
        <w:rPr>
          <w:sz w:val="26"/>
          <w:szCs w:val="26"/>
          <w:rtl/>
          <w:lang w:val="en-US" w:bidi="ar-EG"/>
        </w:rPr>
        <w:lastRenderedPageBreak/>
        <w:t xml:space="preserve">والتحقق، على أساس فردي، من عدد من خطوط الإنتاج المنشأة حديثاً، وتقديم تقارير عنها في الاجتماعات اللاحقة. وستواصل اللجنة التنفيذية، من خلال </w:t>
      </w:r>
      <w:r w:rsidR="009C4B3C">
        <w:rPr>
          <w:rFonts w:hint="cs"/>
          <w:sz w:val="26"/>
          <w:szCs w:val="26"/>
          <w:rtl/>
          <w:lang w:val="en-US" w:bidi="ar-EG"/>
        </w:rPr>
        <w:t>الفريق</w:t>
      </w:r>
      <w:r w:rsidRPr="009C52ED">
        <w:rPr>
          <w:sz w:val="26"/>
          <w:szCs w:val="26"/>
          <w:rtl/>
          <w:lang w:val="en-US" w:bidi="ar-EG"/>
        </w:rPr>
        <w:t xml:space="preserve"> الفرعي، النظر في مسألة </w:t>
      </w:r>
      <w:r w:rsidR="009C4B3C">
        <w:rPr>
          <w:rFonts w:hint="cs"/>
          <w:sz w:val="26"/>
          <w:szCs w:val="26"/>
          <w:rtl/>
          <w:lang w:val="en-US" w:bidi="ar-EG"/>
        </w:rPr>
        <w:t>المواد</w:t>
      </w:r>
      <w:r w:rsidR="009C4B3C" w:rsidRPr="009C52ED">
        <w:rPr>
          <w:sz w:val="26"/>
          <w:szCs w:val="26"/>
          <w:rtl/>
          <w:lang w:val="en-US" w:bidi="ar-EG"/>
        </w:rPr>
        <w:t xml:space="preserve"> الهيدروكلوروفلوروكربون</w:t>
      </w:r>
      <w:r w:rsidR="009C4B3C">
        <w:rPr>
          <w:rFonts w:hint="cs"/>
          <w:sz w:val="26"/>
          <w:szCs w:val="26"/>
          <w:rtl/>
          <w:lang w:val="en-US" w:bidi="ar-EG"/>
        </w:rPr>
        <w:t>ية</w:t>
      </w:r>
      <w:r w:rsidR="009C4B3C" w:rsidRPr="009C52ED">
        <w:rPr>
          <w:sz w:val="26"/>
          <w:szCs w:val="26"/>
          <w:rtl/>
          <w:lang w:val="en-US" w:bidi="ar-EG"/>
        </w:rPr>
        <w:t xml:space="preserve"> </w:t>
      </w:r>
      <w:r w:rsidR="00686B6D">
        <w:rPr>
          <w:rFonts w:hint="cs"/>
          <w:sz w:val="26"/>
          <w:szCs w:val="26"/>
          <w:rtl/>
          <w:lang w:val="en-US" w:bidi="ar-EG"/>
        </w:rPr>
        <w:t xml:space="preserve">الموجودة في رواسب </w:t>
      </w:r>
      <w:r w:rsidR="00C279BF">
        <w:rPr>
          <w:rFonts w:hint="cs"/>
          <w:sz w:val="26"/>
          <w:szCs w:val="26"/>
          <w:rtl/>
          <w:lang w:val="en-US" w:bidi="ar-EG"/>
        </w:rPr>
        <w:t xml:space="preserve">نفايات </w:t>
      </w:r>
      <w:r w:rsidR="00686B6D">
        <w:rPr>
          <w:rFonts w:hint="cs"/>
          <w:sz w:val="26"/>
          <w:szCs w:val="26"/>
          <w:rtl/>
          <w:lang w:val="en-US" w:bidi="ar-EG"/>
        </w:rPr>
        <w:t xml:space="preserve">الغليان المرتفع </w:t>
      </w:r>
      <w:r w:rsidRPr="009C52ED">
        <w:rPr>
          <w:sz w:val="26"/>
          <w:szCs w:val="26"/>
          <w:rtl/>
          <w:lang w:val="en-US" w:bidi="ar-EG"/>
        </w:rPr>
        <w:t>في الاجتماع الثامن والتسعين (</w:t>
      </w:r>
      <w:r w:rsidR="00460F26">
        <w:rPr>
          <w:rFonts w:hint="cs"/>
          <w:sz w:val="26"/>
          <w:szCs w:val="26"/>
          <w:rtl/>
          <w:lang w:val="en-US" w:bidi="ar-EG"/>
        </w:rPr>
        <w:t>المقرر</w:t>
      </w:r>
      <w:r w:rsidRPr="009C52ED">
        <w:rPr>
          <w:sz w:val="26"/>
          <w:szCs w:val="26"/>
          <w:rtl/>
          <w:lang w:val="en-US" w:bidi="ar-EG"/>
        </w:rPr>
        <w:t xml:space="preserve"> 97/91).</w:t>
      </w:r>
    </w:p>
    <w:p w14:paraId="2A5E2681" w14:textId="77777777" w:rsidR="00460F26" w:rsidRDefault="00460F26" w:rsidP="00460F26">
      <w:pPr>
        <w:pStyle w:val="StyleHeader4Para4Left0Firstline0"/>
        <w:widowControl/>
        <w:numPr>
          <w:ilvl w:val="0"/>
          <w:numId w:val="10"/>
        </w:numPr>
        <w:tabs>
          <w:tab w:val="clear" w:pos="2880"/>
          <w:tab w:val="clear" w:pos="5760"/>
          <w:tab w:val="left" w:pos="855"/>
        </w:tabs>
        <w:bidi/>
        <w:ind w:left="4" w:firstLine="0"/>
        <w:rPr>
          <w:sz w:val="26"/>
          <w:szCs w:val="26"/>
          <w:highlight w:val="yellow"/>
          <w:lang w:val="en-US" w:bidi="ar-EG"/>
        </w:rPr>
      </w:pPr>
      <w:r w:rsidRPr="00DA12BE">
        <w:rPr>
          <w:sz w:val="26"/>
          <w:szCs w:val="26"/>
          <w:highlight w:val="yellow"/>
          <w:rtl/>
          <w:lang w:val="en-US" w:bidi="ar-EG"/>
        </w:rPr>
        <w:t>[</w:t>
      </w:r>
      <w:r w:rsidRPr="00DA12BE">
        <w:rPr>
          <w:rFonts w:hint="cs"/>
          <w:sz w:val="26"/>
          <w:szCs w:val="26"/>
          <w:highlight w:val="yellow"/>
          <w:rtl/>
          <w:lang w:val="en-US" w:bidi="ar-EG"/>
        </w:rPr>
        <w:t>و</w:t>
      </w:r>
      <w:r w:rsidRPr="00DA12BE">
        <w:rPr>
          <w:sz w:val="26"/>
          <w:szCs w:val="26"/>
          <w:highlight w:val="yellow"/>
          <w:rtl/>
          <w:lang w:val="en-US" w:bidi="ar-EG"/>
        </w:rPr>
        <w:t xml:space="preserve">في </w:t>
      </w:r>
      <w:r w:rsidRPr="00DA12BE">
        <w:rPr>
          <w:rFonts w:hint="cs"/>
          <w:sz w:val="26"/>
          <w:szCs w:val="26"/>
          <w:highlight w:val="yellow"/>
          <w:rtl/>
          <w:lang w:val="en-US" w:bidi="ar-EG"/>
        </w:rPr>
        <w:t xml:space="preserve">الاجتماع </w:t>
      </w:r>
      <w:r>
        <w:rPr>
          <w:rFonts w:hint="cs"/>
          <w:sz w:val="26"/>
          <w:szCs w:val="26"/>
          <w:highlight w:val="yellow"/>
          <w:rtl/>
          <w:lang w:val="en-US" w:bidi="ar-EG"/>
        </w:rPr>
        <w:t>الثامن</w:t>
      </w:r>
      <w:r w:rsidRPr="00DA12BE">
        <w:rPr>
          <w:rFonts w:hint="cs"/>
          <w:sz w:val="26"/>
          <w:szCs w:val="26"/>
          <w:highlight w:val="yellow"/>
          <w:rtl/>
          <w:lang w:val="en-US" w:bidi="ar-EG"/>
        </w:rPr>
        <w:t xml:space="preserve"> والتسعين</w:t>
      </w:r>
      <w:r w:rsidRPr="00DA12BE">
        <w:rPr>
          <w:sz w:val="26"/>
          <w:szCs w:val="26"/>
          <w:highlight w:val="yellow"/>
          <w:rtl/>
          <w:lang w:val="en-US" w:bidi="ar-EG"/>
        </w:rPr>
        <w:t>...]</w:t>
      </w:r>
    </w:p>
    <w:p w14:paraId="391332D2" w14:textId="15923DFF" w:rsidR="00FD551A" w:rsidRDefault="00FD551A" w:rsidP="00FD551A">
      <w:pPr>
        <w:pStyle w:val="StyleHeader4Para4Left0Firstline0"/>
        <w:widowControl/>
        <w:numPr>
          <w:ilvl w:val="0"/>
          <w:numId w:val="0"/>
        </w:numPr>
        <w:tabs>
          <w:tab w:val="clear" w:pos="2880"/>
          <w:tab w:val="clear" w:pos="5760"/>
          <w:tab w:val="left" w:pos="855"/>
        </w:tabs>
        <w:bidi/>
        <w:ind w:left="4" w:hanging="4"/>
        <w:rPr>
          <w:b/>
          <w:bCs/>
          <w:sz w:val="26"/>
          <w:szCs w:val="26"/>
          <w:rtl/>
          <w:lang w:val="en-US" w:bidi="ar-EG"/>
        </w:rPr>
      </w:pPr>
      <w:r>
        <w:rPr>
          <w:rFonts w:hint="cs"/>
          <w:b/>
          <w:bCs/>
          <w:sz w:val="26"/>
          <w:szCs w:val="26"/>
          <w:rtl/>
          <w:lang w:val="en-US" w:bidi="ar-EG"/>
        </w:rPr>
        <w:t>جيم.</w:t>
      </w:r>
      <w:r>
        <w:rPr>
          <w:b/>
          <w:bCs/>
          <w:sz w:val="26"/>
          <w:szCs w:val="26"/>
          <w:rtl/>
          <w:lang w:val="en-US" w:bidi="ar-EG"/>
        </w:rPr>
        <w:tab/>
      </w:r>
      <w:r>
        <w:rPr>
          <w:rFonts w:hint="cs"/>
          <w:b/>
          <w:bCs/>
          <w:sz w:val="26"/>
          <w:szCs w:val="26"/>
          <w:rtl/>
          <w:lang w:val="en-US" w:bidi="ar-EG"/>
        </w:rPr>
        <w:t>المشروعات</w:t>
      </w:r>
      <w:r w:rsidRPr="00FD551A">
        <w:rPr>
          <w:b/>
          <w:bCs/>
          <w:sz w:val="26"/>
          <w:szCs w:val="26"/>
          <w:rtl/>
          <w:lang w:val="en-US" w:bidi="ar-EG"/>
        </w:rPr>
        <w:t xml:space="preserve"> والتنفيذ </w:t>
      </w:r>
      <w:r>
        <w:rPr>
          <w:rFonts w:hint="cs"/>
          <w:b/>
          <w:bCs/>
          <w:sz w:val="26"/>
          <w:szCs w:val="26"/>
          <w:rtl/>
          <w:lang w:val="en-US" w:bidi="ar-EG"/>
        </w:rPr>
        <w:t>والرصد</w:t>
      </w:r>
    </w:p>
    <w:p w14:paraId="0119372D" w14:textId="66537339" w:rsidR="00FC6E35" w:rsidRPr="00FD551A" w:rsidRDefault="00FC6E35">
      <w:pPr>
        <w:pStyle w:val="StyleHeader4Para4Left0Firstline0"/>
        <w:widowControl/>
        <w:numPr>
          <w:ilvl w:val="0"/>
          <w:numId w:val="16"/>
        </w:numPr>
        <w:tabs>
          <w:tab w:val="clear" w:pos="2880"/>
          <w:tab w:val="clear" w:pos="5760"/>
          <w:tab w:val="left" w:pos="855"/>
        </w:tabs>
        <w:bidi/>
        <w:ind w:left="0" w:firstLine="0"/>
        <w:rPr>
          <w:b/>
          <w:bCs/>
          <w:sz w:val="26"/>
          <w:szCs w:val="26"/>
          <w:lang w:val="en-US"/>
        </w:rPr>
      </w:pPr>
      <w:r w:rsidRPr="00FC6E35">
        <w:rPr>
          <w:b/>
          <w:bCs/>
          <w:sz w:val="26"/>
          <w:szCs w:val="26"/>
          <w:rtl/>
          <w:lang w:val="en-US"/>
        </w:rPr>
        <w:t xml:space="preserve">الموافقات التي تمت خلال </w:t>
      </w:r>
      <w:r w:rsidR="00E17FEB">
        <w:rPr>
          <w:rFonts w:hint="cs"/>
          <w:b/>
          <w:bCs/>
          <w:sz w:val="26"/>
          <w:szCs w:val="26"/>
          <w:rtl/>
          <w:lang w:val="en-US"/>
        </w:rPr>
        <w:t>الفترة المشمولة بالتقرير</w:t>
      </w:r>
    </w:p>
    <w:p w14:paraId="7D5E6BE5" w14:textId="5F642CD9" w:rsidR="00460F26" w:rsidRDefault="005A04AE" w:rsidP="00460F26">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5A04AE">
        <w:rPr>
          <w:sz w:val="26"/>
          <w:szCs w:val="26"/>
          <w:rtl/>
          <w:lang w:val="en-US" w:bidi="ar-EG"/>
        </w:rPr>
        <w:t xml:space="preserve">خلال </w:t>
      </w:r>
      <w:r w:rsidR="00630F7B" w:rsidRPr="00630F7B">
        <w:rPr>
          <w:rFonts w:hint="cs"/>
          <w:sz w:val="26"/>
          <w:szCs w:val="26"/>
          <w:rtl/>
          <w:lang w:val="en-US" w:bidi="ar-EG"/>
        </w:rPr>
        <w:t>الفترة المشمولة بالتقرير</w:t>
      </w:r>
      <w:r w:rsidRPr="005A04AE">
        <w:rPr>
          <w:sz w:val="26"/>
          <w:szCs w:val="26"/>
          <w:rtl/>
          <w:lang w:val="en-US" w:bidi="ar-EG"/>
        </w:rPr>
        <w:t xml:space="preserve">، وافقت اللجنة التنفيذية على ما مجموعه </w:t>
      </w:r>
      <w:r w:rsidR="00630F7B" w:rsidRPr="00100611">
        <w:rPr>
          <w:rFonts w:hint="cs"/>
          <w:sz w:val="26"/>
          <w:szCs w:val="26"/>
          <w:highlight w:val="yellow"/>
          <w:rtl/>
          <w:lang w:val="en-US" w:bidi="ar-EG"/>
        </w:rPr>
        <w:t>؟؟</w:t>
      </w:r>
      <w:r w:rsidRPr="005A04AE">
        <w:rPr>
          <w:sz w:val="26"/>
          <w:szCs w:val="26"/>
          <w:rtl/>
          <w:lang w:val="en-US" w:bidi="ar-EG"/>
        </w:rPr>
        <w:t xml:space="preserve"> مشروعًا ونشاطًا إضافيًا، مع خطة </w:t>
      </w:r>
      <w:r w:rsidR="00F00CC4">
        <w:rPr>
          <w:rFonts w:hint="cs"/>
          <w:sz w:val="26"/>
          <w:szCs w:val="26"/>
          <w:rtl/>
          <w:lang w:val="en-US" w:bidi="ar-EG"/>
        </w:rPr>
        <w:t xml:space="preserve">لإزالة نحو </w:t>
      </w:r>
      <w:r w:rsidR="00F00CC4" w:rsidRPr="00100611">
        <w:rPr>
          <w:rFonts w:hint="cs"/>
          <w:sz w:val="26"/>
          <w:szCs w:val="26"/>
          <w:highlight w:val="yellow"/>
          <w:rtl/>
          <w:lang w:val="en-US" w:bidi="ar-EG"/>
        </w:rPr>
        <w:t>؟؟</w:t>
      </w:r>
      <w:r w:rsidR="00F00CC4">
        <w:rPr>
          <w:rFonts w:hint="cs"/>
          <w:sz w:val="26"/>
          <w:szCs w:val="26"/>
          <w:rtl/>
          <w:lang w:val="en-US" w:bidi="ar-EG"/>
        </w:rPr>
        <w:t xml:space="preserve"> </w:t>
      </w:r>
      <w:r w:rsidRPr="005A04AE">
        <w:rPr>
          <w:sz w:val="26"/>
          <w:szCs w:val="26"/>
          <w:rtl/>
          <w:lang w:val="en-US" w:bidi="ar-EG"/>
        </w:rPr>
        <w:t xml:space="preserve">طنًا من إنتاج واستهلاك </w:t>
      </w:r>
      <w:r w:rsidR="003A0EE9">
        <w:rPr>
          <w:rFonts w:hint="cs"/>
          <w:sz w:val="26"/>
          <w:szCs w:val="26"/>
          <w:rtl/>
          <w:lang w:val="en-US" w:bidi="ar-EG"/>
        </w:rPr>
        <w:t>المواد</w:t>
      </w:r>
      <w:r w:rsidRPr="005A04AE">
        <w:rPr>
          <w:sz w:val="26"/>
          <w:szCs w:val="26"/>
          <w:rtl/>
          <w:lang w:val="en-US" w:bidi="ar-EG"/>
        </w:rPr>
        <w:t xml:space="preserve"> الهيدروكلوروفلوروكربون</w:t>
      </w:r>
      <w:r w:rsidR="003A0EE9">
        <w:rPr>
          <w:rFonts w:hint="cs"/>
          <w:sz w:val="26"/>
          <w:szCs w:val="26"/>
          <w:rtl/>
          <w:lang w:val="en-US" w:bidi="ar-EG"/>
        </w:rPr>
        <w:t>ية</w:t>
      </w:r>
      <w:r w:rsidRPr="005A04AE">
        <w:rPr>
          <w:sz w:val="26"/>
          <w:szCs w:val="26"/>
          <w:rtl/>
          <w:lang w:val="en-US" w:bidi="ar-EG"/>
        </w:rPr>
        <w:t xml:space="preserve"> و</w:t>
      </w:r>
      <w:r w:rsidR="00F00CC4">
        <w:rPr>
          <w:rFonts w:hint="cs"/>
          <w:sz w:val="26"/>
          <w:szCs w:val="26"/>
          <w:rtl/>
          <w:lang w:val="en-US" w:bidi="ar-EG"/>
        </w:rPr>
        <w:t xml:space="preserve">نحو </w:t>
      </w:r>
      <w:r w:rsidR="00F00CC4" w:rsidRPr="00100611">
        <w:rPr>
          <w:rFonts w:hint="cs"/>
          <w:sz w:val="26"/>
          <w:szCs w:val="26"/>
          <w:highlight w:val="yellow"/>
          <w:rtl/>
          <w:lang w:val="en-US" w:bidi="ar-EG"/>
        </w:rPr>
        <w:t>؟؟</w:t>
      </w:r>
      <w:r w:rsidR="00F00CC4">
        <w:rPr>
          <w:rFonts w:hint="cs"/>
          <w:sz w:val="26"/>
          <w:szCs w:val="26"/>
          <w:rtl/>
          <w:lang w:val="en-US" w:bidi="ar-EG"/>
        </w:rPr>
        <w:t xml:space="preserve"> </w:t>
      </w:r>
      <w:r w:rsidRPr="005A04AE">
        <w:rPr>
          <w:sz w:val="26"/>
          <w:szCs w:val="26"/>
          <w:rtl/>
          <w:lang w:val="en-US" w:bidi="ar-EG"/>
        </w:rPr>
        <w:t xml:space="preserve">طنًا متريًا </w:t>
      </w:r>
      <w:r w:rsidRPr="00100611">
        <w:rPr>
          <w:sz w:val="26"/>
          <w:szCs w:val="26"/>
          <w:highlight w:val="yellow"/>
          <w:rtl/>
          <w:lang w:val="en-US" w:bidi="ar-EG"/>
        </w:rPr>
        <w:t>(</w:t>
      </w:r>
      <w:r w:rsidR="00F00CC4" w:rsidRPr="00100611">
        <w:rPr>
          <w:rFonts w:hint="cs"/>
          <w:sz w:val="26"/>
          <w:szCs w:val="26"/>
          <w:highlight w:val="yellow"/>
          <w:rtl/>
          <w:lang w:val="en-US" w:bidi="ar-EG"/>
        </w:rPr>
        <w:t>؟؟</w:t>
      </w:r>
      <w:r w:rsidRPr="005A04AE">
        <w:rPr>
          <w:sz w:val="26"/>
          <w:szCs w:val="26"/>
          <w:rtl/>
          <w:lang w:val="en-US" w:bidi="ar-EG"/>
        </w:rPr>
        <w:t xml:space="preserve"> طنًا </w:t>
      </w:r>
      <w:r w:rsidR="003A0EE9">
        <w:rPr>
          <w:rFonts w:hint="cs"/>
          <w:sz w:val="26"/>
          <w:szCs w:val="26"/>
          <w:rtl/>
          <w:lang w:val="en-US" w:bidi="ar-EG"/>
        </w:rPr>
        <w:t>من مكافئ</w:t>
      </w:r>
      <w:r w:rsidRPr="005A04AE">
        <w:rPr>
          <w:sz w:val="26"/>
          <w:szCs w:val="26"/>
          <w:rtl/>
          <w:lang w:val="en-US" w:bidi="ar-EG"/>
        </w:rPr>
        <w:t xml:space="preserve"> ثاني أكسيد الكربون) من استهلاك </w:t>
      </w:r>
      <w:r w:rsidR="003A0EE9">
        <w:rPr>
          <w:rFonts w:hint="cs"/>
          <w:sz w:val="26"/>
          <w:szCs w:val="26"/>
          <w:rtl/>
          <w:lang w:val="en-US" w:bidi="ar-EG"/>
        </w:rPr>
        <w:t>المواد</w:t>
      </w:r>
      <w:r w:rsidRPr="005A04AE">
        <w:rPr>
          <w:sz w:val="26"/>
          <w:szCs w:val="26"/>
          <w:rtl/>
          <w:lang w:val="en-US" w:bidi="ar-EG"/>
        </w:rPr>
        <w:t xml:space="preserve"> الهيدروفلوروكربون</w:t>
      </w:r>
      <w:r w:rsidR="003A0EE9">
        <w:rPr>
          <w:rFonts w:hint="cs"/>
          <w:sz w:val="26"/>
          <w:szCs w:val="26"/>
          <w:rtl/>
          <w:lang w:val="en-US" w:bidi="ar-EG"/>
        </w:rPr>
        <w:t>ية</w:t>
      </w:r>
      <w:r w:rsidRPr="005A04AE">
        <w:rPr>
          <w:sz w:val="26"/>
          <w:szCs w:val="26"/>
          <w:rtl/>
          <w:lang w:val="en-US" w:bidi="ar-EG"/>
        </w:rPr>
        <w:t xml:space="preserve">، بقيمة تصل إلى </w:t>
      </w:r>
      <w:r w:rsidR="003A0EE9" w:rsidRPr="00100611">
        <w:rPr>
          <w:rFonts w:hint="cs"/>
          <w:sz w:val="26"/>
          <w:szCs w:val="26"/>
          <w:highlight w:val="yellow"/>
          <w:rtl/>
          <w:lang w:val="en-US" w:bidi="ar-EG"/>
        </w:rPr>
        <w:t>؟؟</w:t>
      </w:r>
      <w:r w:rsidRPr="005A04AE">
        <w:rPr>
          <w:sz w:val="26"/>
          <w:szCs w:val="26"/>
          <w:rtl/>
          <w:lang w:val="en-US" w:bidi="ar-EG"/>
        </w:rPr>
        <w:t xml:space="preserve"> دولارًا أمريكيًا، بما في ذلك </w:t>
      </w:r>
      <w:r w:rsidR="00100611" w:rsidRPr="00100611">
        <w:rPr>
          <w:rFonts w:hint="cs"/>
          <w:sz w:val="26"/>
          <w:szCs w:val="26"/>
          <w:highlight w:val="yellow"/>
          <w:rtl/>
          <w:lang w:val="en-US" w:bidi="ar-EG"/>
        </w:rPr>
        <w:t>؟؟</w:t>
      </w:r>
      <w:r w:rsidRPr="005A04AE">
        <w:rPr>
          <w:sz w:val="26"/>
          <w:szCs w:val="26"/>
          <w:rtl/>
          <w:lang w:val="en-US" w:bidi="ar-EG"/>
        </w:rPr>
        <w:t xml:space="preserve"> دولارًا أمريكيًا في تكاليف دعم الوكالة، وفقًا للجدول 1 أدناه.</w:t>
      </w:r>
    </w:p>
    <w:p w14:paraId="4C145232" w14:textId="2BAC0019" w:rsidR="00C22F32" w:rsidRDefault="00C22F32" w:rsidP="00BA5F4C">
      <w:pPr>
        <w:pStyle w:val="StyleHeader4Para4Left0Firstline0"/>
        <w:numPr>
          <w:ilvl w:val="0"/>
          <w:numId w:val="0"/>
        </w:numPr>
        <w:tabs>
          <w:tab w:val="left" w:pos="855"/>
        </w:tabs>
        <w:bidi/>
        <w:spacing w:after="0"/>
        <w:ind w:left="180"/>
        <w:rPr>
          <w:sz w:val="26"/>
          <w:szCs w:val="26"/>
          <w:rtl/>
          <w:lang w:val="en-US" w:bidi="ar-EG"/>
        </w:rPr>
      </w:pPr>
      <w:r>
        <w:rPr>
          <w:rFonts w:hint="cs"/>
          <w:sz w:val="26"/>
          <w:szCs w:val="26"/>
          <w:rtl/>
          <w:lang w:val="en-US" w:bidi="ar-EG"/>
        </w:rPr>
        <w:t>الجدول 1</w:t>
      </w:r>
    </w:p>
    <w:p w14:paraId="288F188D" w14:textId="5D9D2BC7" w:rsidR="00C22F32" w:rsidRPr="001A1658" w:rsidRDefault="00C22F32" w:rsidP="00BA5F4C">
      <w:pPr>
        <w:tabs>
          <w:tab w:val="center" w:pos="4"/>
        </w:tabs>
        <w:bidi/>
        <w:ind w:left="180"/>
        <w:jc w:val="left"/>
        <w:rPr>
          <w:b/>
          <w:bCs/>
          <w:color w:val="000000" w:themeColor="text1"/>
          <w:sz w:val="26"/>
          <w:szCs w:val="26"/>
          <w:rtl/>
          <w:lang w:bidi="ar-EG"/>
        </w:rPr>
      </w:pPr>
      <w:r w:rsidRPr="001A1658">
        <w:rPr>
          <w:b/>
          <w:bCs/>
          <w:color w:val="000000" w:themeColor="text1"/>
          <w:sz w:val="26"/>
          <w:szCs w:val="26"/>
          <w:rtl/>
          <w:lang w:bidi="ar-EG"/>
        </w:rPr>
        <w:t xml:space="preserve">الأموال </w:t>
      </w:r>
      <w:r w:rsidR="00217CE6">
        <w:rPr>
          <w:rFonts w:hint="cs"/>
          <w:b/>
          <w:bCs/>
          <w:color w:val="000000" w:themeColor="text1"/>
          <w:sz w:val="26"/>
          <w:szCs w:val="26"/>
          <w:rtl/>
          <w:lang w:bidi="ar-EG"/>
        </w:rPr>
        <w:t xml:space="preserve">المعتمدة من قبل </w:t>
      </w:r>
      <w:r w:rsidRPr="001A1658">
        <w:rPr>
          <w:b/>
          <w:bCs/>
          <w:color w:val="000000" w:themeColor="text1"/>
          <w:sz w:val="26"/>
          <w:szCs w:val="26"/>
          <w:rtl/>
          <w:lang w:bidi="ar-EG"/>
        </w:rPr>
        <w:t xml:space="preserve">الوكالة خلال </w:t>
      </w:r>
      <w:r w:rsidRPr="001A1658">
        <w:rPr>
          <w:rFonts w:hint="cs"/>
          <w:b/>
          <w:bCs/>
          <w:color w:val="000000" w:themeColor="text1"/>
          <w:sz w:val="26"/>
          <w:szCs w:val="26"/>
          <w:rtl/>
          <w:lang w:bidi="ar-EG"/>
        </w:rPr>
        <w:t>ال</w:t>
      </w:r>
      <w:r w:rsidRPr="001A1658">
        <w:rPr>
          <w:b/>
          <w:bCs/>
          <w:color w:val="000000" w:themeColor="text1"/>
          <w:sz w:val="26"/>
          <w:szCs w:val="26"/>
          <w:rtl/>
          <w:lang w:bidi="ar-EG"/>
        </w:rPr>
        <w:t>فترة</w:t>
      </w:r>
      <w:r w:rsidRPr="001A1658">
        <w:rPr>
          <w:rFonts w:hint="cs"/>
          <w:b/>
          <w:bCs/>
          <w:color w:val="000000" w:themeColor="text1"/>
          <w:sz w:val="26"/>
          <w:szCs w:val="26"/>
          <w:rtl/>
          <w:lang w:bidi="ar-EG"/>
        </w:rPr>
        <w:t xml:space="preserve"> المشمولة ب</w:t>
      </w:r>
      <w:r w:rsidRPr="001A1658">
        <w:rPr>
          <w:b/>
          <w:bCs/>
          <w:color w:val="000000" w:themeColor="text1"/>
          <w:sz w:val="26"/>
          <w:szCs w:val="26"/>
          <w:rtl/>
          <w:lang w:bidi="ar-EG"/>
        </w:rPr>
        <w:t>التقرير</w:t>
      </w:r>
    </w:p>
    <w:tbl>
      <w:tblPr>
        <w:bidiVisual/>
        <w:tblW w:w="498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2509"/>
        <w:gridCol w:w="2696"/>
        <w:gridCol w:w="1811"/>
      </w:tblGrid>
      <w:tr w:rsidR="00414696" w:rsidRPr="001A1658" w14:paraId="6E521A31" w14:textId="77777777" w:rsidTr="009C6BDA">
        <w:trPr>
          <w:trHeight w:val="179"/>
        </w:trPr>
        <w:tc>
          <w:tcPr>
            <w:tcW w:w="1239" w:type="pct"/>
            <w:noWrap/>
            <w:hideMark/>
          </w:tcPr>
          <w:p w14:paraId="7A32E514" w14:textId="6D16B812" w:rsidR="00414696" w:rsidRPr="001A1658" w:rsidRDefault="00414696" w:rsidP="00414696">
            <w:pPr>
              <w:keepNext/>
              <w:jc w:val="center"/>
              <w:rPr>
                <w:rFonts w:asciiTheme="majorBidi" w:hAnsiTheme="majorBidi" w:cstheme="majorBidi"/>
                <w:b/>
                <w:bCs/>
                <w:color w:val="000000"/>
                <w:sz w:val="20"/>
              </w:rPr>
            </w:pPr>
            <w:r w:rsidRPr="001A1658">
              <w:rPr>
                <w:rFonts w:hint="cs"/>
                <w:b/>
                <w:bCs/>
                <w:color w:val="000000"/>
                <w:sz w:val="20"/>
                <w:rtl/>
                <w:lang w:eastAsia="zh-CN" w:bidi="ar-SA"/>
              </w:rPr>
              <w:t>الوكالة</w:t>
            </w:r>
          </w:p>
        </w:tc>
        <w:tc>
          <w:tcPr>
            <w:tcW w:w="1345" w:type="pct"/>
            <w:noWrap/>
            <w:hideMark/>
          </w:tcPr>
          <w:p w14:paraId="0D8B19B1" w14:textId="777BFDD7" w:rsidR="00414696" w:rsidRPr="001A1658" w:rsidRDefault="00414696" w:rsidP="00414696">
            <w:pPr>
              <w:keepNext/>
              <w:jc w:val="center"/>
              <w:rPr>
                <w:rFonts w:asciiTheme="majorBidi" w:hAnsiTheme="majorBidi" w:cstheme="majorBidi"/>
                <w:b/>
                <w:bCs/>
                <w:color w:val="000000"/>
                <w:sz w:val="20"/>
              </w:rPr>
            </w:pPr>
            <w:r w:rsidRPr="001A1658">
              <w:rPr>
                <w:rFonts w:hint="cs"/>
                <w:b/>
                <w:bCs/>
                <w:color w:val="000000"/>
                <w:sz w:val="20"/>
                <w:rtl/>
                <w:lang w:eastAsia="en-CA" w:bidi="ar-SA"/>
              </w:rPr>
              <w:t>الأموال المعتمدة (بالدولار الأمريكي)</w:t>
            </w:r>
          </w:p>
        </w:tc>
        <w:tc>
          <w:tcPr>
            <w:tcW w:w="1445" w:type="pct"/>
            <w:noWrap/>
            <w:hideMark/>
          </w:tcPr>
          <w:p w14:paraId="2C6564A8" w14:textId="4A3B7096" w:rsidR="00414696" w:rsidRPr="001A1658" w:rsidRDefault="00414696" w:rsidP="00414696">
            <w:pPr>
              <w:keepNext/>
              <w:jc w:val="center"/>
              <w:rPr>
                <w:rFonts w:asciiTheme="majorBidi" w:hAnsiTheme="majorBidi" w:cstheme="majorBidi"/>
                <w:b/>
                <w:bCs/>
                <w:color w:val="000000"/>
                <w:sz w:val="20"/>
              </w:rPr>
            </w:pPr>
            <w:r w:rsidRPr="001A1658">
              <w:rPr>
                <w:b/>
                <w:bCs/>
                <w:color w:val="000000"/>
                <w:sz w:val="20"/>
                <w:rtl/>
                <w:lang w:eastAsia="en-CA" w:bidi="ar-SA"/>
              </w:rPr>
              <w:t>تكاليف دعم الوكالة (بالدولار الأمريكي)</w:t>
            </w:r>
          </w:p>
        </w:tc>
        <w:tc>
          <w:tcPr>
            <w:tcW w:w="971" w:type="pct"/>
            <w:hideMark/>
          </w:tcPr>
          <w:p w14:paraId="48D35434" w14:textId="7079FA45" w:rsidR="00414696" w:rsidRPr="001A1658" w:rsidRDefault="00414696" w:rsidP="00414696">
            <w:pPr>
              <w:keepNext/>
              <w:jc w:val="center"/>
              <w:rPr>
                <w:rFonts w:asciiTheme="majorBidi" w:hAnsiTheme="majorBidi" w:cstheme="majorBidi"/>
                <w:b/>
                <w:bCs/>
                <w:color w:val="000000"/>
                <w:sz w:val="20"/>
              </w:rPr>
            </w:pPr>
            <w:r w:rsidRPr="001A1658">
              <w:rPr>
                <w:rFonts w:hint="cs"/>
                <w:b/>
                <w:bCs/>
                <w:color w:val="000000"/>
                <w:sz w:val="20"/>
                <w:rtl/>
                <w:lang w:eastAsia="en-CA" w:bidi="ar-SA"/>
              </w:rPr>
              <w:t>المجموع (بالدولار الأمريكي)</w:t>
            </w:r>
          </w:p>
        </w:tc>
      </w:tr>
      <w:tr w:rsidR="009C6BDA" w:rsidRPr="001A1658" w14:paraId="21F04A47" w14:textId="77777777" w:rsidTr="009C6BDA">
        <w:trPr>
          <w:trHeight w:val="95"/>
        </w:trPr>
        <w:tc>
          <w:tcPr>
            <w:tcW w:w="1239" w:type="pct"/>
            <w:noWrap/>
            <w:hideMark/>
          </w:tcPr>
          <w:p w14:paraId="5EC3B8B1" w14:textId="73D8D47F" w:rsidR="009C6BDA" w:rsidRPr="001A1658" w:rsidRDefault="005D5A61" w:rsidP="009C6BDA">
            <w:pPr>
              <w:keepNext/>
              <w:jc w:val="right"/>
              <w:rPr>
                <w:rFonts w:asciiTheme="majorBidi" w:hAnsiTheme="majorBidi" w:cstheme="majorBidi"/>
                <w:b/>
                <w:bCs/>
                <w:color w:val="000000"/>
                <w:sz w:val="20"/>
              </w:rPr>
            </w:pPr>
            <w:r w:rsidRPr="001A1658">
              <w:rPr>
                <w:rFonts w:hint="cs"/>
                <w:color w:val="000000"/>
                <w:sz w:val="20"/>
                <w:rtl/>
                <w:lang w:eastAsia="zh-CN" w:bidi="ar-SA"/>
              </w:rPr>
              <w:t>ال</w:t>
            </w:r>
            <w:r w:rsidR="009C6BDA" w:rsidRPr="001A1658">
              <w:rPr>
                <w:rFonts w:hint="cs"/>
                <w:color w:val="000000"/>
                <w:sz w:val="20"/>
                <w:rtl/>
                <w:lang w:eastAsia="zh-CN" w:bidi="ar-SA"/>
              </w:rPr>
              <w:t>ثنائية</w:t>
            </w:r>
          </w:p>
        </w:tc>
        <w:tc>
          <w:tcPr>
            <w:tcW w:w="1345" w:type="pct"/>
            <w:noWrap/>
            <w:hideMark/>
          </w:tcPr>
          <w:p w14:paraId="159157EA" w14:textId="603CDD61" w:rsidR="009C6BDA" w:rsidRPr="00280D1E" w:rsidRDefault="009C6BDA" w:rsidP="009C6BDA">
            <w:pPr>
              <w:keepNext/>
              <w:jc w:val="right"/>
              <w:rPr>
                <w:rFonts w:asciiTheme="majorBidi" w:hAnsiTheme="majorBidi" w:cstheme="majorBidi"/>
                <w:i/>
                <w:iCs/>
                <w:color w:val="000000"/>
                <w:sz w:val="20"/>
                <w:highlight w:val="yellow"/>
              </w:rPr>
            </w:pPr>
            <w:r w:rsidRPr="00280D1E">
              <w:rPr>
                <w:rFonts w:hint="cs"/>
                <w:i/>
                <w:iCs/>
                <w:sz w:val="20"/>
                <w:highlight w:val="yellow"/>
                <w:rtl/>
              </w:rPr>
              <w:t>؟؟</w:t>
            </w:r>
          </w:p>
        </w:tc>
        <w:tc>
          <w:tcPr>
            <w:tcW w:w="1445" w:type="pct"/>
            <w:noWrap/>
            <w:hideMark/>
          </w:tcPr>
          <w:p w14:paraId="03E657EB" w14:textId="56C8ACD8"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c>
          <w:tcPr>
            <w:tcW w:w="971" w:type="pct"/>
            <w:noWrap/>
            <w:hideMark/>
          </w:tcPr>
          <w:p w14:paraId="36C796C8" w14:textId="37C7E5CA"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r>
      <w:tr w:rsidR="009C6BDA" w:rsidRPr="001A1658" w14:paraId="401E0D58" w14:textId="77777777" w:rsidTr="009C6BDA">
        <w:trPr>
          <w:trHeight w:val="170"/>
        </w:trPr>
        <w:tc>
          <w:tcPr>
            <w:tcW w:w="1239" w:type="pct"/>
            <w:noWrap/>
            <w:hideMark/>
          </w:tcPr>
          <w:p w14:paraId="1A5E548C" w14:textId="2DD9949B" w:rsidR="009C6BDA" w:rsidRPr="001A1658" w:rsidRDefault="009C6BDA" w:rsidP="009C6BDA">
            <w:pPr>
              <w:keepNext/>
              <w:jc w:val="right"/>
              <w:rPr>
                <w:rFonts w:asciiTheme="majorBidi" w:hAnsiTheme="majorBidi" w:cstheme="majorBidi"/>
                <w:b/>
                <w:bCs/>
                <w:color w:val="000000"/>
                <w:sz w:val="20"/>
              </w:rPr>
            </w:pPr>
            <w:r w:rsidRPr="001A1658">
              <w:rPr>
                <w:rFonts w:hint="cs"/>
                <w:color w:val="000000"/>
                <w:sz w:val="20"/>
                <w:rtl/>
                <w:lang w:eastAsia="zh-CN" w:bidi="ar-SA"/>
              </w:rPr>
              <w:t>اليوئنديبي</w:t>
            </w:r>
          </w:p>
        </w:tc>
        <w:tc>
          <w:tcPr>
            <w:tcW w:w="1345" w:type="pct"/>
            <w:noWrap/>
            <w:hideMark/>
          </w:tcPr>
          <w:p w14:paraId="2FDE2EAA" w14:textId="190CD1E9"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c>
          <w:tcPr>
            <w:tcW w:w="1445" w:type="pct"/>
            <w:noWrap/>
            <w:hideMark/>
          </w:tcPr>
          <w:p w14:paraId="79B1053F" w14:textId="4E3BD990"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c>
          <w:tcPr>
            <w:tcW w:w="971" w:type="pct"/>
            <w:noWrap/>
            <w:hideMark/>
          </w:tcPr>
          <w:p w14:paraId="17234BC2" w14:textId="1C3AC26C"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r>
      <w:tr w:rsidR="009C6BDA" w:rsidRPr="001A1658" w14:paraId="435F006B" w14:textId="77777777" w:rsidTr="009C6BDA">
        <w:trPr>
          <w:trHeight w:val="179"/>
        </w:trPr>
        <w:tc>
          <w:tcPr>
            <w:tcW w:w="1239" w:type="pct"/>
            <w:noWrap/>
            <w:hideMark/>
          </w:tcPr>
          <w:p w14:paraId="5BF2C7D4" w14:textId="60981777" w:rsidR="009C6BDA" w:rsidRPr="001A1658" w:rsidRDefault="009C6BDA" w:rsidP="009C6BDA">
            <w:pPr>
              <w:keepNext/>
              <w:jc w:val="right"/>
              <w:rPr>
                <w:rFonts w:asciiTheme="majorBidi" w:hAnsiTheme="majorBidi" w:cstheme="majorBidi"/>
                <w:b/>
                <w:bCs/>
                <w:color w:val="000000"/>
                <w:sz w:val="20"/>
              </w:rPr>
            </w:pPr>
            <w:r w:rsidRPr="001A1658">
              <w:rPr>
                <w:rFonts w:hint="cs"/>
                <w:color w:val="000000"/>
                <w:sz w:val="20"/>
                <w:rtl/>
                <w:lang w:eastAsia="zh-CN" w:bidi="ar-SA"/>
              </w:rPr>
              <w:t>اليونيب</w:t>
            </w:r>
          </w:p>
        </w:tc>
        <w:tc>
          <w:tcPr>
            <w:tcW w:w="1345" w:type="pct"/>
            <w:noWrap/>
            <w:hideMark/>
          </w:tcPr>
          <w:p w14:paraId="0BE8E836" w14:textId="1D3D554A"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c>
          <w:tcPr>
            <w:tcW w:w="1445" w:type="pct"/>
            <w:noWrap/>
            <w:hideMark/>
          </w:tcPr>
          <w:p w14:paraId="01210B14" w14:textId="15CA8477"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c>
          <w:tcPr>
            <w:tcW w:w="971" w:type="pct"/>
            <w:noWrap/>
            <w:hideMark/>
          </w:tcPr>
          <w:p w14:paraId="6BB2BF3A" w14:textId="0BAD7454"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r>
      <w:tr w:rsidR="009C6BDA" w:rsidRPr="001A1658" w14:paraId="27BF6E6E" w14:textId="77777777" w:rsidTr="009C6BDA">
        <w:trPr>
          <w:trHeight w:val="188"/>
        </w:trPr>
        <w:tc>
          <w:tcPr>
            <w:tcW w:w="1239" w:type="pct"/>
            <w:noWrap/>
            <w:hideMark/>
          </w:tcPr>
          <w:p w14:paraId="2E9FE0EA" w14:textId="505CDAA1" w:rsidR="009C6BDA" w:rsidRPr="001A1658" w:rsidRDefault="009C6BDA" w:rsidP="009C6BDA">
            <w:pPr>
              <w:keepNext/>
              <w:jc w:val="right"/>
              <w:rPr>
                <w:rFonts w:asciiTheme="majorBidi" w:hAnsiTheme="majorBidi" w:cstheme="majorBidi"/>
                <w:b/>
                <w:bCs/>
                <w:color w:val="000000"/>
                <w:sz w:val="20"/>
              </w:rPr>
            </w:pPr>
            <w:r w:rsidRPr="001A1658">
              <w:rPr>
                <w:rFonts w:hint="cs"/>
                <w:color w:val="000000"/>
                <w:sz w:val="20"/>
                <w:rtl/>
                <w:lang w:eastAsia="zh-CN" w:bidi="ar-SA"/>
              </w:rPr>
              <w:t>اليونيدو</w:t>
            </w:r>
          </w:p>
        </w:tc>
        <w:tc>
          <w:tcPr>
            <w:tcW w:w="1345" w:type="pct"/>
            <w:noWrap/>
            <w:hideMark/>
          </w:tcPr>
          <w:p w14:paraId="468434E5" w14:textId="253BBC39"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c>
          <w:tcPr>
            <w:tcW w:w="1445" w:type="pct"/>
            <w:noWrap/>
            <w:hideMark/>
          </w:tcPr>
          <w:p w14:paraId="58EDFE65" w14:textId="18DF3DB0"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c>
          <w:tcPr>
            <w:tcW w:w="971" w:type="pct"/>
            <w:noWrap/>
            <w:hideMark/>
          </w:tcPr>
          <w:p w14:paraId="3D45544A" w14:textId="7D4B3591"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r>
      <w:tr w:rsidR="009C6BDA" w:rsidRPr="001A1658" w14:paraId="3EC95606" w14:textId="77777777" w:rsidTr="009C6BDA">
        <w:trPr>
          <w:trHeight w:val="98"/>
        </w:trPr>
        <w:tc>
          <w:tcPr>
            <w:tcW w:w="1239" w:type="pct"/>
            <w:noWrap/>
            <w:hideMark/>
          </w:tcPr>
          <w:p w14:paraId="75FC39BD" w14:textId="3F441249" w:rsidR="009C6BDA" w:rsidRPr="001A1658" w:rsidRDefault="009C6BDA" w:rsidP="009C6BDA">
            <w:pPr>
              <w:keepNext/>
              <w:jc w:val="right"/>
              <w:rPr>
                <w:rFonts w:asciiTheme="majorBidi" w:hAnsiTheme="majorBidi" w:cstheme="majorBidi"/>
                <w:b/>
                <w:bCs/>
                <w:color w:val="000000"/>
                <w:sz w:val="20"/>
              </w:rPr>
            </w:pPr>
            <w:r w:rsidRPr="001A1658">
              <w:rPr>
                <w:rFonts w:hint="cs"/>
                <w:color w:val="000000"/>
                <w:sz w:val="20"/>
                <w:rtl/>
                <w:lang w:eastAsia="zh-CN" w:bidi="ar-SA"/>
              </w:rPr>
              <w:t>البنك الدولي</w:t>
            </w:r>
          </w:p>
        </w:tc>
        <w:tc>
          <w:tcPr>
            <w:tcW w:w="1345" w:type="pct"/>
            <w:noWrap/>
            <w:hideMark/>
          </w:tcPr>
          <w:p w14:paraId="6840084F" w14:textId="33B1D33D"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c>
          <w:tcPr>
            <w:tcW w:w="1445" w:type="pct"/>
            <w:noWrap/>
            <w:hideMark/>
          </w:tcPr>
          <w:p w14:paraId="7B8BBA41" w14:textId="209B72BB"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c>
          <w:tcPr>
            <w:tcW w:w="971" w:type="pct"/>
            <w:noWrap/>
            <w:hideMark/>
          </w:tcPr>
          <w:p w14:paraId="3A753D9C" w14:textId="0F425C50" w:rsidR="009C6BDA" w:rsidRPr="00280D1E" w:rsidRDefault="009C6BDA" w:rsidP="009C6BDA">
            <w:pPr>
              <w:keepNext/>
              <w:jc w:val="right"/>
              <w:rPr>
                <w:rFonts w:asciiTheme="majorBidi" w:hAnsiTheme="majorBidi" w:cstheme="majorBidi"/>
                <w:color w:val="000000"/>
                <w:sz w:val="20"/>
                <w:highlight w:val="yellow"/>
              </w:rPr>
            </w:pPr>
            <w:r w:rsidRPr="00280D1E">
              <w:rPr>
                <w:rFonts w:hint="cs"/>
                <w:i/>
                <w:iCs/>
                <w:sz w:val="20"/>
                <w:highlight w:val="yellow"/>
                <w:rtl/>
              </w:rPr>
              <w:t>؟؟</w:t>
            </w:r>
          </w:p>
        </w:tc>
      </w:tr>
      <w:tr w:rsidR="009C6BDA" w:rsidRPr="001A1658" w14:paraId="61043E1F" w14:textId="77777777" w:rsidTr="009C6BDA">
        <w:trPr>
          <w:trHeight w:val="107"/>
        </w:trPr>
        <w:tc>
          <w:tcPr>
            <w:tcW w:w="1239" w:type="pct"/>
            <w:noWrap/>
            <w:hideMark/>
          </w:tcPr>
          <w:p w14:paraId="4CF6018A" w14:textId="54B99323" w:rsidR="009C6BDA" w:rsidRPr="001A1658" w:rsidRDefault="009C6BDA" w:rsidP="009C6BDA">
            <w:pPr>
              <w:keepNext/>
              <w:jc w:val="right"/>
              <w:rPr>
                <w:rFonts w:asciiTheme="majorBidi" w:hAnsiTheme="majorBidi" w:cstheme="majorBidi"/>
                <w:b/>
                <w:bCs/>
                <w:color w:val="000000"/>
                <w:sz w:val="20"/>
              </w:rPr>
            </w:pPr>
            <w:r w:rsidRPr="001A1658">
              <w:rPr>
                <w:b/>
                <w:bCs/>
                <w:color w:val="000000"/>
                <w:sz w:val="20"/>
                <w:rtl/>
                <w:lang w:eastAsia="zh-CN" w:bidi="ar-SA"/>
              </w:rPr>
              <w:t>المجموع الإجمالي</w:t>
            </w:r>
          </w:p>
        </w:tc>
        <w:tc>
          <w:tcPr>
            <w:tcW w:w="1345" w:type="pct"/>
            <w:noWrap/>
            <w:hideMark/>
          </w:tcPr>
          <w:p w14:paraId="14A5F16A" w14:textId="7EDC686E" w:rsidR="009C6BDA" w:rsidRPr="001A1658" w:rsidRDefault="009C6BDA" w:rsidP="009C6BDA">
            <w:pPr>
              <w:keepNext/>
              <w:jc w:val="right"/>
              <w:rPr>
                <w:rFonts w:asciiTheme="majorBidi" w:hAnsiTheme="majorBidi" w:cstheme="majorBidi"/>
                <w:b/>
                <w:bCs/>
                <w:color w:val="000000"/>
                <w:sz w:val="20"/>
                <w:highlight w:val="yellow"/>
              </w:rPr>
            </w:pPr>
            <w:r w:rsidRPr="001A1658">
              <w:rPr>
                <w:rFonts w:hint="cs"/>
                <w:b/>
                <w:bCs/>
                <w:i/>
                <w:iCs/>
                <w:sz w:val="20"/>
                <w:highlight w:val="yellow"/>
                <w:rtl/>
              </w:rPr>
              <w:t>؟؟</w:t>
            </w:r>
          </w:p>
        </w:tc>
        <w:tc>
          <w:tcPr>
            <w:tcW w:w="1445" w:type="pct"/>
            <w:noWrap/>
            <w:hideMark/>
          </w:tcPr>
          <w:p w14:paraId="3D2B20A9" w14:textId="7445CEC1" w:rsidR="009C6BDA" w:rsidRPr="001A1658" w:rsidRDefault="009C6BDA" w:rsidP="009C6BDA">
            <w:pPr>
              <w:keepNext/>
              <w:jc w:val="right"/>
              <w:rPr>
                <w:rFonts w:asciiTheme="majorBidi" w:hAnsiTheme="majorBidi" w:cstheme="majorBidi"/>
                <w:b/>
                <w:bCs/>
                <w:color w:val="000000"/>
                <w:sz w:val="20"/>
                <w:highlight w:val="yellow"/>
              </w:rPr>
            </w:pPr>
            <w:r w:rsidRPr="001A1658">
              <w:rPr>
                <w:rFonts w:hint="cs"/>
                <w:b/>
                <w:bCs/>
                <w:i/>
                <w:iCs/>
                <w:sz w:val="20"/>
                <w:highlight w:val="yellow"/>
                <w:rtl/>
              </w:rPr>
              <w:t>؟؟</w:t>
            </w:r>
          </w:p>
        </w:tc>
        <w:tc>
          <w:tcPr>
            <w:tcW w:w="971" w:type="pct"/>
            <w:noWrap/>
            <w:hideMark/>
          </w:tcPr>
          <w:p w14:paraId="3A90D33A" w14:textId="3CEEACE5" w:rsidR="009C6BDA" w:rsidRPr="001A1658" w:rsidRDefault="009C6BDA" w:rsidP="009C6BDA">
            <w:pPr>
              <w:keepNext/>
              <w:jc w:val="right"/>
              <w:rPr>
                <w:rFonts w:asciiTheme="majorBidi" w:hAnsiTheme="majorBidi" w:cstheme="majorBidi"/>
                <w:b/>
                <w:bCs/>
                <w:color w:val="000000"/>
                <w:sz w:val="20"/>
                <w:highlight w:val="yellow"/>
              </w:rPr>
            </w:pPr>
            <w:r w:rsidRPr="001A1658">
              <w:rPr>
                <w:rFonts w:hint="cs"/>
                <w:b/>
                <w:bCs/>
                <w:i/>
                <w:iCs/>
                <w:sz w:val="20"/>
                <w:highlight w:val="yellow"/>
                <w:rtl/>
              </w:rPr>
              <w:t>؟؟</w:t>
            </w:r>
          </w:p>
        </w:tc>
      </w:tr>
    </w:tbl>
    <w:p w14:paraId="4FD6A979" w14:textId="62EA9E4A" w:rsidR="00C22F32" w:rsidRPr="00502F14" w:rsidRDefault="00FF1BFF" w:rsidP="00502F14">
      <w:pPr>
        <w:numPr>
          <w:ilvl w:val="0"/>
          <w:numId w:val="10"/>
        </w:numPr>
        <w:bidi/>
        <w:spacing w:before="240" w:after="240"/>
        <w:ind w:left="0" w:firstLine="0"/>
        <w:rPr>
          <w:sz w:val="26"/>
          <w:szCs w:val="26"/>
          <w:lang w:val="en-CA" w:bidi="ar-LB"/>
        </w:rPr>
      </w:pPr>
      <w:r w:rsidRPr="00502F14">
        <w:rPr>
          <w:sz w:val="26"/>
          <w:szCs w:val="26"/>
          <w:rtl/>
          <w:lang w:val="en-CA" w:bidi="ar-LB"/>
        </w:rPr>
        <w:t>في الاجتماعين</w:t>
      </w:r>
      <w:r w:rsidR="00217CE6" w:rsidRPr="00502F14">
        <w:rPr>
          <w:rFonts w:hint="cs"/>
          <w:sz w:val="26"/>
          <w:szCs w:val="26"/>
          <w:rtl/>
          <w:lang w:val="en-CA" w:bidi="ar-LB"/>
        </w:rPr>
        <w:t xml:space="preserve"> السابع والتسعين</w:t>
      </w:r>
      <w:r w:rsidRPr="00502F14">
        <w:rPr>
          <w:sz w:val="26"/>
          <w:szCs w:val="26"/>
          <w:rtl/>
          <w:lang w:val="en-CA" w:bidi="ar-LB"/>
        </w:rPr>
        <w:t xml:space="preserve"> </w:t>
      </w:r>
      <w:r w:rsidR="00217CE6" w:rsidRPr="00502F14">
        <w:rPr>
          <w:sz w:val="26"/>
          <w:szCs w:val="26"/>
          <w:highlight w:val="yellow"/>
          <w:rtl/>
          <w:lang w:val="en-CA" w:bidi="ar-LB"/>
        </w:rPr>
        <w:t>[</w:t>
      </w:r>
      <w:r w:rsidR="00811AD8" w:rsidRPr="00502F14">
        <w:rPr>
          <w:rFonts w:hint="cs"/>
          <w:sz w:val="26"/>
          <w:szCs w:val="26"/>
          <w:highlight w:val="yellow"/>
          <w:rtl/>
          <w:lang w:val="en-CA" w:bidi="ar-LB"/>
        </w:rPr>
        <w:t>و</w:t>
      </w:r>
      <w:r w:rsidR="00217CE6" w:rsidRPr="00502F14">
        <w:rPr>
          <w:sz w:val="26"/>
          <w:szCs w:val="26"/>
          <w:highlight w:val="yellow"/>
          <w:rtl/>
          <w:lang w:val="en-CA" w:bidi="ar-LB"/>
        </w:rPr>
        <w:t>الثامن والتسعين]،</w:t>
      </w:r>
      <w:r w:rsidR="00217CE6" w:rsidRPr="00502F14">
        <w:rPr>
          <w:sz w:val="26"/>
          <w:szCs w:val="26"/>
          <w:rtl/>
          <w:lang w:val="en-CA" w:bidi="ar-LB"/>
        </w:rPr>
        <w:t xml:space="preserve"> </w:t>
      </w:r>
      <w:r w:rsidRPr="00502F14">
        <w:rPr>
          <w:sz w:val="26"/>
          <w:szCs w:val="26"/>
          <w:rtl/>
          <w:lang w:val="en-CA" w:bidi="ar-LB"/>
        </w:rPr>
        <w:t xml:space="preserve">وبعد النظر في الوثائق المتعلقة </w:t>
      </w:r>
      <w:r w:rsidR="00811AD8" w:rsidRPr="00502F14">
        <w:rPr>
          <w:rFonts w:hint="cs"/>
          <w:sz w:val="26"/>
          <w:szCs w:val="26"/>
          <w:rtl/>
          <w:lang w:val="en-CA" w:bidi="ar-LB"/>
        </w:rPr>
        <w:t>بالمشروعات</w:t>
      </w:r>
      <w:r w:rsidRPr="00502F14">
        <w:rPr>
          <w:sz w:val="26"/>
          <w:szCs w:val="26"/>
          <w:rtl/>
          <w:lang w:val="en-CA" w:bidi="ar-LB"/>
        </w:rPr>
        <w:t xml:space="preserve"> الموصى بالموافقة</w:t>
      </w:r>
      <w:r w:rsidR="00023F42" w:rsidRPr="00502F14">
        <w:rPr>
          <w:rFonts w:hint="cs"/>
          <w:sz w:val="26"/>
          <w:szCs w:val="26"/>
          <w:rtl/>
          <w:lang w:val="en-CA" w:bidi="ar-LB"/>
        </w:rPr>
        <w:t xml:space="preserve"> عليها بشكل شامل</w:t>
      </w:r>
      <w:r w:rsidR="00AC7291" w:rsidRPr="00D7037F">
        <w:rPr>
          <w:sz w:val="26"/>
          <w:szCs w:val="26"/>
          <w:vertAlign w:val="superscript"/>
          <w:rtl/>
          <w:lang w:val="en-CA" w:bidi="ar-LB"/>
        </w:rPr>
        <w:footnoteReference w:id="13"/>
      </w:r>
      <w:r w:rsidRPr="00502F14">
        <w:rPr>
          <w:sz w:val="26"/>
          <w:szCs w:val="26"/>
          <w:rtl/>
          <w:lang w:val="en-CA" w:bidi="ar-LB"/>
        </w:rPr>
        <w:t xml:space="preserve"> والوثائق المتعلقة </w:t>
      </w:r>
      <w:r w:rsidR="001A34B0" w:rsidRPr="00502F14">
        <w:rPr>
          <w:rFonts w:hint="cs"/>
          <w:sz w:val="26"/>
          <w:szCs w:val="26"/>
          <w:rtl/>
          <w:lang w:val="en-CA" w:bidi="ar-LB"/>
        </w:rPr>
        <w:t>بالمشروعات</w:t>
      </w:r>
      <w:r w:rsidR="001A34B0" w:rsidRPr="00502F14">
        <w:rPr>
          <w:sz w:val="26"/>
          <w:szCs w:val="26"/>
          <w:rtl/>
          <w:lang w:val="en-CA" w:bidi="ar-LB"/>
        </w:rPr>
        <w:t xml:space="preserve"> </w:t>
      </w:r>
      <w:r w:rsidRPr="00502F14">
        <w:rPr>
          <w:sz w:val="26"/>
          <w:szCs w:val="26"/>
          <w:rtl/>
          <w:lang w:val="en-CA" w:bidi="ar-LB"/>
        </w:rPr>
        <w:t xml:space="preserve">الموصى بالنظر فيها بشكل </w:t>
      </w:r>
      <w:r w:rsidR="001A34B0" w:rsidRPr="00502F14">
        <w:rPr>
          <w:rFonts w:hint="cs"/>
          <w:sz w:val="26"/>
          <w:szCs w:val="26"/>
          <w:rtl/>
          <w:lang w:val="en-CA" w:bidi="ar-LB"/>
        </w:rPr>
        <w:t>إفرادي</w:t>
      </w:r>
      <w:r w:rsidRPr="00502F14">
        <w:rPr>
          <w:sz w:val="26"/>
          <w:szCs w:val="26"/>
          <w:rtl/>
          <w:lang w:val="en-CA" w:bidi="ar-LB"/>
        </w:rPr>
        <w:t>،</w:t>
      </w:r>
      <w:r w:rsidR="00F7492F" w:rsidRPr="00643F86">
        <w:rPr>
          <w:sz w:val="26"/>
          <w:szCs w:val="26"/>
          <w:vertAlign w:val="superscript"/>
          <w:rtl/>
          <w:lang w:val="en-CA" w:bidi="ar-LB"/>
        </w:rPr>
        <w:footnoteReference w:id="14"/>
      </w:r>
      <w:r w:rsidRPr="00502F14">
        <w:rPr>
          <w:sz w:val="26"/>
          <w:szCs w:val="26"/>
          <w:rtl/>
          <w:lang w:val="en-CA" w:bidi="ar-LB"/>
        </w:rPr>
        <w:t xml:space="preserve"> وافقت اللجنة التنفيذية على </w:t>
      </w:r>
      <w:r w:rsidR="001A34B0" w:rsidRPr="00502F14">
        <w:rPr>
          <w:rFonts w:hint="cs"/>
          <w:sz w:val="26"/>
          <w:szCs w:val="26"/>
          <w:rtl/>
          <w:lang w:val="en-CA" w:bidi="ar-LB"/>
        </w:rPr>
        <w:t>المشروعات</w:t>
      </w:r>
      <w:r w:rsidR="001A34B0" w:rsidRPr="00502F14">
        <w:rPr>
          <w:sz w:val="26"/>
          <w:szCs w:val="26"/>
          <w:rtl/>
          <w:lang w:val="en-CA" w:bidi="ar-LB"/>
        </w:rPr>
        <w:t xml:space="preserve"> </w:t>
      </w:r>
      <w:r w:rsidRPr="00502F14">
        <w:rPr>
          <w:sz w:val="26"/>
          <w:szCs w:val="26"/>
          <w:rtl/>
          <w:lang w:val="en-CA" w:bidi="ar-LB"/>
        </w:rPr>
        <w:t xml:space="preserve">والأنشطة </w:t>
      </w:r>
      <w:r w:rsidR="001A34B0" w:rsidRPr="00502F14">
        <w:rPr>
          <w:rFonts w:hint="cs"/>
          <w:sz w:val="26"/>
          <w:szCs w:val="26"/>
          <w:rtl/>
          <w:lang w:val="en-CA" w:bidi="ar-LB"/>
        </w:rPr>
        <w:t xml:space="preserve">على النحو </w:t>
      </w:r>
      <w:r w:rsidR="00023F42" w:rsidRPr="00502F14">
        <w:rPr>
          <w:rFonts w:hint="cs"/>
          <w:sz w:val="26"/>
          <w:szCs w:val="26"/>
          <w:rtl/>
          <w:lang w:val="en-CA" w:bidi="ar-LB"/>
        </w:rPr>
        <w:t>الملخص</w:t>
      </w:r>
      <w:r w:rsidR="001A34B0" w:rsidRPr="00502F14">
        <w:rPr>
          <w:rFonts w:hint="cs"/>
          <w:sz w:val="26"/>
          <w:szCs w:val="26"/>
          <w:rtl/>
          <w:lang w:val="en-CA" w:bidi="ar-LB"/>
        </w:rPr>
        <w:t xml:space="preserve"> أ</w:t>
      </w:r>
      <w:r w:rsidRPr="00502F14">
        <w:rPr>
          <w:sz w:val="26"/>
          <w:szCs w:val="26"/>
          <w:rtl/>
          <w:lang w:val="en-CA" w:bidi="ar-LB"/>
        </w:rPr>
        <w:t>دناه.</w:t>
      </w:r>
    </w:p>
    <w:p w14:paraId="619B94E8" w14:textId="20E3C1E9" w:rsidR="001A34B0" w:rsidRPr="00502F14" w:rsidRDefault="00BD79C5">
      <w:pPr>
        <w:pStyle w:val="ListParagraph"/>
        <w:numPr>
          <w:ilvl w:val="0"/>
          <w:numId w:val="19"/>
        </w:numPr>
        <w:bidi/>
        <w:spacing w:before="240" w:after="240"/>
        <w:ind w:left="-90" w:firstLine="180"/>
        <w:rPr>
          <w:b/>
          <w:bCs/>
          <w:sz w:val="26"/>
          <w:szCs w:val="26"/>
          <w:lang w:val="en-CA" w:bidi="ar-LB"/>
        </w:rPr>
      </w:pPr>
      <w:r w:rsidRPr="00502F14">
        <w:rPr>
          <w:rFonts w:hint="cs"/>
          <w:b/>
          <w:bCs/>
          <w:sz w:val="26"/>
          <w:szCs w:val="26"/>
          <w:rtl/>
          <w:lang w:val="en-CA" w:bidi="ar-LB"/>
        </w:rPr>
        <w:t>المشروعات الاستثمارية</w:t>
      </w:r>
    </w:p>
    <w:p w14:paraId="3AE88E02" w14:textId="7FBD80D1" w:rsidR="00D75C8F" w:rsidRPr="00D7037F" w:rsidRDefault="00D75C8F" w:rsidP="00D7037F">
      <w:pPr>
        <w:pStyle w:val="ListParagraph"/>
        <w:bidi/>
        <w:spacing w:before="240" w:after="240"/>
        <w:ind w:left="540"/>
        <w:rPr>
          <w:sz w:val="26"/>
          <w:szCs w:val="26"/>
          <w:u w:val="single"/>
          <w:rtl/>
          <w:lang w:val="en-CA" w:bidi="ar-LB"/>
        </w:rPr>
      </w:pPr>
      <w:r w:rsidRPr="00D7037F">
        <w:rPr>
          <w:rFonts w:hint="cs"/>
          <w:sz w:val="26"/>
          <w:szCs w:val="26"/>
          <w:u w:val="single"/>
          <w:rtl/>
          <w:lang w:val="en-CA" w:bidi="ar-LB"/>
        </w:rPr>
        <w:t xml:space="preserve">خطط إدارة إزالة المواد </w:t>
      </w:r>
      <w:r w:rsidRPr="00D7037F">
        <w:rPr>
          <w:sz w:val="26"/>
          <w:szCs w:val="26"/>
          <w:u w:val="single"/>
          <w:rtl/>
          <w:lang w:val="en-CA" w:bidi="ar-LB"/>
        </w:rPr>
        <w:t>الهيدروكلوروفلوروكربون</w:t>
      </w:r>
      <w:r w:rsidRPr="00D7037F">
        <w:rPr>
          <w:rFonts w:hint="cs"/>
          <w:sz w:val="26"/>
          <w:szCs w:val="26"/>
          <w:u w:val="single"/>
          <w:rtl/>
          <w:lang w:val="en-CA" w:bidi="ar-LB"/>
        </w:rPr>
        <w:t>ية</w:t>
      </w:r>
    </w:p>
    <w:p w14:paraId="7EF5FCCC" w14:textId="489B7D8D" w:rsidR="004C2AAB" w:rsidRDefault="004C2AAB" w:rsidP="00D7037F">
      <w:pPr>
        <w:numPr>
          <w:ilvl w:val="0"/>
          <w:numId w:val="10"/>
        </w:numPr>
        <w:bidi/>
        <w:spacing w:before="240" w:after="240"/>
        <w:ind w:left="0" w:firstLine="0"/>
        <w:rPr>
          <w:b/>
          <w:sz w:val="26"/>
          <w:szCs w:val="26"/>
          <w:lang w:bidi="ar-LB"/>
        </w:rPr>
      </w:pPr>
      <w:r w:rsidRPr="004C2AAB">
        <w:rPr>
          <w:b/>
          <w:sz w:val="26"/>
          <w:szCs w:val="26"/>
          <w:rtl/>
          <w:lang w:bidi="ar-LB"/>
        </w:rPr>
        <w:t xml:space="preserve">وافقت اللجنة التنفيذية في الاجتماع السابع والتسعين، على شرائح من خطط إدارة </w:t>
      </w:r>
      <w:r>
        <w:rPr>
          <w:rFonts w:hint="cs"/>
          <w:b/>
          <w:sz w:val="26"/>
          <w:szCs w:val="26"/>
          <w:rtl/>
          <w:lang w:bidi="ar-LB"/>
        </w:rPr>
        <w:t xml:space="preserve">إزالة </w:t>
      </w:r>
      <w:r w:rsidRPr="004C2AAB">
        <w:rPr>
          <w:b/>
          <w:sz w:val="26"/>
          <w:szCs w:val="26"/>
          <w:rtl/>
          <w:lang w:bidi="ar-LB"/>
        </w:rPr>
        <w:t xml:space="preserve"> </w:t>
      </w:r>
      <w:r w:rsidRPr="004C2AAB">
        <w:rPr>
          <w:rFonts w:hint="cs"/>
          <w:b/>
          <w:sz w:val="26"/>
          <w:szCs w:val="26"/>
          <w:rtl/>
          <w:lang w:bidi="ar-LB"/>
        </w:rPr>
        <w:t xml:space="preserve">المواد </w:t>
      </w:r>
      <w:r w:rsidRPr="004C2AAB">
        <w:rPr>
          <w:b/>
          <w:sz w:val="26"/>
          <w:szCs w:val="26"/>
          <w:rtl/>
          <w:lang w:bidi="ar-LB"/>
        </w:rPr>
        <w:t>الهيدروكلوروفلوروكربون</w:t>
      </w:r>
      <w:r w:rsidRPr="004C2AAB">
        <w:rPr>
          <w:rFonts w:hint="cs"/>
          <w:b/>
          <w:sz w:val="26"/>
          <w:szCs w:val="26"/>
          <w:rtl/>
          <w:lang w:bidi="ar-LB"/>
        </w:rPr>
        <w:t>ية لنحو 19 بلداً،</w:t>
      </w:r>
      <w:r w:rsidRPr="004C2AAB">
        <w:rPr>
          <w:b/>
          <w:sz w:val="26"/>
          <w:szCs w:val="26"/>
          <w:rtl/>
          <w:lang w:bidi="ar-LB"/>
        </w:rPr>
        <w:t xml:space="preserve"> بما في ذلك شرائح من ست خطط قطاعية في المرحلة الثانية من </w:t>
      </w:r>
      <w:r w:rsidR="00BB5C8F" w:rsidRPr="004C2AAB">
        <w:rPr>
          <w:b/>
          <w:sz w:val="26"/>
          <w:szCs w:val="26"/>
          <w:rtl/>
          <w:lang w:bidi="ar-LB"/>
        </w:rPr>
        <w:t>خط</w:t>
      </w:r>
      <w:r w:rsidR="00BB5C8F">
        <w:rPr>
          <w:rFonts w:hint="cs"/>
          <w:b/>
          <w:sz w:val="26"/>
          <w:szCs w:val="26"/>
          <w:rtl/>
          <w:lang w:bidi="ar-LB"/>
        </w:rPr>
        <w:t>ة</w:t>
      </w:r>
      <w:r w:rsidR="00BB5C8F" w:rsidRPr="004C2AAB">
        <w:rPr>
          <w:b/>
          <w:sz w:val="26"/>
          <w:szCs w:val="26"/>
          <w:rtl/>
          <w:lang w:bidi="ar-LB"/>
        </w:rPr>
        <w:t xml:space="preserve"> إدارة </w:t>
      </w:r>
      <w:r w:rsidR="00BB5C8F">
        <w:rPr>
          <w:rFonts w:hint="cs"/>
          <w:b/>
          <w:sz w:val="26"/>
          <w:szCs w:val="26"/>
          <w:rtl/>
          <w:lang w:bidi="ar-LB"/>
        </w:rPr>
        <w:t>إزالة</w:t>
      </w:r>
      <w:r w:rsidR="00BB5C8F" w:rsidRPr="004C2AAB">
        <w:rPr>
          <w:b/>
          <w:sz w:val="26"/>
          <w:szCs w:val="26"/>
          <w:rtl/>
          <w:lang w:bidi="ar-LB"/>
        </w:rPr>
        <w:t xml:space="preserve"> </w:t>
      </w:r>
      <w:r w:rsidR="00BB5C8F" w:rsidRPr="004C2AAB">
        <w:rPr>
          <w:rFonts w:hint="cs"/>
          <w:b/>
          <w:sz w:val="26"/>
          <w:szCs w:val="26"/>
          <w:rtl/>
          <w:lang w:bidi="ar-LB"/>
        </w:rPr>
        <w:t xml:space="preserve">المواد </w:t>
      </w:r>
      <w:r w:rsidR="00BB5C8F" w:rsidRPr="004C2AAB">
        <w:rPr>
          <w:b/>
          <w:sz w:val="26"/>
          <w:szCs w:val="26"/>
          <w:rtl/>
          <w:lang w:bidi="ar-LB"/>
        </w:rPr>
        <w:t>الهيدروكلوروفلوروكربون</w:t>
      </w:r>
      <w:r w:rsidR="00BB5C8F" w:rsidRPr="004C2AAB">
        <w:rPr>
          <w:rFonts w:hint="cs"/>
          <w:b/>
          <w:sz w:val="26"/>
          <w:szCs w:val="26"/>
          <w:rtl/>
          <w:lang w:bidi="ar-LB"/>
        </w:rPr>
        <w:t xml:space="preserve">ية </w:t>
      </w:r>
      <w:r w:rsidR="00BB5C8F">
        <w:rPr>
          <w:rFonts w:hint="cs"/>
          <w:b/>
          <w:sz w:val="26"/>
          <w:szCs w:val="26"/>
          <w:rtl/>
          <w:lang w:bidi="ar-LB"/>
        </w:rPr>
        <w:t>لبلد</w:t>
      </w:r>
      <w:r w:rsidRPr="004C2AAB">
        <w:rPr>
          <w:b/>
          <w:sz w:val="26"/>
          <w:szCs w:val="26"/>
          <w:rtl/>
          <w:lang w:bidi="ar-LB"/>
        </w:rPr>
        <w:t xml:space="preserve"> واحد (</w:t>
      </w:r>
      <w:r w:rsidR="00BB5C8F">
        <w:rPr>
          <w:rFonts w:hint="cs"/>
          <w:b/>
          <w:sz w:val="26"/>
          <w:szCs w:val="26"/>
          <w:rtl/>
          <w:lang w:bidi="ar-LB"/>
        </w:rPr>
        <w:t>المقررات</w:t>
      </w:r>
      <w:r w:rsidRPr="004C2AAB">
        <w:rPr>
          <w:b/>
          <w:sz w:val="26"/>
          <w:szCs w:val="26"/>
          <w:rtl/>
          <w:lang w:bidi="ar-LB"/>
        </w:rPr>
        <w:t xml:space="preserve"> 97/35، </w:t>
      </w:r>
      <w:r w:rsidR="009459AA">
        <w:rPr>
          <w:rFonts w:hint="cs"/>
          <w:b/>
          <w:sz w:val="26"/>
          <w:szCs w:val="26"/>
          <w:rtl/>
          <w:lang w:bidi="ar-LB"/>
        </w:rPr>
        <w:t>و</w:t>
      </w:r>
      <w:r w:rsidRPr="004C2AAB">
        <w:rPr>
          <w:b/>
          <w:sz w:val="26"/>
          <w:szCs w:val="26"/>
          <w:rtl/>
          <w:lang w:bidi="ar-LB"/>
        </w:rPr>
        <w:t xml:space="preserve">97/39، </w:t>
      </w:r>
      <w:r w:rsidR="009459AA">
        <w:rPr>
          <w:rFonts w:hint="cs"/>
          <w:b/>
          <w:sz w:val="26"/>
          <w:szCs w:val="26"/>
          <w:rtl/>
          <w:lang w:bidi="ar-LB"/>
        </w:rPr>
        <w:t>و</w:t>
      </w:r>
      <w:r w:rsidRPr="004C2AAB">
        <w:rPr>
          <w:b/>
          <w:sz w:val="26"/>
          <w:szCs w:val="26"/>
          <w:rtl/>
          <w:lang w:bidi="ar-LB"/>
        </w:rPr>
        <w:t xml:space="preserve">97/45 إلى 97/50، </w:t>
      </w:r>
      <w:r w:rsidR="009459AA">
        <w:rPr>
          <w:rFonts w:hint="cs"/>
          <w:b/>
          <w:sz w:val="26"/>
          <w:szCs w:val="26"/>
          <w:rtl/>
          <w:lang w:bidi="ar-LB"/>
        </w:rPr>
        <w:t>و</w:t>
      </w:r>
      <w:r w:rsidRPr="004C2AAB">
        <w:rPr>
          <w:b/>
          <w:sz w:val="26"/>
          <w:szCs w:val="26"/>
          <w:rtl/>
          <w:lang w:bidi="ar-LB"/>
        </w:rPr>
        <w:t xml:space="preserve">97/54 و97/55)؛ والشريحة الأولى من المرحلة الثانية من </w:t>
      </w:r>
      <w:r w:rsidR="009459AA" w:rsidRPr="004C2AAB">
        <w:rPr>
          <w:b/>
          <w:sz w:val="26"/>
          <w:szCs w:val="26"/>
          <w:rtl/>
          <w:lang w:bidi="ar-LB"/>
        </w:rPr>
        <w:t>خط</w:t>
      </w:r>
      <w:r w:rsidR="009459AA">
        <w:rPr>
          <w:rFonts w:hint="cs"/>
          <w:b/>
          <w:sz w:val="26"/>
          <w:szCs w:val="26"/>
          <w:rtl/>
          <w:lang w:bidi="ar-LB"/>
        </w:rPr>
        <w:t>ة</w:t>
      </w:r>
      <w:r w:rsidR="009459AA" w:rsidRPr="004C2AAB">
        <w:rPr>
          <w:b/>
          <w:sz w:val="26"/>
          <w:szCs w:val="26"/>
          <w:rtl/>
          <w:lang w:bidi="ar-LB"/>
        </w:rPr>
        <w:t xml:space="preserve"> إدارة </w:t>
      </w:r>
      <w:r w:rsidR="009459AA">
        <w:rPr>
          <w:rFonts w:hint="cs"/>
          <w:b/>
          <w:sz w:val="26"/>
          <w:szCs w:val="26"/>
          <w:rtl/>
          <w:lang w:bidi="ar-LB"/>
        </w:rPr>
        <w:t>إزالة</w:t>
      </w:r>
      <w:r w:rsidR="009459AA" w:rsidRPr="004C2AAB">
        <w:rPr>
          <w:b/>
          <w:sz w:val="26"/>
          <w:szCs w:val="26"/>
          <w:rtl/>
          <w:lang w:bidi="ar-LB"/>
        </w:rPr>
        <w:t xml:space="preserve"> </w:t>
      </w:r>
      <w:r w:rsidR="009459AA" w:rsidRPr="004C2AAB">
        <w:rPr>
          <w:rFonts w:hint="cs"/>
          <w:b/>
          <w:sz w:val="26"/>
          <w:szCs w:val="26"/>
          <w:rtl/>
          <w:lang w:bidi="ar-LB"/>
        </w:rPr>
        <w:t xml:space="preserve">المواد </w:t>
      </w:r>
      <w:r w:rsidR="009459AA" w:rsidRPr="004C2AAB">
        <w:rPr>
          <w:b/>
          <w:sz w:val="26"/>
          <w:szCs w:val="26"/>
          <w:rtl/>
          <w:lang w:bidi="ar-LB"/>
        </w:rPr>
        <w:t>الهيدروكلوروفلوروكربون</w:t>
      </w:r>
      <w:r w:rsidR="009459AA" w:rsidRPr="004C2AAB">
        <w:rPr>
          <w:rFonts w:hint="cs"/>
          <w:b/>
          <w:sz w:val="26"/>
          <w:szCs w:val="26"/>
          <w:rtl/>
          <w:lang w:bidi="ar-LB"/>
        </w:rPr>
        <w:t xml:space="preserve">ية </w:t>
      </w:r>
      <w:r w:rsidR="009459AA">
        <w:rPr>
          <w:rFonts w:hint="cs"/>
          <w:b/>
          <w:sz w:val="26"/>
          <w:szCs w:val="26"/>
          <w:rtl/>
          <w:lang w:bidi="ar-LB"/>
        </w:rPr>
        <w:t>لبلدين</w:t>
      </w:r>
      <w:r w:rsidRPr="004C2AAB">
        <w:rPr>
          <w:b/>
          <w:sz w:val="26"/>
          <w:szCs w:val="26"/>
          <w:rtl/>
          <w:lang w:bidi="ar-LB"/>
        </w:rPr>
        <w:t xml:space="preserve"> (</w:t>
      </w:r>
      <w:r w:rsidR="009459AA">
        <w:rPr>
          <w:rFonts w:hint="cs"/>
          <w:b/>
          <w:sz w:val="26"/>
          <w:szCs w:val="26"/>
          <w:rtl/>
          <w:lang w:bidi="ar-LB"/>
        </w:rPr>
        <w:t>المقرران</w:t>
      </w:r>
      <w:r w:rsidRPr="004C2AAB">
        <w:rPr>
          <w:b/>
          <w:sz w:val="26"/>
          <w:szCs w:val="26"/>
          <w:rtl/>
          <w:lang w:bidi="ar-LB"/>
        </w:rPr>
        <w:t xml:space="preserve"> 97/51 و97/53)؛ والشريحة الأولى من المرحلة الثالثة من </w:t>
      </w:r>
      <w:r w:rsidR="0086599A" w:rsidRPr="004C2AAB">
        <w:rPr>
          <w:b/>
          <w:sz w:val="26"/>
          <w:szCs w:val="26"/>
          <w:rtl/>
          <w:lang w:bidi="ar-LB"/>
        </w:rPr>
        <w:t>خط</w:t>
      </w:r>
      <w:r w:rsidR="0086599A">
        <w:rPr>
          <w:rFonts w:hint="cs"/>
          <w:b/>
          <w:sz w:val="26"/>
          <w:szCs w:val="26"/>
          <w:rtl/>
          <w:lang w:bidi="ar-LB"/>
        </w:rPr>
        <w:t>ط</w:t>
      </w:r>
      <w:r w:rsidR="0086599A" w:rsidRPr="004C2AAB">
        <w:rPr>
          <w:b/>
          <w:sz w:val="26"/>
          <w:szCs w:val="26"/>
          <w:rtl/>
          <w:lang w:bidi="ar-LB"/>
        </w:rPr>
        <w:t xml:space="preserve"> إدارة </w:t>
      </w:r>
      <w:r w:rsidR="0086599A">
        <w:rPr>
          <w:rFonts w:hint="cs"/>
          <w:b/>
          <w:sz w:val="26"/>
          <w:szCs w:val="26"/>
          <w:rtl/>
          <w:lang w:bidi="ar-LB"/>
        </w:rPr>
        <w:t>إزالة</w:t>
      </w:r>
      <w:r w:rsidR="0086599A" w:rsidRPr="004C2AAB">
        <w:rPr>
          <w:b/>
          <w:sz w:val="26"/>
          <w:szCs w:val="26"/>
          <w:rtl/>
          <w:lang w:bidi="ar-LB"/>
        </w:rPr>
        <w:t xml:space="preserve"> </w:t>
      </w:r>
      <w:r w:rsidR="0086599A" w:rsidRPr="004C2AAB">
        <w:rPr>
          <w:rFonts w:hint="cs"/>
          <w:b/>
          <w:sz w:val="26"/>
          <w:szCs w:val="26"/>
          <w:rtl/>
          <w:lang w:bidi="ar-LB"/>
        </w:rPr>
        <w:t xml:space="preserve">المواد </w:t>
      </w:r>
      <w:r w:rsidR="0086599A" w:rsidRPr="004C2AAB">
        <w:rPr>
          <w:b/>
          <w:sz w:val="26"/>
          <w:szCs w:val="26"/>
          <w:rtl/>
          <w:lang w:bidi="ar-LB"/>
        </w:rPr>
        <w:t>الهيدروكلوروفلوروكربون</w:t>
      </w:r>
      <w:r w:rsidR="0086599A" w:rsidRPr="004C2AAB">
        <w:rPr>
          <w:rFonts w:hint="cs"/>
          <w:b/>
          <w:sz w:val="26"/>
          <w:szCs w:val="26"/>
          <w:rtl/>
          <w:lang w:bidi="ar-LB"/>
        </w:rPr>
        <w:t xml:space="preserve">ية </w:t>
      </w:r>
      <w:r w:rsidRPr="004C2AAB">
        <w:rPr>
          <w:b/>
          <w:sz w:val="26"/>
          <w:szCs w:val="26"/>
          <w:rtl/>
          <w:lang w:bidi="ar-LB"/>
        </w:rPr>
        <w:t>لخمس</w:t>
      </w:r>
      <w:r w:rsidR="0086599A">
        <w:rPr>
          <w:rFonts w:hint="cs"/>
          <w:b/>
          <w:sz w:val="26"/>
          <w:szCs w:val="26"/>
          <w:rtl/>
          <w:lang w:bidi="ar-LB"/>
        </w:rPr>
        <w:t>ة بلدان</w:t>
      </w:r>
      <w:r w:rsidR="000739A9">
        <w:rPr>
          <w:rFonts w:hint="cs"/>
          <w:b/>
          <w:sz w:val="26"/>
          <w:szCs w:val="26"/>
          <w:rtl/>
          <w:lang w:bidi="ar-LB"/>
        </w:rPr>
        <w:t xml:space="preserve"> </w:t>
      </w:r>
      <w:r w:rsidRPr="004C2AAB">
        <w:rPr>
          <w:b/>
          <w:sz w:val="26"/>
          <w:szCs w:val="26"/>
          <w:rtl/>
          <w:lang w:bidi="ar-LB"/>
        </w:rPr>
        <w:t>(</w:t>
      </w:r>
      <w:r w:rsidR="0086599A">
        <w:rPr>
          <w:rFonts w:hint="cs"/>
          <w:b/>
          <w:sz w:val="26"/>
          <w:szCs w:val="26"/>
          <w:rtl/>
          <w:lang w:bidi="ar-LB"/>
        </w:rPr>
        <w:t>المقررات</w:t>
      </w:r>
      <w:r w:rsidRPr="004C2AAB">
        <w:rPr>
          <w:b/>
          <w:sz w:val="26"/>
          <w:szCs w:val="26"/>
          <w:rtl/>
          <w:lang w:bidi="ar-LB"/>
        </w:rPr>
        <w:t xml:space="preserve"> 97/38، </w:t>
      </w:r>
      <w:r w:rsidR="0086599A">
        <w:rPr>
          <w:rFonts w:hint="cs"/>
          <w:b/>
          <w:sz w:val="26"/>
          <w:szCs w:val="26"/>
          <w:rtl/>
          <w:lang w:bidi="ar-LB"/>
        </w:rPr>
        <w:t>و</w:t>
      </w:r>
      <w:r w:rsidRPr="004C2AAB">
        <w:rPr>
          <w:b/>
          <w:sz w:val="26"/>
          <w:szCs w:val="26"/>
          <w:rtl/>
          <w:lang w:bidi="ar-LB"/>
        </w:rPr>
        <w:t xml:space="preserve">97/40، </w:t>
      </w:r>
      <w:r w:rsidR="0086599A">
        <w:rPr>
          <w:rFonts w:hint="cs"/>
          <w:b/>
          <w:sz w:val="26"/>
          <w:szCs w:val="26"/>
          <w:rtl/>
          <w:lang w:bidi="ar-LB"/>
        </w:rPr>
        <w:t>و</w:t>
      </w:r>
      <w:r w:rsidRPr="004C2AAB">
        <w:rPr>
          <w:b/>
          <w:sz w:val="26"/>
          <w:szCs w:val="26"/>
          <w:rtl/>
          <w:lang w:bidi="ar-LB"/>
        </w:rPr>
        <w:t xml:space="preserve">97/42، </w:t>
      </w:r>
      <w:r w:rsidR="0086599A">
        <w:rPr>
          <w:rFonts w:hint="cs"/>
          <w:b/>
          <w:sz w:val="26"/>
          <w:szCs w:val="26"/>
          <w:rtl/>
          <w:lang w:bidi="ar-LB"/>
        </w:rPr>
        <w:t>و</w:t>
      </w:r>
      <w:r w:rsidRPr="004C2AAB">
        <w:rPr>
          <w:b/>
          <w:sz w:val="26"/>
          <w:szCs w:val="26"/>
          <w:rtl/>
          <w:lang w:bidi="ar-LB"/>
        </w:rPr>
        <w:t>97/43 و97/52).</w:t>
      </w:r>
    </w:p>
    <w:p w14:paraId="3E9330E9" w14:textId="4E4DBBCF" w:rsidR="00D75C8F" w:rsidRDefault="004C2AAB" w:rsidP="00D7037F">
      <w:pPr>
        <w:numPr>
          <w:ilvl w:val="0"/>
          <w:numId w:val="10"/>
        </w:numPr>
        <w:bidi/>
        <w:spacing w:before="240" w:after="240"/>
        <w:ind w:left="0" w:firstLine="0"/>
        <w:rPr>
          <w:b/>
          <w:sz w:val="26"/>
          <w:szCs w:val="26"/>
          <w:lang w:bidi="ar-LB"/>
        </w:rPr>
      </w:pPr>
      <w:r w:rsidRPr="004C2AAB">
        <w:rPr>
          <w:b/>
          <w:sz w:val="26"/>
          <w:szCs w:val="26"/>
          <w:rtl/>
          <w:lang w:bidi="ar-LB"/>
        </w:rPr>
        <w:t xml:space="preserve">وافقت اللجنة التنفيذية على مقترحات </w:t>
      </w:r>
      <w:r>
        <w:rPr>
          <w:rFonts w:hint="cs"/>
          <w:b/>
          <w:sz w:val="26"/>
          <w:szCs w:val="26"/>
          <w:rtl/>
          <w:lang w:bidi="ar-LB"/>
        </w:rPr>
        <w:t>المشروعات</w:t>
      </w:r>
      <w:r w:rsidRPr="004C2AAB">
        <w:rPr>
          <w:b/>
          <w:sz w:val="26"/>
          <w:szCs w:val="26"/>
          <w:rtl/>
          <w:lang w:bidi="ar-LB"/>
        </w:rPr>
        <w:t xml:space="preserve"> الفردية المتعلقة بالأنشطة الإضافية لإدخال بدائل </w:t>
      </w:r>
      <w:r w:rsidR="0078623C">
        <w:rPr>
          <w:rFonts w:hint="cs"/>
          <w:b/>
          <w:sz w:val="26"/>
          <w:szCs w:val="26"/>
          <w:rtl/>
          <w:lang w:bidi="ar-LB"/>
        </w:rPr>
        <w:t>للمواد</w:t>
      </w:r>
      <w:r w:rsidRPr="004C2AAB">
        <w:rPr>
          <w:b/>
          <w:sz w:val="26"/>
          <w:szCs w:val="26"/>
          <w:rtl/>
          <w:lang w:bidi="ar-LB"/>
        </w:rPr>
        <w:t xml:space="preserve"> الهيدروكلوروفلوروكربون</w:t>
      </w:r>
      <w:r w:rsidR="0078623C">
        <w:rPr>
          <w:rFonts w:hint="cs"/>
          <w:b/>
          <w:sz w:val="26"/>
          <w:szCs w:val="26"/>
          <w:rtl/>
          <w:lang w:bidi="ar-LB"/>
        </w:rPr>
        <w:t>ية</w:t>
      </w:r>
      <w:r w:rsidRPr="004C2AAB">
        <w:rPr>
          <w:b/>
          <w:sz w:val="26"/>
          <w:szCs w:val="26"/>
          <w:rtl/>
          <w:lang w:bidi="ar-LB"/>
        </w:rPr>
        <w:t xml:space="preserve"> ذات </w:t>
      </w:r>
      <w:r w:rsidR="0078623C">
        <w:rPr>
          <w:rFonts w:hint="cs"/>
          <w:b/>
          <w:sz w:val="26"/>
          <w:szCs w:val="26"/>
          <w:rtl/>
          <w:lang w:bidi="ar-LB"/>
        </w:rPr>
        <w:t xml:space="preserve">القدرة المنخفضة </w:t>
      </w:r>
      <w:r w:rsidR="00BE37D0">
        <w:rPr>
          <w:rFonts w:hint="cs"/>
          <w:b/>
          <w:sz w:val="26"/>
          <w:szCs w:val="26"/>
          <w:rtl/>
          <w:lang w:bidi="ar-LB"/>
        </w:rPr>
        <w:t>أ</w:t>
      </w:r>
      <w:r w:rsidR="0078623C">
        <w:rPr>
          <w:rFonts w:hint="cs"/>
          <w:b/>
          <w:sz w:val="26"/>
          <w:szCs w:val="26"/>
          <w:rtl/>
          <w:lang w:bidi="ar-LB"/>
        </w:rPr>
        <w:t>و المعدومة على إحداث الا</w:t>
      </w:r>
      <w:r w:rsidRPr="004C2AAB">
        <w:rPr>
          <w:b/>
          <w:sz w:val="26"/>
          <w:szCs w:val="26"/>
          <w:rtl/>
          <w:lang w:bidi="ar-LB"/>
        </w:rPr>
        <w:t xml:space="preserve">حترار العالمي وللحفاظ على كفاءة </w:t>
      </w:r>
      <w:r w:rsidR="007C25F9">
        <w:rPr>
          <w:rFonts w:hint="cs"/>
          <w:b/>
          <w:sz w:val="26"/>
          <w:szCs w:val="26"/>
          <w:rtl/>
          <w:lang w:bidi="ar-LB"/>
        </w:rPr>
        <w:t xml:space="preserve">استخدام </w:t>
      </w:r>
      <w:r w:rsidRPr="004C2AAB">
        <w:rPr>
          <w:b/>
          <w:sz w:val="26"/>
          <w:szCs w:val="26"/>
          <w:rtl/>
          <w:lang w:bidi="ar-LB"/>
        </w:rPr>
        <w:t>الطاقة في قطاع خدمات التبريد في ثلاث</w:t>
      </w:r>
      <w:r w:rsidR="007C25F9">
        <w:rPr>
          <w:rFonts w:hint="cs"/>
          <w:b/>
          <w:sz w:val="26"/>
          <w:szCs w:val="26"/>
          <w:rtl/>
          <w:lang w:bidi="ar-LB"/>
        </w:rPr>
        <w:t xml:space="preserve">ة بلدان </w:t>
      </w:r>
      <w:r w:rsidRPr="004C2AAB">
        <w:rPr>
          <w:b/>
          <w:sz w:val="26"/>
          <w:szCs w:val="26"/>
          <w:rtl/>
          <w:lang w:bidi="ar-LB"/>
        </w:rPr>
        <w:t>(</w:t>
      </w:r>
      <w:r w:rsidR="007C25F9">
        <w:rPr>
          <w:rFonts w:hint="cs"/>
          <w:b/>
          <w:sz w:val="26"/>
          <w:szCs w:val="26"/>
          <w:rtl/>
          <w:lang w:bidi="ar-LB"/>
        </w:rPr>
        <w:t>المقرر</w:t>
      </w:r>
      <w:r w:rsidRPr="004C2AAB">
        <w:rPr>
          <w:b/>
          <w:sz w:val="26"/>
          <w:szCs w:val="26"/>
          <w:rtl/>
          <w:lang w:bidi="ar-LB"/>
        </w:rPr>
        <w:t xml:space="preserve"> 97/35).</w:t>
      </w:r>
    </w:p>
    <w:p w14:paraId="6032BE80" w14:textId="77777777" w:rsidR="003D6D93" w:rsidRPr="003D6D93" w:rsidRDefault="003D6D93" w:rsidP="00D7037F">
      <w:pPr>
        <w:numPr>
          <w:ilvl w:val="0"/>
          <w:numId w:val="10"/>
        </w:numPr>
        <w:bidi/>
        <w:spacing w:before="240" w:after="240"/>
        <w:ind w:left="0" w:firstLine="0"/>
        <w:rPr>
          <w:b/>
          <w:sz w:val="26"/>
          <w:szCs w:val="26"/>
          <w:highlight w:val="yellow"/>
          <w:lang w:bidi="ar-LB"/>
        </w:rPr>
      </w:pPr>
      <w:r w:rsidRPr="003D6D93">
        <w:rPr>
          <w:b/>
          <w:sz w:val="26"/>
          <w:szCs w:val="26"/>
          <w:highlight w:val="yellow"/>
          <w:rtl/>
          <w:lang w:bidi="ar-LB"/>
        </w:rPr>
        <w:lastRenderedPageBreak/>
        <w:t>[</w:t>
      </w:r>
      <w:r w:rsidRPr="003D6D93">
        <w:rPr>
          <w:rFonts w:hint="cs"/>
          <w:b/>
          <w:sz w:val="26"/>
          <w:szCs w:val="26"/>
          <w:highlight w:val="yellow"/>
          <w:rtl/>
          <w:lang w:bidi="ar-LB"/>
        </w:rPr>
        <w:t>و</w:t>
      </w:r>
      <w:r w:rsidRPr="003D6D93">
        <w:rPr>
          <w:b/>
          <w:sz w:val="26"/>
          <w:szCs w:val="26"/>
          <w:highlight w:val="yellow"/>
          <w:rtl/>
          <w:lang w:bidi="ar-LB"/>
        </w:rPr>
        <w:t xml:space="preserve">في </w:t>
      </w:r>
      <w:r w:rsidRPr="003D6D93">
        <w:rPr>
          <w:rFonts w:hint="cs"/>
          <w:b/>
          <w:sz w:val="26"/>
          <w:szCs w:val="26"/>
          <w:highlight w:val="yellow"/>
          <w:rtl/>
          <w:lang w:bidi="ar-LB"/>
        </w:rPr>
        <w:t>الاجتماع الثامن والتسعين</w:t>
      </w:r>
      <w:r w:rsidRPr="003D6D93">
        <w:rPr>
          <w:b/>
          <w:sz w:val="26"/>
          <w:szCs w:val="26"/>
          <w:highlight w:val="yellow"/>
          <w:rtl/>
          <w:lang w:bidi="ar-LB"/>
        </w:rPr>
        <w:t>...]</w:t>
      </w:r>
    </w:p>
    <w:p w14:paraId="0098CF89" w14:textId="7E6B0AD1" w:rsidR="007875FF" w:rsidRPr="005F5829" w:rsidRDefault="007875FF" w:rsidP="005F5829">
      <w:pPr>
        <w:pStyle w:val="ListParagraph"/>
        <w:bidi/>
        <w:spacing w:before="240" w:after="240"/>
        <w:ind w:left="540"/>
        <w:rPr>
          <w:sz w:val="26"/>
          <w:szCs w:val="26"/>
          <w:u w:val="single"/>
          <w:rtl/>
          <w:lang w:val="en-CA" w:bidi="ar-LB"/>
        </w:rPr>
      </w:pPr>
      <w:r w:rsidRPr="005F5829">
        <w:rPr>
          <w:rFonts w:hint="cs"/>
          <w:sz w:val="26"/>
          <w:szCs w:val="26"/>
          <w:u w:val="single"/>
          <w:rtl/>
          <w:lang w:val="en-CA" w:bidi="ar-LB"/>
        </w:rPr>
        <w:t xml:space="preserve">المشروعات المتعلقة بالمواد </w:t>
      </w:r>
      <w:r w:rsidRPr="005F5829">
        <w:rPr>
          <w:sz w:val="26"/>
          <w:szCs w:val="26"/>
          <w:u w:val="single"/>
          <w:rtl/>
          <w:lang w:val="en-CA" w:bidi="ar-LB"/>
        </w:rPr>
        <w:t>الهيدروفلوروكربون</w:t>
      </w:r>
      <w:r w:rsidRPr="005F5829">
        <w:rPr>
          <w:rFonts w:hint="cs"/>
          <w:sz w:val="26"/>
          <w:szCs w:val="26"/>
          <w:u w:val="single"/>
          <w:rtl/>
          <w:lang w:val="en-CA" w:bidi="ar-LB"/>
        </w:rPr>
        <w:t>ية</w:t>
      </w:r>
    </w:p>
    <w:p w14:paraId="3C7B2632" w14:textId="5C781647" w:rsidR="003D6D93" w:rsidRDefault="00BE37D0" w:rsidP="00D7037F">
      <w:pPr>
        <w:numPr>
          <w:ilvl w:val="0"/>
          <w:numId w:val="10"/>
        </w:numPr>
        <w:bidi/>
        <w:spacing w:before="240" w:after="240"/>
        <w:ind w:left="0" w:firstLine="0"/>
        <w:rPr>
          <w:b/>
          <w:sz w:val="26"/>
          <w:szCs w:val="26"/>
          <w:lang w:bidi="ar-LB"/>
        </w:rPr>
      </w:pPr>
      <w:r w:rsidRPr="00BD4350">
        <w:rPr>
          <w:b/>
          <w:sz w:val="26"/>
          <w:szCs w:val="26"/>
          <w:rtl/>
          <w:lang w:bidi="ar-LB"/>
        </w:rPr>
        <w:t>وافقت اللجنة التنفيذية</w:t>
      </w:r>
      <w:r>
        <w:rPr>
          <w:rFonts w:hint="cs"/>
          <w:b/>
          <w:sz w:val="26"/>
          <w:szCs w:val="26"/>
          <w:rtl/>
          <w:lang w:bidi="ar-LB"/>
        </w:rPr>
        <w:t xml:space="preserve"> </w:t>
      </w:r>
      <w:r w:rsidR="00BD4350" w:rsidRPr="00BD4350">
        <w:rPr>
          <w:b/>
          <w:sz w:val="26"/>
          <w:szCs w:val="26"/>
          <w:rtl/>
          <w:lang w:bidi="ar-LB"/>
        </w:rPr>
        <w:t xml:space="preserve">في الاجتماع السابع والتسعين، من حيث المبدأ، على المرحلة الأولى من </w:t>
      </w:r>
      <w:r w:rsidR="00BD4350" w:rsidRPr="001600EC">
        <w:rPr>
          <w:sz w:val="26"/>
          <w:szCs w:val="26"/>
          <w:rtl/>
          <w:lang w:val="en-US" w:bidi="ar-EG"/>
        </w:rPr>
        <w:t xml:space="preserve">خطط التنفيذ المتعلقة بالمواد الهيدروفلوروكربونية بموجب تعديل </w:t>
      </w:r>
      <w:r w:rsidR="003750ED">
        <w:rPr>
          <w:rFonts w:hint="cs"/>
          <w:sz w:val="26"/>
          <w:szCs w:val="26"/>
          <w:rtl/>
          <w:lang w:val="en-US" w:bidi="ar-EG"/>
        </w:rPr>
        <w:t xml:space="preserve">كيغالي </w:t>
      </w:r>
      <w:r w:rsidR="00B43381">
        <w:rPr>
          <w:rFonts w:hint="cs"/>
          <w:b/>
          <w:sz w:val="26"/>
          <w:szCs w:val="26"/>
          <w:rtl/>
          <w:lang w:bidi="ar-LB"/>
        </w:rPr>
        <w:t>لنحو</w:t>
      </w:r>
      <w:r w:rsidR="0030798A">
        <w:rPr>
          <w:rFonts w:hint="cs"/>
          <w:b/>
          <w:sz w:val="26"/>
          <w:szCs w:val="26"/>
          <w:rtl/>
          <w:lang w:bidi="ar-LB"/>
        </w:rPr>
        <w:t xml:space="preserve"> 11 </w:t>
      </w:r>
      <w:r w:rsidR="003750ED">
        <w:rPr>
          <w:rFonts w:hint="cs"/>
          <w:b/>
          <w:sz w:val="26"/>
          <w:szCs w:val="26"/>
          <w:rtl/>
          <w:lang w:bidi="ar-LB"/>
        </w:rPr>
        <w:t>بلداً</w:t>
      </w:r>
      <w:r w:rsidR="00BD4350" w:rsidRPr="00BD4350">
        <w:rPr>
          <w:b/>
          <w:sz w:val="26"/>
          <w:szCs w:val="26"/>
          <w:rtl/>
          <w:lang w:bidi="ar-LB"/>
        </w:rPr>
        <w:t>، كما وافقت على الشريحة الأولى من التمويل لكل منها (</w:t>
      </w:r>
      <w:r w:rsidR="00F92B6D">
        <w:rPr>
          <w:rFonts w:hint="cs"/>
          <w:b/>
          <w:sz w:val="26"/>
          <w:szCs w:val="26"/>
          <w:rtl/>
          <w:lang w:bidi="ar-LB"/>
        </w:rPr>
        <w:t>المقررات</w:t>
      </w:r>
      <w:r w:rsidR="00BD4350" w:rsidRPr="00BD4350">
        <w:rPr>
          <w:b/>
          <w:sz w:val="26"/>
          <w:szCs w:val="26"/>
          <w:rtl/>
          <w:lang w:bidi="ar-LB"/>
        </w:rPr>
        <w:t xml:space="preserve"> من 97/56 إلى 97/61، و97/63، و97/65، ومن 97/67 إلى 97/69). ووافقت اللجنة على شرائح من </w:t>
      </w:r>
      <w:r w:rsidR="00E7698D" w:rsidRPr="001600EC">
        <w:rPr>
          <w:sz w:val="26"/>
          <w:szCs w:val="26"/>
          <w:rtl/>
          <w:lang w:val="en-US" w:bidi="ar-EG"/>
        </w:rPr>
        <w:t>خطط التنفيذ المتعلقة بالمواد الهيدروفلوروكربونية بموجب تعديل</w:t>
      </w:r>
      <w:r w:rsidR="000053A5">
        <w:rPr>
          <w:rFonts w:hint="cs"/>
          <w:sz w:val="26"/>
          <w:szCs w:val="26"/>
          <w:rtl/>
          <w:lang w:val="en-US" w:bidi="ar-EG"/>
        </w:rPr>
        <w:t xml:space="preserve"> كيغالي</w:t>
      </w:r>
      <w:r w:rsidR="00E7698D" w:rsidRPr="001600EC">
        <w:rPr>
          <w:sz w:val="26"/>
          <w:szCs w:val="26"/>
          <w:rtl/>
          <w:lang w:val="en-US" w:bidi="ar-EG"/>
        </w:rPr>
        <w:t xml:space="preserve"> </w:t>
      </w:r>
      <w:r w:rsidR="00E7698D">
        <w:rPr>
          <w:rFonts w:hint="cs"/>
          <w:sz w:val="26"/>
          <w:szCs w:val="26"/>
          <w:rtl/>
          <w:lang w:val="en-US" w:bidi="ar-EG"/>
        </w:rPr>
        <w:t xml:space="preserve">لبلدين </w:t>
      </w:r>
      <w:r w:rsidR="00BD4350" w:rsidRPr="00BD4350">
        <w:rPr>
          <w:b/>
          <w:sz w:val="26"/>
          <w:szCs w:val="26"/>
          <w:rtl/>
          <w:lang w:bidi="ar-LB"/>
        </w:rPr>
        <w:t>(</w:t>
      </w:r>
      <w:r w:rsidR="00E7698D">
        <w:rPr>
          <w:rFonts w:hint="cs"/>
          <w:b/>
          <w:sz w:val="26"/>
          <w:szCs w:val="26"/>
          <w:rtl/>
          <w:lang w:bidi="ar-LB"/>
        </w:rPr>
        <w:t>المقرر</w:t>
      </w:r>
      <w:r w:rsidR="00BD4350" w:rsidRPr="00BD4350">
        <w:rPr>
          <w:b/>
          <w:sz w:val="26"/>
          <w:szCs w:val="26"/>
          <w:rtl/>
          <w:lang w:bidi="ar-LB"/>
        </w:rPr>
        <w:t xml:space="preserve"> 97/35)، والشريحتين الثانية والثالثة من مشروع </w:t>
      </w:r>
      <w:r w:rsidR="006049CB">
        <w:rPr>
          <w:rFonts w:hint="cs"/>
          <w:b/>
          <w:sz w:val="26"/>
          <w:szCs w:val="26"/>
          <w:rtl/>
          <w:lang w:bidi="ar-LB"/>
        </w:rPr>
        <w:t>التحكم في</w:t>
      </w:r>
      <w:r w:rsidR="00BD4350" w:rsidRPr="00BD4350">
        <w:rPr>
          <w:b/>
          <w:sz w:val="26"/>
          <w:szCs w:val="26"/>
          <w:rtl/>
          <w:lang w:bidi="ar-LB"/>
        </w:rPr>
        <w:t xml:space="preserve"> انبعاثات </w:t>
      </w:r>
      <w:r w:rsidR="00E87CD1">
        <w:rPr>
          <w:rFonts w:hint="cs"/>
          <w:b/>
          <w:sz w:val="26"/>
          <w:szCs w:val="26"/>
          <w:rtl/>
          <w:lang w:bidi="ar-LB"/>
        </w:rPr>
        <w:t xml:space="preserve">مادة </w:t>
      </w:r>
      <w:r w:rsidR="00BD4350" w:rsidRPr="00BD4350">
        <w:rPr>
          <w:b/>
          <w:sz w:val="26"/>
          <w:szCs w:val="26"/>
          <w:rtl/>
          <w:lang w:bidi="ar-LB"/>
        </w:rPr>
        <w:t>الهيدروفلوروكربون</w:t>
      </w:r>
      <w:r w:rsidR="000053A5">
        <w:rPr>
          <w:rFonts w:hint="cs"/>
          <w:b/>
          <w:sz w:val="26"/>
          <w:szCs w:val="26"/>
          <w:rtl/>
          <w:lang w:bidi="ar-LB"/>
        </w:rPr>
        <w:t xml:space="preserve">-23 </w:t>
      </w:r>
      <w:r w:rsidR="00BD4350" w:rsidRPr="00BD4350">
        <w:rPr>
          <w:b/>
          <w:sz w:val="26"/>
          <w:szCs w:val="26"/>
          <w:rtl/>
          <w:lang w:bidi="ar-LB"/>
        </w:rPr>
        <w:t xml:space="preserve">الناتج عن إنتاج </w:t>
      </w:r>
      <w:r w:rsidR="00E87CD1">
        <w:rPr>
          <w:rFonts w:hint="cs"/>
          <w:b/>
          <w:sz w:val="26"/>
          <w:szCs w:val="26"/>
          <w:rtl/>
          <w:lang w:bidi="ar-LB"/>
        </w:rPr>
        <w:t xml:space="preserve">مادة </w:t>
      </w:r>
      <w:r w:rsidR="00BD4350" w:rsidRPr="00BD4350">
        <w:rPr>
          <w:b/>
          <w:sz w:val="26"/>
          <w:szCs w:val="26"/>
          <w:rtl/>
          <w:lang w:bidi="ar-LB"/>
        </w:rPr>
        <w:t>الهيدروكلوروفلوروكربون</w:t>
      </w:r>
      <w:r w:rsidR="000053A5">
        <w:rPr>
          <w:rFonts w:hint="cs"/>
          <w:b/>
          <w:sz w:val="26"/>
          <w:szCs w:val="26"/>
          <w:rtl/>
          <w:lang w:bidi="ar-LB"/>
        </w:rPr>
        <w:t xml:space="preserve">-22 </w:t>
      </w:r>
      <w:r w:rsidR="00BD4350" w:rsidRPr="00BD4350">
        <w:rPr>
          <w:b/>
          <w:sz w:val="26"/>
          <w:szCs w:val="26"/>
          <w:rtl/>
          <w:lang w:bidi="ar-LB"/>
        </w:rPr>
        <w:t xml:space="preserve">في </w:t>
      </w:r>
      <w:r w:rsidR="000053A5">
        <w:rPr>
          <w:rFonts w:hint="cs"/>
          <w:b/>
          <w:sz w:val="26"/>
          <w:szCs w:val="26"/>
          <w:rtl/>
          <w:lang w:bidi="ar-LB"/>
        </w:rPr>
        <w:t>بلد</w:t>
      </w:r>
      <w:r w:rsidR="00BD4350" w:rsidRPr="00BD4350">
        <w:rPr>
          <w:b/>
          <w:sz w:val="26"/>
          <w:szCs w:val="26"/>
          <w:rtl/>
          <w:lang w:bidi="ar-LB"/>
        </w:rPr>
        <w:t xml:space="preserve"> واحد (</w:t>
      </w:r>
      <w:r w:rsidR="000053A5">
        <w:rPr>
          <w:rFonts w:hint="cs"/>
          <w:b/>
          <w:sz w:val="26"/>
          <w:szCs w:val="26"/>
          <w:rtl/>
          <w:lang w:bidi="ar-LB"/>
        </w:rPr>
        <w:t>المقرر</w:t>
      </w:r>
      <w:r w:rsidR="00BD4350" w:rsidRPr="00BD4350">
        <w:rPr>
          <w:b/>
          <w:sz w:val="26"/>
          <w:szCs w:val="26"/>
          <w:rtl/>
          <w:lang w:bidi="ar-LB"/>
        </w:rPr>
        <w:t xml:space="preserve"> 97/41). وأرجأت اللجنة التنفيذية إلى الاجتماع الثامن والتسعين النظر في خطة </w:t>
      </w:r>
      <w:r w:rsidR="000053A5" w:rsidRPr="001600EC">
        <w:rPr>
          <w:sz w:val="26"/>
          <w:szCs w:val="26"/>
          <w:rtl/>
          <w:lang w:val="en-US" w:bidi="ar-EG"/>
        </w:rPr>
        <w:t>التنفيذ المتعلقة بالمواد الهيدروفلوروكربونية بموجب تعديل</w:t>
      </w:r>
      <w:r w:rsidR="000053A5">
        <w:rPr>
          <w:rFonts w:hint="cs"/>
          <w:sz w:val="26"/>
          <w:szCs w:val="26"/>
          <w:rtl/>
          <w:lang w:val="en-US" w:bidi="ar-EG"/>
        </w:rPr>
        <w:t xml:space="preserve"> كيغالي</w:t>
      </w:r>
      <w:r w:rsidR="000053A5" w:rsidRPr="001600EC">
        <w:rPr>
          <w:sz w:val="26"/>
          <w:szCs w:val="26"/>
          <w:rtl/>
          <w:lang w:val="en-US" w:bidi="ar-EG"/>
        </w:rPr>
        <w:t xml:space="preserve"> </w:t>
      </w:r>
      <w:r w:rsidR="00AB7247">
        <w:rPr>
          <w:rFonts w:hint="cs"/>
          <w:b/>
          <w:sz w:val="26"/>
          <w:szCs w:val="26"/>
          <w:rtl/>
          <w:lang w:bidi="ar-LB"/>
        </w:rPr>
        <w:t>لبلد واحد</w:t>
      </w:r>
      <w:r w:rsidR="00BD4350" w:rsidRPr="00BD4350">
        <w:rPr>
          <w:b/>
          <w:sz w:val="26"/>
          <w:szCs w:val="26"/>
          <w:rtl/>
          <w:lang w:bidi="ar-LB"/>
        </w:rPr>
        <w:t xml:space="preserve"> (</w:t>
      </w:r>
      <w:r w:rsidR="00AB7247">
        <w:rPr>
          <w:rFonts w:hint="cs"/>
          <w:b/>
          <w:sz w:val="26"/>
          <w:szCs w:val="26"/>
          <w:rtl/>
          <w:lang w:bidi="ar-LB"/>
        </w:rPr>
        <w:t>المقرر</w:t>
      </w:r>
      <w:r w:rsidR="00BD4350" w:rsidRPr="00BD4350">
        <w:rPr>
          <w:b/>
          <w:sz w:val="26"/>
          <w:szCs w:val="26"/>
          <w:rtl/>
          <w:lang w:bidi="ar-LB"/>
        </w:rPr>
        <w:t xml:space="preserve"> 97/64) وشريحة من </w:t>
      </w:r>
      <w:r w:rsidR="00AB7247" w:rsidRPr="00BD4350">
        <w:rPr>
          <w:b/>
          <w:sz w:val="26"/>
          <w:szCs w:val="26"/>
          <w:rtl/>
          <w:lang w:bidi="ar-LB"/>
        </w:rPr>
        <w:t xml:space="preserve">خطة </w:t>
      </w:r>
      <w:r w:rsidR="00AB7247" w:rsidRPr="001600EC">
        <w:rPr>
          <w:sz w:val="26"/>
          <w:szCs w:val="26"/>
          <w:rtl/>
          <w:lang w:val="en-US" w:bidi="ar-EG"/>
        </w:rPr>
        <w:t>التنفيذ المتعلقة بالمواد الهيدروفلوروكربونية بموجب تعديل</w:t>
      </w:r>
      <w:r w:rsidR="00AB7247">
        <w:rPr>
          <w:rFonts w:hint="cs"/>
          <w:sz w:val="26"/>
          <w:szCs w:val="26"/>
          <w:rtl/>
          <w:lang w:val="en-US" w:bidi="ar-EG"/>
        </w:rPr>
        <w:t xml:space="preserve"> كيغالي</w:t>
      </w:r>
      <w:r w:rsidR="00AB7247" w:rsidRPr="001600EC">
        <w:rPr>
          <w:sz w:val="26"/>
          <w:szCs w:val="26"/>
          <w:rtl/>
          <w:lang w:val="en-US" w:bidi="ar-EG"/>
        </w:rPr>
        <w:t xml:space="preserve"> </w:t>
      </w:r>
      <w:r w:rsidR="00AB7247">
        <w:rPr>
          <w:rFonts w:hint="cs"/>
          <w:sz w:val="26"/>
          <w:szCs w:val="26"/>
          <w:rtl/>
          <w:lang w:val="en-US" w:bidi="ar-EG"/>
        </w:rPr>
        <w:t xml:space="preserve">لبلد آخر </w:t>
      </w:r>
      <w:r w:rsidR="00BD4350" w:rsidRPr="00BD4350">
        <w:rPr>
          <w:b/>
          <w:sz w:val="26"/>
          <w:szCs w:val="26"/>
          <w:rtl/>
          <w:lang w:bidi="ar-LB"/>
        </w:rPr>
        <w:t>(</w:t>
      </w:r>
      <w:r w:rsidR="00AB7247">
        <w:rPr>
          <w:rFonts w:hint="cs"/>
          <w:b/>
          <w:sz w:val="26"/>
          <w:szCs w:val="26"/>
          <w:rtl/>
          <w:lang w:bidi="ar-LB"/>
        </w:rPr>
        <w:t>المقرر</w:t>
      </w:r>
      <w:r w:rsidR="00BD4350" w:rsidRPr="00BD4350">
        <w:rPr>
          <w:b/>
          <w:sz w:val="26"/>
          <w:szCs w:val="26"/>
          <w:rtl/>
          <w:lang w:bidi="ar-LB"/>
        </w:rPr>
        <w:t xml:space="preserve"> 97/62).</w:t>
      </w:r>
    </w:p>
    <w:p w14:paraId="0ACEB5A6" w14:textId="656AC542" w:rsidR="00D824E9" w:rsidRDefault="00D824E9" w:rsidP="005F5829">
      <w:pPr>
        <w:numPr>
          <w:ilvl w:val="0"/>
          <w:numId w:val="10"/>
        </w:numPr>
        <w:bidi/>
        <w:spacing w:before="240" w:after="240"/>
        <w:ind w:left="0" w:firstLine="0"/>
        <w:rPr>
          <w:b/>
          <w:sz w:val="26"/>
          <w:szCs w:val="26"/>
          <w:lang w:bidi="ar-LB"/>
        </w:rPr>
      </w:pPr>
      <w:r w:rsidRPr="00D824E9">
        <w:rPr>
          <w:b/>
          <w:sz w:val="26"/>
          <w:szCs w:val="26"/>
          <w:rtl/>
          <w:lang w:bidi="ar-LB"/>
        </w:rPr>
        <w:t xml:space="preserve">وفي الاجتماع السابع والتسعين أيضاً، وفيما يتعلق </w:t>
      </w:r>
      <w:r>
        <w:rPr>
          <w:rFonts w:hint="cs"/>
          <w:b/>
          <w:sz w:val="26"/>
          <w:szCs w:val="26"/>
          <w:rtl/>
          <w:lang w:bidi="ar-LB"/>
        </w:rPr>
        <w:t>بالمشروعات</w:t>
      </w:r>
      <w:r w:rsidRPr="00D824E9">
        <w:rPr>
          <w:b/>
          <w:sz w:val="26"/>
          <w:szCs w:val="26"/>
          <w:rtl/>
          <w:lang w:bidi="ar-LB"/>
        </w:rPr>
        <w:t xml:space="preserve"> التجريبية المستقلة المتعلقة بالحفاظ على كفاءة </w:t>
      </w:r>
      <w:r>
        <w:rPr>
          <w:rFonts w:hint="cs"/>
          <w:b/>
          <w:sz w:val="26"/>
          <w:szCs w:val="26"/>
          <w:rtl/>
          <w:lang w:bidi="ar-LB"/>
        </w:rPr>
        <w:t xml:space="preserve">استخدام </w:t>
      </w:r>
      <w:r w:rsidRPr="00D824E9">
        <w:rPr>
          <w:b/>
          <w:sz w:val="26"/>
          <w:szCs w:val="26"/>
          <w:rtl/>
          <w:lang w:bidi="ar-LB"/>
        </w:rPr>
        <w:t xml:space="preserve">الطاقة أو تعزيزها في سياق التخفيض التدريجي </w:t>
      </w:r>
      <w:r w:rsidR="0030798A">
        <w:rPr>
          <w:rFonts w:hint="cs"/>
          <w:b/>
          <w:sz w:val="26"/>
          <w:szCs w:val="26"/>
          <w:rtl/>
          <w:lang w:bidi="ar-LB"/>
        </w:rPr>
        <w:t>ل</w:t>
      </w:r>
      <w:r w:rsidR="0030798A" w:rsidRPr="001600EC">
        <w:rPr>
          <w:sz w:val="26"/>
          <w:szCs w:val="26"/>
          <w:rtl/>
          <w:lang w:val="en-US" w:bidi="ar-EG"/>
        </w:rPr>
        <w:t>لمواد الهيدروفلوروكربونية</w:t>
      </w:r>
      <w:r w:rsidRPr="00D824E9">
        <w:rPr>
          <w:b/>
          <w:sz w:val="26"/>
          <w:szCs w:val="26"/>
          <w:rtl/>
          <w:lang w:bidi="ar-LB"/>
        </w:rPr>
        <w:t xml:space="preserve">، وافقت اللجنة على </w:t>
      </w:r>
      <w:r w:rsidR="003571BB">
        <w:rPr>
          <w:rFonts w:hint="cs"/>
          <w:b/>
          <w:sz w:val="26"/>
          <w:szCs w:val="26"/>
          <w:rtl/>
          <w:lang w:bidi="ar-LB"/>
        </w:rPr>
        <w:t>مشروعات</w:t>
      </w:r>
      <w:r w:rsidRPr="00D824E9">
        <w:rPr>
          <w:b/>
          <w:sz w:val="26"/>
          <w:szCs w:val="26"/>
          <w:rtl/>
          <w:lang w:bidi="ar-LB"/>
        </w:rPr>
        <w:t xml:space="preserve"> غير استثمارية بموجب </w:t>
      </w:r>
      <w:r w:rsidR="0030798A">
        <w:rPr>
          <w:rFonts w:hint="cs"/>
          <w:b/>
          <w:sz w:val="26"/>
          <w:szCs w:val="26"/>
          <w:rtl/>
          <w:lang w:bidi="ar-LB"/>
        </w:rPr>
        <w:t>المقرر</w:t>
      </w:r>
      <w:r w:rsidRPr="00D824E9">
        <w:rPr>
          <w:b/>
          <w:sz w:val="26"/>
          <w:szCs w:val="26"/>
          <w:rtl/>
          <w:lang w:bidi="ar-LB"/>
        </w:rPr>
        <w:t xml:space="preserve"> 91/65 </w:t>
      </w:r>
      <w:r w:rsidR="00B43381">
        <w:rPr>
          <w:rFonts w:hint="cs"/>
          <w:b/>
          <w:sz w:val="26"/>
          <w:szCs w:val="26"/>
          <w:rtl/>
          <w:lang w:bidi="ar-LB"/>
        </w:rPr>
        <w:t>لنحو</w:t>
      </w:r>
      <w:r w:rsidRPr="00D824E9">
        <w:rPr>
          <w:b/>
          <w:sz w:val="26"/>
          <w:szCs w:val="26"/>
          <w:rtl/>
          <w:lang w:bidi="ar-LB"/>
        </w:rPr>
        <w:t xml:space="preserve"> 12 </w:t>
      </w:r>
      <w:r w:rsidR="0030798A">
        <w:rPr>
          <w:rFonts w:hint="cs"/>
          <w:b/>
          <w:sz w:val="26"/>
          <w:szCs w:val="26"/>
          <w:rtl/>
          <w:lang w:bidi="ar-LB"/>
        </w:rPr>
        <w:t>بلداً</w:t>
      </w:r>
      <w:r w:rsidRPr="00D824E9">
        <w:rPr>
          <w:b/>
          <w:sz w:val="26"/>
          <w:szCs w:val="26"/>
          <w:rtl/>
          <w:lang w:bidi="ar-LB"/>
        </w:rPr>
        <w:t xml:space="preserve"> (</w:t>
      </w:r>
      <w:r w:rsidR="00B43381">
        <w:rPr>
          <w:rFonts w:hint="cs"/>
          <w:b/>
          <w:sz w:val="26"/>
          <w:szCs w:val="26"/>
          <w:rtl/>
          <w:lang w:bidi="ar-LB"/>
        </w:rPr>
        <w:t>المقررات</w:t>
      </w:r>
      <w:r w:rsidRPr="00D824E9">
        <w:rPr>
          <w:b/>
          <w:sz w:val="26"/>
          <w:szCs w:val="26"/>
          <w:rtl/>
          <w:lang w:bidi="ar-LB"/>
        </w:rPr>
        <w:t xml:space="preserve"> 97/66، </w:t>
      </w:r>
      <w:r w:rsidR="00B43381">
        <w:rPr>
          <w:rFonts w:hint="cs"/>
          <w:b/>
          <w:sz w:val="26"/>
          <w:szCs w:val="26"/>
          <w:rtl/>
          <w:lang w:bidi="ar-LB"/>
        </w:rPr>
        <w:t>و</w:t>
      </w:r>
      <w:r w:rsidRPr="00D824E9">
        <w:rPr>
          <w:b/>
          <w:sz w:val="26"/>
          <w:szCs w:val="26"/>
          <w:rtl/>
          <w:lang w:bidi="ar-LB"/>
        </w:rPr>
        <w:t xml:space="preserve">97/70 إلى 97/72، </w:t>
      </w:r>
      <w:r w:rsidR="00B43381">
        <w:rPr>
          <w:rFonts w:hint="cs"/>
          <w:b/>
          <w:sz w:val="26"/>
          <w:szCs w:val="26"/>
          <w:rtl/>
          <w:lang w:bidi="ar-LB"/>
        </w:rPr>
        <w:t>و</w:t>
      </w:r>
      <w:r w:rsidRPr="00D824E9">
        <w:rPr>
          <w:b/>
          <w:sz w:val="26"/>
          <w:szCs w:val="26"/>
          <w:rtl/>
          <w:lang w:bidi="ar-LB"/>
        </w:rPr>
        <w:t>97/75 إلى 97/77 و97/79 إلى 97/83)؛ ومشروع تجريبي حول كفاءة</w:t>
      </w:r>
      <w:r w:rsidR="009148EE">
        <w:rPr>
          <w:rFonts w:hint="cs"/>
          <w:b/>
          <w:sz w:val="26"/>
          <w:szCs w:val="26"/>
          <w:rtl/>
          <w:lang w:bidi="ar-LB"/>
        </w:rPr>
        <w:t xml:space="preserve"> استخدام</w:t>
      </w:r>
      <w:r w:rsidRPr="00D824E9">
        <w:rPr>
          <w:b/>
          <w:sz w:val="26"/>
          <w:szCs w:val="26"/>
          <w:rtl/>
          <w:lang w:bidi="ar-LB"/>
        </w:rPr>
        <w:t xml:space="preserve"> الطاقة بموجب </w:t>
      </w:r>
      <w:r w:rsidR="00841368">
        <w:rPr>
          <w:rFonts w:hint="cs"/>
          <w:b/>
          <w:sz w:val="26"/>
          <w:szCs w:val="26"/>
          <w:rtl/>
          <w:lang w:bidi="ar-LB"/>
        </w:rPr>
        <w:t>المقرر</w:t>
      </w:r>
      <w:r w:rsidRPr="00D824E9">
        <w:rPr>
          <w:b/>
          <w:sz w:val="26"/>
          <w:szCs w:val="26"/>
          <w:rtl/>
          <w:lang w:bidi="ar-LB"/>
        </w:rPr>
        <w:t xml:space="preserve"> 95/87 </w:t>
      </w:r>
      <w:r w:rsidR="00841368">
        <w:rPr>
          <w:rFonts w:hint="cs"/>
          <w:b/>
          <w:sz w:val="26"/>
          <w:szCs w:val="26"/>
          <w:rtl/>
          <w:lang w:bidi="ar-LB"/>
        </w:rPr>
        <w:t xml:space="preserve">لبلد واحد </w:t>
      </w:r>
      <w:r w:rsidRPr="00D824E9">
        <w:rPr>
          <w:b/>
          <w:sz w:val="26"/>
          <w:szCs w:val="26"/>
          <w:rtl/>
          <w:lang w:bidi="ar-LB"/>
        </w:rPr>
        <w:t>(</w:t>
      </w:r>
      <w:r w:rsidR="00841368">
        <w:rPr>
          <w:rFonts w:hint="cs"/>
          <w:b/>
          <w:sz w:val="26"/>
          <w:szCs w:val="26"/>
          <w:rtl/>
          <w:lang w:bidi="ar-LB"/>
        </w:rPr>
        <w:t>المقرر</w:t>
      </w:r>
      <w:r w:rsidRPr="00D824E9">
        <w:rPr>
          <w:b/>
          <w:sz w:val="26"/>
          <w:szCs w:val="26"/>
          <w:rtl/>
          <w:lang w:bidi="ar-LB"/>
        </w:rPr>
        <w:t xml:space="preserve"> 97/73)؛ ومش</w:t>
      </w:r>
      <w:r w:rsidR="00841368">
        <w:rPr>
          <w:rFonts w:hint="cs"/>
          <w:b/>
          <w:sz w:val="26"/>
          <w:szCs w:val="26"/>
          <w:rtl/>
          <w:lang w:bidi="ar-LB"/>
        </w:rPr>
        <w:t>روعات</w:t>
      </w:r>
      <w:r w:rsidRPr="00D824E9">
        <w:rPr>
          <w:b/>
          <w:sz w:val="26"/>
          <w:szCs w:val="26"/>
          <w:rtl/>
          <w:lang w:bidi="ar-LB"/>
        </w:rPr>
        <w:t xml:space="preserve"> تجريبية حول كفاءة </w:t>
      </w:r>
      <w:r w:rsidR="00841368">
        <w:rPr>
          <w:rFonts w:hint="cs"/>
          <w:b/>
          <w:sz w:val="26"/>
          <w:szCs w:val="26"/>
          <w:rtl/>
          <w:lang w:bidi="ar-LB"/>
        </w:rPr>
        <w:t>استخدام</w:t>
      </w:r>
      <w:r w:rsidR="00841368" w:rsidRPr="00D824E9">
        <w:rPr>
          <w:b/>
          <w:sz w:val="26"/>
          <w:szCs w:val="26"/>
          <w:rtl/>
          <w:lang w:bidi="ar-LB"/>
        </w:rPr>
        <w:t xml:space="preserve"> </w:t>
      </w:r>
      <w:r w:rsidRPr="00D824E9">
        <w:rPr>
          <w:b/>
          <w:sz w:val="26"/>
          <w:szCs w:val="26"/>
          <w:rtl/>
          <w:lang w:bidi="ar-LB"/>
        </w:rPr>
        <w:t>الطاقة (</w:t>
      </w:r>
      <w:r w:rsidR="0081195D">
        <w:rPr>
          <w:rFonts w:hint="cs"/>
          <w:b/>
          <w:sz w:val="26"/>
          <w:szCs w:val="26"/>
          <w:rtl/>
          <w:lang w:bidi="ar-LB"/>
        </w:rPr>
        <w:t>المقرر</w:t>
      </w:r>
      <w:r w:rsidRPr="00D824E9">
        <w:rPr>
          <w:b/>
          <w:sz w:val="26"/>
          <w:szCs w:val="26"/>
          <w:rtl/>
          <w:lang w:bidi="ar-LB"/>
        </w:rPr>
        <w:t xml:space="preserve"> 94/60) لثلاث</w:t>
      </w:r>
      <w:r w:rsidR="0081195D">
        <w:rPr>
          <w:rFonts w:hint="cs"/>
          <w:b/>
          <w:sz w:val="26"/>
          <w:szCs w:val="26"/>
          <w:rtl/>
          <w:lang w:bidi="ar-LB"/>
        </w:rPr>
        <w:t xml:space="preserve">ة بلدان </w:t>
      </w:r>
      <w:r w:rsidRPr="00D824E9">
        <w:rPr>
          <w:b/>
          <w:sz w:val="26"/>
          <w:szCs w:val="26"/>
          <w:rtl/>
          <w:lang w:bidi="ar-LB"/>
        </w:rPr>
        <w:t>(</w:t>
      </w:r>
      <w:r w:rsidR="0081195D">
        <w:rPr>
          <w:rFonts w:hint="cs"/>
          <w:b/>
          <w:sz w:val="26"/>
          <w:szCs w:val="26"/>
          <w:rtl/>
          <w:lang w:bidi="ar-LB"/>
        </w:rPr>
        <w:t>المقررات</w:t>
      </w:r>
      <w:r w:rsidRPr="00D824E9">
        <w:rPr>
          <w:b/>
          <w:sz w:val="26"/>
          <w:szCs w:val="26"/>
          <w:rtl/>
          <w:lang w:bidi="ar-LB"/>
        </w:rPr>
        <w:t xml:space="preserve"> 97/74، </w:t>
      </w:r>
      <w:r w:rsidR="0081195D">
        <w:rPr>
          <w:rFonts w:hint="cs"/>
          <w:b/>
          <w:sz w:val="26"/>
          <w:szCs w:val="26"/>
          <w:rtl/>
          <w:lang w:bidi="ar-LB"/>
        </w:rPr>
        <w:t>و</w:t>
      </w:r>
      <w:r w:rsidRPr="00D824E9">
        <w:rPr>
          <w:b/>
          <w:sz w:val="26"/>
          <w:szCs w:val="26"/>
          <w:rtl/>
          <w:lang w:bidi="ar-LB"/>
        </w:rPr>
        <w:t>97/78 و97/84).</w:t>
      </w:r>
    </w:p>
    <w:p w14:paraId="5BFE49C4" w14:textId="3A08A720" w:rsidR="0081195D" w:rsidRPr="00717936" w:rsidRDefault="0081195D" w:rsidP="005F5829">
      <w:pPr>
        <w:numPr>
          <w:ilvl w:val="0"/>
          <w:numId w:val="10"/>
        </w:numPr>
        <w:bidi/>
        <w:spacing w:before="240" w:after="240"/>
        <w:ind w:left="0" w:firstLine="0"/>
        <w:rPr>
          <w:b/>
          <w:sz w:val="26"/>
          <w:szCs w:val="26"/>
          <w:highlight w:val="yellow"/>
          <w:lang w:bidi="ar-LB"/>
        </w:rPr>
      </w:pPr>
      <w:r w:rsidRPr="003D6D93">
        <w:rPr>
          <w:b/>
          <w:sz w:val="26"/>
          <w:szCs w:val="26"/>
          <w:highlight w:val="yellow"/>
          <w:rtl/>
          <w:lang w:bidi="ar-LB"/>
        </w:rPr>
        <w:t>[</w:t>
      </w:r>
      <w:r w:rsidRPr="003D6D93">
        <w:rPr>
          <w:rFonts w:hint="cs"/>
          <w:b/>
          <w:sz w:val="26"/>
          <w:szCs w:val="26"/>
          <w:highlight w:val="yellow"/>
          <w:rtl/>
          <w:lang w:bidi="ar-LB"/>
        </w:rPr>
        <w:t>و</w:t>
      </w:r>
      <w:r w:rsidRPr="003D6D93">
        <w:rPr>
          <w:b/>
          <w:sz w:val="26"/>
          <w:szCs w:val="26"/>
          <w:highlight w:val="yellow"/>
          <w:rtl/>
          <w:lang w:bidi="ar-LB"/>
        </w:rPr>
        <w:t xml:space="preserve">في </w:t>
      </w:r>
      <w:r w:rsidRPr="003D6D93">
        <w:rPr>
          <w:rFonts w:hint="cs"/>
          <w:b/>
          <w:sz w:val="26"/>
          <w:szCs w:val="26"/>
          <w:highlight w:val="yellow"/>
          <w:rtl/>
          <w:lang w:bidi="ar-LB"/>
        </w:rPr>
        <w:t>الاجتماع الثامن والتسعين</w:t>
      </w:r>
      <w:r w:rsidRPr="003D6D93">
        <w:rPr>
          <w:b/>
          <w:sz w:val="26"/>
          <w:szCs w:val="26"/>
          <w:highlight w:val="yellow"/>
          <w:rtl/>
          <w:lang w:bidi="ar-LB"/>
        </w:rPr>
        <w:t>...]</w:t>
      </w:r>
    </w:p>
    <w:p w14:paraId="1D8BA65A" w14:textId="55C4D839" w:rsidR="0081195D" w:rsidRPr="00384902" w:rsidRDefault="0081195D" w:rsidP="00384902">
      <w:pPr>
        <w:keepNext/>
        <w:numPr>
          <w:ilvl w:val="0"/>
          <w:numId w:val="19"/>
        </w:numPr>
        <w:bidi/>
        <w:spacing w:after="240"/>
        <w:ind w:left="0" w:firstLine="0"/>
        <w:outlineLvl w:val="0"/>
        <w:rPr>
          <w:b/>
          <w:bCs/>
          <w:sz w:val="26"/>
          <w:szCs w:val="26"/>
          <w:lang w:val="en-CA"/>
        </w:rPr>
      </w:pPr>
      <w:r w:rsidRPr="00384902">
        <w:rPr>
          <w:rFonts w:hint="cs"/>
          <w:b/>
          <w:bCs/>
          <w:sz w:val="26"/>
          <w:szCs w:val="26"/>
          <w:rtl/>
          <w:lang w:val="en-CA"/>
        </w:rPr>
        <w:t>الأنشطة غير الاستثمارية</w:t>
      </w:r>
    </w:p>
    <w:p w14:paraId="294E63DD" w14:textId="2F82D193" w:rsidR="0081195D" w:rsidRDefault="00554A49" w:rsidP="005F5829">
      <w:pPr>
        <w:numPr>
          <w:ilvl w:val="0"/>
          <w:numId w:val="10"/>
        </w:numPr>
        <w:bidi/>
        <w:spacing w:before="240" w:after="240"/>
        <w:ind w:left="0" w:firstLine="0"/>
        <w:rPr>
          <w:b/>
          <w:sz w:val="26"/>
          <w:szCs w:val="26"/>
          <w:lang w:bidi="ar-LB"/>
        </w:rPr>
      </w:pPr>
      <w:r w:rsidRPr="00554A49">
        <w:rPr>
          <w:b/>
          <w:sz w:val="26"/>
          <w:szCs w:val="26"/>
          <w:rtl/>
          <w:lang w:bidi="ar-LB"/>
        </w:rPr>
        <w:t xml:space="preserve">وافقت اللجنة التنفيذية في الاجتماع السابع والتسعين، على جميع طلبات التمويل غير الاستثماري باستثناء طلب واحد. وشملت هذه الطلبات تمويل إعداد المرحلتين الثانية والثالثة من </w:t>
      </w:r>
      <w:r w:rsidR="00C93183" w:rsidRPr="004C2AAB">
        <w:rPr>
          <w:b/>
          <w:sz w:val="26"/>
          <w:szCs w:val="26"/>
          <w:rtl/>
          <w:lang w:bidi="ar-LB"/>
        </w:rPr>
        <w:t>خط</w:t>
      </w:r>
      <w:r w:rsidR="00C93183">
        <w:rPr>
          <w:rFonts w:hint="cs"/>
          <w:b/>
          <w:sz w:val="26"/>
          <w:szCs w:val="26"/>
          <w:rtl/>
          <w:lang w:bidi="ar-LB"/>
        </w:rPr>
        <w:t>ط</w:t>
      </w:r>
      <w:r w:rsidR="00C93183" w:rsidRPr="004C2AAB">
        <w:rPr>
          <w:b/>
          <w:sz w:val="26"/>
          <w:szCs w:val="26"/>
          <w:rtl/>
          <w:lang w:bidi="ar-LB"/>
        </w:rPr>
        <w:t xml:space="preserve"> إدارة </w:t>
      </w:r>
      <w:r w:rsidR="00C93183">
        <w:rPr>
          <w:rFonts w:hint="cs"/>
          <w:b/>
          <w:sz w:val="26"/>
          <w:szCs w:val="26"/>
          <w:rtl/>
          <w:lang w:bidi="ar-LB"/>
        </w:rPr>
        <w:t>إزالة</w:t>
      </w:r>
      <w:r w:rsidR="00C93183" w:rsidRPr="004C2AAB">
        <w:rPr>
          <w:b/>
          <w:sz w:val="26"/>
          <w:szCs w:val="26"/>
          <w:rtl/>
          <w:lang w:bidi="ar-LB"/>
        </w:rPr>
        <w:t xml:space="preserve"> </w:t>
      </w:r>
      <w:r w:rsidR="00C93183" w:rsidRPr="004C2AAB">
        <w:rPr>
          <w:rFonts w:hint="cs"/>
          <w:b/>
          <w:sz w:val="26"/>
          <w:szCs w:val="26"/>
          <w:rtl/>
          <w:lang w:bidi="ar-LB"/>
        </w:rPr>
        <w:t xml:space="preserve">المواد </w:t>
      </w:r>
      <w:r w:rsidR="00C93183" w:rsidRPr="004C2AAB">
        <w:rPr>
          <w:b/>
          <w:sz w:val="26"/>
          <w:szCs w:val="26"/>
          <w:rtl/>
          <w:lang w:bidi="ar-LB"/>
        </w:rPr>
        <w:t>الهيدروكلوروفلوروكربون</w:t>
      </w:r>
      <w:r w:rsidR="00C93183" w:rsidRPr="004C2AAB">
        <w:rPr>
          <w:rFonts w:hint="cs"/>
          <w:b/>
          <w:sz w:val="26"/>
          <w:szCs w:val="26"/>
          <w:rtl/>
          <w:lang w:bidi="ar-LB"/>
        </w:rPr>
        <w:t xml:space="preserve">ية </w:t>
      </w:r>
      <w:r w:rsidRPr="00554A49">
        <w:rPr>
          <w:b/>
          <w:sz w:val="26"/>
          <w:szCs w:val="26"/>
          <w:rtl/>
          <w:lang w:bidi="ar-LB"/>
        </w:rPr>
        <w:t>لأربع</w:t>
      </w:r>
      <w:r w:rsidR="00C93183">
        <w:rPr>
          <w:rFonts w:hint="cs"/>
          <w:b/>
          <w:sz w:val="26"/>
          <w:szCs w:val="26"/>
          <w:rtl/>
          <w:lang w:bidi="ar-LB"/>
        </w:rPr>
        <w:t>ة بلدان</w:t>
      </w:r>
      <w:r w:rsidRPr="00554A49">
        <w:rPr>
          <w:b/>
          <w:sz w:val="26"/>
          <w:szCs w:val="26"/>
          <w:rtl/>
          <w:lang w:bidi="ar-LB"/>
        </w:rPr>
        <w:t xml:space="preserve">؛ وإعداد خطط </w:t>
      </w:r>
      <w:r w:rsidR="00C93183" w:rsidRPr="001600EC">
        <w:rPr>
          <w:sz w:val="26"/>
          <w:szCs w:val="26"/>
          <w:rtl/>
          <w:lang w:val="en-US" w:bidi="ar-EG"/>
        </w:rPr>
        <w:t>التنفيذ المتعلقة بالمواد الهيدروفلوروكربونية بموجب تعديل</w:t>
      </w:r>
      <w:r w:rsidR="00C93183">
        <w:rPr>
          <w:rFonts w:hint="cs"/>
          <w:sz w:val="26"/>
          <w:szCs w:val="26"/>
          <w:rtl/>
          <w:lang w:val="en-US" w:bidi="ar-EG"/>
        </w:rPr>
        <w:t xml:space="preserve"> كيغالي</w:t>
      </w:r>
      <w:r w:rsidR="00C93183" w:rsidRPr="001600EC">
        <w:rPr>
          <w:sz w:val="26"/>
          <w:szCs w:val="26"/>
          <w:rtl/>
          <w:lang w:val="en-US" w:bidi="ar-EG"/>
        </w:rPr>
        <w:t xml:space="preserve"> </w:t>
      </w:r>
      <w:r w:rsidRPr="00554A49">
        <w:rPr>
          <w:b/>
          <w:sz w:val="26"/>
          <w:szCs w:val="26"/>
          <w:rtl/>
          <w:lang w:bidi="ar-LB"/>
        </w:rPr>
        <w:t>لأربع</w:t>
      </w:r>
      <w:r w:rsidR="00C93183">
        <w:rPr>
          <w:rFonts w:hint="cs"/>
          <w:b/>
          <w:sz w:val="26"/>
          <w:szCs w:val="26"/>
          <w:rtl/>
          <w:lang w:bidi="ar-LB"/>
        </w:rPr>
        <w:t>ة بلدان</w:t>
      </w:r>
      <w:r w:rsidRPr="00554A49">
        <w:rPr>
          <w:b/>
          <w:sz w:val="26"/>
          <w:szCs w:val="26"/>
          <w:rtl/>
          <w:lang w:bidi="ar-LB"/>
        </w:rPr>
        <w:t xml:space="preserve">؛ والتحقق من تنفيذ المرحلة الأولى من خطط </w:t>
      </w:r>
      <w:r w:rsidR="00C93183" w:rsidRPr="001600EC">
        <w:rPr>
          <w:sz w:val="26"/>
          <w:szCs w:val="26"/>
          <w:rtl/>
          <w:lang w:val="en-US" w:bidi="ar-EG"/>
        </w:rPr>
        <w:t>التنفيذ المتعلقة بالمواد الهيدروفلوروكربونية بموجب تعديل</w:t>
      </w:r>
      <w:r w:rsidR="00C93183">
        <w:rPr>
          <w:rFonts w:hint="cs"/>
          <w:sz w:val="26"/>
          <w:szCs w:val="26"/>
          <w:rtl/>
          <w:lang w:val="en-US" w:bidi="ar-EG"/>
        </w:rPr>
        <w:t xml:space="preserve"> كيغالي</w:t>
      </w:r>
      <w:r w:rsidR="00C93183" w:rsidRPr="001600EC">
        <w:rPr>
          <w:sz w:val="26"/>
          <w:szCs w:val="26"/>
          <w:rtl/>
          <w:lang w:val="en-US" w:bidi="ar-EG"/>
        </w:rPr>
        <w:t xml:space="preserve"> </w:t>
      </w:r>
      <w:r w:rsidRPr="00554A49">
        <w:rPr>
          <w:b/>
          <w:sz w:val="26"/>
          <w:szCs w:val="26"/>
          <w:rtl/>
          <w:lang w:bidi="ar-LB"/>
        </w:rPr>
        <w:t>لسبع</w:t>
      </w:r>
      <w:r w:rsidR="004B4701">
        <w:rPr>
          <w:rFonts w:hint="cs"/>
          <w:b/>
          <w:sz w:val="26"/>
          <w:szCs w:val="26"/>
          <w:rtl/>
          <w:lang w:bidi="ar-LB"/>
        </w:rPr>
        <w:t>ة بلدان</w:t>
      </w:r>
      <w:r w:rsidRPr="00554A49">
        <w:rPr>
          <w:b/>
          <w:sz w:val="26"/>
          <w:szCs w:val="26"/>
          <w:rtl/>
          <w:lang w:bidi="ar-LB"/>
        </w:rPr>
        <w:t xml:space="preserve">؛ والأنشطة التمكينية </w:t>
      </w:r>
      <w:r w:rsidR="004B4701">
        <w:rPr>
          <w:rFonts w:hint="cs"/>
          <w:b/>
          <w:sz w:val="26"/>
          <w:szCs w:val="26"/>
          <w:rtl/>
          <w:lang w:bidi="ar-LB"/>
        </w:rPr>
        <w:t xml:space="preserve">للتخفيض التدريجي للمواد </w:t>
      </w:r>
      <w:r w:rsidR="004B4701" w:rsidRPr="001600EC">
        <w:rPr>
          <w:sz w:val="26"/>
          <w:szCs w:val="26"/>
          <w:rtl/>
          <w:lang w:val="en-US" w:bidi="ar-EG"/>
        </w:rPr>
        <w:t xml:space="preserve">الهيدروفلوروكربونية </w:t>
      </w:r>
      <w:r w:rsidR="003D350C">
        <w:rPr>
          <w:rFonts w:hint="cs"/>
          <w:b/>
          <w:sz w:val="26"/>
          <w:szCs w:val="26"/>
          <w:rtl/>
          <w:lang w:bidi="ar-LB"/>
        </w:rPr>
        <w:t>لبلد واحد</w:t>
      </w:r>
      <w:r w:rsidRPr="00554A49">
        <w:rPr>
          <w:b/>
          <w:sz w:val="26"/>
          <w:szCs w:val="26"/>
          <w:rtl/>
          <w:lang w:bidi="ar-LB"/>
        </w:rPr>
        <w:t>؛ وإعداد مشروع تجريبي للحفاظ على كفاءة</w:t>
      </w:r>
      <w:r w:rsidR="003D350C">
        <w:rPr>
          <w:rFonts w:hint="cs"/>
          <w:b/>
          <w:sz w:val="26"/>
          <w:szCs w:val="26"/>
          <w:rtl/>
          <w:lang w:bidi="ar-LB"/>
        </w:rPr>
        <w:t xml:space="preserve"> استخدام</w:t>
      </w:r>
      <w:r w:rsidRPr="00554A49">
        <w:rPr>
          <w:b/>
          <w:sz w:val="26"/>
          <w:szCs w:val="26"/>
          <w:rtl/>
          <w:lang w:bidi="ar-LB"/>
        </w:rPr>
        <w:t xml:space="preserve"> الطاقة في </w:t>
      </w:r>
      <w:r w:rsidR="003D350C">
        <w:rPr>
          <w:rFonts w:hint="cs"/>
          <w:b/>
          <w:sz w:val="26"/>
          <w:szCs w:val="26"/>
          <w:rtl/>
          <w:lang w:bidi="ar-LB"/>
        </w:rPr>
        <w:t>التكنولوجيات</w:t>
      </w:r>
      <w:r w:rsidRPr="00554A49">
        <w:rPr>
          <w:b/>
          <w:sz w:val="26"/>
          <w:szCs w:val="26"/>
          <w:rtl/>
          <w:lang w:bidi="ar-LB"/>
        </w:rPr>
        <w:t xml:space="preserve"> والمعدات البديلة </w:t>
      </w:r>
      <w:r w:rsidR="0086124A">
        <w:rPr>
          <w:rFonts w:hint="cs"/>
          <w:b/>
          <w:sz w:val="26"/>
          <w:szCs w:val="26"/>
          <w:rtl/>
          <w:lang w:bidi="ar-LB"/>
        </w:rPr>
        <w:t xml:space="preserve">و/أو تعزيزها </w:t>
      </w:r>
      <w:r w:rsidRPr="00554A49">
        <w:rPr>
          <w:b/>
          <w:sz w:val="26"/>
          <w:szCs w:val="26"/>
          <w:rtl/>
          <w:lang w:bidi="ar-LB"/>
        </w:rPr>
        <w:t xml:space="preserve">في سياق </w:t>
      </w:r>
      <w:r w:rsidR="0086124A">
        <w:rPr>
          <w:rFonts w:hint="cs"/>
          <w:b/>
          <w:sz w:val="26"/>
          <w:szCs w:val="26"/>
          <w:rtl/>
          <w:lang w:bidi="ar-LB"/>
        </w:rPr>
        <w:t xml:space="preserve">التخفيض التدريجي للمواد </w:t>
      </w:r>
      <w:r w:rsidR="0086124A" w:rsidRPr="001600EC">
        <w:rPr>
          <w:sz w:val="26"/>
          <w:szCs w:val="26"/>
          <w:rtl/>
          <w:lang w:val="en-US" w:bidi="ar-EG"/>
        </w:rPr>
        <w:t>الهيدروفلوروكربونية</w:t>
      </w:r>
      <w:r w:rsidRPr="00554A49">
        <w:rPr>
          <w:b/>
          <w:sz w:val="26"/>
          <w:szCs w:val="26"/>
          <w:rtl/>
          <w:lang w:bidi="ar-LB"/>
        </w:rPr>
        <w:t xml:space="preserve">، بموجب </w:t>
      </w:r>
      <w:r w:rsidR="0086124A">
        <w:rPr>
          <w:rFonts w:hint="cs"/>
          <w:b/>
          <w:sz w:val="26"/>
          <w:szCs w:val="26"/>
          <w:rtl/>
          <w:lang w:bidi="ar-LB"/>
        </w:rPr>
        <w:t>المقررين</w:t>
      </w:r>
      <w:r w:rsidRPr="00554A49">
        <w:rPr>
          <w:b/>
          <w:sz w:val="26"/>
          <w:szCs w:val="26"/>
          <w:rtl/>
          <w:lang w:bidi="ar-LB"/>
        </w:rPr>
        <w:t xml:space="preserve"> 91/65 و95/87، </w:t>
      </w:r>
      <w:r w:rsidR="0086124A">
        <w:rPr>
          <w:rFonts w:hint="cs"/>
          <w:b/>
          <w:sz w:val="26"/>
          <w:szCs w:val="26"/>
          <w:rtl/>
          <w:lang w:bidi="ar-LB"/>
        </w:rPr>
        <w:t>لبلدين</w:t>
      </w:r>
      <w:r w:rsidRPr="00554A49">
        <w:rPr>
          <w:b/>
          <w:sz w:val="26"/>
          <w:szCs w:val="26"/>
          <w:rtl/>
          <w:lang w:bidi="ar-LB"/>
        </w:rPr>
        <w:t xml:space="preserve">؛ وتجديد </w:t>
      </w:r>
      <w:r w:rsidR="00334C9B">
        <w:rPr>
          <w:rFonts w:hint="cs"/>
          <w:b/>
          <w:sz w:val="26"/>
          <w:szCs w:val="26"/>
          <w:rtl/>
          <w:lang w:bidi="ar-LB"/>
        </w:rPr>
        <w:t>مشروعات</w:t>
      </w:r>
      <w:r w:rsidRPr="00554A49">
        <w:rPr>
          <w:b/>
          <w:sz w:val="26"/>
          <w:szCs w:val="26"/>
          <w:rtl/>
          <w:lang w:bidi="ar-LB"/>
        </w:rPr>
        <w:t xml:space="preserve"> تعزيز المؤسسات </w:t>
      </w:r>
      <w:r w:rsidR="00334C9B">
        <w:rPr>
          <w:rFonts w:hint="cs"/>
          <w:b/>
          <w:sz w:val="26"/>
          <w:szCs w:val="26"/>
          <w:rtl/>
          <w:lang w:bidi="ar-LB"/>
        </w:rPr>
        <w:t>لخمسة بلدان</w:t>
      </w:r>
      <w:r w:rsidRPr="00554A49">
        <w:rPr>
          <w:b/>
          <w:sz w:val="26"/>
          <w:szCs w:val="26"/>
          <w:rtl/>
          <w:lang w:bidi="ar-LB"/>
        </w:rPr>
        <w:t xml:space="preserve">؛ وإعداد </w:t>
      </w:r>
      <w:r w:rsidR="00334C9B">
        <w:rPr>
          <w:rFonts w:hint="cs"/>
          <w:b/>
          <w:sz w:val="26"/>
          <w:szCs w:val="26"/>
          <w:rtl/>
          <w:lang w:bidi="ar-LB"/>
        </w:rPr>
        <w:t xml:space="preserve">قوائم </w:t>
      </w:r>
      <w:r w:rsidRPr="00554A49">
        <w:rPr>
          <w:b/>
          <w:sz w:val="26"/>
          <w:szCs w:val="26"/>
          <w:rtl/>
          <w:lang w:bidi="ar-LB"/>
        </w:rPr>
        <w:t>جرد وطني</w:t>
      </w:r>
      <w:r w:rsidR="00334C9B">
        <w:rPr>
          <w:rFonts w:hint="cs"/>
          <w:b/>
          <w:sz w:val="26"/>
          <w:szCs w:val="26"/>
          <w:rtl/>
          <w:lang w:bidi="ar-LB"/>
        </w:rPr>
        <w:t>ة</w:t>
      </w:r>
      <w:r w:rsidRPr="00554A49">
        <w:rPr>
          <w:b/>
          <w:sz w:val="26"/>
          <w:szCs w:val="26"/>
          <w:rtl/>
          <w:lang w:bidi="ar-LB"/>
        </w:rPr>
        <w:t xml:space="preserve"> لبنوك النفايات الخاضعة للرقابة ووضع خطة وطنية لإدارة هذه المواد </w:t>
      </w:r>
      <w:r w:rsidR="0061740B">
        <w:rPr>
          <w:rFonts w:hint="cs"/>
          <w:b/>
          <w:sz w:val="26"/>
          <w:szCs w:val="26"/>
          <w:rtl/>
          <w:lang w:bidi="ar-LB"/>
        </w:rPr>
        <w:t xml:space="preserve">لنحو 28 </w:t>
      </w:r>
      <w:r w:rsidR="00334C9B">
        <w:rPr>
          <w:rFonts w:hint="cs"/>
          <w:b/>
          <w:sz w:val="26"/>
          <w:szCs w:val="26"/>
          <w:rtl/>
          <w:lang w:bidi="ar-LB"/>
        </w:rPr>
        <w:t>بلداً</w:t>
      </w:r>
      <w:r w:rsidRPr="00554A49">
        <w:rPr>
          <w:b/>
          <w:sz w:val="26"/>
          <w:szCs w:val="26"/>
          <w:rtl/>
          <w:lang w:bidi="ar-LB"/>
        </w:rPr>
        <w:t>. وقد عُرضت هذه الطلبات في وثائق التعاون الثنائي</w:t>
      </w:r>
      <w:r w:rsidR="00AE7CFF">
        <w:rPr>
          <w:rStyle w:val="FootnoteReference"/>
          <w:b/>
          <w:sz w:val="26"/>
          <w:szCs w:val="26"/>
          <w:rtl/>
          <w:lang w:bidi="ar-LB"/>
        </w:rPr>
        <w:footnoteReference w:id="15"/>
      </w:r>
      <w:r w:rsidRPr="00554A49">
        <w:rPr>
          <w:b/>
          <w:sz w:val="26"/>
          <w:szCs w:val="26"/>
          <w:rtl/>
          <w:lang w:bidi="ar-LB"/>
        </w:rPr>
        <w:t xml:space="preserve"> وتعديلات برنامج العمل لعام 2025 لبرنامج الأمم المتحدة الإنمائي</w:t>
      </w:r>
      <w:r w:rsidR="008A3D8C">
        <w:rPr>
          <w:rStyle w:val="FootnoteReference"/>
          <w:b/>
          <w:sz w:val="26"/>
          <w:szCs w:val="26"/>
          <w:rtl/>
          <w:lang w:bidi="ar-LB"/>
        </w:rPr>
        <w:footnoteReference w:id="16"/>
      </w:r>
      <w:r w:rsidRPr="00554A49">
        <w:rPr>
          <w:b/>
          <w:sz w:val="26"/>
          <w:szCs w:val="26"/>
          <w:rtl/>
          <w:lang w:bidi="ar-LB"/>
        </w:rPr>
        <w:t xml:space="preserve"> وبرنامج الأمم المتحدة للبيئة</w:t>
      </w:r>
      <w:r w:rsidR="008A3D8C">
        <w:rPr>
          <w:rStyle w:val="FootnoteReference"/>
          <w:b/>
          <w:sz w:val="26"/>
          <w:szCs w:val="26"/>
          <w:rtl/>
          <w:lang w:bidi="ar-LB"/>
        </w:rPr>
        <w:footnoteReference w:id="17"/>
      </w:r>
      <w:r w:rsidRPr="00554A49">
        <w:rPr>
          <w:b/>
          <w:sz w:val="26"/>
          <w:szCs w:val="26"/>
          <w:rtl/>
          <w:lang w:bidi="ar-LB"/>
        </w:rPr>
        <w:t xml:space="preserve"> ومنظمة الأمم المتحدة للتنمية الصناعية</w:t>
      </w:r>
      <w:r w:rsidR="008A3D8C">
        <w:rPr>
          <w:rStyle w:val="FootnoteReference"/>
          <w:b/>
          <w:sz w:val="26"/>
          <w:szCs w:val="26"/>
          <w:rtl/>
          <w:lang w:bidi="ar-LB"/>
        </w:rPr>
        <w:footnoteReference w:id="18"/>
      </w:r>
      <w:r w:rsidRPr="00554A49">
        <w:rPr>
          <w:b/>
          <w:sz w:val="26"/>
          <w:szCs w:val="26"/>
          <w:rtl/>
          <w:lang w:bidi="ar-LB"/>
        </w:rPr>
        <w:t xml:space="preserve"> والبنك الدولي</w:t>
      </w:r>
      <w:r w:rsidR="008A3D8C">
        <w:rPr>
          <w:rStyle w:val="FootnoteReference"/>
          <w:b/>
          <w:sz w:val="26"/>
          <w:szCs w:val="26"/>
          <w:rtl/>
          <w:lang w:bidi="ar-LB"/>
        </w:rPr>
        <w:footnoteReference w:id="19"/>
      </w:r>
      <w:r w:rsidRPr="00554A49">
        <w:rPr>
          <w:b/>
          <w:sz w:val="26"/>
          <w:szCs w:val="26"/>
          <w:rtl/>
          <w:lang w:bidi="ar-LB"/>
        </w:rPr>
        <w:t xml:space="preserve"> (</w:t>
      </w:r>
      <w:r w:rsidR="0061740B">
        <w:rPr>
          <w:rFonts w:hint="cs"/>
          <w:b/>
          <w:sz w:val="26"/>
          <w:szCs w:val="26"/>
          <w:rtl/>
          <w:lang w:bidi="ar-LB"/>
        </w:rPr>
        <w:t>المقرران</w:t>
      </w:r>
      <w:r w:rsidRPr="00554A49">
        <w:rPr>
          <w:b/>
          <w:sz w:val="26"/>
          <w:szCs w:val="26"/>
          <w:rtl/>
          <w:lang w:bidi="ar-LB"/>
        </w:rPr>
        <w:t xml:space="preserve"> 97/35 و97/37). </w:t>
      </w:r>
      <w:r w:rsidR="00E86D64">
        <w:rPr>
          <w:rFonts w:hint="cs"/>
          <w:b/>
          <w:sz w:val="26"/>
          <w:szCs w:val="26"/>
          <w:rtl/>
          <w:lang w:bidi="ar-LB"/>
        </w:rPr>
        <w:t>و</w:t>
      </w:r>
      <w:r w:rsidRPr="00554A49">
        <w:rPr>
          <w:b/>
          <w:sz w:val="26"/>
          <w:szCs w:val="26"/>
          <w:rtl/>
          <w:lang w:bidi="ar-LB"/>
        </w:rPr>
        <w:t xml:space="preserve">كان الطلب الذي لم تتم الموافقة عليه يتعلق بإعداد مشروع تجريبي للحفاظ على كفاءة </w:t>
      </w:r>
      <w:r w:rsidR="00E86D64">
        <w:rPr>
          <w:rFonts w:hint="cs"/>
          <w:b/>
          <w:sz w:val="26"/>
          <w:szCs w:val="26"/>
          <w:rtl/>
          <w:lang w:bidi="ar-LB"/>
        </w:rPr>
        <w:t xml:space="preserve">استخدام </w:t>
      </w:r>
      <w:r w:rsidRPr="00554A49">
        <w:rPr>
          <w:b/>
          <w:sz w:val="26"/>
          <w:szCs w:val="26"/>
          <w:rtl/>
          <w:lang w:bidi="ar-LB"/>
        </w:rPr>
        <w:t xml:space="preserve">الطاقة و/أو تعزيزها في سياق </w:t>
      </w:r>
      <w:r w:rsidR="00EC725D">
        <w:rPr>
          <w:rFonts w:hint="cs"/>
          <w:b/>
          <w:sz w:val="26"/>
          <w:szCs w:val="26"/>
          <w:rtl/>
          <w:lang w:bidi="ar-LB"/>
        </w:rPr>
        <w:t xml:space="preserve">التخفيض التدريجي للمواد </w:t>
      </w:r>
      <w:r w:rsidR="00EC725D" w:rsidRPr="001600EC">
        <w:rPr>
          <w:sz w:val="26"/>
          <w:szCs w:val="26"/>
          <w:rtl/>
          <w:lang w:val="en-US" w:bidi="ar-EG"/>
        </w:rPr>
        <w:t>الهيدروفلوروكربونية</w:t>
      </w:r>
      <w:r w:rsidRPr="00554A49">
        <w:rPr>
          <w:b/>
          <w:sz w:val="26"/>
          <w:szCs w:val="26"/>
          <w:rtl/>
          <w:lang w:bidi="ar-LB"/>
        </w:rPr>
        <w:t xml:space="preserve">، بموجب </w:t>
      </w:r>
      <w:r w:rsidR="00EC725D">
        <w:rPr>
          <w:rFonts w:hint="cs"/>
          <w:b/>
          <w:sz w:val="26"/>
          <w:szCs w:val="26"/>
          <w:rtl/>
          <w:lang w:bidi="ar-LB"/>
        </w:rPr>
        <w:t>المقرر</w:t>
      </w:r>
      <w:r w:rsidRPr="00554A49">
        <w:rPr>
          <w:b/>
          <w:sz w:val="26"/>
          <w:szCs w:val="26"/>
          <w:rtl/>
          <w:lang w:bidi="ar-LB"/>
        </w:rPr>
        <w:t xml:space="preserve"> 91/65، في بلد واحد (</w:t>
      </w:r>
      <w:r w:rsidR="00EC725D">
        <w:rPr>
          <w:rFonts w:hint="cs"/>
          <w:b/>
          <w:sz w:val="26"/>
          <w:szCs w:val="26"/>
          <w:rtl/>
          <w:lang w:bidi="ar-LB"/>
        </w:rPr>
        <w:t>المقرر</w:t>
      </w:r>
      <w:r w:rsidRPr="00554A49">
        <w:rPr>
          <w:b/>
          <w:sz w:val="26"/>
          <w:szCs w:val="26"/>
          <w:rtl/>
          <w:lang w:bidi="ar-LB"/>
        </w:rPr>
        <w:t xml:space="preserve"> 97/36).</w:t>
      </w:r>
    </w:p>
    <w:p w14:paraId="132F1066" w14:textId="77777777" w:rsidR="00BC53E4" w:rsidRPr="00717936" w:rsidRDefault="00BC53E4" w:rsidP="005F5829">
      <w:pPr>
        <w:numPr>
          <w:ilvl w:val="0"/>
          <w:numId w:val="10"/>
        </w:numPr>
        <w:bidi/>
        <w:spacing w:before="240" w:after="240"/>
        <w:ind w:left="0" w:firstLine="0"/>
        <w:rPr>
          <w:b/>
          <w:sz w:val="26"/>
          <w:szCs w:val="26"/>
          <w:highlight w:val="yellow"/>
          <w:lang w:bidi="ar-LB"/>
        </w:rPr>
      </w:pPr>
      <w:r w:rsidRPr="003D6D93">
        <w:rPr>
          <w:b/>
          <w:sz w:val="26"/>
          <w:szCs w:val="26"/>
          <w:highlight w:val="yellow"/>
          <w:rtl/>
          <w:lang w:bidi="ar-LB"/>
        </w:rPr>
        <w:t>[</w:t>
      </w:r>
      <w:r w:rsidRPr="003D6D93">
        <w:rPr>
          <w:rFonts w:hint="cs"/>
          <w:b/>
          <w:sz w:val="26"/>
          <w:szCs w:val="26"/>
          <w:highlight w:val="yellow"/>
          <w:rtl/>
          <w:lang w:bidi="ar-LB"/>
        </w:rPr>
        <w:t>و</w:t>
      </w:r>
      <w:r w:rsidRPr="003D6D93">
        <w:rPr>
          <w:b/>
          <w:sz w:val="26"/>
          <w:szCs w:val="26"/>
          <w:highlight w:val="yellow"/>
          <w:rtl/>
          <w:lang w:bidi="ar-LB"/>
        </w:rPr>
        <w:t xml:space="preserve">في </w:t>
      </w:r>
      <w:r w:rsidRPr="003D6D93">
        <w:rPr>
          <w:rFonts w:hint="cs"/>
          <w:b/>
          <w:sz w:val="26"/>
          <w:szCs w:val="26"/>
          <w:highlight w:val="yellow"/>
          <w:rtl/>
          <w:lang w:bidi="ar-LB"/>
        </w:rPr>
        <w:t>الاجتماع الثامن والتسعين</w:t>
      </w:r>
      <w:r w:rsidRPr="003D6D93">
        <w:rPr>
          <w:b/>
          <w:sz w:val="26"/>
          <w:szCs w:val="26"/>
          <w:highlight w:val="yellow"/>
          <w:rtl/>
          <w:lang w:bidi="ar-LB"/>
        </w:rPr>
        <w:t>...]</w:t>
      </w:r>
    </w:p>
    <w:p w14:paraId="5E542297" w14:textId="4E0BD01D" w:rsidR="00BC53E4" w:rsidRPr="00384902" w:rsidRDefault="00BC53E4" w:rsidP="00384902">
      <w:pPr>
        <w:keepNext/>
        <w:numPr>
          <w:ilvl w:val="0"/>
          <w:numId w:val="19"/>
        </w:numPr>
        <w:bidi/>
        <w:spacing w:after="240"/>
        <w:ind w:left="0" w:firstLine="0"/>
        <w:outlineLvl w:val="0"/>
        <w:rPr>
          <w:b/>
          <w:bCs/>
          <w:sz w:val="26"/>
          <w:szCs w:val="26"/>
        </w:rPr>
      </w:pPr>
      <w:r w:rsidRPr="00384902">
        <w:rPr>
          <w:rFonts w:hint="cs"/>
          <w:b/>
          <w:bCs/>
          <w:sz w:val="26"/>
          <w:szCs w:val="26"/>
          <w:rtl/>
        </w:rPr>
        <w:lastRenderedPageBreak/>
        <w:t xml:space="preserve">ميزانية </w:t>
      </w:r>
      <w:r w:rsidRPr="00384902">
        <w:rPr>
          <w:b/>
          <w:bCs/>
          <w:sz w:val="26"/>
          <w:szCs w:val="26"/>
          <w:rtl/>
        </w:rPr>
        <w:t xml:space="preserve">برنامج المساعدة على اﻻمتثال </w:t>
      </w:r>
      <w:r w:rsidR="002116CD" w:rsidRPr="00384902">
        <w:rPr>
          <w:rFonts w:hint="cs"/>
          <w:b/>
          <w:bCs/>
          <w:sz w:val="26"/>
          <w:szCs w:val="26"/>
          <w:rtl/>
        </w:rPr>
        <w:t xml:space="preserve">التابع </w:t>
      </w:r>
      <w:r w:rsidRPr="00384902">
        <w:rPr>
          <w:b/>
          <w:bCs/>
          <w:sz w:val="26"/>
          <w:szCs w:val="26"/>
          <w:rtl/>
        </w:rPr>
        <w:t>لبرنامج اﻷمم المتحدة للبيئة لعام</w:t>
      </w:r>
      <w:r w:rsidRPr="00384902">
        <w:rPr>
          <w:rFonts w:hint="cs"/>
          <w:b/>
          <w:bCs/>
          <w:sz w:val="26"/>
          <w:szCs w:val="26"/>
          <w:rtl/>
        </w:rPr>
        <w:t xml:space="preserve"> 2025</w:t>
      </w:r>
    </w:p>
    <w:p w14:paraId="718840E9" w14:textId="191D6CC9" w:rsidR="00BC53E4" w:rsidRDefault="009B7AAD" w:rsidP="00384902">
      <w:pPr>
        <w:pStyle w:val="Heading1"/>
        <w:numPr>
          <w:ilvl w:val="0"/>
          <w:numId w:val="10"/>
        </w:numPr>
        <w:tabs>
          <w:tab w:val="num" w:pos="0"/>
        </w:tabs>
        <w:bidi/>
        <w:ind w:left="0" w:firstLine="0"/>
        <w:rPr>
          <w:b/>
          <w:sz w:val="26"/>
          <w:szCs w:val="26"/>
          <w:lang w:bidi="ar-LB"/>
        </w:rPr>
      </w:pPr>
      <w:r w:rsidRPr="009B7AAD">
        <w:rPr>
          <w:b/>
          <w:sz w:val="26"/>
          <w:szCs w:val="26"/>
          <w:rtl/>
          <w:lang w:bidi="ar-LB"/>
        </w:rPr>
        <w:t>في الاجتماع السابع والتسعين، أحاطت اللجنة التنفيذية علماً ب</w:t>
      </w:r>
      <w:r>
        <w:rPr>
          <w:rFonts w:hint="cs"/>
          <w:b/>
          <w:sz w:val="26"/>
          <w:szCs w:val="26"/>
          <w:rtl/>
          <w:lang w:bidi="ar-LB"/>
        </w:rPr>
        <w:t>ال</w:t>
      </w:r>
      <w:r w:rsidRPr="009B7AAD">
        <w:rPr>
          <w:b/>
          <w:sz w:val="26"/>
          <w:szCs w:val="26"/>
          <w:rtl/>
          <w:lang w:bidi="ar-LB"/>
        </w:rPr>
        <w:t xml:space="preserve">تقرير </w:t>
      </w:r>
      <w:r>
        <w:rPr>
          <w:rFonts w:hint="cs"/>
          <w:b/>
          <w:sz w:val="26"/>
          <w:szCs w:val="26"/>
          <w:rtl/>
          <w:lang w:bidi="ar-LB"/>
        </w:rPr>
        <w:t xml:space="preserve">المرحلي </w:t>
      </w:r>
      <w:r w:rsidRPr="009B7AAD">
        <w:rPr>
          <w:b/>
          <w:sz w:val="26"/>
          <w:szCs w:val="26"/>
          <w:rtl/>
          <w:lang w:bidi="ar-LB"/>
        </w:rPr>
        <w:t xml:space="preserve">لعام 2025 وخطة العمل والميزانية لعام 2026 </w:t>
      </w:r>
      <w:r>
        <w:rPr>
          <w:rFonts w:hint="cs"/>
          <w:b/>
          <w:sz w:val="26"/>
          <w:szCs w:val="26"/>
          <w:rtl/>
          <w:lang w:bidi="ar-LB"/>
        </w:rPr>
        <w:t xml:space="preserve">لبرنامج المساعدة على الامتثال </w:t>
      </w:r>
      <w:r w:rsidR="002116CD">
        <w:rPr>
          <w:rFonts w:hint="cs"/>
          <w:b/>
          <w:sz w:val="26"/>
          <w:szCs w:val="26"/>
          <w:rtl/>
          <w:lang w:bidi="ar-LB"/>
        </w:rPr>
        <w:t xml:space="preserve">التابع </w:t>
      </w:r>
      <w:r w:rsidRPr="009B7AAD">
        <w:rPr>
          <w:b/>
          <w:sz w:val="26"/>
          <w:szCs w:val="26"/>
          <w:rtl/>
          <w:lang w:bidi="ar-LB"/>
        </w:rPr>
        <w:t>لبرنامج الأمم المتحدة للبيئة.</w:t>
      </w:r>
      <w:r w:rsidR="008A3D8C">
        <w:rPr>
          <w:rStyle w:val="FootnoteReference"/>
          <w:b/>
          <w:sz w:val="26"/>
          <w:szCs w:val="26"/>
          <w:rtl/>
          <w:lang w:bidi="ar-LB"/>
        </w:rPr>
        <w:footnoteReference w:id="20"/>
      </w:r>
      <w:r w:rsidRPr="009B7AAD">
        <w:rPr>
          <w:b/>
          <w:sz w:val="26"/>
          <w:szCs w:val="26"/>
          <w:rtl/>
          <w:lang w:bidi="ar-LB"/>
        </w:rPr>
        <w:t xml:space="preserve"> ووافقت اللجنة التنفيذية على أنشطة وميزانية </w:t>
      </w:r>
      <w:r w:rsidR="00265F23">
        <w:rPr>
          <w:rFonts w:hint="cs"/>
          <w:b/>
          <w:sz w:val="26"/>
          <w:szCs w:val="26"/>
          <w:rtl/>
          <w:lang w:bidi="ar-LB"/>
        </w:rPr>
        <w:t xml:space="preserve">برنامج المساعدة على الامتثال </w:t>
      </w:r>
      <w:r w:rsidRPr="009B7AAD">
        <w:rPr>
          <w:b/>
          <w:sz w:val="26"/>
          <w:szCs w:val="26"/>
          <w:rtl/>
          <w:lang w:bidi="ar-LB"/>
        </w:rPr>
        <w:t>لعام 2026، المرفقة بتقرير ذلك الاجتماع،</w:t>
      </w:r>
      <w:r w:rsidR="00CD1E11">
        <w:rPr>
          <w:rStyle w:val="FootnoteReference"/>
          <w:b/>
          <w:sz w:val="26"/>
          <w:szCs w:val="26"/>
          <w:rtl/>
          <w:lang w:bidi="ar-LB"/>
        </w:rPr>
        <w:footnoteReference w:id="21"/>
      </w:r>
      <w:r w:rsidRPr="009B7AAD">
        <w:rPr>
          <w:b/>
          <w:sz w:val="26"/>
          <w:szCs w:val="26"/>
          <w:rtl/>
          <w:lang w:bidi="ar-LB"/>
        </w:rPr>
        <w:t xml:space="preserve"> بمبلغ 11,276,967 دولاراً أمريكياً، بالإضافة إلى تكاليف دعم الوكالة بنسبة 8</w:t>
      </w:r>
      <w:r w:rsidR="002116CD">
        <w:rPr>
          <w:rFonts w:hint="cs"/>
          <w:b/>
          <w:sz w:val="26"/>
          <w:szCs w:val="26"/>
          <w:rtl/>
          <w:lang w:bidi="ar-LB"/>
        </w:rPr>
        <w:t xml:space="preserve"> في المائة</w:t>
      </w:r>
      <w:r w:rsidRPr="009B7AAD">
        <w:rPr>
          <w:b/>
          <w:sz w:val="26"/>
          <w:szCs w:val="26"/>
          <w:rtl/>
          <w:lang w:bidi="ar-LB"/>
        </w:rPr>
        <w:t xml:space="preserve">، أي ما يعادل 902,157 دولاراً أمريكياً. وقررت اللجنة التنفيذية أن الموارد البشرية والمالية المعتمدة لبرنامج الأمم المتحدة للبيئة من خلال ميزانية </w:t>
      </w:r>
      <w:r w:rsidR="00FD0C8E">
        <w:rPr>
          <w:rFonts w:hint="cs"/>
          <w:b/>
          <w:sz w:val="26"/>
          <w:szCs w:val="26"/>
          <w:rtl/>
          <w:lang w:bidi="ar-LB"/>
        </w:rPr>
        <w:t>برنامج المساعدة على الامتثال ينبغي ألا تُستخدم إلا في ا</w:t>
      </w:r>
      <w:r w:rsidRPr="009B7AAD">
        <w:rPr>
          <w:b/>
          <w:sz w:val="26"/>
          <w:szCs w:val="26"/>
          <w:rtl/>
          <w:lang w:bidi="ar-LB"/>
        </w:rPr>
        <w:t xml:space="preserve">لأنشطة التي وافقت عليها اللجنة التنفيذية وفقاً </w:t>
      </w:r>
      <w:r w:rsidR="00793150">
        <w:rPr>
          <w:rFonts w:hint="cs"/>
          <w:b/>
          <w:sz w:val="26"/>
          <w:szCs w:val="26"/>
          <w:rtl/>
          <w:lang w:bidi="ar-LB"/>
        </w:rPr>
        <w:t>لاختصاصات ال</w:t>
      </w:r>
      <w:r w:rsidRPr="009B7AAD">
        <w:rPr>
          <w:b/>
          <w:sz w:val="26"/>
          <w:szCs w:val="26"/>
          <w:rtl/>
          <w:lang w:bidi="ar-LB"/>
        </w:rPr>
        <w:t xml:space="preserve">آلية المالية الواردة في المادة 10 من بروتوكول مونتريال، </w:t>
      </w:r>
      <w:r w:rsidR="00793150">
        <w:rPr>
          <w:rFonts w:hint="cs"/>
          <w:b/>
          <w:sz w:val="26"/>
          <w:szCs w:val="26"/>
          <w:rtl/>
          <w:lang w:bidi="ar-LB"/>
        </w:rPr>
        <w:t xml:space="preserve">وتمشياً </w:t>
      </w:r>
      <w:r w:rsidRPr="009B7AAD">
        <w:rPr>
          <w:b/>
          <w:sz w:val="26"/>
          <w:szCs w:val="26"/>
          <w:rtl/>
          <w:lang w:bidi="ar-LB"/>
        </w:rPr>
        <w:t xml:space="preserve">مع </w:t>
      </w:r>
      <w:r w:rsidR="00793150">
        <w:rPr>
          <w:rFonts w:hint="cs"/>
          <w:b/>
          <w:sz w:val="26"/>
          <w:szCs w:val="26"/>
          <w:rtl/>
          <w:lang w:bidi="ar-LB"/>
        </w:rPr>
        <w:t>المقررين</w:t>
      </w:r>
      <w:r w:rsidRPr="009B7AAD">
        <w:rPr>
          <w:b/>
          <w:sz w:val="26"/>
          <w:szCs w:val="26"/>
          <w:rtl/>
          <w:lang w:bidi="ar-LB"/>
        </w:rPr>
        <w:t xml:space="preserve"> 50/26(ج) و73/53 (</w:t>
      </w:r>
      <w:r w:rsidR="00793150">
        <w:rPr>
          <w:rFonts w:hint="cs"/>
          <w:b/>
          <w:sz w:val="26"/>
          <w:szCs w:val="26"/>
          <w:rtl/>
          <w:lang w:bidi="ar-LB"/>
        </w:rPr>
        <w:t>المقرر</w:t>
      </w:r>
      <w:r w:rsidRPr="009B7AAD">
        <w:rPr>
          <w:b/>
          <w:sz w:val="26"/>
          <w:szCs w:val="26"/>
          <w:rtl/>
          <w:lang w:bidi="ar-LB"/>
        </w:rPr>
        <w:t xml:space="preserve"> 97/85).</w:t>
      </w:r>
    </w:p>
    <w:p w14:paraId="48033CFF" w14:textId="11BF4D30" w:rsidR="001F190D" w:rsidRPr="00BE1B9C" w:rsidRDefault="001F190D" w:rsidP="00BE1B9C">
      <w:pPr>
        <w:keepNext/>
        <w:numPr>
          <w:ilvl w:val="0"/>
          <w:numId w:val="20"/>
        </w:numPr>
        <w:bidi/>
        <w:spacing w:after="240"/>
        <w:ind w:left="0" w:firstLine="90"/>
        <w:outlineLvl w:val="0"/>
        <w:rPr>
          <w:b/>
          <w:bCs/>
          <w:sz w:val="26"/>
          <w:szCs w:val="26"/>
          <w:lang w:val="en-CA"/>
        </w:rPr>
      </w:pPr>
      <w:r w:rsidRPr="00BE1B9C">
        <w:rPr>
          <w:b/>
          <w:bCs/>
          <w:sz w:val="26"/>
          <w:szCs w:val="26"/>
          <w:rtl/>
          <w:lang w:val="en-CA"/>
        </w:rPr>
        <w:t>تكاليف</w:t>
      </w:r>
      <w:r w:rsidRPr="00BE1B9C">
        <w:rPr>
          <w:rFonts w:hint="cs"/>
          <w:b/>
          <w:bCs/>
          <w:sz w:val="26"/>
          <w:szCs w:val="26"/>
          <w:rtl/>
          <w:lang w:val="en-CA"/>
        </w:rPr>
        <w:t xml:space="preserve"> </w:t>
      </w:r>
      <w:r w:rsidRPr="00BE1B9C">
        <w:rPr>
          <w:b/>
          <w:bCs/>
          <w:sz w:val="26"/>
          <w:szCs w:val="26"/>
          <w:rtl/>
          <w:lang w:val="en-CA"/>
        </w:rPr>
        <w:t>الوحدات ا</w:t>
      </w:r>
      <w:r w:rsidRPr="00BE1B9C">
        <w:rPr>
          <w:rFonts w:hint="cs"/>
          <w:b/>
          <w:bCs/>
          <w:sz w:val="26"/>
          <w:szCs w:val="26"/>
          <w:rtl/>
          <w:lang w:val="en-CA"/>
        </w:rPr>
        <w:t>ﻷ</w:t>
      </w:r>
      <w:r w:rsidRPr="00BE1B9C">
        <w:rPr>
          <w:rFonts w:hint="eastAsia"/>
          <w:b/>
          <w:bCs/>
          <w:sz w:val="26"/>
          <w:szCs w:val="26"/>
          <w:rtl/>
          <w:lang w:val="en-CA"/>
        </w:rPr>
        <w:t>ساسية</w:t>
      </w:r>
      <w:r w:rsidRPr="00BE1B9C">
        <w:rPr>
          <w:b/>
          <w:bCs/>
          <w:sz w:val="26"/>
          <w:szCs w:val="26"/>
          <w:rtl/>
          <w:lang w:val="en-CA"/>
        </w:rPr>
        <w:t xml:space="preserve"> لبرنامج ا</w:t>
      </w:r>
      <w:r w:rsidRPr="00BE1B9C">
        <w:rPr>
          <w:rFonts w:hint="cs"/>
          <w:b/>
          <w:bCs/>
          <w:sz w:val="26"/>
          <w:szCs w:val="26"/>
          <w:rtl/>
          <w:lang w:val="en-CA"/>
        </w:rPr>
        <w:t>ﻷ</w:t>
      </w:r>
      <w:r w:rsidRPr="00BE1B9C">
        <w:rPr>
          <w:rFonts w:hint="eastAsia"/>
          <w:b/>
          <w:bCs/>
          <w:sz w:val="26"/>
          <w:szCs w:val="26"/>
          <w:rtl/>
          <w:lang w:val="en-CA"/>
        </w:rPr>
        <w:t>مم</w:t>
      </w:r>
      <w:r w:rsidRPr="00BE1B9C">
        <w:rPr>
          <w:b/>
          <w:bCs/>
          <w:sz w:val="26"/>
          <w:szCs w:val="26"/>
          <w:rtl/>
          <w:lang w:val="en-CA"/>
        </w:rPr>
        <w:t xml:space="preserve"> المتحدة </w:t>
      </w:r>
      <w:r w:rsidR="002B77E6" w:rsidRPr="00BE1B9C">
        <w:rPr>
          <w:b/>
          <w:bCs/>
          <w:sz w:val="26"/>
          <w:szCs w:val="26"/>
          <w:rtl/>
          <w:lang w:val="en-CA"/>
        </w:rPr>
        <w:t>اﻹنما</w:t>
      </w:r>
      <w:r w:rsidR="002B77E6" w:rsidRPr="00BE1B9C">
        <w:rPr>
          <w:rFonts w:hint="cs"/>
          <w:b/>
          <w:bCs/>
          <w:sz w:val="26"/>
          <w:szCs w:val="26"/>
          <w:rtl/>
          <w:lang w:val="en-CA"/>
        </w:rPr>
        <w:t>ئي</w:t>
      </w:r>
      <w:r w:rsidRPr="00BE1B9C">
        <w:rPr>
          <w:rFonts w:hint="eastAsia"/>
          <w:b/>
          <w:bCs/>
          <w:sz w:val="26"/>
          <w:szCs w:val="26"/>
          <w:rtl/>
          <w:lang w:val="en-CA"/>
        </w:rPr>
        <w:t>،</w:t>
      </w:r>
      <w:r w:rsidRPr="00BE1B9C">
        <w:rPr>
          <w:b/>
          <w:bCs/>
          <w:sz w:val="26"/>
          <w:szCs w:val="26"/>
          <w:rtl/>
          <w:lang w:val="en-CA"/>
        </w:rPr>
        <w:t xml:space="preserve"> ومنظمة ا</w:t>
      </w:r>
      <w:r w:rsidRPr="00BE1B9C">
        <w:rPr>
          <w:rFonts w:hint="cs"/>
          <w:b/>
          <w:bCs/>
          <w:sz w:val="26"/>
          <w:szCs w:val="26"/>
          <w:rtl/>
          <w:lang w:val="en-CA"/>
        </w:rPr>
        <w:t>ﻷ</w:t>
      </w:r>
      <w:r w:rsidRPr="00BE1B9C">
        <w:rPr>
          <w:rFonts w:hint="eastAsia"/>
          <w:b/>
          <w:bCs/>
          <w:sz w:val="26"/>
          <w:szCs w:val="26"/>
          <w:rtl/>
          <w:lang w:val="en-CA"/>
        </w:rPr>
        <w:t>مم</w:t>
      </w:r>
      <w:r w:rsidRPr="00BE1B9C">
        <w:rPr>
          <w:b/>
          <w:bCs/>
          <w:sz w:val="26"/>
          <w:szCs w:val="26"/>
          <w:rtl/>
          <w:lang w:val="en-CA"/>
        </w:rPr>
        <w:t xml:space="preserve"> المتحدة للتنمية الصناعية،</w:t>
      </w:r>
      <w:r w:rsidR="00895442" w:rsidRPr="00BE1B9C">
        <w:rPr>
          <w:rFonts w:hint="cs"/>
          <w:b/>
          <w:bCs/>
          <w:sz w:val="26"/>
          <w:szCs w:val="26"/>
          <w:rtl/>
          <w:lang w:val="en-CA"/>
        </w:rPr>
        <w:t xml:space="preserve"> والبنك الدولي</w:t>
      </w:r>
    </w:p>
    <w:p w14:paraId="065FDB02" w14:textId="17A0D5CD" w:rsidR="001F190D" w:rsidRDefault="002B77E6" w:rsidP="00F834EF">
      <w:pPr>
        <w:numPr>
          <w:ilvl w:val="0"/>
          <w:numId w:val="10"/>
        </w:numPr>
        <w:bidi/>
        <w:spacing w:before="240" w:after="240"/>
        <w:ind w:left="0" w:firstLine="0"/>
        <w:rPr>
          <w:b/>
          <w:sz w:val="26"/>
          <w:szCs w:val="26"/>
          <w:lang w:bidi="ar-LB"/>
        </w:rPr>
      </w:pPr>
      <w:r w:rsidRPr="002B77E6">
        <w:rPr>
          <w:b/>
          <w:sz w:val="26"/>
          <w:szCs w:val="26"/>
          <w:rtl/>
          <w:lang w:bidi="ar-LB"/>
        </w:rPr>
        <w:t>في الاجتماع السابع والتسعين، وافقت اللجنة التنفيذية على ميزانيات الوحدات الأساسية لعام 2026 لبرنامج الأمم المتحدة الإنمائي ومنظمة الأمم المتحدة للتنمية الصناعية والبنك الدولي حسب الطلب</w:t>
      </w:r>
      <w:r w:rsidR="00CD1E11">
        <w:rPr>
          <w:rStyle w:val="FootnoteReference"/>
          <w:b/>
          <w:sz w:val="26"/>
          <w:szCs w:val="26"/>
          <w:rtl/>
          <w:lang w:bidi="ar-LB"/>
        </w:rPr>
        <w:footnoteReference w:id="22"/>
      </w:r>
      <w:r w:rsidRPr="002B77E6">
        <w:rPr>
          <w:b/>
          <w:sz w:val="26"/>
          <w:szCs w:val="26"/>
          <w:rtl/>
          <w:lang w:bidi="ar-LB"/>
        </w:rPr>
        <w:t xml:space="preserve"> (</w:t>
      </w:r>
      <w:r w:rsidR="00440B69">
        <w:rPr>
          <w:rFonts w:hint="cs"/>
          <w:b/>
          <w:sz w:val="26"/>
          <w:szCs w:val="26"/>
          <w:rtl/>
          <w:lang w:bidi="ar-LB"/>
        </w:rPr>
        <w:t>المقرر</w:t>
      </w:r>
      <w:r w:rsidRPr="002B77E6">
        <w:rPr>
          <w:b/>
          <w:sz w:val="26"/>
          <w:szCs w:val="26"/>
          <w:rtl/>
          <w:lang w:bidi="ar-LB"/>
        </w:rPr>
        <w:t xml:space="preserve"> 97/86).</w:t>
      </w:r>
    </w:p>
    <w:p w14:paraId="4D64EA0A" w14:textId="127BAF40" w:rsidR="001F190D" w:rsidRPr="00856C66" w:rsidRDefault="00440B69" w:rsidP="00BA42E4">
      <w:pPr>
        <w:pStyle w:val="StyleHeader4Para4Left0Firstline0"/>
        <w:widowControl/>
        <w:numPr>
          <w:ilvl w:val="0"/>
          <w:numId w:val="16"/>
        </w:numPr>
        <w:tabs>
          <w:tab w:val="clear" w:pos="2880"/>
          <w:tab w:val="clear" w:pos="5760"/>
          <w:tab w:val="left" w:pos="540"/>
        </w:tabs>
        <w:bidi/>
        <w:ind w:left="0" w:firstLine="0"/>
        <w:rPr>
          <w:b/>
          <w:bCs/>
          <w:sz w:val="26"/>
          <w:szCs w:val="26"/>
          <w:lang w:val="en-US"/>
        </w:rPr>
      </w:pPr>
      <w:r w:rsidRPr="00856C66">
        <w:rPr>
          <w:rFonts w:hint="cs"/>
          <w:b/>
          <w:bCs/>
          <w:sz w:val="26"/>
          <w:szCs w:val="26"/>
          <w:rtl/>
          <w:lang w:val="en-US"/>
        </w:rPr>
        <w:t>التنفيذ والإبلاغ</w:t>
      </w:r>
    </w:p>
    <w:p w14:paraId="1E860F84" w14:textId="5BF6BEC6" w:rsidR="00440B69" w:rsidRPr="00BE1B9C" w:rsidRDefault="00623A97" w:rsidP="00BA42E4">
      <w:pPr>
        <w:keepNext/>
        <w:numPr>
          <w:ilvl w:val="0"/>
          <w:numId w:val="21"/>
        </w:numPr>
        <w:bidi/>
        <w:spacing w:after="240"/>
        <w:ind w:left="0" w:firstLine="90"/>
        <w:outlineLvl w:val="0"/>
        <w:rPr>
          <w:b/>
          <w:bCs/>
          <w:sz w:val="26"/>
          <w:szCs w:val="26"/>
          <w:rtl/>
        </w:rPr>
      </w:pPr>
      <w:r w:rsidRPr="00BE1B9C">
        <w:rPr>
          <w:b/>
          <w:bCs/>
          <w:sz w:val="26"/>
          <w:szCs w:val="26"/>
          <w:rtl/>
        </w:rPr>
        <w:t>بيانات البرامج القطرية وآفاق اﻻمتثال</w:t>
      </w:r>
    </w:p>
    <w:p w14:paraId="57B2B580" w14:textId="39363C52" w:rsidR="00414696" w:rsidRDefault="000246CC" w:rsidP="00F834EF">
      <w:pPr>
        <w:numPr>
          <w:ilvl w:val="0"/>
          <w:numId w:val="10"/>
        </w:numPr>
        <w:bidi/>
        <w:spacing w:before="240" w:after="240"/>
        <w:ind w:left="0" w:firstLine="0"/>
        <w:rPr>
          <w:b/>
          <w:sz w:val="26"/>
          <w:szCs w:val="26"/>
          <w:lang w:bidi="ar-LB"/>
        </w:rPr>
      </w:pPr>
      <w:r w:rsidRPr="000246CC">
        <w:rPr>
          <w:b/>
          <w:sz w:val="26"/>
          <w:szCs w:val="26"/>
          <w:rtl/>
          <w:lang w:bidi="ar-LB"/>
        </w:rPr>
        <w:t>في الاجتماع السابع والتسعين</w:t>
      </w:r>
      <w:r w:rsidR="001933CD">
        <w:rPr>
          <w:rStyle w:val="FootnoteReference"/>
          <w:b/>
          <w:sz w:val="26"/>
          <w:szCs w:val="26"/>
          <w:rtl/>
          <w:lang w:bidi="ar-LB"/>
        </w:rPr>
        <w:footnoteReference w:id="23"/>
      </w:r>
      <w:r w:rsidRPr="000246CC">
        <w:rPr>
          <w:b/>
          <w:sz w:val="26"/>
          <w:szCs w:val="26"/>
          <w:rtl/>
          <w:lang w:bidi="ar-LB"/>
        </w:rPr>
        <w:t xml:space="preserve"> </w:t>
      </w:r>
      <w:r w:rsidRPr="005B6110">
        <w:rPr>
          <w:b/>
          <w:sz w:val="26"/>
          <w:szCs w:val="26"/>
          <w:highlight w:val="yellow"/>
          <w:rtl/>
          <w:lang w:bidi="ar-LB"/>
        </w:rPr>
        <w:t>[والاجتماع الثامن والتسعين</w:t>
      </w:r>
      <w:r w:rsidR="001933CD" w:rsidRPr="005B6110">
        <w:rPr>
          <w:rStyle w:val="FootnoteReference"/>
          <w:b/>
          <w:sz w:val="26"/>
          <w:szCs w:val="26"/>
          <w:highlight w:val="yellow"/>
          <w:rtl/>
          <w:lang w:bidi="ar-LB"/>
        </w:rPr>
        <w:footnoteReference w:id="24"/>
      </w:r>
      <w:r w:rsidRPr="005B6110">
        <w:rPr>
          <w:b/>
          <w:sz w:val="26"/>
          <w:szCs w:val="26"/>
          <w:highlight w:val="yellow"/>
          <w:rtl/>
          <w:lang w:bidi="ar-LB"/>
        </w:rPr>
        <w:t>]</w:t>
      </w:r>
      <w:r w:rsidRPr="000246CC">
        <w:rPr>
          <w:b/>
          <w:sz w:val="26"/>
          <w:szCs w:val="26"/>
          <w:rtl/>
          <w:lang w:bidi="ar-LB"/>
        </w:rPr>
        <w:t xml:space="preserve">، نظرت اللجنة التنفيذية في وثائق تتعلق ببيانات البرامج القطرية وآفاق الامتثال. وفي الاجتماع السابع والتسعين، </w:t>
      </w:r>
      <w:r w:rsidR="005A5775">
        <w:rPr>
          <w:rFonts w:hint="cs"/>
          <w:b/>
          <w:sz w:val="26"/>
          <w:szCs w:val="26"/>
          <w:rtl/>
          <w:lang w:bidi="ar-LB"/>
        </w:rPr>
        <w:t>أحاطت</w:t>
      </w:r>
      <w:r w:rsidRPr="000246CC">
        <w:rPr>
          <w:b/>
          <w:sz w:val="26"/>
          <w:szCs w:val="26"/>
          <w:rtl/>
          <w:lang w:bidi="ar-LB"/>
        </w:rPr>
        <w:t xml:space="preserve"> اللجنة</w:t>
      </w:r>
      <w:r w:rsidR="005A5775">
        <w:rPr>
          <w:rFonts w:hint="cs"/>
          <w:b/>
          <w:sz w:val="26"/>
          <w:szCs w:val="26"/>
          <w:rtl/>
          <w:lang w:bidi="ar-LB"/>
        </w:rPr>
        <w:t xml:space="preserve"> علماً </w:t>
      </w:r>
      <w:r w:rsidR="006123A0">
        <w:rPr>
          <w:rFonts w:hint="cs"/>
          <w:b/>
          <w:sz w:val="26"/>
          <w:szCs w:val="26"/>
          <w:rtl/>
          <w:lang w:bidi="ar-LB"/>
        </w:rPr>
        <w:t>ب</w:t>
      </w:r>
      <w:r w:rsidR="005F0B1A">
        <w:rPr>
          <w:rFonts w:hint="cs"/>
          <w:b/>
          <w:sz w:val="26"/>
          <w:szCs w:val="26"/>
          <w:rtl/>
          <w:lang w:bidi="ar-LB"/>
        </w:rPr>
        <w:t xml:space="preserve">أن </w:t>
      </w:r>
      <w:r w:rsidRPr="000246CC">
        <w:rPr>
          <w:b/>
          <w:sz w:val="26"/>
          <w:szCs w:val="26"/>
          <w:rtl/>
          <w:lang w:bidi="ar-LB"/>
        </w:rPr>
        <w:t>نظام الإبلاغ الإلكتروني الجديد لبيانات البرامج القطرية، الذي تم إطلاقه رسميًا في 1 يناير</w:t>
      </w:r>
      <w:r w:rsidR="006123A0">
        <w:rPr>
          <w:rFonts w:hint="cs"/>
          <w:b/>
          <w:sz w:val="26"/>
          <w:szCs w:val="26"/>
          <w:rtl/>
          <w:lang w:bidi="ar-LB"/>
        </w:rPr>
        <w:t>/كانون الثاني</w:t>
      </w:r>
      <w:r w:rsidRPr="000246CC">
        <w:rPr>
          <w:b/>
          <w:sz w:val="26"/>
          <w:szCs w:val="26"/>
          <w:rtl/>
          <w:lang w:bidi="ar-LB"/>
        </w:rPr>
        <w:t xml:space="preserve"> 2025، قد استُخدم حتى 1 ديسمبر</w:t>
      </w:r>
      <w:r w:rsidR="006123A0">
        <w:rPr>
          <w:rFonts w:hint="cs"/>
          <w:b/>
          <w:sz w:val="26"/>
          <w:szCs w:val="26"/>
          <w:rtl/>
          <w:lang w:bidi="ar-LB"/>
        </w:rPr>
        <w:t>/كانون الأول</w:t>
      </w:r>
      <w:r w:rsidRPr="000246CC">
        <w:rPr>
          <w:b/>
          <w:sz w:val="26"/>
          <w:szCs w:val="26"/>
          <w:rtl/>
          <w:lang w:bidi="ar-LB"/>
        </w:rPr>
        <w:t xml:space="preserve"> 2025 من قِبل 126 </w:t>
      </w:r>
      <w:r w:rsidR="006123A0">
        <w:rPr>
          <w:rFonts w:hint="cs"/>
          <w:b/>
          <w:sz w:val="26"/>
          <w:szCs w:val="26"/>
          <w:rtl/>
          <w:lang w:bidi="ar-LB"/>
        </w:rPr>
        <w:t>بلداً</w:t>
      </w:r>
      <w:r w:rsidRPr="000246CC">
        <w:rPr>
          <w:b/>
          <w:sz w:val="26"/>
          <w:szCs w:val="26"/>
          <w:rtl/>
          <w:lang w:bidi="ar-LB"/>
        </w:rPr>
        <w:t xml:space="preserve">، منها 124 </w:t>
      </w:r>
      <w:r w:rsidR="006123A0">
        <w:rPr>
          <w:rFonts w:hint="cs"/>
          <w:b/>
          <w:sz w:val="26"/>
          <w:szCs w:val="26"/>
          <w:rtl/>
          <w:lang w:bidi="ar-LB"/>
        </w:rPr>
        <w:t>بلداً</w:t>
      </w:r>
      <w:r w:rsidRPr="000246CC">
        <w:rPr>
          <w:b/>
          <w:sz w:val="26"/>
          <w:szCs w:val="26"/>
          <w:rtl/>
          <w:lang w:bidi="ar-LB"/>
        </w:rPr>
        <w:t xml:space="preserve"> قدمت بياناتها لعام 2024 رسميًا. وطلبت اللجنة </w:t>
      </w:r>
      <w:r w:rsidR="006123A0">
        <w:rPr>
          <w:rFonts w:hint="cs"/>
          <w:b/>
          <w:sz w:val="26"/>
          <w:szCs w:val="26"/>
          <w:rtl/>
          <w:lang w:bidi="ar-LB"/>
        </w:rPr>
        <w:t>إلى</w:t>
      </w:r>
      <w:r w:rsidRPr="000246CC">
        <w:rPr>
          <w:b/>
          <w:sz w:val="26"/>
          <w:szCs w:val="26"/>
          <w:rtl/>
          <w:lang w:bidi="ar-LB"/>
        </w:rPr>
        <w:t xml:space="preserve"> أمانة الصندوق </w:t>
      </w:r>
      <w:r w:rsidR="001F47E1">
        <w:rPr>
          <w:rFonts w:hint="cs"/>
          <w:b/>
          <w:sz w:val="26"/>
          <w:szCs w:val="26"/>
          <w:rtl/>
          <w:lang w:bidi="ar-LB"/>
        </w:rPr>
        <w:t>بتوجيه</w:t>
      </w:r>
      <w:r w:rsidRPr="000246CC">
        <w:rPr>
          <w:b/>
          <w:sz w:val="26"/>
          <w:szCs w:val="26"/>
          <w:rtl/>
          <w:lang w:bidi="ar-LB"/>
        </w:rPr>
        <w:t xml:space="preserve"> خطاب إلى إحدى </w:t>
      </w:r>
      <w:r w:rsidR="006123A0">
        <w:rPr>
          <w:rFonts w:hint="cs"/>
          <w:b/>
          <w:sz w:val="26"/>
          <w:szCs w:val="26"/>
          <w:rtl/>
          <w:lang w:bidi="ar-LB"/>
        </w:rPr>
        <w:t>البلدان</w:t>
      </w:r>
      <w:r w:rsidRPr="000246CC">
        <w:rPr>
          <w:b/>
          <w:sz w:val="26"/>
          <w:szCs w:val="26"/>
          <w:rtl/>
          <w:lang w:bidi="ar-LB"/>
        </w:rPr>
        <w:t xml:space="preserve"> بشأن </w:t>
      </w:r>
      <w:r w:rsidR="00F03157">
        <w:rPr>
          <w:rFonts w:hint="cs"/>
          <w:b/>
          <w:sz w:val="26"/>
          <w:szCs w:val="26"/>
          <w:rtl/>
          <w:lang w:bidi="ar-LB"/>
        </w:rPr>
        <w:t xml:space="preserve">تأخر </w:t>
      </w:r>
      <w:r w:rsidR="005F0B1A">
        <w:rPr>
          <w:rFonts w:hint="cs"/>
          <w:b/>
          <w:sz w:val="26"/>
          <w:szCs w:val="26"/>
          <w:rtl/>
          <w:lang w:bidi="ar-LB"/>
        </w:rPr>
        <w:t xml:space="preserve">تقديم </w:t>
      </w:r>
      <w:r w:rsidRPr="000246CC">
        <w:rPr>
          <w:b/>
          <w:sz w:val="26"/>
          <w:szCs w:val="26"/>
          <w:rtl/>
          <w:lang w:bidi="ar-LB"/>
        </w:rPr>
        <w:t>تقرير بيانات برنامجها القطري لعام 2024، تحثها فيه على تقديم ذلك التقرير في أقرب وقت ممكن (</w:t>
      </w:r>
      <w:r w:rsidR="001F47E1">
        <w:rPr>
          <w:rFonts w:hint="cs"/>
          <w:b/>
          <w:sz w:val="26"/>
          <w:szCs w:val="26"/>
          <w:rtl/>
          <w:lang w:bidi="ar-LB"/>
        </w:rPr>
        <w:t>المقرر</w:t>
      </w:r>
      <w:r w:rsidRPr="000246CC">
        <w:rPr>
          <w:b/>
          <w:sz w:val="26"/>
          <w:szCs w:val="26"/>
          <w:rtl/>
          <w:lang w:bidi="ar-LB"/>
        </w:rPr>
        <w:t xml:space="preserve"> 97/6).</w:t>
      </w:r>
    </w:p>
    <w:p w14:paraId="78A65F7D" w14:textId="77777777" w:rsidR="0042050A" w:rsidRPr="00717936" w:rsidRDefault="0042050A" w:rsidP="0042050A">
      <w:pPr>
        <w:numPr>
          <w:ilvl w:val="0"/>
          <w:numId w:val="10"/>
        </w:numPr>
        <w:bidi/>
        <w:spacing w:before="240" w:after="240"/>
        <w:ind w:left="0" w:firstLine="0"/>
        <w:rPr>
          <w:b/>
          <w:sz w:val="26"/>
          <w:szCs w:val="26"/>
          <w:highlight w:val="yellow"/>
          <w:lang w:bidi="ar-LB"/>
        </w:rPr>
      </w:pPr>
      <w:r w:rsidRPr="003D6D93">
        <w:rPr>
          <w:b/>
          <w:sz w:val="26"/>
          <w:szCs w:val="26"/>
          <w:highlight w:val="yellow"/>
          <w:rtl/>
          <w:lang w:bidi="ar-LB"/>
        </w:rPr>
        <w:t>[</w:t>
      </w:r>
      <w:r w:rsidRPr="00717936">
        <w:rPr>
          <w:rFonts w:hint="cs"/>
          <w:b/>
          <w:sz w:val="26"/>
          <w:szCs w:val="26"/>
          <w:highlight w:val="yellow"/>
          <w:rtl/>
          <w:lang w:bidi="ar-LB"/>
        </w:rPr>
        <w:t>و</w:t>
      </w:r>
      <w:r w:rsidRPr="00717936">
        <w:rPr>
          <w:b/>
          <w:sz w:val="26"/>
          <w:szCs w:val="26"/>
          <w:highlight w:val="yellow"/>
          <w:rtl/>
          <w:lang w:bidi="ar-LB"/>
        </w:rPr>
        <w:t xml:space="preserve">في </w:t>
      </w:r>
      <w:r w:rsidRPr="00717936">
        <w:rPr>
          <w:rFonts w:hint="cs"/>
          <w:b/>
          <w:sz w:val="26"/>
          <w:szCs w:val="26"/>
          <w:highlight w:val="yellow"/>
          <w:rtl/>
          <w:lang w:bidi="ar-LB"/>
        </w:rPr>
        <w:t>الاجتماع الثامن والتسعين</w:t>
      </w:r>
      <w:r w:rsidRPr="00717936">
        <w:rPr>
          <w:b/>
          <w:sz w:val="26"/>
          <w:szCs w:val="26"/>
          <w:highlight w:val="yellow"/>
          <w:rtl/>
          <w:lang w:bidi="ar-LB"/>
        </w:rPr>
        <w:t>...]</w:t>
      </w:r>
    </w:p>
    <w:p w14:paraId="67C711CA" w14:textId="5C0471C0" w:rsidR="000B04B7" w:rsidRPr="00DF7A7C" w:rsidRDefault="00DF7A7C">
      <w:pPr>
        <w:pStyle w:val="ListParagraph"/>
        <w:keepNext/>
        <w:numPr>
          <w:ilvl w:val="0"/>
          <w:numId w:val="21"/>
        </w:numPr>
        <w:tabs>
          <w:tab w:val="left" w:pos="540"/>
        </w:tabs>
        <w:bidi/>
        <w:spacing w:before="360"/>
        <w:ind w:left="0" w:firstLine="0"/>
        <w:rPr>
          <w:bCs/>
          <w:sz w:val="26"/>
          <w:szCs w:val="26"/>
          <w:lang w:bidi="ar-LB"/>
        </w:rPr>
      </w:pPr>
      <w:r w:rsidRPr="00DF7A7C">
        <w:rPr>
          <w:rFonts w:hint="cs"/>
          <w:bCs/>
          <w:sz w:val="26"/>
          <w:szCs w:val="26"/>
          <w:rtl/>
          <w:lang w:bidi="ar-LB"/>
        </w:rPr>
        <w:t>التقارير المرحلية</w:t>
      </w:r>
    </w:p>
    <w:p w14:paraId="5F47250B" w14:textId="53E633F6" w:rsidR="005A5775" w:rsidRDefault="009B1AB9" w:rsidP="00E4673A">
      <w:pPr>
        <w:numPr>
          <w:ilvl w:val="0"/>
          <w:numId w:val="10"/>
        </w:numPr>
        <w:bidi/>
        <w:spacing w:before="240" w:after="240"/>
        <w:ind w:left="0" w:firstLine="0"/>
        <w:rPr>
          <w:b/>
          <w:sz w:val="26"/>
          <w:szCs w:val="26"/>
          <w:lang w:bidi="ar-LB"/>
        </w:rPr>
      </w:pPr>
      <w:r w:rsidRPr="009B1AB9">
        <w:rPr>
          <w:b/>
          <w:sz w:val="26"/>
          <w:szCs w:val="26"/>
          <w:rtl/>
          <w:lang w:bidi="ar-LB"/>
        </w:rPr>
        <w:t>في الاجتماع السابع والتسعين، أحاطت اللجنة التنفيذية علماً بالتقرير المرحلي الموحد للصندوق المتعدد الأطراف حتى 31 ديسمبر/كانون الأول 2024.</w:t>
      </w:r>
      <w:r w:rsidR="00A53F86">
        <w:rPr>
          <w:rStyle w:val="FootnoteReference"/>
          <w:b/>
          <w:sz w:val="26"/>
          <w:szCs w:val="26"/>
          <w:rtl/>
          <w:lang w:bidi="ar-LB"/>
        </w:rPr>
        <w:footnoteReference w:id="25"/>
      </w:r>
      <w:r w:rsidRPr="009B1AB9">
        <w:rPr>
          <w:b/>
          <w:sz w:val="26"/>
          <w:szCs w:val="26"/>
          <w:rtl/>
          <w:lang w:bidi="ar-LB"/>
        </w:rPr>
        <w:t xml:space="preserve"> </w:t>
      </w:r>
      <w:r w:rsidR="0095044B">
        <w:rPr>
          <w:rFonts w:hint="cs"/>
          <w:b/>
          <w:sz w:val="26"/>
          <w:szCs w:val="26"/>
          <w:rtl/>
          <w:lang w:bidi="ar-LB"/>
        </w:rPr>
        <w:t xml:space="preserve"> ك</w:t>
      </w:r>
      <w:r w:rsidRPr="009B1AB9">
        <w:rPr>
          <w:b/>
          <w:sz w:val="26"/>
          <w:szCs w:val="26"/>
          <w:rtl/>
          <w:lang w:bidi="ar-LB"/>
        </w:rPr>
        <w:t>ما أحاطت علماً بالتقارير المرحلية، حتى 31 ديسمبر/كانون الأول 2024، للوكالات الثنائية</w:t>
      </w:r>
      <w:r w:rsidR="00A53F86">
        <w:rPr>
          <w:rStyle w:val="FootnoteReference"/>
          <w:b/>
          <w:sz w:val="26"/>
          <w:szCs w:val="26"/>
          <w:rtl/>
          <w:lang w:bidi="ar-LB"/>
        </w:rPr>
        <w:footnoteReference w:id="26"/>
      </w:r>
      <w:r w:rsidRPr="009B1AB9">
        <w:rPr>
          <w:b/>
          <w:sz w:val="26"/>
          <w:szCs w:val="26"/>
          <w:rtl/>
          <w:lang w:bidi="ar-LB"/>
        </w:rPr>
        <w:t xml:space="preserve"> (حكومات أستراليا، والنمسا، وفرنسا، وألمانيا، وإيطاليا، واليابان، وإسبانيا، والمملكة المتحدة لبريطانيا العظمى وأيرلندا الشمالية)، وبرنامج الأمم المتحدة الإنمائي،</w:t>
      </w:r>
      <w:r w:rsidR="00A53F86">
        <w:rPr>
          <w:rStyle w:val="FootnoteReference"/>
          <w:b/>
          <w:sz w:val="26"/>
          <w:szCs w:val="26"/>
          <w:rtl/>
          <w:lang w:bidi="ar-LB"/>
        </w:rPr>
        <w:footnoteReference w:id="27"/>
      </w:r>
      <w:r w:rsidRPr="009B1AB9">
        <w:rPr>
          <w:b/>
          <w:sz w:val="26"/>
          <w:szCs w:val="26"/>
          <w:rtl/>
          <w:lang w:bidi="ar-LB"/>
        </w:rPr>
        <w:t xml:space="preserve"> وبرنامج الأمم المتحدة للبيئة،</w:t>
      </w:r>
      <w:r w:rsidR="00A53F86">
        <w:rPr>
          <w:rStyle w:val="FootnoteReference"/>
          <w:b/>
          <w:sz w:val="26"/>
          <w:szCs w:val="26"/>
          <w:rtl/>
          <w:lang w:bidi="ar-LB"/>
        </w:rPr>
        <w:footnoteReference w:id="28"/>
      </w:r>
      <w:r w:rsidRPr="009B1AB9">
        <w:rPr>
          <w:b/>
          <w:sz w:val="26"/>
          <w:szCs w:val="26"/>
          <w:rtl/>
          <w:lang w:bidi="ar-LB"/>
        </w:rPr>
        <w:t xml:space="preserve"> ومنظمة الأمم المتحدة للتنمية الصناعية،</w:t>
      </w:r>
      <w:r w:rsidR="00A53F86">
        <w:rPr>
          <w:rStyle w:val="FootnoteReference"/>
          <w:b/>
          <w:sz w:val="26"/>
          <w:szCs w:val="26"/>
          <w:rtl/>
          <w:lang w:bidi="ar-LB"/>
        </w:rPr>
        <w:footnoteReference w:id="29"/>
      </w:r>
      <w:r w:rsidRPr="009B1AB9">
        <w:rPr>
          <w:b/>
          <w:sz w:val="26"/>
          <w:szCs w:val="26"/>
          <w:rtl/>
          <w:lang w:bidi="ar-LB"/>
        </w:rPr>
        <w:t xml:space="preserve"> والبنك الدولي</w:t>
      </w:r>
      <w:r w:rsidR="00A53F86">
        <w:rPr>
          <w:rStyle w:val="FootnoteReference"/>
          <w:b/>
          <w:sz w:val="26"/>
          <w:szCs w:val="26"/>
          <w:rtl/>
          <w:lang w:bidi="ar-LB"/>
        </w:rPr>
        <w:footnoteReference w:id="30"/>
      </w:r>
      <w:r w:rsidRPr="009B1AB9">
        <w:rPr>
          <w:b/>
          <w:sz w:val="26"/>
          <w:szCs w:val="26"/>
          <w:rtl/>
          <w:lang w:bidi="ar-LB"/>
        </w:rPr>
        <w:t xml:space="preserve">. وبالنسبة لجميع التقارير المرحلية، وافقت اللجنة على التوصيات المتعلقة </w:t>
      </w:r>
      <w:r w:rsidR="00014A34">
        <w:rPr>
          <w:rFonts w:hint="cs"/>
          <w:b/>
          <w:sz w:val="26"/>
          <w:szCs w:val="26"/>
          <w:rtl/>
          <w:lang w:bidi="ar-LB"/>
        </w:rPr>
        <w:lastRenderedPageBreak/>
        <w:t>بالمشروعات</w:t>
      </w:r>
      <w:r w:rsidRPr="009B1AB9">
        <w:rPr>
          <w:b/>
          <w:sz w:val="26"/>
          <w:szCs w:val="26"/>
          <w:rtl/>
          <w:lang w:bidi="ar-LB"/>
        </w:rPr>
        <w:t xml:space="preserve"> الجارية </w:t>
      </w:r>
      <w:r w:rsidR="0077058F">
        <w:rPr>
          <w:rFonts w:hint="cs"/>
          <w:b/>
          <w:sz w:val="26"/>
          <w:szCs w:val="26"/>
          <w:rtl/>
          <w:lang w:bidi="ar-LB"/>
        </w:rPr>
        <w:t>التي تتناول مسائل محددة</w:t>
      </w:r>
      <w:r w:rsidRPr="009B1AB9">
        <w:rPr>
          <w:b/>
          <w:sz w:val="26"/>
          <w:szCs w:val="26"/>
          <w:rtl/>
          <w:lang w:bidi="ar-LB"/>
        </w:rPr>
        <w:t xml:space="preserve"> الواردة في </w:t>
      </w:r>
      <w:r w:rsidR="00107078">
        <w:rPr>
          <w:rFonts w:hint="cs"/>
          <w:b/>
          <w:sz w:val="26"/>
          <w:szCs w:val="26"/>
          <w:rtl/>
          <w:lang w:bidi="ar-LB"/>
        </w:rPr>
        <w:t>المرفقات</w:t>
      </w:r>
      <w:r w:rsidRPr="009B1AB9">
        <w:rPr>
          <w:b/>
          <w:sz w:val="26"/>
          <w:szCs w:val="26"/>
          <w:rtl/>
          <w:lang w:bidi="ar-LB"/>
        </w:rPr>
        <w:t xml:space="preserve"> ذات الصلة بتقرير الاجتماع.</w:t>
      </w:r>
      <w:r w:rsidR="00A53F86">
        <w:rPr>
          <w:rStyle w:val="FootnoteReference"/>
          <w:b/>
          <w:sz w:val="26"/>
          <w:szCs w:val="26"/>
          <w:rtl/>
          <w:lang w:bidi="ar-LB"/>
        </w:rPr>
        <w:footnoteReference w:id="31"/>
      </w:r>
      <w:r w:rsidRPr="009B1AB9">
        <w:rPr>
          <w:b/>
          <w:sz w:val="26"/>
          <w:szCs w:val="26"/>
          <w:rtl/>
          <w:lang w:bidi="ar-LB"/>
        </w:rPr>
        <w:t xml:space="preserve"> كما اتخذت اللجنة عدداً من الإجراءات الأخرى، مثل تمديد مواعيد إنجاز إعداد </w:t>
      </w:r>
      <w:r w:rsidR="00107078">
        <w:rPr>
          <w:rFonts w:hint="cs"/>
          <w:b/>
          <w:sz w:val="26"/>
          <w:szCs w:val="26"/>
          <w:rtl/>
          <w:lang w:bidi="ar-LB"/>
        </w:rPr>
        <w:t xml:space="preserve">قوائم </w:t>
      </w:r>
      <w:r w:rsidRPr="009B1AB9">
        <w:rPr>
          <w:b/>
          <w:sz w:val="26"/>
          <w:szCs w:val="26"/>
          <w:rtl/>
          <w:lang w:bidi="ar-LB"/>
        </w:rPr>
        <w:t>جرد وطني</w:t>
      </w:r>
      <w:r w:rsidR="00107078">
        <w:rPr>
          <w:rFonts w:hint="cs"/>
          <w:b/>
          <w:sz w:val="26"/>
          <w:szCs w:val="26"/>
          <w:rtl/>
          <w:lang w:bidi="ar-LB"/>
        </w:rPr>
        <w:t>ة</w:t>
      </w:r>
      <w:r w:rsidRPr="009B1AB9">
        <w:rPr>
          <w:b/>
          <w:sz w:val="26"/>
          <w:szCs w:val="26"/>
          <w:rtl/>
          <w:lang w:bidi="ar-LB"/>
        </w:rPr>
        <w:t xml:space="preserve"> لبنوك النفايات الخاضعة للرقابة، ووضع خطة وطنية لإدارة هذه المواد </w:t>
      </w:r>
      <w:r w:rsidR="00107078">
        <w:rPr>
          <w:rFonts w:hint="cs"/>
          <w:b/>
          <w:sz w:val="26"/>
          <w:szCs w:val="26"/>
          <w:rtl/>
          <w:lang w:bidi="ar-LB"/>
        </w:rPr>
        <w:t>لنحو 40 بلداً</w:t>
      </w:r>
      <w:r w:rsidRPr="009B1AB9">
        <w:rPr>
          <w:b/>
          <w:sz w:val="26"/>
          <w:szCs w:val="26"/>
          <w:rtl/>
          <w:lang w:bidi="ar-LB"/>
        </w:rPr>
        <w:t xml:space="preserve">، وستة مشاريع أخرى، بما في ذلك شرائح من </w:t>
      </w:r>
      <w:r w:rsidR="00E42E56" w:rsidRPr="004C2AAB">
        <w:rPr>
          <w:b/>
          <w:sz w:val="26"/>
          <w:szCs w:val="26"/>
          <w:rtl/>
          <w:lang w:bidi="ar-LB"/>
        </w:rPr>
        <w:t xml:space="preserve">خطط إدارة </w:t>
      </w:r>
      <w:r w:rsidR="00E42E56">
        <w:rPr>
          <w:rFonts w:hint="cs"/>
          <w:b/>
          <w:sz w:val="26"/>
          <w:szCs w:val="26"/>
          <w:rtl/>
          <w:lang w:bidi="ar-LB"/>
        </w:rPr>
        <w:t xml:space="preserve">إزالة </w:t>
      </w:r>
      <w:r w:rsidR="00E42E56" w:rsidRPr="004C2AAB">
        <w:rPr>
          <w:b/>
          <w:sz w:val="26"/>
          <w:szCs w:val="26"/>
          <w:rtl/>
          <w:lang w:bidi="ar-LB"/>
        </w:rPr>
        <w:t xml:space="preserve"> </w:t>
      </w:r>
      <w:r w:rsidR="00E42E56" w:rsidRPr="004C2AAB">
        <w:rPr>
          <w:rFonts w:hint="cs"/>
          <w:b/>
          <w:sz w:val="26"/>
          <w:szCs w:val="26"/>
          <w:rtl/>
          <w:lang w:bidi="ar-LB"/>
        </w:rPr>
        <w:t xml:space="preserve">المواد </w:t>
      </w:r>
      <w:r w:rsidR="00E42E56" w:rsidRPr="004C2AAB">
        <w:rPr>
          <w:b/>
          <w:sz w:val="26"/>
          <w:szCs w:val="26"/>
          <w:rtl/>
          <w:lang w:bidi="ar-LB"/>
        </w:rPr>
        <w:t>الهيدروكلوروفلوروكربون</w:t>
      </w:r>
      <w:r w:rsidR="00E42E56" w:rsidRPr="004C2AAB">
        <w:rPr>
          <w:rFonts w:hint="cs"/>
          <w:b/>
          <w:sz w:val="26"/>
          <w:szCs w:val="26"/>
          <w:rtl/>
          <w:lang w:bidi="ar-LB"/>
        </w:rPr>
        <w:t>ية</w:t>
      </w:r>
      <w:r w:rsidR="00E42E56">
        <w:rPr>
          <w:rFonts w:hint="cs"/>
          <w:b/>
          <w:sz w:val="26"/>
          <w:szCs w:val="26"/>
          <w:rtl/>
          <w:lang w:bidi="ar-LB"/>
        </w:rPr>
        <w:t xml:space="preserve"> </w:t>
      </w:r>
      <w:r w:rsidRPr="009B1AB9">
        <w:rPr>
          <w:b/>
          <w:sz w:val="26"/>
          <w:szCs w:val="26"/>
          <w:rtl/>
          <w:lang w:bidi="ar-LB"/>
        </w:rPr>
        <w:t>لأربع</w:t>
      </w:r>
      <w:r w:rsidR="00E42E56">
        <w:rPr>
          <w:rFonts w:hint="cs"/>
          <w:b/>
          <w:sz w:val="26"/>
          <w:szCs w:val="26"/>
          <w:rtl/>
          <w:lang w:bidi="ar-LB"/>
        </w:rPr>
        <w:t>ة بلدان</w:t>
      </w:r>
      <w:r w:rsidRPr="009B1AB9">
        <w:rPr>
          <w:b/>
          <w:sz w:val="26"/>
          <w:szCs w:val="26"/>
          <w:rtl/>
          <w:lang w:bidi="ar-LB"/>
        </w:rPr>
        <w:t xml:space="preserve">. وطلبت اللجنة التنفيذية أيضاً </w:t>
      </w:r>
      <w:r w:rsidR="00E42E56">
        <w:rPr>
          <w:rFonts w:hint="cs"/>
          <w:b/>
          <w:sz w:val="26"/>
          <w:szCs w:val="26"/>
          <w:rtl/>
          <w:lang w:bidi="ar-LB"/>
        </w:rPr>
        <w:t>إلى</w:t>
      </w:r>
      <w:r w:rsidRPr="009B1AB9">
        <w:rPr>
          <w:b/>
          <w:sz w:val="26"/>
          <w:szCs w:val="26"/>
          <w:rtl/>
          <w:lang w:bidi="ar-LB"/>
        </w:rPr>
        <w:t xml:space="preserve"> أمانة الصندوق </w:t>
      </w:r>
      <w:r w:rsidR="00E42E56">
        <w:rPr>
          <w:rFonts w:hint="cs"/>
          <w:b/>
          <w:sz w:val="26"/>
          <w:szCs w:val="26"/>
          <w:rtl/>
          <w:lang w:bidi="ar-LB"/>
        </w:rPr>
        <w:t>توجيه</w:t>
      </w:r>
      <w:r w:rsidRPr="009B1AB9">
        <w:rPr>
          <w:b/>
          <w:sz w:val="26"/>
          <w:szCs w:val="26"/>
          <w:rtl/>
          <w:lang w:bidi="ar-LB"/>
        </w:rPr>
        <w:t xml:space="preserve"> خطاب إلى </w:t>
      </w:r>
      <w:r w:rsidR="00B12606">
        <w:rPr>
          <w:rFonts w:hint="cs"/>
          <w:b/>
          <w:sz w:val="26"/>
          <w:szCs w:val="26"/>
          <w:rtl/>
          <w:lang w:bidi="ar-LB"/>
        </w:rPr>
        <w:t>بلد</w:t>
      </w:r>
      <w:r w:rsidRPr="009B1AB9">
        <w:rPr>
          <w:b/>
          <w:sz w:val="26"/>
          <w:szCs w:val="26"/>
          <w:rtl/>
          <w:lang w:bidi="ar-LB"/>
        </w:rPr>
        <w:t xml:space="preserve"> واحد</w:t>
      </w:r>
      <w:r w:rsidR="00B12606">
        <w:rPr>
          <w:rFonts w:hint="cs"/>
          <w:b/>
          <w:sz w:val="26"/>
          <w:szCs w:val="26"/>
          <w:rtl/>
          <w:lang w:bidi="ar-LB"/>
        </w:rPr>
        <w:t xml:space="preserve"> والوكالة</w:t>
      </w:r>
      <w:r w:rsidRPr="009B1AB9">
        <w:rPr>
          <w:b/>
          <w:sz w:val="26"/>
          <w:szCs w:val="26"/>
          <w:rtl/>
          <w:lang w:bidi="ar-LB"/>
        </w:rPr>
        <w:t xml:space="preserve"> المنفذة المعنية، بشأن إمكانية إلغاء خطة </w:t>
      </w:r>
      <w:r w:rsidR="00A3075D" w:rsidRPr="004C2AAB">
        <w:rPr>
          <w:b/>
          <w:sz w:val="26"/>
          <w:szCs w:val="26"/>
          <w:rtl/>
          <w:lang w:bidi="ar-LB"/>
        </w:rPr>
        <w:t xml:space="preserve">إدارة </w:t>
      </w:r>
      <w:r w:rsidR="00A3075D">
        <w:rPr>
          <w:rFonts w:hint="cs"/>
          <w:b/>
          <w:sz w:val="26"/>
          <w:szCs w:val="26"/>
          <w:rtl/>
          <w:lang w:bidi="ar-LB"/>
        </w:rPr>
        <w:t xml:space="preserve">إزالة </w:t>
      </w:r>
      <w:r w:rsidR="00A3075D" w:rsidRPr="004C2AAB">
        <w:rPr>
          <w:rFonts w:hint="cs"/>
          <w:b/>
          <w:sz w:val="26"/>
          <w:szCs w:val="26"/>
          <w:rtl/>
          <w:lang w:bidi="ar-LB"/>
        </w:rPr>
        <w:t xml:space="preserve">المواد </w:t>
      </w:r>
      <w:r w:rsidR="00A3075D" w:rsidRPr="004C2AAB">
        <w:rPr>
          <w:b/>
          <w:sz w:val="26"/>
          <w:szCs w:val="26"/>
          <w:rtl/>
          <w:lang w:bidi="ar-LB"/>
        </w:rPr>
        <w:t>الهيدروكلوروفلوروكربون</w:t>
      </w:r>
      <w:r w:rsidR="00A3075D" w:rsidRPr="004C2AAB">
        <w:rPr>
          <w:rFonts w:hint="cs"/>
          <w:b/>
          <w:sz w:val="26"/>
          <w:szCs w:val="26"/>
          <w:rtl/>
          <w:lang w:bidi="ar-LB"/>
        </w:rPr>
        <w:t>ية</w:t>
      </w:r>
      <w:r w:rsidR="00A3075D">
        <w:rPr>
          <w:rFonts w:hint="cs"/>
          <w:b/>
          <w:sz w:val="26"/>
          <w:szCs w:val="26"/>
          <w:rtl/>
          <w:lang w:bidi="ar-LB"/>
        </w:rPr>
        <w:t xml:space="preserve"> لذلك البلد</w:t>
      </w:r>
      <w:r w:rsidRPr="009B1AB9">
        <w:rPr>
          <w:b/>
          <w:sz w:val="26"/>
          <w:szCs w:val="26"/>
          <w:rtl/>
          <w:lang w:bidi="ar-LB"/>
        </w:rPr>
        <w:t xml:space="preserve"> (</w:t>
      </w:r>
      <w:r w:rsidR="0095044B">
        <w:rPr>
          <w:rFonts w:hint="cs"/>
          <w:b/>
          <w:sz w:val="26"/>
          <w:szCs w:val="26"/>
          <w:rtl/>
          <w:lang w:bidi="ar-LB"/>
        </w:rPr>
        <w:t>المقررات</w:t>
      </w:r>
      <w:r w:rsidRPr="009B1AB9">
        <w:rPr>
          <w:b/>
          <w:sz w:val="26"/>
          <w:szCs w:val="26"/>
          <w:rtl/>
          <w:lang w:bidi="ar-LB"/>
        </w:rPr>
        <w:t xml:space="preserve"> من 97/9 إلى 97/14).</w:t>
      </w:r>
    </w:p>
    <w:p w14:paraId="6E9C8A1D" w14:textId="5A71849D" w:rsidR="00540EF4" w:rsidRPr="00BA42E4" w:rsidRDefault="00540EF4" w:rsidP="00BA42E4">
      <w:pPr>
        <w:keepNext/>
        <w:numPr>
          <w:ilvl w:val="0"/>
          <w:numId w:val="22"/>
        </w:numPr>
        <w:bidi/>
        <w:spacing w:after="240"/>
        <w:ind w:left="0" w:firstLine="0"/>
        <w:outlineLvl w:val="0"/>
        <w:rPr>
          <w:b/>
          <w:bCs/>
          <w:sz w:val="26"/>
          <w:szCs w:val="26"/>
          <w:lang w:val="en-CA"/>
        </w:rPr>
      </w:pPr>
      <w:r w:rsidRPr="00BA42E4">
        <w:rPr>
          <w:b/>
          <w:bCs/>
          <w:sz w:val="26"/>
          <w:szCs w:val="26"/>
          <w:rtl/>
          <w:lang w:val="en-CA"/>
        </w:rPr>
        <w:t xml:space="preserve">تقارير عن </w:t>
      </w:r>
      <w:r w:rsidR="0022709D" w:rsidRPr="00BA42E4">
        <w:rPr>
          <w:rFonts w:hint="cs"/>
          <w:b/>
          <w:bCs/>
          <w:sz w:val="26"/>
          <w:szCs w:val="26"/>
          <w:rtl/>
          <w:lang w:val="en-CA"/>
        </w:rPr>
        <w:t>المشروعات</w:t>
      </w:r>
      <w:r w:rsidRPr="00BA42E4">
        <w:rPr>
          <w:b/>
          <w:bCs/>
          <w:sz w:val="26"/>
          <w:szCs w:val="26"/>
          <w:rtl/>
          <w:lang w:val="en-CA"/>
        </w:rPr>
        <w:t xml:space="preserve"> ذات</w:t>
      </w:r>
      <w:r w:rsidR="0022709D" w:rsidRPr="00BA42E4">
        <w:rPr>
          <w:rFonts w:hint="cs"/>
          <w:b/>
          <w:bCs/>
          <w:sz w:val="26"/>
          <w:szCs w:val="26"/>
          <w:rtl/>
          <w:lang w:val="en-CA"/>
        </w:rPr>
        <w:t xml:space="preserve"> </w:t>
      </w:r>
      <w:r w:rsidRPr="00BA42E4">
        <w:rPr>
          <w:b/>
          <w:bCs/>
          <w:sz w:val="26"/>
          <w:szCs w:val="26"/>
          <w:rtl/>
          <w:lang w:val="en-CA"/>
        </w:rPr>
        <w:t>المتطلبات</w:t>
      </w:r>
      <w:r w:rsidR="0022709D" w:rsidRPr="00BA42E4">
        <w:rPr>
          <w:rFonts w:hint="cs"/>
          <w:b/>
          <w:bCs/>
          <w:sz w:val="26"/>
          <w:szCs w:val="26"/>
          <w:rtl/>
          <w:lang w:val="en-CA"/>
        </w:rPr>
        <w:t xml:space="preserve"> </w:t>
      </w:r>
      <w:r w:rsidRPr="00BA42E4">
        <w:rPr>
          <w:b/>
          <w:bCs/>
          <w:sz w:val="26"/>
          <w:szCs w:val="26"/>
          <w:rtl/>
          <w:lang w:val="en-CA"/>
        </w:rPr>
        <w:t>المحددة</w:t>
      </w:r>
      <w:r w:rsidR="0022709D" w:rsidRPr="00BA42E4">
        <w:rPr>
          <w:rFonts w:hint="cs"/>
          <w:b/>
          <w:bCs/>
          <w:sz w:val="26"/>
          <w:szCs w:val="26"/>
          <w:rtl/>
          <w:lang w:val="en-CA"/>
        </w:rPr>
        <w:t xml:space="preserve"> </w:t>
      </w:r>
      <w:r w:rsidRPr="00BA42E4">
        <w:rPr>
          <w:b/>
          <w:bCs/>
          <w:sz w:val="26"/>
          <w:szCs w:val="26"/>
          <w:rtl/>
          <w:lang w:val="en-CA"/>
        </w:rPr>
        <w:t>ﻹعداد التقارير</w:t>
      </w:r>
    </w:p>
    <w:p w14:paraId="5DF45904" w14:textId="24935FB3" w:rsidR="009B1AB9" w:rsidRDefault="005B6110" w:rsidP="00E4673A">
      <w:pPr>
        <w:numPr>
          <w:ilvl w:val="0"/>
          <w:numId w:val="10"/>
        </w:numPr>
        <w:bidi/>
        <w:spacing w:before="240" w:after="240"/>
        <w:ind w:left="0" w:firstLine="0"/>
        <w:rPr>
          <w:b/>
          <w:sz w:val="26"/>
          <w:szCs w:val="26"/>
          <w:lang w:bidi="ar-LB"/>
        </w:rPr>
      </w:pPr>
      <w:r w:rsidRPr="005B6110">
        <w:rPr>
          <w:b/>
          <w:sz w:val="26"/>
          <w:szCs w:val="26"/>
          <w:rtl/>
          <w:lang w:bidi="ar-LB"/>
        </w:rPr>
        <w:t>في الاجتماع السابع والتسعين</w:t>
      </w:r>
      <w:r>
        <w:rPr>
          <w:rStyle w:val="FootnoteReference"/>
          <w:b/>
          <w:sz w:val="26"/>
          <w:szCs w:val="26"/>
          <w:rtl/>
          <w:lang w:bidi="ar-LB"/>
        </w:rPr>
        <w:footnoteReference w:id="32"/>
      </w:r>
      <w:r w:rsidRPr="005B6110">
        <w:rPr>
          <w:b/>
          <w:sz w:val="26"/>
          <w:szCs w:val="26"/>
          <w:rtl/>
          <w:lang w:bidi="ar-LB"/>
        </w:rPr>
        <w:t xml:space="preserve"> </w:t>
      </w:r>
      <w:r w:rsidRPr="005B6110">
        <w:rPr>
          <w:b/>
          <w:sz w:val="26"/>
          <w:szCs w:val="26"/>
          <w:highlight w:val="yellow"/>
          <w:rtl/>
          <w:lang w:bidi="ar-LB"/>
        </w:rPr>
        <w:t>[والاجتماع الثامن والتسعين</w:t>
      </w:r>
      <w:r w:rsidRPr="005B6110">
        <w:rPr>
          <w:rStyle w:val="FootnoteReference"/>
          <w:b/>
          <w:sz w:val="26"/>
          <w:szCs w:val="26"/>
          <w:highlight w:val="yellow"/>
          <w:rtl/>
          <w:lang w:bidi="ar-LB"/>
        </w:rPr>
        <w:footnoteReference w:id="33"/>
      </w:r>
      <w:r w:rsidRPr="005B6110">
        <w:rPr>
          <w:b/>
          <w:sz w:val="26"/>
          <w:szCs w:val="26"/>
          <w:highlight w:val="yellow"/>
          <w:rtl/>
          <w:lang w:bidi="ar-LB"/>
        </w:rPr>
        <w:t>]</w:t>
      </w:r>
      <w:r w:rsidRPr="005B6110">
        <w:rPr>
          <w:b/>
          <w:sz w:val="26"/>
          <w:szCs w:val="26"/>
          <w:rtl/>
          <w:lang w:bidi="ar-LB"/>
        </w:rPr>
        <w:t xml:space="preserve">، نظرت اللجنة التنفيذية في وثائق تتضمن تقارير عن </w:t>
      </w:r>
      <w:r w:rsidR="00C1716C">
        <w:rPr>
          <w:rFonts w:hint="cs"/>
          <w:b/>
          <w:sz w:val="26"/>
          <w:szCs w:val="26"/>
          <w:rtl/>
          <w:lang w:bidi="ar-LB"/>
        </w:rPr>
        <w:t>المشروعات</w:t>
      </w:r>
      <w:r w:rsidRPr="005B6110">
        <w:rPr>
          <w:b/>
          <w:sz w:val="26"/>
          <w:szCs w:val="26"/>
          <w:rtl/>
          <w:lang w:bidi="ar-LB"/>
        </w:rPr>
        <w:t xml:space="preserve"> ذات </w:t>
      </w:r>
      <w:r w:rsidR="00C1716C">
        <w:rPr>
          <w:rFonts w:hint="cs"/>
          <w:b/>
          <w:sz w:val="26"/>
          <w:szCs w:val="26"/>
          <w:rtl/>
          <w:lang w:bidi="ar-LB"/>
        </w:rPr>
        <w:t>ال</w:t>
      </w:r>
      <w:r w:rsidRPr="005B6110">
        <w:rPr>
          <w:b/>
          <w:sz w:val="26"/>
          <w:szCs w:val="26"/>
          <w:rtl/>
          <w:lang w:bidi="ar-LB"/>
        </w:rPr>
        <w:t>متطلبات</w:t>
      </w:r>
      <w:r w:rsidR="00C1716C">
        <w:rPr>
          <w:rFonts w:hint="cs"/>
          <w:b/>
          <w:sz w:val="26"/>
          <w:szCs w:val="26"/>
          <w:rtl/>
          <w:lang w:bidi="ar-LB"/>
        </w:rPr>
        <w:t xml:space="preserve"> المحددة لإعداد التقارير</w:t>
      </w:r>
      <w:r w:rsidRPr="005B6110">
        <w:rPr>
          <w:b/>
          <w:sz w:val="26"/>
          <w:szCs w:val="26"/>
          <w:rtl/>
          <w:lang w:bidi="ar-LB"/>
        </w:rPr>
        <w:t xml:space="preserve">. وشملت </w:t>
      </w:r>
      <w:r w:rsidR="00C1716C">
        <w:rPr>
          <w:rFonts w:hint="cs"/>
          <w:b/>
          <w:sz w:val="26"/>
          <w:szCs w:val="26"/>
          <w:rtl/>
          <w:lang w:bidi="ar-LB"/>
        </w:rPr>
        <w:t>المشروعات</w:t>
      </w:r>
      <w:r w:rsidRPr="005B6110">
        <w:rPr>
          <w:b/>
          <w:sz w:val="26"/>
          <w:szCs w:val="26"/>
          <w:rtl/>
          <w:lang w:bidi="ar-LB"/>
        </w:rPr>
        <w:t xml:space="preserve"> التي لم تكن </w:t>
      </w:r>
      <w:r w:rsidR="00A95D92">
        <w:rPr>
          <w:rFonts w:hint="cs"/>
          <w:b/>
          <w:sz w:val="26"/>
          <w:szCs w:val="26"/>
          <w:rtl/>
          <w:lang w:bidi="ar-LB"/>
        </w:rPr>
        <w:t>لها</w:t>
      </w:r>
      <w:r w:rsidRPr="005B6110">
        <w:rPr>
          <w:b/>
          <w:sz w:val="26"/>
          <w:szCs w:val="26"/>
          <w:rtl/>
          <w:lang w:bidi="ar-LB"/>
        </w:rPr>
        <w:t xml:space="preserve"> أي مسائل عالقة تتعلق بالسياسات أو التكاليف أو غيرها، في الاجتماع السابع والتسعين، ما يلي: </w:t>
      </w:r>
      <w:r w:rsidR="00A95D92">
        <w:rPr>
          <w:rFonts w:hint="cs"/>
          <w:b/>
          <w:sz w:val="26"/>
          <w:szCs w:val="26"/>
          <w:rtl/>
          <w:lang w:bidi="ar-LB"/>
        </w:rPr>
        <w:t>مشروعات</w:t>
      </w:r>
      <w:r w:rsidRPr="005B6110">
        <w:rPr>
          <w:b/>
          <w:sz w:val="26"/>
          <w:szCs w:val="26"/>
          <w:rtl/>
          <w:lang w:bidi="ar-LB"/>
        </w:rPr>
        <w:t xml:space="preserve"> تتعلق </w:t>
      </w:r>
      <w:r w:rsidR="00A95D92">
        <w:rPr>
          <w:rFonts w:hint="cs"/>
          <w:b/>
          <w:sz w:val="26"/>
          <w:szCs w:val="26"/>
          <w:rtl/>
          <w:lang w:bidi="ar-LB"/>
        </w:rPr>
        <w:t xml:space="preserve">بخطط </w:t>
      </w:r>
      <w:r w:rsidR="00A95D92" w:rsidRPr="004C2AAB">
        <w:rPr>
          <w:b/>
          <w:sz w:val="26"/>
          <w:szCs w:val="26"/>
          <w:rtl/>
          <w:lang w:bidi="ar-LB"/>
        </w:rPr>
        <w:t xml:space="preserve">إدارة </w:t>
      </w:r>
      <w:r w:rsidR="00A95D92">
        <w:rPr>
          <w:rFonts w:hint="cs"/>
          <w:b/>
          <w:sz w:val="26"/>
          <w:szCs w:val="26"/>
          <w:rtl/>
          <w:lang w:bidi="ar-LB"/>
        </w:rPr>
        <w:t xml:space="preserve">إزالة </w:t>
      </w:r>
      <w:r w:rsidR="00A95D92" w:rsidRPr="004C2AAB">
        <w:rPr>
          <w:rFonts w:hint="cs"/>
          <w:b/>
          <w:sz w:val="26"/>
          <w:szCs w:val="26"/>
          <w:rtl/>
          <w:lang w:bidi="ar-LB"/>
        </w:rPr>
        <w:t xml:space="preserve">المواد </w:t>
      </w:r>
      <w:r w:rsidR="00A95D92" w:rsidRPr="004C2AAB">
        <w:rPr>
          <w:b/>
          <w:sz w:val="26"/>
          <w:szCs w:val="26"/>
          <w:rtl/>
          <w:lang w:bidi="ar-LB"/>
        </w:rPr>
        <w:t>الهيدروكلوروفلوروكربون</w:t>
      </w:r>
      <w:r w:rsidR="00A95D92" w:rsidRPr="004C2AAB">
        <w:rPr>
          <w:rFonts w:hint="cs"/>
          <w:b/>
          <w:sz w:val="26"/>
          <w:szCs w:val="26"/>
          <w:rtl/>
          <w:lang w:bidi="ar-LB"/>
        </w:rPr>
        <w:t>ية</w:t>
      </w:r>
      <w:r w:rsidR="00A95D92">
        <w:rPr>
          <w:rFonts w:hint="cs"/>
          <w:b/>
          <w:sz w:val="26"/>
          <w:szCs w:val="26"/>
          <w:rtl/>
          <w:lang w:bidi="ar-LB"/>
        </w:rPr>
        <w:t xml:space="preserve"> </w:t>
      </w:r>
      <w:r w:rsidRPr="005B6110">
        <w:rPr>
          <w:b/>
          <w:sz w:val="26"/>
          <w:szCs w:val="26"/>
          <w:rtl/>
          <w:lang w:bidi="ar-LB"/>
        </w:rPr>
        <w:t>لأربع</w:t>
      </w:r>
      <w:r w:rsidR="00A95D92">
        <w:rPr>
          <w:rFonts w:hint="cs"/>
          <w:b/>
          <w:sz w:val="26"/>
          <w:szCs w:val="26"/>
          <w:rtl/>
          <w:lang w:bidi="ar-LB"/>
        </w:rPr>
        <w:t>ة بلدان</w:t>
      </w:r>
      <w:r w:rsidRPr="005B6110">
        <w:rPr>
          <w:b/>
          <w:sz w:val="26"/>
          <w:szCs w:val="26"/>
          <w:rtl/>
          <w:lang w:bidi="ar-LB"/>
        </w:rPr>
        <w:t xml:space="preserve">؛ ومشاريع اتفاقات بين الحكومات واللجنة التنفيذية لخفض استهلاك </w:t>
      </w:r>
      <w:r w:rsidR="00762AA8">
        <w:rPr>
          <w:rFonts w:hint="cs"/>
          <w:b/>
          <w:sz w:val="26"/>
          <w:szCs w:val="26"/>
          <w:rtl/>
          <w:lang w:bidi="ar-LB"/>
        </w:rPr>
        <w:t>المواد</w:t>
      </w:r>
      <w:r w:rsidRPr="005B6110">
        <w:rPr>
          <w:b/>
          <w:sz w:val="26"/>
          <w:szCs w:val="26"/>
          <w:rtl/>
          <w:lang w:bidi="ar-LB"/>
        </w:rPr>
        <w:t xml:space="preserve"> </w:t>
      </w:r>
      <w:r w:rsidR="00762AA8" w:rsidRPr="004C2AAB">
        <w:rPr>
          <w:b/>
          <w:sz w:val="26"/>
          <w:szCs w:val="26"/>
          <w:rtl/>
          <w:lang w:bidi="ar-LB"/>
        </w:rPr>
        <w:t>الهيدروفلوروكربون</w:t>
      </w:r>
      <w:r w:rsidR="00762AA8" w:rsidRPr="004C2AAB">
        <w:rPr>
          <w:rFonts w:hint="cs"/>
          <w:b/>
          <w:sz w:val="26"/>
          <w:szCs w:val="26"/>
          <w:rtl/>
          <w:lang w:bidi="ar-LB"/>
        </w:rPr>
        <w:t>ية</w:t>
      </w:r>
      <w:r w:rsidR="00762AA8">
        <w:rPr>
          <w:rFonts w:hint="cs"/>
          <w:b/>
          <w:sz w:val="26"/>
          <w:szCs w:val="26"/>
          <w:rtl/>
          <w:lang w:bidi="ar-LB"/>
        </w:rPr>
        <w:t xml:space="preserve"> </w:t>
      </w:r>
      <w:r w:rsidRPr="005B6110">
        <w:rPr>
          <w:b/>
          <w:sz w:val="26"/>
          <w:szCs w:val="26"/>
          <w:rtl/>
          <w:lang w:bidi="ar-LB"/>
        </w:rPr>
        <w:t xml:space="preserve">وفقًا للمرحلة الأولى من </w:t>
      </w:r>
      <w:r w:rsidR="00EA2566" w:rsidRPr="001600EC">
        <w:rPr>
          <w:sz w:val="26"/>
          <w:szCs w:val="26"/>
          <w:rtl/>
          <w:lang w:val="en-US" w:bidi="ar-EG"/>
        </w:rPr>
        <w:t>خطط التنفيذ المتعلقة بالمواد الهيدروفلوروكربونية بموجب تعديل كيغالي</w:t>
      </w:r>
      <w:r w:rsidR="00EA2566">
        <w:rPr>
          <w:rFonts w:hint="cs"/>
          <w:sz w:val="26"/>
          <w:szCs w:val="26"/>
          <w:rtl/>
          <w:lang w:val="en-US" w:bidi="ar-EG"/>
        </w:rPr>
        <w:t xml:space="preserve"> </w:t>
      </w:r>
      <w:r w:rsidR="00EA2566">
        <w:rPr>
          <w:rFonts w:hint="cs"/>
          <w:b/>
          <w:sz w:val="26"/>
          <w:szCs w:val="26"/>
          <w:rtl/>
          <w:lang w:bidi="ar-LB"/>
        </w:rPr>
        <w:t>لنحو 14 بلداً</w:t>
      </w:r>
      <w:r w:rsidRPr="005B6110">
        <w:rPr>
          <w:b/>
          <w:sz w:val="26"/>
          <w:szCs w:val="26"/>
          <w:rtl/>
          <w:lang w:bidi="ar-LB"/>
        </w:rPr>
        <w:t xml:space="preserve">؛ وأنشطة إضافية للحفاظ على كفاءة </w:t>
      </w:r>
      <w:r w:rsidR="00EA2566">
        <w:rPr>
          <w:rFonts w:hint="cs"/>
          <w:b/>
          <w:sz w:val="26"/>
          <w:szCs w:val="26"/>
          <w:rtl/>
          <w:lang w:bidi="ar-LB"/>
        </w:rPr>
        <w:t xml:space="preserve">استخدام </w:t>
      </w:r>
      <w:r w:rsidRPr="005B6110">
        <w:rPr>
          <w:b/>
          <w:sz w:val="26"/>
          <w:szCs w:val="26"/>
          <w:rtl/>
          <w:lang w:bidi="ar-LB"/>
        </w:rPr>
        <w:t xml:space="preserve">الطاقة في قطاع التبريد، بموجب </w:t>
      </w:r>
      <w:r w:rsidR="00EA2566">
        <w:rPr>
          <w:rFonts w:hint="cs"/>
          <w:b/>
          <w:sz w:val="26"/>
          <w:szCs w:val="26"/>
          <w:rtl/>
          <w:lang w:bidi="ar-LB"/>
        </w:rPr>
        <w:t>المقرر</w:t>
      </w:r>
      <w:r w:rsidRPr="005B6110">
        <w:rPr>
          <w:b/>
          <w:sz w:val="26"/>
          <w:szCs w:val="26"/>
          <w:rtl/>
          <w:lang w:bidi="ar-LB"/>
        </w:rPr>
        <w:t xml:space="preserve"> 89/6، </w:t>
      </w:r>
      <w:r w:rsidR="00EA2566">
        <w:rPr>
          <w:rFonts w:hint="cs"/>
          <w:b/>
          <w:sz w:val="26"/>
          <w:szCs w:val="26"/>
          <w:rtl/>
          <w:lang w:bidi="ar-LB"/>
        </w:rPr>
        <w:t>لبلد</w:t>
      </w:r>
      <w:r w:rsidRPr="005B6110">
        <w:rPr>
          <w:b/>
          <w:sz w:val="26"/>
          <w:szCs w:val="26"/>
          <w:rtl/>
          <w:lang w:bidi="ar-LB"/>
        </w:rPr>
        <w:t xml:space="preserve"> واحد؛ وطلب لتغيير الجهة المنفذة للمرحلة الثالثة من </w:t>
      </w:r>
      <w:r w:rsidR="00613C38">
        <w:rPr>
          <w:rFonts w:hint="cs"/>
          <w:b/>
          <w:sz w:val="26"/>
          <w:szCs w:val="26"/>
          <w:rtl/>
          <w:lang w:bidi="ar-LB"/>
        </w:rPr>
        <w:t xml:space="preserve">خطة </w:t>
      </w:r>
      <w:r w:rsidR="00613C38" w:rsidRPr="004C2AAB">
        <w:rPr>
          <w:b/>
          <w:sz w:val="26"/>
          <w:szCs w:val="26"/>
          <w:rtl/>
          <w:lang w:bidi="ar-LB"/>
        </w:rPr>
        <w:t xml:space="preserve">إدارة </w:t>
      </w:r>
      <w:r w:rsidR="00613C38">
        <w:rPr>
          <w:rFonts w:hint="cs"/>
          <w:b/>
          <w:sz w:val="26"/>
          <w:szCs w:val="26"/>
          <w:rtl/>
          <w:lang w:bidi="ar-LB"/>
        </w:rPr>
        <w:t xml:space="preserve">إزالة </w:t>
      </w:r>
      <w:r w:rsidR="00613C38" w:rsidRPr="004C2AAB">
        <w:rPr>
          <w:rFonts w:hint="cs"/>
          <w:b/>
          <w:sz w:val="26"/>
          <w:szCs w:val="26"/>
          <w:rtl/>
          <w:lang w:bidi="ar-LB"/>
        </w:rPr>
        <w:t xml:space="preserve">المواد </w:t>
      </w:r>
      <w:r w:rsidR="00613C38" w:rsidRPr="004C2AAB">
        <w:rPr>
          <w:b/>
          <w:sz w:val="26"/>
          <w:szCs w:val="26"/>
          <w:rtl/>
          <w:lang w:bidi="ar-LB"/>
        </w:rPr>
        <w:t>الهيدروكلوروفلوروكربون</w:t>
      </w:r>
      <w:r w:rsidR="00613C38" w:rsidRPr="004C2AAB">
        <w:rPr>
          <w:rFonts w:hint="cs"/>
          <w:b/>
          <w:sz w:val="26"/>
          <w:szCs w:val="26"/>
          <w:rtl/>
          <w:lang w:bidi="ar-LB"/>
        </w:rPr>
        <w:t>ية</w:t>
      </w:r>
      <w:r w:rsidR="00613C38">
        <w:rPr>
          <w:rFonts w:hint="cs"/>
          <w:b/>
          <w:sz w:val="26"/>
          <w:szCs w:val="26"/>
          <w:rtl/>
          <w:lang w:bidi="ar-LB"/>
        </w:rPr>
        <w:t xml:space="preserve"> </w:t>
      </w:r>
      <w:r w:rsidRPr="005B6110">
        <w:rPr>
          <w:b/>
          <w:sz w:val="26"/>
          <w:szCs w:val="26"/>
          <w:rtl/>
          <w:lang w:bidi="ar-LB"/>
        </w:rPr>
        <w:t xml:space="preserve">والمرحلة الأولى من خطة </w:t>
      </w:r>
      <w:r w:rsidR="00613C38" w:rsidRPr="001600EC">
        <w:rPr>
          <w:sz w:val="26"/>
          <w:szCs w:val="26"/>
          <w:rtl/>
          <w:lang w:val="en-US" w:bidi="ar-EG"/>
        </w:rPr>
        <w:t>التنفيذ المتعلقة بالمواد الهيدروفلوروكربونية بموجب تعديل كيغالي</w:t>
      </w:r>
      <w:r w:rsidR="00613C38">
        <w:rPr>
          <w:rFonts w:hint="cs"/>
          <w:sz w:val="26"/>
          <w:szCs w:val="26"/>
          <w:rtl/>
          <w:lang w:val="en-US" w:bidi="ar-EG"/>
        </w:rPr>
        <w:t xml:space="preserve"> لبلد واحد</w:t>
      </w:r>
      <w:r w:rsidRPr="005B6110">
        <w:rPr>
          <w:b/>
          <w:sz w:val="26"/>
          <w:szCs w:val="26"/>
          <w:rtl/>
          <w:lang w:bidi="ar-LB"/>
        </w:rPr>
        <w:t xml:space="preserve">؛ وطلب لإلغاء </w:t>
      </w:r>
      <w:r w:rsidR="00213599">
        <w:rPr>
          <w:rFonts w:hint="cs"/>
          <w:b/>
          <w:sz w:val="26"/>
          <w:szCs w:val="26"/>
          <w:rtl/>
          <w:lang w:bidi="ar-LB"/>
        </w:rPr>
        <w:t>مشروعات</w:t>
      </w:r>
      <w:r w:rsidRPr="005B6110">
        <w:rPr>
          <w:b/>
          <w:sz w:val="26"/>
          <w:szCs w:val="26"/>
          <w:rtl/>
          <w:lang w:bidi="ar-LB"/>
        </w:rPr>
        <w:t xml:space="preserve"> جارية في </w:t>
      </w:r>
      <w:r w:rsidR="00213599">
        <w:rPr>
          <w:rFonts w:hint="cs"/>
          <w:b/>
          <w:sz w:val="26"/>
          <w:szCs w:val="26"/>
          <w:rtl/>
          <w:lang w:bidi="ar-LB"/>
        </w:rPr>
        <w:t>بلد واحد</w:t>
      </w:r>
      <w:r w:rsidRPr="005B6110">
        <w:rPr>
          <w:b/>
          <w:sz w:val="26"/>
          <w:szCs w:val="26"/>
          <w:rtl/>
          <w:lang w:bidi="ar-LB"/>
        </w:rPr>
        <w:t xml:space="preserve">. </w:t>
      </w:r>
      <w:r w:rsidRPr="00213599">
        <w:rPr>
          <w:b/>
          <w:sz w:val="26"/>
          <w:szCs w:val="26"/>
          <w:highlight w:val="yellow"/>
          <w:rtl/>
          <w:lang w:bidi="ar-LB"/>
        </w:rPr>
        <w:t xml:space="preserve">[في الاجتماع الثامن والتسعين، تتعلق هذه </w:t>
      </w:r>
      <w:r w:rsidR="00333B38">
        <w:rPr>
          <w:rFonts w:hint="cs"/>
          <w:b/>
          <w:sz w:val="26"/>
          <w:szCs w:val="26"/>
          <w:highlight w:val="yellow"/>
          <w:rtl/>
          <w:lang w:bidi="ar-LB"/>
        </w:rPr>
        <w:t>المشروعات</w:t>
      </w:r>
      <w:r w:rsidRPr="00213599">
        <w:rPr>
          <w:b/>
          <w:sz w:val="26"/>
          <w:szCs w:val="26"/>
          <w:highlight w:val="yellow"/>
          <w:rtl/>
          <w:lang w:bidi="ar-LB"/>
        </w:rPr>
        <w:t xml:space="preserve"> بـ...]</w:t>
      </w:r>
      <w:r w:rsidRPr="005B6110">
        <w:rPr>
          <w:b/>
          <w:sz w:val="26"/>
          <w:szCs w:val="26"/>
          <w:rtl/>
          <w:lang w:bidi="ar-LB"/>
        </w:rPr>
        <w:t xml:space="preserve"> أحاطت اللجنة علماً بالتقارير والمعلومات المقدمة، ووافقت على عدد من الإجراءات التي تضمنت، في الاجتماع السابع والتسعين، الموافقة على 14 اتفاق</w:t>
      </w:r>
      <w:r w:rsidR="00213599">
        <w:rPr>
          <w:rFonts w:hint="cs"/>
          <w:b/>
          <w:sz w:val="26"/>
          <w:szCs w:val="26"/>
          <w:rtl/>
          <w:lang w:bidi="ar-LB"/>
        </w:rPr>
        <w:t>اً</w:t>
      </w:r>
      <w:r w:rsidRPr="005B6110">
        <w:rPr>
          <w:b/>
          <w:sz w:val="26"/>
          <w:szCs w:val="26"/>
          <w:rtl/>
          <w:lang w:bidi="ar-LB"/>
        </w:rPr>
        <w:t xml:space="preserve"> للمرحلة الأولى من </w:t>
      </w:r>
      <w:r w:rsidR="00A33756" w:rsidRPr="001600EC">
        <w:rPr>
          <w:sz w:val="26"/>
          <w:szCs w:val="26"/>
          <w:rtl/>
          <w:lang w:val="en-US" w:bidi="ar-EG"/>
        </w:rPr>
        <w:t>خطط التنفيذ المتعلقة بالمواد الهيدروفلوروكربونية بموجب تعديل كيغالي</w:t>
      </w:r>
      <w:r w:rsidR="00A33756">
        <w:rPr>
          <w:rFonts w:hint="cs"/>
          <w:sz w:val="26"/>
          <w:szCs w:val="26"/>
          <w:rtl/>
          <w:lang w:val="en-US" w:bidi="ar-EG"/>
        </w:rPr>
        <w:t xml:space="preserve"> </w:t>
      </w:r>
      <w:r w:rsidRPr="005B6110">
        <w:rPr>
          <w:b/>
          <w:sz w:val="26"/>
          <w:szCs w:val="26"/>
          <w:rtl/>
          <w:lang w:bidi="ar-LB"/>
        </w:rPr>
        <w:t xml:space="preserve">التي تمت الموافقة عليها في الاجتماعات من الثاني والتسعين إلى الخامس والتسعين، ونقل تنفيذ جميع الأنشطة في المرحلة الثالثة من </w:t>
      </w:r>
      <w:r w:rsidR="00A33756">
        <w:rPr>
          <w:rFonts w:hint="cs"/>
          <w:b/>
          <w:sz w:val="26"/>
          <w:szCs w:val="26"/>
          <w:rtl/>
          <w:lang w:bidi="ar-LB"/>
        </w:rPr>
        <w:t xml:space="preserve">خطة </w:t>
      </w:r>
      <w:r w:rsidR="00A33756" w:rsidRPr="004C2AAB">
        <w:rPr>
          <w:b/>
          <w:sz w:val="26"/>
          <w:szCs w:val="26"/>
          <w:rtl/>
          <w:lang w:bidi="ar-LB"/>
        </w:rPr>
        <w:t xml:space="preserve">إدارة </w:t>
      </w:r>
      <w:r w:rsidR="00A33756">
        <w:rPr>
          <w:rFonts w:hint="cs"/>
          <w:b/>
          <w:sz w:val="26"/>
          <w:szCs w:val="26"/>
          <w:rtl/>
          <w:lang w:bidi="ar-LB"/>
        </w:rPr>
        <w:t xml:space="preserve">إزالة </w:t>
      </w:r>
      <w:r w:rsidR="00A33756" w:rsidRPr="004C2AAB">
        <w:rPr>
          <w:rFonts w:hint="cs"/>
          <w:b/>
          <w:sz w:val="26"/>
          <w:szCs w:val="26"/>
          <w:rtl/>
          <w:lang w:bidi="ar-LB"/>
        </w:rPr>
        <w:t xml:space="preserve">المواد </w:t>
      </w:r>
      <w:r w:rsidR="00A33756" w:rsidRPr="004C2AAB">
        <w:rPr>
          <w:b/>
          <w:sz w:val="26"/>
          <w:szCs w:val="26"/>
          <w:rtl/>
          <w:lang w:bidi="ar-LB"/>
        </w:rPr>
        <w:t>الهيدروكلوروفلوروكربون</w:t>
      </w:r>
      <w:r w:rsidR="00A33756" w:rsidRPr="004C2AAB">
        <w:rPr>
          <w:rFonts w:hint="cs"/>
          <w:b/>
          <w:sz w:val="26"/>
          <w:szCs w:val="26"/>
          <w:rtl/>
          <w:lang w:bidi="ar-LB"/>
        </w:rPr>
        <w:t>ية</w:t>
      </w:r>
      <w:r w:rsidR="00A33756">
        <w:rPr>
          <w:rFonts w:hint="cs"/>
          <w:b/>
          <w:sz w:val="26"/>
          <w:szCs w:val="26"/>
          <w:rtl/>
          <w:lang w:bidi="ar-LB"/>
        </w:rPr>
        <w:t xml:space="preserve"> </w:t>
      </w:r>
      <w:r w:rsidRPr="005B6110">
        <w:rPr>
          <w:b/>
          <w:sz w:val="26"/>
          <w:szCs w:val="26"/>
          <w:rtl/>
          <w:lang w:bidi="ar-LB"/>
        </w:rPr>
        <w:t xml:space="preserve">والمرحلة الأولى من خطة </w:t>
      </w:r>
      <w:r w:rsidR="00A33756" w:rsidRPr="001600EC">
        <w:rPr>
          <w:sz w:val="26"/>
          <w:szCs w:val="26"/>
          <w:rtl/>
          <w:lang w:val="en-US" w:bidi="ar-EG"/>
        </w:rPr>
        <w:t>التنفيذ المتعلقة بالمواد الهيدروفلوروكربونية بموجب تعديل كيغالي</w:t>
      </w:r>
      <w:r w:rsidR="00A33756">
        <w:rPr>
          <w:rFonts w:hint="cs"/>
          <w:sz w:val="26"/>
          <w:szCs w:val="26"/>
          <w:rtl/>
          <w:lang w:val="en-US" w:bidi="ar-EG"/>
        </w:rPr>
        <w:t xml:space="preserve"> </w:t>
      </w:r>
      <w:r w:rsidRPr="005B6110">
        <w:rPr>
          <w:b/>
          <w:sz w:val="26"/>
          <w:szCs w:val="26"/>
          <w:rtl/>
          <w:lang w:bidi="ar-LB"/>
        </w:rPr>
        <w:t xml:space="preserve">لبلد واحد، من وكالة إلى أخرى، إلى جانب نقل التمويل ذي الصلة، وإلغاء جميع </w:t>
      </w:r>
      <w:r w:rsidR="007A23D8">
        <w:rPr>
          <w:rFonts w:hint="cs"/>
          <w:b/>
          <w:sz w:val="26"/>
          <w:szCs w:val="26"/>
          <w:rtl/>
          <w:lang w:bidi="ar-LB"/>
        </w:rPr>
        <w:t>المشروعات</w:t>
      </w:r>
      <w:r w:rsidRPr="005B6110">
        <w:rPr>
          <w:b/>
          <w:sz w:val="26"/>
          <w:szCs w:val="26"/>
          <w:rtl/>
          <w:lang w:bidi="ar-LB"/>
        </w:rPr>
        <w:t xml:space="preserve"> الجارية في بلد واحد </w:t>
      </w:r>
      <w:r w:rsidRPr="007A23D8">
        <w:rPr>
          <w:b/>
          <w:sz w:val="26"/>
          <w:szCs w:val="26"/>
          <w:highlight w:val="yellow"/>
          <w:rtl/>
          <w:lang w:bidi="ar-LB"/>
        </w:rPr>
        <w:t>[وفي الاجتماع الثامن والتسعين...]</w:t>
      </w:r>
      <w:r w:rsidRPr="005B6110">
        <w:rPr>
          <w:b/>
          <w:sz w:val="26"/>
          <w:szCs w:val="26"/>
          <w:rtl/>
          <w:lang w:bidi="ar-LB"/>
        </w:rPr>
        <w:t xml:space="preserve"> طلبت اللجنة التنفيذية</w:t>
      </w:r>
      <w:r w:rsidR="007A23D8">
        <w:rPr>
          <w:rFonts w:hint="cs"/>
          <w:b/>
          <w:sz w:val="26"/>
          <w:szCs w:val="26"/>
          <w:rtl/>
          <w:lang w:bidi="ar-LB"/>
        </w:rPr>
        <w:t xml:space="preserve"> أيضاً</w:t>
      </w:r>
      <w:r w:rsidRPr="005B6110">
        <w:rPr>
          <w:b/>
          <w:sz w:val="26"/>
          <w:szCs w:val="26"/>
          <w:rtl/>
          <w:lang w:bidi="ar-LB"/>
        </w:rPr>
        <w:t xml:space="preserve"> </w:t>
      </w:r>
      <w:r w:rsidR="007A23D8">
        <w:rPr>
          <w:rFonts w:hint="cs"/>
          <w:b/>
          <w:sz w:val="26"/>
          <w:szCs w:val="26"/>
          <w:rtl/>
          <w:lang w:bidi="ar-LB"/>
        </w:rPr>
        <w:t xml:space="preserve">اتخاذ </w:t>
      </w:r>
      <w:r w:rsidRPr="005B6110">
        <w:rPr>
          <w:b/>
          <w:sz w:val="26"/>
          <w:szCs w:val="26"/>
          <w:rtl/>
          <w:lang w:bidi="ar-LB"/>
        </w:rPr>
        <w:t>إجراءات أخرى من البلدان والوكالات المنفذة (</w:t>
      </w:r>
      <w:r w:rsidR="007A23D8">
        <w:rPr>
          <w:rFonts w:hint="cs"/>
          <w:b/>
          <w:sz w:val="26"/>
          <w:szCs w:val="26"/>
          <w:rtl/>
          <w:lang w:bidi="ar-LB"/>
        </w:rPr>
        <w:t>المقررات</w:t>
      </w:r>
      <w:r w:rsidRPr="005B6110">
        <w:rPr>
          <w:b/>
          <w:sz w:val="26"/>
          <w:szCs w:val="26"/>
          <w:rtl/>
          <w:lang w:bidi="ar-LB"/>
        </w:rPr>
        <w:t xml:space="preserve"> من 97/15 إلى 97/19 [و</w:t>
      </w:r>
      <w:r w:rsidR="007A23D8">
        <w:rPr>
          <w:rFonts w:hint="cs"/>
          <w:b/>
          <w:sz w:val="26"/>
          <w:szCs w:val="26"/>
          <w:rtl/>
          <w:lang w:bidi="ar-LB"/>
        </w:rPr>
        <w:t xml:space="preserve">المقررات </w:t>
      </w:r>
      <w:r w:rsidRPr="005B6110">
        <w:rPr>
          <w:b/>
          <w:sz w:val="26"/>
          <w:szCs w:val="26"/>
          <w:rtl/>
          <w:lang w:bidi="ar-LB"/>
        </w:rPr>
        <w:t xml:space="preserve">من </w:t>
      </w:r>
      <w:r w:rsidRPr="00C1344B">
        <w:rPr>
          <w:b/>
          <w:sz w:val="26"/>
          <w:szCs w:val="26"/>
          <w:highlight w:val="yellow"/>
          <w:rtl/>
          <w:lang w:bidi="ar-LB"/>
        </w:rPr>
        <w:t>98/؟؟ إلى 98/؟؟</w:t>
      </w:r>
      <w:r w:rsidRPr="005B6110">
        <w:rPr>
          <w:b/>
          <w:sz w:val="26"/>
          <w:szCs w:val="26"/>
          <w:rtl/>
          <w:lang w:bidi="ar-LB"/>
        </w:rPr>
        <w:t>]).</w:t>
      </w:r>
    </w:p>
    <w:p w14:paraId="7A297A5A" w14:textId="192F278F" w:rsidR="005B6110" w:rsidRDefault="00B357C0" w:rsidP="00E4673A">
      <w:pPr>
        <w:numPr>
          <w:ilvl w:val="0"/>
          <w:numId w:val="10"/>
        </w:numPr>
        <w:bidi/>
        <w:spacing w:before="240" w:after="240"/>
        <w:ind w:left="0" w:firstLine="0"/>
        <w:rPr>
          <w:b/>
          <w:sz w:val="26"/>
          <w:szCs w:val="26"/>
          <w:lang w:bidi="ar-LB"/>
        </w:rPr>
      </w:pPr>
      <w:r>
        <w:rPr>
          <w:rFonts w:hint="cs"/>
          <w:b/>
          <w:sz w:val="26"/>
          <w:szCs w:val="26"/>
          <w:rtl/>
          <w:lang w:bidi="ar-LB"/>
        </w:rPr>
        <w:t>و</w:t>
      </w:r>
      <w:r w:rsidR="00C1344B" w:rsidRPr="00C1344B">
        <w:rPr>
          <w:b/>
          <w:sz w:val="26"/>
          <w:szCs w:val="26"/>
          <w:rtl/>
          <w:lang w:bidi="ar-LB"/>
        </w:rPr>
        <w:t xml:space="preserve">في الاجتماع السابع والتسعين، نُظِر في خطط </w:t>
      </w:r>
      <w:r w:rsidR="00647618" w:rsidRPr="004C2AAB">
        <w:rPr>
          <w:b/>
          <w:sz w:val="26"/>
          <w:szCs w:val="26"/>
          <w:rtl/>
          <w:lang w:bidi="ar-LB"/>
        </w:rPr>
        <w:t xml:space="preserve">إدارة </w:t>
      </w:r>
      <w:r w:rsidR="00647618">
        <w:rPr>
          <w:rFonts w:hint="cs"/>
          <w:b/>
          <w:sz w:val="26"/>
          <w:szCs w:val="26"/>
          <w:rtl/>
          <w:lang w:bidi="ar-LB"/>
        </w:rPr>
        <w:t xml:space="preserve">إزالة </w:t>
      </w:r>
      <w:r w:rsidR="00647618" w:rsidRPr="004C2AAB">
        <w:rPr>
          <w:rFonts w:hint="cs"/>
          <w:b/>
          <w:sz w:val="26"/>
          <w:szCs w:val="26"/>
          <w:rtl/>
          <w:lang w:bidi="ar-LB"/>
        </w:rPr>
        <w:t xml:space="preserve">المواد </w:t>
      </w:r>
      <w:r w:rsidR="00647618" w:rsidRPr="004C2AAB">
        <w:rPr>
          <w:b/>
          <w:sz w:val="26"/>
          <w:szCs w:val="26"/>
          <w:rtl/>
          <w:lang w:bidi="ar-LB"/>
        </w:rPr>
        <w:t>الهيدروكلوروفلوروكربون</w:t>
      </w:r>
      <w:r w:rsidR="00647618" w:rsidRPr="004C2AAB">
        <w:rPr>
          <w:rFonts w:hint="cs"/>
          <w:b/>
          <w:sz w:val="26"/>
          <w:szCs w:val="26"/>
          <w:rtl/>
          <w:lang w:bidi="ar-LB"/>
        </w:rPr>
        <w:t>ية</w:t>
      </w:r>
      <w:r w:rsidR="00647618">
        <w:rPr>
          <w:rFonts w:hint="cs"/>
          <w:b/>
          <w:sz w:val="26"/>
          <w:szCs w:val="26"/>
          <w:rtl/>
          <w:lang w:bidi="ar-LB"/>
        </w:rPr>
        <w:t xml:space="preserve"> </w:t>
      </w:r>
      <w:r w:rsidR="00C1344B" w:rsidRPr="00C1344B">
        <w:rPr>
          <w:b/>
          <w:sz w:val="26"/>
          <w:szCs w:val="26"/>
          <w:rtl/>
          <w:lang w:bidi="ar-LB"/>
        </w:rPr>
        <w:t>لجمهورية إيران الإسلامية وباكستان وقطر بشكل منفصل. وبعد الاطلاع على التقارير (</w:t>
      </w:r>
      <w:r w:rsidR="00647618">
        <w:rPr>
          <w:rFonts w:hint="cs"/>
          <w:b/>
          <w:sz w:val="26"/>
          <w:szCs w:val="26"/>
          <w:rtl/>
          <w:lang w:bidi="ar-LB"/>
        </w:rPr>
        <w:t>المقررات</w:t>
      </w:r>
      <w:r w:rsidR="00C1344B" w:rsidRPr="00C1344B">
        <w:rPr>
          <w:b/>
          <w:sz w:val="26"/>
          <w:szCs w:val="26"/>
          <w:rtl/>
          <w:lang w:bidi="ar-LB"/>
        </w:rPr>
        <w:t xml:space="preserve"> من 97/20 إلى 97/22)، وافقت اللجنة التنفيذية، على أساس استثنائي، على تمديد مدة المرحلة الثانية من خطة </w:t>
      </w:r>
      <w:r w:rsidR="00647618" w:rsidRPr="004C2AAB">
        <w:rPr>
          <w:b/>
          <w:sz w:val="26"/>
          <w:szCs w:val="26"/>
          <w:rtl/>
          <w:lang w:bidi="ar-LB"/>
        </w:rPr>
        <w:t xml:space="preserve">إدارة </w:t>
      </w:r>
      <w:r w:rsidR="00647618">
        <w:rPr>
          <w:rFonts w:hint="cs"/>
          <w:b/>
          <w:sz w:val="26"/>
          <w:szCs w:val="26"/>
          <w:rtl/>
          <w:lang w:bidi="ar-LB"/>
        </w:rPr>
        <w:t xml:space="preserve">إزالة </w:t>
      </w:r>
      <w:r w:rsidR="00647618" w:rsidRPr="004C2AAB">
        <w:rPr>
          <w:rFonts w:hint="cs"/>
          <w:b/>
          <w:sz w:val="26"/>
          <w:szCs w:val="26"/>
          <w:rtl/>
          <w:lang w:bidi="ar-LB"/>
        </w:rPr>
        <w:t xml:space="preserve">المواد </w:t>
      </w:r>
      <w:r w:rsidR="00647618" w:rsidRPr="004C2AAB">
        <w:rPr>
          <w:b/>
          <w:sz w:val="26"/>
          <w:szCs w:val="26"/>
          <w:rtl/>
          <w:lang w:bidi="ar-LB"/>
        </w:rPr>
        <w:t>الهيدروكلوروفلوروكربون</w:t>
      </w:r>
      <w:r w:rsidR="00647618" w:rsidRPr="004C2AAB">
        <w:rPr>
          <w:rFonts w:hint="cs"/>
          <w:b/>
          <w:sz w:val="26"/>
          <w:szCs w:val="26"/>
          <w:rtl/>
          <w:lang w:bidi="ar-LB"/>
        </w:rPr>
        <w:t>ية</w:t>
      </w:r>
      <w:r w:rsidR="00647618">
        <w:rPr>
          <w:rFonts w:hint="cs"/>
          <w:b/>
          <w:sz w:val="26"/>
          <w:szCs w:val="26"/>
          <w:rtl/>
          <w:lang w:bidi="ar-LB"/>
        </w:rPr>
        <w:t xml:space="preserve"> </w:t>
      </w:r>
      <w:r w:rsidR="00C1344B" w:rsidRPr="00C1344B">
        <w:rPr>
          <w:b/>
          <w:sz w:val="26"/>
          <w:szCs w:val="26"/>
          <w:rtl/>
          <w:lang w:bidi="ar-LB"/>
        </w:rPr>
        <w:t>لجمهورية إيران الإسلامية (</w:t>
      </w:r>
      <w:r w:rsidR="00647618">
        <w:rPr>
          <w:rFonts w:hint="cs"/>
          <w:b/>
          <w:sz w:val="26"/>
          <w:szCs w:val="26"/>
          <w:rtl/>
          <w:lang w:bidi="ar-LB"/>
        </w:rPr>
        <w:t>المقرر</w:t>
      </w:r>
      <w:r w:rsidR="00C1344B" w:rsidRPr="00C1344B">
        <w:rPr>
          <w:b/>
          <w:sz w:val="26"/>
          <w:szCs w:val="26"/>
          <w:rtl/>
          <w:lang w:bidi="ar-LB"/>
        </w:rPr>
        <w:t xml:space="preserve"> 97/20) وإعادة تخصيص أرصدة التمويل من نشاط إلى أنشطة أخرى في المرحلة الثالثة من خطة </w:t>
      </w:r>
      <w:r w:rsidR="004F67E7" w:rsidRPr="004C2AAB">
        <w:rPr>
          <w:b/>
          <w:sz w:val="26"/>
          <w:szCs w:val="26"/>
          <w:rtl/>
          <w:lang w:bidi="ar-LB"/>
        </w:rPr>
        <w:t xml:space="preserve">إدارة </w:t>
      </w:r>
      <w:r w:rsidR="004F67E7">
        <w:rPr>
          <w:rFonts w:hint="cs"/>
          <w:b/>
          <w:sz w:val="26"/>
          <w:szCs w:val="26"/>
          <w:rtl/>
          <w:lang w:bidi="ar-LB"/>
        </w:rPr>
        <w:t xml:space="preserve">إزالة </w:t>
      </w:r>
      <w:r w:rsidR="004F67E7" w:rsidRPr="004C2AAB">
        <w:rPr>
          <w:rFonts w:hint="cs"/>
          <w:b/>
          <w:sz w:val="26"/>
          <w:szCs w:val="26"/>
          <w:rtl/>
          <w:lang w:bidi="ar-LB"/>
        </w:rPr>
        <w:t xml:space="preserve">المواد </w:t>
      </w:r>
      <w:r w:rsidR="004F67E7" w:rsidRPr="004C2AAB">
        <w:rPr>
          <w:b/>
          <w:sz w:val="26"/>
          <w:szCs w:val="26"/>
          <w:rtl/>
          <w:lang w:bidi="ar-LB"/>
        </w:rPr>
        <w:t>الهيدروكلوروفلوروكربون</w:t>
      </w:r>
      <w:r w:rsidR="004F67E7" w:rsidRPr="004C2AAB">
        <w:rPr>
          <w:rFonts w:hint="cs"/>
          <w:b/>
          <w:sz w:val="26"/>
          <w:szCs w:val="26"/>
          <w:rtl/>
          <w:lang w:bidi="ar-LB"/>
        </w:rPr>
        <w:t>ية</w:t>
      </w:r>
      <w:r w:rsidR="004F67E7">
        <w:rPr>
          <w:rFonts w:hint="cs"/>
          <w:b/>
          <w:sz w:val="26"/>
          <w:szCs w:val="26"/>
          <w:rtl/>
          <w:lang w:bidi="ar-LB"/>
        </w:rPr>
        <w:t xml:space="preserve"> </w:t>
      </w:r>
      <w:r w:rsidR="00C1344B" w:rsidRPr="00C1344B">
        <w:rPr>
          <w:b/>
          <w:sz w:val="26"/>
          <w:szCs w:val="26"/>
          <w:rtl/>
          <w:lang w:bidi="ar-LB"/>
        </w:rPr>
        <w:t>لباكستان (</w:t>
      </w:r>
      <w:r w:rsidR="004F67E7">
        <w:rPr>
          <w:rFonts w:hint="cs"/>
          <w:b/>
          <w:sz w:val="26"/>
          <w:szCs w:val="26"/>
          <w:rtl/>
          <w:lang w:bidi="ar-LB"/>
        </w:rPr>
        <w:t>المقرر</w:t>
      </w:r>
      <w:r w:rsidR="00C1344B" w:rsidRPr="00C1344B">
        <w:rPr>
          <w:b/>
          <w:sz w:val="26"/>
          <w:szCs w:val="26"/>
          <w:rtl/>
          <w:lang w:bidi="ar-LB"/>
        </w:rPr>
        <w:t xml:space="preserve"> 97/21).</w:t>
      </w:r>
    </w:p>
    <w:p w14:paraId="584560FB" w14:textId="77777777" w:rsidR="0042050A" w:rsidRPr="00901C29" w:rsidRDefault="0042050A" w:rsidP="0042050A">
      <w:pPr>
        <w:numPr>
          <w:ilvl w:val="0"/>
          <w:numId w:val="10"/>
        </w:numPr>
        <w:bidi/>
        <w:spacing w:before="240" w:after="240"/>
        <w:ind w:left="0" w:firstLine="0"/>
        <w:rPr>
          <w:b/>
          <w:sz w:val="26"/>
          <w:szCs w:val="26"/>
          <w:lang w:bidi="ar-LB"/>
        </w:rPr>
      </w:pPr>
      <w:r w:rsidRPr="00901C29">
        <w:rPr>
          <w:b/>
          <w:sz w:val="26"/>
          <w:szCs w:val="26"/>
          <w:highlight w:val="yellow"/>
          <w:rtl/>
          <w:lang w:bidi="ar-LB"/>
        </w:rPr>
        <w:t>[</w:t>
      </w:r>
      <w:r w:rsidRPr="00901C29">
        <w:rPr>
          <w:rFonts w:hint="cs"/>
          <w:b/>
          <w:sz w:val="26"/>
          <w:szCs w:val="26"/>
          <w:highlight w:val="yellow"/>
          <w:rtl/>
          <w:lang w:bidi="ar-LB"/>
        </w:rPr>
        <w:t>و</w:t>
      </w:r>
      <w:r w:rsidRPr="00901C29">
        <w:rPr>
          <w:b/>
          <w:sz w:val="26"/>
          <w:szCs w:val="26"/>
          <w:highlight w:val="yellow"/>
          <w:rtl/>
          <w:lang w:bidi="ar-LB"/>
        </w:rPr>
        <w:t xml:space="preserve">في </w:t>
      </w:r>
      <w:r w:rsidRPr="00901C29">
        <w:rPr>
          <w:rFonts w:hint="cs"/>
          <w:b/>
          <w:sz w:val="26"/>
          <w:szCs w:val="26"/>
          <w:highlight w:val="yellow"/>
          <w:rtl/>
          <w:lang w:bidi="ar-LB"/>
        </w:rPr>
        <w:t>الاجتماع الثامن والتسعين</w:t>
      </w:r>
      <w:r w:rsidRPr="00901C29">
        <w:rPr>
          <w:b/>
          <w:sz w:val="26"/>
          <w:szCs w:val="26"/>
          <w:highlight w:val="yellow"/>
          <w:rtl/>
          <w:lang w:bidi="ar-LB"/>
        </w:rPr>
        <w:t>...]</w:t>
      </w:r>
    </w:p>
    <w:p w14:paraId="3995A447" w14:textId="6BEB1828" w:rsidR="004F67E7" w:rsidRPr="00BA42E4" w:rsidRDefault="00474A8C" w:rsidP="00BA42E4">
      <w:pPr>
        <w:keepNext/>
        <w:bidi/>
        <w:spacing w:after="240"/>
        <w:outlineLvl w:val="0"/>
        <w:rPr>
          <w:b/>
          <w:bCs/>
          <w:sz w:val="26"/>
          <w:szCs w:val="26"/>
        </w:rPr>
      </w:pPr>
      <w:r w:rsidRPr="00BA42E4">
        <w:rPr>
          <w:rFonts w:hint="cs"/>
          <w:b/>
          <w:bCs/>
          <w:sz w:val="26"/>
          <w:szCs w:val="26"/>
          <w:rtl/>
        </w:rPr>
        <w:t>دال.</w:t>
      </w:r>
      <w:r w:rsidRPr="00BA42E4">
        <w:rPr>
          <w:b/>
          <w:bCs/>
          <w:sz w:val="26"/>
          <w:szCs w:val="26"/>
          <w:rtl/>
        </w:rPr>
        <w:tab/>
      </w:r>
      <w:r w:rsidR="004F67E7" w:rsidRPr="00BA42E4">
        <w:rPr>
          <w:rFonts w:hint="cs"/>
          <w:b/>
          <w:bCs/>
          <w:sz w:val="26"/>
          <w:szCs w:val="26"/>
          <w:rtl/>
        </w:rPr>
        <w:t>التقييم</w:t>
      </w:r>
    </w:p>
    <w:p w14:paraId="5B04C7FB" w14:textId="5EB90167" w:rsidR="00C1344B" w:rsidRPr="00BA42E4" w:rsidRDefault="00474A8C" w:rsidP="00F16144">
      <w:pPr>
        <w:keepNext/>
        <w:numPr>
          <w:ilvl w:val="0"/>
          <w:numId w:val="17"/>
        </w:numPr>
        <w:bidi/>
        <w:spacing w:after="240"/>
        <w:ind w:left="0" w:firstLine="90"/>
        <w:outlineLvl w:val="0"/>
        <w:rPr>
          <w:b/>
          <w:bCs/>
          <w:sz w:val="26"/>
          <w:szCs w:val="26"/>
          <w:rtl/>
          <w:lang w:val="en-CA"/>
        </w:rPr>
      </w:pPr>
      <w:r w:rsidRPr="00BA42E4">
        <w:rPr>
          <w:rFonts w:hint="cs"/>
          <w:b/>
          <w:bCs/>
          <w:sz w:val="26"/>
          <w:szCs w:val="26"/>
          <w:rtl/>
          <w:lang w:val="en-CA"/>
        </w:rPr>
        <w:t>أداء الوكالات المنفذة</w:t>
      </w:r>
    </w:p>
    <w:p w14:paraId="6E4D78ED" w14:textId="0216F3D3" w:rsidR="004F67E7" w:rsidRDefault="00FB4BEF" w:rsidP="007D3EBC">
      <w:pPr>
        <w:numPr>
          <w:ilvl w:val="0"/>
          <w:numId w:val="10"/>
        </w:numPr>
        <w:bidi/>
        <w:spacing w:before="240" w:after="240"/>
        <w:ind w:left="0" w:firstLine="0"/>
        <w:rPr>
          <w:b/>
          <w:sz w:val="26"/>
          <w:szCs w:val="26"/>
          <w:lang w:bidi="ar-LB"/>
        </w:rPr>
      </w:pPr>
      <w:r w:rsidRPr="00A73A9C">
        <w:rPr>
          <w:b/>
          <w:sz w:val="26"/>
          <w:szCs w:val="26"/>
          <w:rtl/>
          <w:lang w:bidi="ar-LB"/>
        </w:rPr>
        <w:t xml:space="preserve">في الاجتماع السابع والتسعين، أحاطت اللجنة التنفيذية علماً بتقييم أداء الوكالات المنفذة </w:t>
      </w:r>
      <w:r w:rsidR="00715C4C" w:rsidRPr="00A73A9C">
        <w:rPr>
          <w:rFonts w:hint="cs"/>
          <w:b/>
          <w:sz w:val="26"/>
          <w:szCs w:val="26"/>
          <w:rtl/>
          <w:lang w:bidi="ar-LB"/>
        </w:rPr>
        <w:t>مقارنة ب</w:t>
      </w:r>
      <w:r w:rsidRPr="00A73A9C">
        <w:rPr>
          <w:b/>
          <w:sz w:val="26"/>
          <w:szCs w:val="26"/>
          <w:rtl/>
          <w:lang w:bidi="ar-LB"/>
        </w:rPr>
        <w:t>خطط أعمالها لعام 2024.</w:t>
      </w:r>
      <w:r w:rsidR="00401576">
        <w:rPr>
          <w:rStyle w:val="FootnoteReference"/>
          <w:b/>
          <w:sz w:val="26"/>
          <w:szCs w:val="26"/>
          <w:rtl/>
          <w:lang w:bidi="ar-LB"/>
        </w:rPr>
        <w:footnoteReference w:id="34"/>
      </w:r>
      <w:r w:rsidRPr="00A73A9C">
        <w:rPr>
          <w:b/>
          <w:sz w:val="26"/>
          <w:szCs w:val="26"/>
          <w:rtl/>
          <w:lang w:bidi="ar-LB"/>
        </w:rPr>
        <w:t xml:space="preserve"> وقد حصلت جميع الوكالات المنفذة على تقييم كمي لأدائها لعام 2024 لا يقل عن 84 </w:t>
      </w:r>
      <w:r w:rsidR="00715C4C" w:rsidRPr="00A73A9C">
        <w:rPr>
          <w:rFonts w:hint="cs"/>
          <w:b/>
          <w:sz w:val="26"/>
          <w:szCs w:val="26"/>
          <w:rtl/>
          <w:lang w:bidi="ar-LB"/>
        </w:rPr>
        <w:t>درجة</w:t>
      </w:r>
      <w:r w:rsidRPr="00A73A9C">
        <w:rPr>
          <w:b/>
          <w:sz w:val="26"/>
          <w:szCs w:val="26"/>
          <w:rtl/>
          <w:lang w:bidi="ar-LB"/>
        </w:rPr>
        <w:t xml:space="preserve"> من أصل 100، كما تحسن الأداء الكمي لبرنامج الأمم المتحدة الإنمائي وبرنامج الأمم المتحدة للبيئة في عام 2024 مقارنةً بعام 2023. إلا أن تحليل الاتجاهات أشار إلى أن أداء الوكالات المنفذة في بعض المؤشرات</w:t>
      </w:r>
      <w:r w:rsidR="00734F4B" w:rsidRPr="00A73A9C">
        <w:rPr>
          <w:rFonts w:hint="cs"/>
          <w:b/>
          <w:sz w:val="26"/>
          <w:szCs w:val="26"/>
          <w:rtl/>
          <w:lang w:bidi="ar-LB"/>
        </w:rPr>
        <w:t xml:space="preserve"> في عام </w:t>
      </w:r>
      <w:r w:rsidR="00A46551" w:rsidRPr="00A73A9C">
        <w:rPr>
          <w:rFonts w:hint="cs"/>
          <w:b/>
          <w:sz w:val="26"/>
          <w:szCs w:val="26"/>
          <w:rtl/>
          <w:lang w:bidi="ar-LB"/>
        </w:rPr>
        <w:t>2024</w:t>
      </w:r>
      <w:r w:rsidRPr="00A73A9C">
        <w:rPr>
          <w:b/>
          <w:sz w:val="26"/>
          <w:szCs w:val="26"/>
          <w:rtl/>
          <w:lang w:bidi="ar-LB"/>
        </w:rPr>
        <w:t xml:space="preserve"> لم يتحسن </w:t>
      </w:r>
      <w:r w:rsidR="00734F4B" w:rsidRPr="00A73A9C">
        <w:rPr>
          <w:rFonts w:hint="cs"/>
          <w:b/>
          <w:sz w:val="26"/>
          <w:szCs w:val="26"/>
          <w:rtl/>
          <w:lang w:bidi="ar-LB"/>
        </w:rPr>
        <w:t xml:space="preserve">مقارنة </w:t>
      </w:r>
      <w:r w:rsidR="00734F4B" w:rsidRPr="00A73A9C">
        <w:rPr>
          <w:rFonts w:hint="cs"/>
          <w:b/>
          <w:sz w:val="26"/>
          <w:szCs w:val="26"/>
          <w:rtl/>
          <w:lang w:bidi="ar-LB"/>
        </w:rPr>
        <w:lastRenderedPageBreak/>
        <w:t>ب</w:t>
      </w:r>
      <w:r w:rsidRPr="00A73A9C">
        <w:rPr>
          <w:b/>
          <w:sz w:val="26"/>
          <w:szCs w:val="26"/>
          <w:rtl/>
          <w:lang w:bidi="ar-LB"/>
        </w:rPr>
        <w:t xml:space="preserve">عام </w:t>
      </w:r>
      <w:r w:rsidR="00A46551" w:rsidRPr="00A73A9C">
        <w:rPr>
          <w:rFonts w:hint="cs"/>
          <w:b/>
          <w:sz w:val="26"/>
          <w:szCs w:val="26"/>
          <w:rtl/>
          <w:lang w:bidi="ar-LB"/>
        </w:rPr>
        <w:t xml:space="preserve">2023. </w:t>
      </w:r>
      <w:r w:rsidR="006B3ED8" w:rsidRPr="00A73A9C">
        <w:rPr>
          <w:rFonts w:hint="cs"/>
          <w:b/>
          <w:sz w:val="26"/>
          <w:szCs w:val="26"/>
          <w:rtl/>
          <w:lang w:bidi="ar-LB"/>
        </w:rPr>
        <w:t>ولاحظت</w:t>
      </w:r>
      <w:r w:rsidRPr="00A73A9C">
        <w:rPr>
          <w:b/>
          <w:sz w:val="26"/>
          <w:szCs w:val="26"/>
          <w:rtl/>
          <w:lang w:bidi="ar-LB"/>
        </w:rPr>
        <w:t xml:space="preserve"> اللجنة</w:t>
      </w:r>
      <w:r w:rsidR="006B3ED8" w:rsidRPr="00A73A9C">
        <w:rPr>
          <w:rFonts w:hint="cs"/>
          <w:b/>
          <w:sz w:val="26"/>
          <w:szCs w:val="26"/>
          <w:rtl/>
          <w:lang w:bidi="ar-LB"/>
        </w:rPr>
        <w:t xml:space="preserve">، مع التقدير، </w:t>
      </w:r>
      <w:r w:rsidRPr="00A73A9C">
        <w:rPr>
          <w:b/>
          <w:sz w:val="26"/>
          <w:szCs w:val="26"/>
          <w:rtl/>
          <w:lang w:bidi="ar-LB"/>
        </w:rPr>
        <w:t xml:space="preserve">الجهود التي بذلتها الوكالات الثنائية والوكالات المنفذة لإجراء مناقشات مفتوحة وبناءة مع وحدات الأوزون الوطنية المعنية بشأن المجالات التي </w:t>
      </w:r>
      <w:r w:rsidR="006B3ED8" w:rsidRPr="00A73A9C">
        <w:rPr>
          <w:rFonts w:hint="cs"/>
          <w:b/>
          <w:sz w:val="26"/>
          <w:szCs w:val="26"/>
          <w:rtl/>
          <w:lang w:bidi="ar-LB"/>
        </w:rPr>
        <w:t>تعتبر فيها خدماتها أقل من مُرضية</w:t>
      </w:r>
      <w:r w:rsidRPr="00A73A9C">
        <w:rPr>
          <w:b/>
          <w:sz w:val="26"/>
          <w:szCs w:val="26"/>
          <w:rtl/>
          <w:lang w:bidi="ar-LB"/>
        </w:rPr>
        <w:t xml:space="preserve">، وأن نتائج مشاوراتها مع وحدات الأوزون الوطنية المعنية كانت مرضية. </w:t>
      </w:r>
      <w:r w:rsidR="00FF112B" w:rsidRPr="00A73A9C">
        <w:rPr>
          <w:rFonts w:hint="cs"/>
          <w:b/>
          <w:sz w:val="26"/>
          <w:szCs w:val="26"/>
          <w:rtl/>
          <w:lang w:bidi="ar-LB"/>
        </w:rPr>
        <w:t>و</w:t>
      </w:r>
      <w:r w:rsidRPr="00A73A9C">
        <w:rPr>
          <w:b/>
          <w:sz w:val="26"/>
          <w:szCs w:val="26"/>
          <w:rtl/>
          <w:lang w:bidi="ar-LB"/>
        </w:rPr>
        <w:t>شجعت اللجنة التنفيذية وحدات الأوزون الوطنية على تقديم تقييماتها</w:t>
      </w:r>
      <w:r w:rsidR="00FF112B" w:rsidRPr="00A73A9C">
        <w:rPr>
          <w:rFonts w:hint="cs"/>
          <w:b/>
          <w:sz w:val="26"/>
          <w:szCs w:val="26"/>
          <w:rtl/>
          <w:lang w:bidi="ar-LB"/>
        </w:rPr>
        <w:t xml:space="preserve"> السنوية في الوقت المناسب للأداء </w:t>
      </w:r>
      <w:r w:rsidRPr="00A73A9C">
        <w:rPr>
          <w:b/>
          <w:sz w:val="26"/>
          <w:szCs w:val="26"/>
          <w:rtl/>
          <w:lang w:bidi="ar-LB"/>
        </w:rPr>
        <w:t xml:space="preserve">النوعي للوكالات الثنائية </w:t>
      </w:r>
      <w:r w:rsidR="00A73A9C">
        <w:rPr>
          <w:rFonts w:hint="cs"/>
          <w:b/>
          <w:sz w:val="26"/>
          <w:szCs w:val="26"/>
          <w:rtl/>
          <w:lang w:bidi="ar-LB"/>
        </w:rPr>
        <w:t>والمنفذة</w:t>
      </w:r>
      <w:r w:rsidRPr="00A73A9C">
        <w:rPr>
          <w:b/>
          <w:sz w:val="26"/>
          <w:szCs w:val="26"/>
          <w:rtl/>
          <w:lang w:bidi="ar-LB"/>
        </w:rPr>
        <w:t xml:space="preserve"> في مساعدة حكوماتها (</w:t>
      </w:r>
      <w:r w:rsidR="00A73A9C">
        <w:rPr>
          <w:rFonts w:hint="cs"/>
          <w:b/>
          <w:sz w:val="26"/>
          <w:szCs w:val="26"/>
          <w:rtl/>
          <w:lang w:bidi="ar-LB"/>
        </w:rPr>
        <w:t>المقرر</w:t>
      </w:r>
      <w:r w:rsidRPr="00A73A9C">
        <w:rPr>
          <w:b/>
          <w:sz w:val="26"/>
          <w:szCs w:val="26"/>
          <w:rtl/>
          <w:lang w:bidi="ar-LB"/>
        </w:rPr>
        <w:t xml:space="preserve"> 97/7)</w:t>
      </w:r>
      <w:r w:rsidR="00A73A9C">
        <w:rPr>
          <w:rFonts w:hint="cs"/>
          <w:b/>
          <w:sz w:val="26"/>
          <w:szCs w:val="26"/>
          <w:rtl/>
          <w:lang w:bidi="ar-LB"/>
        </w:rPr>
        <w:t>.</w:t>
      </w:r>
    </w:p>
    <w:p w14:paraId="3E1B8998" w14:textId="65785DDF" w:rsidR="00A73A9C" w:rsidRPr="00BA42E4" w:rsidRDefault="00A73A9C" w:rsidP="00BA42E4">
      <w:pPr>
        <w:keepNext/>
        <w:numPr>
          <w:ilvl w:val="0"/>
          <w:numId w:val="17"/>
        </w:numPr>
        <w:bidi/>
        <w:spacing w:after="240"/>
        <w:ind w:left="0" w:firstLine="0"/>
        <w:outlineLvl w:val="0"/>
        <w:rPr>
          <w:b/>
          <w:bCs/>
          <w:sz w:val="26"/>
          <w:szCs w:val="26"/>
          <w:rtl/>
        </w:rPr>
      </w:pPr>
      <w:r w:rsidRPr="00BA42E4">
        <w:rPr>
          <w:b/>
          <w:bCs/>
          <w:sz w:val="26"/>
          <w:szCs w:val="26"/>
          <w:rtl/>
        </w:rPr>
        <w:t>التقرير السنوي عن تنفيذ برنامج عمل الرصد والتقييم لعام 2025 وبرنامج عمل التقييم لعام 2026</w:t>
      </w:r>
    </w:p>
    <w:p w14:paraId="02C732CB" w14:textId="78E4EE14" w:rsidR="004F67E7" w:rsidRDefault="00C671C0" w:rsidP="007D3EBC">
      <w:pPr>
        <w:numPr>
          <w:ilvl w:val="0"/>
          <w:numId w:val="10"/>
        </w:numPr>
        <w:bidi/>
        <w:spacing w:before="240" w:after="240"/>
        <w:ind w:left="0" w:firstLine="0"/>
        <w:rPr>
          <w:b/>
          <w:sz w:val="26"/>
          <w:szCs w:val="26"/>
          <w:lang w:bidi="ar-LB"/>
        </w:rPr>
      </w:pPr>
      <w:r w:rsidRPr="00C671C0">
        <w:rPr>
          <w:b/>
          <w:sz w:val="26"/>
          <w:szCs w:val="26"/>
          <w:rtl/>
          <w:lang w:bidi="ar-LB"/>
        </w:rPr>
        <w:t xml:space="preserve">في الاجتماع السابع والتسعين، نظرت اللجنة التنفيذية في التقرير السنوي عن تنفيذ برنامج عمل الرصد والتقييم لعام 2025، بما في ذلك </w:t>
      </w:r>
      <w:r w:rsidR="00771791">
        <w:rPr>
          <w:rFonts w:hint="cs"/>
          <w:b/>
          <w:sz w:val="26"/>
          <w:szCs w:val="26"/>
          <w:rtl/>
          <w:lang w:bidi="ar-LB"/>
        </w:rPr>
        <w:t xml:space="preserve">على أساس تجريبي </w:t>
      </w:r>
      <w:r w:rsidRPr="00C671C0">
        <w:rPr>
          <w:b/>
          <w:sz w:val="26"/>
          <w:szCs w:val="26"/>
          <w:rtl/>
          <w:lang w:bidi="ar-LB"/>
        </w:rPr>
        <w:t xml:space="preserve">لدورة </w:t>
      </w:r>
      <w:r w:rsidR="00771791">
        <w:rPr>
          <w:rFonts w:hint="cs"/>
          <w:b/>
          <w:sz w:val="26"/>
          <w:szCs w:val="26"/>
          <w:rtl/>
          <w:lang w:bidi="ar-LB"/>
        </w:rPr>
        <w:t xml:space="preserve">فترة سنتين </w:t>
      </w:r>
      <w:r w:rsidRPr="00C671C0">
        <w:rPr>
          <w:b/>
          <w:sz w:val="26"/>
          <w:szCs w:val="26"/>
          <w:rtl/>
          <w:lang w:bidi="ar-LB"/>
        </w:rPr>
        <w:t>لبرنامج العمل والميزانية، وبرنامج عمل التقييم لعام 2026.</w:t>
      </w:r>
      <w:r w:rsidR="005A230F">
        <w:rPr>
          <w:rStyle w:val="FootnoteReference"/>
          <w:b/>
          <w:sz w:val="26"/>
          <w:szCs w:val="26"/>
          <w:rtl/>
          <w:lang w:bidi="ar-LB"/>
        </w:rPr>
        <w:footnoteReference w:id="35"/>
      </w:r>
      <w:r w:rsidRPr="00C671C0">
        <w:rPr>
          <w:b/>
          <w:sz w:val="26"/>
          <w:szCs w:val="26"/>
          <w:rtl/>
          <w:lang w:bidi="ar-LB"/>
        </w:rPr>
        <w:t xml:space="preserve"> وقد وافقت على برنامج عمل التقييم لعام 2026 المرفق بتقرير ذلك الاجتماع،</w:t>
      </w:r>
      <w:r w:rsidR="00AE3132">
        <w:rPr>
          <w:rStyle w:val="FootnoteReference"/>
          <w:b/>
          <w:sz w:val="26"/>
          <w:szCs w:val="26"/>
          <w:rtl/>
          <w:lang w:bidi="ar-LB"/>
        </w:rPr>
        <w:footnoteReference w:id="36"/>
      </w:r>
      <w:r w:rsidRPr="00C671C0">
        <w:rPr>
          <w:b/>
          <w:sz w:val="26"/>
          <w:szCs w:val="26"/>
          <w:rtl/>
          <w:lang w:bidi="ar-LB"/>
        </w:rPr>
        <w:t xml:space="preserve"> مع </w:t>
      </w:r>
      <w:r w:rsidR="00771791">
        <w:rPr>
          <w:rFonts w:hint="cs"/>
          <w:b/>
          <w:sz w:val="26"/>
          <w:szCs w:val="26"/>
          <w:rtl/>
          <w:lang w:bidi="ar-LB"/>
        </w:rPr>
        <w:t xml:space="preserve">الإحاطة علماً بأن </w:t>
      </w:r>
      <w:r w:rsidRPr="00C671C0">
        <w:rPr>
          <w:b/>
          <w:sz w:val="26"/>
          <w:szCs w:val="26"/>
          <w:rtl/>
          <w:lang w:bidi="ar-LB"/>
        </w:rPr>
        <w:t xml:space="preserve">الرصيد المتبقي المؤقت </w:t>
      </w:r>
      <w:r w:rsidR="008144F3">
        <w:rPr>
          <w:rFonts w:hint="cs"/>
          <w:b/>
          <w:sz w:val="26"/>
          <w:szCs w:val="26"/>
          <w:rtl/>
          <w:lang w:bidi="ar-LB"/>
        </w:rPr>
        <w:t xml:space="preserve">من </w:t>
      </w:r>
      <w:r w:rsidRPr="00C671C0">
        <w:rPr>
          <w:b/>
          <w:sz w:val="26"/>
          <w:szCs w:val="26"/>
          <w:rtl/>
          <w:lang w:bidi="ar-LB"/>
        </w:rPr>
        <w:t>ميزانية</w:t>
      </w:r>
      <w:r w:rsidR="008144F3">
        <w:rPr>
          <w:rFonts w:hint="cs"/>
          <w:b/>
          <w:sz w:val="26"/>
          <w:szCs w:val="26"/>
          <w:rtl/>
          <w:lang w:bidi="ar-LB"/>
        </w:rPr>
        <w:t xml:space="preserve"> عام</w:t>
      </w:r>
      <w:r w:rsidRPr="00C671C0">
        <w:rPr>
          <w:b/>
          <w:sz w:val="26"/>
          <w:szCs w:val="26"/>
          <w:rtl/>
          <w:lang w:bidi="ar-LB"/>
        </w:rPr>
        <w:t xml:space="preserve"> 2025 البالغ 131,759 دولارًا أمريكيًا </w:t>
      </w:r>
      <w:r w:rsidR="008144F3">
        <w:rPr>
          <w:rFonts w:hint="cs"/>
          <w:b/>
          <w:sz w:val="26"/>
          <w:szCs w:val="26"/>
          <w:rtl/>
          <w:lang w:bidi="ar-LB"/>
        </w:rPr>
        <w:t xml:space="preserve">سيتم ترحيله </w:t>
      </w:r>
      <w:r w:rsidRPr="00C671C0">
        <w:rPr>
          <w:b/>
          <w:sz w:val="26"/>
          <w:szCs w:val="26"/>
          <w:rtl/>
          <w:lang w:bidi="ar-LB"/>
        </w:rPr>
        <w:t>إلى ميزانية التقييم ذات الصلة لعام 2026 (</w:t>
      </w:r>
      <w:r w:rsidR="008144F3">
        <w:rPr>
          <w:rFonts w:hint="cs"/>
          <w:b/>
          <w:sz w:val="26"/>
          <w:szCs w:val="26"/>
          <w:rtl/>
          <w:lang w:bidi="ar-LB"/>
        </w:rPr>
        <w:t>المقرر</w:t>
      </w:r>
      <w:r w:rsidRPr="00C671C0">
        <w:rPr>
          <w:b/>
          <w:sz w:val="26"/>
          <w:szCs w:val="26"/>
          <w:rtl/>
          <w:lang w:bidi="ar-LB"/>
        </w:rPr>
        <w:t xml:space="preserve"> 97/8).</w:t>
      </w:r>
    </w:p>
    <w:p w14:paraId="77FC292C" w14:textId="0BD8E41F" w:rsidR="008144F3" w:rsidRPr="00BA42E4" w:rsidRDefault="007B127B" w:rsidP="0058083B">
      <w:pPr>
        <w:keepNext/>
        <w:bidi/>
        <w:spacing w:after="240"/>
        <w:outlineLvl w:val="0"/>
        <w:rPr>
          <w:b/>
          <w:bCs/>
          <w:sz w:val="26"/>
          <w:szCs w:val="26"/>
          <w:rtl/>
        </w:rPr>
      </w:pPr>
      <w:r w:rsidRPr="00BA42E4">
        <w:rPr>
          <w:rFonts w:hint="cs"/>
          <w:b/>
          <w:bCs/>
          <w:sz w:val="26"/>
          <w:szCs w:val="26"/>
          <w:rtl/>
        </w:rPr>
        <w:t>هاء.</w:t>
      </w:r>
      <w:r w:rsidRPr="00BA42E4">
        <w:rPr>
          <w:b/>
          <w:bCs/>
          <w:sz w:val="26"/>
          <w:szCs w:val="26"/>
          <w:rtl/>
        </w:rPr>
        <w:tab/>
      </w:r>
      <w:r w:rsidRPr="00BA42E4">
        <w:rPr>
          <w:rFonts w:hint="cs"/>
          <w:b/>
          <w:bCs/>
          <w:sz w:val="26"/>
          <w:szCs w:val="26"/>
          <w:rtl/>
        </w:rPr>
        <w:t>تخطيط الأعمال والمسائل المالية</w:t>
      </w:r>
    </w:p>
    <w:p w14:paraId="2DDBB6B6" w14:textId="55197EA5" w:rsidR="007B127B" w:rsidRPr="0058083B" w:rsidRDefault="007B127B" w:rsidP="0058083B">
      <w:pPr>
        <w:keepNext/>
        <w:numPr>
          <w:ilvl w:val="0"/>
          <w:numId w:val="18"/>
        </w:numPr>
        <w:bidi/>
        <w:spacing w:after="240"/>
        <w:ind w:left="0" w:firstLine="90"/>
        <w:outlineLvl w:val="0"/>
        <w:rPr>
          <w:b/>
          <w:bCs/>
          <w:sz w:val="26"/>
          <w:szCs w:val="26"/>
          <w:rtl/>
        </w:rPr>
      </w:pPr>
      <w:r w:rsidRPr="0058083B">
        <w:rPr>
          <w:rFonts w:hint="cs"/>
          <w:b/>
          <w:bCs/>
          <w:sz w:val="26"/>
          <w:szCs w:val="26"/>
          <w:rtl/>
        </w:rPr>
        <w:t>تخطيط الأعمال</w:t>
      </w:r>
    </w:p>
    <w:p w14:paraId="69B023A6" w14:textId="37BBDFDE" w:rsidR="004F67E7" w:rsidRDefault="00D02657" w:rsidP="00525B81">
      <w:pPr>
        <w:numPr>
          <w:ilvl w:val="0"/>
          <w:numId w:val="10"/>
        </w:numPr>
        <w:bidi/>
        <w:spacing w:before="240" w:after="240"/>
        <w:ind w:left="0" w:firstLine="0"/>
        <w:rPr>
          <w:b/>
          <w:sz w:val="26"/>
          <w:szCs w:val="26"/>
          <w:lang w:bidi="ar-LB"/>
        </w:rPr>
      </w:pPr>
      <w:r w:rsidRPr="00DB6570">
        <w:rPr>
          <w:b/>
          <w:sz w:val="26"/>
          <w:szCs w:val="26"/>
          <w:rtl/>
          <w:lang w:bidi="ar-LB"/>
        </w:rPr>
        <w:t xml:space="preserve">نظرت اللجنة التنفيذية </w:t>
      </w:r>
      <w:r w:rsidR="00DB6570" w:rsidRPr="00DB6570">
        <w:rPr>
          <w:b/>
          <w:sz w:val="26"/>
          <w:szCs w:val="26"/>
          <w:rtl/>
          <w:lang w:bidi="ar-LB"/>
        </w:rPr>
        <w:t xml:space="preserve">في الاجتماع السابع والتسعين، في تحديث لحالة تنفيذ خطة </w:t>
      </w:r>
      <w:r w:rsidR="005A230F">
        <w:rPr>
          <w:rFonts w:hint="cs"/>
          <w:b/>
          <w:sz w:val="26"/>
          <w:szCs w:val="26"/>
          <w:rtl/>
          <w:lang w:bidi="ar-LB"/>
        </w:rPr>
        <w:t>الأعمال</w:t>
      </w:r>
      <w:r w:rsidR="00DB6570" w:rsidRPr="00DB6570">
        <w:rPr>
          <w:b/>
          <w:sz w:val="26"/>
          <w:szCs w:val="26"/>
          <w:rtl/>
          <w:lang w:bidi="ar-LB"/>
        </w:rPr>
        <w:t xml:space="preserve"> الموحدة للصندوق المتعدد الأطراف للفترة 2025-2027،</w:t>
      </w:r>
      <w:r w:rsidR="00DA6B41">
        <w:rPr>
          <w:rStyle w:val="FootnoteReference"/>
          <w:b/>
          <w:sz w:val="26"/>
          <w:szCs w:val="26"/>
          <w:rtl/>
          <w:lang w:bidi="ar-LB"/>
        </w:rPr>
        <w:footnoteReference w:id="37"/>
      </w:r>
      <w:r w:rsidR="00DB6570" w:rsidRPr="00DB6570">
        <w:rPr>
          <w:b/>
          <w:sz w:val="26"/>
          <w:szCs w:val="26"/>
          <w:rtl/>
          <w:lang w:bidi="ar-LB"/>
        </w:rPr>
        <w:t xml:space="preserve"> مع الإشارة إلى القيمة الإجمالية للأنشطة المقدمة إلى الاجتماع السابع والتسعين (</w:t>
      </w:r>
      <w:r w:rsidR="005A230F">
        <w:rPr>
          <w:rFonts w:hint="cs"/>
          <w:b/>
          <w:sz w:val="26"/>
          <w:szCs w:val="26"/>
          <w:rtl/>
          <w:lang w:bidi="ar-LB"/>
        </w:rPr>
        <w:t>المقرر</w:t>
      </w:r>
      <w:r w:rsidR="00DB6570" w:rsidRPr="00DB6570">
        <w:rPr>
          <w:b/>
          <w:sz w:val="26"/>
          <w:szCs w:val="26"/>
          <w:rtl/>
          <w:lang w:bidi="ar-LB"/>
        </w:rPr>
        <w:t xml:space="preserve"> 97/23).</w:t>
      </w:r>
    </w:p>
    <w:p w14:paraId="1ECC7DB9" w14:textId="156B5300" w:rsidR="00861F33" w:rsidRDefault="00861F33" w:rsidP="00525B81">
      <w:pPr>
        <w:numPr>
          <w:ilvl w:val="0"/>
          <w:numId w:val="10"/>
        </w:numPr>
        <w:bidi/>
        <w:spacing w:before="240" w:after="240"/>
        <w:ind w:left="0" w:firstLine="0"/>
        <w:rPr>
          <w:b/>
          <w:sz w:val="26"/>
          <w:szCs w:val="26"/>
          <w:lang w:bidi="ar-LB"/>
        </w:rPr>
      </w:pPr>
      <w:r>
        <w:rPr>
          <w:rFonts w:hint="cs"/>
          <w:b/>
          <w:sz w:val="26"/>
          <w:szCs w:val="26"/>
          <w:rtl/>
          <w:lang w:bidi="ar-LB"/>
        </w:rPr>
        <w:t>و</w:t>
      </w:r>
      <w:r w:rsidRPr="00861F33">
        <w:rPr>
          <w:b/>
          <w:sz w:val="26"/>
          <w:szCs w:val="26"/>
          <w:rtl/>
          <w:lang w:bidi="ar-LB"/>
        </w:rPr>
        <w:t>نظرت اللجنة التنفيذية</w:t>
      </w:r>
      <w:r>
        <w:rPr>
          <w:rFonts w:hint="cs"/>
          <w:b/>
          <w:sz w:val="26"/>
          <w:szCs w:val="26"/>
          <w:rtl/>
          <w:lang w:bidi="ar-LB"/>
        </w:rPr>
        <w:t xml:space="preserve"> أيضاً</w:t>
      </w:r>
      <w:r w:rsidRPr="00861F33">
        <w:rPr>
          <w:b/>
          <w:sz w:val="26"/>
          <w:szCs w:val="26"/>
          <w:rtl/>
          <w:lang w:bidi="ar-LB"/>
        </w:rPr>
        <w:t xml:space="preserve">، في اجتماعها السابع والتسعين، في خطة </w:t>
      </w:r>
      <w:r w:rsidR="00B67E1A">
        <w:rPr>
          <w:rFonts w:hint="cs"/>
          <w:b/>
          <w:sz w:val="26"/>
          <w:szCs w:val="26"/>
          <w:rtl/>
          <w:lang w:bidi="ar-LB"/>
        </w:rPr>
        <w:t>الأعمال</w:t>
      </w:r>
      <w:r w:rsidRPr="00861F33">
        <w:rPr>
          <w:b/>
          <w:sz w:val="26"/>
          <w:szCs w:val="26"/>
          <w:rtl/>
          <w:lang w:bidi="ar-LB"/>
        </w:rPr>
        <w:t xml:space="preserve"> الموحدة للصندوق المتعدد الأطراف للفترة 2026-2028.</w:t>
      </w:r>
      <w:r w:rsidR="00DA6B41">
        <w:rPr>
          <w:rStyle w:val="FootnoteReference"/>
          <w:b/>
          <w:sz w:val="26"/>
          <w:szCs w:val="26"/>
          <w:rtl/>
          <w:lang w:bidi="ar-LB"/>
        </w:rPr>
        <w:footnoteReference w:id="38"/>
      </w:r>
      <w:r w:rsidRPr="00861F33">
        <w:rPr>
          <w:b/>
          <w:sz w:val="26"/>
          <w:szCs w:val="26"/>
          <w:rtl/>
          <w:lang w:bidi="ar-LB"/>
        </w:rPr>
        <w:t xml:space="preserve"> وبعد إجراء عدد من التعديلات، أقرت اللجنة خطة </w:t>
      </w:r>
      <w:r w:rsidR="00B67E1A">
        <w:rPr>
          <w:rFonts w:hint="cs"/>
          <w:b/>
          <w:sz w:val="26"/>
          <w:szCs w:val="26"/>
          <w:rtl/>
          <w:lang w:bidi="ar-LB"/>
        </w:rPr>
        <w:t>الأعمال</w:t>
      </w:r>
      <w:r w:rsidRPr="00861F33">
        <w:rPr>
          <w:b/>
          <w:sz w:val="26"/>
          <w:szCs w:val="26"/>
          <w:rtl/>
          <w:lang w:bidi="ar-LB"/>
        </w:rPr>
        <w:t xml:space="preserve"> الموحدة للفترة نفسها، مع الإشارة إلى أن الإقرار لا يعني الموافقة على </w:t>
      </w:r>
      <w:r w:rsidR="00B67E1A">
        <w:rPr>
          <w:rFonts w:hint="cs"/>
          <w:b/>
          <w:sz w:val="26"/>
          <w:szCs w:val="26"/>
          <w:rtl/>
          <w:lang w:bidi="ar-LB"/>
        </w:rPr>
        <w:t>المشروعات</w:t>
      </w:r>
      <w:r w:rsidRPr="00861F33">
        <w:rPr>
          <w:b/>
          <w:sz w:val="26"/>
          <w:szCs w:val="26"/>
          <w:rtl/>
          <w:lang w:bidi="ar-LB"/>
        </w:rPr>
        <w:t xml:space="preserve"> المحددة فيها أو </w:t>
      </w:r>
      <w:r w:rsidR="006C1A7F">
        <w:rPr>
          <w:rFonts w:hint="cs"/>
          <w:b/>
          <w:sz w:val="26"/>
          <w:szCs w:val="26"/>
          <w:rtl/>
          <w:lang w:bidi="ar-LB"/>
        </w:rPr>
        <w:t xml:space="preserve">مستويات </w:t>
      </w:r>
      <w:r w:rsidRPr="00861F33">
        <w:rPr>
          <w:b/>
          <w:sz w:val="26"/>
          <w:szCs w:val="26"/>
          <w:rtl/>
          <w:lang w:bidi="ar-LB"/>
        </w:rPr>
        <w:t xml:space="preserve">تمويلها أو إنتاجها. وطلبت اللجنة أيضاً </w:t>
      </w:r>
      <w:r w:rsidR="006C1A7F">
        <w:rPr>
          <w:rFonts w:hint="cs"/>
          <w:b/>
          <w:sz w:val="26"/>
          <w:szCs w:val="26"/>
          <w:rtl/>
          <w:lang w:bidi="ar-LB"/>
        </w:rPr>
        <w:t>إلى</w:t>
      </w:r>
      <w:r w:rsidRPr="00861F33">
        <w:rPr>
          <w:b/>
          <w:sz w:val="26"/>
          <w:szCs w:val="26"/>
          <w:rtl/>
          <w:lang w:bidi="ar-LB"/>
        </w:rPr>
        <w:t xml:space="preserve"> أمانة الصندوق إعداد وثيقة موجزة لعرضها على اللجنة التنفيذية في اجتماعها التاسع والتسعين بشأن تحديث المبادئ التوجيهية لإعداد </w:t>
      </w:r>
      <w:r w:rsidR="006C1A7F">
        <w:rPr>
          <w:rFonts w:hint="cs"/>
          <w:b/>
          <w:sz w:val="26"/>
          <w:szCs w:val="26"/>
          <w:rtl/>
          <w:lang w:bidi="ar-LB"/>
        </w:rPr>
        <w:t>المشروعات</w:t>
      </w:r>
      <w:r w:rsidRPr="00861F33">
        <w:rPr>
          <w:b/>
          <w:sz w:val="26"/>
          <w:szCs w:val="26"/>
          <w:rtl/>
          <w:lang w:bidi="ar-LB"/>
        </w:rPr>
        <w:t xml:space="preserve"> للمرحلة الأولى من </w:t>
      </w:r>
      <w:r w:rsidR="009813A2" w:rsidRPr="001600EC">
        <w:rPr>
          <w:sz w:val="26"/>
          <w:szCs w:val="26"/>
          <w:rtl/>
          <w:lang w:val="en-US" w:bidi="ar-EG"/>
        </w:rPr>
        <w:t>خطط التنفيذ المتعلقة بالمواد الهيدروفلوروكربونية بموجب تعديل كيغالي</w:t>
      </w:r>
      <w:r w:rsidRPr="00861F33">
        <w:rPr>
          <w:b/>
          <w:sz w:val="26"/>
          <w:szCs w:val="26"/>
          <w:rtl/>
          <w:lang w:bidi="ar-LB"/>
        </w:rPr>
        <w:t xml:space="preserve"> لاستخدامها خلال إعداد المرحلة الثانية من </w:t>
      </w:r>
      <w:r w:rsidR="009813A2" w:rsidRPr="001600EC">
        <w:rPr>
          <w:sz w:val="26"/>
          <w:szCs w:val="26"/>
          <w:rtl/>
          <w:lang w:val="en-US" w:bidi="ar-EG"/>
        </w:rPr>
        <w:t>خطط التنفيذ المتعلقة بالمواد الهيدروفلوروكربونية بموجب تعديل كيغالي</w:t>
      </w:r>
      <w:r w:rsidR="009813A2">
        <w:rPr>
          <w:rFonts w:hint="cs"/>
          <w:sz w:val="26"/>
          <w:szCs w:val="26"/>
          <w:rtl/>
          <w:lang w:val="en-US" w:bidi="ar-EG"/>
        </w:rPr>
        <w:t xml:space="preserve"> </w:t>
      </w:r>
      <w:r w:rsidRPr="00861F33">
        <w:rPr>
          <w:b/>
          <w:sz w:val="26"/>
          <w:szCs w:val="26"/>
          <w:rtl/>
          <w:lang w:bidi="ar-LB"/>
        </w:rPr>
        <w:t>(</w:t>
      </w:r>
      <w:r w:rsidR="009813A2">
        <w:rPr>
          <w:rFonts w:hint="cs"/>
          <w:b/>
          <w:sz w:val="26"/>
          <w:szCs w:val="26"/>
          <w:rtl/>
          <w:lang w:bidi="ar-LB"/>
        </w:rPr>
        <w:t>المقرر</w:t>
      </w:r>
      <w:r w:rsidRPr="00861F33">
        <w:rPr>
          <w:b/>
          <w:sz w:val="26"/>
          <w:szCs w:val="26"/>
          <w:rtl/>
          <w:lang w:bidi="ar-LB"/>
        </w:rPr>
        <w:t xml:space="preserve"> 97/24). ونظرت اللجنة التنفيذية أيضاً في خطط </w:t>
      </w:r>
      <w:r w:rsidR="00E364AA">
        <w:rPr>
          <w:rFonts w:hint="cs"/>
          <w:b/>
          <w:sz w:val="26"/>
          <w:szCs w:val="26"/>
          <w:rtl/>
          <w:lang w:bidi="ar-LB"/>
        </w:rPr>
        <w:t>الأعمال</w:t>
      </w:r>
      <w:r w:rsidRPr="00861F33">
        <w:rPr>
          <w:b/>
          <w:sz w:val="26"/>
          <w:szCs w:val="26"/>
          <w:rtl/>
          <w:lang w:bidi="ar-LB"/>
        </w:rPr>
        <w:t xml:space="preserve"> للفترة 2026-2028 للوكالات الثنائية (حكومات أستراليا وفرنسا وألمانيا وإيطاليا والمملكة المتحدة لبريطانيا العظمى وأيرلندا الشمالية)،</w:t>
      </w:r>
      <w:r w:rsidR="00DA6B41">
        <w:rPr>
          <w:rStyle w:val="FootnoteReference"/>
          <w:b/>
          <w:sz w:val="26"/>
          <w:szCs w:val="26"/>
          <w:rtl/>
          <w:lang w:bidi="ar-LB"/>
        </w:rPr>
        <w:footnoteReference w:id="39"/>
      </w:r>
      <w:r w:rsidRPr="00861F33">
        <w:rPr>
          <w:b/>
          <w:sz w:val="26"/>
          <w:szCs w:val="26"/>
          <w:rtl/>
          <w:lang w:bidi="ar-LB"/>
        </w:rPr>
        <w:t xml:space="preserve"> وبرنامج الأمم المتحدة الإنمائي،</w:t>
      </w:r>
      <w:r w:rsidR="00DA6B41">
        <w:rPr>
          <w:rStyle w:val="FootnoteReference"/>
          <w:b/>
          <w:sz w:val="26"/>
          <w:szCs w:val="26"/>
          <w:rtl/>
          <w:lang w:bidi="ar-LB"/>
        </w:rPr>
        <w:footnoteReference w:id="40"/>
      </w:r>
      <w:r w:rsidRPr="00861F33">
        <w:rPr>
          <w:b/>
          <w:sz w:val="26"/>
          <w:szCs w:val="26"/>
          <w:rtl/>
          <w:lang w:bidi="ar-LB"/>
        </w:rPr>
        <w:t xml:space="preserve"> وبرنامج الأمم المتحدة للبيئة،</w:t>
      </w:r>
      <w:r w:rsidR="00DA6B41">
        <w:rPr>
          <w:rStyle w:val="FootnoteReference"/>
          <w:b/>
          <w:sz w:val="26"/>
          <w:szCs w:val="26"/>
          <w:rtl/>
          <w:lang w:bidi="ar-LB"/>
        </w:rPr>
        <w:footnoteReference w:id="41"/>
      </w:r>
      <w:r w:rsidRPr="00861F33">
        <w:rPr>
          <w:b/>
          <w:sz w:val="26"/>
          <w:szCs w:val="26"/>
          <w:rtl/>
          <w:lang w:bidi="ar-LB"/>
        </w:rPr>
        <w:t xml:space="preserve"> ومنظمة الأمم المتحدة للتنمية الصناعية،</w:t>
      </w:r>
      <w:r w:rsidR="00DA6B41">
        <w:rPr>
          <w:rStyle w:val="FootnoteReference"/>
          <w:b/>
          <w:sz w:val="26"/>
          <w:szCs w:val="26"/>
          <w:rtl/>
          <w:lang w:bidi="ar-LB"/>
        </w:rPr>
        <w:footnoteReference w:id="42"/>
      </w:r>
      <w:r w:rsidRPr="00861F33">
        <w:rPr>
          <w:b/>
          <w:sz w:val="26"/>
          <w:szCs w:val="26"/>
          <w:rtl/>
          <w:lang w:bidi="ar-LB"/>
        </w:rPr>
        <w:t xml:space="preserve"> والبنك الدولي.</w:t>
      </w:r>
      <w:r w:rsidR="00DA6B41">
        <w:rPr>
          <w:rStyle w:val="FootnoteReference"/>
          <w:b/>
          <w:sz w:val="26"/>
          <w:szCs w:val="26"/>
          <w:rtl/>
          <w:lang w:bidi="ar-LB"/>
        </w:rPr>
        <w:footnoteReference w:id="43"/>
      </w:r>
      <w:r w:rsidRPr="00861F33">
        <w:rPr>
          <w:b/>
          <w:sz w:val="26"/>
          <w:szCs w:val="26"/>
          <w:rtl/>
          <w:lang w:bidi="ar-LB"/>
        </w:rPr>
        <w:t xml:space="preserve"> وبعد </w:t>
      </w:r>
      <w:r w:rsidR="00E364AA">
        <w:rPr>
          <w:rFonts w:hint="cs"/>
          <w:b/>
          <w:sz w:val="26"/>
          <w:szCs w:val="26"/>
          <w:rtl/>
          <w:lang w:bidi="ar-LB"/>
        </w:rPr>
        <w:t>الإحاطة علماً ب</w:t>
      </w:r>
      <w:r w:rsidRPr="00861F33">
        <w:rPr>
          <w:b/>
          <w:sz w:val="26"/>
          <w:szCs w:val="26"/>
          <w:rtl/>
          <w:lang w:bidi="ar-LB"/>
        </w:rPr>
        <w:t>الخطط، وافق</w:t>
      </w:r>
      <w:r w:rsidR="00D858AE">
        <w:rPr>
          <w:rFonts w:hint="cs"/>
          <w:b/>
          <w:sz w:val="26"/>
          <w:szCs w:val="26"/>
          <w:rtl/>
          <w:lang w:bidi="ar-LB"/>
        </w:rPr>
        <w:t>ت</w:t>
      </w:r>
      <w:r w:rsidRPr="00861F33">
        <w:rPr>
          <w:b/>
          <w:sz w:val="26"/>
          <w:szCs w:val="26"/>
          <w:rtl/>
          <w:lang w:bidi="ar-LB"/>
        </w:rPr>
        <w:t xml:space="preserve"> على مؤشرات الأداء لبرنامج الأمم المتحدة الإنمائي وبرنامج الأمم المتحدة للبيئة ومنظمة الأمم المتحدة للتنمية الصناعية والبنك الدولي الواردة في </w:t>
      </w:r>
      <w:r w:rsidR="00D858AE">
        <w:rPr>
          <w:rFonts w:hint="cs"/>
          <w:b/>
          <w:sz w:val="26"/>
          <w:szCs w:val="26"/>
          <w:rtl/>
          <w:lang w:bidi="ar-LB"/>
        </w:rPr>
        <w:t>المرفقات</w:t>
      </w:r>
      <w:r w:rsidRPr="00861F33">
        <w:rPr>
          <w:b/>
          <w:sz w:val="26"/>
          <w:szCs w:val="26"/>
          <w:rtl/>
          <w:lang w:bidi="ar-LB"/>
        </w:rPr>
        <w:t xml:space="preserve"> ذات الصلة بتقرير ذلك الاجتماع</w:t>
      </w:r>
      <w:r w:rsidR="00F13450">
        <w:rPr>
          <w:rStyle w:val="FootnoteReference"/>
          <w:b/>
          <w:sz w:val="26"/>
          <w:szCs w:val="26"/>
          <w:rtl/>
          <w:lang w:bidi="ar-LB"/>
        </w:rPr>
        <w:footnoteReference w:id="44"/>
      </w:r>
      <w:r w:rsidRPr="00861F33">
        <w:rPr>
          <w:b/>
          <w:sz w:val="26"/>
          <w:szCs w:val="26"/>
          <w:rtl/>
          <w:lang w:bidi="ar-LB"/>
        </w:rPr>
        <w:t xml:space="preserve"> (</w:t>
      </w:r>
      <w:r w:rsidR="00D858AE">
        <w:rPr>
          <w:rFonts w:hint="cs"/>
          <w:b/>
          <w:sz w:val="26"/>
          <w:szCs w:val="26"/>
          <w:rtl/>
          <w:lang w:bidi="ar-LB"/>
        </w:rPr>
        <w:t>المقررات</w:t>
      </w:r>
      <w:r w:rsidRPr="00861F33">
        <w:rPr>
          <w:b/>
          <w:sz w:val="26"/>
          <w:szCs w:val="26"/>
          <w:rtl/>
          <w:lang w:bidi="ar-LB"/>
        </w:rPr>
        <w:t xml:space="preserve"> من 97/25 إلى 97/29).</w:t>
      </w:r>
    </w:p>
    <w:p w14:paraId="54C658B1" w14:textId="77777777" w:rsidR="0042050A" w:rsidRPr="00901C29" w:rsidRDefault="0042050A" w:rsidP="0042050A">
      <w:pPr>
        <w:numPr>
          <w:ilvl w:val="0"/>
          <w:numId w:val="10"/>
        </w:numPr>
        <w:bidi/>
        <w:spacing w:before="240" w:after="240"/>
        <w:ind w:left="0" w:firstLine="0"/>
        <w:rPr>
          <w:b/>
          <w:sz w:val="26"/>
          <w:szCs w:val="26"/>
          <w:lang w:bidi="ar-LB"/>
        </w:rPr>
      </w:pPr>
      <w:r w:rsidRPr="00901C29">
        <w:rPr>
          <w:b/>
          <w:sz w:val="26"/>
          <w:szCs w:val="26"/>
          <w:highlight w:val="yellow"/>
          <w:rtl/>
          <w:lang w:bidi="ar-LB"/>
        </w:rPr>
        <w:t>[</w:t>
      </w:r>
      <w:r w:rsidRPr="00901C29">
        <w:rPr>
          <w:rFonts w:hint="cs"/>
          <w:b/>
          <w:sz w:val="26"/>
          <w:szCs w:val="26"/>
          <w:highlight w:val="yellow"/>
          <w:rtl/>
          <w:lang w:bidi="ar-LB"/>
        </w:rPr>
        <w:t>و</w:t>
      </w:r>
      <w:r w:rsidRPr="00901C29">
        <w:rPr>
          <w:b/>
          <w:sz w:val="26"/>
          <w:szCs w:val="26"/>
          <w:highlight w:val="yellow"/>
          <w:rtl/>
          <w:lang w:bidi="ar-LB"/>
        </w:rPr>
        <w:t xml:space="preserve">في </w:t>
      </w:r>
      <w:r w:rsidRPr="00901C29">
        <w:rPr>
          <w:rFonts w:hint="cs"/>
          <w:b/>
          <w:sz w:val="26"/>
          <w:szCs w:val="26"/>
          <w:highlight w:val="yellow"/>
          <w:rtl/>
          <w:lang w:bidi="ar-LB"/>
        </w:rPr>
        <w:t>الاجتماع الثامن والتسعين</w:t>
      </w:r>
      <w:r w:rsidRPr="00901C29">
        <w:rPr>
          <w:b/>
          <w:sz w:val="26"/>
          <w:szCs w:val="26"/>
          <w:highlight w:val="yellow"/>
          <w:rtl/>
          <w:lang w:bidi="ar-LB"/>
        </w:rPr>
        <w:t>...]</w:t>
      </w:r>
    </w:p>
    <w:p w14:paraId="349FC1C3" w14:textId="433004D4" w:rsidR="00FD16D8" w:rsidRPr="0058083B" w:rsidRDefault="00FD16D8" w:rsidP="0058083B">
      <w:pPr>
        <w:keepNext/>
        <w:numPr>
          <w:ilvl w:val="0"/>
          <w:numId w:val="18"/>
        </w:numPr>
        <w:bidi/>
        <w:spacing w:after="240"/>
        <w:ind w:left="0" w:firstLine="0"/>
        <w:outlineLvl w:val="0"/>
        <w:rPr>
          <w:b/>
          <w:bCs/>
          <w:sz w:val="26"/>
          <w:szCs w:val="26"/>
        </w:rPr>
      </w:pPr>
      <w:r w:rsidRPr="0058083B">
        <w:rPr>
          <w:rFonts w:hint="cs"/>
          <w:b/>
          <w:bCs/>
          <w:sz w:val="26"/>
          <w:szCs w:val="26"/>
          <w:rtl/>
        </w:rPr>
        <w:lastRenderedPageBreak/>
        <w:t>المسائل المالية</w:t>
      </w:r>
    </w:p>
    <w:p w14:paraId="48760539" w14:textId="55EAE4D2" w:rsidR="002E09DC" w:rsidRPr="0058083B" w:rsidRDefault="002E09DC" w:rsidP="0058083B">
      <w:pPr>
        <w:keepNext/>
        <w:numPr>
          <w:ilvl w:val="0"/>
          <w:numId w:val="23"/>
        </w:numPr>
        <w:bidi/>
        <w:spacing w:after="240"/>
        <w:ind w:left="0" w:firstLine="0"/>
        <w:outlineLvl w:val="0"/>
        <w:rPr>
          <w:b/>
          <w:bCs/>
          <w:sz w:val="26"/>
          <w:szCs w:val="26"/>
        </w:rPr>
      </w:pPr>
      <w:r w:rsidRPr="0058083B">
        <w:rPr>
          <w:rFonts w:hint="cs"/>
          <w:b/>
          <w:bCs/>
          <w:sz w:val="26"/>
          <w:szCs w:val="26"/>
          <w:rtl/>
        </w:rPr>
        <w:t>حالة الصندوق المتعدد الأطراف</w:t>
      </w:r>
    </w:p>
    <w:p w14:paraId="0D9B5567" w14:textId="1919815C" w:rsidR="00861F33" w:rsidRDefault="00BE4DB9" w:rsidP="00BE4DB9">
      <w:pPr>
        <w:numPr>
          <w:ilvl w:val="0"/>
          <w:numId w:val="10"/>
        </w:numPr>
        <w:bidi/>
        <w:spacing w:before="240" w:after="240"/>
        <w:ind w:left="0" w:firstLine="0"/>
        <w:rPr>
          <w:b/>
          <w:sz w:val="26"/>
          <w:szCs w:val="26"/>
          <w:rtl/>
          <w:lang w:bidi="ar-LB"/>
        </w:rPr>
      </w:pPr>
      <w:r w:rsidRPr="00BE4DB9">
        <w:rPr>
          <w:b/>
          <w:sz w:val="26"/>
          <w:szCs w:val="26"/>
          <w:rtl/>
          <w:lang w:bidi="ar-LB"/>
        </w:rPr>
        <w:t xml:space="preserve">في </w:t>
      </w:r>
      <w:r w:rsidRPr="0096779F">
        <w:rPr>
          <w:bCs/>
          <w:sz w:val="26"/>
          <w:szCs w:val="26"/>
          <w:rtl/>
          <w:lang w:bidi="ar-LB"/>
        </w:rPr>
        <w:t>[</w:t>
      </w:r>
      <w:r w:rsidRPr="0096779F">
        <w:rPr>
          <w:bCs/>
          <w:sz w:val="26"/>
          <w:szCs w:val="26"/>
          <w:highlight w:val="yellow"/>
          <w:rtl/>
          <w:lang w:bidi="ar-LB"/>
        </w:rPr>
        <w:t>؟؟</w:t>
      </w:r>
      <w:r w:rsidRPr="0096779F">
        <w:rPr>
          <w:b/>
          <w:sz w:val="26"/>
          <w:szCs w:val="26"/>
          <w:highlight w:val="yellow"/>
          <w:rtl/>
          <w:lang w:bidi="ar-LB"/>
        </w:rPr>
        <w:t xml:space="preserve"> يوني</w:t>
      </w:r>
      <w:r w:rsidRPr="0096779F">
        <w:rPr>
          <w:rFonts w:hint="cs"/>
          <w:b/>
          <w:sz w:val="26"/>
          <w:szCs w:val="26"/>
          <w:highlight w:val="yellow"/>
          <w:rtl/>
          <w:lang w:bidi="ar-EG"/>
        </w:rPr>
        <w:t>ه/حزيران</w:t>
      </w:r>
      <w:r w:rsidRPr="00BE4DB9">
        <w:rPr>
          <w:b/>
          <w:sz w:val="26"/>
          <w:szCs w:val="26"/>
          <w:rtl/>
          <w:lang w:bidi="ar-LB"/>
        </w:rPr>
        <w:t xml:space="preserve"> 2026]، بلغ إجمالي دخل الصندوق المتعدد الأطراف، بما في ذلك المدفوعات النقدية، والسندات الإذنية المحتفظ بها، والمساهمات الثنائية، والفوائد المكتسبة، </w:t>
      </w:r>
      <w:r w:rsidR="00AE1B65">
        <w:rPr>
          <w:rFonts w:hint="cs"/>
          <w:b/>
          <w:sz w:val="26"/>
          <w:szCs w:val="26"/>
          <w:rtl/>
          <w:lang w:bidi="ar-LB"/>
        </w:rPr>
        <w:t>والإيرادات</w:t>
      </w:r>
      <w:r w:rsidRPr="00BE4DB9">
        <w:rPr>
          <w:b/>
          <w:sz w:val="26"/>
          <w:szCs w:val="26"/>
          <w:rtl/>
          <w:lang w:bidi="ar-LB"/>
        </w:rPr>
        <w:t xml:space="preserve"> المتنوع</w:t>
      </w:r>
      <w:r w:rsidR="00AE1B65">
        <w:rPr>
          <w:rFonts w:hint="cs"/>
          <w:b/>
          <w:sz w:val="26"/>
          <w:szCs w:val="26"/>
          <w:rtl/>
          <w:lang w:bidi="ar-LB"/>
        </w:rPr>
        <w:t>ة</w:t>
      </w:r>
      <w:r w:rsidRPr="00BE4DB9">
        <w:rPr>
          <w:b/>
          <w:sz w:val="26"/>
          <w:szCs w:val="26"/>
          <w:rtl/>
          <w:lang w:bidi="ar-LB"/>
        </w:rPr>
        <w:t xml:space="preserve">، مبلغًا قدره </w:t>
      </w:r>
      <w:r w:rsidR="00AE1B65" w:rsidRPr="00475D0D">
        <w:rPr>
          <w:rFonts w:hint="cs"/>
          <w:b/>
          <w:sz w:val="26"/>
          <w:szCs w:val="26"/>
          <w:highlight w:val="yellow"/>
          <w:rtl/>
          <w:lang w:bidi="ar-LB"/>
        </w:rPr>
        <w:t>؟؟؟</w:t>
      </w:r>
      <w:r w:rsidRPr="00475D0D">
        <w:rPr>
          <w:b/>
          <w:sz w:val="26"/>
          <w:szCs w:val="26"/>
          <w:highlight w:val="yellow"/>
          <w:rtl/>
          <w:lang w:bidi="ar-LB"/>
        </w:rPr>
        <w:t xml:space="preserve"> دولار</w:t>
      </w:r>
      <w:r w:rsidR="006C380A" w:rsidRPr="00475D0D">
        <w:rPr>
          <w:rFonts w:hint="cs"/>
          <w:b/>
          <w:sz w:val="26"/>
          <w:szCs w:val="26"/>
          <w:highlight w:val="yellow"/>
          <w:rtl/>
          <w:lang w:bidi="ar-LB"/>
        </w:rPr>
        <w:t>اً</w:t>
      </w:r>
      <w:r w:rsidRPr="00475D0D">
        <w:rPr>
          <w:b/>
          <w:sz w:val="26"/>
          <w:szCs w:val="26"/>
          <w:highlight w:val="yellow"/>
          <w:rtl/>
          <w:lang w:bidi="ar-LB"/>
        </w:rPr>
        <w:t xml:space="preserve"> أمريكي</w:t>
      </w:r>
      <w:r w:rsidR="006C380A" w:rsidRPr="00475D0D">
        <w:rPr>
          <w:rFonts w:hint="cs"/>
          <w:b/>
          <w:sz w:val="26"/>
          <w:szCs w:val="26"/>
          <w:highlight w:val="yellow"/>
          <w:rtl/>
          <w:lang w:bidi="ar-LB"/>
        </w:rPr>
        <w:t>اً</w:t>
      </w:r>
      <w:r w:rsidRPr="00BE4DB9">
        <w:rPr>
          <w:b/>
          <w:sz w:val="26"/>
          <w:szCs w:val="26"/>
          <w:rtl/>
          <w:lang w:bidi="ar-LB"/>
        </w:rPr>
        <w:t>، وبلغ</w:t>
      </w:r>
      <w:r w:rsidR="00905F1A">
        <w:rPr>
          <w:rFonts w:hint="cs"/>
          <w:b/>
          <w:sz w:val="26"/>
          <w:szCs w:val="26"/>
          <w:rtl/>
          <w:lang w:bidi="ar-LB"/>
        </w:rPr>
        <w:t>ت المخصصات ال</w:t>
      </w:r>
      <w:r w:rsidRPr="00BE4DB9">
        <w:rPr>
          <w:b/>
          <w:sz w:val="26"/>
          <w:szCs w:val="26"/>
          <w:rtl/>
          <w:lang w:bidi="ar-LB"/>
        </w:rPr>
        <w:t>إجمالي</w:t>
      </w:r>
      <w:r w:rsidR="00985C98">
        <w:rPr>
          <w:rFonts w:hint="cs"/>
          <w:b/>
          <w:sz w:val="26"/>
          <w:szCs w:val="26"/>
          <w:rtl/>
          <w:lang w:bidi="ar-LB"/>
        </w:rPr>
        <w:t>ة</w:t>
      </w:r>
      <w:r w:rsidRPr="00BE4DB9">
        <w:rPr>
          <w:b/>
          <w:sz w:val="26"/>
          <w:szCs w:val="26"/>
          <w:rtl/>
          <w:lang w:bidi="ar-LB"/>
        </w:rPr>
        <w:t>، بما في ذلك المخصصات</w:t>
      </w:r>
      <w:r w:rsidR="00905F1A">
        <w:rPr>
          <w:rFonts w:hint="cs"/>
          <w:b/>
          <w:sz w:val="26"/>
          <w:szCs w:val="26"/>
          <w:rtl/>
          <w:lang w:bidi="ar-LB"/>
        </w:rPr>
        <w:t xml:space="preserve"> الاحتياطية</w:t>
      </w:r>
      <w:r w:rsidRPr="00BE4DB9">
        <w:rPr>
          <w:b/>
          <w:sz w:val="26"/>
          <w:szCs w:val="26"/>
          <w:rtl/>
          <w:lang w:bidi="ar-LB"/>
        </w:rPr>
        <w:t xml:space="preserve">، مبلغًا قدره </w:t>
      </w:r>
      <w:r w:rsidR="006C380A" w:rsidRPr="00475D0D">
        <w:rPr>
          <w:rFonts w:hint="cs"/>
          <w:b/>
          <w:sz w:val="26"/>
          <w:szCs w:val="26"/>
          <w:highlight w:val="yellow"/>
          <w:rtl/>
          <w:lang w:bidi="ar-LB"/>
        </w:rPr>
        <w:t>؟؟؟</w:t>
      </w:r>
      <w:r w:rsidR="006C380A" w:rsidRPr="00475D0D">
        <w:rPr>
          <w:b/>
          <w:sz w:val="26"/>
          <w:szCs w:val="26"/>
          <w:highlight w:val="yellow"/>
          <w:rtl/>
          <w:lang w:bidi="ar-LB"/>
        </w:rPr>
        <w:t xml:space="preserve"> دولار</w:t>
      </w:r>
      <w:r w:rsidR="006C380A" w:rsidRPr="00475D0D">
        <w:rPr>
          <w:rFonts w:hint="cs"/>
          <w:b/>
          <w:sz w:val="26"/>
          <w:szCs w:val="26"/>
          <w:highlight w:val="yellow"/>
          <w:rtl/>
          <w:lang w:bidi="ar-LB"/>
        </w:rPr>
        <w:t>اً</w:t>
      </w:r>
      <w:r w:rsidR="006C380A" w:rsidRPr="00475D0D">
        <w:rPr>
          <w:b/>
          <w:sz w:val="26"/>
          <w:szCs w:val="26"/>
          <w:highlight w:val="yellow"/>
          <w:rtl/>
          <w:lang w:bidi="ar-LB"/>
        </w:rPr>
        <w:t xml:space="preserve"> أمريكي</w:t>
      </w:r>
      <w:r w:rsidR="006C380A" w:rsidRPr="00475D0D">
        <w:rPr>
          <w:rFonts w:hint="cs"/>
          <w:b/>
          <w:sz w:val="26"/>
          <w:szCs w:val="26"/>
          <w:highlight w:val="yellow"/>
          <w:rtl/>
          <w:lang w:bidi="ar-LB"/>
        </w:rPr>
        <w:t>اً</w:t>
      </w:r>
      <w:r w:rsidRPr="00475D0D">
        <w:rPr>
          <w:b/>
          <w:sz w:val="26"/>
          <w:szCs w:val="26"/>
          <w:highlight w:val="yellow"/>
          <w:rtl/>
          <w:lang w:bidi="ar-LB"/>
        </w:rPr>
        <w:t>.</w:t>
      </w:r>
      <w:r w:rsidRPr="00BE4DB9">
        <w:rPr>
          <w:b/>
          <w:sz w:val="26"/>
          <w:szCs w:val="26"/>
          <w:rtl/>
          <w:lang w:bidi="ar-LB"/>
        </w:rPr>
        <w:t xml:space="preserve"> </w:t>
      </w:r>
      <w:r w:rsidR="006C380A">
        <w:rPr>
          <w:rFonts w:hint="cs"/>
          <w:b/>
          <w:sz w:val="26"/>
          <w:szCs w:val="26"/>
          <w:rtl/>
          <w:lang w:bidi="ar-LB"/>
        </w:rPr>
        <w:t xml:space="preserve">وعليه فإن الرصيد </w:t>
      </w:r>
      <w:r w:rsidRPr="00BE4DB9">
        <w:rPr>
          <w:b/>
          <w:sz w:val="26"/>
          <w:szCs w:val="26"/>
          <w:rtl/>
          <w:lang w:bidi="ar-LB"/>
        </w:rPr>
        <w:t>المتاح</w:t>
      </w:r>
      <w:r w:rsidR="00D140CA">
        <w:rPr>
          <w:rFonts w:hint="cs"/>
          <w:b/>
          <w:sz w:val="26"/>
          <w:szCs w:val="26"/>
          <w:rtl/>
          <w:lang w:bidi="ar-LB"/>
        </w:rPr>
        <w:t xml:space="preserve"> في نهاية الفترة المشمولة بالتقرير</w:t>
      </w:r>
      <w:r w:rsidRPr="00BE4DB9">
        <w:rPr>
          <w:b/>
          <w:sz w:val="26"/>
          <w:szCs w:val="26"/>
          <w:rtl/>
          <w:lang w:bidi="ar-LB"/>
        </w:rPr>
        <w:t xml:space="preserve"> مبلغًا قدره </w:t>
      </w:r>
      <w:r w:rsidR="00D140CA" w:rsidRPr="00475D0D">
        <w:rPr>
          <w:rFonts w:hint="cs"/>
          <w:b/>
          <w:sz w:val="26"/>
          <w:szCs w:val="26"/>
          <w:highlight w:val="yellow"/>
          <w:rtl/>
          <w:lang w:bidi="ar-LB"/>
        </w:rPr>
        <w:t>؟؟؟</w:t>
      </w:r>
      <w:r w:rsidR="00D140CA" w:rsidRPr="00475D0D">
        <w:rPr>
          <w:b/>
          <w:sz w:val="26"/>
          <w:szCs w:val="26"/>
          <w:highlight w:val="yellow"/>
          <w:rtl/>
          <w:lang w:bidi="ar-LB"/>
        </w:rPr>
        <w:t xml:space="preserve"> دولار</w:t>
      </w:r>
      <w:r w:rsidR="00D140CA" w:rsidRPr="00475D0D">
        <w:rPr>
          <w:rFonts w:hint="cs"/>
          <w:b/>
          <w:sz w:val="26"/>
          <w:szCs w:val="26"/>
          <w:highlight w:val="yellow"/>
          <w:rtl/>
          <w:lang w:bidi="ar-LB"/>
        </w:rPr>
        <w:t>اً</w:t>
      </w:r>
      <w:r w:rsidR="00D140CA" w:rsidRPr="00475D0D">
        <w:rPr>
          <w:b/>
          <w:sz w:val="26"/>
          <w:szCs w:val="26"/>
          <w:highlight w:val="yellow"/>
          <w:rtl/>
          <w:lang w:bidi="ar-LB"/>
        </w:rPr>
        <w:t xml:space="preserve"> أمريكي</w:t>
      </w:r>
      <w:r w:rsidR="00D140CA" w:rsidRPr="00475D0D">
        <w:rPr>
          <w:rFonts w:hint="cs"/>
          <w:b/>
          <w:sz w:val="26"/>
          <w:szCs w:val="26"/>
          <w:highlight w:val="yellow"/>
          <w:rtl/>
          <w:lang w:bidi="ar-LB"/>
        </w:rPr>
        <w:t>اً</w:t>
      </w:r>
      <w:r w:rsidR="00D140CA">
        <w:rPr>
          <w:rFonts w:hint="cs"/>
          <w:b/>
          <w:sz w:val="26"/>
          <w:szCs w:val="26"/>
          <w:rtl/>
          <w:lang w:bidi="ar-LB"/>
        </w:rPr>
        <w:t>.</w:t>
      </w:r>
      <w:r w:rsidR="004869E1">
        <w:rPr>
          <w:rFonts w:hint="cs"/>
          <w:b/>
          <w:sz w:val="26"/>
          <w:szCs w:val="26"/>
          <w:rtl/>
          <w:lang w:bidi="ar-LB"/>
        </w:rPr>
        <w:t>]</w:t>
      </w:r>
      <w:r w:rsidR="004869E1">
        <w:rPr>
          <w:rStyle w:val="FootnoteReference"/>
          <w:b/>
          <w:sz w:val="26"/>
          <w:szCs w:val="26"/>
          <w:rtl/>
          <w:lang w:bidi="ar-LB"/>
        </w:rPr>
        <w:footnoteReference w:id="45"/>
      </w:r>
    </w:p>
    <w:p w14:paraId="673EAFFA" w14:textId="5944FA5F" w:rsidR="00861F33" w:rsidRPr="0058083B" w:rsidRDefault="00792883" w:rsidP="0058083B">
      <w:pPr>
        <w:keepNext/>
        <w:numPr>
          <w:ilvl w:val="0"/>
          <w:numId w:val="23"/>
        </w:numPr>
        <w:bidi/>
        <w:spacing w:after="240"/>
        <w:ind w:left="0" w:firstLine="0"/>
        <w:outlineLvl w:val="0"/>
        <w:rPr>
          <w:b/>
          <w:bCs/>
          <w:sz w:val="26"/>
          <w:szCs w:val="26"/>
        </w:rPr>
      </w:pPr>
      <w:r w:rsidRPr="0058083B">
        <w:rPr>
          <w:b/>
          <w:bCs/>
          <w:sz w:val="26"/>
          <w:szCs w:val="26"/>
          <w:rtl/>
        </w:rPr>
        <w:t>المساهمات والمدفوعات، واﻷرصدة والموارد، والحسابات والميزانيات</w:t>
      </w:r>
    </w:p>
    <w:p w14:paraId="59A60B1E" w14:textId="0FFD373A" w:rsidR="00792883" w:rsidRDefault="00E32479" w:rsidP="00792883">
      <w:pPr>
        <w:numPr>
          <w:ilvl w:val="0"/>
          <w:numId w:val="10"/>
        </w:numPr>
        <w:bidi/>
        <w:spacing w:before="240" w:after="240"/>
        <w:ind w:left="0" w:firstLine="0"/>
        <w:rPr>
          <w:b/>
          <w:sz w:val="26"/>
          <w:szCs w:val="26"/>
          <w:lang w:bidi="ar-LB"/>
        </w:rPr>
      </w:pPr>
      <w:r w:rsidRPr="00792883">
        <w:rPr>
          <w:b/>
          <w:sz w:val="26"/>
          <w:szCs w:val="26"/>
          <w:rtl/>
          <w:lang w:bidi="ar-LB"/>
        </w:rPr>
        <w:t xml:space="preserve">نظرت اللجنة التنفيذية </w:t>
      </w:r>
      <w:r w:rsidR="00792883" w:rsidRPr="00792883">
        <w:rPr>
          <w:b/>
          <w:sz w:val="26"/>
          <w:szCs w:val="26"/>
          <w:rtl/>
          <w:lang w:bidi="ar-LB"/>
        </w:rPr>
        <w:t xml:space="preserve">في الاجتماع السابع والتسعين، في تقرير أمين الصندوق </w:t>
      </w:r>
      <w:r w:rsidR="00792883">
        <w:rPr>
          <w:rFonts w:hint="cs"/>
          <w:b/>
          <w:sz w:val="26"/>
          <w:szCs w:val="26"/>
          <w:rtl/>
          <w:lang w:bidi="ar-LB"/>
        </w:rPr>
        <w:t>عن</w:t>
      </w:r>
      <w:r w:rsidR="00792883" w:rsidRPr="00792883">
        <w:rPr>
          <w:b/>
          <w:sz w:val="26"/>
          <w:szCs w:val="26"/>
          <w:rtl/>
          <w:lang w:bidi="ar-LB"/>
        </w:rPr>
        <w:t xml:space="preserve"> حالة المساهمات والمدفوعات،</w:t>
      </w:r>
      <w:r w:rsidR="007554AC">
        <w:rPr>
          <w:rStyle w:val="FootnoteReference"/>
          <w:b/>
          <w:sz w:val="26"/>
          <w:szCs w:val="26"/>
          <w:rtl/>
          <w:lang w:bidi="ar-LB"/>
        </w:rPr>
        <w:footnoteReference w:id="46"/>
      </w:r>
      <w:r w:rsidR="00792883" w:rsidRPr="00792883">
        <w:rPr>
          <w:b/>
          <w:sz w:val="26"/>
          <w:szCs w:val="26"/>
          <w:rtl/>
          <w:lang w:bidi="ar-LB"/>
        </w:rPr>
        <w:t xml:space="preserve"> وتقرير الأرصدة وتوافر الموارد،</w:t>
      </w:r>
      <w:r w:rsidR="007554AC">
        <w:rPr>
          <w:rStyle w:val="FootnoteReference"/>
          <w:b/>
          <w:sz w:val="26"/>
          <w:szCs w:val="26"/>
          <w:rtl/>
          <w:lang w:bidi="ar-LB"/>
        </w:rPr>
        <w:footnoteReference w:id="47"/>
      </w:r>
      <w:r w:rsidR="00792883" w:rsidRPr="00792883">
        <w:rPr>
          <w:b/>
          <w:sz w:val="26"/>
          <w:szCs w:val="26"/>
          <w:rtl/>
          <w:lang w:bidi="ar-LB"/>
        </w:rPr>
        <w:t xml:space="preserve"> والحسابات النهائية للصندوق المتعدد الأطراف</w:t>
      </w:r>
      <w:r w:rsidR="007554AC">
        <w:rPr>
          <w:rStyle w:val="FootnoteReference"/>
          <w:b/>
          <w:sz w:val="26"/>
          <w:szCs w:val="26"/>
          <w:rtl/>
          <w:lang w:bidi="ar-LB"/>
        </w:rPr>
        <w:footnoteReference w:id="48"/>
      </w:r>
      <w:r w:rsidR="00792883" w:rsidRPr="00792883">
        <w:rPr>
          <w:b/>
          <w:sz w:val="26"/>
          <w:szCs w:val="26"/>
          <w:rtl/>
          <w:lang w:bidi="ar-LB"/>
        </w:rPr>
        <w:t xml:space="preserve"> لعام 2024، ومطابقة حسابات عام 2024،</w:t>
      </w:r>
      <w:r w:rsidR="007554AC">
        <w:rPr>
          <w:rStyle w:val="FootnoteReference"/>
          <w:b/>
          <w:sz w:val="26"/>
          <w:szCs w:val="26"/>
          <w:rtl/>
          <w:lang w:bidi="ar-LB"/>
        </w:rPr>
        <w:footnoteReference w:id="49"/>
      </w:r>
      <w:r w:rsidR="00792883" w:rsidRPr="00792883">
        <w:rPr>
          <w:b/>
          <w:sz w:val="26"/>
          <w:szCs w:val="26"/>
          <w:rtl/>
          <w:lang w:bidi="ar-LB"/>
        </w:rPr>
        <w:t xml:space="preserve"> وطلبت </w:t>
      </w:r>
      <w:r w:rsidR="0012202E">
        <w:rPr>
          <w:rFonts w:hint="cs"/>
          <w:b/>
          <w:sz w:val="26"/>
          <w:szCs w:val="26"/>
          <w:rtl/>
          <w:lang w:bidi="ar-LB"/>
        </w:rPr>
        <w:t>إلى</w:t>
      </w:r>
      <w:r w:rsidR="00792883" w:rsidRPr="00792883">
        <w:rPr>
          <w:b/>
          <w:sz w:val="26"/>
          <w:szCs w:val="26"/>
          <w:rtl/>
          <w:lang w:bidi="ar-LB"/>
        </w:rPr>
        <w:t xml:space="preserve"> الأطراف والجهات المنفذة وأمين الصندوق </w:t>
      </w:r>
      <w:r w:rsidR="0012202E">
        <w:rPr>
          <w:rFonts w:hint="cs"/>
          <w:b/>
          <w:sz w:val="26"/>
          <w:szCs w:val="26"/>
          <w:rtl/>
          <w:lang w:bidi="ar-LB"/>
        </w:rPr>
        <w:t>والمدير التنفيذي</w:t>
      </w:r>
      <w:r w:rsidR="00792883" w:rsidRPr="00792883">
        <w:rPr>
          <w:b/>
          <w:sz w:val="26"/>
          <w:szCs w:val="26"/>
          <w:rtl/>
          <w:lang w:bidi="ar-LB"/>
        </w:rPr>
        <w:t xml:space="preserve"> </w:t>
      </w:r>
      <w:r w:rsidR="0012202E" w:rsidRPr="00792883">
        <w:rPr>
          <w:b/>
          <w:sz w:val="26"/>
          <w:szCs w:val="26"/>
          <w:rtl/>
          <w:lang w:bidi="ar-LB"/>
        </w:rPr>
        <w:t xml:space="preserve">اتخاذ الإجراءات اللازمة </w:t>
      </w:r>
      <w:r w:rsidR="00792883" w:rsidRPr="00792883">
        <w:rPr>
          <w:b/>
          <w:sz w:val="26"/>
          <w:szCs w:val="26"/>
          <w:rtl/>
          <w:lang w:bidi="ar-LB"/>
        </w:rPr>
        <w:t>(</w:t>
      </w:r>
      <w:r w:rsidR="0012202E">
        <w:rPr>
          <w:rFonts w:hint="cs"/>
          <w:b/>
          <w:sz w:val="26"/>
          <w:szCs w:val="26"/>
          <w:rtl/>
          <w:lang w:bidi="ar-LB"/>
        </w:rPr>
        <w:t>المقررات</w:t>
      </w:r>
      <w:r w:rsidR="00792883" w:rsidRPr="00792883">
        <w:rPr>
          <w:b/>
          <w:sz w:val="26"/>
          <w:szCs w:val="26"/>
          <w:rtl/>
          <w:lang w:bidi="ar-LB"/>
        </w:rPr>
        <w:t xml:space="preserve"> من 97/1 إلى 97/4). </w:t>
      </w:r>
      <w:r w:rsidR="0012202E">
        <w:rPr>
          <w:rFonts w:hint="cs"/>
          <w:b/>
          <w:sz w:val="26"/>
          <w:szCs w:val="26"/>
          <w:rtl/>
          <w:lang w:bidi="ar-LB"/>
        </w:rPr>
        <w:t>و</w:t>
      </w:r>
      <w:r w:rsidR="00792883" w:rsidRPr="00792883">
        <w:rPr>
          <w:b/>
          <w:sz w:val="26"/>
          <w:szCs w:val="26"/>
          <w:rtl/>
          <w:lang w:bidi="ar-LB"/>
        </w:rPr>
        <w:t xml:space="preserve">نظرت </w:t>
      </w:r>
      <w:r w:rsidR="0012202E">
        <w:rPr>
          <w:rFonts w:hint="cs"/>
          <w:b/>
          <w:sz w:val="26"/>
          <w:szCs w:val="26"/>
          <w:rtl/>
          <w:lang w:bidi="ar-LB"/>
        </w:rPr>
        <w:t xml:space="preserve">أيضاً </w:t>
      </w:r>
      <w:r w:rsidR="00792883" w:rsidRPr="00792883">
        <w:rPr>
          <w:b/>
          <w:sz w:val="26"/>
          <w:szCs w:val="26"/>
          <w:rtl/>
          <w:lang w:bidi="ar-LB"/>
        </w:rPr>
        <w:t>في الميزان</w:t>
      </w:r>
      <w:r w:rsidR="00331710">
        <w:rPr>
          <w:rFonts w:hint="cs"/>
          <w:b/>
          <w:sz w:val="26"/>
          <w:szCs w:val="26"/>
          <w:rtl/>
          <w:lang w:bidi="ar-LB"/>
        </w:rPr>
        <w:t xml:space="preserve">يتين المنقحتين </w:t>
      </w:r>
      <w:r w:rsidR="00792883" w:rsidRPr="00792883">
        <w:rPr>
          <w:b/>
          <w:sz w:val="26"/>
          <w:szCs w:val="26"/>
          <w:rtl/>
          <w:lang w:bidi="ar-LB"/>
        </w:rPr>
        <w:t>لعامي 2026 و2027، والميزانية المقترحة لعام 2028 لأمانة الصندوق،</w:t>
      </w:r>
      <w:r w:rsidR="00234C40">
        <w:rPr>
          <w:rStyle w:val="FootnoteReference"/>
          <w:b/>
          <w:sz w:val="26"/>
          <w:szCs w:val="26"/>
          <w:rtl/>
          <w:lang w:bidi="ar-LB"/>
        </w:rPr>
        <w:footnoteReference w:id="50"/>
      </w:r>
      <w:r w:rsidR="00792883" w:rsidRPr="00792883">
        <w:rPr>
          <w:b/>
          <w:sz w:val="26"/>
          <w:szCs w:val="26"/>
          <w:rtl/>
          <w:lang w:bidi="ar-LB"/>
        </w:rPr>
        <w:t xml:space="preserve"> وأقرت الميزاني</w:t>
      </w:r>
      <w:r w:rsidR="004D5D12">
        <w:rPr>
          <w:rFonts w:hint="cs"/>
          <w:b/>
          <w:sz w:val="26"/>
          <w:szCs w:val="26"/>
          <w:rtl/>
          <w:lang w:bidi="ar-LB"/>
        </w:rPr>
        <w:t xml:space="preserve">تين المنقحتين </w:t>
      </w:r>
      <w:r w:rsidR="00792883" w:rsidRPr="00792883">
        <w:rPr>
          <w:b/>
          <w:sz w:val="26"/>
          <w:szCs w:val="26"/>
          <w:rtl/>
          <w:lang w:bidi="ar-LB"/>
        </w:rPr>
        <w:t>لعامي 2026 و2027، والميزانية المقترحة لعام 2028 لأمانة الصندوق المرفقة بتقرير الاجتماع السابع والتسعين</w:t>
      </w:r>
      <w:r w:rsidR="00234C40">
        <w:rPr>
          <w:rStyle w:val="FootnoteReference"/>
          <w:b/>
          <w:sz w:val="26"/>
          <w:szCs w:val="26"/>
          <w:rtl/>
          <w:lang w:bidi="ar-LB"/>
        </w:rPr>
        <w:footnoteReference w:id="51"/>
      </w:r>
      <w:r w:rsidR="00792883" w:rsidRPr="00792883">
        <w:rPr>
          <w:b/>
          <w:sz w:val="26"/>
          <w:szCs w:val="26"/>
          <w:rtl/>
          <w:lang w:bidi="ar-LB"/>
        </w:rPr>
        <w:t xml:space="preserve"> (</w:t>
      </w:r>
      <w:r w:rsidR="004D5D12">
        <w:rPr>
          <w:rFonts w:hint="cs"/>
          <w:b/>
          <w:sz w:val="26"/>
          <w:szCs w:val="26"/>
          <w:rtl/>
          <w:lang w:bidi="ar-LB"/>
        </w:rPr>
        <w:t>المقرر</w:t>
      </w:r>
      <w:r w:rsidR="00792883" w:rsidRPr="00792883">
        <w:rPr>
          <w:b/>
          <w:sz w:val="26"/>
          <w:szCs w:val="26"/>
          <w:rtl/>
          <w:lang w:bidi="ar-LB"/>
        </w:rPr>
        <w:t xml:space="preserve"> 97/5).</w:t>
      </w:r>
    </w:p>
    <w:p w14:paraId="16DBC48F" w14:textId="77777777" w:rsidR="007554AC" w:rsidRPr="0096779F" w:rsidRDefault="007554AC" w:rsidP="007554AC">
      <w:pPr>
        <w:numPr>
          <w:ilvl w:val="0"/>
          <w:numId w:val="10"/>
        </w:numPr>
        <w:bidi/>
        <w:spacing w:before="240" w:after="240"/>
        <w:ind w:left="0" w:firstLine="0"/>
        <w:rPr>
          <w:b/>
          <w:sz w:val="26"/>
          <w:szCs w:val="26"/>
          <w:lang w:bidi="ar-LB"/>
        </w:rPr>
      </w:pPr>
      <w:r w:rsidRPr="0096779F">
        <w:rPr>
          <w:b/>
          <w:sz w:val="26"/>
          <w:szCs w:val="26"/>
          <w:highlight w:val="yellow"/>
          <w:rtl/>
          <w:lang w:bidi="ar-LB"/>
        </w:rPr>
        <w:t>[</w:t>
      </w:r>
      <w:r w:rsidRPr="0096779F">
        <w:rPr>
          <w:rFonts w:hint="cs"/>
          <w:b/>
          <w:sz w:val="26"/>
          <w:szCs w:val="26"/>
          <w:highlight w:val="yellow"/>
          <w:rtl/>
          <w:lang w:bidi="ar-LB"/>
        </w:rPr>
        <w:t>و</w:t>
      </w:r>
      <w:r w:rsidRPr="0096779F">
        <w:rPr>
          <w:b/>
          <w:sz w:val="26"/>
          <w:szCs w:val="26"/>
          <w:highlight w:val="yellow"/>
          <w:rtl/>
          <w:lang w:bidi="ar-LB"/>
        </w:rPr>
        <w:t xml:space="preserve">في </w:t>
      </w:r>
      <w:r w:rsidRPr="0096779F">
        <w:rPr>
          <w:rFonts w:hint="cs"/>
          <w:b/>
          <w:sz w:val="26"/>
          <w:szCs w:val="26"/>
          <w:highlight w:val="yellow"/>
          <w:rtl/>
          <w:lang w:bidi="ar-LB"/>
        </w:rPr>
        <w:t>الاجتماع الثامن والتسعين</w:t>
      </w:r>
      <w:r w:rsidRPr="0096779F">
        <w:rPr>
          <w:b/>
          <w:sz w:val="26"/>
          <w:szCs w:val="26"/>
          <w:highlight w:val="yellow"/>
          <w:rtl/>
          <w:lang w:bidi="ar-LB"/>
        </w:rPr>
        <w:t>...]</w:t>
      </w:r>
    </w:p>
    <w:p w14:paraId="2C877152" w14:textId="1EC7B026" w:rsidR="007554AC" w:rsidRDefault="00475D0D" w:rsidP="007554AC">
      <w:pPr>
        <w:numPr>
          <w:ilvl w:val="0"/>
          <w:numId w:val="10"/>
        </w:numPr>
        <w:bidi/>
        <w:spacing w:before="240" w:after="240"/>
        <w:ind w:left="0" w:firstLine="0"/>
        <w:rPr>
          <w:b/>
          <w:sz w:val="26"/>
          <w:szCs w:val="26"/>
          <w:lang w:bidi="ar-LB"/>
        </w:rPr>
      </w:pPr>
      <w:r w:rsidRPr="00475D0D">
        <w:rPr>
          <w:b/>
          <w:sz w:val="26"/>
          <w:szCs w:val="26"/>
          <w:rtl/>
          <w:lang w:bidi="ar-LB"/>
        </w:rPr>
        <w:t>في الاجتماعين</w:t>
      </w:r>
      <w:r>
        <w:rPr>
          <w:rFonts w:hint="cs"/>
          <w:b/>
          <w:sz w:val="26"/>
          <w:szCs w:val="26"/>
          <w:rtl/>
          <w:lang w:bidi="ar-LB"/>
        </w:rPr>
        <w:t xml:space="preserve"> السابع والتسعين</w:t>
      </w:r>
      <w:r w:rsidRPr="00475D0D">
        <w:rPr>
          <w:b/>
          <w:sz w:val="26"/>
          <w:szCs w:val="26"/>
          <w:rtl/>
          <w:lang w:bidi="ar-LB"/>
        </w:rPr>
        <w:t xml:space="preserve"> </w:t>
      </w:r>
      <w:r w:rsidRPr="00CB228D">
        <w:rPr>
          <w:b/>
          <w:sz w:val="26"/>
          <w:szCs w:val="26"/>
          <w:highlight w:val="yellow"/>
          <w:rtl/>
          <w:lang w:bidi="ar-LB"/>
        </w:rPr>
        <w:t>[و</w:t>
      </w:r>
      <w:r w:rsidRPr="00CB228D">
        <w:rPr>
          <w:rFonts w:hint="cs"/>
          <w:b/>
          <w:sz w:val="26"/>
          <w:szCs w:val="26"/>
          <w:highlight w:val="yellow"/>
          <w:rtl/>
          <w:lang w:bidi="ar-LB"/>
        </w:rPr>
        <w:t>الثامن وال</w:t>
      </w:r>
      <w:r w:rsidR="00E87D97" w:rsidRPr="00CB228D">
        <w:rPr>
          <w:rFonts w:hint="cs"/>
          <w:b/>
          <w:sz w:val="26"/>
          <w:szCs w:val="26"/>
          <w:highlight w:val="yellow"/>
          <w:rtl/>
          <w:lang w:bidi="ar-LB"/>
        </w:rPr>
        <w:t>تسعين</w:t>
      </w:r>
      <w:r w:rsidRPr="00CB228D">
        <w:rPr>
          <w:b/>
          <w:sz w:val="26"/>
          <w:szCs w:val="26"/>
          <w:highlight w:val="yellow"/>
          <w:rtl/>
          <w:lang w:bidi="ar-LB"/>
        </w:rPr>
        <w:t>]</w:t>
      </w:r>
      <w:r w:rsidRPr="00475D0D">
        <w:rPr>
          <w:b/>
          <w:sz w:val="26"/>
          <w:szCs w:val="26"/>
          <w:rtl/>
          <w:lang w:bidi="ar-LB"/>
        </w:rPr>
        <w:t xml:space="preserve">، طلبت اللجنة التنفيذية </w:t>
      </w:r>
      <w:r w:rsidR="00E87D97">
        <w:rPr>
          <w:rFonts w:hint="cs"/>
          <w:b/>
          <w:sz w:val="26"/>
          <w:szCs w:val="26"/>
          <w:rtl/>
          <w:lang w:bidi="ar-LB"/>
        </w:rPr>
        <w:t>إلى</w:t>
      </w:r>
      <w:r w:rsidRPr="00475D0D">
        <w:rPr>
          <w:b/>
          <w:sz w:val="26"/>
          <w:szCs w:val="26"/>
          <w:rtl/>
          <w:lang w:bidi="ar-LB"/>
        </w:rPr>
        <w:t xml:space="preserve"> أمين الصندوق تعويض تكاليف </w:t>
      </w:r>
      <w:r w:rsidR="00E87D97">
        <w:rPr>
          <w:rFonts w:hint="cs"/>
          <w:b/>
          <w:sz w:val="26"/>
          <w:szCs w:val="26"/>
          <w:rtl/>
          <w:lang w:bidi="ar-LB"/>
        </w:rPr>
        <w:t>المشروعات</w:t>
      </w:r>
      <w:r w:rsidRPr="00475D0D">
        <w:rPr>
          <w:b/>
          <w:sz w:val="26"/>
          <w:szCs w:val="26"/>
          <w:rtl/>
          <w:lang w:bidi="ar-LB"/>
        </w:rPr>
        <w:t xml:space="preserve"> الثنائية </w:t>
      </w:r>
      <w:r w:rsidR="00E87D97">
        <w:rPr>
          <w:rFonts w:hint="cs"/>
          <w:b/>
          <w:sz w:val="26"/>
          <w:szCs w:val="26"/>
          <w:rtl/>
          <w:lang w:bidi="ar-LB"/>
        </w:rPr>
        <w:t>المعتمدة</w:t>
      </w:r>
      <w:r w:rsidRPr="00475D0D">
        <w:rPr>
          <w:b/>
          <w:sz w:val="26"/>
          <w:szCs w:val="26"/>
          <w:rtl/>
          <w:lang w:bidi="ar-LB"/>
        </w:rPr>
        <w:t xml:space="preserve"> في الاجتماع </w:t>
      </w:r>
      <w:r w:rsidR="00E87D97">
        <w:rPr>
          <w:rFonts w:hint="cs"/>
          <w:b/>
          <w:sz w:val="26"/>
          <w:szCs w:val="26"/>
          <w:rtl/>
          <w:lang w:bidi="ar-LB"/>
        </w:rPr>
        <w:t>المعني ب</w:t>
      </w:r>
      <w:r w:rsidRPr="00475D0D">
        <w:rPr>
          <w:b/>
          <w:sz w:val="26"/>
          <w:szCs w:val="26"/>
          <w:rtl/>
          <w:lang w:bidi="ar-LB"/>
        </w:rPr>
        <w:t>المساهمات الثنائية للحكومات المعنية (</w:t>
      </w:r>
      <w:r w:rsidR="00CB228D">
        <w:rPr>
          <w:rFonts w:hint="cs"/>
          <w:b/>
          <w:sz w:val="26"/>
          <w:szCs w:val="26"/>
          <w:rtl/>
          <w:lang w:bidi="ar-LB"/>
        </w:rPr>
        <w:t>المقرران</w:t>
      </w:r>
      <w:r w:rsidRPr="00475D0D">
        <w:rPr>
          <w:b/>
          <w:sz w:val="26"/>
          <w:szCs w:val="26"/>
          <w:rtl/>
          <w:lang w:bidi="ar-LB"/>
        </w:rPr>
        <w:t xml:space="preserve"> 97/34 </w:t>
      </w:r>
      <w:r w:rsidRPr="00CB228D">
        <w:rPr>
          <w:b/>
          <w:sz w:val="26"/>
          <w:szCs w:val="26"/>
          <w:highlight w:val="yellow"/>
          <w:rtl/>
          <w:lang w:bidi="ar-LB"/>
        </w:rPr>
        <w:t>[و 98/؟؟]</w:t>
      </w:r>
      <w:r w:rsidRPr="00475D0D">
        <w:rPr>
          <w:b/>
          <w:sz w:val="26"/>
          <w:szCs w:val="26"/>
          <w:rtl/>
          <w:lang w:bidi="ar-LB"/>
        </w:rPr>
        <w:t>).</w:t>
      </w:r>
    </w:p>
    <w:p w14:paraId="43C35E84" w14:textId="505F4182" w:rsidR="002615AE" w:rsidRPr="00871423" w:rsidRDefault="002615AE" w:rsidP="00871423">
      <w:pPr>
        <w:keepNext/>
        <w:bidi/>
        <w:spacing w:after="240"/>
        <w:outlineLvl w:val="0"/>
        <w:rPr>
          <w:b/>
          <w:bCs/>
          <w:sz w:val="26"/>
          <w:szCs w:val="26"/>
          <w:rtl/>
        </w:rPr>
      </w:pPr>
      <w:r w:rsidRPr="00871423">
        <w:rPr>
          <w:rFonts w:hint="cs"/>
          <w:b/>
          <w:bCs/>
          <w:sz w:val="26"/>
          <w:szCs w:val="26"/>
          <w:rtl/>
        </w:rPr>
        <w:t>واو.</w:t>
      </w:r>
      <w:r w:rsidRPr="00871423">
        <w:rPr>
          <w:b/>
          <w:bCs/>
          <w:sz w:val="26"/>
          <w:szCs w:val="26"/>
          <w:rtl/>
        </w:rPr>
        <w:tab/>
      </w:r>
      <w:r w:rsidRPr="00871423">
        <w:rPr>
          <w:rFonts w:hint="cs"/>
          <w:b/>
          <w:bCs/>
          <w:sz w:val="26"/>
          <w:szCs w:val="26"/>
          <w:rtl/>
        </w:rPr>
        <w:t xml:space="preserve">أنشطة </w:t>
      </w:r>
      <w:r w:rsidR="009F50EA">
        <w:rPr>
          <w:rFonts w:hint="cs"/>
          <w:b/>
          <w:bCs/>
          <w:sz w:val="26"/>
          <w:szCs w:val="26"/>
          <w:rtl/>
        </w:rPr>
        <w:t>أ</w:t>
      </w:r>
      <w:r w:rsidRPr="00871423">
        <w:rPr>
          <w:rFonts w:hint="cs"/>
          <w:b/>
          <w:bCs/>
          <w:sz w:val="26"/>
          <w:szCs w:val="26"/>
          <w:rtl/>
        </w:rPr>
        <w:t>مانة الصندوق</w:t>
      </w:r>
    </w:p>
    <w:p w14:paraId="795B6F22" w14:textId="683A862D" w:rsidR="002615AE" w:rsidRDefault="006656D5" w:rsidP="002615AE">
      <w:pPr>
        <w:numPr>
          <w:ilvl w:val="0"/>
          <w:numId w:val="10"/>
        </w:numPr>
        <w:bidi/>
        <w:spacing w:before="240" w:after="240"/>
        <w:ind w:left="0" w:firstLine="0"/>
        <w:rPr>
          <w:b/>
          <w:sz w:val="26"/>
          <w:szCs w:val="26"/>
          <w:lang w:bidi="ar-LB"/>
        </w:rPr>
      </w:pPr>
      <w:r w:rsidRPr="006656D5">
        <w:rPr>
          <w:b/>
          <w:sz w:val="26"/>
          <w:szCs w:val="26"/>
          <w:rtl/>
          <w:lang w:bidi="ar-LB"/>
        </w:rPr>
        <w:t>في الاجتماع السابع والتسعين</w:t>
      </w:r>
      <w:r>
        <w:rPr>
          <w:rStyle w:val="FootnoteReference"/>
          <w:b/>
          <w:sz w:val="26"/>
          <w:szCs w:val="26"/>
          <w:rtl/>
          <w:lang w:bidi="ar-LB"/>
        </w:rPr>
        <w:footnoteReference w:id="52"/>
      </w:r>
      <w:r w:rsidRPr="006656D5">
        <w:rPr>
          <w:b/>
          <w:sz w:val="26"/>
          <w:szCs w:val="26"/>
          <w:rtl/>
          <w:lang w:bidi="ar-LB"/>
        </w:rPr>
        <w:t xml:space="preserve"> </w:t>
      </w:r>
      <w:r w:rsidRPr="006656D5">
        <w:rPr>
          <w:b/>
          <w:sz w:val="26"/>
          <w:szCs w:val="26"/>
          <w:highlight w:val="yellow"/>
          <w:rtl/>
          <w:lang w:bidi="ar-LB"/>
        </w:rPr>
        <w:t>[والاجتماع الثامن والتسعين</w:t>
      </w:r>
      <w:r w:rsidRPr="006656D5">
        <w:rPr>
          <w:rStyle w:val="FootnoteReference"/>
          <w:b/>
          <w:sz w:val="26"/>
          <w:szCs w:val="26"/>
          <w:highlight w:val="yellow"/>
          <w:rtl/>
          <w:lang w:bidi="ar-LB"/>
        </w:rPr>
        <w:footnoteReference w:id="53"/>
      </w:r>
      <w:r w:rsidRPr="006656D5">
        <w:rPr>
          <w:b/>
          <w:sz w:val="26"/>
          <w:szCs w:val="26"/>
          <w:highlight w:val="yellow"/>
          <w:rtl/>
          <w:lang w:bidi="ar-LB"/>
        </w:rPr>
        <w:t>]</w:t>
      </w:r>
      <w:r w:rsidRPr="006656D5">
        <w:rPr>
          <w:b/>
          <w:sz w:val="26"/>
          <w:szCs w:val="26"/>
          <w:rtl/>
          <w:lang w:bidi="ar-LB"/>
        </w:rPr>
        <w:t xml:space="preserve">، أحاطت اللجنة التنفيذية علماً، مع </w:t>
      </w:r>
      <w:r w:rsidR="008258DA">
        <w:rPr>
          <w:rFonts w:hint="cs"/>
          <w:b/>
          <w:sz w:val="26"/>
          <w:szCs w:val="26"/>
          <w:rtl/>
          <w:lang w:bidi="ar-LB"/>
        </w:rPr>
        <w:t>التقدير</w:t>
      </w:r>
      <w:r w:rsidRPr="006656D5">
        <w:rPr>
          <w:b/>
          <w:sz w:val="26"/>
          <w:szCs w:val="26"/>
          <w:rtl/>
          <w:lang w:bidi="ar-LB"/>
        </w:rPr>
        <w:t>، بالتقارير المتعلقة بالأنشطة التي اضطلعت بها أمانة الصندوق منذ الاجتماع السابق. [</w:t>
      </w:r>
      <w:r w:rsidRPr="0083393F">
        <w:rPr>
          <w:b/>
          <w:sz w:val="26"/>
          <w:szCs w:val="26"/>
          <w:highlight w:val="yellow"/>
          <w:rtl/>
          <w:lang w:bidi="ar-LB"/>
        </w:rPr>
        <w:t>و</w:t>
      </w:r>
      <w:r w:rsidR="008258DA" w:rsidRPr="0083393F">
        <w:rPr>
          <w:rFonts w:hint="cs"/>
          <w:b/>
          <w:sz w:val="26"/>
          <w:szCs w:val="26"/>
          <w:highlight w:val="yellow"/>
          <w:rtl/>
          <w:lang w:bidi="ar-LB"/>
        </w:rPr>
        <w:t xml:space="preserve">أُبلغت اللجنة في </w:t>
      </w:r>
      <w:r w:rsidRPr="0083393F">
        <w:rPr>
          <w:b/>
          <w:sz w:val="26"/>
          <w:szCs w:val="26"/>
          <w:highlight w:val="yellow"/>
          <w:rtl/>
          <w:lang w:bidi="ar-LB"/>
        </w:rPr>
        <w:t>كلا الاجتماعين</w:t>
      </w:r>
      <w:r w:rsidR="008258DA" w:rsidRPr="0083393F">
        <w:rPr>
          <w:rFonts w:hint="cs"/>
          <w:b/>
          <w:sz w:val="26"/>
          <w:szCs w:val="26"/>
          <w:highlight w:val="yellow"/>
          <w:rtl/>
          <w:lang w:bidi="ar-LB"/>
        </w:rPr>
        <w:t xml:space="preserve"> </w:t>
      </w:r>
      <w:r w:rsidRPr="0083393F">
        <w:rPr>
          <w:b/>
          <w:sz w:val="26"/>
          <w:szCs w:val="26"/>
          <w:highlight w:val="yellow"/>
          <w:rtl/>
          <w:lang w:bidi="ar-LB"/>
        </w:rPr>
        <w:t>على التقدم المحرز في تطوير نظام إدارة المعرفة...</w:t>
      </w:r>
      <w:r w:rsidRPr="006656D5">
        <w:rPr>
          <w:b/>
          <w:sz w:val="26"/>
          <w:szCs w:val="26"/>
          <w:rtl/>
          <w:lang w:bidi="ar-LB"/>
        </w:rPr>
        <w:t>]</w:t>
      </w:r>
    </w:p>
    <w:p w14:paraId="7F2F287D" w14:textId="165836E6" w:rsidR="0083393F" w:rsidRPr="0083393F" w:rsidRDefault="0083393F" w:rsidP="00E10A33">
      <w:pPr>
        <w:pStyle w:val="StyleHeader4Para4Left0Firstline0"/>
        <w:widowControl/>
        <w:numPr>
          <w:ilvl w:val="0"/>
          <w:numId w:val="0"/>
        </w:numPr>
        <w:tabs>
          <w:tab w:val="clear" w:pos="2880"/>
          <w:tab w:val="clear" w:pos="5760"/>
          <w:tab w:val="left" w:pos="720"/>
        </w:tabs>
        <w:bidi/>
        <w:spacing w:before="240"/>
        <w:rPr>
          <w:b/>
          <w:bCs/>
          <w:sz w:val="26"/>
          <w:szCs w:val="26"/>
          <w:lang w:val="en-US" w:bidi="ar-EG"/>
        </w:rPr>
      </w:pPr>
      <w:r w:rsidRPr="00871423">
        <w:rPr>
          <w:rFonts w:hint="cs"/>
          <w:b/>
          <w:bCs/>
          <w:sz w:val="26"/>
          <w:szCs w:val="26"/>
          <w:rtl/>
          <w:lang w:val="en-CA"/>
        </w:rPr>
        <w:t>ثانياً</w:t>
      </w:r>
      <w:r>
        <w:rPr>
          <w:rFonts w:hint="cs"/>
          <w:b/>
          <w:bCs/>
          <w:sz w:val="26"/>
          <w:szCs w:val="26"/>
          <w:rtl/>
          <w:lang w:val="en-US" w:bidi="ar-EG"/>
        </w:rPr>
        <w:t>.</w:t>
      </w:r>
      <w:r w:rsidRPr="0083393F">
        <w:rPr>
          <w:rFonts w:hint="cs"/>
          <w:b/>
          <w:bCs/>
          <w:sz w:val="26"/>
          <w:szCs w:val="26"/>
          <w:rtl/>
          <w:lang w:val="en-US" w:bidi="ar-EG"/>
        </w:rPr>
        <w:tab/>
      </w:r>
      <w:r w:rsidR="00FA2AC4" w:rsidRPr="00FA2AC4">
        <w:rPr>
          <w:b/>
          <w:bCs/>
          <w:sz w:val="26"/>
          <w:szCs w:val="26"/>
          <w:rtl/>
          <w:lang w:val="en-US" w:bidi="ar-EG"/>
        </w:rPr>
        <w:t xml:space="preserve">إنجازات الصندوق المتعدد اﻷطراف منذ </w:t>
      </w:r>
      <w:r w:rsidR="00FA2AC4" w:rsidRPr="009F50EA">
        <w:rPr>
          <w:b/>
          <w:bCs/>
          <w:sz w:val="26"/>
          <w:szCs w:val="26"/>
          <w:rtl/>
          <w:lang w:val="en-US" w:bidi="ar-EG"/>
        </w:rPr>
        <w:t>إنشا</w:t>
      </w:r>
      <w:r w:rsidR="00FA2AC4" w:rsidRPr="009F50EA">
        <w:rPr>
          <w:rFonts w:hint="cs"/>
          <w:b/>
          <w:bCs/>
          <w:sz w:val="26"/>
          <w:szCs w:val="26"/>
          <w:rtl/>
          <w:lang w:val="en-US" w:bidi="ar-EG"/>
        </w:rPr>
        <w:t>ئه</w:t>
      </w:r>
      <w:r w:rsidR="00FA2AC4">
        <w:rPr>
          <w:rStyle w:val="FootnoteReference"/>
          <w:b/>
          <w:bCs/>
          <w:sz w:val="26"/>
          <w:szCs w:val="26"/>
          <w:rtl/>
          <w:lang w:val="en-US" w:bidi="ar-EG"/>
        </w:rPr>
        <w:footnoteReference w:id="54"/>
      </w:r>
    </w:p>
    <w:p w14:paraId="7D92AE21" w14:textId="3A17E3BB" w:rsidR="0083393F" w:rsidRDefault="0024525C" w:rsidP="0083393F">
      <w:pPr>
        <w:numPr>
          <w:ilvl w:val="0"/>
          <w:numId w:val="10"/>
        </w:numPr>
        <w:bidi/>
        <w:spacing w:before="240" w:after="240"/>
        <w:ind w:left="0" w:firstLine="0"/>
        <w:rPr>
          <w:b/>
          <w:sz w:val="26"/>
          <w:szCs w:val="26"/>
          <w:lang w:bidi="ar-LB"/>
        </w:rPr>
      </w:pPr>
      <w:r w:rsidRPr="0024525C">
        <w:rPr>
          <w:b/>
          <w:sz w:val="26"/>
          <w:szCs w:val="26"/>
          <w:rtl/>
          <w:lang w:bidi="ar-LB"/>
        </w:rPr>
        <w:t xml:space="preserve">بحلول الاجتماع الثامن والتسعين، ومنذ عام </w:t>
      </w:r>
      <w:r>
        <w:rPr>
          <w:rFonts w:hint="cs"/>
          <w:b/>
          <w:sz w:val="26"/>
          <w:szCs w:val="26"/>
          <w:rtl/>
          <w:lang w:bidi="ar-LB"/>
        </w:rPr>
        <w:t>1991</w:t>
      </w:r>
      <w:r w:rsidRPr="0024525C">
        <w:rPr>
          <w:b/>
          <w:sz w:val="26"/>
          <w:szCs w:val="26"/>
          <w:rtl/>
          <w:lang w:bidi="ar-LB"/>
        </w:rPr>
        <w:t xml:space="preserve">، </w:t>
      </w:r>
      <w:r w:rsidR="00A65B97">
        <w:rPr>
          <w:rFonts w:hint="cs"/>
          <w:b/>
          <w:sz w:val="26"/>
          <w:szCs w:val="26"/>
          <w:rtl/>
          <w:lang w:bidi="ar-LB"/>
        </w:rPr>
        <w:t xml:space="preserve">تم اعتماد </w:t>
      </w:r>
      <w:r w:rsidRPr="0024525C">
        <w:rPr>
          <w:rFonts w:hint="cs"/>
          <w:b/>
          <w:sz w:val="26"/>
          <w:szCs w:val="26"/>
          <w:highlight w:val="yellow"/>
          <w:rtl/>
          <w:lang w:bidi="ar-LB"/>
        </w:rPr>
        <w:t>؟؟</w:t>
      </w:r>
      <w:r w:rsidRPr="0024525C">
        <w:rPr>
          <w:b/>
          <w:sz w:val="26"/>
          <w:szCs w:val="26"/>
          <w:rtl/>
          <w:lang w:bidi="ar-LB"/>
        </w:rPr>
        <w:t xml:space="preserve"> </w:t>
      </w:r>
      <w:r w:rsidR="00A65B97">
        <w:rPr>
          <w:rFonts w:hint="cs"/>
          <w:b/>
          <w:sz w:val="26"/>
          <w:szCs w:val="26"/>
          <w:rtl/>
          <w:lang w:bidi="ar-LB"/>
        </w:rPr>
        <w:t>مشروعاً ونشاطاً</w:t>
      </w:r>
      <w:r w:rsidRPr="0024525C">
        <w:rPr>
          <w:b/>
          <w:sz w:val="26"/>
          <w:szCs w:val="26"/>
          <w:rtl/>
          <w:lang w:bidi="ar-LB"/>
        </w:rPr>
        <w:t xml:space="preserve"> (باستثناء </w:t>
      </w:r>
      <w:r>
        <w:rPr>
          <w:rFonts w:hint="cs"/>
          <w:b/>
          <w:sz w:val="26"/>
          <w:szCs w:val="26"/>
          <w:rtl/>
          <w:lang w:bidi="ar-LB"/>
        </w:rPr>
        <w:t>المشروعات</w:t>
      </w:r>
      <w:r w:rsidRPr="0024525C">
        <w:rPr>
          <w:b/>
          <w:sz w:val="26"/>
          <w:szCs w:val="26"/>
          <w:rtl/>
          <w:lang w:bidi="ar-LB"/>
        </w:rPr>
        <w:t xml:space="preserve"> الملغاة والمحولة). وبلغ إجمالي كمية المواد المستنفدة للأوزون المتوقع </w:t>
      </w:r>
      <w:r w:rsidR="00344469">
        <w:rPr>
          <w:rFonts w:hint="cs"/>
          <w:b/>
          <w:sz w:val="26"/>
          <w:szCs w:val="26"/>
          <w:rtl/>
          <w:lang w:bidi="ar-LB"/>
        </w:rPr>
        <w:t xml:space="preserve">إزالتها </w:t>
      </w:r>
      <w:r w:rsidRPr="0024525C">
        <w:rPr>
          <w:b/>
          <w:sz w:val="26"/>
          <w:szCs w:val="26"/>
          <w:rtl/>
          <w:lang w:bidi="ar-LB"/>
        </w:rPr>
        <w:t xml:space="preserve">من خلال تنفيذ تلك </w:t>
      </w:r>
      <w:r w:rsidR="00DB1A3F">
        <w:rPr>
          <w:rFonts w:hint="cs"/>
          <w:b/>
          <w:sz w:val="26"/>
          <w:szCs w:val="26"/>
          <w:rtl/>
          <w:lang w:bidi="ar-LB"/>
        </w:rPr>
        <w:t>المشروعات</w:t>
      </w:r>
      <w:r w:rsidR="00DB1A3F" w:rsidRPr="0024525C">
        <w:rPr>
          <w:b/>
          <w:sz w:val="26"/>
          <w:szCs w:val="26"/>
          <w:rtl/>
          <w:lang w:bidi="ar-LB"/>
        </w:rPr>
        <w:t xml:space="preserve"> </w:t>
      </w:r>
      <w:r w:rsidR="0018027F" w:rsidRPr="0018027F">
        <w:rPr>
          <w:rFonts w:hint="cs"/>
          <w:b/>
          <w:sz w:val="26"/>
          <w:szCs w:val="26"/>
          <w:highlight w:val="yellow"/>
          <w:rtl/>
          <w:lang w:bidi="ar-LB"/>
        </w:rPr>
        <w:t>؟؟</w:t>
      </w:r>
      <w:r w:rsidR="0018027F">
        <w:rPr>
          <w:rFonts w:hint="cs"/>
          <w:b/>
          <w:sz w:val="26"/>
          <w:szCs w:val="26"/>
          <w:rtl/>
          <w:lang w:bidi="ar-LB"/>
        </w:rPr>
        <w:t xml:space="preserve"> طناً من قدرات استنفاد ا</w:t>
      </w:r>
      <w:r w:rsidRPr="0024525C">
        <w:rPr>
          <w:b/>
          <w:sz w:val="26"/>
          <w:szCs w:val="26"/>
          <w:rtl/>
          <w:lang w:bidi="ar-LB"/>
        </w:rPr>
        <w:t xml:space="preserve">لأوزون. ومع ذلك، بلغ عدد أطنان </w:t>
      </w:r>
      <w:r w:rsidR="001E5F6A">
        <w:rPr>
          <w:rFonts w:hint="cs"/>
          <w:b/>
          <w:sz w:val="26"/>
          <w:szCs w:val="26"/>
          <w:rtl/>
          <w:lang w:bidi="ar-LB"/>
        </w:rPr>
        <w:t>قدرات استنفاد ا</w:t>
      </w:r>
      <w:r w:rsidR="001E5F6A" w:rsidRPr="0024525C">
        <w:rPr>
          <w:b/>
          <w:sz w:val="26"/>
          <w:szCs w:val="26"/>
          <w:rtl/>
          <w:lang w:bidi="ar-LB"/>
        </w:rPr>
        <w:t>لأوزون</w:t>
      </w:r>
      <w:r w:rsidR="001E5F6A">
        <w:rPr>
          <w:rFonts w:hint="cs"/>
          <w:b/>
          <w:sz w:val="26"/>
          <w:szCs w:val="26"/>
          <w:rtl/>
          <w:lang w:bidi="ar-LB"/>
        </w:rPr>
        <w:t xml:space="preserve"> </w:t>
      </w:r>
      <w:r w:rsidRPr="0024525C">
        <w:rPr>
          <w:b/>
          <w:sz w:val="26"/>
          <w:szCs w:val="26"/>
          <w:rtl/>
          <w:lang w:bidi="ar-LB"/>
        </w:rPr>
        <w:t>التي تم</w:t>
      </w:r>
      <w:r w:rsidR="00344469">
        <w:rPr>
          <w:rFonts w:hint="cs"/>
          <w:b/>
          <w:sz w:val="26"/>
          <w:szCs w:val="26"/>
          <w:rtl/>
          <w:lang w:bidi="ar-LB"/>
        </w:rPr>
        <w:t xml:space="preserve">ت إزالتها </w:t>
      </w:r>
      <w:r w:rsidR="00A07927">
        <w:rPr>
          <w:rFonts w:hint="cs"/>
          <w:b/>
          <w:sz w:val="26"/>
          <w:szCs w:val="26"/>
          <w:rtl/>
          <w:lang w:bidi="ar-LB"/>
        </w:rPr>
        <w:t>بالفعل</w:t>
      </w:r>
      <w:r w:rsidRPr="0024525C">
        <w:rPr>
          <w:b/>
          <w:sz w:val="26"/>
          <w:szCs w:val="26"/>
          <w:rtl/>
          <w:lang w:bidi="ar-LB"/>
        </w:rPr>
        <w:t xml:space="preserve"> </w:t>
      </w:r>
      <w:r w:rsidR="00A07927" w:rsidRPr="0018027F">
        <w:rPr>
          <w:rFonts w:hint="cs"/>
          <w:b/>
          <w:sz w:val="26"/>
          <w:szCs w:val="26"/>
          <w:highlight w:val="yellow"/>
          <w:rtl/>
          <w:lang w:bidi="ar-LB"/>
        </w:rPr>
        <w:t>؟؟</w:t>
      </w:r>
      <w:r w:rsidR="00A07927">
        <w:rPr>
          <w:rFonts w:hint="cs"/>
          <w:b/>
          <w:sz w:val="26"/>
          <w:szCs w:val="26"/>
          <w:rtl/>
          <w:lang w:bidi="ar-LB"/>
        </w:rPr>
        <w:t xml:space="preserve"> طناً من قدرات استنفاد ا</w:t>
      </w:r>
      <w:r w:rsidR="00A07927" w:rsidRPr="0024525C">
        <w:rPr>
          <w:b/>
          <w:sz w:val="26"/>
          <w:szCs w:val="26"/>
          <w:rtl/>
          <w:lang w:bidi="ar-LB"/>
        </w:rPr>
        <w:t>لأوزون</w:t>
      </w:r>
      <w:r w:rsidR="00A07927">
        <w:rPr>
          <w:rFonts w:hint="cs"/>
          <w:b/>
          <w:sz w:val="26"/>
          <w:szCs w:val="26"/>
          <w:rtl/>
          <w:lang w:bidi="ar-LB"/>
        </w:rPr>
        <w:t xml:space="preserve"> </w:t>
      </w:r>
      <w:r w:rsidRPr="0024525C">
        <w:rPr>
          <w:b/>
          <w:sz w:val="26"/>
          <w:szCs w:val="26"/>
          <w:rtl/>
          <w:lang w:bidi="ar-LB"/>
        </w:rPr>
        <w:t xml:space="preserve">(يشمل ذلك الاستهلاك والإنتاج)، مما يدل على أن </w:t>
      </w:r>
      <w:r w:rsidR="005140A5">
        <w:rPr>
          <w:rFonts w:hint="cs"/>
          <w:b/>
          <w:sz w:val="26"/>
          <w:szCs w:val="26"/>
          <w:rtl/>
          <w:lang w:bidi="ar-LB"/>
        </w:rPr>
        <w:t xml:space="preserve">الإزالة التي تحققت </w:t>
      </w:r>
      <w:r w:rsidRPr="0024525C">
        <w:rPr>
          <w:b/>
          <w:sz w:val="26"/>
          <w:szCs w:val="26"/>
          <w:rtl/>
          <w:lang w:bidi="ar-LB"/>
        </w:rPr>
        <w:t xml:space="preserve">من خلال </w:t>
      </w:r>
      <w:r w:rsidR="00DB1A3F">
        <w:rPr>
          <w:rFonts w:hint="cs"/>
          <w:b/>
          <w:sz w:val="26"/>
          <w:szCs w:val="26"/>
          <w:rtl/>
          <w:lang w:bidi="ar-LB"/>
        </w:rPr>
        <w:t>المشروعات</w:t>
      </w:r>
      <w:r w:rsidR="00DB1A3F" w:rsidRPr="0024525C">
        <w:rPr>
          <w:b/>
          <w:sz w:val="26"/>
          <w:szCs w:val="26"/>
          <w:rtl/>
          <w:lang w:bidi="ar-LB"/>
        </w:rPr>
        <w:t xml:space="preserve"> </w:t>
      </w:r>
      <w:r w:rsidRPr="0024525C">
        <w:rPr>
          <w:b/>
          <w:sz w:val="26"/>
          <w:szCs w:val="26"/>
          <w:rtl/>
          <w:lang w:bidi="ar-LB"/>
        </w:rPr>
        <w:t xml:space="preserve">المنجزة حتى الآن تجاوز الكمية المتوقعة. </w:t>
      </w:r>
      <w:r w:rsidR="00487322">
        <w:rPr>
          <w:rFonts w:hint="cs"/>
          <w:b/>
          <w:sz w:val="26"/>
          <w:szCs w:val="26"/>
          <w:rtl/>
          <w:lang w:bidi="ar-LB"/>
        </w:rPr>
        <w:t>و</w:t>
      </w:r>
      <w:r w:rsidRPr="0024525C">
        <w:rPr>
          <w:b/>
          <w:sz w:val="26"/>
          <w:szCs w:val="26"/>
          <w:rtl/>
          <w:lang w:bidi="ar-LB"/>
        </w:rPr>
        <w:t>بالإضافة إلى ذلك، وبحلول التاريخ نفسه،</w:t>
      </w:r>
      <w:r w:rsidR="00C81773">
        <w:rPr>
          <w:rFonts w:hint="cs"/>
          <w:b/>
          <w:sz w:val="26"/>
          <w:szCs w:val="26"/>
          <w:rtl/>
          <w:lang w:bidi="ar-LB"/>
        </w:rPr>
        <w:t xml:space="preserve"> </w:t>
      </w:r>
      <w:r w:rsidR="00487322">
        <w:rPr>
          <w:rFonts w:hint="cs"/>
          <w:b/>
          <w:sz w:val="26"/>
          <w:szCs w:val="26"/>
          <w:rtl/>
          <w:lang w:bidi="ar-LB"/>
        </w:rPr>
        <w:t>اعتُمد</w:t>
      </w:r>
      <w:r w:rsidR="005140A5">
        <w:rPr>
          <w:rFonts w:hint="cs"/>
          <w:b/>
          <w:sz w:val="26"/>
          <w:szCs w:val="26"/>
          <w:rtl/>
          <w:lang w:bidi="ar-LB"/>
        </w:rPr>
        <w:t xml:space="preserve">ت الإزالة </w:t>
      </w:r>
      <w:r w:rsidR="00487322">
        <w:rPr>
          <w:rFonts w:hint="cs"/>
          <w:b/>
          <w:sz w:val="26"/>
          <w:szCs w:val="26"/>
          <w:rtl/>
          <w:lang w:bidi="ar-LB"/>
        </w:rPr>
        <w:t xml:space="preserve">من </w:t>
      </w:r>
      <w:r w:rsidRPr="0024525C">
        <w:rPr>
          <w:b/>
          <w:sz w:val="26"/>
          <w:szCs w:val="26"/>
          <w:rtl/>
          <w:lang w:bidi="ar-LB"/>
        </w:rPr>
        <w:t>استهلاك</w:t>
      </w:r>
      <w:r w:rsidR="00487322">
        <w:rPr>
          <w:rFonts w:hint="cs"/>
          <w:b/>
          <w:sz w:val="26"/>
          <w:szCs w:val="26"/>
          <w:rtl/>
          <w:lang w:bidi="ar-LB"/>
        </w:rPr>
        <w:t xml:space="preserve"> </w:t>
      </w:r>
      <w:r w:rsidR="00487322" w:rsidRPr="00F56E89">
        <w:rPr>
          <w:rFonts w:hint="cs"/>
          <w:b/>
          <w:sz w:val="26"/>
          <w:szCs w:val="26"/>
          <w:highlight w:val="yellow"/>
          <w:rtl/>
          <w:lang w:bidi="ar-LB"/>
        </w:rPr>
        <w:t>؟؟</w:t>
      </w:r>
      <w:r w:rsidR="00487322">
        <w:rPr>
          <w:rFonts w:hint="cs"/>
          <w:b/>
          <w:sz w:val="26"/>
          <w:szCs w:val="26"/>
          <w:rtl/>
          <w:lang w:bidi="ar-LB"/>
        </w:rPr>
        <w:t xml:space="preserve"> طناً مترياً من المواد </w:t>
      </w:r>
      <w:r w:rsidRPr="0024525C">
        <w:rPr>
          <w:b/>
          <w:sz w:val="26"/>
          <w:szCs w:val="26"/>
          <w:rtl/>
          <w:lang w:bidi="ar-LB"/>
        </w:rPr>
        <w:t>الهيدروفلوروكربون</w:t>
      </w:r>
      <w:r w:rsidR="00487322">
        <w:rPr>
          <w:rFonts w:hint="cs"/>
          <w:b/>
          <w:sz w:val="26"/>
          <w:szCs w:val="26"/>
          <w:rtl/>
          <w:lang w:bidi="ar-LB"/>
        </w:rPr>
        <w:t xml:space="preserve">ية </w:t>
      </w:r>
      <w:r w:rsidRPr="00385BAF">
        <w:rPr>
          <w:b/>
          <w:sz w:val="26"/>
          <w:szCs w:val="26"/>
          <w:highlight w:val="yellow"/>
          <w:rtl/>
          <w:lang w:bidi="ar-LB"/>
        </w:rPr>
        <w:t>(</w:t>
      </w:r>
      <w:r w:rsidR="00385BAF" w:rsidRPr="00385BAF">
        <w:rPr>
          <w:rFonts w:hint="cs"/>
          <w:b/>
          <w:sz w:val="26"/>
          <w:szCs w:val="26"/>
          <w:highlight w:val="yellow"/>
          <w:rtl/>
          <w:lang w:bidi="ar-LB"/>
        </w:rPr>
        <w:t>؟؟</w:t>
      </w:r>
      <w:r w:rsidR="00385BAF">
        <w:rPr>
          <w:rFonts w:hint="cs"/>
          <w:b/>
          <w:sz w:val="26"/>
          <w:szCs w:val="26"/>
          <w:rtl/>
          <w:lang w:bidi="ar-LB"/>
        </w:rPr>
        <w:t xml:space="preserve"> طناً من مكافئ </w:t>
      </w:r>
      <w:r w:rsidRPr="0024525C">
        <w:rPr>
          <w:b/>
          <w:sz w:val="26"/>
          <w:szCs w:val="26"/>
          <w:rtl/>
          <w:lang w:bidi="ar-LB"/>
        </w:rPr>
        <w:t xml:space="preserve">ثاني أكسيد الكربون)، </w:t>
      </w:r>
      <w:r w:rsidR="00AD7836">
        <w:rPr>
          <w:rFonts w:hint="cs"/>
          <w:b/>
          <w:sz w:val="26"/>
          <w:szCs w:val="26"/>
          <w:rtl/>
          <w:lang w:bidi="ar-LB"/>
        </w:rPr>
        <w:t xml:space="preserve">وجرى بالفعل </w:t>
      </w:r>
      <w:r w:rsidR="005140A5">
        <w:rPr>
          <w:rFonts w:hint="cs"/>
          <w:b/>
          <w:sz w:val="26"/>
          <w:szCs w:val="26"/>
          <w:rtl/>
          <w:lang w:bidi="ar-LB"/>
        </w:rPr>
        <w:t>إزالة</w:t>
      </w:r>
      <w:r w:rsidR="00AD7836">
        <w:rPr>
          <w:rFonts w:hint="cs"/>
          <w:b/>
          <w:sz w:val="26"/>
          <w:szCs w:val="26"/>
          <w:rtl/>
          <w:lang w:bidi="ar-LB"/>
        </w:rPr>
        <w:t xml:space="preserve"> </w:t>
      </w:r>
      <w:r w:rsidR="00AD7836" w:rsidRPr="00F56E89">
        <w:rPr>
          <w:rFonts w:hint="cs"/>
          <w:b/>
          <w:sz w:val="26"/>
          <w:szCs w:val="26"/>
          <w:highlight w:val="yellow"/>
          <w:rtl/>
          <w:lang w:bidi="ar-LB"/>
        </w:rPr>
        <w:t>؟؟</w:t>
      </w:r>
      <w:r w:rsidR="00AD7836">
        <w:rPr>
          <w:rFonts w:hint="cs"/>
          <w:b/>
          <w:sz w:val="26"/>
          <w:szCs w:val="26"/>
          <w:rtl/>
          <w:lang w:bidi="ar-LB"/>
        </w:rPr>
        <w:t xml:space="preserve"> طناً مترياً </w:t>
      </w:r>
      <w:r w:rsidRPr="0024525C">
        <w:rPr>
          <w:b/>
          <w:sz w:val="26"/>
          <w:szCs w:val="26"/>
          <w:rtl/>
          <w:lang w:bidi="ar-LB"/>
        </w:rPr>
        <w:t>(</w:t>
      </w:r>
      <w:r w:rsidR="00AD7836" w:rsidRPr="00385BAF">
        <w:rPr>
          <w:rFonts w:hint="cs"/>
          <w:b/>
          <w:sz w:val="26"/>
          <w:szCs w:val="26"/>
          <w:highlight w:val="yellow"/>
          <w:rtl/>
          <w:lang w:bidi="ar-LB"/>
        </w:rPr>
        <w:t>؟؟</w:t>
      </w:r>
      <w:r w:rsidR="00AD7836">
        <w:rPr>
          <w:rFonts w:hint="cs"/>
          <w:b/>
          <w:sz w:val="26"/>
          <w:szCs w:val="26"/>
          <w:rtl/>
          <w:lang w:bidi="ar-LB"/>
        </w:rPr>
        <w:t xml:space="preserve"> طناً </w:t>
      </w:r>
      <w:r w:rsidR="00AD7836">
        <w:rPr>
          <w:rFonts w:hint="cs"/>
          <w:b/>
          <w:sz w:val="26"/>
          <w:szCs w:val="26"/>
          <w:rtl/>
          <w:lang w:bidi="ar-LB"/>
        </w:rPr>
        <w:lastRenderedPageBreak/>
        <w:t xml:space="preserve">من مكافئ </w:t>
      </w:r>
      <w:r w:rsidR="00AD7836" w:rsidRPr="0024525C">
        <w:rPr>
          <w:b/>
          <w:sz w:val="26"/>
          <w:szCs w:val="26"/>
          <w:rtl/>
          <w:lang w:bidi="ar-LB"/>
        </w:rPr>
        <w:t>ثاني أكسيد الكربون</w:t>
      </w:r>
      <w:r w:rsidRPr="0024525C">
        <w:rPr>
          <w:b/>
          <w:sz w:val="26"/>
          <w:szCs w:val="26"/>
          <w:rtl/>
          <w:lang w:bidi="ar-LB"/>
        </w:rPr>
        <w:t xml:space="preserve">). </w:t>
      </w:r>
      <w:r w:rsidR="005140A5">
        <w:rPr>
          <w:rFonts w:hint="cs"/>
          <w:b/>
          <w:sz w:val="26"/>
          <w:szCs w:val="26"/>
          <w:rtl/>
          <w:lang w:bidi="ar-LB"/>
        </w:rPr>
        <w:t>و</w:t>
      </w:r>
      <w:r w:rsidRPr="0024525C">
        <w:rPr>
          <w:b/>
          <w:sz w:val="26"/>
          <w:szCs w:val="26"/>
          <w:rtl/>
          <w:lang w:bidi="ar-LB"/>
        </w:rPr>
        <w:t>يوضح الجدول</w:t>
      </w:r>
      <w:r w:rsidR="00F56E89">
        <w:rPr>
          <w:rFonts w:hint="cs"/>
          <w:b/>
          <w:sz w:val="26"/>
          <w:szCs w:val="26"/>
          <w:rtl/>
          <w:lang w:bidi="ar-LB"/>
        </w:rPr>
        <w:t xml:space="preserve"> 2 </w:t>
      </w:r>
      <w:r w:rsidRPr="0024525C">
        <w:rPr>
          <w:b/>
          <w:sz w:val="26"/>
          <w:szCs w:val="26"/>
          <w:rtl/>
          <w:lang w:bidi="ar-LB"/>
        </w:rPr>
        <w:t xml:space="preserve">أدناه التوزيع الجغرافي والقطاعي </w:t>
      </w:r>
      <w:r w:rsidR="00344469">
        <w:rPr>
          <w:rFonts w:hint="cs"/>
          <w:b/>
          <w:sz w:val="26"/>
          <w:szCs w:val="26"/>
          <w:rtl/>
          <w:lang w:bidi="ar-LB"/>
        </w:rPr>
        <w:t xml:space="preserve">للإزالة </w:t>
      </w:r>
      <w:r w:rsidRPr="0024525C">
        <w:rPr>
          <w:b/>
          <w:sz w:val="26"/>
          <w:szCs w:val="26"/>
          <w:rtl/>
          <w:lang w:bidi="ar-LB"/>
        </w:rPr>
        <w:t xml:space="preserve">في جميع </w:t>
      </w:r>
      <w:r w:rsidR="00EC1412">
        <w:rPr>
          <w:rFonts w:hint="cs"/>
          <w:b/>
          <w:sz w:val="26"/>
          <w:szCs w:val="26"/>
          <w:rtl/>
          <w:lang w:bidi="ar-LB"/>
        </w:rPr>
        <w:t>المشروعات</w:t>
      </w:r>
      <w:r w:rsidRPr="0024525C">
        <w:rPr>
          <w:b/>
          <w:sz w:val="26"/>
          <w:szCs w:val="26"/>
          <w:rtl/>
          <w:lang w:bidi="ar-LB"/>
        </w:rPr>
        <w:t xml:space="preserve"> والأنشطة </w:t>
      </w:r>
      <w:r w:rsidR="00406E79">
        <w:rPr>
          <w:rFonts w:hint="cs"/>
          <w:b/>
          <w:sz w:val="26"/>
          <w:szCs w:val="26"/>
          <w:rtl/>
          <w:lang w:bidi="ar-LB"/>
        </w:rPr>
        <w:t xml:space="preserve">والصناديق </w:t>
      </w:r>
      <w:r w:rsidRPr="0024525C">
        <w:rPr>
          <w:b/>
          <w:sz w:val="26"/>
          <w:szCs w:val="26"/>
          <w:rtl/>
          <w:lang w:bidi="ar-LB"/>
        </w:rPr>
        <w:t>المعتمدة منذ إنشاء</w:t>
      </w:r>
      <w:r w:rsidR="00406E79">
        <w:rPr>
          <w:rFonts w:hint="cs"/>
          <w:b/>
          <w:sz w:val="26"/>
          <w:szCs w:val="26"/>
          <w:rtl/>
          <w:lang w:bidi="ar-LB"/>
        </w:rPr>
        <w:t xml:space="preserve"> الصندوق</w:t>
      </w:r>
      <w:r w:rsidRPr="0024525C">
        <w:rPr>
          <w:b/>
          <w:sz w:val="26"/>
          <w:szCs w:val="26"/>
          <w:rtl/>
          <w:lang w:bidi="ar-LB"/>
        </w:rPr>
        <w:t>.</w:t>
      </w:r>
    </w:p>
    <w:p w14:paraId="1951261D" w14:textId="13C40720" w:rsidR="00B67685" w:rsidRPr="00C93F69" w:rsidRDefault="00B67685" w:rsidP="00C209E1">
      <w:pPr>
        <w:pStyle w:val="StyleHeader4Para4Left0Firstline0"/>
        <w:numPr>
          <w:ilvl w:val="0"/>
          <w:numId w:val="0"/>
        </w:numPr>
        <w:tabs>
          <w:tab w:val="left" w:pos="855"/>
        </w:tabs>
        <w:bidi/>
        <w:spacing w:after="0"/>
        <w:rPr>
          <w:sz w:val="26"/>
          <w:szCs w:val="26"/>
          <w:rtl/>
          <w:lang w:val="en-US" w:bidi="ar-EG"/>
        </w:rPr>
      </w:pPr>
      <w:r w:rsidRPr="00C93F69">
        <w:rPr>
          <w:rFonts w:hint="cs"/>
          <w:sz w:val="26"/>
          <w:szCs w:val="26"/>
          <w:rtl/>
          <w:lang w:val="en-US" w:bidi="ar-EG"/>
        </w:rPr>
        <w:t>الجدول 2</w:t>
      </w:r>
    </w:p>
    <w:p w14:paraId="02852029" w14:textId="7CC8D6E0" w:rsidR="00B67685" w:rsidRPr="00BA5F4C" w:rsidRDefault="00B67685" w:rsidP="00C209E1">
      <w:pPr>
        <w:tabs>
          <w:tab w:val="center" w:pos="4"/>
        </w:tabs>
        <w:bidi/>
        <w:jc w:val="left"/>
        <w:rPr>
          <w:b/>
          <w:bCs/>
          <w:color w:val="000000" w:themeColor="text1"/>
          <w:sz w:val="26"/>
          <w:szCs w:val="26"/>
          <w:rtl/>
          <w:lang w:bidi="ar-EG"/>
        </w:rPr>
      </w:pPr>
      <w:r w:rsidRPr="00BA5F4C">
        <w:rPr>
          <w:b/>
          <w:bCs/>
          <w:color w:val="000000" w:themeColor="text1"/>
          <w:sz w:val="26"/>
          <w:szCs w:val="26"/>
          <w:rtl/>
          <w:lang w:bidi="ar-EG"/>
        </w:rPr>
        <w:t>اﻹزالة واﻷموال المعتمدة حسب اﻹقليم والقطاع منذ إنشاء الصندوق المتعدد اﻷطراف</w:t>
      </w:r>
    </w:p>
    <w:tbl>
      <w:tblPr>
        <w:bidiVisual/>
        <w:tblW w:w="10245" w:type="dxa"/>
        <w:tblInd w:w="-185" w:type="dxa"/>
        <w:tblLayout w:type="fixed"/>
        <w:tblLook w:val="04A0" w:firstRow="1" w:lastRow="0" w:firstColumn="1" w:lastColumn="0" w:noHBand="0" w:noVBand="1"/>
      </w:tblPr>
      <w:tblGrid>
        <w:gridCol w:w="1456"/>
        <w:gridCol w:w="943"/>
        <w:gridCol w:w="1134"/>
        <w:gridCol w:w="1134"/>
        <w:gridCol w:w="1134"/>
        <w:gridCol w:w="1134"/>
        <w:gridCol w:w="992"/>
        <w:gridCol w:w="993"/>
        <w:gridCol w:w="1325"/>
      </w:tblGrid>
      <w:tr w:rsidR="003D6DFB" w:rsidRPr="005F1EEB" w14:paraId="14D7783A" w14:textId="77777777" w:rsidTr="003D6DFB">
        <w:trPr>
          <w:trHeight w:val="769"/>
          <w:tblHeader/>
        </w:trPr>
        <w:tc>
          <w:tcPr>
            <w:tcW w:w="1456" w:type="dxa"/>
            <w:tcBorders>
              <w:top w:val="single" w:sz="4" w:space="0" w:color="auto"/>
              <w:left w:val="single" w:sz="4" w:space="0" w:color="auto"/>
              <w:bottom w:val="single" w:sz="4" w:space="0" w:color="auto"/>
              <w:right w:val="single" w:sz="4" w:space="0" w:color="auto"/>
            </w:tcBorders>
            <w:hideMark/>
          </w:tcPr>
          <w:p w14:paraId="478286DE" w14:textId="71C9755D" w:rsidR="003D6DFB" w:rsidRPr="005F1EEB" w:rsidRDefault="003D6DFB" w:rsidP="00FA6E37">
            <w:pPr>
              <w:ind w:left="-115" w:right="-97"/>
              <w:jc w:val="center"/>
              <w:rPr>
                <w:rFonts w:asciiTheme="majorBidi" w:hAnsiTheme="majorBidi" w:cstheme="majorBidi"/>
                <w:b/>
                <w:bCs/>
                <w:sz w:val="20"/>
                <w:lang w:eastAsia="en-CA"/>
              </w:rPr>
            </w:pPr>
            <w:r w:rsidRPr="005F1EEB">
              <w:rPr>
                <w:rFonts w:asciiTheme="majorBidi" w:hAnsiTheme="majorBidi" w:cstheme="majorBidi"/>
                <w:b/>
                <w:bCs/>
                <w:sz w:val="20"/>
                <w:rtl/>
                <w:lang w:eastAsia="en-CA"/>
              </w:rPr>
              <w:t>البيان</w:t>
            </w:r>
          </w:p>
        </w:tc>
        <w:tc>
          <w:tcPr>
            <w:tcW w:w="943" w:type="dxa"/>
            <w:tcBorders>
              <w:top w:val="single" w:sz="4" w:space="0" w:color="auto"/>
              <w:left w:val="nil"/>
              <w:bottom w:val="single" w:sz="4" w:space="0" w:color="auto"/>
              <w:right w:val="single" w:sz="4" w:space="0" w:color="auto"/>
            </w:tcBorders>
            <w:hideMark/>
          </w:tcPr>
          <w:p w14:paraId="50E98CE5" w14:textId="77777777" w:rsidR="003D6DFB" w:rsidRPr="005F1EEB" w:rsidRDefault="003D6DFB" w:rsidP="006500B2">
            <w:pPr>
              <w:ind w:left="-115" w:right="-97"/>
              <w:jc w:val="center"/>
              <w:textDirection w:val="tbRlV"/>
              <w:rPr>
                <w:rFonts w:asciiTheme="majorBidi" w:hAnsiTheme="majorBidi" w:cstheme="majorBidi"/>
                <w:b/>
                <w:bCs/>
                <w:sz w:val="20"/>
                <w:lang w:eastAsia="en-CA"/>
              </w:rPr>
            </w:pPr>
            <w:r w:rsidRPr="005F1EEB">
              <w:rPr>
                <w:rFonts w:asciiTheme="majorBidi" w:hAnsiTheme="majorBidi" w:cstheme="majorBidi"/>
                <w:b/>
                <w:bCs/>
                <w:sz w:val="20"/>
                <w:rtl/>
                <w:lang w:eastAsia="en-CA"/>
              </w:rPr>
              <w:t xml:space="preserve">عدد </w:t>
            </w:r>
          </w:p>
          <w:p w14:paraId="52418C1D" w14:textId="2ACF133F" w:rsidR="003D6DFB" w:rsidRPr="005F1EEB" w:rsidRDefault="003D6DFB" w:rsidP="006500B2">
            <w:pPr>
              <w:ind w:left="-115" w:right="-97"/>
              <w:jc w:val="center"/>
              <w:rPr>
                <w:rFonts w:asciiTheme="majorBidi" w:hAnsiTheme="majorBidi" w:cstheme="majorBidi"/>
                <w:b/>
                <w:bCs/>
                <w:sz w:val="20"/>
                <w:lang w:eastAsia="en-CA"/>
              </w:rPr>
            </w:pPr>
            <w:r w:rsidRPr="005F1EEB">
              <w:rPr>
                <w:rFonts w:asciiTheme="majorBidi" w:hAnsiTheme="majorBidi" w:cstheme="majorBidi"/>
                <w:b/>
                <w:bCs/>
                <w:sz w:val="20"/>
                <w:rtl/>
                <w:lang w:eastAsia="en-CA"/>
              </w:rPr>
              <w:t>المشروعات*</w:t>
            </w:r>
          </w:p>
        </w:tc>
        <w:tc>
          <w:tcPr>
            <w:tcW w:w="1134" w:type="dxa"/>
            <w:tcBorders>
              <w:top w:val="single" w:sz="4" w:space="0" w:color="auto"/>
              <w:left w:val="nil"/>
              <w:bottom w:val="single" w:sz="4" w:space="0" w:color="auto"/>
              <w:right w:val="single" w:sz="4" w:space="0" w:color="auto"/>
            </w:tcBorders>
            <w:hideMark/>
          </w:tcPr>
          <w:p w14:paraId="37A90BAD" w14:textId="44E5304D" w:rsidR="003D6DFB" w:rsidRPr="005F1EEB" w:rsidRDefault="003D6DFB" w:rsidP="006500B2">
            <w:pPr>
              <w:ind w:left="-115" w:right="-97"/>
              <w:jc w:val="center"/>
              <w:rPr>
                <w:rFonts w:asciiTheme="majorBidi" w:hAnsiTheme="majorBidi" w:cstheme="majorBidi"/>
                <w:b/>
                <w:bCs/>
                <w:sz w:val="20"/>
                <w:lang w:eastAsia="en-CA"/>
              </w:rPr>
            </w:pPr>
            <w:r w:rsidRPr="005F1EEB">
              <w:rPr>
                <w:rFonts w:asciiTheme="majorBidi" w:hAnsiTheme="majorBidi" w:cstheme="majorBidi"/>
                <w:b/>
                <w:bCs/>
                <w:sz w:val="20"/>
                <w:rtl/>
                <w:lang w:eastAsia="en-CA"/>
              </w:rPr>
              <w:t>الاستهلا</w:t>
            </w:r>
            <w:r w:rsidR="00A93BED" w:rsidRPr="005F1EEB">
              <w:rPr>
                <w:rFonts w:asciiTheme="majorBidi" w:hAnsiTheme="majorBidi" w:cstheme="majorBidi"/>
                <w:b/>
                <w:bCs/>
                <w:sz w:val="20"/>
                <w:rtl/>
                <w:lang w:eastAsia="en-CA"/>
              </w:rPr>
              <w:t xml:space="preserve">ك: </w:t>
            </w:r>
            <w:r w:rsidRPr="005F1EEB">
              <w:rPr>
                <w:rFonts w:asciiTheme="majorBidi" w:hAnsiTheme="majorBidi" w:cstheme="majorBidi"/>
                <w:b/>
                <w:bCs/>
                <w:sz w:val="20"/>
                <w:rtl/>
                <w:lang w:eastAsia="en-CA"/>
              </w:rPr>
              <w:t>الموافق عليه للمشروعات ذات الصلة بالمواد المستنفدة للأوزون</w:t>
            </w:r>
            <w:r w:rsidR="00A93BED" w:rsidRPr="005F1EEB">
              <w:rPr>
                <w:rFonts w:asciiTheme="majorBidi" w:hAnsiTheme="majorBidi" w:cstheme="majorBidi"/>
                <w:b/>
                <w:bCs/>
                <w:sz w:val="20"/>
                <w:rtl/>
                <w:lang w:eastAsia="en-CA"/>
              </w:rPr>
              <w:t>،</w:t>
            </w:r>
            <w:r w:rsidR="000B64BB" w:rsidRPr="005F1EEB">
              <w:rPr>
                <w:rFonts w:asciiTheme="majorBidi" w:hAnsiTheme="majorBidi" w:cstheme="majorBidi"/>
                <w:b/>
                <w:bCs/>
                <w:sz w:val="20"/>
                <w:rtl/>
                <w:lang w:eastAsia="en-CA"/>
              </w:rPr>
              <w:t xml:space="preserve"> مقدرا</w:t>
            </w:r>
            <w:r w:rsidR="00A93BED" w:rsidRPr="005F1EEB">
              <w:rPr>
                <w:rFonts w:asciiTheme="majorBidi" w:hAnsiTheme="majorBidi" w:cstheme="majorBidi"/>
                <w:b/>
                <w:bCs/>
                <w:sz w:val="20"/>
                <w:rtl/>
                <w:lang w:eastAsia="en-CA"/>
              </w:rPr>
              <w:t xml:space="preserve"> بأطنان قدرات استنفاد الأوزون</w:t>
            </w:r>
            <w:r w:rsidRPr="005F1EEB">
              <w:rPr>
                <w:rFonts w:asciiTheme="majorBidi" w:hAnsiTheme="majorBidi" w:cstheme="majorBidi"/>
                <w:b/>
                <w:bCs/>
                <w:sz w:val="20"/>
                <w:rtl/>
                <w:lang w:eastAsia="en-CA"/>
              </w:rPr>
              <w:t>*</w:t>
            </w:r>
          </w:p>
        </w:tc>
        <w:tc>
          <w:tcPr>
            <w:tcW w:w="1134" w:type="dxa"/>
            <w:tcBorders>
              <w:top w:val="single" w:sz="4" w:space="0" w:color="auto"/>
              <w:left w:val="nil"/>
              <w:bottom w:val="single" w:sz="4" w:space="0" w:color="auto"/>
              <w:right w:val="single" w:sz="4" w:space="0" w:color="auto"/>
            </w:tcBorders>
            <w:hideMark/>
          </w:tcPr>
          <w:p w14:paraId="0B033637" w14:textId="77777777" w:rsidR="004972C8" w:rsidRPr="005F1EEB" w:rsidRDefault="003D6DFB" w:rsidP="006500B2">
            <w:pPr>
              <w:ind w:left="-115" w:right="-97"/>
              <w:jc w:val="center"/>
              <w:rPr>
                <w:rFonts w:asciiTheme="majorBidi" w:hAnsiTheme="majorBidi" w:cstheme="majorBidi"/>
                <w:b/>
                <w:bCs/>
                <w:sz w:val="20"/>
                <w:rtl/>
                <w:lang w:eastAsia="en-CA"/>
              </w:rPr>
            </w:pPr>
            <w:r w:rsidRPr="005F1EEB">
              <w:rPr>
                <w:rFonts w:asciiTheme="majorBidi" w:hAnsiTheme="majorBidi" w:cstheme="majorBidi"/>
                <w:b/>
                <w:bCs/>
                <w:sz w:val="20"/>
                <w:rtl/>
                <w:lang w:eastAsia="en-CA"/>
              </w:rPr>
              <w:t>الاستهلاك</w:t>
            </w:r>
            <w:r w:rsidR="001B1D7A" w:rsidRPr="005F1EEB">
              <w:rPr>
                <w:rFonts w:asciiTheme="majorBidi" w:hAnsiTheme="majorBidi" w:cstheme="majorBidi"/>
                <w:b/>
                <w:bCs/>
                <w:sz w:val="20"/>
                <w:rtl/>
                <w:lang w:eastAsia="en-CA"/>
              </w:rPr>
              <w:t>:</w:t>
            </w:r>
            <w:r w:rsidR="00194D22" w:rsidRPr="005F1EEB">
              <w:rPr>
                <w:rFonts w:asciiTheme="majorBidi" w:hAnsiTheme="majorBidi" w:cstheme="majorBidi"/>
                <w:b/>
                <w:bCs/>
                <w:sz w:val="20"/>
                <w:rtl/>
                <w:lang w:eastAsia="en-CA"/>
              </w:rPr>
              <w:t xml:space="preserve"> </w:t>
            </w:r>
          </w:p>
          <w:p w14:paraId="6B31CF33" w14:textId="6B9AE4B8" w:rsidR="003D6DFB" w:rsidRPr="005F1EEB" w:rsidRDefault="003D6DFB" w:rsidP="006500B2">
            <w:pPr>
              <w:ind w:left="-115" w:right="-97"/>
              <w:jc w:val="center"/>
              <w:rPr>
                <w:rFonts w:asciiTheme="majorBidi" w:hAnsiTheme="majorBidi" w:cstheme="majorBidi"/>
                <w:b/>
                <w:bCs/>
                <w:sz w:val="20"/>
                <w:lang w:eastAsia="en-CA"/>
              </w:rPr>
            </w:pPr>
            <w:r w:rsidRPr="005F1EEB">
              <w:rPr>
                <w:rFonts w:asciiTheme="majorBidi" w:hAnsiTheme="majorBidi" w:cstheme="majorBidi"/>
                <w:b/>
                <w:bCs/>
                <w:sz w:val="20"/>
                <w:rtl/>
                <w:lang w:eastAsia="en-CA"/>
              </w:rPr>
              <w:t>الذي تمت إزالته للمشروعات ذات الصلة بالمواد المستنفدة للأوزون</w:t>
            </w:r>
            <w:r w:rsidR="00A93BED" w:rsidRPr="005F1EEB">
              <w:rPr>
                <w:rFonts w:asciiTheme="majorBidi" w:hAnsiTheme="majorBidi" w:cstheme="majorBidi"/>
                <w:b/>
                <w:bCs/>
                <w:sz w:val="20"/>
                <w:rtl/>
                <w:lang w:eastAsia="en-CA"/>
              </w:rPr>
              <w:t>،</w:t>
            </w:r>
            <w:r w:rsidR="000B64BB" w:rsidRPr="005F1EEB">
              <w:rPr>
                <w:rFonts w:asciiTheme="majorBidi" w:hAnsiTheme="majorBidi" w:cstheme="majorBidi"/>
                <w:b/>
                <w:bCs/>
                <w:sz w:val="20"/>
                <w:rtl/>
                <w:lang w:eastAsia="en-CA"/>
              </w:rPr>
              <w:t xml:space="preserve"> مقدرا</w:t>
            </w:r>
            <w:r w:rsidR="00A93BED" w:rsidRPr="005F1EEB">
              <w:rPr>
                <w:rFonts w:asciiTheme="majorBidi" w:hAnsiTheme="majorBidi" w:cstheme="majorBidi"/>
                <w:b/>
                <w:bCs/>
                <w:sz w:val="20"/>
                <w:rtl/>
                <w:lang w:eastAsia="en-CA"/>
              </w:rPr>
              <w:t xml:space="preserve"> بأطنان قدرات استنفاد الأوزون</w:t>
            </w:r>
            <w:r w:rsidRPr="005F1EEB">
              <w:rPr>
                <w:rFonts w:asciiTheme="majorBidi" w:hAnsiTheme="majorBidi" w:cstheme="majorBidi"/>
                <w:b/>
                <w:bCs/>
                <w:sz w:val="20"/>
                <w:rtl/>
                <w:lang w:eastAsia="en-CA"/>
              </w:rPr>
              <w:t xml:space="preserve">* </w:t>
            </w:r>
          </w:p>
        </w:tc>
        <w:tc>
          <w:tcPr>
            <w:tcW w:w="1134" w:type="dxa"/>
            <w:tcBorders>
              <w:top w:val="single" w:sz="4" w:space="0" w:color="auto"/>
              <w:left w:val="nil"/>
              <w:bottom w:val="single" w:sz="4" w:space="0" w:color="auto"/>
              <w:right w:val="single" w:sz="4" w:space="0" w:color="auto"/>
            </w:tcBorders>
            <w:hideMark/>
          </w:tcPr>
          <w:p w14:paraId="70E6D22F" w14:textId="6761530C" w:rsidR="003D6DFB" w:rsidRPr="005F1EEB" w:rsidRDefault="003D6DFB" w:rsidP="006500B2">
            <w:pPr>
              <w:ind w:left="-115" w:right="-97"/>
              <w:jc w:val="center"/>
              <w:rPr>
                <w:rFonts w:asciiTheme="majorBidi" w:hAnsiTheme="majorBidi" w:cstheme="majorBidi"/>
                <w:b/>
                <w:bCs/>
                <w:sz w:val="20"/>
                <w:lang w:eastAsia="en-CA"/>
              </w:rPr>
            </w:pPr>
            <w:r w:rsidRPr="005F1EEB">
              <w:rPr>
                <w:rFonts w:asciiTheme="majorBidi" w:hAnsiTheme="majorBidi" w:cstheme="majorBidi"/>
                <w:b/>
                <w:bCs/>
                <w:sz w:val="20"/>
                <w:rtl/>
                <w:lang w:eastAsia="en-CA"/>
              </w:rPr>
              <w:t>الاستهلاك</w:t>
            </w:r>
            <w:r w:rsidR="004972C8" w:rsidRPr="005F1EEB">
              <w:rPr>
                <w:rFonts w:asciiTheme="majorBidi" w:hAnsiTheme="majorBidi" w:cstheme="majorBidi"/>
                <w:b/>
                <w:bCs/>
                <w:sz w:val="20"/>
                <w:rtl/>
                <w:lang w:eastAsia="en-CA"/>
              </w:rPr>
              <w:t>:</w:t>
            </w:r>
            <w:r w:rsidRPr="005F1EEB">
              <w:rPr>
                <w:rFonts w:asciiTheme="majorBidi" w:hAnsiTheme="majorBidi" w:cstheme="majorBidi"/>
                <w:b/>
                <w:bCs/>
                <w:sz w:val="20"/>
                <w:rtl/>
                <w:lang w:eastAsia="en-CA"/>
              </w:rPr>
              <w:t xml:space="preserve"> الموافق عليه للمشروعات ذات الصلة بالمواد الهيدروفلوروكربونية مقدراً بالأطنان المترية</w:t>
            </w:r>
            <w:r w:rsidR="00D37067" w:rsidRPr="005F1EEB">
              <w:rPr>
                <w:rFonts w:asciiTheme="majorBidi" w:hAnsiTheme="majorBidi" w:cstheme="majorBidi"/>
                <w:b/>
                <w:bCs/>
                <w:sz w:val="20"/>
                <w:rtl/>
                <w:lang w:eastAsia="en-CA"/>
              </w:rPr>
              <w:t xml:space="preserve"> **</w:t>
            </w:r>
          </w:p>
        </w:tc>
        <w:tc>
          <w:tcPr>
            <w:tcW w:w="1134" w:type="dxa"/>
            <w:tcBorders>
              <w:top w:val="single" w:sz="4" w:space="0" w:color="auto"/>
              <w:left w:val="nil"/>
              <w:bottom w:val="single" w:sz="4" w:space="0" w:color="auto"/>
              <w:right w:val="single" w:sz="4" w:space="0" w:color="auto"/>
            </w:tcBorders>
            <w:hideMark/>
          </w:tcPr>
          <w:p w14:paraId="73F5159C" w14:textId="77777777" w:rsidR="000B64BB" w:rsidRPr="005F1EEB" w:rsidRDefault="003D6DFB" w:rsidP="006500B2">
            <w:pPr>
              <w:ind w:left="-115" w:right="-97"/>
              <w:jc w:val="center"/>
              <w:rPr>
                <w:rFonts w:asciiTheme="majorBidi" w:hAnsiTheme="majorBidi" w:cstheme="majorBidi"/>
                <w:b/>
                <w:bCs/>
                <w:sz w:val="20"/>
                <w:rtl/>
                <w:lang w:eastAsia="en-CA"/>
              </w:rPr>
            </w:pPr>
            <w:r w:rsidRPr="005F1EEB">
              <w:rPr>
                <w:rFonts w:asciiTheme="majorBidi" w:hAnsiTheme="majorBidi" w:cstheme="majorBidi"/>
                <w:b/>
                <w:bCs/>
                <w:sz w:val="20"/>
                <w:rtl/>
                <w:lang w:eastAsia="en-CA"/>
              </w:rPr>
              <w:t>الاستهلاك</w:t>
            </w:r>
            <w:r w:rsidR="000B64BB" w:rsidRPr="005F1EEB">
              <w:rPr>
                <w:rFonts w:asciiTheme="majorBidi" w:hAnsiTheme="majorBidi" w:cstheme="majorBidi"/>
                <w:b/>
                <w:bCs/>
                <w:sz w:val="20"/>
                <w:rtl/>
                <w:lang w:eastAsia="en-CA"/>
              </w:rPr>
              <w:t>:</w:t>
            </w:r>
          </w:p>
          <w:p w14:paraId="621A3C40" w14:textId="23D30CC5" w:rsidR="003D6DFB" w:rsidRPr="005F1EEB" w:rsidRDefault="003D6DFB" w:rsidP="006500B2">
            <w:pPr>
              <w:ind w:left="-115" w:right="-97"/>
              <w:jc w:val="center"/>
              <w:rPr>
                <w:rFonts w:asciiTheme="majorBidi" w:hAnsiTheme="majorBidi" w:cstheme="majorBidi"/>
                <w:b/>
                <w:bCs/>
                <w:sz w:val="20"/>
                <w:lang w:eastAsia="en-CA"/>
              </w:rPr>
            </w:pPr>
            <w:r w:rsidRPr="005F1EEB">
              <w:rPr>
                <w:rFonts w:asciiTheme="majorBidi" w:hAnsiTheme="majorBidi" w:cstheme="majorBidi"/>
                <w:b/>
                <w:bCs/>
                <w:sz w:val="20"/>
                <w:rtl/>
                <w:lang w:eastAsia="en-CA"/>
              </w:rPr>
              <w:t xml:space="preserve"> الذي تمت إزالته للمشروعات ذات الصلة بالمواد الهيدروفلوروكربونية مقدراً بالأطنان المترية</w:t>
            </w:r>
            <w:r w:rsidR="00D37067" w:rsidRPr="005F1EEB">
              <w:rPr>
                <w:rFonts w:asciiTheme="majorBidi" w:hAnsiTheme="majorBidi" w:cstheme="majorBidi"/>
                <w:b/>
                <w:bCs/>
                <w:sz w:val="20"/>
                <w:rtl/>
                <w:lang w:eastAsia="en-CA"/>
              </w:rPr>
              <w:t xml:space="preserve"> **</w:t>
            </w:r>
          </w:p>
        </w:tc>
        <w:tc>
          <w:tcPr>
            <w:tcW w:w="992" w:type="dxa"/>
            <w:tcBorders>
              <w:top w:val="single" w:sz="4" w:space="0" w:color="auto"/>
              <w:left w:val="nil"/>
              <w:bottom w:val="single" w:sz="4" w:space="0" w:color="auto"/>
              <w:right w:val="single" w:sz="4" w:space="0" w:color="auto"/>
            </w:tcBorders>
            <w:hideMark/>
          </w:tcPr>
          <w:p w14:paraId="40106AAE" w14:textId="77777777" w:rsidR="000B64BB" w:rsidRPr="005F1EEB" w:rsidRDefault="003D6DFB" w:rsidP="006500B2">
            <w:pPr>
              <w:ind w:left="-115" w:right="-97"/>
              <w:jc w:val="center"/>
              <w:rPr>
                <w:rFonts w:asciiTheme="majorBidi" w:hAnsiTheme="majorBidi" w:cstheme="majorBidi"/>
                <w:b/>
                <w:bCs/>
                <w:sz w:val="20"/>
                <w:rtl/>
                <w:lang w:eastAsia="en-CA"/>
              </w:rPr>
            </w:pPr>
            <w:r w:rsidRPr="005F1EEB">
              <w:rPr>
                <w:rFonts w:asciiTheme="majorBidi" w:hAnsiTheme="majorBidi" w:cstheme="majorBidi"/>
                <w:b/>
                <w:bCs/>
                <w:sz w:val="20"/>
                <w:rtl/>
                <w:lang w:eastAsia="en-CA"/>
              </w:rPr>
              <w:t>الإنتاج</w:t>
            </w:r>
            <w:r w:rsidR="000B64BB" w:rsidRPr="005F1EEB">
              <w:rPr>
                <w:rFonts w:asciiTheme="majorBidi" w:hAnsiTheme="majorBidi" w:cstheme="majorBidi"/>
                <w:b/>
                <w:bCs/>
                <w:sz w:val="20"/>
                <w:rtl/>
                <w:lang w:eastAsia="en-CA"/>
              </w:rPr>
              <w:t>:</w:t>
            </w:r>
          </w:p>
          <w:p w14:paraId="238641BD" w14:textId="77061995" w:rsidR="003D6DFB" w:rsidRPr="005F1EEB" w:rsidRDefault="003D6DFB" w:rsidP="006500B2">
            <w:pPr>
              <w:ind w:left="-115" w:right="-97"/>
              <w:jc w:val="center"/>
              <w:rPr>
                <w:rFonts w:asciiTheme="majorBidi" w:hAnsiTheme="majorBidi" w:cstheme="majorBidi"/>
                <w:b/>
                <w:bCs/>
                <w:sz w:val="20"/>
                <w:lang w:eastAsia="en-CA"/>
              </w:rPr>
            </w:pPr>
            <w:r w:rsidRPr="005F1EEB">
              <w:rPr>
                <w:rFonts w:asciiTheme="majorBidi" w:hAnsiTheme="majorBidi" w:cstheme="majorBidi"/>
                <w:b/>
                <w:bCs/>
                <w:sz w:val="20"/>
                <w:rtl/>
                <w:lang w:eastAsia="en-CA"/>
              </w:rPr>
              <w:t>الموافق عليه مقدراً بأطنان قدرات استنفاد الأوزون*</w:t>
            </w:r>
          </w:p>
        </w:tc>
        <w:tc>
          <w:tcPr>
            <w:tcW w:w="993" w:type="dxa"/>
            <w:tcBorders>
              <w:top w:val="single" w:sz="4" w:space="0" w:color="auto"/>
              <w:left w:val="nil"/>
              <w:bottom w:val="single" w:sz="4" w:space="0" w:color="auto"/>
              <w:right w:val="single" w:sz="4" w:space="0" w:color="auto"/>
            </w:tcBorders>
            <w:hideMark/>
          </w:tcPr>
          <w:p w14:paraId="2F28CACA" w14:textId="77777777" w:rsidR="00D37067" w:rsidRPr="005F1EEB" w:rsidRDefault="003D6DFB" w:rsidP="006500B2">
            <w:pPr>
              <w:ind w:left="-115" w:right="-97"/>
              <w:jc w:val="center"/>
              <w:rPr>
                <w:rFonts w:asciiTheme="majorBidi" w:hAnsiTheme="majorBidi" w:cstheme="majorBidi"/>
                <w:b/>
                <w:bCs/>
                <w:sz w:val="20"/>
                <w:rtl/>
                <w:lang w:eastAsia="en-CA"/>
              </w:rPr>
            </w:pPr>
            <w:r w:rsidRPr="005F1EEB">
              <w:rPr>
                <w:rFonts w:asciiTheme="majorBidi" w:hAnsiTheme="majorBidi" w:cstheme="majorBidi"/>
                <w:b/>
                <w:bCs/>
                <w:sz w:val="20"/>
                <w:rtl/>
                <w:lang w:eastAsia="en-CA"/>
              </w:rPr>
              <w:t>الإنتاج</w:t>
            </w:r>
            <w:r w:rsidR="00D37067" w:rsidRPr="005F1EEB">
              <w:rPr>
                <w:rFonts w:asciiTheme="majorBidi" w:hAnsiTheme="majorBidi" w:cstheme="majorBidi"/>
                <w:b/>
                <w:bCs/>
                <w:sz w:val="20"/>
                <w:rtl/>
                <w:lang w:eastAsia="en-CA"/>
              </w:rPr>
              <w:t>:</w:t>
            </w:r>
          </w:p>
          <w:p w14:paraId="7094A502" w14:textId="7092147C" w:rsidR="003D6DFB" w:rsidRPr="005F1EEB" w:rsidRDefault="003D6DFB" w:rsidP="006500B2">
            <w:pPr>
              <w:ind w:left="-115" w:right="-97"/>
              <w:jc w:val="center"/>
              <w:rPr>
                <w:rFonts w:asciiTheme="majorBidi" w:hAnsiTheme="majorBidi" w:cstheme="majorBidi"/>
                <w:b/>
                <w:bCs/>
                <w:sz w:val="20"/>
                <w:lang w:eastAsia="en-CA"/>
              </w:rPr>
            </w:pPr>
            <w:r w:rsidRPr="005F1EEB">
              <w:rPr>
                <w:rFonts w:asciiTheme="majorBidi" w:hAnsiTheme="majorBidi" w:cstheme="majorBidi"/>
                <w:b/>
                <w:bCs/>
                <w:sz w:val="20"/>
                <w:rtl/>
                <w:lang w:eastAsia="en-CA"/>
              </w:rPr>
              <w:t xml:space="preserve"> الذي تمت إزالته مقدراً بأطنان قدرات استنفاد الأوزون*</w:t>
            </w:r>
          </w:p>
        </w:tc>
        <w:tc>
          <w:tcPr>
            <w:tcW w:w="1325" w:type="dxa"/>
            <w:tcBorders>
              <w:top w:val="single" w:sz="4" w:space="0" w:color="auto"/>
              <w:left w:val="nil"/>
              <w:bottom w:val="single" w:sz="4" w:space="0" w:color="auto"/>
              <w:right w:val="single" w:sz="4" w:space="0" w:color="auto"/>
            </w:tcBorders>
            <w:hideMark/>
          </w:tcPr>
          <w:p w14:paraId="07F83BCC" w14:textId="489CFBDC" w:rsidR="003D6DFB" w:rsidRPr="005F1EEB" w:rsidRDefault="00B10839" w:rsidP="006500B2">
            <w:pPr>
              <w:ind w:left="-115" w:right="-97"/>
              <w:jc w:val="center"/>
              <w:textDirection w:val="tbRlV"/>
              <w:rPr>
                <w:rFonts w:asciiTheme="majorBidi" w:hAnsiTheme="majorBidi" w:cstheme="majorBidi"/>
                <w:b/>
                <w:bCs/>
                <w:sz w:val="20"/>
                <w:lang w:eastAsia="en-CA"/>
              </w:rPr>
            </w:pPr>
            <w:r>
              <w:rPr>
                <w:rFonts w:asciiTheme="majorBidi" w:hAnsiTheme="majorBidi" w:cstheme="majorBidi" w:hint="cs"/>
                <w:b/>
                <w:bCs/>
                <w:sz w:val="20"/>
                <w:rtl/>
                <w:lang w:eastAsia="en-CA"/>
              </w:rPr>
              <w:t>الأموال المعتمدة</w:t>
            </w:r>
            <w:r w:rsidR="003D6DFB" w:rsidRPr="005F1EEB">
              <w:rPr>
                <w:rFonts w:asciiTheme="majorBidi" w:hAnsiTheme="majorBidi" w:cstheme="majorBidi"/>
                <w:b/>
                <w:bCs/>
                <w:sz w:val="20"/>
                <w:rtl/>
                <w:lang w:eastAsia="en-CA"/>
              </w:rPr>
              <w:t>*</w:t>
            </w:r>
          </w:p>
          <w:p w14:paraId="21F6D1B3" w14:textId="591AB0EA" w:rsidR="003D6DFB" w:rsidRPr="005F1EEB" w:rsidRDefault="003D6DFB" w:rsidP="006500B2">
            <w:pPr>
              <w:ind w:left="-115" w:right="-97"/>
              <w:jc w:val="center"/>
              <w:rPr>
                <w:rFonts w:asciiTheme="majorBidi" w:hAnsiTheme="majorBidi" w:cstheme="majorBidi"/>
                <w:b/>
                <w:bCs/>
                <w:sz w:val="20"/>
                <w:lang w:eastAsia="en-CA"/>
              </w:rPr>
            </w:pPr>
            <w:r w:rsidRPr="005F1EEB">
              <w:rPr>
                <w:rFonts w:asciiTheme="majorBidi" w:hAnsiTheme="majorBidi" w:cstheme="majorBidi"/>
                <w:b/>
                <w:bCs/>
                <w:sz w:val="20"/>
                <w:rtl/>
                <w:lang w:eastAsia="en-CA"/>
              </w:rPr>
              <w:t>(دولار أمريكي)</w:t>
            </w:r>
          </w:p>
        </w:tc>
      </w:tr>
      <w:tr w:rsidR="003D6DFB" w:rsidRPr="005F1EEB" w14:paraId="18D78946" w14:textId="77777777" w:rsidTr="003D6DFB">
        <w:trPr>
          <w:trHeight w:val="44"/>
        </w:trPr>
        <w:tc>
          <w:tcPr>
            <w:tcW w:w="10245" w:type="dxa"/>
            <w:gridSpan w:val="9"/>
            <w:tcBorders>
              <w:top w:val="nil"/>
              <w:left w:val="single" w:sz="4" w:space="0" w:color="auto"/>
              <w:bottom w:val="single" w:sz="4" w:space="0" w:color="auto"/>
              <w:right w:val="single" w:sz="4" w:space="0" w:color="auto"/>
            </w:tcBorders>
            <w:hideMark/>
          </w:tcPr>
          <w:p w14:paraId="292C0564" w14:textId="4A9813A2" w:rsidR="003D6DFB" w:rsidRPr="005F1EEB" w:rsidRDefault="002529F8" w:rsidP="002529F8">
            <w:pPr>
              <w:jc w:val="right"/>
              <w:rPr>
                <w:rFonts w:asciiTheme="majorBidi" w:hAnsiTheme="majorBidi" w:cstheme="majorBidi"/>
                <w:b/>
                <w:bCs/>
                <w:color w:val="000000"/>
                <w:sz w:val="20"/>
                <w:lang w:eastAsia="en-CA"/>
              </w:rPr>
            </w:pPr>
            <w:r w:rsidRPr="005F1EEB">
              <w:rPr>
                <w:rFonts w:asciiTheme="majorBidi" w:hAnsiTheme="majorBidi" w:cstheme="majorBidi"/>
                <w:b/>
                <w:bCs/>
                <w:color w:val="000000"/>
                <w:sz w:val="20"/>
                <w:rtl/>
                <w:lang w:eastAsia="en-CA"/>
              </w:rPr>
              <w:t>المنطقة</w:t>
            </w:r>
            <w:r w:rsidR="003D6DFB" w:rsidRPr="005F1EEB">
              <w:rPr>
                <w:rFonts w:asciiTheme="majorBidi" w:hAnsiTheme="majorBidi" w:cstheme="majorBidi"/>
                <w:b/>
                <w:bCs/>
                <w:color w:val="000000"/>
                <w:sz w:val="20"/>
                <w:lang w:eastAsia="en-CA"/>
              </w:rPr>
              <w:t> </w:t>
            </w:r>
          </w:p>
        </w:tc>
      </w:tr>
      <w:tr w:rsidR="002529F8" w:rsidRPr="005F1EEB" w14:paraId="2CE3532C" w14:textId="77777777" w:rsidTr="003D6DFB">
        <w:trPr>
          <w:trHeight w:val="65"/>
        </w:trPr>
        <w:tc>
          <w:tcPr>
            <w:tcW w:w="1456" w:type="dxa"/>
            <w:tcBorders>
              <w:top w:val="nil"/>
              <w:left w:val="single" w:sz="4" w:space="0" w:color="auto"/>
              <w:bottom w:val="single" w:sz="4" w:space="0" w:color="auto"/>
              <w:right w:val="single" w:sz="4" w:space="0" w:color="auto"/>
            </w:tcBorders>
            <w:noWrap/>
            <w:hideMark/>
          </w:tcPr>
          <w:p w14:paraId="1FBA01E5" w14:textId="3A1A03F9" w:rsidR="002529F8" w:rsidRPr="005F1EEB" w:rsidRDefault="002529F8" w:rsidP="002529F8">
            <w:pPr>
              <w:jc w:val="right"/>
              <w:rPr>
                <w:rFonts w:asciiTheme="majorBidi" w:hAnsiTheme="majorBidi" w:cstheme="majorBidi"/>
                <w:sz w:val="20"/>
                <w:lang w:bidi="ar-LB"/>
              </w:rPr>
            </w:pPr>
            <w:r w:rsidRPr="005F1EEB">
              <w:rPr>
                <w:rFonts w:asciiTheme="majorBidi" w:hAnsiTheme="majorBidi" w:cstheme="majorBidi"/>
                <w:sz w:val="20"/>
                <w:rtl/>
                <w:lang w:bidi="ar-LB"/>
              </w:rPr>
              <w:t>أفريقيا</w:t>
            </w:r>
          </w:p>
        </w:tc>
        <w:tc>
          <w:tcPr>
            <w:tcW w:w="943" w:type="dxa"/>
            <w:tcBorders>
              <w:top w:val="nil"/>
              <w:left w:val="nil"/>
              <w:bottom w:val="single" w:sz="4" w:space="0" w:color="auto"/>
              <w:right w:val="single" w:sz="4" w:space="0" w:color="auto"/>
            </w:tcBorders>
            <w:noWrap/>
          </w:tcPr>
          <w:p w14:paraId="3DE78243" w14:textId="3582E0DF" w:rsidR="002529F8" w:rsidRPr="005F1EEB" w:rsidRDefault="002529F8" w:rsidP="002529F8">
            <w:pPr>
              <w:jc w:val="right"/>
              <w:rPr>
                <w:rFonts w:asciiTheme="majorBidi" w:hAnsiTheme="majorBidi" w:cstheme="majorBidi"/>
                <w:i/>
                <w:iCs/>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757D1689" w14:textId="59C2FA07"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AD66993" w14:textId="3AE450C3"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E9D0424" w14:textId="3F80A8BC"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8B4CDD2" w14:textId="5835F9F2"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6B48A4C3" w14:textId="78FBA881"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5CE5C4E0" w14:textId="4609F27B"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75BE9EE9" w14:textId="3B28A29F"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2529F8" w:rsidRPr="005F1EEB" w14:paraId="3905A65A" w14:textId="77777777" w:rsidTr="003D6DFB">
        <w:trPr>
          <w:trHeight w:val="124"/>
        </w:trPr>
        <w:tc>
          <w:tcPr>
            <w:tcW w:w="1456" w:type="dxa"/>
            <w:tcBorders>
              <w:top w:val="nil"/>
              <w:left w:val="single" w:sz="4" w:space="0" w:color="auto"/>
              <w:bottom w:val="single" w:sz="4" w:space="0" w:color="auto"/>
              <w:right w:val="single" w:sz="4" w:space="0" w:color="auto"/>
            </w:tcBorders>
            <w:noWrap/>
            <w:hideMark/>
          </w:tcPr>
          <w:p w14:paraId="27FA82A5" w14:textId="7E7B8EEA" w:rsidR="002529F8" w:rsidRPr="005F1EEB" w:rsidRDefault="002529F8" w:rsidP="00D142EA">
            <w:pPr>
              <w:jc w:val="right"/>
              <w:rPr>
                <w:rFonts w:asciiTheme="majorBidi" w:hAnsiTheme="majorBidi" w:cstheme="majorBidi"/>
                <w:sz w:val="20"/>
                <w:lang w:bidi="ar-LB"/>
              </w:rPr>
            </w:pPr>
            <w:r w:rsidRPr="005F1EEB">
              <w:rPr>
                <w:rFonts w:asciiTheme="majorBidi" w:hAnsiTheme="majorBidi" w:cstheme="majorBidi"/>
                <w:sz w:val="20"/>
                <w:rtl/>
                <w:lang w:bidi="ar-LB"/>
              </w:rPr>
              <w:t>آسيا والمحيط الهادئ</w:t>
            </w:r>
          </w:p>
        </w:tc>
        <w:tc>
          <w:tcPr>
            <w:tcW w:w="943" w:type="dxa"/>
            <w:tcBorders>
              <w:top w:val="nil"/>
              <w:left w:val="nil"/>
              <w:bottom w:val="single" w:sz="4" w:space="0" w:color="auto"/>
              <w:right w:val="single" w:sz="4" w:space="0" w:color="auto"/>
            </w:tcBorders>
            <w:noWrap/>
          </w:tcPr>
          <w:p w14:paraId="5072CE9B" w14:textId="19FE0415"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F6CE1E7" w14:textId="72F14DE4"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F2353B3" w14:textId="33B3674A"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94EF2BD" w14:textId="40E8FAE0"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24C3081D" w14:textId="2C3F1CDA"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691B1700" w14:textId="5FC0ECE3"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4F4E4C5E" w14:textId="7C931CC3"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09D4852C" w14:textId="38D6F9EE"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2529F8" w:rsidRPr="005F1EEB" w14:paraId="09FE5E0D" w14:textId="77777777" w:rsidTr="003D6DFB">
        <w:trPr>
          <w:trHeight w:val="56"/>
        </w:trPr>
        <w:tc>
          <w:tcPr>
            <w:tcW w:w="1456" w:type="dxa"/>
            <w:tcBorders>
              <w:top w:val="nil"/>
              <w:left w:val="single" w:sz="4" w:space="0" w:color="auto"/>
              <w:bottom w:val="single" w:sz="4" w:space="0" w:color="auto"/>
              <w:right w:val="single" w:sz="4" w:space="0" w:color="auto"/>
            </w:tcBorders>
            <w:noWrap/>
            <w:hideMark/>
          </w:tcPr>
          <w:p w14:paraId="28CB9B78" w14:textId="1809076F" w:rsidR="002529F8" w:rsidRPr="005F1EEB" w:rsidRDefault="002529F8" w:rsidP="002529F8">
            <w:pPr>
              <w:jc w:val="right"/>
              <w:rPr>
                <w:rFonts w:asciiTheme="majorBidi" w:hAnsiTheme="majorBidi" w:cstheme="majorBidi"/>
                <w:sz w:val="20"/>
                <w:lang w:bidi="ar-LB"/>
              </w:rPr>
            </w:pPr>
            <w:r w:rsidRPr="005F1EEB">
              <w:rPr>
                <w:rFonts w:asciiTheme="majorBidi" w:hAnsiTheme="majorBidi" w:cstheme="majorBidi"/>
                <w:sz w:val="20"/>
                <w:rtl/>
                <w:lang w:bidi="ar-LB"/>
              </w:rPr>
              <w:t>أوروبا</w:t>
            </w:r>
          </w:p>
        </w:tc>
        <w:tc>
          <w:tcPr>
            <w:tcW w:w="943" w:type="dxa"/>
            <w:tcBorders>
              <w:top w:val="nil"/>
              <w:left w:val="nil"/>
              <w:bottom w:val="single" w:sz="4" w:space="0" w:color="auto"/>
              <w:right w:val="single" w:sz="4" w:space="0" w:color="auto"/>
            </w:tcBorders>
            <w:noWrap/>
          </w:tcPr>
          <w:p w14:paraId="26181D17" w14:textId="3A2F86BB"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620D4AD" w14:textId="5134F76F"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48B91BE" w14:textId="64367BD1"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962F5E5" w14:textId="5EC7BC54"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4804429" w14:textId="71ABE4AF"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17C396F0" w14:textId="25885D4E"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458237F3" w14:textId="0EC2D4D4"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2FA9390C" w14:textId="4B56A302"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2529F8" w:rsidRPr="005F1EEB" w14:paraId="1E7EFEEA" w14:textId="77777777" w:rsidTr="003D6DFB">
        <w:trPr>
          <w:trHeight w:val="273"/>
        </w:trPr>
        <w:tc>
          <w:tcPr>
            <w:tcW w:w="1456" w:type="dxa"/>
            <w:tcBorders>
              <w:top w:val="nil"/>
              <w:left w:val="single" w:sz="4" w:space="0" w:color="auto"/>
              <w:bottom w:val="single" w:sz="4" w:space="0" w:color="auto"/>
              <w:right w:val="single" w:sz="4" w:space="0" w:color="auto"/>
            </w:tcBorders>
            <w:noWrap/>
            <w:hideMark/>
          </w:tcPr>
          <w:p w14:paraId="7E6AC048" w14:textId="14286DD3" w:rsidR="002529F8" w:rsidRPr="005F1EEB" w:rsidRDefault="002529F8" w:rsidP="00D142EA">
            <w:pPr>
              <w:jc w:val="right"/>
              <w:rPr>
                <w:rFonts w:asciiTheme="majorBidi" w:hAnsiTheme="majorBidi" w:cstheme="majorBidi"/>
                <w:sz w:val="20"/>
                <w:lang w:bidi="ar-LB"/>
              </w:rPr>
            </w:pPr>
            <w:r w:rsidRPr="005F1EEB">
              <w:rPr>
                <w:rFonts w:asciiTheme="majorBidi" w:hAnsiTheme="majorBidi" w:cstheme="majorBidi"/>
                <w:sz w:val="20"/>
                <w:rtl/>
                <w:lang w:bidi="ar-LB"/>
              </w:rPr>
              <w:t>أمريكا اللاتينية والكاريبي</w:t>
            </w:r>
          </w:p>
        </w:tc>
        <w:tc>
          <w:tcPr>
            <w:tcW w:w="943" w:type="dxa"/>
            <w:tcBorders>
              <w:top w:val="nil"/>
              <w:left w:val="nil"/>
              <w:bottom w:val="single" w:sz="4" w:space="0" w:color="auto"/>
              <w:right w:val="single" w:sz="4" w:space="0" w:color="auto"/>
            </w:tcBorders>
            <w:noWrap/>
          </w:tcPr>
          <w:p w14:paraId="605F86C3" w14:textId="4A054EF9"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4BC1C360" w14:textId="799E0963"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371203A" w14:textId="389FDB2C"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5EE2F8F" w14:textId="61400214"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DA3364D" w14:textId="0F1052B2"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1966E80A" w14:textId="1C9BB4E5"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1BE086BA" w14:textId="312E75EF"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0F9D3ECD" w14:textId="1E4EC550"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2529F8" w:rsidRPr="005F1EEB" w14:paraId="39595691" w14:textId="77777777" w:rsidTr="003D6DFB">
        <w:trPr>
          <w:trHeight w:val="122"/>
        </w:trPr>
        <w:tc>
          <w:tcPr>
            <w:tcW w:w="1456" w:type="dxa"/>
            <w:tcBorders>
              <w:top w:val="nil"/>
              <w:left w:val="single" w:sz="4" w:space="0" w:color="auto"/>
              <w:bottom w:val="single" w:sz="4" w:space="0" w:color="auto"/>
              <w:right w:val="single" w:sz="4" w:space="0" w:color="auto"/>
            </w:tcBorders>
            <w:noWrap/>
            <w:hideMark/>
          </w:tcPr>
          <w:p w14:paraId="09061294" w14:textId="10376403"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rtl/>
                <w:lang w:bidi="ar-LB"/>
              </w:rPr>
              <w:t>على الصعيد العالمي</w:t>
            </w:r>
          </w:p>
        </w:tc>
        <w:tc>
          <w:tcPr>
            <w:tcW w:w="943" w:type="dxa"/>
            <w:tcBorders>
              <w:top w:val="nil"/>
              <w:left w:val="nil"/>
              <w:bottom w:val="single" w:sz="4" w:space="0" w:color="auto"/>
              <w:right w:val="single" w:sz="4" w:space="0" w:color="auto"/>
            </w:tcBorders>
            <w:noWrap/>
          </w:tcPr>
          <w:p w14:paraId="49037AC0" w14:textId="274B2C6F"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2589006D" w14:textId="73C2B3FD"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3E225EC" w14:textId="3342CFAE"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5D59DC8" w14:textId="67CF416E"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4F12F3B2" w14:textId="624A7299"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251BDF0A" w14:textId="30978483"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39484146" w14:textId="6713AB26"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23FCEE94" w14:textId="0F5A3094"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3D6DFB" w:rsidRPr="005F1EEB" w14:paraId="3F2B198A" w14:textId="77777777" w:rsidTr="003D6DFB">
        <w:trPr>
          <w:trHeight w:val="55"/>
        </w:trPr>
        <w:tc>
          <w:tcPr>
            <w:tcW w:w="10245" w:type="dxa"/>
            <w:gridSpan w:val="9"/>
            <w:tcBorders>
              <w:top w:val="nil"/>
              <w:left w:val="single" w:sz="4" w:space="0" w:color="auto"/>
              <w:bottom w:val="single" w:sz="4" w:space="0" w:color="auto"/>
              <w:right w:val="single" w:sz="4" w:space="0" w:color="auto"/>
            </w:tcBorders>
            <w:noWrap/>
          </w:tcPr>
          <w:p w14:paraId="335AD85C" w14:textId="0914BAF6" w:rsidR="003D6DFB" w:rsidRPr="005F1EEB" w:rsidRDefault="002529F8" w:rsidP="002529F8">
            <w:pPr>
              <w:jc w:val="right"/>
              <w:rPr>
                <w:rFonts w:asciiTheme="majorBidi" w:hAnsiTheme="majorBidi" w:cstheme="majorBidi"/>
                <w:b/>
                <w:bCs/>
                <w:color w:val="000000"/>
                <w:sz w:val="20"/>
                <w:lang w:eastAsia="en-CA"/>
              </w:rPr>
            </w:pPr>
            <w:r w:rsidRPr="005F1EEB">
              <w:rPr>
                <w:rFonts w:asciiTheme="majorBidi" w:hAnsiTheme="majorBidi" w:cstheme="majorBidi"/>
                <w:b/>
                <w:bCs/>
                <w:color w:val="000000"/>
                <w:sz w:val="20"/>
                <w:rtl/>
                <w:lang w:eastAsia="en-CA"/>
              </w:rPr>
              <w:t>القطاع</w:t>
            </w:r>
          </w:p>
        </w:tc>
      </w:tr>
      <w:tr w:rsidR="002529F8" w:rsidRPr="005F1EEB" w14:paraId="50912D2D"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737F8DFC" w14:textId="65D13FEB" w:rsidR="002529F8" w:rsidRPr="005F1EEB" w:rsidRDefault="000813DE" w:rsidP="00D142EA">
            <w:pPr>
              <w:jc w:val="right"/>
              <w:rPr>
                <w:rFonts w:asciiTheme="majorBidi" w:hAnsiTheme="majorBidi" w:cstheme="majorBidi"/>
                <w:sz w:val="20"/>
                <w:lang w:bidi="ar-LB"/>
              </w:rPr>
            </w:pPr>
            <w:r w:rsidRPr="005F1EEB">
              <w:rPr>
                <w:rFonts w:asciiTheme="majorBidi" w:hAnsiTheme="majorBidi" w:cstheme="majorBidi"/>
                <w:sz w:val="20"/>
                <w:rtl/>
                <w:lang w:bidi="ar-LB"/>
              </w:rPr>
              <w:t>الأيروسول</w:t>
            </w:r>
          </w:p>
        </w:tc>
        <w:tc>
          <w:tcPr>
            <w:tcW w:w="943" w:type="dxa"/>
            <w:tcBorders>
              <w:top w:val="nil"/>
              <w:left w:val="nil"/>
              <w:bottom w:val="single" w:sz="4" w:space="0" w:color="auto"/>
              <w:right w:val="single" w:sz="4" w:space="0" w:color="auto"/>
            </w:tcBorders>
            <w:noWrap/>
          </w:tcPr>
          <w:p w14:paraId="7F76E7FE" w14:textId="00BDA39A"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FAEE766" w14:textId="318A0760"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43EFEBBA" w14:textId="28A79C54"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63316D5" w14:textId="17AF5395"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0FFE888" w14:textId="00F87ABA"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04888C9E" w14:textId="4A7D1940"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05872966" w14:textId="6BDE5AE1"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2D4BD0AC" w14:textId="0205FD29"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2529F8" w:rsidRPr="005F1EEB" w14:paraId="1BFFB84A"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6C7EF741" w14:textId="75724F5B" w:rsidR="002529F8" w:rsidRPr="005F1EEB" w:rsidRDefault="000813DE" w:rsidP="00D142EA">
            <w:pPr>
              <w:jc w:val="right"/>
              <w:rPr>
                <w:rFonts w:asciiTheme="majorBidi" w:hAnsiTheme="majorBidi" w:cstheme="majorBidi"/>
                <w:sz w:val="20"/>
                <w:lang w:bidi="ar-LB"/>
              </w:rPr>
            </w:pPr>
            <w:r w:rsidRPr="005F1EEB">
              <w:rPr>
                <w:rFonts w:asciiTheme="majorBidi" w:hAnsiTheme="majorBidi" w:cstheme="majorBidi"/>
                <w:sz w:val="20"/>
                <w:rtl/>
                <w:lang w:bidi="ar-LB"/>
              </w:rPr>
              <w:t>عمليات التدمير</w:t>
            </w:r>
          </w:p>
        </w:tc>
        <w:tc>
          <w:tcPr>
            <w:tcW w:w="943" w:type="dxa"/>
            <w:tcBorders>
              <w:top w:val="nil"/>
              <w:left w:val="nil"/>
              <w:bottom w:val="single" w:sz="4" w:space="0" w:color="auto"/>
              <w:right w:val="single" w:sz="4" w:space="0" w:color="auto"/>
            </w:tcBorders>
            <w:noWrap/>
          </w:tcPr>
          <w:p w14:paraId="5DE065A2" w14:textId="7963CC98"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4A7DCC9" w14:textId="01776C13"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6CDB1D5" w14:textId="435F730A"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C2C15AB" w14:textId="2115D3A1"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247FA12" w14:textId="37B12716"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6E5139D0" w14:textId="47517F04"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3D23C006" w14:textId="66DEFC63"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1F8A698B" w14:textId="7FFF2806" w:rsidR="002529F8" w:rsidRPr="005F1EEB" w:rsidRDefault="002529F8" w:rsidP="002529F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2529F8" w:rsidRPr="005F1EEB" w14:paraId="5BD317F7" w14:textId="77777777" w:rsidTr="003D6DFB">
        <w:trPr>
          <w:trHeight w:val="44"/>
        </w:trPr>
        <w:tc>
          <w:tcPr>
            <w:tcW w:w="1456" w:type="dxa"/>
            <w:tcBorders>
              <w:top w:val="nil"/>
              <w:left w:val="single" w:sz="4" w:space="0" w:color="auto"/>
              <w:bottom w:val="single" w:sz="4" w:space="0" w:color="auto"/>
              <w:right w:val="single" w:sz="4" w:space="0" w:color="auto"/>
            </w:tcBorders>
            <w:noWrap/>
          </w:tcPr>
          <w:p w14:paraId="3C4DAA9A" w14:textId="4B39AAAB" w:rsidR="002529F8" w:rsidRPr="005F1EEB" w:rsidRDefault="000813DE" w:rsidP="00D142EA">
            <w:pPr>
              <w:jc w:val="right"/>
              <w:rPr>
                <w:rFonts w:asciiTheme="majorBidi" w:hAnsiTheme="majorBidi" w:cstheme="majorBidi"/>
                <w:sz w:val="20"/>
                <w:lang w:bidi="ar-LB"/>
              </w:rPr>
            </w:pPr>
            <w:r w:rsidRPr="005F1EEB">
              <w:rPr>
                <w:rFonts w:asciiTheme="majorBidi" w:hAnsiTheme="majorBidi" w:cstheme="majorBidi"/>
                <w:sz w:val="20"/>
                <w:rtl/>
                <w:lang w:bidi="ar-LB"/>
              </w:rPr>
              <w:t>كفاءة استخدام الطاقة</w:t>
            </w:r>
          </w:p>
        </w:tc>
        <w:tc>
          <w:tcPr>
            <w:tcW w:w="943" w:type="dxa"/>
            <w:tcBorders>
              <w:top w:val="nil"/>
              <w:left w:val="nil"/>
              <w:bottom w:val="single" w:sz="4" w:space="0" w:color="auto"/>
              <w:right w:val="single" w:sz="4" w:space="0" w:color="auto"/>
            </w:tcBorders>
            <w:noWrap/>
          </w:tcPr>
          <w:p w14:paraId="0A96A6DF" w14:textId="77B2D90A" w:rsidR="002529F8" w:rsidRPr="005F1EEB" w:rsidRDefault="002529F8" w:rsidP="002529F8">
            <w:pPr>
              <w:jc w:val="right"/>
              <w:rPr>
                <w:rFonts w:asciiTheme="majorBidi" w:hAnsiTheme="majorBidi" w:cstheme="majorBidi"/>
                <w:color w:val="000000"/>
                <w:sz w:val="20"/>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08C7315" w14:textId="23FD836E" w:rsidR="002529F8" w:rsidRPr="005F1EEB" w:rsidRDefault="002529F8" w:rsidP="002529F8">
            <w:pPr>
              <w:jc w:val="right"/>
              <w:rPr>
                <w:rFonts w:asciiTheme="majorBidi" w:hAnsiTheme="majorBidi" w:cstheme="majorBidi"/>
                <w:color w:val="000000"/>
                <w:sz w:val="20"/>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727BDB4" w14:textId="3A190281" w:rsidR="002529F8" w:rsidRPr="005F1EEB" w:rsidRDefault="002529F8" w:rsidP="002529F8">
            <w:pPr>
              <w:jc w:val="right"/>
              <w:rPr>
                <w:rFonts w:asciiTheme="majorBidi" w:hAnsiTheme="majorBidi" w:cstheme="majorBidi"/>
                <w:color w:val="000000"/>
                <w:sz w:val="20"/>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AA56A66" w14:textId="732D0322" w:rsidR="002529F8" w:rsidRPr="005F1EEB" w:rsidRDefault="002529F8" w:rsidP="002529F8">
            <w:pPr>
              <w:jc w:val="right"/>
              <w:rPr>
                <w:rFonts w:asciiTheme="majorBidi" w:hAnsiTheme="majorBidi" w:cstheme="majorBidi"/>
                <w:color w:val="000000"/>
                <w:sz w:val="20"/>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6EF93E4" w14:textId="73F49B55" w:rsidR="002529F8" w:rsidRPr="005F1EEB" w:rsidRDefault="002529F8" w:rsidP="002529F8">
            <w:pPr>
              <w:jc w:val="right"/>
              <w:rPr>
                <w:rFonts w:asciiTheme="majorBidi" w:hAnsiTheme="majorBidi" w:cstheme="majorBidi"/>
                <w:color w:val="000000"/>
                <w:sz w:val="20"/>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30093439" w14:textId="59EEDFDB" w:rsidR="002529F8" w:rsidRPr="005F1EEB" w:rsidRDefault="002529F8" w:rsidP="002529F8">
            <w:pPr>
              <w:jc w:val="right"/>
              <w:rPr>
                <w:rFonts w:asciiTheme="majorBidi" w:hAnsiTheme="majorBidi" w:cstheme="majorBidi"/>
                <w:color w:val="000000"/>
                <w:sz w:val="20"/>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6C25307E" w14:textId="7C08E056" w:rsidR="002529F8" w:rsidRPr="005F1EEB" w:rsidRDefault="002529F8" w:rsidP="002529F8">
            <w:pPr>
              <w:jc w:val="right"/>
              <w:rPr>
                <w:rFonts w:asciiTheme="majorBidi" w:hAnsiTheme="majorBidi" w:cstheme="majorBidi"/>
                <w:color w:val="000000"/>
                <w:sz w:val="20"/>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69C23E0B" w14:textId="3489D59D" w:rsidR="002529F8" w:rsidRPr="005F1EEB" w:rsidRDefault="002529F8" w:rsidP="002529F8">
            <w:pPr>
              <w:jc w:val="right"/>
              <w:rPr>
                <w:rFonts w:asciiTheme="majorBidi" w:hAnsiTheme="majorBidi" w:cstheme="majorBidi"/>
                <w:color w:val="000000"/>
                <w:sz w:val="20"/>
              </w:rPr>
            </w:pPr>
            <w:r w:rsidRPr="005F1EEB">
              <w:rPr>
                <w:rFonts w:asciiTheme="majorBidi" w:hAnsiTheme="majorBidi" w:cstheme="majorBidi"/>
                <w:sz w:val="20"/>
                <w:highlight w:val="yellow"/>
                <w:rtl/>
              </w:rPr>
              <w:t>؟؟</w:t>
            </w:r>
          </w:p>
        </w:tc>
      </w:tr>
      <w:tr w:rsidR="00F46558" w:rsidRPr="005F1EEB" w14:paraId="30E32ED6" w14:textId="77777777" w:rsidTr="003D6DFB">
        <w:trPr>
          <w:trHeight w:val="107"/>
        </w:trPr>
        <w:tc>
          <w:tcPr>
            <w:tcW w:w="1456" w:type="dxa"/>
            <w:tcBorders>
              <w:top w:val="nil"/>
              <w:left w:val="single" w:sz="4" w:space="0" w:color="auto"/>
              <w:bottom w:val="single" w:sz="4" w:space="0" w:color="auto"/>
              <w:right w:val="single" w:sz="4" w:space="0" w:color="auto"/>
            </w:tcBorders>
            <w:noWrap/>
            <w:hideMark/>
          </w:tcPr>
          <w:p w14:paraId="4C4B551E" w14:textId="1F755259" w:rsidR="00F46558" w:rsidRPr="005F1EEB" w:rsidRDefault="00F46558" w:rsidP="00D142EA">
            <w:pPr>
              <w:jc w:val="right"/>
              <w:rPr>
                <w:rFonts w:asciiTheme="majorBidi" w:hAnsiTheme="majorBidi" w:cstheme="majorBidi"/>
                <w:sz w:val="20"/>
                <w:lang w:bidi="ar-LB"/>
              </w:rPr>
            </w:pPr>
            <w:r w:rsidRPr="005F1EEB">
              <w:rPr>
                <w:rFonts w:asciiTheme="majorBidi" w:hAnsiTheme="majorBidi" w:cstheme="majorBidi"/>
                <w:sz w:val="20"/>
                <w:rtl/>
                <w:lang w:bidi="ar-LB"/>
              </w:rPr>
              <w:t>الرغاوى</w:t>
            </w:r>
          </w:p>
        </w:tc>
        <w:tc>
          <w:tcPr>
            <w:tcW w:w="943" w:type="dxa"/>
            <w:tcBorders>
              <w:top w:val="nil"/>
              <w:left w:val="nil"/>
              <w:bottom w:val="single" w:sz="4" w:space="0" w:color="auto"/>
              <w:right w:val="single" w:sz="4" w:space="0" w:color="auto"/>
            </w:tcBorders>
            <w:noWrap/>
          </w:tcPr>
          <w:p w14:paraId="010D3971" w14:textId="02820C5A"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736159D9" w14:textId="769378E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78C0C3B4" w14:textId="4B005EA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620CF19" w14:textId="039FF14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3B5AB8E" w14:textId="07C423B1"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6B832646" w14:textId="1B11678C"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21603468" w14:textId="5C21D7A4"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02C73FB2" w14:textId="4724EDD4"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74015C05"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168890CD" w14:textId="6B095EF6" w:rsidR="00F46558" w:rsidRPr="005F1EEB" w:rsidRDefault="009E7714" w:rsidP="00D142EA">
            <w:pPr>
              <w:jc w:val="right"/>
              <w:rPr>
                <w:rFonts w:asciiTheme="majorBidi" w:hAnsiTheme="majorBidi" w:cstheme="majorBidi"/>
                <w:sz w:val="20"/>
                <w:lang w:bidi="ar-LB"/>
              </w:rPr>
            </w:pPr>
            <w:r w:rsidRPr="005F1EEB">
              <w:rPr>
                <w:rFonts w:asciiTheme="majorBidi" w:hAnsiTheme="majorBidi" w:cstheme="majorBidi"/>
                <w:sz w:val="20"/>
                <w:rtl/>
                <w:lang w:bidi="ar-LB"/>
              </w:rPr>
              <w:t>غاز التبخير</w:t>
            </w:r>
          </w:p>
        </w:tc>
        <w:tc>
          <w:tcPr>
            <w:tcW w:w="943" w:type="dxa"/>
            <w:tcBorders>
              <w:top w:val="nil"/>
              <w:left w:val="nil"/>
              <w:bottom w:val="single" w:sz="4" w:space="0" w:color="auto"/>
              <w:right w:val="single" w:sz="4" w:space="0" w:color="auto"/>
            </w:tcBorders>
            <w:noWrap/>
          </w:tcPr>
          <w:p w14:paraId="1027D6C7" w14:textId="478E5010"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3673CA6" w14:textId="0032963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A8E9A87" w14:textId="576CB2A7"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BCAE7F0" w14:textId="1A4CA35E"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230B32F" w14:textId="5120D829"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3156F97A" w14:textId="6AF291FD"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70AD8A45" w14:textId="40784AD2"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4C9E67CF" w14:textId="0BE51D33"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70957AD2"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73341443" w14:textId="7FCD2B3F" w:rsidR="00F46558" w:rsidRPr="005F1EEB" w:rsidRDefault="00F46558" w:rsidP="00D142EA">
            <w:pPr>
              <w:jc w:val="right"/>
              <w:rPr>
                <w:rFonts w:asciiTheme="majorBidi" w:hAnsiTheme="majorBidi" w:cstheme="majorBidi"/>
                <w:sz w:val="20"/>
                <w:lang w:bidi="ar-LB"/>
              </w:rPr>
            </w:pPr>
            <w:r w:rsidRPr="005F1EEB">
              <w:rPr>
                <w:rFonts w:asciiTheme="majorBidi" w:hAnsiTheme="majorBidi" w:cstheme="majorBidi"/>
                <w:sz w:val="20"/>
                <w:rtl/>
                <w:lang w:bidi="ar-LB"/>
              </w:rPr>
              <w:t>الهالونات</w:t>
            </w:r>
          </w:p>
        </w:tc>
        <w:tc>
          <w:tcPr>
            <w:tcW w:w="943" w:type="dxa"/>
            <w:tcBorders>
              <w:top w:val="nil"/>
              <w:left w:val="nil"/>
              <w:bottom w:val="single" w:sz="4" w:space="0" w:color="auto"/>
              <w:right w:val="single" w:sz="4" w:space="0" w:color="auto"/>
            </w:tcBorders>
            <w:noWrap/>
          </w:tcPr>
          <w:p w14:paraId="2FFA56A3" w14:textId="20D1229F"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1DA6E47" w14:textId="6C22D55B"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23C56313" w14:textId="4B8AD061"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6769C1A" w14:textId="49E775DE"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F4F873B" w14:textId="5C66C31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5903D0F4" w14:textId="42B6DFF1"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0273F77D" w14:textId="30A270B7"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35EA1788" w14:textId="17912C3E"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538D932D"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3195C6E5" w14:textId="5CA0FA0E" w:rsidR="00F46558" w:rsidRPr="00792831" w:rsidRDefault="00F46558" w:rsidP="005F46A4">
            <w:pPr>
              <w:ind w:left="-115"/>
              <w:jc w:val="right"/>
              <w:rPr>
                <w:rFonts w:asciiTheme="majorBidi" w:hAnsiTheme="majorBidi" w:cstheme="majorBidi"/>
                <w:sz w:val="20"/>
                <w:lang w:eastAsia="en-CA"/>
              </w:rPr>
            </w:pPr>
            <w:r w:rsidRPr="00792831">
              <w:rPr>
                <w:rFonts w:asciiTheme="majorBidi" w:hAnsiTheme="majorBidi" w:cstheme="majorBidi"/>
                <w:sz w:val="20"/>
                <w:rtl/>
                <w:lang w:eastAsia="en-CA"/>
              </w:rPr>
              <w:t xml:space="preserve">خطة </w:t>
            </w:r>
            <w:r w:rsidR="00AF68B3" w:rsidRPr="00AF68B3">
              <w:rPr>
                <w:rFonts w:asciiTheme="majorBidi" w:hAnsiTheme="majorBidi" w:cstheme="majorBidi"/>
                <w:sz w:val="20"/>
                <w:rtl/>
                <w:lang w:eastAsia="en-CA"/>
              </w:rPr>
              <w:t>التنفيذ المتعلقة بالمواد الهيدروفلوروكربونية بموجب تعديل كيغالي</w:t>
            </w:r>
          </w:p>
        </w:tc>
        <w:tc>
          <w:tcPr>
            <w:tcW w:w="943" w:type="dxa"/>
            <w:tcBorders>
              <w:top w:val="nil"/>
              <w:left w:val="nil"/>
              <w:bottom w:val="single" w:sz="4" w:space="0" w:color="auto"/>
              <w:right w:val="single" w:sz="4" w:space="0" w:color="auto"/>
            </w:tcBorders>
            <w:noWrap/>
          </w:tcPr>
          <w:p w14:paraId="59FC1BBA" w14:textId="6D8FDD5D"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7C094EC" w14:textId="6E90D28A"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721E0037" w14:textId="7E2B7DA0"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3FB400F" w14:textId="078CE348"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8D53F83" w14:textId="36D911FE"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07F26A0C" w14:textId="05DE9EF8"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79DAFF96" w14:textId="1C841A0E"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618C044B" w14:textId="3C297626"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20807286"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79540EB2" w14:textId="0F03F7FD" w:rsidR="00F46558" w:rsidRPr="005F1EEB" w:rsidRDefault="00F46558" w:rsidP="00D142EA">
            <w:pPr>
              <w:jc w:val="right"/>
              <w:rPr>
                <w:rFonts w:asciiTheme="majorBidi" w:hAnsiTheme="majorBidi" w:cstheme="majorBidi"/>
                <w:sz w:val="20"/>
                <w:lang w:bidi="ar-LB"/>
              </w:rPr>
            </w:pPr>
            <w:r w:rsidRPr="005F1EEB">
              <w:rPr>
                <w:rFonts w:asciiTheme="majorBidi" w:hAnsiTheme="majorBidi" w:cstheme="majorBidi"/>
                <w:sz w:val="20"/>
                <w:rtl/>
                <w:lang w:bidi="ar-LB"/>
              </w:rPr>
              <w:t>متعدد القطاعات</w:t>
            </w:r>
          </w:p>
        </w:tc>
        <w:tc>
          <w:tcPr>
            <w:tcW w:w="943" w:type="dxa"/>
            <w:tcBorders>
              <w:top w:val="nil"/>
              <w:left w:val="nil"/>
              <w:bottom w:val="single" w:sz="4" w:space="0" w:color="auto"/>
              <w:right w:val="single" w:sz="4" w:space="0" w:color="auto"/>
            </w:tcBorders>
            <w:noWrap/>
          </w:tcPr>
          <w:p w14:paraId="28C4AB57" w14:textId="0DB94B87"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BEDF902" w14:textId="5D0302EB"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3767162" w14:textId="633A9D73"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41E88429" w14:textId="3F79051E"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022DE48" w14:textId="09DAA12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24B62B47" w14:textId="3C4180EB"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7BA70254" w14:textId="730B281A"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511151EB" w14:textId="153264FA"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1AF9C0F4"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7AB64376" w14:textId="02CE426A" w:rsidR="00F46558" w:rsidRPr="005F1EEB" w:rsidRDefault="00F46558" w:rsidP="00D142EA">
            <w:pPr>
              <w:jc w:val="right"/>
              <w:rPr>
                <w:rFonts w:asciiTheme="majorBidi" w:hAnsiTheme="majorBidi" w:cstheme="majorBidi"/>
                <w:sz w:val="20"/>
                <w:lang w:bidi="ar-LB"/>
              </w:rPr>
            </w:pPr>
            <w:r w:rsidRPr="005F1EEB">
              <w:rPr>
                <w:rFonts w:asciiTheme="majorBidi" w:hAnsiTheme="majorBidi" w:cstheme="majorBidi"/>
                <w:sz w:val="20"/>
                <w:rtl/>
                <w:lang w:bidi="ar-LB"/>
              </w:rPr>
              <w:t>غير ذلك</w:t>
            </w:r>
          </w:p>
        </w:tc>
        <w:tc>
          <w:tcPr>
            <w:tcW w:w="943" w:type="dxa"/>
            <w:tcBorders>
              <w:top w:val="nil"/>
              <w:left w:val="nil"/>
              <w:bottom w:val="single" w:sz="4" w:space="0" w:color="auto"/>
              <w:right w:val="single" w:sz="4" w:space="0" w:color="auto"/>
            </w:tcBorders>
            <w:noWrap/>
          </w:tcPr>
          <w:p w14:paraId="3D46FC54" w14:textId="649612D6"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74B0319" w14:textId="5ED026CB"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43C2B517" w14:textId="41F298F8"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FAA197C" w14:textId="6A9E4776"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BA073A0" w14:textId="6BA3AB5E"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3580A934" w14:textId="472CEB3D"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23E7EED5" w14:textId="59385A92"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13C22B09" w14:textId="64C96612"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433C6DEA"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7A6C0B75" w14:textId="69B51B5C" w:rsidR="00F46558" w:rsidRPr="005F1EEB" w:rsidRDefault="00F46558" w:rsidP="00D142EA">
            <w:pPr>
              <w:jc w:val="right"/>
              <w:rPr>
                <w:rFonts w:asciiTheme="majorBidi" w:hAnsiTheme="majorBidi" w:cstheme="majorBidi"/>
                <w:sz w:val="20"/>
                <w:lang w:bidi="ar-LB"/>
              </w:rPr>
            </w:pPr>
            <w:r w:rsidRPr="005F1EEB">
              <w:rPr>
                <w:rFonts w:asciiTheme="majorBidi" w:hAnsiTheme="majorBidi" w:cstheme="majorBidi"/>
                <w:sz w:val="20"/>
                <w:rtl/>
                <w:lang w:bidi="ar-LB"/>
              </w:rPr>
              <w:t>عامل معالجة</w:t>
            </w:r>
          </w:p>
        </w:tc>
        <w:tc>
          <w:tcPr>
            <w:tcW w:w="943" w:type="dxa"/>
            <w:tcBorders>
              <w:top w:val="nil"/>
              <w:left w:val="nil"/>
              <w:bottom w:val="single" w:sz="4" w:space="0" w:color="auto"/>
              <w:right w:val="single" w:sz="4" w:space="0" w:color="auto"/>
            </w:tcBorders>
            <w:noWrap/>
          </w:tcPr>
          <w:p w14:paraId="1E0077E6" w14:textId="5A2C7303"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30477B7" w14:textId="5E89882B"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2D71740F" w14:textId="348D19D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747E2F59" w14:textId="0CF9B50D"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27EB699C" w14:textId="63DC3322"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0D3F5E51" w14:textId="18C080CF"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5311F854" w14:textId="6C71E166"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7370A37A" w14:textId="2D1A7457"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327D3416"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005187BF" w14:textId="43E305CF" w:rsidR="00F46558" w:rsidRPr="005F1EEB" w:rsidRDefault="00F46558" w:rsidP="00D142EA">
            <w:pPr>
              <w:jc w:val="right"/>
              <w:rPr>
                <w:rFonts w:asciiTheme="majorBidi" w:hAnsiTheme="majorBidi" w:cstheme="majorBidi"/>
                <w:sz w:val="20"/>
                <w:lang w:bidi="ar-LB"/>
              </w:rPr>
            </w:pPr>
            <w:r w:rsidRPr="005F1EEB">
              <w:rPr>
                <w:rFonts w:asciiTheme="majorBidi" w:hAnsiTheme="majorBidi" w:cstheme="majorBidi"/>
                <w:sz w:val="20"/>
                <w:rtl/>
                <w:lang w:bidi="ar-LB"/>
              </w:rPr>
              <w:t>خطة الإزالة</w:t>
            </w:r>
          </w:p>
        </w:tc>
        <w:tc>
          <w:tcPr>
            <w:tcW w:w="943" w:type="dxa"/>
            <w:tcBorders>
              <w:top w:val="nil"/>
              <w:left w:val="nil"/>
              <w:bottom w:val="single" w:sz="4" w:space="0" w:color="auto"/>
              <w:right w:val="single" w:sz="4" w:space="0" w:color="auto"/>
            </w:tcBorders>
            <w:noWrap/>
          </w:tcPr>
          <w:p w14:paraId="52D166C7" w14:textId="564ABE67"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4660C992" w14:textId="0E974EA4"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A21AFC6" w14:textId="30FA7460"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4960E837" w14:textId="31DA7FC7"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25B9630B" w14:textId="25C493C0"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54196766" w14:textId="07E2B528"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6DA09C0D" w14:textId="3CC2DA48"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458FA36C" w14:textId="46338E0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2346A963"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0843FF45" w14:textId="2169D166" w:rsidR="00F46558" w:rsidRPr="005F1EEB" w:rsidRDefault="00F46558" w:rsidP="00D142EA">
            <w:pPr>
              <w:jc w:val="right"/>
              <w:rPr>
                <w:rFonts w:asciiTheme="majorBidi" w:hAnsiTheme="majorBidi" w:cstheme="majorBidi"/>
                <w:sz w:val="20"/>
                <w:lang w:bidi="ar-LB"/>
              </w:rPr>
            </w:pPr>
            <w:r w:rsidRPr="005F1EEB">
              <w:rPr>
                <w:rFonts w:asciiTheme="majorBidi" w:hAnsiTheme="majorBidi" w:cstheme="majorBidi"/>
                <w:sz w:val="20"/>
                <w:rtl/>
                <w:lang w:bidi="ar-LB"/>
              </w:rPr>
              <w:t>الإنتاج</w:t>
            </w:r>
          </w:p>
        </w:tc>
        <w:tc>
          <w:tcPr>
            <w:tcW w:w="943" w:type="dxa"/>
            <w:tcBorders>
              <w:top w:val="nil"/>
              <w:left w:val="nil"/>
              <w:bottom w:val="single" w:sz="4" w:space="0" w:color="auto"/>
              <w:right w:val="single" w:sz="4" w:space="0" w:color="auto"/>
            </w:tcBorders>
            <w:noWrap/>
          </w:tcPr>
          <w:p w14:paraId="33A4B449" w14:textId="5AF14893"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0A53387" w14:textId="59EDC61F"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CB6A82B" w14:textId="6649C92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65E6991" w14:textId="034E89D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F04A189" w14:textId="1A676FCA"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4FB5F802" w14:textId="5477534B"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12F84C81" w14:textId="29B11768"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5A9BBA4B" w14:textId="153C84C6"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5529D414"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68DD0225" w14:textId="6A8DE49B" w:rsidR="00F46558" w:rsidRPr="005F1EEB" w:rsidRDefault="00F46558" w:rsidP="00D142EA">
            <w:pPr>
              <w:jc w:val="right"/>
              <w:rPr>
                <w:rFonts w:asciiTheme="majorBidi" w:hAnsiTheme="majorBidi" w:cstheme="majorBidi"/>
                <w:sz w:val="20"/>
                <w:lang w:bidi="ar-LB"/>
              </w:rPr>
            </w:pPr>
            <w:r w:rsidRPr="005F1EEB">
              <w:rPr>
                <w:rFonts w:asciiTheme="majorBidi" w:hAnsiTheme="majorBidi" w:cstheme="majorBidi"/>
                <w:sz w:val="20"/>
                <w:rtl/>
                <w:lang w:bidi="ar-LB"/>
              </w:rPr>
              <w:t>التبريد</w:t>
            </w:r>
          </w:p>
        </w:tc>
        <w:tc>
          <w:tcPr>
            <w:tcW w:w="943" w:type="dxa"/>
            <w:tcBorders>
              <w:top w:val="nil"/>
              <w:left w:val="nil"/>
              <w:bottom w:val="single" w:sz="4" w:space="0" w:color="auto"/>
              <w:right w:val="single" w:sz="4" w:space="0" w:color="auto"/>
            </w:tcBorders>
            <w:noWrap/>
          </w:tcPr>
          <w:p w14:paraId="01A834B7" w14:textId="67C10A2C"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2CFAF9D8" w14:textId="6B88C014"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34F9123" w14:textId="6CC775F0"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E7FBD81" w14:textId="627AD331"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595A829" w14:textId="47946820"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6961081E" w14:textId="5CE6E706"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4A81598A" w14:textId="4E3B7B7B"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5F54D986" w14:textId="1AFCBE29"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70A791BE" w14:textId="77777777" w:rsidTr="003D6DFB">
        <w:trPr>
          <w:trHeight w:val="95"/>
        </w:trPr>
        <w:tc>
          <w:tcPr>
            <w:tcW w:w="1456" w:type="dxa"/>
            <w:tcBorders>
              <w:top w:val="nil"/>
              <w:left w:val="single" w:sz="4" w:space="0" w:color="auto"/>
              <w:bottom w:val="single" w:sz="4" w:space="0" w:color="auto"/>
              <w:right w:val="single" w:sz="4" w:space="0" w:color="auto"/>
            </w:tcBorders>
            <w:noWrap/>
            <w:hideMark/>
          </w:tcPr>
          <w:p w14:paraId="40B9DA68" w14:textId="5A3ABBF5" w:rsidR="00F46558" w:rsidRPr="005F1EEB" w:rsidRDefault="00F46558" w:rsidP="00D142EA">
            <w:pPr>
              <w:jc w:val="right"/>
              <w:rPr>
                <w:rFonts w:asciiTheme="majorBidi" w:hAnsiTheme="majorBidi" w:cstheme="majorBidi"/>
                <w:sz w:val="20"/>
                <w:lang w:bidi="ar-LB"/>
              </w:rPr>
            </w:pPr>
            <w:r w:rsidRPr="005F1EEB">
              <w:rPr>
                <w:rFonts w:asciiTheme="majorBidi" w:hAnsiTheme="majorBidi" w:cstheme="majorBidi"/>
                <w:sz w:val="20"/>
                <w:rtl/>
                <w:lang w:bidi="ar-LB"/>
              </w:rPr>
              <w:t>متعددة</w:t>
            </w:r>
          </w:p>
        </w:tc>
        <w:tc>
          <w:tcPr>
            <w:tcW w:w="943" w:type="dxa"/>
            <w:tcBorders>
              <w:top w:val="nil"/>
              <w:left w:val="nil"/>
              <w:bottom w:val="single" w:sz="4" w:space="0" w:color="auto"/>
              <w:right w:val="single" w:sz="4" w:space="0" w:color="auto"/>
            </w:tcBorders>
            <w:noWrap/>
          </w:tcPr>
          <w:p w14:paraId="34FCAB23" w14:textId="49F19DE7"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C3E3202" w14:textId="71FE8653"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9115DD4" w14:textId="324CAB87"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0A496576" w14:textId="5FCF480A"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CC6125F" w14:textId="6A719A17"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15BB8A53" w14:textId="40E08839"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56B65463" w14:textId="339CD947"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2BD049AF" w14:textId="4A55962E"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F46558" w:rsidRPr="005F1EEB" w14:paraId="63806090"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678F17B0" w14:textId="7EA690EC" w:rsidR="00F46558" w:rsidRPr="005F1EEB" w:rsidRDefault="00D949E2" w:rsidP="00D142EA">
            <w:pPr>
              <w:jc w:val="right"/>
              <w:rPr>
                <w:rFonts w:asciiTheme="majorBidi" w:hAnsiTheme="majorBidi" w:cstheme="majorBidi"/>
                <w:sz w:val="20"/>
                <w:lang w:bidi="ar-LB"/>
              </w:rPr>
            </w:pPr>
            <w:r w:rsidRPr="005F1EEB">
              <w:rPr>
                <w:rFonts w:asciiTheme="majorBidi" w:hAnsiTheme="majorBidi" w:cstheme="majorBidi"/>
                <w:sz w:val="20"/>
                <w:rtl/>
                <w:lang w:bidi="ar-LB"/>
              </w:rPr>
              <w:t>المذيبات</w:t>
            </w:r>
          </w:p>
        </w:tc>
        <w:tc>
          <w:tcPr>
            <w:tcW w:w="943" w:type="dxa"/>
            <w:tcBorders>
              <w:top w:val="nil"/>
              <w:left w:val="nil"/>
              <w:bottom w:val="single" w:sz="4" w:space="0" w:color="auto"/>
              <w:right w:val="single" w:sz="4" w:space="0" w:color="auto"/>
            </w:tcBorders>
            <w:noWrap/>
          </w:tcPr>
          <w:p w14:paraId="778CA9E7" w14:textId="1B64507E"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A5F037E" w14:textId="1A7BC050"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A15ED49" w14:textId="0923FEBD"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163CF4AB" w14:textId="0C94F80F"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B831438" w14:textId="361CF3F4"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2EAB88DA" w14:textId="4A5B1513"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05ADEB3D" w14:textId="27CACBB5"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7C26470B" w14:textId="56DA3A3D" w:rsidR="00F46558" w:rsidRPr="005F1EEB" w:rsidRDefault="00F46558" w:rsidP="00F46558">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D142EA" w:rsidRPr="005F1EEB" w14:paraId="6861BEDD"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4F055FFC" w14:textId="50007CF8" w:rsidR="00D142EA" w:rsidRPr="005F1EEB" w:rsidRDefault="00D949E2" w:rsidP="00D142EA">
            <w:pPr>
              <w:jc w:val="right"/>
              <w:rPr>
                <w:rFonts w:asciiTheme="majorBidi" w:hAnsiTheme="majorBidi" w:cstheme="majorBidi"/>
                <w:sz w:val="20"/>
                <w:lang w:bidi="ar-LB"/>
              </w:rPr>
            </w:pPr>
            <w:r>
              <w:rPr>
                <w:rFonts w:asciiTheme="majorBidi" w:hAnsiTheme="majorBidi" w:cstheme="majorBidi" w:hint="cs"/>
                <w:sz w:val="20"/>
                <w:rtl/>
                <w:lang w:bidi="ar-LB"/>
              </w:rPr>
              <w:t>عامل تعقيم</w:t>
            </w:r>
          </w:p>
        </w:tc>
        <w:tc>
          <w:tcPr>
            <w:tcW w:w="943" w:type="dxa"/>
            <w:tcBorders>
              <w:top w:val="nil"/>
              <w:left w:val="nil"/>
              <w:bottom w:val="single" w:sz="4" w:space="0" w:color="auto"/>
              <w:right w:val="single" w:sz="4" w:space="0" w:color="auto"/>
            </w:tcBorders>
            <w:noWrap/>
          </w:tcPr>
          <w:p w14:paraId="1C402110" w14:textId="6A4BEE35" w:rsidR="00D142EA" w:rsidRPr="005F1EEB" w:rsidRDefault="00D142EA" w:rsidP="00D142EA">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63412679" w14:textId="06FD7A78" w:rsidR="00D142EA" w:rsidRPr="005F1EEB" w:rsidRDefault="00D142EA" w:rsidP="00D142EA">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556DCA9F" w14:textId="52B1005C" w:rsidR="00D142EA" w:rsidRPr="005F1EEB" w:rsidRDefault="00D142EA" w:rsidP="00D142EA">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7003075B" w14:textId="0EEBD17E" w:rsidR="00D142EA" w:rsidRPr="005F1EEB" w:rsidRDefault="00D142EA" w:rsidP="00D142EA">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134" w:type="dxa"/>
            <w:tcBorders>
              <w:top w:val="nil"/>
              <w:left w:val="nil"/>
              <w:bottom w:val="single" w:sz="4" w:space="0" w:color="auto"/>
              <w:right w:val="single" w:sz="4" w:space="0" w:color="auto"/>
            </w:tcBorders>
            <w:noWrap/>
          </w:tcPr>
          <w:p w14:paraId="3F3E26D8" w14:textId="7A0A97B3" w:rsidR="00D142EA" w:rsidRPr="005F1EEB" w:rsidRDefault="00D142EA" w:rsidP="00D142EA">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2" w:type="dxa"/>
            <w:tcBorders>
              <w:top w:val="nil"/>
              <w:left w:val="nil"/>
              <w:bottom w:val="single" w:sz="4" w:space="0" w:color="auto"/>
              <w:right w:val="single" w:sz="4" w:space="0" w:color="auto"/>
            </w:tcBorders>
            <w:noWrap/>
          </w:tcPr>
          <w:p w14:paraId="4E64FED0" w14:textId="11A64222" w:rsidR="00D142EA" w:rsidRPr="005F1EEB" w:rsidRDefault="00D142EA" w:rsidP="00D142EA">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993" w:type="dxa"/>
            <w:tcBorders>
              <w:top w:val="nil"/>
              <w:left w:val="nil"/>
              <w:bottom w:val="single" w:sz="4" w:space="0" w:color="auto"/>
              <w:right w:val="single" w:sz="4" w:space="0" w:color="auto"/>
            </w:tcBorders>
            <w:noWrap/>
          </w:tcPr>
          <w:p w14:paraId="1390634F" w14:textId="50812A5E" w:rsidR="00D142EA" w:rsidRPr="005F1EEB" w:rsidRDefault="00D142EA" w:rsidP="00D142EA">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c>
          <w:tcPr>
            <w:tcW w:w="1325" w:type="dxa"/>
            <w:tcBorders>
              <w:top w:val="nil"/>
              <w:left w:val="nil"/>
              <w:bottom w:val="single" w:sz="4" w:space="0" w:color="auto"/>
              <w:right w:val="single" w:sz="4" w:space="0" w:color="auto"/>
            </w:tcBorders>
            <w:noWrap/>
          </w:tcPr>
          <w:p w14:paraId="253E76D6" w14:textId="4A99D9A7" w:rsidR="00D142EA" w:rsidRPr="005F1EEB" w:rsidRDefault="00D142EA" w:rsidP="00D142EA">
            <w:pPr>
              <w:jc w:val="right"/>
              <w:rPr>
                <w:rFonts w:asciiTheme="majorBidi" w:hAnsiTheme="majorBidi" w:cstheme="majorBidi"/>
                <w:color w:val="000000"/>
                <w:sz w:val="20"/>
                <w:lang w:eastAsia="en-CA"/>
              </w:rPr>
            </w:pPr>
            <w:r w:rsidRPr="005F1EEB">
              <w:rPr>
                <w:rFonts w:asciiTheme="majorBidi" w:hAnsiTheme="majorBidi" w:cstheme="majorBidi"/>
                <w:sz w:val="20"/>
                <w:highlight w:val="yellow"/>
                <w:rtl/>
              </w:rPr>
              <w:t>؟؟</w:t>
            </w:r>
          </w:p>
        </w:tc>
      </w:tr>
      <w:tr w:rsidR="00D142EA" w:rsidRPr="005F1EEB" w14:paraId="53818771" w14:textId="77777777" w:rsidTr="003D6DFB">
        <w:trPr>
          <w:trHeight w:val="44"/>
        </w:trPr>
        <w:tc>
          <w:tcPr>
            <w:tcW w:w="1456" w:type="dxa"/>
            <w:tcBorders>
              <w:top w:val="nil"/>
              <w:left w:val="single" w:sz="4" w:space="0" w:color="auto"/>
              <w:bottom w:val="single" w:sz="4" w:space="0" w:color="auto"/>
              <w:right w:val="single" w:sz="4" w:space="0" w:color="auto"/>
            </w:tcBorders>
            <w:noWrap/>
            <w:hideMark/>
          </w:tcPr>
          <w:p w14:paraId="08E41D4C" w14:textId="2943ED62" w:rsidR="00D142EA" w:rsidRPr="005F1EEB" w:rsidRDefault="00D142EA" w:rsidP="00D142EA">
            <w:pPr>
              <w:jc w:val="right"/>
              <w:rPr>
                <w:rFonts w:asciiTheme="majorBidi" w:hAnsiTheme="majorBidi" w:cstheme="majorBidi"/>
                <w:b/>
                <w:bCs/>
                <w:color w:val="000000"/>
                <w:sz w:val="20"/>
                <w:lang w:eastAsia="en-CA"/>
              </w:rPr>
            </w:pPr>
            <w:r w:rsidRPr="005F1EEB">
              <w:rPr>
                <w:rFonts w:asciiTheme="majorBidi" w:hAnsiTheme="majorBidi" w:cstheme="majorBidi"/>
                <w:b/>
                <w:bCs/>
                <w:color w:val="000000"/>
                <w:sz w:val="20"/>
                <w:rtl/>
                <w:lang w:eastAsia="en-CA"/>
              </w:rPr>
              <w:t>المجموع</w:t>
            </w:r>
          </w:p>
        </w:tc>
        <w:tc>
          <w:tcPr>
            <w:tcW w:w="943" w:type="dxa"/>
            <w:tcBorders>
              <w:top w:val="nil"/>
              <w:left w:val="nil"/>
              <w:bottom w:val="single" w:sz="4" w:space="0" w:color="auto"/>
              <w:right w:val="single" w:sz="4" w:space="0" w:color="auto"/>
            </w:tcBorders>
            <w:noWrap/>
          </w:tcPr>
          <w:p w14:paraId="3244AD80" w14:textId="21FC5A63" w:rsidR="00D142EA" w:rsidRPr="00280D1E" w:rsidRDefault="00D142EA" w:rsidP="00D142EA">
            <w:pPr>
              <w:jc w:val="right"/>
              <w:rPr>
                <w:rFonts w:asciiTheme="majorBidi" w:hAnsiTheme="majorBidi" w:cstheme="majorBidi"/>
                <w:b/>
                <w:bCs/>
                <w:color w:val="000000"/>
                <w:sz w:val="20"/>
                <w:lang w:eastAsia="en-CA"/>
              </w:rPr>
            </w:pPr>
            <w:r w:rsidRPr="00280D1E">
              <w:rPr>
                <w:rFonts w:asciiTheme="majorBidi" w:hAnsiTheme="majorBidi" w:cstheme="majorBidi"/>
                <w:b/>
                <w:bCs/>
                <w:sz w:val="20"/>
                <w:highlight w:val="yellow"/>
                <w:rtl/>
              </w:rPr>
              <w:t>؟؟</w:t>
            </w:r>
          </w:p>
        </w:tc>
        <w:tc>
          <w:tcPr>
            <w:tcW w:w="1134" w:type="dxa"/>
            <w:tcBorders>
              <w:top w:val="nil"/>
              <w:left w:val="nil"/>
              <w:bottom w:val="single" w:sz="4" w:space="0" w:color="auto"/>
              <w:right w:val="single" w:sz="4" w:space="0" w:color="auto"/>
            </w:tcBorders>
            <w:noWrap/>
          </w:tcPr>
          <w:p w14:paraId="0FC0C685" w14:textId="2AC9EFC1" w:rsidR="00D142EA" w:rsidRPr="00280D1E" w:rsidRDefault="00D142EA" w:rsidP="00D142EA">
            <w:pPr>
              <w:jc w:val="right"/>
              <w:rPr>
                <w:rFonts w:asciiTheme="majorBidi" w:hAnsiTheme="majorBidi" w:cstheme="majorBidi"/>
                <w:b/>
                <w:bCs/>
                <w:color w:val="000000"/>
                <w:sz w:val="20"/>
                <w:lang w:eastAsia="en-CA"/>
              </w:rPr>
            </w:pPr>
            <w:r w:rsidRPr="00280D1E">
              <w:rPr>
                <w:rFonts w:asciiTheme="majorBidi" w:hAnsiTheme="majorBidi" w:cstheme="majorBidi"/>
                <w:b/>
                <w:bCs/>
                <w:sz w:val="20"/>
                <w:highlight w:val="yellow"/>
                <w:rtl/>
              </w:rPr>
              <w:t>؟؟</w:t>
            </w:r>
          </w:p>
        </w:tc>
        <w:tc>
          <w:tcPr>
            <w:tcW w:w="1134" w:type="dxa"/>
            <w:tcBorders>
              <w:top w:val="nil"/>
              <w:left w:val="nil"/>
              <w:bottom w:val="single" w:sz="4" w:space="0" w:color="auto"/>
              <w:right w:val="single" w:sz="4" w:space="0" w:color="auto"/>
            </w:tcBorders>
            <w:noWrap/>
          </w:tcPr>
          <w:p w14:paraId="718C8693" w14:textId="01EC3325" w:rsidR="00D142EA" w:rsidRPr="00280D1E" w:rsidRDefault="00D142EA" w:rsidP="00D142EA">
            <w:pPr>
              <w:jc w:val="right"/>
              <w:rPr>
                <w:rFonts w:asciiTheme="majorBidi" w:hAnsiTheme="majorBidi" w:cstheme="majorBidi"/>
                <w:b/>
                <w:bCs/>
                <w:color w:val="000000"/>
                <w:sz w:val="20"/>
                <w:lang w:eastAsia="en-CA"/>
              </w:rPr>
            </w:pPr>
            <w:r w:rsidRPr="00280D1E">
              <w:rPr>
                <w:rFonts w:asciiTheme="majorBidi" w:hAnsiTheme="majorBidi" w:cstheme="majorBidi"/>
                <w:b/>
                <w:bCs/>
                <w:sz w:val="20"/>
                <w:highlight w:val="yellow"/>
                <w:rtl/>
              </w:rPr>
              <w:t>؟؟</w:t>
            </w:r>
          </w:p>
        </w:tc>
        <w:tc>
          <w:tcPr>
            <w:tcW w:w="1134" w:type="dxa"/>
            <w:tcBorders>
              <w:top w:val="nil"/>
              <w:left w:val="nil"/>
              <w:bottom w:val="single" w:sz="4" w:space="0" w:color="auto"/>
              <w:right w:val="single" w:sz="4" w:space="0" w:color="auto"/>
            </w:tcBorders>
            <w:noWrap/>
          </w:tcPr>
          <w:p w14:paraId="3713A053" w14:textId="663B563F" w:rsidR="00D142EA" w:rsidRPr="00280D1E" w:rsidRDefault="00D142EA" w:rsidP="00D142EA">
            <w:pPr>
              <w:jc w:val="right"/>
              <w:rPr>
                <w:rFonts w:asciiTheme="majorBidi" w:hAnsiTheme="majorBidi" w:cstheme="majorBidi"/>
                <w:b/>
                <w:bCs/>
                <w:color w:val="000000"/>
                <w:sz w:val="20"/>
                <w:lang w:eastAsia="en-CA"/>
              </w:rPr>
            </w:pPr>
            <w:r w:rsidRPr="00280D1E">
              <w:rPr>
                <w:rFonts w:asciiTheme="majorBidi" w:hAnsiTheme="majorBidi" w:cstheme="majorBidi"/>
                <w:b/>
                <w:bCs/>
                <w:sz w:val="20"/>
                <w:highlight w:val="yellow"/>
                <w:rtl/>
              </w:rPr>
              <w:t>؟؟</w:t>
            </w:r>
          </w:p>
        </w:tc>
        <w:tc>
          <w:tcPr>
            <w:tcW w:w="1134" w:type="dxa"/>
            <w:tcBorders>
              <w:top w:val="nil"/>
              <w:left w:val="nil"/>
              <w:bottom w:val="single" w:sz="4" w:space="0" w:color="auto"/>
              <w:right w:val="single" w:sz="4" w:space="0" w:color="auto"/>
            </w:tcBorders>
            <w:noWrap/>
          </w:tcPr>
          <w:p w14:paraId="06FA71CA" w14:textId="2C43BADC" w:rsidR="00D142EA" w:rsidRPr="00280D1E" w:rsidRDefault="00D142EA" w:rsidP="00D142EA">
            <w:pPr>
              <w:jc w:val="right"/>
              <w:rPr>
                <w:rFonts w:asciiTheme="majorBidi" w:hAnsiTheme="majorBidi" w:cstheme="majorBidi"/>
                <w:b/>
                <w:bCs/>
                <w:color w:val="000000"/>
                <w:sz w:val="20"/>
                <w:lang w:eastAsia="en-CA"/>
              </w:rPr>
            </w:pPr>
            <w:r w:rsidRPr="00280D1E">
              <w:rPr>
                <w:rFonts w:asciiTheme="majorBidi" w:hAnsiTheme="majorBidi" w:cstheme="majorBidi"/>
                <w:b/>
                <w:bCs/>
                <w:sz w:val="20"/>
                <w:highlight w:val="yellow"/>
                <w:rtl/>
              </w:rPr>
              <w:t>؟؟</w:t>
            </w:r>
          </w:p>
        </w:tc>
        <w:tc>
          <w:tcPr>
            <w:tcW w:w="992" w:type="dxa"/>
            <w:tcBorders>
              <w:top w:val="nil"/>
              <w:left w:val="nil"/>
              <w:bottom w:val="single" w:sz="4" w:space="0" w:color="auto"/>
              <w:right w:val="single" w:sz="4" w:space="0" w:color="auto"/>
            </w:tcBorders>
            <w:noWrap/>
          </w:tcPr>
          <w:p w14:paraId="50EBF97F" w14:textId="6EEC11F5" w:rsidR="00D142EA" w:rsidRPr="00280D1E" w:rsidRDefault="00D142EA" w:rsidP="00D142EA">
            <w:pPr>
              <w:jc w:val="right"/>
              <w:rPr>
                <w:rFonts w:asciiTheme="majorBidi" w:hAnsiTheme="majorBidi" w:cstheme="majorBidi"/>
                <w:b/>
                <w:bCs/>
                <w:color w:val="000000"/>
                <w:sz w:val="20"/>
                <w:lang w:eastAsia="en-CA"/>
              </w:rPr>
            </w:pPr>
            <w:r w:rsidRPr="00280D1E">
              <w:rPr>
                <w:rFonts w:asciiTheme="majorBidi" w:hAnsiTheme="majorBidi" w:cstheme="majorBidi"/>
                <w:b/>
                <w:bCs/>
                <w:sz w:val="20"/>
                <w:highlight w:val="yellow"/>
                <w:rtl/>
              </w:rPr>
              <w:t>؟؟</w:t>
            </w:r>
          </w:p>
        </w:tc>
        <w:tc>
          <w:tcPr>
            <w:tcW w:w="993" w:type="dxa"/>
            <w:tcBorders>
              <w:top w:val="nil"/>
              <w:left w:val="nil"/>
              <w:bottom w:val="single" w:sz="4" w:space="0" w:color="auto"/>
              <w:right w:val="single" w:sz="4" w:space="0" w:color="auto"/>
            </w:tcBorders>
            <w:noWrap/>
          </w:tcPr>
          <w:p w14:paraId="07CF4FF0" w14:textId="5BBEDE9F" w:rsidR="00D142EA" w:rsidRPr="00280D1E" w:rsidRDefault="00D142EA" w:rsidP="00D142EA">
            <w:pPr>
              <w:jc w:val="right"/>
              <w:rPr>
                <w:rFonts w:asciiTheme="majorBidi" w:hAnsiTheme="majorBidi" w:cstheme="majorBidi"/>
                <w:b/>
                <w:bCs/>
                <w:color w:val="000000"/>
                <w:sz w:val="20"/>
                <w:lang w:eastAsia="en-CA"/>
              </w:rPr>
            </w:pPr>
            <w:r w:rsidRPr="00280D1E">
              <w:rPr>
                <w:rFonts w:asciiTheme="majorBidi" w:hAnsiTheme="majorBidi" w:cstheme="majorBidi"/>
                <w:b/>
                <w:bCs/>
                <w:sz w:val="20"/>
                <w:highlight w:val="yellow"/>
                <w:rtl/>
              </w:rPr>
              <w:t>؟؟</w:t>
            </w:r>
          </w:p>
        </w:tc>
        <w:tc>
          <w:tcPr>
            <w:tcW w:w="1325" w:type="dxa"/>
            <w:tcBorders>
              <w:top w:val="nil"/>
              <w:left w:val="nil"/>
              <w:bottom w:val="single" w:sz="4" w:space="0" w:color="auto"/>
              <w:right w:val="single" w:sz="4" w:space="0" w:color="auto"/>
            </w:tcBorders>
            <w:noWrap/>
          </w:tcPr>
          <w:p w14:paraId="373A52A6" w14:textId="2805F82C" w:rsidR="00D142EA" w:rsidRPr="00280D1E" w:rsidRDefault="00D142EA" w:rsidP="00D142EA">
            <w:pPr>
              <w:jc w:val="right"/>
              <w:rPr>
                <w:rFonts w:asciiTheme="majorBidi" w:hAnsiTheme="majorBidi" w:cstheme="majorBidi"/>
                <w:b/>
                <w:bCs/>
                <w:color w:val="000000"/>
                <w:sz w:val="20"/>
                <w:lang w:eastAsia="en-CA"/>
              </w:rPr>
            </w:pPr>
            <w:r w:rsidRPr="00280D1E">
              <w:rPr>
                <w:rFonts w:asciiTheme="majorBidi" w:hAnsiTheme="majorBidi" w:cstheme="majorBidi"/>
                <w:b/>
                <w:bCs/>
                <w:sz w:val="20"/>
                <w:highlight w:val="yellow"/>
                <w:rtl/>
              </w:rPr>
              <w:t>؟؟</w:t>
            </w:r>
          </w:p>
        </w:tc>
      </w:tr>
    </w:tbl>
    <w:p w14:paraId="0FCEAB1A" w14:textId="77777777" w:rsidR="00BA5F4C" w:rsidRPr="00FA14EA" w:rsidRDefault="00BA5F4C" w:rsidP="00BA5F4C">
      <w:pPr>
        <w:bidi/>
        <w:textDirection w:val="tbRlV"/>
        <w:rPr>
          <w:rFonts w:asciiTheme="majorBidi" w:hAnsiTheme="majorBidi" w:cstheme="majorBidi"/>
          <w:sz w:val="18"/>
          <w:szCs w:val="18"/>
          <w:lang w:val="ar-SA" w:eastAsia="zh-TW" w:bidi="ar-LB"/>
        </w:rPr>
      </w:pPr>
      <w:r w:rsidRPr="00FA14EA">
        <w:rPr>
          <w:rFonts w:asciiTheme="majorBidi" w:hAnsiTheme="majorBidi" w:cstheme="majorBidi"/>
          <w:sz w:val="18"/>
          <w:szCs w:val="18"/>
          <w:rtl/>
          <w:lang w:bidi="ar-LB"/>
        </w:rPr>
        <w:t xml:space="preserve">* باستثناء </w:t>
      </w:r>
      <w:r>
        <w:rPr>
          <w:rFonts w:asciiTheme="majorBidi" w:hAnsiTheme="majorBidi" w:cstheme="majorBidi"/>
          <w:sz w:val="18"/>
          <w:szCs w:val="18"/>
          <w:rtl/>
          <w:lang w:bidi="ar-LB"/>
        </w:rPr>
        <w:t>المشروعات</w:t>
      </w:r>
      <w:r w:rsidRPr="00FA14EA">
        <w:rPr>
          <w:rFonts w:asciiTheme="majorBidi" w:hAnsiTheme="majorBidi" w:cstheme="majorBidi"/>
          <w:sz w:val="18"/>
          <w:szCs w:val="18"/>
          <w:rtl/>
          <w:lang w:bidi="ar-LB"/>
        </w:rPr>
        <w:t xml:space="preserve"> الملغاة والمحوَّلة، وبما يشمل تكاليف دعم الوكالة، حيثما ينطبق ذلك.</w:t>
      </w:r>
    </w:p>
    <w:p w14:paraId="0686CD5B" w14:textId="6B8B9241" w:rsidR="00BA5F4C" w:rsidRDefault="00BA5F4C" w:rsidP="00BA5F4C">
      <w:pPr>
        <w:bidi/>
        <w:jc w:val="left"/>
        <w:textDirection w:val="tbRlV"/>
        <w:rPr>
          <w:rFonts w:asciiTheme="majorBidi" w:hAnsiTheme="majorBidi" w:cstheme="majorBidi"/>
          <w:sz w:val="18"/>
          <w:szCs w:val="18"/>
          <w:lang w:val="en-US" w:bidi="ar-LB"/>
        </w:rPr>
      </w:pPr>
      <w:r w:rsidRPr="00FA14EA">
        <w:rPr>
          <w:rFonts w:asciiTheme="majorBidi" w:hAnsiTheme="majorBidi" w:cstheme="majorBidi"/>
          <w:sz w:val="18"/>
          <w:szCs w:val="18"/>
          <w:rtl/>
          <w:lang w:bidi="ar-LB"/>
        </w:rPr>
        <w:t xml:space="preserve">** </w:t>
      </w:r>
      <w:r w:rsidRPr="00DE45D3">
        <w:rPr>
          <w:rFonts w:asciiTheme="majorBidi" w:hAnsiTheme="majorBidi" w:cstheme="majorBidi"/>
          <w:sz w:val="18"/>
          <w:szCs w:val="18"/>
          <w:highlight w:val="yellow"/>
          <w:lang w:bidi="ar-LB"/>
        </w:rPr>
        <w:t>??</w:t>
      </w:r>
      <w:r w:rsidRPr="00FA14EA">
        <w:rPr>
          <w:rFonts w:asciiTheme="majorBidi" w:hAnsiTheme="majorBidi" w:cstheme="majorBidi"/>
          <w:sz w:val="18"/>
          <w:szCs w:val="18"/>
          <w:rtl/>
          <w:lang w:bidi="ar-LB"/>
        </w:rPr>
        <w:t xml:space="preserve"> </w:t>
      </w:r>
      <w:r w:rsidR="00496CD0" w:rsidRPr="00FA14EA">
        <w:rPr>
          <w:rFonts w:asciiTheme="majorBidi" w:hAnsiTheme="majorBidi" w:cstheme="majorBidi"/>
          <w:sz w:val="18"/>
          <w:szCs w:val="18"/>
          <w:rtl/>
          <w:lang w:bidi="ar-LB"/>
        </w:rPr>
        <w:t>طناً من مكافئ ثاني أكسيد الكربون من الاستهلاك  تمت الموافقة عليها للتخفيض التدريجي و</w:t>
      </w:r>
      <w:r w:rsidR="00496CD0" w:rsidRPr="00DE45D3">
        <w:rPr>
          <w:rFonts w:asciiTheme="majorBidi" w:hAnsiTheme="majorBidi" w:cstheme="majorBidi"/>
          <w:sz w:val="18"/>
          <w:szCs w:val="18"/>
          <w:highlight w:val="yellow"/>
          <w:lang w:bidi="ar-LB"/>
        </w:rPr>
        <w:t>??</w:t>
      </w:r>
      <w:r w:rsidR="00496CD0" w:rsidRPr="00FA14EA">
        <w:rPr>
          <w:rFonts w:asciiTheme="majorBidi" w:hAnsiTheme="majorBidi" w:cstheme="majorBidi"/>
          <w:sz w:val="18"/>
          <w:szCs w:val="18"/>
          <w:rtl/>
          <w:lang w:bidi="ar-LB"/>
        </w:rPr>
        <w:t xml:space="preserve"> طناً من مكافئ ثاني أكسيد الكربون من الاستهلاك  جرى تخفيضه تدريجياً.</w:t>
      </w:r>
      <w:r w:rsidR="00194EC2">
        <w:rPr>
          <w:rFonts w:asciiTheme="majorBidi" w:hAnsiTheme="majorBidi" w:cstheme="majorBidi" w:hint="cs"/>
          <w:sz w:val="18"/>
          <w:szCs w:val="18"/>
          <w:rtl/>
          <w:lang w:bidi="ar-LB"/>
        </w:rPr>
        <w:t xml:space="preserve"> </w:t>
      </w:r>
    </w:p>
    <w:p w14:paraId="76C47459" w14:textId="77777777" w:rsidR="00203612" w:rsidRPr="00554C72" w:rsidRDefault="00203612" w:rsidP="00203612">
      <w:pPr>
        <w:numPr>
          <w:ilvl w:val="0"/>
          <w:numId w:val="10"/>
        </w:numPr>
        <w:bidi/>
        <w:spacing w:before="240" w:after="240"/>
        <w:ind w:left="0" w:firstLine="0"/>
        <w:rPr>
          <w:b/>
          <w:sz w:val="26"/>
          <w:szCs w:val="26"/>
          <w:lang w:val="en-US" w:bidi="ar-LB"/>
        </w:rPr>
      </w:pPr>
      <w:r>
        <w:rPr>
          <w:rFonts w:hint="cs"/>
          <w:b/>
          <w:sz w:val="26"/>
          <w:szCs w:val="26"/>
          <w:rtl/>
          <w:lang w:val="en-US" w:bidi="ar-LB"/>
        </w:rPr>
        <w:t xml:space="preserve">ويبلغ مجموع </w:t>
      </w:r>
      <w:r w:rsidRPr="001A10D0">
        <w:rPr>
          <w:b/>
          <w:sz w:val="26"/>
          <w:szCs w:val="26"/>
          <w:rtl/>
          <w:lang w:val="en-US" w:bidi="ar-LB"/>
        </w:rPr>
        <w:t xml:space="preserve">التمويل الذي وافقت عليه اللجنة التنفيذية منذ عام 1991 لتحقيق </w:t>
      </w:r>
      <w:r>
        <w:rPr>
          <w:rFonts w:hint="cs"/>
          <w:b/>
          <w:sz w:val="26"/>
          <w:szCs w:val="26"/>
          <w:rtl/>
          <w:lang w:val="en-US" w:bidi="ar-LB"/>
        </w:rPr>
        <w:t xml:space="preserve">إزالة </w:t>
      </w:r>
      <w:r w:rsidRPr="001A10D0">
        <w:rPr>
          <w:b/>
          <w:sz w:val="26"/>
          <w:szCs w:val="26"/>
          <w:rtl/>
          <w:lang w:val="en-US" w:bidi="ar-LB"/>
        </w:rPr>
        <w:t xml:space="preserve">المواد المستنفدة للأوزون </w:t>
      </w:r>
      <w:r>
        <w:rPr>
          <w:rFonts w:hint="cs"/>
          <w:b/>
          <w:sz w:val="26"/>
          <w:szCs w:val="26"/>
          <w:rtl/>
          <w:lang w:val="en-US" w:bidi="ar-LB"/>
        </w:rPr>
        <w:t xml:space="preserve">والتخفيص التدريجي </w:t>
      </w:r>
      <w:r w:rsidRPr="005633F3">
        <w:rPr>
          <w:rFonts w:asciiTheme="majorBidi" w:hAnsiTheme="majorBidi" w:cstheme="majorBidi"/>
          <w:sz w:val="26"/>
          <w:szCs w:val="26"/>
          <w:rtl/>
          <w:lang w:bidi="ar-LB"/>
        </w:rPr>
        <w:t xml:space="preserve">للمواد الهيدروفلوروكربونية </w:t>
      </w:r>
      <w:r w:rsidRPr="001A10D0">
        <w:rPr>
          <w:b/>
          <w:sz w:val="26"/>
          <w:szCs w:val="26"/>
          <w:rtl/>
          <w:lang w:val="en-US" w:bidi="ar-LB"/>
        </w:rPr>
        <w:t xml:space="preserve">مبلغًا قدره </w:t>
      </w:r>
      <w:r w:rsidRPr="00F22FD8">
        <w:rPr>
          <w:rFonts w:hint="cs"/>
          <w:b/>
          <w:sz w:val="26"/>
          <w:szCs w:val="26"/>
          <w:highlight w:val="yellow"/>
          <w:rtl/>
          <w:lang w:val="en-US" w:bidi="ar-LB"/>
        </w:rPr>
        <w:t>؟؟</w:t>
      </w:r>
      <w:r w:rsidRPr="001A10D0">
        <w:rPr>
          <w:b/>
          <w:sz w:val="26"/>
          <w:szCs w:val="26"/>
          <w:rtl/>
          <w:lang w:val="en-US" w:bidi="ar-LB"/>
        </w:rPr>
        <w:t xml:space="preserve"> دولارًا أمريكيًا، بما في ذلك مبلغ </w:t>
      </w:r>
      <w:r w:rsidRPr="00F22FD8">
        <w:rPr>
          <w:rFonts w:hint="cs"/>
          <w:b/>
          <w:sz w:val="26"/>
          <w:szCs w:val="26"/>
          <w:highlight w:val="yellow"/>
          <w:rtl/>
          <w:lang w:val="en-US" w:bidi="ar-LB"/>
        </w:rPr>
        <w:t>؟؟</w:t>
      </w:r>
      <w:r w:rsidRPr="001A10D0">
        <w:rPr>
          <w:b/>
          <w:sz w:val="26"/>
          <w:szCs w:val="26"/>
          <w:rtl/>
          <w:lang w:val="en-US" w:bidi="ar-LB"/>
        </w:rPr>
        <w:t xml:space="preserve"> دولارًا أمريكيًا لتكاليف دعم الوكالات (باستثناء المشاريع الملغاة </w:t>
      </w:r>
      <w:r w:rsidRPr="005633F3">
        <w:rPr>
          <w:rFonts w:asciiTheme="majorBidi" w:hAnsiTheme="majorBidi" w:cstheme="majorBidi"/>
          <w:sz w:val="26"/>
          <w:szCs w:val="26"/>
          <w:rtl/>
          <w:lang w:bidi="ar-LB"/>
        </w:rPr>
        <w:t>والمحوَّلة</w:t>
      </w:r>
      <w:r w:rsidRPr="001A10D0">
        <w:rPr>
          <w:b/>
          <w:sz w:val="26"/>
          <w:szCs w:val="26"/>
          <w:rtl/>
          <w:lang w:val="en-US" w:bidi="ar-LB"/>
        </w:rPr>
        <w:t xml:space="preserve">). ويوضح الجدول 3 أدناه المبالغ المخصصة </w:t>
      </w:r>
      <w:r>
        <w:rPr>
          <w:rFonts w:hint="cs"/>
          <w:b/>
          <w:sz w:val="26"/>
          <w:szCs w:val="26"/>
          <w:rtl/>
          <w:lang w:val="en-US" w:bidi="ar-LB"/>
        </w:rPr>
        <w:t>ل</w:t>
      </w:r>
      <w:r w:rsidRPr="001A10D0">
        <w:rPr>
          <w:b/>
          <w:sz w:val="26"/>
          <w:szCs w:val="26"/>
          <w:rtl/>
          <w:lang w:val="en-US" w:bidi="ar-LB"/>
        </w:rPr>
        <w:t xml:space="preserve">لوكالات الثنائية وكل وكالة من </w:t>
      </w:r>
      <w:r w:rsidRPr="005633F3">
        <w:rPr>
          <w:rFonts w:asciiTheme="majorBidi" w:hAnsiTheme="majorBidi" w:cstheme="majorBidi"/>
          <w:sz w:val="26"/>
          <w:szCs w:val="26"/>
          <w:rtl/>
          <w:lang w:bidi="ar-LB"/>
        </w:rPr>
        <w:t xml:space="preserve">الوكالات المنفذة من مجموع أموال المشروعات الموافق عليها، والمبالغ التي </w:t>
      </w:r>
      <w:r>
        <w:rPr>
          <w:rFonts w:asciiTheme="majorBidi" w:hAnsiTheme="majorBidi" w:cstheme="majorBidi" w:hint="cs"/>
          <w:sz w:val="26"/>
          <w:szCs w:val="26"/>
          <w:rtl/>
          <w:lang w:bidi="ar-LB"/>
        </w:rPr>
        <w:t>قامت بصرفها.</w:t>
      </w:r>
    </w:p>
    <w:p w14:paraId="69B07031" w14:textId="697375DB" w:rsidR="00203612" w:rsidRPr="00554C72" w:rsidRDefault="00203612" w:rsidP="00203612">
      <w:pPr>
        <w:tabs>
          <w:tab w:val="left" w:pos="8370"/>
        </w:tabs>
        <w:jc w:val="left"/>
        <w:rPr>
          <w:b/>
          <w:sz w:val="26"/>
          <w:szCs w:val="26"/>
          <w:rtl/>
          <w:lang w:bidi="ar-LB"/>
        </w:rPr>
      </w:pPr>
      <w:r>
        <w:rPr>
          <w:rFonts w:asciiTheme="majorBidi" w:hAnsiTheme="majorBidi" w:cstheme="majorBidi"/>
          <w:sz w:val="26"/>
          <w:szCs w:val="26"/>
          <w:lang w:bidi="ar-LB"/>
        </w:rPr>
        <w:lastRenderedPageBreak/>
        <w:tab/>
      </w:r>
      <w:r w:rsidRPr="00554C72">
        <w:rPr>
          <w:rFonts w:hint="cs"/>
          <w:b/>
          <w:sz w:val="26"/>
          <w:szCs w:val="26"/>
          <w:rtl/>
          <w:lang w:bidi="ar-LB"/>
        </w:rPr>
        <w:t>الجدول 3</w:t>
      </w:r>
    </w:p>
    <w:p w14:paraId="30CCFD5D" w14:textId="77777777" w:rsidR="00203612" w:rsidRPr="00554C72" w:rsidRDefault="00203612" w:rsidP="00203612">
      <w:pPr>
        <w:tabs>
          <w:tab w:val="center" w:pos="4"/>
        </w:tabs>
        <w:bidi/>
        <w:ind w:left="90"/>
        <w:jc w:val="left"/>
        <w:rPr>
          <w:b/>
          <w:bCs/>
          <w:color w:val="000000" w:themeColor="text1"/>
          <w:sz w:val="26"/>
          <w:szCs w:val="26"/>
          <w:rtl/>
          <w:lang w:bidi="ar-EG"/>
        </w:rPr>
      </w:pPr>
      <w:r>
        <w:rPr>
          <w:rFonts w:hint="cs"/>
          <w:b/>
          <w:bCs/>
          <w:color w:val="000000" w:themeColor="text1"/>
          <w:sz w:val="26"/>
          <w:szCs w:val="26"/>
          <w:rtl/>
          <w:lang w:bidi="ar-EG"/>
        </w:rPr>
        <w:t xml:space="preserve">الأموال المعتمدة والمصروفة حسب الوكالة </w:t>
      </w:r>
      <w:r w:rsidRPr="00554C72">
        <w:rPr>
          <w:b/>
          <w:bCs/>
          <w:color w:val="000000" w:themeColor="text1"/>
          <w:sz w:val="26"/>
          <w:szCs w:val="26"/>
          <w:rtl/>
          <w:lang w:bidi="ar-EG"/>
        </w:rPr>
        <w:t xml:space="preserve">منذ إنشاء الصندوق </w:t>
      </w:r>
      <w:r>
        <w:rPr>
          <w:rFonts w:hint="cs"/>
          <w:b/>
          <w:bCs/>
          <w:color w:val="000000" w:themeColor="text1"/>
          <w:sz w:val="26"/>
          <w:szCs w:val="26"/>
          <w:rtl/>
          <w:lang w:bidi="ar-EG"/>
        </w:rPr>
        <w:t>ال</w:t>
      </w:r>
      <w:r w:rsidRPr="00554C72">
        <w:rPr>
          <w:b/>
          <w:bCs/>
          <w:color w:val="000000" w:themeColor="text1"/>
          <w:sz w:val="26"/>
          <w:szCs w:val="26"/>
          <w:rtl/>
          <w:lang w:bidi="ar-EG"/>
        </w:rPr>
        <w:t>متعدد الأطراف</w:t>
      </w:r>
    </w:p>
    <w:tbl>
      <w:tblPr>
        <w:bidiVisual/>
        <w:tblW w:w="4986" w:type="pct"/>
        <w:tblInd w:w="-5" w:type="dxa"/>
        <w:tblLayout w:type="fixed"/>
        <w:tblLook w:val="04A0" w:firstRow="1" w:lastRow="0" w:firstColumn="1" w:lastColumn="0" w:noHBand="0" w:noVBand="1"/>
      </w:tblPr>
      <w:tblGrid>
        <w:gridCol w:w="1962"/>
        <w:gridCol w:w="2523"/>
        <w:gridCol w:w="2579"/>
        <w:gridCol w:w="2260"/>
      </w:tblGrid>
      <w:tr w:rsidR="00203612" w:rsidRPr="00A04779" w14:paraId="2601FD38" w14:textId="77777777" w:rsidTr="005F1EEB">
        <w:trPr>
          <w:trHeight w:val="292"/>
        </w:trPr>
        <w:tc>
          <w:tcPr>
            <w:tcW w:w="1052" w:type="pct"/>
            <w:tcBorders>
              <w:top w:val="single" w:sz="4" w:space="0" w:color="auto"/>
              <w:left w:val="single" w:sz="4" w:space="0" w:color="auto"/>
              <w:bottom w:val="single" w:sz="4" w:space="0" w:color="auto"/>
              <w:right w:val="single" w:sz="4" w:space="0" w:color="auto"/>
            </w:tcBorders>
            <w:noWrap/>
            <w:hideMark/>
          </w:tcPr>
          <w:p w14:paraId="4320B266" w14:textId="77777777" w:rsidR="00203612" w:rsidRPr="005F1EEB" w:rsidRDefault="00203612" w:rsidP="005622BF">
            <w:pPr>
              <w:jc w:val="center"/>
              <w:rPr>
                <w:b/>
                <w:bCs/>
                <w:color w:val="000000"/>
                <w:sz w:val="20"/>
              </w:rPr>
            </w:pPr>
            <w:r w:rsidRPr="005F1EEB">
              <w:rPr>
                <w:rFonts w:asciiTheme="majorBidi" w:hAnsiTheme="majorBidi" w:cstheme="majorBidi"/>
                <w:b/>
                <w:bCs/>
                <w:sz w:val="20"/>
                <w:rtl/>
                <w:lang w:bidi="ar-LB"/>
              </w:rPr>
              <w:t>الوكالة</w:t>
            </w:r>
          </w:p>
        </w:tc>
        <w:tc>
          <w:tcPr>
            <w:tcW w:w="1353" w:type="pct"/>
            <w:tcBorders>
              <w:top w:val="single" w:sz="4" w:space="0" w:color="auto"/>
              <w:left w:val="nil"/>
              <w:bottom w:val="single" w:sz="4" w:space="0" w:color="auto"/>
              <w:right w:val="single" w:sz="4" w:space="0" w:color="auto"/>
            </w:tcBorders>
            <w:noWrap/>
            <w:hideMark/>
          </w:tcPr>
          <w:p w14:paraId="5868D62F" w14:textId="77777777" w:rsidR="00203612" w:rsidRPr="005F1EEB" w:rsidRDefault="00203612" w:rsidP="005622BF">
            <w:pPr>
              <w:jc w:val="center"/>
              <w:rPr>
                <w:b/>
                <w:bCs/>
                <w:color w:val="000000"/>
                <w:sz w:val="20"/>
              </w:rPr>
            </w:pPr>
            <w:r w:rsidRPr="005F1EEB">
              <w:rPr>
                <w:rFonts w:asciiTheme="majorBidi" w:hAnsiTheme="majorBidi" w:cstheme="majorBidi" w:hint="cs"/>
                <w:b/>
                <w:bCs/>
                <w:sz w:val="20"/>
                <w:rtl/>
                <w:lang w:bidi="ar-LB"/>
              </w:rPr>
              <w:t>الأموال</w:t>
            </w:r>
            <w:r w:rsidRPr="005F1EEB">
              <w:rPr>
                <w:rFonts w:asciiTheme="majorBidi" w:hAnsiTheme="majorBidi" w:cstheme="majorBidi"/>
                <w:b/>
                <w:bCs/>
                <w:sz w:val="20"/>
                <w:rtl/>
                <w:lang w:bidi="ar-LB"/>
              </w:rPr>
              <w:t xml:space="preserve"> المعتمدة* </w:t>
            </w:r>
            <w:r w:rsidRPr="005F1EEB">
              <w:rPr>
                <w:rFonts w:asciiTheme="majorBidi" w:hAnsiTheme="majorBidi" w:cstheme="majorBidi"/>
                <w:b/>
                <w:bCs/>
                <w:sz w:val="20"/>
                <w:rtl/>
                <w:lang w:bidi="ar-LB"/>
              </w:rPr>
              <w:br/>
              <w:t>(دولار أمريكي)</w:t>
            </w:r>
          </w:p>
        </w:tc>
        <w:tc>
          <w:tcPr>
            <w:tcW w:w="1383" w:type="pct"/>
            <w:tcBorders>
              <w:top w:val="single" w:sz="4" w:space="0" w:color="auto"/>
              <w:left w:val="nil"/>
              <w:bottom w:val="single" w:sz="4" w:space="0" w:color="auto"/>
              <w:right w:val="single" w:sz="4" w:space="0" w:color="auto"/>
            </w:tcBorders>
            <w:hideMark/>
          </w:tcPr>
          <w:p w14:paraId="48EDAED4" w14:textId="77777777" w:rsidR="00203612" w:rsidRPr="005F1EEB" w:rsidRDefault="00203612" w:rsidP="005622BF">
            <w:pPr>
              <w:jc w:val="center"/>
              <w:rPr>
                <w:b/>
                <w:bCs/>
                <w:color w:val="000000"/>
                <w:sz w:val="20"/>
              </w:rPr>
            </w:pPr>
            <w:r w:rsidRPr="005F1EEB">
              <w:rPr>
                <w:rFonts w:asciiTheme="majorBidi" w:hAnsiTheme="majorBidi" w:cstheme="majorBidi"/>
                <w:b/>
                <w:bCs/>
                <w:sz w:val="20"/>
                <w:rtl/>
                <w:lang w:bidi="ar-LB"/>
              </w:rPr>
              <w:t>تكاليف دعم الوكالة</w:t>
            </w:r>
            <w:r w:rsidRPr="005F1EEB">
              <w:rPr>
                <w:rFonts w:asciiTheme="majorBidi" w:hAnsiTheme="majorBidi" w:cstheme="majorBidi"/>
                <w:b/>
                <w:bCs/>
                <w:sz w:val="20"/>
                <w:rtl/>
                <w:lang w:bidi="ar-LB"/>
              </w:rPr>
              <w:br/>
              <w:t>(دولار امريكي)</w:t>
            </w:r>
          </w:p>
        </w:tc>
        <w:tc>
          <w:tcPr>
            <w:tcW w:w="1212" w:type="pct"/>
            <w:tcBorders>
              <w:top w:val="single" w:sz="4" w:space="0" w:color="auto"/>
              <w:left w:val="nil"/>
              <w:bottom w:val="single" w:sz="4" w:space="0" w:color="auto"/>
              <w:right w:val="single" w:sz="4" w:space="0" w:color="auto"/>
            </w:tcBorders>
            <w:noWrap/>
            <w:hideMark/>
          </w:tcPr>
          <w:p w14:paraId="6158C81D" w14:textId="77777777" w:rsidR="00203612" w:rsidRPr="005F1EEB" w:rsidRDefault="00203612" w:rsidP="005622BF">
            <w:pPr>
              <w:jc w:val="center"/>
              <w:rPr>
                <w:b/>
                <w:bCs/>
                <w:color w:val="000000"/>
                <w:sz w:val="20"/>
              </w:rPr>
            </w:pPr>
            <w:r w:rsidRPr="005F1EEB">
              <w:rPr>
                <w:rFonts w:asciiTheme="majorBidi" w:hAnsiTheme="majorBidi" w:cstheme="majorBidi" w:hint="cs"/>
                <w:b/>
                <w:bCs/>
                <w:sz w:val="20"/>
                <w:rtl/>
                <w:lang w:bidi="ar-LB"/>
              </w:rPr>
              <w:t>الأموال</w:t>
            </w:r>
            <w:r w:rsidRPr="005F1EEB">
              <w:rPr>
                <w:rFonts w:asciiTheme="majorBidi" w:hAnsiTheme="majorBidi" w:cstheme="majorBidi"/>
                <w:b/>
                <w:bCs/>
                <w:sz w:val="20"/>
                <w:rtl/>
                <w:lang w:bidi="ar-LB"/>
              </w:rPr>
              <w:t xml:space="preserve"> </w:t>
            </w:r>
            <w:r w:rsidRPr="005F1EEB">
              <w:rPr>
                <w:rFonts w:asciiTheme="majorBidi" w:hAnsiTheme="majorBidi" w:cstheme="majorBidi" w:hint="cs"/>
                <w:b/>
                <w:bCs/>
                <w:sz w:val="20"/>
                <w:rtl/>
                <w:lang w:bidi="ar-LB"/>
              </w:rPr>
              <w:t>المصروفة</w:t>
            </w:r>
            <w:r w:rsidRPr="005F1EEB">
              <w:rPr>
                <w:rFonts w:asciiTheme="majorBidi" w:hAnsiTheme="majorBidi" w:cstheme="majorBidi"/>
                <w:b/>
                <w:bCs/>
                <w:sz w:val="20"/>
                <w:rtl/>
                <w:lang w:bidi="ar-LB"/>
              </w:rPr>
              <w:t>**</w:t>
            </w:r>
            <w:r w:rsidRPr="005F1EEB">
              <w:rPr>
                <w:rFonts w:asciiTheme="majorBidi" w:hAnsiTheme="majorBidi" w:cstheme="majorBidi"/>
                <w:b/>
                <w:bCs/>
                <w:sz w:val="20"/>
                <w:rtl/>
                <w:lang w:bidi="ar-LB"/>
              </w:rPr>
              <w:br/>
              <w:t>(دولار أمريكي)</w:t>
            </w:r>
          </w:p>
        </w:tc>
      </w:tr>
      <w:tr w:rsidR="005F1EEB" w:rsidRPr="00A04779" w14:paraId="38712760" w14:textId="77777777" w:rsidTr="005F1EEB">
        <w:trPr>
          <w:trHeight w:val="80"/>
        </w:trPr>
        <w:tc>
          <w:tcPr>
            <w:tcW w:w="1052" w:type="pct"/>
            <w:tcBorders>
              <w:top w:val="nil"/>
              <w:left w:val="single" w:sz="4" w:space="0" w:color="auto"/>
              <w:bottom w:val="single" w:sz="4" w:space="0" w:color="auto"/>
              <w:right w:val="single" w:sz="4" w:space="0" w:color="auto"/>
            </w:tcBorders>
            <w:noWrap/>
            <w:hideMark/>
          </w:tcPr>
          <w:p w14:paraId="355C0A69" w14:textId="2C175718" w:rsidR="005F1EEB" w:rsidRPr="005F1EEB" w:rsidRDefault="005F1EEB" w:rsidP="005F1EEB">
            <w:pPr>
              <w:jc w:val="right"/>
              <w:rPr>
                <w:color w:val="000000"/>
                <w:sz w:val="20"/>
              </w:rPr>
            </w:pPr>
            <w:r w:rsidRPr="005F1EEB">
              <w:rPr>
                <w:rFonts w:asciiTheme="majorBidi" w:hAnsiTheme="majorBidi" w:cstheme="majorBidi" w:hint="cs"/>
                <w:sz w:val="20"/>
                <w:rtl/>
                <w:lang w:bidi="ar-LB"/>
              </w:rPr>
              <w:t>ال</w:t>
            </w:r>
            <w:r w:rsidRPr="005F1EEB">
              <w:rPr>
                <w:rFonts w:asciiTheme="majorBidi" w:hAnsiTheme="majorBidi" w:cstheme="majorBidi"/>
                <w:sz w:val="20"/>
                <w:rtl/>
                <w:lang w:bidi="ar-LB"/>
              </w:rPr>
              <w:t>ثنائية</w:t>
            </w:r>
          </w:p>
        </w:tc>
        <w:tc>
          <w:tcPr>
            <w:tcW w:w="1353" w:type="pct"/>
            <w:tcBorders>
              <w:top w:val="nil"/>
              <w:left w:val="nil"/>
              <w:bottom w:val="single" w:sz="4" w:space="0" w:color="auto"/>
              <w:right w:val="single" w:sz="4" w:space="0" w:color="auto"/>
            </w:tcBorders>
            <w:noWrap/>
            <w:hideMark/>
          </w:tcPr>
          <w:p w14:paraId="27083969" w14:textId="7B23F523" w:rsidR="005F1EEB" w:rsidRPr="005F1EEB" w:rsidRDefault="005F1EEB" w:rsidP="005F1EEB">
            <w:pPr>
              <w:jc w:val="right"/>
              <w:rPr>
                <w:i/>
                <w:iCs/>
                <w:color w:val="000000"/>
                <w:sz w:val="20"/>
              </w:rPr>
            </w:pPr>
            <w:r w:rsidRPr="005F1EEB">
              <w:rPr>
                <w:rFonts w:hint="cs"/>
                <w:sz w:val="20"/>
                <w:highlight w:val="yellow"/>
                <w:rtl/>
              </w:rPr>
              <w:t>؟؟</w:t>
            </w:r>
          </w:p>
        </w:tc>
        <w:tc>
          <w:tcPr>
            <w:tcW w:w="1383" w:type="pct"/>
            <w:tcBorders>
              <w:top w:val="nil"/>
              <w:left w:val="nil"/>
              <w:bottom w:val="single" w:sz="4" w:space="0" w:color="auto"/>
              <w:right w:val="single" w:sz="4" w:space="0" w:color="auto"/>
            </w:tcBorders>
            <w:noWrap/>
            <w:hideMark/>
          </w:tcPr>
          <w:p w14:paraId="018F2DC4" w14:textId="6519D174" w:rsidR="005F1EEB" w:rsidRPr="005F1EEB" w:rsidRDefault="005F1EEB" w:rsidP="005F1EEB">
            <w:pPr>
              <w:jc w:val="right"/>
              <w:rPr>
                <w:i/>
                <w:iCs/>
                <w:color w:val="000000"/>
                <w:sz w:val="20"/>
              </w:rPr>
            </w:pPr>
            <w:r w:rsidRPr="005F1EEB">
              <w:rPr>
                <w:rFonts w:hint="cs"/>
                <w:sz w:val="20"/>
                <w:highlight w:val="yellow"/>
                <w:rtl/>
              </w:rPr>
              <w:t>؟؟</w:t>
            </w:r>
          </w:p>
        </w:tc>
        <w:tc>
          <w:tcPr>
            <w:tcW w:w="1212" w:type="pct"/>
            <w:tcBorders>
              <w:top w:val="nil"/>
              <w:left w:val="nil"/>
              <w:bottom w:val="single" w:sz="4" w:space="0" w:color="auto"/>
              <w:right w:val="single" w:sz="4" w:space="0" w:color="auto"/>
            </w:tcBorders>
            <w:noWrap/>
          </w:tcPr>
          <w:p w14:paraId="6CDB69A7" w14:textId="23BBD2C5" w:rsidR="005F1EEB" w:rsidRPr="005F1EEB" w:rsidRDefault="005F1EEB" w:rsidP="005F1EEB">
            <w:pPr>
              <w:jc w:val="right"/>
              <w:rPr>
                <w:sz w:val="20"/>
              </w:rPr>
            </w:pPr>
            <w:r w:rsidRPr="005F1EEB">
              <w:rPr>
                <w:rFonts w:hint="cs"/>
                <w:sz w:val="20"/>
                <w:highlight w:val="yellow"/>
                <w:rtl/>
              </w:rPr>
              <w:t>؟؟</w:t>
            </w:r>
          </w:p>
        </w:tc>
      </w:tr>
      <w:tr w:rsidR="005F1EEB" w:rsidRPr="00A04779" w14:paraId="3658EE35" w14:textId="77777777" w:rsidTr="005F1EEB">
        <w:trPr>
          <w:trHeight w:val="107"/>
        </w:trPr>
        <w:tc>
          <w:tcPr>
            <w:tcW w:w="1052" w:type="pct"/>
            <w:tcBorders>
              <w:top w:val="nil"/>
              <w:left w:val="single" w:sz="4" w:space="0" w:color="auto"/>
              <w:bottom w:val="single" w:sz="4" w:space="0" w:color="auto"/>
              <w:right w:val="single" w:sz="4" w:space="0" w:color="auto"/>
            </w:tcBorders>
            <w:noWrap/>
            <w:hideMark/>
          </w:tcPr>
          <w:p w14:paraId="68006F0E" w14:textId="77777777" w:rsidR="005F1EEB" w:rsidRPr="005F1EEB" w:rsidRDefault="005F1EEB" w:rsidP="005F1EEB">
            <w:pPr>
              <w:jc w:val="right"/>
              <w:rPr>
                <w:color w:val="000000"/>
                <w:sz w:val="20"/>
              </w:rPr>
            </w:pPr>
            <w:r w:rsidRPr="005F1EEB">
              <w:rPr>
                <w:rFonts w:asciiTheme="majorBidi" w:hAnsiTheme="majorBidi" w:cstheme="majorBidi"/>
                <w:sz w:val="20"/>
                <w:rtl/>
                <w:lang w:bidi="ar-LB"/>
              </w:rPr>
              <w:t>اليوئنديبي</w:t>
            </w:r>
          </w:p>
        </w:tc>
        <w:tc>
          <w:tcPr>
            <w:tcW w:w="1353" w:type="pct"/>
            <w:tcBorders>
              <w:top w:val="nil"/>
              <w:left w:val="nil"/>
              <w:bottom w:val="single" w:sz="4" w:space="0" w:color="auto"/>
              <w:right w:val="single" w:sz="4" w:space="0" w:color="auto"/>
            </w:tcBorders>
            <w:noWrap/>
            <w:hideMark/>
          </w:tcPr>
          <w:p w14:paraId="73B15C7A" w14:textId="2CBC2523" w:rsidR="005F1EEB" w:rsidRPr="005F1EEB" w:rsidRDefault="005F1EEB" w:rsidP="005F1EEB">
            <w:pPr>
              <w:jc w:val="right"/>
              <w:rPr>
                <w:i/>
                <w:iCs/>
                <w:color w:val="000000"/>
                <w:sz w:val="20"/>
              </w:rPr>
            </w:pPr>
            <w:r w:rsidRPr="005F1EEB">
              <w:rPr>
                <w:rFonts w:hint="cs"/>
                <w:sz w:val="20"/>
                <w:highlight w:val="yellow"/>
                <w:rtl/>
              </w:rPr>
              <w:t>؟؟</w:t>
            </w:r>
          </w:p>
        </w:tc>
        <w:tc>
          <w:tcPr>
            <w:tcW w:w="1383" w:type="pct"/>
            <w:tcBorders>
              <w:top w:val="nil"/>
              <w:left w:val="nil"/>
              <w:bottom w:val="single" w:sz="4" w:space="0" w:color="auto"/>
              <w:right w:val="single" w:sz="4" w:space="0" w:color="auto"/>
            </w:tcBorders>
            <w:noWrap/>
            <w:hideMark/>
          </w:tcPr>
          <w:p w14:paraId="76359FD7" w14:textId="53060565" w:rsidR="005F1EEB" w:rsidRPr="005F1EEB" w:rsidRDefault="005F1EEB" w:rsidP="005F1EEB">
            <w:pPr>
              <w:jc w:val="right"/>
              <w:rPr>
                <w:i/>
                <w:iCs/>
                <w:color w:val="000000"/>
                <w:sz w:val="20"/>
              </w:rPr>
            </w:pPr>
            <w:r w:rsidRPr="005F1EEB">
              <w:rPr>
                <w:rFonts w:hint="cs"/>
                <w:sz w:val="20"/>
                <w:highlight w:val="yellow"/>
                <w:rtl/>
              </w:rPr>
              <w:t>؟؟</w:t>
            </w:r>
          </w:p>
        </w:tc>
        <w:tc>
          <w:tcPr>
            <w:tcW w:w="1212" w:type="pct"/>
            <w:tcBorders>
              <w:top w:val="nil"/>
              <w:left w:val="nil"/>
              <w:bottom w:val="single" w:sz="4" w:space="0" w:color="auto"/>
              <w:right w:val="single" w:sz="4" w:space="0" w:color="auto"/>
            </w:tcBorders>
            <w:noWrap/>
          </w:tcPr>
          <w:p w14:paraId="0241EE20" w14:textId="281A439B" w:rsidR="005F1EEB" w:rsidRPr="005F1EEB" w:rsidRDefault="005F1EEB" w:rsidP="005F1EEB">
            <w:pPr>
              <w:jc w:val="right"/>
              <w:rPr>
                <w:sz w:val="20"/>
              </w:rPr>
            </w:pPr>
            <w:r w:rsidRPr="005F1EEB">
              <w:rPr>
                <w:rFonts w:hint="cs"/>
                <w:sz w:val="20"/>
                <w:highlight w:val="yellow"/>
                <w:rtl/>
              </w:rPr>
              <w:t>؟؟</w:t>
            </w:r>
          </w:p>
        </w:tc>
      </w:tr>
      <w:tr w:rsidR="005F1EEB" w:rsidRPr="00A04779" w14:paraId="2328F8E1" w14:textId="77777777" w:rsidTr="005F1EEB">
        <w:trPr>
          <w:trHeight w:val="143"/>
        </w:trPr>
        <w:tc>
          <w:tcPr>
            <w:tcW w:w="1052" w:type="pct"/>
            <w:tcBorders>
              <w:top w:val="nil"/>
              <w:left w:val="single" w:sz="4" w:space="0" w:color="auto"/>
              <w:bottom w:val="single" w:sz="4" w:space="0" w:color="auto"/>
              <w:right w:val="single" w:sz="4" w:space="0" w:color="auto"/>
            </w:tcBorders>
            <w:noWrap/>
            <w:hideMark/>
          </w:tcPr>
          <w:p w14:paraId="0CB74405" w14:textId="77777777" w:rsidR="005F1EEB" w:rsidRPr="005F1EEB" w:rsidRDefault="005F1EEB" w:rsidP="005F1EEB">
            <w:pPr>
              <w:jc w:val="right"/>
              <w:rPr>
                <w:color w:val="000000"/>
                <w:sz w:val="20"/>
              </w:rPr>
            </w:pPr>
            <w:r w:rsidRPr="005F1EEB">
              <w:rPr>
                <w:rFonts w:asciiTheme="majorBidi" w:hAnsiTheme="majorBidi" w:cstheme="majorBidi"/>
                <w:sz w:val="20"/>
                <w:rtl/>
                <w:lang w:bidi="ar-LB"/>
              </w:rPr>
              <w:t>اليو</w:t>
            </w:r>
            <w:r w:rsidRPr="005F1EEB">
              <w:rPr>
                <w:rFonts w:asciiTheme="majorBidi" w:hAnsiTheme="majorBidi" w:cstheme="majorBidi" w:hint="cs"/>
                <w:sz w:val="20"/>
                <w:rtl/>
                <w:lang w:bidi="ar-LB"/>
              </w:rPr>
              <w:t>ن</w:t>
            </w:r>
            <w:r w:rsidRPr="005F1EEB">
              <w:rPr>
                <w:rFonts w:asciiTheme="majorBidi" w:hAnsiTheme="majorBidi" w:cstheme="majorBidi"/>
                <w:sz w:val="20"/>
                <w:rtl/>
                <w:lang w:bidi="ar-LB"/>
              </w:rPr>
              <w:t>يب</w:t>
            </w:r>
          </w:p>
        </w:tc>
        <w:tc>
          <w:tcPr>
            <w:tcW w:w="1353" w:type="pct"/>
            <w:tcBorders>
              <w:top w:val="nil"/>
              <w:left w:val="nil"/>
              <w:bottom w:val="single" w:sz="4" w:space="0" w:color="auto"/>
              <w:right w:val="single" w:sz="4" w:space="0" w:color="auto"/>
            </w:tcBorders>
            <w:noWrap/>
            <w:hideMark/>
          </w:tcPr>
          <w:p w14:paraId="6DB93959" w14:textId="3EAE6808" w:rsidR="005F1EEB" w:rsidRPr="005F1EEB" w:rsidRDefault="005F1EEB" w:rsidP="005F1EEB">
            <w:pPr>
              <w:jc w:val="right"/>
              <w:rPr>
                <w:i/>
                <w:iCs/>
                <w:color w:val="000000"/>
                <w:sz w:val="20"/>
              </w:rPr>
            </w:pPr>
            <w:r w:rsidRPr="005F1EEB">
              <w:rPr>
                <w:rFonts w:hint="cs"/>
                <w:sz w:val="20"/>
                <w:highlight w:val="yellow"/>
                <w:rtl/>
              </w:rPr>
              <w:t>؟؟</w:t>
            </w:r>
          </w:p>
        </w:tc>
        <w:tc>
          <w:tcPr>
            <w:tcW w:w="1383" w:type="pct"/>
            <w:tcBorders>
              <w:top w:val="nil"/>
              <w:left w:val="nil"/>
              <w:bottom w:val="single" w:sz="4" w:space="0" w:color="auto"/>
              <w:right w:val="single" w:sz="4" w:space="0" w:color="auto"/>
            </w:tcBorders>
            <w:noWrap/>
            <w:hideMark/>
          </w:tcPr>
          <w:p w14:paraId="75D9FABF" w14:textId="7AEA6BDF" w:rsidR="005F1EEB" w:rsidRPr="005F1EEB" w:rsidRDefault="005F1EEB" w:rsidP="005F1EEB">
            <w:pPr>
              <w:jc w:val="right"/>
              <w:rPr>
                <w:i/>
                <w:iCs/>
                <w:color w:val="000000"/>
                <w:sz w:val="20"/>
              </w:rPr>
            </w:pPr>
            <w:r w:rsidRPr="005F1EEB">
              <w:rPr>
                <w:rFonts w:hint="cs"/>
                <w:sz w:val="20"/>
                <w:highlight w:val="yellow"/>
                <w:rtl/>
              </w:rPr>
              <w:t>؟؟</w:t>
            </w:r>
          </w:p>
        </w:tc>
        <w:tc>
          <w:tcPr>
            <w:tcW w:w="1212" w:type="pct"/>
            <w:tcBorders>
              <w:top w:val="nil"/>
              <w:left w:val="nil"/>
              <w:bottom w:val="single" w:sz="4" w:space="0" w:color="auto"/>
              <w:right w:val="single" w:sz="4" w:space="0" w:color="auto"/>
            </w:tcBorders>
            <w:noWrap/>
          </w:tcPr>
          <w:p w14:paraId="4675757C" w14:textId="2ABD9635" w:rsidR="005F1EEB" w:rsidRPr="005F1EEB" w:rsidRDefault="005F1EEB" w:rsidP="005F1EEB">
            <w:pPr>
              <w:jc w:val="right"/>
              <w:rPr>
                <w:sz w:val="20"/>
              </w:rPr>
            </w:pPr>
            <w:r w:rsidRPr="005F1EEB">
              <w:rPr>
                <w:rFonts w:hint="cs"/>
                <w:sz w:val="20"/>
                <w:highlight w:val="yellow"/>
                <w:rtl/>
              </w:rPr>
              <w:t>؟؟</w:t>
            </w:r>
          </w:p>
        </w:tc>
      </w:tr>
      <w:tr w:rsidR="005F1EEB" w:rsidRPr="00A04779" w14:paraId="07EC84D3" w14:textId="77777777" w:rsidTr="005F1EEB">
        <w:trPr>
          <w:trHeight w:val="170"/>
        </w:trPr>
        <w:tc>
          <w:tcPr>
            <w:tcW w:w="1052" w:type="pct"/>
            <w:tcBorders>
              <w:top w:val="nil"/>
              <w:left w:val="single" w:sz="4" w:space="0" w:color="auto"/>
              <w:bottom w:val="single" w:sz="4" w:space="0" w:color="auto"/>
              <w:right w:val="single" w:sz="4" w:space="0" w:color="auto"/>
            </w:tcBorders>
            <w:noWrap/>
            <w:hideMark/>
          </w:tcPr>
          <w:p w14:paraId="75E0999D" w14:textId="77777777" w:rsidR="005F1EEB" w:rsidRPr="005F1EEB" w:rsidRDefault="005F1EEB" w:rsidP="005F1EEB">
            <w:pPr>
              <w:jc w:val="right"/>
              <w:rPr>
                <w:color w:val="000000"/>
                <w:sz w:val="20"/>
              </w:rPr>
            </w:pPr>
            <w:r w:rsidRPr="005F1EEB">
              <w:rPr>
                <w:rFonts w:asciiTheme="majorBidi" w:hAnsiTheme="majorBidi" w:cstheme="majorBidi"/>
                <w:sz w:val="20"/>
                <w:rtl/>
                <w:lang w:bidi="ar-LB"/>
              </w:rPr>
              <w:t>اليونيدو</w:t>
            </w:r>
          </w:p>
        </w:tc>
        <w:tc>
          <w:tcPr>
            <w:tcW w:w="1353" w:type="pct"/>
            <w:tcBorders>
              <w:top w:val="nil"/>
              <w:left w:val="nil"/>
              <w:bottom w:val="single" w:sz="4" w:space="0" w:color="auto"/>
              <w:right w:val="single" w:sz="4" w:space="0" w:color="auto"/>
            </w:tcBorders>
            <w:noWrap/>
            <w:hideMark/>
          </w:tcPr>
          <w:p w14:paraId="44721FFC" w14:textId="14F4A9E2" w:rsidR="005F1EEB" w:rsidRPr="005F1EEB" w:rsidRDefault="005F1EEB" w:rsidP="005F1EEB">
            <w:pPr>
              <w:jc w:val="right"/>
              <w:rPr>
                <w:i/>
                <w:iCs/>
                <w:color w:val="000000"/>
                <w:sz w:val="20"/>
              </w:rPr>
            </w:pPr>
            <w:r w:rsidRPr="005F1EEB">
              <w:rPr>
                <w:rFonts w:hint="cs"/>
                <w:sz w:val="20"/>
                <w:highlight w:val="yellow"/>
                <w:rtl/>
              </w:rPr>
              <w:t>؟؟</w:t>
            </w:r>
          </w:p>
        </w:tc>
        <w:tc>
          <w:tcPr>
            <w:tcW w:w="1383" w:type="pct"/>
            <w:tcBorders>
              <w:top w:val="nil"/>
              <w:left w:val="nil"/>
              <w:bottom w:val="single" w:sz="4" w:space="0" w:color="auto"/>
              <w:right w:val="single" w:sz="4" w:space="0" w:color="auto"/>
            </w:tcBorders>
            <w:noWrap/>
            <w:hideMark/>
          </w:tcPr>
          <w:p w14:paraId="6941DB70" w14:textId="484281E5" w:rsidR="005F1EEB" w:rsidRPr="005F1EEB" w:rsidRDefault="005F1EEB" w:rsidP="005F1EEB">
            <w:pPr>
              <w:jc w:val="right"/>
              <w:rPr>
                <w:i/>
                <w:iCs/>
                <w:color w:val="000000"/>
                <w:sz w:val="20"/>
              </w:rPr>
            </w:pPr>
            <w:r w:rsidRPr="005F1EEB">
              <w:rPr>
                <w:rFonts w:hint="cs"/>
                <w:sz w:val="20"/>
                <w:highlight w:val="yellow"/>
                <w:rtl/>
              </w:rPr>
              <w:t>؟؟</w:t>
            </w:r>
          </w:p>
        </w:tc>
        <w:tc>
          <w:tcPr>
            <w:tcW w:w="1212" w:type="pct"/>
            <w:tcBorders>
              <w:top w:val="nil"/>
              <w:left w:val="nil"/>
              <w:bottom w:val="single" w:sz="4" w:space="0" w:color="auto"/>
              <w:right w:val="single" w:sz="4" w:space="0" w:color="auto"/>
            </w:tcBorders>
            <w:noWrap/>
          </w:tcPr>
          <w:p w14:paraId="1E8C502D" w14:textId="7819B23C" w:rsidR="005F1EEB" w:rsidRPr="005F1EEB" w:rsidRDefault="005F1EEB" w:rsidP="005F1EEB">
            <w:pPr>
              <w:jc w:val="right"/>
              <w:rPr>
                <w:sz w:val="20"/>
              </w:rPr>
            </w:pPr>
            <w:r w:rsidRPr="005F1EEB">
              <w:rPr>
                <w:rFonts w:hint="cs"/>
                <w:sz w:val="20"/>
                <w:highlight w:val="yellow"/>
                <w:rtl/>
              </w:rPr>
              <w:t>؟؟</w:t>
            </w:r>
          </w:p>
        </w:tc>
      </w:tr>
      <w:tr w:rsidR="005F1EEB" w:rsidRPr="00A04779" w14:paraId="030B8D9B" w14:textId="77777777" w:rsidTr="005F1EEB">
        <w:trPr>
          <w:trHeight w:val="116"/>
        </w:trPr>
        <w:tc>
          <w:tcPr>
            <w:tcW w:w="1052" w:type="pct"/>
            <w:tcBorders>
              <w:top w:val="nil"/>
              <w:left w:val="single" w:sz="4" w:space="0" w:color="auto"/>
              <w:bottom w:val="single" w:sz="4" w:space="0" w:color="auto"/>
              <w:right w:val="single" w:sz="4" w:space="0" w:color="auto"/>
            </w:tcBorders>
            <w:noWrap/>
            <w:hideMark/>
          </w:tcPr>
          <w:p w14:paraId="17B04827" w14:textId="77777777" w:rsidR="005F1EEB" w:rsidRPr="005F1EEB" w:rsidRDefault="005F1EEB" w:rsidP="005F1EEB">
            <w:pPr>
              <w:jc w:val="right"/>
              <w:rPr>
                <w:color w:val="000000"/>
                <w:sz w:val="20"/>
              </w:rPr>
            </w:pPr>
            <w:r w:rsidRPr="005F1EEB">
              <w:rPr>
                <w:rFonts w:asciiTheme="majorBidi" w:hAnsiTheme="majorBidi" w:cstheme="majorBidi"/>
                <w:sz w:val="20"/>
                <w:rtl/>
                <w:lang w:bidi="ar-LB"/>
              </w:rPr>
              <w:t>البنك الدولي</w:t>
            </w:r>
          </w:p>
        </w:tc>
        <w:tc>
          <w:tcPr>
            <w:tcW w:w="1353" w:type="pct"/>
            <w:tcBorders>
              <w:top w:val="nil"/>
              <w:left w:val="nil"/>
              <w:bottom w:val="single" w:sz="4" w:space="0" w:color="auto"/>
              <w:right w:val="single" w:sz="4" w:space="0" w:color="auto"/>
            </w:tcBorders>
            <w:noWrap/>
            <w:hideMark/>
          </w:tcPr>
          <w:p w14:paraId="60CCCE2B" w14:textId="12122AB0" w:rsidR="005F1EEB" w:rsidRPr="005F1EEB" w:rsidRDefault="005F1EEB" w:rsidP="005F1EEB">
            <w:pPr>
              <w:jc w:val="right"/>
              <w:rPr>
                <w:i/>
                <w:iCs/>
                <w:color w:val="000000"/>
                <w:sz w:val="20"/>
              </w:rPr>
            </w:pPr>
            <w:r w:rsidRPr="005F1EEB">
              <w:rPr>
                <w:rFonts w:hint="cs"/>
                <w:sz w:val="20"/>
                <w:highlight w:val="yellow"/>
                <w:rtl/>
              </w:rPr>
              <w:t>؟؟</w:t>
            </w:r>
          </w:p>
        </w:tc>
        <w:tc>
          <w:tcPr>
            <w:tcW w:w="1383" w:type="pct"/>
            <w:tcBorders>
              <w:top w:val="nil"/>
              <w:left w:val="nil"/>
              <w:bottom w:val="single" w:sz="4" w:space="0" w:color="auto"/>
              <w:right w:val="single" w:sz="4" w:space="0" w:color="auto"/>
            </w:tcBorders>
            <w:noWrap/>
            <w:hideMark/>
          </w:tcPr>
          <w:p w14:paraId="2C0E24D5" w14:textId="10D30366" w:rsidR="005F1EEB" w:rsidRPr="005F1EEB" w:rsidRDefault="005F1EEB" w:rsidP="005F1EEB">
            <w:pPr>
              <w:jc w:val="right"/>
              <w:rPr>
                <w:i/>
                <w:iCs/>
                <w:color w:val="000000"/>
                <w:sz w:val="20"/>
              </w:rPr>
            </w:pPr>
            <w:r w:rsidRPr="005F1EEB">
              <w:rPr>
                <w:rFonts w:hint="cs"/>
                <w:sz w:val="20"/>
                <w:highlight w:val="yellow"/>
                <w:rtl/>
              </w:rPr>
              <w:t>؟؟</w:t>
            </w:r>
          </w:p>
        </w:tc>
        <w:tc>
          <w:tcPr>
            <w:tcW w:w="1212" w:type="pct"/>
            <w:tcBorders>
              <w:top w:val="nil"/>
              <w:left w:val="nil"/>
              <w:bottom w:val="single" w:sz="4" w:space="0" w:color="auto"/>
              <w:right w:val="single" w:sz="4" w:space="0" w:color="auto"/>
            </w:tcBorders>
            <w:noWrap/>
          </w:tcPr>
          <w:p w14:paraId="35A7D7B8" w14:textId="449A84AF" w:rsidR="005F1EEB" w:rsidRPr="005F1EEB" w:rsidRDefault="005F1EEB" w:rsidP="005F1EEB">
            <w:pPr>
              <w:jc w:val="right"/>
              <w:rPr>
                <w:sz w:val="20"/>
              </w:rPr>
            </w:pPr>
            <w:r w:rsidRPr="005F1EEB">
              <w:rPr>
                <w:rFonts w:hint="cs"/>
                <w:sz w:val="20"/>
                <w:highlight w:val="yellow"/>
                <w:rtl/>
              </w:rPr>
              <w:t>؟؟</w:t>
            </w:r>
          </w:p>
        </w:tc>
      </w:tr>
      <w:tr w:rsidR="005F1EEB" w:rsidRPr="00A04779" w14:paraId="52E801E5" w14:textId="77777777" w:rsidTr="005F1EEB">
        <w:trPr>
          <w:trHeight w:val="143"/>
        </w:trPr>
        <w:tc>
          <w:tcPr>
            <w:tcW w:w="1052" w:type="pct"/>
            <w:tcBorders>
              <w:top w:val="nil"/>
              <w:left w:val="single" w:sz="4" w:space="0" w:color="auto"/>
              <w:bottom w:val="single" w:sz="4" w:space="0" w:color="auto"/>
              <w:right w:val="single" w:sz="4" w:space="0" w:color="auto"/>
            </w:tcBorders>
            <w:noWrap/>
            <w:hideMark/>
          </w:tcPr>
          <w:p w14:paraId="6D442C07" w14:textId="77777777" w:rsidR="005F1EEB" w:rsidRPr="005F1EEB" w:rsidRDefault="005F1EEB" w:rsidP="005F1EEB">
            <w:pPr>
              <w:jc w:val="right"/>
              <w:rPr>
                <w:b/>
                <w:bCs/>
                <w:color w:val="000000"/>
                <w:sz w:val="20"/>
              </w:rPr>
            </w:pPr>
            <w:r w:rsidRPr="005F1EEB">
              <w:rPr>
                <w:rFonts w:asciiTheme="majorBidi" w:hAnsiTheme="majorBidi" w:cstheme="majorBidi"/>
                <w:b/>
                <w:bCs/>
                <w:sz w:val="20"/>
                <w:rtl/>
                <w:lang w:bidi="ar-LB"/>
              </w:rPr>
              <w:t>المجموع</w:t>
            </w:r>
          </w:p>
        </w:tc>
        <w:tc>
          <w:tcPr>
            <w:tcW w:w="1353" w:type="pct"/>
            <w:tcBorders>
              <w:top w:val="nil"/>
              <w:left w:val="nil"/>
              <w:bottom w:val="single" w:sz="4" w:space="0" w:color="auto"/>
              <w:right w:val="single" w:sz="4" w:space="0" w:color="auto"/>
            </w:tcBorders>
            <w:noWrap/>
            <w:hideMark/>
          </w:tcPr>
          <w:p w14:paraId="6B59F5A3" w14:textId="36C419E5" w:rsidR="005F1EEB" w:rsidRPr="00443066" w:rsidRDefault="005F1EEB" w:rsidP="005F1EEB">
            <w:pPr>
              <w:jc w:val="right"/>
              <w:rPr>
                <w:b/>
                <w:bCs/>
                <w:i/>
                <w:iCs/>
                <w:color w:val="000000"/>
                <w:sz w:val="20"/>
              </w:rPr>
            </w:pPr>
            <w:r w:rsidRPr="00443066">
              <w:rPr>
                <w:rFonts w:hint="cs"/>
                <w:b/>
                <w:bCs/>
                <w:sz w:val="20"/>
                <w:highlight w:val="yellow"/>
                <w:rtl/>
              </w:rPr>
              <w:t>؟؟</w:t>
            </w:r>
          </w:p>
        </w:tc>
        <w:tc>
          <w:tcPr>
            <w:tcW w:w="1383" w:type="pct"/>
            <w:tcBorders>
              <w:top w:val="nil"/>
              <w:left w:val="nil"/>
              <w:bottom w:val="single" w:sz="4" w:space="0" w:color="auto"/>
              <w:right w:val="single" w:sz="4" w:space="0" w:color="auto"/>
            </w:tcBorders>
            <w:noWrap/>
            <w:hideMark/>
          </w:tcPr>
          <w:p w14:paraId="7531711D" w14:textId="59ABE227" w:rsidR="005F1EEB" w:rsidRPr="00443066" w:rsidRDefault="005F1EEB" w:rsidP="005F1EEB">
            <w:pPr>
              <w:jc w:val="right"/>
              <w:rPr>
                <w:b/>
                <w:bCs/>
                <w:i/>
                <w:iCs/>
                <w:color w:val="000000"/>
                <w:sz w:val="20"/>
              </w:rPr>
            </w:pPr>
            <w:r w:rsidRPr="00443066">
              <w:rPr>
                <w:rFonts w:hint="cs"/>
                <w:b/>
                <w:bCs/>
                <w:sz w:val="20"/>
                <w:highlight w:val="yellow"/>
                <w:rtl/>
              </w:rPr>
              <w:t>؟؟</w:t>
            </w:r>
          </w:p>
        </w:tc>
        <w:tc>
          <w:tcPr>
            <w:tcW w:w="1212" w:type="pct"/>
            <w:tcBorders>
              <w:top w:val="nil"/>
              <w:left w:val="nil"/>
              <w:bottom w:val="single" w:sz="4" w:space="0" w:color="auto"/>
              <w:right w:val="single" w:sz="4" w:space="0" w:color="auto"/>
            </w:tcBorders>
            <w:noWrap/>
          </w:tcPr>
          <w:p w14:paraId="04CD4BF7" w14:textId="30F1EA2C" w:rsidR="005F1EEB" w:rsidRPr="00443066" w:rsidRDefault="005F1EEB" w:rsidP="005F1EEB">
            <w:pPr>
              <w:jc w:val="right"/>
              <w:rPr>
                <w:b/>
                <w:bCs/>
                <w:sz w:val="20"/>
              </w:rPr>
            </w:pPr>
            <w:r w:rsidRPr="00443066">
              <w:rPr>
                <w:rFonts w:hint="cs"/>
                <w:b/>
                <w:bCs/>
                <w:sz w:val="20"/>
                <w:highlight w:val="yellow"/>
                <w:rtl/>
              </w:rPr>
              <w:t>؟؟</w:t>
            </w:r>
          </w:p>
        </w:tc>
      </w:tr>
    </w:tbl>
    <w:p w14:paraId="299D8CC1" w14:textId="77777777" w:rsidR="00203612" w:rsidRPr="003E5598" w:rsidRDefault="00203612" w:rsidP="00203612">
      <w:pPr>
        <w:pStyle w:val="CM28"/>
        <w:bidi/>
        <w:spacing w:after="0"/>
        <w:textDirection w:val="tbRlV"/>
        <w:rPr>
          <w:rFonts w:asciiTheme="majorBidi" w:hAnsiTheme="majorBidi" w:cstheme="majorBidi"/>
          <w:sz w:val="18"/>
          <w:szCs w:val="18"/>
          <w:lang w:val="ar-SA" w:eastAsia="zh-TW" w:bidi="ar-LB"/>
        </w:rPr>
      </w:pPr>
      <w:r>
        <w:rPr>
          <w:rFonts w:asciiTheme="majorBidi" w:hAnsiTheme="majorBidi" w:cstheme="majorBidi"/>
          <w:sz w:val="18"/>
          <w:szCs w:val="18"/>
          <w:rtl/>
          <w:lang w:bidi="ar-LB"/>
        </w:rPr>
        <w:t>*</w:t>
      </w:r>
      <w:r>
        <w:rPr>
          <w:rFonts w:asciiTheme="majorBidi" w:hAnsiTheme="majorBidi" w:cstheme="majorBidi" w:hint="cs"/>
          <w:sz w:val="18"/>
          <w:szCs w:val="18"/>
          <w:rtl/>
          <w:lang w:bidi="ar-LB"/>
        </w:rPr>
        <w:t xml:space="preserve"> ف</w:t>
      </w:r>
      <w:r>
        <w:rPr>
          <w:rFonts w:asciiTheme="majorBidi" w:hAnsiTheme="majorBidi" w:cstheme="majorBidi"/>
          <w:sz w:val="18"/>
          <w:szCs w:val="18"/>
          <w:rtl/>
          <w:lang w:bidi="ar-LB"/>
        </w:rPr>
        <w:t xml:space="preserve">ي </w:t>
      </w:r>
      <w:r w:rsidRPr="00242934">
        <w:rPr>
          <w:rFonts w:asciiTheme="majorBidi" w:hAnsiTheme="majorBidi" w:cstheme="majorBidi"/>
          <w:sz w:val="18"/>
          <w:szCs w:val="18"/>
          <w:highlight w:val="yellow"/>
          <w:lang w:bidi="ar-LB"/>
        </w:rPr>
        <w:t>??</w:t>
      </w:r>
      <w:r w:rsidRPr="003E5598">
        <w:rPr>
          <w:rFonts w:asciiTheme="majorBidi" w:hAnsiTheme="majorBidi" w:cstheme="majorBidi"/>
          <w:sz w:val="18"/>
          <w:szCs w:val="18"/>
          <w:rtl/>
          <w:lang w:bidi="ar-LB"/>
        </w:rPr>
        <w:t xml:space="preserve"> (باستثناء </w:t>
      </w:r>
      <w:r>
        <w:rPr>
          <w:rFonts w:asciiTheme="majorBidi" w:hAnsiTheme="majorBidi" w:cstheme="majorBidi"/>
          <w:sz w:val="18"/>
          <w:szCs w:val="18"/>
          <w:rtl/>
          <w:lang w:bidi="ar-LB"/>
        </w:rPr>
        <w:t>المشروعات</w:t>
      </w:r>
      <w:r w:rsidRPr="003E5598">
        <w:rPr>
          <w:rFonts w:asciiTheme="majorBidi" w:hAnsiTheme="majorBidi" w:cstheme="majorBidi"/>
          <w:sz w:val="18"/>
          <w:szCs w:val="18"/>
          <w:rtl/>
          <w:lang w:bidi="ar-LB"/>
        </w:rPr>
        <w:t xml:space="preserve"> الملغاة والمحولة).</w:t>
      </w:r>
    </w:p>
    <w:p w14:paraId="1C2D846F" w14:textId="77777777" w:rsidR="00203612" w:rsidRPr="003E5598" w:rsidRDefault="00203612" w:rsidP="00203612">
      <w:pPr>
        <w:pStyle w:val="CM28"/>
        <w:bidi/>
        <w:spacing w:after="240"/>
        <w:textDirection w:val="tbRlV"/>
        <w:rPr>
          <w:rFonts w:asciiTheme="majorBidi" w:hAnsiTheme="majorBidi" w:cstheme="majorBidi"/>
          <w:sz w:val="18"/>
          <w:szCs w:val="18"/>
          <w:lang w:val="ar-SA" w:eastAsia="zh-TW" w:bidi="ar-LB"/>
        </w:rPr>
      </w:pPr>
      <w:r>
        <w:rPr>
          <w:rFonts w:asciiTheme="majorBidi" w:hAnsiTheme="majorBidi" w:cstheme="majorBidi"/>
          <w:sz w:val="18"/>
          <w:szCs w:val="18"/>
          <w:rtl/>
          <w:lang w:bidi="ar-LB"/>
        </w:rPr>
        <w:t>**</w:t>
      </w:r>
      <w:r>
        <w:rPr>
          <w:rFonts w:asciiTheme="majorBidi" w:hAnsiTheme="majorBidi" w:cstheme="majorBidi" w:hint="cs"/>
          <w:sz w:val="18"/>
          <w:szCs w:val="18"/>
          <w:rtl/>
          <w:lang w:bidi="ar-LB"/>
        </w:rPr>
        <w:t xml:space="preserve"> </w:t>
      </w:r>
      <w:r>
        <w:rPr>
          <w:rFonts w:asciiTheme="majorBidi" w:hAnsiTheme="majorBidi" w:cstheme="majorBidi"/>
          <w:sz w:val="18"/>
          <w:szCs w:val="18"/>
          <w:rtl/>
          <w:lang w:bidi="ar-LB"/>
        </w:rPr>
        <w:t xml:space="preserve">في </w:t>
      </w:r>
      <w:r w:rsidRPr="00242934">
        <w:rPr>
          <w:rFonts w:asciiTheme="majorBidi" w:hAnsiTheme="majorBidi" w:cstheme="majorBidi"/>
          <w:sz w:val="18"/>
          <w:szCs w:val="18"/>
          <w:highlight w:val="yellow"/>
          <w:lang w:bidi="ar-LB"/>
        </w:rPr>
        <w:t>??</w:t>
      </w:r>
      <w:r w:rsidRPr="003E5598">
        <w:rPr>
          <w:rFonts w:asciiTheme="majorBidi" w:hAnsiTheme="majorBidi" w:cstheme="majorBidi"/>
          <w:sz w:val="18"/>
          <w:szCs w:val="18"/>
          <w:rtl/>
          <w:lang w:bidi="ar-LB"/>
        </w:rPr>
        <w:t xml:space="preserve"> (باستثناء </w:t>
      </w:r>
      <w:r>
        <w:rPr>
          <w:rFonts w:asciiTheme="majorBidi" w:hAnsiTheme="majorBidi" w:cstheme="majorBidi"/>
          <w:sz w:val="18"/>
          <w:szCs w:val="18"/>
          <w:rtl/>
          <w:lang w:bidi="ar-LB"/>
        </w:rPr>
        <w:t>المشروعات</w:t>
      </w:r>
      <w:r w:rsidRPr="003E5598">
        <w:rPr>
          <w:rFonts w:asciiTheme="majorBidi" w:hAnsiTheme="majorBidi" w:cstheme="majorBidi"/>
          <w:sz w:val="18"/>
          <w:szCs w:val="18"/>
          <w:rtl/>
          <w:lang w:bidi="ar-LB"/>
        </w:rPr>
        <w:t xml:space="preserve"> الملغاة والمحولة).</w:t>
      </w:r>
    </w:p>
    <w:p w14:paraId="141BC3B7" w14:textId="77777777" w:rsidR="00203612" w:rsidRDefault="00203612" w:rsidP="00203612">
      <w:pPr>
        <w:bidi/>
        <w:spacing w:before="240" w:after="240"/>
        <w:rPr>
          <w:b/>
          <w:sz w:val="26"/>
          <w:szCs w:val="26"/>
          <w:rtl/>
          <w:lang w:val="en-US" w:bidi="ar-SA"/>
        </w:rPr>
        <w:sectPr w:rsidR="00203612">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pPr>
    </w:p>
    <w:p w14:paraId="5EC5A466" w14:textId="3C972418" w:rsidR="00861F33" w:rsidRPr="00101929" w:rsidRDefault="00712A22" w:rsidP="00861F33">
      <w:pPr>
        <w:tabs>
          <w:tab w:val="left" w:pos="720"/>
        </w:tabs>
        <w:bidi/>
        <w:spacing w:before="360"/>
        <w:rPr>
          <w:bCs/>
          <w:sz w:val="26"/>
          <w:szCs w:val="26"/>
          <w:rtl/>
          <w:lang w:bidi="ar-EG"/>
        </w:rPr>
      </w:pPr>
      <w:r w:rsidRPr="00101929">
        <w:rPr>
          <w:rFonts w:hint="cs"/>
          <w:bCs/>
          <w:sz w:val="26"/>
          <w:szCs w:val="26"/>
          <w:rtl/>
          <w:lang w:bidi="ar-EG"/>
        </w:rPr>
        <w:lastRenderedPageBreak/>
        <w:t>المرفق</w:t>
      </w:r>
    </w:p>
    <w:p w14:paraId="629DAC45" w14:textId="62C7186B" w:rsidR="00712A22" w:rsidRPr="00101929" w:rsidRDefault="00712A22" w:rsidP="00101929">
      <w:pPr>
        <w:numPr>
          <w:ilvl w:val="0"/>
          <w:numId w:val="10"/>
        </w:numPr>
        <w:bidi/>
        <w:spacing w:before="240" w:after="240"/>
        <w:ind w:left="0" w:firstLine="0"/>
        <w:rPr>
          <w:b/>
          <w:sz w:val="26"/>
          <w:szCs w:val="26"/>
          <w:highlight w:val="yellow"/>
          <w:rtl/>
          <w:lang w:val="en-US" w:bidi="ar-LB"/>
        </w:rPr>
      </w:pPr>
      <w:r w:rsidRPr="00101929">
        <w:rPr>
          <w:b/>
          <w:sz w:val="26"/>
          <w:szCs w:val="26"/>
          <w:highlight w:val="yellow"/>
          <w:rtl/>
          <w:lang w:val="en-US" w:bidi="ar-LB"/>
        </w:rPr>
        <w:t xml:space="preserve">يحتوي </w:t>
      </w:r>
      <w:r w:rsidR="00101929" w:rsidRPr="00101929">
        <w:rPr>
          <w:rFonts w:hint="cs"/>
          <w:b/>
          <w:sz w:val="26"/>
          <w:szCs w:val="26"/>
          <w:highlight w:val="yellow"/>
          <w:rtl/>
          <w:lang w:val="en-US" w:bidi="ar-LB"/>
        </w:rPr>
        <w:t xml:space="preserve">مرفق </w:t>
      </w:r>
      <w:r w:rsidRPr="00101929">
        <w:rPr>
          <w:b/>
          <w:sz w:val="26"/>
          <w:szCs w:val="26"/>
          <w:highlight w:val="yellow"/>
          <w:rtl/>
          <w:lang w:val="en-US" w:bidi="ar-LB"/>
        </w:rPr>
        <w:t xml:space="preserve">هذا التقرير على النشرة الإخبارية السنوية للصندوق المتعدد الأطراف، والتي </w:t>
      </w:r>
      <w:r w:rsidR="001F698A">
        <w:rPr>
          <w:rFonts w:hint="cs"/>
          <w:b/>
          <w:sz w:val="26"/>
          <w:szCs w:val="26"/>
          <w:highlight w:val="yellow"/>
          <w:rtl/>
          <w:lang w:val="en-US" w:bidi="ar-LB"/>
        </w:rPr>
        <w:t>تتضمن</w:t>
      </w:r>
      <w:r w:rsidRPr="00101929">
        <w:rPr>
          <w:b/>
          <w:sz w:val="26"/>
          <w:szCs w:val="26"/>
          <w:highlight w:val="yellow"/>
          <w:rtl/>
          <w:lang w:val="en-US" w:bidi="ar-LB"/>
        </w:rPr>
        <w:t xml:space="preserve"> بعض المشاريع الناجحة </w:t>
      </w:r>
      <w:r w:rsidR="00101929" w:rsidRPr="00101929">
        <w:rPr>
          <w:rFonts w:hint="cs"/>
          <w:b/>
          <w:sz w:val="26"/>
          <w:szCs w:val="26"/>
          <w:highlight w:val="yellow"/>
          <w:rtl/>
          <w:lang w:val="en-US" w:bidi="ar-LB"/>
        </w:rPr>
        <w:t xml:space="preserve">ونتائج السياسات </w:t>
      </w:r>
      <w:r w:rsidRPr="00101929">
        <w:rPr>
          <w:b/>
          <w:sz w:val="26"/>
          <w:szCs w:val="26"/>
          <w:highlight w:val="yellow"/>
          <w:rtl/>
          <w:lang w:val="en-US" w:bidi="ar-LB"/>
        </w:rPr>
        <w:t>في عام 2025.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B10839" w:rsidRPr="00E9063C" w14:paraId="5C9FB750" w14:textId="77777777" w:rsidTr="005622BF">
        <w:tc>
          <w:tcPr>
            <w:tcW w:w="999" w:type="pct"/>
          </w:tcPr>
          <w:p w14:paraId="16DA35EB" w14:textId="77777777" w:rsidR="00B10839" w:rsidRDefault="00B10839" w:rsidP="005622BF"/>
          <w:p w14:paraId="4C532F85" w14:textId="77777777" w:rsidR="00B10839" w:rsidRPr="00E9063C" w:rsidRDefault="00B10839" w:rsidP="005622BF"/>
        </w:tc>
        <w:tc>
          <w:tcPr>
            <w:tcW w:w="1000" w:type="pct"/>
          </w:tcPr>
          <w:p w14:paraId="2E52CF2B" w14:textId="77777777" w:rsidR="00B10839" w:rsidRPr="00E9063C" w:rsidRDefault="00B10839" w:rsidP="005622BF"/>
        </w:tc>
        <w:tc>
          <w:tcPr>
            <w:tcW w:w="1000" w:type="pct"/>
            <w:tcBorders>
              <w:bottom w:val="single" w:sz="4" w:space="0" w:color="auto"/>
            </w:tcBorders>
          </w:tcPr>
          <w:p w14:paraId="39E273E5" w14:textId="77777777" w:rsidR="00B10839" w:rsidRPr="00E9063C" w:rsidRDefault="00B10839" w:rsidP="005622BF"/>
        </w:tc>
        <w:tc>
          <w:tcPr>
            <w:tcW w:w="1000" w:type="pct"/>
          </w:tcPr>
          <w:p w14:paraId="3F84F8C6" w14:textId="77777777" w:rsidR="00B10839" w:rsidRPr="00E9063C" w:rsidRDefault="00B10839" w:rsidP="005622BF"/>
        </w:tc>
        <w:tc>
          <w:tcPr>
            <w:tcW w:w="1001" w:type="pct"/>
          </w:tcPr>
          <w:p w14:paraId="6B48A2F0" w14:textId="77777777" w:rsidR="00B10839" w:rsidRPr="00E9063C" w:rsidRDefault="00B10839" w:rsidP="005622BF"/>
        </w:tc>
      </w:tr>
    </w:tbl>
    <w:p w14:paraId="6CBFF88A" w14:textId="77777777" w:rsidR="00861F33" w:rsidRPr="00BC0ECA" w:rsidRDefault="00861F33" w:rsidP="00861F33">
      <w:pPr>
        <w:tabs>
          <w:tab w:val="left" w:pos="720"/>
        </w:tabs>
        <w:bidi/>
        <w:spacing w:before="360"/>
        <w:rPr>
          <w:b/>
          <w:sz w:val="26"/>
          <w:szCs w:val="26"/>
          <w:lang w:val="en-US" w:bidi="ar-LB"/>
        </w:rPr>
      </w:pPr>
    </w:p>
    <w:sectPr w:rsidR="00861F33" w:rsidRPr="00BC0ECA">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2B7C1" w14:textId="77777777" w:rsidR="00A140E0" w:rsidRDefault="00A140E0">
      <w:r>
        <w:separator/>
      </w:r>
    </w:p>
  </w:endnote>
  <w:endnote w:type="continuationSeparator" w:id="0">
    <w:p w14:paraId="40A8728D" w14:textId="77777777" w:rsidR="00A140E0" w:rsidRDefault="00A1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2D9C" w14:textId="77777777" w:rsidR="002A0634" w:rsidRDefault="002A0634">
    <w:pPr>
      <w:jc w:val="center"/>
    </w:pPr>
    <w:r>
      <w:fldChar w:fldCharType="begin"/>
    </w:r>
    <w:r>
      <w:instrText xml:space="preserve"> PAGE </w:instrText>
    </w:r>
    <w:r>
      <w:fldChar w:fldCharType="separate"/>
    </w:r>
    <w:r w:rsidR="00CF58B5">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9BF7" w14:textId="77777777" w:rsidR="002A0634" w:rsidRDefault="002A0634">
    <w:pPr>
      <w:jc w:val="center"/>
    </w:pPr>
    <w:r>
      <w:fldChar w:fldCharType="begin"/>
    </w:r>
    <w:r>
      <w:instrText xml:space="preserve"> PAGE </w:instrText>
    </w:r>
    <w:r>
      <w:fldChar w:fldCharType="separate"/>
    </w:r>
    <w:r w:rsidR="00CF58B5">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4E27" w14:textId="77777777" w:rsidR="002A0634" w:rsidRDefault="002A0634">
    <w:pPr>
      <w:pStyle w:val="Footer"/>
      <w:jc w:val="center"/>
    </w:pPr>
  </w:p>
  <w:p w14:paraId="05A21233" w14:textId="77777777" w:rsidR="002A0634" w:rsidRDefault="002A0634" w:rsidP="0009239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5A0F4D0" w14:textId="77777777" w:rsidR="002A0634" w:rsidRDefault="002A0634" w:rsidP="0009239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ADC9192" w14:textId="77777777" w:rsidR="002A0634" w:rsidRDefault="002A06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368" w14:textId="5E5EEBD5" w:rsidR="001F698A" w:rsidRPr="00212E47" w:rsidRDefault="008C7459" w:rsidP="008C7459">
    <w:pPr>
      <w:pStyle w:val="Footer"/>
      <w:jc w:val="center"/>
      <w:rPr>
        <w:sz w:val="32"/>
        <w:szCs w:val="24"/>
        <w:lang w:bidi="ar-EG"/>
      </w:rPr>
    </w:pPr>
    <w:r w:rsidRPr="00212E47">
      <w:rPr>
        <w:rFonts w:hint="cs"/>
        <w:sz w:val="32"/>
        <w:szCs w:val="24"/>
        <w:rtl/>
        <w:lang w:bidi="ar-EG"/>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A51DF" w14:textId="77777777" w:rsidR="00A140E0" w:rsidRDefault="00A140E0" w:rsidP="003767C2">
      <w:pPr>
        <w:bidi/>
      </w:pPr>
      <w:r>
        <w:separator/>
      </w:r>
    </w:p>
  </w:footnote>
  <w:footnote w:type="continuationSeparator" w:id="0">
    <w:p w14:paraId="486D39A9" w14:textId="77777777" w:rsidR="00A140E0" w:rsidRDefault="00A140E0">
      <w:r>
        <w:continuationSeparator/>
      </w:r>
    </w:p>
  </w:footnote>
  <w:footnote w:id="1">
    <w:p w14:paraId="7BEE6234" w14:textId="044E54DB" w:rsidR="002A0634" w:rsidRPr="00E66E79" w:rsidRDefault="002A0634" w:rsidP="00C85E8C">
      <w:pPr>
        <w:pStyle w:val="FootnoteText"/>
        <w:bidi/>
        <w:rPr>
          <w:rtl/>
          <w:lang w:bidi="ar-EG"/>
        </w:rPr>
      </w:pPr>
      <w:r>
        <w:rPr>
          <w:rStyle w:val="FootnoteReference"/>
        </w:rPr>
        <w:footnoteRef/>
      </w:r>
      <w:r>
        <w:rPr>
          <w:rFonts w:hint="cs"/>
          <w:rtl/>
        </w:rPr>
        <w:t xml:space="preserve"> </w:t>
      </w:r>
      <w:r>
        <w:rPr>
          <w:lang w:val="en-US"/>
        </w:rPr>
        <w:t>UNEP/OzL.Pro/ExCom/</w:t>
      </w:r>
      <w:r w:rsidR="00091E8E">
        <w:rPr>
          <w:lang w:val="en-US"/>
        </w:rPr>
        <w:t>98</w:t>
      </w:r>
      <w:r>
        <w:rPr>
          <w:lang w:val="en-US"/>
        </w:rPr>
        <w:t>/1</w:t>
      </w:r>
    </w:p>
  </w:footnote>
  <w:footnote w:id="2">
    <w:p w14:paraId="4E03B33E" w14:textId="2294F46B" w:rsidR="001A6929" w:rsidRPr="00E66E79" w:rsidRDefault="001A6929" w:rsidP="001A6929">
      <w:pPr>
        <w:pStyle w:val="FootnoteText"/>
        <w:bidi/>
        <w:rPr>
          <w:rtl/>
          <w:lang w:bidi="ar-EG"/>
        </w:rPr>
      </w:pPr>
      <w:r w:rsidRPr="00E66E79">
        <w:rPr>
          <w:rStyle w:val="FootnoteReference"/>
        </w:rPr>
        <w:footnoteRef/>
      </w:r>
      <w:r w:rsidRPr="00E66E79">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sidR="00817ADD">
        <w:rPr>
          <w:lang w:val="en-CA" w:bidi="ar-SA"/>
        </w:rPr>
        <w:t>97</w:t>
      </w:r>
      <w:r w:rsidRPr="00E66E79">
        <w:rPr>
          <w:lang w:val="en-CA" w:bidi="ar-SA"/>
        </w:rPr>
        <w:t>/</w:t>
      </w:r>
      <w:r w:rsidR="00817ADD">
        <w:rPr>
          <w:lang w:val="en-CA" w:bidi="ar-SA"/>
        </w:rPr>
        <w:t>91</w:t>
      </w:r>
      <w:r w:rsidRPr="00E66E79">
        <w:rPr>
          <w:rFonts w:hint="cs"/>
          <w:rtl/>
        </w:rPr>
        <w:t xml:space="preserve"> </w:t>
      </w:r>
      <w:r w:rsidRPr="00E66E79">
        <w:rPr>
          <w:rFonts w:hint="cs"/>
          <w:highlight w:val="yellow"/>
          <w:rtl/>
        </w:rPr>
        <w:t>[و</w:t>
      </w:r>
      <w:r w:rsidRPr="00E66E79">
        <w:rPr>
          <w:highlight w:val="yellow"/>
          <w:lang w:val="en-CA" w:bidi="ar-SA"/>
        </w:rPr>
        <w:t>UNEP/</w:t>
      </w:r>
      <w:proofErr w:type="spellStart"/>
      <w:r w:rsidRPr="00E66E79">
        <w:rPr>
          <w:highlight w:val="yellow"/>
          <w:lang w:val="en-CA" w:bidi="ar-SA"/>
        </w:rPr>
        <w:t>OzL.Pro</w:t>
      </w:r>
      <w:proofErr w:type="spellEnd"/>
      <w:r w:rsidRPr="00E66E79">
        <w:rPr>
          <w:highlight w:val="yellow"/>
          <w:lang w:val="en-CA" w:bidi="ar-SA"/>
        </w:rPr>
        <w:t>/ExCom/</w:t>
      </w:r>
      <w:r w:rsidR="00817ADD">
        <w:rPr>
          <w:highlight w:val="yellow"/>
          <w:lang w:val="en-CA" w:bidi="ar-SA"/>
        </w:rPr>
        <w:t>98</w:t>
      </w:r>
      <w:r w:rsidRPr="00E66E79">
        <w:rPr>
          <w:highlight w:val="yellow"/>
          <w:lang w:val="en-CA" w:bidi="ar-SA"/>
        </w:rPr>
        <w:t>/??</w:t>
      </w:r>
      <w:r w:rsidRPr="00E66E79">
        <w:rPr>
          <w:rFonts w:hint="cs"/>
          <w:rtl/>
          <w:lang w:val="en-CA" w:bidi="ar-SA"/>
        </w:rPr>
        <w:t>].</w:t>
      </w:r>
    </w:p>
  </w:footnote>
  <w:footnote w:id="3">
    <w:p w14:paraId="1D6395F3" w14:textId="46D586D0" w:rsidR="00D87864" w:rsidRPr="00E66E79" w:rsidRDefault="00D87864" w:rsidP="00D87864">
      <w:pPr>
        <w:pStyle w:val="FootnoteText"/>
        <w:bidi/>
        <w:rPr>
          <w:rtl/>
          <w:lang w:bidi="ar-EG"/>
        </w:rPr>
      </w:pPr>
      <w:r w:rsidRPr="00E66E79">
        <w:rPr>
          <w:rStyle w:val="FootnoteReference"/>
        </w:rPr>
        <w:footnoteRef/>
      </w:r>
      <w:r w:rsidRPr="00E66E79">
        <w:t>UNEP/OzL.Pro/ExCom/</w:t>
      </w:r>
      <w:r w:rsidR="00817ADD">
        <w:t>97</w:t>
      </w:r>
      <w:r w:rsidRPr="00E66E79">
        <w:t>/</w:t>
      </w:r>
      <w:r w:rsidR="00817ADD">
        <w:t>26</w:t>
      </w:r>
      <w:r>
        <w:t xml:space="preserve"> </w:t>
      </w:r>
      <w:r w:rsidRPr="00E66E79">
        <w:rPr>
          <w:rtl/>
        </w:rPr>
        <w:t xml:space="preserve"> </w:t>
      </w:r>
      <w:r w:rsidR="005B05D7">
        <w:rPr>
          <w:rFonts w:hint="cs"/>
          <w:rtl/>
          <w:lang w:bidi="ar-EG"/>
        </w:rPr>
        <w:t>الفقرات من 39 إلى 45.</w:t>
      </w:r>
    </w:p>
  </w:footnote>
  <w:footnote w:id="4">
    <w:p w14:paraId="1C0055D7" w14:textId="55E690C7" w:rsidR="00DD526E" w:rsidRPr="00990A70" w:rsidRDefault="00DD526E" w:rsidP="00990A70">
      <w:pPr>
        <w:pStyle w:val="FootnoteText"/>
        <w:bidi/>
        <w:rPr>
          <w:rStyle w:val="FootnoteReference"/>
          <w:rtl/>
          <w:lang w:val="en-US" w:bidi="ar-EG"/>
        </w:rPr>
      </w:pPr>
      <w:r>
        <w:rPr>
          <w:rStyle w:val="FootnoteReference"/>
        </w:rPr>
        <w:footnoteRef/>
      </w:r>
      <w:r w:rsidRPr="00990A70">
        <w:rPr>
          <w:rStyle w:val="FootnoteReference"/>
        </w:rPr>
        <w:t xml:space="preserve"> </w:t>
      </w:r>
      <w:r w:rsidR="00990A70">
        <w:rPr>
          <w:rFonts w:hint="cs"/>
          <w:rtl/>
        </w:rPr>
        <w:t xml:space="preserve"> </w:t>
      </w:r>
      <w:r w:rsidR="00990A70" w:rsidRPr="00E66E79">
        <w:rPr>
          <w:lang w:val="en-CA" w:bidi="ar-SA"/>
        </w:rPr>
        <w:t>UNEP/</w:t>
      </w:r>
      <w:proofErr w:type="spellStart"/>
      <w:r w:rsidR="00990A70" w:rsidRPr="00E66E79">
        <w:rPr>
          <w:lang w:val="en-CA" w:bidi="ar-SA"/>
        </w:rPr>
        <w:t>OzL.Pro</w:t>
      </w:r>
      <w:proofErr w:type="spellEnd"/>
      <w:r w:rsidR="00990A70" w:rsidRPr="00E66E79">
        <w:rPr>
          <w:lang w:val="en-CA" w:bidi="ar-SA"/>
        </w:rPr>
        <w:t>/ExCom/</w:t>
      </w:r>
      <w:r w:rsidR="00990A70">
        <w:rPr>
          <w:lang w:val="en-CA" w:bidi="ar-SA"/>
        </w:rPr>
        <w:t>97</w:t>
      </w:r>
      <w:r w:rsidR="00990A70" w:rsidRPr="00E66E79">
        <w:rPr>
          <w:lang w:val="en-CA" w:bidi="ar-SA"/>
        </w:rPr>
        <w:t>/</w:t>
      </w:r>
      <w:r w:rsidR="00A6548C">
        <w:rPr>
          <w:lang w:val="en-CA" w:bidi="ar-SA"/>
        </w:rPr>
        <w:t>85</w:t>
      </w:r>
      <w:r w:rsidR="00990A70">
        <w:rPr>
          <w:rFonts w:hint="cs"/>
          <w:rtl/>
          <w:lang w:val="en-US" w:bidi="ar-EG"/>
        </w:rPr>
        <w:t>.</w:t>
      </w:r>
    </w:p>
  </w:footnote>
  <w:footnote w:id="5">
    <w:p w14:paraId="00BBE643" w14:textId="47696B26" w:rsidR="001E27A4" w:rsidRPr="001E27A4" w:rsidRDefault="001E27A4" w:rsidP="001E27A4">
      <w:pPr>
        <w:pStyle w:val="FootnoteText"/>
        <w:bidi/>
        <w:rPr>
          <w:rStyle w:val="FootnoteReference"/>
          <w:rtl/>
        </w:rPr>
      </w:pPr>
      <w:r>
        <w:rPr>
          <w:rStyle w:val="FootnoteReference"/>
        </w:rPr>
        <w:footnoteRef/>
      </w:r>
      <w:r w:rsidRPr="001E27A4">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sidRPr="00E66E79">
        <w:rPr>
          <w:lang w:val="en-CA" w:bidi="ar-SA"/>
        </w:rPr>
        <w:t>/</w:t>
      </w:r>
      <w:r>
        <w:rPr>
          <w:lang w:val="en-CA" w:bidi="ar-SA"/>
        </w:rPr>
        <w:t>86</w:t>
      </w:r>
      <w:r>
        <w:rPr>
          <w:rFonts w:hint="cs"/>
          <w:rtl/>
          <w:lang w:val="en-US" w:bidi="ar-EG"/>
        </w:rPr>
        <w:t>.</w:t>
      </w:r>
    </w:p>
  </w:footnote>
  <w:footnote w:id="6">
    <w:p w14:paraId="2B866232" w14:textId="6882099F" w:rsidR="00D23F50" w:rsidRPr="00D23F50" w:rsidRDefault="00D23F50" w:rsidP="00D23F50">
      <w:pPr>
        <w:pStyle w:val="FootnoteText"/>
        <w:bidi/>
        <w:rPr>
          <w:rStyle w:val="FootnoteReference"/>
          <w:rtl/>
        </w:rPr>
      </w:pPr>
      <w:r>
        <w:rPr>
          <w:rStyle w:val="FootnoteReference"/>
        </w:rPr>
        <w:footnoteRef/>
      </w:r>
      <w:r w:rsidRPr="00D23F50">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sidRPr="00E66E79">
        <w:rPr>
          <w:lang w:val="en-CA" w:bidi="ar-SA"/>
        </w:rPr>
        <w:t>/</w:t>
      </w:r>
      <w:r w:rsidR="00B83391">
        <w:rPr>
          <w:lang w:val="en-CA" w:bidi="ar-SA"/>
        </w:rPr>
        <w:t>87</w:t>
      </w:r>
      <w:r>
        <w:rPr>
          <w:rFonts w:hint="cs"/>
          <w:rtl/>
          <w:lang w:val="en-US" w:bidi="ar-EG"/>
        </w:rPr>
        <w:t>.</w:t>
      </w:r>
    </w:p>
  </w:footnote>
  <w:footnote w:id="7">
    <w:p w14:paraId="6525C273" w14:textId="3050ED9E" w:rsidR="00D23F50" w:rsidRPr="00D23F50" w:rsidRDefault="00D23F50" w:rsidP="00D23F50">
      <w:pPr>
        <w:pStyle w:val="FootnoteText"/>
        <w:bidi/>
        <w:rPr>
          <w:rStyle w:val="FootnoteReference"/>
          <w:rtl/>
          <w:lang w:bidi="ar-EG"/>
        </w:rPr>
      </w:pPr>
      <w:r>
        <w:rPr>
          <w:rStyle w:val="FootnoteReference"/>
        </w:rPr>
        <w:footnoteRef/>
      </w:r>
      <w:r w:rsidRPr="00D23F50">
        <w:rPr>
          <w:rStyle w:val="FootnoteReference"/>
        </w:rPr>
        <w:t xml:space="preserve"> </w:t>
      </w:r>
      <w:r w:rsidR="00B83391">
        <w:t xml:space="preserve"> </w:t>
      </w:r>
      <w:r w:rsidR="00B83391">
        <w:rPr>
          <w:rFonts w:hint="cs"/>
          <w:rtl/>
        </w:rPr>
        <w:t xml:space="preserve"> </w:t>
      </w:r>
      <w:r w:rsidR="00B83391" w:rsidRPr="00E66E79">
        <w:rPr>
          <w:lang w:val="en-CA" w:bidi="ar-SA"/>
        </w:rPr>
        <w:t>UNEP/</w:t>
      </w:r>
      <w:proofErr w:type="spellStart"/>
      <w:r w:rsidR="00B83391" w:rsidRPr="00E66E79">
        <w:rPr>
          <w:lang w:val="en-CA" w:bidi="ar-SA"/>
        </w:rPr>
        <w:t>OzL.Pro</w:t>
      </w:r>
      <w:proofErr w:type="spellEnd"/>
      <w:r w:rsidR="00B83391" w:rsidRPr="00E66E79">
        <w:rPr>
          <w:lang w:val="en-CA" w:bidi="ar-SA"/>
        </w:rPr>
        <w:t>/ExCom/</w:t>
      </w:r>
      <w:r w:rsidR="00B83391">
        <w:rPr>
          <w:lang w:val="en-CA" w:bidi="ar-SA"/>
        </w:rPr>
        <w:t>97</w:t>
      </w:r>
      <w:r w:rsidR="00B83391" w:rsidRPr="00E66E79">
        <w:rPr>
          <w:lang w:val="en-CA" w:bidi="ar-SA"/>
        </w:rPr>
        <w:t>/</w:t>
      </w:r>
      <w:r w:rsidR="00B83391">
        <w:rPr>
          <w:lang w:val="en-CA" w:bidi="ar-SA"/>
        </w:rPr>
        <w:t>26</w:t>
      </w:r>
      <w:r w:rsidR="00B83391">
        <w:rPr>
          <w:rFonts w:hint="cs"/>
          <w:rtl/>
          <w:lang w:val="en-US" w:bidi="ar-EG"/>
        </w:rPr>
        <w:t>، الفقرات من 34 إلى 38.</w:t>
      </w:r>
    </w:p>
  </w:footnote>
  <w:footnote w:id="8">
    <w:p w14:paraId="4B015EC7" w14:textId="5ADCE580" w:rsidR="003D5B16" w:rsidRPr="003D5B16" w:rsidRDefault="003D5B16" w:rsidP="003D5B16">
      <w:pPr>
        <w:pStyle w:val="FootnoteText"/>
        <w:bidi/>
        <w:rPr>
          <w:rStyle w:val="FootnoteReference"/>
          <w:rtl/>
        </w:rPr>
      </w:pPr>
      <w:r>
        <w:rPr>
          <w:rStyle w:val="FootnoteReference"/>
        </w:rPr>
        <w:footnoteRef/>
      </w:r>
      <w:r w:rsidRPr="003D5B16">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sidRPr="00E66E79">
        <w:rPr>
          <w:lang w:val="en-CA" w:bidi="ar-SA"/>
        </w:rPr>
        <w:t>/</w:t>
      </w:r>
      <w:r>
        <w:rPr>
          <w:lang w:val="en-CA" w:bidi="ar-SA"/>
        </w:rPr>
        <w:t>26</w:t>
      </w:r>
      <w:r>
        <w:rPr>
          <w:rFonts w:hint="cs"/>
          <w:rtl/>
          <w:lang w:val="en-US" w:bidi="ar-EG"/>
        </w:rPr>
        <w:t>، الفقرات من 14 إلى 33.</w:t>
      </w:r>
    </w:p>
  </w:footnote>
  <w:footnote w:id="9">
    <w:p w14:paraId="5564D01B" w14:textId="0D9332BD" w:rsidR="00E27958" w:rsidRPr="004F72EF" w:rsidRDefault="00E27958" w:rsidP="004F72EF">
      <w:pPr>
        <w:pStyle w:val="FootnoteText"/>
        <w:bidi/>
        <w:rPr>
          <w:rStyle w:val="FootnoteReference"/>
          <w:rtl/>
        </w:rPr>
      </w:pPr>
      <w:r>
        <w:rPr>
          <w:rStyle w:val="FootnoteReference"/>
        </w:rPr>
        <w:footnoteRef/>
      </w:r>
      <w:r w:rsidRPr="004F72EF">
        <w:rPr>
          <w:rStyle w:val="FootnoteReference"/>
        </w:rPr>
        <w:t xml:space="preserve"> </w:t>
      </w:r>
      <w:r w:rsidR="004F72EF">
        <w:rPr>
          <w:rFonts w:hint="cs"/>
          <w:rtl/>
        </w:rPr>
        <w:t xml:space="preserve"> </w:t>
      </w:r>
      <w:r w:rsidR="004F72EF" w:rsidRPr="00E66E79">
        <w:rPr>
          <w:lang w:val="en-CA" w:bidi="ar-SA"/>
        </w:rPr>
        <w:t>UNEP/</w:t>
      </w:r>
      <w:proofErr w:type="spellStart"/>
      <w:r w:rsidR="004F72EF" w:rsidRPr="00E66E79">
        <w:rPr>
          <w:lang w:val="en-CA" w:bidi="ar-SA"/>
        </w:rPr>
        <w:t>OzL.Pro</w:t>
      </w:r>
      <w:proofErr w:type="spellEnd"/>
      <w:r w:rsidR="004F72EF" w:rsidRPr="00E66E79">
        <w:rPr>
          <w:lang w:val="en-CA" w:bidi="ar-SA"/>
        </w:rPr>
        <w:t>/ExCom/</w:t>
      </w:r>
      <w:r w:rsidR="004F72EF">
        <w:rPr>
          <w:lang w:val="en-CA" w:bidi="ar-SA"/>
        </w:rPr>
        <w:t>97</w:t>
      </w:r>
      <w:r w:rsidR="004F72EF" w:rsidRPr="00E66E79">
        <w:rPr>
          <w:lang w:val="en-CA" w:bidi="ar-SA"/>
        </w:rPr>
        <w:t>/</w:t>
      </w:r>
      <w:r w:rsidR="008A1A0E">
        <w:rPr>
          <w:lang w:val="en-CA" w:bidi="ar-SA"/>
        </w:rPr>
        <w:t>91</w:t>
      </w:r>
      <w:r w:rsidR="008A1A0E">
        <w:rPr>
          <w:rFonts w:hint="cs"/>
          <w:rtl/>
          <w:lang w:val="en-CA" w:bidi="ar-SA"/>
        </w:rPr>
        <w:t>،</w:t>
      </w:r>
      <w:r w:rsidR="004F72EF">
        <w:rPr>
          <w:rFonts w:hint="cs"/>
          <w:rtl/>
          <w:lang w:val="en-US" w:bidi="ar-EG"/>
        </w:rPr>
        <w:t xml:space="preserve"> المرفق الثامن والعشرون.</w:t>
      </w:r>
    </w:p>
  </w:footnote>
  <w:footnote w:id="10">
    <w:p w14:paraId="79BF63D2" w14:textId="3A787D4D" w:rsidR="00A8619C" w:rsidRPr="00A8619C" w:rsidRDefault="00A8619C" w:rsidP="00A8619C">
      <w:pPr>
        <w:pStyle w:val="FootnoteText"/>
        <w:bidi/>
        <w:rPr>
          <w:rStyle w:val="FootnoteReference"/>
          <w:rtl/>
        </w:rPr>
      </w:pPr>
      <w:r>
        <w:rPr>
          <w:rStyle w:val="FootnoteReference"/>
        </w:rPr>
        <w:footnoteRef/>
      </w:r>
      <w:r w:rsidRPr="00A8619C">
        <w:rPr>
          <w:rStyle w:val="FootnoteReference"/>
        </w:rPr>
        <w:t xml:space="preserve"> </w:t>
      </w:r>
      <w:r w:rsidR="00937EB2">
        <w:rPr>
          <w:rFonts w:hint="cs"/>
          <w:rtl/>
        </w:rPr>
        <w:t xml:space="preserve"> </w:t>
      </w:r>
      <w:r w:rsidR="00937EB2" w:rsidRPr="00E66E79">
        <w:rPr>
          <w:lang w:val="en-CA" w:bidi="ar-SA"/>
        </w:rPr>
        <w:t>UNEP/</w:t>
      </w:r>
      <w:proofErr w:type="spellStart"/>
      <w:r w:rsidR="00937EB2" w:rsidRPr="00E66E79">
        <w:rPr>
          <w:lang w:val="en-CA" w:bidi="ar-SA"/>
        </w:rPr>
        <w:t>OzL.Pro</w:t>
      </w:r>
      <w:proofErr w:type="spellEnd"/>
      <w:r w:rsidR="00937EB2" w:rsidRPr="00E66E79">
        <w:rPr>
          <w:lang w:val="en-CA" w:bidi="ar-SA"/>
        </w:rPr>
        <w:t>/ExCom/</w:t>
      </w:r>
      <w:r w:rsidR="00937EB2">
        <w:rPr>
          <w:lang w:val="en-CA" w:bidi="ar-SA"/>
        </w:rPr>
        <w:t>97</w:t>
      </w:r>
      <w:r w:rsidR="00937EB2" w:rsidRPr="00E66E79">
        <w:rPr>
          <w:lang w:val="en-CA" w:bidi="ar-SA"/>
        </w:rPr>
        <w:t>/</w:t>
      </w:r>
      <w:r w:rsidR="00937EB2">
        <w:rPr>
          <w:lang w:val="en-CA" w:bidi="ar-SA"/>
        </w:rPr>
        <w:t>88</w:t>
      </w:r>
      <w:r w:rsidR="00937EB2">
        <w:rPr>
          <w:rFonts w:hint="cs"/>
          <w:rtl/>
          <w:lang w:val="en-CA" w:bidi="ar-SA"/>
        </w:rPr>
        <w:t>.</w:t>
      </w:r>
    </w:p>
  </w:footnote>
  <w:footnote w:id="11">
    <w:p w14:paraId="439D68AB" w14:textId="6CA27861" w:rsidR="00921045" w:rsidRPr="00921045" w:rsidRDefault="00921045" w:rsidP="00921045">
      <w:pPr>
        <w:pStyle w:val="FootnoteText"/>
        <w:bidi/>
        <w:rPr>
          <w:rStyle w:val="FootnoteReference"/>
          <w:rtl/>
        </w:rPr>
      </w:pPr>
      <w:r>
        <w:rPr>
          <w:rStyle w:val="FootnoteReference"/>
        </w:rPr>
        <w:footnoteRef/>
      </w:r>
      <w:r w:rsidRPr="00921045">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sidR="00011750">
        <w:rPr>
          <w:lang w:val="en-US" w:bidi="ar-SA"/>
        </w:rPr>
        <w:t>/89</w:t>
      </w:r>
      <w:r>
        <w:rPr>
          <w:rFonts w:hint="cs"/>
          <w:rtl/>
          <w:lang w:val="en-CA" w:bidi="ar-SA"/>
        </w:rPr>
        <w:t>.</w:t>
      </w:r>
    </w:p>
  </w:footnote>
  <w:footnote w:id="12">
    <w:p w14:paraId="7FC1D3A9" w14:textId="0AFEEB78" w:rsidR="00F43F88" w:rsidRPr="00F43F88" w:rsidRDefault="00F43F88" w:rsidP="00F43F88">
      <w:pPr>
        <w:pStyle w:val="FootnoteText"/>
        <w:bidi/>
        <w:rPr>
          <w:rStyle w:val="FootnoteReference"/>
          <w:rtl/>
        </w:rPr>
      </w:pPr>
      <w:r>
        <w:rPr>
          <w:rStyle w:val="FootnoteReference"/>
        </w:rPr>
        <w:footnoteRef/>
      </w:r>
      <w:r w:rsidRPr="00F43F88">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/90</w:t>
      </w:r>
      <w:r>
        <w:rPr>
          <w:rFonts w:hint="cs"/>
          <w:rtl/>
          <w:lang w:val="en-US" w:bidi="ar-SA"/>
        </w:rPr>
        <w:t xml:space="preserve">، </w:t>
      </w:r>
      <w:r w:rsidRPr="00E66E79">
        <w:rPr>
          <w:rFonts w:hint="cs"/>
          <w:highlight w:val="yellow"/>
          <w:rtl/>
        </w:rPr>
        <w:t>[و</w:t>
      </w:r>
      <w:r w:rsidRPr="00E66E79">
        <w:rPr>
          <w:highlight w:val="yellow"/>
          <w:lang w:val="en-CA" w:bidi="ar-SA"/>
        </w:rPr>
        <w:t>UNEP/</w:t>
      </w:r>
      <w:proofErr w:type="spellStart"/>
      <w:r w:rsidRPr="00E66E79">
        <w:rPr>
          <w:highlight w:val="yellow"/>
          <w:lang w:val="en-CA" w:bidi="ar-SA"/>
        </w:rPr>
        <w:t>OzL.Pro</w:t>
      </w:r>
      <w:proofErr w:type="spellEnd"/>
      <w:r w:rsidRPr="00E66E79">
        <w:rPr>
          <w:highlight w:val="yellow"/>
          <w:lang w:val="en-CA" w:bidi="ar-SA"/>
        </w:rPr>
        <w:t>/ExCom/</w:t>
      </w:r>
      <w:r>
        <w:rPr>
          <w:highlight w:val="yellow"/>
          <w:lang w:val="en-CA" w:bidi="ar-SA"/>
        </w:rPr>
        <w:t>98</w:t>
      </w:r>
      <w:r w:rsidRPr="00E66E79">
        <w:rPr>
          <w:highlight w:val="yellow"/>
          <w:lang w:val="en-CA" w:bidi="ar-SA"/>
        </w:rPr>
        <w:t>/??</w:t>
      </w:r>
      <w:r w:rsidRPr="00E66E79">
        <w:rPr>
          <w:rFonts w:hint="cs"/>
          <w:rtl/>
          <w:lang w:val="en-CA" w:bidi="ar-SA"/>
        </w:rPr>
        <w:t>].</w:t>
      </w:r>
    </w:p>
  </w:footnote>
  <w:footnote w:id="13">
    <w:p w14:paraId="29666C08" w14:textId="09489094" w:rsidR="00AC7291" w:rsidRPr="00AC7291" w:rsidRDefault="00AC7291" w:rsidP="00AC7291">
      <w:pPr>
        <w:pStyle w:val="FootnoteText"/>
        <w:bidi/>
        <w:rPr>
          <w:rStyle w:val="FootnoteReference"/>
          <w:rtl/>
        </w:rPr>
      </w:pPr>
      <w:r>
        <w:rPr>
          <w:rStyle w:val="FootnoteReference"/>
        </w:rPr>
        <w:footnoteRef/>
      </w:r>
      <w:r w:rsidRPr="00AC7291">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/28</w:t>
      </w:r>
      <w:r>
        <w:rPr>
          <w:rFonts w:hint="cs"/>
          <w:rtl/>
          <w:lang w:val="en-US" w:bidi="ar-SA"/>
        </w:rPr>
        <w:t xml:space="preserve">، </w:t>
      </w:r>
      <w:r w:rsidRPr="00E66E79">
        <w:rPr>
          <w:rFonts w:hint="cs"/>
          <w:highlight w:val="yellow"/>
          <w:rtl/>
        </w:rPr>
        <w:t>[و</w:t>
      </w:r>
      <w:r w:rsidRPr="00E66E79">
        <w:rPr>
          <w:highlight w:val="yellow"/>
          <w:lang w:val="en-CA" w:bidi="ar-SA"/>
        </w:rPr>
        <w:t>UNEP/</w:t>
      </w:r>
      <w:proofErr w:type="spellStart"/>
      <w:r w:rsidRPr="00E66E79">
        <w:rPr>
          <w:highlight w:val="yellow"/>
          <w:lang w:val="en-CA" w:bidi="ar-SA"/>
        </w:rPr>
        <w:t>OzL.Pro</w:t>
      </w:r>
      <w:proofErr w:type="spellEnd"/>
      <w:r w:rsidRPr="00E66E79">
        <w:rPr>
          <w:highlight w:val="yellow"/>
          <w:lang w:val="en-CA" w:bidi="ar-SA"/>
        </w:rPr>
        <w:t>/ExCom/</w:t>
      </w:r>
      <w:r>
        <w:rPr>
          <w:highlight w:val="yellow"/>
          <w:lang w:val="en-CA" w:bidi="ar-SA"/>
        </w:rPr>
        <w:t>98</w:t>
      </w:r>
      <w:r w:rsidRPr="00E66E79">
        <w:rPr>
          <w:highlight w:val="yellow"/>
          <w:lang w:val="en-CA" w:bidi="ar-SA"/>
        </w:rPr>
        <w:t>/??</w:t>
      </w:r>
      <w:r w:rsidRPr="00E66E79">
        <w:rPr>
          <w:rFonts w:hint="cs"/>
          <w:rtl/>
          <w:lang w:val="en-CA" w:bidi="ar-SA"/>
        </w:rPr>
        <w:t>].</w:t>
      </w:r>
    </w:p>
  </w:footnote>
  <w:footnote w:id="14">
    <w:p w14:paraId="5DC7616F" w14:textId="7D3BAF9B" w:rsidR="00F7492F" w:rsidRPr="00F7492F" w:rsidRDefault="00F7492F" w:rsidP="00F7492F">
      <w:pPr>
        <w:pStyle w:val="FootnoteText"/>
        <w:bidi/>
        <w:rPr>
          <w:rStyle w:val="FootnoteReference"/>
          <w:lang w:val="en-US"/>
        </w:rPr>
      </w:pPr>
      <w:r>
        <w:rPr>
          <w:rStyle w:val="FootnoteReference"/>
        </w:rPr>
        <w:footnoteRef/>
      </w:r>
      <w:r w:rsidRPr="00F7492F">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/29</w:t>
      </w:r>
      <w:r>
        <w:rPr>
          <w:rFonts w:hint="cs"/>
          <w:rtl/>
          <w:lang w:val="en-US" w:bidi="ar-SA"/>
        </w:rPr>
        <w:t xml:space="preserve">، </w:t>
      </w:r>
      <w:r w:rsidRPr="00E66E79">
        <w:rPr>
          <w:rFonts w:hint="cs"/>
          <w:highlight w:val="yellow"/>
          <w:rtl/>
        </w:rPr>
        <w:t>[و</w:t>
      </w:r>
      <w:r w:rsidRPr="00E66E79">
        <w:rPr>
          <w:highlight w:val="yellow"/>
          <w:lang w:val="en-CA" w:bidi="ar-SA"/>
        </w:rPr>
        <w:t>UNEP/</w:t>
      </w:r>
      <w:proofErr w:type="spellStart"/>
      <w:r w:rsidRPr="00E66E79">
        <w:rPr>
          <w:highlight w:val="yellow"/>
          <w:lang w:val="en-CA" w:bidi="ar-SA"/>
        </w:rPr>
        <w:t>OzL.Pro</w:t>
      </w:r>
      <w:proofErr w:type="spellEnd"/>
      <w:r w:rsidRPr="00E66E79">
        <w:rPr>
          <w:highlight w:val="yellow"/>
          <w:lang w:val="en-CA" w:bidi="ar-SA"/>
        </w:rPr>
        <w:t>/ExCom/</w:t>
      </w:r>
      <w:r>
        <w:rPr>
          <w:highlight w:val="yellow"/>
          <w:lang w:val="en-CA" w:bidi="ar-SA"/>
        </w:rPr>
        <w:t>98</w:t>
      </w:r>
      <w:r w:rsidRPr="00E66E79">
        <w:rPr>
          <w:highlight w:val="yellow"/>
          <w:lang w:val="en-CA" w:bidi="ar-SA"/>
        </w:rPr>
        <w:t>/??</w:t>
      </w:r>
      <w:r w:rsidRPr="00E66E79">
        <w:rPr>
          <w:rFonts w:hint="cs"/>
          <w:rtl/>
          <w:lang w:val="en-CA" w:bidi="ar-SA"/>
        </w:rPr>
        <w:t>].</w:t>
      </w:r>
    </w:p>
  </w:footnote>
  <w:footnote w:id="15">
    <w:p w14:paraId="677EFA69" w14:textId="234C98E8" w:rsidR="00AE7CFF" w:rsidRPr="00CD1E11" w:rsidRDefault="00AE7CFF" w:rsidP="00CD1E11">
      <w:pPr>
        <w:pStyle w:val="FootnoteText"/>
        <w:bidi/>
        <w:rPr>
          <w:rStyle w:val="FootnoteReference"/>
          <w:rtl/>
        </w:rPr>
      </w:pPr>
      <w:r>
        <w:rPr>
          <w:rStyle w:val="FootnoteReference"/>
        </w:rPr>
        <w:footnoteRef/>
      </w:r>
      <w:r w:rsidRPr="00CD1E11">
        <w:rPr>
          <w:rStyle w:val="FootnoteReference"/>
        </w:rPr>
        <w:t xml:space="preserve"> </w:t>
      </w:r>
      <w:r w:rsidR="00CD1E11">
        <w:rPr>
          <w:rFonts w:hint="cs"/>
          <w:rtl/>
        </w:rPr>
        <w:t xml:space="preserve"> </w:t>
      </w:r>
      <w:r w:rsidR="00CD1E11" w:rsidRPr="00E66E79">
        <w:rPr>
          <w:lang w:val="en-CA" w:bidi="ar-SA"/>
        </w:rPr>
        <w:t>UNEP/</w:t>
      </w:r>
      <w:proofErr w:type="spellStart"/>
      <w:r w:rsidR="00CD1E11" w:rsidRPr="00E66E79">
        <w:rPr>
          <w:lang w:val="en-CA" w:bidi="ar-SA"/>
        </w:rPr>
        <w:t>OzL.Pro</w:t>
      </w:r>
      <w:proofErr w:type="spellEnd"/>
      <w:r w:rsidR="00CD1E11" w:rsidRPr="00E66E79">
        <w:rPr>
          <w:lang w:val="en-CA" w:bidi="ar-SA"/>
        </w:rPr>
        <w:t>/ExCom/</w:t>
      </w:r>
      <w:r w:rsidR="00CD1E11">
        <w:rPr>
          <w:lang w:val="en-CA" w:bidi="ar-SA"/>
        </w:rPr>
        <w:t>97</w:t>
      </w:r>
      <w:r w:rsidR="00CD1E11">
        <w:rPr>
          <w:lang w:val="en-US" w:bidi="ar-SA"/>
        </w:rPr>
        <w:t>/27</w:t>
      </w:r>
      <w:r w:rsidR="00CD1E11">
        <w:rPr>
          <w:rFonts w:hint="cs"/>
          <w:rtl/>
          <w:lang w:val="en-US" w:bidi="ar-SA"/>
        </w:rPr>
        <w:t>.</w:t>
      </w:r>
    </w:p>
  </w:footnote>
  <w:footnote w:id="16">
    <w:p w14:paraId="1EF1557D" w14:textId="2E2B33B5" w:rsidR="008A3D8C" w:rsidRPr="00CD1E11" w:rsidRDefault="008A3D8C" w:rsidP="00CD1E11">
      <w:pPr>
        <w:pStyle w:val="FootnoteText"/>
        <w:bidi/>
        <w:rPr>
          <w:rStyle w:val="FootnoteReference"/>
          <w:rtl/>
        </w:rPr>
      </w:pPr>
      <w:r>
        <w:rPr>
          <w:rStyle w:val="FootnoteReference"/>
        </w:rPr>
        <w:footnoteRef/>
      </w:r>
      <w:r w:rsidRPr="00CD1E11">
        <w:rPr>
          <w:rStyle w:val="FootnoteReference"/>
        </w:rPr>
        <w:t xml:space="preserve"> </w:t>
      </w:r>
      <w:r w:rsidR="00CD1E11">
        <w:rPr>
          <w:rFonts w:hint="cs"/>
          <w:rtl/>
        </w:rPr>
        <w:t xml:space="preserve"> </w:t>
      </w:r>
      <w:r w:rsidR="00CD1E11" w:rsidRPr="00E66E79">
        <w:rPr>
          <w:lang w:val="en-CA" w:bidi="ar-SA"/>
        </w:rPr>
        <w:t>UNEP/</w:t>
      </w:r>
      <w:proofErr w:type="spellStart"/>
      <w:r w:rsidR="00CD1E11" w:rsidRPr="00E66E79">
        <w:rPr>
          <w:lang w:val="en-CA" w:bidi="ar-SA"/>
        </w:rPr>
        <w:t>OzL.Pro</w:t>
      </w:r>
      <w:proofErr w:type="spellEnd"/>
      <w:r w:rsidR="00CD1E11" w:rsidRPr="00E66E79">
        <w:rPr>
          <w:lang w:val="en-CA" w:bidi="ar-SA"/>
        </w:rPr>
        <w:t>/ExCom/</w:t>
      </w:r>
      <w:r w:rsidR="00CD1E11">
        <w:rPr>
          <w:lang w:val="en-CA" w:bidi="ar-SA"/>
        </w:rPr>
        <w:t>97</w:t>
      </w:r>
      <w:r w:rsidR="00CD1E11">
        <w:rPr>
          <w:lang w:val="en-US" w:bidi="ar-SA"/>
        </w:rPr>
        <w:t>/</w:t>
      </w:r>
      <w:r w:rsidR="00997434">
        <w:rPr>
          <w:lang w:val="en-US" w:bidi="ar-SA"/>
        </w:rPr>
        <w:t>30</w:t>
      </w:r>
      <w:r w:rsidR="00CD1E11">
        <w:rPr>
          <w:rFonts w:hint="cs"/>
          <w:rtl/>
          <w:lang w:val="en-US" w:bidi="ar-SA"/>
        </w:rPr>
        <w:t>.</w:t>
      </w:r>
    </w:p>
  </w:footnote>
  <w:footnote w:id="17">
    <w:p w14:paraId="76EB1AF5" w14:textId="375E2755" w:rsidR="008A3D8C" w:rsidRPr="00CD1E11" w:rsidRDefault="008A3D8C" w:rsidP="00CD1E11">
      <w:pPr>
        <w:pStyle w:val="FootnoteText"/>
        <w:bidi/>
        <w:rPr>
          <w:rStyle w:val="FootnoteReference"/>
          <w:rtl/>
        </w:rPr>
      </w:pPr>
      <w:r>
        <w:rPr>
          <w:rStyle w:val="FootnoteReference"/>
        </w:rPr>
        <w:footnoteRef/>
      </w:r>
      <w:r w:rsidRPr="00CD1E11">
        <w:rPr>
          <w:rStyle w:val="FootnoteReference"/>
        </w:rPr>
        <w:t xml:space="preserve"> </w:t>
      </w:r>
      <w:r w:rsidR="00CD1E11">
        <w:rPr>
          <w:rFonts w:hint="cs"/>
          <w:rtl/>
        </w:rPr>
        <w:t xml:space="preserve"> </w:t>
      </w:r>
      <w:r w:rsidR="00CD1E11" w:rsidRPr="00E66E79">
        <w:rPr>
          <w:lang w:val="en-CA" w:bidi="ar-SA"/>
        </w:rPr>
        <w:t>UNEP/</w:t>
      </w:r>
      <w:proofErr w:type="spellStart"/>
      <w:r w:rsidR="00CD1E11" w:rsidRPr="00E66E79">
        <w:rPr>
          <w:lang w:val="en-CA" w:bidi="ar-SA"/>
        </w:rPr>
        <w:t>OzL.Pro</w:t>
      </w:r>
      <w:proofErr w:type="spellEnd"/>
      <w:r w:rsidR="00CD1E11" w:rsidRPr="00E66E79">
        <w:rPr>
          <w:lang w:val="en-CA" w:bidi="ar-SA"/>
        </w:rPr>
        <w:t>/ExCom/</w:t>
      </w:r>
      <w:r w:rsidR="00CD1E11">
        <w:rPr>
          <w:lang w:val="en-CA" w:bidi="ar-SA"/>
        </w:rPr>
        <w:t>97</w:t>
      </w:r>
      <w:r w:rsidR="00CD1E11">
        <w:rPr>
          <w:lang w:val="en-US" w:bidi="ar-SA"/>
        </w:rPr>
        <w:t>/</w:t>
      </w:r>
      <w:r w:rsidR="00997434">
        <w:rPr>
          <w:lang w:val="en-US" w:bidi="ar-SA"/>
        </w:rPr>
        <w:t>31</w:t>
      </w:r>
      <w:r w:rsidR="00CD1E11">
        <w:rPr>
          <w:rFonts w:hint="cs"/>
          <w:rtl/>
          <w:lang w:val="en-US" w:bidi="ar-SA"/>
        </w:rPr>
        <w:t>.</w:t>
      </w:r>
    </w:p>
  </w:footnote>
  <w:footnote w:id="18">
    <w:p w14:paraId="3D3AE6D8" w14:textId="1190D0EE" w:rsidR="008A3D8C" w:rsidRPr="00CD1E11" w:rsidRDefault="008A3D8C" w:rsidP="00CD1E11">
      <w:pPr>
        <w:pStyle w:val="FootnoteText"/>
        <w:bidi/>
        <w:rPr>
          <w:rStyle w:val="FootnoteReference"/>
          <w:rtl/>
        </w:rPr>
      </w:pPr>
      <w:r>
        <w:rPr>
          <w:rStyle w:val="FootnoteReference"/>
        </w:rPr>
        <w:footnoteRef/>
      </w:r>
      <w:r w:rsidRPr="00CD1E11">
        <w:rPr>
          <w:rStyle w:val="FootnoteReference"/>
        </w:rPr>
        <w:t xml:space="preserve"> </w:t>
      </w:r>
      <w:r w:rsidR="00CD1E11">
        <w:rPr>
          <w:rFonts w:hint="cs"/>
          <w:rtl/>
        </w:rPr>
        <w:t xml:space="preserve"> </w:t>
      </w:r>
      <w:r w:rsidR="00CD1E11" w:rsidRPr="00E66E79">
        <w:rPr>
          <w:lang w:val="en-CA" w:bidi="ar-SA"/>
        </w:rPr>
        <w:t>UNEP/</w:t>
      </w:r>
      <w:proofErr w:type="spellStart"/>
      <w:r w:rsidR="00CD1E11" w:rsidRPr="00E66E79">
        <w:rPr>
          <w:lang w:val="en-CA" w:bidi="ar-SA"/>
        </w:rPr>
        <w:t>OzL.Pro</w:t>
      </w:r>
      <w:proofErr w:type="spellEnd"/>
      <w:r w:rsidR="00CD1E11" w:rsidRPr="00E66E79">
        <w:rPr>
          <w:lang w:val="en-CA" w:bidi="ar-SA"/>
        </w:rPr>
        <w:t>/ExCom/</w:t>
      </w:r>
      <w:r w:rsidR="00CD1E11">
        <w:rPr>
          <w:lang w:val="en-CA" w:bidi="ar-SA"/>
        </w:rPr>
        <w:t>97</w:t>
      </w:r>
      <w:r w:rsidR="00CD1E11">
        <w:rPr>
          <w:lang w:val="en-US" w:bidi="ar-SA"/>
        </w:rPr>
        <w:t>/</w:t>
      </w:r>
      <w:r w:rsidR="00997434">
        <w:rPr>
          <w:lang w:val="en-US" w:bidi="ar-SA"/>
        </w:rPr>
        <w:t>32</w:t>
      </w:r>
      <w:r w:rsidR="00CD1E11">
        <w:rPr>
          <w:rFonts w:hint="cs"/>
          <w:rtl/>
          <w:lang w:val="en-US" w:bidi="ar-SA"/>
        </w:rPr>
        <w:t>.</w:t>
      </w:r>
    </w:p>
  </w:footnote>
  <w:footnote w:id="19">
    <w:p w14:paraId="48AEC3C0" w14:textId="73004627" w:rsidR="008A3D8C" w:rsidRPr="00CD1E11" w:rsidRDefault="008A3D8C" w:rsidP="00CD1E11">
      <w:pPr>
        <w:pStyle w:val="FootnoteText"/>
        <w:bidi/>
        <w:rPr>
          <w:rStyle w:val="FootnoteReference"/>
          <w:rtl/>
        </w:rPr>
      </w:pPr>
      <w:r>
        <w:rPr>
          <w:rStyle w:val="FootnoteReference"/>
        </w:rPr>
        <w:footnoteRef/>
      </w:r>
      <w:r w:rsidRPr="00CD1E11">
        <w:rPr>
          <w:rStyle w:val="FootnoteReference"/>
        </w:rPr>
        <w:t xml:space="preserve"> </w:t>
      </w:r>
      <w:r w:rsidR="00CD1E11">
        <w:rPr>
          <w:rFonts w:hint="cs"/>
          <w:rtl/>
        </w:rPr>
        <w:t xml:space="preserve"> </w:t>
      </w:r>
      <w:r w:rsidR="00CD1E11" w:rsidRPr="00E66E79">
        <w:rPr>
          <w:lang w:val="en-CA" w:bidi="ar-SA"/>
        </w:rPr>
        <w:t>UNEP/</w:t>
      </w:r>
      <w:proofErr w:type="spellStart"/>
      <w:r w:rsidR="00CD1E11" w:rsidRPr="00E66E79">
        <w:rPr>
          <w:lang w:val="en-CA" w:bidi="ar-SA"/>
        </w:rPr>
        <w:t>OzL.Pro</w:t>
      </w:r>
      <w:proofErr w:type="spellEnd"/>
      <w:r w:rsidR="00CD1E11" w:rsidRPr="00E66E79">
        <w:rPr>
          <w:lang w:val="en-CA" w:bidi="ar-SA"/>
        </w:rPr>
        <w:t>/ExCom/</w:t>
      </w:r>
      <w:r w:rsidR="00CD1E11">
        <w:rPr>
          <w:lang w:val="en-CA" w:bidi="ar-SA"/>
        </w:rPr>
        <w:t>97</w:t>
      </w:r>
      <w:r w:rsidR="00CD1E11">
        <w:rPr>
          <w:lang w:val="en-US" w:bidi="ar-SA"/>
        </w:rPr>
        <w:t>/</w:t>
      </w:r>
      <w:r w:rsidR="00997434">
        <w:rPr>
          <w:lang w:val="en-US" w:bidi="ar-SA"/>
        </w:rPr>
        <w:t>33</w:t>
      </w:r>
      <w:r w:rsidR="00CD1E11">
        <w:rPr>
          <w:rFonts w:hint="cs"/>
          <w:rtl/>
          <w:lang w:val="en-US" w:bidi="ar-SA"/>
        </w:rPr>
        <w:t>.</w:t>
      </w:r>
    </w:p>
  </w:footnote>
  <w:footnote w:id="20">
    <w:p w14:paraId="62D2B986" w14:textId="3806FE5F" w:rsidR="008A3D8C" w:rsidRPr="00CD1E11" w:rsidRDefault="008A3D8C" w:rsidP="00CD1E11">
      <w:pPr>
        <w:pStyle w:val="FootnoteText"/>
        <w:bidi/>
        <w:rPr>
          <w:rStyle w:val="FootnoteReference"/>
          <w:rtl/>
          <w:lang w:bidi="ar-EG"/>
        </w:rPr>
      </w:pPr>
      <w:r>
        <w:rPr>
          <w:rStyle w:val="FootnoteReference"/>
        </w:rPr>
        <w:footnoteRef/>
      </w:r>
      <w:r w:rsidRPr="00CD1E11">
        <w:rPr>
          <w:rStyle w:val="FootnoteReference"/>
        </w:rPr>
        <w:t xml:space="preserve"> </w:t>
      </w:r>
      <w:r w:rsidR="00CD1E11">
        <w:rPr>
          <w:rFonts w:hint="cs"/>
          <w:rtl/>
        </w:rPr>
        <w:t xml:space="preserve"> </w:t>
      </w:r>
      <w:r w:rsidR="00CD1E11" w:rsidRPr="00E66E79">
        <w:rPr>
          <w:lang w:val="en-CA" w:bidi="ar-SA"/>
        </w:rPr>
        <w:t>UNEP/</w:t>
      </w:r>
      <w:proofErr w:type="spellStart"/>
      <w:r w:rsidR="00CD1E11" w:rsidRPr="00E66E79">
        <w:rPr>
          <w:lang w:val="en-CA" w:bidi="ar-SA"/>
        </w:rPr>
        <w:t>OzL.Pro</w:t>
      </w:r>
      <w:proofErr w:type="spellEnd"/>
      <w:r w:rsidR="00CD1E11" w:rsidRPr="00E66E79">
        <w:rPr>
          <w:lang w:val="en-CA" w:bidi="ar-SA"/>
        </w:rPr>
        <w:t>/ExCom/</w:t>
      </w:r>
      <w:r w:rsidR="00CD1E11">
        <w:rPr>
          <w:lang w:val="en-CA" w:bidi="ar-SA"/>
        </w:rPr>
        <w:t>97</w:t>
      </w:r>
      <w:r w:rsidR="00CD1E11">
        <w:rPr>
          <w:lang w:val="en-US" w:bidi="ar-SA"/>
        </w:rPr>
        <w:t>/</w:t>
      </w:r>
      <w:r w:rsidR="00997434">
        <w:rPr>
          <w:lang w:val="en-US" w:bidi="ar-SA"/>
        </w:rPr>
        <w:t>83</w:t>
      </w:r>
      <w:r w:rsidR="000C4761">
        <w:rPr>
          <w:rFonts w:hint="cs"/>
          <w:rtl/>
          <w:lang w:val="en-US" w:bidi="ar-EG"/>
        </w:rPr>
        <w:t>، و</w:t>
      </w:r>
      <w:r w:rsidR="000C4761" w:rsidRPr="00E66E79">
        <w:rPr>
          <w:lang w:val="en-CA" w:bidi="ar-SA"/>
        </w:rPr>
        <w:t>UNEP/</w:t>
      </w:r>
      <w:proofErr w:type="spellStart"/>
      <w:r w:rsidR="000C4761" w:rsidRPr="00E66E79">
        <w:rPr>
          <w:lang w:val="en-CA" w:bidi="ar-SA"/>
        </w:rPr>
        <w:t>OzL.Pro</w:t>
      </w:r>
      <w:proofErr w:type="spellEnd"/>
      <w:r w:rsidR="000C4761" w:rsidRPr="00E66E79">
        <w:rPr>
          <w:lang w:val="en-CA" w:bidi="ar-SA"/>
        </w:rPr>
        <w:t>/ExCom/</w:t>
      </w:r>
      <w:r w:rsidR="000C4761">
        <w:rPr>
          <w:lang w:val="en-CA" w:bidi="ar-SA"/>
        </w:rPr>
        <w:t>97</w:t>
      </w:r>
      <w:r w:rsidR="000C4761">
        <w:rPr>
          <w:lang w:val="en-US" w:bidi="ar-SA"/>
        </w:rPr>
        <w:t>/83/Add.1</w:t>
      </w:r>
      <w:r w:rsidR="000C4761">
        <w:rPr>
          <w:rFonts w:hint="cs"/>
          <w:rtl/>
          <w:lang w:val="en-US" w:bidi="ar-EG"/>
        </w:rPr>
        <w:t>.</w:t>
      </w:r>
    </w:p>
  </w:footnote>
  <w:footnote w:id="21">
    <w:p w14:paraId="18E32CFE" w14:textId="28B2EBC1" w:rsidR="00CD1E11" w:rsidRPr="00CD1E11" w:rsidRDefault="00CD1E11" w:rsidP="00CD1E11">
      <w:pPr>
        <w:pStyle w:val="FootnoteText"/>
        <w:bidi/>
        <w:rPr>
          <w:rStyle w:val="FootnoteReference"/>
          <w:rtl/>
          <w:lang w:bidi="ar-EG"/>
        </w:rPr>
      </w:pPr>
      <w:r>
        <w:rPr>
          <w:rStyle w:val="FootnoteReference"/>
        </w:rPr>
        <w:footnoteRef/>
      </w:r>
      <w:r w:rsidRPr="00CD1E11">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w:t>
      </w:r>
      <w:r w:rsidR="000C4761">
        <w:rPr>
          <w:lang w:val="en-US" w:bidi="ar-SA"/>
        </w:rPr>
        <w:t>91</w:t>
      </w:r>
      <w:r w:rsidR="00997434">
        <w:rPr>
          <w:rFonts w:hint="cs"/>
          <w:rtl/>
          <w:lang w:val="en-US" w:bidi="ar-EG"/>
        </w:rPr>
        <w:t xml:space="preserve">، </w:t>
      </w:r>
      <w:r w:rsidR="000C4761">
        <w:rPr>
          <w:rFonts w:hint="cs"/>
          <w:rtl/>
          <w:lang w:val="en-US" w:bidi="ar-SA"/>
        </w:rPr>
        <w:t>المرفق التاسع والخمسون.</w:t>
      </w:r>
    </w:p>
  </w:footnote>
  <w:footnote w:id="22">
    <w:p w14:paraId="4D9EA490" w14:textId="123272DF" w:rsidR="00CD1E11" w:rsidRPr="00CD1E11" w:rsidRDefault="00CD1E11" w:rsidP="00CD1E11">
      <w:pPr>
        <w:pStyle w:val="FootnoteText"/>
        <w:bidi/>
        <w:rPr>
          <w:rStyle w:val="FootnoteReference"/>
          <w:rtl/>
          <w:lang w:bidi="ar-EG"/>
        </w:rPr>
      </w:pPr>
      <w:r>
        <w:rPr>
          <w:rStyle w:val="FootnoteReference"/>
        </w:rPr>
        <w:footnoteRef/>
      </w:r>
      <w:r w:rsidRPr="00CD1E11">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w:t>
      </w:r>
      <w:r w:rsidR="00440B69">
        <w:rPr>
          <w:lang w:val="en-US" w:bidi="ar-SA"/>
        </w:rPr>
        <w:t>84</w:t>
      </w:r>
      <w:r w:rsidR="00440B69">
        <w:rPr>
          <w:rFonts w:hint="cs"/>
          <w:rtl/>
          <w:lang w:val="en-US" w:bidi="ar-SA"/>
        </w:rPr>
        <w:t>.</w:t>
      </w:r>
    </w:p>
  </w:footnote>
  <w:footnote w:id="23">
    <w:p w14:paraId="3565E0C2" w14:textId="60326BDC" w:rsidR="001933CD" w:rsidRPr="001933CD" w:rsidRDefault="001933CD" w:rsidP="001933CD">
      <w:pPr>
        <w:pStyle w:val="FootnoteText"/>
        <w:bidi/>
        <w:rPr>
          <w:rStyle w:val="FootnoteReference"/>
          <w:rtl/>
        </w:rPr>
      </w:pPr>
      <w:r>
        <w:rPr>
          <w:rStyle w:val="FootnoteReference"/>
        </w:rPr>
        <w:footnoteRef/>
      </w:r>
      <w:r w:rsidRPr="001933CD">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/8</w:t>
      </w:r>
      <w:r>
        <w:rPr>
          <w:rFonts w:hint="cs"/>
          <w:rtl/>
          <w:lang w:val="en-US" w:bidi="ar-SA"/>
        </w:rPr>
        <w:t>.</w:t>
      </w:r>
    </w:p>
  </w:footnote>
  <w:footnote w:id="24">
    <w:p w14:paraId="6FAC6C2B" w14:textId="65E244A6" w:rsidR="001933CD" w:rsidRPr="001933CD" w:rsidRDefault="001933CD" w:rsidP="001933CD">
      <w:pPr>
        <w:pStyle w:val="FootnoteText"/>
        <w:bidi/>
        <w:rPr>
          <w:rStyle w:val="FootnoteReference"/>
          <w:rtl/>
        </w:rPr>
      </w:pPr>
      <w:r>
        <w:rPr>
          <w:rStyle w:val="FootnoteReference"/>
        </w:rPr>
        <w:footnoteRef/>
      </w:r>
      <w:r w:rsidRPr="001933CD">
        <w:rPr>
          <w:rStyle w:val="FootnoteReference"/>
        </w:rPr>
        <w:t xml:space="preserve"> </w:t>
      </w:r>
      <w:r>
        <w:rPr>
          <w:rFonts w:hint="cs"/>
          <w:rtl/>
        </w:rPr>
        <w:t xml:space="preserve"> </w:t>
      </w:r>
      <w:r w:rsidRPr="00E66E79">
        <w:rPr>
          <w:rFonts w:hint="cs"/>
          <w:highlight w:val="yellow"/>
          <w:rtl/>
        </w:rPr>
        <w:t>[</w:t>
      </w:r>
      <w:r w:rsidRPr="00E66E79">
        <w:rPr>
          <w:highlight w:val="yellow"/>
          <w:lang w:val="en-CA" w:bidi="ar-SA"/>
        </w:rPr>
        <w:t>UNEP/</w:t>
      </w:r>
      <w:proofErr w:type="spellStart"/>
      <w:r w:rsidRPr="00E66E79">
        <w:rPr>
          <w:highlight w:val="yellow"/>
          <w:lang w:val="en-CA" w:bidi="ar-SA"/>
        </w:rPr>
        <w:t>OzL.Pro</w:t>
      </w:r>
      <w:proofErr w:type="spellEnd"/>
      <w:r w:rsidRPr="00E66E79">
        <w:rPr>
          <w:highlight w:val="yellow"/>
          <w:lang w:val="en-CA" w:bidi="ar-SA"/>
        </w:rPr>
        <w:t>/ExCom/</w:t>
      </w:r>
      <w:r>
        <w:rPr>
          <w:highlight w:val="yellow"/>
          <w:lang w:val="en-CA" w:bidi="ar-SA"/>
        </w:rPr>
        <w:t>98</w:t>
      </w:r>
      <w:r w:rsidRPr="00E66E79">
        <w:rPr>
          <w:highlight w:val="yellow"/>
          <w:lang w:val="en-CA" w:bidi="ar-SA"/>
        </w:rPr>
        <w:t>/??</w:t>
      </w:r>
      <w:r w:rsidRPr="00E66E79">
        <w:rPr>
          <w:rFonts w:hint="cs"/>
          <w:rtl/>
          <w:lang w:val="en-CA" w:bidi="ar-SA"/>
        </w:rPr>
        <w:t>].</w:t>
      </w:r>
    </w:p>
  </w:footnote>
  <w:footnote w:id="25">
    <w:p w14:paraId="2BE8D857" w14:textId="0B30E10A" w:rsidR="00A53F86" w:rsidRPr="00DC71A9" w:rsidRDefault="00A53F86" w:rsidP="00DC71A9">
      <w:pPr>
        <w:pStyle w:val="FootnoteText"/>
        <w:bidi/>
        <w:rPr>
          <w:rStyle w:val="FootnoteReference"/>
          <w:rtl/>
        </w:rPr>
      </w:pPr>
      <w:r>
        <w:rPr>
          <w:rStyle w:val="FootnoteReference"/>
        </w:rPr>
        <w:footnoteRef/>
      </w:r>
      <w:r w:rsidRPr="00DC71A9">
        <w:rPr>
          <w:rStyle w:val="FootnoteReference"/>
        </w:rPr>
        <w:t xml:space="preserve"> </w:t>
      </w:r>
      <w:r w:rsidR="00DC71A9">
        <w:rPr>
          <w:rFonts w:hint="cs"/>
          <w:rtl/>
        </w:rPr>
        <w:t xml:space="preserve"> </w:t>
      </w:r>
      <w:r w:rsidR="00DC71A9" w:rsidRPr="00E66E79">
        <w:rPr>
          <w:lang w:val="en-CA" w:bidi="ar-SA"/>
        </w:rPr>
        <w:t>UNEP/</w:t>
      </w:r>
      <w:proofErr w:type="spellStart"/>
      <w:r w:rsidR="00DC71A9" w:rsidRPr="00E66E79">
        <w:rPr>
          <w:lang w:val="en-CA" w:bidi="ar-SA"/>
        </w:rPr>
        <w:t>OzL.Pro</w:t>
      </w:r>
      <w:proofErr w:type="spellEnd"/>
      <w:r w:rsidR="00DC71A9" w:rsidRPr="00E66E79">
        <w:rPr>
          <w:lang w:val="en-CA" w:bidi="ar-SA"/>
        </w:rPr>
        <w:t>/ExCom/</w:t>
      </w:r>
      <w:r w:rsidR="00DC71A9">
        <w:rPr>
          <w:lang w:val="en-CA" w:bidi="ar-SA"/>
        </w:rPr>
        <w:t>97</w:t>
      </w:r>
      <w:r w:rsidR="00DC71A9">
        <w:rPr>
          <w:lang w:val="en-US" w:bidi="ar-SA"/>
        </w:rPr>
        <w:t>/</w:t>
      </w:r>
      <w:r w:rsidR="003375A9">
        <w:rPr>
          <w:lang w:val="en-US" w:bidi="ar-SA"/>
        </w:rPr>
        <w:t>11</w:t>
      </w:r>
      <w:r w:rsidR="00DC71A9">
        <w:rPr>
          <w:rFonts w:hint="cs"/>
          <w:rtl/>
          <w:lang w:val="en-US" w:bidi="ar-SA"/>
        </w:rPr>
        <w:t>.</w:t>
      </w:r>
    </w:p>
  </w:footnote>
  <w:footnote w:id="26">
    <w:p w14:paraId="0662EF7C" w14:textId="68DEA8CB" w:rsidR="00A53F86" w:rsidRPr="00DC71A9" w:rsidRDefault="00A53F86" w:rsidP="00DC71A9">
      <w:pPr>
        <w:pStyle w:val="FootnoteText"/>
        <w:bidi/>
        <w:rPr>
          <w:rStyle w:val="FootnoteReference"/>
          <w:rtl/>
        </w:rPr>
      </w:pPr>
      <w:r>
        <w:rPr>
          <w:rStyle w:val="FootnoteReference"/>
        </w:rPr>
        <w:footnoteRef/>
      </w:r>
      <w:r w:rsidRPr="00DC71A9">
        <w:rPr>
          <w:rStyle w:val="FootnoteReference"/>
        </w:rPr>
        <w:t xml:space="preserve"> </w:t>
      </w:r>
      <w:r w:rsidR="00DC71A9">
        <w:rPr>
          <w:rFonts w:hint="cs"/>
          <w:rtl/>
        </w:rPr>
        <w:t xml:space="preserve"> </w:t>
      </w:r>
      <w:r w:rsidR="001651EA" w:rsidRPr="00E66E79">
        <w:rPr>
          <w:lang w:val="en-CA" w:bidi="ar-SA"/>
        </w:rPr>
        <w:t>UNEP/</w:t>
      </w:r>
      <w:proofErr w:type="spellStart"/>
      <w:r w:rsidR="001651EA" w:rsidRPr="00E66E79">
        <w:rPr>
          <w:lang w:val="en-CA" w:bidi="ar-SA"/>
        </w:rPr>
        <w:t>OzL.Pro</w:t>
      </w:r>
      <w:proofErr w:type="spellEnd"/>
      <w:r w:rsidR="001651EA" w:rsidRPr="00E66E79">
        <w:rPr>
          <w:lang w:val="en-CA" w:bidi="ar-SA"/>
        </w:rPr>
        <w:t>/ExCom/</w:t>
      </w:r>
      <w:r w:rsidR="001651EA">
        <w:rPr>
          <w:lang w:val="en-CA" w:bidi="ar-SA"/>
        </w:rPr>
        <w:t>97</w:t>
      </w:r>
      <w:r w:rsidR="001651EA">
        <w:rPr>
          <w:lang w:val="en-US" w:bidi="ar-SA"/>
        </w:rPr>
        <w:t>/</w:t>
      </w:r>
      <w:r w:rsidR="003375A9">
        <w:rPr>
          <w:lang w:val="en-US" w:bidi="ar-SA"/>
        </w:rPr>
        <w:t>12</w:t>
      </w:r>
      <w:r w:rsidR="001651EA">
        <w:rPr>
          <w:rFonts w:hint="cs"/>
          <w:rtl/>
          <w:lang w:val="en-US" w:bidi="ar-SA"/>
        </w:rPr>
        <w:t>.</w:t>
      </w:r>
    </w:p>
  </w:footnote>
  <w:footnote w:id="27">
    <w:p w14:paraId="6FFED821" w14:textId="4B4B21BE" w:rsidR="00A53F86" w:rsidRPr="00DC71A9" w:rsidRDefault="00A53F86" w:rsidP="00DC71A9">
      <w:pPr>
        <w:pStyle w:val="FootnoteText"/>
        <w:bidi/>
        <w:rPr>
          <w:rStyle w:val="FootnoteReference"/>
          <w:rtl/>
        </w:rPr>
      </w:pPr>
      <w:r>
        <w:rPr>
          <w:rStyle w:val="FootnoteReference"/>
        </w:rPr>
        <w:footnoteRef/>
      </w:r>
      <w:r w:rsidRPr="00DC71A9">
        <w:rPr>
          <w:rStyle w:val="FootnoteReference"/>
        </w:rPr>
        <w:t xml:space="preserve"> </w:t>
      </w:r>
      <w:r w:rsidR="00DC71A9">
        <w:rPr>
          <w:rFonts w:hint="cs"/>
          <w:rtl/>
        </w:rPr>
        <w:t xml:space="preserve"> </w:t>
      </w:r>
      <w:r w:rsidR="00DC71A9" w:rsidRPr="00E66E79">
        <w:rPr>
          <w:lang w:val="en-CA" w:bidi="ar-SA"/>
        </w:rPr>
        <w:t>UNEP/</w:t>
      </w:r>
      <w:proofErr w:type="spellStart"/>
      <w:r w:rsidR="00DC71A9" w:rsidRPr="00E66E79">
        <w:rPr>
          <w:lang w:val="en-CA" w:bidi="ar-SA"/>
        </w:rPr>
        <w:t>OzL.Pro</w:t>
      </w:r>
      <w:proofErr w:type="spellEnd"/>
      <w:r w:rsidR="00DC71A9" w:rsidRPr="00E66E79">
        <w:rPr>
          <w:lang w:val="en-CA" w:bidi="ar-SA"/>
        </w:rPr>
        <w:t>/ExCom/</w:t>
      </w:r>
      <w:r w:rsidR="00DC71A9">
        <w:rPr>
          <w:lang w:val="en-CA" w:bidi="ar-SA"/>
        </w:rPr>
        <w:t>97</w:t>
      </w:r>
      <w:r w:rsidR="00DC71A9">
        <w:rPr>
          <w:lang w:val="en-US" w:bidi="ar-SA"/>
        </w:rPr>
        <w:t>/</w:t>
      </w:r>
      <w:r w:rsidR="003375A9">
        <w:rPr>
          <w:lang w:val="en-US" w:bidi="ar-SA"/>
        </w:rPr>
        <w:t>13</w:t>
      </w:r>
      <w:r w:rsidR="00DC71A9">
        <w:rPr>
          <w:rFonts w:hint="cs"/>
          <w:rtl/>
          <w:lang w:val="en-US" w:bidi="ar-SA"/>
        </w:rPr>
        <w:t>.</w:t>
      </w:r>
    </w:p>
  </w:footnote>
  <w:footnote w:id="28">
    <w:p w14:paraId="06CBE97A" w14:textId="65339D87" w:rsidR="00A53F86" w:rsidRPr="00DC71A9" w:rsidRDefault="00A53F86" w:rsidP="00DC71A9">
      <w:pPr>
        <w:pStyle w:val="FootnoteText"/>
        <w:bidi/>
        <w:rPr>
          <w:rStyle w:val="FootnoteReference"/>
          <w:rtl/>
        </w:rPr>
      </w:pPr>
      <w:r>
        <w:rPr>
          <w:rStyle w:val="FootnoteReference"/>
        </w:rPr>
        <w:footnoteRef/>
      </w:r>
      <w:r w:rsidRPr="00DC71A9">
        <w:rPr>
          <w:rStyle w:val="FootnoteReference"/>
        </w:rPr>
        <w:t xml:space="preserve"> </w:t>
      </w:r>
      <w:r w:rsidR="00DC71A9">
        <w:rPr>
          <w:rFonts w:hint="cs"/>
          <w:rtl/>
        </w:rPr>
        <w:t xml:space="preserve"> </w:t>
      </w:r>
      <w:r w:rsidR="00DC71A9" w:rsidRPr="00E66E79">
        <w:rPr>
          <w:lang w:val="en-CA" w:bidi="ar-SA"/>
        </w:rPr>
        <w:t>UNEP/</w:t>
      </w:r>
      <w:proofErr w:type="spellStart"/>
      <w:r w:rsidR="00DC71A9" w:rsidRPr="00E66E79">
        <w:rPr>
          <w:lang w:val="en-CA" w:bidi="ar-SA"/>
        </w:rPr>
        <w:t>OzL.Pro</w:t>
      </w:r>
      <w:proofErr w:type="spellEnd"/>
      <w:r w:rsidR="00DC71A9" w:rsidRPr="00E66E79">
        <w:rPr>
          <w:lang w:val="en-CA" w:bidi="ar-SA"/>
        </w:rPr>
        <w:t>/ExCom/</w:t>
      </w:r>
      <w:r w:rsidR="00DC71A9">
        <w:rPr>
          <w:lang w:val="en-CA" w:bidi="ar-SA"/>
        </w:rPr>
        <w:t>97</w:t>
      </w:r>
      <w:r w:rsidR="00DC71A9">
        <w:rPr>
          <w:lang w:val="en-US" w:bidi="ar-SA"/>
        </w:rPr>
        <w:t>/</w:t>
      </w:r>
      <w:r w:rsidR="003375A9">
        <w:rPr>
          <w:lang w:val="en-US" w:bidi="ar-SA"/>
        </w:rPr>
        <w:t>14</w:t>
      </w:r>
      <w:r w:rsidR="00DC71A9">
        <w:rPr>
          <w:rFonts w:hint="cs"/>
          <w:rtl/>
          <w:lang w:val="en-US" w:bidi="ar-SA"/>
        </w:rPr>
        <w:t>.</w:t>
      </w:r>
    </w:p>
  </w:footnote>
  <w:footnote w:id="29">
    <w:p w14:paraId="6AE00878" w14:textId="7E492FE6" w:rsidR="00A53F86" w:rsidRPr="00DC71A9" w:rsidRDefault="00A53F86" w:rsidP="00DC71A9">
      <w:pPr>
        <w:pStyle w:val="FootnoteText"/>
        <w:bidi/>
        <w:rPr>
          <w:rStyle w:val="FootnoteReference"/>
          <w:rtl/>
        </w:rPr>
      </w:pPr>
      <w:r>
        <w:rPr>
          <w:rStyle w:val="FootnoteReference"/>
        </w:rPr>
        <w:footnoteRef/>
      </w:r>
      <w:r w:rsidRPr="00DC71A9">
        <w:rPr>
          <w:rStyle w:val="FootnoteReference"/>
        </w:rPr>
        <w:t xml:space="preserve"> </w:t>
      </w:r>
      <w:r w:rsidR="00DC71A9">
        <w:rPr>
          <w:rFonts w:hint="cs"/>
          <w:rtl/>
        </w:rPr>
        <w:t xml:space="preserve"> </w:t>
      </w:r>
      <w:r w:rsidR="00DC71A9" w:rsidRPr="00E66E79">
        <w:rPr>
          <w:lang w:val="en-CA" w:bidi="ar-SA"/>
        </w:rPr>
        <w:t>UNEP/</w:t>
      </w:r>
      <w:proofErr w:type="spellStart"/>
      <w:r w:rsidR="00DC71A9" w:rsidRPr="00E66E79">
        <w:rPr>
          <w:lang w:val="en-CA" w:bidi="ar-SA"/>
        </w:rPr>
        <w:t>OzL.Pro</w:t>
      </w:r>
      <w:proofErr w:type="spellEnd"/>
      <w:r w:rsidR="00DC71A9" w:rsidRPr="00E66E79">
        <w:rPr>
          <w:lang w:val="en-CA" w:bidi="ar-SA"/>
        </w:rPr>
        <w:t>/ExCom/</w:t>
      </w:r>
      <w:r w:rsidR="00DC71A9">
        <w:rPr>
          <w:lang w:val="en-CA" w:bidi="ar-SA"/>
        </w:rPr>
        <w:t>97</w:t>
      </w:r>
      <w:r w:rsidR="00DC71A9">
        <w:rPr>
          <w:lang w:val="en-US" w:bidi="ar-SA"/>
        </w:rPr>
        <w:t>/</w:t>
      </w:r>
      <w:r w:rsidR="003375A9">
        <w:rPr>
          <w:lang w:val="en-US" w:bidi="ar-SA"/>
        </w:rPr>
        <w:t>15</w:t>
      </w:r>
      <w:r w:rsidR="00DC71A9">
        <w:rPr>
          <w:rFonts w:hint="cs"/>
          <w:rtl/>
          <w:lang w:val="en-US" w:bidi="ar-SA"/>
        </w:rPr>
        <w:t>.</w:t>
      </w:r>
    </w:p>
  </w:footnote>
  <w:footnote w:id="30">
    <w:p w14:paraId="0A4FBACD" w14:textId="1CDE50EA" w:rsidR="00A53F86" w:rsidRPr="00DC71A9" w:rsidRDefault="00A53F86" w:rsidP="00DC71A9">
      <w:pPr>
        <w:pStyle w:val="FootnoteText"/>
        <w:bidi/>
        <w:rPr>
          <w:rStyle w:val="FootnoteReference"/>
          <w:rtl/>
        </w:rPr>
      </w:pPr>
      <w:r>
        <w:rPr>
          <w:rStyle w:val="FootnoteReference"/>
        </w:rPr>
        <w:footnoteRef/>
      </w:r>
      <w:r w:rsidRPr="00DC71A9">
        <w:rPr>
          <w:rStyle w:val="FootnoteReference"/>
        </w:rPr>
        <w:t xml:space="preserve"> </w:t>
      </w:r>
      <w:r w:rsidR="00DC71A9">
        <w:rPr>
          <w:rFonts w:hint="cs"/>
          <w:rtl/>
        </w:rPr>
        <w:t xml:space="preserve"> </w:t>
      </w:r>
      <w:r w:rsidR="00DC71A9" w:rsidRPr="00E66E79">
        <w:rPr>
          <w:lang w:val="en-CA" w:bidi="ar-SA"/>
        </w:rPr>
        <w:t>UNEP/</w:t>
      </w:r>
      <w:proofErr w:type="spellStart"/>
      <w:r w:rsidR="00DC71A9" w:rsidRPr="00E66E79">
        <w:rPr>
          <w:lang w:val="en-CA" w:bidi="ar-SA"/>
        </w:rPr>
        <w:t>OzL.Pro</w:t>
      </w:r>
      <w:proofErr w:type="spellEnd"/>
      <w:r w:rsidR="00DC71A9" w:rsidRPr="00E66E79">
        <w:rPr>
          <w:lang w:val="en-CA" w:bidi="ar-SA"/>
        </w:rPr>
        <w:t>/ExCom/</w:t>
      </w:r>
      <w:r w:rsidR="00DC71A9">
        <w:rPr>
          <w:lang w:val="en-CA" w:bidi="ar-SA"/>
        </w:rPr>
        <w:t>97</w:t>
      </w:r>
      <w:r w:rsidR="00DC71A9">
        <w:rPr>
          <w:lang w:val="en-US" w:bidi="ar-SA"/>
        </w:rPr>
        <w:t>/</w:t>
      </w:r>
      <w:r w:rsidR="003375A9">
        <w:rPr>
          <w:lang w:val="en-US" w:bidi="ar-SA"/>
        </w:rPr>
        <w:t>16</w:t>
      </w:r>
      <w:r w:rsidR="00DC71A9">
        <w:rPr>
          <w:rFonts w:hint="cs"/>
          <w:rtl/>
          <w:lang w:val="en-US" w:bidi="ar-SA"/>
        </w:rPr>
        <w:t>.</w:t>
      </w:r>
    </w:p>
  </w:footnote>
  <w:footnote w:id="31">
    <w:p w14:paraId="3F9E7ED2" w14:textId="19C50C77" w:rsidR="00A53F86" w:rsidRPr="003375A9" w:rsidRDefault="00A53F86" w:rsidP="00DC71A9">
      <w:pPr>
        <w:pStyle w:val="FootnoteText"/>
        <w:bidi/>
        <w:rPr>
          <w:rStyle w:val="FootnoteReference"/>
          <w:rtl/>
          <w:lang w:val="en-US" w:bidi="ar-EG"/>
        </w:rPr>
      </w:pPr>
      <w:r>
        <w:rPr>
          <w:rStyle w:val="FootnoteReference"/>
        </w:rPr>
        <w:footnoteRef/>
      </w:r>
      <w:r w:rsidRPr="00DC71A9">
        <w:rPr>
          <w:rStyle w:val="FootnoteReference"/>
        </w:rPr>
        <w:t xml:space="preserve"> </w:t>
      </w:r>
      <w:r w:rsidR="00DC71A9">
        <w:rPr>
          <w:rFonts w:hint="cs"/>
          <w:rtl/>
        </w:rPr>
        <w:t xml:space="preserve"> </w:t>
      </w:r>
      <w:r w:rsidR="00DC71A9" w:rsidRPr="00E66E79">
        <w:rPr>
          <w:lang w:val="en-CA" w:bidi="ar-SA"/>
        </w:rPr>
        <w:t>UNEP/</w:t>
      </w:r>
      <w:proofErr w:type="spellStart"/>
      <w:r w:rsidR="00DC71A9" w:rsidRPr="00E66E79">
        <w:rPr>
          <w:lang w:val="en-CA" w:bidi="ar-SA"/>
        </w:rPr>
        <w:t>OzL.Pro</w:t>
      </w:r>
      <w:proofErr w:type="spellEnd"/>
      <w:r w:rsidR="00DC71A9" w:rsidRPr="00E66E79">
        <w:rPr>
          <w:lang w:val="en-CA" w:bidi="ar-SA"/>
        </w:rPr>
        <w:t>/ExCom/</w:t>
      </w:r>
      <w:r w:rsidR="00DC71A9">
        <w:rPr>
          <w:lang w:val="en-CA" w:bidi="ar-SA"/>
        </w:rPr>
        <w:t>97</w:t>
      </w:r>
      <w:r w:rsidR="00DC71A9">
        <w:rPr>
          <w:lang w:val="en-US" w:bidi="ar-SA"/>
        </w:rPr>
        <w:t>/</w:t>
      </w:r>
      <w:r w:rsidR="003375A9">
        <w:rPr>
          <w:lang w:val="en-US" w:bidi="ar-SA"/>
        </w:rPr>
        <w:t>91</w:t>
      </w:r>
      <w:r w:rsidR="003375A9">
        <w:rPr>
          <w:rFonts w:hint="cs"/>
          <w:rtl/>
          <w:lang w:val="en-US" w:bidi="ar-EG"/>
        </w:rPr>
        <w:t>، المرفقات من الرابع إلى الثامن.</w:t>
      </w:r>
    </w:p>
  </w:footnote>
  <w:footnote w:id="32">
    <w:p w14:paraId="73AACA59" w14:textId="377BEE99" w:rsidR="005B6110" w:rsidRPr="00DC3D8A" w:rsidRDefault="005B6110" w:rsidP="00DC3D8A">
      <w:pPr>
        <w:pStyle w:val="FootnoteText"/>
        <w:bidi/>
        <w:rPr>
          <w:rStyle w:val="FootnoteReference"/>
          <w:rtl/>
          <w:lang w:bidi="ar-EG"/>
        </w:rPr>
      </w:pPr>
      <w:r>
        <w:rPr>
          <w:rStyle w:val="FootnoteReference"/>
        </w:rPr>
        <w:footnoteRef/>
      </w:r>
      <w:r w:rsidR="00DC3D8A">
        <w:rPr>
          <w:rFonts w:hint="cs"/>
          <w:rtl/>
        </w:rPr>
        <w:t xml:space="preserve"> </w:t>
      </w:r>
      <w:r w:rsidR="00DC3D8A" w:rsidRPr="00E66E79">
        <w:rPr>
          <w:lang w:val="en-CA" w:bidi="ar-SA"/>
        </w:rPr>
        <w:t>UNEP/</w:t>
      </w:r>
      <w:proofErr w:type="spellStart"/>
      <w:r w:rsidR="00DC3D8A" w:rsidRPr="00E66E79">
        <w:rPr>
          <w:lang w:val="en-CA" w:bidi="ar-SA"/>
        </w:rPr>
        <w:t>OzL.Pro</w:t>
      </w:r>
      <w:proofErr w:type="spellEnd"/>
      <w:r w:rsidR="00DC3D8A" w:rsidRPr="00E66E79">
        <w:rPr>
          <w:lang w:val="en-CA" w:bidi="ar-SA"/>
        </w:rPr>
        <w:t>/ExCom/</w:t>
      </w:r>
      <w:r w:rsidR="00DC3D8A">
        <w:rPr>
          <w:lang w:val="en-CA" w:bidi="ar-SA"/>
        </w:rPr>
        <w:t>97</w:t>
      </w:r>
      <w:r w:rsidR="00DC3D8A">
        <w:rPr>
          <w:lang w:val="en-US" w:bidi="ar-SA"/>
        </w:rPr>
        <w:t>/</w:t>
      </w:r>
      <w:r w:rsidR="002D69F9">
        <w:rPr>
          <w:lang w:val="en-US" w:bidi="ar-SA"/>
        </w:rPr>
        <w:t>17</w:t>
      </w:r>
      <w:r w:rsidR="00DC3D8A">
        <w:rPr>
          <w:rFonts w:hint="cs"/>
          <w:rtl/>
          <w:lang w:val="en-US" w:bidi="ar-SA"/>
        </w:rPr>
        <w:t>، و</w:t>
      </w:r>
      <w:r w:rsidR="00DC3D8A" w:rsidRPr="00E66E79">
        <w:rPr>
          <w:lang w:val="en-CA" w:bidi="ar-SA"/>
        </w:rPr>
        <w:t>UNEP/</w:t>
      </w:r>
      <w:proofErr w:type="spellStart"/>
      <w:r w:rsidR="00DC3D8A" w:rsidRPr="00E66E79">
        <w:rPr>
          <w:lang w:val="en-CA" w:bidi="ar-SA"/>
        </w:rPr>
        <w:t>OzL.Pro</w:t>
      </w:r>
      <w:proofErr w:type="spellEnd"/>
      <w:r w:rsidR="00DC3D8A" w:rsidRPr="00E66E79">
        <w:rPr>
          <w:lang w:val="en-CA" w:bidi="ar-SA"/>
        </w:rPr>
        <w:t>/ExCom/</w:t>
      </w:r>
      <w:r w:rsidR="00DC3D8A">
        <w:rPr>
          <w:lang w:val="en-CA" w:bidi="ar-SA"/>
        </w:rPr>
        <w:t>97</w:t>
      </w:r>
      <w:r w:rsidR="00DC3D8A">
        <w:rPr>
          <w:lang w:val="en-US" w:bidi="ar-SA"/>
        </w:rPr>
        <w:t>/</w:t>
      </w:r>
      <w:r w:rsidR="002D69F9">
        <w:rPr>
          <w:lang w:val="en-US" w:bidi="ar-SA"/>
        </w:rPr>
        <w:t>18</w:t>
      </w:r>
      <w:r w:rsidR="00DC3D8A">
        <w:rPr>
          <w:rFonts w:hint="cs"/>
          <w:rtl/>
          <w:lang w:val="en-US" w:bidi="ar-SA"/>
        </w:rPr>
        <w:t>.</w:t>
      </w:r>
    </w:p>
  </w:footnote>
  <w:footnote w:id="33">
    <w:p w14:paraId="0D757619" w14:textId="51AA25F0" w:rsidR="005B6110" w:rsidRPr="00DC3D8A" w:rsidRDefault="005B6110" w:rsidP="00DC3D8A">
      <w:pPr>
        <w:pStyle w:val="FootnoteText"/>
        <w:bidi/>
        <w:rPr>
          <w:rStyle w:val="FootnoteReference"/>
        </w:rPr>
      </w:pPr>
      <w:r>
        <w:rPr>
          <w:rStyle w:val="FootnoteReference"/>
        </w:rPr>
        <w:footnoteRef/>
      </w:r>
      <w:r w:rsidRPr="00DC3D8A">
        <w:rPr>
          <w:rStyle w:val="FootnoteReference"/>
        </w:rPr>
        <w:t xml:space="preserve"> </w:t>
      </w:r>
      <w:r w:rsidR="00DC3D8A">
        <w:rPr>
          <w:rFonts w:hint="cs"/>
          <w:rtl/>
        </w:rPr>
        <w:t xml:space="preserve"> </w:t>
      </w:r>
      <w:r w:rsidR="002D69F9" w:rsidRPr="00E66E79">
        <w:rPr>
          <w:rFonts w:hint="cs"/>
          <w:highlight w:val="yellow"/>
          <w:rtl/>
        </w:rPr>
        <w:t>[</w:t>
      </w:r>
      <w:r w:rsidR="002D69F9" w:rsidRPr="00E66E79">
        <w:rPr>
          <w:highlight w:val="yellow"/>
          <w:lang w:val="en-CA" w:bidi="ar-SA"/>
        </w:rPr>
        <w:t>UNEP/</w:t>
      </w:r>
      <w:proofErr w:type="spellStart"/>
      <w:r w:rsidR="002D69F9" w:rsidRPr="00E66E79">
        <w:rPr>
          <w:highlight w:val="yellow"/>
          <w:lang w:val="en-CA" w:bidi="ar-SA"/>
        </w:rPr>
        <w:t>OzL.Pro</w:t>
      </w:r>
      <w:proofErr w:type="spellEnd"/>
      <w:r w:rsidR="002D69F9" w:rsidRPr="00E66E79">
        <w:rPr>
          <w:highlight w:val="yellow"/>
          <w:lang w:val="en-CA" w:bidi="ar-SA"/>
        </w:rPr>
        <w:t>/ExCom/</w:t>
      </w:r>
      <w:r w:rsidR="002D69F9">
        <w:rPr>
          <w:highlight w:val="yellow"/>
          <w:lang w:val="en-CA" w:bidi="ar-SA"/>
        </w:rPr>
        <w:t>98</w:t>
      </w:r>
      <w:r w:rsidR="002D69F9" w:rsidRPr="00E66E79">
        <w:rPr>
          <w:highlight w:val="yellow"/>
          <w:lang w:val="en-CA" w:bidi="ar-SA"/>
        </w:rPr>
        <w:t>/??</w:t>
      </w:r>
      <w:r w:rsidR="002D69F9" w:rsidRPr="00E66E79">
        <w:rPr>
          <w:rFonts w:hint="cs"/>
          <w:rtl/>
          <w:lang w:val="en-CA" w:bidi="ar-SA"/>
        </w:rPr>
        <w:t>].</w:t>
      </w:r>
    </w:p>
  </w:footnote>
  <w:footnote w:id="34">
    <w:p w14:paraId="45949741" w14:textId="4E7AC882" w:rsidR="00401576" w:rsidRPr="00401576" w:rsidRDefault="00401576" w:rsidP="00401576">
      <w:pPr>
        <w:pStyle w:val="FootnoteText"/>
        <w:bidi/>
        <w:rPr>
          <w:rStyle w:val="FootnoteReference"/>
          <w:rtl/>
        </w:rPr>
      </w:pPr>
      <w:r>
        <w:rPr>
          <w:rStyle w:val="FootnoteReference"/>
        </w:rPr>
        <w:footnoteRef/>
      </w:r>
      <w:r w:rsidRPr="00401576">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/9</w:t>
      </w:r>
      <w:r>
        <w:rPr>
          <w:rFonts w:hint="cs"/>
          <w:rtl/>
          <w:lang w:val="en-US" w:bidi="ar-SA"/>
        </w:rPr>
        <w:t>.</w:t>
      </w:r>
    </w:p>
  </w:footnote>
  <w:footnote w:id="35">
    <w:p w14:paraId="54DEAC20" w14:textId="56DA744F" w:rsidR="005A230F" w:rsidRPr="005A230F" w:rsidRDefault="005A230F" w:rsidP="005A230F">
      <w:pPr>
        <w:pStyle w:val="FootnoteText"/>
        <w:bidi/>
        <w:rPr>
          <w:rStyle w:val="FootnoteReference"/>
          <w:rtl/>
        </w:rPr>
      </w:pPr>
      <w:r>
        <w:rPr>
          <w:rStyle w:val="FootnoteReference"/>
        </w:rPr>
        <w:footnoteRef/>
      </w:r>
      <w:r w:rsidRPr="005A230F">
        <w:rPr>
          <w:rStyle w:val="FootnoteReference"/>
        </w:rPr>
        <w:t xml:space="preserve"> </w:t>
      </w:r>
      <w:r w:rsidR="00AE3132">
        <w:rPr>
          <w:rFonts w:hint="cs"/>
          <w:rtl/>
        </w:rPr>
        <w:t xml:space="preserve"> </w:t>
      </w:r>
      <w:r w:rsidR="00AE3132" w:rsidRPr="00E66E79">
        <w:rPr>
          <w:lang w:val="en-CA" w:bidi="ar-SA"/>
        </w:rPr>
        <w:t>UNEP/</w:t>
      </w:r>
      <w:proofErr w:type="spellStart"/>
      <w:r w:rsidR="00AE3132" w:rsidRPr="00E66E79">
        <w:rPr>
          <w:lang w:val="en-CA" w:bidi="ar-SA"/>
        </w:rPr>
        <w:t>OzL.Pro</w:t>
      </w:r>
      <w:proofErr w:type="spellEnd"/>
      <w:r w:rsidR="00AE3132" w:rsidRPr="00E66E79">
        <w:rPr>
          <w:lang w:val="en-CA" w:bidi="ar-SA"/>
        </w:rPr>
        <w:t>/ExCom/</w:t>
      </w:r>
      <w:r w:rsidR="00AE3132">
        <w:rPr>
          <w:lang w:val="en-CA" w:bidi="ar-SA"/>
        </w:rPr>
        <w:t>97</w:t>
      </w:r>
      <w:r w:rsidR="00AE3132">
        <w:rPr>
          <w:lang w:val="en-US" w:bidi="ar-SA"/>
        </w:rPr>
        <w:t>/10</w:t>
      </w:r>
      <w:r w:rsidR="00AE3132">
        <w:rPr>
          <w:rFonts w:hint="cs"/>
          <w:rtl/>
          <w:lang w:val="en-US" w:bidi="ar-SA"/>
        </w:rPr>
        <w:t>.</w:t>
      </w:r>
    </w:p>
  </w:footnote>
  <w:footnote w:id="36">
    <w:p w14:paraId="018E6630" w14:textId="3484BFE8" w:rsidR="00AE3132" w:rsidRPr="00AE3132" w:rsidRDefault="00AE3132" w:rsidP="00AE3132">
      <w:pPr>
        <w:pStyle w:val="FootnoteText"/>
        <w:bidi/>
        <w:rPr>
          <w:rStyle w:val="FootnoteReference"/>
          <w:rtl/>
        </w:rPr>
      </w:pPr>
      <w:r>
        <w:rPr>
          <w:rStyle w:val="FootnoteReference"/>
        </w:rPr>
        <w:footnoteRef/>
      </w:r>
      <w:r w:rsidRPr="00AE3132">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/91</w:t>
      </w:r>
      <w:r>
        <w:rPr>
          <w:rFonts w:hint="cs"/>
          <w:rtl/>
          <w:lang w:val="en-US" w:bidi="ar-EG"/>
        </w:rPr>
        <w:t>، المرفق الثالث</w:t>
      </w:r>
      <w:r>
        <w:rPr>
          <w:rFonts w:hint="cs"/>
          <w:rtl/>
          <w:lang w:val="en-US" w:bidi="ar-SA"/>
        </w:rPr>
        <w:t>.</w:t>
      </w:r>
    </w:p>
  </w:footnote>
  <w:footnote w:id="37">
    <w:p w14:paraId="1A579BC8" w14:textId="7C02E90F" w:rsidR="00DA6B41" w:rsidRPr="00F13450" w:rsidRDefault="00DA6B41" w:rsidP="00F13450">
      <w:pPr>
        <w:pStyle w:val="FootnoteText"/>
        <w:bidi/>
        <w:rPr>
          <w:rStyle w:val="FootnoteReference"/>
          <w:rtl/>
        </w:rPr>
      </w:pPr>
      <w:r>
        <w:rPr>
          <w:rStyle w:val="FootnoteReference"/>
        </w:rPr>
        <w:footnoteRef/>
      </w:r>
      <w:r w:rsidRPr="00F13450">
        <w:rPr>
          <w:rStyle w:val="FootnoteReference"/>
        </w:rPr>
        <w:t xml:space="preserve"> </w:t>
      </w:r>
      <w:r w:rsidR="00F13450">
        <w:rPr>
          <w:rFonts w:hint="cs"/>
          <w:rtl/>
        </w:rPr>
        <w:t xml:space="preserve"> </w:t>
      </w:r>
      <w:r w:rsidR="00F13450" w:rsidRPr="00E66E79">
        <w:rPr>
          <w:lang w:val="en-CA" w:bidi="ar-SA"/>
        </w:rPr>
        <w:t>UNEP/</w:t>
      </w:r>
      <w:proofErr w:type="spellStart"/>
      <w:r w:rsidR="00F13450" w:rsidRPr="00E66E79">
        <w:rPr>
          <w:lang w:val="en-CA" w:bidi="ar-SA"/>
        </w:rPr>
        <w:t>OzL.Pro</w:t>
      </w:r>
      <w:proofErr w:type="spellEnd"/>
      <w:r w:rsidR="00F13450" w:rsidRPr="00E66E79">
        <w:rPr>
          <w:lang w:val="en-CA" w:bidi="ar-SA"/>
        </w:rPr>
        <w:t>/ExCom/</w:t>
      </w:r>
      <w:r w:rsidR="00F13450">
        <w:rPr>
          <w:lang w:val="en-CA" w:bidi="ar-SA"/>
        </w:rPr>
        <w:t>97</w:t>
      </w:r>
      <w:r w:rsidR="00F13450">
        <w:rPr>
          <w:lang w:val="en-US" w:bidi="ar-SA"/>
        </w:rPr>
        <w:t>/19</w:t>
      </w:r>
      <w:r w:rsidR="00F13450">
        <w:rPr>
          <w:rFonts w:hint="cs"/>
          <w:rtl/>
          <w:lang w:val="en-US" w:bidi="ar-SA"/>
        </w:rPr>
        <w:t>.</w:t>
      </w:r>
    </w:p>
  </w:footnote>
  <w:footnote w:id="38">
    <w:p w14:paraId="44C13279" w14:textId="73E568BD" w:rsidR="00DA6B41" w:rsidRPr="00F13450" w:rsidRDefault="00DA6B41" w:rsidP="00F13450">
      <w:pPr>
        <w:pStyle w:val="FootnoteText"/>
        <w:bidi/>
        <w:rPr>
          <w:rStyle w:val="FootnoteReference"/>
          <w:rtl/>
        </w:rPr>
      </w:pPr>
      <w:r>
        <w:rPr>
          <w:rStyle w:val="FootnoteReference"/>
        </w:rPr>
        <w:footnoteRef/>
      </w:r>
      <w:r w:rsidRPr="00F13450">
        <w:rPr>
          <w:rStyle w:val="FootnoteReference"/>
        </w:rPr>
        <w:t xml:space="preserve"> </w:t>
      </w:r>
      <w:r w:rsidR="00F13450">
        <w:rPr>
          <w:rFonts w:hint="cs"/>
          <w:rtl/>
        </w:rPr>
        <w:t xml:space="preserve"> </w:t>
      </w:r>
      <w:r w:rsidR="00F13450" w:rsidRPr="00E66E79">
        <w:rPr>
          <w:lang w:val="en-CA" w:bidi="ar-SA"/>
        </w:rPr>
        <w:t>UNEP/</w:t>
      </w:r>
      <w:proofErr w:type="spellStart"/>
      <w:r w:rsidR="00F13450" w:rsidRPr="00E66E79">
        <w:rPr>
          <w:lang w:val="en-CA" w:bidi="ar-SA"/>
        </w:rPr>
        <w:t>OzL.Pro</w:t>
      </w:r>
      <w:proofErr w:type="spellEnd"/>
      <w:r w:rsidR="00F13450" w:rsidRPr="00E66E79">
        <w:rPr>
          <w:lang w:val="en-CA" w:bidi="ar-SA"/>
        </w:rPr>
        <w:t>/ExCom/</w:t>
      </w:r>
      <w:r w:rsidR="00F13450">
        <w:rPr>
          <w:lang w:val="en-CA" w:bidi="ar-SA"/>
        </w:rPr>
        <w:t>97</w:t>
      </w:r>
      <w:r w:rsidR="00F13450">
        <w:rPr>
          <w:lang w:val="en-US" w:bidi="ar-SA"/>
        </w:rPr>
        <w:t>/20</w:t>
      </w:r>
      <w:r w:rsidR="00F13450">
        <w:rPr>
          <w:rFonts w:hint="cs"/>
          <w:rtl/>
          <w:lang w:val="en-US" w:bidi="ar-SA"/>
        </w:rPr>
        <w:t>.</w:t>
      </w:r>
    </w:p>
  </w:footnote>
  <w:footnote w:id="39">
    <w:p w14:paraId="1F06EE6E" w14:textId="2C0A8909" w:rsidR="00DA6B41" w:rsidRPr="00F13450" w:rsidRDefault="00DA6B41" w:rsidP="00F13450">
      <w:pPr>
        <w:pStyle w:val="FootnoteText"/>
        <w:bidi/>
        <w:rPr>
          <w:rStyle w:val="FootnoteReference"/>
          <w:rtl/>
        </w:rPr>
      </w:pPr>
      <w:r>
        <w:rPr>
          <w:rStyle w:val="FootnoteReference"/>
        </w:rPr>
        <w:footnoteRef/>
      </w:r>
      <w:r w:rsidRPr="00F13450">
        <w:rPr>
          <w:rStyle w:val="FootnoteReference"/>
        </w:rPr>
        <w:t xml:space="preserve"> </w:t>
      </w:r>
      <w:r w:rsidR="00F13450">
        <w:rPr>
          <w:rFonts w:hint="cs"/>
          <w:rtl/>
        </w:rPr>
        <w:t xml:space="preserve"> </w:t>
      </w:r>
      <w:r w:rsidR="00F13450" w:rsidRPr="00E66E79">
        <w:rPr>
          <w:lang w:val="en-CA" w:bidi="ar-SA"/>
        </w:rPr>
        <w:t>UNEP/</w:t>
      </w:r>
      <w:proofErr w:type="spellStart"/>
      <w:r w:rsidR="00F13450" w:rsidRPr="00E66E79">
        <w:rPr>
          <w:lang w:val="en-CA" w:bidi="ar-SA"/>
        </w:rPr>
        <w:t>OzL.Pro</w:t>
      </w:r>
      <w:proofErr w:type="spellEnd"/>
      <w:r w:rsidR="00F13450" w:rsidRPr="00E66E79">
        <w:rPr>
          <w:lang w:val="en-CA" w:bidi="ar-SA"/>
        </w:rPr>
        <w:t>/ExCom/</w:t>
      </w:r>
      <w:r w:rsidR="00F13450">
        <w:rPr>
          <w:lang w:val="en-CA" w:bidi="ar-SA"/>
        </w:rPr>
        <w:t>97</w:t>
      </w:r>
      <w:r w:rsidR="00F13450">
        <w:rPr>
          <w:lang w:val="en-US" w:bidi="ar-SA"/>
        </w:rPr>
        <w:t>/</w:t>
      </w:r>
      <w:r w:rsidR="006D690F">
        <w:rPr>
          <w:lang w:val="en-US" w:bidi="ar-SA"/>
        </w:rPr>
        <w:t>21</w:t>
      </w:r>
      <w:r w:rsidR="00F13450">
        <w:rPr>
          <w:rFonts w:hint="cs"/>
          <w:rtl/>
          <w:lang w:val="en-US" w:bidi="ar-SA"/>
        </w:rPr>
        <w:t>.</w:t>
      </w:r>
    </w:p>
  </w:footnote>
  <w:footnote w:id="40">
    <w:p w14:paraId="03F91810" w14:textId="07780DF1" w:rsidR="00DA6B41" w:rsidRPr="00F13450" w:rsidRDefault="00DA6B41" w:rsidP="00F13450">
      <w:pPr>
        <w:pStyle w:val="FootnoteText"/>
        <w:bidi/>
        <w:rPr>
          <w:rStyle w:val="FootnoteReference"/>
          <w:rtl/>
        </w:rPr>
      </w:pPr>
      <w:r>
        <w:rPr>
          <w:rStyle w:val="FootnoteReference"/>
        </w:rPr>
        <w:footnoteRef/>
      </w:r>
      <w:r w:rsidRPr="00F13450">
        <w:rPr>
          <w:rStyle w:val="FootnoteReference"/>
        </w:rPr>
        <w:t xml:space="preserve"> </w:t>
      </w:r>
      <w:r w:rsidR="00F13450">
        <w:rPr>
          <w:rFonts w:hint="cs"/>
          <w:rtl/>
        </w:rPr>
        <w:t xml:space="preserve"> </w:t>
      </w:r>
      <w:r w:rsidR="00F13450" w:rsidRPr="00E66E79">
        <w:rPr>
          <w:lang w:val="en-CA" w:bidi="ar-SA"/>
        </w:rPr>
        <w:t>UNEP/</w:t>
      </w:r>
      <w:proofErr w:type="spellStart"/>
      <w:r w:rsidR="00F13450" w:rsidRPr="00E66E79">
        <w:rPr>
          <w:lang w:val="en-CA" w:bidi="ar-SA"/>
        </w:rPr>
        <w:t>OzL.Pro</w:t>
      </w:r>
      <w:proofErr w:type="spellEnd"/>
      <w:r w:rsidR="00F13450" w:rsidRPr="00E66E79">
        <w:rPr>
          <w:lang w:val="en-CA" w:bidi="ar-SA"/>
        </w:rPr>
        <w:t>/ExCom/</w:t>
      </w:r>
      <w:r w:rsidR="00F13450">
        <w:rPr>
          <w:lang w:val="en-CA" w:bidi="ar-SA"/>
        </w:rPr>
        <w:t>97</w:t>
      </w:r>
      <w:r w:rsidR="00F13450">
        <w:rPr>
          <w:lang w:val="en-US" w:bidi="ar-SA"/>
        </w:rPr>
        <w:t>/</w:t>
      </w:r>
      <w:r w:rsidR="006D690F">
        <w:rPr>
          <w:lang w:val="en-US" w:bidi="ar-SA"/>
        </w:rPr>
        <w:t>22</w:t>
      </w:r>
      <w:r w:rsidR="00F13450">
        <w:rPr>
          <w:rFonts w:hint="cs"/>
          <w:rtl/>
          <w:lang w:val="en-US" w:bidi="ar-SA"/>
        </w:rPr>
        <w:t>.</w:t>
      </w:r>
    </w:p>
  </w:footnote>
  <w:footnote w:id="41">
    <w:p w14:paraId="170573E9" w14:textId="4C063DCA" w:rsidR="00DA6B41" w:rsidRPr="00F13450" w:rsidRDefault="00DA6B41" w:rsidP="00F13450">
      <w:pPr>
        <w:pStyle w:val="FootnoteText"/>
        <w:bidi/>
        <w:rPr>
          <w:rStyle w:val="FootnoteReference"/>
          <w:rtl/>
        </w:rPr>
      </w:pPr>
      <w:r>
        <w:rPr>
          <w:rStyle w:val="FootnoteReference"/>
        </w:rPr>
        <w:footnoteRef/>
      </w:r>
      <w:r w:rsidRPr="00F13450">
        <w:rPr>
          <w:rStyle w:val="FootnoteReference"/>
        </w:rPr>
        <w:t xml:space="preserve"> </w:t>
      </w:r>
      <w:r w:rsidR="00F13450">
        <w:rPr>
          <w:rFonts w:hint="cs"/>
          <w:rtl/>
        </w:rPr>
        <w:t xml:space="preserve"> </w:t>
      </w:r>
      <w:r w:rsidR="00F13450" w:rsidRPr="00E66E79">
        <w:rPr>
          <w:lang w:val="en-CA" w:bidi="ar-SA"/>
        </w:rPr>
        <w:t>UNEP/</w:t>
      </w:r>
      <w:proofErr w:type="spellStart"/>
      <w:r w:rsidR="00F13450" w:rsidRPr="00E66E79">
        <w:rPr>
          <w:lang w:val="en-CA" w:bidi="ar-SA"/>
        </w:rPr>
        <w:t>OzL.Pro</w:t>
      </w:r>
      <w:proofErr w:type="spellEnd"/>
      <w:r w:rsidR="00F13450" w:rsidRPr="00E66E79">
        <w:rPr>
          <w:lang w:val="en-CA" w:bidi="ar-SA"/>
        </w:rPr>
        <w:t>/ExCom/</w:t>
      </w:r>
      <w:r w:rsidR="00F13450">
        <w:rPr>
          <w:lang w:val="en-CA" w:bidi="ar-SA"/>
        </w:rPr>
        <w:t>97</w:t>
      </w:r>
      <w:r w:rsidR="00F13450">
        <w:rPr>
          <w:lang w:val="en-US" w:bidi="ar-SA"/>
        </w:rPr>
        <w:t>/</w:t>
      </w:r>
      <w:r w:rsidR="006D690F">
        <w:rPr>
          <w:lang w:val="en-US" w:bidi="ar-SA"/>
        </w:rPr>
        <w:t>23</w:t>
      </w:r>
      <w:r w:rsidR="00F13450">
        <w:rPr>
          <w:rFonts w:hint="cs"/>
          <w:rtl/>
          <w:lang w:val="en-US" w:bidi="ar-SA"/>
        </w:rPr>
        <w:t>.</w:t>
      </w:r>
    </w:p>
  </w:footnote>
  <w:footnote w:id="42">
    <w:p w14:paraId="38694CEA" w14:textId="1C11917A" w:rsidR="00DA6B41" w:rsidRPr="00F13450" w:rsidRDefault="00DA6B41" w:rsidP="00F13450">
      <w:pPr>
        <w:pStyle w:val="FootnoteText"/>
        <w:bidi/>
        <w:rPr>
          <w:rStyle w:val="FootnoteReference"/>
          <w:rtl/>
        </w:rPr>
      </w:pPr>
      <w:r>
        <w:rPr>
          <w:rStyle w:val="FootnoteReference"/>
        </w:rPr>
        <w:footnoteRef/>
      </w:r>
      <w:r w:rsidRPr="00F13450">
        <w:rPr>
          <w:rStyle w:val="FootnoteReference"/>
        </w:rPr>
        <w:t xml:space="preserve"> </w:t>
      </w:r>
      <w:r w:rsidR="00F13450">
        <w:rPr>
          <w:rFonts w:hint="cs"/>
          <w:rtl/>
        </w:rPr>
        <w:t xml:space="preserve"> </w:t>
      </w:r>
      <w:r w:rsidR="00F13450" w:rsidRPr="00E66E79">
        <w:rPr>
          <w:lang w:val="en-CA" w:bidi="ar-SA"/>
        </w:rPr>
        <w:t>UNEP/</w:t>
      </w:r>
      <w:proofErr w:type="spellStart"/>
      <w:r w:rsidR="00F13450" w:rsidRPr="00E66E79">
        <w:rPr>
          <w:lang w:val="en-CA" w:bidi="ar-SA"/>
        </w:rPr>
        <w:t>OzL.Pro</w:t>
      </w:r>
      <w:proofErr w:type="spellEnd"/>
      <w:r w:rsidR="00F13450" w:rsidRPr="00E66E79">
        <w:rPr>
          <w:lang w:val="en-CA" w:bidi="ar-SA"/>
        </w:rPr>
        <w:t>/ExCom/</w:t>
      </w:r>
      <w:r w:rsidR="00F13450">
        <w:rPr>
          <w:lang w:val="en-CA" w:bidi="ar-SA"/>
        </w:rPr>
        <w:t>97</w:t>
      </w:r>
      <w:r w:rsidR="00F13450">
        <w:rPr>
          <w:lang w:val="en-US" w:bidi="ar-SA"/>
        </w:rPr>
        <w:t>/</w:t>
      </w:r>
      <w:r w:rsidR="006D690F">
        <w:rPr>
          <w:lang w:val="en-US" w:bidi="ar-SA"/>
        </w:rPr>
        <w:t>24</w:t>
      </w:r>
      <w:r w:rsidR="00F13450">
        <w:rPr>
          <w:rFonts w:hint="cs"/>
          <w:rtl/>
          <w:lang w:val="en-US" w:bidi="ar-SA"/>
        </w:rPr>
        <w:t>.</w:t>
      </w:r>
    </w:p>
  </w:footnote>
  <w:footnote w:id="43">
    <w:p w14:paraId="1FC74153" w14:textId="5BBD1E65" w:rsidR="00DA6B41" w:rsidRPr="00F13450" w:rsidRDefault="00DA6B41" w:rsidP="00F13450">
      <w:pPr>
        <w:pStyle w:val="FootnoteText"/>
        <w:bidi/>
        <w:rPr>
          <w:rStyle w:val="FootnoteReference"/>
          <w:rtl/>
        </w:rPr>
      </w:pPr>
      <w:r>
        <w:rPr>
          <w:rStyle w:val="FootnoteReference"/>
        </w:rPr>
        <w:footnoteRef/>
      </w:r>
      <w:r w:rsidRPr="00F13450">
        <w:rPr>
          <w:rStyle w:val="FootnoteReference"/>
        </w:rPr>
        <w:t xml:space="preserve"> </w:t>
      </w:r>
      <w:r w:rsidR="00F13450">
        <w:rPr>
          <w:rFonts w:hint="cs"/>
          <w:rtl/>
        </w:rPr>
        <w:t xml:space="preserve"> </w:t>
      </w:r>
      <w:r w:rsidR="00F13450" w:rsidRPr="00E66E79">
        <w:rPr>
          <w:lang w:val="en-CA" w:bidi="ar-SA"/>
        </w:rPr>
        <w:t>UNEP/</w:t>
      </w:r>
      <w:proofErr w:type="spellStart"/>
      <w:r w:rsidR="00F13450" w:rsidRPr="00E66E79">
        <w:rPr>
          <w:lang w:val="en-CA" w:bidi="ar-SA"/>
        </w:rPr>
        <w:t>OzL.Pro</w:t>
      </w:r>
      <w:proofErr w:type="spellEnd"/>
      <w:r w:rsidR="00F13450" w:rsidRPr="00E66E79">
        <w:rPr>
          <w:lang w:val="en-CA" w:bidi="ar-SA"/>
        </w:rPr>
        <w:t>/ExCom/</w:t>
      </w:r>
      <w:r w:rsidR="00F13450">
        <w:rPr>
          <w:lang w:val="en-CA" w:bidi="ar-SA"/>
        </w:rPr>
        <w:t>97</w:t>
      </w:r>
      <w:r w:rsidR="00F13450">
        <w:rPr>
          <w:lang w:val="en-US" w:bidi="ar-SA"/>
        </w:rPr>
        <w:t>/</w:t>
      </w:r>
      <w:r w:rsidR="006D690F">
        <w:rPr>
          <w:lang w:val="en-US" w:bidi="ar-SA"/>
        </w:rPr>
        <w:t>25</w:t>
      </w:r>
      <w:r w:rsidR="00F13450">
        <w:rPr>
          <w:rFonts w:hint="cs"/>
          <w:rtl/>
          <w:lang w:val="en-US" w:bidi="ar-SA"/>
        </w:rPr>
        <w:t>.</w:t>
      </w:r>
    </w:p>
  </w:footnote>
  <w:footnote w:id="44">
    <w:p w14:paraId="515BE544" w14:textId="3892B593" w:rsidR="00F13450" w:rsidRPr="00F13450" w:rsidRDefault="00F13450" w:rsidP="00F13450">
      <w:pPr>
        <w:pStyle w:val="FootnoteText"/>
        <w:bidi/>
        <w:rPr>
          <w:rStyle w:val="FootnoteReference"/>
          <w:rtl/>
        </w:rPr>
      </w:pPr>
      <w:r>
        <w:rPr>
          <w:rStyle w:val="FootnoteReference"/>
        </w:rPr>
        <w:footnoteRef/>
      </w:r>
      <w:r w:rsidR="00FD16D8">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w:t>
      </w:r>
      <w:r w:rsidR="006D690F">
        <w:rPr>
          <w:lang w:val="en-US" w:bidi="ar-SA"/>
        </w:rPr>
        <w:t>91</w:t>
      </w:r>
      <w:r w:rsidR="006D690F">
        <w:rPr>
          <w:rFonts w:hint="cs"/>
          <w:rtl/>
          <w:lang w:val="en-US" w:bidi="ar-EG"/>
        </w:rPr>
        <w:t>، المرفقات الرابع والعشرون، والخامس والعشرون، والسادس والعشرون، والسابع والعشرون</w:t>
      </w:r>
      <w:r>
        <w:rPr>
          <w:rFonts w:hint="cs"/>
          <w:rtl/>
          <w:lang w:val="en-US" w:bidi="ar-SA"/>
        </w:rPr>
        <w:t>.</w:t>
      </w:r>
    </w:p>
  </w:footnote>
  <w:footnote w:id="45">
    <w:p w14:paraId="6E9004B7" w14:textId="57FDE10E" w:rsidR="004869E1" w:rsidRPr="004869E1" w:rsidRDefault="004869E1" w:rsidP="004869E1">
      <w:pPr>
        <w:pStyle w:val="FootnoteText"/>
        <w:bidi/>
        <w:rPr>
          <w:rStyle w:val="FootnoteReference"/>
          <w:rtl/>
        </w:rPr>
      </w:pPr>
      <w:r>
        <w:rPr>
          <w:rStyle w:val="FootnoteReference"/>
        </w:rPr>
        <w:footnoteRef/>
      </w:r>
      <w:r w:rsidRPr="004869E1">
        <w:rPr>
          <w:rStyle w:val="FootnoteReference"/>
        </w:rPr>
        <w:t xml:space="preserve"> </w:t>
      </w:r>
      <w:r>
        <w:rPr>
          <w:rFonts w:hint="cs"/>
          <w:rtl/>
        </w:rPr>
        <w:t xml:space="preserve"> </w:t>
      </w:r>
      <w:r w:rsidR="001C0257" w:rsidRPr="00E66E79">
        <w:rPr>
          <w:rFonts w:hint="cs"/>
          <w:highlight w:val="yellow"/>
          <w:rtl/>
        </w:rPr>
        <w:t>[</w:t>
      </w:r>
      <w:r w:rsidR="001C0257" w:rsidRPr="00E66E79">
        <w:rPr>
          <w:highlight w:val="yellow"/>
          <w:lang w:val="en-CA" w:bidi="ar-SA"/>
        </w:rPr>
        <w:t>UNEP/</w:t>
      </w:r>
      <w:proofErr w:type="spellStart"/>
      <w:r w:rsidR="001C0257" w:rsidRPr="00E66E79">
        <w:rPr>
          <w:highlight w:val="yellow"/>
          <w:lang w:val="en-CA" w:bidi="ar-SA"/>
        </w:rPr>
        <w:t>OzL.Pro</w:t>
      </w:r>
      <w:proofErr w:type="spellEnd"/>
      <w:r w:rsidR="001C0257" w:rsidRPr="00E66E79">
        <w:rPr>
          <w:highlight w:val="yellow"/>
          <w:lang w:val="en-CA" w:bidi="ar-SA"/>
        </w:rPr>
        <w:t>/ExCom/</w:t>
      </w:r>
      <w:r w:rsidR="001C0257">
        <w:rPr>
          <w:highlight w:val="yellow"/>
          <w:lang w:val="en-CA" w:bidi="ar-SA"/>
        </w:rPr>
        <w:t>98</w:t>
      </w:r>
      <w:r w:rsidR="001C0257" w:rsidRPr="00E66E79">
        <w:rPr>
          <w:highlight w:val="yellow"/>
          <w:lang w:val="en-CA" w:bidi="ar-SA"/>
        </w:rPr>
        <w:t>/?</w:t>
      </w:r>
      <w:r w:rsidR="002A6476">
        <w:rPr>
          <w:highlight w:val="yellow"/>
          <w:lang w:val="en-CA" w:bidi="ar-SA"/>
        </w:rPr>
        <w:t>?</w:t>
      </w:r>
      <w:r w:rsidR="001C0257" w:rsidRPr="00E66E79">
        <w:rPr>
          <w:highlight w:val="yellow"/>
          <w:lang w:val="en-CA" w:bidi="ar-SA"/>
        </w:rPr>
        <w:t>?</w:t>
      </w:r>
      <w:r w:rsidR="001C0257" w:rsidRPr="001C0257">
        <w:rPr>
          <w:rFonts w:hint="cs"/>
          <w:highlight w:val="yellow"/>
          <w:rtl/>
          <w:lang w:val="en-CA" w:bidi="ar-SA"/>
        </w:rPr>
        <w:t>، المرفق</w:t>
      </w:r>
      <w:r w:rsidR="001C0257" w:rsidRPr="00024AE5">
        <w:rPr>
          <w:rFonts w:hint="cs"/>
          <w:highlight w:val="yellow"/>
          <w:rtl/>
          <w:lang w:val="en-CA" w:bidi="ar-SA"/>
        </w:rPr>
        <w:t xml:space="preserve"> </w:t>
      </w:r>
      <w:r w:rsidR="002A6476">
        <w:rPr>
          <w:rFonts w:hint="cs"/>
          <w:highlight w:val="yellow"/>
          <w:rtl/>
          <w:lang w:val="en-CA" w:bidi="ar-EG"/>
        </w:rPr>
        <w:t>؟</w:t>
      </w:r>
      <w:r w:rsidR="001C0257" w:rsidRPr="001C0257">
        <w:rPr>
          <w:rFonts w:hint="cs"/>
          <w:highlight w:val="yellow"/>
          <w:rtl/>
          <w:lang w:val="en-CA" w:bidi="ar-SA"/>
        </w:rPr>
        <w:t>؟؟.</w:t>
      </w:r>
      <w:r w:rsidR="001C0257" w:rsidRPr="00024AE5">
        <w:rPr>
          <w:rFonts w:hint="cs"/>
          <w:highlight w:val="yellow"/>
          <w:rtl/>
          <w:lang w:val="en-CA" w:bidi="ar-SA"/>
        </w:rPr>
        <w:t>]</w:t>
      </w:r>
    </w:p>
  </w:footnote>
  <w:footnote w:id="46">
    <w:p w14:paraId="41DC9AB7" w14:textId="1BF6AC39" w:rsidR="007554AC" w:rsidRPr="00234C40" w:rsidRDefault="007554AC" w:rsidP="00234C40">
      <w:pPr>
        <w:pStyle w:val="FootnoteText"/>
        <w:bidi/>
        <w:rPr>
          <w:rStyle w:val="FootnoteReference"/>
          <w:rtl/>
        </w:rPr>
      </w:pPr>
      <w:r>
        <w:rPr>
          <w:rStyle w:val="FootnoteReference"/>
        </w:rPr>
        <w:footnoteRef/>
      </w:r>
      <w:r w:rsidRPr="00234C40">
        <w:rPr>
          <w:rStyle w:val="FootnoteReference"/>
        </w:rPr>
        <w:t xml:space="preserve"> </w:t>
      </w:r>
      <w:r w:rsidR="00234C40">
        <w:rPr>
          <w:rFonts w:hint="cs"/>
          <w:rtl/>
        </w:rPr>
        <w:t xml:space="preserve"> </w:t>
      </w:r>
      <w:r w:rsidR="00234C40" w:rsidRPr="00E66E79">
        <w:rPr>
          <w:lang w:val="en-CA" w:bidi="ar-SA"/>
        </w:rPr>
        <w:t>UNEP/</w:t>
      </w:r>
      <w:proofErr w:type="spellStart"/>
      <w:r w:rsidR="00234C40" w:rsidRPr="00E66E79">
        <w:rPr>
          <w:lang w:val="en-CA" w:bidi="ar-SA"/>
        </w:rPr>
        <w:t>OzL.Pro</w:t>
      </w:r>
      <w:proofErr w:type="spellEnd"/>
      <w:r w:rsidR="00234C40" w:rsidRPr="00E66E79">
        <w:rPr>
          <w:lang w:val="en-CA" w:bidi="ar-SA"/>
        </w:rPr>
        <w:t>/ExCom/</w:t>
      </w:r>
      <w:r w:rsidR="00234C40">
        <w:rPr>
          <w:lang w:val="en-CA" w:bidi="ar-SA"/>
        </w:rPr>
        <w:t>97</w:t>
      </w:r>
      <w:r w:rsidR="00234C40">
        <w:rPr>
          <w:lang w:val="en-US" w:bidi="ar-SA"/>
        </w:rPr>
        <w:t>/</w:t>
      </w:r>
      <w:r w:rsidR="00024AE5">
        <w:rPr>
          <w:lang w:val="en-US" w:bidi="ar-SA"/>
        </w:rPr>
        <w:t>3</w:t>
      </w:r>
      <w:r w:rsidR="00234C40">
        <w:rPr>
          <w:rFonts w:hint="cs"/>
          <w:rtl/>
          <w:lang w:val="en-US" w:bidi="ar-SA"/>
        </w:rPr>
        <w:t>.</w:t>
      </w:r>
    </w:p>
  </w:footnote>
  <w:footnote w:id="47">
    <w:p w14:paraId="41CD6A2E" w14:textId="0265A3AF" w:rsidR="007554AC" w:rsidRPr="00234C40" w:rsidRDefault="007554AC" w:rsidP="00234C40">
      <w:pPr>
        <w:pStyle w:val="FootnoteText"/>
        <w:bidi/>
        <w:rPr>
          <w:rStyle w:val="FootnoteReference"/>
          <w:rtl/>
        </w:rPr>
      </w:pPr>
      <w:r>
        <w:rPr>
          <w:rStyle w:val="FootnoteReference"/>
        </w:rPr>
        <w:footnoteRef/>
      </w:r>
      <w:r w:rsidRPr="00234C40">
        <w:rPr>
          <w:rStyle w:val="FootnoteReference"/>
        </w:rPr>
        <w:t xml:space="preserve"> </w:t>
      </w:r>
      <w:r w:rsidR="00234C40">
        <w:rPr>
          <w:rFonts w:hint="cs"/>
          <w:rtl/>
        </w:rPr>
        <w:t xml:space="preserve"> </w:t>
      </w:r>
      <w:r w:rsidR="00234C40" w:rsidRPr="00E66E79">
        <w:rPr>
          <w:lang w:val="en-CA" w:bidi="ar-SA"/>
        </w:rPr>
        <w:t>UNEP/</w:t>
      </w:r>
      <w:proofErr w:type="spellStart"/>
      <w:r w:rsidR="00234C40" w:rsidRPr="00E66E79">
        <w:rPr>
          <w:lang w:val="en-CA" w:bidi="ar-SA"/>
        </w:rPr>
        <w:t>OzL.Pro</w:t>
      </w:r>
      <w:proofErr w:type="spellEnd"/>
      <w:r w:rsidR="00234C40" w:rsidRPr="00E66E79">
        <w:rPr>
          <w:lang w:val="en-CA" w:bidi="ar-SA"/>
        </w:rPr>
        <w:t>/ExCom/</w:t>
      </w:r>
      <w:r w:rsidR="00234C40">
        <w:rPr>
          <w:lang w:val="en-CA" w:bidi="ar-SA"/>
        </w:rPr>
        <w:t>97</w:t>
      </w:r>
      <w:r w:rsidR="00234C40">
        <w:rPr>
          <w:lang w:val="en-US" w:bidi="ar-SA"/>
        </w:rPr>
        <w:t>/</w:t>
      </w:r>
      <w:r w:rsidR="00024AE5">
        <w:rPr>
          <w:lang w:val="en-US" w:bidi="ar-SA"/>
        </w:rPr>
        <w:t>4</w:t>
      </w:r>
      <w:r w:rsidR="00234C40">
        <w:rPr>
          <w:rFonts w:hint="cs"/>
          <w:rtl/>
          <w:lang w:val="en-US" w:bidi="ar-SA"/>
        </w:rPr>
        <w:t>.</w:t>
      </w:r>
    </w:p>
  </w:footnote>
  <w:footnote w:id="48">
    <w:p w14:paraId="4BB03D2C" w14:textId="48C3EA0B" w:rsidR="007554AC" w:rsidRPr="00234C40" w:rsidRDefault="007554AC" w:rsidP="00234C40">
      <w:pPr>
        <w:pStyle w:val="FootnoteText"/>
        <w:bidi/>
        <w:rPr>
          <w:rStyle w:val="FootnoteReference"/>
          <w:rtl/>
        </w:rPr>
      </w:pPr>
      <w:r>
        <w:rPr>
          <w:rStyle w:val="FootnoteReference"/>
        </w:rPr>
        <w:footnoteRef/>
      </w:r>
      <w:r w:rsidRPr="00234C40">
        <w:rPr>
          <w:rStyle w:val="FootnoteReference"/>
        </w:rPr>
        <w:t xml:space="preserve"> </w:t>
      </w:r>
      <w:r w:rsidR="00234C40">
        <w:rPr>
          <w:rFonts w:hint="cs"/>
          <w:rtl/>
        </w:rPr>
        <w:t xml:space="preserve"> </w:t>
      </w:r>
      <w:r w:rsidR="00234C40" w:rsidRPr="00E66E79">
        <w:rPr>
          <w:lang w:val="en-CA" w:bidi="ar-SA"/>
        </w:rPr>
        <w:t>UNEP/</w:t>
      </w:r>
      <w:proofErr w:type="spellStart"/>
      <w:r w:rsidR="00234C40" w:rsidRPr="00E66E79">
        <w:rPr>
          <w:lang w:val="en-CA" w:bidi="ar-SA"/>
        </w:rPr>
        <w:t>OzL.Pro</w:t>
      </w:r>
      <w:proofErr w:type="spellEnd"/>
      <w:r w:rsidR="00234C40" w:rsidRPr="00E66E79">
        <w:rPr>
          <w:lang w:val="en-CA" w:bidi="ar-SA"/>
        </w:rPr>
        <w:t>/ExCom/</w:t>
      </w:r>
      <w:r w:rsidR="00234C40">
        <w:rPr>
          <w:lang w:val="en-CA" w:bidi="ar-SA"/>
        </w:rPr>
        <w:t>97</w:t>
      </w:r>
      <w:r w:rsidR="00234C40">
        <w:rPr>
          <w:lang w:val="en-US" w:bidi="ar-SA"/>
        </w:rPr>
        <w:t>/</w:t>
      </w:r>
      <w:r w:rsidR="00024AE5">
        <w:rPr>
          <w:lang w:val="en-US" w:bidi="ar-SA"/>
        </w:rPr>
        <w:t>5</w:t>
      </w:r>
      <w:r w:rsidR="00234C40">
        <w:rPr>
          <w:rFonts w:hint="cs"/>
          <w:rtl/>
          <w:lang w:val="en-US" w:bidi="ar-SA"/>
        </w:rPr>
        <w:t>.</w:t>
      </w:r>
    </w:p>
  </w:footnote>
  <w:footnote w:id="49">
    <w:p w14:paraId="750A871F" w14:textId="6FF156A8" w:rsidR="007554AC" w:rsidRPr="00234C40" w:rsidRDefault="007554AC" w:rsidP="00234C40">
      <w:pPr>
        <w:pStyle w:val="FootnoteText"/>
        <w:bidi/>
        <w:rPr>
          <w:rStyle w:val="FootnoteReference"/>
          <w:rtl/>
        </w:rPr>
      </w:pPr>
      <w:r>
        <w:rPr>
          <w:rStyle w:val="FootnoteReference"/>
        </w:rPr>
        <w:footnoteRef/>
      </w:r>
      <w:r w:rsidRPr="00234C40">
        <w:rPr>
          <w:rStyle w:val="FootnoteReference"/>
        </w:rPr>
        <w:t xml:space="preserve"> </w:t>
      </w:r>
      <w:r w:rsidR="00234C40">
        <w:rPr>
          <w:rFonts w:hint="cs"/>
          <w:rtl/>
        </w:rPr>
        <w:t xml:space="preserve"> </w:t>
      </w:r>
      <w:r w:rsidR="00234C40" w:rsidRPr="00E66E79">
        <w:rPr>
          <w:lang w:val="en-CA" w:bidi="ar-SA"/>
        </w:rPr>
        <w:t>UNEP/</w:t>
      </w:r>
      <w:proofErr w:type="spellStart"/>
      <w:r w:rsidR="00234C40" w:rsidRPr="00E66E79">
        <w:rPr>
          <w:lang w:val="en-CA" w:bidi="ar-SA"/>
        </w:rPr>
        <w:t>OzL.Pro</w:t>
      </w:r>
      <w:proofErr w:type="spellEnd"/>
      <w:r w:rsidR="00234C40" w:rsidRPr="00E66E79">
        <w:rPr>
          <w:lang w:val="en-CA" w:bidi="ar-SA"/>
        </w:rPr>
        <w:t>/ExCom/</w:t>
      </w:r>
      <w:r w:rsidR="00234C40">
        <w:rPr>
          <w:lang w:val="en-CA" w:bidi="ar-SA"/>
        </w:rPr>
        <w:t>97</w:t>
      </w:r>
      <w:r w:rsidR="00234C40">
        <w:rPr>
          <w:lang w:val="en-US" w:bidi="ar-SA"/>
        </w:rPr>
        <w:t>/</w:t>
      </w:r>
      <w:r w:rsidR="00024AE5">
        <w:rPr>
          <w:lang w:val="en-US" w:bidi="ar-SA"/>
        </w:rPr>
        <w:t>6</w:t>
      </w:r>
      <w:r w:rsidR="00234C40">
        <w:rPr>
          <w:rFonts w:hint="cs"/>
          <w:rtl/>
          <w:lang w:val="en-US" w:bidi="ar-SA"/>
        </w:rPr>
        <w:t>.</w:t>
      </w:r>
    </w:p>
  </w:footnote>
  <w:footnote w:id="50">
    <w:p w14:paraId="1E9C4153" w14:textId="5A8911FA" w:rsidR="00234C40" w:rsidRPr="00234C40" w:rsidRDefault="00234C40" w:rsidP="00234C40">
      <w:pPr>
        <w:pStyle w:val="FootnoteText"/>
        <w:bidi/>
        <w:rPr>
          <w:rStyle w:val="FootnoteReference"/>
          <w:rtl/>
        </w:rPr>
      </w:pPr>
      <w:r>
        <w:rPr>
          <w:rStyle w:val="FootnoteReference"/>
        </w:rPr>
        <w:footnoteRef/>
      </w:r>
      <w:r w:rsidRPr="00234C40">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w:t>
      </w:r>
      <w:r w:rsidR="00024AE5">
        <w:rPr>
          <w:lang w:val="en-US" w:bidi="ar-SA"/>
        </w:rPr>
        <w:t>7</w:t>
      </w:r>
      <w:r>
        <w:rPr>
          <w:rFonts w:hint="cs"/>
          <w:rtl/>
          <w:lang w:val="en-US" w:bidi="ar-SA"/>
        </w:rPr>
        <w:t>.</w:t>
      </w:r>
    </w:p>
  </w:footnote>
  <w:footnote w:id="51">
    <w:p w14:paraId="63E93D1F" w14:textId="1B283E9E" w:rsidR="00234C40" w:rsidRPr="00024AE5" w:rsidRDefault="00234C40" w:rsidP="00234C40">
      <w:pPr>
        <w:pStyle w:val="FootnoteText"/>
        <w:bidi/>
        <w:rPr>
          <w:rStyle w:val="FootnoteReference"/>
          <w:rtl/>
          <w:lang w:val="en-US" w:bidi="ar-EG"/>
        </w:rPr>
      </w:pPr>
      <w:r>
        <w:rPr>
          <w:rStyle w:val="FootnoteReference"/>
        </w:rPr>
        <w:footnoteRef/>
      </w:r>
      <w:r w:rsidRPr="00234C40">
        <w:rPr>
          <w:rStyle w:val="FootnoteReference"/>
        </w:rPr>
        <w:t xml:space="preserve"> </w:t>
      </w:r>
      <w:r>
        <w:rPr>
          <w:rFonts w:hint="cs"/>
          <w:rtl/>
        </w:rPr>
        <w:t xml:space="preserve"> </w:t>
      </w:r>
      <w:r w:rsidRPr="00E66E79">
        <w:rPr>
          <w:lang w:val="en-CA" w:bidi="ar-SA"/>
        </w:rPr>
        <w:t>UNEP/</w:t>
      </w:r>
      <w:proofErr w:type="spellStart"/>
      <w:r w:rsidRPr="00E66E79">
        <w:rPr>
          <w:lang w:val="en-CA" w:bidi="ar-SA"/>
        </w:rPr>
        <w:t>OzL.Pro</w:t>
      </w:r>
      <w:proofErr w:type="spellEnd"/>
      <w:r w:rsidRPr="00E66E79">
        <w:rPr>
          <w:lang w:val="en-CA" w:bidi="ar-SA"/>
        </w:rPr>
        <w:t>/ExCom/</w:t>
      </w:r>
      <w:r>
        <w:rPr>
          <w:lang w:val="en-CA" w:bidi="ar-SA"/>
        </w:rPr>
        <w:t>97</w:t>
      </w:r>
      <w:r>
        <w:rPr>
          <w:lang w:val="en-US" w:bidi="ar-SA"/>
        </w:rPr>
        <w:t>/</w:t>
      </w:r>
      <w:r w:rsidR="00024AE5">
        <w:rPr>
          <w:lang w:val="en-US" w:bidi="ar-SA"/>
        </w:rPr>
        <w:t>91</w:t>
      </w:r>
      <w:r w:rsidR="00024AE5">
        <w:rPr>
          <w:rFonts w:hint="cs"/>
          <w:rtl/>
          <w:lang w:val="en-US" w:bidi="ar-EG"/>
        </w:rPr>
        <w:t>، المرفق الثاني.</w:t>
      </w:r>
    </w:p>
  </w:footnote>
  <w:footnote w:id="52">
    <w:p w14:paraId="3F2F5A6A" w14:textId="15214FD0" w:rsidR="006656D5" w:rsidRPr="00FA2AC4" w:rsidRDefault="006656D5" w:rsidP="00FA2AC4">
      <w:pPr>
        <w:pStyle w:val="FootnoteText"/>
        <w:bidi/>
        <w:rPr>
          <w:rStyle w:val="FootnoteReference"/>
          <w:rtl/>
        </w:rPr>
      </w:pPr>
      <w:r>
        <w:rPr>
          <w:rStyle w:val="FootnoteReference"/>
        </w:rPr>
        <w:footnoteRef/>
      </w:r>
      <w:r w:rsidRPr="00FA2AC4">
        <w:rPr>
          <w:rStyle w:val="FootnoteReference"/>
        </w:rPr>
        <w:t xml:space="preserve"> </w:t>
      </w:r>
      <w:r w:rsidR="00FA2AC4">
        <w:rPr>
          <w:rFonts w:hint="cs"/>
          <w:rtl/>
        </w:rPr>
        <w:t xml:space="preserve"> </w:t>
      </w:r>
      <w:r w:rsidR="00FA2AC4" w:rsidRPr="00E66E79">
        <w:rPr>
          <w:lang w:val="en-CA" w:bidi="ar-SA"/>
        </w:rPr>
        <w:t>UNEP/</w:t>
      </w:r>
      <w:proofErr w:type="spellStart"/>
      <w:r w:rsidR="00FA2AC4" w:rsidRPr="00E66E79">
        <w:rPr>
          <w:lang w:val="en-CA" w:bidi="ar-SA"/>
        </w:rPr>
        <w:t>OzL.Pro</w:t>
      </w:r>
      <w:proofErr w:type="spellEnd"/>
      <w:r w:rsidR="00FA2AC4" w:rsidRPr="00E66E79">
        <w:rPr>
          <w:lang w:val="en-CA" w:bidi="ar-SA"/>
        </w:rPr>
        <w:t>/ExCom/</w:t>
      </w:r>
      <w:r w:rsidR="00FA2AC4">
        <w:rPr>
          <w:lang w:val="en-CA" w:bidi="ar-SA"/>
        </w:rPr>
        <w:t>97</w:t>
      </w:r>
      <w:r w:rsidR="00FA2AC4">
        <w:rPr>
          <w:lang w:val="en-US" w:bidi="ar-SA"/>
        </w:rPr>
        <w:t>/</w:t>
      </w:r>
      <w:r w:rsidR="006F274F">
        <w:rPr>
          <w:lang w:val="en-US" w:bidi="ar-SA"/>
        </w:rPr>
        <w:t>2</w:t>
      </w:r>
      <w:r w:rsidR="00FA2AC4">
        <w:rPr>
          <w:rFonts w:hint="cs"/>
          <w:rtl/>
          <w:lang w:val="en-US" w:bidi="ar-SA"/>
        </w:rPr>
        <w:t>.</w:t>
      </w:r>
    </w:p>
  </w:footnote>
  <w:footnote w:id="53">
    <w:p w14:paraId="7F41E0FF" w14:textId="4E950C7A" w:rsidR="006656D5" w:rsidRPr="00FA2AC4" w:rsidRDefault="006656D5" w:rsidP="00FA2AC4">
      <w:pPr>
        <w:pStyle w:val="FootnoteText"/>
        <w:bidi/>
        <w:rPr>
          <w:rStyle w:val="FootnoteReference"/>
          <w:rtl/>
          <w:lang w:bidi="ar-EG"/>
        </w:rPr>
      </w:pPr>
      <w:r>
        <w:rPr>
          <w:rStyle w:val="FootnoteReference"/>
        </w:rPr>
        <w:footnoteRef/>
      </w:r>
      <w:r w:rsidRPr="00FA2AC4">
        <w:rPr>
          <w:rStyle w:val="FootnoteReference"/>
        </w:rPr>
        <w:t xml:space="preserve"> </w:t>
      </w:r>
      <w:r w:rsidR="00FA2AC4">
        <w:rPr>
          <w:rFonts w:hint="cs"/>
          <w:rtl/>
        </w:rPr>
        <w:t xml:space="preserve"> </w:t>
      </w:r>
      <w:r w:rsidR="006F274F" w:rsidRPr="00E66E79">
        <w:rPr>
          <w:lang w:val="en-CA" w:bidi="ar-SA"/>
        </w:rPr>
        <w:t>UNEP/</w:t>
      </w:r>
      <w:proofErr w:type="spellStart"/>
      <w:r w:rsidR="006F274F" w:rsidRPr="00E66E79">
        <w:rPr>
          <w:lang w:val="en-CA" w:bidi="ar-SA"/>
        </w:rPr>
        <w:t>OzL.Pro</w:t>
      </w:r>
      <w:proofErr w:type="spellEnd"/>
      <w:r w:rsidR="006F274F" w:rsidRPr="00E66E79">
        <w:rPr>
          <w:lang w:val="en-CA" w:bidi="ar-SA"/>
        </w:rPr>
        <w:t>/ExCom/</w:t>
      </w:r>
      <w:r w:rsidR="006F274F">
        <w:rPr>
          <w:lang w:val="en-CA" w:bidi="ar-SA"/>
        </w:rPr>
        <w:t>98</w:t>
      </w:r>
      <w:r w:rsidR="006F274F">
        <w:rPr>
          <w:lang w:val="en-US" w:bidi="ar-SA"/>
        </w:rPr>
        <w:t>/</w:t>
      </w:r>
      <w:r w:rsidR="006F274F" w:rsidRPr="006F274F">
        <w:rPr>
          <w:highlight w:val="yellow"/>
          <w:lang w:val="en-US" w:bidi="ar-SA"/>
        </w:rPr>
        <w:t>??</w:t>
      </w:r>
      <w:r w:rsidR="003717A4">
        <w:rPr>
          <w:rFonts w:hint="cs"/>
          <w:rtl/>
          <w:lang w:val="en-US" w:bidi="ar-EG"/>
        </w:rPr>
        <w:t>.</w:t>
      </w:r>
    </w:p>
  </w:footnote>
  <w:footnote w:id="54">
    <w:p w14:paraId="513ECCDA" w14:textId="7B5CCF09" w:rsidR="00FA2AC4" w:rsidRPr="00FA2AC4" w:rsidRDefault="00FA2AC4" w:rsidP="00FA2AC4">
      <w:pPr>
        <w:pStyle w:val="FootnoteText"/>
        <w:bidi/>
        <w:rPr>
          <w:rStyle w:val="FootnoteReference"/>
          <w:rtl/>
        </w:rPr>
      </w:pPr>
      <w:r>
        <w:rPr>
          <w:rStyle w:val="FootnoteReference"/>
        </w:rPr>
        <w:footnoteRef/>
      </w:r>
      <w:r w:rsidRPr="00FA2AC4">
        <w:rPr>
          <w:rStyle w:val="FootnoteReference"/>
        </w:rPr>
        <w:t xml:space="preserve"> </w:t>
      </w:r>
      <w:r>
        <w:rPr>
          <w:rFonts w:hint="cs"/>
          <w:rtl/>
        </w:rPr>
        <w:t xml:space="preserve"> </w:t>
      </w:r>
      <w:r w:rsidR="00567F88" w:rsidRPr="00567F88">
        <w:rPr>
          <w:rtl/>
          <w:lang w:val="en-CA" w:bidi="ar-SA"/>
        </w:rPr>
        <w:t xml:space="preserve">يشير فقط إلى المشاريع </w:t>
      </w:r>
      <w:r w:rsidR="003717A4">
        <w:rPr>
          <w:rFonts w:hint="cs"/>
          <w:rtl/>
          <w:lang w:val="en-CA" w:bidi="ar-SA"/>
        </w:rPr>
        <w:t xml:space="preserve">المعتمدة والممولة </w:t>
      </w:r>
      <w:r w:rsidR="00567F88" w:rsidRPr="00567F88">
        <w:rPr>
          <w:rtl/>
          <w:lang w:val="en-CA" w:bidi="ar-SA"/>
        </w:rPr>
        <w:t xml:space="preserve">من المساهمات </w:t>
      </w:r>
      <w:r w:rsidR="003717A4">
        <w:rPr>
          <w:rFonts w:hint="cs"/>
          <w:rtl/>
          <w:lang w:val="en-CA" w:bidi="ar-SA"/>
        </w:rPr>
        <w:t>العادية</w:t>
      </w:r>
      <w:r w:rsidR="00567F88" w:rsidRPr="00567F88">
        <w:rPr>
          <w:rtl/>
          <w:lang w:val="en-CA"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ADA53" w14:textId="049A7DF5" w:rsidR="002A0634" w:rsidRDefault="00154341" w:rsidP="0033162E">
    <w:pPr>
      <w:jc w:val="left"/>
    </w:pPr>
    <w:r>
      <w:fldChar w:fldCharType="begin"/>
    </w:r>
    <w:r>
      <w:instrText xml:space="preserve"> DOCPROPERTY "Document number"  \* MERGEFORMAT </w:instrText>
    </w:r>
    <w:r>
      <w:fldChar w:fldCharType="separate"/>
    </w:r>
    <w:r>
      <w:t>UNEP/</w:t>
    </w:r>
    <w:proofErr w:type="spellStart"/>
    <w:r>
      <w:t>OzL.Pro</w:t>
    </w:r>
    <w:proofErr w:type="spellEnd"/>
    <w:r>
      <w:t>/ExCom/98/63</w:t>
    </w:r>
    <w:r>
      <w:fldChar w:fldCharType="end"/>
    </w:r>
  </w:p>
  <w:p w14:paraId="19668CB4" w14:textId="77777777" w:rsidR="002A0634" w:rsidRDefault="002A0634" w:rsidP="00B72BAC">
    <w:pPr>
      <w:jc w:val="left"/>
    </w:pPr>
  </w:p>
  <w:p w14:paraId="0E309442" w14:textId="77777777" w:rsidR="002A0634" w:rsidRDefault="002A0634" w:rsidP="00B72BAC">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CC88F" w14:textId="383DBC1C" w:rsidR="002A0634" w:rsidRDefault="00154341" w:rsidP="0033162E">
    <w:pPr>
      <w:jc w:val="right"/>
    </w:pPr>
    <w:r>
      <w:fldChar w:fldCharType="begin"/>
    </w:r>
    <w:r>
      <w:instrText xml:space="preserve"> DOCPROPERTY "Document number"  \* MERGEFORMAT </w:instrText>
    </w:r>
    <w:r>
      <w:fldChar w:fldCharType="separate"/>
    </w:r>
    <w:r>
      <w:t>UNEP/</w:t>
    </w:r>
    <w:proofErr w:type="spellStart"/>
    <w:r>
      <w:t>OzL.Pro</w:t>
    </w:r>
    <w:proofErr w:type="spellEnd"/>
    <w:r>
      <w:t>/ExCom/98/63</w:t>
    </w:r>
    <w:r>
      <w:fldChar w:fldCharType="end"/>
    </w:r>
  </w:p>
  <w:p w14:paraId="3456F6D5" w14:textId="77777777" w:rsidR="002A0634" w:rsidRDefault="002A0634" w:rsidP="001F6CEA">
    <w:pPr>
      <w:jc w:val="right"/>
    </w:pPr>
  </w:p>
  <w:p w14:paraId="07481DE7" w14:textId="77777777" w:rsidR="002A0634" w:rsidRDefault="002A0634" w:rsidP="001F6CE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23A9C" w14:textId="77777777" w:rsidR="003A2E36" w:rsidRDefault="003A2E36" w:rsidP="003A2E36">
    <w:pPr>
      <w:jc w:val="right"/>
    </w:pPr>
    <w:r>
      <w:fldChar w:fldCharType="begin"/>
    </w:r>
    <w:r>
      <w:instrText xml:space="preserve"> DOCPROPERTY "Document number"  \* MERGEFORMAT </w:instrText>
    </w:r>
    <w:r>
      <w:fldChar w:fldCharType="separate"/>
    </w:r>
    <w:r>
      <w:t>UNEP/</w:t>
    </w:r>
    <w:proofErr w:type="spellStart"/>
    <w:r>
      <w:t>OzL.Pro</w:t>
    </w:r>
    <w:proofErr w:type="spellEnd"/>
    <w:r>
      <w:t>/ExCom/98/63</w:t>
    </w:r>
    <w:r>
      <w:fldChar w:fldCharType="end"/>
    </w:r>
  </w:p>
  <w:p w14:paraId="6B54DC1E" w14:textId="77777777" w:rsidR="003A2E36" w:rsidRDefault="003A2E36" w:rsidP="008C7459">
    <w:pPr>
      <w:pStyle w:val="Header"/>
      <w:jc w:val="right"/>
    </w:pPr>
  </w:p>
  <w:p w14:paraId="318D6DE0" w14:textId="77777777" w:rsidR="003A2E36" w:rsidRDefault="003A2E36" w:rsidP="00712A2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B1228A6"/>
    <w:lvl w:ilvl="0">
      <w:start w:val="1"/>
      <w:numFmt w:val="decimal"/>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250A6B"/>
    <w:multiLevelType w:val="hybridMultilevel"/>
    <w:tmpl w:val="6890C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67961"/>
    <w:multiLevelType w:val="hybridMultilevel"/>
    <w:tmpl w:val="AAAC281C"/>
    <w:lvl w:ilvl="0" w:tplc="40184A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56E0B"/>
    <w:multiLevelType w:val="hybridMultilevel"/>
    <w:tmpl w:val="6A48B2D0"/>
    <w:lvl w:ilvl="0" w:tplc="62E444F0">
      <w:start w:val="1"/>
      <w:numFmt w:val="decimal"/>
      <w:pStyle w:val="Listparagraph2i"/>
      <w:lvlText w:val="(%1)"/>
      <w:lvlJc w:val="left"/>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B1675"/>
    <w:multiLevelType w:val="hybridMultilevel"/>
    <w:tmpl w:val="CFB04108"/>
    <w:lvl w:ilvl="0" w:tplc="4E78C4BC">
      <w:start w:val="1"/>
      <w:numFmt w:val="arabicAbjad"/>
      <w:lvlText w:val="(%1)"/>
      <w:lvlJc w:val="left"/>
      <w:pPr>
        <w:ind w:left="630" w:hanging="360"/>
      </w:pPr>
      <w:rPr>
        <w:rFonts w:ascii="Times New Roman" w:hAnsi="Times New Roman" w:cs="Arabic Transparent" w:hint="default"/>
        <w:b/>
        <w:bCs/>
        <w:i w:val="0"/>
        <w:iCs w:val="0"/>
        <w:vanish w:val="0"/>
        <w:color w:val="auto"/>
        <w:sz w:val="24"/>
        <w:szCs w:val="26"/>
        <w:u w:val="none"/>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5" w15:restartNumberingAfterBreak="0">
    <w:nsid w:val="17392CE4"/>
    <w:multiLevelType w:val="hybridMultilevel"/>
    <w:tmpl w:val="42202C3E"/>
    <w:lvl w:ilvl="0" w:tplc="9B48A4F6">
      <w:start w:val="1"/>
      <w:numFmt w:val="arabicAlpha"/>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3717D8"/>
    <w:multiLevelType w:val="hybridMultilevel"/>
    <w:tmpl w:val="6BE81638"/>
    <w:lvl w:ilvl="0" w:tplc="038EC88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8376B"/>
    <w:multiLevelType w:val="hybridMultilevel"/>
    <w:tmpl w:val="582026C4"/>
    <w:lvl w:ilvl="0" w:tplc="53AC5ED4">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12488"/>
    <w:multiLevelType w:val="hybridMultilevel"/>
    <w:tmpl w:val="40FA2DB8"/>
    <w:lvl w:ilvl="0" w:tplc="BB30B312">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D73DAE"/>
    <w:multiLevelType w:val="hybridMultilevel"/>
    <w:tmpl w:val="D4BCBF6A"/>
    <w:lvl w:ilvl="0" w:tplc="457617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F2A0874"/>
    <w:multiLevelType w:val="hybridMultilevel"/>
    <w:tmpl w:val="BBDEB99C"/>
    <w:lvl w:ilvl="0" w:tplc="1E224B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3834FE"/>
    <w:multiLevelType w:val="hybridMultilevel"/>
    <w:tmpl w:val="41502430"/>
    <w:lvl w:ilvl="0" w:tplc="9F784272">
      <w:start w:val="1"/>
      <w:numFmt w:val="arabicAbjad"/>
      <w:lvlText w:val="(%1)"/>
      <w:lvlJc w:val="left"/>
      <w:pPr>
        <w:ind w:left="630" w:hanging="360"/>
      </w:pPr>
      <w:rPr>
        <w:rFonts w:ascii="Times New Roman" w:hAnsi="Times New Roman" w:cs="Arabic Transparent" w:hint="default"/>
        <w:b/>
        <w:bCs/>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F71DB6"/>
    <w:multiLevelType w:val="hybridMultilevel"/>
    <w:tmpl w:val="32229090"/>
    <w:lvl w:ilvl="0" w:tplc="D0AAC82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A869E2"/>
    <w:multiLevelType w:val="hybridMultilevel"/>
    <w:tmpl w:val="C2420618"/>
    <w:lvl w:ilvl="0" w:tplc="0CD82958">
      <w:start w:val="3"/>
      <w:numFmt w:val="arabicAbjad"/>
      <w:lvlText w:val="(%1)"/>
      <w:lvlJc w:val="left"/>
      <w:pPr>
        <w:ind w:left="720" w:hanging="360"/>
      </w:pPr>
      <w:rPr>
        <w:rFonts w:ascii="Times New Roman" w:hAnsi="Times New Roman" w:cs="Arabic Transparent" w:hint="default"/>
        <w:b/>
        <w:bCs/>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635063"/>
    <w:multiLevelType w:val="hybridMultilevel"/>
    <w:tmpl w:val="9A88CD18"/>
    <w:lvl w:ilvl="0" w:tplc="C51AF61E">
      <w:start w:val="1"/>
      <w:numFmt w:val="decimal"/>
      <w:lvlText w:val="%1."/>
      <w:lvlJc w:val="left"/>
      <w:pPr>
        <w:ind w:left="720" w:hanging="360"/>
      </w:pPr>
      <w:rPr>
        <w:rFonts w:hint="default"/>
        <w:b w:val="0"/>
        <w:bCs w:val="0"/>
        <w:lang w:val="en-US"/>
      </w:rPr>
    </w:lvl>
    <w:lvl w:ilvl="1" w:tplc="A914E8D6">
      <w:start w:val="1"/>
      <w:numFmt w:val="arabicAbjad"/>
      <w:lvlText w:val="(%2)"/>
      <w:lvlJc w:val="left"/>
      <w:pPr>
        <w:ind w:left="1440" w:hanging="360"/>
      </w:pPr>
      <w:rPr>
        <w:rFonts w:ascii="Times New Roman" w:hAnsi="Times New Roman" w:cs="Arabic Transparent" w:hint="default"/>
        <w:b w:val="0"/>
        <w:bCs w:val="0"/>
        <w:i w:val="0"/>
        <w:iCs w:val="0"/>
        <w:vanish w:val="0"/>
        <w:color w:val="auto"/>
        <w:sz w:val="24"/>
        <w:szCs w:val="26"/>
        <w:u w:val="none"/>
      </w:rPr>
    </w:lvl>
    <w:lvl w:ilvl="2" w:tplc="4E78C4BC">
      <w:start w:val="1"/>
      <w:numFmt w:val="arabicAbjad"/>
      <w:lvlText w:val="(%3)"/>
      <w:lvlJc w:val="left"/>
      <w:pPr>
        <w:ind w:left="1170" w:hanging="360"/>
      </w:pPr>
      <w:rPr>
        <w:rFonts w:ascii="Times New Roman" w:hAnsi="Times New Roman" w:cs="Arabic Transparent" w:hint="default"/>
        <w:b/>
        <w:bCs/>
        <w:i w:val="0"/>
        <w:iCs w:val="0"/>
        <w:vanish w:val="0"/>
        <w:color w:val="auto"/>
        <w:sz w:val="24"/>
        <w:szCs w:val="26"/>
        <w:u w:val="none"/>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45378619">
    <w:abstractNumId w:val="0"/>
  </w:num>
  <w:num w:numId="2" w16cid:durableId="1327854287">
    <w:abstractNumId w:val="0"/>
  </w:num>
  <w:num w:numId="3" w16cid:durableId="757946471">
    <w:abstractNumId w:val="0"/>
  </w:num>
  <w:num w:numId="4" w16cid:durableId="703746681">
    <w:abstractNumId w:val="0"/>
  </w:num>
  <w:num w:numId="5" w16cid:durableId="2092581034">
    <w:abstractNumId w:val="10"/>
  </w:num>
  <w:num w:numId="6" w16cid:durableId="1944994343">
    <w:abstractNumId w:val="14"/>
  </w:num>
  <w:num w:numId="7" w16cid:durableId="614675535">
    <w:abstractNumId w:val="15"/>
  </w:num>
  <w:num w:numId="8" w16cid:durableId="1976328147">
    <w:abstractNumId w:val="19"/>
  </w:num>
  <w:num w:numId="9" w16cid:durableId="1702389816">
    <w:abstractNumId w:val="12"/>
  </w:num>
  <w:num w:numId="10" w16cid:durableId="275796701">
    <w:abstractNumId w:val="18"/>
  </w:num>
  <w:num w:numId="11" w16cid:durableId="1591501258">
    <w:abstractNumId w:val="3"/>
  </w:num>
  <w:num w:numId="12" w16cid:durableId="1305358111">
    <w:abstractNumId w:val="1"/>
  </w:num>
  <w:num w:numId="13" w16cid:durableId="2126994427">
    <w:abstractNumId w:val="4"/>
  </w:num>
  <w:num w:numId="14" w16cid:durableId="821166971">
    <w:abstractNumId w:val="13"/>
  </w:num>
  <w:num w:numId="15" w16cid:durableId="1516461810">
    <w:abstractNumId w:val="9"/>
  </w:num>
  <w:num w:numId="16" w16cid:durableId="1142624773">
    <w:abstractNumId w:val="2"/>
  </w:num>
  <w:num w:numId="17" w16cid:durableId="1187865159">
    <w:abstractNumId w:val="6"/>
  </w:num>
  <w:num w:numId="18" w16cid:durableId="107551211">
    <w:abstractNumId w:val="11"/>
  </w:num>
  <w:num w:numId="19" w16cid:durableId="811025723">
    <w:abstractNumId w:val="7"/>
  </w:num>
  <w:num w:numId="20" w16cid:durableId="1909682686">
    <w:abstractNumId w:val="8"/>
  </w:num>
  <w:num w:numId="21" w16cid:durableId="553926217">
    <w:abstractNumId w:val="5"/>
  </w:num>
  <w:num w:numId="22" w16cid:durableId="1221399111">
    <w:abstractNumId w:val="17"/>
  </w:num>
  <w:num w:numId="23" w16cid:durableId="320961963">
    <w:abstractNumId w:val="16"/>
  </w:num>
  <w:num w:numId="24" w16cid:durableId="292565724">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284"/>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D1D"/>
    <w:rsid w:val="000010CE"/>
    <w:rsid w:val="0000126D"/>
    <w:rsid w:val="000053A5"/>
    <w:rsid w:val="00006C2E"/>
    <w:rsid w:val="00011750"/>
    <w:rsid w:val="000120D2"/>
    <w:rsid w:val="00013372"/>
    <w:rsid w:val="00013A9A"/>
    <w:rsid w:val="00013BE6"/>
    <w:rsid w:val="00014A34"/>
    <w:rsid w:val="00017133"/>
    <w:rsid w:val="00023F42"/>
    <w:rsid w:val="000246CC"/>
    <w:rsid w:val="00024AE5"/>
    <w:rsid w:val="00030792"/>
    <w:rsid w:val="00032E1C"/>
    <w:rsid w:val="000337DB"/>
    <w:rsid w:val="00034AA3"/>
    <w:rsid w:val="000365A8"/>
    <w:rsid w:val="000379FB"/>
    <w:rsid w:val="0004117D"/>
    <w:rsid w:val="0004254A"/>
    <w:rsid w:val="0005162B"/>
    <w:rsid w:val="000541AB"/>
    <w:rsid w:val="000553EB"/>
    <w:rsid w:val="00057659"/>
    <w:rsid w:val="00057968"/>
    <w:rsid w:val="0006289C"/>
    <w:rsid w:val="00063ED3"/>
    <w:rsid w:val="00067DAD"/>
    <w:rsid w:val="0007055B"/>
    <w:rsid w:val="0007188E"/>
    <w:rsid w:val="000739A9"/>
    <w:rsid w:val="000813DE"/>
    <w:rsid w:val="000846B0"/>
    <w:rsid w:val="000861FE"/>
    <w:rsid w:val="00090B84"/>
    <w:rsid w:val="00091E8E"/>
    <w:rsid w:val="0009239A"/>
    <w:rsid w:val="00094B14"/>
    <w:rsid w:val="000970E9"/>
    <w:rsid w:val="000A06EE"/>
    <w:rsid w:val="000A3FC2"/>
    <w:rsid w:val="000A43AC"/>
    <w:rsid w:val="000A49C2"/>
    <w:rsid w:val="000A5C5F"/>
    <w:rsid w:val="000A5E75"/>
    <w:rsid w:val="000B04B7"/>
    <w:rsid w:val="000B64BB"/>
    <w:rsid w:val="000C2FE8"/>
    <w:rsid w:val="000C4035"/>
    <w:rsid w:val="000C4761"/>
    <w:rsid w:val="000C5594"/>
    <w:rsid w:val="000E1A5E"/>
    <w:rsid w:val="000E214D"/>
    <w:rsid w:val="000E3CB5"/>
    <w:rsid w:val="000E3DE7"/>
    <w:rsid w:val="000E463D"/>
    <w:rsid w:val="000E4E41"/>
    <w:rsid w:val="000E6919"/>
    <w:rsid w:val="000F40AA"/>
    <w:rsid w:val="00100611"/>
    <w:rsid w:val="00101929"/>
    <w:rsid w:val="001030C2"/>
    <w:rsid w:val="00107078"/>
    <w:rsid w:val="0011186D"/>
    <w:rsid w:val="0011285F"/>
    <w:rsid w:val="00120B17"/>
    <w:rsid w:val="00121238"/>
    <w:rsid w:val="00121A4E"/>
    <w:rsid w:val="0012202E"/>
    <w:rsid w:val="00127D45"/>
    <w:rsid w:val="00133480"/>
    <w:rsid w:val="00134272"/>
    <w:rsid w:val="00135DE4"/>
    <w:rsid w:val="00143719"/>
    <w:rsid w:val="00151A39"/>
    <w:rsid w:val="00154341"/>
    <w:rsid w:val="0015673C"/>
    <w:rsid w:val="001600EC"/>
    <w:rsid w:val="00161252"/>
    <w:rsid w:val="0016204F"/>
    <w:rsid w:val="001648C2"/>
    <w:rsid w:val="0016492E"/>
    <w:rsid w:val="001651EA"/>
    <w:rsid w:val="00170390"/>
    <w:rsid w:val="00174638"/>
    <w:rsid w:val="0018027F"/>
    <w:rsid w:val="0018410D"/>
    <w:rsid w:val="001851A4"/>
    <w:rsid w:val="00185495"/>
    <w:rsid w:val="00190F85"/>
    <w:rsid w:val="00192F64"/>
    <w:rsid w:val="001933CD"/>
    <w:rsid w:val="001934EA"/>
    <w:rsid w:val="00193986"/>
    <w:rsid w:val="00194D22"/>
    <w:rsid w:val="00194EC2"/>
    <w:rsid w:val="00197D23"/>
    <w:rsid w:val="001A0876"/>
    <w:rsid w:val="001A10D0"/>
    <w:rsid w:val="001A1658"/>
    <w:rsid w:val="001A22A2"/>
    <w:rsid w:val="001A34B0"/>
    <w:rsid w:val="001A6570"/>
    <w:rsid w:val="001A6929"/>
    <w:rsid w:val="001B0D1D"/>
    <w:rsid w:val="001B1D7A"/>
    <w:rsid w:val="001B4610"/>
    <w:rsid w:val="001B556A"/>
    <w:rsid w:val="001B7446"/>
    <w:rsid w:val="001C0136"/>
    <w:rsid w:val="001C0257"/>
    <w:rsid w:val="001D0010"/>
    <w:rsid w:val="001D046E"/>
    <w:rsid w:val="001D2B45"/>
    <w:rsid w:val="001E27A4"/>
    <w:rsid w:val="001E5F6A"/>
    <w:rsid w:val="001F190D"/>
    <w:rsid w:val="001F47E1"/>
    <w:rsid w:val="001F528C"/>
    <w:rsid w:val="001F698A"/>
    <w:rsid w:val="001F6CEA"/>
    <w:rsid w:val="00200299"/>
    <w:rsid w:val="0020101E"/>
    <w:rsid w:val="00203612"/>
    <w:rsid w:val="002038D5"/>
    <w:rsid w:val="00210A37"/>
    <w:rsid w:val="002116CD"/>
    <w:rsid w:val="002120E0"/>
    <w:rsid w:val="00212E47"/>
    <w:rsid w:val="00213599"/>
    <w:rsid w:val="00214209"/>
    <w:rsid w:val="0021700E"/>
    <w:rsid w:val="00217CE6"/>
    <w:rsid w:val="00220CF7"/>
    <w:rsid w:val="002237E2"/>
    <w:rsid w:val="0022709D"/>
    <w:rsid w:val="00230257"/>
    <w:rsid w:val="00230ED7"/>
    <w:rsid w:val="002313FD"/>
    <w:rsid w:val="00232A78"/>
    <w:rsid w:val="00234604"/>
    <w:rsid w:val="00234C40"/>
    <w:rsid w:val="002369DA"/>
    <w:rsid w:val="00236F93"/>
    <w:rsid w:val="00241897"/>
    <w:rsid w:val="00243755"/>
    <w:rsid w:val="0024525C"/>
    <w:rsid w:val="00247B72"/>
    <w:rsid w:val="002529F8"/>
    <w:rsid w:val="00256E72"/>
    <w:rsid w:val="00257C3E"/>
    <w:rsid w:val="002615AE"/>
    <w:rsid w:val="00265F23"/>
    <w:rsid w:val="00270E25"/>
    <w:rsid w:val="00274B46"/>
    <w:rsid w:val="0027522A"/>
    <w:rsid w:val="00275E54"/>
    <w:rsid w:val="00280D1E"/>
    <w:rsid w:val="0028270E"/>
    <w:rsid w:val="00285091"/>
    <w:rsid w:val="00286EB2"/>
    <w:rsid w:val="002872B2"/>
    <w:rsid w:val="00292CB5"/>
    <w:rsid w:val="00294DAA"/>
    <w:rsid w:val="002A0634"/>
    <w:rsid w:val="002A064F"/>
    <w:rsid w:val="002A58FB"/>
    <w:rsid w:val="002A6476"/>
    <w:rsid w:val="002A7783"/>
    <w:rsid w:val="002B0AD3"/>
    <w:rsid w:val="002B529C"/>
    <w:rsid w:val="002B535E"/>
    <w:rsid w:val="002B77E6"/>
    <w:rsid w:val="002C1773"/>
    <w:rsid w:val="002D1729"/>
    <w:rsid w:val="002D43A2"/>
    <w:rsid w:val="002D5A54"/>
    <w:rsid w:val="002D69F9"/>
    <w:rsid w:val="002E09DC"/>
    <w:rsid w:val="002E3C8C"/>
    <w:rsid w:val="002E6A6F"/>
    <w:rsid w:val="002E7EF7"/>
    <w:rsid w:val="002F505F"/>
    <w:rsid w:val="00300630"/>
    <w:rsid w:val="00304DEB"/>
    <w:rsid w:val="0030798A"/>
    <w:rsid w:val="00310ABB"/>
    <w:rsid w:val="00311A07"/>
    <w:rsid w:val="003134CC"/>
    <w:rsid w:val="003138E9"/>
    <w:rsid w:val="00314167"/>
    <w:rsid w:val="00316221"/>
    <w:rsid w:val="00325EE3"/>
    <w:rsid w:val="0033162E"/>
    <w:rsid w:val="00331710"/>
    <w:rsid w:val="00333B38"/>
    <w:rsid w:val="00334C9B"/>
    <w:rsid w:val="00335186"/>
    <w:rsid w:val="003356F3"/>
    <w:rsid w:val="003375A9"/>
    <w:rsid w:val="003416CF"/>
    <w:rsid w:val="00342E2F"/>
    <w:rsid w:val="00344469"/>
    <w:rsid w:val="00345F9C"/>
    <w:rsid w:val="00347768"/>
    <w:rsid w:val="003519E2"/>
    <w:rsid w:val="0035292B"/>
    <w:rsid w:val="0035361A"/>
    <w:rsid w:val="0035441C"/>
    <w:rsid w:val="00354C9D"/>
    <w:rsid w:val="003571BB"/>
    <w:rsid w:val="003662C7"/>
    <w:rsid w:val="00371734"/>
    <w:rsid w:val="003717A4"/>
    <w:rsid w:val="0037206F"/>
    <w:rsid w:val="003750ED"/>
    <w:rsid w:val="003767C2"/>
    <w:rsid w:val="00381833"/>
    <w:rsid w:val="00384902"/>
    <w:rsid w:val="00385BAF"/>
    <w:rsid w:val="00387788"/>
    <w:rsid w:val="0039019B"/>
    <w:rsid w:val="00390CC7"/>
    <w:rsid w:val="003922CC"/>
    <w:rsid w:val="003944CC"/>
    <w:rsid w:val="003972D2"/>
    <w:rsid w:val="003A0669"/>
    <w:rsid w:val="003A0EE9"/>
    <w:rsid w:val="003A24D3"/>
    <w:rsid w:val="003A2686"/>
    <w:rsid w:val="003A2E36"/>
    <w:rsid w:val="003B13CB"/>
    <w:rsid w:val="003B2414"/>
    <w:rsid w:val="003B711B"/>
    <w:rsid w:val="003C08E2"/>
    <w:rsid w:val="003C2739"/>
    <w:rsid w:val="003C62D5"/>
    <w:rsid w:val="003C7705"/>
    <w:rsid w:val="003D02F4"/>
    <w:rsid w:val="003D1F3B"/>
    <w:rsid w:val="003D350C"/>
    <w:rsid w:val="003D5B16"/>
    <w:rsid w:val="003D6D93"/>
    <w:rsid w:val="003D6DFB"/>
    <w:rsid w:val="003E3097"/>
    <w:rsid w:val="003E4F76"/>
    <w:rsid w:val="003F2852"/>
    <w:rsid w:val="00401576"/>
    <w:rsid w:val="00401785"/>
    <w:rsid w:val="004031DE"/>
    <w:rsid w:val="00406E79"/>
    <w:rsid w:val="00411367"/>
    <w:rsid w:val="00413664"/>
    <w:rsid w:val="00414696"/>
    <w:rsid w:val="00416AD7"/>
    <w:rsid w:val="0042050A"/>
    <w:rsid w:val="00427CCD"/>
    <w:rsid w:val="00430FAF"/>
    <w:rsid w:val="00432673"/>
    <w:rsid w:val="0043678B"/>
    <w:rsid w:val="0043736E"/>
    <w:rsid w:val="00440B69"/>
    <w:rsid w:val="00443066"/>
    <w:rsid w:val="00443B6A"/>
    <w:rsid w:val="00456FB3"/>
    <w:rsid w:val="00460F26"/>
    <w:rsid w:val="00462C53"/>
    <w:rsid w:val="00467038"/>
    <w:rsid w:val="004705B0"/>
    <w:rsid w:val="00474A8C"/>
    <w:rsid w:val="00475D0D"/>
    <w:rsid w:val="0048075D"/>
    <w:rsid w:val="004869E1"/>
    <w:rsid w:val="00487322"/>
    <w:rsid w:val="004915D6"/>
    <w:rsid w:val="00496CD0"/>
    <w:rsid w:val="004972C8"/>
    <w:rsid w:val="00497300"/>
    <w:rsid w:val="00497818"/>
    <w:rsid w:val="00497A9B"/>
    <w:rsid w:val="004A70C6"/>
    <w:rsid w:val="004B1E48"/>
    <w:rsid w:val="004B4701"/>
    <w:rsid w:val="004B5F77"/>
    <w:rsid w:val="004C1356"/>
    <w:rsid w:val="004C14B4"/>
    <w:rsid w:val="004C1C2A"/>
    <w:rsid w:val="004C2AAB"/>
    <w:rsid w:val="004C5367"/>
    <w:rsid w:val="004C5B74"/>
    <w:rsid w:val="004D5D12"/>
    <w:rsid w:val="004E6C0E"/>
    <w:rsid w:val="004E7AFA"/>
    <w:rsid w:val="004F051F"/>
    <w:rsid w:val="004F2FCC"/>
    <w:rsid w:val="004F44FB"/>
    <w:rsid w:val="004F4942"/>
    <w:rsid w:val="004F5DD9"/>
    <w:rsid w:val="004F67E7"/>
    <w:rsid w:val="004F72EF"/>
    <w:rsid w:val="00502F14"/>
    <w:rsid w:val="00503825"/>
    <w:rsid w:val="0050544C"/>
    <w:rsid w:val="005057BE"/>
    <w:rsid w:val="0050755A"/>
    <w:rsid w:val="005140A5"/>
    <w:rsid w:val="00517A25"/>
    <w:rsid w:val="00520556"/>
    <w:rsid w:val="00525B81"/>
    <w:rsid w:val="0053096E"/>
    <w:rsid w:val="00535F86"/>
    <w:rsid w:val="00540EF4"/>
    <w:rsid w:val="00542031"/>
    <w:rsid w:val="00542950"/>
    <w:rsid w:val="00544BBF"/>
    <w:rsid w:val="00545D76"/>
    <w:rsid w:val="0055216F"/>
    <w:rsid w:val="00552DF0"/>
    <w:rsid w:val="00554A49"/>
    <w:rsid w:val="00554C72"/>
    <w:rsid w:val="005552E7"/>
    <w:rsid w:val="005649ED"/>
    <w:rsid w:val="00565FF9"/>
    <w:rsid w:val="00567F88"/>
    <w:rsid w:val="00572D79"/>
    <w:rsid w:val="0058083B"/>
    <w:rsid w:val="00581C32"/>
    <w:rsid w:val="005A04AE"/>
    <w:rsid w:val="005A230F"/>
    <w:rsid w:val="005A30A4"/>
    <w:rsid w:val="005A3E75"/>
    <w:rsid w:val="005A45C8"/>
    <w:rsid w:val="005A5775"/>
    <w:rsid w:val="005B05D7"/>
    <w:rsid w:val="005B0829"/>
    <w:rsid w:val="005B16B9"/>
    <w:rsid w:val="005B433A"/>
    <w:rsid w:val="005B6110"/>
    <w:rsid w:val="005B65DF"/>
    <w:rsid w:val="005C792E"/>
    <w:rsid w:val="005C7D4A"/>
    <w:rsid w:val="005D4E92"/>
    <w:rsid w:val="005D5A61"/>
    <w:rsid w:val="005E48CD"/>
    <w:rsid w:val="005E7278"/>
    <w:rsid w:val="005F0B1A"/>
    <w:rsid w:val="005F1EEB"/>
    <w:rsid w:val="005F2675"/>
    <w:rsid w:val="005F46A4"/>
    <w:rsid w:val="005F5829"/>
    <w:rsid w:val="005F75E0"/>
    <w:rsid w:val="006049CB"/>
    <w:rsid w:val="00605207"/>
    <w:rsid w:val="00606084"/>
    <w:rsid w:val="006123A0"/>
    <w:rsid w:val="00613C38"/>
    <w:rsid w:val="0061740B"/>
    <w:rsid w:val="0062338C"/>
    <w:rsid w:val="00623A97"/>
    <w:rsid w:val="00624AEF"/>
    <w:rsid w:val="006250C6"/>
    <w:rsid w:val="0062628C"/>
    <w:rsid w:val="00630F7B"/>
    <w:rsid w:val="006422CE"/>
    <w:rsid w:val="0064240C"/>
    <w:rsid w:val="00643F86"/>
    <w:rsid w:val="00647618"/>
    <w:rsid w:val="006500B2"/>
    <w:rsid w:val="00655FB2"/>
    <w:rsid w:val="00662A73"/>
    <w:rsid w:val="006656D5"/>
    <w:rsid w:val="006656F4"/>
    <w:rsid w:val="00670048"/>
    <w:rsid w:val="0067222D"/>
    <w:rsid w:val="006731F5"/>
    <w:rsid w:val="00674510"/>
    <w:rsid w:val="00675CD8"/>
    <w:rsid w:val="0068186E"/>
    <w:rsid w:val="00681EE1"/>
    <w:rsid w:val="00686B6D"/>
    <w:rsid w:val="00693730"/>
    <w:rsid w:val="006973F2"/>
    <w:rsid w:val="006A45E6"/>
    <w:rsid w:val="006B3158"/>
    <w:rsid w:val="006B3ED8"/>
    <w:rsid w:val="006B5ABE"/>
    <w:rsid w:val="006B5B78"/>
    <w:rsid w:val="006B7463"/>
    <w:rsid w:val="006C1A7F"/>
    <w:rsid w:val="006C1F6F"/>
    <w:rsid w:val="006C380A"/>
    <w:rsid w:val="006C54EE"/>
    <w:rsid w:val="006D4CC4"/>
    <w:rsid w:val="006D690F"/>
    <w:rsid w:val="006D7D07"/>
    <w:rsid w:val="006E093A"/>
    <w:rsid w:val="006E199C"/>
    <w:rsid w:val="006E1FF0"/>
    <w:rsid w:val="006E29EE"/>
    <w:rsid w:val="006F0ECB"/>
    <w:rsid w:val="006F13EE"/>
    <w:rsid w:val="006F274F"/>
    <w:rsid w:val="006F2A2C"/>
    <w:rsid w:val="00701321"/>
    <w:rsid w:val="007022C5"/>
    <w:rsid w:val="00702662"/>
    <w:rsid w:val="007048A3"/>
    <w:rsid w:val="00705374"/>
    <w:rsid w:val="00712A22"/>
    <w:rsid w:val="007130C8"/>
    <w:rsid w:val="00715868"/>
    <w:rsid w:val="00715C4C"/>
    <w:rsid w:val="00717936"/>
    <w:rsid w:val="00721CFA"/>
    <w:rsid w:val="00727518"/>
    <w:rsid w:val="00734F4B"/>
    <w:rsid w:val="00737265"/>
    <w:rsid w:val="00737533"/>
    <w:rsid w:val="00741A92"/>
    <w:rsid w:val="007479DE"/>
    <w:rsid w:val="00751E87"/>
    <w:rsid w:val="007554AC"/>
    <w:rsid w:val="00762AA8"/>
    <w:rsid w:val="0077058F"/>
    <w:rsid w:val="00771791"/>
    <w:rsid w:val="007718A4"/>
    <w:rsid w:val="00772AEA"/>
    <w:rsid w:val="00773072"/>
    <w:rsid w:val="0078067B"/>
    <w:rsid w:val="0078133F"/>
    <w:rsid w:val="00782EE5"/>
    <w:rsid w:val="0078623C"/>
    <w:rsid w:val="00786775"/>
    <w:rsid w:val="0078698C"/>
    <w:rsid w:val="007875FF"/>
    <w:rsid w:val="00791A1A"/>
    <w:rsid w:val="00792831"/>
    <w:rsid w:val="00792883"/>
    <w:rsid w:val="00793060"/>
    <w:rsid w:val="00793150"/>
    <w:rsid w:val="00793434"/>
    <w:rsid w:val="00796C73"/>
    <w:rsid w:val="007A23D8"/>
    <w:rsid w:val="007A3669"/>
    <w:rsid w:val="007A743F"/>
    <w:rsid w:val="007B127B"/>
    <w:rsid w:val="007C25F9"/>
    <w:rsid w:val="007C3637"/>
    <w:rsid w:val="007C6EF9"/>
    <w:rsid w:val="007D141D"/>
    <w:rsid w:val="007D340B"/>
    <w:rsid w:val="007D3EBC"/>
    <w:rsid w:val="007D567C"/>
    <w:rsid w:val="007D648F"/>
    <w:rsid w:val="007D7B2A"/>
    <w:rsid w:val="007E2805"/>
    <w:rsid w:val="007E3750"/>
    <w:rsid w:val="007E5D09"/>
    <w:rsid w:val="007E7875"/>
    <w:rsid w:val="007E7A2A"/>
    <w:rsid w:val="007F1B36"/>
    <w:rsid w:val="00803CAD"/>
    <w:rsid w:val="00805C30"/>
    <w:rsid w:val="0081174E"/>
    <w:rsid w:val="0081195D"/>
    <w:rsid w:val="00811AD8"/>
    <w:rsid w:val="008144F3"/>
    <w:rsid w:val="00817ADD"/>
    <w:rsid w:val="00820CBA"/>
    <w:rsid w:val="008258DA"/>
    <w:rsid w:val="00832FFC"/>
    <w:rsid w:val="0083393F"/>
    <w:rsid w:val="00837928"/>
    <w:rsid w:val="00841368"/>
    <w:rsid w:val="008439B3"/>
    <w:rsid w:val="00847CD2"/>
    <w:rsid w:val="00856C66"/>
    <w:rsid w:val="008601EB"/>
    <w:rsid w:val="0086124A"/>
    <w:rsid w:val="00861F33"/>
    <w:rsid w:val="00862D19"/>
    <w:rsid w:val="0086599A"/>
    <w:rsid w:val="008707C3"/>
    <w:rsid w:val="00871423"/>
    <w:rsid w:val="00873C9C"/>
    <w:rsid w:val="00882673"/>
    <w:rsid w:val="008840AE"/>
    <w:rsid w:val="00885865"/>
    <w:rsid w:val="00886979"/>
    <w:rsid w:val="00892903"/>
    <w:rsid w:val="00892A85"/>
    <w:rsid w:val="00893DCE"/>
    <w:rsid w:val="00895442"/>
    <w:rsid w:val="008A1A0E"/>
    <w:rsid w:val="008A2DFD"/>
    <w:rsid w:val="008A3D8C"/>
    <w:rsid w:val="008C1CF2"/>
    <w:rsid w:val="008C7459"/>
    <w:rsid w:val="008C7F28"/>
    <w:rsid w:val="008D6B2E"/>
    <w:rsid w:val="008E3094"/>
    <w:rsid w:val="008E35D9"/>
    <w:rsid w:val="008E3DF3"/>
    <w:rsid w:val="008E49EF"/>
    <w:rsid w:val="008E73C1"/>
    <w:rsid w:val="008F48C4"/>
    <w:rsid w:val="009008CF"/>
    <w:rsid w:val="00901C29"/>
    <w:rsid w:val="00905F1A"/>
    <w:rsid w:val="009109EA"/>
    <w:rsid w:val="00910D29"/>
    <w:rsid w:val="009148EE"/>
    <w:rsid w:val="00914DA5"/>
    <w:rsid w:val="009159C6"/>
    <w:rsid w:val="0092003F"/>
    <w:rsid w:val="00920943"/>
    <w:rsid w:val="00920DA2"/>
    <w:rsid w:val="00921045"/>
    <w:rsid w:val="00925B00"/>
    <w:rsid w:val="00926328"/>
    <w:rsid w:val="009271AB"/>
    <w:rsid w:val="0093117C"/>
    <w:rsid w:val="00934B5B"/>
    <w:rsid w:val="00936045"/>
    <w:rsid w:val="00936347"/>
    <w:rsid w:val="00937EB2"/>
    <w:rsid w:val="009446BA"/>
    <w:rsid w:val="009459AA"/>
    <w:rsid w:val="009468E5"/>
    <w:rsid w:val="009479B2"/>
    <w:rsid w:val="0095044B"/>
    <w:rsid w:val="00956D4E"/>
    <w:rsid w:val="00964FD5"/>
    <w:rsid w:val="0096779F"/>
    <w:rsid w:val="009717A6"/>
    <w:rsid w:val="00973B6C"/>
    <w:rsid w:val="00976556"/>
    <w:rsid w:val="009772D5"/>
    <w:rsid w:val="009813A2"/>
    <w:rsid w:val="00983FD1"/>
    <w:rsid w:val="00985C98"/>
    <w:rsid w:val="00990A70"/>
    <w:rsid w:val="00997434"/>
    <w:rsid w:val="009A2843"/>
    <w:rsid w:val="009A6464"/>
    <w:rsid w:val="009B16C1"/>
    <w:rsid w:val="009B1AB9"/>
    <w:rsid w:val="009B2069"/>
    <w:rsid w:val="009B6518"/>
    <w:rsid w:val="009B7AAD"/>
    <w:rsid w:val="009C2D29"/>
    <w:rsid w:val="009C46B2"/>
    <w:rsid w:val="009C4B3C"/>
    <w:rsid w:val="009C52ED"/>
    <w:rsid w:val="009C6BDA"/>
    <w:rsid w:val="009D168B"/>
    <w:rsid w:val="009D2B08"/>
    <w:rsid w:val="009D5290"/>
    <w:rsid w:val="009D74E5"/>
    <w:rsid w:val="009E16CC"/>
    <w:rsid w:val="009E4724"/>
    <w:rsid w:val="009E5367"/>
    <w:rsid w:val="009E5DA9"/>
    <w:rsid w:val="009E7714"/>
    <w:rsid w:val="009E7FE8"/>
    <w:rsid w:val="009F3D47"/>
    <w:rsid w:val="009F50EA"/>
    <w:rsid w:val="009F6554"/>
    <w:rsid w:val="00A03A9A"/>
    <w:rsid w:val="00A059D5"/>
    <w:rsid w:val="00A07927"/>
    <w:rsid w:val="00A13C8F"/>
    <w:rsid w:val="00A140E0"/>
    <w:rsid w:val="00A1780B"/>
    <w:rsid w:val="00A3075D"/>
    <w:rsid w:val="00A33756"/>
    <w:rsid w:val="00A3482D"/>
    <w:rsid w:val="00A4169B"/>
    <w:rsid w:val="00A42134"/>
    <w:rsid w:val="00A4465A"/>
    <w:rsid w:val="00A44778"/>
    <w:rsid w:val="00A44E11"/>
    <w:rsid w:val="00A45710"/>
    <w:rsid w:val="00A46551"/>
    <w:rsid w:val="00A46DDB"/>
    <w:rsid w:val="00A52A77"/>
    <w:rsid w:val="00A53F86"/>
    <w:rsid w:val="00A57D77"/>
    <w:rsid w:val="00A60FD9"/>
    <w:rsid w:val="00A6548C"/>
    <w:rsid w:val="00A65B97"/>
    <w:rsid w:val="00A714B9"/>
    <w:rsid w:val="00A7379D"/>
    <w:rsid w:val="00A73A9C"/>
    <w:rsid w:val="00A73C83"/>
    <w:rsid w:val="00A74347"/>
    <w:rsid w:val="00A75051"/>
    <w:rsid w:val="00A7528D"/>
    <w:rsid w:val="00A755B6"/>
    <w:rsid w:val="00A800A5"/>
    <w:rsid w:val="00A8619C"/>
    <w:rsid w:val="00A93BED"/>
    <w:rsid w:val="00A94B75"/>
    <w:rsid w:val="00A94BDB"/>
    <w:rsid w:val="00A95D92"/>
    <w:rsid w:val="00A9725D"/>
    <w:rsid w:val="00AA1792"/>
    <w:rsid w:val="00AB4886"/>
    <w:rsid w:val="00AB7247"/>
    <w:rsid w:val="00AC2D29"/>
    <w:rsid w:val="00AC6696"/>
    <w:rsid w:val="00AC7291"/>
    <w:rsid w:val="00AD19A4"/>
    <w:rsid w:val="00AD6740"/>
    <w:rsid w:val="00AD7836"/>
    <w:rsid w:val="00AE0586"/>
    <w:rsid w:val="00AE0A68"/>
    <w:rsid w:val="00AE1054"/>
    <w:rsid w:val="00AE1B65"/>
    <w:rsid w:val="00AE3132"/>
    <w:rsid w:val="00AE7CFF"/>
    <w:rsid w:val="00AF2EEE"/>
    <w:rsid w:val="00AF68B3"/>
    <w:rsid w:val="00AF76D5"/>
    <w:rsid w:val="00B0108D"/>
    <w:rsid w:val="00B06410"/>
    <w:rsid w:val="00B10839"/>
    <w:rsid w:val="00B11DB6"/>
    <w:rsid w:val="00B12606"/>
    <w:rsid w:val="00B12BFF"/>
    <w:rsid w:val="00B1410E"/>
    <w:rsid w:val="00B21C95"/>
    <w:rsid w:val="00B24A61"/>
    <w:rsid w:val="00B30854"/>
    <w:rsid w:val="00B329C8"/>
    <w:rsid w:val="00B357C0"/>
    <w:rsid w:val="00B36096"/>
    <w:rsid w:val="00B40E87"/>
    <w:rsid w:val="00B43381"/>
    <w:rsid w:val="00B45808"/>
    <w:rsid w:val="00B46203"/>
    <w:rsid w:val="00B53E57"/>
    <w:rsid w:val="00B57D33"/>
    <w:rsid w:val="00B6011F"/>
    <w:rsid w:val="00B63FFB"/>
    <w:rsid w:val="00B65BBA"/>
    <w:rsid w:val="00B67685"/>
    <w:rsid w:val="00B67E1A"/>
    <w:rsid w:val="00B72BAC"/>
    <w:rsid w:val="00B81E83"/>
    <w:rsid w:val="00B83391"/>
    <w:rsid w:val="00B85032"/>
    <w:rsid w:val="00BA42E4"/>
    <w:rsid w:val="00BA5F4C"/>
    <w:rsid w:val="00BB03D0"/>
    <w:rsid w:val="00BB06B4"/>
    <w:rsid w:val="00BB5C8F"/>
    <w:rsid w:val="00BB5E9E"/>
    <w:rsid w:val="00BB67DB"/>
    <w:rsid w:val="00BB6962"/>
    <w:rsid w:val="00BC0ECA"/>
    <w:rsid w:val="00BC4C49"/>
    <w:rsid w:val="00BC53E4"/>
    <w:rsid w:val="00BD18CC"/>
    <w:rsid w:val="00BD31B0"/>
    <w:rsid w:val="00BD3AF8"/>
    <w:rsid w:val="00BD4350"/>
    <w:rsid w:val="00BD7715"/>
    <w:rsid w:val="00BD79C5"/>
    <w:rsid w:val="00BE1B9C"/>
    <w:rsid w:val="00BE37D0"/>
    <w:rsid w:val="00BE3D58"/>
    <w:rsid w:val="00BE4DB9"/>
    <w:rsid w:val="00BF1D16"/>
    <w:rsid w:val="00BF3331"/>
    <w:rsid w:val="00C0113F"/>
    <w:rsid w:val="00C0337B"/>
    <w:rsid w:val="00C107B5"/>
    <w:rsid w:val="00C1344B"/>
    <w:rsid w:val="00C14A04"/>
    <w:rsid w:val="00C1716C"/>
    <w:rsid w:val="00C209E1"/>
    <w:rsid w:val="00C22F32"/>
    <w:rsid w:val="00C24CB9"/>
    <w:rsid w:val="00C2736F"/>
    <w:rsid w:val="00C279BF"/>
    <w:rsid w:val="00C27B58"/>
    <w:rsid w:val="00C3775D"/>
    <w:rsid w:val="00C4525E"/>
    <w:rsid w:val="00C55EF2"/>
    <w:rsid w:val="00C60B42"/>
    <w:rsid w:val="00C667CA"/>
    <w:rsid w:val="00C671C0"/>
    <w:rsid w:val="00C72ADA"/>
    <w:rsid w:val="00C81773"/>
    <w:rsid w:val="00C843DD"/>
    <w:rsid w:val="00C85E8C"/>
    <w:rsid w:val="00C87DB5"/>
    <w:rsid w:val="00C92C47"/>
    <w:rsid w:val="00C93183"/>
    <w:rsid w:val="00C93F69"/>
    <w:rsid w:val="00CA0199"/>
    <w:rsid w:val="00CA551F"/>
    <w:rsid w:val="00CA592E"/>
    <w:rsid w:val="00CB1BFF"/>
    <w:rsid w:val="00CB228D"/>
    <w:rsid w:val="00CB4A7F"/>
    <w:rsid w:val="00CB5A81"/>
    <w:rsid w:val="00CC14F2"/>
    <w:rsid w:val="00CC4CE3"/>
    <w:rsid w:val="00CC75FF"/>
    <w:rsid w:val="00CD1E11"/>
    <w:rsid w:val="00CD2BB5"/>
    <w:rsid w:val="00CD362D"/>
    <w:rsid w:val="00CD54CD"/>
    <w:rsid w:val="00CE10F6"/>
    <w:rsid w:val="00CE1C3F"/>
    <w:rsid w:val="00CF3AB7"/>
    <w:rsid w:val="00CF5080"/>
    <w:rsid w:val="00CF58B5"/>
    <w:rsid w:val="00CF685F"/>
    <w:rsid w:val="00CF7E70"/>
    <w:rsid w:val="00D006A9"/>
    <w:rsid w:val="00D02657"/>
    <w:rsid w:val="00D05B70"/>
    <w:rsid w:val="00D1073F"/>
    <w:rsid w:val="00D140CA"/>
    <w:rsid w:val="00D142EA"/>
    <w:rsid w:val="00D16547"/>
    <w:rsid w:val="00D23F50"/>
    <w:rsid w:val="00D32F8B"/>
    <w:rsid w:val="00D34A91"/>
    <w:rsid w:val="00D353B5"/>
    <w:rsid w:val="00D35488"/>
    <w:rsid w:val="00D37067"/>
    <w:rsid w:val="00D41C7C"/>
    <w:rsid w:val="00D42C76"/>
    <w:rsid w:val="00D4402A"/>
    <w:rsid w:val="00D45C4D"/>
    <w:rsid w:val="00D461BF"/>
    <w:rsid w:val="00D476B9"/>
    <w:rsid w:val="00D50268"/>
    <w:rsid w:val="00D50869"/>
    <w:rsid w:val="00D5087F"/>
    <w:rsid w:val="00D64E75"/>
    <w:rsid w:val="00D7037F"/>
    <w:rsid w:val="00D71987"/>
    <w:rsid w:val="00D756A6"/>
    <w:rsid w:val="00D759CC"/>
    <w:rsid w:val="00D75C8F"/>
    <w:rsid w:val="00D804BD"/>
    <w:rsid w:val="00D824E9"/>
    <w:rsid w:val="00D8444B"/>
    <w:rsid w:val="00D858AE"/>
    <w:rsid w:val="00D87864"/>
    <w:rsid w:val="00D90039"/>
    <w:rsid w:val="00D90401"/>
    <w:rsid w:val="00D90E50"/>
    <w:rsid w:val="00D91E21"/>
    <w:rsid w:val="00D949E2"/>
    <w:rsid w:val="00DA12BE"/>
    <w:rsid w:val="00DA427C"/>
    <w:rsid w:val="00DA6B41"/>
    <w:rsid w:val="00DA6ED7"/>
    <w:rsid w:val="00DB1A3F"/>
    <w:rsid w:val="00DB5B37"/>
    <w:rsid w:val="00DB648E"/>
    <w:rsid w:val="00DB649C"/>
    <w:rsid w:val="00DB6570"/>
    <w:rsid w:val="00DC3D8A"/>
    <w:rsid w:val="00DC435C"/>
    <w:rsid w:val="00DC6DFA"/>
    <w:rsid w:val="00DC71A9"/>
    <w:rsid w:val="00DC7566"/>
    <w:rsid w:val="00DD0083"/>
    <w:rsid w:val="00DD0908"/>
    <w:rsid w:val="00DD1F68"/>
    <w:rsid w:val="00DD4AA0"/>
    <w:rsid w:val="00DD526E"/>
    <w:rsid w:val="00DD7C85"/>
    <w:rsid w:val="00DF2842"/>
    <w:rsid w:val="00DF5295"/>
    <w:rsid w:val="00DF6190"/>
    <w:rsid w:val="00DF7A7C"/>
    <w:rsid w:val="00E01AC5"/>
    <w:rsid w:val="00E06953"/>
    <w:rsid w:val="00E06F37"/>
    <w:rsid w:val="00E07892"/>
    <w:rsid w:val="00E10A33"/>
    <w:rsid w:val="00E12C14"/>
    <w:rsid w:val="00E1360E"/>
    <w:rsid w:val="00E1717E"/>
    <w:rsid w:val="00E17FEB"/>
    <w:rsid w:val="00E23DC8"/>
    <w:rsid w:val="00E265EF"/>
    <w:rsid w:val="00E27958"/>
    <w:rsid w:val="00E27A56"/>
    <w:rsid w:val="00E32479"/>
    <w:rsid w:val="00E3249A"/>
    <w:rsid w:val="00E35CBD"/>
    <w:rsid w:val="00E361A1"/>
    <w:rsid w:val="00E364AA"/>
    <w:rsid w:val="00E36C76"/>
    <w:rsid w:val="00E42E56"/>
    <w:rsid w:val="00E444EF"/>
    <w:rsid w:val="00E4673A"/>
    <w:rsid w:val="00E5039C"/>
    <w:rsid w:val="00E61D6E"/>
    <w:rsid w:val="00E66E79"/>
    <w:rsid w:val="00E67046"/>
    <w:rsid w:val="00E70F30"/>
    <w:rsid w:val="00E72C81"/>
    <w:rsid w:val="00E74DB4"/>
    <w:rsid w:val="00E76672"/>
    <w:rsid w:val="00E7698D"/>
    <w:rsid w:val="00E769B2"/>
    <w:rsid w:val="00E770C7"/>
    <w:rsid w:val="00E8184D"/>
    <w:rsid w:val="00E84271"/>
    <w:rsid w:val="00E84E0C"/>
    <w:rsid w:val="00E86D64"/>
    <w:rsid w:val="00E86EBE"/>
    <w:rsid w:val="00E87811"/>
    <w:rsid w:val="00E87935"/>
    <w:rsid w:val="00E87AC1"/>
    <w:rsid w:val="00E87CD1"/>
    <w:rsid w:val="00E87D97"/>
    <w:rsid w:val="00E9092F"/>
    <w:rsid w:val="00E91A5D"/>
    <w:rsid w:val="00E91CBF"/>
    <w:rsid w:val="00E93EDA"/>
    <w:rsid w:val="00E97F18"/>
    <w:rsid w:val="00EA0696"/>
    <w:rsid w:val="00EA208C"/>
    <w:rsid w:val="00EA2566"/>
    <w:rsid w:val="00EA592D"/>
    <w:rsid w:val="00EA76A0"/>
    <w:rsid w:val="00EB1626"/>
    <w:rsid w:val="00EB5457"/>
    <w:rsid w:val="00EB6D18"/>
    <w:rsid w:val="00EC108E"/>
    <w:rsid w:val="00EC1412"/>
    <w:rsid w:val="00EC1624"/>
    <w:rsid w:val="00EC351F"/>
    <w:rsid w:val="00EC6C9A"/>
    <w:rsid w:val="00EC725D"/>
    <w:rsid w:val="00ED1603"/>
    <w:rsid w:val="00ED17A7"/>
    <w:rsid w:val="00ED3430"/>
    <w:rsid w:val="00ED74FB"/>
    <w:rsid w:val="00EE4296"/>
    <w:rsid w:val="00EE6AD0"/>
    <w:rsid w:val="00EF118C"/>
    <w:rsid w:val="00EF5919"/>
    <w:rsid w:val="00EF6998"/>
    <w:rsid w:val="00F00CC4"/>
    <w:rsid w:val="00F029EF"/>
    <w:rsid w:val="00F03157"/>
    <w:rsid w:val="00F079FD"/>
    <w:rsid w:val="00F07FF7"/>
    <w:rsid w:val="00F11CAE"/>
    <w:rsid w:val="00F130A3"/>
    <w:rsid w:val="00F13450"/>
    <w:rsid w:val="00F16144"/>
    <w:rsid w:val="00F16A3A"/>
    <w:rsid w:val="00F22FD8"/>
    <w:rsid w:val="00F373F6"/>
    <w:rsid w:val="00F43F88"/>
    <w:rsid w:val="00F46558"/>
    <w:rsid w:val="00F477D9"/>
    <w:rsid w:val="00F47A48"/>
    <w:rsid w:val="00F54562"/>
    <w:rsid w:val="00F565E6"/>
    <w:rsid w:val="00F56E89"/>
    <w:rsid w:val="00F60419"/>
    <w:rsid w:val="00F661EA"/>
    <w:rsid w:val="00F67A21"/>
    <w:rsid w:val="00F7492F"/>
    <w:rsid w:val="00F834EF"/>
    <w:rsid w:val="00F91C63"/>
    <w:rsid w:val="00F92B6D"/>
    <w:rsid w:val="00F92ED6"/>
    <w:rsid w:val="00F95252"/>
    <w:rsid w:val="00F97CC5"/>
    <w:rsid w:val="00FA24D2"/>
    <w:rsid w:val="00FA2AC4"/>
    <w:rsid w:val="00FA6E37"/>
    <w:rsid w:val="00FB0510"/>
    <w:rsid w:val="00FB11C8"/>
    <w:rsid w:val="00FB4BEF"/>
    <w:rsid w:val="00FC6E35"/>
    <w:rsid w:val="00FD0C8E"/>
    <w:rsid w:val="00FD16D8"/>
    <w:rsid w:val="00FD551A"/>
    <w:rsid w:val="00FD64A5"/>
    <w:rsid w:val="00FE7B3B"/>
    <w:rsid w:val="00FF112B"/>
    <w:rsid w:val="00FF1BFF"/>
    <w:rsid w:val="00FF3A32"/>
    <w:rsid w:val="00FF3A37"/>
    <w:rsid w:val="00FF6B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795856"/>
  <w15:chartTrackingRefBased/>
  <w15:docId w15:val="{293C9681-FA1F-4482-A16E-2DBA84798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link w:val="Footer"/>
    <w:uiPriority w:val="99"/>
    <w:rPr>
      <w:sz w:val="24"/>
      <w:lang w:val="en-GB" w:bidi="ar-DZ"/>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5E8C"/>
    <w:pPr>
      <w:spacing w:after="160" w:line="240" w:lineRule="exact"/>
    </w:pPr>
    <w:rPr>
      <w:sz w:val="20"/>
      <w:vertAlign w:val="superscript"/>
      <w:lang w:val="en-CA" w:eastAsia="en-CA" w:bidi="ar-SA"/>
    </w:rPr>
  </w:style>
  <w:style w:type="numbering" w:customStyle="1" w:styleId="ArticleSection114">
    <w:name w:val="Article / Section114"/>
    <w:rsid w:val="00C85E8C"/>
  </w:style>
  <w:style w:type="character" w:styleId="Hyperlink">
    <w:name w:val="Hyperlink"/>
    <w:uiPriority w:val="99"/>
    <w:unhideWhenUsed/>
    <w:rsid w:val="00E87935"/>
    <w:rPr>
      <w:rFonts w:ascii="Times New Roman" w:hAnsi="Times New Roman" w:cs="Times New Roman" w:hint="default"/>
      <w:strike w:val="0"/>
      <w:dstrike w:val="0"/>
      <w:color w:val="auto"/>
      <w:sz w:val="20"/>
      <w:szCs w:val="20"/>
      <w:u w:val="none"/>
      <w:effect w:val="none"/>
      <w:lang w:val="fr-FR"/>
    </w:rPr>
  </w:style>
  <w:style w:type="paragraph" w:styleId="ListParagraph">
    <w:name w:val="List Paragraph"/>
    <w:basedOn w:val="Normal"/>
    <w:uiPriority w:val="34"/>
    <w:qFormat/>
    <w:rsid w:val="00655FB2"/>
    <w:pPr>
      <w:ind w:left="720"/>
    </w:pPr>
  </w:style>
  <w:style w:type="paragraph" w:customStyle="1" w:styleId="Listparagraph2i">
    <w:name w:val="List paragraph2 (i)"/>
    <w:basedOn w:val="Normal"/>
    <w:qFormat/>
    <w:rsid w:val="007022C5"/>
    <w:pPr>
      <w:numPr>
        <w:numId w:val="11"/>
      </w:numPr>
      <w:spacing w:after="240" w:line="360" w:lineRule="auto"/>
      <w:outlineLvl w:val="0"/>
    </w:pPr>
    <w:rPr>
      <w:sz w:val="22"/>
      <w:szCs w:val="22"/>
      <w:lang w:val="en-CA" w:bidi="ar-SA"/>
    </w:rPr>
  </w:style>
  <w:style w:type="character" w:customStyle="1" w:styleId="normaltextrun">
    <w:name w:val="normaltextrun"/>
    <w:rsid w:val="00FB11C8"/>
  </w:style>
  <w:style w:type="paragraph" w:customStyle="1" w:styleId="CM28">
    <w:name w:val="CM28"/>
    <w:basedOn w:val="Normal"/>
    <w:next w:val="Normal"/>
    <w:rsid w:val="005F75E0"/>
    <w:pPr>
      <w:widowControl w:val="0"/>
      <w:autoSpaceDE w:val="0"/>
      <w:autoSpaceDN w:val="0"/>
      <w:adjustRightInd w:val="0"/>
      <w:spacing w:after="223"/>
      <w:jc w:val="left"/>
    </w:pPr>
    <w:rPr>
      <w:szCs w:val="24"/>
      <w:lang w:val="en-US" w:eastAsia="ar-EG" w:bidi="ar-SA"/>
    </w:rPr>
  </w:style>
  <w:style w:type="character" w:customStyle="1" w:styleId="rynqvb">
    <w:name w:val="rynqvb"/>
    <w:basedOn w:val="DefaultParagraphFont"/>
    <w:rsid w:val="00542031"/>
  </w:style>
  <w:style w:type="paragraph" w:customStyle="1" w:styleId="a--">
    <w:name w:val="a-(-)"/>
    <w:basedOn w:val="Normal"/>
    <w:rsid w:val="00502F14"/>
    <w:pPr>
      <w:tabs>
        <w:tab w:val="left" w:pos="-720"/>
        <w:tab w:val="left" w:pos="0"/>
        <w:tab w:val="left" w:pos="720"/>
        <w:tab w:val="left" w:pos="1440"/>
        <w:tab w:val="left" w:pos="2160"/>
        <w:tab w:val="left" w:pos="2880"/>
        <w:tab w:val="left" w:pos="3600"/>
      </w:tabs>
      <w:suppressAutoHyphens/>
    </w:pPr>
    <w:rPr>
      <w:b/>
      <w:bCs/>
      <w:szCs w:val="24"/>
      <w:lang w:eastAsia="fr-FR"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14476">
      <w:bodyDiv w:val="1"/>
      <w:marLeft w:val="0"/>
      <w:marRight w:val="0"/>
      <w:marTop w:val="0"/>
      <w:marBottom w:val="0"/>
      <w:divBdr>
        <w:top w:val="none" w:sz="0" w:space="0" w:color="auto"/>
        <w:left w:val="none" w:sz="0" w:space="0" w:color="auto"/>
        <w:bottom w:val="none" w:sz="0" w:space="0" w:color="auto"/>
        <w:right w:val="none" w:sz="0" w:space="0" w:color="auto"/>
      </w:divBdr>
    </w:div>
    <w:div w:id="375005746">
      <w:bodyDiv w:val="1"/>
      <w:marLeft w:val="0"/>
      <w:marRight w:val="0"/>
      <w:marTop w:val="0"/>
      <w:marBottom w:val="0"/>
      <w:divBdr>
        <w:top w:val="none" w:sz="0" w:space="0" w:color="auto"/>
        <w:left w:val="none" w:sz="0" w:space="0" w:color="auto"/>
        <w:bottom w:val="none" w:sz="0" w:space="0" w:color="auto"/>
        <w:right w:val="none" w:sz="0" w:space="0" w:color="auto"/>
      </w:divBdr>
    </w:div>
    <w:div w:id="485980368">
      <w:bodyDiv w:val="1"/>
      <w:marLeft w:val="0"/>
      <w:marRight w:val="0"/>
      <w:marTop w:val="0"/>
      <w:marBottom w:val="0"/>
      <w:divBdr>
        <w:top w:val="none" w:sz="0" w:space="0" w:color="auto"/>
        <w:left w:val="none" w:sz="0" w:space="0" w:color="auto"/>
        <w:bottom w:val="none" w:sz="0" w:space="0" w:color="auto"/>
        <w:right w:val="none" w:sz="0" w:space="0" w:color="auto"/>
      </w:divBdr>
    </w:div>
    <w:div w:id="850602294">
      <w:bodyDiv w:val="1"/>
      <w:marLeft w:val="0"/>
      <w:marRight w:val="0"/>
      <w:marTop w:val="0"/>
      <w:marBottom w:val="0"/>
      <w:divBdr>
        <w:top w:val="none" w:sz="0" w:space="0" w:color="auto"/>
        <w:left w:val="none" w:sz="0" w:space="0" w:color="auto"/>
        <w:bottom w:val="none" w:sz="0" w:space="0" w:color="auto"/>
        <w:right w:val="none" w:sz="0" w:space="0" w:color="auto"/>
      </w:divBdr>
    </w:div>
    <w:div w:id="979306180">
      <w:bodyDiv w:val="1"/>
      <w:marLeft w:val="0"/>
      <w:marRight w:val="0"/>
      <w:marTop w:val="0"/>
      <w:marBottom w:val="0"/>
      <w:divBdr>
        <w:top w:val="none" w:sz="0" w:space="0" w:color="auto"/>
        <w:left w:val="none" w:sz="0" w:space="0" w:color="auto"/>
        <w:bottom w:val="none" w:sz="0" w:space="0" w:color="auto"/>
        <w:right w:val="none" w:sz="0" w:space="0" w:color="auto"/>
      </w:divBdr>
    </w:div>
    <w:div w:id="1113599335">
      <w:bodyDiv w:val="1"/>
      <w:marLeft w:val="0"/>
      <w:marRight w:val="0"/>
      <w:marTop w:val="0"/>
      <w:marBottom w:val="0"/>
      <w:divBdr>
        <w:top w:val="none" w:sz="0" w:space="0" w:color="auto"/>
        <w:left w:val="none" w:sz="0" w:space="0" w:color="auto"/>
        <w:bottom w:val="none" w:sz="0" w:space="0" w:color="auto"/>
        <w:right w:val="none" w:sz="0" w:space="0" w:color="auto"/>
      </w:divBdr>
    </w:div>
    <w:div w:id="15016515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rida_3\Downloads\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F794F3B7-5EA8-47E8-808F-AA61004DFB42}">
  <ds:schemaRefs>
    <ds:schemaRef ds:uri="http://schemas.microsoft.com/office/2006/metadata/longProperties"/>
  </ds:schemaRefs>
</ds:datastoreItem>
</file>

<file path=customXml/itemProps3.xml><?xml version="1.0" encoding="utf-8"?>
<ds:datastoreItem xmlns:ds="http://schemas.openxmlformats.org/officeDocument/2006/customXml" ds:itemID="{010147C2-38FD-41A3-84FA-2BD6F5333E4B}">
  <ds:schemaRefs>
    <ds:schemaRef ds:uri="http://schemas.openxmlformats.org/officeDocument/2006/bibliography"/>
  </ds:schemaRefs>
</ds:datastoreItem>
</file>

<file path=customXml/itemProps4.xml><?xml version="1.0" encoding="utf-8"?>
<ds:datastoreItem xmlns:ds="http://schemas.openxmlformats.org/officeDocument/2006/customXml" ds:itemID="{6E510EFE-E567-47A0-B2E9-99BE78DB248C}">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5.xml><?xml version="1.0" encoding="utf-8"?>
<ds:datastoreItem xmlns:ds="http://schemas.openxmlformats.org/officeDocument/2006/customXml" ds:itemID="{AE72E190-76E0-4DCF-860E-970422D9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A92-template</Template>
  <TotalTime>954</TotalTime>
  <Pages>13</Pages>
  <Words>4312</Words>
  <Characters>24583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DRAFT REPORT OF THE EXECUTIVE COMMITTEE OF THE MULTILATERAL FUND FOR THE IMPLEMENTATION OF THE MONTREAL PROTOCOL TO THE THIRTY SEVENTH MEETING OF THE PARTIES</vt:lpstr>
    </vt:vector>
  </TitlesOfParts>
  <Company>UNMFS</Company>
  <LinksUpToDate>false</LinksUpToDate>
  <CharactersWithSpaces>28838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OF THE MULTILATERAL FUND FOR THE IMPLEMENTATION OF THE MONTREAL PROTOCOL TO THE THIRTY SEVENTH MEETING OF THE PARTIES</dc:title>
  <dc:subject/>
  <dc:creator>SOLUTIONS</dc:creator>
  <cp:keywords/>
  <cp:lastModifiedBy>Angela Xue He Yan</cp:lastModifiedBy>
  <cp:revision>16</cp:revision>
  <cp:lastPrinted>2026-05-15T09:23:00Z</cp:lastPrinted>
  <dcterms:created xsi:type="dcterms:W3CDTF">2026-05-12T20:45:00Z</dcterms:created>
  <dcterms:modified xsi:type="dcterms:W3CDTF">2026-05-15T15:43:00Z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5/11/2026</vt:lpwstr>
  </property>
  <property fmtid="{D5CDD505-2E9C-101B-9397-08002B2CF9AE}" pid="3" name="ContentTypeId">
    <vt:lpwstr>0x010100C5F60F8E60516143877F7AC30EFBB2F3</vt:lpwstr>
  </property>
  <property fmtid="{D5CDD505-2E9C-101B-9397-08002B2CF9AE}" pid="4" name="Order">
    <vt:r8>147400</vt:r8>
  </property>
  <property fmtid="{D5CDD505-2E9C-101B-9397-08002B2CF9AE}" pid="5" name="TaxCatchAll">
    <vt:lpwstr/>
  </property>
  <property fmtid="{D5CDD505-2E9C-101B-9397-08002B2CF9AE}" pid="6" name="lcf76f155ced4ddcb4097134ff3c332f">
    <vt:lpwstr/>
  </property>
  <property fmtid="{D5CDD505-2E9C-101B-9397-08002B2CF9AE}" pid="7" name="ContentType">
    <vt:lpwstr>Document</vt:lpwstr>
  </property>
  <property fmtid="{D5CDD505-2E9C-101B-9397-08002B2CF9AE}" pid="8" name="Date completed">
    <vt:lpwstr>11 May 2026 </vt:lpwstr>
  </property>
  <property fmtid="{D5CDD505-2E9C-101B-9397-08002B2CF9AE}" pid="9" name="Document number">
    <vt:lpwstr>UNEP/OzL.Pro/ExCom/98/63</vt:lpwstr>
  </property>
  <property fmtid="{D5CDD505-2E9C-101B-9397-08002B2CF9AE}" pid="10" name="MediaServiceImageTags">
    <vt:lpwstr/>
  </property>
</Properties>
</file>