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D6357C5" w14:textId="77777777" w:rsidTr="009C59F7">
        <w:trPr>
          <w:trHeight w:val="720"/>
        </w:trPr>
        <w:tc>
          <w:tcPr>
            <w:tcW w:w="5490" w:type="dxa"/>
            <w:gridSpan w:val="2"/>
            <w:tcBorders>
              <w:bottom w:val="single" w:sz="18" w:space="0" w:color="auto"/>
            </w:tcBorders>
          </w:tcPr>
          <w:p w14:paraId="13D811D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6330ACD5"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C43263D" w14:textId="77777777" w:rsidTr="006D1B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472B0C17"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258AEBBF" wp14:editId="14933980">
                      <wp:simplePos x="0" y="0"/>
                      <wp:positionH relativeFrom="column">
                        <wp:posOffset>5715</wp:posOffset>
                      </wp:positionH>
                      <wp:positionV relativeFrom="paragraph">
                        <wp:posOffset>33655</wp:posOffset>
                      </wp:positionV>
                      <wp:extent cx="847725" cy="1552575"/>
                      <wp:effectExtent l="0" t="0" r="9525" b="9525"/>
                      <wp:wrapNone/>
                      <wp:docPr id="1" name="Group 1"/>
                      <wp:cNvGraphicFramePr/>
                      <a:graphic xmlns:a="http://schemas.openxmlformats.org/drawingml/2006/main">
                        <a:graphicData uri="http://schemas.microsoft.com/office/word/2010/wordprocessingGroup">
                          <wpg:wgp>
                            <wpg:cNvGrpSpPr/>
                            <wpg:grpSpPr>
                              <a:xfrm>
                                <a:off x="0" y="0"/>
                                <a:ext cx="847725" cy="1552575"/>
                                <a:chOff x="0" y="0"/>
                                <a:chExt cx="847725" cy="15525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8627" y="768350"/>
                                  <a:ext cx="819098" cy="7842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FA69968" id="Group 1" o:spid="_x0000_s1026" style="position:absolute;margin-left:.45pt;margin-top:2.65pt;width:66.75pt;height:122.25pt;z-index:251660288;mso-width-relative:margin;mso-height-relative:margin" coordsize="8477,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gO4xxI4CAACwBwAADgAAAAAAAAAAAAAAAAA6AgAAZHJzL2Uyb0RvYy54bWxQSwECLQAK&#10;AAAAAAAAACEAfhWsvxIGAAASBgAAFAAAAAAAAAAAAAAAAAD0BAAAZHJzL21lZGlhL2ltYWdlMS5w&#10;bmdQSwECLQAKAAAAAAAAACEA4IndHG0JAABtCQAAFAAAAAAAAAAAAAAAAAA4CwAAZHJzL21lZGlh&#10;L2ltYWdlMi5wbmdQSwECLQAUAAYACAAAACEA7CjRMt0AAAAGAQAADwAAAAAAAAAAAAAAAADX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6;top:7683;width:8191;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F8C3459" w14:textId="77777777" w:rsidR="006F317D" w:rsidRDefault="006F317D"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97B9AEE" w14:textId="195290DD"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75F38EB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1BB74F7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roofErr w:type="gramStart"/>
            <w:r>
              <w:rPr>
                <w:rFonts w:ascii="Univers" w:hAnsi="Univers"/>
                <w:b/>
                <w:sz w:val="32"/>
              </w:rPr>
              <w:t>l’environnement</w:t>
            </w:r>
            <w:proofErr w:type="gramEnd"/>
          </w:p>
          <w:p w14:paraId="627120A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99760D" w14:textId="77777777" w:rsidR="006F317D" w:rsidRDefault="006F317D" w:rsidP="009C59F7"/>
          <w:p w14:paraId="28FFD535" w14:textId="428BE33D" w:rsidR="00C15867" w:rsidRPr="009B0D30" w:rsidRDefault="00C15867" w:rsidP="009C59F7">
            <w:proofErr w:type="spellStart"/>
            <w:r>
              <w:t>Distr</w:t>
            </w:r>
            <w:proofErr w:type="spellEnd"/>
            <w:r>
              <w:t>.</w:t>
            </w:r>
          </w:p>
          <w:p w14:paraId="79A320DA" w14:textId="77777777" w:rsidR="00923540" w:rsidRPr="009B0D30" w:rsidRDefault="00923540" w:rsidP="00923540">
            <w:r>
              <w:t>GÉNÉRALE</w:t>
            </w:r>
          </w:p>
          <w:p w14:paraId="023039CB" w14:textId="77777777" w:rsidR="00C15867" w:rsidRPr="009B0D30" w:rsidRDefault="00C15867" w:rsidP="009C59F7"/>
          <w:p w14:paraId="39E0D9A8" w14:textId="7CCDB65C" w:rsidR="00C15867" w:rsidRPr="009B0D30" w:rsidRDefault="00BF6186" w:rsidP="009C59F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/95/65</w:t>
            </w:r>
            <w:r>
              <w:fldChar w:fldCharType="end"/>
            </w:r>
          </w:p>
          <w:p w14:paraId="020ADBF3" w14:textId="6854DDF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16DA7">
              <w:t xml:space="preserve">6 </w:t>
            </w:r>
            <w:r w:rsidR="0069326A">
              <w:t>n</w:t>
            </w:r>
            <w:r w:rsidR="00816DA7">
              <w:t>ovemb</w:t>
            </w:r>
            <w:r w:rsidR="0069326A">
              <w:t>r</w:t>
            </w:r>
            <w:r w:rsidR="00816DA7">
              <w:t>e 2024</w:t>
            </w:r>
            <w:r w:rsidRPr="009B0D30">
              <w:fldChar w:fldCharType="end"/>
            </w:r>
          </w:p>
          <w:p w14:paraId="75A4AB8D" w14:textId="77777777" w:rsidR="00C15867" w:rsidRPr="009B0D30" w:rsidRDefault="00C15867" w:rsidP="009C59F7">
            <w:pPr>
              <w:rPr>
                <w:caps/>
              </w:rPr>
            </w:pPr>
          </w:p>
          <w:p w14:paraId="49563BDB" w14:textId="10C0E771" w:rsidR="00C15867" w:rsidRPr="009B0D30" w:rsidRDefault="00C15867" w:rsidP="009C59F7">
            <w:r>
              <w:t>FRANÇAIS</w:t>
            </w:r>
            <w:r>
              <w:br/>
              <w:t>ORIGINAL</w:t>
            </w:r>
            <w:r w:rsidR="006F317D">
              <w:t> </w:t>
            </w:r>
            <w:r>
              <w:t>: ANGLAIS</w:t>
            </w:r>
          </w:p>
        </w:tc>
      </w:tr>
    </w:tbl>
    <w:p w14:paraId="071EB84C" w14:textId="77777777" w:rsidR="00CA59FB" w:rsidRDefault="00C15867" w:rsidP="00CA59FB">
      <w:pPr>
        <w:jc w:val="left"/>
      </w:pPr>
      <w:r>
        <w:t>COMITÉ EXÉCUTIF</w:t>
      </w:r>
      <w:r>
        <w:br/>
        <w:t xml:space="preserve">  DU FONDS MULTILATÉRAL AUX FINS</w:t>
      </w:r>
      <w:r>
        <w:br/>
        <w:t xml:space="preserve">  D’APPLICATION DU PROTOCOLE DE MONTRÉAL</w:t>
      </w:r>
      <w:r>
        <w:br/>
        <w:t>Quatre-vingt-quinzième réunion</w:t>
      </w:r>
    </w:p>
    <w:p w14:paraId="4090EFAF" w14:textId="77777777" w:rsidR="00CA59FB" w:rsidRDefault="00CA59FB" w:rsidP="00CA59FB">
      <w:pPr>
        <w:jc w:val="left"/>
      </w:pPr>
      <w:r>
        <w:t>Montréal, 4-8 décembre 2024</w:t>
      </w:r>
    </w:p>
    <w:p w14:paraId="1347EFA2" w14:textId="12178827" w:rsidR="0079781A" w:rsidRDefault="0079781A" w:rsidP="0079781A">
      <w:pPr>
        <w:jc w:val="left"/>
      </w:pPr>
      <w:r>
        <w:t>Point 9(d) de l’ordre du jour provisoire</w:t>
      </w:r>
      <w:r w:rsidRPr="00512BEF">
        <w:rPr>
          <w:rStyle w:val="FootnoteReference"/>
        </w:rPr>
        <w:footnoteReference w:id="1"/>
      </w:r>
    </w:p>
    <w:p w14:paraId="49C0D246" w14:textId="77777777" w:rsidR="00C15867" w:rsidRPr="009B0D30" w:rsidRDefault="00C15867" w:rsidP="00CA59FB">
      <w:pPr>
        <w:jc w:val="left"/>
      </w:pPr>
    </w:p>
    <w:p w14:paraId="054F98A8" w14:textId="77777777" w:rsidR="009145E4" w:rsidRDefault="009145E4" w:rsidP="00BF6186">
      <w:pPr>
        <w:pStyle w:val="Heading1"/>
        <w:numPr>
          <w:ilvl w:val="0"/>
          <w:numId w:val="0"/>
        </w:numPr>
        <w:spacing w:after="0"/>
      </w:pPr>
    </w:p>
    <w:p w14:paraId="59A0149C" w14:textId="5C9F0859" w:rsidR="00066CE8" w:rsidRDefault="00066CE8" w:rsidP="00857077">
      <w:pPr>
        <w:jc w:val="left"/>
      </w:pPr>
    </w:p>
    <w:p w14:paraId="75D04AB5" w14:textId="77777777" w:rsidR="00BF6186" w:rsidRPr="003C130E" w:rsidRDefault="00BF6186" w:rsidP="00BF6186">
      <w:pPr>
        <w:jc w:val="center"/>
        <w:rPr>
          <w:b/>
        </w:rPr>
      </w:pPr>
      <w:r>
        <w:rPr>
          <w:b/>
        </w:rPr>
        <w:t>PROPOSITION DE PROJET : MAURICE</w:t>
      </w:r>
    </w:p>
    <w:p w14:paraId="52CEF85D" w14:textId="77777777" w:rsidR="00BF6186" w:rsidRPr="003C130E" w:rsidRDefault="00BF6186" w:rsidP="00BF6186"/>
    <w:p w14:paraId="691AF64D" w14:textId="77777777" w:rsidR="00BF6186" w:rsidRPr="003C130E" w:rsidRDefault="00BF6186" w:rsidP="00BF6186"/>
    <w:p w14:paraId="4A67E51A" w14:textId="1AD457BA" w:rsidR="00BF6186" w:rsidRPr="003C130E" w:rsidRDefault="00BF6186" w:rsidP="00BF6186">
      <w:pPr>
        <w:ind w:firstLine="720"/>
      </w:pPr>
      <w:r>
        <w:t>Le présent document comporte les observations et la recommandation du Secrétariat sur la proposition de projet suivante :</w:t>
      </w:r>
    </w:p>
    <w:p w14:paraId="0ECCFD53" w14:textId="77777777" w:rsidR="00BF6186" w:rsidRPr="003C130E" w:rsidRDefault="00BF6186" w:rsidP="00BF6186">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BF6186" w:rsidRPr="003C130E" w14:paraId="31443B80" w14:textId="77777777" w:rsidTr="00157779">
        <w:tc>
          <w:tcPr>
            <w:tcW w:w="5589" w:type="dxa"/>
          </w:tcPr>
          <w:p w14:paraId="691F1BB0" w14:textId="77777777" w:rsidR="00BF6186" w:rsidRPr="003C130E" w:rsidRDefault="00BF6186" w:rsidP="00BF6186">
            <w:pPr>
              <w:pStyle w:val="ListParagraph"/>
              <w:numPr>
                <w:ilvl w:val="0"/>
                <w:numId w:val="21"/>
              </w:numPr>
              <w:ind w:left="337" w:hanging="447"/>
            </w:pPr>
            <w:r>
              <w:t>Plan de mise en œuvre de l’Amendement de Kigali pour les HFC (Phase I – première tranche)</w:t>
            </w:r>
          </w:p>
        </w:tc>
        <w:tc>
          <w:tcPr>
            <w:tcW w:w="1968" w:type="dxa"/>
          </w:tcPr>
          <w:p w14:paraId="6976142A" w14:textId="77777777" w:rsidR="00BF6186" w:rsidRPr="003C130E" w:rsidRDefault="00BF6186" w:rsidP="00157779">
            <w:pPr>
              <w:jc w:val="center"/>
            </w:pPr>
            <w:r>
              <w:t>Allemagne</w:t>
            </w:r>
          </w:p>
        </w:tc>
        <w:tc>
          <w:tcPr>
            <w:tcW w:w="1803" w:type="dxa"/>
          </w:tcPr>
          <w:p w14:paraId="71F0784E" w14:textId="77777777" w:rsidR="00BF6186" w:rsidRPr="003C130E" w:rsidRDefault="00BF6186" w:rsidP="00157779">
            <w:pPr>
              <w:ind w:left="347"/>
              <w:jc w:val="center"/>
            </w:pPr>
            <w:r>
              <w:t>Pour examen individuel</w:t>
            </w:r>
          </w:p>
        </w:tc>
      </w:tr>
    </w:tbl>
    <w:p w14:paraId="21AB7E62" w14:textId="77777777" w:rsidR="00BF6186" w:rsidRPr="003C130E" w:rsidRDefault="00BF6186" w:rsidP="00BF6186">
      <w:pPr>
        <w:pStyle w:val="Title1"/>
        <w:rPr>
          <w:lang w:val="en-CA"/>
        </w:rPr>
      </w:pPr>
    </w:p>
    <w:p w14:paraId="4B1C4A1F" w14:textId="77777777" w:rsidR="00BF6186" w:rsidRPr="003C130E" w:rsidRDefault="00BF6186" w:rsidP="00BF6186">
      <w:pPr>
        <w:pStyle w:val="StyleHeader4Para4Left0Firstline0"/>
        <w:numPr>
          <w:ilvl w:val="0"/>
          <w:numId w:val="0"/>
        </w:numPr>
        <w:jc w:val="right"/>
        <w:rPr>
          <w:b/>
          <w:sz w:val="22"/>
        </w:rPr>
      </w:pPr>
    </w:p>
    <w:p w14:paraId="17545CE8" w14:textId="77777777" w:rsidR="00BF6186" w:rsidRPr="003C130E" w:rsidRDefault="00BF6186" w:rsidP="00BF6186"/>
    <w:p w14:paraId="1A7CFB5D" w14:textId="77777777" w:rsidR="00BF6186" w:rsidRPr="003C130E" w:rsidRDefault="00BF6186" w:rsidP="00BF6186">
      <w:pPr>
        <w:pStyle w:val="StyleHeader4Para4Left0Firstline0"/>
        <w:numPr>
          <w:ilvl w:val="0"/>
          <w:numId w:val="0"/>
        </w:numPr>
        <w:tabs>
          <w:tab w:val="clear" w:pos="2880"/>
          <w:tab w:val="clear" w:pos="5760"/>
        </w:tabs>
        <w:jc w:val="center"/>
        <w:rPr>
          <w:b/>
          <w:sz w:val="22"/>
        </w:rPr>
      </w:pPr>
      <w:r>
        <w:br w:type="page"/>
      </w:r>
    </w:p>
    <w:p w14:paraId="47C3D269" w14:textId="77777777" w:rsidR="00BF6186" w:rsidRPr="003C130E" w:rsidRDefault="00BF6186" w:rsidP="00BF6186">
      <w:pPr>
        <w:spacing w:after="120"/>
        <w:jc w:val="center"/>
        <w:rPr>
          <w:b/>
        </w:rPr>
      </w:pPr>
      <w:r>
        <w:rPr>
          <w:b/>
        </w:rPr>
        <w:lastRenderedPageBreak/>
        <w:t>FICHE D’ÉVALUATION DU PROJET – PROJETS PLURIANNUELS</w:t>
      </w:r>
    </w:p>
    <w:p w14:paraId="3E6BE5C1" w14:textId="77777777" w:rsidR="00BF6186" w:rsidRPr="003C130E" w:rsidRDefault="00BF6186" w:rsidP="00BF6186">
      <w:pPr>
        <w:spacing w:after="200"/>
        <w:jc w:val="center"/>
        <w:rPr>
          <w:b/>
        </w:rPr>
      </w:pPr>
      <w:r>
        <w:rPr>
          <w:b/>
        </w:rPr>
        <w:t>Maurice</w:t>
      </w:r>
    </w:p>
    <w:tbl>
      <w:tblPr>
        <w:tblStyle w:val="TableGrid"/>
        <w:tblW w:w="5761" w:type="pct"/>
        <w:jc w:val="center"/>
        <w:tblCellMar>
          <w:top w:w="28" w:type="dxa"/>
          <w:bottom w:w="28" w:type="dxa"/>
        </w:tblCellMar>
        <w:tblLook w:val="04A0" w:firstRow="1" w:lastRow="0" w:firstColumn="1" w:lastColumn="0" w:noHBand="0" w:noVBand="1"/>
      </w:tblPr>
      <w:tblGrid>
        <w:gridCol w:w="6516"/>
        <w:gridCol w:w="4257"/>
      </w:tblGrid>
      <w:tr w:rsidR="00BF6186" w:rsidRPr="003C130E" w14:paraId="3FED9B23" w14:textId="77777777" w:rsidTr="00274293">
        <w:trPr>
          <w:trHeight w:val="248"/>
          <w:jc w:val="center"/>
        </w:trPr>
        <w:tc>
          <w:tcPr>
            <w:tcW w:w="3024" w:type="pct"/>
            <w:shd w:val="clear" w:color="auto" w:fill="auto"/>
          </w:tcPr>
          <w:p w14:paraId="4C59EE43" w14:textId="77777777" w:rsidR="00BF6186" w:rsidRPr="003C130E" w:rsidRDefault="00BF6186" w:rsidP="00157779">
            <w:pPr>
              <w:rPr>
                <w:b/>
                <w:sz w:val="20"/>
              </w:rPr>
            </w:pPr>
            <w:r>
              <w:rPr>
                <w:b/>
                <w:sz w:val="20"/>
              </w:rPr>
              <w:t>TITRE DU PROJET</w:t>
            </w:r>
          </w:p>
        </w:tc>
        <w:tc>
          <w:tcPr>
            <w:tcW w:w="1976" w:type="pct"/>
            <w:shd w:val="clear" w:color="auto" w:fill="auto"/>
          </w:tcPr>
          <w:p w14:paraId="31164F51" w14:textId="77777777" w:rsidR="00BF6186" w:rsidRPr="003C130E" w:rsidRDefault="00BF6186" w:rsidP="00157779">
            <w:pPr>
              <w:jc w:val="center"/>
              <w:rPr>
                <w:b/>
                <w:sz w:val="20"/>
              </w:rPr>
            </w:pPr>
            <w:r>
              <w:rPr>
                <w:b/>
                <w:sz w:val="20"/>
              </w:rPr>
              <w:t>AGENCE</w:t>
            </w:r>
          </w:p>
        </w:tc>
      </w:tr>
      <w:tr w:rsidR="00BF6186" w:rsidRPr="003C130E" w14:paraId="1D8273C0" w14:textId="77777777" w:rsidTr="00274293">
        <w:trPr>
          <w:trHeight w:val="40"/>
          <w:jc w:val="center"/>
        </w:trPr>
        <w:tc>
          <w:tcPr>
            <w:tcW w:w="3024" w:type="pct"/>
            <w:shd w:val="clear" w:color="auto" w:fill="auto"/>
            <w:vAlign w:val="center"/>
          </w:tcPr>
          <w:p w14:paraId="196556D9" w14:textId="77777777" w:rsidR="00BF6186" w:rsidRPr="003C130E" w:rsidRDefault="00BF6186" w:rsidP="00157779">
            <w:pPr>
              <w:jc w:val="center"/>
              <w:rPr>
                <w:sz w:val="20"/>
              </w:rPr>
            </w:pPr>
            <w:r>
              <w:rPr>
                <w:sz w:val="20"/>
              </w:rPr>
              <w:t>Plan de mise en œuvre de l’Amendement de Kigali pour les HFC (Phase I)</w:t>
            </w:r>
          </w:p>
        </w:tc>
        <w:tc>
          <w:tcPr>
            <w:tcW w:w="1976" w:type="pct"/>
            <w:shd w:val="clear" w:color="auto" w:fill="auto"/>
            <w:vAlign w:val="center"/>
          </w:tcPr>
          <w:p w14:paraId="5FC18119" w14:textId="77777777" w:rsidR="00BF6186" w:rsidRPr="003C130E" w:rsidRDefault="00BF6186" w:rsidP="00157779">
            <w:pPr>
              <w:jc w:val="center"/>
              <w:rPr>
                <w:sz w:val="20"/>
              </w:rPr>
            </w:pPr>
            <w:r>
              <w:rPr>
                <w:sz w:val="20"/>
              </w:rPr>
              <w:t>Allemagne (principale)</w:t>
            </w:r>
          </w:p>
        </w:tc>
      </w:tr>
    </w:tbl>
    <w:p w14:paraId="309F5428" w14:textId="77777777" w:rsidR="00BF6186" w:rsidRPr="003C130E" w:rsidRDefault="00BF6186" w:rsidP="00BF6186">
      <w:pPr>
        <w:jc w:val="center"/>
        <w:rPr>
          <w:sz w:val="10"/>
          <w:szCs w:val="10"/>
        </w:rPr>
      </w:pPr>
    </w:p>
    <w:tbl>
      <w:tblPr>
        <w:tblStyle w:val="TableGrid"/>
        <w:tblW w:w="5761" w:type="pct"/>
        <w:tblInd w:w="-714" w:type="dxa"/>
        <w:tblCellMar>
          <w:top w:w="28" w:type="dxa"/>
          <w:bottom w:w="28" w:type="dxa"/>
        </w:tblCellMar>
        <w:tblLook w:val="04A0" w:firstRow="1" w:lastRow="0" w:firstColumn="1" w:lastColumn="0" w:noHBand="0" w:noVBand="1"/>
      </w:tblPr>
      <w:tblGrid>
        <w:gridCol w:w="5812"/>
        <w:gridCol w:w="1418"/>
        <w:gridCol w:w="1276"/>
        <w:gridCol w:w="2267"/>
      </w:tblGrid>
      <w:tr w:rsidR="00BF6186" w:rsidRPr="003C130E" w14:paraId="5DE8F1B4" w14:textId="77777777" w:rsidTr="00274293">
        <w:trPr>
          <w:trHeight w:val="77"/>
        </w:trPr>
        <w:tc>
          <w:tcPr>
            <w:tcW w:w="2697" w:type="pct"/>
            <w:shd w:val="clear" w:color="auto" w:fill="auto"/>
          </w:tcPr>
          <w:p w14:paraId="6B6C6057" w14:textId="77777777" w:rsidR="00BF6186" w:rsidRPr="003C130E" w:rsidRDefault="00BF6186" w:rsidP="00157779">
            <w:pPr>
              <w:jc w:val="left"/>
              <w:rPr>
                <w:b/>
                <w:sz w:val="20"/>
              </w:rPr>
            </w:pPr>
            <w:r>
              <w:rPr>
                <w:b/>
                <w:sz w:val="20"/>
              </w:rPr>
              <w:t>DERNIÈRES DONNÉES COMMUNIQUÉES EN VERTU DE L’ARTICLE 7 (Annexe F)</w:t>
            </w:r>
          </w:p>
        </w:tc>
        <w:tc>
          <w:tcPr>
            <w:tcW w:w="658" w:type="pct"/>
            <w:shd w:val="clear" w:color="auto" w:fill="auto"/>
          </w:tcPr>
          <w:p w14:paraId="37B8D355" w14:textId="77777777" w:rsidR="00BF6186" w:rsidRPr="003C130E" w:rsidRDefault="00BF6186" w:rsidP="00157779">
            <w:pPr>
              <w:jc w:val="left"/>
              <w:rPr>
                <w:sz w:val="20"/>
              </w:rPr>
            </w:pPr>
            <w:r>
              <w:rPr>
                <w:b/>
                <w:sz w:val="20"/>
              </w:rPr>
              <w:t>Année :</w:t>
            </w:r>
            <w:r>
              <w:rPr>
                <w:sz w:val="20"/>
              </w:rPr>
              <w:t xml:space="preserve"> 2023</w:t>
            </w:r>
          </w:p>
        </w:tc>
        <w:tc>
          <w:tcPr>
            <w:tcW w:w="592" w:type="pct"/>
            <w:shd w:val="clear" w:color="auto" w:fill="auto"/>
          </w:tcPr>
          <w:p w14:paraId="489022BE" w14:textId="77777777" w:rsidR="00BF6186" w:rsidRPr="003C130E" w:rsidRDefault="00BF6186" w:rsidP="00157779">
            <w:pPr>
              <w:ind w:left="-109"/>
              <w:jc w:val="right"/>
              <w:rPr>
                <w:sz w:val="20"/>
              </w:rPr>
            </w:pPr>
            <w:r>
              <w:rPr>
                <w:sz w:val="20"/>
              </w:rPr>
              <w:t>225,08 tm</w:t>
            </w:r>
          </w:p>
        </w:tc>
        <w:tc>
          <w:tcPr>
            <w:tcW w:w="1052" w:type="pct"/>
            <w:shd w:val="clear" w:color="auto" w:fill="auto"/>
          </w:tcPr>
          <w:p w14:paraId="5C91BC12" w14:textId="77777777" w:rsidR="00BF6186" w:rsidRPr="003C130E" w:rsidRDefault="00BF6186" w:rsidP="00157779">
            <w:pPr>
              <w:ind w:left="-110" w:right="33"/>
              <w:jc w:val="right"/>
              <w:rPr>
                <w:sz w:val="20"/>
              </w:rPr>
            </w:pPr>
            <w:r>
              <w:rPr>
                <w:sz w:val="20"/>
              </w:rPr>
              <w:t>530 740 tonnes éq. CO</w:t>
            </w:r>
            <w:r>
              <w:rPr>
                <w:sz w:val="20"/>
                <w:vertAlign w:val="subscript"/>
              </w:rPr>
              <w:t>2</w:t>
            </w:r>
          </w:p>
        </w:tc>
      </w:tr>
    </w:tbl>
    <w:p w14:paraId="4C8D6733" w14:textId="77777777" w:rsidR="00BF6186" w:rsidRPr="003C130E" w:rsidRDefault="00BF6186" w:rsidP="00BF6186">
      <w:pPr>
        <w:jc w:val="center"/>
        <w:rPr>
          <w:sz w:val="10"/>
          <w:szCs w:val="10"/>
        </w:rPr>
      </w:pPr>
    </w:p>
    <w:tbl>
      <w:tblPr>
        <w:tblStyle w:val="TableGrid"/>
        <w:tblW w:w="5761" w:type="pct"/>
        <w:tblInd w:w="-714" w:type="dxa"/>
        <w:tblLayout w:type="fixed"/>
        <w:tblLook w:val="04A0" w:firstRow="1" w:lastRow="0" w:firstColumn="1" w:lastColumn="0" w:noHBand="0" w:noVBand="1"/>
      </w:tblPr>
      <w:tblGrid>
        <w:gridCol w:w="2126"/>
        <w:gridCol w:w="851"/>
        <w:gridCol w:w="851"/>
        <w:gridCol w:w="991"/>
        <w:gridCol w:w="1278"/>
        <w:gridCol w:w="1278"/>
        <w:gridCol w:w="851"/>
        <w:gridCol w:w="991"/>
        <w:gridCol w:w="851"/>
        <w:gridCol w:w="705"/>
      </w:tblGrid>
      <w:tr w:rsidR="00BF6186" w:rsidRPr="003C130E" w14:paraId="537A2207" w14:textId="77777777" w:rsidTr="00274293">
        <w:trPr>
          <w:trHeight w:val="250"/>
        </w:trPr>
        <w:tc>
          <w:tcPr>
            <w:tcW w:w="5000" w:type="pct"/>
            <w:gridSpan w:val="10"/>
            <w:shd w:val="clear" w:color="auto" w:fill="auto"/>
          </w:tcPr>
          <w:p w14:paraId="67BCDD13" w14:textId="77777777" w:rsidR="00BF6186" w:rsidRPr="003C130E" w:rsidRDefault="00BF6186" w:rsidP="00157779">
            <w:pPr>
              <w:spacing w:after="60"/>
              <w:ind w:right="33"/>
              <w:jc w:val="left"/>
              <w:rPr>
                <w:b/>
                <w:sz w:val="20"/>
              </w:rPr>
            </w:pPr>
            <w:r>
              <w:rPr>
                <w:b/>
                <w:sz w:val="20"/>
              </w:rPr>
              <w:t>DONNÉES PAR SECTEUR SUR LA CONSOMMATION DE HFC (tonnes éq. CO</w:t>
            </w:r>
            <w:r>
              <w:rPr>
                <w:b/>
                <w:sz w:val="20"/>
                <w:vertAlign w:val="subscript"/>
              </w:rPr>
              <w:t>2</w:t>
            </w:r>
            <w:r>
              <w:rPr>
                <w:b/>
                <w:sz w:val="20"/>
              </w:rPr>
              <w:t>) ET ACTIVITÉS</w:t>
            </w:r>
          </w:p>
        </w:tc>
      </w:tr>
      <w:tr w:rsidR="00274293" w:rsidRPr="003C130E" w14:paraId="02A7199C" w14:textId="77777777" w:rsidTr="00274293">
        <w:trPr>
          <w:trHeight w:val="96"/>
        </w:trPr>
        <w:tc>
          <w:tcPr>
            <w:tcW w:w="987" w:type="pct"/>
            <w:vMerge w:val="restart"/>
            <w:shd w:val="clear" w:color="auto" w:fill="auto"/>
            <w:tcMar>
              <w:left w:w="85" w:type="dxa"/>
              <w:right w:w="85" w:type="dxa"/>
            </w:tcMar>
            <w:vAlign w:val="center"/>
          </w:tcPr>
          <w:p w14:paraId="0F78579D" w14:textId="77777777" w:rsidR="00BF6186" w:rsidRPr="003C130E" w:rsidRDefault="00BF6186" w:rsidP="00157779">
            <w:pPr>
              <w:jc w:val="center"/>
              <w:rPr>
                <w:sz w:val="20"/>
              </w:rPr>
            </w:pPr>
          </w:p>
        </w:tc>
        <w:tc>
          <w:tcPr>
            <w:tcW w:w="395" w:type="pct"/>
            <w:vMerge w:val="restart"/>
            <w:shd w:val="clear" w:color="auto" w:fill="auto"/>
            <w:tcMar>
              <w:left w:w="85" w:type="dxa"/>
              <w:right w:w="85" w:type="dxa"/>
            </w:tcMar>
            <w:vAlign w:val="center"/>
          </w:tcPr>
          <w:p w14:paraId="16C5D92F" w14:textId="77777777" w:rsidR="00BF6186" w:rsidRPr="003C130E" w:rsidRDefault="00BF6186" w:rsidP="00157779">
            <w:pPr>
              <w:jc w:val="center"/>
              <w:rPr>
                <w:sz w:val="20"/>
              </w:rPr>
            </w:pPr>
            <w:r>
              <w:rPr>
                <w:sz w:val="20"/>
              </w:rPr>
              <w:t>Aérosol</w:t>
            </w:r>
          </w:p>
        </w:tc>
        <w:tc>
          <w:tcPr>
            <w:tcW w:w="395" w:type="pct"/>
            <w:vMerge w:val="restart"/>
            <w:shd w:val="clear" w:color="auto" w:fill="auto"/>
            <w:tcMar>
              <w:left w:w="85" w:type="dxa"/>
              <w:right w:w="85" w:type="dxa"/>
            </w:tcMar>
            <w:vAlign w:val="center"/>
          </w:tcPr>
          <w:p w14:paraId="3F29ADED" w14:textId="77777777" w:rsidR="00BF6186" w:rsidRPr="003C130E" w:rsidRDefault="00BF6186" w:rsidP="00157779">
            <w:pPr>
              <w:jc w:val="center"/>
              <w:rPr>
                <w:sz w:val="20"/>
              </w:rPr>
            </w:pPr>
            <w:r>
              <w:rPr>
                <w:sz w:val="20"/>
              </w:rPr>
              <w:t>Mousse</w:t>
            </w:r>
          </w:p>
        </w:tc>
        <w:tc>
          <w:tcPr>
            <w:tcW w:w="460" w:type="pct"/>
            <w:vMerge w:val="restart"/>
            <w:shd w:val="clear" w:color="auto" w:fill="auto"/>
            <w:tcMar>
              <w:left w:w="85" w:type="dxa"/>
              <w:right w:w="85" w:type="dxa"/>
            </w:tcMar>
            <w:vAlign w:val="center"/>
          </w:tcPr>
          <w:p w14:paraId="3D022C5F" w14:textId="77777777" w:rsidR="00BF6186" w:rsidRPr="003C130E" w:rsidRDefault="00BF6186" w:rsidP="00157779">
            <w:pPr>
              <w:jc w:val="center"/>
              <w:rPr>
                <w:sz w:val="20"/>
              </w:rPr>
            </w:pPr>
            <w:r>
              <w:rPr>
                <w:sz w:val="20"/>
              </w:rPr>
              <w:t>Lutte contre l’incendie</w:t>
            </w:r>
          </w:p>
        </w:tc>
        <w:tc>
          <w:tcPr>
            <w:tcW w:w="2041" w:type="pct"/>
            <w:gridSpan w:val="4"/>
            <w:shd w:val="clear" w:color="auto" w:fill="auto"/>
            <w:tcMar>
              <w:left w:w="85" w:type="dxa"/>
              <w:right w:w="85" w:type="dxa"/>
            </w:tcMar>
            <w:vAlign w:val="center"/>
          </w:tcPr>
          <w:p w14:paraId="176D1919" w14:textId="77777777" w:rsidR="00BF6186" w:rsidRPr="003C130E" w:rsidRDefault="00BF6186" w:rsidP="00157779">
            <w:pPr>
              <w:jc w:val="center"/>
              <w:rPr>
                <w:sz w:val="20"/>
              </w:rPr>
            </w:pPr>
            <w:r>
              <w:rPr>
                <w:sz w:val="20"/>
              </w:rPr>
              <w:t>Climatisation et réfrigération</w:t>
            </w:r>
          </w:p>
        </w:tc>
        <w:tc>
          <w:tcPr>
            <w:tcW w:w="395" w:type="pct"/>
            <w:vMerge w:val="restart"/>
            <w:shd w:val="clear" w:color="auto" w:fill="auto"/>
            <w:tcMar>
              <w:left w:w="85" w:type="dxa"/>
              <w:right w:w="85" w:type="dxa"/>
            </w:tcMar>
            <w:vAlign w:val="center"/>
          </w:tcPr>
          <w:p w14:paraId="4F688CBA" w14:textId="77777777" w:rsidR="00BF6186" w:rsidRPr="003C130E" w:rsidRDefault="00BF6186" w:rsidP="00157779">
            <w:pPr>
              <w:ind w:left="-26"/>
              <w:jc w:val="center"/>
              <w:rPr>
                <w:sz w:val="20"/>
              </w:rPr>
            </w:pPr>
            <w:r>
              <w:rPr>
                <w:sz w:val="20"/>
              </w:rPr>
              <w:t>Solvants</w:t>
            </w:r>
          </w:p>
        </w:tc>
        <w:tc>
          <w:tcPr>
            <w:tcW w:w="327" w:type="pct"/>
            <w:vMerge w:val="restart"/>
            <w:shd w:val="clear" w:color="auto" w:fill="auto"/>
            <w:tcMar>
              <w:left w:w="85" w:type="dxa"/>
              <w:right w:w="85" w:type="dxa"/>
            </w:tcMar>
            <w:vAlign w:val="center"/>
          </w:tcPr>
          <w:p w14:paraId="78EBA1B2" w14:textId="77777777" w:rsidR="00BF6186" w:rsidRPr="003C130E" w:rsidRDefault="00BF6186" w:rsidP="00157779">
            <w:pPr>
              <w:jc w:val="center"/>
              <w:rPr>
                <w:sz w:val="20"/>
              </w:rPr>
            </w:pPr>
            <w:r>
              <w:rPr>
                <w:sz w:val="20"/>
              </w:rPr>
              <w:t>Divers</w:t>
            </w:r>
          </w:p>
        </w:tc>
      </w:tr>
      <w:tr w:rsidR="00274293" w:rsidRPr="003C130E" w14:paraId="4ADCA57F" w14:textId="77777777" w:rsidTr="00274293">
        <w:trPr>
          <w:trHeight w:val="96"/>
        </w:trPr>
        <w:tc>
          <w:tcPr>
            <w:tcW w:w="987" w:type="pct"/>
            <w:vMerge/>
            <w:shd w:val="clear" w:color="auto" w:fill="auto"/>
            <w:tcMar>
              <w:left w:w="85" w:type="dxa"/>
              <w:right w:w="85" w:type="dxa"/>
            </w:tcMar>
            <w:vAlign w:val="center"/>
          </w:tcPr>
          <w:p w14:paraId="5F8E3788" w14:textId="77777777" w:rsidR="00BF6186" w:rsidRPr="003C130E" w:rsidRDefault="00BF6186" w:rsidP="00157779">
            <w:pPr>
              <w:jc w:val="center"/>
              <w:rPr>
                <w:sz w:val="20"/>
              </w:rPr>
            </w:pPr>
          </w:p>
        </w:tc>
        <w:tc>
          <w:tcPr>
            <w:tcW w:w="395" w:type="pct"/>
            <w:vMerge/>
            <w:shd w:val="clear" w:color="auto" w:fill="auto"/>
            <w:tcMar>
              <w:left w:w="85" w:type="dxa"/>
              <w:right w:w="85" w:type="dxa"/>
            </w:tcMar>
            <w:vAlign w:val="center"/>
          </w:tcPr>
          <w:p w14:paraId="6DF54FA5" w14:textId="77777777" w:rsidR="00BF6186" w:rsidRPr="003C130E" w:rsidRDefault="00BF6186" w:rsidP="00157779">
            <w:pPr>
              <w:jc w:val="center"/>
              <w:rPr>
                <w:sz w:val="20"/>
              </w:rPr>
            </w:pPr>
          </w:p>
        </w:tc>
        <w:tc>
          <w:tcPr>
            <w:tcW w:w="395" w:type="pct"/>
            <w:vMerge/>
            <w:shd w:val="clear" w:color="auto" w:fill="auto"/>
            <w:tcMar>
              <w:left w:w="85" w:type="dxa"/>
              <w:right w:w="85" w:type="dxa"/>
            </w:tcMar>
            <w:vAlign w:val="center"/>
          </w:tcPr>
          <w:p w14:paraId="76FD6BB8" w14:textId="77777777" w:rsidR="00BF6186" w:rsidRPr="003C130E" w:rsidRDefault="00BF6186" w:rsidP="00157779">
            <w:pPr>
              <w:jc w:val="center"/>
              <w:rPr>
                <w:sz w:val="20"/>
              </w:rPr>
            </w:pPr>
          </w:p>
        </w:tc>
        <w:tc>
          <w:tcPr>
            <w:tcW w:w="460" w:type="pct"/>
            <w:vMerge/>
            <w:shd w:val="clear" w:color="auto" w:fill="auto"/>
            <w:tcMar>
              <w:left w:w="85" w:type="dxa"/>
              <w:right w:w="85" w:type="dxa"/>
            </w:tcMar>
            <w:vAlign w:val="center"/>
          </w:tcPr>
          <w:p w14:paraId="731A5891" w14:textId="77777777" w:rsidR="00BF6186" w:rsidRPr="003C130E" w:rsidRDefault="00BF6186" w:rsidP="00157779">
            <w:pPr>
              <w:jc w:val="center"/>
              <w:rPr>
                <w:sz w:val="20"/>
              </w:rPr>
            </w:pPr>
          </w:p>
        </w:tc>
        <w:tc>
          <w:tcPr>
            <w:tcW w:w="1581" w:type="pct"/>
            <w:gridSpan w:val="3"/>
            <w:shd w:val="clear" w:color="auto" w:fill="auto"/>
            <w:tcMar>
              <w:left w:w="85" w:type="dxa"/>
              <w:right w:w="85" w:type="dxa"/>
            </w:tcMar>
            <w:vAlign w:val="center"/>
          </w:tcPr>
          <w:p w14:paraId="54C4B413" w14:textId="77777777" w:rsidR="00BF6186" w:rsidRPr="003C130E" w:rsidRDefault="00BF6186" w:rsidP="00157779">
            <w:pPr>
              <w:jc w:val="center"/>
              <w:rPr>
                <w:sz w:val="20"/>
              </w:rPr>
            </w:pPr>
            <w:r>
              <w:rPr>
                <w:sz w:val="20"/>
              </w:rPr>
              <w:t>Fabrication</w:t>
            </w:r>
          </w:p>
        </w:tc>
        <w:tc>
          <w:tcPr>
            <w:tcW w:w="460" w:type="pct"/>
            <w:vMerge w:val="restart"/>
            <w:shd w:val="clear" w:color="auto" w:fill="auto"/>
            <w:tcMar>
              <w:left w:w="85" w:type="dxa"/>
              <w:right w:w="85" w:type="dxa"/>
            </w:tcMar>
            <w:vAlign w:val="center"/>
          </w:tcPr>
          <w:p w14:paraId="193D316B" w14:textId="77777777" w:rsidR="00BF6186" w:rsidRPr="003C130E" w:rsidRDefault="00BF6186" w:rsidP="00157779">
            <w:pPr>
              <w:jc w:val="center"/>
              <w:rPr>
                <w:sz w:val="20"/>
              </w:rPr>
            </w:pPr>
            <w:r>
              <w:rPr>
                <w:sz w:val="20"/>
              </w:rPr>
              <w:t>Entretien</w:t>
            </w:r>
          </w:p>
        </w:tc>
        <w:tc>
          <w:tcPr>
            <w:tcW w:w="395" w:type="pct"/>
            <w:vMerge/>
            <w:shd w:val="clear" w:color="auto" w:fill="auto"/>
            <w:tcMar>
              <w:left w:w="85" w:type="dxa"/>
              <w:right w:w="85" w:type="dxa"/>
            </w:tcMar>
            <w:vAlign w:val="center"/>
          </w:tcPr>
          <w:p w14:paraId="5B9D9AA7" w14:textId="77777777" w:rsidR="00BF6186" w:rsidRPr="003C130E" w:rsidRDefault="00BF6186" w:rsidP="00157779">
            <w:pPr>
              <w:jc w:val="center"/>
              <w:rPr>
                <w:sz w:val="20"/>
              </w:rPr>
            </w:pPr>
          </w:p>
        </w:tc>
        <w:tc>
          <w:tcPr>
            <w:tcW w:w="327" w:type="pct"/>
            <w:vMerge/>
            <w:shd w:val="clear" w:color="auto" w:fill="auto"/>
            <w:tcMar>
              <w:left w:w="85" w:type="dxa"/>
              <w:right w:w="85" w:type="dxa"/>
            </w:tcMar>
            <w:vAlign w:val="center"/>
          </w:tcPr>
          <w:p w14:paraId="4842EF21" w14:textId="77777777" w:rsidR="00BF6186" w:rsidRPr="003C130E" w:rsidRDefault="00BF6186" w:rsidP="00157779">
            <w:pPr>
              <w:jc w:val="center"/>
              <w:rPr>
                <w:sz w:val="20"/>
              </w:rPr>
            </w:pPr>
          </w:p>
        </w:tc>
      </w:tr>
      <w:tr w:rsidR="00274293" w:rsidRPr="003C130E" w14:paraId="62B97626" w14:textId="77777777" w:rsidTr="00274293">
        <w:trPr>
          <w:trHeight w:val="96"/>
        </w:trPr>
        <w:tc>
          <w:tcPr>
            <w:tcW w:w="987" w:type="pct"/>
            <w:vMerge/>
            <w:shd w:val="clear" w:color="auto" w:fill="auto"/>
            <w:tcMar>
              <w:left w:w="85" w:type="dxa"/>
              <w:right w:w="85" w:type="dxa"/>
            </w:tcMar>
            <w:vAlign w:val="center"/>
          </w:tcPr>
          <w:p w14:paraId="0DC5D12E" w14:textId="77777777" w:rsidR="00BF6186" w:rsidRPr="003C130E" w:rsidRDefault="00BF6186" w:rsidP="00157779">
            <w:pPr>
              <w:jc w:val="center"/>
              <w:rPr>
                <w:sz w:val="20"/>
              </w:rPr>
            </w:pPr>
          </w:p>
        </w:tc>
        <w:tc>
          <w:tcPr>
            <w:tcW w:w="395" w:type="pct"/>
            <w:vMerge/>
            <w:shd w:val="clear" w:color="auto" w:fill="auto"/>
            <w:tcMar>
              <w:left w:w="85" w:type="dxa"/>
              <w:right w:w="85" w:type="dxa"/>
            </w:tcMar>
            <w:vAlign w:val="center"/>
          </w:tcPr>
          <w:p w14:paraId="78F69598" w14:textId="77777777" w:rsidR="00BF6186" w:rsidRPr="003C130E" w:rsidRDefault="00BF6186" w:rsidP="00157779">
            <w:pPr>
              <w:jc w:val="center"/>
              <w:rPr>
                <w:sz w:val="20"/>
              </w:rPr>
            </w:pPr>
          </w:p>
        </w:tc>
        <w:tc>
          <w:tcPr>
            <w:tcW w:w="395" w:type="pct"/>
            <w:vMerge/>
            <w:shd w:val="clear" w:color="auto" w:fill="auto"/>
            <w:tcMar>
              <w:left w:w="85" w:type="dxa"/>
              <w:right w:w="85" w:type="dxa"/>
            </w:tcMar>
            <w:vAlign w:val="center"/>
          </w:tcPr>
          <w:p w14:paraId="26D5D7CA" w14:textId="77777777" w:rsidR="00BF6186" w:rsidRPr="003C130E" w:rsidRDefault="00BF6186" w:rsidP="00157779">
            <w:pPr>
              <w:jc w:val="center"/>
              <w:rPr>
                <w:sz w:val="20"/>
              </w:rPr>
            </w:pPr>
          </w:p>
        </w:tc>
        <w:tc>
          <w:tcPr>
            <w:tcW w:w="460" w:type="pct"/>
            <w:vMerge/>
            <w:shd w:val="clear" w:color="auto" w:fill="auto"/>
            <w:tcMar>
              <w:left w:w="85" w:type="dxa"/>
              <w:right w:w="85" w:type="dxa"/>
            </w:tcMar>
            <w:vAlign w:val="center"/>
          </w:tcPr>
          <w:p w14:paraId="74C425B0" w14:textId="77777777" w:rsidR="00BF6186" w:rsidRPr="003C130E" w:rsidRDefault="00BF6186" w:rsidP="00157779">
            <w:pPr>
              <w:jc w:val="center"/>
              <w:rPr>
                <w:sz w:val="20"/>
              </w:rPr>
            </w:pPr>
          </w:p>
        </w:tc>
        <w:tc>
          <w:tcPr>
            <w:tcW w:w="593" w:type="pct"/>
            <w:shd w:val="clear" w:color="auto" w:fill="auto"/>
            <w:tcMar>
              <w:left w:w="85" w:type="dxa"/>
              <w:right w:w="85" w:type="dxa"/>
            </w:tcMar>
            <w:vAlign w:val="center"/>
          </w:tcPr>
          <w:p w14:paraId="23E6D1D1" w14:textId="77777777" w:rsidR="00BF6186" w:rsidRPr="003C130E" w:rsidRDefault="00BF6186" w:rsidP="00157779">
            <w:pPr>
              <w:jc w:val="center"/>
              <w:rPr>
                <w:sz w:val="20"/>
              </w:rPr>
            </w:pPr>
            <w:r>
              <w:rPr>
                <w:sz w:val="20"/>
              </w:rPr>
              <w:t>Réfrigération</w:t>
            </w:r>
          </w:p>
        </w:tc>
        <w:tc>
          <w:tcPr>
            <w:tcW w:w="593" w:type="pct"/>
            <w:shd w:val="clear" w:color="auto" w:fill="auto"/>
            <w:tcMar>
              <w:left w:w="85" w:type="dxa"/>
              <w:right w:w="85" w:type="dxa"/>
            </w:tcMar>
            <w:vAlign w:val="center"/>
          </w:tcPr>
          <w:p w14:paraId="690C0295" w14:textId="77777777" w:rsidR="00BF6186" w:rsidRPr="003C130E" w:rsidRDefault="00BF6186" w:rsidP="00157779">
            <w:pPr>
              <w:jc w:val="center"/>
              <w:rPr>
                <w:sz w:val="20"/>
              </w:rPr>
            </w:pPr>
            <w:r>
              <w:rPr>
                <w:sz w:val="20"/>
              </w:rPr>
              <w:t>Climatisation</w:t>
            </w:r>
          </w:p>
        </w:tc>
        <w:tc>
          <w:tcPr>
            <w:tcW w:w="395" w:type="pct"/>
            <w:shd w:val="clear" w:color="auto" w:fill="auto"/>
            <w:vAlign w:val="center"/>
          </w:tcPr>
          <w:p w14:paraId="0CCC0F29" w14:textId="77777777" w:rsidR="00BF6186" w:rsidRPr="003C130E" w:rsidRDefault="00BF6186" w:rsidP="00157779">
            <w:pPr>
              <w:jc w:val="center"/>
              <w:rPr>
                <w:sz w:val="20"/>
              </w:rPr>
            </w:pPr>
            <w:r>
              <w:rPr>
                <w:sz w:val="20"/>
              </w:rPr>
              <w:t>Divers</w:t>
            </w:r>
          </w:p>
        </w:tc>
        <w:tc>
          <w:tcPr>
            <w:tcW w:w="460" w:type="pct"/>
            <w:vMerge/>
            <w:shd w:val="clear" w:color="auto" w:fill="auto"/>
            <w:tcMar>
              <w:left w:w="85" w:type="dxa"/>
              <w:right w:w="85" w:type="dxa"/>
            </w:tcMar>
            <w:vAlign w:val="center"/>
          </w:tcPr>
          <w:p w14:paraId="0B6E4322" w14:textId="77777777" w:rsidR="00BF6186" w:rsidRPr="003C130E" w:rsidRDefault="00BF6186" w:rsidP="00157779">
            <w:pPr>
              <w:jc w:val="center"/>
              <w:rPr>
                <w:sz w:val="20"/>
              </w:rPr>
            </w:pPr>
          </w:p>
        </w:tc>
        <w:tc>
          <w:tcPr>
            <w:tcW w:w="395" w:type="pct"/>
            <w:vMerge/>
            <w:shd w:val="clear" w:color="auto" w:fill="auto"/>
            <w:tcMar>
              <w:left w:w="85" w:type="dxa"/>
              <w:right w:w="85" w:type="dxa"/>
            </w:tcMar>
            <w:vAlign w:val="center"/>
          </w:tcPr>
          <w:p w14:paraId="20121B69" w14:textId="77777777" w:rsidR="00BF6186" w:rsidRPr="003C130E" w:rsidRDefault="00BF6186" w:rsidP="00157779">
            <w:pPr>
              <w:jc w:val="center"/>
              <w:rPr>
                <w:sz w:val="20"/>
              </w:rPr>
            </w:pPr>
          </w:p>
        </w:tc>
        <w:tc>
          <w:tcPr>
            <w:tcW w:w="327" w:type="pct"/>
            <w:vMerge/>
            <w:shd w:val="clear" w:color="auto" w:fill="auto"/>
            <w:tcMar>
              <w:left w:w="85" w:type="dxa"/>
              <w:right w:w="85" w:type="dxa"/>
            </w:tcMar>
            <w:vAlign w:val="center"/>
          </w:tcPr>
          <w:p w14:paraId="71B25D7D" w14:textId="77777777" w:rsidR="00BF6186" w:rsidRPr="003C130E" w:rsidRDefault="00BF6186" w:rsidP="00157779">
            <w:pPr>
              <w:jc w:val="center"/>
              <w:rPr>
                <w:sz w:val="20"/>
              </w:rPr>
            </w:pPr>
          </w:p>
        </w:tc>
      </w:tr>
      <w:tr w:rsidR="00274293" w:rsidRPr="003C130E" w14:paraId="787F0752" w14:textId="77777777" w:rsidTr="00274293">
        <w:trPr>
          <w:trHeight w:val="121"/>
        </w:trPr>
        <w:tc>
          <w:tcPr>
            <w:tcW w:w="987" w:type="pct"/>
            <w:shd w:val="clear" w:color="auto" w:fill="auto"/>
          </w:tcPr>
          <w:p w14:paraId="7FF685D0" w14:textId="77777777" w:rsidR="00BF6186" w:rsidRPr="003C130E" w:rsidRDefault="00BF6186" w:rsidP="00157779">
            <w:pPr>
              <w:spacing w:after="60"/>
              <w:jc w:val="left"/>
              <w:rPr>
                <w:sz w:val="20"/>
              </w:rPr>
            </w:pPr>
            <w:r>
              <w:rPr>
                <w:sz w:val="20"/>
              </w:rPr>
              <w:t>Dernier rapport sur le programme du pays (2023)</w:t>
            </w:r>
          </w:p>
        </w:tc>
        <w:tc>
          <w:tcPr>
            <w:tcW w:w="395" w:type="pct"/>
            <w:shd w:val="clear" w:color="auto" w:fill="auto"/>
            <w:vAlign w:val="center"/>
          </w:tcPr>
          <w:p w14:paraId="2F787FFD" w14:textId="77777777" w:rsidR="00BF6186" w:rsidRPr="003C130E" w:rsidRDefault="00BF6186" w:rsidP="00157779">
            <w:pPr>
              <w:spacing w:after="60"/>
              <w:ind w:left="-113"/>
              <w:jc w:val="right"/>
              <w:rPr>
                <w:sz w:val="20"/>
              </w:rPr>
            </w:pPr>
          </w:p>
        </w:tc>
        <w:tc>
          <w:tcPr>
            <w:tcW w:w="395" w:type="pct"/>
            <w:shd w:val="clear" w:color="auto" w:fill="auto"/>
            <w:vAlign w:val="center"/>
          </w:tcPr>
          <w:p w14:paraId="3CD2D777" w14:textId="77777777" w:rsidR="00BF6186" w:rsidRPr="003C130E" w:rsidRDefault="00BF6186" w:rsidP="00157779">
            <w:pPr>
              <w:spacing w:after="60"/>
              <w:ind w:left="-120"/>
              <w:jc w:val="right"/>
              <w:rPr>
                <w:sz w:val="20"/>
              </w:rPr>
            </w:pPr>
          </w:p>
        </w:tc>
        <w:tc>
          <w:tcPr>
            <w:tcW w:w="460" w:type="pct"/>
            <w:shd w:val="clear" w:color="auto" w:fill="auto"/>
            <w:vAlign w:val="center"/>
          </w:tcPr>
          <w:p w14:paraId="7FA0BFCD" w14:textId="77777777" w:rsidR="00BF6186" w:rsidRPr="003C130E" w:rsidRDefault="00BF6186" w:rsidP="00157779">
            <w:pPr>
              <w:spacing w:after="60"/>
              <w:ind w:left="-110"/>
              <w:jc w:val="right"/>
              <w:rPr>
                <w:sz w:val="20"/>
              </w:rPr>
            </w:pPr>
          </w:p>
        </w:tc>
        <w:tc>
          <w:tcPr>
            <w:tcW w:w="593" w:type="pct"/>
            <w:shd w:val="clear" w:color="auto" w:fill="auto"/>
            <w:vAlign w:val="center"/>
          </w:tcPr>
          <w:p w14:paraId="54EB17ED" w14:textId="77777777" w:rsidR="00BF6186" w:rsidRPr="003C130E" w:rsidRDefault="00BF6186" w:rsidP="00157779">
            <w:pPr>
              <w:spacing w:after="60"/>
              <w:ind w:left="-108"/>
              <w:jc w:val="right"/>
              <w:rPr>
                <w:sz w:val="20"/>
              </w:rPr>
            </w:pPr>
          </w:p>
        </w:tc>
        <w:tc>
          <w:tcPr>
            <w:tcW w:w="593" w:type="pct"/>
            <w:shd w:val="clear" w:color="auto" w:fill="auto"/>
            <w:vAlign w:val="center"/>
          </w:tcPr>
          <w:p w14:paraId="5A01D40F" w14:textId="77777777" w:rsidR="00BF6186" w:rsidRPr="003C130E" w:rsidRDefault="00BF6186" w:rsidP="00157779">
            <w:pPr>
              <w:spacing w:after="60"/>
              <w:ind w:left="-106"/>
              <w:jc w:val="right"/>
              <w:rPr>
                <w:sz w:val="20"/>
              </w:rPr>
            </w:pPr>
          </w:p>
        </w:tc>
        <w:tc>
          <w:tcPr>
            <w:tcW w:w="395" w:type="pct"/>
            <w:shd w:val="clear" w:color="auto" w:fill="auto"/>
            <w:vAlign w:val="center"/>
          </w:tcPr>
          <w:p w14:paraId="1331320C" w14:textId="77777777" w:rsidR="00BF6186" w:rsidRPr="003C130E" w:rsidRDefault="00BF6186" w:rsidP="00157779">
            <w:pPr>
              <w:spacing w:after="60"/>
              <w:ind w:left="-106"/>
              <w:jc w:val="right"/>
              <w:rPr>
                <w:sz w:val="20"/>
              </w:rPr>
            </w:pPr>
          </w:p>
        </w:tc>
        <w:tc>
          <w:tcPr>
            <w:tcW w:w="460" w:type="pct"/>
            <w:shd w:val="clear" w:color="auto" w:fill="auto"/>
            <w:vAlign w:val="center"/>
          </w:tcPr>
          <w:p w14:paraId="6159ADBB" w14:textId="77777777" w:rsidR="00BF6186" w:rsidRPr="003C130E" w:rsidRDefault="00BF6186" w:rsidP="00157779">
            <w:pPr>
              <w:spacing w:after="60"/>
              <w:ind w:left="-110"/>
              <w:jc w:val="right"/>
              <w:rPr>
                <w:sz w:val="20"/>
              </w:rPr>
            </w:pPr>
            <w:r>
              <w:rPr>
                <w:sz w:val="20"/>
              </w:rPr>
              <w:t>530 740</w:t>
            </w:r>
          </w:p>
        </w:tc>
        <w:tc>
          <w:tcPr>
            <w:tcW w:w="395" w:type="pct"/>
            <w:shd w:val="clear" w:color="auto" w:fill="auto"/>
            <w:vAlign w:val="center"/>
          </w:tcPr>
          <w:p w14:paraId="486AC1B0" w14:textId="77777777" w:rsidR="00BF6186" w:rsidRPr="003C130E" w:rsidRDefault="00BF6186" w:rsidP="00157779">
            <w:pPr>
              <w:spacing w:after="60"/>
              <w:ind w:left="-108"/>
              <w:jc w:val="right"/>
              <w:rPr>
                <w:sz w:val="20"/>
              </w:rPr>
            </w:pPr>
          </w:p>
        </w:tc>
        <w:tc>
          <w:tcPr>
            <w:tcW w:w="327" w:type="pct"/>
            <w:shd w:val="clear" w:color="auto" w:fill="auto"/>
            <w:vAlign w:val="center"/>
          </w:tcPr>
          <w:p w14:paraId="42956636" w14:textId="77777777" w:rsidR="00BF6186" w:rsidRPr="003C130E" w:rsidRDefault="00BF6186" w:rsidP="00157779">
            <w:pPr>
              <w:spacing w:after="60"/>
              <w:ind w:left="-114" w:right="-10"/>
              <w:jc w:val="right"/>
              <w:rPr>
                <w:sz w:val="20"/>
              </w:rPr>
            </w:pPr>
          </w:p>
        </w:tc>
      </w:tr>
      <w:tr w:rsidR="00274293" w:rsidRPr="003C130E" w14:paraId="4D30EEF1" w14:textId="77777777" w:rsidTr="00274293">
        <w:trPr>
          <w:trHeight w:val="250"/>
        </w:trPr>
        <w:tc>
          <w:tcPr>
            <w:tcW w:w="987" w:type="pct"/>
            <w:shd w:val="clear" w:color="auto" w:fill="auto"/>
          </w:tcPr>
          <w:p w14:paraId="3C48CF99" w14:textId="77777777" w:rsidR="00BF6186" w:rsidRPr="003C130E" w:rsidRDefault="00BF6186" w:rsidP="00157779">
            <w:pPr>
              <w:spacing w:after="60"/>
              <w:ind w:right="-108"/>
              <w:jc w:val="left"/>
              <w:rPr>
                <w:sz w:val="20"/>
              </w:rPr>
            </w:pPr>
            <w:r>
              <w:rPr>
                <w:sz w:val="20"/>
              </w:rPr>
              <w:t>Activités de la Phase I du plan de mise en œuvre de l’Amendement de Kigali convenues (O/N)</w:t>
            </w:r>
          </w:p>
        </w:tc>
        <w:tc>
          <w:tcPr>
            <w:tcW w:w="395" w:type="pct"/>
            <w:shd w:val="clear" w:color="auto" w:fill="auto"/>
            <w:vAlign w:val="center"/>
          </w:tcPr>
          <w:p w14:paraId="5050EF55" w14:textId="77777777" w:rsidR="00BF6186" w:rsidRPr="003C130E" w:rsidRDefault="00BF6186" w:rsidP="00157779">
            <w:pPr>
              <w:spacing w:after="60"/>
              <w:jc w:val="center"/>
              <w:rPr>
                <w:sz w:val="20"/>
              </w:rPr>
            </w:pPr>
          </w:p>
        </w:tc>
        <w:tc>
          <w:tcPr>
            <w:tcW w:w="395" w:type="pct"/>
            <w:shd w:val="clear" w:color="auto" w:fill="auto"/>
            <w:vAlign w:val="center"/>
          </w:tcPr>
          <w:p w14:paraId="4BFA660C" w14:textId="77777777" w:rsidR="00BF6186" w:rsidRPr="003C130E" w:rsidRDefault="00BF6186" w:rsidP="00157779">
            <w:pPr>
              <w:spacing w:after="60"/>
              <w:jc w:val="center"/>
              <w:rPr>
                <w:sz w:val="20"/>
              </w:rPr>
            </w:pPr>
          </w:p>
        </w:tc>
        <w:tc>
          <w:tcPr>
            <w:tcW w:w="460" w:type="pct"/>
            <w:shd w:val="clear" w:color="auto" w:fill="auto"/>
            <w:vAlign w:val="center"/>
          </w:tcPr>
          <w:p w14:paraId="6029AFDA" w14:textId="77777777" w:rsidR="00BF6186" w:rsidRPr="003C130E" w:rsidRDefault="00BF6186" w:rsidP="00157779">
            <w:pPr>
              <w:spacing w:after="60"/>
              <w:jc w:val="center"/>
              <w:rPr>
                <w:sz w:val="20"/>
              </w:rPr>
            </w:pPr>
          </w:p>
        </w:tc>
        <w:tc>
          <w:tcPr>
            <w:tcW w:w="593" w:type="pct"/>
            <w:shd w:val="clear" w:color="auto" w:fill="auto"/>
            <w:vAlign w:val="center"/>
          </w:tcPr>
          <w:p w14:paraId="3A4C21B3" w14:textId="77777777" w:rsidR="00BF6186" w:rsidRPr="003C130E" w:rsidRDefault="00BF6186" w:rsidP="00157779">
            <w:pPr>
              <w:spacing w:after="60"/>
              <w:jc w:val="center"/>
              <w:rPr>
                <w:sz w:val="20"/>
              </w:rPr>
            </w:pPr>
          </w:p>
        </w:tc>
        <w:tc>
          <w:tcPr>
            <w:tcW w:w="593" w:type="pct"/>
            <w:shd w:val="clear" w:color="auto" w:fill="auto"/>
            <w:vAlign w:val="center"/>
          </w:tcPr>
          <w:p w14:paraId="15B5B243" w14:textId="77777777" w:rsidR="00BF6186" w:rsidRPr="003C130E" w:rsidRDefault="00BF6186" w:rsidP="00157779">
            <w:pPr>
              <w:spacing w:after="60"/>
              <w:jc w:val="center"/>
              <w:rPr>
                <w:sz w:val="20"/>
              </w:rPr>
            </w:pPr>
          </w:p>
        </w:tc>
        <w:tc>
          <w:tcPr>
            <w:tcW w:w="395" w:type="pct"/>
            <w:shd w:val="clear" w:color="auto" w:fill="auto"/>
            <w:vAlign w:val="center"/>
          </w:tcPr>
          <w:p w14:paraId="76846CD5" w14:textId="77777777" w:rsidR="00BF6186" w:rsidRPr="003C130E" w:rsidRDefault="00BF6186" w:rsidP="00157779">
            <w:pPr>
              <w:spacing w:after="60"/>
              <w:jc w:val="center"/>
              <w:rPr>
                <w:sz w:val="20"/>
              </w:rPr>
            </w:pPr>
          </w:p>
        </w:tc>
        <w:tc>
          <w:tcPr>
            <w:tcW w:w="460" w:type="pct"/>
            <w:shd w:val="clear" w:color="auto" w:fill="auto"/>
            <w:vAlign w:val="center"/>
          </w:tcPr>
          <w:p w14:paraId="515025EF" w14:textId="77777777" w:rsidR="00BF6186" w:rsidRPr="003C130E" w:rsidRDefault="00BF6186" w:rsidP="00157779">
            <w:pPr>
              <w:spacing w:after="60"/>
              <w:jc w:val="center"/>
              <w:rPr>
                <w:sz w:val="20"/>
              </w:rPr>
            </w:pPr>
            <w:r>
              <w:rPr>
                <w:sz w:val="20"/>
              </w:rPr>
              <w:t>O</w:t>
            </w:r>
          </w:p>
        </w:tc>
        <w:tc>
          <w:tcPr>
            <w:tcW w:w="395" w:type="pct"/>
            <w:shd w:val="clear" w:color="auto" w:fill="auto"/>
            <w:vAlign w:val="center"/>
          </w:tcPr>
          <w:p w14:paraId="0ACC13B9" w14:textId="77777777" w:rsidR="00BF6186" w:rsidRPr="003C130E" w:rsidRDefault="00BF6186" w:rsidP="00157779">
            <w:pPr>
              <w:spacing w:after="60"/>
              <w:jc w:val="center"/>
              <w:rPr>
                <w:sz w:val="20"/>
              </w:rPr>
            </w:pPr>
          </w:p>
        </w:tc>
        <w:tc>
          <w:tcPr>
            <w:tcW w:w="327" w:type="pct"/>
            <w:shd w:val="clear" w:color="auto" w:fill="auto"/>
            <w:vAlign w:val="center"/>
          </w:tcPr>
          <w:p w14:paraId="521D6823" w14:textId="77777777" w:rsidR="00BF6186" w:rsidRPr="003C130E" w:rsidRDefault="00BF6186" w:rsidP="00157779">
            <w:pPr>
              <w:spacing w:after="60"/>
              <w:jc w:val="center"/>
              <w:rPr>
                <w:sz w:val="20"/>
              </w:rPr>
            </w:pPr>
          </w:p>
        </w:tc>
      </w:tr>
    </w:tbl>
    <w:p w14:paraId="694B606D" w14:textId="77777777" w:rsidR="00BF6186" w:rsidRPr="003C130E" w:rsidRDefault="00BF6186" w:rsidP="00BF6186">
      <w:pPr>
        <w:jc w:val="center"/>
        <w:rPr>
          <w:sz w:val="10"/>
          <w:szCs w:val="10"/>
        </w:rPr>
      </w:pPr>
    </w:p>
    <w:tbl>
      <w:tblPr>
        <w:tblW w:w="576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81"/>
        <w:gridCol w:w="1416"/>
        <w:gridCol w:w="2976"/>
      </w:tblGrid>
      <w:tr w:rsidR="00BF6186" w:rsidRPr="003C130E" w14:paraId="33BA4E81" w14:textId="77777777" w:rsidTr="00274293">
        <w:trPr>
          <w:trHeight w:val="186"/>
        </w:trPr>
        <w:tc>
          <w:tcPr>
            <w:tcW w:w="2962" w:type="pct"/>
            <w:shd w:val="clear" w:color="auto" w:fill="auto"/>
            <w:tcMar>
              <w:top w:w="17" w:type="dxa"/>
              <w:left w:w="108" w:type="dxa"/>
              <w:bottom w:w="17" w:type="dxa"/>
              <w:right w:w="108" w:type="dxa"/>
            </w:tcMar>
          </w:tcPr>
          <w:p w14:paraId="0BBF1D60" w14:textId="77777777" w:rsidR="00BF6186" w:rsidRPr="003C130E" w:rsidRDefault="00BF6186" w:rsidP="00157779">
            <w:pPr>
              <w:keepNext/>
              <w:suppressAutoHyphens/>
              <w:ind w:right="-95"/>
              <w:jc w:val="left"/>
              <w:rPr>
                <w:b/>
                <w:caps/>
                <w:sz w:val="20"/>
                <w:szCs w:val="20"/>
              </w:rPr>
            </w:pPr>
            <w:r>
              <w:rPr>
                <w:b/>
                <w:caps/>
                <w:sz w:val="20"/>
              </w:rPr>
              <w:t>Consommation moyenne de HFC pour l’entretien connexe sur la période 2020–2022</w:t>
            </w:r>
          </w:p>
        </w:tc>
        <w:tc>
          <w:tcPr>
            <w:tcW w:w="657" w:type="pct"/>
            <w:shd w:val="clear" w:color="auto" w:fill="auto"/>
          </w:tcPr>
          <w:p w14:paraId="3DD6B54E" w14:textId="77777777" w:rsidR="00BF6186" w:rsidRPr="003C130E" w:rsidRDefault="00BF6186" w:rsidP="00157779">
            <w:pPr>
              <w:keepNext/>
              <w:tabs>
                <w:tab w:val="left" w:pos="720"/>
              </w:tabs>
              <w:suppressAutoHyphens/>
              <w:ind w:right="116"/>
              <w:jc w:val="right"/>
              <w:rPr>
                <w:sz w:val="20"/>
              </w:rPr>
            </w:pPr>
            <w:r>
              <w:rPr>
                <w:sz w:val="20"/>
              </w:rPr>
              <w:t>177,74 tm</w:t>
            </w:r>
          </w:p>
        </w:tc>
        <w:tc>
          <w:tcPr>
            <w:tcW w:w="1381" w:type="pct"/>
            <w:shd w:val="clear" w:color="auto" w:fill="auto"/>
          </w:tcPr>
          <w:p w14:paraId="70F64B79" w14:textId="77777777" w:rsidR="00BF6186" w:rsidRPr="003C130E" w:rsidRDefault="00BF6186" w:rsidP="00157779">
            <w:pPr>
              <w:keepNext/>
              <w:tabs>
                <w:tab w:val="left" w:pos="720"/>
              </w:tabs>
              <w:suppressAutoHyphens/>
              <w:ind w:right="116"/>
              <w:jc w:val="right"/>
              <w:rPr>
                <w:sz w:val="20"/>
                <w:szCs w:val="20"/>
              </w:rPr>
            </w:pPr>
            <w:r>
              <w:rPr>
                <w:sz w:val="20"/>
              </w:rPr>
              <w:t>496 774 tonnes éq. CO</w:t>
            </w:r>
            <w:r>
              <w:rPr>
                <w:sz w:val="20"/>
                <w:vertAlign w:val="subscript"/>
              </w:rPr>
              <w:t>2</w:t>
            </w:r>
          </w:p>
        </w:tc>
      </w:tr>
    </w:tbl>
    <w:p w14:paraId="0D6273EC" w14:textId="77777777" w:rsidR="00BF6186" w:rsidRPr="003C130E" w:rsidRDefault="00BF6186" w:rsidP="00BF6186">
      <w:pPr>
        <w:jc w:val="center"/>
        <w:rPr>
          <w:sz w:val="10"/>
          <w:szCs w:val="10"/>
        </w:rPr>
      </w:pPr>
    </w:p>
    <w:tbl>
      <w:tblPr>
        <w:tblW w:w="576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90"/>
        <w:gridCol w:w="1133"/>
        <w:gridCol w:w="1135"/>
        <w:gridCol w:w="1133"/>
        <w:gridCol w:w="1982"/>
      </w:tblGrid>
      <w:tr w:rsidR="00BF6186" w:rsidRPr="003C130E" w14:paraId="35A2FB19" w14:textId="77777777" w:rsidTr="00274293">
        <w:trPr>
          <w:trHeight w:val="86"/>
          <w:tblHeader/>
        </w:trPr>
        <w:tc>
          <w:tcPr>
            <w:tcW w:w="2501" w:type="pct"/>
            <w:shd w:val="clear" w:color="auto" w:fill="auto"/>
            <w:tcMar>
              <w:top w:w="17" w:type="dxa"/>
              <w:left w:w="108" w:type="dxa"/>
              <w:bottom w:w="17" w:type="dxa"/>
              <w:right w:w="108" w:type="dxa"/>
            </w:tcMar>
            <w:vAlign w:val="center"/>
          </w:tcPr>
          <w:p w14:paraId="1505DC09" w14:textId="77777777" w:rsidR="00BF6186" w:rsidRPr="003C130E" w:rsidRDefault="00BF6186" w:rsidP="00157779">
            <w:pPr>
              <w:keepNext/>
              <w:suppressAutoHyphens/>
              <w:jc w:val="left"/>
              <w:rPr>
                <w:b/>
                <w:bCs/>
                <w:sz w:val="20"/>
                <w:szCs w:val="20"/>
              </w:rPr>
            </w:pPr>
            <w:r>
              <w:rPr>
                <w:b/>
                <w:sz w:val="20"/>
              </w:rPr>
              <w:t>DONNÉES DE CONSOMMATION DE RÉFÉRENCE (tonnes éq. CO</w:t>
            </w:r>
            <w:r>
              <w:rPr>
                <w:b/>
                <w:sz w:val="20"/>
                <w:vertAlign w:val="subscript"/>
              </w:rPr>
              <w:t>2</w:t>
            </w:r>
            <w:r>
              <w:rPr>
                <w:b/>
                <w:sz w:val="20"/>
              </w:rPr>
              <w:t>)</w:t>
            </w:r>
          </w:p>
        </w:tc>
        <w:tc>
          <w:tcPr>
            <w:tcW w:w="526" w:type="pct"/>
            <w:shd w:val="clear" w:color="auto" w:fill="auto"/>
            <w:vAlign w:val="center"/>
          </w:tcPr>
          <w:p w14:paraId="1CD6FAB2" w14:textId="77777777" w:rsidR="00BF6186" w:rsidRPr="003C130E" w:rsidRDefault="00BF6186" w:rsidP="00157779">
            <w:pPr>
              <w:keepNext/>
              <w:suppressAutoHyphens/>
              <w:jc w:val="center"/>
              <w:rPr>
                <w:b/>
                <w:bCs/>
                <w:sz w:val="20"/>
                <w:szCs w:val="20"/>
              </w:rPr>
            </w:pPr>
            <w:r>
              <w:rPr>
                <w:b/>
                <w:sz w:val="20"/>
              </w:rPr>
              <w:t>2020</w:t>
            </w:r>
          </w:p>
        </w:tc>
        <w:tc>
          <w:tcPr>
            <w:tcW w:w="527" w:type="pct"/>
            <w:shd w:val="clear" w:color="auto" w:fill="auto"/>
            <w:tcMar>
              <w:top w:w="17" w:type="dxa"/>
              <w:left w:w="108" w:type="dxa"/>
              <w:bottom w:w="17" w:type="dxa"/>
              <w:right w:w="108" w:type="dxa"/>
            </w:tcMar>
            <w:vAlign w:val="center"/>
          </w:tcPr>
          <w:p w14:paraId="7E5C45B1" w14:textId="77777777" w:rsidR="00BF6186" w:rsidRPr="003C130E" w:rsidRDefault="00BF6186" w:rsidP="00157779">
            <w:pPr>
              <w:keepNext/>
              <w:suppressAutoHyphens/>
              <w:jc w:val="center"/>
              <w:rPr>
                <w:b/>
                <w:bCs/>
                <w:sz w:val="20"/>
                <w:szCs w:val="20"/>
              </w:rPr>
            </w:pPr>
            <w:r>
              <w:rPr>
                <w:b/>
                <w:sz w:val="20"/>
              </w:rPr>
              <w:t>2021</w:t>
            </w:r>
          </w:p>
        </w:tc>
        <w:tc>
          <w:tcPr>
            <w:tcW w:w="526" w:type="pct"/>
            <w:shd w:val="clear" w:color="auto" w:fill="auto"/>
            <w:tcMar>
              <w:top w:w="17" w:type="dxa"/>
              <w:left w:w="108" w:type="dxa"/>
              <w:bottom w:w="17" w:type="dxa"/>
              <w:right w:w="108" w:type="dxa"/>
            </w:tcMar>
            <w:vAlign w:val="center"/>
          </w:tcPr>
          <w:p w14:paraId="34EA9EFF" w14:textId="77777777" w:rsidR="00BF6186" w:rsidRPr="003C130E" w:rsidRDefault="00BF6186" w:rsidP="00157779">
            <w:pPr>
              <w:keepNext/>
              <w:suppressAutoHyphens/>
              <w:jc w:val="center"/>
              <w:rPr>
                <w:b/>
                <w:bCs/>
                <w:sz w:val="20"/>
                <w:szCs w:val="20"/>
              </w:rPr>
            </w:pPr>
            <w:r>
              <w:rPr>
                <w:b/>
                <w:sz w:val="20"/>
              </w:rPr>
              <w:t>2022</w:t>
            </w:r>
          </w:p>
        </w:tc>
        <w:tc>
          <w:tcPr>
            <w:tcW w:w="921" w:type="pct"/>
            <w:shd w:val="clear" w:color="auto" w:fill="auto"/>
            <w:tcMar>
              <w:top w:w="17" w:type="dxa"/>
              <w:left w:w="108" w:type="dxa"/>
              <w:bottom w:w="17" w:type="dxa"/>
              <w:right w:w="108" w:type="dxa"/>
            </w:tcMar>
            <w:vAlign w:val="center"/>
          </w:tcPr>
          <w:p w14:paraId="27E274AE" w14:textId="77777777" w:rsidR="00BF6186" w:rsidRPr="003C130E" w:rsidRDefault="00BF6186" w:rsidP="00157779">
            <w:pPr>
              <w:keepNext/>
              <w:suppressAutoHyphens/>
              <w:jc w:val="center"/>
              <w:rPr>
                <w:b/>
                <w:bCs/>
                <w:sz w:val="20"/>
                <w:szCs w:val="20"/>
              </w:rPr>
            </w:pPr>
            <w:r>
              <w:rPr>
                <w:b/>
                <w:sz w:val="20"/>
              </w:rPr>
              <w:t>Moyenne 2020–2022</w:t>
            </w:r>
          </w:p>
        </w:tc>
      </w:tr>
      <w:tr w:rsidR="00BF6186" w:rsidRPr="003C130E" w14:paraId="3F9B5542" w14:textId="77777777" w:rsidTr="00274293">
        <w:trPr>
          <w:trHeight w:val="22"/>
        </w:trPr>
        <w:tc>
          <w:tcPr>
            <w:tcW w:w="2501" w:type="pct"/>
            <w:shd w:val="clear" w:color="auto" w:fill="auto"/>
            <w:tcMar>
              <w:top w:w="17" w:type="dxa"/>
              <w:left w:w="108" w:type="dxa"/>
              <w:bottom w:w="17" w:type="dxa"/>
              <w:right w:w="108" w:type="dxa"/>
            </w:tcMar>
          </w:tcPr>
          <w:p w14:paraId="4887B749" w14:textId="77777777" w:rsidR="00BF6186" w:rsidRPr="003C130E" w:rsidRDefault="00BF6186" w:rsidP="00157779">
            <w:pPr>
              <w:keepNext/>
              <w:suppressAutoHyphens/>
              <w:rPr>
                <w:sz w:val="20"/>
                <w:szCs w:val="20"/>
              </w:rPr>
            </w:pPr>
            <w:r>
              <w:rPr>
                <w:sz w:val="20"/>
              </w:rPr>
              <w:t>Consommation annuelle de HFC</w:t>
            </w:r>
          </w:p>
        </w:tc>
        <w:tc>
          <w:tcPr>
            <w:tcW w:w="526" w:type="pct"/>
            <w:shd w:val="clear" w:color="auto" w:fill="auto"/>
          </w:tcPr>
          <w:p w14:paraId="198F571F" w14:textId="77777777" w:rsidR="00BF6186" w:rsidRPr="003C130E" w:rsidRDefault="00BF6186" w:rsidP="00157779">
            <w:pPr>
              <w:keepNext/>
              <w:suppressAutoHyphens/>
              <w:ind w:right="147"/>
              <w:jc w:val="right"/>
              <w:rPr>
                <w:sz w:val="20"/>
                <w:szCs w:val="20"/>
              </w:rPr>
            </w:pPr>
            <w:r>
              <w:rPr>
                <w:sz w:val="20"/>
              </w:rPr>
              <w:t>503 851</w:t>
            </w:r>
          </w:p>
        </w:tc>
        <w:tc>
          <w:tcPr>
            <w:tcW w:w="527" w:type="pct"/>
            <w:shd w:val="clear" w:color="auto" w:fill="auto"/>
            <w:tcMar>
              <w:top w:w="17" w:type="dxa"/>
              <w:left w:w="108" w:type="dxa"/>
              <w:bottom w:w="17" w:type="dxa"/>
              <w:right w:w="108" w:type="dxa"/>
            </w:tcMar>
          </w:tcPr>
          <w:p w14:paraId="2B0DED72" w14:textId="77777777" w:rsidR="00BF6186" w:rsidRPr="003C130E" w:rsidRDefault="00BF6186" w:rsidP="00157779">
            <w:pPr>
              <w:keepNext/>
              <w:suppressAutoHyphens/>
              <w:ind w:right="38"/>
              <w:jc w:val="right"/>
              <w:rPr>
                <w:sz w:val="20"/>
                <w:szCs w:val="20"/>
              </w:rPr>
            </w:pPr>
            <w:r>
              <w:rPr>
                <w:sz w:val="20"/>
              </w:rPr>
              <w:t>336 000</w:t>
            </w:r>
          </w:p>
        </w:tc>
        <w:tc>
          <w:tcPr>
            <w:tcW w:w="526" w:type="pct"/>
            <w:shd w:val="clear" w:color="auto" w:fill="auto"/>
            <w:tcMar>
              <w:top w:w="17" w:type="dxa"/>
              <w:left w:w="108" w:type="dxa"/>
              <w:bottom w:w="17" w:type="dxa"/>
              <w:right w:w="108" w:type="dxa"/>
            </w:tcMar>
          </w:tcPr>
          <w:p w14:paraId="505AF632" w14:textId="77777777" w:rsidR="00BF6186" w:rsidRPr="003C130E" w:rsidRDefault="00BF6186" w:rsidP="00157779">
            <w:pPr>
              <w:keepNext/>
              <w:suppressAutoHyphens/>
              <w:ind w:right="34"/>
              <w:jc w:val="right"/>
              <w:rPr>
                <w:sz w:val="20"/>
                <w:szCs w:val="20"/>
              </w:rPr>
            </w:pPr>
            <w:r>
              <w:rPr>
                <w:sz w:val="20"/>
              </w:rPr>
              <w:t>650 471</w:t>
            </w:r>
          </w:p>
        </w:tc>
        <w:tc>
          <w:tcPr>
            <w:tcW w:w="921" w:type="pct"/>
            <w:shd w:val="clear" w:color="auto" w:fill="auto"/>
            <w:tcMar>
              <w:top w:w="17" w:type="dxa"/>
              <w:left w:w="108" w:type="dxa"/>
              <w:bottom w:w="17" w:type="dxa"/>
              <w:right w:w="108" w:type="dxa"/>
            </w:tcMar>
          </w:tcPr>
          <w:p w14:paraId="4CA3B674" w14:textId="77777777" w:rsidR="00BF6186" w:rsidRPr="003C130E" w:rsidRDefault="00BF6186" w:rsidP="00157779">
            <w:pPr>
              <w:keepNext/>
              <w:suppressAutoHyphens/>
              <w:ind w:right="33"/>
              <w:jc w:val="right"/>
              <w:rPr>
                <w:sz w:val="20"/>
                <w:szCs w:val="20"/>
              </w:rPr>
            </w:pPr>
            <w:r>
              <w:rPr>
                <w:sz w:val="20"/>
              </w:rPr>
              <w:t>496 774</w:t>
            </w:r>
          </w:p>
        </w:tc>
      </w:tr>
      <w:tr w:rsidR="00BF6186" w:rsidRPr="003C130E" w14:paraId="109B58BB" w14:textId="77777777" w:rsidTr="00274293">
        <w:trPr>
          <w:trHeight w:val="161"/>
        </w:trPr>
        <w:tc>
          <w:tcPr>
            <w:tcW w:w="4079" w:type="pct"/>
            <w:gridSpan w:val="4"/>
            <w:shd w:val="clear" w:color="auto" w:fill="auto"/>
            <w:tcMar>
              <w:top w:w="17" w:type="dxa"/>
              <w:left w:w="108" w:type="dxa"/>
              <w:bottom w:w="17" w:type="dxa"/>
              <w:right w:w="108" w:type="dxa"/>
            </w:tcMar>
          </w:tcPr>
          <w:p w14:paraId="4522AC01" w14:textId="77777777" w:rsidR="00BF6186" w:rsidRPr="003C130E" w:rsidRDefault="00BF6186" w:rsidP="00157779">
            <w:pPr>
              <w:keepNext/>
              <w:suppressAutoHyphens/>
              <w:ind w:right="116"/>
              <w:jc w:val="left"/>
              <w:rPr>
                <w:sz w:val="20"/>
                <w:szCs w:val="20"/>
              </w:rPr>
            </w:pPr>
            <w:r>
              <w:rPr>
                <w:sz w:val="20"/>
              </w:rPr>
              <w:t>Référence des HCFC (65 %)</w:t>
            </w:r>
          </w:p>
        </w:tc>
        <w:tc>
          <w:tcPr>
            <w:tcW w:w="921" w:type="pct"/>
            <w:shd w:val="clear" w:color="auto" w:fill="auto"/>
          </w:tcPr>
          <w:p w14:paraId="5E2D72D6" w14:textId="77777777" w:rsidR="00BF6186" w:rsidRPr="003C130E" w:rsidRDefault="00BF6186" w:rsidP="00157779">
            <w:pPr>
              <w:keepNext/>
              <w:suppressAutoHyphens/>
              <w:ind w:right="116"/>
              <w:jc w:val="right"/>
              <w:rPr>
                <w:sz w:val="20"/>
                <w:szCs w:val="20"/>
              </w:rPr>
            </w:pPr>
            <w:r>
              <w:rPr>
                <w:sz w:val="20"/>
              </w:rPr>
              <w:t>169 182</w:t>
            </w:r>
          </w:p>
        </w:tc>
      </w:tr>
      <w:tr w:rsidR="00BF6186" w:rsidRPr="003C130E" w14:paraId="14667808" w14:textId="77777777" w:rsidTr="00274293">
        <w:trPr>
          <w:trHeight w:val="22"/>
        </w:trPr>
        <w:tc>
          <w:tcPr>
            <w:tcW w:w="4079" w:type="pct"/>
            <w:gridSpan w:val="4"/>
            <w:shd w:val="clear" w:color="auto" w:fill="auto"/>
            <w:tcMar>
              <w:top w:w="17" w:type="dxa"/>
              <w:left w:w="108" w:type="dxa"/>
              <w:bottom w:w="17" w:type="dxa"/>
              <w:right w:w="108" w:type="dxa"/>
            </w:tcMar>
          </w:tcPr>
          <w:p w14:paraId="32A7C15F" w14:textId="77777777" w:rsidR="00BF6186" w:rsidRPr="003C130E" w:rsidRDefault="00BF6186" w:rsidP="00157779">
            <w:pPr>
              <w:keepNext/>
              <w:suppressAutoHyphens/>
              <w:ind w:right="116"/>
              <w:jc w:val="left"/>
              <w:rPr>
                <w:b/>
                <w:bCs/>
                <w:sz w:val="20"/>
                <w:szCs w:val="20"/>
              </w:rPr>
            </w:pPr>
            <w:r>
              <w:rPr>
                <w:sz w:val="20"/>
              </w:rPr>
              <w:t>Référence des HFC</w:t>
            </w:r>
          </w:p>
        </w:tc>
        <w:tc>
          <w:tcPr>
            <w:tcW w:w="921" w:type="pct"/>
            <w:shd w:val="clear" w:color="auto" w:fill="auto"/>
          </w:tcPr>
          <w:p w14:paraId="68B21F45" w14:textId="77777777" w:rsidR="00BF6186" w:rsidRPr="003C130E" w:rsidRDefault="00BF6186" w:rsidP="00157779">
            <w:pPr>
              <w:keepNext/>
              <w:suppressAutoHyphens/>
              <w:ind w:right="116"/>
              <w:jc w:val="right"/>
              <w:rPr>
                <w:b/>
                <w:bCs/>
                <w:sz w:val="20"/>
                <w:szCs w:val="20"/>
              </w:rPr>
            </w:pPr>
            <w:r>
              <w:rPr>
                <w:sz w:val="20"/>
              </w:rPr>
              <w:t>665 957</w:t>
            </w:r>
          </w:p>
        </w:tc>
      </w:tr>
    </w:tbl>
    <w:p w14:paraId="3A1775D7" w14:textId="77777777" w:rsidR="00BF6186" w:rsidRPr="003C130E" w:rsidRDefault="00BF6186" w:rsidP="00BF6186">
      <w:pPr>
        <w:jc w:val="center"/>
        <w:rPr>
          <w:sz w:val="10"/>
          <w:szCs w:val="10"/>
        </w:rPr>
      </w:pPr>
    </w:p>
    <w:tbl>
      <w:tblPr>
        <w:tblW w:w="576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55"/>
        <w:gridCol w:w="3118"/>
      </w:tblGrid>
      <w:tr w:rsidR="00BF6186" w:rsidRPr="003C130E" w14:paraId="6457FA48" w14:textId="77777777" w:rsidTr="00274293">
        <w:trPr>
          <w:trHeight w:val="22"/>
        </w:trPr>
        <w:tc>
          <w:tcPr>
            <w:tcW w:w="5000" w:type="pct"/>
            <w:gridSpan w:val="2"/>
            <w:shd w:val="clear" w:color="auto" w:fill="auto"/>
            <w:tcMar>
              <w:top w:w="17" w:type="dxa"/>
              <w:left w:w="108" w:type="dxa"/>
              <w:bottom w:w="17" w:type="dxa"/>
              <w:right w:w="108" w:type="dxa"/>
            </w:tcMar>
          </w:tcPr>
          <w:p w14:paraId="31109605" w14:textId="77777777" w:rsidR="00BF6186" w:rsidRPr="003C130E" w:rsidRDefault="00BF6186" w:rsidP="00157779">
            <w:pPr>
              <w:keepNext/>
              <w:suppressAutoHyphens/>
              <w:ind w:right="116"/>
              <w:jc w:val="left"/>
              <w:rPr>
                <w:sz w:val="20"/>
                <w:szCs w:val="20"/>
              </w:rPr>
            </w:pPr>
            <w:r>
              <w:rPr>
                <w:b/>
                <w:sz w:val="20"/>
              </w:rPr>
              <w:t>CONSOMMATION DE HFC ADMISSIBLE AU FINANCEMENT</w:t>
            </w:r>
          </w:p>
        </w:tc>
      </w:tr>
      <w:tr w:rsidR="00BF6186" w:rsidRPr="003C130E" w14:paraId="70FE2265" w14:textId="77777777" w:rsidTr="00274293">
        <w:trPr>
          <w:trHeight w:val="22"/>
        </w:trPr>
        <w:tc>
          <w:tcPr>
            <w:tcW w:w="3553" w:type="pct"/>
            <w:shd w:val="clear" w:color="auto" w:fill="auto"/>
            <w:tcMar>
              <w:top w:w="17" w:type="dxa"/>
              <w:left w:w="108" w:type="dxa"/>
              <w:bottom w:w="17" w:type="dxa"/>
              <w:right w:w="108" w:type="dxa"/>
            </w:tcMar>
          </w:tcPr>
          <w:p w14:paraId="1E298C67" w14:textId="77777777" w:rsidR="00BF6186" w:rsidRPr="003C130E" w:rsidRDefault="00BF6186" w:rsidP="00157779">
            <w:pPr>
              <w:keepNext/>
              <w:suppressAutoHyphens/>
              <w:ind w:right="55"/>
              <w:jc w:val="left"/>
              <w:rPr>
                <w:sz w:val="20"/>
                <w:szCs w:val="20"/>
              </w:rPr>
            </w:pPr>
            <w:r>
              <w:rPr>
                <w:sz w:val="20"/>
              </w:rPr>
              <w:t>Point de départ des réductions globales durables</w:t>
            </w:r>
          </w:p>
        </w:tc>
        <w:tc>
          <w:tcPr>
            <w:tcW w:w="1447" w:type="pct"/>
            <w:shd w:val="clear" w:color="auto" w:fill="auto"/>
            <w:vAlign w:val="center"/>
          </w:tcPr>
          <w:p w14:paraId="3AFC02A4" w14:textId="77777777" w:rsidR="00BF6186" w:rsidRPr="003C130E" w:rsidRDefault="00BF6186" w:rsidP="00157779">
            <w:pPr>
              <w:keepNext/>
              <w:suppressAutoHyphens/>
              <w:ind w:right="116"/>
              <w:jc w:val="right"/>
              <w:rPr>
                <w:b/>
                <w:bCs/>
                <w:sz w:val="20"/>
                <w:szCs w:val="20"/>
              </w:rPr>
            </w:pPr>
            <w:r>
              <w:rPr>
                <w:sz w:val="20"/>
              </w:rPr>
              <w:t xml:space="preserve">s.o. </w:t>
            </w:r>
          </w:p>
        </w:tc>
      </w:tr>
      <w:tr w:rsidR="00BF6186" w:rsidRPr="003C130E" w14:paraId="3E2A7AFA" w14:textId="77777777" w:rsidTr="00274293">
        <w:trPr>
          <w:trHeight w:val="22"/>
        </w:trPr>
        <w:tc>
          <w:tcPr>
            <w:tcW w:w="3553" w:type="pct"/>
            <w:shd w:val="clear" w:color="auto" w:fill="auto"/>
            <w:tcMar>
              <w:top w:w="17" w:type="dxa"/>
              <w:left w:w="108" w:type="dxa"/>
              <w:bottom w:w="17" w:type="dxa"/>
              <w:right w:w="108" w:type="dxa"/>
            </w:tcMar>
          </w:tcPr>
          <w:p w14:paraId="607A6E35" w14:textId="77777777" w:rsidR="00BF6186" w:rsidRPr="003C130E" w:rsidRDefault="00BF6186" w:rsidP="00157779">
            <w:pPr>
              <w:keepNext/>
              <w:suppressAutoHyphens/>
              <w:ind w:right="55"/>
              <w:jc w:val="left"/>
              <w:rPr>
                <w:b/>
                <w:bCs/>
                <w:sz w:val="20"/>
                <w:szCs w:val="20"/>
              </w:rPr>
            </w:pPr>
            <w:r>
              <w:rPr>
                <w:sz w:val="20"/>
              </w:rPr>
              <w:t>Projets d’investissement pour la réduction progressive des HFC précédemment approuvés</w:t>
            </w:r>
          </w:p>
        </w:tc>
        <w:tc>
          <w:tcPr>
            <w:tcW w:w="1447" w:type="pct"/>
            <w:shd w:val="clear" w:color="auto" w:fill="auto"/>
          </w:tcPr>
          <w:p w14:paraId="53E2C849" w14:textId="77777777" w:rsidR="00BF6186" w:rsidRPr="003C130E" w:rsidRDefault="00BF6186" w:rsidP="00157779">
            <w:pPr>
              <w:keepNext/>
              <w:suppressAutoHyphens/>
              <w:ind w:right="116"/>
              <w:jc w:val="right"/>
              <w:rPr>
                <w:b/>
                <w:bCs/>
                <w:sz w:val="20"/>
                <w:szCs w:val="20"/>
              </w:rPr>
            </w:pPr>
            <w:r>
              <w:rPr>
                <w:sz w:val="20"/>
              </w:rPr>
              <w:t>Non</w:t>
            </w:r>
          </w:p>
        </w:tc>
      </w:tr>
      <w:tr w:rsidR="00BF6186" w:rsidRPr="003C130E" w14:paraId="43755EB7" w14:textId="77777777" w:rsidTr="00274293">
        <w:trPr>
          <w:trHeight w:val="221"/>
        </w:trPr>
        <w:tc>
          <w:tcPr>
            <w:tcW w:w="3553" w:type="pct"/>
            <w:shd w:val="clear" w:color="auto" w:fill="auto"/>
            <w:tcMar>
              <w:top w:w="17" w:type="dxa"/>
              <w:left w:w="108" w:type="dxa"/>
              <w:bottom w:w="17" w:type="dxa"/>
              <w:right w:w="108" w:type="dxa"/>
            </w:tcMar>
          </w:tcPr>
          <w:p w14:paraId="7EBC9638" w14:textId="77777777" w:rsidR="00BF6186" w:rsidRPr="003C130E" w:rsidRDefault="00BF6186" w:rsidP="00157779">
            <w:pPr>
              <w:keepNext/>
              <w:suppressAutoHyphens/>
              <w:ind w:right="172"/>
              <w:jc w:val="left"/>
              <w:rPr>
                <w:sz w:val="20"/>
                <w:szCs w:val="20"/>
              </w:rPr>
            </w:pPr>
            <w:r>
              <w:rPr>
                <w:sz w:val="20"/>
              </w:rPr>
              <w:t>Réductions cumulées lors de projets précédemment approuvés (tonnes éq. CO</w:t>
            </w:r>
            <w:r>
              <w:rPr>
                <w:sz w:val="20"/>
                <w:vertAlign w:val="subscript"/>
              </w:rPr>
              <w:t>2</w:t>
            </w:r>
            <w:r>
              <w:rPr>
                <w:sz w:val="20"/>
              </w:rPr>
              <w:t>)</w:t>
            </w:r>
          </w:p>
        </w:tc>
        <w:tc>
          <w:tcPr>
            <w:tcW w:w="1447" w:type="pct"/>
            <w:shd w:val="clear" w:color="auto" w:fill="auto"/>
          </w:tcPr>
          <w:p w14:paraId="23DBD489" w14:textId="77777777" w:rsidR="00BF6186" w:rsidRPr="003C130E" w:rsidRDefault="00BF6186" w:rsidP="00157779">
            <w:pPr>
              <w:ind w:right="116"/>
              <w:jc w:val="right"/>
              <w:rPr>
                <w:sz w:val="20"/>
                <w:szCs w:val="20"/>
              </w:rPr>
            </w:pPr>
            <w:r>
              <w:rPr>
                <w:sz w:val="20"/>
              </w:rPr>
              <w:t>s.o.</w:t>
            </w:r>
          </w:p>
        </w:tc>
      </w:tr>
    </w:tbl>
    <w:p w14:paraId="08BF6F3F" w14:textId="77777777" w:rsidR="00BF6186" w:rsidRPr="003C130E" w:rsidRDefault="00BF6186" w:rsidP="00BF6186">
      <w:pPr>
        <w:jc w:val="center"/>
        <w:rPr>
          <w:sz w:val="10"/>
          <w:szCs w:val="10"/>
        </w:rPr>
      </w:pPr>
    </w:p>
    <w:tbl>
      <w:tblPr>
        <w:tblStyle w:val="TableGrid"/>
        <w:tblW w:w="5761" w:type="pct"/>
        <w:tblInd w:w="-714" w:type="dxa"/>
        <w:tblLayout w:type="fixed"/>
        <w:tblLook w:val="04A0" w:firstRow="1" w:lastRow="0" w:firstColumn="1" w:lastColumn="0" w:noHBand="0" w:noVBand="1"/>
      </w:tblPr>
      <w:tblGrid>
        <w:gridCol w:w="2271"/>
        <w:gridCol w:w="1131"/>
        <w:gridCol w:w="1418"/>
        <w:gridCol w:w="851"/>
        <w:gridCol w:w="851"/>
        <w:gridCol w:w="851"/>
        <w:gridCol w:w="851"/>
        <w:gridCol w:w="851"/>
        <w:gridCol w:w="849"/>
        <w:gridCol w:w="849"/>
      </w:tblGrid>
      <w:tr w:rsidR="001E0285" w:rsidRPr="003C130E" w14:paraId="396BEF21" w14:textId="77777777" w:rsidTr="001E0285">
        <w:trPr>
          <w:trHeight w:val="221"/>
        </w:trPr>
        <w:tc>
          <w:tcPr>
            <w:tcW w:w="2237" w:type="pct"/>
            <w:gridSpan w:val="3"/>
            <w:shd w:val="clear" w:color="auto" w:fill="auto"/>
            <w:tcMar>
              <w:left w:w="57" w:type="dxa"/>
              <w:right w:w="57" w:type="dxa"/>
            </w:tcMar>
          </w:tcPr>
          <w:p w14:paraId="331B726B" w14:textId="77777777" w:rsidR="00BF6186" w:rsidRPr="003C130E" w:rsidRDefault="00BF6186" w:rsidP="00157779">
            <w:pPr>
              <w:jc w:val="left"/>
              <w:rPr>
                <w:b/>
                <w:sz w:val="20"/>
                <w:szCs w:val="20"/>
              </w:rPr>
            </w:pPr>
            <w:r>
              <w:rPr>
                <w:b/>
                <w:sz w:val="20"/>
              </w:rPr>
              <w:t>DONNÉES DU PROJET TELLES QUE CONVENUES</w:t>
            </w:r>
          </w:p>
        </w:tc>
        <w:tc>
          <w:tcPr>
            <w:tcW w:w="395" w:type="pct"/>
            <w:shd w:val="clear" w:color="auto" w:fill="auto"/>
            <w:tcMar>
              <w:left w:w="57" w:type="dxa"/>
              <w:right w:w="57" w:type="dxa"/>
            </w:tcMar>
          </w:tcPr>
          <w:p w14:paraId="3F0144FE" w14:textId="77777777" w:rsidR="00BF6186" w:rsidRPr="003C130E" w:rsidRDefault="00BF6186" w:rsidP="00157779">
            <w:pPr>
              <w:jc w:val="center"/>
              <w:rPr>
                <w:b/>
                <w:sz w:val="20"/>
                <w:szCs w:val="20"/>
              </w:rPr>
            </w:pPr>
            <w:r>
              <w:rPr>
                <w:b/>
                <w:sz w:val="20"/>
              </w:rPr>
              <w:t>2024*</w:t>
            </w:r>
          </w:p>
        </w:tc>
        <w:tc>
          <w:tcPr>
            <w:tcW w:w="395" w:type="pct"/>
            <w:shd w:val="clear" w:color="auto" w:fill="auto"/>
            <w:tcMar>
              <w:left w:w="57" w:type="dxa"/>
              <w:right w:w="57" w:type="dxa"/>
            </w:tcMar>
          </w:tcPr>
          <w:p w14:paraId="2EC0A11C" w14:textId="77777777" w:rsidR="00BF6186" w:rsidRPr="003C130E" w:rsidRDefault="00BF6186" w:rsidP="00157779">
            <w:pPr>
              <w:jc w:val="center"/>
              <w:rPr>
                <w:b/>
                <w:sz w:val="20"/>
                <w:szCs w:val="20"/>
              </w:rPr>
            </w:pPr>
            <w:r>
              <w:rPr>
                <w:b/>
                <w:sz w:val="20"/>
              </w:rPr>
              <w:t>2025</w:t>
            </w:r>
          </w:p>
        </w:tc>
        <w:tc>
          <w:tcPr>
            <w:tcW w:w="395" w:type="pct"/>
            <w:tcMar>
              <w:left w:w="57" w:type="dxa"/>
              <w:right w:w="57" w:type="dxa"/>
            </w:tcMar>
          </w:tcPr>
          <w:p w14:paraId="2EF18B09" w14:textId="77777777" w:rsidR="00BF6186" w:rsidRPr="003C130E" w:rsidRDefault="00BF6186" w:rsidP="00157779">
            <w:pPr>
              <w:jc w:val="center"/>
              <w:rPr>
                <w:b/>
                <w:sz w:val="20"/>
                <w:szCs w:val="20"/>
              </w:rPr>
            </w:pPr>
            <w:r>
              <w:rPr>
                <w:b/>
                <w:sz w:val="20"/>
              </w:rPr>
              <w:t>2026</w:t>
            </w:r>
          </w:p>
        </w:tc>
        <w:tc>
          <w:tcPr>
            <w:tcW w:w="395" w:type="pct"/>
            <w:tcMar>
              <w:left w:w="57" w:type="dxa"/>
              <w:right w:w="57" w:type="dxa"/>
            </w:tcMar>
          </w:tcPr>
          <w:p w14:paraId="036FA646" w14:textId="77777777" w:rsidR="00BF6186" w:rsidRPr="003C130E" w:rsidRDefault="00BF6186" w:rsidP="00157779">
            <w:pPr>
              <w:jc w:val="center"/>
              <w:rPr>
                <w:b/>
                <w:sz w:val="20"/>
                <w:szCs w:val="20"/>
              </w:rPr>
            </w:pPr>
            <w:r>
              <w:rPr>
                <w:b/>
                <w:sz w:val="20"/>
              </w:rPr>
              <w:t>2027</w:t>
            </w:r>
          </w:p>
        </w:tc>
        <w:tc>
          <w:tcPr>
            <w:tcW w:w="395" w:type="pct"/>
            <w:tcMar>
              <w:left w:w="57" w:type="dxa"/>
              <w:right w:w="57" w:type="dxa"/>
            </w:tcMar>
          </w:tcPr>
          <w:p w14:paraId="6D4A8246" w14:textId="77777777" w:rsidR="00BF6186" w:rsidRPr="003C130E" w:rsidRDefault="00BF6186" w:rsidP="00157779">
            <w:pPr>
              <w:jc w:val="center"/>
              <w:rPr>
                <w:b/>
                <w:sz w:val="20"/>
                <w:szCs w:val="20"/>
              </w:rPr>
            </w:pPr>
            <w:r>
              <w:rPr>
                <w:b/>
                <w:sz w:val="20"/>
              </w:rPr>
              <w:t>2028</w:t>
            </w:r>
          </w:p>
        </w:tc>
        <w:tc>
          <w:tcPr>
            <w:tcW w:w="394" w:type="pct"/>
            <w:tcMar>
              <w:left w:w="57" w:type="dxa"/>
              <w:right w:w="57" w:type="dxa"/>
            </w:tcMar>
          </w:tcPr>
          <w:p w14:paraId="5E74B622" w14:textId="77777777" w:rsidR="00BF6186" w:rsidRPr="003C130E" w:rsidRDefault="00BF6186" w:rsidP="00157779">
            <w:pPr>
              <w:jc w:val="center"/>
              <w:rPr>
                <w:b/>
                <w:sz w:val="20"/>
                <w:szCs w:val="20"/>
              </w:rPr>
            </w:pPr>
            <w:r>
              <w:rPr>
                <w:b/>
                <w:sz w:val="20"/>
              </w:rPr>
              <w:t>2029</w:t>
            </w:r>
          </w:p>
        </w:tc>
        <w:tc>
          <w:tcPr>
            <w:tcW w:w="394" w:type="pct"/>
            <w:shd w:val="clear" w:color="auto" w:fill="auto"/>
            <w:tcMar>
              <w:left w:w="57" w:type="dxa"/>
              <w:right w:w="57" w:type="dxa"/>
            </w:tcMar>
          </w:tcPr>
          <w:p w14:paraId="3E7C162F" w14:textId="77777777" w:rsidR="00BF6186" w:rsidRPr="003C130E" w:rsidRDefault="00BF6186" w:rsidP="00157779">
            <w:pPr>
              <w:jc w:val="center"/>
              <w:rPr>
                <w:b/>
                <w:sz w:val="20"/>
                <w:szCs w:val="20"/>
              </w:rPr>
            </w:pPr>
            <w:r>
              <w:rPr>
                <w:b/>
                <w:sz w:val="20"/>
              </w:rPr>
              <w:t>Total</w:t>
            </w:r>
          </w:p>
        </w:tc>
      </w:tr>
      <w:tr w:rsidR="001E0285" w:rsidRPr="003C130E" w14:paraId="48E926D0" w14:textId="77777777" w:rsidTr="001E0285">
        <w:trPr>
          <w:trHeight w:val="297"/>
        </w:trPr>
        <w:tc>
          <w:tcPr>
            <w:tcW w:w="1054" w:type="pct"/>
            <w:vMerge w:val="restart"/>
            <w:shd w:val="clear" w:color="auto" w:fill="auto"/>
            <w:tcMar>
              <w:left w:w="57" w:type="dxa"/>
              <w:right w:w="57" w:type="dxa"/>
            </w:tcMar>
            <w:vAlign w:val="center"/>
          </w:tcPr>
          <w:p w14:paraId="7CC18799" w14:textId="77777777" w:rsidR="00BF6186" w:rsidRPr="003C130E" w:rsidRDefault="00BF6186" w:rsidP="00157779">
            <w:pPr>
              <w:tabs>
                <w:tab w:val="left" w:pos="8280"/>
              </w:tabs>
              <w:spacing w:after="60"/>
              <w:jc w:val="left"/>
              <w:rPr>
                <w:sz w:val="20"/>
                <w:szCs w:val="20"/>
              </w:rPr>
            </w:pPr>
            <w:r>
              <w:rPr>
                <w:sz w:val="20"/>
              </w:rPr>
              <w:t xml:space="preserve">Consommation (tonnes </w:t>
            </w:r>
            <w:proofErr w:type="spellStart"/>
            <w:r>
              <w:rPr>
                <w:sz w:val="20"/>
              </w:rPr>
              <w:t>éq</w:t>
            </w:r>
            <w:proofErr w:type="spellEnd"/>
            <w:r>
              <w:rPr>
                <w:sz w:val="20"/>
              </w:rPr>
              <w:t>. CO</w:t>
            </w:r>
            <w:r>
              <w:rPr>
                <w:sz w:val="20"/>
                <w:vertAlign w:val="subscript"/>
              </w:rPr>
              <w:t>2</w:t>
            </w:r>
            <w:r>
              <w:rPr>
                <w:sz w:val="20"/>
              </w:rPr>
              <w:t>)</w:t>
            </w:r>
          </w:p>
        </w:tc>
        <w:tc>
          <w:tcPr>
            <w:tcW w:w="1183" w:type="pct"/>
            <w:gridSpan w:val="2"/>
            <w:shd w:val="clear" w:color="auto" w:fill="auto"/>
            <w:tcMar>
              <w:left w:w="57" w:type="dxa"/>
              <w:right w:w="57" w:type="dxa"/>
            </w:tcMar>
          </w:tcPr>
          <w:p w14:paraId="277BE4C8" w14:textId="77777777" w:rsidR="00BF6186" w:rsidRPr="003C130E" w:rsidRDefault="00BF6186" w:rsidP="00157779">
            <w:pPr>
              <w:tabs>
                <w:tab w:val="left" w:pos="8280"/>
              </w:tabs>
              <w:spacing w:after="60"/>
              <w:ind w:right="-108"/>
              <w:jc w:val="left"/>
              <w:rPr>
                <w:sz w:val="20"/>
                <w:szCs w:val="20"/>
              </w:rPr>
            </w:pPr>
            <w:r>
              <w:rPr>
                <w:sz w:val="20"/>
              </w:rPr>
              <w:t>Limites du Protocole de Montréal</w:t>
            </w:r>
          </w:p>
        </w:tc>
        <w:tc>
          <w:tcPr>
            <w:tcW w:w="395" w:type="pct"/>
            <w:tcMar>
              <w:left w:w="57" w:type="dxa"/>
              <w:right w:w="57" w:type="dxa"/>
            </w:tcMar>
          </w:tcPr>
          <w:p w14:paraId="57048B38"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645DD6E2"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7F097962"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2982AA46"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14CB1B12" w14:textId="77777777" w:rsidR="00BF6186" w:rsidRPr="003C130E" w:rsidRDefault="00BF6186" w:rsidP="00157779">
            <w:pPr>
              <w:tabs>
                <w:tab w:val="left" w:pos="8280"/>
              </w:tabs>
              <w:spacing w:after="60"/>
              <w:jc w:val="right"/>
              <w:rPr>
                <w:sz w:val="20"/>
                <w:szCs w:val="20"/>
              </w:rPr>
            </w:pPr>
            <w:r>
              <w:rPr>
                <w:sz w:val="20"/>
              </w:rPr>
              <w:t>665 957</w:t>
            </w:r>
          </w:p>
        </w:tc>
        <w:tc>
          <w:tcPr>
            <w:tcW w:w="394" w:type="pct"/>
            <w:tcMar>
              <w:left w:w="57" w:type="dxa"/>
              <w:right w:w="57" w:type="dxa"/>
            </w:tcMar>
          </w:tcPr>
          <w:p w14:paraId="4EDA3AA2" w14:textId="77777777" w:rsidR="00BF6186" w:rsidRPr="003C130E" w:rsidRDefault="00BF6186" w:rsidP="00157779">
            <w:pPr>
              <w:tabs>
                <w:tab w:val="left" w:pos="8280"/>
              </w:tabs>
              <w:spacing w:after="60"/>
              <w:jc w:val="right"/>
              <w:rPr>
                <w:sz w:val="20"/>
                <w:szCs w:val="20"/>
              </w:rPr>
            </w:pPr>
            <w:r>
              <w:rPr>
                <w:sz w:val="20"/>
              </w:rPr>
              <w:t>599 361</w:t>
            </w:r>
          </w:p>
        </w:tc>
        <w:tc>
          <w:tcPr>
            <w:tcW w:w="394" w:type="pct"/>
            <w:tcMar>
              <w:left w:w="57" w:type="dxa"/>
              <w:right w:w="57" w:type="dxa"/>
            </w:tcMar>
          </w:tcPr>
          <w:p w14:paraId="2508426D" w14:textId="77777777" w:rsidR="00BF6186" w:rsidRPr="003C130E" w:rsidRDefault="00BF6186" w:rsidP="00157779">
            <w:pPr>
              <w:tabs>
                <w:tab w:val="left" w:pos="8280"/>
              </w:tabs>
              <w:spacing w:after="60"/>
              <w:jc w:val="right"/>
              <w:rPr>
                <w:sz w:val="20"/>
                <w:szCs w:val="20"/>
              </w:rPr>
            </w:pPr>
            <w:r>
              <w:rPr>
                <w:sz w:val="20"/>
              </w:rPr>
              <w:t>s.o.</w:t>
            </w:r>
          </w:p>
        </w:tc>
      </w:tr>
      <w:tr w:rsidR="001E0285" w:rsidRPr="003C130E" w14:paraId="6BB645ED" w14:textId="77777777" w:rsidTr="001E0285">
        <w:trPr>
          <w:trHeight w:val="297"/>
        </w:trPr>
        <w:tc>
          <w:tcPr>
            <w:tcW w:w="1054" w:type="pct"/>
            <w:vMerge/>
            <w:shd w:val="clear" w:color="auto" w:fill="auto"/>
            <w:tcMar>
              <w:left w:w="57" w:type="dxa"/>
              <w:right w:w="57" w:type="dxa"/>
            </w:tcMar>
          </w:tcPr>
          <w:p w14:paraId="3382E3E3" w14:textId="77777777" w:rsidR="00BF6186" w:rsidRPr="003C130E" w:rsidRDefault="00BF6186" w:rsidP="00157779">
            <w:pPr>
              <w:tabs>
                <w:tab w:val="left" w:pos="8280"/>
              </w:tabs>
              <w:spacing w:after="60"/>
              <w:jc w:val="left"/>
              <w:rPr>
                <w:sz w:val="20"/>
                <w:szCs w:val="20"/>
              </w:rPr>
            </w:pPr>
          </w:p>
        </w:tc>
        <w:tc>
          <w:tcPr>
            <w:tcW w:w="1183" w:type="pct"/>
            <w:gridSpan w:val="2"/>
            <w:shd w:val="clear" w:color="auto" w:fill="auto"/>
            <w:tcMar>
              <w:left w:w="57" w:type="dxa"/>
              <w:right w:w="57" w:type="dxa"/>
            </w:tcMar>
          </w:tcPr>
          <w:p w14:paraId="3F6D4BA3" w14:textId="77777777" w:rsidR="00BF6186" w:rsidRPr="003C130E" w:rsidRDefault="00BF6186" w:rsidP="00157779">
            <w:pPr>
              <w:tabs>
                <w:tab w:val="left" w:pos="8280"/>
              </w:tabs>
              <w:spacing w:after="60"/>
              <w:jc w:val="left"/>
              <w:rPr>
                <w:sz w:val="20"/>
                <w:szCs w:val="20"/>
              </w:rPr>
            </w:pPr>
            <w:r>
              <w:rPr>
                <w:sz w:val="20"/>
              </w:rPr>
              <w:t>Consommation maximale</w:t>
            </w:r>
          </w:p>
        </w:tc>
        <w:tc>
          <w:tcPr>
            <w:tcW w:w="395" w:type="pct"/>
            <w:tcMar>
              <w:left w:w="57" w:type="dxa"/>
              <w:right w:w="57" w:type="dxa"/>
            </w:tcMar>
          </w:tcPr>
          <w:p w14:paraId="5EFB93B0"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745DC138"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4BCA6BF7"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2F9CCEDA" w14:textId="77777777" w:rsidR="00BF6186" w:rsidRPr="003C130E" w:rsidRDefault="00BF6186" w:rsidP="00157779">
            <w:pPr>
              <w:tabs>
                <w:tab w:val="left" w:pos="8280"/>
              </w:tabs>
              <w:spacing w:after="60"/>
              <w:jc w:val="right"/>
              <w:rPr>
                <w:sz w:val="20"/>
                <w:szCs w:val="20"/>
              </w:rPr>
            </w:pPr>
            <w:r>
              <w:rPr>
                <w:sz w:val="20"/>
              </w:rPr>
              <w:t>665 957</w:t>
            </w:r>
          </w:p>
        </w:tc>
        <w:tc>
          <w:tcPr>
            <w:tcW w:w="395" w:type="pct"/>
            <w:tcMar>
              <w:left w:w="57" w:type="dxa"/>
              <w:right w:w="57" w:type="dxa"/>
            </w:tcMar>
          </w:tcPr>
          <w:p w14:paraId="2DB85F28" w14:textId="77777777" w:rsidR="00BF6186" w:rsidRPr="003C130E" w:rsidRDefault="00BF6186" w:rsidP="00157779">
            <w:pPr>
              <w:tabs>
                <w:tab w:val="left" w:pos="8280"/>
              </w:tabs>
              <w:spacing w:after="60"/>
              <w:jc w:val="right"/>
              <w:rPr>
                <w:sz w:val="20"/>
                <w:szCs w:val="20"/>
              </w:rPr>
            </w:pPr>
            <w:r>
              <w:rPr>
                <w:sz w:val="20"/>
              </w:rPr>
              <w:t>665 957</w:t>
            </w:r>
          </w:p>
        </w:tc>
        <w:tc>
          <w:tcPr>
            <w:tcW w:w="394" w:type="pct"/>
            <w:tcMar>
              <w:left w:w="57" w:type="dxa"/>
              <w:right w:w="57" w:type="dxa"/>
            </w:tcMar>
          </w:tcPr>
          <w:p w14:paraId="152752D5" w14:textId="77777777" w:rsidR="00BF6186" w:rsidRPr="003C130E" w:rsidRDefault="00BF6186" w:rsidP="00157779">
            <w:pPr>
              <w:tabs>
                <w:tab w:val="left" w:pos="8280"/>
              </w:tabs>
              <w:spacing w:after="60"/>
              <w:jc w:val="right"/>
              <w:rPr>
                <w:sz w:val="20"/>
                <w:szCs w:val="20"/>
              </w:rPr>
            </w:pPr>
            <w:r>
              <w:rPr>
                <w:sz w:val="20"/>
              </w:rPr>
              <w:t>599 361</w:t>
            </w:r>
          </w:p>
        </w:tc>
        <w:tc>
          <w:tcPr>
            <w:tcW w:w="394" w:type="pct"/>
            <w:tcMar>
              <w:left w:w="57" w:type="dxa"/>
              <w:right w:w="57" w:type="dxa"/>
            </w:tcMar>
          </w:tcPr>
          <w:p w14:paraId="20A16BEE" w14:textId="77777777" w:rsidR="00BF6186" w:rsidRPr="003C130E" w:rsidRDefault="00BF6186" w:rsidP="00157779">
            <w:pPr>
              <w:tabs>
                <w:tab w:val="left" w:pos="8280"/>
              </w:tabs>
              <w:spacing w:after="60"/>
              <w:jc w:val="right"/>
              <w:rPr>
                <w:sz w:val="20"/>
                <w:szCs w:val="20"/>
              </w:rPr>
            </w:pPr>
            <w:r>
              <w:rPr>
                <w:sz w:val="20"/>
              </w:rPr>
              <w:t>s.o.</w:t>
            </w:r>
          </w:p>
        </w:tc>
      </w:tr>
      <w:tr w:rsidR="001E0285" w:rsidRPr="003C130E" w14:paraId="55859D9B" w14:textId="77777777" w:rsidTr="001E0285">
        <w:trPr>
          <w:trHeight w:val="297"/>
        </w:trPr>
        <w:tc>
          <w:tcPr>
            <w:tcW w:w="1054" w:type="pct"/>
            <w:vMerge/>
            <w:shd w:val="clear" w:color="auto" w:fill="auto"/>
            <w:tcMar>
              <w:left w:w="57" w:type="dxa"/>
              <w:right w:w="57" w:type="dxa"/>
            </w:tcMar>
          </w:tcPr>
          <w:p w14:paraId="4AA58557" w14:textId="77777777" w:rsidR="00BF6186" w:rsidRPr="003C130E" w:rsidRDefault="00BF6186" w:rsidP="00157779">
            <w:pPr>
              <w:tabs>
                <w:tab w:val="left" w:pos="8280"/>
              </w:tabs>
              <w:spacing w:after="60"/>
              <w:jc w:val="left"/>
              <w:rPr>
                <w:sz w:val="20"/>
                <w:szCs w:val="20"/>
              </w:rPr>
            </w:pPr>
          </w:p>
        </w:tc>
        <w:tc>
          <w:tcPr>
            <w:tcW w:w="1183" w:type="pct"/>
            <w:gridSpan w:val="2"/>
            <w:shd w:val="clear" w:color="auto" w:fill="auto"/>
            <w:tcMar>
              <w:left w:w="57" w:type="dxa"/>
              <w:right w:w="57" w:type="dxa"/>
            </w:tcMar>
          </w:tcPr>
          <w:p w14:paraId="4AF93857" w14:textId="77777777" w:rsidR="00BF6186" w:rsidRPr="003C130E" w:rsidRDefault="00BF6186" w:rsidP="00157779">
            <w:pPr>
              <w:tabs>
                <w:tab w:val="left" w:pos="8280"/>
              </w:tabs>
              <w:spacing w:after="60"/>
              <w:ind w:right="-108"/>
              <w:jc w:val="left"/>
              <w:rPr>
                <w:sz w:val="20"/>
                <w:szCs w:val="20"/>
              </w:rPr>
            </w:pPr>
            <w:r>
              <w:rPr>
                <w:sz w:val="20"/>
              </w:rPr>
              <w:t>Consommation maximale (%)</w:t>
            </w:r>
          </w:p>
        </w:tc>
        <w:tc>
          <w:tcPr>
            <w:tcW w:w="395" w:type="pct"/>
            <w:tcMar>
              <w:left w:w="57" w:type="dxa"/>
              <w:right w:w="57" w:type="dxa"/>
            </w:tcMar>
          </w:tcPr>
          <w:p w14:paraId="55F3445C" w14:textId="77777777" w:rsidR="00BF6186" w:rsidRPr="003C130E" w:rsidRDefault="00BF6186" w:rsidP="00157779">
            <w:pPr>
              <w:tabs>
                <w:tab w:val="left" w:pos="8280"/>
              </w:tabs>
              <w:spacing w:after="60"/>
              <w:jc w:val="right"/>
              <w:rPr>
                <w:sz w:val="20"/>
                <w:szCs w:val="20"/>
              </w:rPr>
            </w:pPr>
            <w:r>
              <w:rPr>
                <w:sz w:val="20"/>
              </w:rPr>
              <w:t>100</w:t>
            </w:r>
          </w:p>
        </w:tc>
        <w:tc>
          <w:tcPr>
            <w:tcW w:w="395" w:type="pct"/>
            <w:tcMar>
              <w:left w:w="57" w:type="dxa"/>
              <w:right w:w="57" w:type="dxa"/>
            </w:tcMar>
          </w:tcPr>
          <w:p w14:paraId="709266B2" w14:textId="77777777" w:rsidR="00BF6186" w:rsidRPr="003C130E" w:rsidRDefault="00BF6186" w:rsidP="00157779">
            <w:pPr>
              <w:tabs>
                <w:tab w:val="left" w:pos="8280"/>
              </w:tabs>
              <w:spacing w:after="60"/>
              <w:jc w:val="right"/>
              <w:rPr>
                <w:sz w:val="20"/>
                <w:szCs w:val="20"/>
              </w:rPr>
            </w:pPr>
            <w:r>
              <w:rPr>
                <w:sz w:val="20"/>
              </w:rPr>
              <w:t>100</w:t>
            </w:r>
          </w:p>
        </w:tc>
        <w:tc>
          <w:tcPr>
            <w:tcW w:w="395" w:type="pct"/>
            <w:tcMar>
              <w:left w:w="57" w:type="dxa"/>
              <w:right w:w="57" w:type="dxa"/>
            </w:tcMar>
          </w:tcPr>
          <w:p w14:paraId="3B7A9C5F" w14:textId="77777777" w:rsidR="00BF6186" w:rsidRPr="003C130E" w:rsidRDefault="00BF6186" w:rsidP="00157779">
            <w:pPr>
              <w:tabs>
                <w:tab w:val="left" w:pos="8280"/>
              </w:tabs>
              <w:spacing w:after="60"/>
              <w:jc w:val="right"/>
              <w:rPr>
                <w:sz w:val="20"/>
                <w:szCs w:val="20"/>
              </w:rPr>
            </w:pPr>
            <w:r>
              <w:rPr>
                <w:sz w:val="20"/>
              </w:rPr>
              <w:t>100</w:t>
            </w:r>
          </w:p>
        </w:tc>
        <w:tc>
          <w:tcPr>
            <w:tcW w:w="395" w:type="pct"/>
            <w:tcMar>
              <w:left w:w="57" w:type="dxa"/>
              <w:right w:w="57" w:type="dxa"/>
            </w:tcMar>
          </w:tcPr>
          <w:p w14:paraId="69CDBCF4" w14:textId="77777777" w:rsidR="00BF6186" w:rsidRPr="003C130E" w:rsidRDefault="00BF6186" w:rsidP="00157779">
            <w:pPr>
              <w:tabs>
                <w:tab w:val="left" w:pos="8280"/>
              </w:tabs>
              <w:spacing w:after="60"/>
              <w:jc w:val="right"/>
              <w:rPr>
                <w:sz w:val="20"/>
                <w:szCs w:val="20"/>
              </w:rPr>
            </w:pPr>
            <w:r>
              <w:rPr>
                <w:sz w:val="20"/>
              </w:rPr>
              <w:t>100</w:t>
            </w:r>
          </w:p>
        </w:tc>
        <w:tc>
          <w:tcPr>
            <w:tcW w:w="395" w:type="pct"/>
            <w:tcMar>
              <w:left w:w="57" w:type="dxa"/>
              <w:right w:w="57" w:type="dxa"/>
            </w:tcMar>
          </w:tcPr>
          <w:p w14:paraId="14D6D1AE" w14:textId="77777777" w:rsidR="00BF6186" w:rsidRPr="003C130E" w:rsidRDefault="00BF6186" w:rsidP="00157779">
            <w:pPr>
              <w:tabs>
                <w:tab w:val="left" w:pos="8280"/>
              </w:tabs>
              <w:spacing w:after="60"/>
              <w:jc w:val="right"/>
              <w:rPr>
                <w:sz w:val="20"/>
                <w:szCs w:val="20"/>
              </w:rPr>
            </w:pPr>
            <w:r>
              <w:rPr>
                <w:sz w:val="20"/>
              </w:rPr>
              <w:t>100</w:t>
            </w:r>
          </w:p>
        </w:tc>
        <w:tc>
          <w:tcPr>
            <w:tcW w:w="394" w:type="pct"/>
            <w:tcMar>
              <w:left w:w="57" w:type="dxa"/>
              <w:right w:w="57" w:type="dxa"/>
            </w:tcMar>
          </w:tcPr>
          <w:p w14:paraId="1036CF6A" w14:textId="77777777" w:rsidR="00BF6186" w:rsidRPr="003C130E" w:rsidRDefault="00BF6186" w:rsidP="00157779">
            <w:pPr>
              <w:tabs>
                <w:tab w:val="left" w:pos="8280"/>
              </w:tabs>
              <w:spacing w:after="60"/>
              <w:jc w:val="right"/>
              <w:rPr>
                <w:sz w:val="20"/>
                <w:szCs w:val="20"/>
              </w:rPr>
            </w:pPr>
            <w:r>
              <w:rPr>
                <w:sz w:val="20"/>
              </w:rPr>
              <w:t>90</w:t>
            </w:r>
          </w:p>
        </w:tc>
        <w:tc>
          <w:tcPr>
            <w:tcW w:w="394" w:type="pct"/>
            <w:tcMar>
              <w:left w:w="57" w:type="dxa"/>
              <w:right w:w="57" w:type="dxa"/>
            </w:tcMar>
          </w:tcPr>
          <w:p w14:paraId="21BFC8C3" w14:textId="77777777" w:rsidR="00BF6186" w:rsidRPr="003C130E" w:rsidRDefault="00BF6186" w:rsidP="00157779">
            <w:pPr>
              <w:tabs>
                <w:tab w:val="left" w:pos="8280"/>
              </w:tabs>
              <w:spacing w:after="60"/>
              <w:jc w:val="right"/>
              <w:rPr>
                <w:sz w:val="20"/>
                <w:szCs w:val="20"/>
              </w:rPr>
            </w:pPr>
            <w:r>
              <w:rPr>
                <w:sz w:val="20"/>
              </w:rPr>
              <w:t>s.o.</w:t>
            </w:r>
          </w:p>
        </w:tc>
      </w:tr>
      <w:tr w:rsidR="001E0285" w:rsidRPr="003C130E" w14:paraId="3B4816E5" w14:textId="77777777" w:rsidTr="001E0285">
        <w:trPr>
          <w:trHeight w:val="131"/>
        </w:trPr>
        <w:tc>
          <w:tcPr>
            <w:tcW w:w="1054" w:type="pct"/>
            <w:vMerge w:val="restart"/>
            <w:shd w:val="clear" w:color="auto" w:fill="auto"/>
            <w:tcMar>
              <w:left w:w="57" w:type="dxa"/>
              <w:right w:w="57" w:type="dxa"/>
            </w:tcMar>
            <w:vAlign w:val="center"/>
          </w:tcPr>
          <w:p w14:paraId="01FC2911" w14:textId="77777777" w:rsidR="00BF6186" w:rsidRPr="003C130E" w:rsidRDefault="00BF6186" w:rsidP="00157779">
            <w:pPr>
              <w:tabs>
                <w:tab w:val="left" w:pos="8280"/>
              </w:tabs>
              <w:spacing w:after="60"/>
              <w:ind w:right="-110"/>
              <w:jc w:val="left"/>
              <w:rPr>
                <w:sz w:val="20"/>
                <w:szCs w:val="20"/>
              </w:rPr>
            </w:pPr>
            <w:r>
              <w:rPr>
                <w:sz w:val="20"/>
              </w:rPr>
              <w:t>Montants recommandés en principe ($ US)</w:t>
            </w:r>
          </w:p>
        </w:tc>
        <w:tc>
          <w:tcPr>
            <w:tcW w:w="525" w:type="pct"/>
            <w:vMerge w:val="restart"/>
            <w:shd w:val="clear" w:color="auto" w:fill="auto"/>
            <w:tcMar>
              <w:left w:w="57" w:type="dxa"/>
              <w:right w:w="57" w:type="dxa"/>
            </w:tcMar>
            <w:vAlign w:val="center"/>
          </w:tcPr>
          <w:p w14:paraId="41C017EA" w14:textId="77777777" w:rsidR="00BF6186" w:rsidRPr="003C130E" w:rsidRDefault="00BF6186" w:rsidP="00157779">
            <w:pPr>
              <w:tabs>
                <w:tab w:val="left" w:pos="8280"/>
              </w:tabs>
              <w:spacing w:after="60"/>
              <w:ind w:left="-110" w:right="-112"/>
              <w:jc w:val="center"/>
              <w:rPr>
                <w:sz w:val="20"/>
                <w:szCs w:val="20"/>
              </w:rPr>
            </w:pPr>
            <w:r>
              <w:rPr>
                <w:sz w:val="20"/>
              </w:rPr>
              <w:t>Allemagne</w:t>
            </w:r>
          </w:p>
        </w:tc>
        <w:tc>
          <w:tcPr>
            <w:tcW w:w="658" w:type="pct"/>
            <w:shd w:val="clear" w:color="auto" w:fill="auto"/>
            <w:tcMar>
              <w:left w:w="57" w:type="dxa"/>
              <w:right w:w="57" w:type="dxa"/>
            </w:tcMar>
            <w:vAlign w:val="center"/>
          </w:tcPr>
          <w:p w14:paraId="01624255" w14:textId="77777777" w:rsidR="00BF6186" w:rsidRPr="003C130E" w:rsidRDefault="00BF6186" w:rsidP="00157779">
            <w:pPr>
              <w:tabs>
                <w:tab w:val="left" w:pos="8280"/>
              </w:tabs>
              <w:spacing w:after="60"/>
              <w:jc w:val="left"/>
              <w:rPr>
                <w:sz w:val="20"/>
                <w:szCs w:val="20"/>
              </w:rPr>
            </w:pPr>
            <w:r>
              <w:rPr>
                <w:sz w:val="20"/>
              </w:rPr>
              <w:t>Coûts de projet</w:t>
            </w:r>
          </w:p>
        </w:tc>
        <w:tc>
          <w:tcPr>
            <w:tcW w:w="395" w:type="pct"/>
            <w:tcMar>
              <w:left w:w="57" w:type="dxa"/>
              <w:right w:w="57" w:type="dxa"/>
            </w:tcMar>
          </w:tcPr>
          <w:p w14:paraId="31976496" w14:textId="77777777" w:rsidR="00BF6186" w:rsidRPr="003C130E" w:rsidRDefault="00BF6186" w:rsidP="00157779">
            <w:pPr>
              <w:tabs>
                <w:tab w:val="left" w:pos="8280"/>
              </w:tabs>
              <w:spacing w:after="60"/>
              <w:jc w:val="right"/>
              <w:rPr>
                <w:sz w:val="20"/>
                <w:szCs w:val="20"/>
              </w:rPr>
            </w:pPr>
            <w:r>
              <w:rPr>
                <w:sz w:val="20"/>
              </w:rPr>
              <w:t>103 000</w:t>
            </w:r>
          </w:p>
        </w:tc>
        <w:tc>
          <w:tcPr>
            <w:tcW w:w="395" w:type="pct"/>
            <w:tcMar>
              <w:left w:w="57" w:type="dxa"/>
              <w:right w:w="57" w:type="dxa"/>
            </w:tcMar>
          </w:tcPr>
          <w:p w14:paraId="17FAA0B1"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04F36F3F"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09FF83EB" w14:textId="77777777" w:rsidR="00BF6186" w:rsidRPr="003C130E" w:rsidRDefault="00BF6186" w:rsidP="00157779">
            <w:pPr>
              <w:tabs>
                <w:tab w:val="left" w:pos="8280"/>
              </w:tabs>
              <w:spacing w:after="60"/>
              <w:jc w:val="right"/>
              <w:rPr>
                <w:sz w:val="20"/>
                <w:szCs w:val="20"/>
              </w:rPr>
            </w:pPr>
            <w:r>
              <w:rPr>
                <w:sz w:val="20"/>
              </w:rPr>
              <w:t>87 000</w:t>
            </w:r>
          </w:p>
        </w:tc>
        <w:tc>
          <w:tcPr>
            <w:tcW w:w="395" w:type="pct"/>
            <w:tcMar>
              <w:left w:w="57" w:type="dxa"/>
              <w:right w:w="57" w:type="dxa"/>
            </w:tcMar>
          </w:tcPr>
          <w:p w14:paraId="2A7476CC"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50FE3694"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4380B261" w14:textId="77777777" w:rsidR="00BF6186" w:rsidRPr="003C130E" w:rsidRDefault="00BF6186" w:rsidP="00157779">
            <w:pPr>
              <w:tabs>
                <w:tab w:val="left" w:pos="8280"/>
              </w:tabs>
              <w:spacing w:after="60"/>
              <w:jc w:val="right"/>
              <w:rPr>
                <w:sz w:val="20"/>
                <w:szCs w:val="20"/>
              </w:rPr>
            </w:pPr>
            <w:r>
              <w:rPr>
                <w:sz w:val="20"/>
              </w:rPr>
              <w:t>190 000</w:t>
            </w:r>
          </w:p>
        </w:tc>
      </w:tr>
      <w:tr w:rsidR="001E0285" w:rsidRPr="003C130E" w14:paraId="46BB92B6" w14:textId="77777777" w:rsidTr="001E0285">
        <w:trPr>
          <w:trHeight w:val="211"/>
        </w:trPr>
        <w:tc>
          <w:tcPr>
            <w:tcW w:w="1054" w:type="pct"/>
            <w:vMerge/>
            <w:shd w:val="clear" w:color="auto" w:fill="auto"/>
            <w:tcMar>
              <w:left w:w="57" w:type="dxa"/>
              <w:right w:w="57" w:type="dxa"/>
            </w:tcMar>
          </w:tcPr>
          <w:p w14:paraId="57A318FF" w14:textId="77777777" w:rsidR="00BF6186" w:rsidRPr="003C130E" w:rsidRDefault="00BF6186" w:rsidP="00157779">
            <w:pPr>
              <w:tabs>
                <w:tab w:val="left" w:pos="8280"/>
              </w:tabs>
              <w:spacing w:after="60"/>
              <w:jc w:val="left"/>
              <w:rPr>
                <w:sz w:val="20"/>
                <w:szCs w:val="20"/>
              </w:rPr>
            </w:pPr>
          </w:p>
        </w:tc>
        <w:tc>
          <w:tcPr>
            <w:tcW w:w="525" w:type="pct"/>
            <w:vMerge/>
            <w:shd w:val="clear" w:color="auto" w:fill="auto"/>
            <w:tcMar>
              <w:left w:w="57" w:type="dxa"/>
              <w:right w:w="57" w:type="dxa"/>
            </w:tcMar>
            <w:vAlign w:val="center"/>
          </w:tcPr>
          <w:p w14:paraId="2702C541" w14:textId="77777777" w:rsidR="00BF6186" w:rsidRPr="003C130E" w:rsidRDefault="00BF6186" w:rsidP="00157779">
            <w:pPr>
              <w:tabs>
                <w:tab w:val="left" w:pos="8280"/>
              </w:tabs>
              <w:spacing w:after="60"/>
              <w:ind w:left="-249" w:right="-246"/>
              <w:jc w:val="left"/>
              <w:rPr>
                <w:sz w:val="20"/>
                <w:szCs w:val="20"/>
              </w:rPr>
            </w:pPr>
          </w:p>
        </w:tc>
        <w:tc>
          <w:tcPr>
            <w:tcW w:w="658" w:type="pct"/>
            <w:shd w:val="clear" w:color="auto" w:fill="auto"/>
            <w:tcMar>
              <w:left w:w="57" w:type="dxa"/>
              <w:right w:w="57" w:type="dxa"/>
            </w:tcMar>
            <w:vAlign w:val="center"/>
          </w:tcPr>
          <w:p w14:paraId="3056278E" w14:textId="77777777" w:rsidR="00BF6186" w:rsidRPr="003C130E" w:rsidRDefault="00BF6186" w:rsidP="00157779">
            <w:pPr>
              <w:tabs>
                <w:tab w:val="left" w:pos="8280"/>
              </w:tabs>
              <w:spacing w:after="60"/>
              <w:jc w:val="left"/>
              <w:rPr>
                <w:sz w:val="20"/>
                <w:szCs w:val="20"/>
              </w:rPr>
            </w:pPr>
            <w:r>
              <w:rPr>
                <w:sz w:val="20"/>
              </w:rPr>
              <w:t>Coûts d’appui</w:t>
            </w:r>
          </w:p>
        </w:tc>
        <w:tc>
          <w:tcPr>
            <w:tcW w:w="395" w:type="pct"/>
            <w:tcMar>
              <w:left w:w="57" w:type="dxa"/>
              <w:right w:w="57" w:type="dxa"/>
            </w:tcMar>
          </w:tcPr>
          <w:p w14:paraId="74383D5D" w14:textId="77777777" w:rsidR="00BF6186" w:rsidRPr="003C130E" w:rsidRDefault="00BF6186" w:rsidP="00157779">
            <w:pPr>
              <w:tabs>
                <w:tab w:val="left" w:pos="8280"/>
              </w:tabs>
              <w:spacing w:after="60"/>
              <w:jc w:val="right"/>
              <w:rPr>
                <w:sz w:val="20"/>
                <w:szCs w:val="20"/>
              </w:rPr>
            </w:pPr>
            <w:r>
              <w:rPr>
                <w:sz w:val="20"/>
              </w:rPr>
              <w:t>13 390</w:t>
            </w:r>
          </w:p>
        </w:tc>
        <w:tc>
          <w:tcPr>
            <w:tcW w:w="395" w:type="pct"/>
            <w:tcMar>
              <w:left w:w="57" w:type="dxa"/>
              <w:right w:w="57" w:type="dxa"/>
            </w:tcMar>
          </w:tcPr>
          <w:p w14:paraId="2C96FD44"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377EE382"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19EAC8D9" w14:textId="77777777" w:rsidR="00BF6186" w:rsidRPr="003C130E" w:rsidRDefault="00BF6186" w:rsidP="00157779">
            <w:pPr>
              <w:tabs>
                <w:tab w:val="left" w:pos="8280"/>
              </w:tabs>
              <w:spacing w:after="60"/>
              <w:jc w:val="right"/>
              <w:rPr>
                <w:sz w:val="20"/>
                <w:szCs w:val="20"/>
              </w:rPr>
            </w:pPr>
            <w:r>
              <w:rPr>
                <w:sz w:val="20"/>
              </w:rPr>
              <w:t>11 310</w:t>
            </w:r>
          </w:p>
        </w:tc>
        <w:tc>
          <w:tcPr>
            <w:tcW w:w="395" w:type="pct"/>
            <w:tcMar>
              <w:left w:w="57" w:type="dxa"/>
              <w:right w:w="57" w:type="dxa"/>
            </w:tcMar>
          </w:tcPr>
          <w:p w14:paraId="5F27DF68"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17B289ED"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37620737" w14:textId="77777777" w:rsidR="00BF6186" w:rsidRPr="003C130E" w:rsidRDefault="00BF6186" w:rsidP="00157779">
            <w:pPr>
              <w:tabs>
                <w:tab w:val="left" w:pos="8280"/>
              </w:tabs>
              <w:spacing w:after="60"/>
              <w:jc w:val="right"/>
              <w:rPr>
                <w:sz w:val="20"/>
                <w:szCs w:val="20"/>
              </w:rPr>
            </w:pPr>
            <w:r>
              <w:rPr>
                <w:sz w:val="20"/>
              </w:rPr>
              <w:t>24 700</w:t>
            </w:r>
          </w:p>
        </w:tc>
      </w:tr>
      <w:tr w:rsidR="001E0285" w:rsidRPr="003C130E" w14:paraId="59B6A8A6" w14:textId="77777777" w:rsidTr="001E0285">
        <w:trPr>
          <w:trHeight w:val="160"/>
        </w:trPr>
        <w:tc>
          <w:tcPr>
            <w:tcW w:w="1054" w:type="pct"/>
            <w:vMerge/>
            <w:shd w:val="clear" w:color="auto" w:fill="auto"/>
            <w:tcMar>
              <w:left w:w="57" w:type="dxa"/>
              <w:right w:w="57" w:type="dxa"/>
            </w:tcMar>
            <w:vAlign w:val="center"/>
          </w:tcPr>
          <w:p w14:paraId="24F81FC5" w14:textId="77777777" w:rsidR="00BF6186" w:rsidRPr="003C130E" w:rsidRDefault="00BF6186" w:rsidP="00157779">
            <w:pPr>
              <w:tabs>
                <w:tab w:val="left" w:pos="8280"/>
              </w:tabs>
              <w:spacing w:after="60"/>
              <w:jc w:val="left"/>
              <w:rPr>
                <w:sz w:val="20"/>
                <w:szCs w:val="20"/>
              </w:rPr>
            </w:pPr>
          </w:p>
        </w:tc>
        <w:tc>
          <w:tcPr>
            <w:tcW w:w="1183" w:type="pct"/>
            <w:gridSpan w:val="2"/>
            <w:shd w:val="clear" w:color="auto" w:fill="auto"/>
            <w:tcMar>
              <w:left w:w="57" w:type="dxa"/>
              <w:right w:w="57" w:type="dxa"/>
            </w:tcMar>
          </w:tcPr>
          <w:p w14:paraId="5DE77F43" w14:textId="77777777" w:rsidR="00BF6186" w:rsidRPr="003C130E" w:rsidRDefault="00BF6186" w:rsidP="00157779">
            <w:pPr>
              <w:tabs>
                <w:tab w:val="left" w:pos="8280"/>
              </w:tabs>
              <w:spacing w:after="60"/>
              <w:ind w:right="-219"/>
              <w:jc w:val="left"/>
              <w:rPr>
                <w:sz w:val="20"/>
                <w:szCs w:val="20"/>
              </w:rPr>
            </w:pPr>
            <w:r>
              <w:rPr>
                <w:sz w:val="20"/>
              </w:rPr>
              <w:t>Coût total du projet</w:t>
            </w:r>
          </w:p>
        </w:tc>
        <w:tc>
          <w:tcPr>
            <w:tcW w:w="395" w:type="pct"/>
            <w:tcMar>
              <w:left w:w="57" w:type="dxa"/>
              <w:right w:w="57" w:type="dxa"/>
            </w:tcMar>
          </w:tcPr>
          <w:p w14:paraId="150A1E1C" w14:textId="77777777" w:rsidR="00BF6186" w:rsidRPr="003C130E" w:rsidRDefault="00BF6186" w:rsidP="00157779">
            <w:pPr>
              <w:tabs>
                <w:tab w:val="left" w:pos="8280"/>
              </w:tabs>
              <w:spacing w:after="60"/>
              <w:jc w:val="right"/>
              <w:rPr>
                <w:sz w:val="20"/>
                <w:szCs w:val="20"/>
              </w:rPr>
            </w:pPr>
            <w:r>
              <w:rPr>
                <w:sz w:val="20"/>
              </w:rPr>
              <w:t>103 000</w:t>
            </w:r>
          </w:p>
        </w:tc>
        <w:tc>
          <w:tcPr>
            <w:tcW w:w="395" w:type="pct"/>
            <w:tcMar>
              <w:left w:w="57" w:type="dxa"/>
              <w:right w:w="57" w:type="dxa"/>
            </w:tcMar>
          </w:tcPr>
          <w:p w14:paraId="4031D9CF"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537DB888"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191D2D8C" w14:textId="77777777" w:rsidR="00BF6186" w:rsidRPr="003C130E" w:rsidRDefault="00BF6186" w:rsidP="00157779">
            <w:pPr>
              <w:tabs>
                <w:tab w:val="left" w:pos="8280"/>
              </w:tabs>
              <w:spacing w:after="60"/>
              <w:jc w:val="right"/>
              <w:rPr>
                <w:sz w:val="20"/>
                <w:szCs w:val="20"/>
              </w:rPr>
            </w:pPr>
            <w:r>
              <w:rPr>
                <w:sz w:val="20"/>
              </w:rPr>
              <w:t>87 000</w:t>
            </w:r>
          </w:p>
        </w:tc>
        <w:tc>
          <w:tcPr>
            <w:tcW w:w="395" w:type="pct"/>
            <w:tcMar>
              <w:left w:w="57" w:type="dxa"/>
              <w:right w:w="57" w:type="dxa"/>
            </w:tcMar>
          </w:tcPr>
          <w:p w14:paraId="0F691C2B"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4E6A5BF6"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6156CB00" w14:textId="77777777" w:rsidR="00BF6186" w:rsidRPr="003C130E" w:rsidRDefault="00BF6186" w:rsidP="00157779">
            <w:pPr>
              <w:tabs>
                <w:tab w:val="left" w:pos="8280"/>
              </w:tabs>
              <w:spacing w:after="60"/>
              <w:jc w:val="right"/>
              <w:rPr>
                <w:sz w:val="20"/>
                <w:szCs w:val="20"/>
              </w:rPr>
            </w:pPr>
            <w:r>
              <w:rPr>
                <w:sz w:val="20"/>
              </w:rPr>
              <w:t>190 000</w:t>
            </w:r>
          </w:p>
        </w:tc>
      </w:tr>
      <w:tr w:rsidR="001E0285" w:rsidRPr="003C130E" w14:paraId="0B058662" w14:textId="77777777" w:rsidTr="001E0285">
        <w:trPr>
          <w:trHeight w:val="205"/>
        </w:trPr>
        <w:tc>
          <w:tcPr>
            <w:tcW w:w="1054" w:type="pct"/>
            <w:vMerge/>
            <w:shd w:val="clear" w:color="auto" w:fill="auto"/>
            <w:tcMar>
              <w:left w:w="57" w:type="dxa"/>
              <w:right w:w="57" w:type="dxa"/>
            </w:tcMar>
          </w:tcPr>
          <w:p w14:paraId="4F70C67D" w14:textId="77777777" w:rsidR="00BF6186" w:rsidRPr="003C130E" w:rsidRDefault="00BF6186" w:rsidP="00157779">
            <w:pPr>
              <w:tabs>
                <w:tab w:val="left" w:pos="8280"/>
              </w:tabs>
              <w:spacing w:after="60"/>
              <w:jc w:val="left"/>
              <w:rPr>
                <w:sz w:val="20"/>
                <w:szCs w:val="20"/>
              </w:rPr>
            </w:pPr>
          </w:p>
        </w:tc>
        <w:tc>
          <w:tcPr>
            <w:tcW w:w="1183" w:type="pct"/>
            <w:gridSpan w:val="2"/>
            <w:shd w:val="clear" w:color="auto" w:fill="auto"/>
            <w:tcMar>
              <w:left w:w="57" w:type="dxa"/>
              <w:right w:w="57" w:type="dxa"/>
            </w:tcMar>
          </w:tcPr>
          <w:p w14:paraId="347B8F9D" w14:textId="77777777" w:rsidR="00BF6186" w:rsidRPr="003C130E" w:rsidRDefault="00BF6186" w:rsidP="00157779">
            <w:pPr>
              <w:tabs>
                <w:tab w:val="left" w:pos="8280"/>
              </w:tabs>
              <w:spacing w:after="60"/>
              <w:ind w:right="-219"/>
              <w:jc w:val="left"/>
              <w:rPr>
                <w:sz w:val="20"/>
                <w:szCs w:val="20"/>
              </w:rPr>
            </w:pPr>
            <w:r>
              <w:rPr>
                <w:sz w:val="20"/>
              </w:rPr>
              <w:t>Total des coûts d’appui</w:t>
            </w:r>
          </w:p>
        </w:tc>
        <w:tc>
          <w:tcPr>
            <w:tcW w:w="395" w:type="pct"/>
            <w:tcMar>
              <w:left w:w="57" w:type="dxa"/>
              <w:right w:w="57" w:type="dxa"/>
            </w:tcMar>
          </w:tcPr>
          <w:p w14:paraId="03414A96" w14:textId="77777777" w:rsidR="00BF6186" w:rsidRPr="003C130E" w:rsidRDefault="00BF6186" w:rsidP="00157779">
            <w:pPr>
              <w:tabs>
                <w:tab w:val="left" w:pos="8280"/>
              </w:tabs>
              <w:spacing w:after="60"/>
              <w:jc w:val="right"/>
              <w:rPr>
                <w:sz w:val="20"/>
                <w:szCs w:val="20"/>
              </w:rPr>
            </w:pPr>
            <w:r>
              <w:rPr>
                <w:sz w:val="20"/>
              </w:rPr>
              <w:t>13 390</w:t>
            </w:r>
          </w:p>
        </w:tc>
        <w:tc>
          <w:tcPr>
            <w:tcW w:w="395" w:type="pct"/>
            <w:tcMar>
              <w:left w:w="57" w:type="dxa"/>
              <w:right w:w="57" w:type="dxa"/>
            </w:tcMar>
          </w:tcPr>
          <w:p w14:paraId="7AD71A14"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29107D50" w14:textId="77777777" w:rsidR="00BF6186" w:rsidRPr="003C130E" w:rsidRDefault="00BF6186" w:rsidP="00157779">
            <w:pPr>
              <w:tabs>
                <w:tab w:val="left" w:pos="8280"/>
              </w:tabs>
              <w:spacing w:after="60"/>
              <w:jc w:val="right"/>
              <w:rPr>
                <w:sz w:val="20"/>
                <w:szCs w:val="20"/>
              </w:rPr>
            </w:pPr>
            <w:r>
              <w:rPr>
                <w:sz w:val="20"/>
              </w:rPr>
              <w:t>0</w:t>
            </w:r>
          </w:p>
        </w:tc>
        <w:tc>
          <w:tcPr>
            <w:tcW w:w="395" w:type="pct"/>
            <w:tcMar>
              <w:left w:w="57" w:type="dxa"/>
              <w:right w:w="57" w:type="dxa"/>
            </w:tcMar>
          </w:tcPr>
          <w:p w14:paraId="78A41CD5" w14:textId="77777777" w:rsidR="00BF6186" w:rsidRPr="003C130E" w:rsidRDefault="00BF6186" w:rsidP="00157779">
            <w:pPr>
              <w:tabs>
                <w:tab w:val="left" w:pos="8280"/>
              </w:tabs>
              <w:spacing w:after="60"/>
              <w:jc w:val="right"/>
              <w:rPr>
                <w:sz w:val="20"/>
                <w:szCs w:val="20"/>
              </w:rPr>
            </w:pPr>
            <w:r>
              <w:rPr>
                <w:sz w:val="20"/>
              </w:rPr>
              <w:t>11 310</w:t>
            </w:r>
          </w:p>
        </w:tc>
        <w:tc>
          <w:tcPr>
            <w:tcW w:w="395" w:type="pct"/>
            <w:tcMar>
              <w:left w:w="57" w:type="dxa"/>
              <w:right w:w="57" w:type="dxa"/>
            </w:tcMar>
          </w:tcPr>
          <w:p w14:paraId="4AF30F1D"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6997AF90"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7B3713F5" w14:textId="77777777" w:rsidR="00BF6186" w:rsidRPr="003C130E" w:rsidRDefault="00BF6186" w:rsidP="00157779">
            <w:pPr>
              <w:tabs>
                <w:tab w:val="left" w:pos="8280"/>
              </w:tabs>
              <w:spacing w:after="60"/>
              <w:jc w:val="right"/>
              <w:rPr>
                <w:sz w:val="20"/>
                <w:szCs w:val="20"/>
              </w:rPr>
            </w:pPr>
            <w:r>
              <w:rPr>
                <w:sz w:val="20"/>
              </w:rPr>
              <w:t>24 700</w:t>
            </w:r>
          </w:p>
        </w:tc>
      </w:tr>
      <w:tr w:rsidR="001E0285" w:rsidRPr="003C130E" w14:paraId="702CE858" w14:textId="77777777" w:rsidTr="001E0285">
        <w:trPr>
          <w:trHeight w:val="63"/>
        </w:trPr>
        <w:tc>
          <w:tcPr>
            <w:tcW w:w="1054" w:type="pct"/>
            <w:vMerge/>
            <w:shd w:val="clear" w:color="auto" w:fill="auto"/>
            <w:tcMar>
              <w:left w:w="57" w:type="dxa"/>
              <w:right w:w="57" w:type="dxa"/>
            </w:tcMar>
          </w:tcPr>
          <w:p w14:paraId="6E011220" w14:textId="77777777" w:rsidR="00BF6186" w:rsidRPr="003C130E" w:rsidRDefault="00BF6186" w:rsidP="00157779">
            <w:pPr>
              <w:tabs>
                <w:tab w:val="left" w:pos="8280"/>
              </w:tabs>
              <w:spacing w:after="60"/>
              <w:jc w:val="left"/>
              <w:rPr>
                <w:sz w:val="20"/>
                <w:szCs w:val="20"/>
              </w:rPr>
            </w:pPr>
          </w:p>
        </w:tc>
        <w:tc>
          <w:tcPr>
            <w:tcW w:w="1183" w:type="pct"/>
            <w:gridSpan w:val="2"/>
            <w:shd w:val="clear" w:color="auto" w:fill="auto"/>
            <w:tcMar>
              <w:left w:w="57" w:type="dxa"/>
              <w:right w:w="57" w:type="dxa"/>
            </w:tcMar>
          </w:tcPr>
          <w:p w14:paraId="3A213C21" w14:textId="77777777" w:rsidR="00BF6186" w:rsidRPr="003C130E" w:rsidRDefault="00BF6186" w:rsidP="00157779">
            <w:pPr>
              <w:tabs>
                <w:tab w:val="left" w:pos="8280"/>
              </w:tabs>
              <w:spacing w:after="60"/>
              <w:ind w:right="-219"/>
              <w:jc w:val="left"/>
              <w:rPr>
                <w:sz w:val="20"/>
                <w:szCs w:val="20"/>
              </w:rPr>
            </w:pPr>
            <w:r>
              <w:rPr>
                <w:sz w:val="20"/>
              </w:rPr>
              <w:t>Financement total</w:t>
            </w:r>
          </w:p>
        </w:tc>
        <w:tc>
          <w:tcPr>
            <w:tcW w:w="395" w:type="pct"/>
            <w:shd w:val="clear" w:color="auto" w:fill="auto"/>
            <w:tcMar>
              <w:left w:w="57" w:type="dxa"/>
              <w:right w:w="57" w:type="dxa"/>
            </w:tcMar>
          </w:tcPr>
          <w:p w14:paraId="280C840C" w14:textId="77777777" w:rsidR="00BF6186" w:rsidRPr="003C130E" w:rsidRDefault="00BF6186" w:rsidP="00157779">
            <w:pPr>
              <w:tabs>
                <w:tab w:val="left" w:pos="8280"/>
              </w:tabs>
              <w:spacing w:after="60"/>
              <w:jc w:val="right"/>
              <w:rPr>
                <w:sz w:val="20"/>
                <w:szCs w:val="20"/>
              </w:rPr>
            </w:pPr>
            <w:r>
              <w:rPr>
                <w:sz w:val="20"/>
              </w:rPr>
              <w:t>116 390</w:t>
            </w:r>
          </w:p>
        </w:tc>
        <w:tc>
          <w:tcPr>
            <w:tcW w:w="395" w:type="pct"/>
            <w:shd w:val="clear" w:color="auto" w:fill="auto"/>
            <w:tcMar>
              <w:left w:w="57" w:type="dxa"/>
              <w:right w:w="57" w:type="dxa"/>
            </w:tcMar>
          </w:tcPr>
          <w:p w14:paraId="033293D5" w14:textId="77777777" w:rsidR="00BF6186" w:rsidRPr="003C130E" w:rsidRDefault="00BF6186" w:rsidP="00157779">
            <w:pPr>
              <w:tabs>
                <w:tab w:val="left" w:pos="8280"/>
              </w:tabs>
              <w:spacing w:after="60"/>
              <w:jc w:val="right"/>
              <w:rPr>
                <w:sz w:val="20"/>
                <w:szCs w:val="20"/>
              </w:rPr>
            </w:pPr>
            <w:r>
              <w:rPr>
                <w:sz w:val="20"/>
              </w:rPr>
              <w:t>0</w:t>
            </w:r>
          </w:p>
        </w:tc>
        <w:tc>
          <w:tcPr>
            <w:tcW w:w="395" w:type="pct"/>
            <w:shd w:val="clear" w:color="auto" w:fill="auto"/>
            <w:tcMar>
              <w:left w:w="57" w:type="dxa"/>
              <w:right w:w="57" w:type="dxa"/>
            </w:tcMar>
          </w:tcPr>
          <w:p w14:paraId="465E1331" w14:textId="77777777" w:rsidR="00BF6186" w:rsidRPr="003C130E" w:rsidRDefault="00BF6186" w:rsidP="00157779">
            <w:pPr>
              <w:tabs>
                <w:tab w:val="left" w:pos="8280"/>
              </w:tabs>
              <w:spacing w:after="60"/>
              <w:jc w:val="right"/>
              <w:rPr>
                <w:sz w:val="20"/>
                <w:szCs w:val="20"/>
              </w:rPr>
            </w:pPr>
            <w:r>
              <w:rPr>
                <w:sz w:val="20"/>
              </w:rPr>
              <w:t>0</w:t>
            </w:r>
          </w:p>
        </w:tc>
        <w:tc>
          <w:tcPr>
            <w:tcW w:w="395" w:type="pct"/>
            <w:shd w:val="clear" w:color="auto" w:fill="auto"/>
            <w:tcMar>
              <w:left w:w="57" w:type="dxa"/>
              <w:right w:w="57" w:type="dxa"/>
            </w:tcMar>
          </w:tcPr>
          <w:p w14:paraId="22131D37" w14:textId="77777777" w:rsidR="00BF6186" w:rsidRPr="003C130E" w:rsidRDefault="00BF6186" w:rsidP="00157779">
            <w:pPr>
              <w:tabs>
                <w:tab w:val="left" w:pos="8280"/>
              </w:tabs>
              <w:spacing w:after="60"/>
              <w:jc w:val="right"/>
              <w:rPr>
                <w:sz w:val="20"/>
                <w:szCs w:val="20"/>
              </w:rPr>
            </w:pPr>
            <w:r>
              <w:rPr>
                <w:sz w:val="20"/>
              </w:rPr>
              <w:t>98 310</w:t>
            </w:r>
          </w:p>
        </w:tc>
        <w:tc>
          <w:tcPr>
            <w:tcW w:w="395" w:type="pct"/>
            <w:shd w:val="clear" w:color="auto" w:fill="auto"/>
            <w:tcMar>
              <w:left w:w="57" w:type="dxa"/>
              <w:right w:w="57" w:type="dxa"/>
            </w:tcMar>
          </w:tcPr>
          <w:p w14:paraId="52548C5D" w14:textId="77777777" w:rsidR="00BF6186" w:rsidRPr="003C130E" w:rsidRDefault="00BF6186" w:rsidP="00157779">
            <w:pPr>
              <w:tabs>
                <w:tab w:val="left" w:pos="8280"/>
              </w:tabs>
              <w:spacing w:after="60"/>
              <w:jc w:val="right"/>
              <w:rPr>
                <w:sz w:val="20"/>
                <w:szCs w:val="20"/>
              </w:rPr>
            </w:pPr>
            <w:r>
              <w:rPr>
                <w:sz w:val="20"/>
              </w:rPr>
              <w:t>0</w:t>
            </w:r>
          </w:p>
        </w:tc>
        <w:tc>
          <w:tcPr>
            <w:tcW w:w="394" w:type="pct"/>
            <w:shd w:val="clear" w:color="auto" w:fill="auto"/>
            <w:tcMar>
              <w:left w:w="57" w:type="dxa"/>
              <w:right w:w="57" w:type="dxa"/>
            </w:tcMar>
          </w:tcPr>
          <w:p w14:paraId="1099AD45" w14:textId="77777777" w:rsidR="00BF6186" w:rsidRPr="003C130E" w:rsidRDefault="00BF6186" w:rsidP="00157779">
            <w:pPr>
              <w:tabs>
                <w:tab w:val="left" w:pos="8280"/>
              </w:tabs>
              <w:spacing w:after="60"/>
              <w:jc w:val="right"/>
              <w:rPr>
                <w:sz w:val="20"/>
                <w:szCs w:val="20"/>
              </w:rPr>
            </w:pPr>
            <w:r>
              <w:rPr>
                <w:sz w:val="20"/>
              </w:rPr>
              <w:t>0</w:t>
            </w:r>
          </w:p>
        </w:tc>
        <w:tc>
          <w:tcPr>
            <w:tcW w:w="394" w:type="pct"/>
            <w:tcMar>
              <w:left w:w="57" w:type="dxa"/>
              <w:right w:w="57" w:type="dxa"/>
            </w:tcMar>
          </w:tcPr>
          <w:p w14:paraId="7298EF9A" w14:textId="77777777" w:rsidR="00BF6186" w:rsidRPr="003C130E" w:rsidRDefault="00BF6186" w:rsidP="00157779">
            <w:pPr>
              <w:tabs>
                <w:tab w:val="left" w:pos="8280"/>
              </w:tabs>
              <w:spacing w:after="60"/>
              <w:jc w:val="right"/>
              <w:rPr>
                <w:sz w:val="20"/>
                <w:szCs w:val="20"/>
              </w:rPr>
            </w:pPr>
            <w:r>
              <w:rPr>
                <w:sz w:val="20"/>
              </w:rPr>
              <w:t>214 700</w:t>
            </w:r>
          </w:p>
        </w:tc>
      </w:tr>
    </w:tbl>
    <w:p w14:paraId="05DA6C7C" w14:textId="77777777" w:rsidR="00BF6186" w:rsidRPr="003C130E" w:rsidRDefault="00BF6186" w:rsidP="00BF6186">
      <w:pPr>
        <w:ind w:right="-561"/>
        <w:jc w:val="left"/>
        <w:rPr>
          <w:sz w:val="18"/>
          <w:szCs w:val="18"/>
        </w:rPr>
      </w:pPr>
      <w:r>
        <w:rPr>
          <w:sz w:val="18"/>
        </w:rPr>
        <w:t>* Recommandées pour approbation à la présente réunion</w:t>
      </w:r>
    </w:p>
    <w:p w14:paraId="278095E8" w14:textId="77777777" w:rsidR="00BF6186" w:rsidRPr="003C130E" w:rsidRDefault="00BF6186" w:rsidP="00BF6186">
      <w:pPr>
        <w:ind w:right="-561"/>
        <w:jc w:val="left"/>
        <w:rPr>
          <w:sz w:val="10"/>
          <w:szCs w:val="10"/>
        </w:rPr>
      </w:pPr>
    </w:p>
    <w:tbl>
      <w:tblPr>
        <w:tblStyle w:val="TableGrid"/>
        <w:tblW w:w="10774" w:type="dxa"/>
        <w:tblInd w:w="-714" w:type="dxa"/>
        <w:tblLook w:val="04A0" w:firstRow="1" w:lastRow="0" w:firstColumn="1" w:lastColumn="0" w:noHBand="0" w:noVBand="1"/>
      </w:tblPr>
      <w:tblGrid>
        <w:gridCol w:w="7797"/>
        <w:gridCol w:w="2977"/>
      </w:tblGrid>
      <w:tr w:rsidR="00BF6186" w:rsidRPr="003C130E" w14:paraId="02D33143" w14:textId="77777777" w:rsidTr="001E0285">
        <w:tc>
          <w:tcPr>
            <w:tcW w:w="7797" w:type="dxa"/>
          </w:tcPr>
          <w:p w14:paraId="0B03BC5A" w14:textId="77777777" w:rsidR="00BF6186" w:rsidRPr="003C130E" w:rsidRDefault="00BF6186" w:rsidP="00157779">
            <w:pPr>
              <w:spacing w:line="276" w:lineRule="auto"/>
              <w:ind w:right="-561"/>
              <w:jc w:val="left"/>
              <w:rPr>
                <w:sz w:val="20"/>
                <w:szCs w:val="20"/>
              </w:rPr>
            </w:pPr>
            <w:r>
              <w:rPr>
                <w:sz w:val="20"/>
              </w:rPr>
              <w:t>Réduction de la consommation restante éligible au financement de la Phase I en tonnes éq. CO</w:t>
            </w:r>
            <w:r>
              <w:rPr>
                <w:sz w:val="20"/>
                <w:vertAlign w:val="subscript"/>
              </w:rPr>
              <w:t>2</w:t>
            </w:r>
          </w:p>
        </w:tc>
        <w:tc>
          <w:tcPr>
            <w:tcW w:w="2977" w:type="dxa"/>
          </w:tcPr>
          <w:p w14:paraId="295D7EB8" w14:textId="77777777" w:rsidR="00BF6186" w:rsidRPr="003C130E" w:rsidRDefault="00BF6186" w:rsidP="00157779">
            <w:pPr>
              <w:spacing w:line="276" w:lineRule="auto"/>
              <w:ind w:right="33"/>
              <w:jc w:val="right"/>
              <w:rPr>
                <w:sz w:val="20"/>
                <w:szCs w:val="20"/>
              </w:rPr>
            </w:pPr>
            <w:r>
              <w:rPr>
                <w:sz w:val="20"/>
              </w:rPr>
              <w:t>s.o.</w:t>
            </w:r>
          </w:p>
        </w:tc>
      </w:tr>
    </w:tbl>
    <w:p w14:paraId="7B1597B3" w14:textId="77777777" w:rsidR="00BF6186" w:rsidRPr="003C130E" w:rsidRDefault="00BF6186" w:rsidP="00BF6186">
      <w:pPr>
        <w:jc w:val="center"/>
        <w:rPr>
          <w:sz w:val="10"/>
          <w:szCs w:val="10"/>
        </w:rPr>
      </w:pPr>
    </w:p>
    <w:tbl>
      <w:tblPr>
        <w:tblStyle w:val="TableGrid"/>
        <w:tblW w:w="5761" w:type="pct"/>
        <w:tblInd w:w="-714" w:type="dxa"/>
        <w:tblLook w:val="04A0" w:firstRow="1" w:lastRow="0" w:firstColumn="1" w:lastColumn="0" w:noHBand="0" w:noVBand="1"/>
      </w:tblPr>
      <w:tblGrid>
        <w:gridCol w:w="3572"/>
        <w:gridCol w:w="7201"/>
      </w:tblGrid>
      <w:tr w:rsidR="00BF6186" w:rsidRPr="003C130E" w14:paraId="030A74BB" w14:textId="77777777" w:rsidTr="001E0285">
        <w:trPr>
          <w:trHeight w:hRule="exact" w:val="238"/>
        </w:trPr>
        <w:tc>
          <w:tcPr>
            <w:tcW w:w="1658" w:type="pct"/>
            <w:shd w:val="clear" w:color="auto" w:fill="auto"/>
          </w:tcPr>
          <w:p w14:paraId="0669AF5C" w14:textId="77777777" w:rsidR="00BF6186" w:rsidRPr="003C130E" w:rsidRDefault="00BF6186" w:rsidP="00157779">
            <w:pPr>
              <w:jc w:val="left"/>
              <w:rPr>
                <w:b/>
                <w:sz w:val="20"/>
              </w:rPr>
            </w:pPr>
            <w:r>
              <w:rPr>
                <w:b/>
                <w:sz w:val="20"/>
              </w:rPr>
              <w:t>Recommandation du Secrétariat :</w:t>
            </w:r>
          </w:p>
        </w:tc>
        <w:tc>
          <w:tcPr>
            <w:tcW w:w="3342" w:type="pct"/>
            <w:shd w:val="clear" w:color="auto" w:fill="auto"/>
          </w:tcPr>
          <w:p w14:paraId="1F79143F" w14:textId="77777777" w:rsidR="00BF6186" w:rsidRPr="003C130E" w:rsidRDefault="00BF6186" w:rsidP="00157779">
            <w:pPr>
              <w:jc w:val="center"/>
              <w:rPr>
                <w:sz w:val="20"/>
              </w:rPr>
            </w:pPr>
            <w:r>
              <w:rPr>
                <w:sz w:val="20"/>
              </w:rPr>
              <w:t xml:space="preserve">À examiner individuellement </w:t>
            </w:r>
          </w:p>
        </w:tc>
      </w:tr>
    </w:tbl>
    <w:p w14:paraId="432CD41E" w14:textId="77777777" w:rsidR="00BF6186" w:rsidRPr="003C130E" w:rsidRDefault="00BF6186" w:rsidP="00BF6186">
      <w:pPr>
        <w:jc w:val="left"/>
        <w:rPr>
          <w:b/>
        </w:rPr>
      </w:pPr>
      <w:r>
        <w:br w:type="page"/>
      </w:r>
    </w:p>
    <w:p w14:paraId="29D266DB" w14:textId="77777777" w:rsidR="00BF6186" w:rsidRPr="003C130E" w:rsidRDefault="00BF6186" w:rsidP="00BF6186">
      <w:pPr>
        <w:tabs>
          <w:tab w:val="left" w:pos="2880"/>
          <w:tab w:val="left" w:pos="5760"/>
        </w:tabs>
        <w:spacing w:before="240" w:after="240"/>
        <w:jc w:val="center"/>
        <w:rPr>
          <w:b/>
        </w:rPr>
      </w:pPr>
      <w:r>
        <w:rPr>
          <w:b/>
        </w:rPr>
        <w:lastRenderedPageBreak/>
        <w:t>DESCRIPTION DU PROJET</w:t>
      </w:r>
    </w:p>
    <w:p w14:paraId="07C0B5E1" w14:textId="77777777" w:rsidR="00BF6186" w:rsidRPr="003C130E" w:rsidRDefault="00BF6186" w:rsidP="004C5034">
      <w:pPr>
        <w:pStyle w:val="Heading1"/>
      </w:pPr>
      <w:r>
        <w:t>Le présent document comprend les sections suivantes :</w:t>
      </w:r>
    </w:p>
    <w:p w14:paraId="070E35CF" w14:textId="77777777" w:rsidR="00BF6186" w:rsidRPr="003C130E" w:rsidRDefault="00BF6186" w:rsidP="00BF6186">
      <w:pPr>
        <w:pStyle w:val="ListParagraph"/>
        <w:numPr>
          <w:ilvl w:val="0"/>
          <w:numId w:val="22"/>
        </w:numPr>
        <w:spacing w:before="240" w:after="240"/>
        <w:ind w:left="1276" w:hanging="567"/>
        <w:contextualSpacing w:val="0"/>
      </w:pPr>
      <w:r>
        <w:t>Résumé de la proposition telle que présentée</w:t>
      </w:r>
    </w:p>
    <w:p w14:paraId="4732FB19" w14:textId="77777777" w:rsidR="00BF6186" w:rsidRPr="003C130E" w:rsidRDefault="00BF6186" w:rsidP="00BF6186">
      <w:pPr>
        <w:pStyle w:val="ListParagraph"/>
        <w:numPr>
          <w:ilvl w:val="0"/>
          <w:numId w:val="22"/>
        </w:numPr>
        <w:spacing w:before="240" w:after="240"/>
        <w:ind w:left="1276" w:hanging="567"/>
        <w:contextualSpacing w:val="0"/>
      </w:pPr>
      <w:r>
        <w:t>Contexte : état de la mise en œuvre du plan de gestion de l’élimination des HCFC et des projets associés aux HFC précédents du pays</w:t>
      </w:r>
    </w:p>
    <w:p w14:paraId="09D7D111" w14:textId="77777777" w:rsidR="00BF6186" w:rsidRPr="003C130E" w:rsidRDefault="00BF6186" w:rsidP="00BF6186">
      <w:pPr>
        <w:pStyle w:val="ListParagraph"/>
        <w:numPr>
          <w:ilvl w:val="0"/>
          <w:numId w:val="22"/>
        </w:numPr>
        <w:spacing w:before="240" w:after="240"/>
        <w:ind w:left="1276" w:hanging="567"/>
        <w:contextualSpacing w:val="0"/>
      </w:pPr>
      <w:r>
        <w:t>Consommation de HFC : vue d’ensemble des niveaux de consommation, des tendances et des consommations sectorielles de HFC du pays</w:t>
      </w:r>
    </w:p>
    <w:p w14:paraId="377C2AA1" w14:textId="77777777" w:rsidR="00BF6186" w:rsidRPr="003C130E" w:rsidRDefault="00BF6186" w:rsidP="00BF6186">
      <w:pPr>
        <w:pStyle w:val="ListParagraph"/>
        <w:numPr>
          <w:ilvl w:val="0"/>
          <w:numId w:val="22"/>
        </w:numPr>
        <w:spacing w:before="240" w:after="240"/>
        <w:ind w:left="1276" w:hanging="567"/>
        <w:contextualSpacing w:val="0"/>
      </w:pPr>
      <w:r>
        <w:t>Phase I du plan de mise en œuvre de l’Amendement de Kigali pour les HFC, tel que présentée : stratégie globale et plan de mise en œuvre pour la première tranche</w:t>
      </w:r>
    </w:p>
    <w:p w14:paraId="317C37D5" w14:textId="77777777" w:rsidR="00BF6186" w:rsidRPr="003C130E" w:rsidRDefault="00BF6186" w:rsidP="00BF6186">
      <w:pPr>
        <w:pStyle w:val="ListParagraph"/>
        <w:numPr>
          <w:ilvl w:val="0"/>
          <w:numId w:val="22"/>
        </w:numPr>
        <w:spacing w:before="240" w:after="240"/>
        <w:ind w:left="1276" w:hanging="567"/>
        <w:contextualSpacing w:val="0"/>
      </w:pPr>
      <w:r>
        <w:t>Commentaires du Secrétariat, y compris le coût convenu des activités</w:t>
      </w:r>
    </w:p>
    <w:p w14:paraId="0576BBF3" w14:textId="77777777" w:rsidR="00BF6186" w:rsidRPr="003C130E" w:rsidRDefault="00BF6186" w:rsidP="00BF6186">
      <w:pPr>
        <w:pStyle w:val="ListParagraph"/>
        <w:numPr>
          <w:ilvl w:val="0"/>
          <w:numId w:val="22"/>
        </w:numPr>
        <w:spacing w:before="240" w:after="240"/>
        <w:ind w:left="1276" w:hanging="567"/>
        <w:contextualSpacing w:val="0"/>
      </w:pPr>
      <w:r>
        <w:t>Recommandation</w:t>
      </w:r>
    </w:p>
    <w:p w14:paraId="37151D63" w14:textId="77777777" w:rsidR="00BF6186" w:rsidRPr="003C130E" w:rsidRDefault="00BF6186" w:rsidP="00BF6186">
      <w:pPr>
        <w:pStyle w:val="Heading1"/>
        <w:keepNext/>
        <w:numPr>
          <w:ilvl w:val="0"/>
          <w:numId w:val="0"/>
        </w:numPr>
        <w:rPr>
          <w:b/>
          <w:bCs/>
        </w:rPr>
      </w:pPr>
      <w:r>
        <w:rPr>
          <w:b/>
        </w:rPr>
        <w:t>I.</w:t>
      </w:r>
      <w:r>
        <w:rPr>
          <w:b/>
        </w:rPr>
        <w:tab/>
        <w:t>Résumé de la proposition telle que présentée</w:t>
      </w:r>
    </w:p>
    <w:p w14:paraId="40153D13" w14:textId="77777777" w:rsidR="00BF6186" w:rsidRPr="003C130E" w:rsidRDefault="00BF6186" w:rsidP="004C5034">
      <w:pPr>
        <w:pStyle w:val="Heading1"/>
      </w:pPr>
      <w:r>
        <w:t>Au nom du Gouvernement de Maurice, le Gouvernement de l’Allemagne, en sa qualité d’agence d’exécution désignée, a soumis une demande pour la Phase I du plan de mise en œuvre de l’amendement de Kigali pour les HFC, au montant de 325 000 $ US, plus des coûts d’appui à l’agence de 42 250 $ US, conformément à la demande initiale.</w:t>
      </w:r>
      <w:r w:rsidRPr="003C130E">
        <w:rPr>
          <w:vertAlign w:val="superscript"/>
        </w:rPr>
        <w:footnoteReference w:id="2"/>
      </w:r>
    </w:p>
    <w:p w14:paraId="09D4E124" w14:textId="5DD828EE" w:rsidR="00BF6186" w:rsidRPr="003C130E" w:rsidRDefault="00BF6186" w:rsidP="004C5034">
      <w:pPr>
        <w:pStyle w:val="Heading1"/>
      </w:pPr>
      <w:r>
        <w:t>La mise en œuvre de la Phase I du plan de mise en œuvre de l’Amendement de Kigali aidera le Gouvernement de Maurice à respecter l’objectif de 10 pour cent de réduction par rapport à la valeur de référence de la consommation de HFC d’ici le 1</w:t>
      </w:r>
      <w:r>
        <w:rPr>
          <w:vertAlign w:val="superscript"/>
        </w:rPr>
        <w:t>er</w:t>
      </w:r>
      <w:r>
        <w:t> janvier 2029.</w:t>
      </w:r>
    </w:p>
    <w:p w14:paraId="46CDD062" w14:textId="48A70E66" w:rsidR="00BF6186" w:rsidRPr="003C130E" w:rsidRDefault="00BF6186" w:rsidP="004C5034">
      <w:pPr>
        <w:pStyle w:val="Heading1"/>
      </w:pPr>
      <w:r>
        <w:t>La première tranche de la Phase I du plan de mise en œuvre de l’amendement de Kigali demandée à cette réunion a une valeur de 169 000 $ US, plus des coûts d’appui à l’agence de 21 970 $ US pour le Gouvernement de l’Allemagne, conformément à la demande initiale, pour la période de janvier 2025 à décembre 2027.</w:t>
      </w:r>
    </w:p>
    <w:p w14:paraId="60C0232E" w14:textId="77777777" w:rsidR="00BF6186" w:rsidRPr="003C130E" w:rsidRDefault="00BF6186" w:rsidP="00BF6186">
      <w:pPr>
        <w:keepNext/>
        <w:spacing w:after="240"/>
        <w:rPr>
          <w:b/>
        </w:rPr>
      </w:pPr>
      <w:r>
        <w:rPr>
          <w:b/>
        </w:rPr>
        <w:t>II.</w:t>
      </w:r>
      <w:r>
        <w:rPr>
          <w:b/>
        </w:rPr>
        <w:tab/>
        <w:t>Contexte</w:t>
      </w:r>
    </w:p>
    <w:p w14:paraId="461284E9" w14:textId="77777777" w:rsidR="00BF6186" w:rsidRPr="003C130E" w:rsidRDefault="00BF6186" w:rsidP="00BF6186">
      <w:pPr>
        <w:keepNext/>
        <w:spacing w:after="240"/>
        <w:outlineLvl w:val="0"/>
        <w:rPr>
          <w:bCs/>
          <w:u w:val="single"/>
        </w:rPr>
      </w:pPr>
      <w:r>
        <w:rPr>
          <w:u w:val="single"/>
        </w:rPr>
        <w:t>État de la mise en œuvre de la Phase I du plan de gestion de l’élimination des HCFC</w:t>
      </w:r>
    </w:p>
    <w:p w14:paraId="4F81B962" w14:textId="77777777" w:rsidR="00BF6186" w:rsidRPr="003C130E" w:rsidRDefault="00BF6186" w:rsidP="004C5034">
      <w:pPr>
        <w:pStyle w:val="Heading1"/>
      </w:pPr>
      <w:r>
        <w:t xml:space="preserve">Le tableau 1 </w:t>
      </w:r>
      <w:proofErr w:type="gramStart"/>
      <w:r>
        <w:t>donne</w:t>
      </w:r>
      <w:proofErr w:type="gramEnd"/>
      <w:r>
        <w:t xml:space="preserve"> des informations sur le plan de gestion de l’élimination des HCFC (PGEH) à Maurice en date de novembre 2024.</w:t>
      </w:r>
    </w:p>
    <w:p w14:paraId="3EB1BD2B" w14:textId="77777777" w:rsidR="00BF6186" w:rsidRPr="003C130E" w:rsidRDefault="00BF6186" w:rsidP="00BF6186">
      <w:pPr>
        <w:keepNext/>
      </w:pPr>
      <w:r>
        <w:rPr>
          <w:b/>
        </w:rPr>
        <w:t xml:space="preserve">Tableau 1. État de la mise en œuvre du PGEH pour Maurice </w:t>
      </w:r>
    </w:p>
    <w:tbl>
      <w:tblPr>
        <w:tblStyle w:val="TableGrid"/>
        <w:tblW w:w="5000" w:type="pct"/>
        <w:tblLook w:val="04A0" w:firstRow="1" w:lastRow="0" w:firstColumn="1" w:lastColumn="0" w:noHBand="0" w:noVBand="1"/>
      </w:tblPr>
      <w:tblGrid>
        <w:gridCol w:w="4765"/>
        <w:gridCol w:w="4585"/>
      </w:tblGrid>
      <w:tr w:rsidR="00BF6186" w:rsidRPr="003C130E" w14:paraId="777FE85B" w14:textId="77777777" w:rsidTr="00157779">
        <w:trPr>
          <w:trHeight w:val="237"/>
          <w:tblHeader/>
        </w:trPr>
        <w:tc>
          <w:tcPr>
            <w:tcW w:w="2548" w:type="pct"/>
          </w:tcPr>
          <w:p w14:paraId="43B2E8EC" w14:textId="77777777" w:rsidR="00BF6186" w:rsidRPr="003C130E" w:rsidRDefault="00BF6186" w:rsidP="00157779">
            <w:pPr>
              <w:jc w:val="center"/>
              <w:rPr>
                <w:b/>
                <w:bCs/>
                <w:sz w:val="20"/>
                <w:szCs w:val="20"/>
              </w:rPr>
            </w:pPr>
          </w:p>
        </w:tc>
        <w:tc>
          <w:tcPr>
            <w:tcW w:w="2452" w:type="pct"/>
          </w:tcPr>
          <w:p w14:paraId="419E7875" w14:textId="77777777" w:rsidR="00BF6186" w:rsidRPr="003C130E" w:rsidRDefault="00BF6186" w:rsidP="00157779">
            <w:pPr>
              <w:jc w:val="center"/>
              <w:rPr>
                <w:b/>
                <w:bCs/>
                <w:sz w:val="20"/>
                <w:szCs w:val="20"/>
              </w:rPr>
            </w:pPr>
            <w:r>
              <w:rPr>
                <w:b/>
                <w:sz w:val="20"/>
              </w:rPr>
              <w:t>Phase I</w:t>
            </w:r>
          </w:p>
        </w:tc>
      </w:tr>
      <w:tr w:rsidR="00BF6186" w:rsidRPr="003C130E" w14:paraId="06446E67" w14:textId="77777777" w:rsidTr="00157779">
        <w:trPr>
          <w:trHeight w:val="237"/>
        </w:trPr>
        <w:tc>
          <w:tcPr>
            <w:tcW w:w="2548" w:type="pct"/>
            <w:vAlign w:val="center"/>
          </w:tcPr>
          <w:p w14:paraId="0101F2AF" w14:textId="77777777" w:rsidR="00BF6186" w:rsidRPr="003C130E" w:rsidRDefault="00BF6186" w:rsidP="00157779">
            <w:pPr>
              <w:jc w:val="left"/>
              <w:rPr>
                <w:sz w:val="20"/>
                <w:szCs w:val="20"/>
              </w:rPr>
            </w:pPr>
            <w:r>
              <w:rPr>
                <w:sz w:val="20"/>
              </w:rPr>
              <w:t>Réunions d’approbation/mise à jour du PGEH</w:t>
            </w:r>
          </w:p>
        </w:tc>
        <w:tc>
          <w:tcPr>
            <w:tcW w:w="2452" w:type="pct"/>
            <w:vAlign w:val="center"/>
          </w:tcPr>
          <w:p w14:paraId="42C7CE5C" w14:textId="77777777" w:rsidR="00BF6186" w:rsidRPr="003C130E" w:rsidRDefault="00BF6186" w:rsidP="00157779">
            <w:pPr>
              <w:jc w:val="center"/>
              <w:rPr>
                <w:sz w:val="20"/>
                <w:szCs w:val="20"/>
              </w:rPr>
            </w:pPr>
            <w:r>
              <w:rPr>
                <w:sz w:val="20"/>
              </w:rPr>
              <w:t>63</w:t>
            </w:r>
            <w:r>
              <w:rPr>
                <w:sz w:val="20"/>
                <w:vertAlign w:val="superscript"/>
              </w:rPr>
              <w:t>e</w:t>
            </w:r>
            <w:r>
              <w:rPr>
                <w:sz w:val="20"/>
              </w:rPr>
              <w:t>, 72</w:t>
            </w:r>
            <w:r>
              <w:rPr>
                <w:sz w:val="20"/>
                <w:vertAlign w:val="superscript"/>
              </w:rPr>
              <w:t>e</w:t>
            </w:r>
            <w:r>
              <w:rPr>
                <w:sz w:val="20"/>
              </w:rPr>
              <w:t>, 93</w:t>
            </w:r>
            <w:r>
              <w:rPr>
                <w:sz w:val="20"/>
                <w:vertAlign w:val="superscript"/>
              </w:rPr>
              <w:t>e</w:t>
            </w:r>
          </w:p>
        </w:tc>
      </w:tr>
      <w:tr w:rsidR="00BF6186" w:rsidRPr="003C130E" w14:paraId="1454CDC8" w14:textId="77777777" w:rsidTr="00157779">
        <w:trPr>
          <w:trHeight w:val="237"/>
        </w:trPr>
        <w:tc>
          <w:tcPr>
            <w:tcW w:w="2548" w:type="pct"/>
            <w:vAlign w:val="center"/>
          </w:tcPr>
          <w:p w14:paraId="0A4C0F3B" w14:textId="77777777" w:rsidR="00BF6186" w:rsidRPr="003C130E" w:rsidRDefault="00BF6186" w:rsidP="00157779">
            <w:pPr>
              <w:jc w:val="left"/>
              <w:rPr>
                <w:sz w:val="20"/>
                <w:szCs w:val="20"/>
              </w:rPr>
            </w:pPr>
            <w:r>
              <w:rPr>
                <w:sz w:val="20"/>
              </w:rPr>
              <w:t>Réduction par rapport à la valeur de référence</w:t>
            </w:r>
          </w:p>
        </w:tc>
        <w:tc>
          <w:tcPr>
            <w:tcW w:w="2452" w:type="pct"/>
            <w:vAlign w:val="center"/>
          </w:tcPr>
          <w:p w14:paraId="22F10B8C" w14:textId="77777777" w:rsidR="00BF6186" w:rsidRPr="003C130E" w:rsidRDefault="00BF6186" w:rsidP="00157779">
            <w:pPr>
              <w:jc w:val="center"/>
              <w:rPr>
                <w:sz w:val="20"/>
                <w:szCs w:val="20"/>
              </w:rPr>
            </w:pPr>
            <w:r>
              <w:rPr>
                <w:sz w:val="20"/>
              </w:rPr>
              <w:t>100 % d’ici 2030</w:t>
            </w:r>
          </w:p>
        </w:tc>
      </w:tr>
      <w:tr w:rsidR="00BF6186" w:rsidRPr="003C130E" w14:paraId="5D357614" w14:textId="77777777" w:rsidTr="00157779">
        <w:trPr>
          <w:trHeight w:val="237"/>
        </w:trPr>
        <w:tc>
          <w:tcPr>
            <w:tcW w:w="2548" w:type="pct"/>
            <w:vAlign w:val="center"/>
          </w:tcPr>
          <w:p w14:paraId="146735EB" w14:textId="77777777" w:rsidR="00BF6186" w:rsidRPr="003C130E" w:rsidRDefault="00BF6186" w:rsidP="00157779">
            <w:pPr>
              <w:jc w:val="left"/>
              <w:rPr>
                <w:b/>
                <w:bCs/>
                <w:sz w:val="20"/>
                <w:szCs w:val="20"/>
              </w:rPr>
            </w:pPr>
            <w:r>
              <w:rPr>
                <w:b/>
                <w:sz w:val="20"/>
              </w:rPr>
              <w:t>Total des coûts de projet ($ US)</w:t>
            </w:r>
          </w:p>
        </w:tc>
        <w:tc>
          <w:tcPr>
            <w:tcW w:w="2452" w:type="pct"/>
            <w:vAlign w:val="center"/>
          </w:tcPr>
          <w:p w14:paraId="568C3E0E" w14:textId="77777777" w:rsidR="00BF6186" w:rsidRPr="003C130E" w:rsidRDefault="00BF6186" w:rsidP="00157779">
            <w:pPr>
              <w:jc w:val="center"/>
              <w:rPr>
                <w:sz w:val="20"/>
                <w:szCs w:val="20"/>
              </w:rPr>
            </w:pPr>
            <w:r>
              <w:rPr>
                <w:sz w:val="20"/>
              </w:rPr>
              <w:t>1 070 000</w:t>
            </w:r>
          </w:p>
        </w:tc>
      </w:tr>
      <w:tr w:rsidR="00BF6186" w:rsidRPr="003C130E" w14:paraId="38B4D886" w14:textId="77777777" w:rsidTr="00157779">
        <w:trPr>
          <w:trHeight w:val="237"/>
        </w:trPr>
        <w:tc>
          <w:tcPr>
            <w:tcW w:w="2548" w:type="pct"/>
            <w:vAlign w:val="center"/>
          </w:tcPr>
          <w:p w14:paraId="66FFB2AF" w14:textId="77777777" w:rsidR="00BF6186" w:rsidRPr="003C130E" w:rsidRDefault="00BF6186" w:rsidP="00157779">
            <w:pPr>
              <w:jc w:val="left"/>
              <w:rPr>
                <w:b/>
                <w:bCs/>
                <w:sz w:val="20"/>
                <w:szCs w:val="20"/>
              </w:rPr>
            </w:pPr>
            <w:r>
              <w:rPr>
                <w:b/>
                <w:sz w:val="20"/>
              </w:rPr>
              <w:t>Date d’achèvement (réelle/prévue)</w:t>
            </w:r>
          </w:p>
        </w:tc>
        <w:tc>
          <w:tcPr>
            <w:tcW w:w="2452" w:type="pct"/>
            <w:vAlign w:val="center"/>
          </w:tcPr>
          <w:p w14:paraId="7A76C01B" w14:textId="77777777" w:rsidR="00BF6186" w:rsidRPr="003C130E" w:rsidRDefault="00BF6186" w:rsidP="00157779">
            <w:pPr>
              <w:jc w:val="center"/>
              <w:rPr>
                <w:sz w:val="20"/>
                <w:szCs w:val="20"/>
              </w:rPr>
            </w:pPr>
            <w:r>
              <w:rPr>
                <w:sz w:val="20"/>
              </w:rPr>
              <w:t>31 décembre 2031</w:t>
            </w:r>
          </w:p>
        </w:tc>
      </w:tr>
    </w:tbl>
    <w:p w14:paraId="0CE36B51" w14:textId="77777777" w:rsidR="00BF6186" w:rsidRPr="003C130E" w:rsidRDefault="00BF6186" w:rsidP="00BF6186">
      <w:pPr>
        <w:pStyle w:val="Heading1"/>
        <w:keepNext/>
        <w:numPr>
          <w:ilvl w:val="0"/>
          <w:numId w:val="0"/>
        </w:numPr>
        <w:tabs>
          <w:tab w:val="num" w:pos="709"/>
        </w:tabs>
        <w:spacing w:before="240"/>
      </w:pPr>
      <w:r>
        <w:rPr>
          <w:u w:val="single"/>
        </w:rPr>
        <w:lastRenderedPageBreak/>
        <w:t>État de la mise en œuvre des précédentes activités relatives aux HFC</w:t>
      </w:r>
      <w:r>
        <w:t xml:space="preserve"> </w:t>
      </w:r>
    </w:p>
    <w:p w14:paraId="0B98C5B7" w14:textId="77777777" w:rsidR="00BF6186" w:rsidRPr="003C130E" w:rsidRDefault="00BF6186" w:rsidP="004C5034">
      <w:pPr>
        <w:pStyle w:val="Heading1"/>
      </w:pPr>
      <w:r>
        <w:t>Le tableau 2 donne une vue d’ensemble des activités mises en œuvre à Maurice dans le contexte de l’Amendement de Kigali et financées par le Fonds multilatéral.</w:t>
      </w:r>
    </w:p>
    <w:p w14:paraId="7EE5B54C" w14:textId="77777777" w:rsidR="00BF6186" w:rsidRPr="003C130E" w:rsidRDefault="00BF6186" w:rsidP="00BF6186">
      <w:pPr>
        <w:pStyle w:val="Heading1"/>
        <w:keepNext/>
        <w:numPr>
          <w:ilvl w:val="0"/>
          <w:numId w:val="0"/>
        </w:numPr>
        <w:spacing w:after="0"/>
      </w:pPr>
      <w:r>
        <w:rPr>
          <w:b/>
        </w:rPr>
        <w:t xml:space="preserve">Tableau 2. Activités relatives aux HFC à Maurice précédemment approuvées </w:t>
      </w:r>
    </w:p>
    <w:tbl>
      <w:tblPr>
        <w:tblStyle w:val="TableGrid"/>
        <w:tblW w:w="5000" w:type="pct"/>
        <w:tblLook w:val="04A0" w:firstRow="1" w:lastRow="0" w:firstColumn="1" w:lastColumn="0" w:noHBand="0" w:noVBand="1"/>
      </w:tblPr>
      <w:tblGrid>
        <w:gridCol w:w="1341"/>
        <w:gridCol w:w="4254"/>
        <w:gridCol w:w="1345"/>
        <w:gridCol w:w="991"/>
        <w:gridCol w:w="1419"/>
      </w:tblGrid>
      <w:tr w:rsidR="00BF6186" w:rsidRPr="003C130E" w14:paraId="3E04E921" w14:textId="77777777" w:rsidTr="00157779">
        <w:tc>
          <w:tcPr>
            <w:tcW w:w="566" w:type="pct"/>
            <w:vAlign w:val="center"/>
          </w:tcPr>
          <w:p w14:paraId="4D69312D" w14:textId="77777777" w:rsidR="00BF6186" w:rsidRPr="003C130E" w:rsidRDefault="00BF6186" w:rsidP="00157779">
            <w:pPr>
              <w:ind w:left="-109" w:right="-72"/>
              <w:jc w:val="center"/>
              <w:rPr>
                <w:b/>
                <w:sz w:val="20"/>
                <w:szCs w:val="20"/>
              </w:rPr>
            </w:pPr>
            <w:r>
              <w:rPr>
                <w:b/>
                <w:sz w:val="20"/>
              </w:rPr>
              <w:t>Réunion d’approbation</w:t>
            </w:r>
          </w:p>
        </w:tc>
        <w:tc>
          <w:tcPr>
            <w:tcW w:w="2313" w:type="pct"/>
            <w:vAlign w:val="center"/>
          </w:tcPr>
          <w:p w14:paraId="57905BE5" w14:textId="77777777" w:rsidR="00BF6186" w:rsidRPr="003C130E" w:rsidRDefault="00BF6186" w:rsidP="00157779">
            <w:pPr>
              <w:keepNext/>
              <w:jc w:val="center"/>
              <w:rPr>
                <w:b/>
                <w:bCs/>
                <w:sz w:val="20"/>
                <w:szCs w:val="20"/>
              </w:rPr>
            </w:pPr>
            <w:r>
              <w:rPr>
                <w:b/>
                <w:sz w:val="20"/>
              </w:rPr>
              <w:t>Titre du projet</w:t>
            </w:r>
          </w:p>
        </w:tc>
        <w:tc>
          <w:tcPr>
            <w:tcW w:w="757" w:type="pct"/>
            <w:vAlign w:val="center"/>
          </w:tcPr>
          <w:p w14:paraId="58224425" w14:textId="77777777" w:rsidR="00BF6186" w:rsidRPr="003C130E" w:rsidRDefault="00BF6186" w:rsidP="00157779">
            <w:pPr>
              <w:keepNext/>
              <w:jc w:val="center"/>
              <w:rPr>
                <w:b/>
                <w:bCs/>
                <w:sz w:val="20"/>
                <w:szCs w:val="20"/>
              </w:rPr>
            </w:pPr>
            <w:r>
              <w:rPr>
                <w:b/>
                <w:sz w:val="20"/>
              </w:rPr>
              <w:t>Agence d’exécution</w:t>
            </w:r>
          </w:p>
        </w:tc>
        <w:tc>
          <w:tcPr>
            <w:tcW w:w="568" w:type="pct"/>
            <w:vAlign w:val="center"/>
          </w:tcPr>
          <w:p w14:paraId="359D251F" w14:textId="77777777" w:rsidR="00BF6186" w:rsidRPr="003C130E" w:rsidRDefault="00BF6186" w:rsidP="00157779">
            <w:pPr>
              <w:keepNext/>
              <w:jc w:val="center"/>
              <w:rPr>
                <w:b/>
                <w:bCs/>
                <w:sz w:val="20"/>
                <w:szCs w:val="20"/>
              </w:rPr>
            </w:pPr>
            <w:r>
              <w:rPr>
                <w:b/>
                <w:sz w:val="20"/>
              </w:rPr>
              <w:t>Coût ($ US)</w:t>
            </w:r>
          </w:p>
        </w:tc>
        <w:tc>
          <w:tcPr>
            <w:tcW w:w="796" w:type="pct"/>
            <w:vAlign w:val="center"/>
          </w:tcPr>
          <w:p w14:paraId="68A5DC64" w14:textId="77777777" w:rsidR="00BF6186" w:rsidRPr="003C130E" w:rsidRDefault="00BF6186" w:rsidP="00157779">
            <w:pPr>
              <w:keepNext/>
              <w:jc w:val="center"/>
              <w:rPr>
                <w:b/>
                <w:bCs/>
                <w:sz w:val="20"/>
                <w:szCs w:val="20"/>
              </w:rPr>
            </w:pPr>
            <w:r>
              <w:rPr>
                <w:b/>
                <w:sz w:val="20"/>
              </w:rPr>
              <w:t>Date d’achèvement</w:t>
            </w:r>
          </w:p>
        </w:tc>
      </w:tr>
      <w:tr w:rsidR="00BF6186" w:rsidRPr="003C130E" w14:paraId="3E8A3EC3" w14:textId="77777777" w:rsidTr="00157779">
        <w:tc>
          <w:tcPr>
            <w:tcW w:w="566" w:type="pct"/>
          </w:tcPr>
          <w:p w14:paraId="5D707A0B" w14:textId="77777777" w:rsidR="00BF6186" w:rsidRPr="003C130E" w:rsidRDefault="00BF6186" w:rsidP="00157779">
            <w:pPr>
              <w:ind w:left="-109" w:right="-72"/>
              <w:jc w:val="center"/>
              <w:rPr>
                <w:sz w:val="20"/>
                <w:szCs w:val="20"/>
              </w:rPr>
            </w:pPr>
            <w:r>
              <w:rPr>
                <w:sz w:val="20"/>
              </w:rPr>
              <w:t>75</w:t>
            </w:r>
            <w:r>
              <w:rPr>
                <w:sz w:val="20"/>
                <w:vertAlign w:val="superscript"/>
              </w:rPr>
              <w:t>e</w:t>
            </w:r>
          </w:p>
        </w:tc>
        <w:tc>
          <w:tcPr>
            <w:tcW w:w="2313" w:type="pct"/>
            <w:shd w:val="clear" w:color="auto" w:fill="auto"/>
          </w:tcPr>
          <w:p w14:paraId="3F06D6C8" w14:textId="77777777" w:rsidR="00BF6186" w:rsidRPr="003C130E" w:rsidRDefault="00BF6186" w:rsidP="00157779">
            <w:pPr>
              <w:jc w:val="left"/>
              <w:rPr>
                <w:sz w:val="20"/>
                <w:szCs w:val="20"/>
              </w:rPr>
            </w:pPr>
            <w:r>
              <w:rPr>
                <w:sz w:val="20"/>
              </w:rPr>
              <w:t>Examen des solutions de remplacement des SAO</w:t>
            </w:r>
          </w:p>
        </w:tc>
        <w:tc>
          <w:tcPr>
            <w:tcW w:w="757" w:type="pct"/>
            <w:shd w:val="clear" w:color="auto" w:fill="auto"/>
          </w:tcPr>
          <w:p w14:paraId="046A87E2" w14:textId="77777777" w:rsidR="00BF6186" w:rsidRPr="003C130E" w:rsidRDefault="00BF6186" w:rsidP="00157779">
            <w:pPr>
              <w:jc w:val="center"/>
              <w:rPr>
                <w:sz w:val="20"/>
                <w:szCs w:val="20"/>
              </w:rPr>
            </w:pPr>
            <w:r>
              <w:rPr>
                <w:sz w:val="20"/>
              </w:rPr>
              <w:t>Allemagne</w:t>
            </w:r>
          </w:p>
        </w:tc>
        <w:tc>
          <w:tcPr>
            <w:tcW w:w="568" w:type="pct"/>
            <w:shd w:val="clear" w:color="auto" w:fill="auto"/>
          </w:tcPr>
          <w:p w14:paraId="05EB98AF" w14:textId="77777777" w:rsidR="00BF6186" w:rsidRPr="003C130E" w:rsidRDefault="00BF6186" w:rsidP="00157779">
            <w:pPr>
              <w:ind w:left="-129" w:right="55"/>
              <w:jc w:val="right"/>
              <w:rPr>
                <w:sz w:val="20"/>
                <w:szCs w:val="20"/>
              </w:rPr>
            </w:pPr>
            <w:r>
              <w:rPr>
                <w:sz w:val="20"/>
              </w:rPr>
              <w:t>70 000</w:t>
            </w:r>
          </w:p>
        </w:tc>
        <w:tc>
          <w:tcPr>
            <w:tcW w:w="796" w:type="pct"/>
            <w:shd w:val="clear" w:color="auto" w:fill="auto"/>
          </w:tcPr>
          <w:p w14:paraId="3A4D322A" w14:textId="77777777" w:rsidR="00BF6186" w:rsidRPr="003C130E" w:rsidRDefault="00BF6186" w:rsidP="00157779">
            <w:pPr>
              <w:jc w:val="center"/>
              <w:rPr>
                <w:sz w:val="20"/>
                <w:szCs w:val="20"/>
              </w:rPr>
            </w:pPr>
            <w:r>
              <w:rPr>
                <w:sz w:val="20"/>
              </w:rPr>
              <w:t>Mai 2017</w:t>
            </w:r>
          </w:p>
        </w:tc>
      </w:tr>
      <w:tr w:rsidR="00BF6186" w:rsidRPr="003C130E" w14:paraId="5BEA7004" w14:textId="77777777" w:rsidTr="00157779">
        <w:tc>
          <w:tcPr>
            <w:tcW w:w="566" w:type="pct"/>
          </w:tcPr>
          <w:p w14:paraId="58969FF2" w14:textId="77777777" w:rsidR="00BF6186" w:rsidRPr="003C130E" w:rsidRDefault="00BF6186" w:rsidP="00157779">
            <w:pPr>
              <w:ind w:left="-109" w:right="-72"/>
              <w:jc w:val="center"/>
              <w:rPr>
                <w:sz w:val="20"/>
                <w:szCs w:val="20"/>
              </w:rPr>
            </w:pPr>
            <w:r>
              <w:rPr>
                <w:sz w:val="20"/>
              </w:rPr>
              <w:t>82</w:t>
            </w:r>
            <w:r>
              <w:rPr>
                <w:sz w:val="20"/>
                <w:vertAlign w:val="superscript"/>
              </w:rPr>
              <w:t>e</w:t>
            </w:r>
          </w:p>
        </w:tc>
        <w:tc>
          <w:tcPr>
            <w:tcW w:w="2313" w:type="pct"/>
            <w:shd w:val="clear" w:color="auto" w:fill="auto"/>
          </w:tcPr>
          <w:p w14:paraId="2582F057" w14:textId="77777777" w:rsidR="00BF6186" w:rsidRPr="003C130E" w:rsidRDefault="00BF6186" w:rsidP="00157779">
            <w:pPr>
              <w:jc w:val="left"/>
              <w:rPr>
                <w:sz w:val="20"/>
                <w:szCs w:val="20"/>
              </w:rPr>
            </w:pPr>
            <w:r>
              <w:rPr>
                <w:sz w:val="20"/>
              </w:rPr>
              <w:t>Activités d’habilitation pour la réduction progressive des HFC</w:t>
            </w:r>
          </w:p>
        </w:tc>
        <w:tc>
          <w:tcPr>
            <w:tcW w:w="757" w:type="pct"/>
            <w:shd w:val="clear" w:color="auto" w:fill="auto"/>
          </w:tcPr>
          <w:p w14:paraId="2B4B02E3" w14:textId="77777777" w:rsidR="00BF6186" w:rsidRPr="003C130E" w:rsidRDefault="00BF6186" w:rsidP="00157779">
            <w:pPr>
              <w:jc w:val="center"/>
              <w:rPr>
                <w:sz w:val="20"/>
                <w:szCs w:val="20"/>
              </w:rPr>
            </w:pPr>
            <w:r>
              <w:rPr>
                <w:sz w:val="20"/>
              </w:rPr>
              <w:t>PNUE</w:t>
            </w:r>
          </w:p>
        </w:tc>
        <w:tc>
          <w:tcPr>
            <w:tcW w:w="568" w:type="pct"/>
            <w:shd w:val="clear" w:color="auto" w:fill="auto"/>
          </w:tcPr>
          <w:p w14:paraId="77BA8AAA" w14:textId="77777777" w:rsidR="00BF6186" w:rsidRPr="003C130E" w:rsidRDefault="00BF6186" w:rsidP="00157779">
            <w:pPr>
              <w:ind w:left="-129" w:right="55"/>
              <w:jc w:val="right"/>
              <w:rPr>
                <w:sz w:val="20"/>
                <w:szCs w:val="20"/>
              </w:rPr>
            </w:pPr>
            <w:r>
              <w:rPr>
                <w:sz w:val="20"/>
              </w:rPr>
              <w:t>150 000</w:t>
            </w:r>
          </w:p>
        </w:tc>
        <w:tc>
          <w:tcPr>
            <w:tcW w:w="796" w:type="pct"/>
            <w:shd w:val="clear" w:color="auto" w:fill="auto"/>
          </w:tcPr>
          <w:p w14:paraId="4A66918B" w14:textId="77777777" w:rsidR="00BF6186" w:rsidRPr="003C130E" w:rsidRDefault="00BF6186" w:rsidP="00157779">
            <w:pPr>
              <w:jc w:val="center"/>
              <w:rPr>
                <w:sz w:val="20"/>
                <w:szCs w:val="20"/>
              </w:rPr>
            </w:pPr>
            <w:r>
              <w:rPr>
                <w:sz w:val="20"/>
              </w:rPr>
              <w:t>Décembre 2021</w:t>
            </w:r>
          </w:p>
        </w:tc>
      </w:tr>
    </w:tbl>
    <w:p w14:paraId="4BD82038" w14:textId="77777777" w:rsidR="00BF6186" w:rsidRPr="003C130E" w:rsidRDefault="00BF6186" w:rsidP="00BF6186">
      <w:pPr>
        <w:keepNext/>
        <w:spacing w:before="240" w:after="240"/>
        <w:outlineLvl w:val="0"/>
        <w:rPr>
          <w:b/>
          <w:bCs/>
        </w:rPr>
      </w:pPr>
      <w:r>
        <w:rPr>
          <w:b/>
        </w:rPr>
        <w:t>III.</w:t>
      </w:r>
      <w:r>
        <w:rPr>
          <w:b/>
        </w:rPr>
        <w:tab/>
        <w:t>Vue d’ensemble de la consommation de HFC</w:t>
      </w:r>
    </w:p>
    <w:p w14:paraId="3D58EB39" w14:textId="77777777" w:rsidR="00BF6186" w:rsidRPr="003C130E" w:rsidRDefault="00BF6186" w:rsidP="00BF6186">
      <w:pPr>
        <w:keepNext/>
        <w:spacing w:before="240" w:after="240"/>
        <w:outlineLvl w:val="0"/>
        <w:rPr>
          <w:u w:val="single"/>
        </w:rPr>
      </w:pPr>
      <w:r>
        <w:rPr>
          <w:u w:val="single"/>
        </w:rPr>
        <w:t>Niveaux de consommation de HFC</w:t>
      </w:r>
    </w:p>
    <w:p w14:paraId="1744AC3F" w14:textId="77777777" w:rsidR="00BF6186" w:rsidRPr="003C130E" w:rsidRDefault="00BF6186" w:rsidP="004C5034">
      <w:pPr>
        <w:pStyle w:val="Heading1"/>
      </w:pPr>
      <w:r>
        <w:t>Maurice n’importe des HFC que pour une utilisation dans le secteur de l’entretien. Les substances les plus consommées en 2023 étaient le R-404A (44,0 pour cent de la consommation totale de HFC en tonnes équivalent CO</w:t>
      </w:r>
      <w:r>
        <w:rPr>
          <w:vertAlign w:val="subscript"/>
        </w:rPr>
        <w:t>2</w:t>
      </w:r>
      <w:r>
        <w:t xml:space="preserve"> (éq. CO</w:t>
      </w:r>
      <w:r>
        <w:rPr>
          <w:vertAlign w:val="subscript"/>
        </w:rPr>
        <w:t>2</w:t>
      </w:r>
      <w:r>
        <w:t>)), le R-410A (24,5 pour cent), le HFC</w:t>
      </w:r>
      <w:r>
        <w:noBreakHyphen/>
        <w:t>134a (20,4 pour cent), le R-507C (5,6 pour cent) et d’autres HFC (5,6 pour cent). Le tableau 3 donne la consommation de HFC du pays telle que déclarée au Secrétariat de l’ozone au titre de l’Article 7 du Protocole de Montréal.</w:t>
      </w:r>
    </w:p>
    <w:p w14:paraId="4090ABC0" w14:textId="77777777" w:rsidR="00BF6186" w:rsidRPr="003C130E" w:rsidRDefault="00BF6186" w:rsidP="00BF6186">
      <w:pPr>
        <w:pStyle w:val="Heading1"/>
        <w:keepNext/>
        <w:numPr>
          <w:ilvl w:val="0"/>
          <w:numId w:val="0"/>
        </w:numPr>
        <w:spacing w:after="0"/>
      </w:pPr>
      <w:r>
        <w:rPr>
          <w:b/>
        </w:rPr>
        <w:t>Tableau 3. Consommation de HFC à Maurice (2019–2023, données de l’Article 7)</w:t>
      </w:r>
    </w:p>
    <w:tbl>
      <w:tblPr>
        <w:tblStyle w:val="TableGrid"/>
        <w:tblW w:w="5000" w:type="pct"/>
        <w:tblLayout w:type="fixed"/>
        <w:tblLook w:val="04A0" w:firstRow="1" w:lastRow="0" w:firstColumn="1" w:lastColumn="0" w:noHBand="0" w:noVBand="1"/>
      </w:tblPr>
      <w:tblGrid>
        <w:gridCol w:w="1705"/>
        <w:gridCol w:w="1088"/>
        <w:gridCol w:w="1311"/>
        <w:gridCol w:w="1311"/>
        <w:gridCol w:w="1313"/>
        <w:gridCol w:w="1311"/>
        <w:gridCol w:w="1311"/>
      </w:tblGrid>
      <w:tr w:rsidR="00BF6186" w:rsidRPr="003C130E" w14:paraId="0ACE6822" w14:textId="77777777" w:rsidTr="0015777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919CDCE" w14:textId="77777777" w:rsidR="00BF6186" w:rsidRPr="003C130E" w:rsidRDefault="00BF6186" w:rsidP="00157779">
            <w:pPr>
              <w:keepNext/>
              <w:keepLines/>
              <w:tabs>
                <w:tab w:val="left" w:pos="3141"/>
              </w:tabs>
              <w:suppressAutoHyphens/>
              <w:jc w:val="center"/>
              <w:rPr>
                <w:b/>
                <w:bCs/>
                <w:sz w:val="20"/>
                <w:szCs w:val="20"/>
              </w:rPr>
            </w:pPr>
            <w:r>
              <w:rPr>
                <w:b/>
                <w:sz w:val="20"/>
              </w:rPr>
              <w:t>HFC</w:t>
            </w: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14:paraId="3DF8FE46" w14:textId="77777777" w:rsidR="00BF6186" w:rsidRPr="003C130E" w:rsidRDefault="00BF6186" w:rsidP="00157779">
            <w:pPr>
              <w:keepNext/>
              <w:keepLines/>
              <w:tabs>
                <w:tab w:val="left" w:pos="3141"/>
              </w:tabs>
              <w:suppressAutoHyphens/>
              <w:jc w:val="center"/>
              <w:rPr>
                <w:b/>
                <w:bCs/>
                <w:sz w:val="20"/>
                <w:szCs w:val="20"/>
              </w:rPr>
            </w:pPr>
            <w:r>
              <w:rPr>
                <w:b/>
                <w:sz w:val="20"/>
              </w:rPr>
              <w:t>PRP</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43FA43D" w14:textId="77777777" w:rsidR="00BF6186" w:rsidRPr="003C130E" w:rsidRDefault="00BF6186" w:rsidP="00157779">
            <w:pPr>
              <w:keepNext/>
              <w:keepLines/>
              <w:tabs>
                <w:tab w:val="left" w:pos="3141"/>
              </w:tabs>
              <w:suppressAutoHyphens/>
              <w:jc w:val="center"/>
              <w:rPr>
                <w:b/>
                <w:bCs/>
                <w:sz w:val="20"/>
                <w:szCs w:val="20"/>
              </w:rPr>
            </w:pPr>
            <w:r>
              <w:rPr>
                <w:b/>
                <w:sz w:val="20"/>
              </w:rPr>
              <w:t>2019</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688C85B5" w14:textId="77777777" w:rsidR="00BF6186" w:rsidRPr="003C130E" w:rsidRDefault="00BF6186" w:rsidP="00157779">
            <w:pPr>
              <w:keepNext/>
              <w:keepLines/>
              <w:tabs>
                <w:tab w:val="left" w:pos="3141"/>
              </w:tabs>
              <w:suppressAutoHyphens/>
              <w:jc w:val="center"/>
              <w:rPr>
                <w:b/>
                <w:bCs/>
                <w:sz w:val="20"/>
                <w:szCs w:val="20"/>
              </w:rPr>
            </w:pPr>
            <w:r>
              <w:rPr>
                <w:b/>
                <w:sz w:val="20"/>
              </w:rPr>
              <w:t>2020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71F270E1" w14:textId="77777777" w:rsidR="00BF6186" w:rsidRPr="003C130E" w:rsidRDefault="00BF6186" w:rsidP="00157779">
            <w:pPr>
              <w:keepNext/>
              <w:keepLines/>
              <w:tabs>
                <w:tab w:val="left" w:pos="3141"/>
              </w:tabs>
              <w:suppressAutoHyphens/>
              <w:jc w:val="center"/>
              <w:rPr>
                <w:b/>
                <w:bCs/>
                <w:sz w:val="20"/>
                <w:szCs w:val="20"/>
              </w:rPr>
            </w:pPr>
            <w:r>
              <w:rPr>
                <w:b/>
                <w:sz w:val="20"/>
              </w:rPr>
              <w:t>2021</w:t>
            </w:r>
          </w:p>
        </w:tc>
        <w:tc>
          <w:tcPr>
            <w:tcW w:w="701" w:type="pct"/>
            <w:tcBorders>
              <w:top w:val="single" w:sz="4" w:space="0" w:color="auto"/>
              <w:left w:val="single" w:sz="4" w:space="0" w:color="auto"/>
              <w:bottom w:val="single" w:sz="4" w:space="0" w:color="auto"/>
              <w:right w:val="single" w:sz="4" w:space="0" w:color="auto"/>
            </w:tcBorders>
            <w:vAlign w:val="center"/>
          </w:tcPr>
          <w:p w14:paraId="7CE158CD" w14:textId="77777777" w:rsidR="00BF6186" w:rsidRPr="003C130E" w:rsidRDefault="00BF6186" w:rsidP="00157779">
            <w:pPr>
              <w:keepNext/>
              <w:keepLines/>
              <w:tabs>
                <w:tab w:val="left" w:pos="3141"/>
              </w:tabs>
              <w:suppressAutoHyphens/>
              <w:jc w:val="center"/>
              <w:rPr>
                <w:b/>
                <w:bCs/>
                <w:sz w:val="20"/>
                <w:szCs w:val="20"/>
              </w:rPr>
            </w:pPr>
            <w:r>
              <w:rPr>
                <w:b/>
                <w:sz w:val="20"/>
              </w:rPr>
              <w:t>2022</w:t>
            </w:r>
          </w:p>
        </w:tc>
        <w:tc>
          <w:tcPr>
            <w:tcW w:w="701" w:type="pct"/>
            <w:tcBorders>
              <w:top w:val="single" w:sz="4" w:space="0" w:color="auto"/>
              <w:left w:val="single" w:sz="4" w:space="0" w:color="auto"/>
              <w:bottom w:val="single" w:sz="4" w:space="0" w:color="auto"/>
              <w:right w:val="single" w:sz="4" w:space="0" w:color="auto"/>
            </w:tcBorders>
          </w:tcPr>
          <w:p w14:paraId="6C18B46B" w14:textId="77777777" w:rsidR="00BF6186" w:rsidRPr="003C130E" w:rsidRDefault="00BF6186" w:rsidP="00157779">
            <w:pPr>
              <w:keepNext/>
              <w:keepLines/>
              <w:tabs>
                <w:tab w:val="left" w:pos="3141"/>
              </w:tabs>
              <w:suppressAutoHyphens/>
              <w:ind w:left="-157" w:right="-105"/>
              <w:jc w:val="center"/>
              <w:rPr>
                <w:b/>
                <w:bCs/>
                <w:sz w:val="20"/>
                <w:szCs w:val="20"/>
              </w:rPr>
            </w:pPr>
            <w:r>
              <w:rPr>
                <w:b/>
                <w:sz w:val="20"/>
              </w:rPr>
              <w:t>2023</w:t>
            </w:r>
          </w:p>
        </w:tc>
      </w:tr>
      <w:tr w:rsidR="00BF6186" w:rsidRPr="003C130E" w14:paraId="0A77CAE2" w14:textId="77777777" w:rsidTr="00157779">
        <w:tc>
          <w:tcPr>
            <w:tcW w:w="5000" w:type="pct"/>
            <w:gridSpan w:val="7"/>
            <w:tcBorders>
              <w:top w:val="single" w:sz="4" w:space="0" w:color="auto"/>
              <w:left w:val="single" w:sz="4" w:space="0" w:color="auto"/>
              <w:bottom w:val="single" w:sz="4" w:space="0" w:color="auto"/>
              <w:right w:val="single" w:sz="4" w:space="0" w:color="auto"/>
            </w:tcBorders>
          </w:tcPr>
          <w:p w14:paraId="2B7D8C30" w14:textId="77777777" w:rsidR="00BF6186" w:rsidRPr="003C130E" w:rsidRDefault="00BF6186" w:rsidP="00157779">
            <w:pPr>
              <w:keepNext/>
              <w:keepLines/>
              <w:tabs>
                <w:tab w:val="left" w:pos="3141"/>
              </w:tabs>
              <w:suppressAutoHyphens/>
              <w:jc w:val="center"/>
              <w:rPr>
                <w:sz w:val="20"/>
                <w:szCs w:val="20"/>
              </w:rPr>
            </w:pPr>
            <w:r>
              <w:rPr>
                <w:b/>
                <w:sz w:val="20"/>
              </w:rPr>
              <w:t>Tonnes métriques (tm)</w:t>
            </w:r>
          </w:p>
        </w:tc>
      </w:tr>
      <w:tr w:rsidR="00BF6186" w:rsidRPr="003C130E" w14:paraId="1DBDEAB4"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30AEF17B" w14:textId="77777777" w:rsidR="00BF6186" w:rsidRPr="003C130E" w:rsidRDefault="00BF6186" w:rsidP="00157779">
            <w:pPr>
              <w:keepNext/>
              <w:keepLines/>
              <w:tabs>
                <w:tab w:val="left" w:pos="3141"/>
              </w:tabs>
              <w:suppressAutoHyphens/>
              <w:rPr>
                <w:sz w:val="20"/>
                <w:szCs w:val="20"/>
              </w:rPr>
            </w:pPr>
            <w:r>
              <w:rPr>
                <w:sz w:val="20"/>
              </w:rPr>
              <w:t>HFC-134a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272CA0F" w14:textId="77777777" w:rsidR="00BF6186" w:rsidRPr="003C130E" w:rsidRDefault="00BF6186" w:rsidP="00157779">
            <w:pPr>
              <w:keepNext/>
              <w:keepLines/>
              <w:tabs>
                <w:tab w:val="left" w:pos="3141"/>
              </w:tabs>
              <w:suppressAutoHyphens/>
              <w:jc w:val="right"/>
              <w:rPr>
                <w:sz w:val="20"/>
                <w:szCs w:val="20"/>
              </w:rPr>
            </w:pPr>
            <w:r>
              <w:rPr>
                <w:sz w:val="20"/>
              </w:rPr>
              <w:t>1 430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8BE7B23" w14:textId="77777777" w:rsidR="00BF6186" w:rsidRPr="003C130E" w:rsidRDefault="00BF6186" w:rsidP="00157779">
            <w:pPr>
              <w:keepNext/>
              <w:keepLines/>
              <w:tabs>
                <w:tab w:val="left" w:pos="3141"/>
              </w:tabs>
              <w:suppressAutoHyphens/>
              <w:jc w:val="right"/>
              <w:rPr>
                <w:sz w:val="20"/>
                <w:szCs w:val="20"/>
              </w:rPr>
            </w:pPr>
            <w:r>
              <w:rPr>
                <w:sz w:val="20"/>
              </w:rPr>
              <w:t>42,81</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E86D7D0" w14:textId="77777777" w:rsidR="00BF6186" w:rsidRPr="003C130E" w:rsidRDefault="00BF6186" w:rsidP="00157779">
            <w:pPr>
              <w:keepNext/>
              <w:keepLines/>
              <w:tabs>
                <w:tab w:val="left" w:pos="3141"/>
              </w:tabs>
              <w:suppressAutoHyphens/>
              <w:jc w:val="right"/>
              <w:rPr>
                <w:sz w:val="20"/>
                <w:szCs w:val="20"/>
              </w:rPr>
            </w:pPr>
            <w:r>
              <w:rPr>
                <w:sz w:val="20"/>
              </w:rPr>
              <w:t>43,51</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26122832" w14:textId="77777777" w:rsidR="00BF6186" w:rsidRPr="003C130E" w:rsidRDefault="00BF6186" w:rsidP="00157779">
            <w:pPr>
              <w:keepNext/>
              <w:keepLines/>
              <w:tabs>
                <w:tab w:val="left" w:pos="3141"/>
              </w:tabs>
              <w:suppressAutoHyphens/>
              <w:jc w:val="right"/>
              <w:rPr>
                <w:sz w:val="20"/>
                <w:szCs w:val="20"/>
              </w:rPr>
            </w:pPr>
            <w:r>
              <w:rPr>
                <w:sz w:val="20"/>
              </w:rPr>
              <w:t>37,96</w:t>
            </w:r>
          </w:p>
        </w:tc>
        <w:tc>
          <w:tcPr>
            <w:tcW w:w="701" w:type="pct"/>
            <w:tcBorders>
              <w:top w:val="single" w:sz="4" w:space="0" w:color="auto"/>
              <w:left w:val="single" w:sz="4" w:space="0" w:color="auto"/>
              <w:bottom w:val="single" w:sz="4" w:space="0" w:color="auto"/>
              <w:right w:val="single" w:sz="4" w:space="0" w:color="auto"/>
            </w:tcBorders>
          </w:tcPr>
          <w:p w14:paraId="219CD3A4" w14:textId="77777777" w:rsidR="00BF6186" w:rsidRPr="003C130E" w:rsidRDefault="00BF6186" w:rsidP="00157779">
            <w:pPr>
              <w:keepNext/>
              <w:keepLines/>
              <w:tabs>
                <w:tab w:val="left" w:pos="3141"/>
              </w:tabs>
              <w:suppressAutoHyphens/>
              <w:jc w:val="right"/>
              <w:rPr>
                <w:sz w:val="20"/>
                <w:szCs w:val="20"/>
              </w:rPr>
            </w:pPr>
            <w:r>
              <w:rPr>
                <w:sz w:val="20"/>
              </w:rPr>
              <w:t>33,78</w:t>
            </w:r>
          </w:p>
        </w:tc>
        <w:tc>
          <w:tcPr>
            <w:tcW w:w="701" w:type="pct"/>
            <w:tcBorders>
              <w:top w:val="single" w:sz="4" w:space="0" w:color="auto"/>
              <w:left w:val="single" w:sz="4" w:space="0" w:color="auto"/>
              <w:bottom w:val="single" w:sz="4" w:space="0" w:color="auto"/>
              <w:right w:val="single" w:sz="4" w:space="0" w:color="auto"/>
            </w:tcBorders>
          </w:tcPr>
          <w:p w14:paraId="18700D60" w14:textId="77777777" w:rsidR="00BF6186" w:rsidRPr="003C130E" w:rsidRDefault="00BF6186" w:rsidP="00157779">
            <w:pPr>
              <w:keepNext/>
              <w:keepLines/>
              <w:tabs>
                <w:tab w:val="left" w:pos="3141"/>
              </w:tabs>
              <w:suppressAutoHyphens/>
              <w:jc w:val="right"/>
              <w:rPr>
                <w:sz w:val="20"/>
                <w:szCs w:val="20"/>
              </w:rPr>
            </w:pPr>
            <w:r>
              <w:rPr>
                <w:sz w:val="20"/>
              </w:rPr>
              <w:t>75,70</w:t>
            </w:r>
          </w:p>
        </w:tc>
      </w:tr>
      <w:tr w:rsidR="00BF6186" w:rsidRPr="003C130E" w14:paraId="7CDBFCBF"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19E1B22A" w14:textId="77777777" w:rsidR="00BF6186" w:rsidRPr="003C130E" w:rsidRDefault="00BF6186" w:rsidP="00157779">
            <w:pPr>
              <w:keepNext/>
              <w:keepLines/>
              <w:tabs>
                <w:tab w:val="left" w:pos="3141"/>
              </w:tabs>
              <w:suppressAutoHyphens/>
              <w:rPr>
                <w:sz w:val="20"/>
                <w:szCs w:val="20"/>
              </w:rPr>
            </w:pPr>
            <w:r>
              <w:rPr>
                <w:sz w:val="20"/>
              </w:rPr>
              <w:t>HFC-23</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027CC6A2" w14:textId="77777777" w:rsidR="00BF6186" w:rsidRPr="003C130E" w:rsidRDefault="00BF6186" w:rsidP="00157779">
            <w:pPr>
              <w:keepNext/>
              <w:keepLines/>
              <w:tabs>
                <w:tab w:val="left" w:pos="3141"/>
              </w:tabs>
              <w:suppressAutoHyphens/>
              <w:jc w:val="right"/>
              <w:rPr>
                <w:sz w:val="20"/>
                <w:szCs w:val="20"/>
              </w:rPr>
            </w:pPr>
            <w:r>
              <w:rPr>
                <w:sz w:val="20"/>
              </w:rPr>
              <w:t>14 800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07DCF25F" w14:textId="77777777" w:rsidR="00BF6186" w:rsidRPr="003C130E" w:rsidRDefault="00BF6186" w:rsidP="00157779">
            <w:pPr>
              <w:keepNext/>
              <w:keepLines/>
              <w:tabs>
                <w:tab w:val="left" w:pos="3141"/>
              </w:tabs>
              <w:suppressAutoHyphens/>
              <w:jc w:val="right"/>
              <w:rPr>
                <w:sz w:val="20"/>
                <w:szCs w:val="20"/>
              </w:rPr>
            </w:pPr>
            <w:r>
              <w:rPr>
                <w:sz w:val="20"/>
              </w:rPr>
              <w:t>1,70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24ADEDC" w14:textId="77777777" w:rsidR="00BF6186" w:rsidRPr="003C130E" w:rsidRDefault="00BF6186" w:rsidP="00157779">
            <w:pPr>
              <w:keepNext/>
              <w:keepLines/>
              <w:tabs>
                <w:tab w:val="left" w:pos="3141"/>
              </w:tabs>
              <w:suppressAutoHyphens/>
              <w:jc w:val="right"/>
              <w:rPr>
                <w:sz w:val="20"/>
                <w:szCs w:val="20"/>
              </w:rPr>
            </w:pPr>
            <w:r>
              <w:rPr>
                <w:sz w:val="20"/>
              </w:rPr>
              <w:t>0,85</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D547F2B" w14:textId="77777777" w:rsidR="00BF6186" w:rsidRPr="003C130E" w:rsidRDefault="00BF6186" w:rsidP="00157779">
            <w:pPr>
              <w:keepNext/>
              <w:keepLines/>
              <w:tabs>
                <w:tab w:val="left" w:pos="3141"/>
              </w:tabs>
              <w:suppressAutoHyphens/>
              <w:jc w:val="right"/>
              <w:rPr>
                <w:sz w:val="20"/>
                <w:szCs w:val="20"/>
              </w:rPr>
            </w:pPr>
            <w:r>
              <w:rPr>
                <w:sz w:val="20"/>
              </w:rPr>
              <w:t>0,05</w:t>
            </w:r>
          </w:p>
        </w:tc>
        <w:tc>
          <w:tcPr>
            <w:tcW w:w="701" w:type="pct"/>
            <w:tcBorders>
              <w:top w:val="single" w:sz="4" w:space="0" w:color="auto"/>
              <w:left w:val="single" w:sz="4" w:space="0" w:color="auto"/>
              <w:bottom w:val="single" w:sz="4" w:space="0" w:color="auto"/>
              <w:right w:val="single" w:sz="4" w:space="0" w:color="auto"/>
            </w:tcBorders>
          </w:tcPr>
          <w:p w14:paraId="3D9F7CB2" w14:textId="77777777" w:rsidR="00BF6186" w:rsidRPr="003C130E" w:rsidRDefault="00BF6186" w:rsidP="00157779">
            <w:pPr>
              <w:keepNext/>
              <w:keepLines/>
              <w:tabs>
                <w:tab w:val="left" w:pos="3141"/>
              </w:tabs>
              <w:suppressAutoHyphens/>
              <w:jc w:val="right"/>
              <w:rPr>
                <w:sz w:val="20"/>
                <w:szCs w:val="20"/>
              </w:rPr>
            </w:pPr>
            <w:r>
              <w:rPr>
                <w:sz w:val="20"/>
              </w:rPr>
              <w:t>2,03</w:t>
            </w:r>
          </w:p>
        </w:tc>
        <w:tc>
          <w:tcPr>
            <w:tcW w:w="701" w:type="pct"/>
            <w:tcBorders>
              <w:top w:val="single" w:sz="4" w:space="0" w:color="auto"/>
              <w:left w:val="single" w:sz="4" w:space="0" w:color="auto"/>
              <w:bottom w:val="single" w:sz="4" w:space="0" w:color="auto"/>
              <w:right w:val="single" w:sz="4" w:space="0" w:color="auto"/>
            </w:tcBorders>
          </w:tcPr>
          <w:p w14:paraId="2A7F9DF8" w14:textId="77777777" w:rsidR="00BF6186" w:rsidRPr="003C130E" w:rsidRDefault="00BF6186" w:rsidP="00157779">
            <w:pPr>
              <w:keepNext/>
              <w:keepLines/>
              <w:tabs>
                <w:tab w:val="left" w:pos="3141"/>
              </w:tabs>
              <w:suppressAutoHyphens/>
              <w:jc w:val="right"/>
              <w:rPr>
                <w:sz w:val="20"/>
                <w:szCs w:val="20"/>
              </w:rPr>
            </w:pPr>
            <w:r>
              <w:rPr>
                <w:sz w:val="20"/>
              </w:rPr>
              <w:t>0,15</w:t>
            </w:r>
          </w:p>
        </w:tc>
      </w:tr>
      <w:tr w:rsidR="00BF6186" w:rsidRPr="003C130E" w14:paraId="773A0A94"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1E7C1A6F" w14:textId="77777777" w:rsidR="00BF6186" w:rsidRPr="003C130E" w:rsidRDefault="00BF6186" w:rsidP="00157779">
            <w:pPr>
              <w:keepNext/>
              <w:keepLines/>
              <w:tabs>
                <w:tab w:val="left" w:pos="3141"/>
              </w:tabs>
              <w:suppressAutoHyphens/>
              <w:rPr>
                <w:sz w:val="20"/>
                <w:szCs w:val="20"/>
              </w:rPr>
            </w:pPr>
            <w:r>
              <w:rPr>
                <w:sz w:val="20"/>
              </w:rPr>
              <w:t>HFC-32</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1A0ECF4C" w14:textId="77777777" w:rsidR="00BF6186" w:rsidRPr="003C130E" w:rsidRDefault="00BF6186" w:rsidP="00157779">
            <w:pPr>
              <w:keepNext/>
              <w:keepLines/>
              <w:tabs>
                <w:tab w:val="left" w:pos="3141"/>
              </w:tabs>
              <w:suppressAutoHyphens/>
              <w:jc w:val="right"/>
              <w:rPr>
                <w:sz w:val="20"/>
                <w:szCs w:val="20"/>
              </w:rPr>
            </w:pPr>
            <w:r>
              <w:rPr>
                <w:sz w:val="20"/>
              </w:rPr>
              <w:t>675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5334836" w14:textId="77777777" w:rsidR="00BF6186" w:rsidRPr="003C130E" w:rsidRDefault="00BF6186" w:rsidP="00157779">
            <w:pPr>
              <w:keepNext/>
              <w:keepLines/>
              <w:tabs>
                <w:tab w:val="left" w:pos="3141"/>
              </w:tabs>
              <w:suppressAutoHyphens/>
              <w:jc w:val="right"/>
              <w:rPr>
                <w:sz w:val="20"/>
                <w:szCs w:val="20"/>
              </w:rPr>
            </w:pPr>
            <w:r>
              <w:rPr>
                <w:sz w:val="20"/>
              </w:rPr>
              <w:t>0,89</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B6622E5" w14:textId="77777777" w:rsidR="00BF6186" w:rsidRPr="003C130E" w:rsidRDefault="00BF6186" w:rsidP="00157779">
            <w:pPr>
              <w:keepNext/>
              <w:keepLines/>
              <w:tabs>
                <w:tab w:val="left" w:pos="3141"/>
              </w:tabs>
              <w:suppressAutoHyphens/>
              <w:jc w:val="right"/>
              <w:rPr>
                <w:sz w:val="20"/>
                <w:szCs w:val="20"/>
              </w:rPr>
            </w:pPr>
            <w:r>
              <w:rPr>
                <w:sz w:val="20"/>
              </w:rPr>
              <w:t>0,03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8559EE1" w14:textId="77777777" w:rsidR="00BF6186" w:rsidRPr="003C130E" w:rsidRDefault="00BF6186" w:rsidP="00157779">
            <w:pPr>
              <w:keepNext/>
              <w:keepLines/>
              <w:tabs>
                <w:tab w:val="left" w:pos="3141"/>
              </w:tabs>
              <w:suppressAutoHyphens/>
              <w:jc w:val="right"/>
              <w:rPr>
                <w:sz w:val="20"/>
                <w:szCs w:val="20"/>
              </w:rPr>
            </w:pPr>
            <w:r>
              <w:rPr>
                <w:sz w:val="20"/>
              </w:rPr>
              <w:t>0,29</w:t>
            </w:r>
          </w:p>
        </w:tc>
        <w:tc>
          <w:tcPr>
            <w:tcW w:w="701" w:type="pct"/>
            <w:tcBorders>
              <w:top w:val="single" w:sz="4" w:space="0" w:color="auto"/>
              <w:left w:val="single" w:sz="4" w:space="0" w:color="auto"/>
              <w:bottom w:val="single" w:sz="4" w:space="0" w:color="auto"/>
              <w:right w:val="single" w:sz="4" w:space="0" w:color="auto"/>
            </w:tcBorders>
          </w:tcPr>
          <w:p w14:paraId="07BD08F7" w14:textId="77777777" w:rsidR="00BF6186" w:rsidRPr="003C130E" w:rsidRDefault="00BF6186" w:rsidP="00157779">
            <w:pPr>
              <w:keepNext/>
              <w:keepLines/>
              <w:tabs>
                <w:tab w:val="left" w:pos="3141"/>
              </w:tabs>
              <w:suppressAutoHyphens/>
              <w:jc w:val="right"/>
              <w:rPr>
                <w:sz w:val="20"/>
                <w:szCs w:val="20"/>
              </w:rPr>
            </w:pPr>
            <w:r>
              <w:rPr>
                <w:sz w:val="20"/>
              </w:rPr>
              <w:t>2,89</w:t>
            </w:r>
          </w:p>
        </w:tc>
        <w:tc>
          <w:tcPr>
            <w:tcW w:w="701" w:type="pct"/>
            <w:tcBorders>
              <w:top w:val="single" w:sz="4" w:space="0" w:color="auto"/>
              <w:left w:val="single" w:sz="4" w:space="0" w:color="auto"/>
              <w:bottom w:val="single" w:sz="4" w:space="0" w:color="auto"/>
              <w:right w:val="single" w:sz="4" w:space="0" w:color="auto"/>
            </w:tcBorders>
          </w:tcPr>
          <w:p w14:paraId="7A0D9C81" w14:textId="77777777" w:rsidR="00BF6186" w:rsidRPr="003C130E" w:rsidRDefault="00BF6186" w:rsidP="00157779">
            <w:pPr>
              <w:keepNext/>
              <w:keepLines/>
              <w:tabs>
                <w:tab w:val="left" w:pos="3141"/>
              </w:tabs>
              <w:suppressAutoHyphens/>
              <w:jc w:val="right"/>
              <w:rPr>
                <w:sz w:val="20"/>
                <w:szCs w:val="20"/>
              </w:rPr>
            </w:pPr>
            <w:r>
              <w:rPr>
                <w:sz w:val="20"/>
              </w:rPr>
              <w:t>1,48</w:t>
            </w:r>
          </w:p>
        </w:tc>
      </w:tr>
      <w:tr w:rsidR="00BF6186" w:rsidRPr="003C130E" w14:paraId="6F9EE270"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08B4CA94" w14:textId="77777777" w:rsidR="00BF6186" w:rsidRPr="003C130E" w:rsidRDefault="00BF6186" w:rsidP="00157779">
            <w:pPr>
              <w:keepNext/>
              <w:keepLines/>
              <w:tabs>
                <w:tab w:val="left" w:pos="3141"/>
              </w:tabs>
              <w:suppressAutoHyphens/>
              <w:rPr>
                <w:sz w:val="20"/>
                <w:szCs w:val="20"/>
              </w:rPr>
            </w:pPr>
            <w:r>
              <w:rPr>
                <w:sz w:val="20"/>
              </w:rPr>
              <w:t>R-404A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1ACC3828" w14:textId="77777777" w:rsidR="00BF6186" w:rsidRPr="003C130E" w:rsidRDefault="00BF6186" w:rsidP="00157779">
            <w:pPr>
              <w:keepNext/>
              <w:keepLines/>
              <w:tabs>
                <w:tab w:val="left" w:pos="3141"/>
              </w:tabs>
              <w:suppressAutoHyphens/>
              <w:jc w:val="right"/>
              <w:rPr>
                <w:sz w:val="20"/>
                <w:szCs w:val="20"/>
              </w:rPr>
            </w:pPr>
            <w:r>
              <w:rPr>
                <w:sz w:val="20"/>
              </w:rPr>
              <w:t>3 922</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7930656" w14:textId="77777777" w:rsidR="00BF6186" w:rsidRPr="003C130E" w:rsidRDefault="00BF6186" w:rsidP="00157779">
            <w:pPr>
              <w:keepNext/>
              <w:keepLines/>
              <w:tabs>
                <w:tab w:val="left" w:pos="3141"/>
              </w:tabs>
              <w:suppressAutoHyphens/>
              <w:jc w:val="right"/>
              <w:rPr>
                <w:sz w:val="20"/>
                <w:szCs w:val="20"/>
              </w:rPr>
            </w:pPr>
            <w:r>
              <w:rPr>
                <w:sz w:val="20"/>
              </w:rPr>
              <w:t>84,28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E66E6BC" w14:textId="77777777" w:rsidR="00BF6186" w:rsidRPr="003C130E" w:rsidRDefault="00BF6186" w:rsidP="00157779">
            <w:pPr>
              <w:keepNext/>
              <w:keepLines/>
              <w:tabs>
                <w:tab w:val="left" w:pos="3141"/>
              </w:tabs>
              <w:suppressAutoHyphens/>
              <w:jc w:val="right"/>
              <w:rPr>
                <w:sz w:val="20"/>
                <w:szCs w:val="20"/>
              </w:rPr>
            </w:pPr>
            <w:r>
              <w:rPr>
                <w:sz w:val="20"/>
              </w:rPr>
              <w:t>74,73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CAE9DCD" w14:textId="77777777" w:rsidR="00BF6186" w:rsidRPr="003C130E" w:rsidRDefault="00BF6186" w:rsidP="00157779">
            <w:pPr>
              <w:keepNext/>
              <w:keepLines/>
              <w:tabs>
                <w:tab w:val="left" w:pos="3141"/>
              </w:tabs>
              <w:suppressAutoHyphens/>
              <w:jc w:val="right"/>
              <w:rPr>
                <w:sz w:val="20"/>
                <w:szCs w:val="20"/>
              </w:rPr>
            </w:pPr>
            <w:r>
              <w:rPr>
                <w:sz w:val="20"/>
              </w:rPr>
              <w:t>40,40</w:t>
            </w:r>
          </w:p>
        </w:tc>
        <w:tc>
          <w:tcPr>
            <w:tcW w:w="701" w:type="pct"/>
            <w:tcBorders>
              <w:top w:val="single" w:sz="4" w:space="0" w:color="auto"/>
              <w:left w:val="single" w:sz="4" w:space="0" w:color="auto"/>
              <w:bottom w:val="single" w:sz="4" w:space="0" w:color="auto"/>
              <w:right w:val="single" w:sz="4" w:space="0" w:color="auto"/>
            </w:tcBorders>
          </w:tcPr>
          <w:p w14:paraId="31E8A3B4" w14:textId="77777777" w:rsidR="00BF6186" w:rsidRPr="003C130E" w:rsidRDefault="00BF6186" w:rsidP="00157779">
            <w:pPr>
              <w:keepNext/>
              <w:keepLines/>
              <w:tabs>
                <w:tab w:val="left" w:pos="3141"/>
              </w:tabs>
              <w:suppressAutoHyphens/>
              <w:jc w:val="right"/>
              <w:rPr>
                <w:sz w:val="20"/>
                <w:szCs w:val="20"/>
              </w:rPr>
            </w:pPr>
            <w:r>
              <w:rPr>
                <w:sz w:val="20"/>
              </w:rPr>
              <w:t>109,08</w:t>
            </w:r>
          </w:p>
        </w:tc>
        <w:tc>
          <w:tcPr>
            <w:tcW w:w="701" w:type="pct"/>
            <w:tcBorders>
              <w:top w:val="single" w:sz="4" w:space="0" w:color="auto"/>
              <w:left w:val="single" w:sz="4" w:space="0" w:color="auto"/>
              <w:bottom w:val="single" w:sz="4" w:space="0" w:color="auto"/>
              <w:right w:val="single" w:sz="4" w:space="0" w:color="auto"/>
            </w:tcBorders>
          </w:tcPr>
          <w:p w14:paraId="44DD0F40" w14:textId="77777777" w:rsidR="00BF6186" w:rsidRPr="003C130E" w:rsidRDefault="00BF6186" w:rsidP="00157779">
            <w:pPr>
              <w:keepNext/>
              <w:keepLines/>
              <w:tabs>
                <w:tab w:val="left" w:pos="3141"/>
              </w:tabs>
              <w:suppressAutoHyphens/>
              <w:jc w:val="right"/>
              <w:rPr>
                <w:sz w:val="20"/>
                <w:szCs w:val="20"/>
              </w:rPr>
            </w:pPr>
            <w:r>
              <w:rPr>
                <w:sz w:val="20"/>
              </w:rPr>
              <w:t>59,52</w:t>
            </w:r>
          </w:p>
        </w:tc>
      </w:tr>
      <w:tr w:rsidR="00BF6186" w:rsidRPr="003C130E" w14:paraId="3EFCDE47"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3D61DADF" w14:textId="77777777" w:rsidR="00BF6186" w:rsidRPr="003C130E" w:rsidRDefault="00BF6186" w:rsidP="00157779">
            <w:pPr>
              <w:keepNext/>
              <w:keepLines/>
              <w:tabs>
                <w:tab w:val="left" w:pos="3141"/>
              </w:tabs>
              <w:suppressAutoHyphens/>
              <w:rPr>
                <w:sz w:val="20"/>
                <w:szCs w:val="20"/>
              </w:rPr>
            </w:pPr>
            <w:r>
              <w:rPr>
                <w:sz w:val="20"/>
              </w:rPr>
              <w:t>R-407C</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6E168456" w14:textId="77777777" w:rsidR="00BF6186" w:rsidRPr="003C130E" w:rsidRDefault="00BF6186" w:rsidP="00157779">
            <w:pPr>
              <w:keepNext/>
              <w:keepLines/>
              <w:tabs>
                <w:tab w:val="left" w:pos="3141"/>
              </w:tabs>
              <w:suppressAutoHyphens/>
              <w:jc w:val="right"/>
              <w:rPr>
                <w:sz w:val="20"/>
                <w:szCs w:val="20"/>
              </w:rPr>
            </w:pPr>
            <w:r>
              <w:rPr>
                <w:sz w:val="20"/>
              </w:rPr>
              <w:t>1 774</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0DFC396" w14:textId="77777777" w:rsidR="00BF6186" w:rsidRPr="003C130E" w:rsidRDefault="00BF6186" w:rsidP="00157779">
            <w:pPr>
              <w:keepNext/>
              <w:keepLines/>
              <w:tabs>
                <w:tab w:val="left" w:pos="3141"/>
              </w:tabs>
              <w:suppressAutoHyphens/>
              <w:jc w:val="right"/>
              <w:rPr>
                <w:sz w:val="20"/>
                <w:szCs w:val="20"/>
              </w:rPr>
            </w:pPr>
            <w:r>
              <w:rPr>
                <w:sz w:val="20"/>
              </w:rPr>
              <w:t>6,18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35F4482" w14:textId="77777777" w:rsidR="00BF6186" w:rsidRPr="003C130E" w:rsidRDefault="00BF6186" w:rsidP="00157779">
            <w:pPr>
              <w:keepNext/>
              <w:keepLines/>
              <w:tabs>
                <w:tab w:val="left" w:pos="3141"/>
              </w:tabs>
              <w:suppressAutoHyphens/>
              <w:jc w:val="right"/>
              <w:rPr>
                <w:sz w:val="20"/>
                <w:szCs w:val="20"/>
              </w:rPr>
            </w:pPr>
            <w:r>
              <w:rPr>
                <w:sz w:val="20"/>
              </w:rPr>
              <w:t>3,80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8D4022D" w14:textId="77777777" w:rsidR="00BF6186" w:rsidRPr="003C130E" w:rsidRDefault="00BF6186" w:rsidP="00157779">
            <w:pPr>
              <w:keepNext/>
              <w:keepLines/>
              <w:tabs>
                <w:tab w:val="left" w:pos="3141"/>
              </w:tabs>
              <w:suppressAutoHyphens/>
              <w:jc w:val="right"/>
              <w:rPr>
                <w:sz w:val="20"/>
                <w:szCs w:val="20"/>
              </w:rPr>
            </w:pPr>
            <w:r>
              <w:rPr>
                <w:sz w:val="20"/>
              </w:rPr>
              <w:t>2,88</w:t>
            </w:r>
          </w:p>
        </w:tc>
        <w:tc>
          <w:tcPr>
            <w:tcW w:w="701" w:type="pct"/>
            <w:tcBorders>
              <w:top w:val="single" w:sz="4" w:space="0" w:color="auto"/>
              <w:left w:val="single" w:sz="4" w:space="0" w:color="auto"/>
              <w:bottom w:val="single" w:sz="4" w:space="0" w:color="auto"/>
              <w:right w:val="single" w:sz="4" w:space="0" w:color="auto"/>
            </w:tcBorders>
          </w:tcPr>
          <w:p w14:paraId="48642EBF" w14:textId="77777777" w:rsidR="00BF6186" w:rsidRPr="003C130E" w:rsidRDefault="00BF6186" w:rsidP="00157779">
            <w:pPr>
              <w:keepNext/>
              <w:keepLines/>
              <w:tabs>
                <w:tab w:val="left" w:pos="3141"/>
              </w:tabs>
              <w:suppressAutoHyphens/>
              <w:jc w:val="right"/>
              <w:rPr>
                <w:sz w:val="20"/>
                <w:szCs w:val="20"/>
              </w:rPr>
            </w:pPr>
            <w:r>
              <w:rPr>
                <w:sz w:val="20"/>
              </w:rPr>
              <w:t>2,96</w:t>
            </w:r>
          </w:p>
        </w:tc>
        <w:tc>
          <w:tcPr>
            <w:tcW w:w="701" w:type="pct"/>
            <w:tcBorders>
              <w:top w:val="single" w:sz="4" w:space="0" w:color="auto"/>
              <w:left w:val="single" w:sz="4" w:space="0" w:color="auto"/>
              <w:bottom w:val="single" w:sz="4" w:space="0" w:color="auto"/>
              <w:right w:val="single" w:sz="4" w:space="0" w:color="auto"/>
            </w:tcBorders>
          </w:tcPr>
          <w:p w14:paraId="46622A48" w14:textId="77777777" w:rsidR="00BF6186" w:rsidRPr="003C130E" w:rsidRDefault="00BF6186" w:rsidP="00157779">
            <w:pPr>
              <w:keepNext/>
              <w:keepLines/>
              <w:tabs>
                <w:tab w:val="left" w:pos="3141"/>
              </w:tabs>
              <w:suppressAutoHyphens/>
              <w:jc w:val="right"/>
              <w:rPr>
                <w:sz w:val="20"/>
                <w:szCs w:val="20"/>
              </w:rPr>
            </w:pPr>
            <w:r>
              <w:rPr>
                <w:sz w:val="20"/>
              </w:rPr>
              <w:t>3,39</w:t>
            </w:r>
          </w:p>
        </w:tc>
      </w:tr>
      <w:tr w:rsidR="00BF6186" w:rsidRPr="003C130E" w14:paraId="766D1CB1"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05E826A2" w14:textId="77777777" w:rsidR="00BF6186" w:rsidRPr="003C130E" w:rsidRDefault="00BF6186" w:rsidP="00157779">
            <w:pPr>
              <w:keepNext/>
              <w:keepLines/>
              <w:tabs>
                <w:tab w:val="left" w:pos="3141"/>
              </w:tabs>
              <w:suppressAutoHyphens/>
              <w:rPr>
                <w:sz w:val="20"/>
                <w:szCs w:val="20"/>
              </w:rPr>
            </w:pPr>
            <w:r>
              <w:rPr>
                <w:sz w:val="20"/>
              </w:rPr>
              <w:t>R-410A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361ECA5A" w14:textId="77777777" w:rsidR="00BF6186" w:rsidRPr="003C130E" w:rsidRDefault="00BF6186" w:rsidP="00157779">
            <w:pPr>
              <w:keepNext/>
              <w:keepLines/>
              <w:tabs>
                <w:tab w:val="left" w:pos="3141"/>
              </w:tabs>
              <w:suppressAutoHyphens/>
              <w:jc w:val="right"/>
              <w:rPr>
                <w:sz w:val="20"/>
                <w:szCs w:val="20"/>
              </w:rPr>
            </w:pPr>
            <w:r>
              <w:rPr>
                <w:sz w:val="20"/>
              </w:rPr>
              <w:t>2 088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645ACB2" w14:textId="77777777" w:rsidR="00BF6186" w:rsidRPr="003C130E" w:rsidRDefault="00BF6186" w:rsidP="00157779">
            <w:pPr>
              <w:keepNext/>
              <w:keepLines/>
              <w:tabs>
                <w:tab w:val="left" w:pos="3141"/>
              </w:tabs>
              <w:suppressAutoHyphens/>
              <w:jc w:val="right"/>
              <w:rPr>
                <w:sz w:val="20"/>
                <w:szCs w:val="20"/>
              </w:rPr>
            </w:pPr>
            <w:r>
              <w:rPr>
                <w:sz w:val="20"/>
              </w:rPr>
              <w:t>60,81</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9FF05E0" w14:textId="77777777" w:rsidR="00BF6186" w:rsidRPr="003C130E" w:rsidRDefault="00BF6186" w:rsidP="00157779">
            <w:pPr>
              <w:keepNext/>
              <w:keepLines/>
              <w:tabs>
                <w:tab w:val="left" w:pos="3141"/>
              </w:tabs>
              <w:suppressAutoHyphens/>
              <w:jc w:val="right"/>
              <w:rPr>
                <w:sz w:val="20"/>
                <w:szCs w:val="20"/>
              </w:rPr>
            </w:pPr>
            <w:r>
              <w:rPr>
                <w:sz w:val="20"/>
              </w:rPr>
              <w:t>55,13</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7913AB7" w14:textId="77777777" w:rsidR="00BF6186" w:rsidRPr="003C130E" w:rsidRDefault="00BF6186" w:rsidP="00157779">
            <w:pPr>
              <w:keepNext/>
              <w:keepLines/>
              <w:tabs>
                <w:tab w:val="left" w:pos="3141"/>
              </w:tabs>
              <w:suppressAutoHyphens/>
              <w:jc w:val="right"/>
              <w:rPr>
                <w:sz w:val="20"/>
                <w:szCs w:val="20"/>
              </w:rPr>
            </w:pPr>
            <w:r>
              <w:rPr>
                <w:sz w:val="20"/>
              </w:rPr>
              <w:t>46,46</w:t>
            </w:r>
          </w:p>
        </w:tc>
        <w:tc>
          <w:tcPr>
            <w:tcW w:w="701" w:type="pct"/>
            <w:tcBorders>
              <w:top w:val="single" w:sz="4" w:space="0" w:color="auto"/>
              <w:left w:val="single" w:sz="4" w:space="0" w:color="auto"/>
              <w:bottom w:val="single" w:sz="4" w:space="0" w:color="auto"/>
              <w:right w:val="single" w:sz="4" w:space="0" w:color="auto"/>
            </w:tcBorders>
          </w:tcPr>
          <w:p w14:paraId="79865E3C" w14:textId="77777777" w:rsidR="00BF6186" w:rsidRPr="003C130E" w:rsidRDefault="00BF6186" w:rsidP="00157779">
            <w:pPr>
              <w:keepNext/>
              <w:keepLines/>
              <w:tabs>
                <w:tab w:val="left" w:pos="3141"/>
              </w:tabs>
              <w:suppressAutoHyphens/>
              <w:jc w:val="right"/>
              <w:rPr>
                <w:sz w:val="20"/>
                <w:szCs w:val="20"/>
              </w:rPr>
            </w:pPr>
            <w:r>
              <w:rPr>
                <w:sz w:val="20"/>
              </w:rPr>
              <w:t>51,08</w:t>
            </w:r>
          </w:p>
        </w:tc>
        <w:tc>
          <w:tcPr>
            <w:tcW w:w="701" w:type="pct"/>
            <w:tcBorders>
              <w:top w:val="single" w:sz="4" w:space="0" w:color="auto"/>
              <w:left w:val="single" w:sz="4" w:space="0" w:color="auto"/>
              <w:bottom w:val="single" w:sz="4" w:space="0" w:color="auto"/>
              <w:right w:val="single" w:sz="4" w:space="0" w:color="auto"/>
            </w:tcBorders>
          </w:tcPr>
          <w:p w14:paraId="32DA293F" w14:textId="77777777" w:rsidR="00BF6186" w:rsidRPr="003C130E" w:rsidRDefault="00BF6186" w:rsidP="00157779">
            <w:pPr>
              <w:keepNext/>
              <w:keepLines/>
              <w:tabs>
                <w:tab w:val="left" w:pos="3141"/>
              </w:tabs>
              <w:suppressAutoHyphens/>
              <w:jc w:val="right"/>
              <w:rPr>
                <w:sz w:val="20"/>
                <w:szCs w:val="20"/>
              </w:rPr>
            </w:pPr>
            <w:r>
              <w:rPr>
                <w:sz w:val="20"/>
              </w:rPr>
              <w:t>62,27</w:t>
            </w:r>
          </w:p>
        </w:tc>
      </w:tr>
      <w:tr w:rsidR="00BF6186" w:rsidRPr="003C130E" w14:paraId="7A78B7C0"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52F2A517" w14:textId="77777777" w:rsidR="00BF6186" w:rsidRPr="003C130E" w:rsidRDefault="00BF6186" w:rsidP="00157779">
            <w:pPr>
              <w:keepNext/>
              <w:keepLines/>
              <w:tabs>
                <w:tab w:val="left" w:pos="3141"/>
              </w:tabs>
              <w:suppressAutoHyphens/>
              <w:rPr>
                <w:sz w:val="20"/>
                <w:szCs w:val="20"/>
              </w:rPr>
            </w:pPr>
            <w:r>
              <w:rPr>
                <w:sz w:val="20"/>
              </w:rPr>
              <w:t>R-442A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1B447AF" w14:textId="77777777" w:rsidR="00BF6186" w:rsidRPr="003C130E" w:rsidRDefault="00BF6186" w:rsidP="00157779">
            <w:pPr>
              <w:keepNext/>
              <w:keepLines/>
              <w:tabs>
                <w:tab w:val="left" w:pos="3141"/>
              </w:tabs>
              <w:suppressAutoHyphens/>
              <w:jc w:val="right"/>
              <w:rPr>
                <w:sz w:val="20"/>
                <w:szCs w:val="20"/>
              </w:rPr>
            </w:pPr>
            <w:r>
              <w:rPr>
                <w:sz w:val="20"/>
              </w:rPr>
              <w:t>1 888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C2EE6BB"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E566BD2"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47359F8"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1" w:type="pct"/>
            <w:tcBorders>
              <w:top w:val="single" w:sz="4" w:space="0" w:color="auto"/>
              <w:left w:val="single" w:sz="4" w:space="0" w:color="auto"/>
              <w:bottom w:val="single" w:sz="4" w:space="0" w:color="auto"/>
              <w:right w:val="single" w:sz="4" w:space="0" w:color="auto"/>
            </w:tcBorders>
          </w:tcPr>
          <w:p w14:paraId="584F2A2D" w14:textId="77777777" w:rsidR="00BF6186" w:rsidRPr="003C130E" w:rsidRDefault="00BF6186" w:rsidP="00157779">
            <w:pPr>
              <w:keepNext/>
              <w:keepLines/>
              <w:tabs>
                <w:tab w:val="left" w:pos="3141"/>
              </w:tabs>
              <w:suppressAutoHyphens/>
              <w:jc w:val="right"/>
              <w:rPr>
                <w:sz w:val="20"/>
                <w:szCs w:val="20"/>
              </w:rPr>
            </w:pPr>
            <w:r>
              <w:rPr>
                <w:sz w:val="20"/>
              </w:rPr>
              <w:t>1,65</w:t>
            </w:r>
          </w:p>
        </w:tc>
        <w:tc>
          <w:tcPr>
            <w:tcW w:w="701" w:type="pct"/>
            <w:tcBorders>
              <w:top w:val="single" w:sz="4" w:space="0" w:color="auto"/>
              <w:left w:val="single" w:sz="4" w:space="0" w:color="auto"/>
              <w:bottom w:val="single" w:sz="4" w:space="0" w:color="auto"/>
              <w:right w:val="single" w:sz="4" w:space="0" w:color="auto"/>
            </w:tcBorders>
          </w:tcPr>
          <w:p w14:paraId="7011EB31" w14:textId="77777777" w:rsidR="00BF6186" w:rsidRPr="003C130E" w:rsidRDefault="00BF6186" w:rsidP="00157779">
            <w:pPr>
              <w:keepNext/>
              <w:keepLines/>
              <w:tabs>
                <w:tab w:val="left" w:pos="3141"/>
              </w:tabs>
              <w:suppressAutoHyphens/>
              <w:jc w:val="right"/>
              <w:rPr>
                <w:sz w:val="20"/>
                <w:szCs w:val="20"/>
              </w:rPr>
            </w:pPr>
            <w:r>
              <w:rPr>
                <w:sz w:val="20"/>
              </w:rPr>
              <w:t>1,38</w:t>
            </w:r>
          </w:p>
        </w:tc>
      </w:tr>
      <w:tr w:rsidR="00BF6186" w:rsidRPr="003C130E" w14:paraId="49C96B50"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042E31D2" w14:textId="77777777" w:rsidR="00BF6186" w:rsidRPr="003C130E" w:rsidRDefault="00BF6186" w:rsidP="00157779">
            <w:pPr>
              <w:keepNext/>
              <w:keepLines/>
              <w:tabs>
                <w:tab w:val="left" w:pos="3141"/>
              </w:tabs>
              <w:suppressAutoHyphens/>
              <w:rPr>
                <w:sz w:val="20"/>
                <w:szCs w:val="20"/>
              </w:rPr>
            </w:pPr>
            <w:r>
              <w:rPr>
                <w:sz w:val="20"/>
              </w:rPr>
              <w:t>R-449A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7B39FC82" w14:textId="77777777" w:rsidR="00BF6186" w:rsidRPr="003C130E" w:rsidRDefault="00BF6186" w:rsidP="00157779">
            <w:pPr>
              <w:keepNext/>
              <w:keepLines/>
              <w:tabs>
                <w:tab w:val="left" w:pos="3141"/>
              </w:tabs>
              <w:suppressAutoHyphens/>
              <w:jc w:val="right"/>
              <w:rPr>
                <w:sz w:val="20"/>
                <w:szCs w:val="20"/>
              </w:rPr>
            </w:pPr>
            <w:r>
              <w:rPr>
                <w:sz w:val="20"/>
              </w:rPr>
              <w:t>1 396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A990268"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AFE414C" w14:textId="77777777" w:rsidR="00BF6186" w:rsidRPr="003C130E" w:rsidRDefault="00BF6186" w:rsidP="00157779">
            <w:pPr>
              <w:keepNext/>
              <w:keepLines/>
              <w:tabs>
                <w:tab w:val="left" w:pos="3141"/>
              </w:tabs>
              <w:suppressAutoHyphens/>
              <w:jc w:val="right"/>
              <w:rPr>
                <w:sz w:val="20"/>
                <w:szCs w:val="20"/>
              </w:rPr>
            </w:pPr>
            <w:r>
              <w:rPr>
                <w:sz w:val="20"/>
              </w:rPr>
              <w:t>1,50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671BE1A4" w14:textId="77777777" w:rsidR="00BF6186" w:rsidRPr="003C130E" w:rsidRDefault="00BF6186" w:rsidP="00157779">
            <w:pPr>
              <w:keepNext/>
              <w:keepLines/>
              <w:tabs>
                <w:tab w:val="left" w:pos="3141"/>
              </w:tabs>
              <w:suppressAutoHyphens/>
              <w:jc w:val="right"/>
              <w:rPr>
                <w:sz w:val="20"/>
                <w:szCs w:val="20"/>
              </w:rPr>
            </w:pPr>
            <w:r>
              <w:rPr>
                <w:sz w:val="20"/>
              </w:rPr>
              <w:t>0,03</w:t>
            </w:r>
          </w:p>
        </w:tc>
        <w:tc>
          <w:tcPr>
            <w:tcW w:w="701" w:type="pct"/>
            <w:tcBorders>
              <w:top w:val="single" w:sz="4" w:space="0" w:color="auto"/>
              <w:left w:val="single" w:sz="4" w:space="0" w:color="auto"/>
              <w:bottom w:val="single" w:sz="4" w:space="0" w:color="auto"/>
              <w:right w:val="single" w:sz="4" w:space="0" w:color="auto"/>
            </w:tcBorders>
          </w:tcPr>
          <w:p w14:paraId="33AC3309"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1" w:type="pct"/>
            <w:tcBorders>
              <w:top w:val="single" w:sz="4" w:space="0" w:color="auto"/>
              <w:left w:val="single" w:sz="4" w:space="0" w:color="auto"/>
              <w:bottom w:val="single" w:sz="4" w:space="0" w:color="auto"/>
              <w:right w:val="single" w:sz="4" w:space="0" w:color="auto"/>
            </w:tcBorders>
          </w:tcPr>
          <w:p w14:paraId="702EADAB" w14:textId="77777777" w:rsidR="00BF6186" w:rsidRPr="003C130E" w:rsidRDefault="00BF6186" w:rsidP="00157779">
            <w:pPr>
              <w:keepNext/>
              <w:keepLines/>
              <w:tabs>
                <w:tab w:val="left" w:pos="3141"/>
              </w:tabs>
              <w:suppressAutoHyphens/>
              <w:jc w:val="right"/>
              <w:rPr>
                <w:sz w:val="20"/>
                <w:szCs w:val="20"/>
              </w:rPr>
            </w:pPr>
            <w:r>
              <w:rPr>
                <w:sz w:val="20"/>
              </w:rPr>
              <w:t>3,35</w:t>
            </w:r>
          </w:p>
        </w:tc>
      </w:tr>
      <w:tr w:rsidR="00BF6186" w:rsidRPr="003C130E" w14:paraId="431D3D6E" w14:textId="77777777" w:rsidTr="00157779">
        <w:tc>
          <w:tcPr>
            <w:tcW w:w="912" w:type="pct"/>
            <w:tcBorders>
              <w:top w:val="single" w:sz="4" w:space="0" w:color="auto"/>
              <w:left w:val="single" w:sz="4" w:space="0" w:color="auto"/>
              <w:bottom w:val="single" w:sz="4" w:space="0" w:color="auto"/>
              <w:right w:val="single" w:sz="4" w:space="0" w:color="auto"/>
            </w:tcBorders>
            <w:shd w:val="clear" w:color="auto" w:fill="auto"/>
          </w:tcPr>
          <w:p w14:paraId="4F26AF02" w14:textId="77777777" w:rsidR="00BF6186" w:rsidRPr="003C130E" w:rsidRDefault="00BF6186" w:rsidP="00157779">
            <w:pPr>
              <w:keepNext/>
              <w:keepLines/>
              <w:tabs>
                <w:tab w:val="left" w:pos="3141"/>
              </w:tabs>
              <w:suppressAutoHyphens/>
              <w:rPr>
                <w:sz w:val="20"/>
                <w:szCs w:val="20"/>
              </w:rPr>
            </w:pPr>
            <w:r>
              <w:rPr>
                <w:sz w:val="20"/>
              </w:rPr>
              <w:t>R-507C</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1A14BC7E" w14:textId="77777777" w:rsidR="00BF6186" w:rsidRPr="003C130E" w:rsidRDefault="00BF6186" w:rsidP="00157779">
            <w:pPr>
              <w:keepNext/>
              <w:keepLines/>
              <w:tabs>
                <w:tab w:val="left" w:pos="3141"/>
              </w:tabs>
              <w:suppressAutoHyphens/>
              <w:jc w:val="right"/>
              <w:rPr>
                <w:sz w:val="20"/>
                <w:szCs w:val="20"/>
              </w:rPr>
            </w:pPr>
            <w:r>
              <w:rPr>
                <w:sz w:val="20"/>
              </w:rPr>
              <w:t>3 985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88FDC4E"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2036E75"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8B15B57" w14:textId="77777777" w:rsidR="00BF6186" w:rsidRPr="003C130E" w:rsidRDefault="00BF6186" w:rsidP="00157779">
            <w:pPr>
              <w:keepNext/>
              <w:keepLines/>
              <w:tabs>
                <w:tab w:val="left" w:pos="3141"/>
              </w:tabs>
              <w:suppressAutoHyphens/>
              <w:jc w:val="right"/>
              <w:rPr>
                <w:sz w:val="20"/>
                <w:szCs w:val="20"/>
              </w:rPr>
            </w:pPr>
            <w:r>
              <w:rPr>
                <w:sz w:val="20"/>
              </w:rPr>
              <w:t>3,96</w:t>
            </w:r>
          </w:p>
        </w:tc>
        <w:tc>
          <w:tcPr>
            <w:tcW w:w="701" w:type="pct"/>
            <w:tcBorders>
              <w:top w:val="single" w:sz="4" w:space="0" w:color="auto"/>
              <w:left w:val="single" w:sz="4" w:space="0" w:color="auto"/>
              <w:bottom w:val="single" w:sz="4" w:space="0" w:color="auto"/>
              <w:right w:val="single" w:sz="4" w:space="0" w:color="auto"/>
            </w:tcBorders>
          </w:tcPr>
          <w:p w14:paraId="5709F477" w14:textId="77777777" w:rsidR="00BF6186" w:rsidRPr="003C130E" w:rsidRDefault="00BF6186" w:rsidP="00157779">
            <w:pPr>
              <w:keepNext/>
              <w:keepLines/>
              <w:tabs>
                <w:tab w:val="left" w:pos="3141"/>
              </w:tabs>
              <w:suppressAutoHyphens/>
              <w:jc w:val="right"/>
              <w:rPr>
                <w:sz w:val="20"/>
                <w:szCs w:val="20"/>
              </w:rPr>
            </w:pPr>
            <w:r>
              <w:rPr>
                <w:sz w:val="20"/>
              </w:rPr>
              <w:t>6,86</w:t>
            </w:r>
          </w:p>
        </w:tc>
        <w:tc>
          <w:tcPr>
            <w:tcW w:w="701" w:type="pct"/>
            <w:tcBorders>
              <w:top w:val="single" w:sz="4" w:space="0" w:color="auto"/>
              <w:left w:val="single" w:sz="4" w:space="0" w:color="auto"/>
              <w:bottom w:val="single" w:sz="4" w:space="0" w:color="auto"/>
              <w:right w:val="single" w:sz="4" w:space="0" w:color="auto"/>
            </w:tcBorders>
          </w:tcPr>
          <w:p w14:paraId="33F46D98" w14:textId="77777777" w:rsidR="00BF6186" w:rsidRPr="003C130E" w:rsidRDefault="00BF6186" w:rsidP="00157779">
            <w:pPr>
              <w:keepNext/>
              <w:keepLines/>
              <w:tabs>
                <w:tab w:val="left" w:pos="3141"/>
              </w:tabs>
              <w:suppressAutoHyphens/>
              <w:jc w:val="right"/>
              <w:rPr>
                <w:sz w:val="20"/>
                <w:szCs w:val="20"/>
              </w:rPr>
            </w:pPr>
            <w:r>
              <w:rPr>
                <w:sz w:val="20"/>
              </w:rPr>
              <w:t>7,46</w:t>
            </w:r>
          </w:p>
        </w:tc>
      </w:tr>
      <w:tr w:rsidR="00BF6186" w:rsidRPr="003C130E" w14:paraId="0081F754" w14:textId="77777777" w:rsidTr="00157779">
        <w:tc>
          <w:tcPr>
            <w:tcW w:w="1494" w:type="pct"/>
            <w:gridSpan w:val="2"/>
            <w:tcBorders>
              <w:top w:val="single" w:sz="4" w:space="0" w:color="auto"/>
              <w:left w:val="single" w:sz="4" w:space="0" w:color="auto"/>
              <w:bottom w:val="single" w:sz="4" w:space="0" w:color="auto"/>
              <w:right w:val="single" w:sz="4" w:space="0" w:color="auto"/>
            </w:tcBorders>
            <w:shd w:val="clear" w:color="auto" w:fill="auto"/>
          </w:tcPr>
          <w:p w14:paraId="53CA7D4D" w14:textId="77777777" w:rsidR="00BF6186" w:rsidRPr="003C130E" w:rsidRDefault="00BF6186" w:rsidP="00157779">
            <w:pPr>
              <w:keepNext/>
              <w:keepLines/>
              <w:tabs>
                <w:tab w:val="left" w:pos="3141"/>
              </w:tabs>
              <w:suppressAutoHyphens/>
              <w:jc w:val="left"/>
              <w:rPr>
                <w:sz w:val="20"/>
                <w:szCs w:val="20"/>
              </w:rPr>
            </w:pPr>
            <w:r>
              <w:rPr>
                <w:sz w:val="20"/>
              </w:rPr>
              <w:t>Autres</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A35D2BC" w14:textId="77777777" w:rsidR="00BF6186" w:rsidRPr="003C130E" w:rsidRDefault="00BF6186" w:rsidP="00157779">
            <w:pPr>
              <w:keepNext/>
              <w:keepLines/>
              <w:tabs>
                <w:tab w:val="left" w:pos="3141"/>
              </w:tabs>
              <w:suppressAutoHyphens/>
              <w:jc w:val="right"/>
              <w:rPr>
                <w:sz w:val="20"/>
                <w:szCs w:val="20"/>
              </w:rPr>
            </w:pPr>
            <w:r>
              <w:rPr>
                <w:sz w:val="20"/>
              </w:rPr>
              <w:t>8,08</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DE22F05" w14:textId="77777777" w:rsidR="00BF6186" w:rsidRPr="003C130E" w:rsidRDefault="00BF6186" w:rsidP="00157779">
            <w:pPr>
              <w:keepNext/>
              <w:keepLines/>
              <w:tabs>
                <w:tab w:val="left" w:pos="3141"/>
              </w:tabs>
              <w:suppressAutoHyphens/>
              <w:jc w:val="right"/>
              <w:rPr>
                <w:sz w:val="20"/>
                <w:szCs w:val="20"/>
              </w:rPr>
            </w:pPr>
            <w:r>
              <w:rPr>
                <w:sz w:val="20"/>
              </w:rPr>
              <w:t>10,16</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0932998D" w14:textId="77777777" w:rsidR="00BF6186" w:rsidRPr="003C130E" w:rsidRDefault="00BF6186" w:rsidP="00157779">
            <w:pPr>
              <w:keepNext/>
              <w:keepLines/>
              <w:tabs>
                <w:tab w:val="left" w:pos="3141"/>
              </w:tabs>
              <w:suppressAutoHyphens/>
              <w:jc w:val="right"/>
              <w:rPr>
                <w:sz w:val="20"/>
                <w:szCs w:val="20"/>
              </w:rPr>
            </w:pPr>
            <w:r>
              <w:rPr>
                <w:sz w:val="20"/>
              </w:rPr>
              <w:t>1,13</w:t>
            </w:r>
          </w:p>
        </w:tc>
        <w:tc>
          <w:tcPr>
            <w:tcW w:w="701" w:type="pct"/>
            <w:tcBorders>
              <w:top w:val="single" w:sz="4" w:space="0" w:color="auto"/>
              <w:left w:val="single" w:sz="4" w:space="0" w:color="auto"/>
              <w:bottom w:val="single" w:sz="4" w:space="0" w:color="auto"/>
              <w:right w:val="single" w:sz="4" w:space="0" w:color="auto"/>
            </w:tcBorders>
          </w:tcPr>
          <w:p w14:paraId="75397BAE" w14:textId="77777777" w:rsidR="00BF6186" w:rsidRPr="003C130E" w:rsidRDefault="00BF6186" w:rsidP="00157779">
            <w:pPr>
              <w:keepNext/>
              <w:keepLines/>
              <w:tabs>
                <w:tab w:val="left" w:pos="3141"/>
              </w:tabs>
              <w:suppressAutoHyphens/>
              <w:jc w:val="right"/>
              <w:rPr>
                <w:sz w:val="20"/>
                <w:szCs w:val="20"/>
              </w:rPr>
            </w:pPr>
            <w:r>
              <w:rPr>
                <w:sz w:val="20"/>
              </w:rPr>
              <w:t>0,00</w:t>
            </w:r>
          </w:p>
        </w:tc>
        <w:tc>
          <w:tcPr>
            <w:tcW w:w="701" w:type="pct"/>
            <w:tcBorders>
              <w:top w:val="single" w:sz="4" w:space="0" w:color="auto"/>
              <w:left w:val="single" w:sz="4" w:space="0" w:color="auto"/>
              <w:bottom w:val="single" w:sz="4" w:space="0" w:color="auto"/>
              <w:right w:val="single" w:sz="4" w:space="0" w:color="auto"/>
            </w:tcBorders>
          </w:tcPr>
          <w:p w14:paraId="394AAAA9" w14:textId="77777777" w:rsidR="00BF6186" w:rsidRPr="003C130E" w:rsidRDefault="00BF6186" w:rsidP="00157779">
            <w:pPr>
              <w:keepNext/>
              <w:keepLines/>
              <w:tabs>
                <w:tab w:val="left" w:pos="3141"/>
              </w:tabs>
              <w:suppressAutoHyphens/>
              <w:jc w:val="right"/>
              <w:rPr>
                <w:sz w:val="20"/>
                <w:szCs w:val="20"/>
              </w:rPr>
            </w:pPr>
            <w:r>
              <w:rPr>
                <w:sz w:val="20"/>
              </w:rPr>
              <w:t>10,39</w:t>
            </w:r>
          </w:p>
        </w:tc>
      </w:tr>
      <w:tr w:rsidR="00BF6186" w:rsidRPr="003C130E" w14:paraId="19D44011" w14:textId="77777777" w:rsidTr="00157779">
        <w:tc>
          <w:tcPr>
            <w:tcW w:w="1494" w:type="pct"/>
            <w:gridSpan w:val="2"/>
            <w:tcBorders>
              <w:top w:val="single" w:sz="4" w:space="0" w:color="auto"/>
              <w:left w:val="single" w:sz="4" w:space="0" w:color="auto"/>
              <w:bottom w:val="single" w:sz="4" w:space="0" w:color="auto"/>
              <w:right w:val="single" w:sz="4" w:space="0" w:color="auto"/>
            </w:tcBorders>
            <w:shd w:val="clear" w:color="auto" w:fill="auto"/>
          </w:tcPr>
          <w:p w14:paraId="14FA1481" w14:textId="77777777" w:rsidR="00BF6186" w:rsidRPr="003C130E" w:rsidRDefault="00BF6186" w:rsidP="00157779">
            <w:pPr>
              <w:keepNext/>
              <w:keepLines/>
              <w:suppressAutoHyphens/>
              <w:jc w:val="left"/>
              <w:rPr>
                <w:b/>
                <w:bCs/>
                <w:sz w:val="20"/>
                <w:szCs w:val="20"/>
              </w:rPr>
            </w:pPr>
            <w:r>
              <w:rPr>
                <w:b/>
                <w:sz w:val="20"/>
              </w:rPr>
              <w:t>Total (tm)</w:t>
            </w:r>
          </w:p>
        </w:tc>
        <w:tc>
          <w:tcPr>
            <w:tcW w:w="701" w:type="pct"/>
            <w:tcBorders>
              <w:top w:val="single" w:sz="4" w:space="0" w:color="auto"/>
              <w:left w:val="single" w:sz="4" w:space="0" w:color="auto"/>
              <w:bottom w:val="single" w:sz="4" w:space="0" w:color="auto"/>
              <w:right w:val="single" w:sz="4" w:space="0" w:color="auto"/>
            </w:tcBorders>
          </w:tcPr>
          <w:p w14:paraId="58F15B2D" w14:textId="77777777" w:rsidR="00BF6186" w:rsidRPr="003C130E" w:rsidRDefault="00BF6186" w:rsidP="00157779">
            <w:pPr>
              <w:keepNext/>
              <w:keepLines/>
              <w:tabs>
                <w:tab w:val="left" w:pos="3141"/>
              </w:tabs>
              <w:suppressAutoHyphens/>
              <w:jc w:val="right"/>
              <w:rPr>
                <w:b/>
                <w:bCs/>
                <w:sz w:val="20"/>
                <w:szCs w:val="20"/>
              </w:rPr>
            </w:pPr>
            <w:r>
              <w:rPr>
                <w:b/>
                <w:sz w:val="20"/>
              </w:rPr>
              <w:t>204,75</w:t>
            </w:r>
          </w:p>
        </w:tc>
        <w:tc>
          <w:tcPr>
            <w:tcW w:w="701" w:type="pct"/>
            <w:tcBorders>
              <w:top w:val="single" w:sz="4" w:space="0" w:color="auto"/>
              <w:left w:val="single" w:sz="4" w:space="0" w:color="auto"/>
              <w:bottom w:val="single" w:sz="4" w:space="0" w:color="auto"/>
              <w:right w:val="single" w:sz="4" w:space="0" w:color="auto"/>
            </w:tcBorders>
          </w:tcPr>
          <w:p w14:paraId="3E43A92C" w14:textId="77777777" w:rsidR="00BF6186" w:rsidRPr="003C130E" w:rsidRDefault="00BF6186" w:rsidP="00157779">
            <w:pPr>
              <w:keepNext/>
              <w:keepLines/>
              <w:tabs>
                <w:tab w:val="left" w:pos="3141"/>
              </w:tabs>
              <w:suppressAutoHyphens/>
              <w:jc w:val="right"/>
              <w:rPr>
                <w:b/>
                <w:bCs/>
                <w:sz w:val="20"/>
                <w:szCs w:val="20"/>
              </w:rPr>
            </w:pPr>
            <w:r>
              <w:rPr>
                <w:b/>
                <w:sz w:val="20"/>
              </w:rPr>
              <w:t>189,70</w:t>
            </w:r>
          </w:p>
        </w:tc>
        <w:tc>
          <w:tcPr>
            <w:tcW w:w="702" w:type="pct"/>
            <w:tcBorders>
              <w:top w:val="single" w:sz="4" w:space="0" w:color="auto"/>
              <w:left w:val="single" w:sz="4" w:space="0" w:color="auto"/>
              <w:bottom w:val="single" w:sz="4" w:space="0" w:color="auto"/>
              <w:right w:val="single" w:sz="4" w:space="0" w:color="auto"/>
            </w:tcBorders>
          </w:tcPr>
          <w:p w14:paraId="44BDDAA5" w14:textId="77777777" w:rsidR="00BF6186" w:rsidRPr="003C130E" w:rsidRDefault="00BF6186" w:rsidP="00157779">
            <w:pPr>
              <w:keepNext/>
              <w:keepLines/>
              <w:tabs>
                <w:tab w:val="left" w:pos="3141"/>
              </w:tabs>
              <w:suppressAutoHyphens/>
              <w:jc w:val="right"/>
              <w:rPr>
                <w:b/>
                <w:bCs/>
                <w:sz w:val="20"/>
                <w:szCs w:val="20"/>
              </w:rPr>
            </w:pPr>
            <w:r>
              <w:rPr>
                <w:b/>
                <w:sz w:val="20"/>
              </w:rPr>
              <w:t>133,14</w:t>
            </w:r>
          </w:p>
        </w:tc>
        <w:tc>
          <w:tcPr>
            <w:tcW w:w="701" w:type="pct"/>
            <w:tcBorders>
              <w:top w:val="single" w:sz="4" w:space="0" w:color="auto"/>
              <w:left w:val="single" w:sz="4" w:space="0" w:color="auto"/>
              <w:bottom w:val="single" w:sz="4" w:space="0" w:color="auto"/>
              <w:right w:val="single" w:sz="4" w:space="0" w:color="auto"/>
            </w:tcBorders>
          </w:tcPr>
          <w:p w14:paraId="4279C7BB" w14:textId="77777777" w:rsidR="00BF6186" w:rsidRPr="003C130E" w:rsidRDefault="00BF6186" w:rsidP="00157779">
            <w:pPr>
              <w:keepNext/>
              <w:keepLines/>
              <w:tabs>
                <w:tab w:val="left" w:pos="3141"/>
              </w:tabs>
              <w:suppressAutoHyphens/>
              <w:jc w:val="right"/>
              <w:rPr>
                <w:b/>
                <w:bCs/>
                <w:sz w:val="20"/>
                <w:szCs w:val="20"/>
              </w:rPr>
            </w:pPr>
            <w:r>
              <w:rPr>
                <w:b/>
                <w:sz w:val="20"/>
              </w:rPr>
              <w:t>210,34</w:t>
            </w:r>
          </w:p>
        </w:tc>
        <w:tc>
          <w:tcPr>
            <w:tcW w:w="701" w:type="pct"/>
            <w:tcBorders>
              <w:top w:val="single" w:sz="4" w:space="0" w:color="auto"/>
              <w:left w:val="single" w:sz="4" w:space="0" w:color="auto"/>
              <w:bottom w:val="single" w:sz="4" w:space="0" w:color="auto"/>
              <w:right w:val="single" w:sz="4" w:space="0" w:color="auto"/>
            </w:tcBorders>
          </w:tcPr>
          <w:p w14:paraId="54F017F7" w14:textId="77777777" w:rsidR="00BF6186" w:rsidRPr="003C130E" w:rsidRDefault="00BF6186" w:rsidP="00157779">
            <w:pPr>
              <w:keepNext/>
              <w:keepLines/>
              <w:tabs>
                <w:tab w:val="left" w:pos="3141"/>
              </w:tabs>
              <w:suppressAutoHyphens/>
              <w:jc w:val="right"/>
              <w:rPr>
                <w:b/>
                <w:bCs/>
                <w:sz w:val="20"/>
                <w:szCs w:val="20"/>
              </w:rPr>
            </w:pPr>
            <w:r>
              <w:rPr>
                <w:b/>
                <w:sz w:val="20"/>
              </w:rPr>
              <w:t>225,08</w:t>
            </w:r>
          </w:p>
        </w:tc>
      </w:tr>
      <w:tr w:rsidR="00BF6186" w:rsidRPr="003C130E" w14:paraId="6DA81E92" w14:textId="77777777" w:rsidTr="00157779">
        <w:tc>
          <w:tcPr>
            <w:tcW w:w="5000" w:type="pct"/>
            <w:gridSpan w:val="7"/>
            <w:tcBorders>
              <w:top w:val="single" w:sz="4" w:space="0" w:color="auto"/>
              <w:left w:val="single" w:sz="4" w:space="0" w:color="auto"/>
              <w:bottom w:val="single" w:sz="4" w:space="0" w:color="auto"/>
              <w:right w:val="single" w:sz="4" w:space="0" w:color="auto"/>
            </w:tcBorders>
          </w:tcPr>
          <w:p w14:paraId="7EAA7DC6" w14:textId="77777777" w:rsidR="00BF6186" w:rsidRPr="003C130E" w:rsidRDefault="00BF6186" w:rsidP="00157779">
            <w:pPr>
              <w:keepNext/>
              <w:keepLines/>
              <w:tabs>
                <w:tab w:val="left" w:pos="3141"/>
              </w:tabs>
              <w:suppressAutoHyphens/>
              <w:jc w:val="center"/>
              <w:rPr>
                <w:b/>
                <w:bCs/>
                <w:sz w:val="20"/>
                <w:szCs w:val="20"/>
              </w:rPr>
            </w:pPr>
            <w:r>
              <w:rPr>
                <w:b/>
                <w:sz w:val="20"/>
              </w:rPr>
              <w:t>Tonnes éq. CO</w:t>
            </w:r>
            <w:r>
              <w:rPr>
                <w:b/>
                <w:sz w:val="20"/>
                <w:vertAlign w:val="subscript"/>
              </w:rPr>
              <w:t>2</w:t>
            </w:r>
          </w:p>
        </w:tc>
      </w:tr>
      <w:tr w:rsidR="00BF6186" w:rsidRPr="003C130E" w14:paraId="71472647" w14:textId="77777777" w:rsidTr="00157779">
        <w:trPr>
          <w:trHeight w:val="159"/>
        </w:trPr>
        <w:tc>
          <w:tcPr>
            <w:tcW w:w="912" w:type="pct"/>
            <w:tcBorders>
              <w:top w:val="single" w:sz="4" w:space="0" w:color="auto"/>
              <w:left w:val="single" w:sz="4" w:space="0" w:color="auto"/>
              <w:bottom w:val="single" w:sz="4" w:space="0" w:color="auto"/>
              <w:right w:val="single" w:sz="4" w:space="0" w:color="auto"/>
            </w:tcBorders>
          </w:tcPr>
          <w:p w14:paraId="65A9BACD" w14:textId="77777777" w:rsidR="00BF6186" w:rsidRPr="003C130E" w:rsidRDefault="00BF6186" w:rsidP="00157779">
            <w:pPr>
              <w:keepNext/>
              <w:keepLines/>
              <w:shd w:val="clear" w:color="auto" w:fill="FFFFFF" w:themeFill="background1"/>
              <w:suppressAutoHyphens/>
              <w:rPr>
                <w:sz w:val="20"/>
                <w:szCs w:val="20"/>
              </w:rPr>
            </w:pPr>
            <w:r>
              <w:rPr>
                <w:sz w:val="20"/>
              </w:rPr>
              <w:t>HFC-134a</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3B703CBD" w14:textId="77777777" w:rsidR="00BF6186" w:rsidRPr="003C130E" w:rsidRDefault="00BF6186" w:rsidP="00157779">
            <w:pPr>
              <w:keepNext/>
              <w:keepLines/>
              <w:shd w:val="clear" w:color="auto" w:fill="FFFFFF" w:themeFill="background1"/>
              <w:suppressAutoHyphens/>
              <w:jc w:val="right"/>
              <w:rPr>
                <w:sz w:val="20"/>
                <w:szCs w:val="20"/>
              </w:rPr>
            </w:pPr>
            <w:r>
              <w:rPr>
                <w:sz w:val="20"/>
              </w:rPr>
              <w:t>1 430</w:t>
            </w:r>
          </w:p>
        </w:tc>
        <w:tc>
          <w:tcPr>
            <w:tcW w:w="701" w:type="pct"/>
            <w:tcBorders>
              <w:top w:val="single" w:sz="4" w:space="0" w:color="auto"/>
              <w:left w:val="single" w:sz="4" w:space="0" w:color="auto"/>
              <w:bottom w:val="single" w:sz="4" w:space="0" w:color="auto"/>
              <w:right w:val="single" w:sz="4" w:space="0" w:color="auto"/>
            </w:tcBorders>
          </w:tcPr>
          <w:p w14:paraId="5BD6F893" w14:textId="77777777" w:rsidR="00BF6186" w:rsidRPr="003C130E" w:rsidRDefault="00BF6186" w:rsidP="00157779">
            <w:pPr>
              <w:keepNext/>
              <w:keepLines/>
              <w:tabs>
                <w:tab w:val="left" w:pos="3141"/>
              </w:tabs>
              <w:suppressAutoHyphens/>
              <w:jc w:val="right"/>
              <w:rPr>
                <w:sz w:val="20"/>
                <w:szCs w:val="20"/>
              </w:rPr>
            </w:pPr>
            <w:r>
              <w:rPr>
                <w:sz w:val="20"/>
              </w:rPr>
              <w:t>61 218</w:t>
            </w:r>
          </w:p>
        </w:tc>
        <w:tc>
          <w:tcPr>
            <w:tcW w:w="701" w:type="pct"/>
            <w:tcBorders>
              <w:top w:val="single" w:sz="4" w:space="0" w:color="auto"/>
              <w:left w:val="single" w:sz="4" w:space="0" w:color="auto"/>
              <w:bottom w:val="single" w:sz="4" w:space="0" w:color="auto"/>
              <w:right w:val="single" w:sz="4" w:space="0" w:color="auto"/>
            </w:tcBorders>
          </w:tcPr>
          <w:p w14:paraId="610AF80A" w14:textId="77777777" w:rsidR="00BF6186" w:rsidRPr="003C130E" w:rsidRDefault="00BF6186" w:rsidP="00157779">
            <w:pPr>
              <w:keepNext/>
              <w:keepLines/>
              <w:tabs>
                <w:tab w:val="left" w:pos="3141"/>
              </w:tabs>
              <w:suppressAutoHyphens/>
              <w:jc w:val="right"/>
              <w:rPr>
                <w:sz w:val="20"/>
                <w:szCs w:val="20"/>
              </w:rPr>
            </w:pPr>
            <w:r>
              <w:rPr>
                <w:sz w:val="20"/>
              </w:rPr>
              <w:t>62 219</w:t>
            </w:r>
          </w:p>
        </w:tc>
        <w:tc>
          <w:tcPr>
            <w:tcW w:w="702" w:type="pct"/>
            <w:tcBorders>
              <w:top w:val="single" w:sz="4" w:space="0" w:color="auto"/>
              <w:left w:val="single" w:sz="4" w:space="0" w:color="auto"/>
              <w:bottom w:val="single" w:sz="4" w:space="0" w:color="auto"/>
              <w:right w:val="single" w:sz="4" w:space="0" w:color="auto"/>
            </w:tcBorders>
          </w:tcPr>
          <w:p w14:paraId="7CDA9343" w14:textId="77777777" w:rsidR="00BF6186" w:rsidRPr="003C130E" w:rsidRDefault="00BF6186" w:rsidP="00157779">
            <w:pPr>
              <w:keepNext/>
              <w:keepLines/>
              <w:tabs>
                <w:tab w:val="left" w:pos="3141"/>
              </w:tabs>
              <w:suppressAutoHyphens/>
              <w:jc w:val="right"/>
              <w:rPr>
                <w:sz w:val="20"/>
                <w:szCs w:val="20"/>
              </w:rPr>
            </w:pPr>
            <w:r>
              <w:rPr>
                <w:sz w:val="20"/>
              </w:rPr>
              <w:t>54 278</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6850664D" w14:textId="77777777" w:rsidR="00BF6186" w:rsidRPr="003C130E" w:rsidRDefault="00BF6186" w:rsidP="00157779">
            <w:pPr>
              <w:keepNext/>
              <w:keepLines/>
              <w:tabs>
                <w:tab w:val="left" w:pos="3141"/>
              </w:tabs>
              <w:suppressAutoHyphens/>
              <w:jc w:val="right"/>
              <w:rPr>
                <w:sz w:val="20"/>
                <w:szCs w:val="20"/>
              </w:rPr>
            </w:pPr>
            <w:r>
              <w:rPr>
                <w:sz w:val="20"/>
              </w:rPr>
              <w:t>48 310</w:t>
            </w:r>
          </w:p>
        </w:tc>
        <w:tc>
          <w:tcPr>
            <w:tcW w:w="701" w:type="pct"/>
            <w:tcBorders>
              <w:top w:val="single" w:sz="4" w:space="0" w:color="auto"/>
              <w:left w:val="single" w:sz="4" w:space="0" w:color="auto"/>
              <w:bottom w:val="single" w:sz="4" w:space="0" w:color="auto"/>
              <w:right w:val="single" w:sz="4" w:space="0" w:color="auto"/>
            </w:tcBorders>
          </w:tcPr>
          <w:p w14:paraId="6F7186A4" w14:textId="77777777" w:rsidR="00BF6186" w:rsidRPr="003C130E" w:rsidRDefault="00BF6186" w:rsidP="00157779">
            <w:pPr>
              <w:keepNext/>
              <w:keepLines/>
              <w:tabs>
                <w:tab w:val="left" w:pos="3141"/>
              </w:tabs>
              <w:suppressAutoHyphens/>
              <w:jc w:val="right"/>
              <w:rPr>
                <w:sz w:val="20"/>
                <w:szCs w:val="20"/>
              </w:rPr>
            </w:pPr>
            <w:r>
              <w:rPr>
                <w:sz w:val="20"/>
              </w:rPr>
              <w:t>108 245</w:t>
            </w:r>
          </w:p>
        </w:tc>
      </w:tr>
      <w:tr w:rsidR="00BF6186" w:rsidRPr="003C130E" w14:paraId="6FCB338E" w14:textId="77777777" w:rsidTr="00157779">
        <w:tc>
          <w:tcPr>
            <w:tcW w:w="912" w:type="pct"/>
            <w:tcBorders>
              <w:top w:val="single" w:sz="4" w:space="0" w:color="auto"/>
              <w:left w:val="single" w:sz="4" w:space="0" w:color="auto"/>
              <w:bottom w:val="single" w:sz="4" w:space="0" w:color="auto"/>
              <w:right w:val="single" w:sz="4" w:space="0" w:color="auto"/>
            </w:tcBorders>
          </w:tcPr>
          <w:p w14:paraId="519476CA" w14:textId="77777777" w:rsidR="00BF6186" w:rsidRPr="003C130E" w:rsidRDefault="00BF6186" w:rsidP="00157779">
            <w:pPr>
              <w:shd w:val="clear" w:color="auto" w:fill="FFFFFF" w:themeFill="background1"/>
              <w:suppressAutoHyphens/>
              <w:rPr>
                <w:sz w:val="20"/>
                <w:szCs w:val="20"/>
              </w:rPr>
            </w:pPr>
            <w:r>
              <w:rPr>
                <w:sz w:val="20"/>
              </w:rPr>
              <w:t>HFC-23</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79E0D1B" w14:textId="77777777" w:rsidR="00BF6186" w:rsidRPr="003C130E" w:rsidRDefault="00BF6186" w:rsidP="00157779">
            <w:pPr>
              <w:shd w:val="clear" w:color="auto" w:fill="FFFFFF" w:themeFill="background1"/>
              <w:suppressAutoHyphens/>
              <w:jc w:val="right"/>
              <w:rPr>
                <w:sz w:val="20"/>
                <w:szCs w:val="20"/>
              </w:rPr>
            </w:pPr>
            <w:r>
              <w:rPr>
                <w:sz w:val="20"/>
              </w:rPr>
              <w:t>14 800</w:t>
            </w:r>
          </w:p>
        </w:tc>
        <w:tc>
          <w:tcPr>
            <w:tcW w:w="701" w:type="pct"/>
            <w:tcBorders>
              <w:top w:val="single" w:sz="4" w:space="0" w:color="auto"/>
              <w:left w:val="single" w:sz="4" w:space="0" w:color="auto"/>
              <w:bottom w:val="single" w:sz="4" w:space="0" w:color="auto"/>
              <w:right w:val="single" w:sz="4" w:space="0" w:color="auto"/>
            </w:tcBorders>
          </w:tcPr>
          <w:p w14:paraId="1569A9F7" w14:textId="77777777" w:rsidR="00BF6186" w:rsidRPr="003C130E" w:rsidRDefault="00BF6186" w:rsidP="00157779">
            <w:pPr>
              <w:keepNext/>
              <w:keepLines/>
              <w:tabs>
                <w:tab w:val="left" w:pos="3141"/>
              </w:tabs>
              <w:suppressAutoHyphens/>
              <w:jc w:val="right"/>
              <w:rPr>
                <w:sz w:val="20"/>
                <w:szCs w:val="20"/>
              </w:rPr>
            </w:pPr>
            <w:r>
              <w:rPr>
                <w:sz w:val="20"/>
              </w:rPr>
              <w:t>25 160</w:t>
            </w:r>
          </w:p>
        </w:tc>
        <w:tc>
          <w:tcPr>
            <w:tcW w:w="701" w:type="pct"/>
            <w:tcBorders>
              <w:top w:val="single" w:sz="4" w:space="0" w:color="auto"/>
              <w:left w:val="single" w:sz="4" w:space="0" w:color="auto"/>
              <w:bottom w:val="single" w:sz="4" w:space="0" w:color="auto"/>
              <w:right w:val="single" w:sz="4" w:space="0" w:color="auto"/>
            </w:tcBorders>
          </w:tcPr>
          <w:p w14:paraId="11AA2474" w14:textId="77777777" w:rsidR="00BF6186" w:rsidRPr="003C130E" w:rsidRDefault="00BF6186" w:rsidP="00157779">
            <w:pPr>
              <w:keepNext/>
              <w:keepLines/>
              <w:tabs>
                <w:tab w:val="left" w:pos="3141"/>
              </w:tabs>
              <w:suppressAutoHyphens/>
              <w:jc w:val="right"/>
              <w:rPr>
                <w:sz w:val="20"/>
                <w:szCs w:val="20"/>
              </w:rPr>
            </w:pPr>
            <w:r>
              <w:rPr>
                <w:sz w:val="20"/>
              </w:rPr>
              <w:t>12 580</w:t>
            </w:r>
          </w:p>
        </w:tc>
        <w:tc>
          <w:tcPr>
            <w:tcW w:w="702" w:type="pct"/>
            <w:tcBorders>
              <w:top w:val="single" w:sz="4" w:space="0" w:color="auto"/>
              <w:left w:val="single" w:sz="4" w:space="0" w:color="auto"/>
              <w:bottom w:val="single" w:sz="4" w:space="0" w:color="auto"/>
              <w:right w:val="single" w:sz="4" w:space="0" w:color="auto"/>
            </w:tcBorders>
          </w:tcPr>
          <w:p w14:paraId="474520B3" w14:textId="77777777" w:rsidR="00BF6186" w:rsidRPr="003C130E" w:rsidRDefault="00BF6186" w:rsidP="00157779">
            <w:pPr>
              <w:keepNext/>
              <w:keepLines/>
              <w:tabs>
                <w:tab w:val="left" w:pos="3141"/>
              </w:tabs>
              <w:suppressAutoHyphens/>
              <w:jc w:val="right"/>
              <w:rPr>
                <w:sz w:val="20"/>
                <w:szCs w:val="20"/>
              </w:rPr>
            </w:pPr>
            <w:r>
              <w:rPr>
                <w:sz w:val="20"/>
              </w:rPr>
              <w:t>681</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2045376" w14:textId="77777777" w:rsidR="00BF6186" w:rsidRPr="003C130E" w:rsidRDefault="00BF6186" w:rsidP="00157779">
            <w:pPr>
              <w:keepNext/>
              <w:keepLines/>
              <w:tabs>
                <w:tab w:val="left" w:pos="3141"/>
              </w:tabs>
              <w:suppressAutoHyphens/>
              <w:jc w:val="right"/>
              <w:rPr>
                <w:sz w:val="20"/>
                <w:szCs w:val="20"/>
              </w:rPr>
            </w:pPr>
            <w:r>
              <w:rPr>
                <w:sz w:val="20"/>
              </w:rPr>
              <w:t>30 103</w:t>
            </w:r>
          </w:p>
        </w:tc>
        <w:tc>
          <w:tcPr>
            <w:tcW w:w="701" w:type="pct"/>
            <w:tcBorders>
              <w:top w:val="single" w:sz="4" w:space="0" w:color="auto"/>
              <w:left w:val="single" w:sz="4" w:space="0" w:color="auto"/>
              <w:bottom w:val="single" w:sz="4" w:space="0" w:color="auto"/>
              <w:right w:val="single" w:sz="4" w:space="0" w:color="auto"/>
            </w:tcBorders>
          </w:tcPr>
          <w:p w14:paraId="3B02A6F1" w14:textId="77777777" w:rsidR="00BF6186" w:rsidRPr="003C130E" w:rsidRDefault="00BF6186" w:rsidP="00157779">
            <w:pPr>
              <w:keepNext/>
              <w:keepLines/>
              <w:tabs>
                <w:tab w:val="left" w:pos="3141"/>
              </w:tabs>
              <w:suppressAutoHyphens/>
              <w:jc w:val="right"/>
              <w:rPr>
                <w:sz w:val="20"/>
                <w:szCs w:val="20"/>
              </w:rPr>
            </w:pPr>
            <w:r>
              <w:rPr>
                <w:sz w:val="20"/>
              </w:rPr>
              <w:t>2 264</w:t>
            </w:r>
          </w:p>
        </w:tc>
      </w:tr>
      <w:tr w:rsidR="00BF6186" w:rsidRPr="003C130E" w14:paraId="54D4246E" w14:textId="77777777" w:rsidTr="00157779">
        <w:tc>
          <w:tcPr>
            <w:tcW w:w="912" w:type="pct"/>
            <w:tcBorders>
              <w:top w:val="single" w:sz="4" w:space="0" w:color="auto"/>
              <w:left w:val="single" w:sz="4" w:space="0" w:color="auto"/>
              <w:bottom w:val="single" w:sz="4" w:space="0" w:color="auto"/>
              <w:right w:val="single" w:sz="4" w:space="0" w:color="auto"/>
            </w:tcBorders>
          </w:tcPr>
          <w:p w14:paraId="6185BDC7" w14:textId="77777777" w:rsidR="00BF6186" w:rsidRPr="003C130E" w:rsidRDefault="00BF6186" w:rsidP="00157779">
            <w:pPr>
              <w:shd w:val="clear" w:color="auto" w:fill="FFFFFF" w:themeFill="background1"/>
              <w:suppressAutoHyphens/>
              <w:rPr>
                <w:sz w:val="20"/>
                <w:szCs w:val="20"/>
              </w:rPr>
            </w:pPr>
            <w:r>
              <w:rPr>
                <w:sz w:val="20"/>
              </w:rPr>
              <w:t>HFC-32</w:t>
            </w:r>
          </w:p>
        </w:tc>
        <w:tc>
          <w:tcPr>
            <w:tcW w:w="582" w:type="pct"/>
            <w:tcBorders>
              <w:top w:val="single" w:sz="4" w:space="0" w:color="auto"/>
              <w:left w:val="single" w:sz="4" w:space="0" w:color="auto"/>
              <w:bottom w:val="single" w:sz="4" w:space="0" w:color="auto"/>
              <w:right w:val="single" w:sz="4" w:space="0" w:color="auto"/>
            </w:tcBorders>
          </w:tcPr>
          <w:p w14:paraId="62CE6A69" w14:textId="77777777" w:rsidR="00BF6186" w:rsidRPr="003C130E" w:rsidRDefault="00BF6186" w:rsidP="00157779">
            <w:pPr>
              <w:shd w:val="clear" w:color="auto" w:fill="FFFFFF" w:themeFill="background1"/>
              <w:suppressAutoHyphens/>
              <w:jc w:val="right"/>
              <w:rPr>
                <w:sz w:val="20"/>
                <w:szCs w:val="20"/>
              </w:rPr>
            </w:pPr>
            <w:r>
              <w:rPr>
                <w:sz w:val="20"/>
              </w:rPr>
              <w:t>675</w:t>
            </w:r>
          </w:p>
        </w:tc>
        <w:tc>
          <w:tcPr>
            <w:tcW w:w="701" w:type="pct"/>
            <w:tcBorders>
              <w:top w:val="single" w:sz="4" w:space="0" w:color="auto"/>
              <w:left w:val="single" w:sz="4" w:space="0" w:color="auto"/>
              <w:bottom w:val="single" w:sz="4" w:space="0" w:color="auto"/>
              <w:right w:val="single" w:sz="4" w:space="0" w:color="auto"/>
            </w:tcBorders>
          </w:tcPr>
          <w:p w14:paraId="23D5264C" w14:textId="77777777" w:rsidR="00BF6186" w:rsidRPr="003C130E" w:rsidRDefault="00BF6186" w:rsidP="00157779">
            <w:pPr>
              <w:keepNext/>
              <w:keepLines/>
              <w:tabs>
                <w:tab w:val="left" w:pos="3141"/>
              </w:tabs>
              <w:suppressAutoHyphens/>
              <w:jc w:val="right"/>
              <w:rPr>
                <w:sz w:val="20"/>
                <w:szCs w:val="20"/>
              </w:rPr>
            </w:pPr>
            <w:r>
              <w:rPr>
                <w:sz w:val="20"/>
              </w:rPr>
              <w:t>601</w:t>
            </w:r>
          </w:p>
        </w:tc>
        <w:tc>
          <w:tcPr>
            <w:tcW w:w="701" w:type="pct"/>
            <w:tcBorders>
              <w:top w:val="single" w:sz="4" w:space="0" w:color="auto"/>
              <w:left w:val="single" w:sz="4" w:space="0" w:color="auto"/>
              <w:bottom w:val="single" w:sz="4" w:space="0" w:color="auto"/>
              <w:right w:val="single" w:sz="4" w:space="0" w:color="auto"/>
            </w:tcBorders>
          </w:tcPr>
          <w:p w14:paraId="432AF785" w14:textId="77777777" w:rsidR="00BF6186" w:rsidRPr="003C130E" w:rsidRDefault="00BF6186" w:rsidP="00157779">
            <w:pPr>
              <w:keepNext/>
              <w:keepLines/>
              <w:tabs>
                <w:tab w:val="left" w:pos="3141"/>
              </w:tabs>
              <w:suppressAutoHyphens/>
              <w:jc w:val="right"/>
              <w:rPr>
                <w:sz w:val="20"/>
                <w:szCs w:val="20"/>
              </w:rPr>
            </w:pPr>
            <w:r>
              <w:rPr>
                <w:sz w:val="20"/>
              </w:rPr>
              <w:t>19</w:t>
            </w:r>
          </w:p>
        </w:tc>
        <w:tc>
          <w:tcPr>
            <w:tcW w:w="702" w:type="pct"/>
            <w:tcBorders>
              <w:top w:val="single" w:sz="4" w:space="0" w:color="auto"/>
              <w:left w:val="single" w:sz="4" w:space="0" w:color="auto"/>
              <w:bottom w:val="single" w:sz="4" w:space="0" w:color="auto"/>
              <w:right w:val="single" w:sz="4" w:space="0" w:color="auto"/>
            </w:tcBorders>
          </w:tcPr>
          <w:p w14:paraId="62666ED9" w14:textId="77777777" w:rsidR="00BF6186" w:rsidRPr="003C130E" w:rsidRDefault="00BF6186" w:rsidP="00157779">
            <w:pPr>
              <w:keepNext/>
              <w:keepLines/>
              <w:tabs>
                <w:tab w:val="left" w:pos="3141"/>
              </w:tabs>
              <w:suppressAutoHyphens/>
              <w:jc w:val="right"/>
              <w:rPr>
                <w:sz w:val="20"/>
                <w:szCs w:val="20"/>
              </w:rPr>
            </w:pPr>
            <w:r>
              <w:rPr>
                <w:sz w:val="20"/>
              </w:rPr>
              <w:t>192</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EB76A41" w14:textId="77777777" w:rsidR="00BF6186" w:rsidRPr="003C130E" w:rsidRDefault="00BF6186" w:rsidP="00157779">
            <w:pPr>
              <w:keepNext/>
              <w:keepLines/>
              <w:tabs>
                <w:tab w:val="left" w:pos="3141"/>
              </w:tabs>
              <w:suppressAutoHyphens/>
              <w:jc w:val="right"/>
              <w:rPr>
                <w:sz w:val="20"/>
                <w:szCs w:val="20"/>
              </w:rPr>
            </w:pPr>
            <w:r>
              <w:rPr>
                <w:sz w:val="20"/>
              </w:rPr>
              <w:t>1 947</w:t>
            </w:r>
          </w:p>
        </w:tc>
        <w:tc>
          <w:tcPr>
            <w:tcW w:w="701" w:type="pct"/>
            <w:tcBorders>
              <w:top w:val="single" w:sz="4" w:space="0" w:color="auto"/>
              <w:left w:val="single" w:sz="4" w:space="0" w:color="auto"/>
              <w:bottom w:val="single" w:sz="4" w:space="0" w:color="auto"/>
              <w:right w:val="single" w:sz="4" w:space="0" w:color="auto"/>
            </w:tcBorders>
          </w:tcPr>
          <w:p w14:paraId="2D73F6E9" w14:textId="77777777" w:rsidR="00BF6186" w:rsidRPr="003C130E" w:rsidRDefault="00BF6186" w:rsidP="00157779">
            <w:pPr>
              <w:keepNext/>
              <w:keepLines/>
              <w:tabs>
                <w:tab w:val="left" w:pos="3141"/>
              </w:tabs>
              <w:suppressAutoHyphens/>
              <w:jc w:val="right"/>
              <w:rPr>
                <w:sz w:val="20"/>
                <w:szCs w:val="20"/>
              </w:rPr>
            </w:pPr>
            <w:r>
              <w:rPr>
                <w:sz w:val="20"/>
              </w:rPr>
              <w:t>999</w:t>
            </w:r>
          </w:p>
        </w:tc>
      </w:tr>
      <w:tr w:rsidR="00BF6186" w:rsidRPr="003C130E" w14:paraId="3F1B4B06" w14:textId="77777777" w:rsidTr="00157779">
        <w:tc>
          <w:tcPr>
            <w:tcW w:w="912" w:type="pct"/>
            <w:tcBorders>
              <w:top w:val="single" w:sz="4" w:space="0" w:color="auto"/>
              <w:left w:val="single" w:sz="4" w:space="0" w:color="auto"/>
              <w:bottom w:val="single" w:sz="4" w:space="0" w:color="auto"/>
              <w:right w:val="single" w:sz="4" w:space="0" w:color="auto"/>
            </w:tcBorders>
          </w:tcPr>
          <w:p w14:paraId="69867D5B" w14:textId="77777777" w:rsidR="00BF6186" w:rsidRPr="003C130E" w:rsidDel="007C588C" w:rsidRDefault="00BF6186" w:rsidP="00157779">
            <w:pPr>
              <w:shd w:val="clear" w:color="auto" w:fill="FFFFFF" w:themeFill="background1"/>
              <w:suppressAutoHyphens/>
              <w:rPr>
                <w:sz w:val="20"/>
                <w:szCs w:val="20"/>
              </w:rPr>
            </w:pPr>
            <w:r>
              <w:rPr>
                <w:sz w:val="20"/>
              </w:rPr>
              <w:t>R-404A</w:t>
            </w:r>
          </w:p>
        </w:tc>
        <w:tc>
          <w:tcPr>
            <w:tcW w:w="582" w:type="pct"/>
            <w:tcBorders>
              <w:top w:val="single" w:sz="4" w:space="0" w:color="auto"/>
              <w:left w:val="single" w:sz="4" w:space="0" w:color="auto"/>
              <w:bottom w:val="single" w:sz="4" w:space="0" w:color="auto"/>
              <w:right w:val="single" w:sz="4" w:space="0" w:color="auto"/>
            </w:tcBorders>
          </w:tcPr>
          <w:p w14:paraId="6783ED63" w14:textId="77777777" w:rsidR="00BF6186" w:rsidRPr="003C130E" w:rsidRDefault="00BF6186" w:rsidP="00157779">
            <w:pPr>
              <w:shd w:val="clear" w:color="auto" w:fill="FFFFFF" w:themeFill="background1"/>
              <w:suppressAutoHyphens/>
              <w:jc w:val="right"/>
              <w:rPr>
                <w:sz w:val="20"/>
                <w:szCs w:val="20"/>
              </w:rPr>
            </w:pPr>
            <w:r>
              <w:rPr>
                <w:sz w:val="20"/>
              </w:rPr>
              <w:t>3 922</w:t>
            </w:r>
          </w:p>
        </w:tc>
        <w:tc>
          <w:tcPr>
            <w:tcW w:w="701" w:type="pct"/>
            <w:tcBorders>
              <w:top w:val="single" w:sz="4" w:space="0" w:color="auto"/>
              <w:left w:val="single" w:sz="4" w:space="0" w:color="auto"/>
              <w:bottom w:val="single" w:sz="4" w:space="0" w:color="auto"/>
              <w:right w:val="single" w:sz="4" w:space="0" w:color="auto"/>
            </w:tcBorders>
          </w:tcPr>
          <w:p w14:paraId="4B36ED4B" w14:textId="77777777" w:rsidR="00BF6186" w:rsidRPr="003C130E" w:rsidRDefault="00BF6186" w:rsidP="00157779">
            <w:pPr>
              <w:keepNext/>
              <w:keepLines/>
              <w:tabs>
                <w:tab w:val="left" w:pos="3141"/>
              </w:tabs>
              <w:suppressAutoHyphens/>
              <w:jc w:val="right"/>
              <w:rPr>
                <w:sz w:val="20"/>
                <w:szCs w:val="20"/>
              </w:rPr>
            </w:pPr>
            <w:r>
              <w:rPr>
                <w:sz w:val="20"/>
              </w:rPr>
              <w:t>330 512</w:t>
            </w:r>
          </w:p>
        </w:tc>
        <w:tc>
          <w:tcPr>
            <w:tcW w:w="701" w:type="pct"/>
            <w:tcBorders>
              <w:top w:val="single" w:sz="4" w:space="0" w:color="auto"/>
              <w:left w:val="single" w:sz="4" w:space="0" w:color="auto"/>
              <w:bottom w:val="single" w:sz="4" w:space="0" w:color="auto"/>
              <w:right w:val="single" w:sz="4" w:space="0" w:color="auto"/>
            </w:tcBorders>
          </w:tcPr>
          <w:p w14:paraId="153A3987" w14:textId="77777777" w:rsidR="00BF6186" w:rsidRPr="003C130E" w:rsidRDefault="00BF6186" w:rsidP="00157779">
            <w:pPr>
              <w:keepNext/>
              <w:keepLines/>
              <w:tabs>
                <w:tab w:val="left" w:pos="3141"/>
              </w:tabs>
              <w:suppressAutoHyphens/>
              <w:jc w:val="right"/>
              <w:rPr>
                <w:sz w:val="20"/>
                <w:szCs w:val="20"/>
              </w:rPr>
            </w:pPr>
            <w:r>
              <w:rPr>
                <w:sz w:val="20"/>
              </w:rPr>
              <w:t>293 042</w:t>
            </w:r>
          </w:p>
        </w:tc>
        <w:tc>
          <w:tcPr>
            <w:tcW w:w="702" w:type="pct"/>
            <w:tcBorders>
              <w:top w:val="single" w:sz="4" w:space="0" w:color="auto"/>
              <w:left w:val="single" w:sz="4" w:space="0" w:color="auto"/>
              <w:bottom w:val="single" w:sz="4" w:space="0" w:color="auto"/>
              <w:right w:val="single" w:sz="4" w:space="0" w:color="auto"/>
            </w:tcBorders>
          </w:tcPr>
          <w:p w14:paraId="75BDBD5E" w14:textId="77777777" w:rsidR="00BF6186" w:rsidRPr="003C130E" w:rsidRDefault="00BF6186" w:rsidP="00157779">
            <w:pPr>
              <w:keepNext/>
              <w:keepLines/>
              <w:tabs>
                <w:tab w:val="left" w:pos="3141"/>
              </w:tabs>
              <w:suppressAutoHyphens/>
              <w:jc w:val="right"/>
              <w:rPr>
                <w:sz w:val="20"/>
                <w:szCs w:val="20"/>
              </w:rPr>
            </w:pPr>
            <w:r>
              <w:rPr>
                <w:sz w:val="20"/>
              </w:rPr>
              <w:t>158 433</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B16AA60" w14:textId="77777777" w:rsidR="00BF6186" w:rsidRPr="003C130E" w:rsidRDefault="00BF6186" w:rsidP="00157779">
            <w:pPr>
              <w:keepNext/>
              <w:keepLines/>
              <w:tabs>
                <w:tab w:val="left" w:pos="3141"/>
              </w:tabs>
              <w:suppressAutoHyphens/>
              <w:jc w:val="right"/>
              <w:rPr>
                <w:sz w:val="20"/>
                <w:szCs w:val="20"/>
              </w:rPr>
            </w:pPr>
            <w:r>
              <w:rPr>
                <w:sz w:val="20"/>
              </w:rPr>
              <w:t>427 774</w:t>
            </w:r>
          </w:p>
        </w:tc>
        <w:tc>
          <w:tcPr>
            <w:tcW w:w="701" w:type="pct"/>
            <w:tcBorders>
              <w:top w:val="single" w:sz="4" w:space="0" w:color="auto"/>
              <w:left w:val="single" w:sz="4" w:space="0" w:color="auto"/>
              <w:bottom w:val="single" w:sz="4" w:space="0" w:color="auto"/>
              <w:right w:val="single" w:sz="4" w:space="0" w:color="auto"/>
            </w:tcBorders>
          </w:tcPr>
          <w:p w14:paraId="7F92D5A6" w14:textId="77777777" w:rsidR="00BF6186" w:rsidRPr="003C130E" w:rsidRDefault="00BF6186" w:rsidP="00157779">
            <w:pPr>
              <w:keepNext/>
              <w:keepLines/>
              <w:tabs>
                <w:tab w:val="left" w:pos="3141"/>
              </w:tabs>
              <w:suppressAutoHyphens/>
              <w:jc w:val="right"/>
              <w:rPr>
                <w:sz w:val="20"/>
                <w:szCs w:val="20"/>
              </w:rPr>
            </w:pPr>
            <w:r>
              <w:rPr>
                <w:sz w:val="20"/>
              </w:rPr>
              <w:t>233 423</w:t>
            </w:r>
          </w:p>
        </w:tc>
      </w:tr>
      <w:tr w:rsidR="00BF6186" w:rsidRPr="003C130E" w14:paraId="4DDC015A" w14:textId="77777777" w:rsidTr="00157779">
        <w:tc>
          <w:tcPr>
            <w:tcW w:w="912" w:type="pct"/>
            <w:tcBorders>
              <w:top w:val="single" w:sz="4" w:space="0" w:color="auto"/>
              <w:left w:val="single" w:sz="4" w:space="0" w:color="auto"/>
              <w:bottom w:val="single" w:sz="4" w:space="0" w:color="auto"/>
              <w:right w:val="single" w:sz="4" w:space="0" w:color="auto"/>
            </w:tcBorders>
          </w:tcPr>
          <w:p w14:paraId="1519F9A0" w14:textId="77777777" w:rsidR="00BF6186" w:rsidRPr="003C130E" w:rsidRDefault="00BF6186" w:rsidP="00157779">
            <w:pPr>
              <w:shd w:val="clear" w:color="auto" w:fill="FFFFFF" w:themeFill="background1"/>
              <w:suppressAutoHyphens/>
              <w:rPr>
                <w:sz w:val="20"/>
                <w:szCs w:val="20"/>
              </w:rPr>
            </w:pPr>
            <w:r>
              <w:rPr>
                <w:sz w:val="20"/>
              </w:rPr>
              <w:t>R-407C</w:t>
            </w:r>
          </w:p>
        </w:tc>
        <w:tc>
          <w:tcPr>
            <w:tcW w:w="582" w:type="pct"/>
            <w:tcBorders>
              <w:top w:val="single" w:sz="4" w:space="0" w:color="auto"/>
              <w:left w:val="single" w:sz="4" w:space="0" w:color="auto"/>
              <w:bottom w:val="single" w:sz="4" w:space="0" w:color="auto"/>
              <w:right w:val="single" w:sz="4" w:space="0" w:color="auto"/>
            </w:tcBorders>
          </w:tcPr>
          <w:p w14:paraId="208A3DCD" w14:textId="77777777" w:rsidR="00BF6186" w:rsidRPr="003C130E" w:rsidRDefault="00BF6186" w:rsidP="00157779">
            <w:pPr>
              <w:shd w:val="clear" w:color="auto" w:fill="FFFFFF" w:themeFill="background1"/>
              <w:suppressAutoHyphens/>
              <w:jc w:val="right"/>
              <w:rPr>
                <w:sz w:val="20"/>
                <w:szCs w:val="20"/>
              </w:rPr>
            </w:pPr>
            <w:r>
              <w:rPr>
                <w:sz w:val="20"/>
              </w:rPr>
              <w:t>1 774</w:t>
            </w:r>
          </w:p>
        </w:tc>
        <w:tc>
          <w:tcPr>
            <w:tcW w:w="701" w:type="pct"/>
            <w:tcBorders>
              <w:top w:val="single" w:sz="4" w:space="0" w:color="auto"/>
              <w:left w:val="single" w:sz="4" w:space="0" w:color="auto"/>
              <w:bottom w:val="single" w:sz="4" w:space="0" w:color="auto"/>
              <w:right w:val="single" w:sz="4" w:space="0" w:color="auto"/>
            </w:tcBorders>
          </w:tcPr>
          <w:p w14:paraId="7271B0AB" w14:textId="77777777" w:rsidR="00BF6186" w:rsidRPr="003C130E" w:rsidRDefault="00BF6186" w:rsidP="00157779">
            <w:pPr>
              <w:keepNext/>
              <w:keepLines/>
              <w:tabs>
                <w:tab w:val="left" w:pos="3141"/>
              </w:tabs>
              <w:suppressAutoHyphens/>
              <w:jc w:val="right"/>
              <w:rPr>
                <w:sz w:val="20"/>
                <w:szCs w:val="20"/>
              </w:rPr>
            </w:pPr>
            <w:r>
              <w:rPr>
                <w:sz w:val="20"/>
              </w:rPr>
              <w:t>10 962</w:t>
            </w:r>
          </w:p>
        </w:tc>
        <w:tc>
          <w:tcPr>
            <w:tcW w:w="701" w:type="pct"/>
            <w:tcBorders>
              <w:top w:val="single" w:sz="4" w:space="0" w:color="auto"/>
              <w:left w:val="single" w:sz="4" w:space="0" w:color="auto"/>
              <w:bottom w:val="single" w:sz="4" w:space="0" w:color="auto"/>
              <w:right w:val="single" w:sz="4" w:space="0" w:color="auto"/>
            </w:tcBorders>
          </w:tcPr>
          <w:p w14:paraId="0E93901A" w14:textId="77777777" w:rsidR="00BF6186" w:rsidRPr="003C130E" w:rsidRDefault="00BF6186" w:rsidP="00157779">
            <w:pPr>
              <w:keepNext/>
              <w:keepLines/>
              <w:tabs>
                <w:tab w:val="left" w:pos="3141"/>
              </w:tabs>
              <w:suppressAutoHyphens/>
              <w:jc w:val="right"/>
              <w:rPr>
                <w:sz w:val="20"/>
                <w:szCs w:val="20"/>
              </w:rPr>
            </w:pPr>
            <w:r>
              <w:rPr>
                <w:sz w:val="20"/>
              </w:rPr>
              <w:t>6 735</w:t>
            </w:r>
          </w:p>
        </w:tc>
        <w:tc>
          <w:tcPr>
            <w:tcW w:w="702" w:type="pct"/>
            <w:tcBorders>
              <w:top w:val="single" w:sz="4" w:space="0" w:color="auto"/>
              <w:left w:val="single" w:sz="4" w:space="0" w:color="auto"/>
              <w:bottom w:val="single" w:sz="4" w:space="0" w:color="auto"/>
              <w:right w:val="single" w:sz="4" w:space="0" w:color="auto"/>
            </w:tcBorders>
          </w:tcPr>
          <w:p w14:paraId="4E0BF236" w14:textId="77777777" w:rsidR="00BF6186" w:rsidRPr="003C130E" w:rsidRDefault="00BF6186" w:rsidP="00157779">
            <w:pPr>
              <w:keepNext/>
              <w:keepLines/>
              <w:tabs>
                <w:tab w:val="left" w:pos="3141"/>
              </w:tabs>
              <w:suppressAutoHyphens/>
              <w:jc w:val="right"/>
              <w:rPr>
                <w:sz w:val="20"/>
                <w:szCs w:val="20"/>
              </w:rPr>
            </w:pPr>
            <w:r>
              <w:rPr>
                <w:sz w:val="20"/>
              </w:rPr>
              <w:t>5 110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3B57E75F" w14:textId="77777777" w:rsidR="00BF6186" w:rsidRPr="003C130E" w:rsidRDefault="00BF6186" w:rsidP="00157779">
            <w:pPr>
              <w:keepNext/>
              <w:keepLines/>
              <w:tabs>
                <w:tab w:val="left" w:pos="3141"/>
              </w:tabs>
              <w:suppressAutoHyphens/>
              <w:jc w:val="right"/>
              <w:rPr>
                <w:sz w:val="20"/>
                <w:szCs w:val="20"/>
              </w:rPr>
            </w:pPr>
            <w:r>
              <w:rPr>
                <w:sz w:val="20"/>
              </w:rPr>
              <w:t>5 252</w:t>
            </w:r>
          </w:p>
        </w:tc>
        <w:tc>
          <w:tcPr>
            <w:tcW w:w="701" w:type="pct"/>
            <w:tcBorders>
              <w:top w:val="single" w:sz="4" w:space="0" w:color="auto"/>
              <w:left w:val="single" w:sz="4" w:space="0" w:color="auto"/>
              <w:bottom w:val="single" w:sz="4" w:space="0" w:color="auto"/>
              <w:right w:val="single" w:sz="4" w:space="0" w:color="auto"/>
            </w:tcBorders>
          </w:tcPr>
          <w:p w14:paraId="3653F49D" w14:textId="77777777" w:rsidR="00BF6186" w:rsidRPr="003C130E" w:rsidRDefault="00BF6186" w:rsidP="00157779">
            <w:pPr>
              <w:keepNext/>
              <w:keepLines/>
              <w:tabs>
                <w:tab w:val="left" w:pos="3141"/>
              </w:tabs>
              <w:suppressAutoHyphens/>
              <w:jc w:val="right"/>
              <w:rPr>
                <w:sz w:val="20"/>
                <w:szCs w:val="20"/>
              </w:rPr>
            </w:pPr>
            <w:r>
              <w:rPr>
                <w:sz w:val="20"/>
              </w:rPr>
              <w:t>6 013</w:t>
            </w:r>
          </w:p>
        </w:tc>
      </w:tr>
      <w:tr w:rsidR="00BF6186" w:rsidRPr="003C130E" w14:paraId="625E649E" w14:textId="77777777" w:rsidTr="00157779">
        <w:tc>
          <w:tcPr>
            <w:tcW w:w="912" w:type="pct"/>
            <w:tcBorders>
              <w:top w:val="single" w:sz="4" w:space="0" w:color="auto"/>
              <w:left w:val="single" w:sz="4" w:space="0" w:color="auto"/>
              <w:bottom w:val="single" w:sz="4" w:space="0" w:color="auto"/>
              <w:right w:val="single" w:sz="4" w:space="0" w:color="auto"/>
            </w:tcBorders>
          </w:tcPr>
          <w:p w14:paraId="0C2CBD21" w14:textId="77777777" w:rsidR="00BF6186" w:rsidRPr="003C130E" w:rsidRDefault="00BF6186" w:rsidP="00157779">
            <w:pPr>
              <w:shd w:val="clear" w:color="auto" w:fill="FFFFFF" w:themeFill="background1"/>
              <w:suppressAutoHyphens/>
              <w:rPr>
                <w:sz w:val="20"/>
                <w:szCs w:val="20"/>
              </w:rPr>
            </w:pPr>
            <w:r>
              <w:rPr>
                <w:sz w:val="20"/>
              </w:rPr>
              <w:t>R-410A</w:t>
            </w:r>
          </w:p>
        </w:tc>
        <w:tc>
          <w:tcPr>
            <w:tcW w:w="582" w:type="pct"/>
            <w:tcBorders>
              <w:top w:val="single" w:sz="4" w:space="0" w:color="auto"/>
              <w:left w:val="single" w:sz="4" w:space="0" w:color="auto"/>
              <w:bottom w:val="single" w:sz="4" w:space="0" w:color="auto"/>
              <w:right w:val="single" w:sz="4" w:space="0" w:color="auto"/>
            </w:tcBorders>
          </w:tcPr>
          <w:p w14:paraId="2B604FE4" w14:textId="77777777" w:rsidR="00BF6186" w:rsidRPr="003C130E" w:rsidRDefault="00BF6186" w:rsidP="00157779">
            <w:pPr>
              <w:shd w:val="clear" w:color="auto" w:fill="FFFFFF" w:themeFill="background1"/>
              <w:suppressAutoHyphens/>
              <w:jc w:val="right"/>
              <w:rPr>
                <w:sz w:val="20"/>
                <w:szCs w:val="20"/>
              </w:rPr>
            </w:pPr>
            <w:r>
              <w:rPr>
                <w:sz w:val="20"/>
              </w:rPr>
              <w:t>2 088</w:t>
            </w:r>
          </w:p>
        </w:tc>
        <w:tc>
          <w:tcPr>
            <w:tcW w:w="701" w:type="pct"/>
            <w:tcBorders>
              <w:top w:val="single" w:sz="4" w:space="0" w:color="auto"/>
              <w:left w:val="single" w:sz="4" w:space="0" w:color="auto"/>
              <w:bottom w:val="single" w:sz="4" w:space="0" w:color="auto"/>
              <w:right w:val="single" w:sz="4" w:space="0" w:color="auto"/>
            </w:tcBorders>
          </w:tcPr>
          <w:p w14:paraId="28E59A72" w14:textId="77777777" w:rsidR="00BF6186" w:rsidRPr="003C130E" w:rsidRDefault="00BF6186" w:rsidP="00157779">
            <w:pPr>
              <w:keepNext/>
              <w:keepLines/>
              <w:tabs>
                <w:tab w:val="left" w:pos="3141"/>
              </w:tabs>
              <w:suppressAutoHyphens/>
              <w:jc w:val="right"/>
              <w:rPr>
                <w:sz w:val="20"/>
                <w:szCs w:val="20"/>
              </w:rPr>
            </w:pPr>
            <w:r>
              <w:rPr>
                <w:sz w:val="20"/>
              </w:rPr>
              <w:t>126 941</w:t>
            </w:r>
          </w:p>
        </w:tc>
        <w:tc>
          <w:tcPr>
            <w:tcW w:w="701" w:type="pct"/>
            <w:tcBorders>
              <w:top w:val="single" w:sz="4" w:space="0" w:color="auto"/>
              <w:left w:val="single" w:sz="4" w:space="0" w:color="auto"/>
              <w:bottom w:val="single" w:sz="4" w:space="0" w:color="auto"/>
              <w:right w:val="single" w:sz="4" w:space="0" w:color="auto"/>
            </w:tcBorders>
          </w:tcPr>
          <w:p w14:paraId="0B62DF3C" w14:textId="77777777" w:rsidR="00BF6186" w:rsidRPr="003C130E" w:rsidRDefault="00BF6186" w:rsidP="00157779">
            <w:pPr>
              <w:keepNext/>
              <w:keepLines/>
              <w:tabs>
                <w:tab w:val="left" w:pos="3141"/>
              </w:tabs>
              <w:suppressAutoHyphens/>
              <w:jc w:val="right"/>
              <w:rPr>
                <w:sz w:val="20"/>
                <w:szCs w:val="20"/>
              </w:rPr>
            </w:pPr>
            <w:r>
              <w:rPr>
                <w:sz w:val="20"/>
              </w:rPr>
              <w:t>115 084</w:t>
            </w:r>
          </w:p>
        </w:tc>
        <w:tc>
          <w:tcPr>
            <w:tcW w:w="702" w:type="pct"/>
            <w:tcBorders>
              <w:top w:val="single" w:sz="4" w:space="0" w:color="auto"/>
              <w:left w:val="single" w:sz="4" w:space="0" w:color="auto"/>
              <w:bottom w:val="single" w:sz="4" w:space="0" w:color="auto"/>
              <w:right w:val="single" w:sz="4" w:space="0" w:color="auto"/>
            </w:tcBorders>
          </w:tcPr>
          <w:p w14:paraId="6B1AAFC6" w14:textId="77777777" w:rsidR="00BF6186" w:rsidRPr="003C130E" w:rsidRDefault="00BF6186" w:rsidP="00157779">
            <w:pPr>
              <w:keepNext/>
              <w:keepLines/>
              <w:tabs>
                <w:tab w:val="left" w:pos="3141"/>
              </w:tabs>
              <w:suppressAutoHyphens/>
              <w:jc w:val="right"/>
              <w:rPr>
                <w:sz w:val="20"/>
                <w:szCs w:val="20"/>
              </w:rPr>
            </w:pPr>
            <w:r>
              <w:rPr>
                <w:sz w:val="20"/>
              </w:rPr>
              <w:t>96 988</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79D63ADC" w14:textId="77777777" w:rsidR="00BF6186" w:rsidRPr="003C130E" w:rsidRDefault="00BF6186" w:rsidP="00157779">
            <w:pPr>
              <w:keepNext/>
              <w:keepLines/>
              <w:tabs>
                <w:tab w:val="left" w:pos="3141"/>
              </w:tabs>
              <w:suppressAutoHyphens/>
              <w:jc w:val="right"/>
              <w:rPr>
                <w:sz w:val="20"/>
                <w:szCs w:val="20"/>
              </w:rPr>
            </w:pPr>
            <w:r>
              <w:rPr>
                <w:sz w:val="20"/>
              </w:rPr>
              <w:t>106 636</w:t>
            </w:r>
          </w:p>
        </w:tc>
        <w:tc>
          <w:tcPr>
            <w:tcW w:w="701" w:type="pct"/>
            <w:tcBorders>
              <w:top w:val="single" w:sz="4" w:space="0" w:color="auto"/>
              <w:left w:val="single" w:sz="4" w:space="0" w:color="auto"/>
              <w:bottom w:val="single" w:sz="4" w:space="0" w:color="auto"/>
              <w:right w:val="single" w:sz="4" w:space="0" w:color="auto"/>
            </w:tcBorders>
          </w:tcPr>
          <w:p w14:paraId="2A9CF48C" w14:textId="77777777" w:rsidR="00BF6186" w:rsidRPr="003C130E" w:rsidRDefault="00BF6186" w:rsidP="00157779">
            <w:pPr>
              <w:keepNext/>
              <w:keepLines/>
              <w:tabs>
                <w:tab w:val="left" w:pos="3141"/>
              </w:tabs>
              <w:suppressAutoHyphens/>
              <w:jc w:val="right"/>
              <w:rPr>
                <w:sz w:val="20"/>
                <w:szCs w:val="20"/>
              </w:rPr>
            </w:pPr>
            <w:r>
              <w:rPr>
                <w:sz w:val="20"/>
              </w:rPr>
              <w:t>129 992</w:t>
            </w:r>
          </w:p>
        </w:tc>
      </w:tr>
      <w:tr w:rsidR="00BF6186" w:rsidRPr="003C130E" w14:paraId="26927EE3" w14:textId="77777777" w:rsidTr="00157779">
        <w:tc>
          <w:tcPr>
            <w:tcW w:w="912" w:type="pct"/>
            <w:tcBorders>
              <w:top w:val="single" w:sz="4" w:space="0" w:color="auto"/>
              <w:left w:val="single" w:sz="4" w:space="0" w:color="auto"/>
              <w:bottom w:val="single" w:sz="4" w:space="0" w:color="auto"/>
              <w:right w:val="single" w:sz="4" w:space="0" w:color="auto"/>
            </w:tcBorders>
          </w:tcPr>
          <w:p w14:paraId="5A46DF5B" w14:textId="77777777" w:rsidR="00BF6186" w:rsidRPr="003C130E" w:rsidRDefault="00BF6186" w:rsidP="00157779">
            <w:pPr>
              <w:shd w:val="clear" w:color="auto" w:fill="FFFFFF" w:themeFill="background1"/>
              <w:suppressAutoHyphens/>
              <w:rPr>
                <w:sz w:val="20"/>
                <w:szCs w:val="20"/>
              </w:rPr>
            </w:pPr>
            <w:r>
              <w:rPr>
                <w:sz w:val="20"/>
              </w:rPr>
              <w:t>R-442A</w:t>
            </w:r>
          </w:p>
        </w:tc>
        <w:tc>
          <w:tcPr>
            <w:tcW w:w="582" w:type="pct"/>
            <w:tcBorders>
              <w:top w:val="single" w:sz="4" w:space="0" w:color="auto"/>
              <w:left w:val="single" w:sz="4" w:space="0" w:color="auto"/>
              <w:bottom w:val="single" w:sz="4" w:space="0" w:color="auto"/>
              <w:right w:val="single" w:sz="4" w:space="0" w:color="auto"/>
            </w:tcBorders>
          </w:tcPr>
          <w:p w14:paraId="6BF39DB7" w14:textId="77777777" w:rsidR="00BF6186" w:rsidRPr="003C130E" w:rsidRDefault="00BF6186" w:rsidP="00157779">
            <w:pPr>
              <w:shd w:val="clear" w:color="auto" w:fill="FFFFFF" w:themeFill="background1"/>
              <w:suppressAutoHyphens/>
              <w:jc w:val="right"/>
              <w:rPr>
                <w:sz w:val="20"/>
                <w:szCs w:val="20"/>
              </w:rPr>
            </w:pPr>
            <w:r>
              <w:rPr>
                <w:sz w:val="20"/>
              </w:rPr>
              <w:t>1 888</w:t>
            </w:r>
          </w:p>
        </w:tc>
        <w:tc>
          <w:tcPr>
            <w:tcW w:w="701" w:type="pct"/>
            <w:tcBorders>
              <w:top w:val="single" w:sz="4" w:space="0" w:color="auto"/>
              <w:left w:val="single" w:sz="4" w:space="0" w:color="auto"/>
              <w:bottom w:val="single" w:sz="4" w:space="0" w:color="auto"/>
              <w:right w:val="single" w:sz="4" w:space="0" w:color="auto"/>
            </w:tcBorders>
          </w:tcPr>
          <w:p w14:paraId="7BF678C0"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1" w:type="pct"/>
            <w:tcBorders>
              <w:top w:val="single" w:sz="4" w:space="0" w:color="auto"/>
              <w:left w:val="single" w:sz="4" w:space="0" w:color="auto"/>
              <w:bottom w:val="single" w:sz="4" w:space="0" w:color="auto"/>
              <w:right w:val="single" w:sz="4" w:space="0" w:color="auto"/>
            </w:tcBorders>
          </w:tcPr>
          <w:p w14:paraId="398366F2"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2" w:type="pct"/>
            <w:tcBorders>
              <w:top w:val="single" w:sz="4" w:space="0" w:color="auto"/>
              <w:left w:val="single" w:sz="4" w:space="0" w:color="auto"/>
              <w:bottom w:val="single" w:sz="4" w:space="0" w:color="auto"/>
              <w:right w:val="single" w:sz="4" w:space="0" w:color="auto"/>
            </w:tcBorders>
          </w:tcPr>
          <w:p w14:paraId="01111BDF"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866F835" w14:textId="77777777" w:rsidR="00BF6186" w:rsidRPr="003C130E" w:rsidRDefault="00BF6186" w:rsidP="00157779">
            <w:pPr>
              <w:keepNext/>
              <w:keepLines/>
              <w:tabs>
                <w:tab w:val="left" w:pos="3141"/>
              </w:tabs>
              <w:suppressAutoHyphens/>
              <w:jc w:val="right"/>
              <w:rPr>
                <w:sz w:val="20"/>
                <w:szCs w:val="20"/>
              </w:rPr>
            </w:pPr>
            <w:r>
              <w:rPr>
                <w:sz w:val="20"/>
              </w:rPr>
              <w:t>3 115</w:t>
            </w:r>
          </w:p>
        </w:tc>
        <w:tc>
          <w:tcPr>
            <w:tcW w:w="701" w:type="pct"/>
            <w:tcBorders>
              <w:top w:val="single" w:sz="4" w:space="0" w:color="auto"/>
              <w:left w:val="single" w:sz="4" w:space="0" w:color="auto"/>
              <w:bottom w:val="single" w:sz="4" w:space="0" w:color="auto"/>
              <w:right w:val="single" w:sz="4" w:space="0" w:color="auto"/>
            </w:tcBorders>
          </w:tcPr>
          <w:p w14:paraId="714CB396" w14:textId="77777777" w:rsidR="00BF6186" w:rsidRPr="003C130E" w:rsidRDefault="00BF6186" w:rsidP="00157779">
            <w:pPr>
              <w:keepNext/>
              <w:keepLines/>
              <w:tabs>
                <w:tab w:val="left" w:pos="3141"/>
              </w:tabs>
              <w:suppressAutoHyphens/>
              <w:jc w:val="right"/>
              <w:rPr>
                <w:sz w:val="20"/>
                <w:szCs w:val="20"/>
              </w:rPr>
            </w:pPr>
            <w:r>
              <w:rPr>
                <w:sz w:val="20"/>
              </w:rPr>
              <w:t>2 596</w:t>
            </w:r>
          </w:p>
        </w:tc>
      </w:tr>
      <w:tr w:rsidR="00BF6186" w:rsidRPr="003C130E" w14:paraId="46707227" w14:textId="77777777" w:rsidTr="00157779">
        <w:tc>
          <w:tcPr>
            <w:tcW w:w="912" w:type="pct"/>
            <w:tcBorders>
              <w:top w:val="single" w:sz="4" w:space="0" w:color="auto"/>
              <w:left w:val="single" w:sz="4" w:space="0" w:color="auto"/>
              <w:bottom w:val="single" w:sz="4" w:space="0" w:color="auto"/>
              <w:right w:val="single" w:sz="4" w:space="0" w:color="auto"/>
            </w:tcBorders>
          </w:tcPr>
          <w:p w14:paraId="5D1A9039" w14:textId="77777777" w:rsidR="00BF6186" w:rsidRPr="003C130E" w:rsidRDefault="00BF6186" w:rsidP="00157779">
            <w:pPr>
              <w:shd w:val="clear" w:color="auto" w:fill="FFFFFF" w:themeFill="background1"/>
              <w:suppressAutoHyphens/>
              <w:rPr>
                <w:sz w:val="20"/>
                <w:szCs w:val="20"/>
              </w:rPr>
            </w:pPr>
            <w:r>
              <w:rPr>
                <w:sz w:val="20"/>
              </w:rPr>
              <w:t>R-449A</w:t>
            </w:r>
          </w:p>
        </w:tc>
        <w:tc>
          <w:tcPr>
            <w:tcW w:w="582" w:type="pct"/>
            <w:tcBorders>
              <w:top w:val="single" w:sz="4" w:space="0" w:color="auto"/>
              <w:left w:val="single" w:sz="4" w:space="0" w:color="auto"/>
              <w:bottom w:val="single" w:sz="4" w:space="0" w:color="auto"/>
              <w:right w:val="single" w:sz="4" w:space="0" w:color="auto"/>
            </w:tcBorders>
          </w:tcPr>
          <w:p w14:paraId="5F1BB8AA" w14:textId="77777777" w:rsidR="00BF6186" w:rsidRPr="003C130E" w:rsidRDefault="00BF6186" w:rsidP="00157779">
            <w:pPr>
              <w:shd w:val="clear" w:color="auto" w:fill="FFFFFF" w:themeFill="background1"/>
              <w:suppressAutoHyphens/>
              <w:jc w:val="right"/>
              <w:rPr>
                <w:sz w:val="20"/>
                <w:szCs w:val="20"/>
              </w:rPr>
            </w:pPr>
            <w:r>
              <w:rPr>
                <w:sz w:val="20"/>
              </w:rPr>
              <w:t>1 396</w:t>
            </w:r>
          </w:p>
        </w:tc>
        <w:tc>
          <w:tcPr>
            <w:tcW w:w="701" w:type="pct"/>
            <w:tcBorders>
              <w:top w:val="single" w:sz="4" w:space="0" w:color="auto"/>
              <w:left w:val="single" w:sz="4" w:space="0" w:color="auto"/>
              <w:bottom w:val="single" w:sz="4" w:space="0" w:color="auto"/>
              <w:right w:val="single" w:sz="4" w:space="0" w:color="auto"/>
            </w:tcBorders>
          </w:tcPr>
          <w:p w14:paraId="4588496B"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1" w:type="pct"/>
            <w:tcBorders>
              <w:top w:val="single" w:sz="4" w:space="0" w:color="auto"/>
              <w:left w:val="single" w:sz="4" w:space="0" w:color="auto"/>
              <w:bottom w:val="single" w:sz="4" w:space="0" w:color="auto"/>
              <w:right w:val="single" w:sz="4" w:space="0" w:color="auto"/>
            </w:tcBorders>
          </w:tcPr>
          <w:p w14:paraId="18756AC9" w14:textId="77777777" w:rsidR="00BF6186" w:rsidRPr="003C130E" w:rsidRDefault="00BF6186" w:rsidP="00157779">
            <w:pPr>
              <w:keepNext/>
              <w:keepLines/>
              <w:tabs>
                <w:tab w:val="left" w:pos="3141"/>
              </w:tabs>
              <w:suppressAutoHyphens/>
              <w:jc w:val="right"/>
              <w:rPr>
                <w:sz w:val="20"/>
                <w:szCs w:val="20"/>
              </w:rPr>
            </w:pPr>
            <w:r>
              <w:rPr>
                <w:sz w:val="20"/>
              </w:rPr>
              <w:t>2 094</w:t>
            </w:r>
          </w:p>
        </w:tc>
        <w:tc>
          <w:tcPr>
            <w:tcW w:w="702" w:type="pct"/>
            <w:tcBorders>
              <w:top w:val="single" w:sz="4" w:space="0" w:color="auto"/>
              <w:left w:val="single" w:sz="4" w:space="0" w:color="auto"/>
              <w:bottom w:val="single" w:sz="4" w:space="0" w:color="auto"/>
              <w:right w:val="single" w:sz="4" w:space="0" w:color="auto"/>
            </w:tcBorders>
          </w:tcPr>
          <w:p w14:paraId="6B8E5D7C" w14:textId="77777777" w:rsidR="00BF6186" w:rsidRPr="003C130E" w:rsidRDefault="00BF6186" w:rsidP="00157779">
            <w:pPr>
              <w:keepNext/>
              <w:keepLines/>
              <w:tabs>
                <w:tab w:val="left" w:pos="3141"/>
              </w:tabs>
              <w:suppressAutoHyphens/>
              <w:jc w:val="right"/>
              <w:rPr>
                <w:sz w:val="20"/>
                <w:szCs w:val="20"/>
              </w:rPr>
            </w:pPr>
            <w:r>
              <w:rPr>
                <w:sz w:val="20"/>
              </w:rPr>
              <w:t>35</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FA54E4A"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1" w:type="pct"/>
            <w:tcBorders>
              <w:top w:val="single" w:sz="4" w:space="0" w:color="auto"/>
              <w:left w:val="single" w:sz="4" w:space="0" w:color="auto"/>
              <w:bottom w:val="single" w:sz="4" w:space="0" w:color="auto"/>
              <w:right w:val="single" w:sz="4" w:space="0" w:color="auto"/>
            </w:tcBorders>
          </w:tcPr>
          <w:p w14:paraId="13B94A9F" w14:textId="77777777" w:rsidR="00BF6186" w:rsidRPr="003C130E" w:rsidRDefault="00BF6186" w:rsidP="00157779">
            <w:pPr>
              <w:keepNext/>
              <w:keepLines/>
              <w:tabs>
                <w:tab w:val="left" w:pos="3141"/>
              </w:tabs>
              <w:suppressAutoHyphens/>
              <w:jc w:val="right"/>
              <w:rPr>
                <w:sz w:val="20"/>
                <w:szCs w:val="20"/>
              </w:rPr>
            </w:pPr>
            <w:r>
              <w:rPr>
                <w:sz w:val="20"/>
              </w:rPr>
              <w:t>4 677</w:t>
            </w:r>
          </w:p>
        </w:tc>
      </w:tr>
      <w:tr w:rsidR="00BF6186" w:rsidRPr="003C130E" w14:paraId="4E32A79F" w14:textId="77777777" w:rsidTr="00157779">
        <w:tc>
          <w:tcPr>
            <w:tcW w:w="912" w:type="pct"/>
            <w:tcBorders>
              <w:top w:val="single" w:sz="4" w:space="0" w:color="auto"/>
              <w:left w:val="single" w:sz="4" w:space="0" w:color="auto"/>
              <w:bottom w:val="single" w:sz="4" w:space="0" w:color="auto"/>
              <w:right w:val="single" w:sz="4" w:space="0" w:color="auto"/>
            </w:tcBorders>
          </w:tcPr>
          <w:p w14:paraId="62D82B71" w14:textId="77777777" w:rsidR="00BF6186" w:rsidRPr="003C130E" w:rsidRDefault="00BF6186" w:rsidP="00157779">
            <w:pPr>
              <w:shd w:val="clear" w:color="auto" w:fill="FFFFFF" w:themeFill="background1"/>
              <w:suppressAutoHyphens/>
              <w:rPr>
                <w:sz w:val="20"/>
                <w:szCs w:val="20"/>
              </w:rPr>
            </w:pPr>
            <w:r>
              <w:rPr>
                <w:sz w:val="20"/>
              </w:rPr>
              <w:t>R-507C</w:t>
            </w:r>
          </w:p>
        </w:tc>
        <w:tc>
          <w:tcPr>
            <w:tcW w:w="582" w:type="pct"/>
            <w:tcBorders>
              <w:top w:val="single" w:sz="4" w:space="0" w:color="auto"/>
              <w:left w:val="single" w:sz="4" w:space="0" w:color="auto"/>
              <w:bottom w:val="single" w:sz="4" w:space="0" w:color="auto"/>
              <w:right w:val="single" w:sz="4" w:space="0" w:color="auto"/>
            </w:tcBorders>
          </w:tcPr>
          <w:p w14:paraId="1A076FC3" w14:textId="77777777" w:rsidR="00BF6186" w:rsidRPr="003C130E" w:rsidRDefault="00BF6186" w:rsidP="00157779">
            <w:pPr>
              <w:shd w:val="clear" w:color="auto" w:fill="FFFFFF" w:themeFill="background1"/>
              <w:suppressAutoHyphens/>
              <w:jc w:val="right"/>
              <w:rPr>
                <w:sz w:val="20"/>
                <w:szCs w:val="20"/>
              </w:rPr>
            </w:pPr>
            <w:r>
              <w:rPr>
                <w:sz w:val="20"/>
              </w:rPr>
              <w:t>3 985</w:t>
            </w:r>
          </w:p>
        </w:tc>
        <w:tc>
          <w:tcPr>
            <w:tcW w:w="701" w:type="pct"/>
            <w:tcBorders>
              <w:top w:val="single" w:sz="4" w:space="0" w:color="auto"/>
              <w:left w:val="single" w:sz="4" w:space="0" w:color="auto"/>
              <w:bottom w:val="single" w:sz="4" w:space="0" w:color="auto"/>
              <w:right w:val="single" w:sz="4" w:space="0" w:color="auto"/>
            </w:tcBorders>
          </w:tcPr>
          <w:p w14:paraId="2A5739EC"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1" w:type="pct"/>
            <w:tcBorders>
              <w:top w:val="single" w:sz="4" w:space="0" w:color="auto"/>
              <w:left w:val="single" w:sz="4" w:space="0" w:color="auto"/>
              <w:bottom w:val="single" w:sz="4" w:space="0" w:color="auto"/>
              <w:right w:val="single" w:sz="4" w:space="0" w:color="auto"/>
            </w:tcBorders>
          </w:tcPr>
          <w:p w14:paraId="6F55E168" w14:textId="77777777" w:rsidR="00BF6186" w:rsidRPr="003C130E" w:rsidRDefault="00BF6186" w:rsidP="00157779">
            <w:pPr>
              <w:keepNext/>
              <w:keepLines/>
              <w:tabs>
                <w:tab w:val="left" w:pos="3141"/>
              </w:tabs>
              <w:suppressAutoHyphens/>
              <w:jc w:val="right"/>
              <w:rPr>
                <w:sz w:val="20"/>
                <w:szCs w:val="20"/>
              </w:rPr>
            </w:pPr>
            <w:r>
              <w:rPr>
                <w:sz w:val="20"/>
              </w:rPr>
              <w:t>0</w:t>
            </w:r>
          </w:p>
        </w:tc>
        <w:tc>
          <w:tcPr>
            <w:tcW w:w="702" w:type="pct"/>
            <w:tcBorders>
              <w:top w:val="single" w:sz="4" w:space="0" w:color="auto"/>
              <w:left w:val="single" w:sz="4" w:space="0" w:color="auto"/>
              <w:bottom w:val="single" w:sz="4" w:space="0" w:color="auto"/>
              <w:right w:val="single" w:sz="4" w:space="0" w:color="auto"/>
            </w:tcBorders>
          </w:tcPr>
          <w:p w14:paraId="4CB54858" w14:textId="77777777" w:rsidR="00BF6186" w:rsidRPr="003C130E" w:rsidRDefault="00BF6186" w:rsidP="00157779">
            <w:pPr>
              <w:keepNext/>
              <w:keepLines/>
              <w:tabs>
                <w:tab w:val="left" w:pos="3141"/>
              </w:tabs>
              <w:suppressAutoHyphens/>
              <w:jc w:val="right"/>
              <w:rPr>
                <w:sz w:val="20"/>
                <w:szCs w:val="20"/>
              </w:rPr>
            </w:pPr>
            <w:r>
              <w:rPr>
                <w:sz w:val="20"/>
              </w:rPr>
              <w:t>15 781</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61A531A8" w14:textId="77777777" w:rsidR="00BF6186" w:rsidRPr="003C130E" w:rsidRDefault="00BF6186" w:rsidP="00157779">
            <w:pPr>
              <w:keepNext/>
              <w:keepLines/>
              <w:tabs>
                <w:tab w:val="left" w:pos="3141"/>
              </w:tabs>
              <w:suppressAutoHyphens/>
              <w:jc w:val="right"/>
              <w:rPr>
                <w:sz w:val="20"/>
                <w:szCs w:val="20"/>
              </w:rPr>
            </w:pPr>
            <w:r>
              <w:rPr>
                <w:sz w:val="20"/>
              </w:rPr>
              <w:t>27 334</w:t>
            </w:r>
          </w:p>
        </w:tc>
        <w:tc>
          <w:tcPr>
            <w:tcW w:w="701" w:type="pct"/>
            <w:tcBorders>
              <w:top w:val="single" w:sz="4" w:space="0" w:color="auto"/>
              <w:left w:val="single" w:sz="4" w:space="0" w:color="auto"/>
              <w:bottom w:val="single" w:sz="4" w:space="0" w:color="auto"/>
              <w:right w:val="single" w:sz="4" w:space="0" w:color="auto"/>
            </w:tcBorders>
          </w:tcPr>
          <w:p w14:paraId="196EE422" w14:textId="77777777" w:rsidR="00BF6186" w:rsidRPr="003C130E" w:rsidRDefault="00BF6186" w:rsidP="00157779">
            <w:pPr>
              <w:keepNext/>
              <w:keepLines/>
              <w:tabs>
                <w:tab w:val="left" w:pos="3141"/>
              </w:tabs>
              <w:suppressAutoHyphens/>
              <w:jc w:val="right"/>
              <w:rPr>
                <w:sz w:val="20"/>
                <w:szCs w:val="20"/>
              </w:rPr>
            </w:pPr>
            <w:r>
              <w:rPr>
                <w:sz w:val="20"/>
              </w:rPr>
              <w:t>29 720</w:t>
            </w:r>
          </w:p>
        </w:tc>
      </w:tr>
      <w:tr w:rsidR="00BF6186" w:rsidRPr="003C130E" w14:paraId="2E0E5FB1" w14:textId="77777777" w:rsidTr="00157779">
        <w:tc>
          <w:tcPr>
            <w:tcW w:w="1494" w:type="pct"/>
            <w:gridSpan w:val="2"/>
            <w:tcBorders>
              <w:top w:val="single" w:sz="4" w:space="0" w:color="auto"/>
              <w:left w:val="single" w:sz="4" w:space="0" w:color="auto"/>
              <w:bottom w:val="single" w:sz="4" w:space="0" w:color="auto"/>
              <w:right w:val="single" w:sz="4" w:space="0" w:color="auto"/>
            </w:tcBorders>
          </w:tcPr>
          <w:p w14:paraId="08554C3E" w14:textId="77777777" w:rsidR="00BF6186" w:rsidRPr="003C130E" w:rsidRDefault="00BF6186" w:rsidP="00157779">
            <w:pPr>
              <w:shd w:val="clear" w:color="auto" w:fill="FFFFFF" w:themeFill="background1"/>
              <w:suppressAutoHyphens/>
              <w:jc w:val="left"/>
              <w:rPr>
                <w:sz w:val="20"/>
                <w:szCs w:val="20"/>
              </w:rPr>
            </w:pPr>
            <w:r>
              <w:rPr>
                <w:sz w:val="20"/>
              </w:rPr>
              <w:t>Autres</w:t>
            </w:r>
          </w:p>
        </w:tc>
        <w:tc>
          <w:tcPr>
            <w:tcW w:w="701" w:type="pct"/>
            <w:tcBorders>
              <w:top w:val="single" w:sz="4" w:space="0" w:color="auto"/>
              <w:left w:val="single" w:sz="4" w:space="0" w:color="auto"/>
              <w:bottom w:val="single" w:sz="4" w:space="0" w:color="auto"/>
              <w:right w:val="single" w:sz="4" w:space="0" w:color="auto"/>
            </w:tcBorders>
          </w:tcPr>
          <w:p w14:paraId="4B5A92F5" w14:textId="77777777" w:rsidR="00BF6186" w:rsidRPr="003C130E" w:rsidRDefault="00BF6186" w:rsidP="00157779">
            <w:pPr>
              <w:keepNext/>
              <w:keepLines/>
              <w:tabs>
                <w:tab w:val="left" w:pos="3141"/>
              </w:tabs>
              <w:suppressAutoHyphens/>
              <w:jc w:val="right"/>
              <w:rPr>
                <w:sz w:val="20"/>
                <w:szCs w:val="20"/>
              </w:rPr>
            </w:pPr>
            <w:r>
              <w:rPr>
                <w:sz w:val="20"/>
              </w:rPr>
              <w:t>32 199</w:t>
            </w:r>
          </w:p>
        </w:tc>
        <w:tc>
          <w:tcPr>
            <w:tcW w:w="701" w:type="pct"/>
            <w:tcBorders>
              <w:top w:val="single" w:sz="4" w:space="0" w:color="auto"/>
              <w:left w:val="single" w:sz="4" w:space="0" w:color="auto"/>
              <w:bottom w:val="single" w:sz="4" w:space="0" w:color="auto"/>
              <w:right w:val="single" w:sz="4" w:space="0" w:color="auto"/>
            </w:tcBorders>
          </w:tcPr>
          <w:p w14:paraId="6CC48FD3" w14:textId="77777777" w:rsidR="00BF6186" w:rsidRPr="003C130E" w:rsidRDefault="00BF6186" w:rsidP="00157779">
            <w:pPr>
              <w:keepNext/>
              <w:keepLines/>
              <w:tabs>
                <w:tab w:val="left" w:pos="3141"/>
              </w:tabs>
              <w:suppressAutoHyphens/>
              <w:jc w:val="right"/>
              <w:rPr>
                <w:sz w:val="20"/>
                <w:szCs w:val="20"/>
              </w:rPr>
            </w:pPr>
            <w:r>
              <w:rPr>
                <w:sz w:val="20"/>
              </w:rPr>
              <w:t>12 078</w:t>
            </w:r>
          </w:p>
        </w:tc>
        <w:tc>
          <w:tcPr>
            <w:tcW w:w="702" w:type="pct"/>
            <w:tcBorders>
              <w:top w:val="single" w:sz="4" w:space="0" w:color="auto"/>
              <w:left w:val="single" w:sz="4" w:space="0" w:color="auto"/>
              <w:bottom w:val="single" w:sz="4" w:space="0" w:color="auto"/>
              <w:right w:val="single" w:sz="4" w:space="0" w:color="auto"/>
            </w:tcBorders>
          </w:tcPr>
          <w:p w14:paraId="4BCE9527" w14:textId="77777777" w:rsidR="00BF6186" w:rsidRPr="003C130E" w:rsidRDefault="00BF6186" w:rsidP="00157779">
            <w:pPr>
              <w:keepNext/>
              <w:keepLines/>
              <w:tabs>
                <w:tab w:val="left" w:pos="3141"/>
              </w:tabs>
              <w:suppressAutoHyphens/>
              <w:jc w:val="right"/>
              <w:rPr>
                <w:sz w:val="20"/>
                <w:szCs w:val="20"/>
              </w:rPr>
            </w:pPr>
            <w:r>
              <w:rPr>
                <w:sz w:val="20"/>
              </w:rPr>
              <w:t>4 503</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4F3CCA9D" w14:textId="77777777" w:rsidR="00BF6186" w:rsidRPr="003C130E" w:rsidRDefault="00BF6186" w:rsidP="00157779">
            <w:pPr>
              <w:keepNext/>
              <w:keepLines/>
              <w:tabs>
                <w:tab w:val="left" w:pos="3141"/>
              </w:tabs>
              <w:suppressAutoHyphens/>
              <w:jc w:val="right"/>
              <w:rPr>
                <w:sz w:val="20"/>
                <w:szCs w:val="20"/>
              </w:rPr>
            </w:pPr>
            <w:r>
              <w:rPr>
                <w:sz w:val="20"/>
              </w:rPr>
              <w:t>1</w:t>
            </w:r>
          </w:p>
        </w:tc>
        <w:tc>
          <w:tcPr>
            <w:tcW w:w="701" w:type="pct"/>
            <w:tcBorders>
              <w:top w:val="single" w:sz="4" w:space="0" w:color="auto"/>
              <w:left w:val="single" w:sz="4" w:space="0" w:color="auto"/>
              <w:bottom w:val="single" w:sz="4" w:space="0" w:color="auto"/>
              <w:right w:val="single" w:sz="4" w:space="0" w:color="auto"/>
            </w:tcBorders>
          </w:tcPr>
          <w:p w14:paraId="6A35D3E1" w14:textId="77777777" w:rsidR="00BF6186" w:rsidRPr="003C130E" w:rsidRDefault="00BF6186" w:rsidP="00157779">
            <w:pPr>
              <w:keepNext/>
              <w:keepLines/>
              <w:tabs>
                <w:tab w:val="left" w:pos="3141"/>
              </w:tabs>
              <w:suppressAutoHyphens/>
              <w:jc w:val="right"/>
              <w:rPr>
                <w:sz w:val="20"/>
                <w:szCs w:val="20"/>
              </w:rPr>
            </w:pPr>
            <w:r>
              <w:rPr>
                <w:sz w:val="20"/>
              </w:rPr>
              <w:t>12 808</w:t>
            </w:r>
          </w:p>
        </w:tc>
      </w:tr>
      <w:tr w:rsidR="00BF6186" w:rsidRPr="003C130E" w14:paraId="1A743EFB" w14:textId="77777777" w:rsidTr="00157779">
        <w:tc>
          <w:tcPr>
            <w:tcW w:w="1494" w:type="pct"/>
            <w:gridSpan w:val="2"/>
            <w:tcBorders>
              <w:top w:val="single" w:sz="4" w:space="0" w:color="auto"/>
              <w:left w:val="single" w:sz="4" w:space="0" w:color="auto"/>
              <w:bottom w:val="single" w:sz="4" w:space="0" w:color="auto"/>
              <w:right w:val="single" w:sz="4" w:space="0" w:color="auto"/>
            </w:tcBorders>
          </w:tcPr>
          <w:p w14:paraId="7879D3ED" w14:textId="77777777" w:rsidR="00BF6186" w:rsidRPr="003C130E" w:rsidRDefault="00BF6186" w:rsidP="00157779">
            <w:pPr>
              <w:shd w:val="clear" w:color="auto" w:fill="FFFFFF" w:themeFill="background1"/>
              <w:suppressAutoHyphens/>
              <w:rPr>
                <w:b/>
                <w:bCs/>
                <w:sz w:val="20"/>
                <w:szCs w:val="20"/>
              </w:rPr>
            </w:pPr>
            <w:r>
              <w:rPr>
                <w:b/>
                <w:sz w:val="20"/>
              </w:rPr>
              <w:t>Total (tonnes éq. CO</w:t>
            </w:r>
            <w:r>
              <w:rPr>
                <w:b/>
                <w:sz w:val="20"/>
                <w:vertAlign w:val="subscript"/>
              </w:rPr>
              <w:t>2</w:t>
            </w:r>
            <w:r>
              <w:rPr>
                <w:b/>
                <w:sz w:val="20"/>
              </w:rPr>
              <w:t>)</w:t>
            </w:r>
          </w:p>
        </w:tc>
        <w:tc>
          <w:tcPr>
            <w:tcW w:w="701" w:type="pct"/>
            <w:tcBorders>
              <w:top w:val="single" w:sz="4" w:space="0" w:color="auto"/>
              <w:left w:val="single" w:sz="4" w:space="0" w:color="auto"/>
              <w:bottom w:val="single" w:sz="4" w:space="0" w:color="auto"/>
              <w:right w:val="single" w:sz="4" w:space="0" w:color="auto"/>
            </w:tcBorders>
          </w:tcPr>
          <w:p w14:paraId="74C42800" w14:textId="77777777" w:rsidR="00BF6186" w:rsidRPr="003C130E" w:rsidRDefault="00BF6186" w:rsidP="00157779">
            <w:pPr>
              <w:keepNext/>
              <w:keepLines/>
              <w:tabs>
                <w:tab w:val="left" w:pos="3141"/>
              </w:tabs>
              <w:suppressAutoHyphens/>
              <w:jc w:val="right"/>
              <w:rPr>
                <w:b/>
                <w:bCs/>
                <w:sz w:val="20"/>
                <w:szCs w:val="20"/>
              </w:rPr>
            </w:pPr>
            <w:r>
              <w:rPr>
                <w:b/>
                <w:sz w:val="20"/>
              </w:rPr>
              <w:t>587 594</w:t>
            </w:r>
          </w:p>
        </w:tc>
        <w:tc>
          <w:tcPr>
            <w:tcW w:w="701" w:type="pct"/>
            <w:tcBorders>
              <w:top w:val="single" w:sz="4" w:space="0" w:color="auto"/>
              <w:left w:val="single" w:sz="4" w:space="0" w:color="auto"/>
              <w:bottom w:val="single" w:sz="4" w:space="0" w:color="auto"/>
              <w:right w:val="single" w:sz="4" w:space="0" w:color="auto"/>
            </w:tcBorders>
          </w:tcPr>
          <w:p w14:paraId="243F8069" w14:textId="77777777" w:rsidR="00BF6186" w:rsidRPr="003C130E" w:rsidRDefault="00BF6186" w:rsidP="00157779">
            <w:pPr>
              <w:keepNext/>
              <w:keepLines/>
              <w:tabs>
                <w:tab w:val="left" w:pos="3141"/>
              </w:tabs>
              <w:suppressAutoHyphens/>
              <w:jc w:val="right"/>
              <w:rPr>
                <w:b/>
                <w:bCs/>
                <w:sz w:val="20"/>
                <w:szCs w:val="20"/>
              </w:rPr>
            </w:pPr>
            <w:r>
              <w:rPr>
                <w:b/>
                <w:sz w:val="20"/>
              </w:rPr>
              <w:t>503 851</w:t>
            </w:r>
          </w:p>
        </w:tc>
        <w:tc>
          <w:tcPr>
            <w:tcW w:w="702" w:type="pct"/>
            <w:tcBorders>
              <w:top w:val="single" w:sz="4" w:space="0" w:color="auto"/>
              <w:left w:val="single" w:sz="4" w:space="0" w:color="auto"/>
              <w:bottom w:val="single" w:sz="4" w:space="0" w:color="auto"/>
              <w:right w:val="single" w:sz="4" w:space="0" w:color="auto"/>
            </w:tcBorders>
          </w:tcPr>
          <w:p w14:paraId="332E1217" w14:textId="77777777" w:rsidR="00BF6186" w:rsidRPr="003C130E" w:rsidRDefault="00BF6186" w:rsidP="00157779">
            <w:pPr>
              <w:keepNext/>
              <w:keepLines/>
              <w:tabs>
                <w:tab w:val="left" w:pos="3141"/>
              </w:tabs>
              <w:suppressAutoHyphens/>
              <w:jc w:val="right"/>
              <w:rPr>
                <w:b/>
                <w:bCs/>
                <w:sz w:val="20"/>
                <w:szCs w:val="20"/>
              </w:rPr>
            </w:pPr>
            <w:r>
              <w:rPr>
                <w:b/>
                <w:sz w:val="20"/>
              </w:rPr>
              <w:t>336 000</w:t>
            </w:r>
          </w:p>
        </w:tc>
        <w:tc>
          <w:tcPr>
            <w:tcW w:w="701" w:type="pct"/>
            <w:tcBorders>
              <w:top w:val="single" w:sz="4" w:space="0" w:color="auto"/>
              <w:left w:val="single" w:sz="4" w:space="0" w:color="auto"/>
              <w:bottom w:val="single" w:sz="4" w:space="0" w:color="auto"/>
              <w:right w:val="single" w:sz="4" w:space="0" w:color="auto"/>
            </w:tcBorders>
            <w:shd w:val="clear" w:color="auto" w:fill="FFFFFF" w:themeFill="background1"/>
          </w:tcPr>
          <w:p w14:paraId="0978BCF3" w14:textId="77777777" w:rsidR="00BF6186" w:rsidRPr="003C130E" w:rsidRDefault="00BF6186" w:rsidP="00157779">
            <w:pPr>
              <w:keepNext/>
              <w:keepLines/>
              <w:tabs>
                <w:tab w:val="left" w:pos="3141"/>
              </w:tabs>
              <w:suppressAutoHyphens/>
              <w:jc w:val="right"/>
              <w:rPr>
                <w:b/>
                <w:bCs/>
                <w:sz w:val="20"/>
                <w:szCs w:val="20"/>
              </w:rPr>
            </w:pPr>
            <w:r>
              <w:rPr>
                <w:b/>
                <w:sz w:val="20"/>
              </w:rPr>
              <w:t>650 471</w:t>
            </w:r>
          </w:p>
        </w:tc>
        <w:tc>
          <w:tcPr>
            <w:tcW w:w="701" w:type="pct"/>
            <w:tcBorders>
              <w:top w:val="single" w:sz="4" w:space="0" w:color="auto"/>
              <w:left w:val="single" w:sz="4" w:space="0" w:color="auto"/>
              <w:bottom w:val="single" w:sz="4" w:space="0" w:color="auto"/>
              <w:right w:val="single" w:sz="4" w:space="0" w:color="auto"/>
            </w:tcBorders>
          </w:tcPr>
          <w:p w14:paraId="77F5596A" w14:textId="77777777" w:rsidR="00BF6186" w:rsidRPr="003C130E" w:rsidRDefault="00BF6186" w:rsidP="00157779">
            <w:pPr>
              <w:keepNext/>
              <w:keepLines/>
              <w:tabs>
                <w:tab w:val="left" w:pos="3141"/>
              </w:tabs>
              <w:suppressAutoHyphens/>
              <w:jc w:val="right"/>
              <w:rPr>
                <w:b/>
                <w:bCs/>
                <w:sz w:val="20"/>
                <w:szCs w:val="20"/>
              </w:rPr>
            </w:pPr>
            <w:r>
              <w:rPr>
                <w:b/>
                <w:sz w:val="20"/>
              </w:rPr>
              <w:t>530 740</w:t>
            </w:r>
          </w:p>
        </w:tc>
      </w:tr>
    </w:tbl>
    <w:p w14:paraId="78A0E63E" w14:textId="77777777" w:rsidR="00BF6186" w:rsidRPr="003C130E" w:rsidRDefault="00BF6186" w:rsidP="00BF6186"/>
    <w:p w14:paraId="4FADC82A" w14:textId="77777777" w:rsidR="00BF6186" w:rsidRPr="003C130E" w:rsidRDefault="00BF6186" w:rsidP="00BF6186">
      <w:pPr>
        <w:keepNext/>
        <w:spacing w:after="240"/>
        <w:rPr>
          <w:i/>
          <w:iCs/>
        </w:rPr>
      </w:pPr>
      <w:r>
        <w:rPr>
          <w:i/>
        </w:rPr>
        <w:t xml:space="preserve">Référence établie des HFC </w:t>
      </w:r>
    </w:p>
    <w:p w14:paraId="58E4E5F9" w14:textId="77777777" w:rsidR="00BF6186" w:rsidRPr="003C130E" w:rsidRDefault="00BF6186" w:rsidP="004C5034">
      <w:pPr>
        <w:pStyle w:val="Heading1"/>
      </w:pPr>
      <w:bookmarkStart w:id="0" w:name="_Hlk118781799"/>
      <w:r>
        <w:t xml:space="preserve">Le Gouvernement de </w:t>
      </w:r>
      <w:bookmarkStart w:id="1" w:name="_Hlk139986133"/>
      <w:r>
        <w:t xml:space="preserve">Maurice </w:t>
      </w:r>
      <w:bookmarkEnd w:id="0"/>
      <w:bookmarkEnd w:id="1"/>
      <w:r>
        <w:t>a déclaré les données de l’Article 7 pour 2020</w:t>
      </w:r>
      <w:r>
        <w:noBreakHyphen/>
        <w:t>2022. La consommation de référence de HFC du pays a été établie à 665 957 tonnes éq. CO</w:t>
      </w:r>
      <w:r>
        <w:rPr>
          <w:vertAlign w:val="subscript"/>
        </w:rPr>
        <w:t>2</w:t>
      </w:r>
      <w:r>
        <w:t xml:space="preserve"> en ajoutant 65 pour cent de sa référence des HCFC (exprimée en tonnes éq. CO</w:t>
      </w:r>
      <w:r>
        <w:rPr>
          <w:vertAlign w:val="subscript"/>
        </w:rPr>
        <w:t>2</w:t>
      </w:r>
      <w:r>
        <w:t>) à sa consommation moyenne de HFC en 2020</w:t>
      </w:r>
      <w:r>
        <w:noBreakHyphen/>
        <w:t>2022, comme indiqué dans le tableau 4.</w:t>
      </w:r>
    </w:p>
    <w:p w14:paraId="60575ED1" w14:textId="77777777" w:rsidR="00BF6186" w:rsidRPr="003C130E" w:rsidRDefault="00BF6186" w:rsidP="00BF6186">
      <w:pPr>
        <w:keepNext/>
        <w:suppressAutoHyphens/>
        <w:outlineLvl w:val="0"/>
        <w:rPr>
          <w:b/>
          <w:bCs/>
        </w:rPr>
      </w:pPr>
      <w:r>
        <w:rPr>
          <w:b/>
        </w:rPr>
        <w:lastRenderedPageBreak/>
        <w:t>Tableau </w:t>
      </w:r>
      <w:bookmarkStart w:id="2" w:name="_Hlk131922742"/>
      <w:r>
        <w:rPr>
          <w:b/>
        </w:rPr>
        <w:t>4. Calcul de la référence des HFC pour Maurice (tonnes éq. CO</w:t>
      </w:r>
      <w:r>
        <w:rPr>
          <w:b/>
          <w:vertAlign w:val="subscript"/>
        </w:rPr>
        <w:t>2</w:t>
      </w:r>
      <w:r>
        <w:rPr>
          <w: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BF6186" w:rsidRPr="003C130E" w14:paraId="59B592F7" w14:textId="77777777" w:rsidTr="00157779">
        <w:trPr>
          <w:trHeight w:val="240"/>
          <w:tblHeader/>
        </w:trPr>
        <w:tc>
          <w:tcPr>
            <w:tcW w:w="4390" w:type="dxa"/>
          </w:tcPr>
          <w:bookmarkEnd w:id="2"/>
          <w:p w14:paraId="12DD5E35" w14:textId="77777777" w:rsidR="00BF6186" w:rsidRPr="003C130E" w:rsidRDefault="00BF6186" w:rsidP="00157779">
            <w:pPr>
              <w:jc w:val="center"/>
              <w:rPr>
                <w:b/>
                <w:bCs/>
                <w:sz w:val="20"/>
                <w:szCs w:val="20"/>
              </w:rPr>
            </w:pPr>
            <w:r>
              <w:rPr>
                <w:b/>
                <w:sz w:val="20"/>
              </w:rPr>
              <w:t>Composantes du calcul de la référence</w:t>
            </w:r>
          </w:p>
        </w:tc>
        <w:tc>
          <w:tcPr>
            <w:tcW w:w="1653" w:type="dxa"/>
          </w:tcPr>
          <w:p w14:paraId="5173C868" w14:textId="77777777" w:rsidR="00BF6186" w:rsidRPr="003C130E" w:rsidRDefault="00BF6186" w:rsidP="00157779">
            <w:pPr>
              <w:jc w:val="center"/>
              <w:rPr>
                <w:b/>
                <w:bCs/>
                <w:sz w:val="20"/>
                <w:szCs w:val="20"/>
              </w:rPr>
            </w:pPr>
            <w:r>
              <w:rPr>
                <w:b/>
                <w:sz w:val="20"/>
              </w:rPr>
              <w:t>2020</w:t>
            </w:r>
          </w:p>
        </w:tc>
        <w:tc>
          <w:tcPr>
            <w:tcW w:w="1653" w:type="dxa"/>
          </w:tcPr>
          <w:p w14:paraId="61DC1D9D" w14:textId="77777777" w:rsidR="00BF6186" w:rsidRPr="003C130E" w:rsidRDefault="00BF6186" w:rsidP="00157779">
            <w:pPr>
              <w:jc w:val="center"/>
              <w:rPr>
                <w:b/>
                <w:bCs/>
                <w:sz w:val="20"/>
                <w:szCs w:val="20"/>
              </w:rPr>
            </w:pPr>
            <w:r>
              <w:rPr>
                <w:b/>
                <w:sz w:val="20"/>
              </w:rPr>
              <w:t>2021</w:t>
            </w:r>
          </w:p>
        </w:tc>
        <w:tc>
          <w:tcPr>
            <w:tcW w:w="1654" w:type="dxa"/>
          </w:tcPr>
          <w:p w14:paraId="5468F616" w14:textId="77777777" w:rsidR="00BF6186" w:rsidRPr="003C130E" w:rsidRDefault="00BF6186" w:rsidP="00157779">
            <w:pPr>
              <w:jc w:val="center"/>
              <w:rPr>
                <w:b/>
                <w:bCs/>
                <w:sz w:val="20"/>
                <w:szCs w:val="20"/>
              </w:rPr>
            </w:pPr>
            <w:r>
              <w:rPr>
                <w:b/>
                <w:sz w:val="20"/>
              </w:rPr>
              <w:t>2022</w:t>
            </w:r>
          </w:p>
        </w:tc>
      </w:tr>
      <w:tr w:rsidR="00BF6186" w:rsidRPr="003C130E" w14:paraId="07AE384D" w14:textId="77777777" w:rsidTr="00157779">
        <w:trPr>
          <w:trHeight w:val="240"/>
        </w:trPr>
        <w:tc>
          <w:tcPr>
            <w:tcW w:w="4390" w:type="dxa"/>
          </w:tcPr>
          <w:p w14:paraId="25D3F9EE" w14:textId="77777777" w:rsidR="00BF6186" w:rsidRPr="003C130E" w:rsidRDefault="00BF6186" w:rsidP="00157779">
            <w:pPr>
              <w:jc w:val="left"/>
              <w:rPr>
                <w:sz w:val="20"/>
                <w:szCs w:val="20"/>
              </w:rPr>
            </w:pPr>
            <w:r>
              <w:rPr>
                <w:sz w:val="20"/>
              </w:rPr>
              <w:t>Consommation annuelle de HFC</w:t>
            </w:r>
          </w:p>
        </w:tc>
        <w:tc>
          <w:tcPr>
            <w:tcW w:w="1653" w:type="dxa"/>
          </w:tcPr>
          <w:p w14:paraId="5027DE07" w14:textId="77777777" w:rsidR="00BF6186" w:rsidRPr="003C130E" w:rsidRDefault="00BF6186" w:rsidP="00157779">
            <w:pPr>
              <w:jc w:val="right"/>
              <w:rPr>
                <w:sz w:val="20"/>
                <w:szCs w:val="20"/>
              </w:rPr>
            </w:pPr>
            <w:r>
              <w:rPr>
                <w:sz w:val="20"/>
              </w:rPr>
              <w:t>503 851</w:t>
            </w:r>
          </w:p>
        </w:tc>
        <w:tc>
          <w:tcPr>
            <w:tcW w:w="1653" w:type="dxa"/>
          </w:tcPr>
          <w:p w14:paraId="247D7FB9" w14:textId="77777777" w:rsidR="00BF6186" w:rsidRPr="003C130E" w:rsidRDefault="00BF6186" w:rsidP="00157779">
            <w:pPr>
              <w:jc w:val="right"/>
              <w:rPr>
                <w:sz w:val="20"/>
                <w:szCs w:val="20"/>
              </w:rPr>
            </w:pPr>
            <w:r>
              <w:rPr>
                <w:sz w:val="20"/>
              </w:rPr>
              <w:t>336 000</w:t>
            </w:r>
          </w:p>
        </w:tc>
        <w:tc>
          <w:tcPr>
            <w:tcW w:w="1654" w:type="dxa"/>
          </w:tcPr>
          <w:p w14:paraId="7D999320" w14:textId="77777777" w:rsidR="00BF6186" w:rsidRPr="003C130E" w:rsidRDefault="00BF6186" w:rsidP="00157779">
            <w:pPr>
              <w:jc w:val="right"/>
              <w:rPr>
                <w:sz w:val="20"/>
                <w:szCs w:val="20"/>
              </w:rPr>
            </w:pPr>
            <w:r>
              <w:rPr>
                <w:sz w:val="20"/>
              </w:rPr>
              <w:t>650 471</w:t>
            </w:r>
          </w:p>
        </w:tc>
      </w:tr>
      <w:tr w:rsidR="00BF6186" w:rsidRPr="003C130E" w14:paraId="59C8B88B" w14:textId="77777777" w:rsidTr="00157779">
        <w:trPr>
          <w:trHeight w:val="240"/>
        </w:trPr>
        <w:tc>
          <w:tcPr>
            <w:tcW w:w="4390" w:type="dxa"/>
          </w:tcPr>
          <w:p w14:paraId="41B2973F" w14:textId="77777777" w:rsidR="00BF6186" w:rsidRPr="003C130E" w:rsidRDefault="00BF6186" w:rsidP="00157779">
            <w:pPr>
              <w:tabs>
                <w:tab w:val="right" w:pos="4174"/>
              </w:tabs>
              <w:jc w:val="left"/>
              <w:rPr>
                <w:sz w:val="20"/>
                <w:szCs w:val="20"/>
              </w:rPr>
            </w:pPr>
            <w:r>
              <w:rPr>
                <w:sz w:val="20"/>
              </w:rPr>
              <w:t>Consommation moyenne de HFC en 2020</w:t>
            </w:r>
            <w:r>
              <w:rPr>
                <w:sz w:val="20"/>
              </w:rPr>
              <w:noBreakHyphen/>
              <w:t>2022</w:t>
            </w:r>
          </w:p>
        </w:tc>
        <w:tc>
          <w:tcPr>
            <w:tcW w:w="4960" w:type="dxa"/>
            <w:gridSpan w:val="3"/>
          </w:tcPr>
          <w:p w14:paraId="7B612B58" w14:textId="77777777" w:rsidR="00BF6186" w:rsidRPr="003C130E" w:rsidRDefault="00BF6186" w:rsidP="00157779">
            <w:pPr>
              <w:jc w:val="right"/>
              <w:rPr>
                <w:sz w:val="20"/>
                <w:szCs w:val="20"/>
              </w:rPr>
            </w:pPr>
            <w:r>
              <w:rPr>
                <w:sz w:val="20"/>
              </w:rPr>
              <w:t>496 774</w:t>
            </w:r>
          </w:p>
        </w:tc>
      </w:tr>
      <w:tr w:rsidR="00BF6186" w:rsidRPr="003C130E" w14:paraId="5477741D" w14:textId="77777777" w:rsidTr="00157779">
        <w:trPr>
          <w:trHeight w:val="240"/>
        </w:trPr>
        <w:tc>
          <w:tcPr>
            <w:tcW w:w="4390" w:type="dxa"/>
          </w:tcPr>
          <w:p w14:paraId="045C83CB" w14:textId="77777777" w:rsidR="00BF6186" w:rsidRPr="003C130E" w:rsidRDefault="00BF6186" w:rsidP="00157779">
            <w:pPr>
              <w:jc w:val="left"/>
              <w:rPr>
                <w:sz w:val="20"/>
                <w:szCs w:val="20"/>
              </w:rPr>
            </w:pPr>
            <w:r>
              <w:rPr>
                <w:sz w:val="20"/>
              </w:rPr>
              <w:t xml:space="preserve">Référence des HCFC (65 %) </w:t>
            </w:r>
          </w:p>
        </w:tc>
        <w:tc>
          <w:tcPr>
            <w:tcW w:w="4960" w:type="dxa"/>
            <w:gridSpan w:val="3"/>
          </w:tcPr>
          <w:p w14:paraId="6C38A74F" w14:textId="77777777" w:rsidR="00BF6186" w:rsidRPr="003C130E" w:rsidRDefault="00BF6186" w:rsidP="00157779">
            <w:pPr>
              <w:jc w:val="right"/>
              <w:rPr>
                <w:sz w:val="20"/>
                <w:szCs w:val="20"/>
              </w:rPr>
            </w:pPr>
            <w:r>
              <w:rPr>
                <w:sz w:val="20"/>
              </w:rPr>
              <w:t>169 182</w:t>
            </w:r>
          </w:p>
        </w:tc>
      </w:tr>
      <w:tr w:rsidR="00BF6186" w:rsidRPr="003C130E" w14:paraId="4ED101B1" w14:textId="77777777" w:rsidTr="00157779">
        <w:trPr>
          <w:trHeight w:val="240"/>
        </w:trPr>
        <w:tc>
          <w:tcPr>
            <w:tcW w:w="4390" w:type="dxa"/>
          </w:tcPr>
          <w:p w14:paraId="05AE6477" w14:textId="77777777" w:rsidR="00BF6186" w:rsidRPr="003C130E" w:rsidRDefault="00BF6186" w:rsidP="00157779">
            <w:pPr>
              <w:jc w:val="left"/>
              <w:rPr>
                <w:b/>
                <w:bCs/>
                <w:sz w:val="20"/>
                <w:szCs w:val="20"/>
              </w:rPr>
            </w:pPr>
            <w:r>
              <w:rPr>
                <w:b/>
                <w:sz w:val="20"/>
              </w:rPr>
              <w:t>Référence des HFC</w:t>
            </w:r>
          </w:p>
        </w:tc>
        <w:tc>
          <w:tcPr>
            <w:tcW w:w="4960" w:type="dxa"/>
            <w:gridSpan w:val="3"/>
          </w:tcPr>
          <w:p w14:paraId="0E50DA3D" w14:textId="77777777" w:rsidR="00BF6186" w:rsidRPr="003C130E" w:rsidRDefault="00BF6186" w:rsidP="00157779">
            <w:pPr>
              <w:jc w:val="right"/>
              <w:rPr>
                <w:b/>
                <w:bCs/>
                <w:sz w:val="20"/>
                <w:szCs w:val="20"/>
              </w:rPr>
            </w:pPr>
            <w:r>
              <w:rPr>
                <w:b/>
                <w:sz w:val="20"/>
              </w:rPr>
              <w:t>665 957</w:t>
            </w:r>
          </w:p>
        </w:tc>
      </w:tr>
    </w:tbl>
    <w:p w14:paraId="5EB42239" w14:textId="77777777" w:rsidR="00F30C34" w:rsidRDefault="00F30C34" w:rsidP="00F30C34">
      <w:pPr>
        <w:keepNext/>
        <w:rPr>
          <w:i/>
        </w:rPr>
      </w:pPr>
    </w:p>
    <w:p w14:paraId="42879C72" w14:textId="19013753" w:rsidR="00BF6186" w:rsidRPr="003C130E" w:rsidRDefault="00BF6186" w:rsidP="00BF6186">
      <w:pPr>
        <w:keepNext/>
        <w:spacing w:after="240"/>
        <w:rPr>
          <w:i/>
        </w:rPr>
      </w:pPr>
      <w:r>
        <w:rPr>
          <w:i/>
        </w:rPr>
        <w:t>Rapport de mise en œuvre du programme de pays</w:t>
      </w:r>
    </w:p>
    <w:p w14:paraId="67898E4A" w14:textId="77777777" w:rsidR="00BF6186" w:rsidRDefault="00BF6186" w:rsidP="004C5034">
      <w:pPr>
        <w:pStyle w:val="Heading1"/>
      </w:pPr>
      <w:r>
        <w:t xml:space="preserve">Les données sur la consommation sectorielle des HCFC déclarées par le Gouvernement de Maurice dans son rapport sur la mise en œuvre du programme de pays (PP) pour 2023 sont cohérentes avec les données communiquées en vertu de l’Article 7 du Protocole de Montréal. </w:t>
      </w:r>
    </w:p>
    <w:p w14:paraId="05DD3413" w14:textId="1F7B0B0C" w:rsidR="00BD3B31" w:rsidRPr="006C77D1" w:rsidRDefault="00D9211F" w:rsidP="009B3C46">
      <w:pPr>
        <w:pStyle w:val="Heading1"/>
      </w:pPr>
      <w:r>
        <w:t>Cependant, les données de consommation sectorielles de HFC fournies dans le rapport sur la mise en œuvre du PP pour 2020 présentent des incohérences mineures avec les données communiquées en vertu de l’Article 7. En particulier, la consommation de 0,45 tm, 4,32 tm et 1,50 tm de R-417A, R-448A et R-449A, respectivement, a été communiquée au titre de l’Article 7, alors qu’aucune consommation n’a été communiquée pour ces substances dans le cadre du rapport sur la mise en œuvre du PP pour 2020. Le Gouvernement de l’Allemagne travaille avec le pays pour communiquer des données de PP pour 2020 révisées au Secrétariat du Fonds.</w:t>
      </w:r>
    </w:p>
    <w:p w14:paraId="232494A9" w14:textId="77777777" w:rsidR="00BF6186" w:rsidRPr="003C130E" w:rsidRDefault="00BF6186" w:rsidP="00BF6186">
      <w:pPr>
        <w:keepNext/>
        <w:spacing w:before="240" w:after="240"/>
        <w:outlineLvl w:val="0"/>
        <w:rPr>
          <w:u w:val="single"/>
        </w:rPr>
      </w:pPr>
      <w:r>
        <w:rPr>
          <w:u w:val="single"/>
        </w:rPr>
        <w:t>Tendances de la consommation de HFC</w:t>
      </w:r>
    </w:p>
    <w:p w14:paraId="4D67E0D3" w14:textId="77777777" w:rsidR="00BF6186" w:rsidRPr="003C130E" w:rsidRDefault="00BF6186" w:rsidP="004C5034">
      <w:pPr>
        <w:pStyle w:val="Heading1"/>
      </w:pPr>
      <w:r>
        <w:t>Maurice communique des données sur les HFC depuis 2018. Une baisse de sa consommation de HFC a été notée en 2020 et en 2021, en raison de l’activité économique réduite pendant la pandémie de COVID</w:t>
      </w:r>
      <w:r>
        <w:noBreakHyphen/>
        <w:t>19. Ceci a entraîné une consommation moyenne en 2020-2022 de 177,74 tm, soit 15 pour cent de moins que les quantités de 204,75 tm importées en 2019. Il est probable que l’augmentation ultérieure de la consommation en 2022 se soit produite pour compenser l’activité limitée pendant les années de la pandémie. La consommation de HFC a augmenté en 2023, principalement en conséquence de la reprise des activités économiques après la pandémie. Sur la base des données reçues de l’industrie lors de l’examen du plan de mise en œuvre de l’Amendement de Kigali, il est prévu que la consommation de HFC soit plus stable en 2024 et après, puisque les anomalies des années de pandémie ont été corrigées.</w:t>
      </w:r>
    </w:p>
    <w:p w14:paraId="2528D8CB" w14:textId="77777777" w:rsidR="00BF6186" w:rsidRPr="003C130E" w:rsidRDefault="00BF6186" w:rsidP="00BF6186">
      <w:pPr>
        <w:pStyle w:val="Heading1"/>
        <w:numPr>
          <w:ilvl w:val="0"/>
          <w:numId w:val="0"/>
        </w:numPr>
        <w:spacing w:before="240"/>
        <w:rPr>
          <w:u w:val="single"/>
        </w:rPr>
      </w:pPr>
      <w:r>
        <w:rPr>
          <w:u w:val="single"/>
        </w:rPr>
        <w:t>Consommation de HFC par secteur</w:t>
      </w:r>
    </w:p>
    <w:p w14:paraId="2B11AAEE" w14:textId="77777777" w:rsidR="00BF6186" w:rsidRPr="003C130E" w:rsidRDefault="00BF6186" w:rsidP="004C5034">
      <w:pPr>
        <w:pStyle w:val="Heading1"/>
      </w:pPr>
      <w:r>
        <w:t>Les HFC sont principalement consommés pour l’entretien dans le sous-secteur de la réfrigération à usage commercial (34,2 pour cent en tm et 44,4 pour cent en tonnes éq. CO</w:t>
      </w:r>
      <w:r>
        <w:rPr>
          <w:vertAlign w:val="subscript"/>
        </w:rPr>
        <w:t>2</w:t>
      </w:r>
      <w:r>
        <w:t>), suivi des sous-secteurs de la réfrigération à usage industriel (31,7 pour cent en tm et 34,4 pour cent en tonnes éq. CO</w:t>
      </w:r>
      <w:r>
        <w:rPr>
          <w:vertAlign w:val="subscript"/>
        </w:rPr>
        <w:t>2</w:t>
      </w:r>
      <w:r>
        <w:t>), de la climatisation à usage commercial (14,3 pour cent en tm et 9,1 pour cent en tonnes éq. CO</w:t>
      </w:r>
      <w:r>
        <w:rPr>
          <w:vertAlign w:val="subscript"/>
        </w:rPr>
        <w:t>2</w:t>
      </w:r>
      <w:r>
        <w:t xml:space="preserve">), et d’autres sous-secteurs, comme indiqué dans les tableaux 5 et 6. </w:t>
      </w:r>
    </w:p>
    <w:p w14:paraId="5FD7355D" w14:textId="77777777" w:rsidR="00BF6186" w:rsidRPr="003C130E" w:rsidRDefault="00BF6186" w:rsidP="00BF6186">
      <w:pPr>
        <w:pStyle w:val="Heading1"/>
        <w:keepNext/>
        <w:numPr>
          <w:ilvl w:val="0"/>
          <w:numId w:val="0"/>
        </w:numPr>
        <w:spacing w:before="240" w:after="0"/>
        <w:rPr>
          <w:b/>
          <w:bCs/>
        </w:rPr>
      </w:pPr>
      <w:r>
        <w:rPr>
          <w:b/>
        </w:rPr>
        <w:t>Tableau 5. Consommation de HFC à Maurice dans les sous-secteurs de l’entretien des équipements de réfrigération et de climatisation en tm (2022)</w:t>
      </w:r>
    </w:p>
    <w:tbl>
      <w:tblPr>
        <w:tblW w:w="5458" w:type="pct"/>
        <w:jc w:val="center"/>
        <w:tblLook w:val="04A0" w:firstRow="1" w:lastRow="0" w:firstColumn="1" w:lastColumn="0" w:noHBand="0" w:noVBand="1"/>
      </w:tblPr>
      <w:tblGrid>
        <w:gridCol w:w="1676"/>
        <w:gridCol w:w="1142"/>
        <w:gridCol w:w="657"/>
        <w:gridCol w:w="721"/>
        <w:gridCol w:w="664"/>
        <w:gridCol w:w="598"/>
        <w:gridCol w:w="609"/>
        <w:gridCol w:w="610"/>
        <w:gridCol w:w="705"/>
        <w:gridCol w:w="661"/>
        <w:gridCol w:w="661"/>
        <w:gridCol w:w="664"/>
        <w:gridCol w:w="838"/>
      </w:tblGrid>
      <w:tr w:rsidR="00BF6186" w:rsidRPr="003C130E" w14:paraId="6A964E14" w14:textId="77777777" w:rsidTr="00DA2379">
        <w:trPr>
          <w:trHeight w:val="444"/>
          <w:tblHeader/>
          <w:jc w:val="center"/>
        </w:trPr>
        <w:tc>
          <w:tcPr>
            <w:tcW w:w="139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2726DF" w14:textId="77777777" w:rsidR="00BF6186" w:rsidRPr="003C130E" w:rsidRDefault="00BF6186" w:rsidP="00157779">
            <w:pPr>
              <w:keepNext/>
              <w:suppressAutoHyphens/>
              <w:ind w:left="-181" w:right="-136"/>
              <w:jc w:val="center"/>
              <w:rPr>
                <w:b/>
                <w:bCs/>
                <w:sz w:val="20"/>
                <w:szCs w:val="20"/>
              </w:rPr>
            </w:pPr>
            <w:r>
              <w:rPr>
                <w:b/>
                <w:sz w:val="20"/>
              </w:rPr>
              <w:t>Secteur</w:t>
            </w:r>
          </w:p>
        </w:tc>
        <w:tc>
          <w:tcPr>
            <w:tcW w:w="341" w:type="pct"/>
            <w:tcBorders>
              <w:top w:val="single" w:sz="4" w:space="0" w:color="auto"/>
              <w:left w:val="nil"/>
              <w:bottom w:val="single" w:sz="4" w:space="0" w:color="auto"/>
              <w:right w:val="single" w:sz="4" w:space="0" w:color="auto"/>
            </w:tcBorders>
            <w:tcMar>
              <w:left w:w="43" w:type="dxa"/>
              <w:right w:w="43" w:type="dxa"/>
            </w:tcMar>
            <w:vAlign w:val="center"/>
          </w:tcPr>
          <w:p w14:paraId="1F0B1D0B" w14:textId="77777777" w:rsidR="00BF6186" w:rsidRPr="003C130E" w:rsidRDefault="00BF6186" w:rsidP="00157779">
            <w:pPr>
              <w:keepNext/>
              <w:suppressAutoHyphens/>
              <w:ind w:left="-48"/>
              <w:jc w:val="center"/>
              <w:rPr>
                <w:b/>
                <w:bCs/>
                <w:sz w:val="20"/>
                <w:szCs w:val="20"/>
              </w:rPr>
            </w:pPr>
            <w:r>
              <w:rPr>
                <w:b/>
                <w:sz w:val="20"/>
              </w:rPr>
              <w:t>HFC-134a</w:t>
            </w:r>
          </w:p>
        </w:tc>
        <w:tc>
          <w:tcPr>
            <w:tcW w:w="36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713BE5D" w14:textId="77777777" w:rsidR="00DA2379" w:rsidRDefault="00BF6186" w:rsidP="00157779">
            <w:pPr>
              <w:keepNext/>
              <w:suppressAutoHyphens/>
              <w:ind w:left="-151" w:right="-170"/>
              <w:jc w:val="center"/>
              <w:rPr>
                <w:b/>
                <w:sz w:val="20"/>
              </w:rPr>
            </w:pPr>
            <w:r>
              <w:rPr>
                <w:b/>
                <w:sz w:val="20"/>
              </w:rPr>
              <w:t>HFC-</w:t>
            </w:r>
          </w:p>
          <w:p w14:paraId="0865F548" w14:textId="5F915FC4" w:rsidR="00BF6186" w:rsidRPr="003C130E" w:rsidRDefault="00BF6186" w:rsidP="00157779">
            <w:pPr>
              <w:keepNext/>
              <w:suppressAutoHyphens/>
              <w:ind w:left="-151" w:right="-170"/>
              <w:jc w:val="center"/>
              <w:rPr>
                <w:b/>
                <w:bCs/>
                <w:sz w:val="20"/>
                <w:szCs w:val="20"/>
              </w:rPr>
            </w:pPr>
            <w:r>
              <w:rPr>
                <w:b/>
                <w:sz w:val="20"/>
              </w:rPr>
              <w:t>32</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A7F8D2B" w14:textId="77777777" w:rsidR="00BF6186" w:rsidRPr="003C130E" w:rsidRDefault="00BF6186" w:rsidP="00157779">
            <w:pPr>
              <w:keepNext/>
              <w:suppressAutoHyphens/>
              <w:jc w:val="center"/>
              <w:rPr>
                <w:b/>
                <w:bCs/>
                <w:sz w:val="20"/>
                <w:szCs w:val="20"/>
              </w:rPr>
            </w:pPr>
            <w:r>
              <w:rPr>
                <w:b/>
                <w:sz w:val="20"/>
              </w:rPr>
              <w:t>R-404A</w:t>
            </w:r>
          </w:p>
        </w:tc>
        <w:tc>
          <w:tcPr>
            <w:tcW w:w="30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A578570" w14:textId="77777777" w:rsidR="00BF6186" w:rsidRPr="003C130E" w:rsidRDefault="00BF6186" w:rsidP="00157779">
            <w:pPr>
              <w:keepNext/>
              <w:suppressAutoHyphens/>
              <w:jc w:val="center"/>
              <w:rPr>
                <w:b/>
                <w:bCs/>
                <w:sz w:val="20"/>
                <w:szCs w:val="20"/>
              </w:rPr>
            </w:pPr>
            <w:r>
              <w:rPr>
                <w:b/>
                <w:sz w:val="20"/>
              </w:rPr>
              <w:t>R-407C</w:t>
            </w:r>
          </w:p>
        </w:tc>
        <w:tc>
          <w:tcPr>
            <w:tcW w:w="30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AA6D2DC" w14:textId="77777777" w:rsidR="00BF6186" w:rsidRPr="003C130E" w:rsidRDefault="00BF6186" w:rsidP="00157779">
            <w:pPr>
              <w:keepNext/>
              <w:suppressAutoHyphens/>
              <w:jc w:val="center"/>
              <w:rPr>
                <w:b/>
                <w:bCs/>
                <w:sz w:val="20"/>
                <w:szCs w:val="20"/>
              </w:rPr>
            </w:pPr>
            <w:r>
              <w:rPr>
                <w:b/>
                <w:sz w:val="20"/>
              </w:rPr>
              <w:t>R-410A</w:t>
            </w:r>
          </w:p>
        </w:tc>
        <w:tc>
          <w:tcPr>
            <w:tcW w:w="308" w:type="pct"/>
            <w:tcBorders>
              <w:top w:val="single" w:sz="4" w:space="0" w:color="auto"/>
              <w:left w:val="nil"/>
              <w:bottom w:val="single" w:sz="4" w:space="0" w:color="auto"/>
              <w:right w:val="single" w:sz="4" w:space="0" w:color="auto"/>
            </w:tcBorders>
            <w:tcMar>
              <w:left w:w="43" w:type="dxa"/>
              <w:right w:w="43" w:type="dxa"/>
            </w:tcMar>
            <w:vAlign w:val="center"/>
          </w:tcPr>
          <w:p w14:paraId="5CF40C19" w14:textId="77777777" w:rsidR="00BF6186" w:rsidRPr="003C130E" w:rsidRDefault="00BF6186" w:rsidP="00157779">
            <w:pPr>
              <w:keepNext/>
              <w:suppressAutoHyphens/>
              <w:jc w:val="center"/>
              <w:rPr>
                <w:b/>
                <w:bCs/>
                <w:sz w:val="20"/>
                <w:szCs w:val="20"/>
              </w:rPr>
            </w:pPr>
            <w:r>
              <w:rPr>
                <w:b/>
                <w:sz w:val="20"/>
              </w:rPr>
              <w:t>R-507C</w:t>
            </w:r>
          </w:p>
        </w:tc>
        <w:tc>
          <w:tcPr>
            <w:tcW w:w="345" w:type="pct"/>
            <w:tcBorders>
              <w:top w:val="single" w:sz="4" w:space="0" w:color="auto"/>
              <w:left w:val="single" w:sz="4" w:space="0" w:color="auto"/>
              <w:bottom w:val="single" w:sz="4" w:space="0" w:color="auto"/>
              <w:right w:val="single" w:sz="4" w:space="0" w:color="auto"/>
            </w:tcBorders>
            <w:vAlign w:val="center"/>
          </w:tcPr>
          <w:p w14:paraId="1981148B" w14:textId="77777777" w:rsidR="00BF6186" w:rsidRPr="003C130E" w:rsidRDefault="00BF6186" w:rsidP="00157779">
            <w:pPr>
              <w:keepNext/>
              <w:suppressAutoHyphens/>
              <w:jc w:val="center"/>
              <w:rPr>
                <w:b/>
                <w:bCs/>
                <w:sz w:val="20"/>
                <w:szCs w:val="20"/>
              </w:rPr>
            </w:pPr>
            <w:r>
              <w:rPr>
                <w:b/>
                <w:sz w:val="20"/>
              </w:rPr>
              <w:t>HFC-23*</w:t>
            </w:r>
          </w:p>
        </w:tc>
        <w:tc>
          <w:tcPr>
            <w:tcW w:w="324" w:type="pct"/>
            <w:tcBorders>
              <w:top w:val="single" w:sz="4" w:space="0" w:color="auto"/>
              <w:left w:val="single" w:sz="4" w:space="0" w:color="auto"/>
              <w:bottom w:val="single" w:sz="4" w:space="0" w:color="auto"/>
              <w:right w:val="single" w:sz="4" w:space="0" w:color="auto"/>
            </w:tcBorders>
            <w:vAlign w:val="center"/>
          </w:tcPr>
          <w:p w14:paraId="07FDDCD6" w14:textId="77777777" w:rsidR="00BF6186" w:rsidRPr="003C130E" w:rsidRDefault="00BF6186" w:rsidP="00157779">
            <w:pPr>
              <w:keepNext/>
              <w:suppressAutoHyphens/>
              <w:jc w:val="center"/>
              <w:rPr>
                <w:b/>
                <w:bCs/>
                <w:sz w:val="20"/>
                <w:szCs w:val="20"/>
              </w:rPr>
            </w:pPr>
            <w:r>
              <w:rPr>
                <w:b/>
                <w:sz w:val="20"/>
              </w:rPr>
              <w:t>R-442A</w:t>
            </w:r>
          </w:p>
        </w:tc>
        <w:tc>
          <w:tcPr>
            <w:tcW w:w="324" w:type="pct"/>
            <w:tcBorders>
              <w:top w:val="single" w:sz="4" w:space="0" w:color="auto"/>
              <w:left w:val="single" w:sz="4" w:space="0" w:color="auto"/>
              <w:bottom w:val="single" w:sz="4" w:space="0" w:color="auto"/>
              <w:right w:val="single" w:sz="4" w:space="0" w:color="auto"/>
            </w:tcBorders>
            <w:vAlign w:val="center"/>
          </w:tcPr>
          <w:p w14:paraId="310DA408" w14:textId="77777777" w:rsidR="00BF6186" w:rsidRPr="003C130E" w:rsidRDefault="00BF6186" w:rsidP="00157779">
            <w:pPr>
              <w:keepNext/>
              <w:suppressAutoHyphens/>
              <w:jc w:val="center"/>
              <w:rPr>
                <w:b/>
                <w:bCs/>
                <w:sz w:val="20"/>
                <w:szCs w:val="20"/>
              </w:rPr>
            </w:pPr>
            <w:r>
              <w:rPr>
                <w:b/>
                <w:sz w:val="20"/>
              </w:rPr>
              <w:t>R-449A</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35A99C6" w14:textId="77777777" w:rsidR="00BF6186" w:rsidRPr="003C130E" w:rsidRDefault="00BF6186" w:rsidP="00DA2379">
            <w:pPr>
              <w:keepNext/>
              <w:suppressAutoHyphens/>
              <w:rPr>
                <w:b/>
                <w:bCs/>
                <w:sz w:val="20"/>
                <w:szCs w:val="20"/>
              </w:rPr>
            </w:pPr>
            <w:r>
              <w:rPr>
                <w:b/>
                <w:sz w:val="20"/>
              </w:rPr>
              <w:t>Total</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CA3D15" w14:textId="77777777" w:rsidR="00BF6186" w:rsidRPr="003C130E" w:rsidRDefault="00BF6186" w:rsidP="00157779">
            <w:pPr>
              <w:keepNext/>
              <w:suppressAutoHyphens/>
              <w:ind w:left="-192" w:right="-141"/>
              <w:jc w:val="center"/>
              <w:rPr>
                <w:b/>
                <w:bCs/>
                <w:sz w:val="20"/>
                <w:szCs w:val="20"/>
              </w:rPr>
            </w:pPr>
            <w:r>
              <w:rPr>
                <w:b/>
                <w:sz w:val="20"/>
              </w:rPr>
              <w:t>Part du total (%)</w:t>
            </w:r>
          </w:p>
        </w:tc>
      </w:tr>
      <w:tr w:rsidR="00BF6186" w:rsidRPr="003C130E" w14:paraId="29397014" w14:textId="77777777" w:rsidTr="00DA2379">
        <w:trPr>
          <w:cantSplit/>
          <w:trHeight w:val="227"/>
          <w:jc w:val="center"/>
        </w:trPr>
        <w:tc>
          <w:tcPr>
            <w:tcW w:w="5000" w:type="pct"/>
            <w:gridSpan w:val="13"/>
            <w:tcBorders>
              <w:top w:val="nil"/>
              <w:left w:val="single" w:sz="4" w:space="0" w:color="auto"/>
              <w:bottom w:val="single" w:sz="4" w:space="0" w:color="auto"/>
              <w:right w:val="single" w:sz="4" w:space="0" w:color="auto"/>
            </w:tcBorders>
          </w:tcPr>
          <w:p w14:paraId="233E546C" w14:textId="77777777" w:rsidR="00BF6186" w:rsidRPr="003C130E" w:rsidRDefault="00BF6186" w:rsidP="00157779">
            <w:pPr>
              <w:keepNext/>
              <w:suppressAutoHyphens/>
              <w:ind w:left="96"/>
              <w:jc w:val="center"/>
              <w:rPr>
                <w:sz w:val="20"/>
                <w:szCs w:val="20"/>
              </w:rPr>
            </w:pPr>
            <w:r>
              <w:rPr>
                <w:b/>
                <w:sz w:val="20"/>
              </w:rPr>
              <w:t>Entretien des équipements de réfrigération et de climatisation</w:t>
            </w:r>
          </w:p>
        </w:tc>
      </w:tr>
      <w:tr w:rsidR="00BF6186" w:rsidRPr="003C130E" w14:paraId="1CE6441C" w14:textId="77777777" w:rsidTr="00DA2379">
        <w:trPr>
          <w:cantSplit/>
          <w:trHeight w:val="227"/>
          <w:jc w:val="center"/>
        </w:trPr>
        <w:tc>
          <w:tcPr>
            <w:tcW w:w="5000" w:type="pct"/>
            <w:gridSpan w:val="13"/>
            <w:tcBorders>
              <w:top w:val="nil"/>
              <w:left w:val="single" w:sz="4" w:space="0" w:color="auto"/>
              <w:bottom w:val="single" w:sz="4" w:space="0" w:color="auto"/>
              <w:right w:val="single" w:sz="4" w:space="0" w:color="auto"/>
            </w:tcBorders>
          </w:tcPr>
          <w:p w14:paraId="1B8D75A0" w14:textId="77777777" w:rsidR="00BF6186" w:rsidRPr="003C130E" w:rsidRDefault="00BF6186" w:rsidP="00157779">
            <w:pPr>
              <w:keepNext/>
              <w:suppressAutoHyphens/>
              <w:ind w:left="521"/>
              <w:jc w:val="left"/>
              <w:rPr>
                <w:sz w:val="20"/>
                <w:szCs w:val="20"/>
              </w:rPr>
            </w:pPr>
            <w:r>
              <w:rPr>
                <w:b/>
                <w:sz w:val="20"/>
              </w:rPr>
              <w:t>Sous-secteurs de la réfrigération</w:t>
            </w:r>
          </w:p>
        </w:tc>
      </w:tr>
      <w:tr w:rsidR="00BF6186" w:rsidRPr="003C130E" w14:paraId="5F5A20EF"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8CF9680" w14:textId="77777777" w:rsidR="00BF6186" w:rsidRPr="003C130E" w:rsidRDefault="00BF6186" w:rsidP="00157779">
            <w:pPr>
              <w:keepNext/>
              <w:suppressAutoHyphens/>
              <w:jc w:val="left"/>
              <w:rPr>
                <w:sz w:val="20"/>
                <w:szCs w:val="20"/>
              </w:rPr>
            </w:pPr>
            <w:r>
              <w:rPr>
                <w:sz w:val="20"/>
              </w:rPr>
              <w:t>Domestique</w:t>
            </w:r>
          </w:p>
        </w:tc>
        <w:tc>
          <w:tcPr>
            <w:tcW w:w="341" w:type="pct"/>
            <w:tcBorders>
              <w:top w:val="single" w:sz="4" w:space="0" w:color="auto"/>
              <w:left w:val="nil"/>
              <w:bottom w:val="single" w:sz="4" w:space="0" w:color="auto"/>
              <w:right w:val="single" w:sz="4" w:space="0" w:color="auto"/>
            </w:tcBorders>
            <w:tcMar>
              <w:left w:w="57" w:type="dxa"/>
              <w:right w:w="57" w:type="dxa"/>
            </w:tcMar>
          </w:tcPr>
          <w:p w14:paraId="5ECD8C68" w14:textId="77777777" w:rsidR="00BF6186" w:rsidRPr="003C130E" w:rsidRDefault="00BF6186" w:rsidP="00157779">
            <w:pPr>
              <w:keepNext/>
              <w:suppressAutoHyphens/>
              <w:jc w:val="right"/>
              <w:rPr>
                <w:sz w:val="20"/>
                <w:szCs w:val="20"/>
              </w:rPr>
            </w:pPr>
            <w:r>
              <w:rPr>
                <w:sz w:val="20"/>
              </w:rPr>
              <w:t>0,29</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0E905ECE" w14:textId="77777777" w:rsidR="00BF6186" w:rsidRPr="003C130E" w:rsidRDefault="00BF6186" w:rsidP="00157779">
            <w:pPr>
              <w:keepNext/>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91C353" w14:textId="77777777" w:rsidR="00BF6186" w:rsidRPr="003C130E" w:rsidRDefault="00BF6186" w:rsidP="00157779">
            <w:pPr>
              <w:keepNext/>
              <w:suppressAutoHyphens/>
              <w:jc w:val="right"/>
              <w:rPr>
                <w:sz w:val="20"/>
                <w:szCs w:val="20"/>
              </w:rPr>
            </w:pPr>
            <w:r>
              <w:rPr>
                <w:sz w:val="20"/>
              </w:rPr>
              <w:t>0,00</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FF33BA" w14:textId="77777777" w:rsidR="00BF6186" w:rsidRPr="003C130E" w:rsidRDefault="00BF6186" w:rsidP="00157779">
            <w:pPr>
              <w:keepNext/>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70219C" w14:textId="77777777" w:rsidR="00BF6186" w:rsidRPr="003C130E" w:rsidRDefault="00BF6186" w:rsidP="00157779">
            <w:pPr>
              <w:keepNext/>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tcMar>
              <w:left w:w="57" w:type="dxa"/>
              <w:right w:w="57" w:type="dxa"/>
            </w:tcMar>
          </w:tcPr>
          <w:p w14:paraId="5EC662F8" w14:textId="77777777" w:rsidR="00BF6186" w:rsidRPr="003C130E" w:rsidRDefault="00BF6186" w:rsidP="00157779">
            <w:pPr>
              <w:keepNext/>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7BCFA353" w14:textId="77777777" w:rsidR="00BF6186" w:rsidRPr="003C130E" w:rsidRDefault="00BF6186" w:rsidP="00157779">
            <w:pPr>
              <w:keepNext/>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67B9A22F" w14:textId="77777777" w:rsidR="00BF6186" w:rsidRPr="003C130E" w:rsidRDefault="00BF6186" w:rsidP="00157779">
            <w:pPr>
              <w:keepNext/>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578FC8CD" w14:textId="77777777" w:rsidR="00BF6186" w:rsidRPr="003C130E" w:rsidRDefault="00BF6186" w:rsidP="00157779">
            <w:pPr>
              <w:keepNext/>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217579C" w14:textId="77777777" w:rsidR="00BF6186" w:rsidRPr="003C130E" w:rsidRDefault="00BF6186" w:rsidP="00157779">
            <w:pPr>
              <w:keepNext/>
              <w:suppressAutoHyphens/>
              <w:jc w:val="right"/>
              <w:rPr>
                <w:sz w:val="20"/>
                <w:szCs w:val="20"/>
              </w:rPr>
            </w:pPr>
            <w:r>
              <w:rPr>
                <w:sz w:val="20"/>
              </w:rPr>
              <w:t>0,29</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1488CE2C" w14:textId="77777777" w:rsidR="00BF6186" w:rsidRPr="003C130E" w:rsidRDefault="00BF6186" w:rsidP="00157779">
            <w:pPr>
              <w:keepNext/>
              <w:suppressAutoHyphens/>
              <w:jc w:val="center"/>
              <w:rPr>
                <w:sz w:val="20"/>
                <w:szCs w:val="20"/>
              </w:rPr>
            </w:pPr>
            <w:r>
              <w:rPr>
                <w:sz w:val="20"/>
              </w:rPr>
              <w:t>0,1</w:t>
            </w:r>
          </w:p>
        </w:tc>
      </w:tr>
      <w:tr w:rsidR="00BF6186" w:rsidRPr="003C130E" w14:paraId="51EB22D0" w14:textId="77777777" w:rsidTr="00DA2379">
        <w:trPr>
          <w:trHeight w:val="227"/>
          <w:jc w:val="center"/>
        </w:trPr>
        <w:tc>
          <w:tcPr>
            <w:tcW w:w="831"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FAE5E72" w14:textId="77777777" w:rsidR="00BF6186" w:rsidRPr="003C130E" w:rsidRDefault="00BF6186" w:rsidP="00157779">
            <w:pPr>
              <w:keepNext/>
              <w:suppressAutoHyphens/>
              <w:jc w:val="left"/>
              <w:rPr>
                <w:sz w:val="20"/>
                <w:szCs w:val="20"/>
              </w:rPr>
            </w:pPr>
            <w:r>
              <w:rPr>
                <w:sz w:val="20"/>
              </w:rPr>
              <w:t xml:space="preserve">Commercial </w:t>
            </w: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6A0B49" w14:textId="77777777" w:rsidR="00BF6186" w:rsidRPr="003C130E" w:rsidRDefault="00BF6186" w:rsidP="00157779">
            <w:pPr>
              <w:keepNext/>
              <w:suppressAutoHyphens/>
              <w:jc w:val="left"/>
              <w:rPr>
                <w:sz w:val="20"/>
                <w:szCs w:val="20"/>
              </w:rPr>
            </w:pPr>
            <w:r>
              <w:rPr>
                <w:sz w:val="20"/>
              </w:rPr>
              <w:t>Unités autonomes</w:t>
            </w:r>
          </w:p>
        </w:tc>
        <w:tc>
          <w:tcPr>
            <w:tcW w:w="341" w:type="pct"/>
            <w:tcBorders>
              <w:top w:val="single" w:sz="4" w:space="0" w:color="auto"/>
              <w:left w:val="nil"/>
              <w:bottom w:val="single" w:sz="4" w:space="0" w:color="auto"/>
              <w:right w:val="single" w:sz="4" w:space="0" w:color="auto"/>
            </w:tcBorders>
            <w:tcMar>
              <w:left w:w="57" w:type="dxa"/>
              <w:right w:w="57" w:type="dxa"/>
            </w:tcMar>
          </w:tcPr>
          <w:p w14:paraId="223FE17D" w14:textId="77777777" w:rsidR="00BF6186" w:rsidRPr="003C130E" w:rsidRDefault="00BF6186" w:rsidP="00157779">
            <w:pPr>
              <w:keepNext/>
              <w:suppressAutoHyphens/>
              <w:jc w:val="right"/>
              <w:rPr>
                <w:sz w:val="20"/>
                <w:szCs w:val="20"/>
              </w:rPr>
            </w:pPr>
            <w:r>
              <w:rPr>
                <w:sz w:val="20"/>
              </w:rPr>
              <w:t>2,91</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07BA3688" w14:textId="77777777" w:rsidR="00BF6186" w:rsidRPr="003C130E" w:rsidRDefault="00BF6186" w:rsidP="00157779">
            <w:pPr>
              <w:keepNext/>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CAA2C7" w14:textId="77777777" w:rsidR="00BF6186" w:rsidRPr="003C130E" w:rsidRDefault="00BF6186" w:rsidP="00157779">
            <w:pPr>
              <w:keepNext/>
              <w:suppressAutoHyphens/>
              <w:jc w:val="right"/>
              <w:rPr>
                <w:sz w:val="20"/>
                <w:szCs w:val="20"/>
              </w:rPr>
            </w:pPr>
            <w:r>
              <w:rPr>
                <w:sz w:val="20"/>
              </w:rPr>
              <w:t>1,62</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D35594" w14:textId="77777777" w:rsidR="00BF6186" w:rsidRPr="003C130E" w:rsidRDefault="00BF6186" w:rsidP="00157779">
            <w:pPr>
              <w:keepNext/>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86EBD4" w14:textId="77777777" w:rsidR="00BF6186" w:rsidRPr="003C130E" w:rsidRDefault="00BF6186" w:rsidP="00157779">
            <w:pPr>
              <w:keepNext/>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tcMar>
              <w:left w:w="57" w:type="dxa"/>
              <w:right w:w="57" w:type="dxa"/>
            </w:tcMar>
          </w:tcPr>
          <w:p w14:paraId="3A11EE6C" w14:textId="77777777" w:rsidR="00BF6186" w:rsidRPr="003C130E" w:rsidRDefault="00BF6186" w:rsidP="00157779">
            <w:pPr>
              <w:keepNext/>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5CF466DF" w14:textId="77777777" w:rsidR="00BF6186" w:rsidRPr="003C130E" w:rsidRDefault="00BF6186" w:rsidP="00157779">
            <w:pPr>
              <w:keepNext/>
              <w:suppressAutoHyphens/>
              <w:jc w:val="right"/>
              <w:rPr>
                <w:sz w:val="20"/>
                <w:szCs w:val="20"/>
              </w:rPr>
            </w:pPr>
            <w:r>
              <w:rPr>
                <w:sz w:val="20"/>
              </w:rPr>
              <w:t>2,03</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271B5759" w14:textId="77777777" w:rsidR="00BF6186" w:rsidRPr="003C130E" w:rsidRDefault="00BF6186" w:rsidP="00157779">
            <w:pPr>
              <w:keepNext/>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5EF2BF1B" w14:textId="77777777" w:rsidR="00BF6186" w:rsidRPr="003C130E" w:rsidRDefault="00BF6186" w:rsidP="00157779">
            <w:pPr>
              <w:keepNext/>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9A5D7B" w14:textId="77777777" w:rsidR="00BF6186" w:rsidRPr="003C130E" w:rsidRDefault="00BF6186" w:rsidP="00157779">
            <w:pPr>
              <w:keepNext/>
              <w:suppressAutoHyphens/>
              <w:jc w:val="right"/>
              <w:rPr>
                <w:sz w:val="20"/>
                <w:szCs w:val="20"/>
              </w:rPr>
            </w:pPr>
            <w:r>
              <w:rPr>
                <w:sz w:val="20"/>
              </w:rPr>
              <w:t>6,56</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00F606" w14:textId="77777777" w:rsidR="00BF6186" w:rsidRPr="003C130E" w:rsidRDefault="00BF6186" w:rsidP="00157779">
            <w:pPr>
              <w:keepNext/>
              <w:suppressAutoHyphens/>
              <w:jc w:val="center"/>
              <w:rPr>
                <w:sz w:val="20"/>
                <w:szCs w:val="20"/>
              </w:rPr>
            </w:pPr>
            <w:r>
              <w:rPr>
                <w:sz w:val="20"/>
              </w:rPr>
              <w:t>3,1</w:t>
            </w:r>
          </w:p>
        </w:tc>
      </w:tr>
      <w:tr w:rsidR="00BF6186" w:rsidRPr="003C130E" w14:paraId="70E5EC67" w14:textId="77777777" w:rsidTr="00DA2379">
        <w:trPr>
          <w:trHeight w:val="227"/>
          <w:jc w:val="center"/>
        </w:trPr>
        <w:tc>
          <w:tcPr>
            <w:tcW w:w="831" w:type="pct"/>
            <w:vMerge/>
            <w:tcBorders>
              <w:top w:val="single" w:sz="4" w:space="0" w:color="auto"/>
              <w:left w:val="single" w:sz="4" w:space="0" w:color="auto"/>
              <w:right w:val="single" w:sz="4" w:space="0" w:color="auto"/>
            </w:tcBorders>
            <w:shd w:val="clear" w:color="auto" w:fill="auto"/>
            <w:tcMar>
              <w:left w:w="43" w:type="dxa"/>
              <w:right w:w="43" w:type="dxa"/>
            </w:tcMar>
          </w:tcPr>
          <w:p w14:paraId="44A36F36" w14:textId="77777777" w:rsidR="00BF6186" w:rsidRPr="003C130E" w:rsidRDefault="00BF6186" w:rsidP="00157779">
            <w:pPr>
              <w:keepNext/>
              <w:suppressAutoHyphens/>
              <w:ind w:left="96"/>
              <w:jc w:val="left"/>
              <w:rPr>
                <w:sz w:val="20"/>
                <w:szCs w:val="20"/>
                <w:lang w:eastAsia="en-CA"/>
              </w:rPr>
            </w:pP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EE48CD" w14:textId="77777777" w:rsidR="00BF6186" w:rsidRPr="003C130E" w:rsidRDefault="00BF6186" w:rsidP="00157779">
            <w:pPr>
              <w:keepNext/>
              <w:suppressAutoHyphens/>
              <w:jc w:val="left"/>
              <w:rPr>
                <w:sz w:val="20"/>
                <w:szCs w:val="20"/>
              </w:rPr>
            </w:pPr>
            <w:r>
              <w:rPr>
                <w:sz w:val="20"/>
              </w:rPr>
              <w:t>Unités de condensation</w:t>
            </w:r>
          </w:p>
        </w:tc>
        <w:tc>
          <w:tcPr>
            <w:tcW w:w="341" w:type="pct"/>
            <w:tcBorders>
              <w:top w:val="single" w:sz="4" w:space="0" w:color="auto"/>
              <w:left w:val="nil"/>
              <w:bottom w:val="single" w:sz="4" w:space="0" w:color="auto"/>
              <w:right w:val="single" w:sz="4" w:space="0" w:color="auto"/>
            </w:tcBorders>
            <w:tcMar>
              <w:left w:w="57" w:type="dxa"/>
              <w:right w:w="57" w:type="dxa"/>
            </w:tcMar>
          </w:tcPr>
          <w:p w14:paraId="6C6BC6AC" w14:textId="77777777" w:rsidR="00BF6186" w:rsidRPr="003C130E" w:rsidRDefault="00BF6186" w:rsidP="00157779">
            <w:pPr>
              <w:keepNext/>
              <w:suppressAutoHyphens/>
              <w:jc w:val="right"/>
              <w:rPr>
                <w:sz w:val="20"/>
                <w:szCs w:val="20"/>
              </w:rPr>
            </w:pPr>
            <w:r>
              <w:rPr>
                <w:sz w:val="20"/>
              </w:rPr>
              <w:t>2,47</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7DB1AB64" w14:textId="77777777" w:rsidR="00BF6186" w:rsidRPr="003C130E" w:rsidRDefault="00BF6186" w:rsidP="00157779">
            <w:pPr>
              <w:keepNext/>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40925B9" w14:textId="77777777" w:rsidR="00BF6186" w:rsidRPr="003C130E" w:rsidRDefault="00BF6186" w:rsidP="00157779">
            <w:pPr>
              <w:keepNext/>
              <w:suppressAutoHyphens/>
              <w:jc w:val="right"/>
              <w:rPr>
                <w:sz w:val="20"/>
                <w:szCs w:val="20"/>
              </w:rPr>
            </w:pPr>
            <w:r>
              <w:rPr>
                <w:sz w:val="20"/>
              </w:rPr>
              <w:t>37,87</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F8F091" w14:textId="77777777" w:rsidR="00BF6186" w:rsidRPr="003C130E" w:rsidRDefault="00BF6186" w:rsidP="00157779">
            <w:pPr>
              <w:keepNext/>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31B3A8" w14:textId="77777777" w:rsidR="00BF6186" w:rsidRPr="003C130E" w:rsidRDefault="00BF6186" w:rsidP="00157779">
            <w:pPr>
              <w:keepNext/>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tcMar>
              <w:left w:w="57" w:type="dxa"/>
              <w:right w:w="57" w:type="dxa"/>
            </w:tcMar>
          </w:tcPr>
          <w:p w14:paraId="67C60AB9" w14:textId="77777777" w:rsidR="00BF6186" w:rsidRPr="003C130E" w:rsidRDefault="00BF6186" w:rsidP="00157779">
            <w:pPr>
              <w:keepNext/>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33963B1E" w14:textId="77777777" w:rsidR="00BF6186" w:rsidRPr="003C130E" w:rsidRDefault="00BF6186" w:rsidP="00157779">
            <w:pPr>
              <w:keepNext/>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2566B48F" w14:textId="77777777" w:rsidR="00BF6186" w:rsidRPr="003C130E" w:rsidRDefault="00BF6186" w:rsidP="00157779">
            <w:pPr>
              <w:keepNext/>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70299070" w14:textId="77777777" w:rsidR="00BF6186" w:rsidRPr="003C130E" w:rsidRDefault="00BF6186" w:rsidP="00157779">
            <w:pPr>
              <w:keepNext/>
              <w:suppressAutoHyphens/>
              <w:jc w:val="right"/>
              <w:rPr>
                <w:sz w:val="20"/>
                <w:szCs w:val="20"/>
              </w:rPr>
            </w:pPr>
            <w:r>
              <w:rPr>
                <w:sz w:val="20"/>
              </w:rPr>
              <w:t>0,03</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970543" w14:textId="77777777" w:rsidR="00BF6186" w:rsidRPr="003C130E" w:rsidRDefault="00BF6186" w:rsidP="00157779">
            <w:pPr>
              <w:keepNext/>
              <w:suppressAutoHyphens/>
              <w:jc w:val="right"/>
              <w:rPr>
                <w:sz w:val="20"/>
                <w:szCs w:val="20"/>
              </w:rPr>
            </w:pPr>
            <w:r>
              <w:rPr>
                <w:sz w:val="20"/>
              </w:rPr>
              <w:t>40,37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B19676" w14:textId="77777777" w:rsidR="00BF6186" w:rsidRPr="003C130E" w:rsidRDefault="00BF6186" w:rsidP="00157779">
            <w:pPr>
              <w:keepNext/>
              <w:suppressAutoHyphens/>
              <w:jc w:val="center"/>
              <w:rPr>
                <w:sz w:val="20"/>
                <w:szCs w:val="20"/>
              </w:rPr>
            </w:pPr>
            <w:r>
              <w:rPr>
                <w:sz w:val="20"/>
              </w:rPr>
              <w:t>19,2</w:t>
            </w:r>
          </w:p>
        </w:tc>
      </w:tr>
      <w:tr w:rsidR="00BF6186" w:rsidRPr="003C130E" w14:paraId="378B2827" w14:textId="77777777" w:rsidTr="00DA2379">
        <w:trPr>
          <w:trHeight w:val="227"/>
          <w:jc w:val="center"/>
        </w:trPr>
        <w:tc>
          <w:tcPr>
            <w:tcW w:w="831" w:type="pct"/>
            <w:vMerge/>
            <w:tcBorders>
              <w:left w:val="single" w:sz="4" w:space="0" w:color="auto"/>
              <w:bottom w:val="single" w:sz="4" w:space="0" w:color="auto"/>
              <w:right w:val="single" w:sz="4" w:space="0" w:color="auto"/>
            </w:tcBorders>
            <w:shd w:val="clear" w:color="auto" w:fill="auto"/>
            <w:tcMar>
              <w:left w:w="43" w:type="dxa"/>
              <w:right w:w="43" w:type="dxa"/>
            </w:tcMar>
          </w:tcPr>
          <w:p w14:paraId="3FAB2CD2" w14:textId="77777777" w:rsidR="00BF6186" w:rsidRPr="003C130E" w:rsidRDefault="00BF6186" w:rsidP="00157779">
            <w:pPr>
              <w:suppressAutoHyphens/>
              <w:ind w:left="96"/>
              <w:jc w:val="left"/>
              <w:rPr>
                <w:sz w:val="20"/>
                <w:szCs w:val="20"/>
                <w:lang w:eastAsia="en-CA"/>
              </w:rPr>
            </w:pPr>
          </w:p>
        </w:tc>
        <w:tc>
          <w:tcPr>
            <w:tcW w:w="56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E34271" w14:textId="77777777" w:rsidR="00BF6186" w:rsidRPr="003C130E" w:rsidRDefault="00BF6186" w:rsidP="00157779">
            <w:pPr>
              <w:suppressAutoHyphens/>
              <w:jc w:val="left"/>
              <w:rPr>
                <w:sz w:val="20"/>
                <w:szCs w:val="20"/>
              </w:rPr>
            </w:pPr>
            <w:r>
              <w:rPr>
                <w:sz w:val="20"/>
              </w:rPr>
              <w:t>Systèmes centralisés</w:t>
            </w:r>
          </w:p>
        </w:tc>
        <w:tc>
          <w:tcPr>
            <w:tcW w:w="341" w:type="pct"/>
            <w:tcBorders>
              <w:top w:val="single" w:sz="4" w:space="0" w:color="auto"/>
              <w:left w:val="nil"/>
              <w:bottom w:val="single" w:sz="4" w:space="0" w:color="auto"/>
              <w:right w:val="single" w:sz="4" w:space="0" w:color="auto"/>
            </w:tcBorders>
            <w:tcMar>
              <w:left w:w="57" w:type="dxa"/>
              <w:right w:w="57" w:type="dxa"/>
            </w:tcMar>
          </w:tcPr>
          <w:p w14:paraId="3D78ADD6" w14:textId="77777777" w:rsidR="00BF6186" w:rsidRPr="003C130E" w:rsidRDefault="00BF6186" w:rsidP="00157779">
            <w:pPr>
              <w:suppressAutoHyphens/>
              <w:jc w:val="right"/>
              <w:rPr>
                <w:sz w:val="20"/>
                <w:szCs w:val="20"/>
              </w:rPr>
            </w:pPr>
            <w:r>
              <w:rPr>
                <w:sz w:val="20"/>
              </w:rPr>
              <w:t>0,00</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59B1BAD7" w14:textId="77777777" w:rsidR="00BF6186" w:rsidRPr="003C130E" w:rsidRDefault="00BF6186" w:rsidP="00157779">
            <w:pPr>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59AA9E" w14:textId="77777777" w:rsidR="00BF6186" w:rsidRPr="003C130E" w:rsidRDefault="00BF6186" w:rsidP="00157779">
            <w:pPr>
              <w:suppressAutoHyphens/>
              <w:jc w:val="right"/>
              <w:rPr>
                <w:sz w:val="20"/>
                <w:szCs w:val="20"/>
              </w:rPr>
            </w:pPr>
            <w:r>
              <w:rPr>
                <w:sz w:val="20"/>
              </w:rPr>
              <w:t>23,40</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F32114"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48C026"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tcMar>
              <w:left w:w="57" w:type="dxa"/>
              <w:right w:w="57" w:type="dxa"/>
            </w:tcMar>
          </w:tcPr>
          <w:p w14:paraId="5800615F" w14:textId="77777777" w:rsidR="00BF6186" w:rsidRPr="003C130E" w:rsidRDefault="00BF6186" w:rsidP="00157779">
            <w:pPr>
              <w:suppressAutoHyphens/>
              <w:jc w:val="right"/>
              <w:rPr>
                <w:sz w:val="20"/>
                <w:szCs w:val="20"/>
              </w:rPr>
            </w:pPr>
            <w:r>
              <w:rPr>
                <w:sz w:val="20"/>
              </w:rPr>
              <w:t>0,69</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21A4651C"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3AC7B6B8" w14:textId="77777777" w:rsidR="00BF6186" w:rsidRPr="003C130E" w:rsidRDefault="00BF6186" w:rsidP="00157779">
            <w:pPr>
              <w:suppressAutoHyphens/>
              <w:jc w:val="right"/>
              <w:rPr>
                <w:sz w:val="20"/>
                <w:szCs w:val="20"/>
              </w:rPr>
            </w:pPr>
            <w:r>
              <w:rPr>
                <w:sz w:val="20"/>
              </w:rPr>
              <w:t>0,99</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1AB978A1" w14:textId="77777777" w:rsidR="00BF6186" w:rsidRPr="003C130E" w:rsidRDefault="00BF6186" w:rsidP="00157779">
            <w:pPr>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556C6A" w14:textId="77777777" w:rsidR="00BF6186" w:rsidRPr="003C130E" w:rsidRDefault="00BF6186" w:rsidP="00157779">
            <w:pPr>
              <w:suppressAutoHyphens/>
              <w:jc w:val="right"/>
              <w:rPr>
                <w:sz w:val="20"/>
                <w:szCs w:val="20"/>
              </w:rPr>
            </w:pPr>
            <w:r>
              <w:rPr>
                <w:sz w:val="20"/>
              </w:rPr>
              <w:t>25,08</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602CF3A0" w14:textId="77777777" w:rsidR="00BF6186" w:rsidRPr="003C130E" w:rsidRDefault="00BF6186" w:rsidP="00157779">
            <w:pPr>
              <w:suppressAutoHyphens/>
              <w:jc w:val="center"/>
              <w:rPr>
                <w:sz w:val="20"/>
                <w:szCs w:val="20"/>
              </w:rPr>
            </w:pPr>
            <w:r>
              <w:rPr>
                <w:sz w:val="20"/>
              </w:rPr>
              <w:t>11,9</w:t>
            </w:r>
          </w:p>
        </w:tc>
      </w:tr>
      <w:tr w:rsidR="00BF6186" w:rsidRPr="003C130E" w14:paraId="184A3BA1"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09030A3" w14:textId="77777777" w:rsidR="00BF6186" w:rsidRPr="003C130E" w:rsidRDefault="00BF6186" w:rsidP="00157779">
            <w:pPr>
              <w:suppressAutoHyphens/>
              <w:jc w:val="left"/>
              <w:rPr>
                <w:sz w:val="20"/>
                <w:szCs w:val="20"/>
              </w:rPr>
            </w:pPr>
            <w:r>
              <w:rPr>
                <w:sz w:val="20"/>
              </w:rPr>
              <w:lastRenderedPageBreak/>
              <w:t xml:space="preserve">Industriel </w:t>
            </w:r>
          </w:p>
        </w:tc>
        <w:tc>
          <w:tcPr>
            <w:tcW w:w="341" w:type="pct"/>
            <w:tcBorders>
              <w:top w:val="single" w:sz="4" w:space="0" w:color="auto"/>
              <w:left w:val="nil"/>
              <w:bottom w:val="single" w:sz="4" w:space="0" w:color="auto"/>
              <w:right w:val="single" w:sz="4" w:space="0" w:color="auto"/>
            </w:tcBorders>
            <w:tcMar>
              <w:left w:w="57" w:type="dxa"/>
              <w:right w:w="57" w:type="dxa"/>
            </w:tcMar>
          </w:tcPr>
          <w:p w14:paraId="66A6E090" w14:textId="77777777" w:rsidR="00BF6186" w:rsidRPr="003C130E" w:rsidRDefault="00BF6186" w:rsidP="00157779">
            <w:pPr>
              <w:suppressAutoHyphens/>
              <w:jc w:val="right"/>
              <w:rPr>
                <w:sz w:val="20"/>
                <w:szCs w:val="20"/>
              </w:rPr>
            </w:pPr>
            <w:r>
              <w:rPr>
                <w:sz w:val="20"/>
              </w:rPr>
              <w:t>11,29</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2B01DE30" w14:textId="77777777" w:rsidR="00BF6186" w:rsidRPr="003C130E" w:rsidRDefault="00BF6186" w:rsidP="00157779">
            <w:pPr>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B5A42B" w14:textId="77777777" w:rsidR="00BF6186" w:rsidRPr="003C130E" w:rsidRDefault="00BF6186" w:rsidP="00157779">
            <w:pPr>
              <w:suppressAutoHyphens/>
              <w:jc w:val="right"/>
              <w:rPr>
                <w:sz w:val="20"/>
                <w:szCs w:val="20"/>
              </w:rPr>
            </w:pPr>
            <w:r>
              <w:rPr>
                <w:sz w:val="20"/>
              </w:rPr>
              <w:t>44,31</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7B919" w14:textId="77777777" w:rsidR="00BF6186" w:rsidRPr="003C130E" w:rsidRDefault="00BF6186" w:rsidP="00157779">
            <w:pPr>
              <w:suppressAutoHyphens/>
              <w:jc w:val="right"/>
              <w:rPr>
                <w:sz w:val="20"/>
                <w:szCs w:val="20"/>
              </w:rPr>
            </w:pPr>
            <w:r>
              <w:rPr>
                <w:sz w:val="20"/>
              </w:rPr>
              <w:t>2,69</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34C5C2" w14:textId="77777777" w:rsidR="00BF6186" w:rsidRPr="003C130E" w:rsidRDefault="00BF6186" w:rsidP="00157779">
            <w:pPr>
              <w:suppressAutoHyphens/>
              <w:jc w:val="right"/>
              <w:rPr>
                <w:sz w:val="20"/>
                <w:szCs w:val="20"/>
              </w:rPr>
            </w:pPr>
            <w:r>
              <w:rPr>
                <w:sz w:val="20"/>
              </w:rPr>
              <w:t>1,66</w:t>
            </w:r>
          </w:p>
        </w:tc>
        <w:tc>
          <w:tcPr>
            <w:tcW w:w="308" w:type="pct"/>
            <w:tcBorders>
              <w:top w:val="single" w:sz="4" w:space="0" w:color="auto"/>
              <w:left w:val="nil"/>
              <w:bottom w:val="single" w:sz="4" w:space="0" w:color="auto"/>
              <w:right w:val="single" w:sz="4" w:space="0" w:color="auto"/>
            </w:tcBorders>
            <w:tcMar>
              <w:left w:w="57" w:type="dxa"/>
              <w:right w:w="57" w:type="dxa"/>
            </w:tcMar>
          </w:tcPr>
          <w:p w14:paraId="01936D83" w14:textId="77777777" w:rsidR="00BF6186" w:rsidRPr="003C130E" w:rsidRDefault="00BF6186" w:rsidP="00157779">
            <w:pPr>
              <w:suppressAutoHyphens/>
              <w:jc w:val="right"/>
              <w:rPr>
                <w:sz w:val="20"/>
                <w:szCs w:val="20"/>
              </w:rPr>
            </w:pPr>
            <w:r>
              <w:rPr>
                <w:sz w:val="20"/>
              </w:rPr>
              <w:t>6,17</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0FDCD963"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268C778B" w14:textId="77777777" w:rsidR="00BF6186" w:rsidRPr="003C130E" w:rsidRDefault="00BF6186" w:rsidP="00157779">
            <w:pPr>
              <w:suppressAutoHyphens/>
              <w:jc w:val="right"/>
              <w:rPr>
                <w:sz w:val="20"/>
                <w:szCs w:val="20"/>
              </w:rPr>
            </w:pPr>
            <w:r>
              <w:rPr>
                <w:sz w:val="20"/>
              </w:rPr>
              <w:t>0,66</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75D2E6E6" w14:textId="77777777" w:rsidR="00BF6186" w:rsidRPr="003C130E" w:rsidRDefault="00BF6186" w:rsidP="00157779">
            <w:pPr>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6F0EE1E" w14:textId="77777777" w:rsidR="00BF6186" w:rsidRPr="003C130E" w:rsidRDefault="00BF6186" w:rsidP="00157779">
            <w:pPr>
              <w:suppressAutoHyphens/>
              <w:jc w:val="right"/>
              <w:rPr>
                <w:sz w:val="20"/>
                <w:szCs w:val="20"/>
              </w:rPr>
            </w:pPr>
            <w:r>
              <w:rPr>
                <w:sz w:val="20"/>
              </w:rPr>
              <w:t>66,78</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53EBCDFD" w14:textId="77777777" w:rsidR="00BF6186" w:rsidRPr="003C130E" w:rsidRDefault="00BF6186" w:rsidP="00157779">
            <w:pPr>
              <w:suppressAutoHyphens/>
              <w:jc w:val="center"/>
              <w:rPr>
                <w:sz w:val="20"/>
                <w:szCs w:val="20"/>
              </w:rPr>
            </w:pPr>
            <w:r>
              <w:rPr>
                <w:sz w:val="20"/>
              </w:rPr>
              <w:t>31,7</w:t>
            </w:r>
          </w:p>
        </w:tc>
      </w:tr>
      <w:tr w:rsidR="00BF6186" w:rsidRPr="003C130E" w14:paraId="22B6A073"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72DE455C" w14:textId="77777777" w:rsidR="00BF6186" w:rsidRPr="003C130E" w:rsidRDefault="00BF6186" w:rsidP="00157779">
            <w:pPr>
              <w:suppressAutoHyphens/>
              <w:jc w:val="left"/>
              <w:rPr>
                <w:sz w:val="20"/>
                <w:szCs w:val="20"/>
              </w:rPr>
            </w:pPr>
            <w:r>
              <w:rPr>
                <w:sz w:val="20"/>
              </w:rPr>
              <w:t>Transport</w:t>
            </w:r>
          </w:p>
        </w:tc>
        <w:tc>
          <w:tcPr>
            <w:tcW w:w="341" w:type="pct"/>
            <w:tcBorders>
              <w:top w:val="single" w:sz="4" w:space="0" w:color="auto"/>
              <w:left w:val="nil"/>
              <w:bottom w:val="single" w:sz="4" w:space="0" w:color="auto"/>
              <w:right w:val="single" w:sz="4" w:space="0" w:color="auto"/>
            </w:tcBorders>
            <w:tcMar>
              <w:left w:w="57" w:type="dxa"/>
              <w:right w:w="57" w:type="dxa"/>
            </w:tcMar>
          </w:tcPr>
          <w:p w14:paraId="5417CB43" w14:textId="77777777" w:rsidR="00BF6186" w:rsidRPr="003C130E" w:rsidRDefault="00BF6186" w:rsidP="00157779">
            <w:pPr>
              <w:suppressAutoHyphens/>
              <w:jc w:val="right"/>
              <w:rPr>
                <w:sz w:val="20"/>
                <w:szCs w:val="20"/>
              </w:rPr>
            </w:pPr>
            <w:r>
              <w:rPr>
                <w:sz w:val="20"/>
              </w:rPr>
              <w:t>0,00</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2FDDB876" w14:textId="77777777" w:rsidR="00BF6186" w:rsidRPr="003C130E" w:rsidRDefault="00BF6186" w:rsidP="00157779">
            <w:pPr>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FA48A7" w14:textId="77777777" w:rsidR="00BF6186" w:rsidRPr="003C130E" w:rsidRDefault="00BF6186" w:rsidP="00157779">
            <w:pPr>
              <w:suppressAutoHyphens/>
              <w:jc w:val="right"/>
              <w:rPr>
                <w:sz w:val="20"/>
                <w:szCs w:val="20"/>
              </w:rPr>
            </w:pPr>
            <w:r>
              <w:rPr>
                <w:sz w:val="20"/>
              </w:rPr>
              <w:t>1,88</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C21AF1"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905516"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tcMar>
              <w:left w:w="57" w:type="dxa"/>
              <w:right w:w="57" w:type="dxa"/>
            </w:tcMar>
          </w:tcPr>
          <w:p w14:paraId="081CF60D" w14:textId="77777777" w:rsidR="00BF6186" w:rsidRPr="003C130E" w:rsidRDefault="00BF6186" w:rsidP="00157779">
            <w:pPr>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5A180805"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66F8839A"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66DD9857" w14:textId="77777777" w:rsidR="00BF6186" w:rsidRPr="003C130E" w:rsidRDefault="00BF6186" w:rsidP="00157779">
            <w:pPr>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E2A22F0" w14:textId="77777777" w:rsidR="00BF6186" w:rsidRPr="003C130E" w:rsidRDefault="00BF6186" w:rsidP="00157779">
            <w:pPr>
              <w:suppressAutoHyphens/>
              <w:jc w:val="right"/>
              <w:rPr>
                <w:sz w:val="20"/>
                <w:szCs w:val="20"/>
              </w:rPr>
            </w:pPr>
            <w:r>
              <w:rPr>
                <w:sz w:val="20"/>
              </w:rPr>
              <w:t>1,88</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118B2928" w14:textId="77777777" w:rsidR="00BF6186" w:rsidRPr="003C130E" w:rsidRDefault="00BF6186" w:rsidP="00157779">
            <w:pPr>
              <w:suppressAutoHyphens/>
              <w:jc w:val="center"/>
              <w:rPr>
                <w:sz w:val="20"/>
                <w:szCs w:val="20"/>
              </w:rPr>
            </w:pPr>
            <w:r>
              <w:rPr>
                <w:sz w:val="20"/>
              </w:rPr>
              <w:t>0,9</w:t>
            </w:r>
          </w:p>
        </w:tc>
      </w:tr>
      <w:tr w:rsidR="00BF6186" w:rsidRPr="003C130E" w14:paraId="5FD3B5AB" w14:textId="77777777" w:rsidTr="00DA2379">
        <w:trPr>
          <w:trHeight w:val="227"/>
          <w:jc w:val="center"/>
        </w:trPr>
        <w:tc>
          <w:tcPr>
            <w:tcW w:w="5000" w:type="pct"/>
            <w:gridSpan w:val="13"/>
            <w:tcBorders>
              <w:top w:val="nil"/>
              <w:left w:val="single" w:sz="4" w:space="0" w:color="auto"/>
              <w:bottom w:val="single" w:sz="4" w:space="0" w:color="auto"/>
              <w:right w:val="single" w:sz="4" w:space="0" w:color="auto"/>
            </w:tcBorders>
          </w:tcPr>
          <w:p w14:paraId="5336291A" w14:textId="77777777" w:rsidR="00BF6186" w:rsidRPr="003C130E" w:rsidRDefault="00BF6186" w:rsidP="00157779">
            <w:pPr>
              <w:keepNext/>
              <w:suppressAutoHyphens/>
              <w:ind w:left="522"/>
              <w:jc w:val="left"/>
              <w:rPr>
                <w:b/>
                <w:bCs/>
                <w:sz w:val="20"/>
                <w:szCs w:val="20"/>
              </w:rPr>
            </w:pPr>
            <w:r>
              <w:rPr>
                <w:b/>
                <w:sz w:val="20"/>
              </w:rPr>
              <w:t>Sous-secteurs de la climatisation</w:t>
            </w:r>
          </w:p>
        </w:tc>
      </w:tr>
      <w:tr w:rsidR="00BF6186" w:rsidRPr="003C130E" w14:paraId="79734E65"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ED3830" w14:textId="77777777" w:rsidR="00BF6186" w:rsidRPr="003C130E" w:rsidRDefault="00BF6186" w:rsidP="00157779">
            <w:pPr>
              <w:suppressAutoHyphens/>
              <w:jc w:val="left"/>
              <w:rPr>
                <w:sz w:val="20"/>
                <w:szCs w:val="20"/>
              </w:rPr>
            </w:pPr>
            <w:r>
              <w:rPr>
                <w:sz w:val="20"/>
              </w:rPr>
              <w:t>Résidentiel</w:t>
            </w:r>
          </w:p>
        </w:tc>
        <w:tc>
          <w:tcPr>
            <w:tcW w:w="341" w:type="pct"/>
            <w:tcBorders>
              <w:top w:val="single" w:sz="4" w:space="0" w:color="auto"/>
              <w:left w:val="nil"/>
              <w:bottom w:val="single" w:sz="4" w:space="0" w:color="auto"/>
              <w:right w:val="single" w:sz="4" w:space="0" w:color="auto"/>
            </w:tcBorders>
            <w:tcMar>
              <w:left w:w="57" w:type="dxa"/>
              <w:right w:w="57" w:type="dxa"/>
            </w:tcMar>
          </w:tcPr>
          <w:p w14:paraId="429165D3" w14:textId="77777777" w:rsidR="00BF6186" w:rsidRPr="003C130E" w:rsidRDefault="00BF6186" w:rsidP="00157779">
            <w:pPr>
              <w:suppressAutoHyphens/>
              <w:jc w:val="right"/>
              <w:rPr>
                <w:sz w:val="20"/>
                <w:szCs w:val="20"/>
              </w:rPr>
            </w:pPr>
            <w:r>
              <w:rPr>
                <w:sz w:val="20"/>
              </w:rPr>
              <w:t>0,00</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5EFC2811" w14:textId="77777777" w:rsidR="00BF6186" w:rsidRPr="003C130E" w:rsidRDefault="00BF6186" w:rsidP="00157779">
            <w:pPr>
              <w:suppressAutoHyphens/>
              <w:jc w:val="right"/>
              <w:rPr>
                <w:sz w:val="20"/>
                <w:szCs w:val="20"/>
              </w:rPr>
            </w:pPr>
            <w:r>
              <w:rPr>
                <w:sz w:val="20"/>
              </w:rPr>
              <w:t>1,44</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99FAE8" w14:textId="77777777" w:rsidR="00BF6186" w:rsidRPr="003C130E" w:rsidRDefault="00BF6186" w:rsidP="00157779">
            <w:pPr>
              <w:suppressAutoHyphens/>
              <w:jc w:val="right"/>
              <w:rPr>
                <w:sz w:val="20"/>
                <w:szCs w:val="20"/>
              </w:rPr>
            </w:pPr>
            <w:r>
              <w:rPr>
                <w:sz w:val="20"/>
              </w:rPr>
              <w:t>0,00</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3B4AE1"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B48736" w14:textId="77777777" w:rsidR="00BF6186" w:rsidRPr="003C130E" w:rsidRDefault="00BF6186" w:rsidP="00157779">
            <w:pPr>
              <w:suppressAutoHyphens/>
              <w:jc w:val="right"/>
              <w:rPr>
                <w:sz w:val="20"/>
                <w:szCs w:val="20"/>
              </w:rPr>
            </w:pPr>
            <w:r>
              <w:rPr>
                <w:sz w:val="20"/>
              </w:rPr>
              <w:t>23,17</w:t>
            </w:r>
          </w:p>
        </w:tc>
        <w:tc>
          <w:tcPr>
            <w:tcW w:w="308" w:type="pct"/>
            <w:tcBorders>
              <w:top w:val="single" w:sz="4" w:space="0" w:color="auto"/>
              <w:left w:val="nil"/>
              <w:bottom w:val="single" w:sz="4" w:space="0" w:color="auto"/>
              <w:right w:val="single" w:sz="4" w:space="0" w:color="auto"/>
            </w:tcBorders>
            <w:tcMar>
              <w:left w:w="57" w:type="dxa"/>
              <w:right w:w="57" w:type="dxa"/>
            </w:tcMar>
          </w:tcPr>
          <w:p w14:paraId="61B3E48D" w14:textId="77777777" w:rsidR="00BF6186" w:rsidRPr="003C130E" w:rsidRDefault="00BF6186" w:rsidP="00157779">
            <w:pPr>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4D53EF6E"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2815329E"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5043A134" w14:textId="77777777" w:rsidR="00BF6186" w:rsidRPr="003C130E" w:rsidRDefault="00BF6186" w:rsidP="00157779">
            <w:pPr>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D8C1E82" w14:textId="77777777" w:rsidR="00BF6186" w:rsidRPr="003C130E" w:rsidRDefault="00BF6186" w:rsidP="00157779">
            <w:pPr>
              <w:suppressAutoHyphens/>
              <w:jc w:val="right"/>
              <w:rPr>
                <w:sz w:val="20"/>
                <w:szCs w:val="20"/>
              </w:rPr>
            </w:pPr>
            <w:bookmarkStart w:id="3" w:name="_Hlk179382456"/>
            <w:r>
              <w:rPr>
                <w:sz w:val="20"/>
              </w:rPr>
              <w:t>24,61</w:t>
            </w:r>
            <w:bookmarkEnd w:id="3"/>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137B3A2B" w14:textId="77777777" w:rsidR="00BF6186" w:rsidRPr="003C130E" w:rsidRDefault="00BF6186" w:rsidP="00157779">
            <w:pPr>
              <w:suppressAutoHyphens/>
              <w:jc w:val="center"/>
              <w:rPr>
                <w:sz w:val="20"/>
                <w:szCs w:val="20"/>
              </w:rPr>
            </w:pPr>
            <w:r>
              <w:rPr>
                <w:sz w:val="20"/>
              </w:rPr>
              <w:t>11,7</w:t>
            </w:r>
          </w:p>
        </w:tc>
      </w:tr>
      <w:tr w:rsidR="00BF6186" w:rsidRPr="003C130E" w14:paraId="1D6DE838"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938388" w14:textId="77777777" w:rsidR="00BF6186" w:rsidRPr="003C130E" w:rsidRDefault="00BF6186" w:rsidP="00157779">
            <w:pPr>
              <w:suppressAutoHyphens/>
              <w:jc w:val="left"/>
              <w:rPr>
                <w:sz w:val="20"/>
                <w:szCs w:val="20"/>
              </w:rPr>
            </w:pPr>
            <w:r>
              <w:rPr>
                <w:sz w:val="20"/>
              </w:rPr>
              <w:t>Commercial</w:t>
            </w:r>
          </w:p>
        </w:tc>
        <w:tc>
          <w:tcPr>
            <w:tcW w:w="341" w:type="pct"/>
            <w:tcBorders>
              <w:top w:val="single" w:sz="4" w:space="0" w:color="auto"/>
              <w:left w:val="nil"/>
              <w:bottom w:val="single" w:sz="4" w:space="0" w:color="auto"/>
              <w:right w:val="single" w:sz="4" w:space="0" w:color="auto"/>
            </w:tcBorders>
            <w:tcMar>
              <w:left w:w="57" w:type="dxa"/>
              <w:right w:w="57" w:type="dxa"/>
            </w:tcMar>
          </w:tcPr>
          <w:p w14:paraId="5129E893" w14:textId="77777777" w:rsidR="00BF6186" w:rsidRPr="003C130E" w:rsidRDefault="00BF6186" w:rsidP="00157779">
            <w:pPr>
              <w:suppressAutoHyphens/>
              <w:jc w:val="right"/>
              <w:rPr>
                <w:sz w:val="20"/>
                <w:szCs w:val="20"/>
              </w:rPr>
            </w:pPr>
            <w:r>
              <w:rPr>
                <w:sz w:val="20"/>
              </w:rPr>
              <w:t>2,11</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4FCC2605" w14:textId="77777777" w:rsidR="00BF6186" w:rsidRPr="003C130E" w:rsidRDefault="00BF6186" w:rsidP="00157779">
            <w:pPr>
              <w:suppressAutoHyphens/>
              <w:jc w:val="right"/>
              <w:rPr>
                <w:sz w:val="20"/>
                <w:szCs w:val="20"/>
              </w:rPr>
            </w:pPr>
            <w:r>
              <w:rPr>
                <w:sz w:val="20"/>
              </w:rPr>
              <w:t>1,45</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DB66C1" w14:textId="77777777" w:rsidR="00BF6186" w:rsidRPr="003C130E" w:rsidRDefault="00BF6186" w:rsidP="00157779">
            <w:pPr>
              <w:suppressAutoHyphens/>
              <w:jc w:val="right"/>
              <w:rPr>
                <w:sz w:val="20"/>
                <w:szCs w:val="20"/>
              </w:rPr>
            </w:pPr>
            <w:r>
              <w:rPr>
                <w:sz w:val="20"/>
              </w:rPr>
              <w:t>0,00</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D01EB42" w14:textId="77777777" w:rsidR="00BF6186" w:rsidRPr="003C130E" w:rsidRDefault="00BF6186" w:rsidP="00157779">
            <w:pPr>
              <w:suppressAutoHyphens/>
              <w:jc w:val="right"/>
              <w:rPr>
                <w:sz w:val="20"/>
                <w:szCs w:val="20"/>
              </w:rPr>
            </w:pPr>
            <w:r>
              <w:rPr>
                <w:sz w:val="20"/>
              </w:rPr>
              <w:t>0,27</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AB0118" w14:textId="77777777" w:rsidR="00BF6186" w:rsidRPr="003C130E" w:rsidRDefault="00BF6186" w:rsidP="00157779">
            <w:pPr>
              <w:suppressAutoHyphens/>
              <w:jc w:val="right"/>
              <w:rPr>
                <w:sz w:val="20"/>
                <w:szCs w:val="20"/>
              </w:rPr>
            </w:pPr>
            <w:r>
              <w:rPr>
                <w:sz w:val="20"/>
              </w:rPr>
              <w:t>26,25</w:t>
            </w:r>
          </w:p>
        </w:tc>
        <w:tc>
          <w:tcPr>
            <w:tcW w:w="308" w:type="pct"/>
            <w:tcBorders>
              <w:top w:val="single" w:sz="4" w:space="0" w:color="auto"/>
              <w:left w:val="nil"/>
              <w:bottom w:val="single" w:sz="4" w:space="0" w:color="auto"/>
              <w:right w:val="single" w:sz="4" w:space="0" w:color="auto"/>
            </w:tcBorders>
            <w:tcMar>
              <w:left w:w="57" w:type="dxa"/>
              <w:right w:w="57" w:type="dxa"/>
            </w:tcMar>
          </w:tcPr>
          <w:p w14:paraId="6455BF72" w14:textId="77777777" w:rsidR="00BF6186" w:rsidRPr="003C130E" w:rsidRDefault="00BF6186" w:rsidP="00157779">
            <w:pPr>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489E6E6D" w14:textId="77777777" w:rsidR="00BF6186" w:rsidRPr="003C130E" w:rsidRDefault="00BF6186" w:rsidP="00157779">
            <w:pPr>
              <w:suppressAutoHyphens/>
              <w:jc w:val="right"/>
              <w:rPr>
                <w:strike/>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00FF28AA"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57C7A5CC" w14:textId="77777777" w:rsidR="00BF6186" w:rsidRPr="003C130E" w:rsidRDefault="00BF6186" w:rsidP="00157779">
            <w:pPr>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306B1D" w14:textId="77777777" w:rsidR="00BF6186" w:rsidRPr="003C130E" w:rsidRDefault="00BF6186" w:rsidP="00157779">
            <w:pPr>
              <w:suppressAutoHyphens/>
              <w:jc w:val="right"/>
              <w:rPr>
                <w:sz w:val="20"/>
                <w:szCs w:val="20"/>
              </w:rPr>
            </w:pPr>
            <w:r>
              <w:rPr>
                <w:sz w:val="20"/>
              </w:rPr>
              <w:t>30,08</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5989FAF8" w14:textId="77777777" w:rsidR="00BF6186" w:rsidRPr="003C130E" w:rsidRDefault="00BF6186" w:rsidP="00157779">
            <w:pPr>
              <w:suppressAutoHyphens/>
              <w:jc w:val="center"/>
              <w:rPr>
                <w:sz w:val="20"/>
                <w:szCs w:val="20"/>
              </w:rPr>
            </w:pPr>
            <w:r>
              <w:rPr>
                <w:sz w:val="20"/>
              </w:rPr>
              <w:t>14,3</w:t>
            </w:r>
          </w:p>
        </w:tc>
      </w:tr>
      <w:tr w:rsidR="00BF6186" w:rsidRPr="003C130E" w14:paraId="1F1974F4"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C7263F1" w14:textId="77777777" w:rsidR="00BF6186" w:rsidRPr="003C130E" w:rsidRDefault="00BF6186" w:rsidP="00157779">
            <w:pPr>
              <w:suppressAutoHyphens/>
              <w:jc w:val="left"/>
              <w:rPr>
                <w:sz w:val="20"/>
                <w:szCs w:val="20"/>
              </w:rPr>
            </w:pPr>
            <w:r>
              <w:rPr>
                <w:sz w:val="20"/>
              </w:rPr>
              <w:t>Mobile</w:t>
            </w:r>
          </w:p>
        </w:tc>
        <w:tc>
          <w:tcPr>
            <w:tcW w:w="341" w:type="pct"/>
            <w:tcBorders>
              <w:top w:val="single" w:sz="4" w:space="0" w:color="auto"/>
              <w:left w:val="nil"/>
              <w:bottom w:val="single" w:sz="4" w:space="0" w:color="auto"/>
              <w:right w:val="single" w:sz="4" w:space="0" w:color="auto"/>
            </w:tcBorders>
            <w:tcMar>
              <w:left w:w="57" w:type="dxa"/>
              <w:right w:w="57" w:type="dxa"/>
            </w:tcMar>
          </w:tcPr>
          <w:p w14:paraId="6B70E5D8" w14:textId="77777777" w:rsidR="00BF6186" w:rsidRPr="003C130E" w:rsidRDefault="00BF6186" w:rsidP="00157779">
            <w:pPr>
              <w:suppressAutoHyphens/>
              <w:jc w:val="right"/>
              <w:rPr>
                <w:sz w:val="20"/>
                <w:szCs w:val="20"/>
              </w:rPr>
            </w:pPr>
            <w:r>
              <w:rPr>
                <w:sz w:val="20"/>
              </w:rPr>
              <w:t>14,71</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652E92BE" w14:textId="77777777" w:rsidR="00BF6186" w:rsidRPr="003C130E" w:rsidRDefault="00BF6186" w:rsidP="00157779">
            <w:pPr>
              <w:suppressAutoHyphens/>
              <w:jc w:val="right"/>
              <w:rPr>
                <w:sz w:val="20"/>
                <w:szCs w:val="20"/>
              </w:rPr>
            </w:pPr>
            <w:r>
              <w:rPr>
                <w:sz w:val="20"/>
              </w:rPr>
              <w:t>0,00</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6C065DB" w14:textId="77777777" w:rsidR="00BF6186" w:rsidRPr="003C130E" w:rsidRDefault="00BF6186" w:rsidP="00157779">
            <w:pPr>
              <w:suppressAutoHyphens/>
              <w:jc w:val="right"/>
              <w:rPr>
                <w:sz w:val="20"/>
                <w:szCs w:val="20"/>
              </w:rPr>
            </w:pPr>
            <w:r>
              <w:rPr>
                <w:sz w:val="20"/>
              </w:rPr>
              <w:t>0,00</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104C70"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514246" w14:textId="77777777" w:rsidR="00BF6186" w:rsidRPr="003C130E" w:rsidRDefault="00BF6186" w:rsidP="00157779">
            <w:pPr>
              <w:suppressAutoHyphens/>
              <w:jc w:val="right"/>
              <w:rPr>
                <w:sz w:val="20"/>
                <w:szCs w:val="20"/>
              </w:rPr>
            </w:pPr>
            <w:r>
              <w:rPr>
                <w:sz w:val="20"/>
              </w:rPr>
              <w:t>0,00</w:t>
            </w:r>
          </w:p>
        </w:tc>
        <w:tc>
          <w:tcPr>
            <w:tcW w:w="308" w:type="pct"/>
            <w:tcBorders>
              <w:top w:val="single" w:sz="4" w:space="0" w:color="auto"/>
              <w:left w:val="nil"/>
              <w:bottom w:val="single" w:sz="4" w:space="0" w:color="auto"/>
              <w:right w:val="single" w:sz="4" w:space="0" w:color="auto"/>
            </w:tcBorders>
            <w:tcMar>
              <w:left w:w="57" w:type="dxa"/>
              <w:right w:w="57" w:type="dxa"/>
            </w:tcMar>
          </w:tcPr>
          <w:p w14:paraId="72684C3F" w14:textId="77777777" w:rsidR="00BF6186" w:rsidRPr="003C130E" w:rsidRDefault="00BF6186" w:rsidP="00157779">
            <w:pPr>
              <w:suppressAutoHyphens/>
              <w:jc w:val="right"/>
              <w:rPr>
                <w:sz w:val="20"/>
                <w:szCs w:val="20"/>
              </w:rPr>
            </w:pPr>
            <w:r>
              <w:rPr>
                <w:sz w:val="20"/>
              </w:rPr>
              <w:t>0,00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2641FE68"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4CC99673" w14:textId="77777777" w:rsidR="00BF6186" w:rsidRPr="003C130E" w:rsidRDefault="00BF6186" w:rsidP="00157779">
            <w:pPr>
              <w:suppressAutoHyphens/>
              <w:jc w:val="right"/>
              <w:rPr>
                <w:sz w:val="20"/>
                <w:szCs w:val="20"/>
              </w:rPr>
            </w:pPr>
            <w:r>
              <w:rPr>
                <w:sz w:val="20"/>
              </w:rPr>
              <w:t>0,00</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6C9D9C3B" w14:textId="77777777" w:rsidR="00BF6186" w:rsidRPr="003C130E" w:rsidRDefault="00BF6186" w:rsidP="00157779">
            <w:pPr>
              <w:suppressAutoHyphens/>
              <w:jc w:val="right"/>
              <w:rPr>
                <w:sz w:val="20"/>
                <w:szCs w:val="20"/>
              </w:rPr>
            </w:pPr>
            <w:r>
              <w:rPr>
                <w:sz w:val="20"/>
              </w:rPr>
              <w:t>0,00</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7F7732" w14:textId="77777777" w:rsidR="00BF6186" w:rsidRPr="003C130E" w:rsidRDefault="00BF6186" w:rsidP="00157779">
            <w:pPr>
              <w:suppressAutoHyphens/>
              <w:jc w:val="right"/>
              <w:rPr>
                <w:sz w:val="20"/>
                <w:szCs w:val="20"/>
              </w:rPr>
            </w:pPr>
            <w:r>
              <w:rPr>
                <w:sz w:val="20"/>
              </w:rPr>
              <w:t>14,71</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0CAB6E" w14:textId="77777777" w:rsidR="00BF6186" w:rsidRPr="003C130E" w:rsidRDefault="00BF6186" w:rsidP="00157779">
            <w:pPr>
              <w:suppressAutoHyphens/>
              <w:jc w:val="center"/>
              <w:rPr>
                <w:sz w:val="20"/>
                <w:szCs w:val="20"/>
              </w:rPr>
            </w:pPr>
            <w:r>
              <w:rPr>
                <w:sz w:val="20"/>
              </w:rPr>
              <w:t>7,0</w:t>
            </w:r>
          </w:p>
        </w:tc>
      </w:tr>
      <w:tr w:rsidR="00BF6186" w:rsidRPr="003C130E" w14:paraId="3309E290" w14:textId="77777777" w:rsidTr="00DA2379">
        <w:trPr>
          <w:trHeight w:val="227"/>
          <w:jc w:val="center"/>
        </w:trPr>
        <w:tc>
          <w:tcPr>
            <w:tcW w:w="139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EA86DE3" w14:textId="77777777" w:rsidR="00BF6186" w:rsidRPr="003C130E" w:rsidRDefault="00BF6186" w:rsidP="00157779">
            <w:pPr>
              <w:suppressAutoHyphens/>
              <w:jc w:val="left"/>
              <w:rPr>
                <w:b/>
                <w:bCs/>
                <w:sz w:val="20"/>
                <w:szCs w:val="20"/>
              </w:rPr>
            </w:pPr>
            <w:r>
              <w:rPr>
                <w:b/>
                <w:sz w:val="20"/>
              </w:rPr>
              <w:t>Total</w:t>
            </w:r>
          </w:p>
        </w:tc>
        <w:tc>
          <w:tcPr>
            <w:tcW w:w="341" w:type="pct"/>
            <w:tcBorders>
              <w:top w:val="single" w:sz="4" w:space="0" w:color="auto"/>
              <w:left w:val="nil"/>
              <w:bottom w:val="single" w:sz="4" w:space="0" w:color="auto"/>
              <w:right w:val="single" w:sz="4" w:space="0" w:color="auto"/>
            </w:tcBorders>
            <w:tcMar>
              <w:left w:w="57" w:type="dxa"/>
              <w:right w:w="57" w:type="dxa"/>
            </w:tcMar>
          </w:tcPr>
          <w:p w14:paraId="0E8C6E9E" w14:textId="77777777" w:rsidR="00BF6186" w:rsidRPr="003C130E" w:rsidRDefault="00BF6186" w:rsidP="00157779">
            <w:pPr>
              <w:suppressAutoHyphens/>
              <w:jc w:val="right"/>
              <w:rPr>
                <w:b/>
                <w:bCs/>
                <w:sz w:val="20"/>
                <w:szCs w:val="20"/>
              </w:rPr>
            </w:pPr>
            <w:r>
              <w:rPr>
                <w:b/>
                <w:sz w:val="20"/>
              </w:rPr>
              <w:t>33,78</w:t>
            </w:r>
          </w:p>
        </w:tc>
        <w:tc>
          <w:tcPr>
            <w:tcW w:w="363" w:type="pct"/>
            <w:tcBorders>
              <w:top w:val="single" w:sz="4" w:space="0" w:color="auto"/>
              <w:left w:val="single" w:sz="4" w:space="0" w:color="auto"/>
              <w:bottom w:val="single" w:sz="4" w:space="0" w:color="auto"/>
              <w:right w:val="single" w:sz="4" w:space="0" w:color="auto"/>
            </w:tcBorders>
            <w:tcMar>
              <w:left w:w="57" w:type="dxa"/>
              <w:right w:w="57" w:type="dxa"/>
            </w:tcMar>
          </w:tcPr>
          <w:p w14:paraId="3C7C4C03" w14:textId="77777777" w:rsidR="00BF6186" w:rsidRPr="003C130E" w:rsidRDefault="00BF6186" w:rsidP="00157779">
            <w:pPr>
              <w:suppressAutoHyphens/>
              <w:jc w:val="right"/>
              <w:rPr>
                <w:b/>
                <w:bCs/>
                <w:sz w:val="20"/>
                <w:szCs w:val="20"/>
              </w:rPr>
            </w:pPr>
            <w:r>
              <w:rPr>
                <w:b/>
                <w:sz w:val="20"/>
              </w:rPr>
              <w:t>2,89</w:t>
            </w:r>
          </w:p>
        </w:tc>
        <w:tc>
          <w:tcPr>
            <w:tcW w:w="3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7CD3CE" w14:textId="77777777" w:rsidR="00BF6186" w:rsidRPr="003C130E" w:rsidRDefault="00BF6186" w:rsidP="00157779">
            <w:pPr>
              <w:suppressAutoHyphens/>
              <w:jc w:val="right"/>
              <w:rPr>
                <w:b/>
                <w:bCs/>
                <w:sz w:val="20"/>
                <w:szCs w:val="20"/>
              </w:rPr>
            </w:pPr>
            <w:r>
              <w:rPr>
                <w:b/>
                <w:sz w:val="20"/>
              </w:rPr>
              <w:t>109,08</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D6289A" w14:textId="77777777" w:rsidR="00BF6186" w:rsidRPr="003C130E" w:rsidRDefault="00BF6186" w:rsidP="00157779">
            <w:pPr>
              <w:suppressAutoHyphens/>
              <w:jc w:val="right"/>
              <w:rPr>
                <w:b/>
                <w:bCs/>
                <w:sz w:val="20"/>
                <w:szCs w:val="20"/>
              </w:rPr>
            </w:pPr>
            <w:r>
              <w:rPr>
                <w:b/>
                <w:sz w:val="20"/>
              </w:rPr>
              <w:t>2,96</w:t>
            </w:r>
          </w:p>
        </w:tc>
        <w:tc>
          <w:tcPr>
            <w:tcW w:w="30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E08092" w14:textId="77777777" w:rsidR="00BF6186" w:rsidRPr="003C130E" w:rsidRDefault="00BF6186" w:rsidP="00157779">
            <w:pPr>
              <w:suppressAutoHyphens/>
              <w:jc w:val="right"/>
              <w:rPr>
                <w:b/>
                <w:bCs/>
                <w:sz w:val="20"/>
                <w:szCs w:val="20"/>
              </w:rPr>
            </w:pPr>
            <w:r>
              <w:rPr>
                <w:b/>
                <w:sz w:val="20"/>
              </w:rPr>
              <w:t>51,08</w:t>
            </w:r>
          </w:p>
        </w:tc>
        <w:tc>
          <w:tcPr>
            <w:tcW w:w="308" w:type="pct"/>
            <w:tcBorders>
              <w:top w:val="single" w:sz="4" w:space="0" w:color="auto"/>
              <w:left w:val="nil"/>
              <w:bottom w:val="single" w:sz="4" w:space="0" w:color="auto"/>
              <w:right w:val="single" w:sz="4" w:space="0" w:color="auto"/>
            </w:tcBorders>
            <w:tcMar>
              <w:left w:w="57" w:type="dxa"/>
              <w:right w:w="57" w:type="dxa"/>
            </w:tcMar>
          </w:tcPr>
          <w:p w14:paraId="13B15F12" w14:textId="77777777" w:rsidR="00BF6186" w:rsidRPr="003C130E" w:rsidRDefault="00BF6186" w:rsidP="00157779">
            <w:pPr>
              <w:suppressAutoHyphens/>
              <w:jc w:val="right"/>
              <w:rPr>
                <w:b/>
                <w:bCs/>
                <w:sz w:val="20"/>
                <w:szCs w:val="20"/>
              </w:rPr>
            </w:pPr>
            <w:r>
              <w:rPr>
                <w:b/>
                <w:sz w:val="20"/>
              </w:rPr>
              <w:t>6,86</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1698FCF3" w14:textId="77777777" w:rsidR="00BF6186" w:rsidRPr="003C130E" w:rsidRDefault="00BF6186" w:rsidP="00157779">
            <w:pPr>
              <w:suppressAutoHyphens/>
              <w:jc w:val="right"/>
              <w:rPr>
                <w:b/>
                <w:bCs/>
                <w:sz w:val="20"/>
                <w:szCs w:val="20"/>
              </w:rPr>
            </w:pPr>
            <w:r>
              <w:rPr>
                <w:b/>
                <w:sz w:val="20"/>
              </w:rPr>
              <w:t>2,03</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062CADBA" w14:textId="77777777" w:rsidR="00BF6186" w:rsidRPr="003C130E" w:rsidRDefault="00BF6186" w:rsidP="00157779">
            <w:pPr>
              <w:suppressAutoHyphens/>
              <w:jc w:val="right"/>
              <w:rPr>
                <w:b/>
                <w:bCs/>
                <w:sz w:val="20"/>
                <w:szCs w:val="20"/>
              </w:rPr>
            </w:pPr>
            <w:r>
              <w:rPr>
                <w:b/>
                <w:sz w:val="20"/>
              </w:rPr>
              <w:t>1,65</w:t>
            </w:r>
          </w:p>
        </w:tc>
        <w:tc>
          <w:tcPr>
            <w:tcW w:w="324" w:type="pct"/>
            <w:tcBorders>
              <w:top w:val="single" w:sz="4" w:space="0" w:color="auto"/>
              <w:left w:val="single" w:sz="4" w:space="0" w:color="auto"/>
              <w:bottom w:val="single" w:sz="4" w:space="0" w:color="auto"/>
              <w:right w:val="single" w:sz="4" w:space="0" w:color="auto"/>
            </w:tcBorders>
            <w:tcMar>
              <w:left w:w="57" w:type="dxa"/>
              <w:right w:w="57" w:type="dxa"/>
            </w:tcMar>
          </w:tcPr>
          <w:p w14:paraId="7B117BED" w14:textId="77777777" w:rsidR="00BF6186" w:rsidRPr="003C130E" w:rsidRDefault="00BF6186" w:rsidP="00157779">
            <w:pPr>
              <w:suppressAutoHyphens/>
              <w:jc w:val="right"/>
              <w:rPr>
                <w:b/>
                <w:bCs/>
                <w:sz w:val="20"/>
                <w:szCs w:val="20"/>
              </w:rPr>
            </w:pPr>
            <w:r>
              <w:rPr>
                <w:b/>
                <w:sz w:val="20"/>
              </w:rPr>
              <w:t>0,03</w:t>
            </w:r>
          </w:p>
        </w:tc>
        <w:tc>
          <w:tcPr>
            <w:tcW w:w="24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CC3E9D" w14:textId="77777777" w:rsidR="00BF6186" w:rsidRPr="003C130E" w:rsidRDefault="00BF6186" w:rsidP="00157779">
            <w:pPr>
              <w:suppressAutoHyphens/>
              <w:jc w:val="right"/>
              <w:rPr>
                <w:b/>
                <w:bCs/>
                <w:sz w:val="20"/>
                <w:szCs w:val="20"/>
              </w:rPr>
            </w:pPr>
            <w:r>
              <w:rPr>
                <w:b/>
                <w:sz w:val="20"/>
              </w:rPr>
              <w:t>210,36</w:t>
            </w:r>
          </w:p>
        </w:tc>
        <w:tc>
          <w:tcPr>
            <w:tcW w:w="419" w:type="pct"/>
            <w:tcBorders>
              <w:top w:val="nil"/>
              <w:left w:val="nil"/>
              <w:bottom w:val="single" w:sz="4" w:space="0" w:color="auto"/>
              <w:right w:val="single" w:sz="4" w:space="0" w:color="auto"/>
            </w:tcBorders>
            <w:shd w:val="clear" w:color="auto" w:fill="auto"/>
            <w:tcMar>
              <w:left w:w="43" w:type="dxa"/>
              <w:right w:w="43" w:type="dxa"/>
            </w:tcMar>
          </w:tcPr>
          <w:p w14:paraId="7E8AEF43" w14:textId="77777777" w:rsidR="00BF6186" w:rsidRPr="003C130E" w:rsidRDefault="00BF6186" w:rsidP="00157779">
            <w:pPr>
              <w:suppressAutoHyphens/>
              <w:jc w:val="center"/>
              <w:rPr>
                <w:b/>
                <w:bCs/>
                <w:sz w:val="20"/>
                <w:szCs w:val="20"/>
              </w:rPr>
            </w:pPr>
            <w:r>
              <w:rPr>
                <w:b/>
                <w:sz w:val="20"/>
              </w:rPr>
              <w:t>100</w:t>
            </w:r>
          </w:p>
        </w:tc>
      </w:tr>
    </w:tbl>
    <w:p w14:paraId="1D4586A8" w14:textId="77777777" w:rsidR="00BF6186" w:rsidRPr="003C130E" w:rsidRDefault="00BF6186" w:rsidP="00BF6186">
      <w:pPr>
        <w:pStyle w:val="Heading1"/>
        <w:numPr>
          <w:ilvl w:val="0"/>
          <w:numId w:val="0"/>
        </w:numPr>
        <w:spacing w:after="0"/>
        <w:rPr>
          <w:sz w:val="20"/>
          <w:szCs w:val="20"/>
        </w:rPr>
      </w:pPr>
      <w:r>
        <w:rPr>
          <w:sz w:val="20"/>
        </w:rPr>
        <w:t>* Le HFC-23 est utilisé dans les applications de laboratoire à basse température.</w:t>
      </w:r>
    </w:p>
    <w:p w14:paraId="0F4B946E" w14:textId="77777777" w:rsidR="00BF6186" w:rsidRPr="003C130E" w:rsidRDefault="00BF6186" w:rsidP="00BF6186">
      <w:pPr>
        <w:pStyle w:val="Heading1"/>
        <w:keepNext/>
        <w:numPr>
          <w:ilvl w:val="0"/>
          <w:numId w:val="0"/>
        </w:numPr>
        <w:spacing w:before="240" w:after="0"/>
        <w:rPr>
          <w:b/>
          <w:bCs/>
        </w:rPr>
      </w:pPr>
      <w:r>
        <w:rPr>
          <w:b/>
        </w:rPr>
        <w:t>Tableau 6. Consommation de HFC à Maurice dans les sous-secteurs de l’entretien des équipements de réfrigération et de climatisation en tonnes éq. CO</w:t>
      </w:r>
      <w:r>
        <w:rPr>
          <w:b/>
          <w:vertAlign w:val="subscript"/>
        </w:rPr>
        <w:t>2</w:t>
      </w:r>
      <w:r>
        <w:rPr>
          <w:b/>
        </w:rPr>
        <w:t xml:space="preserve"> (2022)</w:t>
      </w:r>
    </w:p>
    <w:tbl>
      <w:tblPr>
        <w:tblW w:w="5458" w:type="pct"/>
        <w:jc w:val="center"/>
        <w:tblLayout w:type="fixed"/>
        <w:tblLook w:val="04A0" w:firstRow="1" w:lastRow="0" w:firstColumn="1" w:lastColumn="0" w:noHBand="0" w:noVBand="1"/>
      </w:tblPr>
      <w:tblGrid>
        <w:gridCol w:w="1138"/>
        <w:gridCol w:w="993"/>
        <w:gridCol w:w="708"/>
        <w:gridCol w:w="651"/>
        <w:gridCol w:w="765"/>
        <w:gridCol w:w="684"/>
        <w:gridCol w:w="765"/>
        <w:gridCol w:w="680"/>
        <w:gridCol w:w="708"/>
        <w:gridCol w:w="708"/>
        <w:gridCol w:w="704"/>
        <w:gridCol w:w="853"/>
        <w:gridCol w:w="849"/>
      </w:tblGrid>
      <w:tr w:rsidR="00BF6186" w:rsidRPr="003C130E" w14:paraId="1CDE910B" w14:textId="77777777" w:rsidTr="003545C7">
        <w:trPr>
          <w:trHeight w:val="444"/>
          <w:tblHeader/>
          <w:jc w:val="center"/>
        </w:trPr>
        <w:tc>
          <w:tcPr>
            <w:tcW w:w="104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189F8AE" w14:textId="77777777" w:rsidR="00BF6186" w:rsidRPr="003C130E" w:rsidRDefault="00BF6186" w:rsidP="00157779">
            <w:pPr>
              <w:keepNext/>
              <w:suppressAutoHyphens/>
              <w:ind w:left="-181" w:right="-136"/>
              <w:jc w:val="center"/>
              <w:rPr>
                <w:b/>
                <w:bCs/>
                <w:sz w:val="20"/>
                <w:szCs w:val="20"/>
              </w:rPr>
            </w:pPr>
            <w:r>
              <w:rPr>
                <w:b/>
                <w:sz w:val="20"/>
              </w:rPr>
              <w:t>Secteur</w:t>
            </w:r>
          </w:p>
        </w:tc>
        <w:tc>
          <w:tcPr>
            <w:tcW w:w="347" w:type="pct"/>
            <w:tcBorders>
              <w:top w:val="single" w:sz="4" w:space="0" w:color="auto"/>
              <w:left w:val="nil"/>
              <w:bottom w:val="single" w:sz="4" w:space="0" w:color="auto"/>
              <w:right w:val="single" w:sz="4" w:space="0" w:color="auto"/>
            </w:tcBorders>
            <w:tcMar>
              <w:left w:w="43" w:type="dxa"/>
              <w:right w:w="43" w:type="dxa"/>
            </w:tcMar>
            <w:vAlign w:val="center"/>
          </w:tcPr>
          <w:p w14:paraId="0516184F" w14:textId="77777777" w:rsidR="00BF6186" w:rsidRPr="003C130E" w:rsidRDefault="00BF6186" w:rsidP="00157779">
            <w:pPr>
              <w:keepNext/>
              <w:suppressAutoHyphens/>
              <w:ind w:left="-48"/>
              <w:jc w:val="center"/>
              <w:rPr>
                <w:b/>
                <w:bCs/>
                <w:sz w:val="20"/>
                <w:szCs w:val="20"/>
              </w:rPr>
            </w:pPr>
            <w:r>
              <w:rPr>
                <w:b/>
                <w:sz w:val="20"/>
              </w:rPr>
              <w:t>HFC-134a</w:t>
            </w:r>
          </w:p>
        </w:tc>
        <w:tc>
          <w:tcPr>
            <w:tcW w:w="31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BAF5429" w14:textId="77777777" w:rsidR="00BF6186" w:rsidRPr="003C130E" w:rsidRDefault="00BF6186" w:rsidP="00157779">
            <w:pPr>
              <w:keepNext/>
              <w:suppressAutoHyphens/>
              <w:ind w:left="-151" w:right="-170"/>
              <w:jc w:val="center"/>
              <w:rPr>
                <w:b/>
                <w:bCs/>
                <w:sz w:val="20"/>
                <w:szCs w:val="20"/>
              </w:rPr>
            </w:pPr>
            <w:r>
              <w:rPr>
                <w:b/>
                <w:sz w:val="20"/>
              </w:rPr>
              <w:t>HFC-</w:t>
            </w:r>
          </w:p>
          <w:p w14:paraId="503C6AFB" w14:textId="77777777" w:rsidR="00BF6186" w:rsidRPr="003C130E" w:rsidRDefault="00BF6186" w:rsidP="00157779">
            <w:pPr>
              <w:keepNext/>
              <w:suppressAutoHyphens/>
              <w:ind w:left="-151" w:right="-170"/>
              <w:jc w:val="center"/>
              <w:rPr>
                <w:b/>
                <w:bCs/>
                <w:sz w:val="20"/>
                <w:szCs w:val="20"/>
              </w:rPr>
            </w:pPr>
            <w:r>
              <w:rPr>
                <w:b/>
                <w:sz w:val="20"/>
              </w:rPr>
              <w:t>32</w:t>
            </w:r>
          </w:p>
        </w:tc>
        <w:tc>
          <w:tcPr>
            <w:tcW w:w="37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E100F7" w14:textId="77777777" w:rsidR="00BF6186" w:rsidRPr="003C130E" w:rsidRDefault="00BF6186" w:rsidP="00157779">
            <w:pPr>
              <w:keepNext/>
              <w:suppressAutoHyphens/>
              <w:jc w:val="center"/>
              <w:rPr>
                <w:b/>
                <w:bCs/>
                <w:sz w:val="20"/>
                <w:szCs w:val="20"/>
              </w:rPr>
            </w:pPr>
            <w:r>
              <w:rPr>
                <w:b/>
                <w:sz w:val="20"/>
              </w:rPr>
              <w:t>R-404A</w:t>
            </w:r>
          </w:p>
        </w:tc>
        <w:tc>
          <w:tcPr>
            <w:tcW w:w="33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AEEDF25" w14:textId="77777777" w:rsidR="00BF6186" w:rsidRPr="003C130E" w:rsidRDefault="00BF6186" w:rsidP="00157779">
            <w:pPr>
              <w:keepNext/>
              <w:suppressAutoHyphens/>
              <w:jc w:val="center"/>
              <w:rPr>
                <w:b/>
                <w:bCs/>
                <w:sz w:val="20"/>
                <w:szCs w:val="20"/>
              </w:rPr>
            </w:pPr>
            <w:r>
              <w:rPr>
                <w:b/>
                <w:sz w:val="20"/>
              </w:rPr>
              <w:t>R-407C</w:t>
            </w:r>
          </w:p>
        </w:tc>
        <w:tc>
          <w:tcPr>
            <w:tcW w:w="3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8F358FF" w14:textId="77777777" w:rsidR="00BF6186" w:rsidRPr="003C130E" w:rsidRDefault="00BF6186" w:rsidP="00157779">
            <w:pPr>
              <w:keepNext/>
              <w:suppressAutoHyphens/>
              <w:jc w:val="center"/>
              <w:rPr>
                <w:b/>
                <w:bCs/>
                <w:sz w:val="20"/>
                <w:szCs w:val="20"/>
              </w:rPr>
            </w:pPr>
            <w:r>
              <w:rPr>
                <w:b/>
                <w:sz w:val="20"/>
              </w:rPr>
              <w:t>R-410A</w:t>
            </w:r>
          </w:p>
        </w:tc>
        <w:tc>
          <w:tcPr>
            <w:tcW w:w="333" w:type="pct"/>
            <w:tcBorders>
              <w:top w:val="single" w:sz="4" w:space="0" w:color="auto"/>
              <w:left w:val="nil"/>
              <w:bottom w:val="single" w:sz="4" w:space="0" w:color="auto"/>
              <w:right w:val="single" w:sz="4" w:space="0" w:color="auto"/>
            </w:tcBorders>
            <w:tcMar>
              <w:left w:w="43" w:type="dxa"/>
              <w:right w:w="43" w:type="dxa"/>
            </w:tcMar>
            <w:vAlign w:val="center"/>
          </w:tcPr>
          <w:p w14:paraId="1AA9FE37" w14:textId="77777777" w:rsidR="00BF6186" w:rsidRPr="003C130E" w:rsidRDefault="00BF6186" w:rsidP="00157779">
            <w:pPr>
              <w:keepNext/>
              <w:suppressAutoHyphens/>
              <w:jc w:val="center"/>
              <w:rPr>
                <w:b/>
                <w:bCs/>
                <w:sz w:val="20"/>
                <w:szCs w:val="20"/>
              </w:rPr>
            </w:pPr>
            <w:r>
              <w:rPr>
                <w:b/>
                <w:sz w:val="20"/>
              </w:rPr>
              <w:t>R-507C</w:t>
            </w:r>
          </w:p>
        </w:tc>
        <w:tc>
          <w:tcPr>
            <w:tcW w:w="347" w:type="pct"/>
            <w:tcBorders>
              <w:top w:val="single" w:sz="4" w:space="0" w:color="auto"/>
              <w:left w:val="single" w:sz="4" w:space="0" w:color="auto"/>
              <w:bottom w:val="single" w:sz="4" w:space="0" w:color="auto"/>
              <w:right w:val="single" w:sz="4" w:space="0" w:color="auto"/>
            </w:tcBorders>
            <w:vAlign w:val="center"/>
          </w:tcPr>
          <w:p w14:paraId="068A33B7" w14:textId="77777777" w:rsidR="00BF6186" w:rsidRPr="003C130E" w:rsidRDefault="00BF6186" w:rsidP="00157779">
            <w:pPr>
              <w:keepNext/>
              <w:suppressAutoHyphens/>
              <w:jc w:val="center"/>
              <w:rPr>
                <w:b/>
                <w:bCs/>
                <w:sz w:val="20"/>
                <w:szCs w:val="20"/>
              </w:rPr>
            </w:pPr>
            <w:r>
              <w:rPr>
                <w:b/>
                <w:sz w:val="20"/>
              </w:rPr>
              <w:t>HFC-23</w:t>
            </w:r>
          </w:p>
        </w:tc>
        <w:tc>
          <w:tcPr>
            <w:tcW w:w="347" w:type="pct"/>
            <w:tcBorders>
              <w:top w:val="single" w:sz="4" w:space="0" w:color="auto"/>
              <w:left w:val="single" w:sz="4" w:space="0" w:color="auto"/>
              <w:bottom w:val="single" w:sz="4" w:space="0" w:color="auto"/>
              <w:right w:val="single" w:sz="4" w:space="0" w:color="auto"/>
            </w:tcBorders>
            <w:vAlign w:val="center"/>
          </w:tcPr>
          <w:p w14:paraId="7EEE9BA3" w14:textId="77777777" w:rsidR="00BF6186" w:rsidRPr="003C130E" w:rsidRDefault="00BF6186" w:rsidP="00157779">
            <w:pPr>
              <w:keepNext/>
              <w:suppressAutoHyphens/>
              <w:jc w:val="center"/>
              <w:rPr>
                <w:b/>
                <w:bCs/>
                <w:sz w:val="20"/>
                <w:szCs w:val="20"/>
              </w:rPr>
            </w:pPr>
            <w:r>
              <w:rPr>
                <w:b/>
                <w:sz w:val="20"/>
              </w:rPr>
              <w:t>R-442A</w:t>
            </w:r>
          </w:p>
        </w:tc>
        <w:tc>
          <w:tcPr>
            <w:tcW w:w="345" w:type="pct"/>
            <w:tcBorders>
              <w:top w:val="single" w:sz="4" w:space="0" w:color="auto"/>
              <w:left w:val="single" w:sz="4" w:space="0" w:color="auto"/>
              <w:bottom w:val="single" w:sz="4" w:space="0" w:color="auto"/>
              <w:right w:val="single" w:sz="4" w:space="0" w:color="auto"/>
            </w:tcBorders>
            <w:vAlign w:val="center"/>
          </w:tcPr>
          <w:p w14:paraId="22D5CA35" w14:textId="77777777" w:rsidR="00BF6186" w:rsidRPr="003C130E" w:rsidRDefault="00BF6186" w:rsidP="00157779">
            <w:pPr>
              <w:keepNext/>
              <w:suppressAutoHyphens/>
              <w:jc w:val="center"/>
              <w:rPr>
                <w:b/>
                <w:bCs/>
                <w:sz w:val="20"/>
                <w:szCs w:val="20"/>
              </w:rPr>
            </w:pPr>
            <w:r>
              <w:rPr>
                <w:b/>
                <w:sz w:val="20"/>
              </w:rPr>
              <w:t>R-449A</w:t>
            </w:r>
          </w:p>
        </w:tc>
        <w:tc>
          <w:tcPr>
            <w:tcW w:w="4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EBB0ED2" w14:textId="77777777" w:rsidR="00BF6186" w:rsidRPr="003C130E" w:rsidRDefault="00BF6186" w:rsidP="009B052A">
            <w:pPr>
              <w:keepNext/>
              <w:suppressAutoHyphens/>
              <w:jc w:val="center"/>
              <w:rPr>
                <w:b/>
                <w:bCs/>
                <w:sz w:val="20"/>
                <w:szCs w:val="20"/>
              </w:rPr>
            </w:pPr>
            <w:r>
              <w:rPr>
                <w:b/>
                <w:sz w:val="20"/>
              </w:rPr>
              <w:t>Total</w:t>
            </w:r>
          </w:p>
        </w:tc>
        <w:tc>
          <w:tcPr>
            <w:tcW w:w="41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49775E" w14:textId="77777777" w:rsidR="009B052A" w:rsidRDefault="00BF6186" w:rsidP="00157779">
            <w:pPr>
              <w:keepNext/>
              <w:suppressAutoHyphens/>
              <w:ind w:left="-192" w:right="-141"/>
              <w:jc w:val="center"/>
              <w:rPr>
                <w:b/>
                <w:sz w:val="20"/>
              </w:rPr>
            </w:pPr>
            <w:r>
              <w:rPr>
                <w:b/>
                <w:sz w:val="20"/>
              </w:rPr>
              <w:t xml:space="preserve">Part du </w:t>
            </w:r>
          </w:p>
          <w:p w14:paraId="693477A3" w14:textId="7FF4D2D7" w:rsidR="00BF6186" w:rsidRPr="003C130E" w:rsidRDefault="00BF6186" w:rsidP="00157779">
            <w:pPr>
              <w:keepNext/>
              <w:suppressAutoHyphens/>
              <w:ind w:left="-192" w:right="-141"/>
              <w:jc w:val="center"/>
              <w:rPr>
                <w:b/>
                <w:bCs/>
                <w:sz w:val="20"/>
                <w:szCs w:val="20"/>
              </w:rPr>
            </w:pPr>
            <w:proofErr w:type="gramStart"/>
            <w:r>
              <w:rPr>
                <w:b/>
                <w:sz w:val="20"/>
              </w:rPr>
              <w:t>total</w:t>
            </w:r>
            <w:proofErr w:type="gramEnd"/>
            <w:r>
              <w:rPr>
                <w:b/>
                <w:sz w:val="20"/>
              </w:rPr>
              <w:t xml:space="preserve"> (%)</w:t>
            </w:r>
          </w:p>
        </w:tc>
      </w:tr>
      <w:tr w:rsidR="00BF6186" w:rsidRPr="003C130E" w14:paraId="3C01BA00" w14:textId="77777777" w:rsidTr="003545C7">
        <w:trPr>
          <w:trHeight w:val="227"/>
          <w:jc w:val="center"/>
        </w:trPr>
        <w:tc>
          <w:tcPr>
            <w:tcW w:w="5000" w:type="pct"/>
            <w:gridSpan w:val="13"/>
            <w:tcBorders>
              <w:top w:val="nil"/>
              <w:left w:val="single" w:sz="4" w:space="0" w:color="auto"/>
              <w:bottom w:val="single" w:sz="4" w:space="0" w:color="auto"/>
              <w:right w:val="single" w:sz="4" w:space="0" w:color="auto"/>
            </w:tcBorders>
          </w:tcPr>
          <w:p w14:paraId="216F0AE5" w14:textId="77777777" w:rsidR="00BF6186" w:rsidRPr="003C130E" w:rsidRDefault="00BF6186" w:rsidP="00157779">
            <w:pPr>
              <w:keepNext/>
              <w:suppressAutoHyphens/>
              <w:ind w:left="96"/>
              <w:jc w:val="center"/>
              <w:rPr>
                <w:b/>
                <w:bCs/>
                <w:sz w:val="20"/>
                <w:szCs w:val="20"/>
              </w:rPr>
            </w:pPr>
            <w:r>
              <w:rPr>
                <w:b/>
                <w:sz w:val="20"/>
              </w:rPr>
              <w:t>Entretien des équipements de réfrigération et de climatisation</w:t>
            </w:r>
          </w:p>
        </w:tc>
      </w:tr>
      <w:tr w:rsidR="00BF6186" w:rsidRPr="003C130E" w14:paraId="7EB85FEC" w14:textId="77777777" w:rsidTr="003545C7">
        <w:trPr>
          <w:trHeight w:val="227"/>
          <w:jc w:val="center"/>
        </w:trPr>
        <w:tc>
          <w:tcPr>
            <w:tcW w:w="5000" w:type="pct"/>
            <w:gridSpan w:val="13"/>
            <w:tcBorders>
              <w:top w:val="nil"/>
              <w:left w:val="single" w:sz="4" w:space="0" w:color="auto"/>
              <w:bottom w:val="single" w:sz="4" w:space="0" w:color="auto"/>
              <w:right w:val="single" w:sz="4" w:space="0" w:color="auto"/>
            </w:tcBorders>
          </w:tcPr>
          <w:p w14:paraId="29495E6E" w14:textId="77777777" w:rsidR="00BF6186" w:rsidRPr="003C130E" w:rsidRDefault="00BF6186" w:rsidP="00157779">
            <w:pPr>
              <w:keepNext/>
              <w:suppressAutoHyphens/>
              <w:ind w:left="521"/>
              <w:jc w:val="left"/>
              <w:rPr>
                <w:sz w:val="20"/>
                <w:szCs w:val="20"/>
              </w:rPr>
            </w:pPr>
            <w:r>
              <w:rPr>
                <w:b/>
                <w:sz w:val="20"/>
              </w:rPr>
              <w:t>Sous-secteurs de la réfrigération</w:t>
            </w:r>
          </w:p>
        </w:tc>
      </w:tr>
      <w:tr w:rsidR="00BF6186" w:rsidRPr="003C130E" w14:paraId="0DDA8275" w14:textId="77777777" w:rsidTr="003545C7">
        <w:trPr>
          <w:trHeight w:val="227"/>
          <w:jc w:val="center"/>
        </w:trPr>
        <w:tc>
          <w:tcPr>
            <w:tcW w:w="10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44E942" w14:textId="77777777" w:rsidR="00BF6186" w:rsidRPr="003C130E" w:rsidRDefault="00BF6186" w:rsidP="00157779">
            <w:pPr>
              <w:keepNext/>
              <w:tabs>
                <w:tab w:val="right" w:pos="2175"/>
              </w:tabs>
              <w:suppressAutoHyphens/>
              <w:jc w:val="left"/>
              <w:rPr>
                <w:sz w:val="20"/>
                <w:szCs w:val="20"/>
              </w:rPr>
            </w:pPr>
            <w:r>
              <w:rPr>
                <w:sz w:val="20"/>
              </w:rPr>
              <w:t>Domestique</w:t>
            </w:r>
          </w:p>
        </w:tc>
        <w:tc>
          <w:tcPr>
            <w:tcW w:w="347" w:type="pct"/>
            <w:tcBorders>
              <w:top w:val="single" w:sz="4" w:space="0" w:color="auto"/>
              <w:left w:val="nil"/>
              <w:bottom w:val="single" w:sz="4" w:space="0" w:color="auto"/>
              <w:right w:val="single" w:sz="4" w:space="0" w:color="auto"/>
            </w:tcBorders>
            <w:tcMar>
              <w:left w:w="28" w:type="dxa"/>
              <w:right w:w="57" w:type="dxa"/>
            </w:tcMar>
          </w:tcPr>
          <w:p w14:paraId="28B53AA8" w14:textId="77777777" w:rsidR="00BF6186" w:rsidRPr="003C130E" w:rsidRDefault="00BF6186" w:rsidP="00157779">
            <w:pPr>
              <w:keepNext/>
              <w:suppressAutoHyphens/>
              <w:jc w:val="right"/>
              <w:rPr>
                <w:sz w:val="20"/>
                <w:szCs w:val="20"/>
              </w:rPr>
            </w:pPr>
            <w:r>
              <w:rPr>
                <w:sz w:val="20"/>
              </w:rPr>
              <w:t>415</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4B9802EB" w14:textId="77777777" w:rsidR="00BF6186" w:rsidRPr="003C130E" w:rsidRDefault="00BF6186" w:rsidP="00157779">
            <w:pPr>
              <w:keepNext/>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21B4D195" w14:textId="77777777" w:rsidR="00BF6186" w:rsidRPr="003C130E" w:rsidRDefault="00BF6186" w:rsidP="00157779">
            <w:pPr>
              <w:keepNext/>
              <w:suppressAutoHyphens/>
              <w:jc w:val="right"/>
              <w:rPr>
                <w:sz w:val="20"/>
                <w:szCs w:val="20"/>
              </w:rPr>
            </w:pPr>
            <w:r>
              <w:rPr>
                <w:sz w:val="20"/>
              </w:rPr>
              <w:t>0</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30D8FD4C" w14:textId="77777777" w:rsidR="00BF6186" w:rsidRPr="003C130E" w:rsidRDefault="00BF6186" w:rsidP="00157779">
            <w:pPr>
              <w:keepNext/>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0F7A20FB" w14:textId="77777777" w:rsidR="00BF6186" w:rsidRPr="003C130E" w:rsidRDefault="00BF6186" w:rsidP="00157779">
            <w:pPr>
              <w:keepNext/>
              <w:suppressAutoHyphens/>
              <w:jc w:val="right"/>
              <w:rPr>
                <w:sz w:val="20"/>
                <w:szCs w:val="20"/>
              </w:rPr>
            </w:pPr>
            <w:r>
              <w:rPr>
                <w:sz w:val="20"/>
              </w:rPr>
              <w:t>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5B5004E3" w14:textId="77777777" w:rsidR="00BF6186" w:rsidRPr="003C130E" w:rsidRDefault="00BF6186" w:rsidP="00157779">
            <w:pPr>
              <w:keepNext/>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27D87226" w14:textId="77777777" w:rsidR="00BF6186" w:rsidRPr="003C130E" w:rsidRDefault="00BF6186" w:rsidP="00157779">
            <w:pPr>
              <w:keepNext/>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359FF50C" w14:textId="77777777" w:rsidR="00BF6186" w:rsidRPr="003C130E" w:rsidRDefault="00BF6186" w:rsidP="00157779">
            <w:pPr>
              <w:keepNext/>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54888DA6" w14:textId="77777777" w:rsidR="00BF6186" w:rsidRPr="003C130E" w:rsidRDefault="00BF6186" w:rsidP="00157779">
            <w:pPr>
              <w:keepNext/>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15AEED4D" w14:textId="77777777" w:rsidR="00BF6186" w:rsidRPr="003C130E" w:rsidRDefault="00BF6186" w:rsidP="00157779">
            <w:pPr>
              <w:keepNext/>
              <w:suppressAutoHyphens/>
              <w:jc w:val="right"/>
              <w:rPr>
                <w:sz w:val="20"/>
                <w:szCs w:val="20"/>
              </w:rPr>
            </w:pPr>
            <w:r>
              <w:rPr>
                <w:sz w:val="20"/>
              </w:rPr>
              <w:t>415</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72D26E33" w14:textId="77777777" w:rsidR="00BF6186" w:rsidRPr="003C130E" w:rsidRDefault="00BF6186" w:rsidP="00157779">
            <w:pPr>
              <w:keepNext/>
              <w:suppressAutoHyphens/>
              <w:jc w:val="center"/>
              <w:rPr>
                <w:sz w:val="20"/>
                <w:szCs w:val="20"/>
              </w:rPr>
            </w:pPr>
            <w:r>
              <w:rPr>
                <w:sz w:val="20"/>
              </w:rPr>
              <w:t>0,1</w:t>
            </w:r>
          </w:p>
        </w:tc>
      </w:tr>
      <w:tr w:rsidR="00BF6186" w:rsidRPr="003C130E" w14:paraId="410BDA13" w14:textId="77777777" w:rsidTr="003545C7">
        <w:trPr>
          <w:trHeight w:val="227"/>
          <w:jc w:val="center"/>
        </w:trPr>
        <w:tc>
          <w:tcPr>
            <w:tcW w:w="557" w:type="pct"/>
            <w:vMerge w:val="restart"/>
            <w:tcBorders>
              <w:top w:val="nil"/>
              <w:left w:val="single" w:sz="4" w:space="0" w:color="auto"/>
              <w:right w:val="single" w:sz="4" w:space="0" w:color="auto"/>
            </w:tcBorders>
            <w:shd w:val="clear" w:color="auto" w:fill="auto"/>
            <w:tcMar>
              <w:left w:w="43" w:type="dxa"/>
              <w:right w:w="43" w:type="dxa"/>
            </w:tcMar>
            <w:hideMark/>
          </w:tcPr>
          <w:p w14:paraId="12CB7396" w14:textId="77777777" w:rsidR="00BF6186" w:rsidRPr="003C130E" w:rsidRDefault="00BF6186" w:rsidP="00157779">
            <w:pPr>
              <w:keepNext/>
              <w:suppressAutoHyphens/>
              <w:jc w:val="left"/>
              <w:rPr>
                <w:sz w:val="20"/>
                <w:szCs w:val="20"/>
              </w:rPr>
            </w:pPr>
            <w:r>
              <w:rPr>
                <w:sz w:val="20"/>
              </w:rPr>
              <w:t>Commercial</w:t>
            </w:r>
          </w:p>
        </w:tc>
        <w:tc>
          <w:tcPr>
            <w:tcW w:w="486" w:type="pct"/>
            <w:tcBorders>
              <w:top w:val="nil"/>
              <w:left w:val="nil"/>
              <w:bottom w:val="single" w:sz="4" w:space="0" w:color="auto"/>
              <w:right w:val="single" w:sz="4" w:space="0" w:color="auto"/>
            </w:tcBorders>
            <w:shd w:val="clear" w:color="auto" w:fill="auto"/>
            <w:tcMar>
              <w:left w:w="43" w:type="dxa"/>
              <w:right w:w="43" w:type="dxa"/>
            </w:tcMar>
          </w:tcPr>
          <w:p w14:paraId="221DF3FF" w14:textId="77777777" w:rsidR="00BF6186" w:rsidRPr="003C130E" w:rsidRDefault="00BF6186" w:rsidP="00157779">
            <w:pPr>
              <w:keepNext/>
              <w:suppressAutoHyphens/>
              <w:jc w:val="left"/>
              <w:rPr>
                <w:sz w:val="20"/>
                <w:szCs w:val="20"/>
              </w:rPr>
            </w:pPr>
            <w:r>
              <w:rPr>
                <w:sz w:val="20"/>
              </w:rPr>
              <w:t>Unités autonomes</w:t>
            </w:r>
          </w:p>
        </w:tc>
        <w:tc>
          <w:tcPr>
            <w:tcW w:w="347" w:type="pct"/>
            <w:tcBorders>
              <w:top w:val="single" w:sz="4" w:space="0" w:color="auto"/>
              <w:left w:val="nil"/>
              <w:bottom w:val="single" w:sz="4" w:space="0" w:color="auto"/>
              <w:right w:val="single" w:sz="4" w:space="0" w:color="auto"/>
            </w:tcBorders>
            <w:tcMar>
              <w:left w:w="28" w:type="dxa"/>
              <w:right w:w="57" w:type="dxa"/>
            </w:tcMar>
          </w:tcPr>
          <w:p w14:paraId="72264172" w14:textId="77777777" w:rsidR="00BF6186" w:rsidRPr="003C130E" w:rsidRDefault="00BF6186" w:rsidP="00157779">
            <w:pPr>
              <w:keepNext/>
              <w:suppressAutoHyphens/>
              <w:jc w:val="right"/>
              <w:rPr>
                <w:sz w:val="20"/>
                <w:szCs w:val="20"/>
              </w:rPr>
            </w:pPr>
            <w:r>
              <w:rPr>
                <w:sz w:val="20"/>
              </w:rPr>
              <w:t>4 161</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40A99B04" w14:textId="77777777" w:rsidR="00BF6186" w:rsidRPr="003C130E" w:rsidRDefault="00BF6186" w:rsidP="00157779">
            <w:pPr>
              <w:keepNext/>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45ACB1CF" w14:textId="77777777" w:rsidR="00BF6186" w:rsidRPr="003C130E" w:rsidRDefault="00BF6186" w:rsidP="00157779">
            <w:pPr>
              <w:keepNext/>
              <w:suppressAutoHyphens/>
              <w:jc w:val="right"/>
              <w:rPr>
                <w:sz w:val="20"/>
                <w:szCs w:val="20"/>
              </w:rPr>
            </w:pPr>
            <w:r>
              <w:rPr>
                <w:sz w:val="20"/>
              </w:rPr>
              <w:t>6 354</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0D2E2560" w14:textId="77777777" w:rsidR="00BF6186" w:rsidRPr="003C130E" w:rsidRDefault="00BF6186" w:rsidP="00157779">
            <w:pPr>
              <w:keepNext/>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3E5C78D1" w14:textId="77777777" w:rsidR="00BF6186" w:rsidRPr="003C130E" w:rsidRDefault="00BF6186" w:rsidP="00157779">
            <w:pPr>
              <w:keepNext/>
              <w:suppressAutoHyphens/>
              <w:jc w:val="right"/>
              <w:rPr>
                <w:sz w:val="20"/>
                <w:szCs w:val="20"/>
              </w:rPr>
            </w:pPr>
            <w:r>
              <w:rPr>
                <w:sz w:val="20"/>
              </w:rPr>
              <w:t>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7C93B274" w14:textId="77777777" w:rsidR="00BF6186" w:rsidRPr="003C130E" w:rsidRDefault="00BF6186" w:rsidP="00157779">
            <w:pPr>
              <w:keepNext/>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493205C0" w14:textId="77777777" w:rsidR="00BF6186" w:rsidRPr="003C130E" w:rsidRDefault="00BF6186" w:rsidP="00157779">
            <w:pPr>
              <w:keepNext/>
              <w:suppressAutoHyphens/>
              <w:jc w:val="right"/>
              <w:rPr>
                <w:sz w:val="20"/>
                <w:szCs w:val="20"/>
              </w:rPr>
            </w:pPr>
            <w:r>
              <w:rPr>
                <w:sz w:val="20"/>
              </w:rPr>
              <w:t>30 044</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1F136919" w14:textId="77777777" w:rsidR="00BF6186" w:rsidRPr="003C130E" w:rsidRDefault="00BF6186" w:rsidP="00157779">
            <w:pPr>
              <w:keepNext/>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46B3AF76" w14:textId="77777777" w:rsidR="00BF6186" w:rsidRPr="003C130E" w:rsidRDefault="00BF6186" w:rsidP="00157779">
            <w:pPr>
              <w:keepNext/>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765F115D" w14:textId="77777777" w:rsidR="00BF6186" w:rsidRPr="003C130E" w:rsidRDefault="00BF6186" w:rsidP="00157779">
            <w:pPr>
              <w:keepNext/>
              <w:suppressAutoHyphens/>
              <w:jc w:val="right"/>
              <w:rPr>
                <w:sz w:val="20"/>
                <w:szCs w:val="20"/>
              </w:rPr>
            </w:pPr>
            <w:r>
              <w:rPr>
                <w:sz w:val="20"/>
              </w:rPr>
              <w:t>40 559</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382A1246" w14:textId="77777777" w:rsidR="00BF6186" w:rsidRPr="003C130E" w:rsidRDefault="00BF6186" w:rsidP="00157779">
            <w:pPr>
              <w:keepNext/>
              <w:suppressAutoHyphens/>
              <w:jc w:val="center"/>
              <w:rPr>
                <w:sz w:val="20"/>
                <w:szCs w:val="20"/>
              </w:rPr>
            </w:pPr>
            <w:r>
              <w:rPr>
                <w:sz w:val="20"/>
              </w:rPr>
              <w:t>6,2</w:t>
            </w:r>
          </w:p>
        </w:tc>
      </w:tr>
      <w:tr w:rsidR="00BF6186" w:rsidRPr="003C130E" w14:paraId="5D576A46" w14:textId="77777777" w:rsidTr="003545C7">
        <w:trPr>
          <w:trHeight w:val="227"/>
          <w:jc w:val="center"/>
        </w:trPr>
        <w:tc>
          <w:tcPr>
            <w:tcW w:w="557" w:type="pct"/>
            <w:vMerge/>
            <w:tcBorders>
              <w:left w:val="single" w:sz="4" w:space="0" w:color="auto"/>
              <w:right w:val="single" w:sz="4" w:space="0" w:color="auto"/>
            </w:tcBorders>
            <w:shd w:val="clear" w:color="auto" w:fill="auto"/>
            <w:tcMar>
              <w:left w:w="43" w:type="dxa"/>
              <w:right w:w="43" w:type="dxa"/>
            </w:tcMar>
            <w:hideMark/>
          </w:tcPr>
          <w:p w14:paraId="7EB9F226" w14:textId="77777777" w:rsidR="00BF6186" w:rsidRPr="003C130E" w:rsidRDefault="00BF6186" w:rsidP="00157779">
            <w:pPr>
              <w:suppressAutoHyphens/>
              <w:ind w:left="96"/>
              <w:jc w:val="left"/>
              <w:rPr>
                <w:sz w:val="20"/>
                <w:szCs w:val="20"/>
                <w:lang w:eastAsia="en-CA"/>
              </w:rPr>
            </w:pPr>
          </w:p>
        </w:tc>
        <w:tc>
          <w:tcPr>
            <w:tcW w:w="486" w:type="pct"/>
            <w:tcBorders>
              <w:top w:val="nil"/>
              <w:left w:val="nil"/>
              <w:bottom w:val="single" w:sz="4" w:space="0" w:color="auto"/>
              <w:right w:val="single" w:sz="4" w:space="0" w:color="auto"/>
            </w:tcBorders>
            <w:shd w:val="clear" w:color="auto" w:fill="auto"/>
            <w:tcMar>
              <w:left w:w="43" w:type="dxa"/>
              <w:right w:w="43" w:type="dxa"/>
            </w:tcMar>
          </w:tcPr>
          <w:p w14:paraId="3E8BA78C" w14:textId="77777777" w:rsidR="00BF6186" w:rsidRPr="003C130E" w:rsidRDefault="00BF6186" w:rsidP="00157779">
            <w:pPr>
              <w:suppressAutoHyphens/>
              <w:jc w:val="left"/>
              <w:rPr>
                <w:sz w:val="20"/>
                <w:szCs w:val="20"/>
              </w:rPr>
            </w:pPr>
            <w:r>
              <w:rPr>
                <w:sz w:val="20"/>
              </w:rPr>
              <w:t>Unités de condensation</w:t>
            </w:r>
          </w:p>
        </w:tc>
        <w:tc>
          <w:tcPr>
            <w:tcW w:w="347" w:type="pct"/>
            <w:tcBorders>
              <w:top w:val="single" w:sz="4" w:space="0" w:color="auto"/>
              <w:left w:val="nil"/>
              <w:bottom w:val="single" w:sz="4" w:space="0" w:color="auto"/>
              <w:right w:val="single" w:sz="4" w:space="0" w:color="auto"/>
            </w:tcBorders>
            <w:tcMar>
              <w:left w:w="28" w:type="dxa"/>
              <w:right w:w="57" w:type="dxa"/>
            </w:tcMar>
          </w:tcPr>
          <w:p w14:paraId="0EA7768F" w14:textId="77777777" w:rsidR="00BF6186" w:rsidRPr="003C130E" w:rsidRDefault="00BF6186" w:rsidP="00157779">
            <w:pPr>
              <w:suppressAutoHyphens/>
              <w:jc w:val="right"/>
              <w:rPr>
                <w:sz w:val="20"/>
                <w:szCs w:val="20"/>
              </w:rPr>
            </w:pPr>
            <w:r>
              <w:rPr>
                <w:sz w:val="20"/>
              </w:rPr>
              <w:t>3 532</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497C177A"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389D80C2" w14:textId="77777777" w:rsidR="00BF6186" w:rsidRPr="003C130E" w:rsidRDefault="00BF6186" w:rsidP="00157779">
            <w:pPr>
              <w:suppressAutoHyphens/>
              <w:jc w:val="right"/>
              <w:rPr>
                <w:sz w:val="20"/>
                <w:szCs w:val="20"/>
              </w:rPr>
            </w:pPr>
            <w:r>
              <w:rPr>
                <w:sz w:val="20"/>
              </w:rPr>
              <w:t>148 526</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0D61595D"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6AADF1D1" w14:textId="77777777" w:rsidR="00BF6186" w:rsidRPr="003C130E" w:rsidRDefault="00BF6186" w:rsidP="00157779">
            <w:pPr>
              <w:suppressAutoHyphens/>
              <w:jc w:val="right"/>
              <w:rPr>
                <w:sz w:val="20"/>
                <w:szCs w:val="20"/>
              </w:rPr>
            </w:pPr>
            <w:r>
              <w:rPr>
                <w:sz w:val="20"/>
              </w:rPr>
              <w:t>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2E22BF23"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060B5DE3"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7D1D7B78" w14:textId="77777777" w:rsidR="00BF6186" w:rsidRPr="003C130E" w:rsidRDefault="00BF6186" w:rsidP="00157779">
            <w:pPr>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6F1698A9" w14:textId="77777777" w:rsidR="00BF6186" w:rsidRPr="003C130E" w:rsidRDefault="00BF6186" w:rsidP="00157779">
            <w:pPr>
              <w:suppressAutoHyphens/>
              <w:jc w:val="right"/>
              <w:rPr>
                <w:sz w:val="20"/>
                <w:szCs w:val="20"/>
              </w:rPr>
            </w:pPr>
            <w:r>
              <w:rPr>
                <w:sz w:val="20"/>
              </w:rPr>
              <w:t>42</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50EB8527" w14:textId="77777777" w:rsidR="00BF6186" w:rsidRPr="003C130E" w:rsidRDefault="00BF6186" w:rsidP="00157779">
            <w:pPr>
              <w:suppressAutoHyphens/>
              <w:jc w:val="right"/>
              <w:rPr>
                <w:sz w:val="20"/>
                <w:szCs w:val="20"/>
              </w:rPr>
            </w:pPr>
            <w:r>
              <w:rPr>
                <w:sz w:val="20"/>
              </w:rPr>
              <w:t>152 100</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76600973" w14:textId="77777777" w:rsidR="00BF6186" w:rsidRPr="003C130E" w:rsidRDefault="00BF6186" w:rsidP="00157779">
            <w:pPr>
              <w:suppressAutoHyphens/>
              <w:jc w:val="center"/>
              <w:rPr>
                <w:sz w:val="20"/>
                <w:szCs w:val="20"/>
              </w:rPr>
            </w:pPr>
            <w:r>
              <w:rPr>
                <w:sz w:val="20"/>
              </w:rPr>
              <w:t>23,4</w:t>
            </w:r>
          </w:p>
        </w:tc>
      </w:tr>
      <w:tr w:rsidR="00BF6186" w:rsidRPr="003C130E" w14:paraId="0E2C5AB1" w14:textId="77777777" w:rsidTr="003545C7">
        <w:trPr>
          <w:trHeight w:val="227"/>
          <w:jc w:val="center"/>
        </w:trPr>
        <w:tc>
          <w:tcPr>
            <w:tcW w:w="557" w:type="pct"/>
            <w:vMerge/>
            <w:tcBorders>
              <w:left w:val="single" w:sz="4" w:space="0" w:color="auto"/>
              <w:bottom w:val="single" w:sz="4" w:space="0" w:color="auto"/>
              <w:right w:val="single" w:sz="4" w:space="0" w:color="auto"/>
            </w:tcBorders>
            <w:shd w:val="clear" w:color="auto" w:fill="auto"/>
            <w:tcMar>
              <w:left w:w="43" w:type="dxa"/>
              <w:right w:w="43" w:type="dxa"/>
            </w:tcMar>
          </w:tcPr>
          <w:p w14:paraId="7D94F60A" w14:textId="77777777" w:rsidR="00BF6186" w:rsidRPr="003C130E" w:rsidRDefault="00BF6186" w:rsidP="00157779">
            <w:pPr>
              <w:suppressAutoHyphens/>
              <w:ind w:left="96"/>
              <w:jc w:val="left"/>
              <w:rPr>
                <w:sz w:val="20"/>
                <w:szCs w:val="20"/>
              </w:rPr>
            </w:pPr>
          </w:p>
        </w:tc>
        <w:tc>
          <w:tcPr>
            <w:tcW w:w="486" w:type="pct"/>
            <w:tcBorders>
              <w:top w:val="nil"/>
              <w:left w:val="nil"/>
              <w:bottom w:val="single" w:sz="4" w:space="0" w:color="auto"/>
              <w:right w:val="single" w:sz="4" w:space="0" w:color="auto"/>
            </w:tcBorders>
            <w:shd w:val="clear" w:color="auto" w:fill="auto"/>
            <w:tcMar>
              <w:left w:w="43" w:type="dxa"/>
              <w:right w:w="43" w:type="dxa"/>
            </w:tcMar>
          </w:tcPr>
          <w:p w14:paraId="56AFCC13" w14:textId="77777777" w:rsidR="00BF6186" w:rsidRPr="003C130E" w:rsidRDefault="00BF6186" w:rsidP="00157779">
            <w:pPr>
              <w:suppressAutoHyphens/>
              <w:jc w:val="left"/>
              <w:rPr>
                <w:sz w:val="20"/>
                <w:szCs w:val="20"/>
              </w:rPr>
            </w:pPr>
            <w:r>
              <w:rPr>
                <w:sz w:val="20"/>
              </w:rPr>
              <w:t>Unités de condensation</w:t>
            </w:r>
          </w:p>
        </w:tc>
        <w:tc>
          <w:tcPr>
            <w:tcW w:w="347" w:type="pct"/>
            <w:tcBorders>
              <w:top w:val="single" w:sz="4" w:space="0" w:color="auto"/>
              <w:left w:val="nil"/>
              <w:bottom w:val="single" w:sz="4" w:space="0" w:color="auto"/>
              <w:right w:val="single" w:sz="4" w:space="0" w:color="auto"/>
            </w:tcBorders>
            <w:tcMar>
              <w:left w:w="28" w:type="dxa"/>
              <w:right w:w="57" w:type="dxa"/>
            </w:tcMar>
          </w:tcPr>
          <w:p w14:paraId="3134EB37" w14:textId="77777777" w:rsidR="00BF6186" w:rsidRPr="003C130E" w:rsidRDefault="00BF6186" w:rsidP="00157779">
            <w:pPr>
              <w:suppressAutoHyphens/>
              <w:jc w:val="right"/>
              <w:rPr>
                <w:sz w:val="20"/>
                <w:szCs w:val="20"/>
              </w:rPr>
            </w:pPr>
            <w:r>
              <w:rPr>
                <w:sz w:val="20"/>
              </w:rPr>
              <w:t>0</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56306F8D"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1B345482" w14:textId="77777777" w:rsidR="00BF6186" w:rsidRPr="003C130E" w:rsidRDefault="00BF6186" w:rsidP="00157779">
            <w:pPr>
              <w:suppressAutoHyphens/>
              <w:jc w:val="right"/>
              <w:rPr>
                <w:sz w:val="20"/>
                <w:szCs w:val="20"/>
              </w:rPr>
            </w:pPr>
            <w:r>
              <w:rPr>
                <w:sz w:val="20"/>
              </w:rPr>
              <w:t>91 775</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419AC25D"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691F3A08" w14:textId="77777777" w:rsidR="00BF6186" w:rsidRPr="003C130E" w:rsidRDefault="00BF6186" w:rsidP="00157779">
            <w:pPr>
              <w:suppressAutoHyphens/>
              <w:jc w:val="right"/>
              <w:rPr>
                <w:sz w:val="20"/>
                <w:szCs w:val="20"/>
              </w:rPr>
            </w:pPr>
            <w:r>
              <w:rPr>
                <w:sz w:val="20"/>
              </w:rPr>
              <w:t>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6E023359" w14:textId="77777777" w:rsidR="00BF6186" w:rsidRPr="003C130E" w:rsidRDefault="00BF6186" w:rsidP="00157779">
            <w:pPr>
              <w:suppressAutoHyphens/>
              <w:jc w:val="right"/>
              <w:rPr>
                <w:sz w:val="20"/>
                <w:szCs w:val="20"/>
              </w:rPr>
            </w:pPr>
            <w:r>
              <w:rPr>
                <w:sz w:val="20"/>
              </w:rPr>
              <w:t>2 750</w:t>
            </w:r>
          </w:p>
        </w:tc>
        <w:tc>
          <w:tcPr>
            <w:tcW w:w="347" w:type="pct"/>
            <w:tcBorders>
              <w:top w:val="single" w:sz="4" w:space="0" w:color="auto"/>
              <w:left w:val="nil"/>
              <w:bottom w:val="single" w:sz="4" w:space="0" w:color="auto"/>
              <w:right w:val="single" w:sz="4" w:space="0" w:color="auto"/>
            </w:tcBorders>
            <w:tcMar>
              <w:left w:w="57" w:type="dxa"/>
              <w:right w:w="57" w:type="dxa"/>
            </w:tcMar>
          </w:tcPr>
          <w:p w14:paraId="6578D37E"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675673D8" w14:textId="77777777" w:rsidR="00BF6186" w:rsidRPr="003C130E" w:rsidRDefault="00BF6186" w:rsidP="00157779">
            <w:pPr>
              <w:suppressAutoHyphens/>
              <w:jc w:val="right"/>
              <w:rPr>
                <w:sz w:val="20"/>
                <w:szCs w:val="20"/>
              </w:rPr>
            </w:pPr>
            <w:r>
              <w:rPr>
                <w:sz w:val="20"/>
              </w:rPr>
              <w:t>1 869</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7AA714F5" w14:textId="77777777" w:rsidR="00BF6186" w:rsidRPr="003C130E" w:rsidRDefault="00BF6186" w:rsidP="00157779">
            <w:pPr>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76DC05FE" w14:textId="77777777" w:rsidR="00BF6186" w:rsidRPr="003C130E" w:rsidRDefault="00BF6186" w:rsidP="00157779">
            <w:pPr>
              <w:suppressAutoHyphens/>
              <w:jc w:val="right"/>
              <w:rPr>
                <w:sz w:val="20"/>
                <w:szCs w:val="20"/>
              </w:rPr>
            </w:pPr>
            <w:r>
              <w:rPr>
                <w:sz w:val="20"/>
              </w:rPr>
              <w:t>96 394</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71DEDF60" w14:textId="77777777" w:rsidR="00BF6186" w:rsidRPr="003C130E" w:rsidRDefault="00BF6186" w:rsidP="00157779">
            <w:pPr>
              <w:suppressAutoHyphens/>
              <w:jc w:val="center"/>
              <w:rPr>
                <w:sz w:val="20"/>
                <w:szCs w:val="20"/>
              </w:rPr>
            </w:pPr>
            <w:r>
              <w:rPr>
                <w:sz w:val="20"/>
              </w:rPr>
              <w:t>14,8</w:t>
            </w:r>
          </w:p>
        </w:tc>
      </w:tr>
      <w:tr w:rsidR="00BF6186" w:rsidRPr="003C130E" w14:paraId="48F5E7CF" w14:textId="77777777" w:rsidTr="003545C7">
        <w:trPr>
          <w:trHeight w:val="227"/>
          <w:jc w:val="center"/>
        </w:trPr>
        <w:tc>
          <w:tcPr>
            <w:tcW w:w="10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69FF2AB" w14:textId="77777777" w:rsidR="00BF6186" w:rsidRPr="003C130E" w:rsidRDefault="00BF6186" w:rsidP="00157779">
            <w:pPr>
              <w:suppressAutoHyphens/>
              <w:jc w:val="left"/>
              <w:rPr>
                <w:sz w:val="20"/>
                <w:szCs w:val="20"/>
              </w:rPr>
            </w:pPr>
            <w:r>
              <w:rPr>
                <w:sz w:val="20"/>
              </w:rPr>
              <w:t>Industriel</w:t>
            </w:r>
          </w:p>
        </w:tc>
        <w:tc>
          <w:tcPr>
            <w:tcW w:w="347" w:type="pct"/>
            <w:tcBorders>
              <w:top w:val="single" w:sz="4" w:space="0" w:color="auto"/>
              <w:left w:val="nil"/>
              <w:bottom w:val="single" w:sz="4" w:space="0" w:color="auto"/>
              <w:right w:val="single" w:sz="4" w:space="0" w:color="auto"/>
            </w:tcBorders>
            <w:tcMar>
              <w:left w:w="28" w:type="dxa"/>
              <w:right w:w="57" w:type="dxa"/>
            </w:tcMar>
          </w:tcPr>
          <w:p w14:paraId="512D7711" w14:textId="77777777" w:rsidR="00BF6186" w:rsidRPr="003C130E" w:rsidRDefault="00BF6186" w:rsidP="00157779">
            <w:pPr>
              <w:suppressAutoHyphens/>
              <w:jc w:val="right"/>
              <w:rPr>
                <w:sz w:val="20"/>
                <w:szCs w:val="20"/>
              </w:rPr>
            </w:pPr>
            <w:r>
              <w:rPr>
                <w:sz w:val="20"/>
              </w:rPr>
              <w:t>16 145</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583DA50F"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4FF22124" w14:textId="77777777" w:rsidR="00BF6186" w:rsidRPr="003C130E" w:rsidRDefault="00BF6186" w:rsidP="00157779">
            <w:pPr>
              <w:suppressAutoHyphens/>
              <w:jc w:val="right"/>
              <w:rPr>
                <w:sz w:val="20"/>
                <w:szCs w:val="20"/>
              </w:rPr>
            </w:pPr>
            <w:r>
              <w:rPr>
                <w:sz w:val="20"/>
              </w:rPr>
              <w:t>173 784</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16EE431D" w14:textId="77777777" w:rsidR="00BF6186" w:rsidRPr="003C130E" w:rsidRDefault="00BF6186" w:rsidP="00157779">
            <w:pPr>
              <w:suppressAutoHyphens/>
              <w:jc w:val="right"/>
              <w:rPr>
                <w:sz w:val="20"/>
                <w:szCs w:val="20"/>
              </w:rPr>
            </w:pPr>
            <w:r>
              <w:rPr>
                <w:sz w:val="20"/>
              </w:rPr>
              <w:t>4 772</w:t>
            </w:r>
          </w:p>
        </w:tc>
        <w:tc>
          <w:tcPr>
            <w:tcW w:w="375" w:type="pct"/>
            <w:tcBorders>
              <w:top w:val="single" w:sz="4" w:space="0" w:color="auto"/>
              <w:left w:val="nil"/>
              <w:bottom w:val="single" w:sz="4" w:space="0" w:color="auto"/>
              <w:right w:val="single" w:sz="4" w:space="0" w:color="auto"/>
            </w:tcBorders>
            <w:tcMar>
              <w:left w:w="57" w:type="dxa"/>
              <w:right w:w="57" w:type="dxa"/>
            </w:tcMar>
          </w:tcPr>
          <w:p w14:paraId="4D916BA1" w14:textId="77777777" w:rsidR="00BF6186" w:rsidRPr="003C130E" w:rsidRDefault="00BF6186" w:rsidP="00157779">
            <w:pPr>
              <w:suppressAutoHyphens/>
              <w:jc w:val="right"/>
              <w:rPr>
                <w:sz w:val="20"/>
                <w:szCs w:val="20"/>
              </w:rPr>
            </w:pPr>
            <w:r>
              <w:rPr>
                <w:sz w:val="20"/>
              </w:rPr>
              <w:t>3 465</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5EDACCE3" w14:textId="77777777" w:rsidR="00BF6186" w:rsidRPr="003C130E" w:rsidRDefault="00BF6186" w:rsidP="00157779">
            <w:pPr>
              <w:suppressAutoHyphens/>
              <w:jc w:val="right"/>
              <w:rPr>
                <w:sz w:val="20"/>
                <w:szCs w:val="20"/>
              </w:rPr>
            </w:pPr>
            <w:r>
              <w:rPr>
                <w:sz w:val="20"/>
              </w:rPr>
              <w:t>24 587</w:t>
            </w:r>
          </w:p>
        </w:tc>
        <w:tc>
          <w:tcPr>
            <w:tcW w:w="347" w:type="pct"/>
            <w:tcBorders>
              <w:top w:val="single" w:sz="4" w:space="0" w:color="auto"/>
              <w:left w:val="nil"/>
              <w:bottom w:val="single" w:sz="4" w:space="0" w:color="auto"/>
              <w:right w:val="single" w:sz="4" w:space="0" w:color="auto"/>
            </w:tcBorders>
            <w:tcMar>
              <w:left w:w="57" w:type="dxa"/>
              <w:right w:w="57" w:type="dxa"/>
            </w:tcMar>
          </w:tcPr>
          <w:p w14:paraId="0AF312A9"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2A1F89FB" w14:textId="77777777" w:rsidR="00BF6186" w:rsidRPr="003C130E" w:rsidRDefault="00BF6186" w:rsidP="00157779">
            <w:pPr>
              <w:suppressAutoHyphens/>
              <w:jc w:val="right"/>
              <w:rPr>
                <w:sz w:val="20"/>
                <w:szCs w:val="20"/>
              </w:rPr>
            </w:pPr>
            <w:r>
              <w:rPr>
                <w:sz w:val="20"/>
              </w:rPr>
              <w:t>1 246</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16FD1896" w14:textId="77777777" w:rsidR="00BF6186" w:rsidRPr="003C130E" w:rsidRDefault="00BF6186" w:rsidP="00157779">
            <w:pPr>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06A4E107" w14:textId="77777777" w:rsidR="00BF6186" w:rsidRPr="003C130E" w:rsidRDefault="00BF6186" w:rsidP="00157779">
            <w:pPr>
              <w:suppressAutoHyphens/>
              <w:jc w:val="right"/>
              <w:rPr>
                <w:sz w:val="20"/>
                <w:szCs w:val="20"/>
              </w:rPr>
            </w:pPr>
            <w:r>
              <w:rPr>
                <w:sz w:val="20"/>
              </w:rPr>
              <w:t>223 999</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7E59754C" w14:textId="77777777" w:rsidR="00BF6186" w:rsidRPr="003C130E" w:rsidRDefault="00BF6186" w:rsidP="00157779">
            <w:pPr>
              <w:suppressAutoHyphens/>
              <w:jc w:val="center"/>
              <w:rPr>
                <w:sz w:val="20"/>
                <w:szCs w:val="20"/>
              </w:rPr>
            </w:pPr>
            <w:r>
              <w:rPr>
                <w:sz w:val="20"/>
              </w:rPr>
              <w:t>34,4</w:t>
            </w:r>
          </w:p>
        </w:tc>
      </w:tr>
      <w:tr w:rsidR="00BF6186" w:rsidRPr="003C130E" w14:paraId="54783BC1" w14:textId="77777777" w:rsidTr="003545C7">
        <w:trPr>
          <w:trHeight w:val="227"/>
          <w:jc w:val="center"/>
        </w:trPr>
        <w:tc>
          <w:tcPr>
            <w:tcW w:w="10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CCACC24" w14:textId="77777777" w:rsidR="00BF6186" w:rsidRPr="003C130E" w:rsidRDefault="00BF6186" w:rsidP="00157779">
            <w:pPr>
              <w:suppressAutoHyphens/>
              <w:jc w:val="left"/>
              <w:rPr>
                <w:sz w:val="20"/>
                <w:szCs w:val="20"/>
              </w:rPr>
            </w:pPr>
            <w:r>
              <w:rPr>
                <w:sz w:val="20"/>
              </w:rPr>
              <w:t>Transport</w:t>
            </w:r>
          </w:p>
        </w:tc>
        <w:tc>
          <w:tcPr>
            <w:tcW w:w="347" w:type="pct"/>
            <w:tcBorders>
              <w:top w:val="single" w:sz="4" w:space="0" w:color="auto"/>
              <w:left w:val="nil"/>
              <w:bottom w:val="single" w:sz="4" w:space="0" w:color="auto"/>
              <w:right w:val="single" w:sz="4" w:space="0" w:color="auto"/>
            </w:tcBorders>
            <w:tcMar>
              <w:left w:w="28" w:type="dxa"/>
              <w:right w:w="57" w:type="dxa"/>
            </w:tcMar>
          </w:tcPr>
          <w:p w14:paraId="2B062FAF" w14:textId="77777777" w:rsidR="00BF6186" w:rsidRPr="003C130E" w:rsidRDefault="00BF6186" w:rsidP="00157779">
            <w:pPr>
              <w:suppressAutoHyphens/>
              <w:jc w:val="right"/>
              <w:rPr>
                <w:sz w:val="20"/>
                <w:szCs w:val="20"/>
              </w:rPr>
            </w:pPr>
            <w:r>
              <w:rPr>
                <w:sz w:val="20"/>
              </w:rPr>
              <w:t>0</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276025AA"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2E91C379" w14:textId="77777777" w:rsidR="00BF6186" w:rsidRPr="003C130E" w:rsidRDefault="00BF6186" w:rsidP="00157779">
            <w:pPr>
              <w:suppressAutoHyphens/>
              <w:jc w:val="right"/>
              <w:rPr>
                <w:sz w:val="20"/>
                <w:szCs w:val="20"/>
              </w:rPr>
            </w:pPr>
            <w:r>
              <w:rPr>
                <w:sz w:val="20"/>
              </w:rPr>
              <w:t>7 373</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2904D532"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3973A9A5" w14:textId="77777777" w:rsidR="00BF6186" w:rsidRPr="003C130E" w:rsidRDefault="00BF6186" w:rsidP="00157779">
            <w:pPr>
              <w:suppressAutoHyphens/>
              <w:jc w:val="right"/>
              <w:rPr>
                <w:sz w:val="20"/>
                <w:szCs w:val="20"/>
              </w:rPr>
            </w:pPr>
            <w:r>
              <w:rPr>
                <w:sz w:val="20"/>
              </w:rPr>
              <w:t>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253FE78D"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1FA2C013"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41AF670E" w14:textId="77777777" w:rsidR="00BF6186" w:rsidRPr="003C130E" w:rsidRDefault="00BF6186" w:rsidP="00157779">
            <w:pPr>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011148E0" w14:textId="77777777" w:rsidR="00BF6186" w:rsidRPr="003C130E" w:rsidRDefault="00BF6186" w:rsidP="00157779">
            <w:pPr>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0F25631D" w14:textId="77777777" w:rsidR="00BF6186" w:rsidRPr="003C130E" w:rsidRDefault="00BF6186" w:rsidP="00157779">
            <w:pPr>
              <w:suppressAutoHyphens/>
              <w:jc w:val="right"/>
              <w:rPr>
                <w:sz w:val="20"/>
                <w:szCs w:val="20"/>
              </w:rPr>
            </w:pPr>
            <w:r>
              <w:rPr>
                <w:sz w:val="20"/>
              </w:rPr>
              <w:t>7 373</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285809AF" w14:textId="77777777" w:rsidR="00BF6186" w:rsidRPr="003C130E" w:rsidRDefault="00BF6186" w:rsidP="00157779">
            <w:pPr>
              <w:suppressAutoHyphens/>
              <w:jc w:val="center"/>
              <w:rPr>
                <w:sz w:val="20"/>
                <w:szCs w:val="20"/>
              </w:rPr>
            </w:pPr>
            <w:r>
              <w:rPr>
                <w:sz w:val="20"/>
              </w:rPr>
              <w:t>1,1</w:t>
            </w:r>
          </w:p>
        </w:tc>
      </w:tr>
      <w:tr w:rsidR="00BF6186" w:rsidRPr="003C130E" w14:paraId="467902E2" w14:textId="77777777" w:rsidTr="003545C7">
        <w:trPr>
          <w:trHeight w:val="227"/>
          <w:jc w:val="center"/>
        </w:trPr>
        <w:tc>
          <w:tcPr>
            <w:tcW w:w="5000" w:type="pct"/>
            <w:gridSpan w:val="13"/>
            <w:tcBorders>
              <w:top w:val="nil"/>
              <w:left w:val="single" w:sz="4" w:space="0" w:color="auto"/>
              <w:bottom w:val="single" w:sz="4" w:space="0" w:color="auto"/>
              <w:right w:val="single" w:sz="4" w:space="0" w:color="auto"/>
            </w:tcBorders>
          </w:tcPr>
          <w:p w14:paraId="23992DA6" w14:textId="77777777" w:rsidR="00BF6186" w:rsidRPr="003C130E" w:rsidRDefault="00BF6186" w:rsidP="00157779">
            <w:pPr>
              <w:keepNext/>
              <w:suppressAutoHyphens/>
              <w:ind w:left="522"/>
              <w:jc w:val="left"/>
              <w:rPr>
                <w:sz w:val="20"/>
                <w:szCs w:val="20"/>
              </w:rPr>
            </w:pPr>
            <w:r>
              <w:rPr>
                <w:b/>
                <w:sz w:val="20"/>
              </w:rPr>
              <w:t>Sous-secteurs de la climatisation</w:t>
            </w:r>
          </w:p>
        </w:tc>
      </w:tr>
      <w:tr w:rsidR="00BF6186" w:rsidRPr="003C130E" w14:paraId="7544881E" w14:textId="77777777" w:rsidTr="003545C7">
        <w:trPr>
          <w:trHeight w:val="227"/>
          <w:jc w:val="center"/>
        </w:trPr>
        <w:tc>
          <w:tcPr>
            <w:tcW w:w="10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70802E" w14:textId="77777777" w:rsidR="00BF6186" w:rsidRPr="003C130E" w:rsidRDefault="00BF6186" w:rsidP="00157779">
            <w:pPr>
              <w:suppressAutoHyphens/>
              <w:jc w:val="left"/>
              <w:rPr>
                <w:sz w:val="20"/>
                <w:szCs w:val="20"/>
              </w:rPr>
            </w:pPr>
            <w:r>
              <w:rPr>
                <w:sz w:val="20"/>
              </w:rPr>
              <w:t>Résidentiel</w:t>
            </w:r>
          </w:p>
        </w:tc>
        <w:tc>
          <w:tcPr>
            <w:tcW w:w="347" w:type="pct"/>
            <w:tcBorders>
              <w:top w:val="single" w:sz="4" w:space="0" w:color="auto"/>
              <w:left w:val="nil"/>
              <w:bottom w:val="single" w:sz="4" w:space="0" w:color="auto"/>
              <w:right w:val="single" w:sz="4" w:space="0" w:color="auto"/>
            </w:tcBorders>
            <w:tcMar>
              <w:left w:w="57" w:type="dxa"/>
              <w:right w:w="57" w:type="dxa"/>
            </w:tcMar>
          </w:tcPr>
          <w:p w14:paraId="15F223A7" w14:textId="77777777" w:rsidR="00BF6186" w:rsidRPr="003C130E" w:rsidRDefault="00BF6186" w:rsidP="00157779">
            <w:pPr>
              <w:suppressAutoHyphens/>
              <w:jc w:val="right"/>
              <w:rPr>
                <w:sz w:val="20"/>
                <w:szCs w:val="20"/>
              </w:rPr>
            </w:pPr>
            <w:r>
              <w:rPr>
                <w:sz w:val="20"/>
              </w:rPr>
              <w:t>0</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054E8754" w14:textId="77777777" w:rsidR="00BF6186" w:rsidRPr="003C130E" w:rsidRDefault="00BF6186" w:rsidP="00157779">
            <w:pPr>
              <w:suppressAutoHyphens/>
              <w:jc w:val="right"/>
              <w:rPr>
                <w:sz w:val="20"/>
                <w:szCs w:val="20"/>
              </w:rPr>
            </w:pPr>
            <w:r>
              <w:rPr>
                <w:sz w:val="20"/>
              </w:rPr>
              <w:t>972</w:t>
            </w:r>
          </w:p>
        </w:tc>
        <w:tc>
          <w:tcPr>
            <w:tcW w:w="375" w:type="pct"/>
            <w:tcBorders>
              <w:top w:val="single" w:sz="4" w:space="0" w:color="auto"/>
              <w:left w:val="nil"/>
              <w:bottom w:val="single" w:sz="4" w:space="0" w:color="auto"/>
              <w:right w:val="single" w:sz="4" w:space="0" w:color="auto"/>
            </w:tcBorders>
            <w:tcMar>
              <w:left w:w="57" w:type="dxa"/>
              <w:right w:w="57" w:type="dxa"/>
            </w:tcMar>
          </w:tcPr>
          <w:p w14:paraId="30AA43D6" w14:textId="77777777" w:rsidR="00BF6186" w:rsidRPr="003C130E" w:rsidRDefault="00BF6186" w:rsidP="00157779">
            <w:pPr>
              <w:suppressAutoHyphens/>
              <w:jc w:val="right"/>
              <w:rPr>
                <w:sz w:val="20"/>
                <w:szCs w:val="20"/>
              </w:rPr>
            </w:pPr>
            <w:r>
              <w:rPr>
                <w:sz w:val="20"/>
              </w:rPr>
              <w:t>0</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0EF92390"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06D61558" w14:textId="77777777" w:rsidR="00BF6186" w:rsidRPr="003C130E" w:rsidRDefault="00BF6186" w:rsidP="00157779">
            <w:pPr>
              <w:suppressAutoHyphens/>
              <w:jc w:val="right"/>
              <w:rPr>
                <w:sz w:val="20"/>
                <w:szCs w:val="20"/>
              </w:rPr>
            </w:pPr>
            <w:r>
              <w:rPr>
                <w:sz w:val="20"/>
              </w:rPr>
              <w:t>48 367</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5DFD9620"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64753C90"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00A15295" w14:textId="77777777" w:rsidR="00BF6186" w:rsidRPr="003C130E" w:rsidRDefault="00BF6186" w:rsidP="00157779">
            <w:pPr>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47E9D1AE" w14:textId="77777777" w:rsidR="00BF6186" w:rsidRPr="003C130E" w:rsidRDefault="00BF6186" w:rsidP="00157779">
            <w:pPr>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701DD8DA" w14:textId="77777777" w:rsidR="00BF6186" w:rsidRPr="003C130E" w:rsidRDefault="00BF6186" w:rsidP="00157779">
            <w:pPr>
              <w:suppressAutoHyphens/>
              <w:jc w:val="right"/>
              <w:rPr>
                <w:sz w:val="20"/>
                <w:szCs w:val="20"/>
              </w:rPr>
            </w:pPr>
            <w:r>
              <w:rPr>
                <w:sz w:val="20"/>
              </w:rPr>
              <w:t>49 339</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441503EE" w14:textId="77777777" w:rsidR="00BF6186" w:rsidRPr="003C130E" w:rsidRDefault="00BF6186" w:rsidP="00157779">
            <w:pPr>
              <w:suppressAutoHyphens/>
              <w:jc w:val="center"/>
              <w:rPr>
                <w:sz w:val="20"/>
                <w:szCs w:val="20"/>
              </w:rPr>
            </w:pPr>
            <w:r>
              <w:rPr>
                <w:sz w:val="20"/>
              </w:rPr>
              <w:t>7,6</w:t>
            </w:r>
          </w:p>
        </w:tc>
      </w:tr>
      <w:tr w:rsidR="00BF6186" w:rsidRPr="003C130E" w14:paraId="590C5020" w14:textId="77777777" w:rsidTr="003545C7">
        <w:trPr>
          <w:trHeight w:val="227"/>
          <w:jc w:val="center"/>
        </w:trPr>
        <w:tc>
          <w:tcPr>
            <w:tcW w:w="10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26CBC0" w14:textId="77777777" w:rsidR="00BF6186" w:rsidRPr="003C130E" w:rsidRDefault="00BF6186" w:rsidP="00157779">
            <w:pPr>
              <w:suppressAutoHyphens/>
              <w:jc w:val="left"/>
              <w:rPr>
                <w:sz w:val="20"/>
                <w:szCs w:val="20"/>
              </w:rPr>
            </w:pPr>
            <w:r>
              <w:rPr>
                <w:sz w:val="20"/>
              </w:rPr>
              <w:t>Commercial</w:t>
            </w:r>
          </w:p>
        </w:tc>
        <w:tc>
          <w:tcPr>
            <w:tcW w:w="347" w:type="pct"/>
            <w:tcBorders>
              <w:top w:val="single" w:sz="4" w:space="0" w:color="auto"/>
              <w:left w:val="nil"/>
              <w:bottom w:val="single" w:sz="4" w:space="0" w:color="auto"/>
              <w:right w:val="single" w:sz="4" w:space="0" w:color="auto"/>
            </w:tcBorders>
            <w:tcMar>
              <w:left w:w="57" w:type="dxa"/>
              <w:right w:w="57" w:type="dxa"/>
            </w:tcMar>
          </w:tcPr>
          <w:p w14:paraId="28637179" w14:textId="77777777" w:rsidR="00BF6186" w:rsidRPr="003C130E" w:rsidRDefault="00BF6186" w:rsidP="00157779">
            <w:pPr>
              <w:suppressAutoHyphens/>
              <w:jc w:val="right"/>
              <w:rPr>
                <w:sz w:val="20"/>
                <w:szCs w:val="20"/>
              </w:rPr>
            </w:pPr>
            <w:r>
              <w:rPr>
                <w:sz w:val="20"/>
              </w:rPr>
              <w:t>3 017</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0A04F7F1" w14:textId="77777777" w:rsidR="00BF6186" w:rsidRPr="003C130E" w:rsidRDefault="00BF6186" w:rsidP="00157779">
            <w:pPr>
              <w:suppressAutoHyphens/>
              <w:jc w:val="right"/>
              <w:rPr>
                <w:sz w:val="20"/>
                <w:szCs w:val="20"/>
              </w:rPr>
            </w:pPr>
            <w:r>
              <w:rPr>
                <w:sz w:val="20"/>
              </w:rPr>
              <w:t>979</w:t>
            </w:r>
          </w:p>
        </w:tc>
        <w:tc>
          <w:tcPr>
            <w:tcW w:w="375" w:type="pct"/>
            <w:tcBorders>
              <w:top w:val="single" w:sz="4" w:space="0" w:color="auto"/>
              <w:left w:val="nil"/>
              <w:bottom w:val="single" w:sz="4" w:space="0" w:color="auto"/>
              <w:right w:val="single" w:sz="4" w:space="0" w:color="auto"/>
            </w:tcBorders>
            <w:tcMar>
              <w:left w:w="57" w:type="dxa"/>
              <w:right w:w="57" w:type="dxa"/>
            </w:tcMar>
          </w:tcPr>
          <w:p w14:paraId="7BA888E0" w14:textId="77777777" w:rsidR="00BF6186" w:rsidRPr="003C130E" w:rsidRDefault="00BF6186" w:rsidP="00157779">
            <w:pPr>
              <w:suppressAutoHyphens/>
              <w:jc w:val="right"/>
              <w:rPr>
                <w:sz w:val="20"/>
                <w:szCs w:val="20"/>
              </w:rPr>
            </w:pPr>
            <w:r>
              <w:rPr>
                <w:sz w:val="20"/>
              </w:rPr>
              <w:t>0</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0B97FFA6" w14:textId="77777777" w:rsidR="00BF6186" w:rsidRPr="003C130E" w:rsidRDefault="00BF6186" w:rsidP="00157779">
            <w:pPr>
              <w:suppressAutoHyphens/>
              <w:jc w:val="right"/>
              <w:rPr>
                <w:sz w:val="20"/>
                <w:szCs w:val="20"/>
              </w:rPr>
            </w:pPr>
            <w:r>
              <w:rPr>
                <w:sz w:val="20"/>
              </w:rPr>
              <w:t>479</w:t>
            </w:r>
          </w:p>
        </w:tc>
        <w:tc>
          <w:tcPr>
            <w:tcW w:w="375" w:type="pct"/>
            <w:tcBorders>
              <w:top w:val="single" w:sz="4" w:space="0" w:color="auto"/>
              <w:left w:val="nil"/>
              <w:bottom w:val="single" w:sz="4" w:space="0" w:color="auto"/>
              <w:right w:val="single" w:sz="4" w:space="0" w:color="auto"/>
            </w:tcBorders>
            <w:tcMar>
              <w:left w:w="57" w:type="dxa"/>
              <w:right w:w="57" w:type="dxa"/>
            </w:tcMar>
          </w:tcPr>
          <w:p w14:paraId="613749F6" w14:textId="77777777" w:rsidR="00BF6186" w:rsidRPr="003C130E" w:rsidRDefault="00BF6186" w:rsidP="00157779">
            <w:pPr>
              <w:suppressAutoHyphens/>
              <w:jc w:val="right"/>
              <w:rPr>
                <w:sz w:val="20"/>
                <w:szCs w:val="20"/>
              </w:rPr>
            </w:pPr>
            <w:r>
              <w:rPr>
                <w:sz w:val="20"/>
              </w:rPr>
              <w:t>54 797</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211D4739"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7B421BE9"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3235C16A" w14:textId="77777777" w:rsidR="00BF6186" w:rsidRPr="003C130E" w:rsidRDefault="00BF6186" w:rsidP="00157779">
            <w:pPr>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5349DE71" w14:textId="77777777" w:rsidR="00BF6186" w:rsidRPr="003C130E" w:rsidRDefault="00BF6186" w:rsidP="00157779">
            <w:pPr>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53E77435" w14:textId="77777777" w:rsidR="00BF6186" w:rsidRPr="003C130E" w:rsidRDefault="00BF6186" w:rsidP="00157779">
            <w:pPr>
              <w:suppressAutoHyphens/>
              <w:jc w:val="right"/>
              <w:rPr>
                <w:sz w:val="20"/>
                <w:szCs w:val="20"/>
              </w:rPr>
            </w:pPr>
            <w:r>
              <w:rPr>
                <w:sz w:val="20"/>
              </w:rPr>
              <w:t>59 272</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71620951" w14:textId="77777777" w:rsidR="00BF6186" w:rsidRPr="003C130E" w:rsidRDefault="00BF6186" w:rsidP="00157779">
            <w:pPr>
              <w:suppressAutoHyphens/>
              <w:jc w:val="center"/>
              <w:rPr>
                <w:sz w:val="20"/>
                <w:szCs w:val="20"/>
              </w:rPr>
            </w:pPr>
            <w:r>
              <w:rPr>
                <w:sz w:val="20"/>
              </w:rPr>
              <w:t>9,1</w:t>
            </w:r>
          </w:p>
        </w:tc>
      </w:tr>
      <w:tr w:rsidR="00BF6186" w:rsidRPr="003C130E" w14:paraId="2D534F37" w14:textId="77777777" w:rsidTr="003545C7">
        <w:trPr>
          <w:trHeight w:val="227"/>
          <w:jc w:val="center"/>
        </w:trPr>
        <w:tc>
          <w:tcPr>
            <w:tcW w:w="10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6AC473" w14:textId="77777777" w:rsidR="00BF6186" w:rsidRPr="003C130E" w:rsidRDefault="00BF6186" w:rsidP="00157779">
            <w:pPr>
              <w:suppressAutoHyphens/>
              <w:jc w:val="left"/>
              <w:rPr>
                <w:sz w:val="20"/>
                <w:szCs w:val="20"/>
              </w:rPr>
            </w:pPr>
            <w:r>
              <w:rPr>
                <w:sz w:val="20"/>
              </w:rPr>
              <w:t>Mobile</w:t>
            </w:r>
          </w:p>
        </w:tc>
        <w:tc>
          <w:tcPr>
            <w:tcW w:w="347" w:type="pct"/>
            <w:tcBorders>
              <w:top w:val="single" w:sz="4" w:space="0" w:color="auto"/>
              <w:left w:val="nil"/>
              <w:bottom w:val="single" w:sz="4" w:space="0" w:color="auto"/>
              <w:right w:val="single" w:sz="4" w:space="0" w:color="auto"/>
            </w:tcBorders>
            <w:tcMar>
              <w:left w:w="57" w:type="dxa"/>
              <w:right w:w="57" w:type="dxa"/>
            </w:tcMar>
          </w:tcPr>
          <w:p w14:paraId="42FF4E0A" w14:textId="77777777" w:rsidR="00BF6186" w:rsidRPr="003C130E" w:rsidRDefault="00BF6186" w:rsidP="00157779">
            <w:pPr>
              <w:suppressAutoHyphens/>
              <w:jc w:val="right"/>
              <w:rPr>
                <w:sz w:val="20"/>
                <w:szCs w:val="20"/>
              </w:rPr>
            </w:pPr>
            <w:r>
              <w:rPr>
                <w:sz w:val="20"/>
              </w:rPr>
              <w:t>21 035</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57619C70"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56BB677A" w14:textId="77777777" w:rsidR="00BF6186" w:rsidRPr="003C130E" w:rsidRDefault="00BF6186" w:rsidP="00157779">
            <w:pPr>
              <w:suppressAutoHyphens/>
              <w:jc w:val="right"/>
              <w:rPr>
                <w:sz w:val="20"/>
                <w:szCs w:val="20"/>
              </w:rPr>
            </w:pPr>
            <w:r>
              <w:rPr>
                <w:sz w:val="20"/>
              </w:rPr>
              <w:t>0</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6E7D97A6" w14:textId="77777777" w:rsidR="00BF6186" w:rsidRPr="003C130E" w:rsidRDefault="00BF6186" w:rsidP="00157779">
            <w:pPr>
              <w:suppressAutoHyphens/>
              <w:jc w:val="right"/>
              <w:rPr>
                <w:sz w:val="20"/>
                <w:szCs w:val="20"/>
              </w:rPr>
            </w:pPr>
            <w:r>
              <w:rPr>
                <w:sz w:val="20"/>
              </w:rPr>
              <w:t>0</w:t>
            </w:r>
          </w:p>
        </w:tc>
        <w:tc>
          <w:tcPr>
            <w:tcW w:w="375" w:type="pct"/>
            <w:tcBorders>
              <w:top w:val="single" w:sz="4" w:space="0" w:color="auto"/>
              <w:left w:val="nil"/>
              <w:bottom w:val="single" w:sz="4" w:space="0" w:color="auto"/>
              <w:right w:val="single" w:sz="4" w:space="0" w:color="auto"/>
            </w:tcBorders>
            <w:tcMar>
              <w:left w:w="57" w:type="dxa"/>
              <w:right w:w="57" w:type="dxa"/>
            </w:tcMar>
          </w:tcPr>
          <w:p w14:paraId="632F9D75" w14:textId="77777777" w:rsidR="00BF6186" w:rsidRPr="003C130E" w:rsidRDefault="00BF6186" w:rsidP="00157779">
            <w:pPr>
              <w:suppressAutoHyphens/>
              <w:jc w:val="right"/>
              <w:rPr>
                <w:sz w:val="20"/>
                <w:szCs w:val="20"/>
              </w:rPr>
            </w:pPr>
            <w:r>
              <w:rPr>
                <w:sz w:val="20"/>
              </w:rPr>
              <w:t>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34B88FE9"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nil"/>
              <w:bottom w:val="single" w:sz="4" w:space="0" w:color="auto"/>
              <w:right w:val="single" w:sz="4" w:space="0" w:color="auto"/>
            </w:tcBorders>
            <w:tcMar>
              <w:left w:w="57" w:type="dxa"/>
              <w:right w:w="57" w:type="dxa"/>
            </w:tcMar>
          </w:tcPr>
          <w:p w14:paraId="2775A188" w14:textId="77777777" w:rsidR="00BF6186" w:rsidRPr="003C130E" w:rsidRDefault="00BF6186" w:rsidP="00157779">
            <w:pPr>
              <w:suppressAutoHyphens/>
              <w:jc w:val="right"/>
              <w:rPr>
                <w:sz w:val="20"/>
                <w:szCs w:val="20"/>
              </w:rPr>
            </w:pPr>
            <w:r>
              <w:rPr>
                <w:sz w:val="20"/>
              </w:rPr>
              <w:t>0</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66C2A79C" w14:textId="77777777" w:rsidR="00BF6186" w:rsidRPr="003C130E" w:rsidRDefault="00BF6186" w:rsidP="00157779">
            <w:pPr>
              <w:suppressAutoHyphens/>
              <w:jc w:val="right"/>
              <w:rPr>
                <w:sz w:val="20"/>
                <w:szCs w:val="20"/>
              </w:rPr>
            </w:pPr>
            <w:r>
              <w:rPr>
                <w:sz w:val="20"/>
              </w:rPr>
              <w:t>0</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54A4F745" w14:textId="77777777" w:rsidR="00BF6186" w:rsidRPr="003C130E" w:rsidRDefault="00BF6186" w:rsidP="00157779">
            <w:pPr>
              <w:suppressAutoHyphens/>
              <w:jc w:val="right"/>
              <w:rPr>
                <w:sz w:val="20"/>
                <w:szCs w:val="20"/>
              </w:rPr>
            </w:pPr>
            <w:r>
              <w:rPr>
                <w:sz w:val="20"/>
              </w:rPr>
              <w:t>0</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57AEE59C" w14:textId="77777777" w:rsidR="00BF6186" w:rsidRPr="003C130E" w:rsidRDefault="00BF6186" w:rsidP="00157779">
            <w:pPr>
              <w:suppressAutoHyphens/>
              <w:jc w:val="right"/>
              <w:rPr>
                <w:sz w:val="20"/>
                <w:szCs w:val="20"/>
              </w:rPr>
            </w:pPr>
            <w:r>
              <w:rPr>
                <w:sz w:val="20"/>
              </w:rPr>
              <w:t>21 035</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6BAB7FD0" w14:textId="77777777" w:rsidR="00BF6186" w:rsidRPr="003C130E" w:rsidRDefault="00BF6186" w:rsidP="00157779">
            <w:pPr>
              <w:suppressAutoHyphens/>
              <w:jc w:val="center"/>
              <w:rPr>
                <w:sz w:val="20"/>
                <w:szCs w:val="20"/>
              </w:rPr>
            </w:pPr>
            <w:r>
              <w:rPr>
                <w:sz w:val="20"/>
              </w:rPr>
              <w:t>3,2</w:t>
            </w:r>
          </w:p>
        </w:tc>
      </w:tr>
      <w:tr w:rsidR="00BF6186" w:rsidRPr="003C130E" w14:paraId="108650CA" w14:textId="77777777" w:rsidTr="003545C7">
        <w:trPr>
          <w:trHeight w:val="227"/>
          <w:jc w:val="center"/>
        </w:trPr>
        <w:tc>
          <w:tcPr>
            <w:tcW w:w="104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012C62C" w14:textId="77777777" w:rsidR="00BF6186" w:rsidRPr="003C130E" w:rsidRDefault="00BF6186" w:rsidP="00157779">
            <w:pPr>
              <w:suppressAutoHyphens/>
              <w:jc w:val="left"/>
              <w:rPr>
                <w:b/>
                <w:bCs/>
                <w:sz w:val="20"/>
                <w:szCs w:val="20"/>
              </w:rPr>
            </w:pPr>
            <w:r>
              <w:rPr>
                <w:b/>
                <w:sz w:val="20"/>
              </w:rPr>
              <w:t>Total</w:t>
            </w:r>
          </w:p>
        </w:tc>
        <w:tc>
          <w:tcPr>
            <w:tcW w:w="347" w:type="pct"/>
            <w:tcBorders>
              <w:top w:val="single" w:sz="4" w:space="0" w:color="auto"/>
              <w:left w:val="nil"/>
              <w:bottom w:val="single" w:sz="4" w:space="0" w:color="auto"/>
              <w:right w:val="single" w:sz="4" w:space="0" w:color="auto"/>
            </w:tcBorders>
            <w:tcMar>
              <w:left w:w="57" w:type="dxa"/>
              <w:right w:w="57" w:type="dxa"/>
            </w:tcMar>
          </w:tcPr>
          <w:p w14:paraId="1B4973FB" w14:textId="77777777" w:rsidR="00BF6186" w:rsidRPr="003C130E" w:rsidRDefault="00BF6186" w:rsidP="00157779">
            <w:pPr>
              <w:suppressAutoHyphens/>
              <w:jc w:val="right"/>
              <w:rPr>
                <w:b/>
                <w:bCs/>
                <w:sz w:val="20"/>
                <w:szCs w:val="20"/>
              </w:rPr>
            </w:pPr>
            <w:r>
              <w:rPr>
                <w:b/>
                <w:sz w:val="20"/>
              </w:rPr>
              <w:t>48 305</w:t>
            </w:r>
          </w:p>
        </w:tc>
        <w:tc>
          <w:tcPr>
            <w:tcW w:w="319" w:type="pct"/>
            <w:tcBorders>
              <w:top w:val="nil"/>
              <w:left w:val="nil"/>
              <w:bottom w:val="single" w:sz="4" w:space="0" w:color="auto"/>
              <w:right w:val="single" w:sz="4" w:space="0" w:color="auto"/>
            </w:tcBorders>
            <w:shd w:val="clear" w:color="auto" w:fill="auto"/>
            <w:tcMar>
              <w:left w:w="57" w:type="dxa"/>
              <w:right w:w="57" w:type="dxa"/>
            </w:tcMar>
          </w:tcPr>
          <w:p w14:paraId="6BF33088" w14:textId="77777777" w:rsidR="00BF6186" w:rsidRPr="003C130E" w:rsidRDefault="00BF6186" w:rsidP="00157779">
            <w:pPr>
              <w:suppressAutoHyphens/>
              <w:jc w:val="right"/>
              <w:rPr>
                <w:b/>
                <w:bCs/>
                <w:sz w:val="20"/>
                <w:szCs w:val="20"/>
              </w:rPr>
            </w:pPr>
            <w:r>
              <w:rPr>
                <w:b/>
                <w:sz w:val="20"/>
              </w:rPr>
              <w:t>1 951</w:t>
            </w:r>
          </w:p>
        </w:tc>
        <w:tc>
          <w:tcPr>
            <w:tcW w:w="375" w:type="pct"/>
            <w:tcBorders>
              <w:top w:val="single" w:sz="4" w:space="0" w:color="auto"/>
              <w:left w:val="nil"/>
              <w:bottom w:val="single" w:sz="4" w:space="0" w:color="auto"/>
              <w:right w:val="single" w:sz="4" w:space="0" w:color="auto"/>
            </w:tcBorders>
            <w:tcMar>
              <w:left w:w="57" w:type="dxa"/>
              <w:right w:w="57" w:type="dxa"/>
            </w:tcMar>
          </w:tcPr>
          <w:p w14:paraId="6B99D521" w14:textId="77777777" w:rsidR="00BF6186" w:rsidRPr="003C130E" w:rsidRDefault="00BF6186" w:rsidP="00157779">
            <w:pPr>
              <w:suppressAutoHyphens/>
              <w:jc w:val="right"/>
              <w:rPr>
                <w:b/>
                <w:bCs/>
                <w:sz w:val="20"/>
                <w:szCs w:val="20"/>
              </w:rPr>
            </w:pPr>
            <w:r>
              <w:rPr>
                <w:b/>
                <w:sz w:val="20"/>
              </w:rPr>
              <w:t>427 812</w:t>
            </w:r>
          </w:p>
        </w:tc>
        <w:tc>
          <w:tcPr>
            <w:tcW w:w="335" w:type="pct"/>
            <w:tcBorders>
              <w:top w:val="nil"/>
              <w:left w:val="nil"/>
              <w:bottom w:val="single" w:sz="4" w:space="0" w:color="auto"/>
              <w:right w:val="single" w:sz="4" w:space="0" w:color="auto"/>
            </w:tcBorders>
            <w:shd w:val="clear" w:color="auto" w:fill="auto"/>
            <w:tcMar>
              <w:left w:w="57" w:type="dxa"/>
              <w:right w:w="57" w:type="dxa"/>
            </w:tcMar>
          </w:tcPr>
          <w:p w14:paraId="0792396B" w14:textId="77777777" w:rsidR="00BF6186" w:rsidRPr="003C130E" w:rsidRDefault="00BF6186" w:rsidP="00157779">
            <w:pPr>
              <w:suppressAutoHyphens/>
              <w:jc w:val="right"/>
              <w:rPr>
                <w:b/>
                <w:bCs/>
                <w:sz w:val="20"/>
                <w:szCs w:val="20"/>
              </w:rPr>
            </w:pPr>
            <w:r>
              <w:rPr>
                <w:b/>
                <w:sz w:val="20"/>
              </w:rPr>
              <w:t>5 251</w:t>
            </w:r>
          </w:p>
        </w:tc>
        <w:tc>
          <w:tcPr>
            <w:tcW w:w="375" w:type="pct"/>
            <w:tcBorders>
              <w:top w:val="single" w:sz="4" w:space="0" w:color="auto"/>
              <w:left w:val="nil"/>
              <w:bottom w:val="single" w:sz="4" w:space="0" w:color="auto"/>
              <w:right w:val="single" w:sz="4" w:space="0" w:color="auto"/>
            </w:tcBorders>
            <w:tcMar>
              <w:left w:w="57" w:type="dxa"/>
              <w:right w:w="57" w:type="dxa"/>
            </w:tcMar>
          </w:tcPr>
          <w:p w14:paraId="0FB17D0A" w14:textId="77777777" w:rsidR="00BF6186" w:rsidRPr="003C130E" w:rsidRDefault="00BF6186" w:rsidP="00157779">
            <w:pPr>
              <w:suppressAutoHyphens/>
              <w:jc w:val="right"/>
              <w:rPr>
                <w:b/>
                <w:bCs/>
                <w:sz w:val="20"/>
                <w:szCs w:val="20"/>
              </w:rPr>
            </w:pPr>
            <w:r>
              <w:rPr>
                <w:b/>
                <w:sz w:val="20"/>
              </w:rPr>
              <w:t>106 630</w:t>
            </w:r>
          </w:p>
        </w:tc>
        <w:tc>
          <w:tcPr>
            <w:tcW w:w="333" w:type="pct"/>
            <w:tcBorders>
              <w:top w:val="nil"/>
              <w:left w:val="nil"/>
              <w:bottom w:val="single" w:sz="4" w:space="0" w:color="auto"/>
              <w:right w:val="single" w:sz="4" w:space="0" w:color="auto"/>
            </w:tcBorders>
            <w:shd w:val="clear" w:color="auto" w:fill="auto"/>
            <w:tcMar>
              <w:left w:w="57" w:type="dxa"/>
              <w:right w:w="57" w:type="dxa"/>
            </w:tcMar>
          </w:tcPr>
          <w:p w14:paraId="2716A0D5" w14:textId="77777777" w:rsidR="00BF6186" w:rsidRPr="003C130E" w:rsidRDefault="00BF6186" w:rsidP="00157779">
            <w:pPr>
              <w:suppressAutoHyphens/>
              <w:jc w:val="right"/>
              <w:rPr>
                <w:b/>
                <w:bCs/>
                <w:sz w:val="20"/>
                <w:szCs w:val="20"/>
              </w:rPr>
            </w:pPr>
            <w:r>
              <w:rPr>
                <w:b/>
                <w:sz w:val="20"/>
              </w:rPr>
              <w:t>27 337</w:t>
            </w:r>
          </w:p>
        </w:tc>
        <w:tc>
          <w:tcPr>
            <w:tcW w:w="347" w:type="pct"/>
            <w:tcBorders>
              <w:top w:val="single" w:sz="4" w:space="0" w:color="auto"/>
              <w:left w:val="nil"/>
              <w:bottom w:val="single" w:sz="4" w:space="0" w:color="auto"/>
              <w:right w:val="single" w:sz="4" w:space="0" w:color="auto"/>
            </w:tcBorders>
            <w:tcMar>
              <w:left w:w="57" w:type="dxa"/>
              <w:right w:w="57" w:type="dxa"/>
            </w:tcMar>
          </w:tcPr>
          <w:p w14:paraId="2A24C7B3" w14:textId="77777777" w:rsidR="00BF6186" w:rsidRPr="003C130E" w:rsidRDefault="00BF6186" w:rsidP="00157779">
            <w:pPr>
              <w:suppressAutoHyphens/>
              <w:jc w:val="right"/>
              <w:rPr>
                <w:b/>
                <w:bCs/>
                <w:sz w:val="20"/>
                <w:szCs w:val="20"/>
              </w:rPr>
            </w:pPr>
            <w:r>
              <w:rPr>
                <w:b/>
                <w:sz w:val="20"/>
              </w:rPr>
              <w:t>30 044</w:t>
            </w:r>
          </w:p>
        </w:tc>
        <w:tc>
          <w:tcPr>
            <w:tcW w:w="347" w:type="pct"/>
            <w:tcBorders>
              <w:top w:val="single" w:sz="4" w:space="0" w:color="auto"/>
              <w:left w:val="single" w:sz="4" w:space="0" w:color="auto"/>
              <w:bottom w:val="single" w:sz="4" w:space="0" w:color="auto"/>
              <w:right w:val="single" w:sz="4" w:space="0" w:color="auto"/>
            </w:tcBorders>
            <w:tcMar>
              <w:left w:w="57" w:type="dxa"/>
              <w:right w:w="57" w:type="dxa"/>
            </w:tcMar>
          </w:tcPr>
          <w:p w14:paraId="600DD9F8" w14:textId="77777777" w:rsidR="00BF6186" w:rsidRPr="003C130E" w:rsidRDefault="00BF6186" w:rsidP="00157779">
            <w:pPr>
              <w:suppressAutoHyphens/>
              <w:jc w:val="right"/>
              <w:rPr>
                <w:b/>
                <w:bCs/>
                <w:sz w:val="20"/>
                <w:szCs w:val="20"/>
              </w:rPr>
            </w:pPr>
            <w:r>
              <w:rPr>
                <w:b/>
                <w:sz w:val="20"/>
              </w:rPr>
              <w:t>3 115</w:t>
            </w:r>
          </w:p>
        </w:tc>
        <w:tc>
          <w:tcPr>
            <w:tcW w:w="345" w:type="pct"/>
            <w:tcBorders>
              <w:top w:val="single" w:sz="4" w:space="0" w:color="auto"/>
              <w:left w:val="single" w:sz="4" w:space="0" w:color="auto"/>
              <w:bottom w:val="single" w:sz="4" w:space="0" w:color="auto"/>
              <w:right w:val="single" w:sz="4" w:space="0" w:color="auto"/>
            </w:tcBorders>
            <w:tcMar>
              <w:left w:w="57" w:type="dxa"/>
              <w:right w:w="57" w:type="dxa"/>
            </w:tcMar>
          </w:tcPr>
          <w:p w14:paraId="0E6FE4ED" w14:textId="77777777" w:rsidR="00BF6186" w:rsidRPr="003C130E" w:rsidRDefault="00BF6186" w:rsidP="00157779">
            <w:pPr>
              <w:suppressAutoHyphens/>
              <w:jc w:val="right"/>
              <w:rPr>
                <w:b/>
                <w:bCs/>
                <w:sz w:val="20"/>
                <w:szCs w:val="20"/>
              </w:rPr>
            </w:pPr>
            <w:r>
              <w:rPr>
                <w:b/>
                <w:sz w:val="20"/>
              </w:rPr>
              <w:t>42</w:t>
            </w:r>
          </w:p>
        </w:tc>
        <w:tc>
          <w:tcPr>
            <w:tcW w:w="418" w:type="pct"/>
            <w:tcBorders>
              <w:top w:val="single" w:sz="4" w:space="0" w:color="auto"/>
              <w:left w:val="single" w:sz="4" w:space="0" w:color="auto"/>
              <w:bottom w:val="single" w:sz="4" w:space="0" w:color="auto"/>
              <w:right w:val="single" w:sz="4" w:space="0" w:color="auto"/>
            </w:tcBorders>
            <w:tcMar>
              <w:left w:w="57" w:type="dxa"/>
              <w:right w:w="57" w:type="dxa"/>
            </w:tcMar>
          </w:tcPr>
          <w:p w14:paraId="75AE05CD" w14:textId="77777777" w:rsidR="00BF6186" w:rsidRPr="003C130E" w:rsidRDefault="00BF6186" w:rsidP="00157779">
            <w:pPr>
              <w:suppressAutoHyphens/>
              <w:jc w:val="right"/>
              <w:rPr>
                <w:b/>
                <w:bCs/>
                <w:sz w:val="20"/>
                <w:szCs w:val="20"/>
              </w:rPr>
            </w:pPr>
            <w:r>
              <w:rPr>
                <w:b/>
                <w:sz w:val="20"/>
              </w:rPr>
              <w:t>650 487</w:t>
            </w:r>
          </w:p>
        </w:tc>
        <w:tc>
          <w:tcPr>
            <w:tcW w:w="416" w:type="pct"/>
            <w:tcBorders>
              <w:top w:val="nil"/>
              <w:left w:val="nil"/>
              <w:bottom w:val="single" w:sz="4" w:space="0" w:color="auto"/>
              <w:right w:val="single" w:sz="4" w:space="0" w:color="auto"/>
            </w:tcBorders>
            <w:shd w:val="clear" w:color="auto" w:fill="auto"/>
            <w:tcMar>
              <w:left w:w="43" w:type="dxa"/>
              <w:right w:w="43" w:type="dxa"/>
            </w:tcMar>
          </w:tcPr>
          <w:p w14:paraId="30218209" w14:textId="77777777" w:rsidR="00BF6186" w:rsidRPr="003C130E" w:rsidRDefault="00BF6186" w:rsidP="00157779">
            <w:pPr>
              <w:suppressAutoHyphens/>
              <w:jc w:val="center"/>
              <w:rPr>
                <w:b/>
                <w:bCs/>
                <w:sz w:val="20"/>
                <w:szCs w:val="20"/>
              </w:rPr>
            </w:pPr>
            <w:r>
              <w:rPr>
                <w:b/>
                <w:sz w:val="20"/>
              </w:rPr>
              <w:t>100</w:t>
            </w:r>
          </w:p>
        </w:tc>
      </w:tr>
    </w:tbl>
    <w:p w14:paraId="0BD60DBB" w14:textId="77777777" w:rsidR="00BF6186" w:rsidRPr="003C130E" w:rsidRDefault="00BF6186" w:rsidP="00BF6186">
      <w:pPr>
        <w:pStyle w:val="Heading1"/>
        <w:keepNext/>
        <w:numPr>
          <w:ilvl w:val="0"/>
          <w:numId w:val="0"/>
        </w:numPr>
        <w:spacing w:before="240"/>
        <w:rPr>
          <w:i/>
          <w:iCs/>
        </w:rPr>
      </w:pPr>
      <w:r>
        <w:rPr>
          <w:i/>
        </w:rPr>
        <w:t>Secteur de l’entretien de l’équipement de réfrigération et de climatisation</w:t>
      </w:r>
    </w:p>
    <w:p w14:paraId="2DD98930" w14:textId="77777777" w:rsidR="00BF6186" w:rsidRPr="003C130E" w:rsidRDefault="00BF6186" w:rsidP="004C5034">
      <w:pPr>
        <w:pStyle w:val="Heading1"/>
      </w:pPr>
      <w:bookmarkStart w:id="4" w:name="_Hlk180689809"/>
      <w:r>
        <w:t xml:space="preserve">Il y a environ 2 500 à 3 000 techniciens et 800 ateliers consommant des HFC à Maurice. </w:t>
      </w:r>
    </w:p>
    <w:bookmarkEnd w:id="4"/>
    <w:p w14:paraId="0D70D081" w14:textId="3C3DF7C8" w:rsidR="00BF6186" w:rsidRPr="003C130E" w:rsidRDefault="00BF6186" w:rsidP="004C5034">
      <w:pPr>
        <w:pStyle w:val="Heading1"/>
      </w:pPr>
      <w:r>
        <w:t>Au titre du cadre réglementaire actuel, l’autorisation, la certification et la montée en compétence des techniciens en réfrigération et climatisation ne sont pas nécessaires pour l’entretien des équipements de réfrigération et de climatisation. Les parties prenantes de l’industrie ont exprimé le besoin de combler ce manque, puisque cela assurerait un entretien sûr et efficace des équipements.</w:t>
      </w:r>
      <w:r w:rsidR="0069326A">
        <w:t xml:space="preserve"> </w:t>
      </w:r>
    </w:p>
    <w:p w14:paraId="3BFBA514" w14:textId="77777777" w:rsidR="00BF6186" w:rsidRPr="003C130E" w:rsidRDefault="00BF6186" w:rsidP="00BF6186">
      <w:pPr>
        <w:pStyle w:val="Heading1"/>
        <w:keepNext/>
        <w:numPr>
          <w:ilvl w:val="0"/>
          <w:numId w:val="0"/>
        </w:numPr>
        <w:spacing w:before="240"/>
      </w:pPr>
      <w:r>
        <w:rPr>
          <w:i/>
          <w:u w:val="single"/>
        </w:rPr>
        <w:t>Entretien des équipements de réfrigération à usage domestique, commercial, industriel et pour le transport</w:t>
      </w:r>
      <w:r>
        <w:rPr>
          <w:i/>
        </w:rPr>
        <w:t xml:space="preserve"> </w:t>
      </w:r>
    </w:p>
    <w:p w14:paraId="3FF8BD4B" w14:textId="77777777" w:rsidR="00BF6186" w:rsidRPr="003C130E" w:rsidRDefault="00BF6186" w:rsidP="00BF6186">
      <w:pPr>
        <w:keepNext/>
        <w:suppressAutoHyphens/>
        <w:spacing w:after="240"/>
        <w:rPr>
          <w:u w:val="single"/>
        </w:rPr>
      </w:pPr>
      <w:r>
        <w:rPr>
          <w:u w:val="single"/>
        </w:rPr>
        <w:t>Réfrigération à usage domestique</w:t>
      </w:r>
    </w:p>
    <w:p w14:paraId="4482B598" w14:textId="77777777" w:rsidR="00BF6186" w:rsidRPr="003C130E" w:rsidRDefault="00BF6186" w:rsidP="004C5034">
      <w:pPr>
        <w:pStyle w:val="Heading1"/>
      </w:pPr>
      <w:r>
        <w:t>Les équipements de réfrigération à usage domestique constituent la majeure partie des équipements de réfrigération et de climatisation. Environ 439 000 réfrigérateurs domestiques sont utilisés, dont à peu près 40 pour cent sont au HFC</w:t>
      </w:r>
      <w:r>
        <w:noBreakHyphen/>
        <w:t xml:space="preserve">134a, le reste étant au R-600a. Actuellement, la plupart des détaillants vendent des réfrigérateurs au R-600a, qui doivent remplacer les réfrigérateurs au HFC-134a à la fin de leur durée de vie utile. La consommation annuelle de HFC de ce secteur est minimale (environ 0,3 tm). </w:t>
      </w:r>
    </w:p>
    <w:p w14:paraId="657D6FC5" w14:textId="77777777" w:rsidR="00BF6186" w:rsidRPr="003C130E" w:rsidRDefault="00BF6186" w:rsidP="00BF6186">
      <w:pPr>
        <w:keepNext/>
        <w:suppressAutoHyphens/>
        <w:spacing w:after="240"/>
        <w:rPr>
          <w:u w:val="single"/>
        </w:rPr>
      </w:pPr>
      <w:r>
        <w:rPr>
          <w:u w:val="single"/>
        </w:rPr>
        <w:lastRenderedPageBreak/>
        <w:t xml:space="preserve">Réfrigération à usage commercial </w:t>
      </w:r>
    </w:p>
    <w:p w14:paraId="1835B375" w14:textId="77777777" w:rsidR="00BF6186" w:rsidRPr="003C130E" w:rsidRDefault="00BF6186" w:rsidP="00BF6186">
      <w:pPr>
        <w:keepNext/>
        <w:suppressAutoHyphens/>
        <w:spacing w:after="240"/>
        <w:rPr>
          <w:i/>
          <w:iCs/>
        </w:rPr>
      </w:pPr>
      <w:r>
        <w:rPr>
          <w:i/>
        </w:rPr>
        <w:t xml:space="preserve">Équipements autonomes </w:t>
      </w:r>
    </w:p>
    <w:p w14:paraId="5F324FA4" w14:textId="77777777" w:rsidR="00BF6186" w:rsidRPr="003C130E" w:rsidRDefault="00BF6186" w:rsidP="004C5034">
      <w:pPr>
        <w:pStyle w:val="Heading1"/>
      </w:pPr>
      <w:r>
        <w:t>Les unités autonomes représentent la majorité des équipements de réfrigération à usage commercial importés et sont généralement utilisées pour la présentation et la vente d’aliments et de boissons. Leur quantité a connu une croissance moyenne d’environ 5 pour cent entre 2017 et 2021. Malgré les difficultés rencontrées lors de la pandémie de COVID</w:t>
      </w:r>
      <w:r>
        <w:noBreakHyphen/>
        <w:t>19 en 2020 et 2021, il n’y a eu aucune baisse importante de l’importation de ces équipements, bien qu’une diminution considérable du volume d’importation ait été observée en 2022. Le HFC-23 est utilisé dans les glacières pour vaccin. Le R</w:t>
      </w:r>
      <w:r>
        <w:noBreakHyphen/>
        <w:t>404A et le HFC-134a ressortent comme étant les principaux HFC dans ce sous-secteur, alors que la consommation de R-600a et de R</w:t>
      </w:r>
      <w:r>
        <w:noBreakHyphen/>
        <w:t>290 connaît une lente augmentation. Environ 6,56 tm de HFC sont consommées pour cette application.</w:t>
      </w:r>
    </w:p>
    <w:p w14:paraId="28263300" w14:textId="77777777" w:rsidR="00BF6186" w:rsidRPr="003C130E" w:rsidRDefault="00BF6186" w:rsidP="00BF6186">
      <w:pPr>
        <w:keepNext/>
        <w:suppressAutoHyphens/>
        <w:spacing w:after="240"/>
        <w:rPr>
          <w:i/>
          <w:iCs/>
        </w:rPr>
      </w:pPr>
      <w:r>
        <w:rPr>
          <w:i/>
        </w:rPr>
        <w:t>Unités à condensation</w:t>
      </w:r>
    </w:p>
    <w:p w14:paraId="5C7F5A78" w14:textId="2A746BF5" w:rsidR="00BF6186" w:rsidRPr="003C130E" w:rsidRDefault="00BF6186" w:rsidP="004C5034">
      <w:pPr>
        <w:pStyle w:val="Heading1"/>
      </w:pPr>
      <w:r>
        <w:t>Les unités à condensation sont principalement utilisées pour le refroidissement de chambres froides de petites et moyennes tailles dans les supermarchés, les supérettes et les restaurants, et ont une capacité frigorifique généralement comprise entre 1,5 kW et 25 kW. Les frigorigènes majoritairement utilisés sont le R-404a et le HFC-134a.</w:t>
      </w:r>
      <w:r w:rsidR="0069326A">
        <w:t xml:space="preserve"> </w:t>
      </w:r>
      <w:r>
        <w:t>Il est difficile d’estimer le nombre d’unités importées et installées, car elles sont éparpillées à travers le pays ; elles connaissent des taux de fuite élevés à cause des pratiques d’entretien et d’utilisation prévalentes. De plus, de nombreuses entreprises d’entretien assemblent et installent ces unités à condensation, ce qui implique l’intégration de la charge initiale de frigorigène dans la consommation totale de HFC par ce sous-secteur. Environ 40,37 tm de HFC, principalement du R</w:t>
      </w:r>
      <w:r>
        <w:noBreakHyphen/>
        <w:t>404A, sont utilisées dans ces catégories d’équipements.</w:t>
      </w:r>
    </w:p>
    <w:p w14:paraId="1CBE94C6" w14:textId="77777777" w:rsidR="00BF6186" w:rsidRPr="003C130E" w:rsidRDefault="00BF6186" w:rsidP="00BF6186">
      <w:pPr>
        <w:keepNext/>
        <w:suppressAutoHyphens/>
        <w:spacing w:after="240"/>
        <w:rPr>
          <w:i/>
          <w:iCs/>
        </w:rPr>
      </w:pPr>
      <w:r>
        <w:rPr>
          <w:i/>
        </w:rPr>
        <w:t>Équipements centralisés à usage commercial</w:t>
      </w:r>
    </w:p>
    <w:p w14:paraId="565E27FA" w14:textId="77777777" w:rsidR="00BF6186" w:rsidRPr="003C130E" w:rsidRDefault="00BF6186" w:rsidP="004C5034">
      <w:pPr>
        <w:pStyle w:val="Heading1"/>
      </w:pPr>
      <w:r>
        <w:t xml:space="preserve">D’après les installateurs, les propriétaires de supermarché ont récemment pris l’habitude d’importer personnellement des armoires réfrigérées et, dans certains cas, tout leur équipement. Les installateurs n’importent que pour les installations de réfrigération centralisées ou ne sont impliqués dans le processus d’installation que dans certains cas. Bien que le volume d’équipements importés ne soit pas important, il y a eu une augmentation du nombre de systèmes centralisés installés entre 2016 et 2019 en raison du remplacement des installations dans les supermarchés existants et de l’installation dans des supermarchés neufs. </w:t>
      </w:r>
    </w:p>
    <w:p w14:paraId="75307690" w14:textId="77777777" w:rsidR="00BF6186" w:rsidRPr="003C130E" w:rsidRDefault="00BF6186" w:rsidP="004C5034">
      <w:pPr>
        <w:pStyle w:val="Heading1"/>
      </w:pPr>
      <w:r>
        <w:t>L’immense majorité des systèmes centralisés installés dans les supermarchés, aussi bien pour les températures moyennes que basses, fonctionnent avec du R</w:t>
      </w:r>
      <w:r>
        <w:noBreakHyphen/>
        <w:t>404A. Quelques supermarchés et hypermarchés exploités sous forme de franchises internationales sont passés aux mélanges HFC/HFO à faible potentiel de réchauffement de la planète (PRP), à savoir le R-448A ou le R-449A. Environ 25,08 tm de HFC sont consommées pour cette application.</w:t>
      </w:r>
    </w:p>
    <w:p w14:paraId="5F415CDC" w14:textId="77777777" w:rsidR="00BF6186" w:rsidRPr="003C130E" w:rsidRDefault="00BF6186" w:rsidP="00BF6186">
      <w:pPr>
        <w:keepNext/>
        <w:suppressAutoHyphens/>
        <w:spacing w:after="240"/>
        <w:rPr>
          <w:i/>
          <w:iCs/>
        </w:rPr>
      </w:pPr>
      <w:r>
        <w:rPr>
          <w:i/>
        </w:rPr>
        <w:t xml:space="preserve">Réfrigération à usage industriel </w:t>
      </w:r>
    </w:p>
    <w:p w14:paraId="69944926" w14:textId="77777777" w:rsidR="00BF6186" w:rsidRPr="003C130E" w:rsidRDefault="00BF6186" w:rsidP="004C5034">
      <w:pPr>
        <w:pStyle w:val="Heading1"/>
      </w:pPr>
      <w:r>
        <w:t xml:space="preserve">La réfrigération à usage industriel se rapporte à divers types d’équipements, dont des systèmes centralisés, des chambres froides, des congélateurs à air pulsé utilisés pour la fabrication d’aliments, des installations de conditionnement de poisson et des entrepôts pour l’entreposage réfrigéré. Bien que certains équipements applicables au secteur médical/pharmaceutique aient été identifiés dans les données des douanes, le volume d’importation reste relativement petit. </w:t>
      </w:r>
    </w:p>
    <w:p w14:paraId="78C71FDA" w14:textId="77777777" w:rsidR="00BF6186" w:rsidRPr="003C130E" w:rsidRDefault="00BF6186" w:rsidP="004C5034">
      <w:pPr>
        <w:pStyle w:val="Heading1"/>
      </w:pPr>
      <w:r>
        <w:t xml:space="preserve">La puissance frigorifique des équipements utilisés dans les usines de traitement et les entrepôts est comprise entre 10 kW et 1 424 kW pour les grands systèmes décentralisés employés dans les entrepôts pour l’entreposage réfrigéré. Alors que l’entretien de routine et les petites réparations sont généralement effectués par des techniciens internes, l’installation et les révisions générales des équipements sont </w:t>
      </w:r>
      <w:r>
        <w:lastRenderedPageBreak/>
        <w:t xml:space="preserve">externalisées. Les frigorigènes prédominants dans le secteur industriel sont l’ammoniac et le R-404A, représentant respectivement environ 40 pour cent et 50 pour cent du volume de frigorigènes consommés dans ce secteur. Le HFC-134a est utilisé dans une moindre mesure dans les petits équipements, constituant environ 10 pour cent des frigorigènes utilisés dans ce secteur. </w:t>
      </w:r>
    </w:p>
    <w:p w14:paraId="0A1DE15D" w14:textId="77777777" w:rsidR="00BF6186" w:rsidRPr="003C130E" w:rsidRDefault="00BF6186" w:rsidP="004C5034">
      <w:pPr>
        <w:pStyle w:val="Heading1"/>
      </w:pPr>
      <w:r>
        <w:t>Dans le cas des appareils de refroidissement industriels, la puissance frigorifique est comprise entre 80 et 750 kW. Les frigorigènes tels que le R</w:t>
      </w:r>
      <w:r>
        <w:noBreakHyphen/>
        <w:t xml:space="preserve">410A et le R-404A sont prédominants dans le secteur. L’ammoniac et le HFC-134a sont également utilisés dans de plus petites quantités. </w:t>
      </w:r>
    </w:p>
    <w:p w14:paraId="375B674E" w14:textId="77777777" w:rsidR="00BF6186" w:rsidRPr="003C130E" w:rsidRDefault="00BF6186" w:rsidP="004C5034">
      <w:pPr>
        <w:pStyle w:val="Heading1"/>
      </w:pPr>
      <w:r>
        <w:t>Le secteur de la réfrigération à usage industriel est le principal contributeur à la consommation de frigorigène et aux émissions en raison de l’utilisation massive de R-404A. La raison principale à ceci est les taux de fuite élevés de ces équipements, qui peuvent atteindre 35 pour cent. De plus, les grands équipements sont chargés de frigorigènes pendant leur installation, et cette consommation est intégrée à la consommation totale. Environ 66,78 tm de HFC sont consommées pour cette application.</w:t>
      </w:r>
    </w:p>
    <w:p w14:paraId="4896EFDB" w14:textId="77777777" w:rsidR="00BF6186" w:rsidRPr="003C130E" w:rsidRDefault="00BF6186" w:rsidP="00BF6186">
      <w:pPr>
        <w:keepNext/>
        <w:suppressAutoHyphens/>
        <w:spacing w:after="240"/>
        <w:rPr>
          <w:i/>
          <w:iCs/>
        </w:rPr>
      </w:pPr>
      <w:r>
        <w:rPr>
          <w:i/>
        </w:rPr>
        <w:t>Réfrigération pour le transport</w:t>
      </w:r>
    </w:p>
    <w:p w14:paraId="617C7A33" w14:textId="77777777" w:rsidR="00BF6186" w:rsidRPr="003C130E" w:rsidRDefault="00BF6186" w:rsidP="004C5034">
      <w:pPr>
        <w:pStyle w:val="Heading1"/>
      </w:pPr>
      <w:r>
        <w:t>Les véhicules de transport réfrigéré sont généralement importés soit complètement équipés d’une caisse isolée et d’équipements frigorifiques, soit, plus couramment, sans. Dans ce second cas, les fabricants installent les équipements frigorifiques localement. Les véhicules frigorifiques locaux, véhicules à plusieurs compartiments compris, sont conçus pour la distribution de produits surgelés, frais et secs. La majorité des véhicules de taille moyenne à grande utilisent un moteur diesel auxiliaire pour alimenter l’unité frigorifique, avec des capacités frigorifiques comprises entre 2,5 et 10 kW, selon l’application. Le R-404A est fréquemment utilisé comme frigorigène dans ces applications, avec une consommation de 1,88 tm.</w:t>
      </w:r>
    </w:p>
    <w:p w14:paraId="7F68E7F7" w14:textId="77777777" w:rsidR="00BF6186" w:rsidRPr="003C130E" w:rsidRDefault="00BF6186" w:rsidP="00BF6186">
      <w:pPr>
        <w:pStyle w:val="Heading1"/>
        <w:keepNext/>
        <w:numPr>
          <w:ilvl w:val="0"/>
          <w:numId w:val="0"/>
        </w:numPr>
        <w:suppressAutoHyphens/>
      </w:pPr>
      <w:r>
        <w:rPr>
          <w:i/>
          <w:u w:val="single"/>
        </w:rPr>
        <w:t>Entretien des équipements de climatisation résidentielle et commerciale</w:t>
      </w:r>
      <w:r>
        <w:t xml:space="preserve"> </w:t>
      </w:r>
    </w:p>
    <w:p w14:paraId="7697EF14" w14:textId="77777777" w:rsidR="00BF6186" w:rsidRPr="003C130E" w:rsidRDefault="00BF6186" w:rsidP="00BF6186">
      <w:pPr>
        <w:keepNext/>
        <w:suppressAutoHyphens/>
        <w:spacing w:after="240"/>
        <w:rPr>
          <w:i/>
          <w:iCs/>
        </w:rPr>
      </w:pPr>
      <w:r>
        <w:rPr>
          <w:i/>
        </w:rPr>
        <w:t>Climatiseurs biblocs uniques (résidentiels)</w:t>
      </w:r>
    </w:p>
    <w:p w14:paraId="3DBBD850" w14:textId="70E7D1D3" w:rsidR="00BF6186" w:rsidRPr="003C130E" w:rsidRDefault="00BF6186" w:rsidP="004C5034">
      <w:pPr>
        <w:pStyle w:val="Heading1"/>
      </w:pPr>
      <w:r>
        <w:t>Grâce à leur capacité à fonctionner dans différentes applications de refroidissement des locaux, les climatiseurs biblocs uniques sont très populaires ; on estime qu’environ 63 pour cent du marché total des climatiseurs biblocs se trouvent dans la plage de puissance 10 000-13 000 BTU/h.</w:t>
      </w:r>
    </w:p>
    <w:p w14:paraId="6A664D40" w14:textId="77777777" w:rsidR="00BF6186" w:rsidRPr="003C130E" w:rsidRDefault="00BF6186" w:rsidP="004C5034">
      <w:pPr>
        <w:pStyle w:val="Heading1"/>
      </w:pPr>
      <w:r>
        <w:t>L’importation et la vente de climatiseurs au HCFC-22 ont été interdites dans le pays ; le R-410A est le principal frigorigène utilisé dans ce secteur. Récemment, des climatiseurs au HFC-32 ont pénétré le marché, mais ils ne constituent pas encore une majorité. Environ 24,61 tm de HFC sont consommées pour cette application.</w:t>
      </w:r>
    </w:p>
    <w:p w14:paraId="71AE886F" w14:textId="77777777" w:rsidR="00BF6186" w:rsidRPr="003C130E" w:rsidRDefault="00BF6186" w:rsidP="00BF6186">
      <w:pPr>
        <w:keepNext/>
        <w:suppressAutoHyphens/>
        <w:spacing w:after="240"/>
        <w:rPr>
          <w:i/>
          <w:iCs/>
        </w:rPr>
      </w:pPr>
      <w:r>
        <w:rPr>
          <w:i/>
        </w:rPr>
        <w:t>Climatisation à usage commercial</w:t>
      </w:r>
    </w:p>
    <w:p w14:paraId="4FB4F1A6" w14:textId="77777777" w:rsidR="00BF6186" w:rsidRPr="003C130E" w:rsidRDefault="00BF6186" w:rsidP="004C5034">
      <w:pPr>
        <w:pStyle w:val="Heading1"/>
      </w:pPr>
      <w:r>
        <w:t>Les climatiseurs multiblocs et ceux utilisant des systèmes à volume de frigorigène variable/débit de frigorigène variable sont généralement utilisés pour le refroidissement dans des applications commerciales et industrielles, et leur utilisation a connu une augmentation, même si les climatiseurs de toiture ne sont pas encore répandus. Environ 30,08 tm de HFC sont consommées pour cette application, le R</w:t>
      </w:r>
      <w:r>
        <w:noBreakHyphen/>
        <w:t>410A étant le frigorigène le plus couramment utilisé.</w:t>
      </w:r>
    </w:p>
    <w:p w14:paraId="6BA759B9" w14:textId="77777777" w:rsidR="00BF6186" w:rsidRPr="003C130E" w:rsidRDefault="00BF6186" w:rsidP="00BF6186">
      <w:pPr>
        <w:keepNext/>
        <w:suppressAutoHyphens/>
        <w:spacing w:after="240"/>
      </w:pPr>
      <w:r>
        <w:rPr>
          <w:i/>
          <w:u w:val="single"/>
        </w:rPr>
        <w:t>Entretien des climatiseurs mobiles</w:t>
      </w:r>
    </w:p>
    <w:p w14:paraId="0E2A080B" w14:textId="77777777" w:rsidR="00BF6186" w:rsidRPr="003C130E" w:rsidRDefault="00BF6186" w:rsidP="004C5034">
      <w:pPr>
        <w:pStyle w:val="Heading1"/>
      </w:pPr>
      <w:r>
        <w:t>Quasiment toutes les voitures, qu’elles soient neuves ou reconditionnées, sont équipées d’un climatiseur. Une quantité limitée d’unités de climatisation mobile sont importées pour réparation. Maurice importe annuellement environ 20 000 véhicules, dont une majorité au HFC-134a et seulement une quantité limitée au HFO</w:t>
      </w:r>
      <w:r>
        <w:noBreakHyphen/>
        <w:t>1234yf. Environ 14,71 tm de HFC-134a sont consommées annuellement pour l’entretien de ces climatiseurs mobiles.</w:t>
      </w:r>
    </w:p>
    <w:p w14:paraId="7D834EF5" w14:textId="77777777" w:rsidR="00BF6186" w:rsidRPr="003C130E" w:rsidRDefault="00BF6186" w:rsidP="00BF6186">
      <w:pPr>
        <w:pStyle w:val="Heading1"/>
        <w:keepNext/>
        <w:numPr>
          <w:ilvl w:val="0"/>
          <w:numId w:val="0"/>
        </w:numPr>
        <w:rPr>
          <w:b/>
          <w:bCs/>
        </w:rPr>
      </w:pPr>
      <w:r>
        <w:rPr>
          <w:b/>
        </w:rPr>
        <w:lastRenderedPageBreak/>
        <w:t>IV.</w:t>
      </w:r>
      <w:r>
        <w:rPr>
          <w:b/>
        </w:rPr>
        <w:tab/>
        <w:t>Phase I du plan de mise en œuvre de l’Amendement de Kigali pour les HFC tel que présenté</w:t>
      </w:r>
    </w:p>
    <w:p w14:paraId="3178F95A" w14:textId="77777777" w:rsidR="00BF6186" w:rsidRPr="003C130E" w:rsidRDefault="00BF6186" w:rsidP="00BF6186">
      <w:pPr>
        <w:keepNext/>
        <w:spacing w:after="240"/>
        <w:rPr>
          <w:u w:val="single"/>
        </w:rPr>
      </w:pPr>
      <w:r>
        <w:rPr>
          <w:u w:val="single"/>
        </w:rPr>
        <w:t>Cadre institutionnel, politique et réglementaire</w:t>
      </w:r>
    </w:p>
    <w:p w14:paraId="0902BE5A" w14:textId="77777777" w:rsidR="00BF6186" w:rsidRPr="003C130E" w:rsidRDefault="00BF6186" w:rsidP="00BF6186">
      <w:pPr>
        <w:rPr>
          <w:i/>
          <w:iCs/>
        </w:rPr>
      </w:pPr>
      <w:r>
        <w:rPr>
          <w:i/>
        </w:rPr>
        <w:t>Contrôles réglementaires</w:t>
      </w:r>
    </w:p>
    <w:p w14:paraId="494D2F34" w14:textId="77777777" w:rsidR="00BF6186" w:rsidRPr="003C130E" w:rsidRDefault="00BF6186" w:rsidP="00BF6186"/>
    <w:p w14:paraId="3118B3AF" w14:textId="77777777" w:rsidR="00BF6186" w:rsidRPr="003C130E" w:rsidRDefault="00BF6186" w:rsidP="002A571B">
      <w:pPr>
        <w:pStyle w:val="Heading1"/>
      </w:pPr>
      <w:r>
        <w:t>La Loi sur le contrôle des produits chimiques dangereux (Dangerous Chemicals Control Act, DCCA) de 2004 (</w:t>
      </w:r>
      <w:proofErr w:type="gramStart"/>
      <w:r>
        <w:t>Ministère de la santé</w:t>
      </w:r>
      <w:proofErr w:type="gramEnd"/>
      <w:r>
        <w:t xml:space="preserve"> et du bien-être, 2004) fournit un cadre réglementaire pour la protection des travailleurs, du public et de l’environnement contre les dégâts potentiels dus à l’utilisation de produits chimiques dangereux. Elle a été utilisée par le passé pour contrôler l’importation et l’exportation des SAO. La première annexe à la DCCA donne une liste de produits chimiques dangereux pour lesquels une licence est nécessaire pour l’importation, l’exportation, la fabrication, la vente, le stockage, la distribution ou le commerce (par exemple, les HCFC). L’importation de marchandises est contrôlée dans le cadre de la Réglementation pour la protection des consommateurs (contrôle des importations) de 2017, sous l’égide du Ministère du commerce et de la protection des consommateurs, et celle-ci comprend des contrôles des CFC et des HCFC. À travers la Réglementation pour la protection des consommateurs (contrôle des importations) de 2013, Maurice a mis en œuvre une interdiction des importations d’appareils contenant des HCFC depuis le 1</w:t>
      </w:r>
      <w:r>
        <w:rPr>
          <w:vertAlign w:val="superscript"/>
        </w:rPr>
        <w:t>er</w:t>
      </w:r>
      <w:r>
        <w:t xml:space="preserve"> janvier 2013. En outre, des droits de douane et des taxes sur les marchandises importées sont levés au titre de la Loi sur les droits de douane de 1970. </w:t>
      </w:r>
    </w:p>
    <w:p w14:paraId="1BB21997" w14:textId="77777777" w:rsidR="00BF6186" w:rsidRPr="003C130E" w:rsidRDefault="00BF6186" w:rsidP="002A571B">
      <w:pPr>
        <w:pStyle w:val="Heading1"/>
      </w:pPr>
      <w:r>
        <w:t>Cette Loi est également utilisée pour le contrôle des HFC. Les quotas d’importation des HFC sont établis dans le cadre de la DCCA.</w:t>
      </w:r>
    </w:p>
    <w:p w14:paraId="1A8C879B" w14:textId="77777777" w:rsidR="00BF6186" w:rsidRPr="003C130E" w:rsidRDefault="00BF6186" w:rsidP="00BF6186">
      <w:pPr>
        <w:keepNext/>
        <w:rPr>
          <w:i/>
          <w:iCs/>
        </w:rPr>
      </w:pPr>
      <w:r>
        <w:rPr>
          <w:i/>
        </w:rPr>
        <w:t>Cadre institutionnel</w:t>
      </w:r>
    </w:p>
    <w:p w14:paraId="1C3AFF4E" w14:textId="77777777" w:rsidR="00BF6186" w:rsidRPr="003C130E" w:rsidRDefault="00BF6186" w:rsidP="00BF6186">
      <w:pPr>
        <w:keepNext/>
        <w:rPr>
          <w:i/>
          <w:iCs/>
        </w:rPr>
      </w:pPr>
    </w:p>
    <w:p w14:paraId="1E611D71" w14:textId="52D1119F" w:rsidR="00BF6186" w:rsidRPr="003C130E" w:rsidRDefault="00BF6186" w:rsidP="002A571B">
      <w:pPr>
        <w:pStyle w:val="Heading1"/>
      </w:pPr>
      <w:r>
        <w:t xml:space="preserve">L’unité nationale de l’ozone (UNO), au sein du </w:t>
      </w:r>
      <w:proofErr w:type="gramStart"/>
      <w:r>
        <w:t>Ministère de l’environnement</w:t>
      </w:r>
      <w:proofErr w:type="gramEnd"/>
      <w:r>
        <w:t>, de la gestion des déchets solides et du changement climatique, s’occupe du traitement des autorisations, avant la transmission aux institutions externes, à savoir les Autorités fiscales mauriciennes (douanes) et le Conseil de contrôle des produits chimiques dangereux (Dangerous Chemical Control Board, DCCB). L’UNO porte la responsabilité de la mise en œuvre des projets et activités au titre du Protocole de Montréal, suivant et communiquant les données sur les substances réglementées pour s’assurer que les limites de consommation pour ces substances sont respectées, ainsi que participant à des réunions de consultation aussi bien nationales qu’internationales.</w:t>
      </w:r>
    </w:p>
    <w:p w14:paraId="0EB3442E" w14:textId="77777777" w:rsidR="00BF6186" w:rsidRPr="003C130E" w:rsidRDefault="00BF6186" w:rsidP="002A571B">
      <w:pPr>
        <w:pStyle w:val="Heading1"/>
      </w:pPr>
      <w:r>
        <w:t xml:space="preserve">Le Service des douanes des Autorités fiscales mauriciennes s’assure de la conformité aux lois douanières. Le Service des douanes ne compte aucune unité ou section spécialisée dans la surveillance et le contrôle du commerce des frigorigènes et des équipements de réfrigération et de climatisation. Un mémorandum d’entente a été signé en 2013 entre l’UNO (du </w:t>
      </w:r>
      <w:proofErr w:type="gramStart"/>
      <w:r>
        <w:t>Ministère de l’environnement</w:t>
      </w:r>
      <w:proofErr w:type="gramEnd"/>
      <w:r>
        <w:t>, du développement durable et des catastrophes, et de la gestion des plages d’alors) et le Service des douanes, pour s’assurer que les agents des douanes soient régulièrement formés aux dispositions du Protocole de Montréal et soient intégralement équipés pour appliquer efficacement les lois afin de suivre tout commerce illicite des substances réglementées.</w:t>
      </w:r>
    </w:p>
    <w:p w14:paraId="0E4B612C" w14:textId="7687C6BF" w:rsidR="00BF6186" w:rsidRPr="003C130E" w:rsidRDefault="00BF6186" w:rsidP="002A571B">
      <w:pPr>
        <w:pStyle w:val="Heading1"/>
      </w:pPr>
      <w:r>
        <w:t>Le Bureau de gestion de l’efficacité énergétique, établi dans le cadre de la Loi sur l’efficacité énergétique de 2011, est responsable de l’application des normes d’efficacité énergétique pour les équipements de réfrigération et de climatisation et finalise actuellement les réglementations pour la mise en œuvre des normes de performance énergétique minimale pour les équipements de climatisation dont la puissance nominale est inférieure à 12 kW.</w:t>
      </w:r>
      <w:r w:rsidR="0069326A">
        <w:t xml:space="preserve"> </w:t>
      </w:r>
      <w:r>
        <w:t>Les activités supplémentaires pour le maintien de l’efficacité énergétique dans le secteur de l’entretien au titre de la décision 89/6 approuvée à la 93</w:t>
      </w:r>
      <w:r>
        <w:rPr>
          <w:vertAlign w:val="superscript"/>
        </w:rPr>
        <w:t>e</w:t>
      </w:r>
      <w:r>
        <w:t> réunion</w:t>
      </w:r>
      <w:r w:rsidRPr="003C130E">
        <w:rPr>
          <w:rStyle w:val="FootnoteReference"/>
        </w:rPr>
        <w:footnoteReference w:id="3"/>
      </w:r>
      <w:r>
        <w:t xml:space="preserve"> devraient fournir un soutien additionnel à l’élaboration et à la mise en œuvre efficaces de ces normes.</w:t>
      </w:r>
    </w:p>
    <w:p w14:paraId="7CDB7AE5" w14:textId="77777777" w:rsidR="00BF6186" w:rsidRPr="003C130E" w:rsidRDefault="00BF6186" w:rsidP="002A571B">
      <w:pPr>
        <w:pStyle w:val="Heading1"/>
      </w:pPr>
      <w:r>
        <w:lastRenderedPageBreak/>
        <w:t xml:space="preserve">Le Comité directeur a été établi pour suivre l’avancement de la mise en œuvre des activités et prendre des décisions quant aux politiques en rapport avec le Protocole de Montréal. Il est présidé par le Secrétaire permanent du </w:t>
      </w:r>
      <w:proofErr w:type="gramStart"/>
      <w:r>
        <w:t>Ministère de l’environnement</w:t>
      </w:r>
      <w:proofErr w:type="gramEnd"/>
      <w:r>
        <w:t>, de la gestion des déchets solides et du changement climatique. Les membres du comité comprennent des agents de l’UNO, des représentants du Ministère des finances, du Service des douanes, du DCCB, du Ministère du commerce et de la protection des consommateurs, du Ministère de l’éducation, du Ministère de l’énergie et des services publics, de la Division de gestion des déchets solides au sein du Ministère des collectivités locales, de l’Université des Mascareignes et de l’Institut mauricien de formation et de développement (Mauritius Institute of Training and Development, MITD). Les importateurs de frigorigènes et d’équipements de réfrigération et de climatisation sont également cooptés selon le besoin. Ce comité est au cœur de la prise de décision du pays en ce qui concerne les dispositions du Protocole, et les activités auxquelles donner la priorité et mises en œuvre pour répondre à ses obligations internationales.</w:t>
      </w:r>
    </w:p>
    <w:p w14:paraId="0B069FF3" w14:textId="2C1828E3" w:rsidR="00BF6186" w:rsidRPr="003C130E" w:rsidRDefault="00BF6186" w:rsidP="002A571B">
      <w:pPr>
        <w:pStyle w:val="Heading1"/>
      </w:pPr>
      <w:r>
        <w:t xml:space="preserve">Deux institutions, l’Université des Mascareignes et l’Université de Maurice, proposent des cours du premier au troisième cycle, et comprend des modules sur la réfrigération et la climatisation. L’Autorité mauricienne des qualifications, sous l’égide du </w:t>
      </w:r>
      <w:proofErr w:type="gramStart"/>
      <w:r>
        <w:t>Ministère de l’éducation</w:t>
      </w:r>
      <w:proofErr w:type="gramEnd"/>
      <w:r>
        <w:t xml:space="preserve"> et des ressources humaines, de l’éducation supérieure et de la recherche scientifique, est responsable de l’accréditation des institutions. Dans les domaines de l’ingénierie, de la fabrication et de la construction, seul le MITD, une institution publique de formation, propose des cours dans le secteur de la réfrigération et de la climatisation à différents niveaux. L’Institut de formation professionnelle est la seule institution privée à proposer des cours dans les applications de réfrigération et de climatisation.</w:t>
      </w:r>
    </w:p>
    <w:p w14:paraId="1832F164" w14:textId="77777777" w:rsidR="00BF6186" w:rsidRPr="003C130E" w:rsidRDefault="00BF6186" w:rsidP="00BF6186">
      <w:pPr>
        <w:keepNext/>
        <w:suppressAutoHyphens/>
        <w:spacing w:after="240"/>
        <w:rPr>
          <w:u w:val="single"/>
        </w:rPr>
      </w:pPr>
      <w:r>
        <w:rPr>
          <w:u w:val="single"/>
        </w:rPr>
        <w:t>Stratégie de réduction progressive pour la Phase I du plan de mise en œuvre de l’Amendement de Kigali pour les HFC</w:t>
      </w:r>
    </w:p>
    <w:p w14:paraId="75634112" w14:textId="77777777" w:rsidR="00BF6186" w:rsidRPr="003C130E" w:rsidRDefault="00BF6186" w:rsidP="00BF6186">
      <w:pPr>
        <w:keepNext/>
        <w:suppressAutoHyphens/>
        <w:spacing w:before="240" w:after="240"/>
        <w:outlineLvl w:val="0"/>
        <w:rPr>
          <w:i/>
          <w:iCs/>
        </w:rPr>
      </w:pPr>
      <w:r>
        <w:rPr>
          <w:i/>
        </w:rPr>
        <w:t>Stratégie globale</w:t>
      </w:r>
    </w:p>
    <w:p w14:paraId="7BC45522" w14:textId="77777777" w:rsidR="00BF6186" w:rsidRPr="003C130E" w:rsidRDefault="00BF6186" w:rsidP="002A571B">
      <w:pPr>
        <w:pStyle w:val="Heading1"/>
      </w:pPr>
      <w:r>
        <w:t>L’objectif premier de la stratégie est d’atteindre l’étape de gel et de réduction de 10 pour cent d’ici 2029, en tenant compte des dispositions de la décision XXXV/16 de la Réunion des parties</w:t>
      </w:r>
      <w:r w:rsidRPr="003C130E">
        <w:rPr>
          <w:rStyle w:val="FootnoteReference"/>
        </w:rPr>
        <w:footnoteReference w:id="4"/>
      </w:r>
      <w:r>
        <w:t xml:space="preserve"> selon leur pertinence. La stratégie s’appliquera à réduire la demande en HFC, en prenant en considération le croissance dans l’industrie du refroidissement ; à établir un environnement habilitant à l’aide de dispositions réglementaires, qui donne un élan à l’adoption de technologies à faible PRP dans différentes applications de refroidissement ; à fournir des compétences et du savoir-faire à l’industrie sur le confinement des frigorigènes, et sur la prévention/minimisation des fuites et la manipulation sûre des solutions de remplacement à faible PRP, conversions incluses si cela est possible ; à sensibiliser aux options technologiques et de réduction des HFC ; et à tirer profit des initiatives du plan de mise en œuvre de l’Amendement de Kigali avec les activités du PGEH en cours.</w:t>
      </w:r>
    </w:p>
    <w:p w14:paraId="3602F476" w14:textId="77777777" w:rsidR="00BF6186" w:rsidRPr="003C130E" w:rsidRDefault="00BF6186" w:rsidP="002A571B">
      <w:pPr>
        <w:pStyle w:val="Heading1"/>
      </w:pPr>
      <w:r>
        <w:t>Les initiatives réglementaires clés pour atteindre cet objectif doivent comprendre des réglementations pour le contrôle des importations de technologies de réfrigération et de climatisation utilisant des HFC (par exemple, le HFC-134a et le R-404A) pour lesquels des solutions de remplacement à faible PRP sont déjà disponibles sur les marchés mondial et locaux ; une démonstration des solutions de remplacement à faible PRP, surtout pour les unités à condensation ; le soutien aux centres de formation avec la technologie monobloc au R-290</w:t>
      </w:r>
      <w:r w:rsidRPr="003C130E">
        <w:rPr>
          <w:rStyle w:val="FootnoteReference"/>
        </w:rPr>
        <w:footnoteReference w:id="5"/>
      </w:r>
      <w:r>
        <w:t xml:space="preserve"> pour sensibiliser et promouvoir l’adoption de cette technologie partout où cela est possible et la formation associée des techniciens ; et le renforcement de la capacité en </w:t>
      </w:r>
      <w:r>
        <w:lastRenderedPageBreak/>
        <w:t xml:space="preserve">matière de pratiques de confinement, surtout pour la réfrigération et les climatiseurs à usage commercial afin d’empêcher les fuites. </w:t>
      </w:r>
    </w:p>
    <w:p w14:paraId="2A691721" w14:textId="77777777" w:rsidR="00BF6186" w:rsidRPr="003C130E" w:rsidRDefault="00BF6186" w:rsidP="002A571B">
      <w:pPr>
        <w:pStyle w:val="Heading1"/>
      </w:pPr>
      <w:r>
        <w:t>La Phase I du plan de mise en œuvre de l’Amendement de Kigali ciblera spécifiquement les applications telles que les réfrigérateurs domestiques, les unités frigorifiques à usage commercial autonomes, les équipements à usage commercial et industriel au R</w:t>
      </w:r>
      <w:r>
        <w:noBreakHyphen/>
        <w:t>404A et les climatiseurs à usage domestique, tout en fonctionnant en synergie avec le PGEH.</w:t>
      </w:r>
    </w:p>
    <w:p w14:paraId="1CA912AD" w14:textId="77777777" w:rsidR="00BF6186" w:rsidRPr="003C130E" w:rsidRDefault="00BF6186" w:rsidP="00BF6186">
      <w:pPr>
        <w:pStyle w:val="Heading1"/>
        <w:keepNext/>
        <w:numPr>
          <w:ilvl w:val="0"/>
          <w:numId w:val="0"/>
        </w:numPr>
        <w:spacing w:before="240"/>
        <w:rPr>
          <w:i/>
          <w:iCs/>
        </w:rPr>
      </w:pPr>
      <w:r>
        <w:rPr>
          <w:i/>
        </w:rPr>
        <w:t>Réductions proposées</w:t>
      </w:r>
    </w:p>
    <w:p w14:paraId="1D3E277B" w14:textId="77777777" w:rsidR="00BF6186" w:rsidRPr="003C130E" w:rsidRDefault="00BF6186" w:rsidP="002A571B">
      <w:pPr>
        <w:pStyle w:val="Heading1"/>
      </w:pPr>
      <w:r>
        <w:t>Sur la base des informations reçues de l’industrie pendant l’examen du plan de mise en œuvre de l’Amendement de Kigali et de consultations des parties prenantes lors de la préparation de la communication du plan de mise en œuvre de l’Amendement de Kigali, il est estimé que la consommation de HFC pour la période de 2024 à 2029 va croître de 4 pour cent par an. Avec ce taux de croissance, et en l’absence de toute intervention, la consommation de HFC en 2029 dépasserait les objectifs du Protocole de Montréal. La mise en œuvre de la Phase I du plan de mise en œuvre de l’Amendement de Kigali est proposée pour maîtriser la croissance de la consommation de HFC en vue de satisfaire aux limites de contrôle du Protocole de Montréal pour 2029 ; ceci entraînera une réduction de la consommation de HFC de 66 596 tonnes éq. CO</w:t>
      </w:r>
      <w:r>
        <w:rPr>
          <w:vertAlign w:val="subscript"/>
        </w:rPr>
        <w:t>2</w:t>
      </w:r>
      <w:r>
        <w:t xml:space="preserve"> par rapport aux niveaux du gel. Le tableau 7 présente les limites du Protocole de Montréal, la prévision de consommation et les réductions de consommation de HFC proposées pour les années 2024 à 2029.</w:t>
      </w:r>
    </w:p>
    <w:p w14:paraId="747D48BC" w14:textId="77777777" w:rsidR="00BF6186" w:rsidRPr="003C130E" w:rsidRDefault="00BF6186" w:rsidP="00BF6186">
      <w:pPr>
        <w:rPr>
          <w:b/>
          <w:bCs/>
        </w:rPr>
      </w:pPr>
      <w:r>
        <w:rPr>
          <w:b/>
        </w:rPr>
        <w:t>Tableau 7. Prévision de consommation de HFC dans un scénario sans contraintes, limites du Protocole de Montréal et réductions de consommation de HFC proposées au titre de la Phase I (tonnes éq. CO</w:t>
      </w:r>
      <w:r>
        <w:rPr>
          <w:b/>
          <w:vertAlign w:val="subscript"/>
        </w:rPr>
        <w:t>2</w:t>
      </w:r>
      <w:r>
        <w:rPr>
          <w:b/>
        </w:rPr>
        <w:t>)</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BF6186" w:rsidRPr="003C130E" w14:paraId="4D07E692" w14:textId="77777777" w:rsidTr="00157779">
        <w:trPr>
          <w:trHeight w:val="295"/>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5C5733" w14:textId="77777777" w:rsidR="00BF6186" w:rsidRPr="003C130E" w:rsidRDefault="00BF6186" w:rsidP="00157779">
            <w:pPr>
              <w:jc w:val="left"/>
              <w:rPr>
                <w:sz w:val="18"/>
                <w:szCs w:val="18"/>
                <w:lang w:eastAsia="zh-CN"/>
              </w:rPr>
            </w:pP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289FF97" w14:textId="77777777" w:rsidR="00BF6186" w:rsidRPr="003C130E" w:rsidRDefault="00BF6186" w:rsidP="00157779">
            <w:pPr>
              <w:jc w:val="center"/>
              <w:rPr>
                <w:b/>
                <w:bCs/>
                <w:sz w:val="18"/>
                <w:szCs w:val="18"/>
              </w:rPr>
            </w:pPr>
            <w:r>
              <w:rPr>
                <w:b/>
                <w:sz w:val="18"/>
              </w:rPr>
              <w:t>2023*</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31F294F" w14:textId="77777777" w:rsidR="00BF6186" w:rsidRPr="003C130E" w:rsidRDefault="00BF6186" w:rsidP="00157779">
            <w:pPr>
              <w:jc w:val="center"/>
              <w:rPr>
                <w:b/>
                <w:bCs/>
                <w:sz w:val="18"/>
                <w:szCs w:val="18"/>
              </w:rPr>
            </w:pPr>
            <w:r>
              <w:rPr>
                <w:b/>
                <w:sz w:val="18"/>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D80934B" w14:textId="77777777" w:rsidR="00BF6186" w:rsidRPr="003C130E" w:rsidRDefault="00BF6186" w:rsidP="00157779">
            <w:pPr>
              <w:jc w:val="center"/>
              <w:rPr>
                <w:b/>
                <w:bCs/>
                <w:sz w:val="18"/>
                <w:szCs w:val="18"/>
              </w:rPr>
            </w:pPr>
            <w:r>
              <w:rPr>
                <w:b/>
                <w:sz w:val="18"/>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89F64AF" w14:textId="77777777" w:rsidR="00BF6186" w:rsidRPr="003C130E" w:rsidRDefault="00BF6186" w:rsidP="00157779">
            <w:pPr>
              <w:jc w:val="center"/>
              <w:rPr>
                <w:b/>
                <w:bCs/>
                <w:sz w:val="18"/>
                <w:szCs w:val="18"/>
              </w:rPr>
            </w:pPr>
            <w:r>
              <w:rPr>
                <w:b/>
                <w:sz w:val="18"/>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E66F81" w14:textId="77777777" w:rsidR="00BF6186" w:rsidRPr="003C130E" w:rsidRDefault="00BF6186" w:rsidP="00157779">
            <w:pPr>
              <w:jc w:val="center"/>
              <w:rPr>
                <w:b/>
                <w:bCs/>
                <w:sz w:val="18"/>
                <w:szCs w:val="18"/>
              </w:rPr>
            </w:pPr>
            <w:r>
              <w:rPr>
                <w:b/>
                <w:sz w:val="18"/>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4509137" w14:textId="77777777" w:rsidR="00BF6186" w:rsidRPr="003C130E" w:rsidRDefault="00BF6186" w:rsidP="00157779">
            <w:pPr>
              <w:jc w:val="center"/>
              <w:rPr>
                <w:b/>
                <w:bCs/>
                <w:sz w:val="18"/>
                <w:szCs w:val="18"/>
              </w:rPr>
            </w:pPr>
            <w:r>
              <w:rPr>
                <w:b/>
                <w:sz w:val="18"/>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1DFAD4C" w14:textId="77777777" w:rsidR="00BF6186" w:rsidRPr="003C130E" w:rsidRDefault="00BF6186" w:rsidP="00157779">
            <w:pPr>
              <w:jc w:val="center"/>
              <w:rPr>
                <w:b/>
                <w:bCs/>
                <w:sz w:val="18"/>
                <w:szCs w:val="18"/>
              </w:rPr>
            </w:pPr>
            <w:r>
              <w:rPr>
                <w:b/>
                <w:sz w:val="18"/>
              </w:rPr>
              <w:t>2029</w:t>
            </w:r>
          </w:p>
        </w:tc>
      </w:tr>
      <w:tr w:rsidR="00BF6186" w:rsidRPr="003C130E" w14:paraId="7EF32F0A" w14:textId="77777777" w:rsidTr="00157779">
        <w:trPr>
          <w:trHeight w:val="123"/>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3253E17" w14:textId="77777777" w:rsidR="00BF6186" w:rsidRPr="003C130E" w:rsidRDefault="00BF6186" w:rsidP="00157779">
            <w:pPr>
              <w:jc w:val="left"/>
              <w:rPr>
                <w:sz w:val="18"/>
                <w:szCs w:val="18"/>
              </w:rPr>
            </w:pPr>
            <w:r>
              <w:rPr>
                <w:sz w:val="18"/>
              </w:rPr>
              <w:t>Prévision de consommation de HFC (taux de croissance annuelle de 4 pour cent**)</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6CBC409" w14:textId="77777777" w:rsidR="00BF6186" w:rsidRPr="003C130E" w:rsidRDefault="00BF6186" w:rsidP="00157779">
            <w:pPr>
              <w:jc w:val="right"/>
              <w:rPr>
                <w:sz w:val="18"/>
                <w:szCs w:val="18"/>
              </w:rPr>
            </w:pPr>
            <w:r>
              <w:rPr>
                <w:sz w:val="18"/>
              </w:rPr>
              <w:t>530 740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2C5247" w14:textId="77777777" w:rsidR="00BF6186" w:rsidRPr="003C130E" w:rsidRDefault="00BF6186" w:rsidP="00157779">
            <w:pPr>
              <w:jc w:val="right"/>
              <w:rPr>
                <w:sz w:val="18"/>
                <w:szCs w:val="18"/>
              </w:rPr>
            </w:pPr>
            <w:r>
              <w:rPr>
                <w:sz w:val="18"/>
              </w:rPr>
              <w:t>551 970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95D52CD" w14:textId="77777777" w:rsidR="00BF6186" w:rsidRPr="003C130E" w:rsidRDefault="00BF6186" w:rsidP="00157779">
            <w:pPr>
              <w:jc w:val="right"/>
              <w:rPr>
                <w:sz w:val="18"/>
                <w:szCs w:val="18"/>
              </w:rPr>
            </w:pPr>
            <w:r>
              <w:rPr>
                <w:sz w:val="18"/>
              </w:rPr>
              <w:t>574 048</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3E3041" w14:textId="77777777" w:rsidR="00BF6186" w:rsidRPr="003C130E" w:rsidRDefault="00BF6186" w:rsidP="00157779">
            <w:pPr>
              <w:jc w:val="right"/>
              <w:rPr>
                <w:sz w:val="18"/>
                <w:szCs w:val="18"/>
              </w:rPr>
            </w:pPr>
            <w:r>
              <w:rPr>
                <w:sz w:val="18"/>
              </w:rPr>
              <w:t>597 010</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CE06C7" w14:textId="77777777" w:rsidR="00BF6186" w:rsidRPr="003C130E" w:rsidRDefault="00BF6186" w:rsidP="00157779">
            <w:pPr>
              <w:jc w:val="right"/>
              <w:rPr>
                <w:sz w:val="18"/>
                <w:szCs w:val="18"/>
              </w:rPr>
            </w:pPr>
            <w:r>
              <w:rPr>
                <w:sz w:val="18"/>
              </w:rPr>
              <w:t>620 891</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E6DFF9" w14:textId="77777777" w:rsidR="00BF6186" w:rsidRPr="003C130E" w:rsidRDefault="00BF6186" w:rsidP="00157779">
            <w:pPr>
              <w:jc w:val="right"/>
              <w:rPr>
                <w:sz w:val="18"/>
                <w:szCs w:val="18"/>
              </w:rPr>
            </w:pPr>
            <w:r>
              <w:rPr>
                <w:sz w:val="18"/>
              </w:rPr>
              <w:t>645 726</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E2B51F0" w14:textId="77777777" w:rsidR="00BF6186" w:rsidRPr="003C130E" w:rsidRDefault="00BF6186" w:rsidP="00157779">
            <w:pPr>
              <w:jc w:val="right"/>
              <w:rPr>
                <w:sz w:val="18"/>
                <w:szCs w:val="18"/>
              </w:rPr>
            </w:pPr>
            <w:r>
              <w:rPr>
                <w:sz w:val="18"/>
              </w:rPr>
              <w:t>671 555</w:t>
            </w:r>
          </w:p>
        </w:tc>
      </w:tr>
      <w:tr w:rsidR="00BF6186" w:rsidRPr="003C130E" w14:paraId="56F2CABF" w14:textId="77777777" w:rsidTr="00157779">
        <w:trPr>
          <w:trHeight w:val="191"/>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2607E14" w14:textId="77777777" w:rsidR="00BF6186" w:rsidRPr="003C130E" w:rsidRDefault="00BF6186" w:rsidP="00157779">
            <w:pPr>
              <w:jc w:val="left"/>
              <w:rPr>
                <w:sz w:val="18"/>
                <w:szCs w:val="18"/>
              </w:rPr>
            </w:pPr>
            <w:r>
              <w:rPr>
                <w:sz w:val="18"/>
              </w:rPr>
              <w:t>Limites de consommation de HFC du Protocole de Montréal</w:t>
            </w:r>
          </w:p>
        </w:tc>
        <w:tc>
          <w:tcPr>
            <w:tcW w:w="524" w:type="pct"/>
            <w:tcBorders>
              <w:top w:val="nil"/>
              <w:left w:val="nil"/>
              <w:bottom w:val="single" w:sz="4" w:space="0" w:color="auto"/>
              <w:right w:val="single" w:sz="4" w:space="0" w:color="auto"/>
            </w:tcBorders>
            <w:shd w:val="clear" w:color="000000" w:fill="FFFFFF"/>
            <w:tcMar>
              <w:left w:w="72" w:type="dxa"/>
              <w:right w:w="72" w:type="dxa"/>
            </w:tcMar>
          </w:tcPr>
          <w:p w14:paraId="5AD1B163" w14:textId="77777777" w:rsidR="00BF6186" w:rsidRPr="003C130E" w:rsidRDefault="00BF6186" w:rsidP="00157779">
            <w:pPr>
              <w:jc w:val="right"/>
              <w:rPr>
                <w:sz w:val="18"/>
                <w:szCs w:val="18"/>
              </w:rPr>
            </w:pPr>
            <w:r>
              <w:rPr>
                <w:sz w:val="18"/>
              </w:rPr>
              <w:t>s.o.</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98F00ED" w14:textId="77777777" w:rsidR="00BF6186" w:rsidRPr="003C130E" w:rsidRDefault="00BF6186" w:rsidP="00157779">
            <w:pPr>
              <w:jc w:val="right"/>
              <w:rPr>
                <w:sz w:val="18"/>
                <w:szCs w:val="18"/>
              </w:rPr>
            </w:pPr>
            <w:r>
              <w:rPr>
                <w:sz w:val="18"/>
              </w:rPr>
              <w:t>665 957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E235565" w14:textId="77777777" w:rsidR="00BF6186" w:rsidRPr="003C130E" w:rsidRDefault="00BF6186" w:rsidP="00157779">
            <w:pPr>
              <w:jc w:val="right"/>
              <w:rPr>
                <w:sz w:val="18"/>
                <w:szCs w:val="18"/>
              </w:rPr>
            </w:pPr>
            <w:r>
              <w:rPr>
                <w:sz w:val="18"/>
              </w:rPr>
              <w:t>665 957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C8FE09A" w14:textId="77777777" w:rsidR="00BF6186" w:rsidRPr="003C130E" w:rsidRDefault="00BF6186" w:rsidP="00157779">
            <w:pPr>
              <w:jc w:val="right"/>
              <w:rPr>
                <w:sz w:val="18"/>
                <w:szCs w:val="18"/>
              </w:rPr>
            </w:pPr>
            <w:r>
              <w:rPr>
                <w:sz w:val="18"/>
              </w:rPr>
              <w:t>665 957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6A856C6" w14:textId="77777777" w:rsidR="00BF6186" w:rsidRPr="003C130E" w:rsidRDefault="00BF6186" w:rsidP="00157779">
            <w:pPr>
              <w:jc w:val="right"/>
              <w:rPr>
                <w:sz w:val="18"/>
                <w:szCs w:val="18"/>
              </w:rPr>
            </w:pPr>
            <w:r>
              <w:rPr>
                <w:sz w:val="18"/>
              </w:rPr>
              <w:t>665 957</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315DA3F" w14:textId="77777777" w:rsidR="00BF6186" w:rsidRPr="003C130E" w:rsidRDefault="00BF6186" w:rsidP="00157779">
            <w:pPr>
              <w:jc w:val="right"/>
              <w:rPr>
                <w:sz w:val="18"/>
                <w:szCs w:val="18"/>
              </w:rPr>
            </w:pPr>
            <w:r>
              <w:rPr>
                <w:sz w:val="18"/>
              </w:rPr>
              <w:t>665 957</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58628770" w14:textId="77777777" w:rsidR="00BF6186" w:rsidRPr="003C130E" w:rsidRDefault="00BF6186" w:rsidP="00157779">
            <w:pPr>
              <w:jc w:val="right"/>
              <w:rPr>
                <w:sz w:val="18"/>
                <w:szCs w:val="18"/>
              </w:rPr>
            </w:pPr>
            <w:r>
              <w:rPr>
                <w:sz w:val="18"/>
              </w:rPr>
              <w:t>599 361</w:t>
            </w:r>
          </w:p>
        </w:tc>
      </w:tr>
      <w:tr w:rsidR="00BF6186" w:rsidRPr="003C130E" w14:paraId="7F73F83A" w14:textId="77777777" w:rsidTr="00157779">
        <w:trPr>
          <w:trHeight w:val="336"/>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58F347" w14:textId="77777777" w:rsidR="00BF6186" w:rsidRPr="003C130E" w:rsidRDefault="00BF6186" w:rsidP="00157779">
            <w:pPr>
              <w:jc w:val="left"/>
              <w:rPr>
                <w:sz w:val="18"/>
                <w:szCs w:val="18"/>
              </w:rPr>
            </w:pPr>
            <w:r>
              <w:rPr>
                <w:sz w:val="18"/>
              </w:rPr>
              <w:t>Consommation de HFC proposée au titre du plan de mise en œuvre de l’Amendement de Kigali</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E79C83A" w14:textId="77777777" w:rsidR="00BF6186" w:rsidRPr="003C130E" w:rsidRDefault="00BF6186" w:rsidP="00157779">
            <w:pPr>
              <w:jc w:val="right"/>
              <w:rPr>
                <w:sz w:val="18"/>
                <w:szCs w:val="18"/>
              </w:rPr>
            </w:pPr>
            <w:r>
              <w:rPr>
                <w:sz w:val="18"/>
              </w:rPr>
              <w:t>s.o.</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034652" w14:textId="77777777" w:rsidR="00BF6186" w:rsidRPr="003C130E" w:rsidRDefault="00BF6186" w:rsidP="00157779">
            <w:pPr>
              <w:jc w:val="right"/>
              <w:rPr>
                <w:sz w:val="18"/>
                <w:szCs w:val="18"/>
              </w:rPr>
            </w:pPr>
            <w:r>
              <w:rPr>
                <w:sz w:val="18"/>
              </w:rPr>
              <w:t>665 957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AD64D1" w14:textId="77777777" w:rsidR="00BF6186" w:rsidRPr="003C130E" w:rsidRDefault="00BF6186" w:rsidP="00157779">
            <w:pPr>
              <w:jc w:val="right"/>
              <w:rPr>
                <w:sz w:val="18"/>
                <w:szCs w:val="18"/>
              </w:rPr>
            </w:pPr>
            <w:r>
              <w:rPr>
                <w:sz w:val="18"/>
              </w:rPr>
              <w:t>665 957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1AC80" w14:textId="77777777" w:rsidR="00BF6186" w:rsidRPr="003C130E" w:rsidRDefault="00BF6186" w:rsidP="00157779">
            <w:pPr>
              <w:jc w:val="right"/>
              <w:rPr>
                <w:sz w:val="18"/>
                <w:szCs w:val="18"/>
              </w:rPr>
            </w:pPr>
            <w:r>
              <w:rPr>
                <w:sz w:val="18"/>
              </w:rPr>
              <w:t>665 957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437236" w14:textId="77777777" w:rsidR="00BF6186" w:rsidRPr="003C130E" w:rsidRDefault="00BF6186" w:rsidP="00157779">
            <w:pPr>
              <w:jc w:val="right"/>
              <w:rPr>
                <w:sz w:val="18"/>
                <w:szCs w:val="18"/>
              </w:rPr>
            </w:pPr>
            <w:r>
              <w:rPr>
                <w:sz w:val="18"/>
              </w:rPr>
              <w:t>665 957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812E94" w14:textId="77777777" w:rsidR="00BF6186" w:rsidRPr="003C130E" w:rsidRDefault="00BF6186" w:rsidP="00157779">
            <w:pPr>
              <w:jc w:val="right"/>
              <w:rPr>
                <w:sz w:val="18"/>
                <w:szCs w:val="18"/>
              </w:rPr>
            </w:pPr>
            <w:r>
              <w:rPr>
                <w:sz w:val="18"/>
              </w:rPr>
              <w:t>665 957</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E496A3" w14:textId="77777777" w:rsidR="00BF6186" w:rsidRPr="003C130E" w:rsidRDefault="00BF6186" w:rsidP="00157779">
            <w:pPr>
              <w:jc w:val="right"/>
              <w:rPr>
                <w:sz w:val="18"/>
                <w:szCs w:val="18"/>
              </w:rPr>
            </w:pPr>
            <w:r>
              <w:rPr>
                <w:sz w:val="18"/>
              </w:rPr>
              <w:t>599 361</w:t>
            </w:r>
          </w:p>
        </w:tc>
      </w:tr>
      <w:tr w:rsidR="00BF6186" w:rsidRPr="003C130E" w14:paraId="268FCCC3" w14:textId="77777777" w:rsidTr="00157779">
        <w:trPr>
          <w:trHeight w:val="88"/>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F06C395" w14:textId="77777777" w:rsidR="00BF6186" w:rsidRPr="003C130E" w:rsidRDefault="00BF6186" w:rsidP="00157779">
            <w:pPr>
              <w:jc w:val="left"/>
              <w:rPr>
                <w:sz w:val="18"/>
                <w:szCs w:val="18"/>
              </w:rPr>
            </w:pPr>
            <w:r>
              <w:rPr>
                <w:sz w:val="18"/>
              </w:rPr>
              <w:t>Réduction proposée de la consommation de HFC par rapport à la référence (%)</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89DE01" w14:textId="77777777" w:rsidR="00BF6186" w:rsidRPr="003C130E" w:rsidRDefault="00BF6186" w:rsidP="00157779">
            <w:pPr>
              <w:jc w:val="right"/>
              <w:rPr>
                <w:sz w:val="18"/>
                <w:szCs w:val="18"/>
              </w:rPr>
            </w:pPr>
            <w:r>
              <w:rPr>
                <w:sz w:val="18"/>
              </w:rPr>
              <w:t>s.o.</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16B305" w14:textId="77777777" w:rsidR="00BF6186" w:rsidRPr="003C130E" w:rsidRDefault="00BF6186" w:rsidP="00157779">
            <w:pPr>
              <w:jc w:val="right"/>
              <w:rPr>
                <w:sz w:val="18"/>
                <w:szCs w:val="18"/>
              </w:rPr>
            </w:pPr>
            <w:r>
              <w:rPr>
                <w:sz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DE7472" w14:textId="77777777" w:rsidR="00BF6186" w:rsidRPr="003C130E" w:rsidRDefault="00BF6186" w:rsidP="00157779">
            <w:pPr>
              <w:jc w:val="right"/>
              <w:rPr>
                <w:sz w:val="18"/>
                <w:szCs w:val="18"/>
              </w:rPr>
            </w:pPr>
            <w:r>
              <w:rPr>
                <w:sz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262B02" w14:textId="77777777" w:rsidR="00BF6186" w:rsidRPr="003C130E" w:rsidRDefault="00BF6186" w:rsidP="00157779">
            <w:pPr>
              <w:jc w:val="right"/>
              <w:rPr>
                <w:sz w:val="18"/>
                <w:szCs w:val="18"/>
              </w:rPr>
            </w:pPr>
            <w:r>
              <w:rPr>
                <w:sz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4CB8C1" w14:textId="77777777" w:rsidR="00BF6186" w:rsidRPr="003C130E" w:rsidRDefault="00BF6186" w:rsidP="00157779">
            <w:pPr>
              <w:jc w:val="right"/>
              <w:rPr>
                <w:sz w:val="18"/>
                <w:szCs w:val="18"/>
              </w:rPr>
            </w:pPr>
            <w:r>
              <w:rPr>
                <w:sz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589376" w14:textId="77777777" w:rsidR="00BF6186" w:rsidRPr="003C130E" w:rsidRDefault="00BF6186" w:rsidP="00157779">
            <w:pPr>
              <w:jc w:val="right"/>
              <w:rPr>
                <w:sz w:val="18"/>
                <w:szCs w:val="18"/>
              </w:rPr>
            </w:pPr>
            <w:r>
              <w:rPr>
                <w:sz w:val="18"/>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1DFD6A" w14:textId="77777777" w:rsidR="00BF6186" w:rsidRPr="003C130E" w:rsidRDefault="00BF6186" w:rsidP="00157779">
            <w:pPr>
              <w:jc w:val="right"/>
              <w:rPr>
                <w:sz w:val="18"/>
                <w:szCs w:val="18"/>
              </w:rPr>
            </w:pPr>
            <w:r>
              <w:rPr>
                <w:sz w:val="18"/>
              </w:rPr>
              <w:t>10</w:t>
            </w:r>
          </w:p>
        </w:tc>
      </w:tr>
    </w:tbl>
    <w:p w14:paraId="75AF150D" w14:textId="77777777" w:rsidR="00BF6186" w:rsidRPr="003C130E" w:rsidRDefault="00BF6186" w:rsidP="00BF6186">
      <w:pPr>
        <w:keepNext/>
        <w:suppressAutoHyphens/>
        <w:rPr>
          <w:sz w:val="16"/>
          <w:szCs w:val="16"/>
        </w:rPr>
      </w:pPr>
      <w:r>
        <w:rPr>
          <w:sz w:val="16"/>
        </w:rPr>
        <w:t>* Conformément aux données relatives à l’Article 7</w:t>
      </w:r>
    </w:p>
    <w:p w14:paraId="58C7871C" w14:textId="77777777" w:rsidR="00BF6186" w:rsidRPr="003C130E" w:rsidRDefault="00BF6186" w:rsidP="00BF6186">
      <w:pPr>
        <w:suppressAutoHyphens/>
        <w:spacing w:after="240"/>
      </w:pPr>
      <w:r>
        <w:rPr>
          <w:sz w:val="16"/>
        </w:rPr>
        <w:t>** Croissance calculée en fonction des informations provenant de l’examen.</w:t>
      </w:r>
    </w:p>
    <w:p w14:paraId="799732E2" w14:textId="77777777" w:rsidR="00BF6186" w:rsidRPr="003C130E" w:rsidRDefault="00BF6186" w:rsidP="002A571B">
      <w:pPr>
        <w:pStyle w:val="Heading1"/>
        <w:keepNext/>
        <w:keepLines/>
        <w:numPr>
          <w:ilvl w:val="0"/>
          <w:numId w:val="0"/>
        </w:numPr>
        <w:spacing w:before="240"/>
        <w:rPr>
          <w:i/>
          <w:iCs/>
        </w:rPr>
      </w:pPr>
      <w:r>
        <w:rPr>
          <w:i/>
        </w:rPr>
        <w:t>Activités proposées</w:t>
      </w:r>
    </w:p>
    <w:p w14:paraId="3887EFA7" w14:textId="77777777" w:rsidR="00BF6186" w:rsidRPr="003C130E" w:rsidRDefault="00BF6186" w:rsidP="002A571B">
      <w:pPr>
        <w:pStyle w:val="Heading1"/>
        <w:keepNext/>
        <w:keepLines/>
      </w:pPr>
      <w:r>
        <w:t>Les différents éléments du plan de mise en œuvre de l’Amendement de Kigali pour Maurice avec la répartition de leurs coûts sont présentés ci-dessous :</w:t>
      </w:r>
    </w:p>
    <w:p w14:paraId="5201B4B4" w14:textId="77777777" w:rsidR="00BF6186" w:rsidRPr="003C130E" w:rsidRDefault="00BF6186" w:rsidP="002A571B">
      <w:pPr>
        <w:pStyle w:val="Heading2"/>
        <w:keepNext/>
        <w:keepLines/>
        <w:widowControl/>
      </w:pPr>
      <w:r>
        <w:rPr>
          <w:i/>
        </w:rPr>
        <w:t>Établissement et mise en œuvre d’un cadre réglementaire</w:t>
      </w:r>
      <w:r>
        <w:t> : élaboration et adoption d’une politique et de mesures fiscales en vue de réduire la dépendance aux HFC dans le secteur de la réfrigération et de la climatisation ; assistance au Bureau des normes dans l’élaboration de normes plus strictes pour les pièces de rechange afin d’améliorer la qualité de l’entretien et d’optimiser les performances des équipements avec un minimum de fuites ; assistance aux douanes avec l’adoption des codes du Système harmonisé (SH) pour les mélanges de HFC ; application de contrôles des HFC par la formation de 100 agents des douanes aux réglementations pour le suivi et la déclaration des HFC (80 000 $ US) ;</w:t>
      </w:r>
    </w:p>
    <w:p w14:paraId="267E51D5" w14:textId="77777777" w:rsidR="00BF6186" w:rsidRPr="003C130E" w:rsidRDefault="00BF6186" w:rsidP="002A571B">
      <w:pPr>
        <w:pStyle w:val="Heading2"/>
      </w:pPr>
      <w:r>
        <w:rPr>
          <w:i/>
        </w:rPr>
        <w:t>Assistance à l’industrie de la réfrigération et de la climatisation</w:t>
      </w:r>
      <w:r>
        <w:t xml:space="preserve"> : fourniture au MITD </w:t>
      </w:r>
      <w:r>
        <w:lastRenderedPageBreak/>
        <w:t>d’une unité de formation et d’outils pour les équipements frigorifiques au CO</w:t>
      </w:r>
      <w:r>
        <w:rPr>
          <w:vertAlign w:val="subscript"/>
        </w:rPr>
        <w:t>2</w:t>
      </w:r>
      <w:r>
        <w:t> ; achat d’un système monobloc au R-290 à installer au MITD pour les besoins de la présentation de cette technologie à l’industrie et de la formation à l’installation et l’entretien de ces équipements ; fourniture d’équipements pour la formation aux climatiseurs mobiles, comprenant une unité de récupération et de recyclage des climatiseurs mobiles et les outils pertinents (c’est-à-dire un détecteur de fuites et des manomètres) ; assistance aux instituts de formation pour la mise à jour du programme sur la technologie du CO</w:t>
      </w:r>
      <w:r>
        <w:rPr>
          <w:vertAlign w:val="subscript"/>
        </w:rPr>
        <w:t>2</w:t>
      </w:r>
      <w:r>
        <w:t>, ainsi que du programme de formation à la récupération et la réutilisation des frigorigènes des climatiseurs mobiles ; fourniture d’outils et d’équipements pour la formation au contrôle de l’étanchéité et à l’étanchage des systèmes de climatisation mobile ; formation de 50 à 80 techniciens en réfrigération à usage commercial et de 20 à 50 techniciens en climatisation mobile à la prévention des fuites, à la récupération des frigorigènes et aux systèmes monoblocs ; fourniture d’outils et d’équipements aux techniciens pour travailler avec les technologies à faible PRP (c’est-à-dire, des manomètres, des détecteurs de fuites, des unités de récupération, des bouteilles de récupération) (170 000 $ US) ; et</w:t>
      </w:r>
    </w:p>
    <w:p w14:paraId="57161632" w14:textId="77777777" w:rsidR="00BF6186" w:rsidRPr="003C130E" w:rsidRDefault="00BF6186" w:rsidP="002A571B">
      <w:pPr>
        <w:pStyle w:val="Heading2"/>
      </w:pPr>
      <w:r>
        <w:rPr>
          <w:i/>
        </w:rPr>
        <w:t>Sensibilisation</w:t>
      </w:r>
      <w:r>
        <w:t> : sensibilisation aux quotas de HFC et mise en œuvre de ceux-ci pour l’industrie de la pèche ; implication des parties prenantes dans la mise en œuvre de quotas en traitant particulièrement des besoins du secteur de la pèche ; sensibilisation des utilisateurs de réfrigération à usage commercial à l’adoption de technologies émergentes, dont les systèmes monoblocs, ainsi qu’aux initiatives de prévention des fuites (25 000 $ US).</w:t>
      </w:r>
    </w:p>
    <w:p w14:paraId="055E5063" w14:textId="77777777" w:rsidR="00BF6186" w:rsidRPr="003C130E" w:rsidRDefault="00BF6186" w:rsidP="00BF6186">
      <w:pPr>
        <w:keepNext/>
        <w:widowControl w:val="0"/>
        <w:spacing w:after="240"/>
        <w:rPr>
          <w:i/>
          <w:iCs/>
        </w:rPr>
      </w:pPr>
      <w:r>
        <w:rPr>
          <w:i/>
        </w:rPr>
        <w:t>Mise en œuvre, coordination et suivi de projet</w:t>
      </w:r>
    </w:p>
    <w:p w14:paraId="0E3E9FBD" w14:textId="77777777" w:rsidR="00BF6186" w:rsidRPr="003C130E" w:rsidRDefault="00BF6186" w:rsidP="002A571B">
      <w:pPr>
        <w:pStyle w:val="Heading1"/>
        <w:rPr>
          <w:i/>
        </w:rPr>
      </w:pPr>
      <w:r>
        <w:t>Avec l’assistance du Gouvernement de l’Allemagne, l’UNO est responsable de la coordination et de la mise en œuvre de toutes les activités planifiées au titre du plan de mise en œuvre de l’Amendement de Kigali ; du suivi de l’avancement de la mise en œuvre ; de la satisfaction des exigences de communication des résultats ; et de l’assurance de la collaboration entre toutes les parties prenantes pertinentes pendant la mise en œuvre du projet. Le budget de l’unité de gestion de projets (UGP) s’élève à 50 000 $ US, incluant le personnel et les consultants (30 000 $ US), les déplacements (6 000 $ US) et les réunions et autres activités (14 000 $ US).</w:t>
      </w:r>
    </w:p>
    <w:p w14:paraId="1382CADD" w14:textId="77777777" w:rsidR="00BF6186" w:rsidRPr="003C130E" w:rsidRDefault="00BF6186" w:rsidP="00BF6186">
      <w:pPr>
        <w:pStyle w:val="Heading1"/>
        <w:keepNext/>
        <w:numPr>
          <w:ilvl w:val="0"/>
          <w:numId w:val="0"/>
        </w:numPr>
        <w:spacing w:before="240"/>
        <w:rPr>
          <w:i/>
        </w:rPr>
      </w:pPr>
      <w:r>
        <w:rPr>
          <w:i/>
        </w:rPr>
        <w:t>Mise en œuvre de la politique d’égalité des sexes</w:t>
      </w:r>
    </w:p>
    <w:p w14:paraId="1BAD326A" w14:textId="38F7D986" w:rsidR="00BF6186" w:rsidRPr="003C130E" w:rsidRDefault="00BF6186" w:rsidP="002A571B">
      <w:pPr>
        <w:pStyle w:val="Heading1"/>
      </w:pPr>
      <w:r>
        <w:t>Conformément aux décisions 84/92(d) et 90/48(c), le Gouvernement de Maurice et le Gouvernement de l’Allemagne se sont engagés à mettre en œuvre la politique opérationnelle du Fonds multilatéral relative à l’égalité des sexes en parallèle de leurs propres politiques d’égalité des sexes pendant la mise en œuvre de toutes les activités du plan de mise en œuvre de l’Amendement de Kigali.</w:t>
      </w:r>
    </w:p>
    <w:p w14:paraId="5E73D3D7" w14:textId="77777777" w:rsidR="00BF6186" w:rsidRPr="003C130E" w:rsidRDefault="00BF6186" w:rsidP="002A571B">
      <w:pPr>
        <w:pStyle w:val="Heading1"/>
      </w:pPr>
      <w:r>
        <w:t>À Maurice, le nombre limité de femmes qui travaillent dans le secteur de la réfrigération et de la climatisation peut s’expliquer par le fait que le secteur n’a pas fait l’objet d’une promotion auprès des femmes en tant qu’opportunité professionnelle. Pendant la Phase I du plan de mise en œuvre de l’Amendement de Kigali, des efforts seront fournis, à travers des discussions avec l’institut de formation, pour concevoir des méthodes visant à favoriser la participation des femmes dans le secteur, surtout lors des formations et des ateliers. Avec ces efforts et le suivi continu de leur incidence, il est prévu que la participation des femmes dans le secteur de la réfrigération et de la climatisation augmente dans le temps.</w:t>
      </w:r>
    </w:p>
    <w:p w14:paraId="1C92B5F3" w14:textId="77777777" w:rsidR="00BF6186" w:rsidRPr="003C130E" w:rsidRDefault="00BF6186" w:rsidP="00BF6186">
      <w:pPr>
        <w:keepNext/>
        <w:widowControl w:val="0"/>
        <w:suppressAutoHyphens/>
        <w:spacing w:before="240" w:after="240"/>
        <w:rPr>
          <w:i/>
        </w:rPr>
      </w:pPr>
      <w:r>
        <w:rPr>
          <w:i/>
        </w:rPr>
        <w:t>Coordination des activités dans le secteur de l’entretien dans le cadre des plans d’élimination des HCFC et de réduction progressive des HFC</w:t>
      </w:r>
    </w:p>
    <w:p w14:paraId="435AF2C2" w14:textId="77777777" w:rsidR="00BF6186" w:rsidRPr="003C130E" w:rsidRDefault="00BF6186" w:rsidP="002A571B">
      <w:pPr>
        <w:pStyle w:val="Heading1"/>
      </w:pPr>
      <w:r>
        <w:t xml:space="preserve">Le PGEH en cours vise à traiter avec succès la consommation de HCFC existante et à achever l’élimination nécessaire des HCFC d’ici 2030. Le plan de mise en œuvre de l’Amendement de Kigali vise </w:t>
      </w:r>
      <w:r>
        <w:lastRenderedPageBreak/>
        <w:t>à assurer que cette élimination n’entraîne pas une augmentation de la consommation de HFC qui pourrait empêcher Maurice de satisfaire à ses objectifs de réduction au titre du plan de mise en œuvre de l’Amendement de Kigali. C’est pourquoi le plan de mise en œuvre de l’Amendement de Kigali visera à s’appliquer en tandem avec les activités du PGEH en cours, en s’assurant que leurs efforts soient complémentaires principalement dans la formation des techniciens d’entretien et dans les activités de vulgarisation qui promouvront les solutions de remplacement des HCFC à faible PRP. Les activités au titre du plan de mise en œuvre de l’Amendement de Kigali et du PGEH seront suivies de près afin de maximiser la complémentarité pour réduire la demande de HFC.</w:t>
      </w:r>
    </w:p>
    <w:p w14:paraId="131FE142" w14:textId="77777777" w:rsidR="00BF6186" w:rsidRPr="003C130E" w:rsidRDefault="00BF6186" w:rsidP="00BF6186">
      <w:pPr>
        <w:pStyle w:val="Heading1"/>
        <w:keepNext/>
        <w:widowControl w:val="0"/>
        <w:numPr>
          <w:ilvl w:val="0"/>
          <w:numId w:val="0"/>
        </w:numPr>
        <w:spacing w:before="240"/>
        <w:rPr>
          <w:u w:val="single"/>
        </w:rPr>
      </w:pPr>
      <w:r>
        <w:rPr>
          <w:u w:val="single"/>
        </w:rPr>
        <w:t>Coût total de la Phase I du plan de mise en œuvre de l’Amendement de Kigali pour les HFC</w:t>
      </w:r>
    </w:p>
    <w:p w14:paraId="49116037" w14:textId="77777777" w:rsidR="00BF6186" w:rsidRPr="003C130E" w:rsidRDefault="00BF6186" w:rsidP="002A571B">
      <w:pPr>
        <w:pStyle w:val="Heading1"/>
      </w:pPr>
      <w:bookmarkStart w:id="5" w:name="_Hlk118631498"/>
      <w:r>
        <w:t>Le budget pour la Phase I a été proposé à 325 000 $ US. Les activités et les coûts proposés de la Phase I du plan de mise en œuvre de l’Amendement de Kigali sont résumés dans le tableau 8.</w:t>
      </w:r>
    </w:p>
    <w:bookmarkEnd w:id="5"/>
    <w:p w14:paraId="3AA50382" w14:textId="77777777" w:rsidR="00BF6186" w:rsidRPr="003C130E" w:rsidRDefault="00BF6186" w:rsidP="00BF6186">
      <w:pPr>
        <w:keepNext/>
        <w:widowControl w:val="0"/>
        <w:suppressAutoHyphens/>
        <w:rPr>
          <w:u w:val="single"/>
        </w:rPr>
      </w:pPr>
      <w:r>
        <w:rPr>
          <w:b/>
        </w:rPr>
        <w:t xml:space="preserve">Tableau 8. Coût proposé pour les activités à mettre en œuvre à la Phase I du plan de mise en œuvre de l’Amendement de Kigali pour Maurice ($ US) </w:t>
      </w:r>
    </w:p>
    <w:tbl>
      <w:tblPr>
        <w:tblW w:w="9351" w:type="dxa"/>
        <w:tblLook w:val="04A0" w:firstRow="1" w:lastRow="0" w:firstColumn="1" w:lastColumn="0" w:noHBand="0" w:noVBand="1"/>
      </w:tblPr>
      <w:tblGrid>
        <w:gridCol w:w="7508"/>
        <w:gridCol w:w="1843"/>
      </w:tblGrid>
      <w:tr w:rsidR="00BF6186" w:rsidRPr="003C130E" w14:paraId="79990254" w14:textId="77777777" w:rsidTr="00157779">
        <w:trPr>
          <w:trHeight w:val="263"/>
        </w:trPr>
        <w:tc>
          <w:tcPr>
            <w:tcW w:w="7508" w:type="dxa"/>
            <w:tcBorders>
              <w:top w:val="single" w:sz="4" w:space="0" w:color="auto"/>
              <w:left w:val="single" w:sz="4" w:space="0" w:color="auto"/>
              <w:bottom w:val="single" w:sz="4" w:space="0" w:color="auto"/>
              <w:right w:val="single" w:sz="4" w:space="0" w:color="auto"/>
            </w:tcBorders>
            <w:shd w:val="clear" w:color="auto" w:fill="auto"/>
            <w:noWrap/>
            <w:hideMark/>
          </w:tcPr>
          <w:p w14:paraId="678470C9" w14:textId="77777777" w:rsidR="00BF6186" w:rsidRPr="003C130E" w:rsidRDefault="00BF6186" w:rsidP="00157779">
            <w:pPr>
              <w:jc w:val="left"/>
              <w:rPr>
                <w:b/>
                <w:bCs/>
                <w:sz w:val="20"/>
                <w:szCs w:val="20"/>
              </w:rPr>
            </w:pPr>
            <w:r>
              <w:rPr>
                <w:b/>
                <w:sz w:val="20"/>
              </w:rPr>
              <w:t>Détails</w:t>
            </w:r>
          </w:p>
        </w:tc>
        <w:tc>
          <w:tcPr>
            <w:tcW w:w="1843" w:type="dxa"/>
            <w:tcBorders>
              <w:top w:val="single" w:sz="4" w:space="0" w:color="auto"/>
              <w:left w:val="nil"/>
              <w:bottom w:val="single" w:sz="4" w:space="0" w:color="auto"/>
              <w:right w:val="single" w:sz="4" w:space="0" w:color="auto"/>
            </w:tcBorders>
            <w:shd w:val="clear" w:color="auto" w:fill="auto"/>
            <w:noWrap/>
            <w:hideMark/>
          </w:tcPr>
          <w:p w14:paraId="5EE7B1B3" w14:textId="77777777" w:rsidR="00BF6186" w:rsidRPr="003C130E" w:rsidRDefault="00BF6186" w:rsidP="00157779">
            <w:pPr>
              <w:jc w:val="center"/>
              <w:rPr>
                <w:b/>
                <w:bCs/>
                <w:sz w:val="20"/>
                <w:szCs w:val="20"/>
              </w:rPr>
            </w:pPr>
            <w:r>
              <w:rPr>
                <w:b/>
                <w:sz w:val="20"/>
              </w:rPr>
              <w:t>Coût ($ US)</w:t>
            </w:r>
          </w:p>
        </w:tc>
      </w:tr>
      <w:tr w:rsidR="00BF6186" w:rsidRPr="003C130E" w14:paraId="080BD3CC"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7DFB5CB4" w14:textId="77777777" w:rsidR="00BF6186" w:rsidRPr="003C130E" w:rsidRDefault="00BF6186" w:rsidP="00157779">
            <w:pPr>
              <w:jc w:val="left"/>
              <w:rPr>
                <w:sz w:val="20"/>
                <w:szCs w:val="20"/>
              </w:rPr>
            </w:pPr>
            <w:r>
              <w:rPr>
                <w:sz w:val="20"/>
              </w:rPr>
              <w:t>Établissement et mise en œuvre d’un cadre réglementaire</w:t>
            </w:r>
          </w:p>
        </w:tc>
        <w:tc>
          <w:tcPr>
            <w:tcW w:w="1843" w:type="dxa"/>
            <w:tcBorders>
              <w:top w:val="nil"/>
              <w:left w:val="nil"/>
              <w:bottom w:val="single" w:sz="4" w:space="0" w:color="auto"/>
              <w:right w:val="single" w:sz="4" w:space="0" w:color="auto"/>
            </w:tcBorders>
            <w:shd w:val="clear" w:color="auto" w:fill="auto"/>
            <w:noWrap/>
            <w:hideMark/>
          </w:tcPr>
          <w:p w14:paraId="2F205FE6" w14:textId="77777777" w:rsidR="00BF6186" w:rsidRPr="003C130E" w:rsidRDefault="00BF6186" w:rsidP="00157779">
            <w:pPr>
              <w:jc w:val="right"/>
              <w:rPr>
                <w:sz w:val="20"/>
                <w:szCs w:val="20"/>
              </w:rPr>
            </w:pPr>
            <w:r>
              <w:rPr>
                <w:sz w:val="20"/>
              </w:rPr>
              <w:t>80 000</w:t>
            </w:r>
          </w:p>
        </w:tc>
      </w:tr>
      <w:tr w:rsidR="00BF6186" w:rsidRPr="003C130E" w14:paraId="6D33C7F3"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48C8F966" w14:textId="77777777" w:rsidR="00BF6186" w:rsidRPr="003C130E" w:rsidRDefault="00BF6186" w:rsidP="00157779">
            <w:pPr>
              <w:jc w:val="left"/>
              <w:rPr>
                <w:sz w:val="20"/>
                <w:szCs w:val="20"/>
              </w:rPr>
            </w:pPr>
            <w:r>
              <w:rPr>
                <w:sz w:val="20"/>
              </w:rPr>
              <w:t>Assistance à l’industrie de la réfrigération et de la climatisation</w:t>
            </w:r>
          </w:p>
        </w:tc>
        <w:tc>
          <w:tcPr>
            <w:tcW w:w="1843" w:type="dxa"/>
            <w:tcBorders>
              <w:top w:val="nil"/>
              <w:left w:val="nil"/>
              <w:bottom w:val="single" w:sz="4" w:space="0" w:color="auto"/>
              <w:right w:val="single" w:sz="4" w:space="0" w:color="auto"/>
            </w:tcBorders>
            <w:shd w:val="clear" w:color="auto" w:fill="auto"/>
            <w:noWrap/>
            <w:hideMark/>
          </w:tcPr>
          <w:p w14:paraId="6114920C" w14:textId="77777777" w:rsidR="00BF6186" w:rsidRPr="003C130E" w:rsidRDefault="00BF6186" w:rsidP="00157779">
            <w:pPr>
              <w:jc w:val="right"/>
              <w:rPr>
                <w:sz w:val="20"/>
                <w:szCs w:val="20"/>
              </w:rPr>
            </w:pPr>
            <w:r>
              <w:rPr>
                <w:sz w:val="20"/>
              </w:rPr>
              <w:t>170 000</w:t>
            </w:r>
          </w:p>
        </w:tc>
      </w:tr>
      <w:tr w:rsidR="00BF6186" w:rsidRPr="003C130E" w14:paraId="0D62B4D2"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768A9D33" w14:textId="77777777" w:rsidR="00BF6186" w:rsidRPr="003C130E" w:rsidRDefault="00BF6186" w:rsidP="00157779">
            <w:pPr>
              <w:jc w:val="left"/>
              <w:rPr>
                <w:sz w:val="20"/>
                <w:szCs w:val="20"/>
              </w:rPr>
            </w:pPr>
            <w:r>
              <w:rPr>
                <w:sz w:val="20"/>
              </w:rPr>
              <w:t>Sensibilisation</w:t>
            </w:r>
          </w:p>
        </w:tc>
        <w:tc>
          <w:tcPr>
            <w:tcW w:w="1843" w:type="dxa"/>
            <w:tcBorders>
              <w:top w:val="nil"/>
              <w:left w:val="nil"/>
              <w:bottom w:val="single" w:sz="4" w:space="0" w:color="auto"/>
              <w:right w:val="single" w:sz="4" w:space="0" w:color="auto"/>
            </w:tcBorders>
            <w:shd w:val="clear" w:color="auto" w:fill="auto"/>
            <w:noWrap/>
            <w:hideMark/>
          </w:tcPr>
          <w:p w14:paraId="3EBDAB55" w14:textId="77777777" w:rsidR="00BF6186" w:rsidRPr="003C130E" w:rsidRDefault="00BF6186" w:rsidP="00157779">
            <w:pPr>
              <w:jc w:val="right"/>
              <w:rPr>
                <w:sz w:val="20"/>
                <w:szCs w:val="20"/>
              </w:rPr>
            </w:pPr>
            <w:r>
              <w:rPr>
                <w:sz w:val="20"/>
              </w:rPr>
              <w:t>25 000</w:t>
            </w:r>
          </w:p>
        </w:tc>
      </w:tr>
      <w:tr w:rsidR="00BF6186" w:rsidRPr="003C130E" w14:paraId="7626C5C2"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1EBFA712" w14:textId="77777777" w:rsidR="00BF6186" w:rsidRPr="003C130E" w:rsidRDefault="00BF6186" w:rsidP="00157779">
            <w:pPr>
              <w:jc w:val="left"/>
              <w:rPr>
                <w:sz w:val="20"/>
                <w:szCs w:val="20"/>
              </w:rPr>
            </w:pPr>
            <w:r>
              <w:rPr>
                <w:sz w:val="20"/>
              </w:rPr>
              <w:t xml:space="preserve">Coordination et suivi de projet </w:t>
            </w:r>
          </w:p>
        </w:tc>
        <w:tc>
          <w:tcPr>
            <w:tcW w:w="1843" w:type="dxa"/>
            <w:tcBorders>
              <w:top w:val="nil"/>
              <w:left w:val="nil"/>
              <w:bottom w:val="single" w:sz="4" w:space="0" w:color="auto"/>
              <w:right w:val="single" w:sz="4" w:space="0" w:color="auto"/>
            </w:tcBorders>
            <w:shd w:val="clear" w:color="auto" w:fill="auto"/>
            <w:noWrap/>
            <w:hideMark/>
          </w:tcPr>
          <w:p w14:paraId="39791BA8" w14:textId="77777777" w:rsidR="00BF6186" w:rsidRPr="003C130E" w:rsidRDefault="00BF6186" w:rsidP="00157779">
            <w:pPr>
              <w:jc w:val="right"/>
              <w:rPr>
                <w:sz w:val="20"/>
                <w:szCs w:val="20"/>
              </w:rPr>
            </w:pPr>
            <w:r>
              <w:rPr>
                <w:sz w:val="20"/>
              </w:rPr>
              <w:t>50 000</w:t>
            </w:r>
          </w:p>
        </w:tc>
      </w:tr>
      <w:tr w:rsidR="00BF6186" w:rsidRPr="003C130E" w14:paraId="71BE253B" w14:textId="77777777" w:rsidTr="00157779">
        <w:trPr>
          <w:trHeight w:val="263"/>
        </w:trPr>
        <w:tc>
          <w:tcPr>
            <w:tcW w:w="7508" w:type="dxa"/>
            <w:tcBorders>
              <w:top w:val="nil"/>
              <w:left w:val="single" w:sz="4" w:space="0" w:color="auto"/>
              <w:bottom w:val="single" w:sz="4" w:space="0" w:color="auto"/>
              <w:right w:val="single" w:sz="4" w:space="0" w:color="auto"/>
            </w:tcBorders>
            <w:shd w:val="clear" w:color="auto" w:fill="auto"/>
            <w:noWrap/>
            <w:hideMark/>
          </w:tcPr>
          <w:p w14:paraId="487D997D" w14:textId="77777777" w:rsidR="00BF6186" w:rsidRPr="003C130E" w:rsidRDefault="00BF6186" w:rsidP="00157779">
            <w:pPr>
              <w:jc w:val="left"/>
              <w:rPr>
                <w:b/>
                <w:bCs/>
                <w:sz w:val="20"/>
                <w:szCs w:val="20"/>
              </w:rPr>
            </w:pPr>
            <w:r>
              <w:rPr>
                <w:b/>
                <w:sz w:val="20"/>
              </w:rPr>
              <w:t>Total</w:t>
            </w:r>
          </w:p>
        </w:tc>
        <w:tc>
          <w:tcPr>
            <w:tcW w:w="1843" w:type="dxa"/>
            <w:tcBorders>
              <w:top w:val="nil"/>
              <w:left w:val="nil"/>
              <w:bottom w:val="single" w:sz="4" w:space="0" w:color="auto"/>
              <w:right w:val="single" w:sz="4" w:space="0" w:color="auto"/>
            </w:tcBorders>
            <w:shd w:val="clear" w:color="auto" w:fill="auto"/>
            <w:noWrap/>
            <w:hideMark/>
          </w:tcPr>
          <w:p w14:paraId="15762D8D" w14:textId="77777777" w:rsidR="00BF6186" w:rsidRPr="003C130E" w:rsidRDefault="00BF6186" w:rsidP="00157779">
            <w:pPr>
              <w:jc w:val="right"/>
              <w:rPr>
                <w:b/>
                <w:bCs/>
                <w:sz w:val="20"/>
                <w:szCs w:val="20"/>
              </w:rPr>
            </w:pPr>
            <w:r>
              <w:rPr>
                <w:b/>
                <w:sz w:val="20"/>
              </w:rPr>
              <w:t>325 000</w:t>
            </w:r>
          </w:p>
        </w:tc>
      </w:tr>
    </w:tbl>
    <w:p w14:paraId="26A72C51" w14:textId="77777777" w:rsidR="00BF6186" w:rsidRPr="003C130E" w:rsidRDefault="00BF6186" w:rsidP="00BF6186">
      <w:pPr>
        <w:keepNext/>
        <w:widowControl w:val="0"/>
        <w:suppressAutoHyphens/>
        <w:rPr>
          <w:u w:val="single"/>
        </w:rPr>
      </w:pPr>
    </w:p>
    <w:p w14:paraId="765BD7D8" w14:textId="77777777" w:rsidR="00BF6186" w:rsidRPr="003C130E" w:rsidRDefault="00BF6186" w:rsidP="00BF6186">
      <w:pPr>
        <w:keepNext/>
        <w:suppressAutoHyphens/>
        <w:spacing w:after="240"/>
        <w:outlineLvl w:val="0"/>
        <w:rPr>
          <w:u w:val="single"/>
        </w:rPr>
      </w:pPr>
      <w:bookmarkStart w:id="6" w:name="_Hlk178865629"/>
      <w:r>
        <w:rPr>
          <w:u w:val="single"/>
        </w:rPr>
        <w:t>Mise en œuvre pour la première tranche de la Phase I du plan de mise en œuvre de l’Amendement de Kigali pour les HFC</w:t>
      </w:r>
    </w:p>
    <w:p w14:paraId="3C74710E" w14:textId="77777777" w:rsidR="00BF6186" w:rsidRPr="003C130E" w:rsidRDefault="00BF6186" w:rsidP="002A571B">
      <w:pPr>
        <w:pStyle w:val="Heading1"/>
      </w:pPr>
      <w:r>
        <w:t xml:space="preserve">La première tranche de financement de la Phase I du plan de mise en œuvre de l’Amendement de Kigali, pour un montant total de 169 000 $ US, sera mise en œuvre entre janvier 2025 et décembre 2027, et comprendra les activités suivantes : </w:t>
      </w:r>
    </w:p>
    <w:p w14:paraId="5A21FC07" w14:textId="77777777" w:rsidR="00BF6186" w:rsidRPr="003C130E" w:rsidRDefault="00BF6186" w:rsidP="002A571B">
      <w:pPr>
        <w:pStyle w:val="Heading2"/>
      </w:pPr>
      <w:r>
        <w:rPr>
          <w:i/>
        </w:rPr>
        <w:t>Établissement et mise en œuvre du cadre réglementaire</w:t>
      </w:r>
      <w:r>
        <w:t> : élaboration et adoption de mesures fiscales en fournissant de l’assistance à l’UNO pour l’élaboration du système de quotas de HFC et en interagissant avec le Ministère des finances au sujet des mesures fiscales pour la promotion de solutions de remplacement des HFC ; embauche d’un consultant pour aider le Bureau des normes à l’élaboration de normes plus strictes pour les pièces de rechange, et tenue d’un atelier sur les normes pour les importateurs et autres parties prenantes de l’industrie ; assistance au douanes pour l’élaboration d’un projet de codes du SH ; tenue d’au moins trois ateliers de formation des douanes aux réglementations pour le suivi et la déclaration des HFC (39 000 $ US) ;</w:t>
      </w:r>
    </w:p>
    <w:p w14:paraId="64CE7F7E" w14:textId="77777777" w:rsidR="00BF6186" w:rsidRPr="003C130E" w:rsidRDefault="00BF6186" w:rsidP="002A571B">
      <w:pPr>
        <w:pStyle w:val="Heading2"/>
      </w:pPr>
      <w:r>
        <w:rPr>
          <w:i/>
        </w:rPr>
        <w:t>Assistance à l’industrie de la réfrigération et de la climatisation</w:t>
      </w:r>
      <w:r>
        <w:t> : approvisionnement et fourniture d’une unité de formation et d’outils pour les équipements frigorifiques au CO</w:t>
      </w:r>
      <w:r>
        <w:rPr>
          <w:vertAlign w:val="subscript"/>
        </w:rPr>
        <w:t>2</w:t>
      </w:r>
      <w:r>
        <w:t> ; embauche d’un consultant pour la mise à jour du programme sur le CO</w:t>
      </w:r>
      <w:r>
        <w:rPr>
          <w:vertAlign w:val="subscript"/>
        </w:rPr>
        <w:t>2</w:t>
      </w:r>
      <w:r>
        <w:t xml:space="preserve"> ; tenue d’une formation de 50 techniciens à l’étanchage des systèmes et à l’intervention sur les systèmes monoblocs ; fourniture d’outils et d’équipements pour la formation à la climatisation mobile et tenue d’au moins une formation au contrôle d’étanchéité et à l’étanchage des systèmes de climatisation mobile ; réalisation d’un appel d’offre et distribution d’outils pour les techniciens (90 000 $ US) ; </w:t>
      </w:r>
    </w:p>
    <w:p w14:paraId="60FDF4A4" w14:textId="77777777" w:rsidR="00BF6186" w:rsidRPr="003C130E" w:rsidRDefault="00BF6186" w:rsidP="002A571B">
      <w:pPr>
        <w:pStyle w:val="Heading2"/>
      </w:pPr>
      <w:r>
        <w:rPr>
          <w:i/>
        </w:rPr>
        <w:t>Sensibilisation</w:t>
      </w:r>
      <w:r>
        <w:t> : sensibilisation aux quotas de HFC à l’aide d’annonces et de publicité, ainsi que d’au moins un atelier sur les quotas visant les parties prenantes dans l’industrie de la pèche ; tenue d’un atelier pour l’implication des parties prenantes dans l’adoption des systèmes monoblocs au R-290 (15 000 $ US) ; et</w:t>
      </w:r>
    </w:p>
    <w:p w14:paraId="099F18B0" w14:textId="24174488" w:rsidR="00BF6186" w:rsidRPr="003C130E" w:rsidRDefault="007329E7" w:rsidP="002A571B">
      <w:pPr>
        <w:pStyle w:val="Heading2"/>
      </w:pPr>
      <w:r>
        <w:lastRenderedPageBreak/>
        <w:t>Coordination</w:t>
      </w:r>
      <w:r w:rsidR="00BF6186">
        <w:t xml:space="preserve"> et suivi de projet (25 000 $ US), incluant le personnel et les consultants (15 000 $ US), les déplacements (3 000 $ US) et les réunions et autres activités (7 000 $ US).</w:t>
      </w:r>
    </w:p>
    <w:p w14:paraId="3782DB00" w14:textId="77777777" w:rsidR="00BF6186" w:rsidRPr="003C130E" w:rsidRDefault="00BF6186" w:rsidP="00BF6186">
      <w:pPr>
        <w:keepNext/>
        <w:widowControl w:val="0"/>
        <w:spacing w:before="360" w:after="240"/>
        <w:jc w:val="center"/>
        <w:rPr>
          <w:b/>
        </w:rPr>
      </w:pPr>
      <w:bookmarkStart w:id="7" w:name="_Hlk126916095"/>
      <w:bookmarkEnd w:id="6"/>
      <w:r>
        <w:rPr>
          <w:b/>
        </w:rPr>
        <w:t>OBSERVATIONS ET RECOMMANDATION DU SECRÉTARIAT</w:t>
      </w:r>
    </w:p>
    <w:p w14:paraId="32185848" w14:textId="77777777" w:rsidR="00BF6186" w:rsidRPr="003C130E" w:rsidRDefault="00BF6186" w:rsidP="00BF6186">
      <w:pPr>
        <w:pStyle w:val="Heading2"/>
        <w:keepNext/>
        <w:numPr>
          <w:ilvl w:val="0"/>
          <w:numId w:val="0"/>
        </w:numPr>
        <w:rPr>
          <w:b/>
          <w:bCs/>
        </w:rPr>
      </w:pPr>
      <w:r>
        <w:rPr>
          <w:b/>
        </w:rPr>
        <w:t>V.</w:t>
      </w:r>
      <w:r>
        <w:rPr>
          <w:b/>
        </w:rPr>
        <w:tab/>
        <w:t>Observations</w:t>
      </w:r>
    </w:p>
    <w:p w14:paraId="6AFF8E5B" w14:textId="77777777" w:rsidR="00BF6186" w:rsidRPr="003C130E" w:rsidRDefault="00BF6186" w:rsidP="00BF6186">
      <w:pPr>
        <w:keepNext/>
        <w:widowControl w:val="0"/>
        <w:spacing w:after="240"/>
        <w:rPr>
          <w:u w:val="single"/>
        </w:rPr>
      </w:pPr>
      <w:bookmarkStart w:id="8" w:name="_Hlk126916111"/>
      <w:bookmarkEnd w:id="7"/>
      <w:r>
        <w:rPr>
          <w:u w:val="single"/>
        </w:rPr>
        <w:t>Cadre institutionnel, politique et réglementaire</w:t>
      </w:r>
    </w:p>
    <w:bookmarkEnd w:id="8"/>
    <w:p w14:paraId="69052ED8" w14:textId="77777777" w:rsidR="00BF6186" w:rsidRPr="003C130E" w:rsidRDefault="00BF6186" w:rsidP="00BF6186">
      <w:pPr>
        <w:keepNext/>
        <w:widowControl w:val="0"/>
        <w:suppressAutoHyphens/>
        <w:spacing w:after="240"/>
        <w:rPr>
          <w:i/>
          <w:iCs/>
        </w:rPr>
      </w:pPr>
      <w:r>
        <w:rPr>
          <w:i/>
        </w:rPr>
        <w:t>Système d’autorisation et de quotas des HFC</w:t>
      </w:r>
    </w:p>
    <w:p w14:paraId="06E302FE" w14:textId="77777777" w:rsidR="00BF6186" w:rsidRPr="003C130E" w:rsidRDefault="00BF6186" w:rsidP="002A571B">
      <w:pPr>
        <w:pStyle w:val="Heading1"/>
      </w:pPr>
      <w:bookmarkStart w:id="9" w:name="_Hlk126916116"/>
      <w:r>
        <w:t>Conformément à la décision 87/50(g), le Gouvernement de l’Allemagne a indiqué que le Gouvernement de Maurice prévoit d’établir un système de quotas pour le suivi des importations/exportations de HFC en 2025. Actuellement, l’UNO contrôle les licences d’importation de HFC délivrées aux importateurs (en tonnes métriques) et suit la valeur en tonnes éq. CO</w:t>
      </w:r>
      <w:r>
        <w:rPr>
          <w:vertAlign w:val="subscript"/>
        </w:rPr>
        <w:t>2</w:t>
      </w:r>
      <w:r>
        <w:t xml:space="preserve"> de ces importations par ses processus internes, contrôlant ainsi les quantités totales de HFC consommées dans le pays. Une fois le système de quotas fonctionnel en 2025, le Gouvernement de Maurice émettra les quotas de HFC conformément au système de quotas. En outre, le programme de formation pour les techniciens traitera des éléments clés du système de quotas de HFC et de la manière dont les quotas de HFC seront suivis. Il a été convenu que le Gouvernement de l’Allemagne fournirait un compte rendu de l’état de la mise en œuvre du système de quotas de HFC dans le cadre de son rapport périodique et financier pour 2024 pour examen à la 97</w:t>
      </w:r>
      <w:r>
        <w:rPr>
          <w:vertAlign w:val="superscript"/>
        </w:rPr>
        <w:t>e</w:t>
      </w:r>
      <w:r>
        <w:t> réunion.</w:t>
      </w:r>
    </w:p>
    <w:p w14:paraId="4DF67AAD" w14:textId="77777777" w:rsidR="00BF6186" w:rsidRPr="003C130E" w:rsidRDefault="00BF6186" w:rsidP="002A571B">
      <w:pPr>
        <w:spacing w:after="240"/>
        <w:rPr>
          <w:i/>
          <w:iCs/>
        </w:rPr>
      </w:pPr>
      <w:r>
        <w:rPr>
          <w:i/>
        </w:rPr>
        <w:t>Contrôle des importations d’équipement à base de HCFC</w:t>
      </w:r>
    </w:p>
    <w:p w14:paraId="03CD25BA" w14:textId="77777777" w:rsidR="00BF6186" w:rsidRPr="003C130E" w:rsidRDefault="00BF6186" w:rsidP="002A571B">
      <w:pPr>
        <w:pStyle w:val="Heading1"/>
      </w:pPr>
      <w:bookmarkStart w:id="10" w:name="_Hlk178827771"/>
      <w:r>
        <w:t>Le Gouvernement de Maurice à l’intention de mettre en œuvre une interdiction de l’importation et de l’utilisation des réfrigérateurs à usage domestique et des équipements frigorifiques à usage commercial utilisant du HFC à partir du 1</w:t>
      </w:r>
      <w:r>
        <w:rPr>
          <w:vertAlign w:val="superscript"/>
        </w:rPr>
        <w:t>er</w:t>
      </w:r>
      <w:r>
        <w:t> janvier 2027. De plus, le Gouvernement envisage la mise en œuvre de politiques pour réduire la croissance d’autres HFC à PRP élevé tels que le R</w:t>
      </w:r>
      <w:r>
        <w:noBreakHyphen/>
        <w:t>410A, mais aucun calendrier spécifique n’est disponible. Le Gouvernement de l’Allemagne a également expliqué que des informations supplémentaires sur les interventions politiques spécifiques, dont les interdictions, avec un calendrier spécifique seraient disponibles après les élections nationales qui se tiendront en 2025. Le Gouvernement de l’Allemagne a convenu que ces informations seraient comprises, dans la mesure du possible et de ce qui est convenu, lors de la communication de la Phase I du plan de mise en œuvre de l’Amendement de Kigali.</w:t>
      </w:r>
    </w:p>
    <w:bookmarkEnd w:id="10"/>
    <w:p w14:paraId="702D131B" w14:textId="732E9A08" w:rsidR="00BF6186" w:rsidRPr="003C130E" w:rsidRDefault="00BF6186" w:rsidP="002A571B">
      <w:pPr>
        <w:pStyle w:val="Heading1"/>
      </w:pPr>
      <w:r>
        <w:t>Le Secrétariat a discuté en détail avec le Gouvernement de l’Allemagne au sujet de la croissance attendue de la consommation de HFC à Maurice dans les deux ou trois prochaines années et de la manière dont le Gouvernement de Maurice prévoit de maîtriser cette croissance pour atteindre les objectifs présentés dans l’annexe I au présent document. Comme indiqué ci-dessus, le pays a connu une réduction de sa consommation de HFC pendant les années de référence en raison de la réduction des activités économiques due à la pandémie de COVID-19. À la 35</w:t>
      </w:r>
      <w:r>
        <w:rPr>
          <w:vertAlign w:val="superscript"/>
        </w:rPr>
        <w:t>e</w:t>
      </w:r>
      <w:r>
        <w:t> Réunion des parties au Protocole de Montréal, les parties ont abordé l’incidence de la pandémie de COVID-19 sur la référence des HFC des pays qui (a) ont connu des réductions prouvées de leurs niveaux de consommation respectifs de HFC pendant les années 2020-2022, par rapport à 2018-2019 ; (b) devraient avoir des niveaux calculés de consommation de HFC en 2024 qui dépassent leurs références calculées respectives ; et (c) ont exprimé leur inquiétude par écrit auprès du Secrétariat de l’ozone en ce qui concerne l’incidence de la pandémie de COVID-19 sur leurs références. En conséquence, comme indiqué ci-dessus, la décision XXXV/16 a établi, entre autres, que le Comité de mise en œuvre au titre de la Procédure applicable en cas de non-respect du Protocole de Montréal devrait reporter, jusqu’à ce que les données de 2026 soient disponibles, toute prise en considération de l’état de conformité par rapport aux mesures de réglementation pour la consommation des HFC pour huit pays, dont Maurice, étant entendu que les pays continueraient à fournir tous les efforts pour se conformer à ces mesures de réglementation.</w:t>
      </w:r>
    </w:p>
    <w:p w14:paraId="0C42D80A" w14:textId="77777777" w:rsidR="00BF6186" w:rsidRPr="003C130E" w:rsidRDefault="00BF6186" w:rsidP="002A571B">
      <w:pPr>
        <w:pStyle w:val="Heading1"/>
      </w:pPr>
      <w:r>
        <w:lastRenderedPageBreak/>
        <w:t xml:space="preserve">En tant que partie désignée dans la décision XXXV/16 de la Réunion des parties, Maurice tient à assurer qu’elle restera en conformité avec ses engagements de réduction progressive des </w:t>
      </w:r>
      <w:bookmarkStart w:id="11" w:name="_Hlk180146012"/>
      <w:r>
        <w:t>HFC</w:t>
      </w:r>
      <w:bookmarkEnd w:id="11"/>
      <w:r>
        <w:t>. Le Gouvernement mettra en œuvre des mesures réglementaires pertinentes et mènera des activités visant à minimiser la croissance de sa consommation de HFC. En outre, le Gouvernement prévoit également de proposer à la 96</w:t>
      </w:r>
      <w:r>
        <w:rPr>
          <w:vertAlign w:val="superscript"/>
        </w:rPr>
        <w:t>e</w:t>
      </w:r>
      <w:r>
        <w:t xml:space="preserve"> réunion un projet pilote relatif à l’efficacité énergétique conforme à la décision 91/65 afin de faciliter encore l’adoption d’appareils utilisant des frigorigènes à faible PRP économes en énergie, qui permettrait non seulement l’amélioration des performances en efficacité énergétique des équipements, mais aussi la réduction de la consommation de HFC du pays. </w:t>
      </w:r>
    </w:p>
    <w:p w14:paraId="7B66BA64" w14:textId="77777777" w:rsidR="00BF6186" w:rsidRPr="003C130E" w:rsidRDefault="00BF6186" w:rsidP="002A571B">
      <w:pPr>
        <w:pStyle w:val="Heading1"/>
      </w:pPr>
      <w:r>
        <w:t>Le Secrétariat prend note que le Gouvernement de Maurice prévoit de faire tous les efforts pour se conformer aux mesures de réglementation du Protocole de Montréal et qu’il a proposé dans son plan de mise en œuvre de l’Amendement de Kigali que ses niveaux annuels de consommation de HFC ne dépassent pas les objectifs du Protocole de Montréal.</w:t>
      </w:r>
    </w:p>
    <w:p w14:paraId="2F098876" w14:textId="77777777" w:rsidR="00BF6186" w:rsidRPr="003C130E" w:rsidRDefault="00BF6186" w:rsidP="002A571B">
      <w:pPr>
        <w:pStyle w:val="Heading1"/>
      </w:pPr>
      <w:r>
        <w:t>À la lumière de la décision XXXV/16, le Secrétariat demandera conseil au Comité exécutif quant à la procédure à suivre si le niveau de consommation de HFC pour l’année 2024 ou 2025 dépassait les limites de contrôle du Protocole de Montréal.</w:t>
      </w:r>
    </w:p>
    <w:p w14:paraId="1BC4F3B5" w14:textId="77777777" w:rsidR="00BF6186" w:rsidRPr="003C130E" w:rsidRDefault="00BF6186" w:rsidP="00BF6186">
      <w:pPr>
        <w:pStyle w:val="Heading1"/>
        <w:numPr>
          <w:ilvl w:val="0"/>
          <w:numId w:val="0"/>
        </w:numPr>
        <w:spacing w:before="240"/>
      </w:pPr>
      <w:r>
        <w:rPr>
          <w:u w:val="single"/>
        </w:rPr>
        <w:t>Enjeux techniques et financiers</w:t>
      </w:r>
      <w:r>
        <w:t xml:space="preserve"> </w:t>
      </w:r>
    </w:p>
    <w:p w14:paraId="6DC61C40" w14:textId="77777777" w:rsidR="00BF6186" w:rsidRPr="003C130E" w:rsidRDefault="00BF6186" w:rsidP="00BF6186">
      <w:pPr>
        <w:rPr>
          <w:rFonts w:asciiTheme="majorBidi" w:hAnsiTheme="majorBidi" w:cstheme="majorBidi"/>
          <w:i/>
          <w:iCs/>
        </w:rPr>
      </w:pPr>
      <w:r>
        <w:rPr>
          <w:rFonts w:asciiTheme="majorBidi" w:hAnsiTheme="majorBidi"/>
          <w:i/>
        </w:rPr>
        <w:t>Certification des techniciens d’entretien</w:t>
      </w:r>
    </w:p>
    <w:p w14:paraId="6436B79D" w14:textId="77777777" w:rsidR="00BF6186" w:rsidRPr="003C130E" w:rsidRDefault="00BF6186" w:rsidP="00BF6186">
      <w:pPr>
        <w:rPr>
          <w:rFonts w:asciiTheme="majorBidi" w:hAnsiTheme="majorBidi" w:cstheme="majorBidi"/>
          <w:i/>
          <w:iCs/>
        </w:rPr>
      </w:pPr>
    </w:p>
    <w:p w14:paraId="222EDF53" w14:textId="77777777" w:rsidR="00BF6186" w:rsidRPr="003C130E" w:rsidRDefault="00BF6186" w:rsidP="002A571B">
      <w:pPr>
        <w:pStyle w:val="Heading1"/>
      </w:pPr>
      <w:bookmarkStart w:id="12" w:name="_Hlk178437895"/>
      <w:r>
        <w:t>Comme expliqué ci-dessus, aucun mandat ne demande, dans le cadre réglementaire actuel, l’autorisation et la certification des techniciens en réfrigération et climatisation avant qu’ils entretiennent des équipements de réfrigération et de climatisation. Les parties prenantes de l’industrie et l’UNO ont demandé le traitement de ce manquement, car le système d’autorisation renforcera le processus de certification et assurera que les techniciens acquièrent continuellement des compétences pertinentes adaptées aux technologies en évolution constante. Sur demande du Secrétariat, le Gouvernement de l’Allemagne a expliqué que le système d’autorisation serait initié dans le cadre du PGEH avec les fonds disponibles.</w:t>
      </w:r>
    </w:p>
    <w:p w14:paraId="7B3A2C18" w14:textId="77777777" w:rsidR="00BF6186" w:rsidRPr="003C130E" w:rsidRDefault="00BF6186" w:rsidP="00BF6186">
      <w:pPr>
        <w:rPr>
          <w:i/>
          <w:iCs/>
        </w:rPr>
      </w:pPr>
      <w:r>
        <w:rPr>
          <w:i/>
        </w:rPr>
        <w:t>Coûts convenus</w:t>
      </w:r>
    </w:p>
    <w:p w14:paraId="01BA96B9" w14:textId="77777777" w:rsidR="00BF6186" w:rsidRPr="003C130E" w:rsidRDefault="00BF6186" w:rsidP="00BF6186"/>
    <w:bookmarkEnd w:id="12"/>
    <w:p w14:paraId="6E34F060" w14:textId="77777777" w:rsidR="00BF6186" w:rsidRPr="003C130E" w:rsidRDefault="00BF6186" w:rsidP="002A571B">
      <w:pPr>
        <w:pStyle w:val="Heading1"/>
      </w:pPr>
      <w:r>
        <w:t>Le Secrétariat a pris note que le budget proposé pour la Phase I telle que présentée dépassait le financement maximum autorisé au titre des directives de la décision 92/37. Après poursuite des discussions avec le Gouvernement de Maurice, le Gouvernement de l’Allemagne a convenu de réviser le budget à 190 000 $ US conformément à la décision. Ceci a été rendu possible par la réduction du nombre d’agents des douanes à former de 100 à 40, la suppression de l’assistance au MIDT pour l’approvisionnement en équipements au CO</w:t>
      </w:r>
      <w:r>
        <w:rPr>
          <w:vertAlign w:val="subscript"/>
        </w:rPr>
        <w:t>2</w:t>
      </w:r>
      <w:r>
        <w:t xml:space="preserve"> pour la formation, </w:t>
      </w:r>
      <w:r>
        <w:rPr>
          <w:rFonts w:asciiTheme="majorBidi" w:hAnsiTheme="majorBidi"/>
        </w:rPr>
        <w:t>la révision du nombre total de techniciens à former d’un minimum de 70 à 115</w:t>
      </w:r>
      <w:r>
        <w:t>, l’ajout de la formation de 22 formateurs de techniciens et la réduction du budget de l’UGP de 50 000 $ US à 19 000 $ US. À la lumière de ce qui précède, le tableau 9 présente le budget révisé pour la Phase I du plan de mise en œuvre de l’Amendement de Kigali.</w:t>
      </w:r>
    </w:p>
    <w:p w14:paraId="7FF6836B" w14:textId="77777777" w:rsidR="00BF6186" w:rsidRPr="003C130E" w:rsidRDefault="00BF6186" w:rsidP="00BF6186">
      <w:r>
        <w:rPr>
          <w:rFonts w:asciiTheme="majorBidi" w:hAnsiTheme="majorBidi"/>
          <w:b/>
        </w:rPr>
        <w:t>Tableau 9. Coût convenu</w:t>
      </w:r>
      <w:r>
        <w:t xml:space="preserve"> </w:t>
      </w:r>
      <w:r>
        <w:rPr>
          <w:rFonts w:asciiTheme="majorBidi" w:hAnsiTheme="majorBidi"/>
          <w:b/>
        </w:rPr>
        <w:t>pour les activités à mettre en œuvre lors de la Phase I du plan de mise en œuvre de l’Amendement de Kigali à Maurice ($ US)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843"/>
        <w:gridCol w:w="1843"/>
      </w:tblGrid>
      <w:tr w:rsidR="00BF6186" w:rsidRPr="003C130E" w14:paraId="558F9CED" w14:textId="77777777" w:rsidTr="00157779">
        <w:trPr>
          <w:trHeight w:val="280"/>
        </w:trPr>
        <w:tc>
          <w:tcPr>
            <w:tcW w:w="5665" w:type="dxa"/>
            <w:shd w:val="clear" w:color="auto" w:fill="auto"/>
            <w:noWrap/>
          </w:tcPr>
          <w:p w14:paraId="2F1C8A0C" w14:textId="77777777" w:rsidR="00BF6186" w:rsidRPr="003C130E" w:rsidRDefault="00BF6186" w:rsidP="00157779">
            <w:pPr>
              <w:jc w:val="left"/>
              <w:rPr>
                <w:b/>
                <w:bCs/>
                <w:sz w:val="20"/>
                <w:szCs w:val="20"/>
              </w:rPr>
            </w:pPr>
            <w:r>
              <w:rPr>
                <w:b/>
                <w:sz w:val="20"/>
              </w:rPr>
              <w:t>Détails</w:t>
            </w:r>
          </w:p>
        </w:tc>
        <w:tc>
          <w:tcPr>
            <w:tcW w:w="1843" w:type="dxa"/>
            <w:shd w:val="clear" w:color="auto" w:fill="auto"/>
            <w:noWrap/>
          </w:tcPr>
          <w:p w14:paraId="74E8B0AB" w14:textId="77777777" w:rsidR="00BF6186" w:rsidRPr="003C130E" w:rsidRDefault="00BF6186" w:rsidP="00157779">
            <w:pPr>
              <w:jc w:val="center"/>
              <w:rPr>
                <w:b/>
                <w:bCs/>
                <w:sz w:val="20"/>
                <w:szCs w:val="20"/>
              </w:rPr>
            </w:pPr>
            <w:r>
              <w:rPr>
                <w:b/>
                <w:sz w:val="20"/>
              </w:rPr>
              <w:t>Coûts initiaux ($ US)</w:t>
            </w:r>
          </w:p>
        </w:tc>
        <w:tc>
          <w:tcPr>
            <w:tcW w:w="1843" w:type="dxa"/>
            <w:shd w:val="clear" w:color="auto" w:fill="auto"/>
            <w:noWrap/>
          </w:tcPr>
          <w:p w14:paraId="1DCE86CF" w14:textId="77777777" w:rsidR="00BF6186" w:rsidRPr="003C130E" w:rsidRDefault="00BF6186" w:rsidP="00157779">
            <w:pPr>
              <w:jc w:val="center"/>
              <w:rPr>
                <w:b/>
                <w:bCs/>
                <w:sz w:val="20"/>
                <w:szCs w:val="20"/>
              </w:rPr>
            </w:pPr>
            <w:r>
              <w:rPr>
                <w:b/>
                <w:sz w:val="20"/>
              </w:rPr>
              <w:t>Coûts révisés</w:t>
            </w:r>
          </w:p>
          <w:p w14:paraId="17168240" w14:textId="77777777" w:rsidR="00BF6186" w:rsidRPr="003C130E" w:rsidRDefault="00BF6186" w:rsidP="00157779">
            <w:pPr>
              <w:jc w:val="center"/>
              <w:rPr>
                <w:b/>
                <w:bCs/>
                <w:sz w:val="20"/>
                <w:szCs w:val="20"/>
              </w:rPr>
            </w:pPr>
            <w:r>
              <w:rPr>
                <w:b/>
                <w:sz w:val="20"/>
              </w:rPr>
              <w:t>$ US</w:t>
            </w:r>
          </w:p>
        </w:tc>
      </w:tr>
      <w:tr w:rsidR="00BF6186" w:rsidRPr="003C130E" w14:paraId="7A164832"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tcPr>
          <w:p w14:paraId="01841B79" w14:textId="77777777" w:rsidR="00BF6186" w:rsidRPr="003C130E" w:rsidRDefault="00BF6186" w:rsidP="00157779">
            <w:pPr>
              <w:jc w:val="left"/>
              <w:rPr>
                <w:sz w:val="20"/>
                <w:szCs w:val="20"/>
              </w:rPr>
            </w:pPr>
            <w:r>
              <w:rPr>
                <w:sz w:val="20"/>
              </w:rPr>
              <w:t>Établissement et mise en œuvre d’un cadre réglementaire</w:t>
            </w:r>
          </w:p>
        </w:tc>
        <w:tc>
          <w:tcPr>
            <w:tcW w:w="1843" w:type="dxa"/>
            <w:shd w:val="clear" w:color="auto" w:fill="auto"/>
            <w:noWrap/>
          </w:tcPr>
          <w:p w14:paraId="441EAF99" w14:textId="77777777" w:rsidR="00BF6186" w:rsidRPr="003C130E" w:rsidRDefault="00BF6186" w:rsidP="00157779">
            <w:pPr>
              <w:jc w:val="right"/>
              <w:rPr>
                <w:sz w:val="20"/>
                <w:szCs w:val="20"/>
              </w:rPr>
            </w:pPr>
            <w:r>
              <w:rPr>
                <w:sz w:val="20"/>
              </w:rPr>
              <w:t>80 000</w:t>
            </w:r>
          </w:p>
        </w:tc>
        <w:tc>
          <w:tcPr>
            <w:tcW w:w="1843" w:type="dxa"/>
            <w:shd w:val="clear" w:color="auto" w:fill="auto"/>
            <w:noWrap/>
          </w:tcPr>
          <w:p w14:paraId="684354BA" w14:textId="77777777" w:rsidR="00BF6186" w:rsidRPr="003C130E" w:rsidRDefault="00BF6186" w:rsidP="00157779">
            <w:pPr>
              <w:jc w:val="right"/>
              <w:rPr>
                <w:sz w:val="20"/>
                <w:szCs w:val="20"/>
              </w:rPr>
            </w:pPr>
            <w:r>
              <w:rPr>
                <w:sz w:val="20"/>
              </w:rPr>
              <w:t>30 000</w:t>
            </w:r>
          </w:p>
        </w:tc>
      </w:tr>
      <w:tr w:rsidR="00BF6186" w:rsidRPr="003C130E" w14:paraId="0FD7A958"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43DCA432" w14:textId="77777777" w:rsidR="00BF6186" w:rsidRPr="003C130E" w:rsidRDefault="00BF6186" w:rsidP="00157779">
            <w:pPr>
              <w:jc w:val="left"/>
              <w:rPr>
                <w:sz w:val="20"/>
                <w:szCs w:val="20"/>
              </w:rPr>
            </w:pPr>
            <w:r>
              <w:rPr>
                <w:sz w:val="20"/>
              </w:rPr>
              <w:t>Assistance à l’industrie de la réfrigération et de la climatisation</w:t>
            </w:r>
          </w:p>
        </w:tc>
        <w:tc>
          <w:tcPr>
            <w:tcW w:w="1843" w:type="dxa"/>
            <w:shd w:val="clear" w:color="auto" w:fill="auto"/>
            <w:noWrap/>
            <w:hideMark/>
          </w:tcPr>
          <w:p w14:paraId="0293D9BA" w14:textId="77777777" w:rsidR="00BF6186" w:rsidRPr="003C130E" w:rsidRDefault="00BF6186" w:rsidP="00157779">
            <w:pPr>
              <w:jc w:val="right"/>
              <w:rPr>
                <w:sz w:val="20"/>
                <w:szCs w:val="20"/>
              </w:rPr>
            </w:pPr>
            <w:r>
              <w:rPr>
                <w:sz w:val="20"/>
              </w:rPr>
              <w:t>170 000</w:t>
            </w:r>
          </w:p>
        </w:tc>
        <w:tc>
          <w:tcPr>
            <w:tcW w:w="1843" w:type="dxa"/>
            <w:shd w:val="clear" w:color="auto" w:fill="auto"/>
            <w:noWrap/>
            <w:hideMark/>
          </w:tcPr>
          <w:p w14:paraId="7D145396" w14:textId="77777777" w:rsidR="00BF6186" w:rsidRPr="003C130E" w:rsidRDefault="00BF6186" w:rsidP="00157779">
            <w:pPr>
              <w:jc w:val="right"/>
              <w:rPr>
                <w:sz w:val="20"/>
                <w:szCs w:val="20"/>
              </w:rPr>
            </w:pPr>
            <w:r>
              <w:rPr>
                <w:sz w:val="20"/>
              </w:rPr>
              <w:t>116 000</w:t>
            </w:r>
          </w:p>
        </w:tc>
      </w:tr>
      <w:tr w:rsidR="00BF6186" w:rsidRPr="003C130E" w14:paraId="2947ECE8"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5F884525" w14:textId="77777777" w:rsidR="00BF6186" w:rsidRPr="003C130E" w:rsidRDefault="00BF6186" w:rsidP="00157779">
            <w:pPr>
              <w:jc w:val="left"/>
              <w:rPr>
                <w:sz w:val="20"/>
                <w:szCs w:val="20"/>
              </w:rPr>
            </w:pPr>
            <w:r>
              <w:rPr>
                <w:sz w:val="20"/>
              </w:rPr>
              <w:t>Sensibilisation</w:t>
            </w:r>
          </w:p>
        </w:tc>
        <w:tc>
          <w:tcPr>
            <w:tcW w:w="1843" w:type="dxa"/>
            <w:shd w:val="clear" w:color="auto" w:fill="auto"/>
            <w:noWrap/>
            <w:hideMark/>
          </w:tcPr>
          <w:p w14:paraId="09D194C8" w14:textId="77777777" w:rsidR="00BF6186" w:rsidRPr="003C130E" w:rsidRDefault="00BF6186" w:rsidP="00157779">
            <w:pPr>
              <w:jc w:val="right"/>
              <w:rPr>
                <w:sz w:val="20"/>
                <w:szCs w:val="20"/>
              </w:rPr>
            </w:pPr>
            <w:r>
              <w:rPr>
                <w:sz w:val="20"/>
              </w:rPr>
              <w:t>25 000</w:t>
            </w:r>
          </w:p>
        </w:tc>
        <w:tc>
          <w:tcPr>
            <w:tcW w:w="1843" w:type="dxa"/>
            <w:shd w:val="clear" w:color="auto" w:fill="auto"/>
            <w:noWrap/>
            <w:hideMark/>
          </w:tcPr>
          <w:p w14:paraId="48456531" w14:textId="77777777" w:rsidR="00BF6186" w:rsidRPr="003C130E" w:rsidRDefault="00BF6186" w:rsidP="00157779">
            <w:pPr>
              <w:jc w:val="right"/>
              <w:rPr>
                <w:sz w:val="20"/>
                <w:szCs w:val="20"/>
              </w:rPr>
            </w:pPr>
            <w:r>
              <w:rPr>
                <w:sz w:val="20"/>
              </w:rPr>
              <w:t>25 000</w:t>
            </w:r>
          </w:p>
        </w:tc>
      </w:tr>
      <w:tr w:rsidR="00BF6186" w:rsidRPr="003C130E" w14:paraId="52C79424"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47584D88" w14:textId="77777777" w:rsidR="00BF6186" w:rsidRPr="003C130E" w:rsidRDefault="00BF6186" w:rsidP="00157779">
            <w:pPr>
              <w:jc w:val="left"/>
              <w:rPr>
                <w:sz w:val="20"/>
                <w:szCs w:val="20"/>
              </w:rPr>
            </w:pPr>
            <w:r>
              <w:rPr>
                <w:sz w:val="20"/>
              </w:rPr>
              <w:t xml:space="preserve">Coordination et suivi de projet </w:t>
            </w:r>
          </w:p>
        </w:tc>
        <w:tc>
          <w:tcPr>
            <w:tcW w:w="1843" w:type="dxa"/>
            <w:shd w:val="clear" w:color="auto" w:fill="auto"/>
            <w:noWrap/>
            <w:hideMark/>
          </w:tcPr>
          <w:p w14:paraId="21A33EAA" w14:textId="77777777" w:rsidR="00BF6186" w:rsidRPr="003C130E" w:rsidRDefault="00BF6186" w:rsidP="00157779">
            <w:pPr>
              <w:jc w:val="right"/>
              <w:rPr>
                <w:sz w:val="20"/>
                <w:szCs w:val="20"/>
              </w:rPr>
            </w:pPr>
            <w:r>
              <w:rPr>
                <w:sz w:val="20"/>
              </w:rPr>
              <w:t>50 000</w:t>
            </w:r>
          </w:p>
        </w:tc>
        <w:tc>
          <w:tcPr>
            <w:tcW w:w="1843" w:type="dxa"/>
            <w:shd w:val="clear" w:color="auto" w:fill="auto"/>
            <w:noWrap/>
            <w:hideMark/>
          </w:tcPr>
          <w:p w14:paraId="0EA7B496" w14:textId="77777777" w:rsidR="00BF6186" w:rsidRPr="003C130E" w:rsidRDefault="00BF6186" w:rsidP="00157779">
            <w:pPr>
              <w:jc w:val="right"/>
              <w:rPr>
                <w:sz w:val="20"/>
                <w:szCs w:val="20"/>
              </w:rPr>
            </w:pPr>
            <w:r>
              <w:rPr>
                <w:sz w:val="20"/>
              </w:rPr>
              <w:t>19 000</w:t>
            </w:r>
          </w:p>
        </w:tc>
      </w:tr>
      <w:tr w:rsidR="00BF6186" w:rsidRPr="003C130E" w14:paraId="3C35A7DE" w14:textId="77777777" w:rsidTr="00157779">
        <w:trPr>
          <w:trHeight w:val="254"/>
        </w:trPr>
        <w:tc>
          <w:tcPr>
            <w:tcW w:w="5665" w:type="dxa"/>
            <w:tcBorders>
              <w:top w:val="nil"/>
              <w:left w:val="single" w:sz="4" w:space="0" w:color="auto"/>
              <w:bottom w:val="single" w:sz="4" w:space="0" w:color="auto"/>
              <w:right w:val="single" w:sz="4" w:space="0" w:color="auto"/>
            </w:tcBorders>
            <w:shd w:val="clear" w:color="auto" w:fill="auto"/>
            <w:noWrap/>
            <w:hideMark/>
          </w:tcPr>
          <w:p w14:paraId="4D8B0504" w14:textId="77777777" w:rsidR="00BF6186" w:rsidRPr="003C130E" w:rsidRDefault="00BF6186" w:rsidP="00157779">
            <w:pPr>
              <w:jc w:val="left"/>
              <w:rPr>
                <w:b/>
                <w:bCs/>
                <w:sz w:val="20"/>
                <w:szCs w:val="20"/>
              </w:rPr>
            </w:pPr>
            <w:r>
              <w:rPr>
                <w:b/>
                <w:sz w:val="20"/>
              </w:rPr>
              <w:t>Total</w:t>
            </w:r>
          </w:p>
        </w:tc>
        <w:tc>
          <w:tcPr>
            <w:tcW w:w="1843" w:type="dxa"/>
            <w:shd w:val="clear" w:color="auto" w:fill="auto"/>
            <w:noWrap/>
            <w:hideMark/>
          </w:tcPr>
          <w:p w14:paraId="694C3F6B" w14:textId="77777777" w:rsidR="00BF6186" w:rsidRPr="003C130E" w:rsidRDefault="00BF6186" w:rsidP="00157779">
            <w:pPr>
              <w:jc w:val="right"/>
              <w:rPr>
                <w:b/>
                <w:bCs/>
                <w:sz w:val="20"/>
                <w:szCs w:val="20"/>
              </w:rPr>
            </w:pPr>
            <w:r>
              <w:rPr>
                <w:b/>
                <w:sz w:val="20"/>
              </w:rPr>
              <w:t>325 000</w:t>
            </w:r>
          </w:p>
        </w:tc>
        <w:tc>
          <w:tcPr>
            <w:tcW w:w="1843" w:type="dxa"/>
            <w:shd w:val="clear" w:color="auto" w:fill="auto"/>
            <w:noWrap/>
            <w:hideMark/>
          </w:tcPr>
          <w:p w14:paraId="2D29EB53" w14:textId="77777777" w:rsidR="00BF6186" w:rsidRPr="003C130E" w:rsidRDefault="00BF6186" w:rsidP="00157779">
            <w:pPr>
              <w:jc w:val="right"/>
              <w:rPr>
                <w:b/>
                <w:bCs/>
                <w:sz w:val="20"/>
                <w:szCs w:val="20"/>
              </w:rPr>
            </w:pPr>
            <w:r>
              <w:rPr>
                <w:b/>
                <w:sz w:val="20"/>
              </w:rPr>
              <w:t>190 000</w:t>
            </w:r>
          </w:p>
        </w:tc>
      </w:tr>
    </w:tbl>
    <w:p w14:paraId="7175CBE2" w14:textId="77777777" w:rsidR="00BF6186" w:rsidRPr="003C130E" w:rsidRDefault="00BF6186" w:rsidP="00BF6186"/>
    <w:bookmarkEnd w:id="9"/>
    <w:p w14:paraId="4F1B8DF1" w14:textId="77777777" w:rsidR="00BF6186" w:rsidRPr="003C130E" w:rsidRDefault="00BF6186" w:rsidP="00BF6186">
      <w:pPr>
        <w:keepNext/>
        <w:spacing w:after="240"/>
        <w:rPr>
          <w:i/>
          <w:iCs/>
        </w:rPr>
      </w:pPr>
      <w:r>
        <w:rPr>
          <w:i/>
        </w:rPr>
        <w:lastRenderedPageBreak/>
        <w:t>Unité de gestion de projets</w:t>
      </w:r>
    </w:p>
    <w:p w14:paraId="6F2145AB" w14:textId="77777777" w:rsidR="00BF6186" w:rsidRPr="003C130E" w:rsidRDefault="00BF6186" w:rsidP="002A571B">
      <w:pPr>
        <w:pStyle w:val="Heading1"/>
        <w:rPr>
          <w:u w:val="single"/>
        </w:rPr>
      </w:pPr>
      <w:r>
        <w:t>Le financement de l’UGP a été révisé à 19 000 $ US (11 400 $ US pour le personnel et les consultants, 2 280 $ US pour les déplacements, et 5 320 $ US pour les réunions et autres dépenses) calculé à 10 pour cent des coûts du projet.</w:t>
      </w:r>
    </w:p>
    <w:p w14:paraId="6A7A9945" w14:textId="77777777" w:rsidR="00BF6186" w:rsidRPr="003C130E" w:rsidRDefault="00BF6186" w:rsidP="00BF6186">
      <w:pPr>
        <w:keepNext/>
        <w:widowControl w:val="0"/>
        <w:spacing w:after="240"/>
      </w:pPr>
      <w:r>
        <w:rPr>
          <w:u w:val="single"/>
        </w:rPr>
        <w:t>Coût total du projet</w:t>
      </w:r>
      <w:r>
        <w:t xml:space="preserve"> </w:t>
      </w:r>
    </w:p>
    <w:p w14:paraId="7C56D87C" w14:textId="77777777" w:rsidR="00BF6186" w:rsidRPr="003C130E" w:rsidRDefault="00BF6186" w:rsidP="002A571B">
      <w:pPr>
        <w:pStyle w:val="Heading1"/>
      </w:pPr>
      <w:r>
        <w:t xml:space="preserve">Pour un coût total de 190 000 $ US, la Phase I du plan de mise en œuvre de l’Amendement de Kigali pour Maurice entraînera une réduction de </w:t>
      </w:r>
      <w:r>
        <w:rPr>
          <w:rFonts w:asciiTheme="majorBidi" w:hAnsiTheme="majorBidi"/>
        </w:rPr>
        <w:t>66 596</w:t>
      </w:r>
      <w:r>
        <w:t> tonnes éq. CO</w:t>
      </w:r>
      <w:r>
        <w:rPr>
          <w:vertAlign w:val="subscript"/>
        </w:rPr>
        <w:t>2</w:t>
      </w:r>
      <w:r>
        <w:t xml:space="preserve"> de la consommation de HFC du pays admissible au financement. </w:t>
      </w:r>
    </w:p>
    <w:p w14:paraId="2ABC06E2" w14:textId="77777777" w:rsidR="00BF6186" w:rsidRPr="003C130E" w:rsidRDefault="00BF6186" w:rsidP="002A571B">
      <w:pPr>
        <w:pStyle w:val="Heading1"/>
      </w:pPr>
      <w:r>
        <w:t>La Phase I du plan de mise en œuvre de l’Amendement de Kigali sera mise en œuvre en deux tranches. Le calendrier des engagements de réduction progressive des HFC et d’élimination des HCFC des tranches du plan de mise en œuvre de l’Amendement de Kigali et du PGEH, et les activités de la Phase II du PGEH et de la Phase I du plan de mise en œuvre de l’Amendement de Kigali sont respectivement présentés dans l’annexe I et l’annexe II au présent document.</w:t>
      </w:r>
    </w:p>
    <w:p w14:paraId="0A60CD11" w14:textId="77777777" w:rsidR="00BF6186" w:rsidRPr="003C130E" w:rsidRDefault="00BF6186" w:rsidP="00BF6186">
      <w:pPr>
        <w:rPr>
          <w:u w:val="single"/>
        </w:rPr>
      </w:pPr>
      <w:r>
        <w:rPr>
          <w:u w:val="single"/>
        </w:rPr>
        <w:t>Plan de mise en œuvre pour la première tranche du plan de mise en œuvre de l’Amendement de Kigali pour les HFC</w:t>
      </w:r>
    </w:p>
    <w:p w14:paraId="3EA7CB29" w14:textId="77777777" w:rsidR="00BF6186" w:rsidRPr="003C130E" w:rsidRDefault="00BF6186" w:rsidP="00BF6186"/>
    <w:p w14:paraId="4629B065" w14:textId="77777777" w:rsidR="00BF6186" w:rsidRPr="003C130E" w:rsidRDefault="00BF6186" w:rsidP="002A571B">
      <w:pPr>
        <w:pStyle w:val="Heading1"/>
      </w:pPr>
      <w:bookmarkStart w:id="13" w:name="_Hlk126916207"/>
      <w:bookmarkStart w:id="14" w:name="_Hlk126916178"/>
      <w:r>
        <w:t>Sur la base du financement révisé pour la Phase I du plan de mise en œuvre de l’Amendement de Kigali, la première tranche de financement de la Phase I a été révisée à 103 000 $ US et doit inclure les éléments suivants :</w:t>
      </w:r>
    </w:p>
    <w:p w14:paraId="4860FDFD" w14:textId="045D843C" w:rsidR="00BF6186" w:rsidRPr="003C130E" w:rsidRDefault="001A3690" w:rsidP="002A571B">
      <w:pPr>
        <w:pStyle w:val="Heading2"/>
      </w:pPr>
      <w:r>
        <w:t>Assistance</w:t>
      </w:r>
      <w:r w:rsidR="00BF6186">
        <w:t xml:space="preserve"> à la mise en œuvre du cadre réglementaire, incluant la tenue d’au moins un atelier de formation pour 20 agents des douanes aux réglementations pour le contrôle et le suivi des HFC (15 000 $ US) ; </w:t>
      </w:r>
    </w:p>
    <w:p w14:paraId="4BFCB0F2" w14:textId="1B36CD1A" w:rsidR="00BF6186" w:rsidRPr="003C130E" w:rsidRDefault="001A3690" w:rsidP="002A571B">
      <w:pPr>
        <w:pStyle w:val="Heading2"/>
      </w:pPr>
      <w:r>
        <w:t>Assistance</w:t>
      </w:r>
      <w:r w:rsidR="00BF6186">
        <w:t xml:space="preserve"> à l’industrie de la réfrigération et de la climatisation, dont la tenue d’une formation de 50 techniciens à l’étanchage des systèmes et à l’intervention sur les systèmes monoblocs ; la fourniture d’outils et d’équipements pour la formation à la climatisation mobile et la tenue d’au moins une formation au contrôle d’étanchéité et à l’étanchage des systèmes de climatisation mobile ; la distribution d’outils pour les techniciens (63 000 $ US) ; </w:t>
      </w:r>
    </w:p>
    <w:p w14:paraId="381D0C2E" w14:textId="2E427FAB" w:rsidR="00BF6186" w:rsidRPr="003C130E" w:rsidRDefault="001A3690" w:rsidP="002A571B">
      <w:pPr>
        <w:pStyle w:val="Heading2"/>
      </w:pPr>
      <w:r>
        <w:t>Sensibilisation</w:t>
      </w:r>
      <w:r w:rsidR="00BF6186">
        <w:t xml:space="preserve"> et vulgarisation aux technologies de réfrigération à faible PRP et mise en œuvre de quotas de HFC visant spécifiquement les substances destinées au secteur de la pèche (15 000 $ US) ; et </w:t>
      </w:r>
    </w:p>
    <w:p w14:paraId="4D691980" w14:textId="5891D12E" w:rsidR="00BF6186" w:rsidRPr="003C130E" w:rsidRDefault="001A3690" w:rsidP="002A571B">
      <w:pPr>
        <w:pStyle w:val="Heading2"/>
      </w:pPr>
      <w:r>
        <w:t>Coordination</w:t>
      </w:r>
      <w:r w:rsidR="00BF6186">
        <w:t xml:space="preserve"> et suivi du projet (10 000 $ US).</w:t>
      </w:r>
    </w:p>
    <w:p w14:paraId="540426B4" w14:textId="77777777" w:rsidR="00BF6186" w:rsidRPr="003C130E" w:rsidRDefault="00BF6186" w:rsidP="00BF6186">
      <w:pPr>
        <w:keepNext/>
        <w:widowControl w:val="0"/>
        <w:spacing w:after="240"/>
        <w:outlineLvl w:val="0"/>
        <w:rPr>
          <w:bCs/>
        </w:rPr>
      </w:pPr>
      <w:r>
        <w:rPr>
          <w:u w:val="single"/>
        </w:rPr>
        <w:t>Cofinancement</w:t>
      </w:r>
    </w:p>
    <w:p w14:paraId="3E4DB41D" w14:textId="77777777" w:rsidR="00BF6186" w:rsidRPr="003C130E" w:rsidRDefault="00BF6186" w:rsidP="002A571B">
      <w:pPr>
        <w:pStyle w:val="Heading1"/>
      </w:pPr>
      <w:bookmarkStart w:id="15" w:name="_Hlk126916238"/>
      <w:bookmarkEnd w:id="13"/>
      <w:r>
        <w:t>Le Gouvernement de Maurice fournira une contribution en nature sous forme d’équipements pour les techniciens d’entretien, étant prévu qu’environ 25 à 30 pour cent du coût total des équipements soient partagés par l’entreprise. De plus, les instituts de formation mettront à disposition des laboratoires et du personnel à des tarifs très subventionnés ou gratuitement pendant les activités de formation.</w:t>
      </w:r>
    </w:p>
    <w:p w14:paraId="46038584" w14:textId="77777777" w:rsidR="00BF6186" w:rsidRPr="003C130E" w:rsidRDefault="00BF6186" w:rsidP="00BF6186">
      <w:pPr>
        <w:keepNext/>
        <w:widowControl w:val="0"/>
        <w:spacing w:before="240" w:after="240"/>
        <w:outlineLvl w:val="0"/>
        <w:rPr>
          <w:bCs/>
          <w:u w:val="single"/>
        </w:rPr>
      </w:pPr>
      <w:r>
        <w:rPr>
          <w:u w:val="single"/>
        </w:rPr>
        <w:t>Plan d’activités du Fonds multilatéral pour la période 2024</w:t>
      </w:r>
      <w:r>
        <w:rPr>
          <w:u w:val="single"/>
        </w:rPr>
        <w:noBreakHyphen/>
        <w:t xml:space="preserve">2026 </w:t>
      </w:r>
    </w:p>
    <w:bookmarkEnd w:id="15"/>
    <w:p w14:paraId="1025EFA6" w14:textId="77777777" w:rsidR="00BF6186" w:rsidRPr="003C130E" w:rsidRDefault="00BF6186" w:rsidP="002A571B">
      <w:pPr>
        <w:pStyle w:val="Heading1"/>
      </w:pPr>
      <w:r>
        <w:t xml:space="preserve">Le Gouvernement de l’Allemagne demande 190 000 $ US, plus des coûts d’appui à l’agence, pour la mise en œuvre de la Phase I du plan de mise en œuvre de l’Amendement de Kigali de Maurice. La somme </w:t>
      </w:r>
      <w:r>
        <w:lastRenderedPageBreak/>
        <w:t xml:space="preserve">totale de 116 390 $ US, coûts d’appui à l’agence inclus, pour la période de 2024 à 2026, n’apparaît pas dans le plan d’activités. </w:t>
      </w:r>
    </w:p>
    <w:p w14:paraId="1A676CDA" w14:textId="77777777" w:rsidR="00BF6186" w:rsidRPr="003C130E" w:rsidRDefault="00BF6186" w:rsidP="00BF6186">
      <w:pPr>
        <w:pStyle w:val="Heading1"/>
        <w:keepNext/>
        <w:widowControl w:val="0"/>
        <w:numPr>
          <w:ilvl w:val="0"/>
          <w:numId w:val="0"/>
        </w:numPr>
        <w:rPr>
          <w:u w:val="single"/>
        </w:rPr>
      </w:pPr>
      <w:bookmarkStart w:id="16" w:name="_Hlk126916186"/>
      <w:bookmarkEnd w:id="14"/>
      <w:r>
        <w:rPr>
          <w:u w:val="single"/>
        </w:rPr>
        <w:t>Durabilité de la réduction progressive des HFC et évaluation des risques</w:t>
      </w:r>
    </w:p>
    <w:bookmarkEnd w:id="16"/>
    <w:p w14:paraId="55D55DC6" w14:textId="25487EC9" w:rsidR="00482279" w:rsidRPr="00482279" w:rsidRDefault="00BF6186" w:rsidP="00482279">
      <w:pPr>
        <w:pStyle w:val="Heading1"/>
      </w:pPr>
      <w:r>
        <w:t>Le Gouvernement de Maurice mettra en œuvre un système robuste d’octroi de permis et de quotas pour s’assurer que l’offre de HFC est contrôlée conformément aux objectifs du pays au titre de la Phase I du plan de mise en œuvre de l’Amendement de Kigali et que la croissance est limitée dans la mesure du possible. De plus, le Gouvernement mettra en œuvre des activités de renforcement de la capacité et de formation pour les techniciens d’entretien dans le secteur de la réfrigération et le secteur de la climatisation, de manière intégrée avec les activités du PGEH, et cela simplifiera l’adoption de solutions de remplacement à faible PRP dans diverses applications. Le pays mettra également en œuvre des politiques et des réglementations interdisant l’importation et la vente d’équipements frigorifiques à usage domestique et de petits équipements frigorifiques à usage commercial utilisant des HFC d’ici le 1</w:t>
      </w:r>
      <w:r>
        <w:rPr>
          <w:vertAlign w:val="superscript"/>
        </w:rPr>
        <w:t>er</w:t>
      </w:r>
      <w:r>
        <w:t> janvier 2027. Pour les autres applications de réfrigération et de climatisation à usage commercial, le Gouvernement continuera à consulter l’industrie au sujet de la mise en œuvre d’interdictions sur l’importation et la vente d’équipements utilisant des HFC. Des activités de sensibilisation et de vulgarisation sur les technologies de remplacement dans le secteur de la climatisation seront entreprises afin d’éviter, dans la mesure du possible, l’adoption d’équipements de climatisation utilisant des frigorigènes à PRP élevé. Ces interventions entraîneront une diminution continue de la consommation de HFC et la réalisation des objectifs au titre de la Phase I du plan de mise en œuvre de l’Amendement de Kigali.</w:t>
      </w:r>
    </w:p>
    <w:p w14:paraId="6365690C" w14:textId="77777777" w:rsidR="00BF6186" w:rsidRPr="003C130E" w:rsidRDefault="00BF6186" w:rsidP="002A571B">
      <w:pPr>
        <w:keepNext/>
        <w:keepLines/>
        <w:spacing w:before="240" w:after="240"/>
      </w:pPr>
      <w:bookmarkStart w:id="17" w:name="_Hlk126916245"/>
      <w:r>
        <w:rPr>
          <w:u w:val="single"/>
        </w:rPr>
        <w:t>Incidence sur le climat</w:t>
      </w:r>
    </w:p>
    <w:p w14:paraId="447BDDEE" w14:textId="77777777" w:rsidR="00BF6186" w:rsidRPr="003C130E" w:rsidRDefault="00BF6186" w:rsidP="002A571B">
      <w:pPr>
        <w:pStyle w:val="Heading1"/>
        <w:keepNext/>
        <w:keepLines/>
      </w:pPr>
      <w:r>
        <w:t>Les activités proposées, y compris les efforts de promotion des solutions de remplacement à faible PRP et l’adoption de bonnes pratiques pour l’entretien, dont la récupération et la réutilisation des frigorigènes, indiquent que la mise en œuvre de la Phase I du plan de mise en œuvre de l’Amendement de Kigali réduira les émissions de réfrigérants dans l’atmosphère, entraînant des avantages climatiques. Bien que le Secrétariat ne soit pas en mesure de fournir une estimation des émissions évitées grâce à la mise en œuvre du plan de mise en œuvre de l’Amendement de Kigali à la présente réunion, d’ici 2029, Maurice aura réduit ses émissions annuelles de HFC d’environ 66 596 tonnes éq. CO</w:t>
      </w:r>
      <w:r>
        <w:rPr>
          <w:vertAlign w:val="subscript"/>
        </w:rPr>
        <w:t>2</w:t>
      </w:r>
      <w:r>
        <w:t>, calculées comme étant la différence entre la référence des HFC pour la conformité et l’objectif pour 2029, en supposant que tous les HFC consommés auront finalement été émis.</w:t>
      </w:r>
    </w:p>
    <w:p w14:paraId="5EFDD4DE" w14:textId="77777777" w:rsidR="00BF6186" w:rsidRPr="003C130E" w:rsidRDefault="00BF6186" w:rsidP="00BF6186">
      <w:pPr>
        <w:keepNext/>
        <w:widowControl w:val="0"/>
        <w:spacing w:after="240"/>
        <w:outlineLvl w:val="0"/>
        <w:rPr>
          <w:bCs/>
          <w:u w:val="single"/>
        </w:rPr>
      </w:pPr>
      <w:r>
        <w:rPr>
          <w:u w:val="single"/>
        </w:rPr>
        <w:t xml:space="preserve">Projet d’Accord </w:t>
      </w:r>
    </w:p>
    <w:bookmarkEnd w:id="17"/>
    <w:p w14:paraId="4ADC2795" w14:textId="77777777" w:rsidR="00BF6186" w:rsidRPr="003C130E" w:rsidRDefault="00BF6186" w:rsidP="002A571B">
      <w:pPr>
        <w:pStyle w:val="Heading1"/>
      </w:pPr>
      <w:r>
        <w:t xml:space="preserve">Un projet d’Accord entre le Gouvernement de Maurice et le Comité exécutif pour la Phase I du plan de mise en œuvre de l’Amendement de Kigali </w:t>
      </w:r>
      <w:bookmarkStart w:id="18" w:name="_Hlk126916251"/>
      <w:r>
        <w:t>n’a pas été préparé, car le modèle d’Accord est encore en cours d’examen par le Comité exécutif.</w:t>
      </w:r>
    </w:p>
    <w:p w14:paraId="7AE75E49" w14:textId="77777777" w:rsidR="00BF6186" w:rsidRPr="003C130E" w:rsidRDefault="00BF6186" w:rsidP="002A571B">
      <w:pPr>
        <w:pStyle w:val="Heading1"/>
      </w:pPr>
      <w:r>
        <w:t>Si le Comité exécutif le souhaite, le financement de la Phase I du plan de mise en œuvre de l’Amendement de Kigali pour Maurice pourrait être approuvé en principe, et le financement de la première tranche pourrait être approuvé étant entendu que l’Accord serait préparé et présenté à une réunion ultérieure, avant la proposition de la deuxième tranche, et une fois le modèle d’Accord approuvé.</w:t>
      </w:r>
    </w:p>
    <w:p w14:paraId="19190A96" w14:textId="77777777" w:rsidR="00BF6186" w:rsidRPr="003C130E" w:rsidRDefault="00BF6186" w:rsidP="00BF6186">
      <w:pPr>
        <w:pStyle w:val="Heading1"/>
        <w:keepNext/>
        <w:widowControl w:val="0"/>
        <w:numPr>
          <w:ilvl w:val="0"/>
          <w:numId w:val="0"/>
        </w:numPr>
        <w:autoSpaceDE w:val="0"/>
        <w:autoSpaceDN w:val="0"/>
        <w:adjustRightInd w:val="0"/>
        <w:spacing w:before="360"/>
        <w:rPr>
          <w:b/>
        </w:rPr>
      </w:pPr>
      <w:r>
        <w:rPr>
          <w:b/>
        </w:rPr>
        <w:t>VI.</w:t>
      </w:r>
      <w:r>
        <w:rPr>
          <w:b/>
        </w:rPr>
        <w:tab/>
        <w:t>R</w:t>
      </w:r>
      <w:bookmarkEnd w:id="18"/>
      <w:r>
        <w:rPr>
          <w:b/>
        </w:rPr>
        <w:t>ecommandation</w:t>
      </w:r>
    </w:p>
    <w:p w14:paraId="70B7DDE7" w14:textId="727E8781" w:rsidR="00BF6186" w:rsidRPr="003C130E" w:rsidRDefault="00BF6186" w:rsidP="002A571B">
      <w:pPr>
        <w:pStyle w:val="Heading1"/>
        <w:rPr>
          <w:u w:val="single"/>
        </w:rPr>
      </w:pPr>
      <w:r>
        <w:t>Le Comité exécutif pourrait souhaiter :</w:t>
      </w:r>
    </w:p>
    <w:p w14:paraId="58C8D6B6" w14:textId="77777777" w:rsidR="00BF6186" w:rsidRPr="003C130E" w:rsidRDefault="00BF6186" w:rsidP="002A571B">
      <w:pPr>
        <w:pStyle w:val="Heading2"/>
      </w:pPr>
      <w:proofErr w:type="gramStart"/>
      <w:r>
        <w:t>approuver</w:t>
      </w:r>
      <w:proofErr w:type="gramEnd"/>
      <w:r>
        <w:t xml:space="preserve"> en principe la Phase I du plan de mise en œuvre de l’Amendement de Kigali pour les HFC de Maurice pour la période 2024-2029 visant à réduire de 10 pour cent la consommation de HFC, d’ici 2029, par rapport à la valeur de référence du pays, pour un montant de 190 000 $ US, plus des coûts d’appui à l’agence de 24 700 $ US, pour le </w:t>
      </w:r>
      <w:r>
        <w:lastRenderedPageBreak/>
        <w:t>Gouvernement de l’Allemagne, comme indiqué dans le calendrier contenu dans l’annexe I au présent document ;</w:t>
      </w:r>
    </w:p>
    <w:p w14:paraId="2BE1DE42" w14:textId="77777777" w:rsidR="00BF6186" w:rsidRPr="003C130E" w:rsidRDefault="00BF6186" w:rsidP="002A571B">
      <w:pPr>
        <w:pStyle w:val="Heading2"/>
      </w:pPr>
      <w:proofErr w:type="gramStart"/>
      <w:r>
        <w:t>prendre</w:t>
      </w:r>
      <w:proofErr w:type="gramEnd"/>
      <w:r>
        <w:t xml:space="preserve"> note : </w:t>
      </w:r>
    </w:p>
    <w:p w14:paraId="13185129" w14:textId="77777777" w:rsidR="00BF6186" w:rsidRPr="003C130E" w:rsidRDefault="00BF6186" w:rsidP="002A571B">
      <w:pPr>
        <w:pStyle w:val="Heading3"/>
      </w:pPr>
      <w:r>
        <w:t>que, si le niveau de consommation de HFC de Maurice pour l’année 2024 ou 2025 était supérieur aux limites de contrôle du Protocole de Montréal ou à la consommation maximale admissible dans le futur Accord entre le Gouvernement de Maurice et le Comité exécutif, étant entendu que le Gouvernement de Maurice continuera à fournir tous les efforts pour satisfaire à ces limites de contrôle, le Secrétariat informera le Comité exécutif et lui demandera conseil en ce qui concerne la procédure à suivre à la lumière de la décision XXXV/16 ;</w:t>
      </w:r>
    </w:p>
    <w:p w14:paraId="26EE5ACD" w14:textId="77777777" w:rsidR="00BF6186" w:rsidRPr="003C130E" w:rsidRDefault="00BF6186" w:rsidP="002A571B">
      <w:pPr>
        <w:pStyle w:val="Heading3"/>
      </w:pPr>
      <w:proofErr w:type="gramStart"/>
      <w:r>
        <w:t>que</w:t>
      </w:r>
      <w:proofErr w:type="gramEnd"/>
      <w:r>
        <w:t xml:space="preserve"> le Gouvernement de l’Allemagne fournira, au titre de son rapport périodique et financier de 2024 à examiner à la 97</w:t>
      </w:r>
      <w:r>
        <w:rPr>
          <w:vertAlign w:val="superscript"/>
        </w:rPr>
        <w:t>e</w:t>
      </w:r>
      <w:r>
        <w:t> réunion, un rapport d’état de la mise en œuvre du système de quotas à Maurice ; et</w:t>
      </w:r>
    </w:p>
    <w:p w14:paraId="211E3A33" w14:textId="77777777" w:rsidR="00BF6186" w:rsidRPr="003C130E" w:rsidRDefault="00BF6186" w:rsidP="002A571B">
      <w:pPr>
        <w:pStyle w:val="Heading3"/>
      </w:pPr>
      <w:proofErr w:type="gramStart"/>
      <w:r>
        <w:t>que</w:t>
      </w:r>
      <w:proofErr w:type="gramEnd"/>
      <w:r>
        <w:t xml:space="preserve"> le Gouvernement de Maurice à l’intention de mettre en œuvre une interdiction de l’importation et de l’utilisation des réfrigérateurs à usage domestique et des équipements frigorifiques à usage commercial utilisant du HFC à partir du 1</w:t>
      </w:r>
      <w:r>
        <w:rPr>
          <w:vertAlign w:val="superscript"/>
        </w:rPr>
        <w:t>er</w:t>
      </w:r>
      <w:r>
        <w:t xml:space="preserve"> janvier 2027 ; </w:t>
      </w:r>
    </w:p>
    <w:p w14:paraId="1FAB7432" w14:textId="77777777" w:rsidR="00BF6186" w:rsidRPr="003C130E" w:rsidRDefault="00BF6186" w:rsidP="002A571B">
      <w:pPr>
        <w:pStyle w:val="Heading2"/>
      </w:pPr>
      <w:proofErr w:type="gramStart"/>
      <w:r>
        <w:t>approuver</w:t>
      </w:r>
      <w:proofErr w:type="gramEnd"/>
      <w:r>
        <w:t xml:space="preserve"> la première tranche de la Phase I du plan de mise en œuvre de l’Amendement de Kigali de Maurice, ainsi que le plan correspondant de mise en œuvre de la tranche, pour un montant de 103 000 $ US, plus des coûts d’appui à l’agence de 13 390 $ US pour le Gouvernement de l’Allemagne ; et</w:t>
      </w:r>
    </w:p>
    <w:p w14:paraId="0F956873" w14:textId="77777777" w:rsidR="00BF6186" w:rsidRPr="003C130E" w:rsidRDefault="00BF6186" w:rsidP="002A571B">
      <w:pPr>
        <w:pStyle w:val="Heading2"/>
      </w:pPr>
      <w:proofErr w:type="gramStart"/>
      <w:r>
        <w:t>demander</w:t>
      </w:r>
      <w:proofErr w:type="gramEnd"/>
      <w:r>
        <w:t xml:space="preserve"> au Gouvernement de Maurice, au Gouvernement de l’Allemagne et au Secrétariat de finaliser le projet d’Accord entre le Gouvernement de Maurice et le Comité exécutif pour la réduction de la consommation de HFC, en intégrant les informations figurant dans l’annexe nommée dans le sous-paragraphe a) ci-dessus, et de le présenter à une réunion ultérieure une fois le modèle d’Accord pour le plan de mise en œuvre de l’Amendement de Kigali approuvé par le Comité exécutif. </w:t>
      </w:r>
    </w:p>
    <w:p w14:paraId="71D4C5C9" w14:textId="77777777" w:rsidR="00BF6186" w:rsidRPr="003C130E" w:rsidRDefault="00BF6186" w:rsidP="00BF6186">
      <w:pPr>
        <w:pStyle w:val="Heading2"/>
        <w:numPr>
          <w:ilvl w:val="0"/>
          <w:numId w:val="0"/>
        </w:numPr>
        <w:ind w:left="1440"/>
      </w:pPr>
    </w:p>
    <w:p w14:paraId="0AB4B133" w14:textId="77777777" w:rsidR="00BF6186" w:rsidRPr="003C130E" w:rsidRDefault="00BF6186" w:rsidP="00BF6186">
      <w:pPr>
        <w:sectPr w:rsidR="00BF6186" w:rsidRPr="003C130E" w:rsidSect="00BF618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0FEAAB2" w14:textId="77777777" w:rsidR="00BF6186" w:rsidRPr="003C130E" w:rsidRDefault="00BF6186" w:rsidP="00BF6186">
      <w:pPr>
        <w:widowControl w:val="0"/>
        <w:spacing w:after="240"/>
        <w:jc w:val="center"/>
        <w:rPr>
          <w:b/>
          <w:bCs/>
        </w:rPr>
      </w:pPr>
      <w:r>
        <w:rPr>
          <w:b/>
        </w:rPr>
        <w:lastRenderedPageBreak/>
        <w:t>Annexe I</w:t>
      </w:r>
    </w:p>
    <w:p w14:paraId="54E75F35" w14:textId="77777777" w:rsidR="00BF6186" w:rsidRPr="003C130E" w:rsidRDefault="00BF6186" w:rsidP="00BF6186">
      <w:pPr>
        <w:suppressAutoHyphens/>
        <w:jc w:val="center"/>
        <w:rPr>
          <w:b/>
          <w:bCs/>
        </w:rPr>
      </w:pPr>
      <w:r>
        <w:rPr>
          <w:b/>
        </w:rPr>
        <w:t>CALENDRIER DES ENGAGEMENTS ET DES TRANCHES DE FINANCEMENT POUR LA RÉDUCTION PROGRESSIVE DES HFC ET L’ÉLIMINATION DES HCFC AU TITRE DU PLAN DE MISE EN ŒUVRE DE L’AMENDEMENT DE KIGALI ET DU PLAN DE GESTION DE L’ÉLIMINATION DES HCFC POUR MAURICE</w:t>
      </w:r>
    </w:p>
    <w:p w14:paraId="4B3C4759" w14:textId="77777777" w:rsidR="00BF6186" w:rsidRPr="003C130E" w:rsidRDefault="00BF6186" w:rsidP="00BF6186">
      <w:pPr>
        <w:suppressAutoHyphens/>
        <w:spacing w:after="240"/>
        <w:jc w:val="center"/>
        <w:rPr>
          <w:b/>
          <w:bCs/>
        </w:rPr>
      </w:pPr>
    </w:p>
    <w:p w14:paraId="628A0C07" w14:textId="77777777" w:rsidR="00BF6186" w:rsidRPr="003C130E" w:rsidRDefault="00BF6186" w:rsidP="00BF6186">
      <w:pPr>
        <w:suppressAutoHyphens/>
        <w:spacing w:before="240"/>
        <w:jc w:val="left"/>
        <w:rPr>
          <w:b/>
          <w:bCs/>
        </w:rPr>
      </w:pPr>
      <w:r>
        <w:rPr>
          <w:b/>
        </w:rPr>
        <w:t>Plan de mise en œuvre de l’Amendement de Kigali pour les HFC (Phase I)</w:t>
      </w:r>
    </w:p>
    <w:tbl>
      <w:tblPr>
        <w:tblW w:w="5024" w:type="pct"/>
        <w:tblInd w:w="-68" w:type="dxa"/>
        <w:tblCellMar>
          <w:left w:w="85" w:type="dxa"/>
          <w:right w:w="85" w:type="dxa"/>
        </w:tblCellMar>
        <w:tblLook w:val="04A0" w:firstRow="1" w:lastRow="0" w:firstColumn="1" w:lastColumn="0" w:noHBand="0" w:noVBand="1"/>
      </w:tblPr>
      <w:tblGrid>
        <w:gridCol w:w="671"/>
        <w:gridCol w:w="5402"/>
        <w:gridCol w:w="1177"/>
        <w:gridCol w:w="1177"/>
        <w:gridCol w:w="1177"/>
        <w:gridCol w:w="1177"/>
        <w:gridCol w:w="1177"/>
        <w:gridCol w:w="1177"/>
        <w:gridCol w:w="1179"/>
      </w:tblGrid>
      <w:tr w:rsidR="00BF6186" w:rsidRPr="003C130E" w14:paraId="517FEEAC" w14:textId="77777777" w:rsidTr="00554EDC">
        <w:trPr>
          <w:trHeight w:val="121"/>
        </w:trPr>
        <w:tc>
          <w:tcPr>
            <w:tcW w:w="23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FC5B8E"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86" w:type="pct"/>
            <w:tcBorders>
              <w:top w:val="single" w:sz="4" w:space="0" w:color="auto"/>
              <w:left w:val="nil"/>
              <w:bottom w:val="single" w:sz="4" w:space="0" w:color="auto"/>
              <w:right w:val="single" w:sz="4" w:space="0" w:color="auto"/>
            </w:tcBorders>
            <w:vAlign w:val="center"/>
            <w:hideMark/>
          </w:tcPr>
          <w:p w14:paraId="40514FD2"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Détails</w:t>
            </w:r>
          </w:p>
        </w:tc>
        <w:tc>
          <w:tcPr>
            <w:tcW w:w="411" w:type="pct"/>
            <w:tcBorders>
              <w:top w:val="single" w:sz="4" w:space="0" w:color="auto"/>
              <w:left w:val="nil"/>
              <w:bottom w:val="single" w:sz="4" w:space="0" w:color="auto"/>
              <w:right w:val="single" w:sz="4" w:space="0" w:color="auto"/>
            </w:tcBorders>
            <w:vAlign w:val="center"/>
            <w:hideMark/>
          </w:tcPr>
          <w:p w14:paraId="0A700116"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411" w:type="pct"/>
            <w:tcBorders>
              <w:top w:val="single" w:sz="4" w:space="0" w:color="auto"/>
              <w:left w:val="nil"/>
              <w:bottom w:val="single" w:sz="4" w:space="0" w:color="auto"/>
              <w:right w:val="single" w:sz="4" w:space="0" w:color="auto"/>
            </w:tcBorders>
            <w:vAlign w:val="center"/>
            <w:hideMark/>
          </w:tcPr>
          <w:p w14:paraId="05E65BA6"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11" w:type="pct"/>
            <w:tcBorders>
              <w:top w:val="single" w:sz="4" w:space="0" w:color="auto"/>
              <w:left w:val="nil"/>
              <w:bottom w:val="single" w:sz="4" w:space="0" w:color="auto"/>
              <w:right w:val="single" w:sz="4" w:space="0" w:color="auto"/>
            </w:tcBorders>
            <w:vAlign w:val="center"/>
            <w:hideMark/>
          </w:tcPr>
          <w:p w14:paraId="71569AAF"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11" w:type="pct"/>
            <w:tcBorders>
              <w:top w:val="single" w:sz="4" w:space="0" w:color="auto"/>
              <w:left w:val="nil"/>
              <w:bottom w:val="single" w:sz="4" w:space="0" w:color="auto"/>
              <w:right w:val="single" w:sz="4" w:space="0" w:color="auto"/>
            </w:tcBorders>
            <w:vAlign w:val="center"/>
            <w:hideMark/>
          </w:tcPr>
          <w:p w14:paraId="2279324C"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11" w:type="pct"/>
            <w:tcBorders>
              <w:top w:val="single" w:sz="4" w:space="0" w:color="auto"/>
              <w:left w:val="nil"/>
              <w:bottom w:val="single" w:sz="4" w:space="0" w:color="auto"/>
              <w:right w:val="single" w:sz="4" w:space="0" w:color="auto"/>
            </w:tcBorders>
            <w:vAlign w:val="center"/>
            <w:hideMark/>
          </w:tcPr>
          <w:p w14:paraId="1E8B57DE"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11" w:type="pct"/>
            <w:tcBorders>
              <w:top w:val="single" w:sz="4" w:space="0" w:color="auto"/>
              <w:left w:val="nil"/>
              <w:bottom w:val="single" w:sz="4" w:space="0" w:color="auto"/>
              <w:right w:val="single" w:sz="4" w:space="0" w:color="auto"/>
            </w:tcBorders>
            <w:vAlign w:val="center"/>
            <w:hideMark/>
          </w:tcPr>
          <w:p w14:paraId="62B69359"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12" w:type="pct"/>
            <w:tcBorders>
              <w:top w:val="single" w:sz="4" w:space="0" w:color="auto"/>
              <w:left w:val="nil"/>
              <w:bottom w:val="single" w:sz="4" w:space="0" w:color="auto"/>
              <w:right w:val="single" w:sz="4" w:space="0" w:color="auto"/>
            </w:tcBorders>
            <w:vAlign w:val="center"/>
            <w:hideMark/>
          </w:tcPr>
          <w:p w14:paraId="113FA3E9"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BF6186" w:rsidRPr="003C130E" w14:paraId="0C2BB0A6"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F40BD6"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1.1</w:t>
            </w:r>
          </w:p>
        </w:tc>
        <w:tc>
          <w:tcPr>
            <w:tcW w:w="1886" w:type="pct"/>
            <w:tcBorders>
              <w:top w:val="nil"/>
              <w:left w:val="nil"/>
              <w:bottom w:val="single" w:sz="4" w:space="0" w:color="auto"/>
              <w:right w:val="single" w:sz="4" w:space="0" w:color="auto"/>
            </w:tcBorders>
            <w:hideMark/>
          </w:tcPr>
          <w:p w14:paraId="3476D1EE"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F du Protocole de Montréal (tonnes éq. CO</w:t>
            </w:r>
            <w:r>
              <w:rPr>
                <w:rFonts w:asciiTheme="majorBidi" w:hAnsiTheme="majorBidi"/>
                <w:sz w:val="20"/>
                <w:vertAlign w:val="subscript"/>
              </w:rPr>
              <w:t>2</w:t>
            </w:r>
            <w:r>
              <w:rPr>
                <w:rFonts w:asciiTheme="majorBidi" w:hAnsiTheme="majorBidi"/>
                <w:sz w:val="20"/>
              </w:rPr>
              <w:t xml:space="preserve">) </w:t>
            </w:r>
          </w:p>
        </w:tc>
        <w:tc>
          <w:tcPr>
            <w:tcW w:w="411" w:type="pct"/>
            <w:tcBorders>
              <w:top w:val="nil"/>
              <w:left w:val="nil"/>
              <w:bottom w:val="single" w:sz="4" w:space="0" w:color="auto"/>
              <w:right w:val="single" w:sz="4" w:space="0" w:color="auto"/>
            </w:tcBorders>
            <w:hideMark/>
          </w:tcPr>
          <w:p w14:paraId="4D607259"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080FA6D6"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5B8025CC"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5E36FCF1"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7E9290B9"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hideMark/>
          </w:tcPr>
          <w:p w14:paraId="57C70DFB"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599 361</w:t>
            </w:r>
          </w:p>
        </w:tc>
        <w:tc>
          <w:tcPr>
            <w:tcW w:w="412" w:type="pct"/>
            <w:tcBorders>
              <w:top w:val="nil"/>
              <w:left w:val="nil"/>
              <w:bottom w:val="single" w:sz="4" w:space="0" w:color="auto"/>
              <w:right w:val="single" w:sz="4" w:space="0" w:color="auto"/>
            </w:tcBorders>
            <w:hideMark/>
          </w:tcPr>
          <w:p w14:paraId="0A702AEE"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s.o.</w:t>
            </w:r>
          </w:p>
        </w:tc>
      </w:tr>
      <w:tr w:rsidR="00BF6186" w:rsidRPr="003C130E" w14:paraId="0975AC11"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248F06"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1.2</w:t>
            </w:r>
          </w:p>
        </w:tc>
        <w:tc>
          <w:tcPr>
            <w:tcW w:w="1886" w:type="pct"/>
            <w:tcBorders>
              <w:top w:val="nil"/>
              <w:left w:val="nil"/>
              <w:bottom w:val="single" w:sz="4" w:space="0" w:color="auto"/>
              <w:right w:val="single" w:sz="4" w:space="0" w:color="auto"/>
            </w:tcBorders>
            <w:hideMark/>
          </w:tcPr>
          <w:p w14:paraId="2C8F8DEE"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Consommation maximale admissible totale des substances de l’annexe F (tonnes éq. CO</w:t>
            </w:r>
            <w:r>
              <w:rPr>
                <w:rFonts w:asciiTheme="majorBidi" w:hAnsiTheme="majorBidi"/>
                <w:sz w:val="20"/>
                <w:vertAlign w:val="subscript"/>
              </w:rPr>
              <w:t>2</w:t>
            </w:r>
            <w:r>
              <w:rPr>
                <w:rFonts w:asciiTheme="majorBidi" w:hAnsiTheme="majorBidi"/>
                <w:sz w:val="20"/>
              </w:rPr>
              <w:t>)</w:t>
            </w:r>
          </w:p>
        </w:tc>
        <w:tc>
          <w:tcPr>
            <w:tcW w:w="411" w:type="pct"/>
            <w:tcBorders>
              <w:top w:val="nil"/>
              <w:left w:val="nil"/>
              <w:bottom w:val="single" w:sz="4" w:space="0" w:color="auto"/>
              <w:right w:val="single" w:sz="4" w:space="0" w:color="auto"/>
            </w:tcBorders>
          </w:tcPr>
          <w:p w14:paraId="1A44B882"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596723EC"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64DA06A0"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1B3D0590"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0F0B2C33"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665 957</w:t>
            </w:r>
          </w:p>
        </w:tc>
        <w:tc>
          <w:tcPr>
            <w:tcW w:w="411" w:type="pct"/>
            <w:tcBorders>
              <w:top w:val="nil"/>
              <w:left w:val="nil"/>
              <w:bottom w:val="single" w:sz="4" w:space="0" w:color="auto"/>
              <w:right w:val="single" w:sz="4" w:space="0" w:color="auto"/>
            </w:tcBorders>
          </w:tcPr>
          <w:p w14:paraId="3AAB4D8F"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599 361</w:t>
            </w:r>
          </w:p>
        </w:tc>
        <w:tc>
          <w:tcPr>
            <w:tcW w:w="412" w:type="pct"/>
            <w:tcBorders>
              <w:top w:val="nil"/>
              <w:left w:val="nil"/>
              <w:bottom w:val="single" w:sz="4" w:space="0" w:color="auto"/>
              <w:right w:val="single" w:sz="4" w:space="0" w:color="auto"/>
            </w:tcBorders>
            <w:hideMark/>
          </w:tcPr>
          <w:p w14:paraId="58CB4728"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s.o.</w:t>
            </w:r>
          </w:p>
        </w:tc>
      </w:tr>
      <w:tr w:rsidR="00BF6186" w:rsidRPr="003C130E" w14:paraId="2E853E02"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56B630"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2.1</w:t>
            </w:r>
          </w:p>
        </w:tc>
        <w:tc>
          <w:tcPr>
            <w:tcW w:w="1886" w:type="pct"/>
            <w:tcBorders>
              <w:top w:val="nil"/>
              <w:left w:val="nil"/>
              <w:bottom w:val="single" w:sz="4" w:space="0" w:color="auto"/>
              <w:right w:val="single" w:sz="4" w:space="0" w:color="auto"/>
            </w:tcBorders>
            <w:hideMark/>
          </w:tcPr>
          <w:p w14:paraId="5397F0C8"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Financement convenu pour l’Allemagne, agence principale ($ US)</w:t>
            </w:r>
          </w:p>
        </w:tc>
        <w:tc>
          <w:tcPr>
            <w:tcW w:w="411" w:type="pct"/>
            <w:tcBorders>
              <w:top w:val="nil"/>
              <w:left w:val="nil"/>
              <w:bottom w:val="single" w:sz="4" w:space="0" w:color="auto"/>
              <w:right w:val="single" w:sz="4" w:space="0" w:color="auto"/>
            </w:tcBorders>
          </w:tcPr>
          <w:p w14:paraId="06FCFBFC"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103 000</w:t>
            </w:r>
          </w:p>
        </w:tc>
        <w:tc>
          <w:tcPr>
            <w:tcW w:w="411" w:type="pct"/>
            <w:tcBorders>
              <w:top w:val="nil"/>
              <w:left w:val="nil"/>
              <w:bottom w:val="single" w:sz="4" w:space="0" w:color="auto"/>
              <w:right w:val="single" w:sz="4" w:space="0" w:color="auto"/>
            </w:tcBorders>
          </w:tcPr>
          <w:p w14:paraId="325B9610"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7E98C165"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45403AE0"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87 000</w:t>
            </w:r>
          </w:p>
        </w:tc>
        <w:tc>
          <w:tcPr>
            <w:tcW w:w="411" w:type="pct"/>
            <w:tcBorders>
              <w:top w:val="nil"/>
              <w:left w:val="nil"/>
              <w:bottom w:val="single" w:sz="4" w:space="0" w:color="auto"/>
              <w:right w:val="single" w:sz="4" w:space="0" w:color="auto"/>
            </w:tcBorders>
          </w:tcPr>
          <w:p w14:paraId="4C1F6E87"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6CE011FF"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12" w:type="pct"/>
            <w:tcBorders>
              <w:top w:val="nil"/>
              <w:left w:val="nil"/>
              <w:bottom w:val="single" w:sz="4" w:space="0" w:color="auto"/>
              <w:right w:val="single" w:sz="4" w:space="0" w:color="auto"/>
            </w:tcBorders>
          </w:tcPr>
          <w:p w14:paraId="6B1F657C" w14:textId="77777777" w:rsidR="00BF6186" w:rsidRPr="003C130E" w:rsidRDefault="00BF6186" w:rsidP="00157779">
            <w:pPr>
              <w:suppressAutoHyphens/>
              <w:spacing w:after="20"/>
              <w:ind w:left="-139"/>
              <w:jc w:val="right"/>
              <w:rPr>
                <w:rFonts w:asciiTheme="majorBidi" w:hAnsiTheme="majorBidi" w:cstheme="majorBidi"/>
                <w:sz w:val="20"/>
                <w:szCs w:val="20"/>
              </w:rPr>
            </w:pPr>
            <w:r>
              <w:rPr>
                <w:rFonts w:asciiTheme="majorBidi" w:hAnsiTheme="majorBidi"/>
                <w:sz w:val="20"/>
              </w:rPr>
              <w:t>190 000</w:t>
            </w:r>
          </w:p>
        </w:tc>
      </w:tr>
      <w:tr w:rsidR="00BF6186" w:rsidRPr="003C130E" w14:paraId="34C768E3"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A8A539"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2.2</w:t>
            </w:r>
          </w:p>
        </w:tc>
        <w:tc>
          <w:tcPr>
            <w:tcW w:w="1886" w:type="pct"/>
            <w:tcBorders>
              <w:top w:val="nil"/>
              <w:left w:val="nil"/>
              <w:bottom w:val="single" w:sz="4" w:space="0" w:color="auto"/>
              <w:right w:val="single" w:sz="4" w:space="0" w:color="auto"/>
            </w:tcBorders>
            <w:hideMark/>
          </w:tcPr>
          <w:p w14:paraId="08D75506" w14:textId="77777777" w:rsidR="00BF6186" w:rsidRPr="003C130E" w:rsidRDefault="00BF6186" w:rsidP="00157779">
            <w:pPr>
              <w:tabs>
                <w:tab w:val="right" w:pos="4816"/>
              </w:tabs>
              <w:suppressAutoHyphens/>
              <w:spacing w:after="20"/>
              <w:jc w:val="left"/>
              <w:rPr>
                <w:rFonts w:asciiTheme="majorBidi" w:hAnsiTheme="majorBidi" w:cstheme="majorBidi"/>
                <w:sz w:val="20"/>
                <w:szCs w:val="20"/>
              </w:rPr>
            </w:pPr>
            <w:r>
              <w:rPr>
                <w:rFonts w:asciiTheme="majorBidi" w:hAnsiTheme="majorBidi"/>
                <w:sz w:val="20"/>
              </w:rPr>
              <w:t>Coûts d’appui pour l’Agence principale ($ US)</w:t>
            </w:r>
          </w:p>
        </w:tc>
        <w:tc>
          <w:tcPr>
            <w:tcW w:w="411" w:type="pct"/>
            <w:tcBorders>
              <w:top w:val="nil"/>
              <w:left w:val="nil"/>
              <w:bottom w:val="single" w:sz="4" w:space="0" w:color="auto"/>
              <w:right w:val="single" w:sz="4" w:space="0" w:color="auto"/>
            </w:tcBorders>
          </w:tcPr>
          <w:p w14:paraId="47E58E70"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13 390</w:t>
            </w:r>
          </w:p>
        </w:tc>
        <w:tc>
          <w:tcPr>
            <w:tcW w:w="411" w:type="pct"/>
            <w:tcBorders>
              <w:top w:val="nil"/>
              <w:left w:val="nil"/>
              <w:bottom w:val="single" w:sz="4" w:space="0" w:color="auto"/>
              <w:right w:val="single" w:sz="4" w:space="0" w:color="auto"/>
            </w:tcBorders>
          </w:tcPr>
          <w:p w14:paraId="4C962E90"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388515EA"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64A69669"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11 310</w:t>
            </w:r>
          </w:p>
        </w:tc>
        <w:tc>
          <w:tcPr>
            <w:tcW w:w="411" w:type="pct"/>
            <w:tcBorders>
              <w:top w:val="nil"/>
              <w:left w:val="nil"/>
              <w:bottom w:val="single" w:sz="4" w:space="0" w:color="auto"/>
              <w:right w:val="single" w:sz="4" w:space="0" w:color="auto"/>
            </w:tcBorders>
          </w:tcPr>
          <w:p w14:paraId="65E52344"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2286E1D7"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2" w:type="pct"/>
            <w:tcBorders>
              <w:top w:val="nil"/>
              <w:left w:val="nil"/>
              <w:bottom w:val="single" w:sz="4" w:space="0" w:color="auto"/>
              <w:right w:val="single" w:sz="4" w:space="0" w:color="auto"/>
            </w:tcBorders>
          </w:tcPr>
          <w:p w14:paraId="2B92AB6E"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24 700</w:t>
            </w:r>
          </w:p>
        </w:tc>
      </w:tr>
      <w:tr w:rsidR="00BF6186" w:rsidRPr="003C130E" w14:paraId="506AEBD5"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10FA2B5"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3.1</w:t>
            </w:r>
          </w:p>
        </w:tc>
        <w:tc>
          <w:tcPr>
            <w:tcW w:w="1886" w:type="pct"/>
            <w:tcBorders>
              <w:top w:val="nil"/>
              <w:left w:val="nil"/>
              <w:bottom w:val="single" w:sz="4" w:space="0" w:color="auto"/>
              <w:right w:val="single" w:sz="4" w:space="0" w:color="auto"/>
            </w:tcBorders>
          </w:tcPr>
          <w:p w14:paraId="2FE1D637"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Financement total convenu ($ US)</w:t>
            </w:r>
          </w:p>
        </w:tc>
        <w:tc>
          <w:tcPr>
            <w:tcW w:w="411" w:type="pct"/>
            <w:tcBorders>
              <w:top w:val="nil"/>
              <w:left w:val="nil"/>
              <w:bottom w:val="single" w:sz="4" w:space="0" w:color="auto"/>
              <w:right w:val="single" w:sz="4" w:space="0" w:color="auto"/>
            </w:tcBorders>
          </w:tcPr>
          <w:p w14:paraId="05E3DB5E"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103 000</w:t>
            </w:r>
          </w:p>
        </w:tc>
        <w:tc>
          <w:tcPr>
            <w:tcW w:w="411" w:type="pct"/>
            <w:tcBorders>
              <w:top w:val="nil"/>
              <w:left w:val="nil"/>
              <w:bottom w:val="single" w:sz="4" w:space="0" w:color="auto"/>
              <w:right w:val="single" w:sz="4" w:space="0" w:color="auto"/>
            </w:tcBorders>
          </w:tcPr>
          <w:p w14:paraId="11636165"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2C9C14AB"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7AD1A7B4"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87 000</w:t>
            </w:r>
          </w:p>
        </w:tc>
        <w:tc>
          <w:tcPr>
            <w:tcW w:w="411" w:type="pct"/>
            <w:tcBorders>
              <w:top w:val="nil"/>
              <w:left w:val="nil"/>
              <w:bottom w:val="single" w:sz="4" w:space="0" w:color="auto"/>
              <w:right w:val="single" w:sz="4" w:space="0" w:color="auto"/>
            </w:tcBorders>
          </w:tcPr>
          <w:p w14:paraId="581B9E73"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369A7792"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2" w:type="pct"/>
            <w:tcBorders>
              <w:top w:val="nil"/>
              <w:left w:val="nil"/>
              <w:bottom w:val="single" w:sz="4" w:space="0" w:color="auto"/>
              <w:right w:val="single" w:sz="4" w:space="0" w:color="auto"/>
            </w:tcBorders>
          </w:tcPr>
          <w:p w14:paraId="5EE9F50D"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190 000</w:t>
            </w:r>
          </w:p>
        </w:tc>
      </w:tr>
      <w:tr w:rsidR="00BF6186" w:rsidRPr="003C130E" w14:paraId="1419C188"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E62ABD"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3.2</w:t>
            </w:r>
          </w:p>
        </w:tc>
        <w:tc>
          <w:tcPr>
            <w:tcW w:w="1886" w:type="pct"/>
            <w:tcBorders>
              <w:top w:val="nil"/>
              <w:left w:val="nil"/>
              <w:bottom w:val="single" w:sz="4" w:space="0" w:color="auto"/>
              <w:right w:val="single" w:sz="4" w:space="0" w:color="auto"/>
            </w:tcBorders>
          </w:tcPr>
          <w:p w14:paraId="09025EC5"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1" w:type="pct"/>
            <w:tcBorders>
              <w:top w:val="nil"/>
              <w:left w:val="nil"/>
              <w:bottom w:val="single" w:sz="4" w:space="0" w:color="auto"/>
              <w:right w:val="single" w:sz="4" w:space="0" w:color="auto"/>
            </w:tcBorders>
          </w:tcPr>
          <w:p w14:paraId="3AFA5155"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13 390</w:t>
            </w:r>
          </w:p>
        </w:tc>
        <w:tc>
          <w:tcPr>
            <w:tcW w:w="411" w:type="pct"/>
            <w:tcBorders>
              <w:top w:val="nil"/>
              <w:left w:val="nil"/>
              <w:bottom w:val="single" w:sz="4" w:space="0" w:color="auto"/>
              <w:right w:val="single" w:sz="4" w:space="0" w:color="auto"/>
            </w:tcBorders>
          </w:tcPr>
          <w:p w14:paraId="300EF256"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48739985"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15D559B6"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11 310</w:t>
            </w:r>
          </w:p>
        </w:tc>
        <w:tc>
          <w:tcPr>
            <w:tcW w:w="411" w:type="pct"/>
            <w:tcBorders>
              <w:top w:val="nil"/>
              <w:left w:val="nil"/>
              <w:bottom w:val="single" w:sz="4" w:space="0" w:color="auto"/>
              <w:right w:val="single" w:sz="4" w:space="0" w:color="auto"/>
            </w:tcBorders>
          </w:tcPr>
          <w:p w14:paraId="34DF5F27"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7852324E"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2" w:type="pct"/>
            <w:tcBorders>
              <w:top w:val="nil"/>
              <w:left w:val="nil"/>
              <w:bottom w:val="single" w:sz="4" w:space="0" w:color="auto"/>
              <w:right w:val="single" w:sz="4" w:space="0" w:color="auto"/>
            </w:tcBorders>
          </w:tcPr>
          <w:p w14:paraId="0460E40F"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24 700</w:t>
            </w:r>
          </w:p>
        </w:tc>
      </w:tr>
      <w:tr w:rsidR="00BF6186" w:rsidRPr="003C130E" w14:paraId="073216E3" w14:textId="77777777" w:rsidTr="00554EDC">
        <w:trPr>
          <w:trHeight w:val="251"/>
        </w:trPr>
        <w:tc>
          <w:tcPr>
            <w:tcW w:w="23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224D15"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3.3</w:t>
            </w:r>
          </w:p>
        </w:tc>
        <w:tc>
          <w:tcPr>
            <w:tcW w:w="1886" w:type="pct"/>
            <w:tcBorders>
              <w:top w:val="nil"/>
              <w:left w:val="nil"/>
              <w:bottom w:val="single" w:sz="4" w:space="0" w:color="auto"/>
              <w:right w:val="single" w:sz="4" w:space="0" w:color="auto"/>
            </w:tcBorders>
            <w:hideMark/>
          </w:tcPr>
          <w:p w14:paraId="2DF3EDD4" w14:textId="77777777" w:rsidR="00BF6186" w:rsidRPr="003C130E" w:rsidRDefault="00BF6186" w:rsidP="00157779">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1" w:type="pct"/>
            <w:tcBorders>
              <w:top w:val="nil"/>
              <w:left w:val="nil"/>
              <w:bottom w:val="single" w:sz="4" w:space="0" w:color="auto"/>
              <w:right w:val="single" w:sz="4" w:space="0" w:color="auto"/>
            </w:tcBorders>
          </w:tcPr>
          <w:p w14:paraId="01F7B7A2"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116 390</w:t>
            </w:r>
          </w:p>
        </w:tc>
        <w:tc>
          <w:tcPr>
            <w:tcW w:w="411" w:type="pct"/>
            <w:tcBorders>
              <w:top w:val="nil"/>
              <w:left w:val="nil"/>
              <w:bottom w:val="single" w:sz="4" w:space="0" w:color="auto"/>
              <w:right w:val="single" w:sz="4" w:space="0" w:color="auto"/>
            </w:tcBorders>
          </w:tcPr>
          <w:p w14:paraId="174C7E9F"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6CA25927"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2B431146"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98 310</w:t>
            </w:r>
          </w:p>
        </w:tc>
        <w:tc>
          <w:tcPr>
            <w:tcW w:w="411" w:type="pct"/>
            <w:tcBorders>
              <w:top w:val="nil"/>
              <w:left w:val="nil"/>
              <w:bottom w:val="single" w:sz="4" w:space="0" w:color="auto"/>
              <w:right w:val="single" w:sz="4" w:space="0" w:color="auto"/>
            </w:tcBorders>
          </w:tcPr>
          <w:p w14:paraId="46FA77AE"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11CE3278"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0</w:t>
            </w:r>
          </w:p>
        </w:tc>
        <w:tc>
          <w:tcPr>
            <w:tcW w:w="412" w:type="pct"/>
            <w:tcBorders>
              <w:top w:val="nil"/>
              <w:left w:val="nil"/>
              <w:bottom w:val="single" w:sz="4" w:space="0" w:color="auto"/>
              <w:right w:val="single" w:sz="4" w:space="0" w:color="auto"/>
            </w:tcBorders>
          </w:tcPr>
          <w:p w14:paraId="2E72DA6B" w14:textId="77777777" w:rsidR="00BF6186" w:rsidRPr="003C130E" w:rsidRDefault="00BF6186" w:rsidP="00157779">
            <w:pPr>
              <w:suppressAutoHyphens/>
              <w:spacing w:after="20"/>
              <w:jc w:val="right"/>
              <w:rPr>
                <w:rFonts w:asciiTheme="majorBidi" w:hAnsiTheme="majorBidi" w:cstheme="majorBidi"/>
                <w:sz w:val="20"/>
                <w:szCs w:val="20"/>
              </w:rPr>
            </w:pPr>
            <w:r>
              <w:rPr>
                <w:rFonts w:asciiTheme="majorBidi" w:hAnsiTheme="majorBidi"/>
                <w:sz w:val="20"/>
              </w:rPr>
              <w:t>214 700</w:t>
            </w:r>
          </w:p>
        </w:tc>
      </w:tr>
    </w:tbl>
    <w:p w14:paraId="27A4B80A" w14:textId="77777777" w:rsidR="00BF6186" w:rsidRPr="003C130E" w:rsidRDefault="00BF6186" w:rsidP="00BF6186">
      <w:pPr>
        <w:shd w:val="clear" w:color="auto" w:fill="FFFFFF" w:themeFill="background1"/>
        <w:spacing w:before="360"/>
        <w:rPr>
          <w:b/>
          <w:bCs/>
        </w:rPr>
      </w:pPr>
      <w:r>
        <w:rPr>
          <w:b/>
        </w:rPr>
        <w:t>Plan de gestion de l’élimination des HCFC (Phase I)</w:t>
      </w:r>
    </w:p>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557"/>
        <w:gridCol w:w="991"/>
        <w:gridCol w:w="854"/>
        <w:gridCol w:w="851"/>
        <w:gridCol w:w="851"/>
        <w:gridCol w:w="994"/>
        <w:gridCol w:w="991"/>
        <w:gridCol w:w="914"/>
        <w:gridCol w:w="934"/>
        <w:gridCol w:w="851"/>
        <w:gridCol w:w="854"/>
        <w:gridCol w:w="977"/>
      </w:tblGrid>
      <w:tr w:rsidR="00BF6186" w:rsidRPr="003C130E" w14:paraId="0413A43D" w14:textId="77777777" w:rsidTr="00C51AE1">
        <w:trPr>
          <w:trHeight w:val="210"/>
          <w:jc w:val="center"/>
        </w:trPr>
        <w:tc>
          <w:tcPr>
            <w:tcW w:w="246" w:type="pct"/>
            <w:shd w:val="clear" w:color="auto" w:fill="auto"/>
            <w:noWrap/>
            <w:tcMar>
              <w:left w:w="58" w:type="dxa"/>
              <w:right w:w="58" w:type="dxa"/>
            </w:tcMar>
          </w:tcPr>
          <w:p w14:paraId="75352C99" w14:textId="77777777" w:rsidR="00BF6186" w:rsidRPr="003C130E" w:rsidRDefault="00BF6186" w:rsidP="00157779">
            <w:pPr>
              <w:keepNext/>
              <w:jc w:val="center"/>
              <w:rPr>
                <w:sz w:val="18"/>
                <w:szCs w:val="18"/>
              </w:rPr>
            </w:pPr>
            <w:r>
              <w:rPr>
                <w:rFonts w:asciiTheme="majorBidi" w:hAnsiTheme="majorBidi"/>
                <w:b/>
                <w:sz w:val="20"/>
              </w:rPr>
              <w:t>Ligne</w:t>
            </w:r>
          </w:p>
        </w:tc>
        <w:tc>
          <w:tcPr>
            <w:tcW w:w="1242" w:type="pct"/>
            <w:shd w:val="clear" w:color="auto" w:fill="auto"/>
            <w:tcMar>
              <w:left w:w="58" w:type="dxa"/>
              <w:right w:w="58" w:type="dxa"/>
            </w:tcMar>
          </w:tcPr>
          <w:p w14:paraId="13FCE90A" w14:textId="77777777" w:rsidR="00BF6186" w:rsidRPr="003C130E" w:rsidRDefault="00BF6186" w:rsidP="00157779">
            <w:pPr>
              <w:keepNext/>
              <w:jc w:val="center"/>
              <w:rPr>
                <w:b/>
                <w:bCs/>
                <w:sz w:val="18"/>
                <w:szCs w:val="18"/>
              </w:rPr>
            </w:pPr>
            <w:r>
              <w:rPr>
                <w:rFonts w:asciiTheme="majorBidi" w:hAnsiTheme="majorBidi"/>
                <w:b/>
                <w:sz w:val="20"/>
              </w:rPr>
              <w:t>Détails</w:t>
            </w:r>
          </w:p>
        </w:tc>
        <w:tc>
          <w:tcPr>
            <w:tcW w:w="346" w:type="pct"/>
            <w:shd w:val="clear" w:color="auto" w:fill="auto"/>
            <w:tcMar>
              <w:left w:w="58" w:type="dxa"/>
              <w:right w:w="58" w:type="dxa"/>
            </w:tcMar>
            <w:vAlign w:val="center"/>
          </w:tcPr>
          <w:p w14:paraId="6884D70F"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2011</w:t>
            </w:r>
          </w:p>
        </w:tc>
        <w:tc>
          <w:tcPr>
            <w:tcW w:w="298" w:type="pct"/>
            <w:tcMar>
              <w:left w:w="58" w:type="dxa"/>
              <w:right w:w="58" w:type="dxa"/>
            </w:tcMar>
            <w:vAlign w:val="center"/>
          </w:tcPr>
          <w:p w14:paraId="4B3B3DA7"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2013</w:t>
            </w:r>
          </w:p>
        </w:tc>
        <w:tc>
          <w:tcPr>
            <w:tcW w:w="297" w:type="pct"/>
            <w:tcMar>
              <w:left w:w="58" w:type="dxa"/>
              <w:right w:w="58" w:type="dxa"/>
            </w:tcMar>
            <w:vAlign w:val="center"/>
          </w:tcPr>
          <w:p w14:paraId="3AB91C64"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2014</w:t>
            </w:r>
          </w:p>
        </w:tc>
        <w:tc>
          <w:tcPr>
            <w:tcW w:w="297" w:type="pct"/>
            <w:tcMar>
              <w:left w:w="58" w:type="dxa"/>
              <w:right w:w="58" w:type="dxa"/>
            </w:tcMar>
            <w:vAlign w:val="center"/>
          </w:tcPr>
          <w:p w14:paraId="6A82F14E"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2015</w:t>
            </w:r>
          </w:p>
        </w:tc>
        <w:tc>
          <w:tcPr>
            <w:tcW w:w="347" w:type="pct"/>
            <w:tcMar>
              <w:left w:w="58" w:type="dxa"/>
              <w:right w:w="58" w:type="dxa"/>
            </w:tcMar>
            <w:vAlign w:val="center"/>
          </w:tcPr>
          <w:p w14:paraId="3C703A64"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2017</w:t>
            </w:r>
          </w:p>
        </w:tc>
        <w:tc>
          <w:tcPr>
            <w:tcW w:w="346" w:type="pct"/>
            <w:tcMar>
              <w:left w:w="58" w:type="dxa"/>
              <w:right w:w="58" w:type="dxa"/>
            </w:tcMar>
            <w:vAlign w:val="center"/>
          </w:tcPr>
          <w:p w14:paraId="387CEE3D"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2020</w:t>
            </w:r>
          </w:p>
        </w:tc>
        <w:tc>
          <w:tcPr>
            <w:tcW w:w="645" w:type="pct"/>
            <w:gridSpan w:val="2"/>
            <w:shd w:val="clear" w:color="auto" w:fill="auto"/>
            <w:tcMar>
              <w:left w:w="58" w:type="dxa"/>
              <w:right w:w="58" w:type="dxa"/>
            </w:tcMar>
            <w:vAlign w:val="center"/>
          </w:tcPr>
          <w:p w14:paraId="2BCC60D2"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2023</w:t>
            </w:r>
          </w:p>
        </w:tc>
        <w:tc>
          <w:tcPr>
            <w:tcW w:w="297" w:type="pct"/>
            <w:tcMar>
              <w:left w:w="58" w:type="dxa"/>
              <w:right w:w="58" w:type="dxa"/>
            </w:tcMar>
            <w:vAlign w:val="center"/>
          </w:tcPr>
          <w:p w14:paraId="5AAB16C7"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298" w:type="pct"/>
            <w:shd w:val="clear" w:color="auto" w:fill="auto"/>
            <w:tcMar>
              <w:left w:w="58" w:type="dxa"/>
              <w:right w:w="58" w:type="dxa"/>
            </w:tcMar>
            <w:vAlign w:val="center"/>
          </w:tcPr>
          <w:p w14:paraId="7095BCDD"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2030</w:t>
            </w:r>
          </w:p>
        </w:tc>
        <w:tc>
          <w:tcPr>
            <w:tcW w:w="341" w:type="pct"/>
            <w:tcMar>
              <w:left w:w="58" w:type="dxa"/>
              <w:right w:w="58" w:type="dxa"/>
            </w:tcMar>
            <w:vAlign w:val="center"/>
          </w:tcPr>
          <w:p w14:paraId="3B7B4BB1" w14:textId="77777777" w:rsidR="00BF6186" w:rsidRPr="003C130E" w:rsidRDefault="00BF6186" w:rsidP="00157779">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BF6186" w:rsidRPr="003C130E" w14:paraId="5BCD0403" w14:textId="77777777" w:rsidTr="00C51AE1">
        <w:trPr>
          <w:trHeight w:val="480"/>
          <w:jc w:val="center"/>
        </w:trPr>
        <w:tc>
          <w:tcPr>
            <w:tcW w:w="246" w:type="pct"/>
            <w:shd w:val="clear" w:color="auto" w:fill="auto"/>
            <w:noWrap/>
            <w:tcMar>
              <w:left w:w="43" w:type="dxa"/>
              <w:right w:w="43" w:type="dxa"/>
            </w:tcMar>
          </w:tcPr>
          <w:p w14:paraId="009070F6"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1242" w:type="pct"/>
            <w:shd w:val="clear" w:color="auto" w:fill="auto"/>
            <w:tcMar>
              <w:left w:w="58" w:type="dxa"/>
              <w:right w:w="58" w:type="dxa"/>
            </w:tcMar>
          </w:tcPr>
          <w:p w14:paraId="404A34B4" w14:textId="77777777" w:rsidR="00BF6186" w:rsidRPr="003C130E" w:rsidRDefault="00BF6186" w:rsidP="00157779">
            <w:pPr>
              <w:keepNext/>
              <w:jc w:val="left"/>
              <w:rPr>
                <w:rFonts w:asciiTheme="majorBidi" w:hAnsiTheme="majorBidi" w:cstheme="majorBidi"/>
                <w:sz w:val="20"/>
                <w:szCs w:val="20"/>
              </w:rPr>
            </w:pPr>
            <w:r>
              <w:rPr>
                <w:rFonts w:asciiTheme="majorBidi" w:hAnsiTheme="majorBidi"/>
                <w:sz w:val="20"/>
              </w:rPr>
              <w:t>Calendrier de réduction des substances du groupe I de l’annexe C du Protocole de Montréal (tonnes PAO)</w:t>
            </w:r>
          </w:p>
        </w:tc>
        <w:tc>
          <w:tcPr>
            <w:tcW w:w="346" w:type="pct"/>
            <w:shd w:val="clear" w:color="auto" w:fill="auto"/>
            <w:tcMar>
              <w:left w:w="58" w:type="dxa"/>
              <w:right w:w="58" w:type="dxa"/>
            </w:tcMar>
          </w:tcPr>
          <w:p w14:paraId="79D4C517"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p>
        </w:tc>
        <w:tc>
          <w:tcPr>
            <w:tcW w:w="298" w:type="pct"/>
            <w:shd w:val="clear" w:color="auto" w:fill="auto"/>
            <w:tcMar>
              <w:left w:w="58" w:type="dxa"/>
              <w:right w:w="58" w:type="dxa"/>
            </w:tcMar>
          </w:tcPr>
          <w:p w14:paraId="7299F7A4"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8,00</w:t>
            </w:r>
          </w:p>
        </w:tc>
        <w:tc>
          <w:tcPr>
            <w:tcW w:w="297" w:type="pct"/>
            <w:shd w:val="clear" w:color="auto" w:fill="auto"/>
            <w:tcMar>
              <w:left w:w="58" w:type="dxa"/>
              <w:right w:w="58" w:type="dxa"/>
            </w:tcMar>
          </w:tcPr>
          <w:p w14:paraId="17BE4B30"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8,00</w:t>
            </w:r>
          </w:p>
        </w:tc>
        <w:tc>
          <w:tcPr>
            <w:tcW w:w="297" w:type="pct"/>
            <w:shd w:val="clear" w:color="auto" w:fill="auto"/>
            <w:tcMar>
              <w:left w:w="58" w:type="dxa"/>
              <w:right w:w="58" w:type="dxa"/>
            </w:tcMar>
          </w:tcPr>
          <w:p w14:paraId="7A57269C"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7,20</w:t>
            </w:r>
          </w:p>
        </w:tc>
        <w:tc>
          <w:tcPr>
            <w:tcW w:w="347" w:type="pct"/>
            <w:shd w:val="clear" w:color="auto" w:fill="auto"/>
            <w:tcMar>
              <w:left w:w="58" w:type="dxa"/>
              <w:right w:w="58" w:type="dxa"/>
            </w:tcMar>
          </w:tcPr>
          <w:p w14:paraId="7C711505"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7,20</w:t>
            </w:r>
          </w:p>
        </w:tc>
        <w:tc>
          <w:tcPr>
            <w:tcW w:w="346" w:type="pct"/>
            <w:shd w:val="clear" w:color="auto" w:fill="auto"/>
            <w:tcMar>
              <w:left w:w="58" w:type="dxa"/>
              <w:right w:w="58" w:type="dxa"/>
            </w:tcMar>
          </w:tcPr>
          <w:p w14:paraId="194065D1"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5,20</w:t>
            </w:r>
          </w:p>
        </w:tc>
        <w:tc>
          <w:tcPr>
            <w:tcW w:w="645" w:type="pct"/>
            <w:gridSpan w:val="2"/>
            <w:shd w:val="clear" w:color="auto" w:fill="auto"/>
            <w:tcMar>
              <w:left w:w="58" w:type="dxa"/>
              <w:right w:w="58" w:type="dxa"/>
            </w:tcMar>
          </w:tcPr>
          <w:p w14:paraId="568EC649"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5,20</w:t>
            </w:r>
          </w:p>
        </w:tc>
        <w:tc>
          <w:tcPr>
            <w:tcW w:w="297" w:type="pct"/>
            <w:tcMar>
              <w:left w:w="58" w:type="dxa"/>
              <w:right w:w="58" w:type="dxa"/>
            </w:tcMar>
          </w:tcPr>
          <w:p w14:paraId="3E59C3AC"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2,80</w:t>
            </w:r>
          </w:p>
        </w:tc>
        <w:tc>
          <w:tcPr>
            <w:tcW w:w="298" w:type="pct"/>
            <w:shd w:val="clear" w:color="auto" w:fill="auto"/>
            <w:tcMar>
              <w:left w:w="58" w:type="dxa"/>
              <w:right w:w="58" w:type="dxa"/>
            </w:tcMar>
          </w:tcPr>
          <w:p w14:paraId="14B47F92"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0,20</w:t>
            </w:r>
          </w:p>
        </w:tc>
        <w:tc>
          <w:tcPr>
            <w:tcW w:w="341" w:type="pct"/>
            <w:tcMar>
              <w:left w:w="58" w:type="dxa"/>
              <w:right w:w="58" w:type="dxa"/>
            </w:tcMar>
          </w:tcPr>
          <w:p w14:paraId="6B8EAE99"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s.o.</w:t>
            </w:r>
          </w:p>
        </w:tc>
      </w:tr>
      <w:tr w:rsidR="00BF6186" w:rsidRPr="003C130E" w14:paraId="093466F4" w14:textId="77777777" w:rsidTr="00C51AE1">
        <w:trPr>
          <w:trHeight w:val="480"/>
          <w:jc w:val="center"/>
        </w:trPr>
        <w:tc>
          <w:tcPr>
            <w:tcW w:w="246" w:type="pct"/>
            <w:shd w:val="clear" w:color="auto" w:fill="auto"/>
            <w:noWrap/>
            <w:tcMar>
              <w:left w:w="43" w:type="dxa"/>
              <w:right w:w="43" w:type="dxa"/>
            </w:tcMar>
          </w:tcPr>
          <w:p w14:paraId="631FDE99"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1242" w:type="pct"/>
            <w:shd w:val="clear" w:color="auto" w:fill="auto"/>
            <w:tcMar>
              <w:left w:w="58" w:type="dxa"/>
              <w:right w:w="58" w:type="dxa"/>
            </w:tcMar>
          </w:tcPr>
          <w:p w14:paraId="58AB88EB" w14:textId="77777777" w:rsidR="00BF6186" w:rsidRPr="003C130E" w:rsidRDefault="00BF6186" w:rsidP="00157779">
            <w:pPr>
              <w:keepNext/>
              <w:jc w:val="left"/>
              <w:rPr>
                <w:rFonts w:asciiTheme="majorBidi" w:hAnsiTheme="majorBidi" w:cstheme="majorBidi"/>
                <w:sz w:val="20"/>
                <w:szCs w:val="20"/>
              </w:rPr>
            </w:pPr>
            <w:r>
              <w:rPr>
                <w:rFonts w:asciiTheme="majorBidi" w:hAnsiTheme="majorBidi"/>
                <w:sz w:val="20"/>
              </w:rPr>
              <w:t>Consommation maximale admissible totale des substances du groupe I de l’annexe C (tonnes PAO)</w:t>
            </w:r>
          </w:p>
        </w:tc>
        <w:tc>
          <w:tcPr>
            <w:tcW w:w="346" w:type="pct"/>
            <w:shd w:val="clear" w:color="auto" w:fill="auto"/>
            <w:tcMar>
              <w:left w:w="58" w:type="dxa"/>
              <w:right w:w="58" w:type="dxa"/>
            </w:tcMar>
          </w:tcPr>
          <w:p w14:paraId="47B08A72" w14:textId="77777777" w:rsidR="00BF6186" w:rsidRPr="003C130E" w:rsidRDefault="00BF6186" w:rsidP="00157779">
            <w:pPr>
              <w:suppressAutoHyphens/>
              <w:spacing w:after="20"/>
              <w:ind w:left="-115"/>
              <w:jc w:val="right"/>
              <w:rPr>
                <w:rFonts w:asciiTheme="majorBidi" w:hAnsiTheme="majorBidi" w:cstheme="majorBidi"/>
                <w:sz w:val="20"/>
                <w:szCs w:val="20"/>
                <w:lang w:eastAsia="en-CA"/>
              </w:rPr>
            </w:pPr>
          </w:p>
        </w:tc>
        <w:tc>
          <w:tcPr>
            <w:tcW w:w="298" w:type="pct"/>
            <w:shd w:val="clear" w:color="auto" w:fill="auto"/>
            <w:tcMar>
              <w:left w:w="58" w:type="dxa"/>
              <w:right w:w="58" w:type="dxa"/>
            </w:tcMar>
          </w:tcPr>
          <w:p w14:paraId="5ABC008B"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8,00</w:t>
            </w:r>
          </w:p>
        </w:tc>
        <w:tc>
          <w:tcPr>
            <w:tcW w:w="297" w:type="pct"/>
            <w:shd w:val="clear" w:color="auto" w:fill="auto"/>
            <w:tcMar>
              <w:left w:w="58" w:type="dxa"/>
              <w:right w:w="58" w:type="dxa"/>
            </w:tcMar>
          </w:tcPr>
          <w:p w14:paraId="796DB91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8,00</w:t>
            </w:r>
          </w:p>
        </w:tc>
        <w:tc>
          <w:tcPr>
            <w:tcW w:w="297" w:type="pct"/>
            <w:shd w:val="clear" w:color="auto" w:fill="auto"/>
            <w:tcMar>
              <w:left w:w="58" w:type="dxa"/>
              <w:right w:w="58" w:type="dxa"/>
            </w:tcMar>
          </w:tcPr>
          <w:p w14:paraId="0163D84C"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7,14</w:t>
            </w:r>
          </w:p>
        </w:tc>
        <w:tc>
          <w:tcPr>
            <w:tcW w:w="347" w:type="pct"/>
            <w:shd w:val="clear" w:color="auto" w:fill="auto"/>
            <w:tcMar>
              <w:left w:w="58" w:type="dxa"/>
              <w:right w:w="58" w:type="dxa"/>
            </w:tcMar>
          </w:tcPr>
          <w:p w14:paraId="6E6D7CCD"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7,14</w:t>
            </w:r>
          </w:p>
        </w:tc>
        <w:tc>
          <w:tcPr>
            <w:tcW w:w="346" w:type="pct"/>
            <w:shd w:val="clear" w:color="auto" w:fill="auto"/>
            <w:tcMar>
              <w:left w:w="58" w:type="dxa"/>
              <w:right w:w="58" w:type="dxa"/>
            </w:tcMar>
          </w:tcPr>
          <w:p w14:paraId="7959B038"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4,00</w:t>
            </w:r>
          </w:p>
        </w:tc>
        <w:tc>
          <w:tcPr>
            <w:tcW w:w="645" w:type="pct"/>
            <w:gridSpan w:val="2"/>
            <w:shd w:val="clear" w:color="auto" w:fill="auto"/>
            <w:tcMar>
              <w:left w:w="58" w:type="dxa"/>
              <w:right w:w="58" w:type="dxa"/>
            </w:tcMar>
          </w:tcPr>
          <w:p w14:paraId="00CA415E"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1,57</w:t>
            </w:r>
          </w:p>
        </w:tc>
        <w:tc>
          <w:tcPr>
            <w:tcW w:w="297" w:type="pct"/>
            <w:tcMar>
              <w:left w:w="58" w:type="dxa"/>
              <w:right w:w="58" w:type="dxa"/>
            </w:tcMar>
          </w:tcPr>
          <w:p w14:paraId="6A3A71B6"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0,16</w:t>
            </w:r>
          </w:p>
        </w:tc>
        <w:tc>
          <w:tcPr>
            <w:tcW w:w="298" w:type="pct"/>
            <w:shd w:val="clear" w:color="auto" w:fill="auto"/>
            <w:tcMar>
              <w:left w:w="58" w:type="dxa"/>
              <w:right w:w="58" w:type="dxa"/>
            </w:tcMar>
          </w:tcPr>
          <w:p w14:paraId="5F2946A8"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341" w:type="pct"/>
            <w:tcMar>
              <w:left w:w="58" w:type="dxa"/>
              <w:right w:w="58" w:type="dxa"/>
            </w:tcMar>
          </w:tcPr>
          <w:p w14:paraId="4D8883C8"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s.o.</w:t>
            </w:r>
          </w:p>
        </w:tc>
      </w:tr>
      <w:tr w:rsidR="00BF6186" w:rsidRPr="003C130E" w14:paraId="28CA19A9" w14:textId="77777777" w:rsidTr="00C51AE1">
        <w:trPr>
          <w:trHeight w:val="240"/>
          <w:jc w:val="center"/>
        </w:trPr>
        <w:tc>
          <w:tcPr>
            <w:tcW w:w="246" w:type="pct"/>
            <w:shd w:val="clear" w:color="auto" w:fill="auto"/>
            <w:noWrap/>
            <w:tcMar>
              <w:left w:w="43" w:type="dxa"/>
              <w:right w:w="43" w:type="dxa"/>
            </w:tcMar>
          </w:tcPr>
          <w:p w14:paraId="3A5E4335"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2.1</w:t>
            </w:r>
          </w:p>
        </w:tc>
        <w:tc>
          <w:tcPr>
            <w:tcW w:w="1242" w:type="pct"/>
            <w:shd w:val="clear" w:color="auto" w:fill="auto"/>
            <w:tcMar>
              <w:left w:w="58" w:type="dxa"/>
              <w:right w:w="58" w:type="dxa"/>
            </w:tcMar>
          </w:tcPr>
          <w:p w14:paraId="4D45144E" w14:textId="77777777" w:rsidR="00BF6186" w:rsidRPr="003C130E" w:rsidRDefault="00BF6186" w:rsidP="00157779">
            <w:pPr>
              <w:keepNext/>
              <w:rPr>
                <w:rFonts w:asciiTheme="majorBidi" w:hAnsiTheme="majorBidi" w:cstheme="majorBidi"/>
                <w:sz w:val="20"/>
                <w:szCs w:val="20"/>
              </w:rPr>
            </w:pPr>
            <w:r>
              <w:rPr>
                <w:rFonts w:asciiTheme="majorBidi" w:hAnsiTheme="majorBidi"/>
                <w:sz w:val="20"/>
              </w:rPr>
              <w:t>Financement convenu pour l’Allemagne, agence principale ($ US)</w:t>
            </w:r>
          </w:p>
        </w:tc>
        <w:tc>
          <w:tcPr>
            <w:tcW w:w="346" w:type="pct"/>
            <w:shd w:val="clear" w:color="auto" w:fill="auto"/>
            <w:tcMar>
              <w:left w:w="58" w:type="dxa"/>
              <w:right w:w="58" w:type="dxa"/>
            </w:tcMar>
          </w:tcPr>
          <w:p w14:paraId="6E28DC2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157 050</w:t>
            </w:r>
          </w:p>
        </w:tc>
        <w:tc>
          <w:tcPr>
            <w:tcW w:w="298" w:type="pct"/>
            <w:shd w:val="clear" w:color="auto" w:fill="auto"/>
            <w:tcMar>
              <w:left w:w="58" w:type="dxa"/>
              <w:right w:w="58" w:type="dxa"/>
            </w:tcMar>
          </w:tcPr>
          <w:p w14:paraId="3093EDD6"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297" w:type="pct"/>
            <w:shd w:val="clear" w:color="auto" w:fill="auto"/>
            <w:tcMar>
              <w:left w:w="58" w:type="dxa"/>
              <w:right w:w="58" w:type="dxa"/>
            </w:tcMar>
          </w:tcPr>
          <w:p w14:paraId="361800D6"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131 400</w:t>
            </w:r>
          </w:p>
        </w:tc>
        <w:tc>
          <w:tcPr>
            <w:tcW w:w="297" w:type="pct"/>
            <w:shd w:val="clear" w:color="auto" w:fill="auto"/>
            <w:tcMar>
              <w:left w:w="58" w:type="dxa"/>
              <w:right w:w="58" w:type="dxa"/>
            </w:tcMar>
          </w:tcPr>
          <w:p w14:paraId="51E4E044"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347" w:type="pct"/>
            <w:shd w:val="clear" w:color="auto" w:fill="auto"/>
            <w:tcMar>
              <w:left w:w="58" w:type="dxa"/>
              <w:right w:w="58" w:type="dxa"/>
            </w:tcMar>
          </w:tcPr>
          <w:p w14:paraId="547C7854"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332 750</w:t>
            </w:r>
          </w:p>
        </w:tc>
        <w:tc>
          <w:tcPr>
            <w:tcW w:w="346" w:type="pct"/>
            <w:shd w:val="clear" w:color="auto" w:fill="auto"/>
            <w:tcMar>
              <w:left w:w="58" w:type="dxa"/>
              <w:right w:w="58" w:type="dxa"/>
            </w:tcMar>
          </w:tcPr>
          <w:p w14:paraId="4621105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161 300</w:t>
            </w:r>
          </w:p>
        </w:tc>
        <w:tc>
          <w:tcPr>
            <w:tcW w:w="319" w:type="pct"/>
            <w:shd w:val="clear" w:color="auto" w:fill="auto"/>
            <w:tcMar>
              <w:left w:w="58" w:type="dxa"/>
              <w:right w:w="58" w:type="dxa"/>
            </w:tcMar>
          </w:tcPr>
          <w:p w14:paraId="7D7DEEE4"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67 500</w:t>
            </w:r>
          </w:p>
        </w:tc>
        <w:tc>
          <w:tcPr>
            <w:tcW w:w="326" w:type="pct"/>
            <w:tcMar>
              <w:left w:w="58" w:type="dxa"/>
              <w:right w:w="58" w:type="dxa"/>
            </w:tcMar>
          </w:tcPr>
          <w:p w14:paraId="63428D9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120 000</w:t>
            </w:r>
          </w:p>
        </w:tc>
        <w:tc>
          <w:tcPr>
            <w:tcW w:w="297" w:type="pct"/>
            <w:tcMar>
              <w:left w:w="58" w:type="dxa"/>
              <w:right w:w="58" w:type="dxa"/>
            </w:tcMar>
          </w:tcPr>
          <w:p w14:paraId="0B400314"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0</w:t>
            </w:r>
          </w:p>
        </w:tc>
        <w:tc>
          <w:tcPr>
            <w:tcW w:w="298" w:type="pct"/>
            <w:shd w:val="clear" w:color="auto" w:fill="auto"/>
            <w:noWrap/>
            <w:tcMar>
              <w:left w:w="58" w:type="dxa"/>
              <w:right w:w="58" w:type="dxa"/>
            </w:tcMar>
          </w:tcPr>
          <w:p w14:paraId="31C2C279"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100 000</w:t>
            </w:r>
          </w:p>
        </w:tc>
        <w:tc>
          <w:tcPr>
            <w:tcW w:w="341" w:type="pct"/>
            <w:tcMar>
              <w:left w:w="58" w:type="dxa"/>
              <w:right w:w="58" w:type="dxa"/>
            </w:tcMar>
          </w:tcPr>
          <w:p w14:paraId="17AB7C3E"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1 070 000</w:t>
            </w:r>
          </w:p>
        </w:tc>
      </w:tr>
      <w:tr w:rsidR="00BF6186" w:rsidRPr="003C130E" w14:paraId="4FF12525" w14:textId="77777777" w:rsidTr="00C51AE1">
        <w:trPr>
          <w:trHeight w:val="240"/>
          <w:jc w:val="center"/>
        </w:trPr>
        <w:tc>
          <w:tcPr>
            <w:tcW w:w="246" w:type="pct"/>
            <w:shd w:val="clear" w:color="auto" w:fill="auto"/>
            <w:noWrap/>
            <w:tcMar>
              <w:left w:w="43" w:type="dxa"/>
              <w:right w:w="43" w:type="dxa"/>
            </w:tcMar>
          </w:tcPr>
          <w:p w14:paraId="6C4738A4"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2.2</w:t>
            </w:r>
          </w:p>
        </w:tc>
        <w:tc>
          <w:tcPr>
            <w:tcW w:w="1242" w:type="pct"/>
            <w:shd w:val="clear" w:color="auto" w:fill="auto"/>
            <w:tcMar>
              <w:left w:w="58" w:type="dxa"/>
              <w:right w:w="58" w:type="dxa"/>
            </w:tcMar>
          </w:tcPr>
          <w:p w14:paraId="0354DA07" w14:textId="77777777" w:rsidR="00BF6186" w:rsidRPr="003C130E" w:rsidRDefault="00BF6186" w:rsidP="00157779">
            <w:pPr>
              <w:keepNext/>
              <w:rPr>
                <w:rFonts w:asciiTheme="majorBidi" w:hAnsiTheme="majorBidi" w:cstheme="majorBidi"/>
                <w:sz w:val="20"/>
                <w:szCs w:val="20"/>
              </w:rPr>
            </w:pPr>
            <w:r>
              <w:rPr>
                <w:rFonts w:asciiTheme="majorBidi" w:hAnsiTheme="majorBidi"/>
                <w:sz w:val="20"/>
              </w:rPr>
              <w:t>Coûts d’appui pour l’Agence principale ($ US)</w:t>
            </w:r>
          </w:p>
        </w:tc>
        <w:tc>
          <w:tcPr>
            <w:tcW w:w="346" w:type="pct"/>
            <w:shd w:val="clear" w:color="auto" w:fill="auto"/>
            <w:tcMar>
              <w:left w:w="58" w:type="dxa"/>
              <w:right w:w="58" w:type="dxa"/>
            </w:tcMar>
          </w:tcPr>
          <w:p w14:paraId="693CE820"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18 846</w:t>
            </w:r>
          </w:p>
        </w:tc>
        <w:tc>
          <w:tcPr>
            <w:tcW w:w="298" w:type="pct"/>
            <w:shd w:val="clear" w:color="auto" w:fill="auto"/>
            <w:tcMar>
              <w:left w:w="58" w:type="dxa"/>
              <w:right w:w="58" w:type="dxa"/>
            </w:tcMar>
          </w:tcPr>
          <w:p w14:paraId="60A20C8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297" w:type="pct"/>
            <w:shd w:val="clear" w:color="auto" w:fill="auto"/>
            <w:tcMar>
              <w:left w:w="58" w:type="dxa"/>
              <w:right w:w="58" w:type="dxa"/>
            </w:tcMar>
          </w:tcPr>
          <w:p w14:paraId="43C8C13C"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15 851</w:t>
            </w:r>
          </w:p>
        </w:tc>
        <w:tc>
          <w:tcPr>
            <w:tcW w:w="297" w:type="pct"/>
            <w:shd w:val="clear" w:color="auto" w:fill="auto"/>
            <w:tcMar>
              <w:left w:w="58" w:type="dxa"/>
              <w:right w:w="58" w:type="dxa"/>
            </w:tcMar>
          </w:tcPr>
          <w:p w14:paraId="07A9FB3C"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347" w:type="pct"/>
            <w:shd w:val="clear" w:color="auto" w:fill="auto"/>
            <w:tcMar>
              <w:left w:w="58" w:type="dxa"/>
              <w:right w:w="58" w:type="dxa"/>
            </w:tcMar>
          </w:tcPr>
          <w:p w14:paraId="1F17D782"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40 140</w:t>
            </w:r>
          </w:p>
        </w:tc>
        <w:tc>
          <w:tcPr>
            <w:tcW w:w="346" w:type="pct"/>
            <w:shd w:val="clear" w:color="auto" w:fill="auto"/>
            <w:tcMar>
              <w:left w:w="58" w:type="dxa"/>
              <w:right w:w="58" w:type="dxa"/>
            </w:tcMar>
          </w:tcPr>
          <w:p w14:paraId="70B35E3B"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19 458</w:t>
            </w:r>
          </w:p>
        </w:tc>
        <w:tc>
          <w:tcPr>
            <w:tcW w:w="319" w:type="pct"/>
            <w:shd w:val="clear" w:color="auto" w:fill="auto"/>
            <w:tcMar>
              <w:left w:w="58" w:type="dxa"/>
              <w:right w:w="58" w:type="dxa"/>
            </w:tcMar>
          </w:tcPr>
          <w:p w14:paraId="2C32ECA1"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7 843</w:t>
            </w:r>
          </w:p>
        </w:tc>
        <w:tc>
          <w:tcPr>
            <w:tcW w:w="326" w:type="pct"/>
            <w:tcMar>
              <w:left w:w="58" w:type="dxa"/>
              <w:right w:w="58" w:type="dxa"/>
            </w:tcMar>
          </w:tcPr>
          <w:p w14:paraId="38ACA53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13 943</w:t>
            </w:r>
          </w:p>
        </w:tc>
        <w:tc>
          <w:tcPr>
            <w:tcW w:w="297" w:type="pct"/>
            <w:tcMar>
              <w:left w:w="58" w:type="dxa"/>
              <w:right w:w="58" w:type="dxa"/>
            </w:tcMar>
          </w:tcPr>
          <w:p w14:paraId="524C23AC"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0</w:t>
            </w:r>
          </w:p>
        </w:tc>
        <w:tc>
          <w:tcPr>
            <w:tcW w:w="298" w:type="pct"/>
            <w:shd w:val="clear" w:color="auto" w:fill="auto"/>
            <w:tcMar>
              <w:left w:w="58" w:type="dxa"/>
              <w:right w:w="58" w:type="dxa"/>
            </w:tcMar>
          </w:tcPr>
          <w:p w14:paraId="4E0169C1"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11 619</w:t>
            </w:r>
          </w:p>
        </w:tc>
        <w:tc>
          <w:tcPr>
            <w:tcW w:w="341" w:type="pct"/>
            <w:tcMar>
              <w:left w:w="58" w:type="dxa"/>
              <w:right w:w="58" w:type="dxa"/>
            </w:tcMar>
          </w:tcPr>
          <w:p w14:paraId="2742FD03"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127 700</w:t>
            </w:r>
          </w:p>
        </w:tc>
      </w:tr>
      <w:tr w:rsidR="00BF6186" w:rsidRPr="003C130E" w14:paraId="241300C0" w14:textId="77777777" w:rsidTr="00C51AE1">
        <w:trPr>
          <w:trHeight w:val="240"/>
          <w:jc w:val="center"/>
        </w:trPr>
        <w:tc>
          <w:tcPr>
            <w:tcW w:w="246" w:type="pct"/>
            <w:shd w:val="clear" w:color="auto" w:fill="auto"/>
            <w:noWrap/>
            <w:tcMar>
              <w:left w:w="43" w:type="dxa"/>
              <w:right w:w="43" w:type="dxa"/>
            </w:tcMar>
          </w:tcPr>
          <w:p w14:paraId="712ADA19"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3.1</w:t>
            </w:r>
          </w:p>
        </w:tc>
        <w:tc>
          <w:tcPr>
            <w:tcW w:w="1242" w:type="pct"/>
            <w:shd w:val="clear" w:color="auto" w:fill="auto"/>
            <w:tcMar>
              <w:left w:w="58" w:type="dxa"/>
              <w:right w:w="58" w:type="dxa"/>
            </w:tcMar>
          </w:tcPr>
          <w:p w14:paraId="13FDF33C" w14:textId="77777777" w:rsidR="00BF6186" w:rsidRPr="003C130E" w:rsidRDefault="00BF6186" w:rsidP="00157779">
            <w:pPr>
              <w:keepNext/>
              <w:rPr>
                <w:rFonts w:asciiTheme="majorBidi" w:hAnsiTheme="majorBidi" w:cstheme="majorBidi"/>
                <w:sz w:val="20"/>
                <w:szCs w:val="20"/>
              </w:rPr>
            </w:pPr>
            <w:r>
              <w:rPr>
                <w:rFonts w:asciiTheme="majorBidi" w:hAnsiTheme="majorBidi"/>
                <w:sz w:val="20"/>
              </w:rPr>
              <w:t>Financement total convenu ($ US)</w:t>
            </w:r>
          </w:p>
        </w:tc>
        <w:tc>
          <w:tcPr>
            <w:tcW w:w="346" w:type="pct"/>
            <w:shd w:val="clear" w:color="auto" w:fill="auto"/>
            <w:tcMar>
              <w:left w:w="58" w:type="dxa"/>
              <w:right w:w="58" w:type="dxa"/>
            </w:tcMar>
          </w:tcPr>
          <w:p w14:paraId="10690BE8"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157 050</w:t>
            </w:r>
          </w:p>
        </w:tc>
        <w:tc>
          <w:tcPr>
            <w:tcW w:w="298" w:type="pct"/>
            <w:shd w:val="clear" w:color="auto" w:fill="auto"/>
            <w:tcMar>
              <w:left w:w="58" w:type="dxa"/>
              <w:right w:w="58" w:type="dxa"/>
            </w:tcMar>
          </w:tcPr>
          <w:p w14:paraId="28FA8538"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297" w:type="pct"/>
            <w:shd w:val="clear" w:color="auto" w:fill="auto"/>
            <w:tcMar>
              <w:left w:w="58" w:type="dxa"/>
              <w:right w:w="58" w:type="dxa"/>
            </w:tcMar>
          </w:tcPr>
          <w:p w14:paraId="2DD58931"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131 400</w:t>
            </w:r>
          </w:p>
        </w:tc>
        <w:tc>
          <w:tcPr>
            <w:tcW w:w="297" w:type="pct"/>
            <w:shd w:val="clear" w:color="auto" w:fill="auto"/>
            <w:tcMar>
              <w:left w:w="58" w:type="dxa"/>
              <w:right w:w="58" w:type="dxa"/>
            </w:tcMar>
          </w:tcPr>
          <w:p w14:paraId="73FCDA17"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347" w:type="pct"/>
            <w:shd w:val="clear" w:color="auto" w:fill="auto"/>
            <w:tcMar>
              <w:left w:w="58" w:type="dxa"/>
              <w:right w:w="58" w:type="dxa"/>
            </w:tcMar>
          </w:tcPr>
          <w:p w14:paraId="46479486"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332 750</w:t>
            </w:r>
          </w:p>
        </w:tc>
        <w:tc>
          <w:tcPr>
            <w:tcW w:w="346" w:type="pct"/>
            <w:shd w:val="clear" w:color="auto" w:fill="auto"/>
            <w:tcMar>
              <w:left w:w="58" w:type="dxa"/>
              <w:right w:w="58" w:type="dxa"/>
            </w:tcMar>
          </w:tcPr>
          <w:p w14:paraId="4319AF5F"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161 300</w:t>
            </w:r>
          </w:p>
        </w:tc>
        <w:tc>
          <w:tcPr>
            <w:tcW w:w="319" w:type="pct"/>
            <w:shd w:val="clear" w:color="auto" w:fill="auto"/>
            <w:tcMar>
              <w:left w:w="58" w:type="dxa"/>
              <w:right w:w="58" w:type="dxa"/>
            </w:tcMar>
          </w:tcPr>
          <w:p w14:paraId="4B69AF6B"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67 500</w:t>
            </w:r>
          </w:p>
        </w:tc>
        <w:tc>
          <w:tcPr>
            <w:tcW w:w="326" w:type="pct"/>
            <w:tcMar>
              <w:left w:w="58" w:type="dxa"/>
              <w:right w:w="58" w:type="dxa"/>
            </w:tcMar>
          </w:tcPr>
          <w:p w14:paraId="307B88E5"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120 000</w:t>
            </w:r>
          </w:p>
        </w:tc>
        <w:tc>
          <w:tcPr>
            <w:tcW w:w="297" w:type="pct"/>
            <w:tcMar>
              <w:left w:w="58" w:type="dxa"/>
              <w:right w:w="58" w:type="dxa"/>
            </w:tcMar>
          </w:tcPr>
          <w:p w14:paraId="0E3F77AF"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0</w:t>
            </w:r>
          </w:p>
        </w:tc>
        <w:tc>
          <w:tcPr>
            <w:tcW w:w="298" w:type="pct"/>
            <w:shd w:val="clear" w:color="auto" w:fill="auto"/>
            <w:tcMar>
              <w:left w:w="58" w:type="dxa"/>
              <w:right w:w="58" w:type="dxa"/>
            </w:tcMar>
          </w:tcPr>
          <w:p w14:paraId="33DF3AC8"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100 000</w:t>
            </w:r>
          </w:p>
        </w:tc>
        <w:tc>
          <w:tcPr>
            <w:tcW w:w="341" w:type="pct"/>
            <w:tcMar>
              <w:left w:w="58" w:type="dxa"/>
              <w:right w:w="58" w:type="dxa"/>
            </w:tcMar>
          </w:tcPr>
          <w:p w14:paraId="15DEEC11"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1 070 000</w:t>
            </w:r>
          </w:p>
        </w:tc>
      </w:tr>
      <w:tr w:rsidR="00BF6186" w:rsidRPr="003C130E" w14:paraId="5CF20FB7" w14:textId="77777777" w:rsidTr="00C51AE1">
        <w:trPr>
          <w:trHeight w:val="240"/>
          <w:jc w:val="center"/>
        </w:trPr>
        <w:tc>
          <w:tcPr>
            <w:tcW w:w="246" w:type="pct"/>
            <w:shd w:val="clear" w:color="auto" w:fill="auto"/>
            <w:noWrap/>
            <w:tcMar>
              <w:left w:w="43" w:type="dxa"/>
              <w:right w:w="43" w:type="dxa"/>
            </w:tcMar>
          </w:tcPr>
          <w:p w14:paraId="08107E8D"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3.2</w:t>
            </w:r>
          </w:p>
        </w:tc>
        <w:tc>
          <w:tcPr>
            <w:tcW w:w="1242" w:type="pct"/>
            <w:shd w:val="clear" w:color="auto" w:fill="auto"/>
            <w:tcMar>
              <w:left w:w="58" w:type="dxa"/>
              <w:right w:w="58" w:type="dxa"/>
            </w:tcMar>
          </w:tcPr>
          <w:p w14:paraId="7BD38E8F" w14:textId="77777777" w:rsidR="00BF6186" w:rsidRPr="003C130E" w:rsidRDefault="00BF6186" w:rsidP="00157779">
            <w:pPr>
              <w:keepNext/>
              <w:rPr>
                <w:rFonts w:asciiTheme="majorBidi" w:hAnsiTheme="majorBidi" w:cstheme="majorBidi"/>
                <w:sz w:val="20"/>
                <w:szCs w:val="20"/>
              </w:rPr>
            </w:pPr>
            <w:r>
              <w:rPr>
                <w:rFonts w:asciiTheme="majorBidi" w:hAnsiTheme="majorBidi"/>
                <w:sz w:val="20"/>
              </w:rPr>
              <w:t>Total des coûts d’appui ($ US)</w:t>
            </w:r>
          </w:p>
        </w:tc>
        <w:tc>
          <w:tcPr>
            <w:tcW w:w="346" w:type="pct"/>
            <w:shd w:val="clear" w:color="auto" w:fill="auto"/>
            <w:tcMar>
              <w:left w:w="58" w:type="dxa"/>
              <w:right w:w="58" w:type="dxa"/>
            </w:tcMar>
          </w:tcPr>
          <w:p w14:paraId="7E10EBA6"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18 846</w:t>
            </w:r>
          </w:p>
        </w:tc>
        <w:tc>
          <w:tcPr>
            <w:tcW w:w="298" w:type="pct"/>
            <w:shd w:val="clear" w:color="auto" w:fill="auto"/>
            <w:tcMar>
              <w:left w:w="58" w:type="dxa"/>
              <w:right w:w="58" w:type="dxa"/>
            </w:tcMar>
          </w:tcPr>
          <w:p w14:paraId="6A2D2821"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297" w:type="pct"/>
            <w:shd w:val="clear" w:color="auto" w:fill="auto"/>
            <w:tcMar>
              <w:left w:w="58" w:type="dxa"/>
              <w:right w:w="58" w:type="dxa"/>
            </w:tcMar>
          </w:tcPr>
          <w:p w14:paraId="61695852"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15 851</w:t>
            </w:r>
          </w:p>
        </w:tc>
        <w:tc>
          <w:tcPr>
            <w:tcW w:w="297" w:type="pct"/>
            <w:shd w:val="clear" w:color="auto" w:fill="auto"/>
            <w:tcMar>
              <w:left w:w="58" w:type="dxa"/>
              <w:right w:w="58" w:type="dxa"/>
            </w:tcMar>
          </w:tcPr>
          <w:p w14:paraId="216E35EE"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347" w:type="pct"/>
            <w:shd w:val="clear" w:color="auto" w:fill="auto"/>
            <w:tcMar>
              <w:left w:w="58" w:type="dxa"/>
              <w:right w:w="58" w:type="dxa"/>
            </w:tcMar>
          </w:tcPr>
          <w:p w14:paraId="1C17B3C5"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40 140</w:t>
            </w:r>
          </w:p>
        </w:tc>
        <w:tc>
          <w:tcPr>
            <w:tcW w:w="346" w:type="pct"/>
            <w:shd w:val="clear" w:color="auto" w:fill="auto"/>
            <w:tcMar>
              <w:left w:w="58" w:type="dxa"/>
              <w:right w:w="58" w:type="dxa"/>
            </w:tcMar>
          </w:tcPr>
          <w:p w14:paraId="54584AE8"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19 458</w:t>
            </w:r>
          </w:p>
        </w:tc>
        <w:tc>
          <w:tcPr>
            <w:tcW w:w="319" w:type="pct"/>
            <w:shd w:val="clear" w:color="auto" w:fill="auto"/>
            <w:tcMar>
              <w:left w:w="58" w:type="dxa"/>
              <w:right w:w="58" w:type="dxa"/>
            </w:tcMar>
          </w:tcPr>
          <w:p w14:paraId="5A3E84EA"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7 843</w:t>
            </w:r>
          </w:p>
        </w:tc>
        <w:tc>
          <w:tcPr>
            <w:tcW w:w="326" w:type="pct"/>
            <w:tcMar>
              <w:left w:w="58" w:type="dxa"/>
              <w:right w:w="58" w:type="dxa"/>
            </w:tcMar>
          </w:tcPr>
          <w:p w14:paraId="2B7DEEA9"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13 943</w:t>
            </w:r>
          </w:p>
        </w:tc>
        <w:tc>
          <w:tcPr>
            <w:tcW w:w="297" w:type="pct"/>
            <w:tcMar>
              <w:left w:w="58" w:type="dxa"/>
              <w:right w:w="58" w:type="dxa"/>
            </w:tcMar>
          </w:tcPr>
          <w:p w14:paraId="19398138"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0</w:t>
            </w:r>
          </w:p>
        </w:tc>
        <w:tc>
          <w:tcPr>
            <w:tcW w:w="298" w:type="pct"/>
            <w:shd w:val="clear" w:color="auto" w:fill="auto"/>
            <w:tcMar>
              <w:left w:w="58" w:type="dxa"/>
              <w:right w:w="58" w:type="dxa"/>
            </w:tcMar>
          </w:tcPr>
          <w:p w14:paraId="4E1F012F"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11 619</w:t>
            </w:r>
          </w:p>
        </w:tc>
        <w:tc>
          <w:tcPr>
            <w:tcW w:w="341" w:type="pct"/>
            <w:tcMar>
              <w:left w:w="58" w:type="dxa"/>
              <w:right w:w="58" w:type="dxa"/>
            </w:tcMar>
          </w:tcPr>
          <w:p w14:paraId="167D38A0"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127 700</w:t>
            </w:r>
          </w:p>
        </w:tc>
      </w:tr>
      <w:tr w:rsidR="00BF6186" w:rsidRPr="003C130E" w14:paraId="28396349" w14:textId="77777777" w:rsidTr="00C51AE1">
        <w:trPr>
          <w:trHeight w:val="240"/>
          <w:jc w:val="center"/>
        </w:trPr>
        <w:tc>
          <w:tcPr>
            <w:tcW w:w="246" w:type="pct"/>
            <w:shd w:val="clear" w:color="auto" w:fill="auto"/>
            <w:noWrap/>
            <w:tcMar>
              <w:left w:w="43" w:type="dxa"/>
              <w:right w:w="43" w:type="dxa"/>
            </w:tcMar>
          </w:tcPr>
          <w:p w14:paraId="4D51C528" w14:textId="77777777" w:rsidR="00BF6186" w:rsidRPr="003C130E" w:rsidRDefault="00BF6186" w:rsidP="00157779">
            <w:pPr>
              <w:suppressAutoHyphens/>
              <w:spacing w:after="20"/>
              <w:ind w:left="-19"/>
              <w:jc w:val="left"/>
              <w:rPr>
                <w:rFonts w:asciiTheme="majorBidi" w:hAnsiTheme="majorBidi" w:cstheme="majorBidi"/>
                <w:sz w:val="20"/>
                <w:szCs w:val="20"/>
              </w:rPr>
            </w:pPr>
            <w:r>
              <w:rPr>
                <w:rFonts w:asciiTheme="majorBidi" w:hAnsiTheme="majorBidi"/>
                <w:sz w:val="20"/>
              </w:rPr>
              <w:t>3.3</w:t>
            </w:r>
          </w:p>
        </w:tc>
        <w:tc>
          <w:tcPr>
            <w:tcW w:w="1242" w:type="pct"/>
            <w:shd w:val="clear" w:color="auto" w:fill="auto"/>
            <w:tcMar>
              <w:left w:w="58" w:type="dxa"/>
              <w:right w:w="58" w:type="dxa"/>
            </w:tcMar>
          </w:tcPr>
          <w:p w14:paraId="55057C07" w14:textId="77777777" w:rsidR="00BF6186" w:rsidRPr="003C130E" w:rsidRDefault="00BF6186" w:rsidP="00157779">
            <w:pPr>
              <w:keepNext/>
              <w:rPr>
                <w:rFonts w:asciiTheme="majorBidi" w:hAnsiTheme="majorBidi" w:cstheme="majorBidi"/>
                <w:sz w:val="20"/>
                <w:szCs w:val="20"/>
              </w:rPr>
            </w:pPr>
            <w:r>
              <w:rPr>
                <w:rFonts w:asciiTheme="majorBidi" w:hAnsiTheme="majorBidi"/>
                <w:sz w:val="20"/>
              </w:rPr>
              <w:t>Total des coûts convenus ($ US)</w:t>
            </w:r>
          </w:p>
        </w:tc>
        <w:tc>
          <w:tcPr>
            <w:tcW w:w="346" w:type="pct"/>
            <w:shd w:val="clear" w:color="auto" w:fill="auto"/>
            <w:tcMar>
              <w:left w:w="58" w:type="dxa"/>
              <w:right w:w="58" w:type="dxa"/>
            </w:tcMar>
          </w:tcPr>
          <w:p w14:paraId="4E73F2FB"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175 896</w:t>
            </w:r>
          </w:p>
        </w:tc>
        <w:tc>
          <w:tcPr>
            <w:tcW w:w="298" w:type="pct"/>
            <w:shd w:val="clear" w:color="auto" w:fill="auto"/>
            <w:tcMar>
              <w:left w:w="58" w:type="dxa"/>
              <w:right w:w="58" w:type="dxa"/>
            </w:tcMar>
          </w:tcPr>
          <w:p w14:paraId="513D6A3D"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297" w:type="pct"/>
            <w:shd w:val="clear" w:color="auto" w:fill="auto"/>
            <w:tcMar>
              <w:left w:w="58" w:type="dxa"/>
              <w:right w:w="58" w:type="dxa"/>
            </w:tcMar>
          </w:tcPr>
          <w:p w14:paraId="3C2184F2"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147 251</w:t>
            </w:r>
          </w:p>
        </w:tc>
        <w:tc>
          <w:tcPr>
            <w:tcW w:w="297" w:type="pct"/>
            <w:shd w:val="clear" w:color="auto" w:fill="auto"/>
            <w:tcMar>
              <w:left w:w="58" w:type="dxa"/>
              <w:right w:w="58" w:type="dxa"/>
            </w:tcMar>
          </w:tcPr>
          <w:p w14:paraId="6CF60922"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0</w:t>
            </w:r>
          </w:p>
        </w:tc>
        <w:tc>
          <w:tcPr>
            <w:tcW w:w="347" w:type="pct"/>
            <w:shd w:val="clear" w:color="auto" w:fill="auto"/>
            <w:tcMar>
              <w:left w:w="58" w:type="dxa"/>
              <w:right w:w="58" w:type="dxa"/>
            </w:tcMar>
          </w:tcPr>
          <w:p w14:paraId="35C959A9"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372 890</w:t>
            </w:r>
          </w:p>
        </w:tc>
        <w:tc>
          <w:tcPr>
            <w:tcW w:w="346" w:type="pct"/>
            <w:shd w:val="clear" w:color="auto" w:fill="auto"/>
            <w:tcMar>
              <w:left w:w="58" w:type="dxa"/>
              <w:right w:w="58" w:type="dxa"/>
            </w:tcMar>
          </w:tcPr>
          <w:p w14:paraId="08816910"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180 758</w:t>
            </w:r>
          </w:p>
        </w:tc>
        <w:tc>
          <w:tcPr>
            <w:tcW w:w="319" w:type="pct"/>
            <w:shd w:val="clear" w:color="auto" w:fill="auto"/>
            <w:tcMar>
              <w:left w:w="58" w:type="dxa"/>
              <w:right w:w="58" w:type="dxa"/>
            </w:tcMar>
          </w:tcPr>
          <w:p w14:paraId="67A834EC"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75 343</w:t>
            </w:r>
          </w:p>
        </w:tc>
        <w:tc>
          <w:tcPr>
            <w:tcW w:w="326" w:type="pct"/>
            <w:tcMar>
              <w:left w:w="58" w:type="dxa"/>
              <w:right w:w="58" w:type="dxa"/>
            </w:tcMar>
          </w:tcPr>
          <w:p w14:paraId="3B031EB9" w14:textId="77777777" w:rsidR="00BF6186" w:rsidRPr="003C130E" w:rsidRDefault="00BF6186" w:rsidP="00157779">
            <w:pPr>
              <w:suppressAutoHyphens/>
              <w:spacing w:after="20"/>
              <w:ind w:left="-115"/>
              <w:jc w:val="right"/>
              <w:rPr>
                <w:rFonts w:asciiTheme="majorBidi" w:hAnsiTheme="majorBidi" w:cstheme="majorBidi"/>
                <w:sz w:val="20"/>
                <w:szCs w:val="20"/>
              </w:rPr>
            </w:pPr>
            <w:r>
              <w:rPr>
                <w:rFonts w:asciiTheme="majorBidi" w:hAnsiTheme="majorBidi"/>
                <w:sz w:val="20"/>
              </w:rPr>
              <w:t>133 943</w:t>
            </w:r>
          </w:p>
        </w:tc>
        <w:tc>
          <w:tcPr>
            <w:tcW w:w="297" w:type="pct"/>
            <w:tcMar>
              <w:left w:w="58" w:type="dxa"/>
              <w:right w:w="58" w:type="dxa"/>
            </w:tcMar>
          </w:tcPr>
          <w:p w14:paraId="01BE62A6"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0</w:t>
            </w:r>
          </w:p>
        </w:tc>
        <w:tc>
          <w:tcPr>
            <w:tcW w:w="298" w:type="pct"/>
            <w:tcMar>
              <w:left w:w="58" w:type="dxa"/>
              <w:right w:w="58" w:type="dxa"/>
            </w:tcMar>
          </w:tcPr>
          <w:p w14:paraId="7FDB19B2"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111 619</w:t>
            </w:r>
          </w:p>
        </w:tc>
        <w:tc>
          <w:tcPr>
            <w:tcW w:w="341" w:type="pct"/>
            <w:tcMar>
              <w:left w:w="58" w:type="dxa"/>
              <w:right w:w="58" w:type="dxa"/>
            </w:tcMar>
          </w:tcPr>
          <w:p w14:paraId="1375C5FE" w14:textId="77777777" w:rsidR="00BF6186" w:rsidRPr="003C130E" w:rsidRDefault="00BF6186" w:rsidP="00157779">
            <w:pPr>
              <w:jc w:val="right"/>
              <w:rPr>
                <w:rFonts w:asciiTheme="majorBidi" w:hAnsiTheme="majorBidi" w:cstheme="majorBidi"/>
                <w:sz w:val="20"/>
                <w:szCs w:val="20"/>
              </w:rPr>
            </w:pPr>
            <w:r>
              <w:rPr>
                <w:rFonts w:asciiTheme="majorBidi" w:hAnsiTheme="majorBidi"/>
                <w:sz w:val="20"/>
              </w:rPr>
              <w:t>1 197 700</w:t>
            </w:r>
          </w:p>
        </w:tc>
      </w:tr>
    </w:tbl>
    <w:p w14:paraId="3CA2C255" w14:textId="77777777" w:rsidR="00BF6186" w:rsidRPr="003C130E" w:rsidRDefault="00BF6186" w:rsidP="00BF6186">
      <w:pPr>
        <w:suppressAutoHyphens/>
        <w:jc w:val="center"/>
        <w:rPr>
          <w:b/>
          <w:bCs/>
        </w:rPr>
        <w:sectPr w:rsidR="00BF6186" w:rsidRPr="003C130E" w:rsidSect="00BF6186">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713412F3" w14:textId="1F6DAAFD" w:rsidR="008A3FB6" w:rsidRPr="003C130E" w:rsidRDefault="008A3FB6" w:rsidP="008A3FB6">
      <w:pPr>
        <w:suppressAutoHyphens/>
        <w:spacing w:after="240"/>
        <w:jc w:val="center"/>
        <w:rPr>
          <w:b/>
          <w:bCs/>
        </w:rPr>
      </w:pPr>
      <w:r w:rsidRPr="003C130E">
        <w:rPr>
          <w:b/>
          <w:bCs/>
        </w:rPr>
        <w:lastRenderedPageBreak/>
        <w:t>Annex</w:t>
      </w:r>
      <w:r w:rsidR="00EC65E5">
        <w:rPr>
          <w:b/>
          <w:bCs/>
        </w:rPr>
        <w:t>e</w:t>
      </w:r>
      <w:r w:rsidRPr="003C130E">
        <w:rPr>
          <w:b/>
          <w:bCs/>
        </w:rPr>
        <w:t xml:space="preserve"> II</w:t>
      </w:r>
    </w:p>
    <w:p w14:paraId="75C7E44B" w14:textId="77777777" w:rsidR="008A3FB6" w:rsidRPr="00604CFF" w:rsidRDefault="008A3FB6" w:rsidP="008A3FB6">
      <w:pPr>
        <w:suppressAutoHyphens/>
        <w:jc w:val="center"/>
        <w:rPr>
          <w:b/>
          <w:bCs/>
          <w:lang w:val="en-US"/>
        </w:rPr>
      </w:pPr>
      <w:r w:rsidRPr="00604CFF">
        <w:rPr>
          <w:b/>
          <w:bCs/>
          <w:lang w:val="en-US"/>
        </w:rPr>
        <w:t>SIMULTANEOUS IMPLEMENTATION OF THE HCFC PHASE-OUT MANAGEMENT PLAN</w:t>
      </w:r>
    </w:p>
    <w:p w14:paraId="108E005E" w14:textId="77777777" w:rsidR="008A3FB6" w:rsidRPr="00604CFF" w:rsidRDefault="008A3FB6" w:rsidP="008A3FB6">
      <w:pPr>
        <w:suppressAutoHyphens/>
        <w:spacing w:after="240"/>
        <w:jc w:val="center"/>
        <w:rPr>
          <w:b/>
          <w:bCs/>
          <w:lang w:val="en-US"/>
        </w:rPr>
      </w:pPr>
      <w:r w:rsidRPr="00604CFF">
        <w:rPr>
          <w:b/>
          <w:bCs/>
          <w:lang w:val="en-US"/>
        </w:rPr>
        <w:t>AND THE KIGALI HFC IMPLEMENTATION PLAN IN MAURITIUS</w:t>
      </w:r>
    </w:p>
    <w:tbl>
      <w:tblPr>
        <w:tblW w:w="5000" w:type="pct"/>
        <w:tblLayout w:type="fixed"/>
        <w:tblLook w:val="04A0" w:firstRow="1" w:lastRow="0" w:firstColumn="1" w:lastColumn="0" w:noHBand="0" w:noVBand="1"/>
      </w:tblPr>
      <w:tblGrid>
        <w:gridCol w:w="1358"/>
        <w:gridCol w:w="2323"/>
        <w:gridCol w:w="1053"/>
        <w:gridCol w:w="2476"/>
        <w:gridCol w:w="913"/>
        <w:gridCol w:w="1227"/>
      </w:tblGrid>
      <w:tr w:rsidR="008A3FB6" w:rsidRPr="003545C7" w14:paraId="2069D12C" w14:textId="77777777" w:rsidTr="00A21F3B">
        <w:trPr>
          <w:trHeight w:val="341"/>
          <w:tblHeader/>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B0D803" w14:textId="77777777" w:rsidR="008A3FB6" w:rsidRPr="00604CFF" w:rsidRDefault="008A3FB6" w:rsidP="00A21F3B">
            <w:pPr>
              <w:suppressAutoHyphens/>
              <w:jc w:val="center"/>
              <w:rPr>
                <w:b/>
                <w:bCs/>
                <w:sz w:val="20"/>
                <w:szCs w:val="20"/>
                <w:lang w:val="en-US" w:eastAsia="en-CA"/>
              </w:rPr>
            </w:pPr>
            <w:bookmarkStart w:id="19" w:name="_Hlk181325965"/>
          </w:p>
        </w:tc>
        <w:tc>
          <w:tcPr>
            <w:tcW w:w="18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5BB7F7" w14:textId="77777777" w:rsidR="008A3FB6" w:rsidRPr="003C130E" w:rsidRDefault="008A3FB6" w:rsidP="00A21F3B">
            <w:pPr>
              <w:suppressAutoHyphens/>
              <w:ind w:left="-246" w:right="-247"/>
              <w:jc w:val="center"/>
              <w:rPr>
                <w:b/>
                <w:bCs/>
                <w:sz w:val="20"/>
                <w:szCs w:val="20"/>
                <w:lang w:eastAsia="en-CA"/>
              </w:rPr>
            </w:pPr>
            <w:r w:rsidRPr="003C130E">
              <w:rPr>
                <w:b/>
                <w:bCs/>
                <w:sz w:val="20"/>
                <w:szCs w:val="20"/>
                <w:lang w:eastAsia="en-CA"/>
              </w:rPr>
              <w:t>HPMP</w:t>
            </w:r>
            <w:r w:rsidRPr="003C130E">
              <w:rPr>
                <w:b/>
                <w:bCs/>
              </w:rPr>
              <w:t xml:space="preserve"> –</w:t>
            </w:r>
            <w:r w:rsidRPr="003C130E">
              <w:t xml:space="preserve"> </w:t>
            </w:r>
            <w:r w:rsidRPr="003C130E">
              <w:rPr>
                <w:b/>
                <w:bCs/>
                <w:sz w:val="20"/>
                <w:szCs w:val="20"/>
                <w:lang w:eastAsia="en-CA"/>
              </w:rPr>
              <w:t>stage I</w:t>
            </w:r>
          </w:p>
        </w:tc>
        <w:tc>
          <w:tcPr>
            <w:tcW w:w="181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AD6681" w14:textId="77777777" w:rsidR="008A3FB6" w:rsidRPr="003C130E" w:rsidRDefault="008A3FB6" w:rsidP="00A21F3B">
            <w:pPr>
              <w:suppressAutoHyphens/>
              <w:jc w:val="center"/>
              <w:rPr>
                <w:b/>
                <w:bCs/>
                <w:sz w:val="20"/>
                <w:szCs w:val="20"/>
                <w:lang w:eastAsia="en-CA"/>
              </w:rPr>
            </w:pPr>
            <w:r w:rsidRPr="003C130E">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194252A9" w14:textId="77777777" w:rsidR="008A3FB6" w:rsidRPr="00604CFF" w:rsidRDefault="008A3FB6" w:rsidP="00A21F3B">
            <w:pPr>
              <w:suppressAutoHyphens/>
              <w:ind w:left="-49" w:right="-29"/>
              <w:jc w:val="center"/>
              <w:rPr>
                <w:b/>
                <w:bCs/>
                <w:sz w:val="20"/>
                <w:szCs w:val="20"/>
                <w:lang w:val="en-US" w:eastAsia="en-CA"/>
              </w:rPr>
            </w:pPr>
            <w:r w:rsidRPr="00604CFF">
              <w:rPr>
                <w:b/>
                <w:bCs/>
                <w:sz w:val="20"/>
                <w:szCs w:val="20"/>
                <w:lang w:val="en-US" w:eastAsia="en-CA"/>
              </w:rPr>
              <w:t>HPMP+KIP combined cost</w:t>
            </w:r>
            <w:r w:rsidRPr="00604CFF">
              <w:rPr>
                <w:b/>
                <w:bCs/>
                <w:sz w:val="20"/>
                <w:szCs w:val="20"/>
                <w:lang w:val="en-US" w:eastAsia="en-CA"/>
              </w:rPr>
              <w:br/>
            </w:r>
            <w:r w:rsidRPr="00604CFF">
              <w:rPr>
                <w:b/>
                <w:bCs/>
                <w:sz w:val="20"/>
                <w:szCs w:val="20"/>
                <w:lang w:val="en-US"/>
              </w:rPr>
              <w:t>(US $)</w:t>
            </w:r>
          </w:p>
        </w:tc>
      </w:tr>
      <w:tr w:rsidR="008A3FB6" w:rsidRPr="003C130E" w14:paraId="7CD1D463" w14:textId="77777777" w:rsidTr="00A21F3B">
        <w:trPr>
          <w:trHeight w:val="289"/>
          <w:tblHeader/>
        </w:trPr>
        <w:tc>
          <w:tcPr>
            <w:tcW w:w="7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8A4C2B" w14:textId="77777777" w:rsidR="008A3FB6" w:rsidRPr="003C130E" w:rsidRDefault="008A3FB6" w:rsidP="00A21F3B">
            <w:pPr>
              <w:suppressAutoHyphens/>
              <w:jc w:val="left"/>
              <w:rPr>
                <w:b/>
                <w:bCs/>
                <w:sz w:val="20"/>
                <w:szCs w:val="20"/>
                <w:lang w:eastAsia="en-CA"/>
              </w:rPr>
            </w:pPr>
            <w:proofErr w:type="spellStart"/>
            <w:r w:rsidRPr="003C130E">
              <w:rPr>
                <w:b/>
                <w:bCs/>
                <w:sz w:val="20"/>
                <w:szCs w:val="20"/>
                <w:lang w:eastAsia="en-CA"/>
              </w:rPr>
              <w:t>Category</w:t>
            </w:r>
            <w:proofErr w:type="spellEnd"/>
            <w:r w:rsidRPr="003C130E">
              <w:rPr>
                <w:b/>
                <w:bCs/>
                <w:sz w:val="20"/>
                <w:szCs w:val="20"/>
                <w:lang w:eastAsia="en-CA"/>
              </w:rPr>
              <w:t xml:space="preserve"> of </w:t>
            </w:r>
            <w:proofErr w:type="spellStart"/>
            <w:r w:rsidRPr="003C130E">
              <w:rPr>
                <w:b/>
                <w:bCs/>
                <w:sz w:val="20"/>
                <w:szCs w:val="20"/>
                <w:lang w:eastAsia="en-CA"/>
              </w:rPr>
              <w:t>activity</w:t>
            </w:r>
            <w:proofErr w:type="spellEnd"/>
          </w:p>
        </w:tc>
        <w:tc>
          <w:tcPr>
            <w:tcW w:w="1242" w:type="pct"/>
            <w:tcBorders>
              <w:top w:val="nil"/>
              <w:left w:val="nil"/>
              <w:bottom w:val="single" w:sz="4" w:space="0" w:color="auto"/>
              <w:right w:val="single" w:sz="4" w:space="0" w:color="auto"/>
            </w:tcBorders>
            <w:shd w:val="clear" w:color="auto" w:fill="auto"/>
            <w:vAlign w:val="center"/>
            <w:hideMark/>
          </w:tcPr>
          <w:p w14:paraId="5298D687" w14:textId="77777777" w:rsidR="008A3FB6" w:rsidRPr="003C130E" w:rsidRDefault="008A3FB6" w:rsidP="00A21F3B">
            <w:pPr>
              <w:suppressAutoHyphens/>
              <w:jc w:val="center"/>
              <w:rPr>
                <w:b/>
                <w:bCs/>
                <w:sz w:val="20"/>
                <w:szCs w:val="20"/>
                <w:lang w:eastAsia="en-CA"/>
              </w:rPr>
            </w:pPr>
            <w:r w:rsidRPr="003C130E">
              <w:rPr>
                <w:b/>
                <w:bCs/>
                <w:sz w:val="20"/>
                <w:szCs w:val="20"/>
                <w:lang w:eastAsia="en-CA"/>
              </w:rPr>
              <w:t>Activity</w:t>
            </w:r>
          </w:p>
        </w:tc>
        <w:tc>
          <w:tcPr>
            <w:tcW w:w="563" w:type="pct"/>
            <w:tcBorders>
              <w:top w:val="single" w:sz="4" w:space="0" w:color="auto"/>
              <w:left w:val="nil"/>
              <w:bottom w:val="single" w:sz="4" w:space="0" w:color="auto"/>
              <w:right w:val="single" w:sz="4" w:space="0" w:color="auto"/>
            </w:tcBorders>
            <w:shd w:val="clear" w:color="auto" w:fill="auto"/>
            <w:vAlign w:val="center"/>
            <w:hideMark/>
          </w:tcPr>
          <w:p w14:paraId="4C6AC8C4" w14:textId="77777777" w:rsidR="008A3FB6" w:rsidRPr="003C130E" w:rsidRDefault="008A3FB6" w:rsidP="00A21F3B">
            <w:pPr>
              <w:suppressAutoHyphens/>
              <w:jc w:val="center"/>
              <w:rPr>
                <w:b/>
                <w:bCs/>
                <w:sz w:val="20"/>
                <w:szCs w:val="20"/>
                <w:lang w:eastAsia="en-CA"/>
              </w:rPr>
            </w:pPr>
            <w:proofErr w:type="spellStart"/>
            <w:r w:rsidRPr="003C130E">
              <w:rPr>
                <w:b/>
                <w:bCs/>
                <w:sz w:val="20"/>
                <w:szCs w:val="20"/>
                <w:lang w:eastAsia="en-CA"/>
              </w:rPr>
              <w:t>Cost</w:t>
            </w:r>
            <w:proofErr w:type="spellEnd"/>
            <w:r w:rsidRPr="003C130E">
              <w:rPr>
                <w:b/>
                <w:bCs/>
                <w:sz w:val="20"/>
                <w:szCs w:val="20"/>
                <w:lang w:eastAsia="en-CA"/>
              </w:rPr>
              <w:t xml:space="preserve"> (US $)</w:t>
            </w:r>
          </w:p>
        </w:tc>
        <w:tc>
          <w:tcPr>
            <w:tcW w:w="13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A4EB3C" w14:textId="77777777" w:rsidR="008A3FB6" w:rsidRPr="003C130E" w:rsidRDefault="008A3FB6" w:rsidP="00A21F3B">
            <w:pPr>
              <w:suppressAutoHyphens/>
              <w:jc w:val="center"/>
              <w:rPr>
                <w:b/>
                <w:bCs/>
                <w:sz w:val="20"/>
                <w:szCs w:val="20"/>
                <w:lang w:eastAsia="en-CA"/>
              </w:rPr>
            </w:pPr>
            <w:r w:rsidRPr="003C130E">
              <w:rPr>
                <w:b/>
                <w:bCs/>
                <w:sz w:val="20"/>
                <w:szCs w:val="20"/>
                <w:lang w:eastAsia="en-CA"/>
              </w:rPr>
              <w:t>Activity</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12314" w14:textId="77777777" w:rsidR="008A3FB6" w:rsidRPr="003C130E" w:rsidRDefault="008A3FB6" w:rsidP="00A21F3B">
            <w:pPr>
              <w:suppressAutoHyphens/>
              <w:jc w:val="center"/>
              <w:rPr>
                <w:b/>
                <w:bCs/>
                <w:sz w:val="20"/>
                <w:szCs w:val="20"/>
                <w:lang w:eastAsia="en-CA"/>
              </w:rPr>
            </w:pPr>
            <w:proofErr w:type="spellStart"/>
            <w:r w:rsidRPr="003C130E">
              <w:rPr>
                <w:b/>
                <w:bCs/>
                <w:sz w:val="20"/>
                <w:szCs w:val="20"/>
                <w:lang w:eastAsia="en-CA"/>
              </w:rPr>
              <w:t>Cost</w:t>
            </w:r>
            <w:proofErr w:type="spellEnd"/>
            <w:r w:rsidRPr="003C130E">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740B9EA3" w14:textId="77777777" w:rsidR="008A3FB6" w:rsidRPr="003C130E" w:rsidRDefault="008A3FB6" w:rsidP="00A21F3B">
            <w:pPr>
              <w:suppressAutoHyphens/>
              <w:jc w:val="left"/>
              <w:rPr>
                <w:b/>
                <w:bCs/>
                <w:sz w:val="20"/>
                <w:szCs w:val="20"/>
                <w:lang w:eastAsia="en-CA"/>
              </w:rPr>
            </w:pPr>
          </w:p>
        </w:tc>
      </w:tr>
      <w:tr w:rsidR="008A3FB6" w:rsidRPr="003C130E" w14:paraId="48169517" w14:textId="77777777" w:rsidTr="00A21F3B">
        <w:trPr>
          <w:trHeight w:val="227"/>
        </w:trPr>
        <w:tc>
          <w:tcPr>
            <w:tcW w:w="726" w:type="pct"/>
            <w:vMerge w:val="restart"/>
            <w:tcBorders>
              <w:top w:val="nil"/>
              <w:left w:val="single" w:sz="4" w:space="0" w:color="auto"/>
              <w:right w:val="single" w:sz="4" w:space="0" w:color="auto"/>
            </w:tcBorders>
            <w:shd w:val="clear" w:color="auto" w:fill="auto"/>
          </w:tcPr>
          <w:p w14:paraId="18CDDFDD" w14:textId="77777777" w:rsidR="008A3FB6" w:rsidRPr="003C130E" w:rsidRDefault="008A3FB6" w:rsidP="00A21F3B">
            <w:pPr>
              <w:suppressAutoHyphens/>
              <w:jc w:val="left"/>
              <w:rPr>
                <w:sz w:val="20"/>
                <w:szCs w:val="20"/>
                <w:lang w:eastAsia="en-CA"/>
              </w:rPr>
            </w:pPr>
            <w:proofErr w:type="spellStart"/>
            <w:r w:rsidRPr="003C130E">
              <w:rPr>
                <w:sz w:val="20"/>
                <w:szCs w:val="20"/>
                <w:lang w:eastAsia="en-CA"/>
              </w:rPr>
              <w:t>Regulatory</w:t>
            </w:r>
            <w:proofErr w:type="spellEnd"/>
            <w:r w:rsidRPr="003C130E">
              <w:rPr>
                <w:sz w:val="20"/>
                <w:szCs w:val="20"/>
                <w:lang w:eastAsia="en-CA"/>
              </w:rPr>
              <w:t xml:space="preserve"> </w:t>
            </w:r>
            <w:proofErr w:type="spellStart"/>
            <w:r w:rsidRPr="003C130E">
              <w:rPr>
                <w:sz w:val="20"/>
                <w:szCs w:val="20"/>
                <w:lang w:eastAsia="en-CA"/>
              </w:rPr>
              <w:t>controls</w:t>
            </w:r>
            <w:proofErr w:type="spellEnd"/>
          </w:p>
        </w:tc>
        <w:tc>
          <w:tcPr>
            <w:tcW w:w="1242" w:type="pct"/>
            <w:tcBorders>
              <w:top w:val="nil"/>
              <w:left w:val="nil"/>
              <w:bottom w:val="single" w:sz="4" w:space="0" w:color="auto"/>
              <w:right w:val="single" w:sz="4" w:space="0" w:color="auto"/>
            </w:tcBorders>
            <w:shd w:val="clear" w:color="auto" w:fill="auto"/>
          </w:tcPr>
          <w:p w14:paraId="2D11EB8A" w14:textId="77777777" w:rsidR="008A3FB6" w:rsidRPr="003C130E" w:rsidRDefault="008A3FB6" w:rsidP="00A21F3B">
            <w:pPr>
              <w:suppressAutoHyphens/>
              <w:rPr>
                <w:sz w:val="20"/>
                <w:szCs w:val="20"/>
                <w:lang w:eastAsia="en-CA"/>
              </w:rPr>
            </w:pPr>
            <w:r w:rsidRPr="003C130E">
              <w:rPr>
                <w:sz w:val="20"/>
                <w:szCs w:val="20"/>
                <w:lang w:eastAsia="en-CA"/>
              </w:rPr>
              <w:t>Training workshops for customs (12)</w:t>
            </w:r>
          </w:p>
        </w:tc>
        <w:tc>
          <w:tcPr>
            <w:tcW w:w="563" w:type="pct"/>
            <w:vMerge w:val="restart"/>
            <w:tcBorders>
              <w:top w:val="nil"/>
              <w:left w:val="nil"/>
              <w:right w:val="single" w:sz="4" w:space="0" w:color="auto"/>
            </w:tcBorders>
            <w:shd w:val="clear" w:color="auto" w:fill="auto"/>
          </w:tcPr>
          <w:p w14:paraId="2385E733" w14:textId="77777777" w:rsidR="008A3FB6" w:rsidRPr="003C130E" w:rsidRDefault="008A3FB6" w:rsidP="00A21F3B">
            <w:pPr>
              <w:suppressAutoHyphens/>
              <w:jc w:val="right"/>
              <w:rPr>
                <w:sz w:val="20"/>
                <w:szCs w:val="20"/>
                <w:lang w:eastAsia="en-CA"/>
              </w:rPr>
            </w:pPr>
            <w:r w:rsidRPr="003C130E">
              <w:rPr>
                <w:sz w:val="20"/>
                <w:szCs w:val="20"/>
                <w:lang w:eastAsia="en-CA"/>
              </w:rPr>
              <w:t>155,000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63034FBD"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Develop and adopt fiscal measurers</w:t>
            </w:r>
          </w:p>
        </w:tc>
        <w:tc>
          <w:tcPr>
            <w:tcW w:w="488" w:type="pct"/>
            <w:vMerge w:val="restart"/>
            <w:tcBorders>
              <w:top w:val="nil"/>
              <w:left w:val="nil"/>
              <w:right w:val="single" w:sz="4" w:space="0" w:color="auto"/>
            </w:tcBorders>
            <w:shd w:val="clear" w:color="auto" w:fill="auto"/>
          </w:tcPr>
          <w:p w14:paraId="1116F90E" w14:textId="77777777" w:rsidR="008A3FB6" w:rsidRPr="003C130E" w:rsidRDefault="008A3FB6" w:rsidP="00A21F3B">
            <w:pPr>
              <w:suppressAutoHyphens/>
              <w:jc w:val="right"/>
              <w:rPr>
                <w:sz w:val="20"/>
                <w:szCs w:val="20"/>
                <w:lang w:eastAsia="en-CA"/>
              </w:rPr>
            </w:pPr>
            <w:r w:rsidRPr="003C130E">
              <w:rPr>
                <w:sz w:val="20"/>
                <w:szCs w:val="20"/>
                <w:lang w:eastAsia="en-CA"/>
              </w:rPr>
              <w:t>30,000</w:t>
            </w:r>
          </w:p>
        </w:tc>
        <w:tc>
          <w:tcPr>
            <w:tcW w:w="656" w:type="pct"/>
            <w:vMerge w:val="restart"/>
            <w:tcBorders>
              <w:top w:val="nil"/>
              <w:left w:val="nil"/>
              <w:right w:val="single" w:sz="4" w:space="0" w:color="auto"/>
            </w:tcBorders>
            <w:shd w:val="clear" w:color="auto" w:fill="auto"/>
          </w:tcPr>
          <w:p w14:paraId="395D3713" w14:textId="77777777" w:rsidR="008A3FB6" w:rsidRPr="003C130E" w:rsidRDefault="008A3FB6" w:rsidP="00A21F3B">
            <w:pPr>
              <w:suppressAutoHyphens/>
              <w:jc w:val="right"/>
              <w:rPr>
                <w:sz w:val="20"/>
                <w:szCs w:val="20"/>
                <w:lang w:eastAsia="en-CA"/>
              </w:rPr>
            </w:pPr>
            <w:r w:rsidRPr="003C130E">
              <w:rPr>
                <w:sz w:val="20"/>
                <w:szCs w:val="20"/>
                <w:lang w:eastAsia="en-CA"/>
              </w:rPr>
              <w:t>90,000</w:t>
            </w:r>
          </w:p>
        </w:tc>
      </w:tr>
      <w:tr w:rsidR="008A3FB6" w:rsidRPr="003C130E" w14:paraId="1947B42A" w14:textId="77777777" w:rsidTr="00A21F3B">
        <w:trPr>
          <w:trHeight w:val="227"/>
        </w:trPr>
        <w:tc>
          <w:tcPr>
            <w:tcW w:w="726" w:type="pct"/>
            <w:vMerge/>
            <w:tcBorders>
              <w:left w:val="single" w:sz="4" w:space="0" w:color="auto"/>
              <w:right w:val="single" w:sz="4" w:space="0" w:color="auto"/>
            </w:tcBorders>
            <w:shd w:val="clear" w:color="auto" w:fill="auto"/>
          </w:tcPr>
          <w:p w14:paraId="25626E3F" w14:textId="77777777" w:rsidR="008A3FB6" w:rsidRPr="003C130E" w:rsidRDefault="008A3FB6" w:rsidP="00A21F3B">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4C2C2706" w14:textId="77777777" w:rsidR="008A3FB6" w:rsidRPr="003C130E" w:rsidRDefault="008A3FB6" w:rsidP="00A21F3B">
            <w:pPr>
              <w:suppressAutoHyphens/>
              <w:rPr>
                <w:sz w:val="20"/>
                <w:szCs w:val="20"/>
                <w:lang w:eastAsia="en-CA"/>
              </w:rPr>
            </w:pPr>
            <w:proofErr w:type="spellStart"/>
            <w:r w:rsidRPr="003C130E">
              <w:rPr>
                <w:sz w:val="20"/>
                <w:szCs w:val="20"/>
                <w:lang w:eastAsia="en-CA"/>
              </w:rPr>
              <w:t>Identifiers</w:t>
            </w:r>
            <w:proofErr w:type="spellEnd"/>
            <w:r w:rsidRPr="003C130E">
              <w:rPr>
                <w:sz w:val="20"/>
                <w:szCs w:val="20"/>
                <w:lang w:eastAsia="en-CA"/>
              </w:rPr>
              <w:t xml:space="preserve"> (6)</w:t>
            </w:r>
          </w:p>
        </w:tc>
        <w:tc>
          <w:tcPr>
            <w:tcW w:w="563" w:type="pct"/>
            <w:vMerge/>
            <w:tcBorders>
              <w:left w:val="nil"/>
              <w:right w:val="single" w:sz="4" w:space="0" w:color="auto"/>
            </w:tcBorders>
            <w:shd w:val="clear" w:color="auto" w:fill="auto"/>
          </w:tcPr>
          <w:p w14:paraId="54E1FD9A" w14:textId="77777777" w:rsidR="008A3FB6" w:rsidRPr="003C130E" w:rsidRDefault="008A3FB6" w:rsidP="00A21F3B">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CCAD069" w14:textId="77777777" w:rsidR="008A3FB6" w:rsidRPr="003C130E" w:rsidRDefault="008A3FB6" w:rsidP="00A21F3B">
            <w:pPr>
              <w:suppressAutoHyphens/>
              <w:jc w:val="left"/>
              <w:rPr>
                <w:sz w:val="20"/>
                <w:szCs w:val="20"/>
                <w:lang w:eastAsia="en-CA"/>
              </w:rPr>
            </w:pPr>
            <w:r w:rsidRPr="003C130E">
              <w:rPr>
                <w:sz w:val="20"/>
                <w:szCs w:val="20"/>
                <w:lang w:eastAsia="en-CA"/>
              </w:rPr>
              <w:t>Support Standards Bureau</w:t>
            </w:r>
          </w:p>
        </w:tc>
        <w:tc>
          <w:tcPr>
            <w:tcW w:w="488" w:type="pct"/>
            <w:vMerge/>
            <w:tcBorders>
              <w:left w:val="nil"/>
              <w:right w:val="single" w:sz="4" w:space="0" w:color="auto"/>
            </w:tcBorders>
            <w:shd w:val="clear" w:color="auto" w:fill="auto"/>
          </w:tcPr>
          <w:p w14:paraId="0BAA59B0" w14:textId="77777777" w:rsidR="008A3FB6" w:rsidRPr="003C130E" w:rsidRDefault="008A3FB6" w:rsidP="00A21F3B">
            <w:pPr>
              <w:suppressAutoHyphens/>
              <w:jc w:val="right"/>
              <w:rPr>
                <w:sz w:val="20"/>
                <w:szCs w:val="20"/>
                <w:lang w:eastAsia="en-CA"/>
              </w:rPr>
            </w:pPr>
          </w:p>
        </w:tc>
        <w:tc>
          <w:tcPr>
            <w:tcW w:w="656" w:type="pct"/>
            <w:vMerge/>
            <w:tcBorders>
              <w:left w:val="nil"/>
              <w:right w:val="single" w:sz="4" w:space="0" w:color="auto"/>
            </w:tcBorders>
            <w:shd w:val="clear" w:color="auto" w:fill="auto"/>
          </w:tcPr>
          <w:p w14:paraId="213F6D10" w14:textId="77777777" w:rsidR="008A3FB6" w:rsidRPr="003C130E" w:rsidRDefault="008A3FB6" w:rsidP="00A21F3B">
            <w:pPr>
              <w:suppressAutoHyphens/>
              <w:jc w:val="right"/>
              <w:rPr>
                <w:sz w:val="20"/>
                <w:szCs w:val="20"/>
                <w:lang w:eastAsia="en-CA"/>
              </w:rPr>
            </w:pPr>
          </w:p>
        </w:tc>
      </w:tr>
      <w:tr w:rsidR="008A3FB6" w:rsidRPr="003545C7" w14:paraId="6DA0354A" w14:textId="77777777" w:rsidTr="00A21F3B">
        <w:trPr>
          <w:trHeight w:val="70"/>
        </w:trPr>
        <w:tc>
          <w:tcPr>
            <w:tcW w:w="726" w:type="pct"/>
            <w:vMerge/>
            <w:tcBorders>
              <w:left w:val="single" w:sz="4" w:space="0" w:color="auto"/>
              <w:right w:val="single" w:sz="4" w:space="0" w:color="auto"/>
            </w:tcBorders>
            <w:shd w:val="clear" w:color="auto" w:fill="auto"/>
          </w:tcPr>
          <w:p w14:paraId="6ED76F52" w14:textId="77777777" w:rsidR="008A3FB6" w:rsidRPr="003C130E" w:rsidRDefault="008A3FB6" w:rsidP="00A21F3B">
            <w:pPr>
              <w:suppressAutoHyphens/>
              <w:jc w:val="left"/>
              <w:rPr>
                <w:sz w:val="20"/>
                <w:szCs w:val="20"/>
                <w:lang w:eastAsia="en-CA"/>
              </w:rPr>
            </w:pPr>
          </w:p>
        </w:tc>
        <w:tc>
          <w:tcPr>
            <w:tcW w:w="1242" w:type="pct"/>
            <w:tcBorders>
              <w:top w:val="single" w:sz="4" w:space="0" w:color="auto"/>
              <w:left w:val="nil"/>
              <w:bottom w:val="single" w:sz="4" w:space="0" w:color="auto"/>
              <w:right w:val="single" w:sz="4" w:space="0" w:color="auto"/>
            </w:tcBorders>
            <w:shd w:val="clear" w:color="auto" w:fill="auto"/>
          </w:tcPr>
          <w:p w14:paraId="59D6823E"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Developing MEPS including data collection</w:t>
            </w:r>
          </w:p>
        </w:tc>
        <w:tc>
          <w:tcPr>
            <w:tcW w:w="563" w:type="pct"/>
            <w:vMerge/>
            <w:tcBorders>
              <w:left w:val="nil"/>
              <w:right w:val="single" w:sz="4" w:space="0" w:color="auto"/>
            </w:tcBorders>
            <w:shd w:val="clear" w:color="auto" w:fill="auto"/>
          </w:tcPr>
          <w:p w14:paraId="154F5C44" w14:textId="77777777" w:rsidR="008A3FB6" w:rsidRPr="00604CFF" w:rsidRDefault="008A3FB6" w:rsidP="00A21F3B">
            <w:pPr>
              <w:suppressAutoHyphens/>
              <w:jc w:val="right"/>
              <w:rPr>
                <w:sz w:val="20"/>
                <w:szCs w:val="20"/>
                <w:lang w:val="en-US" w:eastAsia="en-CA"/>
              </w:rPr>
            </w:pPr>
          </w:p>
        </w:tc>
        <w:tc>
          <w:tcPr>
            <w:tcW w:w="1324" w:type="pct"/>
            <w:vMerge w:val="restart"/>
            <w:tcBorders>
              <w:top w:val="single" w:sz="4" w:space="0" w:color="auto"/>
              <w:left w:val="single" w:sz="4" w:space="0" w:color="auto"/>
              <w:right w:val="single" w:sz="4" w:space="0" w:color="auto"/>
            </w:tcBorders>
            <w:shd w:val="clear" w:color="auto" w:fill="auto"/>
          </w:tcPr>
          <w:p w14:paraId="20936B15"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Support customs including trainings (40 officers)</w:t>
            </w:r>
          </w:p>
        </w:tc>
        <w:tc>
          <w:tcPr>
            <w:tcW w:w="488" w:type="pct"/>
            <w:vMerge/>
            <w:tcBorders>
              <w:left w:val="nil"/>
              <w:right w:val="single" w:sz="4" w:space="0" w:color="auto"/>
            </w:tcBorders>
            <w:shd w:val="clear" w:color="auto" w:fill="auto"/>
          </w:tcPr>
          <w:p w14:paraId="527FB7F4" w14:textId="77777777" w:rsidR="008A3FB6" w:rsidRPr="00604CFF" w:rsidRDefault="008A3FB6" w:rsidP="00A21F3B">
            <w:pPr>
              <w:suppressAutoHyphens/>
              <w:jc w:val="right"/>
              <w:rPr>
                <w:sz w:val="20"/>
                <w:szCs w:val="20"/>
                <w:lang w:val="en-US" w:eastAsia="en-CA"/>
              </w:rPr>
            </w:pPr>
          </w:p>
        </w:tc>
        <w:tc>
          <w:tcPr>
            <w:tcW w:w="656" w:type="pct"/>
            <w:vMerge/>
            <w:tcBorders>
              <w:left w:val="nil"/>
              <w:right w:val="single" w:sz="4" w:space="0" w:color="auto"/>
            </w:tcBorders>
            <w:shd w:val="clear" w:color="auto" w:fill="auto"/>
          </w:tcPr>
          <w:p w14:paraId="08C0F5BE" w14:textId="77777777" w:rsidR="008A3FB6" w:rsidRPr="00604CFF" w:rsidRDefault="008A3FB6" w:rsidP="00A21F3B">
            <w:pPr>
              <w:suppressAutoHyphens/>
              <w:jc w:val="right"/>
              <w:rPr>
                <w:sz w:val="20"/>
                <w:szCs w:val="20"/>
                <w:lang w:val="en-US" w:eastAsia="en-CA"/>
              </w:rPr>
            </w:pPr>
          </w:p>
        </w:tc>
      </w:tr>
      <w:tr w:rsidR="008A3FB6" w:rsidRPr="003545C7" w14:paraId="038F989E" w14:textId="77777777" w:rsidTr="00A21F3B">
        <w:trPr>
          <w:trHeight w:val="70"/>
        </w:trPr>
        <w:tc>
          <w:tcPr>
            <w:tcW w:w="726" w:type="pct"/>
            <w:vMerge/>
            <w:tcBorders>
              <w:left w:val="single" w:sz="4" w:space="0" w:color="auto"/>
              <w:right w:val="single" w:sz="4" w:space="0" w:color="auto"/>
            </w:tcBorders>
            <w:shd w:val="clear" w:color="auto" w:fill="auto"/>
          </w:tcPr>
          <w:p w14:paraId="36294BB9" w14:textId="77777777" w:rsidR="008A3FB6" w:rsidRPr="00604CFF" w:rsidRDefault="008A3FB6" w:rsidP="00A21F3B">
            <w:pPr>
              <w:suppressAutoHyphens/>
              <w:jc w:val="left"/>
              <w:rPr>
                <w:sz w:val="20"/>
                <w:szCs w:val="20"/>
                <w:lang w:val="en-US" w:eastAsia="en-CA"/>
              </w:rPr>
            </w:pPr>
          </w:p>
        </w:tc>
        <w:tc>
          <w:tcPr>
            <w:tcW w:w="1242" w:type="pct"/>
            <w:tcBorders>
              <w:top w:val="single" w:sz="4" w:space="0" w:color="auto"/>
              <w:left w:val="nil"/>
              <w:bottom w:val="single" w:sz="4" w:space="0" w:color="auto"/>
              <w:right w:val="single" w:sz="4" w:space="0" w:color="auto"/>
            </w:tcBorders>
            <w:shd w:val="clear" w:color="auto" w:fill="auto"/>
          </w:tcPr>
          <w:p w14:paraId="694ACB27" w14:textId="77777777" w:rsidR="008A3FB6" w:rsidRPr="00604CFF" w:rsidRDefault="008A3FB6" w:rsidP="00A21F3B">
            <w:pPr>
              <w:suppressAutoHyphens/>
              <w:rPr>
                <w:sz w:val="20"/>
                <w:szCs w:val="20"/>
                <w:lang w:val="en-US" w:eastAsia="en-CA"/>
              </w:rPr>
            </w:pPr>
            <w:r w:rsidRPr="00604CFF">
              <w:rPr>
                <w:sz w:val="20"/>
                <w:szCs w:val="20"/>
                <w:lang w:val="en-US" w:eastAsia="en-CA"/>
              </w:rPr>
              <w:t>Training on MEPS to local authority</w:t>
            </w:r>
          </w:p>
        </w:tc>
        <w:tc>
          <w:tcPr>
            <w:tcW w:w="563" w:type="pct"/>
            <w:vMerge/>
            <w:tcBorders>
              <w:left w:val="nil"/>
              <w:right w:val="single" w:sz="4" w:space="0" w:color="auto"/>
            </w:tcBorders>
            <w:shd w:val="clear" w:color="auto" w:fill="auto"/>
          </w:tcPr>
          <w:p w14:paraId="756073ED" w14:textId="77777777" w:rsidR="008A3FB6" w:rsidRPr="00604CFF" w:rsidRDefault="008A3FB6" w:rsidP="00A21F3B">
            <w:pPr>
              <w:suppressAutoHyphens/>
              <w:jc w:val="right"/>
              <w:rPr>
                <w:sz w:val="20"/>
                <w:szCs w:val="20"/>
                <w:lang w:val="en-US" w:eastAsia="en-CA"/>
              </w:rPr>
            </w:pPr>
          </w:p>
        </w:tc>
        <w:tc>
          <w:tcPr>
            <w:tcW w:w="1324" w:type="pct"/>
            <w:vMerge/>
            <w:tcBorders>
              <w:left w:val="single" w:sz="4" w:space="0" w:color="auto"/>
              <w:right w:val="single" w:sz="4" w:space="0" w:color="auto"/>
            </w:tcBorders>
            <w:shd w:val="clear" w:color="auto" w:fill="auto"/>
          </w:tcPr>
          <w:p w14:paraId="104C465C" w14:textId="77777777" w:rsidR="008A3FB6" w:rsidRPr="00604CFF" w:rsidRDefault="008A3FB6" w:rsidP="00A21F3B">
            <w:pPr>
              <w:suppressAutoHyphens/>
              <w:jc w:val="left"/>
              <w:rPr>
                <w:sz w:val="20"/>
                <w:szCs w:val="20"/>
                <w:lang w:val="en-US" w:eastAsia="en-CA"/>
              </w:rPr>
            </w:pPr>
          </w:p>
        </w:tc>
        <w:tc>
          <w:tcPr>
            <w:tcW w:w="488" w:type="pct"/>
            <w:vMerge/>
            <w:tcBorders>
              <w:left w:val="nil"/>
              <w:right w:val="single" w:sz="4" w:space="0" w:color="auto"/>
            </w:tcBorders>
            <w:shd w:val="clear" w:color="auto" w:fill="auto"/>
          </w:tcPr>
          <w:p w14:paraId="5933E341" w14:textId="77777777" w:rsidR="008A3FB6" w:rsidRPr="00604CFF" w:rsidRDefault="008A3FB6" w:rsidP="00A21F3B">
            <w:pPr>
              <w:suppressAutoHyphens/>
              <w:jc w:val="right"/>
              <w:rPr>
                <w:sz w:val="20"/>
                <w:szCs w:val="20"/>
                <w:lang w:val="en-US" w:eastAsia="en-CA"/>
              </w:rPr>
            </w:pPr>
          </w:p>
        </w:tc>
        <w:tc>
          <w:tcPr>
            <w:tcW w:w="656" w:type="pct"/>
            <w:vMerge/>
            <w:tcBorders>
              <w:left w:val="nil"/>
              <w:right w:val="single" w:sz="4" w:space="0" w:color="auto"/>
            </w:tcBorders>
            <w:shd w:val="clear" w:color="auto" w:fill="auto"/>
          </w:tcPr>
          <w:p w14:paraId="36A2186B" w14:textId="77777777" w:rsidR="008A3FB6" w:rsidRPr="00604CFF" w:rsidRDefault="008A3FB6" w:rsidP="00A21F3B">
            <w:pPr>
              <w:suppressAutoHyphens/>
              <w:jc w:val="right"/>
              <w:rPr>
                <w:sz w:val="20"/>
                <w:szCs w:val="20"/>
                <w:lang w:val="en-US" w:eastAsia="en-CA"/>
              </w:rPr>
            </w:pPr>
          </w:p>
        </w:tc>
      </w:tr>
      <w:tr w:rsidR="008A3FB6" w:rsidRPr="003545C7" w14:paraId="40BF1E7D" w14:textId="77777777" w:rsidTr="00A21F3B">
        <w:trPr>
          <w:trHeight w:val="70"/>
        </w:trPr>
        <w:tc>
          <w:tcPr>
            <w:tcW w:w="726" w:type="pct"/>
            <w:vMerge/>
            <w:tcBorders>
              <w:left w:val="single" w:sz="4" w:space="0" w:color="auto"/>
              <w:right w:val="single" w:sz="4" w:space="0" w:color="auto"/>
            </w:tcBorders>
            <w:shd w:val="clear" w:color="auto" w:fill="auto"/>
          </w:tcPr>
          <w:p w14:paraId="36DE8D69" w14:textId="77777777" w:rsidR="008A3FB6" w:rsidRPr="00604CFF" w:rsidRDefault="008A3FB6" w:rsidP="00A21F3B">
            <w:pPr>
              <w:suppressAutoHyphens/>
              <w:jc w:val="left"/>
              <w:rPr>
                <w:sz w:val="20"/>
                <w:szCs w:val="20"/>
                <w:lang w:val="en-US" w:eastAsia="en-CA"/>
              </w:rPr>
            </w:pPr>
          </w:p>
        </w:tc>
        <w:tc>
          <w:tcPr>
            <w:tcW w:w="1242" w:type="pct"/>
            <w:tcBorders>
              <w:top w:val="single" w:sz="4" w:space="0" w:color="auto"/>
              <w:left w:val="nil"/>
              <w:bottom w:val="single" w:sz="4" w:space="0" w:color="auto"/>
              <w:right w:val="single" w:sz="4" w:space="0" w:color="auto"/>
            </w:tcBorders>
            <w:shd w:val="clear" w:color="auto" w:fill="auto"/>
          </w:tcPr>
          <w:p w14:paraId="12E3CED6"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Establishment of a monitoring, reporting and verification system</w:t>
            </w:r>
          </w:p>
        </w:tc>
        <w:tc>
          <w:tcPr>
            <w:tcW w:w="563" w:type="pct"/>
            <w:vMerge/>
            <w:tcBorders>
              <w:left w:val="nil"/>
              <w:right w:val="single" w:sz="4" w:space="0" w:color="auto"/>
            </w:tcBorders>
            <w:shd w:val="clear" w:color="auto" w:fill="auto"/>
          </w:tcPr>
          <w:p w14:paraId="4882AB7A" w14:textId="77777777" w:rsidR="008A3FB6" w:rsidRPr="00604CFF" w:rsidRDefault="008A3FB6" w:rsidP="00A21F3B">
            <w:pPr>
              <w:suppressAutoHyphens/>
              <w:jc w:val="right"/>
              <w:rPr>
                <w:sz w:val="20"/>
                <w:szCs w:val="20"/>
                <w:lang w:val="en-US" w:eastAsia="en-CA"/>
              </w:rPr>
            </w:pPr>
          </w:p>
        </w:tc>
        <w:tc>
          <w:tcPr>
            <w:tcW w:w="1324" w:type="pct"/>
            <w:vMerge/>
            <w:tcBorders>
              <w:left w:val="single" w:sz="4" w:space="0" w:color="auto"/>
              <w:right w:val="single" w:sz="4" w:space="0" w:color="auto"/>
            </w:tcBorders>
            <w:shd w:val="clear" w:color="auto" w:fill="auto"/>
          </w:tcPr>
          <w:p w14:paraId="57F948F3" w14:textId="77777777" w:rsidR="008A3FB6" w:rsidRPr="00604CFF" w:rsidRDefault="008A3FB6" w:rsidP="00A21F3B">
            <w:pPr>
              <w:suppressAutoHyphens/>
              <w:jc w:val="left"/>
              <w:rPr>
                <w:sz w:val="20"/>
                <w:szCs w:val="20"/>
                <w:lang w:val="en-US" w:eastAsia="en-CA"/>
              </w:rPr>
            </w:pPr>
          </w:p>
        </w:tc>
        <w:tc>
          <w:tcPr>
            <w:tcW w:w="488" w:type="pct"/>
            <w:vMerge/>
            <w:tcBorders>
              <w:left w:val="nil"/>
              <w:right w:val="single" w:sz="4" w:space="0" w:color="auto"/>
            </w:tcBorders>
            <w:shd w:val="clear" w:color="auto" w:fill="auto"/>
          </w:tcPr>
          <w:p w14:paraId="1170861F" w14:textId="77777777" w:rsidR="008A3FB6" w:rsidRPr="00604CFF" w:rsidRDefault="008A3FB6" w:rsidP="00A21F3B">
            <w:pPr>
              <w:suppressAutoHyphens/>
              <w:jc w:val="right"/>
              <w:rPr>
                <w:sz w:val="20"/>
                <w:szCs w:val="20"/>
                <w:lang w:val="en-US" w:eastAsia="en-CA"/>
              </w:rPr>
            </w:pPr>
          </w:p>
        </w:tc>
        <w:tc>
          <w:tcPr>
            <w:tcW w:w="656" w:type="pct"/>
            <w:vMerge/>
            <w:tcBorders>
              <w:left w:val="nil"/>
              <w:right w:val="single" w:sz="4" w:space="0" w:color="auto"/>
            </w:tcBorders>
            <w:shd w:val="clear" w:color="auto" w:fill="auto"/>
          </w:tcPr>
          <w:p w14:paraId="24D5FFB2" w14:textId="77777777" w:rsidR="008A3FB6" w:rsidRPr="00604CFF" w:rsidRDefault="008A3FB6" w:rsidP="00A21F3B">
            <w:pPr>
              <w:suppressAutoHyphens/>
              <w:jc w:val="right"/>
              <w:rPr>
                <w:sz w:val="20"/>
                <w:szCs w:val="20"/>
                <w:lang w:val="en-US" w:eastAsia="en-CA"/>
              </w:rPr>
            </w:pPr>
          </w:p>
        </w:tc>
      </w:tr>
      <w:tr w:rsidR="008A3FB6" w:rsidRPr="003545C7" w14:paraId="077B1750" w14:textId="77777777" w:rsidTr="00A21F3B">
        <w:trPr>
          <w:trHeight w:val="384"/>
        </w:trPr>
        <w:tc>
          <w:tcPr>
            <w:tcW w:w="726" w:type="pct"/>
            <w:vMerge/>
            <w:tcBorders>
              <w:left w:val="single" w:sz="4" w:space="0" w:color="auto"/>
              <w:right w:val="single" w:sz="4" w:space="0" w:color="auto"/>
            </w:tcBorders>
            <w:shd w:val="clear" w:color="auto" w:fill="auto"/>
          </w:tcPr>
          <w:p w14:paraId="7F017E8B" w14:textId="77777777" w:rsidR="008A3FB6" w:rsidRPr="00604CFF" w:rsidRDefault="008A3FB6" w:rsidP="00A21F3B">
            <w:pPr>
              <w:suppressAutoHyphens/>
              <w:jc w:val="left"/>
              <w:rPr>
                <w:sz w:val="20"/>
                <w:szCs w:val="20"/>
                <w:lang w:val="en-US" w:eastAsia="en-CA"/>
              </w:rPr>
            </w:pPr>
          </w:p>
        </w:tc>
        <w:tc>
          <w:tcPr>
            <w:tcW w:w="1242" w:type="pct"/>
            <w:tcBorders>
              <w:top w:val="single" w:sz="4" w:space="0" w:color="auto"/>
              <w:left w:val="nil"/>
              <w:bottom w:val="single" w:sz="4" w:space="0" w:color="auto"/>
              <w:right w:val="single" w:sz="4" w:space="0" w:color="auto"/>
            </w:tcBorders>
            <w:shd w:val="clear" w:color="auto" w:fill="auto"/>
          </w:tcPr>
          <w:p w14:paraId="7760923A" w14:textId="77777777" w:rsidR="008A3FB6" w:rsidRPr="00604CFF" w:rsidRDefault="008A3FB6" w:rsidP="00A21F3B">
            <w:pPr>
              <w:suppressAutoHyphens/>
              <w:rPr>
                <w:sz w:val="20"/>
                <w:szCs w:val="20"/>
                <w:lang w:val="en-US" w:eastAsia="en-CA"/>
              </w:rPr>
            </w:pPr>
            <w:r w:rsidRPr="00604CFF">
              <w:rPr>
                <w:sz w:val="20"/>
                <w:szCs w:val="20"/>
                <w:lang w:val="en-US" w:eastAsia="en-CA"/>
              </w:rPr>
              <w:t>Developing guidelines for green procurement</w:t>
            </w:r>
          </w:p>
        </w:tc>
        <w:tc>
          <w:tcPr>
            <w:tcW w:w="563" w:type="pct"/>
            <w:vMerge/>
            <w:tcBorders>
              <w:left w:val="nil"/>
              <w:right w:val="single" w:sz="4" w:space="0" w:color="auto"/>
            </w:tcBorders>
            <w:shd w:val="clear" w:color="auto" w:fill="auto"/>
          </w:tcPr>
          <w:p w14:paraId="4ED6C576" w14:textId="77777777" w:rsidR="008A3FB6" w:rsidRPr="00604CFF" w:rsidRDefault="008A3FB6" w:rsidP="00A21F3B">
            <w:pPr>
              <w:suppressAutoHyphens/>
              <w:jc w:val="right"/>
              <w:rPr>
                <w:sz w:val="20"/>
                <w:szCs w:val="20"/>
                <w:lang w:val="en-US" w:eastAsia="en-CA"/>
              </w:rPr>
            </w:pPr>
          </w:p>
        </w:tc>
        <w:tc>
          <w:tcPr>
            <w:tcW w:w="1324" w:type="pct"/>
            <w:vMerge/>
            <w:tcBorders>
              <w:left w:val="single" w:sz="4" w:space="0" w:color="auto"/>
              <w:right w:val="single" w:sz="4" w:space="0" w:color="auto"/>
            </w:tcBorders>
            <w:shd w:val="clear" w:color="auto" w:fill="auto"/>
          </w:tcPr>
          <w:p w14:paraId="20622C97" w14:textId="77777777" w:rsidR="008A3FB6" w:rsidRPr="00604CFF" w:rsidRDefault="008A3FB6" w:rsidP="00A21F3B">
            <w:pPr>
              <w:suppressAutoHyphens/>
              <w:jc w:val="left"/>
              <w:rPr>
                <w:sz w:val="20"/>
                <w:szCs w:val="20"/>
                <w:lang w:val="en-US" w:eastAsia="en-CA"/>
              </w:rPr>
            </w:pPr>
          </w:p>
        </w:tc>
        <w:tc>
          <w:tcPr>
            <w:tcW w:w="488" w:type="pct"/>
            <w:vMerge/>
            <w:tcBorders>
              <w:left w:val="nil"/>
              <w:right w:val="single" w:sz="4" w:space="0" w:color="auto"/>
            </w:tcBorders>
            <w:shd w:val="clear" w:color="auto" w:fill="auto"/>
          </w:tcPr>
          <w:p w14:paraId="715565D5" w14:textId="77777777" w:rsidR="008A3FB6" w:rsidRPr="00604CFF" w:rsidRDefault="008A3FB6" w:rsidP="00A21F3B">
            <w:pPr>
              <w:suppressAutoHyphens/>
              <w:jc w:val="right"/>
              <w:rPr>
                <w:sz w:val="20"/>
                <w:szCs w:val="20"/>
                <w:lang w:val="en-US" w:eastAsia="en-CA"/>
              </w:rPr>
            </w:pPr>
          </w:p>
        </w:tc>
        <w:tc>
          <w:tcPr>
            <w:tcW w:w="656" w:type="pct"/>
            <w:vMerge/>
            <w:tcBorders>
              <w:left w:val="nil"/>
              <w:right w:val="single" w:sz="4" w:space="0" w:color="auto"/>
            </w:tcBorders>
            <w:shd w:val="clear" w:color="auto" w:fill="auto"/>
          </w:tcPr>
          <w:p w14:paraId="7430996E" w14:textId="77777777" w:rsidR="008A3FB6" w:rsidRPr="00604CFF" w:rsidRDefault="008A3FB6" w:rsidP="00A21F3B">
            <w:pPr>
              <w:suppressAutoHyphens/>
              <w:jc w:val="right"/>
              <w:rPr>
                <w:sz w:val="20"/>
                <w:szCs w:val="20"/>
                <w:lang w:val="en-US" w:eastAsia="en-CA"/>
              </w:rPr>
            </w:pPr>
          </w:p>
        </w:tc>
      </w:tr>
      <w:tr w:rsidR="008A3FB6" w:rsidRPr="003C130E" w14:paraId="466EAFB3" w14:textId="77777777" w:rsidTr="00A21F3B">
        <w:trPr>
          <w:trHeight w:val="227"/>
        </w:trPr>
        <w:tc>
          <w:tcPr>
            <w:tcW w:w="726" w:type="pct"/>
            <w:vMerge w:val="restart"/>
            <w:tcBorders>
              <w:top w:val="nil"/>
              <w:left w:val="single" w:sz="4" w:space="0" w:color="auto"/>
              <w:right w:val="single" w:sz="4" w:space="0" w:color="auto"/>
            </w:tcBorders>
            <w:shd w:val="clear" w:color="auto" w:fill="auto"/>
          </w:tcPr>
          <w:p w14:paraId="1839FF67" w14:textId="77777777" w:rsidR="008A3FB6" w:rsidRPr="003C130E" w:rsidRDefault="008A3FB6" w:rsidP="00A21F3B">
            <w:pPr>
              <w:suppressAutoHyphens/>
              <w:jc w:val="left"/>
              <w:rPr>
                <w:sz w:val="20"/>
                <w:szCs w:val="20"/>
                <w:lang w:eastAsia="en-CA"/>
              </w:rPr>
            </w:pPr>
            <w:r w:rsidRPr="003C130E">
              <w:rPr>
                <w:sz w:val="20"/>
                <w:szCs w:val="20"/>
                <w:lang w:eastAsia="en-CA"/>
              </w:rPr>
              <w:t xml:space="preserve">Support for RAC </w:t>
            </w:r>
            <w:proofErr w:type="spellStart"/>
            <w:r w:rsidRPr="003C130E">
              <w:rPr>
                <w:sz w:val="20"/>
                <w:szCs w:val="20"/>
                <w:lang w:eastAsia="en-CA"/>
              </w:rPr>
              <w:t>industry</w:t>
            </w:r>
            <w:proofErr w:type="spellEnd"/>
          </w:p>
        </w:tc>
        <w:tc>
          <w:tcPr>
            <w:tcW w:w="1242" w:type="pct"/>
            <w:tcBorders>
              <w:top w:val="single" w:sz="4" w:space="0" w:color="auto"/>
              <w:left w:val="nil"/>
              <w:bottom w:val="single" w:sz="4" w:space="0" w:color="auto"/>
              <w:right w:val="single" w:sz="4" w:space="0" w:color="auto"/>
            </w:tcBorders>
            <w:shd w:val="clear" w:color="auto" w:fill="auto"/>
          </w:tcPr>
          <w:p w14:paraId="0407D3C2" w14:textId="77777777" w:rsidR="008A3FB6" w:rsidRPr="003C130E" w:rsidRDefault="008A3FB6" w:rsidP="00A21F3B">
            <w:pPr>
              <w:suppressAutoHyphens/>
              <w:jc w:val="left"/>
              <w:rPr>
                <w:sz w:val="20"/>
                <w:szCs w:val="20"/>
                <w:lang w:eastAsia="en-CA"/>
              </w:rPr>
            </w:pPr>
            <w:r w:rsidRPr="003C130E">
              <w:rPr>
                <w:sz w:val="20"/>
                <w:szCs w:val="20"/>
                <w:lang w:eastAsia="en-CA"/>
              </w:rPr>
              <w:t xml:space="preserve">Training of </w:t>
            </w:r>
            <w:proofErr w:type="spellStart"/>
            <w:r w:rsidRPr="003C130E">
              <w:rPr>
                <w:sz w:val="20"/>
                <w:szCs w:val="20"/>
                <w:lang w:eastAsia="en-CA"/>
              </w:rPr>
              <w:t>trainers</w:t>
            </w:r>
            <w:proofErr w:type="spellEnd"/>
          </w:p>
        </w:tc>
        <w:tc>
          <w:tcPr>
            <w:tcW w:w="563" w:type="pct"/>
            <w:vMerge w:val="restart"/>
            <w:tcBorders>
              <w:top w:val="single" w:sz="4" w:space="0" w:color="auto"/>
              <w:left w:val="nil"/>
              <w:right w:val="single" w:sz="4" w:space="0" w:color="auto"/>
            </w:tcBorders>
            <w:shd w:val="clear" w:color="auto" w:fill="auto"/>
          </w:tcPr>
          <w:p w14:paraId="3B537BF0" w14:textId="77777777" w:rsidR="008A3FB6" w:rsidRPr="003C130E" w:rsidRDefault="008A3FB6" w:rsidP="00A21F3B">
            <w:pPr>
              <w:suppressAutoHyphens/>
              <w:jc w:val="right"/>
              <w:rPr>
                <w:sz w:val="20"/>
                <w:szCs w:val="20"/>
                <w:lang w:eastAsia="en-CA"/>
              </w:rPr>
            </w:pPr>
            <w:r w:rsidRPr="003C130E">
              <w:rPr>
                <w:sz w:val="20"/>
                <w:szCs w:val="20"/>
                <w:lang w:eastAsia="en-CA"/>
              </w:rPr>
              <w:t>740,000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0CC68473" w14:textId="77777777" w:rsidR="008A3FB6" w:rsidRPr="003C130E" w:rsidRDefault="008A3FB6" w:rsidP="00A21F3B">
            <w:pPr>
              <w:suppressAutoHyphens/>
              <w:jc w:val="left"/>
              <w:rPr>
                <w:sz w:val="20"/>
                <w:szCs w:val="20"/>
                <w:lang w:eastAsia="en-CA"/>
              </w:rPr>
            </w:pPr>
            <w:r w:rsidRPr="003C130E">
              <w:rPr>
                <w:sz w:val="20"/>
                <w:szCs w:val="20"/>
                <w:lang w:eastAsia="en-CA"/>
              </w:rPr>
              <w:t xml:space="preserve">Training of </w:t>
            </w:r>
            <w:proofErr w:type="spellStart"/>
            <w:r w:rsidRPr="003C130E">
              <w:rPr>
                <w:sz w:val="20"/>
                <w:szCs w:val="20"/>
                <w:lang w:eastAsia="en-CA"/>
              </w:rPr>
              <w:t>trainers</w:t>
            </w:r>
            <w:proofErr w:type="spellEnd"/>
          </w:p>
        </w:tc>
        <w:tc>
          <w:tcPr>
            <w:tcW w:w="488" w:type="pct"/>
            <w:vMerge w:val="restart"/>
            <w:tcBorders>
              <w:top w:val="single" w:sz="4" w:space="0" w:color="auto"/>
              <w:left w:val="nil"/>
              <w:right w:val="single" w:sz="4" w:space="0" w:color="auto"/>
            </w:tcBorders>
            <w:shd w:val="clear" w:color="auto" w:fill="auto"/>
          </w:tcPr>
          <w:p w14:paraId="36D3F696" w14:textId="77777777" w:rsidR="008A3FB6" w:rsidRPr="003C130E" w:rsidRDefault="008A3FB6" w:rsidP="00A21F3B">
            <w:pPr>
              <w:suppressAutoHyphens/>
              <w:jc w:val="right"/>
              <w:rPr>
                <w:sz w:val="20"/>
                <w:szCs w:val="20"/>
                <w:lang w:eastAsia="en-CA"/>
              </w:rPr>
            </w:pPr>
            <w:r w:rsidRPr="003C130E">
              <w:rPr>
                <w:sz w:val="20"/>
                <w:szCs w:val="20"/>
                <w:lang w:eastAsia="en-CA"/>
              </w:rPr>
              <w:t>116,000</w:t>
            </w:r>
          </w:p>
        </w:tc>
        <w:tc>
          <w:tcPr>
            <w:tcW w:w="656" w:type="pct"/>
            <w:vMerge w:val="restart"/>
            <w:tcBorders>
              <w:top w:val="single" w:sz="4" w:space="0" w:color="auto"/>
              <w:left w:val="nil"/>
              <w:right w:val="single" w:sz="4" w:space="0" w:color="auto"/>
            </w:tcBorders>
            <w:shd w:val="clear" w:color="auto" w:fill="auto"/>
          </w:tcPr>
          <w:p w14:paraId="7CA7A4EA" w14:textId="77777777" w:rsidR="008A3FB6" w:rsidRPr="003C130E" w:rsidRDefault="008A3FB6" w:rsidP="00A21F3B">
            <w:pPr>
              <w:suppressAutoHyphens/>
              <w:jc w:val="right"/>
              <w:rPr>
                <w:sz w:val="20"/>
                <w:szCs w:val="20"/>
                <w:lang w:eastAsia="en-CA"/>
              </w:rPr>
            </w:pPr>
            <w:r w:rsidRPr="003C130E">
              <w:rPr>
                <w:sz w:val="20"/>
                <w:szCs w:val="20"/>
                <w:lang w:eastAsia="en-CA"/>
              </w:rPr>
              <w:t>856,000</w:t>
            </w:r>
          </w:p>
        </w:tc>
      </w:tr>
      <w:tr w:rsidR="008A3FB6" w:rsidRPr="003C130E" w14:paraId="11F30681" w14:textId="77777777" w:rsidTr="00A21F3B">
        <w:trPr>
          <w:trHeight w:val="227"/>
        </w:trPr>
        <w:tc>
          <w:tcPr>
            <w:tcW w:w="726" w:type="pct"/>
            <w:vMerge/>
            <w:tcBorders>
              <w:top w:val="nil"/>
              <w:left w:val="single" w:sz="4" w:space="0" w:color="auto"/>
              <w:right w:val="single" w:sz="4" w:space="0" w:color="auto"/>
            </w:tcBorders>
            <w:shd w:val="clear" w:color="auto" w:fill="auto"/>
          </w:tcPr>
          <w:p w14:paraId="1F574843" w14:textId="77777777" w:rsidR="008A3FB6" w:rsidRPr="003C130E" w:rsidRDefault="008A3FB6" w:rsidP="00A21F3B">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727BEAD5" w14:textId="77777777" w:rsidR="008A3FB6" w:rsidRPr="003C130E" w:rsidRDefault="008A3FB6" w:rsidP="00A21F3B">
            <w:pPr>
              <w:suppressAutoHyphens/>
              <w:jc w:val="left"/>
              <w:rPr>
                <w:sz w:val="20"/>
                <w:szCs w:val="20"/>
                <w:lang w:eastAsia="en-CA"/>
              </w:rPr>
            </w:pPr>
            <w:r w:rsidRPr="003C130E">
              <w:rPr>
                <w:sz w:val="20"/>
                <w:szCs w:val="20"/>
                <w:lang w:eastAsia="en-CA"/>
              </w:rPr>
              <w:t xml:space="preserve">Training of </w:t>
            </w:r>
            <w:proofErr w:type="spellStart"/>
            <w:r w:rsidRPr="003C130E">
              <w:rPr>
                <w:sz w:val="20"/>
                <w:szCs w:val="20"/>
                <w:lang w:eastAsia="en-CA"/>
              </w:rPr>
              <w:t>technicians</w:t>
            </w:r>
            <w:proofErr w:type="spellEnd"/>
            <w:r w:rsidRPr="003C130E">
              <w:rPr>
                <w:sz w:val="20"/>
                <w:szCs w:val="20"/>
                <w:lang w:eastAsia="en-CA"/>
              </w:rPr>
              <w:t xml:space="preserve"> (20)</w:t>
            </w:r>
          </w:p>
        </w:tc>
        <w:tc>
          <w:tcPr>
            <w:tcW w:w="563" w:type="pct"/>
            <w:vMerge/>
            <w:tcBorders>
              <w:top w:val="single" w:sz="4" w:space="0" w:color="auto"/>
              <w:left w:val="nil"/>
              <w:right w:val="single" w:sz="4" w:space="0" w:color="auto"/>
            </w:tcBorders>
            <w:shd w:val="clear" w:color="auto" w:fill="auto"/>
          </w:tcPr>
          <w:p w14:paraId="16ECEBF0" w14:textId="77777777" w:rsidR="008A3FB6" w:rsidRPr="003C130E" w:rsidRDefault="008A3FB6" w:rsidP="00A21F3B">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1A2401B9" w14:textId="77777777" w:rsidR="008A3FB6" w:rsidRPr="003C130E" w:rsidRDefault="008A3FB6" w:rsidP="00A21F3B">
            <w:pPr>
              <w:suppressAutoHyphens/>
              <w:jc w:val="left"/>
              <w:rPr>
                <w:sz w:val="20"/>
                <w:szCs w:val="20"/>
                <w:lang w:eastAsia="en-CA"/>
              </w:rPr>
            </w:pPr>
            <w:r w:rsidRPr="003C130E">
              <w:rPr>
                <w:sz w:val="20"/>
                <w:szCs w:val="20"/>
                <w:lang w:eastAsia="en-CA"/>
              </w:rPr>
              <w:t xml:space="preserve">Training of </w:t>
            </w:r>
            <w:proofErr w:type="spellStart"/>
            <w:r w:rsidRPr="003C130E">
              <w:rPr>
                <w:sz w:val="20"/>
                <w:szCs w:val="20"/>
                <w:lang w:eastAsia="en-CA"/>
              </w:rPr>
              <w:t>technicians</w:t>
            </w:r>
            <w:proofErr w:type="spellEnd"/>
            <w:r w:rsidRPr="003C130E">
              <w:rPr>
                <w:sz w:val="20"/>
                <w:szCs w:val="20"/>
                <w:lang w:eastAsia="en-CA"/>
              </w:rPr>
              <w:t xml:space="preserve"> (115)</w:t>
            </w:r>
          </w:p>
        </w:tc>
        <w:tc>
          <w:tcPr>
            <w:tcW w:w="488" w:type="pct"/>
            <w:vMerge/>
            <w:tcBorders>
              <w:top w:val="single" w:sz="4" w:space="0" w:color="auto"/>
              <w:left w:val="nil"/>
              <w:right w:val="single" w:sz="4" w:space="0" w:color="auto"/>
            </w:tcBorders>
            <w:shd w:val="clear" w:color="auto" w:fill="auto"/>
          </w:tcPr>
          <w:p w14:paraId="7262DE23" w14:textId="77777777" w:rsidR="008A3FB6" w:rsidRPr="003C130E" w:rsidRDefault="008A3FB6" w:rsidP="00A21F3B">
            <w:pPr>
              <w:suppressAutoHyphens/>
              <w:jc w:val="right"/>
              <w:rPr>
                <w:sz w:val="20"/>
                <w:szCs w:val="20"/>
                <w:lang w:eastAsia="en-CA"/>
              </w:rPr>
            </w:pPr>
          </w:p>
        </w:tc>
        <w:tc>
          <w:tcPr>
            <w:tcW w:w="656" w:type="pct"/>
            <w:vMerge/>
            <w:tcBorders>
              <w:top w:val="single" w:sz="4" w:space="0" w:color="auto"/>
              <w:left w:val="nil"/>
              <w:right w:val="single" w:sz="4" w:space="0" w:color="auto"/>
            </w:tcBorders>
            <w:shd w:val="clear" w:color="auto" w:fill="auto"/>
          </w:tcPr>
          <w:p w14:paraId="55F0CCF0" w14:textId="77777777" w:rsidR="008A3FB6" w:rsidRPr="003C130E" w:rsidRDefault="008A3FB6" w:rsidP="00A21F3B">
            <w:pPr>
              <w:suppressAutoHyphens/>
              <w:jc w:val="right"/>
              <w:rPr>
                <w:sz w:val="20"/>
                <w:szCs w:val="20"/>
                <w:lang w:eastAsia="en-CA"/>
              </w:rPr>
            </w:pPr>
          </w:p>
        </w:tc>
      </w:tr>
      <w:tr w:rsidR="008A3FB6" w:rsidRPr="003545C7" w14:paraId="1D5471EA" w14:textId="77777777" w:rsidTr="00A21F3B">
        <w:trPr>
          <w:trHeight w:val="227"/>
        </w:trPr>
        <w:tc>
          <w:tcPr>
            <w:tcW w:w="726" w:type="pct"/>
            <w:vMerge/>
            <w:tcBorders>
              <w:left w:val="single" w:sz="4" w:space="0" w:color="auto"/>
              <w:right w:val="single" w:sz="4" w:space="0" w:color="auto"/>
            </w:tcBorders>
            <w:shd w:val="clear" w:color="auto" w:fill="auto"/>
          </w:tcPr>
          <w:p w14:paraId="334D4B3F" w14:textId="77777777" w:rsidR="008A3FB6" w:rsidRPr="003C130E" w:rsidRDefault="008A3FB6" w:rsidP="00A21F3B">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374C7532" w14:textId="77777777" w:rsidR="008A3FB6" w:rsidRPr="003C130E" w:rsidRDefault="008A3FB6" w:rsidP="00A21F3B">
            <w:pPr>
              <w:suppressAutoHyphens/>
              <w:jc w:val="left"/>
              <w:rPr>
                <w:sz w:val="20"/>
                <w:szCs w:val="20"/>
                <w:lang w:eastAsia="en-CA"/>
              </w:rPr>
            </w:pPr>
            <w:proofErr w:type="spellStart"/>
            <w:r w:rsidRPr="003C130E">
              <w:rPr>
                <w:sz w:val="20"/>
                <w:szCs w:val="20"/>
                <w:lang w:eastAsia="en-CA"/>
              </w:rPr>
              <w:t>Incentive</w:t>
            </w:r>
            <w:proofErr w:type="spellEnd"/>
            <w:r w:rsidRPr="003C130E">
              <w:rPr>
                <w:sz w:val="20"/>
                <w:szCs w:val="20"/>
                <w:lang w:eastAsia="en-CA"/>
              </w:rPr>
              <w:t xml:space="preserve"> </w:t>
            </w:r>
            <w:proofErr w:type="spellStart"/>
            <w:r w:rsidRPr="003C130E">
              <w:rPr>
                <w:sz w:val="20"/>
                <w:szCs w:val="20"/>
                <w:lang w:eastAsia="en-CA"/>
              </w:rPr>
              <w:t>scheme</w:t>
            </w:r>
            <w:proofErr w:type="spellEnd"/>
            <w:r w:rsidRPr="003C130E">
              <w:rPr>
                <w:sz w:val="20"/>
                <w:szCs w:val="20"/>
                <w:lang w:eastAsia="en-CA"/>
              </w:rPr>
              <w:t xml:space="preserve"> for R</w:t>
            </w:r>
            <w:r w:rsidRPr="003C130E">
              <w:rPr>
                <w:sz w:val="20"/>
                <w:szCs w:val="20"/>
                <w:lang w:eastAsia="en-CA"/>
              </w:rPr>
              <w:noBreakHyphen/>
              <w:t>290</w:t>
            </w:r>
          </w:p>
        </w:tc>
        <w:tc>
          <w:tcPr>
            <w:tcW w:w="563" w:type="pct"/>
            <w:vMerge/>
            <w:tcBorders>
              <w:left w:val="nil"/>
              <w:right w:val="single" w:sz="4" w:space="0" w:color="auto"/>
            </w:tcBorders>
            <w:shd w:val="clear" w:color="auto" w:fill="auto"/>
          </w:tcPr>
          <w:p w14:paraId="0B38D9AE" w14:textId="77777777" w:rsidR="008A3FB6" w:rsidRPr="003C130E" w:rsidRDefault="008A3FB6" w:rsidP="00A21F3B">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1F03ABE0"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 xml:space="preserve">Provide a R-290 </w:t>
            </w:r>
            <w:proofErr w:type="spellStart"/>
            <w:r w:rsidRPr="00604CFF">
              <w:rPr>
                <w:sz w:val="20"/>
                <w:szCs w:val="20"/>
                <w:lang w:val="en-US" w:eastAsia="en-CA"/>
              </w:rPr>
              <w:t>monoblock</w:t>
            </w:r>
            <w:proofErr w:type="spellEnd"/>
            <w:r w:rsidRPr="00604CFF">
              <w:rPr>
                <w:sz w:val="20"/>
                <w:szCs w:val="20"/>
                <w:lang w:val="en-US" w:eastAsia="en-CA"/>
              </w:rPr>
              <w:t xml:space="preserve"> for training</w:t>
            </w:r>
          </w:p>
        </w:tc>
        <w:tc>
          <w:tcPr>
            <w:tcW w:w="488" w:type="pct"/>
            <w:vMerge/>
            <w:tcBorders>
              <w:left w:val="nil"/>
              <w:right w:val="single" w:sz="4" w:space="0" w:color="auto"/>
            </w:tcBorders>
            <w:shd w:val="clear" w:color="auto" w:fill="auto"/>
          </w:tcPr>
          <w:p w14:paraId="6AE564AC" w14:textId="77777777" w:rsidR="008A3FB6" w:rsidRPr="00604CFF" w:rsidRDefault="008A3FB6" w:rsidP="00A21F3B">
            <w:pPr>
              <w:suppressAutoHyphens/>
              <w:jc w:val="right"/>
              <w:rPr>
                <w:sz w:val="20"/>
                <w:szCs w:val="20"/>
                <w:lang w:val="en-US" w:eastAsia="en-CA"/>
              </w:rPr>
            </w:pPr>
          </w:p>
        </w:tc>
        <w:tc>
          <w:tcPr>
            <w:tcW w:w="656" w:type="pct"/>
            <w:vMerge/>
            <w:tcBorders>
              <w:left w:val="nil"/>
              <w:right w:val="single" w:sz="4" w:space="0" w:color="auto"/>
            </w:tcBorders>
            <w:shd w:val="clear" w:color="auto" w:fill="auto"/>
          </w:tcPr>
          <w:p w14:paraId="7D541271" w14:textId="77777777" w:rsidR="008A3FB6" w:rsidRPr="00604CFF" w:rsidRDefault="008A3FB6" w:rsidP="00A21F3B">
            <w:pPr>
              <w:suppressAutoHyphens/>
              <w:jc w:val="right"/>
              <w:rPr>
                <w:sz w:val="20"/>
                <w:szCs w:val="20"/>
                <w:lang w:val="en-US" w:eastAsia="en-CA"/>
              </w:rPr>
            </w:pPr>
          </w:p>
        </w:tc>
      </w:tr>
      <w:tr w:rsidR="008A3FB6" w:rsidRPr="003C130E" w14:paraId="1BDDBC6E" w14:textId="77777777" w:rsidTr="00A21F3B">
        <w:trPr>
          <w:trHeight w:val="227"/>
        </w:trPr>
        <w:tc>
          <w:tcPr>
            <w:tcW w:w="726" w:type="pct"/>
            <w:vMerge/>
            <w:tcBorders>
              <w:left w:val="single" w:sz="4" w:space="0" w:color="auto"/>
              <w:right w:val="single" w:sz="4" w:space="0" w:color="auto"/>
            </w:tcBorders>
            <w:shd w:val="clear" w:color="auto" w:fill="auto"/>
          </w:tcPr>
          <w:p w14:paraId="4BA2D109" w14:textId="77777777" w:rsidR="008A3FB6" w:rsidRPr="00604CFF" w:rsidRDefault="008A3FB6" w:rsidP="00A21F3B">
            <w:pPr>
              <w:suppressAutoHyphens/>
              <w:ind w:right="-248"/>
              <w:jc w:val="left"/>
              <w:rPr>
                <w:sz w:val="20"/>
                <w:szCs w:val="20"/>
                <w:lang w:val="en-US" w:eastAsia="en-CA"/>
              </w:rPr>
            </w:pPr>
          </w:p>
        </w:tc>
        <w:tc>
          <w:tcPr>
            <w:tcW w:w="1242" w:type="pct"/>
            <w:tcBorders>
              <w:top w:val="nil"/>
              <w:left w:val="nil"/>
              <w:bottom w:val="single" w:sz="4" w:space="0" w:color="auto"/>
              <w:right w:val="single" w:sz="4" w:space="0" w:color="auto"/>
            </w:tcBorders>
            <w:shd w:val="clear" w:color="auto" w:fill="auto"/>
          </w:tcPr>
          <w:p w14:paraId="403A147F" w14:textId="77777777" w:rsidR="008A3FB6" w:rsidRPr="003C130E" w:rsidRDefault="008A3FB6" w:rsidP="00A21F3B">
            <w:pPr>
              <w:suppressAutoHyphens/>
              <w:jc w:val="left"/>
              <w:rPr>
                <w:sz w:val="20"/>
                <w:szCs w:val="20"/>
                <w:lang w:eastAsia="en-CA"/>
              </w:rPr>
            </w:pPr>
            <w:r w:rsidRPr="003C130E">
              <w:rPr>
                <w:sz w:val="20"/>
                <w:szCs w:val="20"/>
                <w:lang w:eastAsia="en-CA"/>
              </w:rPr>
              <w:t xml:space="preserve">Carbon </w:t>
            </w:r>
            <w:proofErr w:type="spellStart"/>
            <w:r w:rsidRPr="003C130E">
              <w:rPr>
                <w:sz w:val="20"/>
                <w:szCs w:val="20"/>
                <w:lang w:eastAsia="en-CA"/>
              </w:rPr>
              <w:t>dioxide</w:t>
            </w:r>
            <w:proofErr w:type="spellEnd"/>
            <w:r w:rsidRPr="003C130E">
              <w:rPr>
                <w:sz w:val="20"/>
                <w:szCs w:val="20"/>
                <w:lang w:eastAsia="en-CA"/>
              </w:rPr>
              <w:t xml:space="preserve"> </w:t>
            </w:r>
            <w:proofErr w:type="spellStart"/>
            <w:r w:rsidRPr="003C130E">
              <w:rPr>
                <w:sz w:val="20"/>
                <w:szCs w:val="20"/>
                <w:lang w:eastAsia="en-CA"/>
              </w:rPr>
              <w:t>supermarket</w:t>
            </w:r>
            <w:proofErr w:type="spellEnd"/>
            <w:r w:rsidRPr="003C130E">
              <w:rPr>
                <w:sz w:val="20"/>
                <w:szCs w:val="20"/>
                <w:lang w:eastAsia="en-CA"/>
              </w:rPr>
              <w:t xml:space="preserve"> </w:t>
            </w:r>
            <w:proofErr w:type="spellStart"/>
            <w:r w:rsidRPr="003C130E">
              <w:rPr>
                <w:sz w:val="20"/>
                <w:szCs w:val="20"/>
                <w:lang w:eastAsia="en-CA"/>
              </w:rPr>
              <w:t>demo</w:t>
            </w:r>
            <w:proofErr w:type="spellEnd"/>
          </w:p>
        </w:tc>
        <w:tc>
          <w:tcPr>
            <w:tcW w:w="563" w:type="pct"/>
            <w:vMerge/>
            <w:tcBorders>
              <w:left w:val="nil"/>
              <w:right w:val="single" w:sz="4" w:space="0" w:color="auto"/>
            </w:tcBorders>
            <w:shd w:val="clear" w:color="auto" w:fill="auto"/>
          </w:tcPr>
          <w:p w14:paraId="0F3117E4" w14:textId="77777777" w:rsidR="008A3FB6" w:rsidRPr="003C130E" w:rsidRDefault="008A3FB6" w:rsidP="00A21F3B">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696E51CE" w14:textId="77777777" w:rsidR="008A3FB6" w:rsidRPr="003C130E" w:rsidRDefault="008A3FB6" w:rsidP="00A21F3B">
            <w:pPr>
              <w:suppressAutoHyphens/>
              <w:jc w:val="left"/>
              <w:rPr>
                <w:sz w:val="20"/>
                <w:szCs w:val="20"/>
                <w:lang w:eastAsia="en-CA"/>
              </w:rPr>
            </w:pPr>
            <w:r w:rsidRPr="003C130E">
              <w:rPr>
                <w:sz w:val="20"/>
                <w:szCs w:val="20"/>
                <w:lang w:eastAsia="en-CA"/>
              </w:rPr>
              <w:t xml:space="preserve">Support to </w:t>
            </w:r>
            <w:proofErr w:type="spellStart"/>
            <w:r w:rsidRPr="003C130E">
              <w:rPr>
                <w:sz w:val="20"/>
                <w:szCs w:val="20"/>
                <w:lang w:eastAsia="en-CA"/>
              </w:rPr>
              <w:t>develop</w:t>
            </w:r>
            <w:proofErr w:type="spellEnd"/>
            <w:r w:rsidRPr="003C130E">
              <w:rPr>
                <w:sz w:val="20"/>
                <w:szCs w:val="20"/>
                <w:lang w:eastAsia="en-CA"/>
              </w:rPr>
              <w:t xml:space="preserve"> curriculum on </w:t>
            </w:r>
            <w:proofErr w:type="spellStart"/>
            <w:r w:rsidRPr="003C130E">
              <w:rPr>
                <w:sz w:val="20"/>
                <w:szCs w:val="20"/>
                <w:lang w:eastAsia="en-CA"/>
              </w:rPr>
              <w:t>carbon</w:t>
            </w:r>
            <w:proofErr w:type="spellEnd"/>
            <w:r w:rsidRPr="003C130E">
              <w:rPr>
                <w:sz w:val="20"/>
                <w:szCs w:val="20"/>
                <w:lang w:eastAsia="en-CA"/>
              </w:rPr>
              <w:t xml:space="preserve"> </w:t>
            </w:r>
            <w:proofErr w:type="spellStart"/>
            <w:r w:rsidRPr="003C130E">
              <w:rPr>
                <w:sz w:val="20"/>
                <w:szCs w:val="20"/>
                <w:lang w:eastAsia="en-CA"/>
              </w:rPr>
              <w:t>dioxide</w:t>
            </w:r>
            <w:proofErr w:type="spellEnd"/>
          </w:p>
        </w:tc>
        <w:tc>
          <w:tcPr>
            <w:tcW w:w="488" w:type="pct"/>
            <w:vMerge/>
            <w:tcBorders>
              <w:left w:val="nil"/>
              <w:right w:val="single" w:sz="4" w:space="0" w:color="auto"/>
            </w:tcBorders>
            <w:shd w:val="clear" w:color="auto" w:fill="auto"/>
          </w:tcPr>
          <w:p w14:paraId="48452CB8" w14:textId="77777777" w:rsidR="008A3FB6" w:rsidRPr="003C130E" w:rsidRDefault="008A3FB6" w:rsidP="00A21F3B">
            <w:pPr>
              <w:suppressAutoHyphens/>
              <w:jc w:val="right"/>
              <w:rPr>
                <w:sz w:val="20"/>
                <w:szCs w:val="20"/>
                <w:lang w:eastAsia="en-CA"/>
              </w:rPr>
            </w:pPr>
          </w:p>
        </w:tc>
        <w:tc>
          <w:tcPr>
            <w:tcW w:w="656" w:type="pct"/>
            <w:vMerge/>
            <w:tcBorders>
              <w:left w:val="nil"/>
              <w:right w:val="single" w:sz="4" w:space="0" w:color="auto"/>
            </w:tcBorders>
            <w:shd w:val="clear" w:color="auto" w:fill="auto"/>
          </w:tcPr>
          <w:p w14:paraId="20D1635D" w14:textId="77777777" w:rsidR="008A3FB6" w:rsidRPr="003C130E" w:rsidRDefault="008A3FB6" w:rsidP="00A21F3B">
            <w:pPr>
              <w:suppressAutoHyphens/>
              <w:jc w:val="right"/>
              <w:rPr>
                <w:sz w:val="20"/>
                <w:szCs w:val="20"/>
                <w:lang w:eastAsia="en-CA"/>
              </w:rPr>
            </w:pPr>
          </w:p>
        </w:tc>
      </w:tr>
      <w:tr w:rsidR="008A3FB6" w:rsidRPr="003545C7" w14:paraId="162486D7" w14:textId="77777777" w:rsidTr="00A21F3B">
        <w:trPr>
          <w:trHeight w:val="227"/>
        </w:trPr>
        <w:tc>
          <w:tcPr>
            <w:tcW w:w="726" w:type="pct"/>
            <w:vMerge/>
            <w:tcBorders>
              <w:left w:val="single" w:sz="4" w:space="0" w:color="auto"/>
              <w:right w:val="single" w:sz="4" w:space="0" w:color="auto"/>
            </w:tcBorders>
            <w:shd w:val="clear" w:color="auto" w:fill="auto"/>
          </w:tcPr>
          <w:p w14:paraId="2492930B" w14:textId="77777777" w:rsidR="008A3FB6" w:rsidRPr="003C130E" w:rsidRDefault="008A3FB6" w:rsidP="00A21F3B">
            <w:pPr>
              <w:suppressAutoHyphens/>
              <w:jc w:val="left"/>
              <w:rPr>
                <w:sz w:val="20"/>
                <w:szCs w:val="20"/>
                <w:lang w:eastAsia="en-CA"/>
              </w:rPr>
            </w:pPr>
          </w:p>
        </w:tc>
        <w:tc>
          <w:tcPr>
            <w:tcW w:w="1242" w:type="pct"/>
            <w:vMerge w:val="restart"/>
            <w:tcBorders>
              <w:top w:val="nil"/>
              <w:left w:val="nil"/>
              <w:right w:val="single" w:sz="4" w:space="0" w:color="auto"/>
            </w:tcBorders>
            <w:shd w:val="clear" w:color="auto" w:fill="auto"/>
          </w:tcPr>
          <w:p w14:paraId="261FC0A0" w14:textId="77777777" w:rsidR="008A3FB6" w:rsidRPr="003C130E" w:rsidRDefault="008A3FB6" w:rsidP="00A21F3B">
            <w:pPr>
              <w:suppressAutoHyphens/>
              <w:rPr>
                <w:sz w:val="20"/>
                <w:szCs w:val="20"/>
                <w:lang w:eastAsia="en-CA"/>
              </w:rPr>
            </w:pPr>
            <w:proofErr w:type="spellStart"/>
            <w:r w:rsidRPr="003C130E">
              <w:rPr>
                <w:sz w:val="20"/>
                <w:szCs w:val="20"/>
                <w:lang w:eastAsia="en-CA"/>
              </w:rPr>
              <w:t>Recovery</w:t>
            </w:r>
            <w:proofErr w:type="spellEnd"/>
            <w:r w:rsidRPr="003C130E">
              <w:rPr>
                <w:sz w:val="20"/>
                <w:szCs w:val="20"/>
                <w:lang w:eastAsia="en-CA"/>
              </w:rPr>
              <w:t xml:space="preserve"> </w:t>
            </w:r>
            <w:proofErr w:type="spellStart"/>
            <w:r w:rsidRPr="003C130E">
              <w:rPr>
                <w:sz w:val="20"/>
                <w:szCs w:val="20"/>
                <w:lang w:eastAsia="en-CA"/>
              </w:rPr>
              <w:t>units</w:t>
            </w:r>
            <w:proofErr w:type="spellEnd"/>
            <w:r w:rsidRPr="003C130E">
              <w:rPr>
                <w:sz w:val="20"/>
                <w:szCs w:val="20"/>
                <w:lang w:eastAsia="en-CA"/>
              </w:rPr>
              <w:t xml:space="preserve"> (20) </w:t>
            </w:r>
            <w:proofErr w:type="spellStart"/>
            <w:r w:rsidRPr="003C130E">
              <w:rPr>
                <w:sz w:val="20"/>
                <w:szCs w:val="20"/>
                <w:lang w:eastAsia="en-CA"/>
              </w:rPr>
              <w:t>cylinders</w:t>
            </w:r>
            <w:proofErr w:type="spellEnd"/>
            <w:r w:rsidRPr="003C130E">
              <w:rPr>
                <w:sz w:val="20"/>
                <w:szCs w:val="20"/>
                <w:lang w:eastAsia="en-CA"/>
              </w:rPr>
              <w:t xml:space="preserve"> (50)</w:t>
            </w:r>
          </w:p>
        </w:tc>
        <w:tc>
          <w:tcPr>
            <w:tcW w:w="563" w:type="pct"/>
            <w:vMerge/>
            <w:tcBorders>
              <w:left w:val="nil"/>
              <w:right w:val="single" w:sz="4" w:space="0" w:color="auto"/>
            </w:tcBorders>
            <w:shd w:val="clear" w:color="auto" w:fill="auto"/>
          </w:tcPr>
          <w:p w14:paraId="2B2D735F" w14:textId="77777777" w:rsidR="008A3FB6" w:rsidRPr="003C130E" w:rsidRDefault="008A3FB6" w:rsidP="00A21F3B">
            <w:pPr>
              <w:suppressAutoHyphens/>
              <w:jc w:val="right"/>
              <w:rPr>
                <w:sz w:val="20"/>
                <w:szCs w:val="20"/>
                <w:lang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09AFD4AA"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Tools and equipment for MAC training</w:t>
            </w:r>
          </w:p>
        </w:tc>
        <w:tc>
          <w:tcPr>
            <w:tcW w:w="488" w:type="pct"/>
            <w:vMerge/>
            <w:tcBorders>
              <w:left w:val="nil"/>
              <w:right w:val="single" w:sz="4" w:space="0" w:color="auto"/>
            </w:tcBorders>
            <w:shd w:val="clear" w:color="auto" w:fill="auto"/>
          </w:tcPr>
          <w:p w14:paraId="397E265F" w14:textId="77777777" w:rsidR="008A3FB6" w:rsidRPr="00604CFF" w:rsidRDefault="008A3FB6" w:rsidP="00A21F3B">
            <w:pPr>
              <w:suppressAutoHyphens/>
              <w:jc w:val="right"/>
              <w:rPr>
                <w:sz w:val="20"/>
                <w:szCs w:val="20"/>
                <w:lang w:val="en-US" w:eastAsia="en-CA"/>
              </w:rPr>
            </w:pPr>
          </w:p>
        </w:tc>
        <w:tc>
          <w:tcPr>
            <w:tcW w:w="656" w:type="pct"/>
            <w:vMerge/>
            <w:tcBorders>
              <w:left w:val="nil"/>
              <w:right w:val="single" w:sz="4" w:space="0" w:color="auto"/>
            </w:tcBorders>
            <w:shd w:val="clear" w:color="auto" w:fill="auto"/>
          </w:tcPr>
          <w:p w14:paraId="3792CF39" w14:textId="77777777" w:rsidR="008A3FB6" w:rsidRPr="00604CFF" w:rsidRDefault="008A3FB6" w:rsidP="00A21F3B">
            <w:pPr>
              <w:suppressAutoHyphens/>
              <w:jc w:val="right"/>
              <w:rPr>
                <w:sz w:val="20"/>
                <w:szCs w:val="20"/>
                <w:lang w:val="en-US" w:eastAsia="en-CA"/>
              </w:rPr>
            </w:pPr>
          </w:p>
        </w:tc>
      </w:tr>
      <w:tr w:rsidR="008A3FB6" w:rsidRPr="003C130E" w14:paraId="36A2C801" w14:textId="77777777" w:rsidTr="00A21F3B">
        <w:trPr>
          <w:trHeight w:val="227"/>
        </w:trPr>
        <w:tc>
          <w:tcPr>
            <w:tcW w:w="726" w:type="pct"/>
            <w:vMerge/>
            <w:tcBorders>
              <w:left w:val="single" w:sz="4" w:space="0" w:color="auto"/>
              <w:bottom w:val="single" w:sz="4" w:space="0" w:color="auto"/>
              <w:right w:val="single" w:sz="4" w:space="0" w:color="auto"/>
            </w:tcBorders>
            <w:shd w:val="clear" w:color="auto" w:fill="auto"/>
          </w:tcPr>
          <w:p w14:paraId="1255A460" w14:textId="77777777" w:rsidR="008A3FB6" w:rsidRPr="00604CFF" w:rsidRDefault="008A3FB6" w:rsidP="00A21F3B">
            <w:pPr>
              <w:suppressAutoHyphens/>
              <w:jc w:val="left"/>
              <w:rPr>
                <w:sz w:val="20"/>
                <w:szCs w:val="20"/>
                <w:lang w:val="en-US" w:eastAsia="en-CA"/>
              </w:rPr>
            </w:pPr>
          </w:p>
        </w:tc>
        <w:tc>
          <w:tcPr>
            <w:tcW w:w="1242" w:type="pct"/>
            <w:vMerge/>
            <w:tcBorders>
              <w:left w:val="nil"/>
              <w:bottom w:val="single" w:sz="4" w:space="0" w:color="auto"/>
              <w:right w:val="single" w:sz="4" w:space="0" w:color="auto"/>
            </w:tcBorders>
            <w:shd w:val="clear" w:color="auto" w:fill="auto"/>
          </w:tcPr>
          <w:p w14:paraId="7A8FA82D" w14:textId="77777777" w:rsidR="008A3FB6" w:rsidRPr="00604CFF" w:rsidRDefault="008A3FB6" w:rsidP="00A21F3B">
            <w:pPr>
              <w:suppressAutoHyphens/>
              <w:rPr>
                <w:sz w:val="20"/>
                <w:szCs w:val="20"/>
                <w:lang w:val="en-US" w:eastAsia="en-CA"/>
              </w:rPr>
            </w:pPr>
          </w:p>
        </w:tc>
        <w:tc>
          <w:tcPr>
            <w:tcW w:w="563" w:type="pct"/>
            <w:vMerge/>
            <w:tcBorders>
              <w:left w:val="nil"/>
              <w:bottom w:val="single" w:sz="4" w:space="0" w:color="auto"/>
              <w:right w:val="single" w:sz="4" w:space="0" w:color="auto"/>
            </w:tcBorders>
            <w:shd w:val="clear" w:color="auto" w:fill="auto"/>
          </w:tcPr>
          <w:p w14:paraId="7433B41D" w14:textId="77777777" w:rsidR="008A3FB6" w:rsidRPr="00604CFF" w:rsidRDefault="008A3FB6" w:rsidP="00A21F3B">
            <w:pPr>
              <w:suppressAutoHyphens/>
              <w:jc w:val="right"/>
              <w:rPr>
                <w:sz w:val="20"/>
                <w:szCs w:val="20"/>
                <w:lang w:val="en-US" w:eastAsia="en-CA"/>
              </w:rPr>
            </w:pP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E91C0C8" w14:textId="77777777" w:rsidR="008A3FB6" w:rsidRPr="003C130E" w:rsidRDefault="008A3FB6" w:rsidP="00A21F3B">
            <w:pPr>
              <w:suppressAutoHyphens/>
              <w:jc w:val="left"/>
              <w:rPr>
                <w:sz w:val="20"/>
                <w:szCs w:val="20"/>
                <w:lang w:eastAsia="en-CA"/>
              </w:rPr>
            </w:pPr>
            <w:r w:rsidRPr="003C130E">
              <w:rPr>
                <w:sz w:val="20"/>
                <w:szCs w:val="20"/>
                <w:lang w:eastAsia="en-CA"/>
              </w:rPr>
              <w:t xml:space="preserve">Tools for </w:t>
            </w:r>
            <w:proofErr w:type="spellStart"/>
            <w:r w:rsidRPr="003C130E">
              <w:rPr>
                <w:sz w:val="20"/>
                <w:szCs w:val="20"/>
                <w:lang w:eastAsia="en-CA"/>
              </w:rPr>
              <w:t>technicians</w:t>
            </w:r>
            <w:proofErr w:type="spellEnd"/>
          </w:p>
        </w:tc>
        <w:tc>
          <w:tcPr>
            <w:tcW w:w="488" w:type="pct"/>
            <w:vMerge/>
            <w:tcBorders>
              <w:left w:val="nil"/>
              <w:bottom w:val="single" w:sz="4" w:space="0" w:color="auto"/>
              <w:right w:val="single" w:sz="4" w:space="0" w:color="auto"/>
            </w:tcBorders>
            <w:shd w:val="clear" w:color="auto" w:fill="auto"/>
          </w:tcPr>
          <w:p w14:paraId="389DA96D" w14:textId="77777777" w:rsidR="008A3FB6" w:rsidRPr="003C130E" w:rsidRDefault="008A3FB6" w:rsidP="00A21F3B">
            <w:pPr>
              <w:suppressAutoHyphens/>
              <w:jc w:val="right"/>
              <w:rPr>
                <w:sz w:val="20"/>
                <w:szCs w:val="20"/>
                <w:lang w:eastAsia="en-CA"/>
              </w:rPr>
            </w:pPr>
          </w:p>
        </w:tc>
        <w:tc>
          <w:tcPr>
            <w:tcW w:w="656" w:type="pct"/>
            <w:vMerge/>
            <w:tcBorders>
              <w:left w:val="nil"/>
              <w:bottom w:val="single" w:sz="4" w:space="0" w:color="auto"/>
              <w:right w:val="single" w:sz="4" w:space="0" w:color="auto"/>
            </w:tcBorders>
            <w:shd w:val="clear" w:color="auto" w:fill="auto"/>
          </w:tcPr>
          <w:p w14:paraId="13797C50" w14:textId="77777777" w:rsidR="008A3FB6" w:rsidRPr="003C130E" w:rsidRDefault="008A3FB6" w:rsidP="00A21F3B">
            <w:pPr>
              <w:suppressAutoHyphens/>
              <w:jc w:val="right"/>
              <w:rPr>
                <w:sz w:val="20"/>
                <w:szCs w:val="20"/>
                <w:lang w:eastAsia="en-CA"/>
              </w:rPr>
            </w:pPr>
          </w:p>
        </w:tc>
      </w:tr>
      <w:tr w:rsidR="008A3FB6" w:rsidRPr="003C130E" w14:paraId="48D973D5" w14:textId="77777777" w:rsidTr="00A21F3B">
        <w:trPr>
          <w:trHeight w:val="286"/>
        </w:trPr>
        <w:tc>
          <w:tcPr>
            <w:tcW w:w="726" w:type="pct"/>
            <w:vMerge w:val="restart"/>
            <w:tcBorders>
              <w:top w:val="nil"/>
              <w:left w:val="single" w:sz="4" w:space="0" w:color="auto"/>
              <w:right w:val="single" w:sz="4" w:space="0" w:color="auto"/>
            </w:tcBorders>
            <w:shd w:val="clear" w:color="auto" w:fill="auto"/>
          </w:tcPr>
          <w:p w14:paraId="1DDF9805" w14:textId="77777777" w:rsidR="008A3FB6" w:rsidRPr="003C130E" w:rsidRDefault="008A3FB6" w:rsidP="00A21F3B">
            <w:pPr>
              <w:suppressAutoHyphens/>
              <w:jc w:val="left"/>
              <w:rPr>
                <w:sz w:val="20"/>
                <w:szCs w:val="20"/>
                <w:lang w:eastAsia="en-CA"/>
              </w:rPr>
            </w:pPr>
            <w:proofErr w:type="spellStart"/>
            <w:r w:rsidRPr="003C130E">
              <w:rPr>
                <w:sz w:val="20"/>
                <w:szCs w:val="20"/>
                <w:lang w:eastAsia="en-CA"/>
              </w:rPr>
              <w:t>Awareness</w:t>
            </w:r>
            <w:proofErr w:type="spellEnd"/>
            <w:r w:rsidRPr="003C130E">
              <w:rPr>
                <w:sz w:val="20"/>
                <w:szCs w:val="20"/>
                <w:lang w:eastAsia="en-CA"/>
              </w:rPr>
              <w:t xml:space="preserve"> </w:t>
            </w:r>
          </w:p>
        </w:tc>
        <w:tc>
          <w:tcPr>
            <w:tcW w:w="1242" w:type="pct"/>
            <w:tcBorders>
              <w:top w:val="nil"/>
              <w:left w:val="nil"/>
              <w:bottom w:val="single" w:sz="4" w:space="0" w:color="auto"/>
              <w:right w:val="single" w:sz="4" w:space="0" w:color="auto"/>
            </w:tcBorders>
            <w:shd w:val="clear" w:color="auto" w:fill="auto"/>
          </w:tcPr>
          <w:p w14:paraId="25D7C080" w14:textId="77777777" w:rsidR="008A3FB6" w:rsidRPr="003C130E" w:rsidRDefault="008A3FB6" w:rsidP="00A21F3B">
            <w:pPr>
              <w:suppressAutoHyphens/>
              <w:rPr>
                <w:sz w:val="20"/>
                <w:szCs w:val="20"/>
                <w:lang w:eastAsia="en-CA"/>
              </w:rPr>
            </w:pPr>
            <w:r w:rsidRPr="003C130E">
              <w:rPr>
                <w:sz w:val="20"/>
                <w:szCs w:val="20"/>
                <w:lang w:eastAsia="en-CA"/>
              </w:rPr>
              <w:t>Workshops (5)</w:t>
            </w:r>
          </w:p>
        </w:tc>
        <w:tc>
          <w:tcPr>
            <w:tcW w:w="563" w:type="pct"/>
            <w:vMerge w:val="restart"/>
            <w:tcBorders>
              <w:top w:val="nil"/>
              <w:left w:val="nil"/>
              <w:right w:val="single" w:sz="4" w:space="0" w:color="auto"/>
            </w:tcBorders>
            <w:shd w:val="clear" w:color="auto" w:fill="auto"/>
          </w:tcPr>
          <w:p w14:paraId="6100A951" w14:textId="77777777" w:rsidR="008A3FB6" w:rsidRPr="003C130E" w:rsidRDefault="008A3FB6" w:rsidP="00A21F3B">
            <w:pPr>
              <w:suppressAutoHyphens/>
              <w:jc w:val="right"/>
              <w:rPr>
                <w:sz w:val="20"/>
                <w:szCs w:val="20"/>
                <w:lang w:eastAsia="en-CA"/>
              </w:rPr>
            </w:pPr>
            <w:r w:rsidRPr="003C130E">
              <w:rPr>
                <w:sz w:val="20"/>
                <w:szCs w:val="20"/>
                <w:lang w:eastAsia="en-CA"/>
              </w:rPr>
              <w:t>50,000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16C78D1" w14:textId="77777777" w:rsidR="008A3FB6" w:rsidRPr="00604CFF" w:rsidRDefault="008A3FB6" w:rsidP="00A21F3B">
            <w:pPr>
              <w:suppressAutoHyphens/>
              <w:jc w:val="left"/>
              <w:rPr>
                <w:sz w:val="20"/>
                <w:szCs w:val="20"/>
                <w:lang w:val="en-US" w:eastAsia="en-CA"/>
              </w:rPr>
            </w:pPr>
            <w:r w:rsidRPr="00604CFF">
              <w:rPr>
                <w:sz w:val="20"/>
                <w:szCs w:val="20"/>
                <w:lang w:val="en-US" w:eastAsia="en-CA"/>
              </w:rPr>
              <w:t>Awareness creation on HFC quotas</w:t>
            </w:r>
          </w:p>
        </w:tc>
        <w:tc>
          <w:tcPr>
            <w:tcW w:w="488" w:type="pct"/>
            <w:vMerge w:val="restart"/>
            <w:tcBorders>
              <w:top w:val="nil"/>
              <w:left w:val="nil"/>
              <w:right w:val="single" w:sz="4" w:space="0" w:color="auto"/>
            </w:tcBorders>
            <w:shd w:val="clear" w:color="auto" w:fill="auto"/>
          </w:tcPr>
          <w:p w14:paraId="6963D572" w14:textId="77777777" w:rsidR="008A3FB6" w:rsidRPr="003C130E" w:rsidRDefault="008A3FB6" w:rsidP="00A21F3B">
            <w:pPr>
              <w:suppressAutoHyphens/>
              <w:jc w:val="right"/>
              <w:rPr>
                <w:sz w:val="20"/>
                <w:szCs w:val="20"/>
                <w:lang w:eastAsia="en-CA"/>
              </w:rPr>
            </w:pPr>
            <w:r w:rsidRPr="003C130E">
              <w:rPr>
                <w:sz w:val="20"/>
                <w:szCs w:val="20"/>
                <w:lang w:eastAsia="en-CA"/>
              </w:rPr>
              <w:t>25,000</w:t>
            </w:r>
          </w:p>
        </w:tc>
        <w:tc>
          <w:tcPr>
            <w:tcW w:w="656" w:type="pct"/>
            <w:vMerge w:val="restart"/>
            <w:tcBorders>
              <w:top w:val="nil"/>
              <w:left w:val="nil"/>
              <w:right w:val="single" w:sz="4" w:space="0" w:color="auto"/>
            </w:tcBorders>
            <w:shd w:val="clear" w:color="auto" w:fill="auto"/>
          </w:tcPr>
          <w:p w14:paraId="3600696E" w14:textId="77777777" w:rsidR="008A3FB6" w:rsidRPr="003C130E" w:rsidRDefault="008A3FB6" w:rsidP="00A21F3B">
            <w:pPr>
              <w:suppressAutoHyphens/>
              <w:jc w:val="right"/>
              <w:rPr>
                <w:sz w:val="20"/>
                <w:szCs w:val="20"/>
                <w:lang w:eastAsia="en-CA"/>
              </w:rPr>
            </w:pPr>
            <w:r w:rsidRPr="003C130E">
              <w:rPr>
                <w:sz w:val="20"/>
                <w:szCs w:val="20"/>
                <w:lang w:eastAsia="en-CA"/>
              </w:rPr>
              <w:t>50,000</w:t>
            </w:r>
          </w:p>
        </w:tc>
      </w:tr>
      <w:tr w:rsidR="008A3FB6" w:rsidRPr="003C130E" w14:paraId="677AB15F" w14:textId="77777777" w:rsidTr="00A21F3B">
        <w:trPr>
          <w:trHeight w:val="145"/>
        </w:trPr>
        <w:tc>
          <w:tcPr>
            <w:tcW w:w="726" w:type="pct"/>
            <w:vMerge/>
            <w:tcBorders>
              <w:left w:val="single" w:sz="4" w:space="0" w:color="auto"/>
              <w:right w:val="single" w:sz="4" w:space="0" w:color="auto"/>
            </w:tcBorders>
            <w:shd w:val="clear" w:color="auto" w:fill="auto"/>
          </w:tcPr>
          <w:p w14:paraId="593D882C" w14:textId="77777777" w:rsidR="008A3FB6" w:rsidRPr="003C130E" w:rsidRDefault="008A3FB6" w:rsidP="00A21F3B">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289DD900" w14:textId="77777777" w:rsidR="008A3FB6" w:rsidRPr="003C130E" w:rsidRDefault="008A3FB6" w:rsidP="00A21F3B">
            <w:pPr>
              <w:suppressAutoHyphens/>
              <w:rPr>
                <w:sz w:val="20"/>
                <w:szCs w:val="20"/>
                <w:lang w:eastAsia="en-CA"/>
              </w:rPr>
            </w:pPr>
            <w:r w:rsidRPr="003C130E">
              <w:rPr>
                <w:sz w:val="20"/>
                <w:szCs w:val="20"/>
                <w:lang w:eastAsia="en-CA"/>
              </w:rPr>
              <w:t xml:space="preserve">Support for media </w:t>
            </w:r>
            <w:proofErr w:type="spellStart"/>
            <w:r w:rsidRPr="003C130E">
              <w:rPr>
                <w:sz w:val="20"/>
                <w:szCs w:val="20"/>
                <w:lang w:eastAsia="en-CA"/>
              </w:rPr>
              <w:t>adverts</w:t>
            </w:r>
            <w:proofErr w:type="spellEnd"/>
          </w:p>
        </w:tc>
        <w:tc>
          <w:tcPr>
            <w:tcW w:w="563" w:type="pct"/>
            <w:vMerge/>
            <w:tcBorders>
              <w:left w:val="nil"/>
              <w:right w:val="single" w:sz="4" w:space="0" w:color="auto"/>
            </w:tcBorders>
            <w:shd w:val="clear" w:color="auto" w:fill="auto"/>
          </w:tcPr>
          <w:p w14:paraId="4A9AA6BF" w14:textId="77777777" w:rsidR="008A3FB6" w:rsidRPr="003C130E" w:rsidRDefault="008A3FB6" w:rsidP="00A21F3B">
            <w:pPr>
              <w:suppressAutoHyphens/>
              <w:jc w:val="right"/>
              <w:rPr>
                <w:sz w:val="20"/>
                <w:szCs w:val="20"/>
                <w:lang w:eastAsia="en-CA"/>
              </w:rPr>
            </w:pPr>
          </w:p>
        </w:tc>
        <w:tc>
          <w:tcPr>
            <w:tcW w:w="1324" w:type="pct"/>
            <w:vMerge w:val="restart"/>
            <w:tcBorders>
              <w:top w:val="single" w:sz="4" w:space="0" w:color="auto"/>
              <w:left w:val="single" w:sz="4" w:space="0" w:color="auto"/>
              <w:right w:val="single" w:sz="4" w:space="0" w:color="auto"/>
            </w:tcBorders>
            <w:shd w:val="clear" w:color="auto" w:fill="auto"/>
          </w:tcPr>
          <w:p w14:paraId="29FBCDBF" w14:textId="77777777" w:rsidR="008A3FB6" w:rsidRPr="003C130E" w:rsidRDefault="008A3FB6" w:rsidP="00A21F3B">
            <w:pPr>
              <w:suppressAutoHyphens/>
              <w:jc w:val="left"/>
              <w:rPr>
                <w:sz w:val="20"/>
                <w:szCs w:val="20"/>
                <w:lang w:eastAsia="en-CA"/>
              </w:rPr>
            </w:pPr>
            <w:r w:rsidRPr="003C130E">
              <w:rPr>
                <w:sz w:val="20"/>
                <w:szCs w:val="20"/>
                <w:lang w:eastAsia="en-CA"/>
              </w:rPr>
              <w:t>Stakeholder engagement</w:t>
            </w:r>
          </w:p>
        </w:tc>
        <w:tc>
          <w:tcPr>
            <w:tcW w:w="488" w:type="pct"/>
            <w:vMerge/>
            <w:tcBorders>
              <w:left w:val="nil"/>
              <w:right w:val="single" w:sz="4" w:space="0" w:color="auto"/>
            </w:tcBorders>
            <w:shd w:val="clear" w:color="auto" w:fill="auto"/>
          </w:tcPr>
          <w:p w14:paraId="3C10E27E" w14:textId="77777777" w:rsidR="008A3FB6" w:rsidRPr="003C130E" w:rsidRDefault="008A3FB6" w:rsidP="00A21F3B">
            <w:pPr>
              <w:suppressAutoHyphens/>
              <w:jc w:val="right"/>
              <w:rPr>
                <w:sz w:val="20"/>
                <w:szCs w:val="20"/>
                <w:lang w:eastAsia="en-CA"/>
              </w:rPr>
            </w:pPr>
          </w:p>
        </w:tc>
        <w:tc>
          <w:tcPr>
            <w:tcW w:w="656" w:type="pct"/>
            <w:vMerge/>
            <w:tcBorders>
              <w:left w:val="nil"/>
              <w:right w:val="single" w:sz="4" w:space="0" w:color="auto"/>
            </w:tcBorders>
            <w:shd w:val="clear" w:color="auto" w:fill="auto"/>
          </w:tcPr>
          <w:p w14:paraId="6ECDC7E6" w14:textId="77777777" w:rsidR="008A3FB6" w:rsidRPr="003C130E" w:rsidRDefault="008A3FB6" w:rsidP="00A21F3B">
            <w:pPr>
              <w:suppressAutoHyphens/>
              <w:jc w:val="right"/>
              <w:rPr>
                <w:sz w:val="20"/>
                <w:szCs w:val="20"/>
                <w:lang w:eastAsia="en-CA"/>
              </w:rPr>
            </w:pPr>
          </w:p>
        </w:tc>
      </w:tr>
      <w:tr w:rsidR="008A3FB6" w:rsidRPr="003C130E" w14:paraId="20FC0F51" w14:textId="77777777" w:rsidTr="00A21F3B">
        <w:trPr>
          <w:trHeight w:val="145"/>
        </w:trPr>
        <w:tc>
          <w:tcPr>
            <w:tcW w:w="726" w:type="pct"/>
            <w:vMerge/>
            <w:tcBorders>
              <w:left w:val="single" w:sz="4" w:space="0" w:color="auto"/>
              <w:bottom w:val="single" w:sz="4" w:space="0" w:color="auto"/>
              <w:right w:val="single" w:sz="4" w:space="0" w:color="auto"/>
            </w:tcBorders>
            <w:shd w:val="clear" w:color="auto" w:fill="auto"/>
          </w:tcPr>
          <w:p w14:paraId="68F37C3A" w14:textId="77777777" w:rsidR="008A3FB6" w:rsidRPr="003C130E" w:rsidRDefault="008A3FB6" w:rsidP="00A21F3B">
            <w:pPr>
              <w:suppressAutoHyphens/>
              <w:jc w:val="left"/>
              <w:rPr>
                <w:sz w:val="20"/>
                <w:szCs w:val="20"/>
                <w:lang w:eastAsia="en-CA"/>
              </w:rPr>
            </w:pPr>
          </w:p>
        </w:tc>
        <w:tc>
          <w:tcPr>
            <w:tcW w:w="1242" w:type="pct"/>
            <w:tcBorders>
              <w:top w:val="nil"/>
              <w:left w:val="nil"/>
              <w:bottom w:val="single" w:sz="4" w:space="0" w:color="auto"/>
              <w:right w:val="single" w:sz="4" w:space="0" w:color="auto"/>
            </w:tcBorders>
            <w:shd w:val="clear" w:color="auto" w:fill="auto"/>
          </w:tcPr>
          <w:p w14:paraId="5FF19A6E" w14:textId="77777777" w:rsidR="008A3FB6" w:rsidRPr="003C130E" w:rsidRDefault="008A3FB6" w:rsidP="00A21F3B">
            <w:pPr>
              <w:suppressAutoHyphens/>
              <w:rPr>
                <w:sz w:val="20"/>
                <w:szCs w:val="20"/>
                <w:lang w:eastAsia="en-CA"/>
              </w:rPr>
            </w:pPr>
            <w:r w:rsidRPr="003C130E">
              <w:rPr>
                <w:sz w:val="20"/>
                <w:szCs w:val="20"/>
                <w:lang w:eastAsia="en-CA"/>
              </w:rPr>
              <w:t>Workshops for MEPS finalisation</w:t>
            </w:r>
          </w:p>
        </w:tc>
        <w:tc>
          <w:tcPr>
            <w:tcW w:w="563" w:type="pct"/>
            <w:vMerge/>
            <w:tcBorders>
              <w:left w:val="nil"/>
              <w:bottom w:val="single" w:sz="4" w:space="0" w:color="auto"/>
              <w:right w:val="single" w:sz="4" w:space="0" w:color="auto"/>
            </w:tcBorders>
            <w:shd w:val="clear" w:color="auto" w:fill="auto"/>
          </w:tcPr>
          <w:p w14:paraId="52BE543D" w14:textId="77777777" w:rsidR="008A3FB6" w:rsidRPr="003C130E" w:rsidRDefault="008A3FB6" w:rsidP="00A21F3B">
            <w:pPr>
              <w:suppressAutoHyphens/>
              <w:jc w:val="right"/>
              <w:rPr>
                <w:sz w:val="20"/>
                <w:szCs w:val="20"/>
                <w:lang w:eastAsia="en-CA"/>
              </w:rPr>
            </w:pPr>
          </w:p>
        </w:tc>
        <w:tc>
          <w:tcPr>
            <w:tcW w:w="1324" w:type="pct"/>
            <w:vMerge/>
            <w:tcBorders>
              <w:left w:val="single" w:sz="4" w:space="0" w:color="auto"/>
              <w:bottom w:val="single" w:sz="4" w:space="0" w:color="auto"/>
              <w:right w:val="single" w:sz="4" w:space="0" w:color="auto"/>
            </w:tcBorders>
            <w:shd w:val="clear" w:color="auto" w:fill="auto"/>
          </w:tcPr>
          <w:p w14:paraId="6AB27FAD" w14:textId="77777777" w:rsidR="008A3FB6" w:rsidRPr="003C130E" w:rsidRDefault="008A3FB6" w:rsidP="00A21F3B">
            <w:pPr>
              <w:suppressAutoHyphens/>
              <w:jc w:val="left"/>
              <w:rPr>
                <w:sz w:val="20"/>
                <w:szCs w:val="20"/>
                <w:lang w:eastAsia="en-CA"/>
              </w:rPr>
            </w:pPr>
          </w:p>
        </w:tc>
        <w:tc>
          <w:tcPr>
            <w:tcW w:w="488" w:type="pct"/>
            <w:vMerge/>
            <w:tcBorders>
              <w:left w:val="nil"/>
              <w:bottom w:val="single" w:sz="4" w:space="0" w:color="auto"/>
              <w:right w:val="single" w:sz="4" w:space="0" w:color="auto"/>
            </w:tcBorders>
            <w:shd w:val="clear" w:color="auto" w:fill="auto"/>
          </w:tcPr>
          <w:p w14:paraId="5CD8EFAE" w14:textId="77777777" w:rsidR="008A3FB6" w:rsidRPr="003C130E" w:rsidRDefault="008A3FB6" w:rsidP="00A21F3B">
            <w:pPr>
              <w:suppressAutoHyphens/>
              <w:jc w:val="right"/>
              <w:rPr>
                <w:sz w:val="20"/>
                <w:szCs w:val="20"/>
                <w:lang w:eastAsia="en-CA"/>
              </w:rPr>
            </w:pPr>
          </w:p>
        </w:tc>
        <w:tc>
          <w:tcPr>
            <w:tcW w:w="656" w:type="pct"/>
            <w:vMerge/>
            <w:tcBorders>
              <w:left w:val="nil"/>
              <w:bottom w:val="single" w:sz="4" w:space="0" w:color="auto"/>
              <w:right w:val="single" w:sz="4" w:space="0" w:color="auto"/>
            </w:tcBorders>
            <w:shd w:val="clear" w:color="auto" w:fill="auto"/>
          </w:tcPr>
          <w:p w14:paraId="096FCC44" w14:textId="77777777" w:rsidR="008A3FB6" w:rsidRPr="003C130E" w:rsidRDefault="008A3FB6" w:rsidP="00A21F3B">
            <w:pPr>
              <w:suppressAutoHyphens/>
              <w:jc w:val="right"/>
              <w:rPr>
                <w:sz w:val="20"/>
                <w:szCs w:val="20"/>
                <w:lang w:eastAsia="en-CA"/>
              </w:rPr>
            </w:pPr>
          </w:p>
        </w:tc>
      </w:tr>
      <w:tr w:rsidR="008A3FB6" w:rsidRPr="003C130E" w14:paraId="7AA4C4AB" w14:textId="77777777" w:rsidTr="00A21F3B">
        <w:trPr>
          <w:trHeight w:val="227"/>
        </w:trPr>
        <w:tc>
          <w:tcPr>
            <w:tcW w:w="726" w:type="pct"/>
            <w:tcBorders>
              <w:top w:val="single" w:sz="4" w:space="0" w:color="auto"/>
              <w:left w:val="single" w:sz="4" w:space="0" w:color="auto"/>
              <w:bottom w:val="single" w:sz="4" w:space="0" w:color="auto"/>
              <w:right w:val="single" w:sz="4" w:space="0" w:color="auto"/>
            </w:tcBorders>
            <w:shd w:val="clear" w:color="auto" w:fill="auto"/>
          </w:tcPr>
          <w:p w14:paraId="00E45C43" w14:textId="77777777" w:rsidR="008A3FB6" w:rsidRPr="003C130E" w:rsidRDefault="008A3FB6" w:rsidP="00A21F3B">
            <w:pPr>
              <w:suppressAutoHyphens/>
              <w:jc w:val="left"/>
              <w:rPr>
                <w:sz w:val="20"/>
                <w:szCs w:val="20"/>
                <w:lang w:eastAsia="en-CA"/>
              </w:rPr>
            </w:pPr>
            <w:r w:rsidRPr="003C130E">
              <w:rPr>
                <w:sz w:val="20"/>
                <w:szCs w:val="20"/>
                <w:lang w:eastAsia="en-CA"/>
              </w:rPr>
              <w:t>Coordination and monitoring</w:t>
            </w:r>
          </w:p>
        </w:tc>
        <w:tc>
          <w:tcPr>
            <w:tcW w:w="1242" w:type="pct"/>
            <w:tcBorders>
              <w:top w:val="single" w:sz="4" w:space="0" w:color="auto"/>
              <w:left w:val="nil"/>
              <w:bottom w:val="single" w:sz="4" w:space="0" w:color="auto"/>
              <w:right w:val="single" w:sz="4" w:space="0" w:color="auto"/>
            </w:tcBorders>
            <w:shd w:val="clear" w:color="auto" w:fill="FFFFFF" w:themeFill="background1"/>
          </w:tcPr>
          <w:p w14:paraId="53B434E7" w14:textId="77777777" w:rsidR="008A3FB6" w:rsidRPr="003C130E" w:rsidRDefault="008A3FB6" w:rsidP="00A21F3B">
            <w:pPr>
              <w:suppressAutoHyphens/>
              <w:jc w:val="left"/>
              <w:rPr>
                <w:sz w:val="20"/>
                <w:szCs w:val="20"/>
                <w:lang w:eastAsia="en-CA"/>
              </w:rPr>
            </w:pPr>
            <w:proofErr w:type="spellStart"/>
            <w:r w:rsidRPr="003C130E">
              <w:rPr>
                <w:sz w:val="20"/>
                <w:szCs w:val="20"/>
                <w:lang w:eastAsia="en-CA"/>
              </w:rPr>
              <w:t>Establish</w:t>
            </w:r>
            <w:proofErr w:type="spellEnd"/>
            <w:r w:rsidRPr="003C130E">
              <w:rPr>
                <w:sz w:val="20"/>
                <w:szCs w:val="20"/>
                <w:lang w:eastAsia="en-CA"/>
              </w:rPr>
              <w:t xml:space="preserve"> and support PMU</w:t>
            </w:r>
          </w:p>
        </w:tc>
        <w:tc>
          <w:tcPr>
            <w:tcW w:w="563" w:type="pct"/>
            <w:tcBorders>
              <w:top w:val="single" w:sz="4" w:space="0" w:color="auto"/>
              <w:left w:val="nil"/>
              <w:bottom w:val="single" w:sz="4" w:space="0" w:color="auto"/>
              <w:right w:val="single" w:sz="4" w:space="0" w:color="auto"/>
            </w:tcBorders>
            <w:shd w:val="clear" w:color="auto" w:fill="FFFFFF" w:themeFill="background1"/>
          </w:tcPr>
          <w:p w14:paraId="435E7575" w14:textId="77777777" w:rsidR="008A3FB6" w:rsidRPr="003C130E" w:rsidRDefault="008A3FB6" w:rsidP="00A21F3B">
            <w:pPr>
              <w:suppressAutoHyphens/>
              <w:jc w:val="right"/>
              <w:rPr>
                <w:sz w:val="20"/>
                <w:szCs w:val="20"/>
                <w:lang w:eastAsia="en-CA"/>
              </w:rPr>
            </w:pPr>
            <w:r w:rsidRPr="003C130E">
              <w:rPr>
                <w:sz w:val="20"/>
                <w:szCs w:val="20"/>
                <w:lang w:eastAsia="en-CA"/>
              </w:rPr>
              <w:t>125,000</w:t>
            </w:r>
          </w:p>
        </w:tc>
        <w:tc>
          <w:tcPr>
            <w:tcW w:w="1324" w:type="pct"/>
            <w:tcBorders>
              <w:top w:val="single" w:sz="4" w:space="0" w:color="auto"/>
              <w:left w:val="single" w:sz="4" w:space="0" w:color="auto"/>
              <w:bottom w:val="single" w:sz="4" w:space="0" w:color="auto"/>
              <w:right w:val="single" w:sz="4" w:space="0" w:color="auto"/>
            </w:tcBorders>
            <w:shd w:val="clear" w:color="auto" w:fill="FFFFFF" w:themeFill="background1"/>
          </w:tcPr>
          <w:p w14:paraId="19CCF242" w14:textId="77777777" w:rsidR="008A3FB6" w:rsidRPr="003C130E" w:rsidRDefault="008A3FB6" w:rsidP="00A21F3B">
            <w:pPr>
              <w:suppressAutoHyphens/>
              <w:jc w:val="left"/>
              <w:rPr>
                <w:sz w:val="20"/>
                <w:szCs w:val="20"/>
                <w:lang w:eastAsia="en-CA"/>
              </w:rPr>
            </w:pPr>
            <w:r w:rsidRPr="003C130E">
              <w:rPr>
                <w:sz w:val="20"/>
                <w:szCs w:val="20"/>
                <w:lang w:eastAsia="en-CA"/>
              </w:rPr>
              <w:t xml:space="preserve">Project monitoring and </w:t>
            </w:r>
            <w:proofErr w:type="spellStart"/>
            <w:r w:rsidRPr="003C130E">
              <w:rPr>
                <w:sz w:val="20"/>
                <w:szCs w:val="20"/>
                <w:lang w:eastAsia="en-CA"/>
              </w:rPr>
              <w:t>reporting</w:t>
            </w:r>
            <w:proofErr w:type="spellEnd"/>
          </w:p>
        </w:tc>
        <w:tc>
          <w:tcPr>
            <w:tcW w:w="488" w:type="pct"/>
            <w:tcBorders>
              <w:top w:val="single" w:sz="4" w:space="0" w:color="auto"/>
              <w:left w:val="nil"/>
              <w:bottom w:val="single" w:sz="4" w:space="0" w:color="auto"/>
              <w:right w:val="single" w:sz="4" w:space="0" w:color="auto"/>
            </w:tcBorders>
            <w:shd w:val="clear" w:color="auto" w:fill="auto"/>
          </w:tcPr>
          <w:p w14:paraId="66767EE7" w14:textId="77777777" w:rsidR="008A3FB6" w:rsidRPr="003C130E" w:rsidRDefault="008A3FB6" w:rsidP="00A21F3B">
            <w:pPr>
              <w:suppressAutoHyphens/>
              <w:jc w:val="right"/>
              <w:rPr>
                <w:sz w:val="20"/>
                <w:szCs w:val="20"/>
                <w:lang w:eastAsia="en-CA"/>
              </w:rPr>
            </w:pPr>
            <w:r w:rsidRPr="003C130E">
              <w:rPr>
                <w:sz w:val="20"/>
                <w:szCs w:val="20"/>
                <w:lang w:eastAsia="en-CA"/>
              </w:rPr>
              <w:t>19,000</w:t>
            </w:r>
          </w:p>
        </w:tc>
        <w:tc>
          <w:tcPr>
            <w:tcW w:w="656" w:type="pct"/>
            <w:tcBorders>
              <w:top w:val="single" w:sz="4" w:space="0" w:color="auto"/>
              <w:left w:val="nil"/>
              <w:bottom w:val="single" w:sz="4" w:space="0" w:color="auto"/>
              <w:right w:val="single" w:sz="4" w:space="0" w:color="auto"/>
            </w:tcBorders>
            <w:shd w:val="clear" w:color="auto" w:fill="auto"/>
          </w:tcPr>
          <w:p w14:paraId="6AEF5535" w14:textId="77777777" w:rsidR="008A3FB6" w:rsidRPr="003C130E" w:rsidRDefault="008A3FB6" w:rsidP="00A21F3B">
            <w:pPr>
              <w:suppressAutoHyphens/>
              <w:jc w:val="right"/>
              <w:rPr>
                <w:sz w:val="20"/>
                <w:szCs w:val="20"/>
                <w:lang w:eastAsia="en-CA"/>
              </w:rPr>
            </w:pPr>
            <w:r w:rsidRPr="003C130E">
              <w:rPr>
                <w:sz w:val="20"/>
                <w:szCs w:val="20"/>
                <w:lang w:eastAsia="en-CA"/>
              </w:rPr>
              <w:t>144,000</w:t>
            </w:r>
          </w:p>
        </w:tc>
      </w:tr>
      <w:tr w:rsidR="008A3FB6" w:rsidRPr="003C130E" w14:paraId="1190BD83" w14:textId="77777777" w:rsidTr="00A21F3B">
        <w:trPr>
          <w:trHeight w:val="227"/>
        </w:trPr>
        <w:tc>
          <w:tcPr>
            <w:tcW w:w="726" w:type="pct"/>
            <w:tcBorders>
              <w:top w:val="single" w:sz="4" w:space="0" w:color="auto"/>
              <w:left w:val="single" w:sz="4" w:space="0" w:color="auto"/>
              <w:bottom w:val="single" w:sz="4" w:space="0" w:color="auto"/>
              <w:right w:val="single" w:sz="4" w:space="0" w:color="auto"/>
            </w:tcBorders>
            <w:shd w:val="clear" w:color="auto" w:fill="auto"/>
          </w:tcPr>
          <w:p w14:paraId="1E19BC0D" w14:textId="77777777" w:rsidR="008A3FB6" w:rsidRPr="003C130E" w:rsidRDefault="008A3FB6" w:rsidP="00A21F3B">
            <w:pPr>
              <w:suppressAutoHyphens/>
              <w:jc w:val="left"/>
              <w:rPr>
                <w:b/>
                <w:bCs/>
                <w:sz w:val="20"/>
                <w:szCs w:val="20"/>
                <w:lang w:eastAsia="en-CA"/>
              </w:rPr>
            </w:pPr>
            <w:r w:rsidRPr="003C130E">
              <w:rPr>
                <w:b/>
                <w:bCs/>
                <w:sz w:val="20"/>
                <w:szCs w:val="20"/>
                <w:lang w:eastAsia="en-CA"/>
              </w:rPr>
              <w:t>Total</w:t>
            </w:r>
          </w:p>
        </w:tc>
        <w:tc>
          <w:tcPr>
            <w:tcW w:w="1242" w:type="pct"/>
            <w:tcBorders>
              <w:top w:val="single" w:sz="4" w:space="0" w:color="auto"/>
              <w:left w:val="nil"/>
              <w:bottom w:val="single" w:sz="4" w:space="0" w:color="auto"/>
              <w:right w:val="single" w:sz="4" w:space="0" w:color="auto"/>
            </w:tcBorders>
            <w:shd w:val="clear" w:color="auto" w:fill="auto"/>
          </w:tcPr>
          <w:p w14:paraId="5C4FEFCD" w14:textId="77777777" w:rsidR="008A3FB6" w:rsidRPr="003C130E" w:rsidRDefault="008A3FB6" w:rsidP="00A21F3B">
            <w:pPr>
              <w:suppressAutoHyphens/>
              <w:jc w:val="left"/>
              <w:rPr>
                <w:b/>
                <w:bCs/>
                <w:sz w:val="20"/>
                <w:szCs w:val="20"/>
                <w:lang w:eastAsia="en-CA"/>
              </w:rPr>
            </w:pPr>
          </w:p>
        </w:tc>
        <w:tc>
          <w:tcPr>
            <w:tcW w:w="563" w:type="pct"/>
            <w:tcBorders>
              <w:top w:val="single" w:sz="4" w:space="0" w:color="auto"/>
              <w:left w:val="nil"/>
              <w:bottom w:val="single" w:sz="4" w:space="0" w:color="auto"/>
              <w:right w:val="single" w:sz="4" w:space="0" w:color="auto"/>
            </w:tcBorders>
            <w:shd w:val="clear" w:color="auto" w:fill="auto"/>
          </w:tcPr>
          <w:p w14:paraId="01AF6457" w14:textId="77777777" w:rsidR="008A3FB6" w:rsidRPr="003C130E" w:rsidRDefault="008A3FB6" w:rsidP="00A21F3B">
            <w:pPr>
              <w:suppressAutoHyphens/>
              <w:jc w:val="right"/>
              <w:rPr>
                <w:b/>
                <w:bCs/>
                <w:sz w:val="20"/>
                <w:szCs w:val="20"/>
                <w:lang w:eastAsia="en-CA"/>
              </w:rPr>
            </w:pPr>
            <w:r w:rsidRPr="003C130E">
              <w:rPr>
                <w:b/>
                <w:bCs/>
                <w:sz w:val="20"/>
                <w:szCs w:val="20"/>
                <w:lang w:eastAsia="en-CA"/>
              </w:rPr>
              <w:t>1,070,000</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40A9216A" w14:textId="77777777" w:rsidR="008A3FB6" w:rsidRPr="003C130E" w:rsidRDefault="008A3FB6" w:rsidP="00A21F3B">
            <w:pPr>
              <w:suppressAutoHyphens/>
              <w:jc w:val="left"/>
              <w:rPr>
                <w:b/>
                <w:bCs/>
                <w:sz w:val="20"/>
                <w:szCs w:val="20"/>
                <w:lang w:eastAsia="en-CA"/>
              </w:rPr>
            </w:pPr>
          </w:p>
        </w:tc>
        <w:tc>
          <w:tcPr>
            <w:tcW w:w="488" w:type="pct"/>
            <w:tcBorders>
              <w:top w:val="single" w:sz="4" w:space="0" w:color="auto"/>
              <w:left w:val="nil"/>
              <w:bottom w:val="single" w:sz="4" w:space="0" w:color="auto"/>
              <w:right w:val="single" w:sz="4" w:space="0" w:color="auto"/>
            </w:tcBorders>
            <w:shd w:val="clear" w:color="auto" w:fill="auto"/>
          </w:tcPr>
          <w:p w14:paraId="3373C81C" w14:textId="77777777" w:rsidR="008A3FB6" w:rsidRPr="003C130E" w:rsidRDefault="008A3FB6" w:rsidP="00A21F3B">
            <w:pPr>
              <w:suppressAutoHyphens/>
              <w:jc w:val="right"/>
              <w:rPr>
                <w:b/>
                <w:bCs/>
                <w:sz w:val="20"/>
                <w:szCs w:val="20"/>
                <w:lang w:eastAsia="en-CA"/>
              </w:rPr>
            </w:pPr>
            <w:r w:rsidRPr="003C130E">
              <w:rPr>
                <w:b/>
                <w:bCs/>
                <w:sz w:val="20"/>
                <w:szCs w:val="20"/>
                <w:lang w:eastAsia="en-CA"/>
              </w:rPr>
              <w:t>190,000</w:t>
            </w:r>
          </w:p>
        </w:tc>
        <w:tc>
          <w:tcPr>
            <w:tcW w:w="656" w:type="pct"/>
            <w:tcBorders>
              <w:top w:val="single" w:sz="4" w:space="0" w:color="auto"/>
              <w:left w:val="nil"/>
              <w:bottom w:val="single" w:sz="4" w:space="0" w:color="auto"/>
              <w:right w:val="single" w:sz="4" w:space="0" w:color="auto"/>
            </w:tcBorders>
            <w:shd w:val="clear" w:color="auto" w:fill="auto"/>
          </w:tcPr>
          <w:p w14:paraId="7BD0BA87" w14:textId="77777777" w:rsidR="008A3FB6" w:rsidRPr="003C130E" w:rsidRDefault="008A3FB6" w:rsidP="00A21F3B">
            <w:pPr>
              <w:suppressAutoHyphens/>
              <w:jc w:val="right"/>
              <w:rPr>
                <w:b/>
                <w:bCs/>
                <w:sz w:val="20"/>
                <w:szCs w:val="20"/>
                <w:lang w:eastAsia="en-CA"/>
              </w:rPr>
            </w:pPr>
            <w:r w:rsidRPr="003C130E">
              <w:rPr>
                <w:b/>
                <w:bCs/>
                <w:sz w:val="20"/>
                <w:szCs w:val="20"/>
                <w:lang w:eastAsia="en-CA"/>
              </w:rPr>
              <w:t>1,260,000</w:t>
            </w:r>
          </w:p>
        </w:tc>
      </w:tr>
      <w:tr w:rsidR="008A3FB6" w:rsidRPr="003C130E" w14:paraId="1C326AD3" w14:textId="77777777" w:rsidTr="00A21F3B">
        <w:trPr>
          <w:trHeight w:val="50"/>
        </w:trPr>
        <w:tc>
          <w:tcPr>
            <w:tcW w:w="726" w:type="pct"/>
            <w:tcBorders>
              <w:top w:val="single" w:sz="4" w:space="0" w:color="auto"/>
              <w:left w:val="single" w:sz="4" w:space="0" w:color="auto"/>
              <w:bottom w:val="single" w:sz="4" w:space="0" w:color="auto"/>
              <w:right w:val="single" w:sz="4" w:space="0" w:color="auto"/>
            </w:tcBorders>
            <w:shd w:val="clear" w:color="auto" w:fill="auto"/>
          </w:tcPr>
          <w:p w14:paraId="78C316CA" w14:textId="77777777" w:rsidR="008A3FB6" w:rsidRPr="003C130E" w:rsidRDefault="008A3FB6" w:rsidP="00A21F3B">
            <w:pPr>
              <w:suppressAutoHyphens/>
              <w:jc w:val="left"/>
              <w:rPr>
                <w:b/>
                <w:bCs/>
                <w:sz w:val="20"/>
                <w:szCs w:val="20"/>
                <w:lang w:eastAsia="en-CA"/>
              </w:rPr>
            </w:pPr>
            <w:r w:rsidRPr="003C130E">
              <w:rPr>
                <w:b/>
                <w:bCs/>
                <w:sz w:val="20"/>
                <w:szCs w:val="20"/>
                <w:lang w:eastAsia="en-CA"/>
              </w:rPr>
              <w:t>Percentage of total (%)</w:t>
            </w:r>
          </w:p>
        </w:tc>
        <w:tc>
          <w:tcPr>
            <w:tcW w:w="1242" w:type="pct"/>
            <w:tcBorders>
              <w:top w:val="single" w:sz="4" w:space="0" w:color="auto"/>
              <w:left w:val="nil"/>
              <w:bottom w:val="single" w:sz="4" w:space="0" w:color="auto"/>
              <w:right w:val="single" w:sz="4" w:space="0" w:color="auto"/>
            </w:tcBorders>
            <w:shd w:val="clear" w:color="auto" w:fill="auto"/>
          </w:tcPr>
          <w:p w14:paraId="6F4E392B" w14:textId="77777777" w:rsidR="008A3FB6" w:rsidRPr="003C130E" w:rsidRDefault="008A3FB6" w:rsidP="00A21F3B">
            <w:pPr>
              <w:suppressAutoHyphens/>
              <w:jc w:val="left"/>
              <w:rPr>
                <w:b/>
                <w:bCs/>
                <w:sz w:val="20"/>
                <w:szCs w:val="20"/>
                <w:lang w:eastAsia="en-CA"/>
              </w:rPr>
            </w:pPr>
          </w:p>
        </w:tc>
        <w:tc>
          <w:tcPr>
            <w:tcW w:w="563" w:type="pct"/>
            <w:tcBorders>
              <w:top w:val="single" w:sz="4" w:space="0" w:color="auto"/>
              <w:left w:val="nil"/>
              <w:bottom w:val="single" w:sz="4" w:space="0" w:color="auto"/>
              <w:right w:val="single" w:sz="4" w:space="0" w:color="auto"/>
            </w:tcBorders>
            <w:shd w:val="clear" w:color="auto" w:fill="auto"/>
          </w:tcPr>
          <w:p w14:paraId="26F41524" w14:textId="77777777" w:rsidR="008A3FB6" w:rsidRPr="003C130E" w:rsidRDefault="008A3FB6" w:rsidP="00A21F3B">
            <w:pPr>
              <w:suppressAutoHyphens/>
              <w:jc w:val="center"/>
              <w:rPr>
                <w:b/>
                <w:bCs/>
                <w:sz w:val="20"/>
                <w:szCs w:val="20"/>
                <w:lang w:eastAsia="en-CA"/>
              </w:rPr>
            </w:pPr>
            <w:r w:rsidRPr="003C130E">
              <w:rPr>
                <w:b/>
                <w:bCs/>
                <w:sz w:val="20"/>
                <w:szCs w:val="20"/>
                <w:lang w:eastAsia="en-CA"/>
              </w:rPr>
              <w:t>84.9</w:t>
            </w:r>
          </w:p>
        </w:tc>
        <w:tc>
          <w:tcPr>
            <w:tcW w:w="1324" w:type="pct"/>
            <w:tcBorders>
              <w:top w:val="single" w:sz="4" w:space="0" w:color="auto"/>
              <w:left w:val="single" w:sz="4" w:space="0" w:color="auto"/>
              <w:bottom w:val="single" w:sz="4" w:space="0" w:color="auto"/>
              <w:right w:val="single" w:sz="4" w:space="0" w:color="auto"/>
            </w:tcBorders>
            <w:shd w:val="clear" w:color="auto" w:fill="auto"/>
          </w:tcPr>
          <w:p w14:paraId="7CDBDCEB" w14:textId="77777777" w:rsidR="008A3FB6" w:rsidRPr="003C130E" w:rsidRDefault="008A3FB6" w:rsidP="00A21F3B">
            <w:pPr>
              <w:suppressAutoHyphens/>
              <w:jc w:val="left"/>
              <w:rPr>
                <w:b/>
                <w:bCs/>
                <w:sz w:val="20"/>
                <w:szCs w:val="20"/>
                <w:lang w:eastAsia="en-CA"/>
              </w:rPr>
            </w:pPr>
          </w:p>
        </w:tc>
        <w:tc>
          <w:tcPr>
            <w:tcW w:w="488" w:type="pct"/>
            <w:tcBorders>
              <w:top w:val="single" w:sz="4" w:space="0" w:color="auto"/>
              <w:left w:val="nil"/>
              <w:bottom w:val="single" w:sz="4" w:space="0" w:color="auto"/>
              <w:right w:val="single" w:sz="4" w:space="0" w:color="auto"/>
            </w:tcBorders>
            <w:shd w:val="clear" w:color="auto" w:fill="auto"/>
          </w:tcPr>
          <w:p w14:paraId="19B71138" w14:textId="77777777" w:rsidR="008A3FB6" w:rsidRPr="003C130E" w:rsidRDefault="008A3FB6" w:rsidP="00A21F3B">
            <w:pPr>
              <w:suppressAutoHyphens/>
              <w:jc w:val="center"/>
              <w:rPr>
                <w:b/>
                <w:bCs/>
                <w:sz w:val="20"/>
                <w:szCs w:val="20"/>
                <w:lang w:eastAsia="en-CA"/>
              </w:rPr>
            </w:pPr>
            <w:r w:rsidRPr="003C130E">
              <w:rPr>
                <w:b/>
                <w:bCs/>
                <w:sz w:val="20"/>
                <w:szCs w:val="20"/>
                <w:lang w:eastAsia="en-CA"/>
              </w:rPr>
              <w:t>15.1</w:t>
            </w:r>
          </w:p>
        </w:tc>
        <w:tc>
          <w:tcPr>
            <w:tcW w:w="656" w:type="pct"/>
            <w:tcBorders>
              <w:top w:val="single" w:sz="4" w:space="0" w:color="auto"/>
              <w:left w:val="nil"/>
              <w:bottom w:val="single" w:sz="4" w:space="0" w:color="auto"/>
              <w:right w:val="single" w:sz="4" w:space="0" w:color="auto"/>
            </w:tcBorders>
            <w:shd w:val="clear" w:color="auto" w:fill="auto"/>
          </w:tcPr>
          <w:p w14:paraId="1F1C4FE9" w14:textId="77777777" w:rsidR="008A3FB6" w:rsidRPr="003C130E" w:rsidRDefault="008A3FB6" w:rsidP="00A21F3B">
            <w:pPr>
              <w:suppressAutoHyphens/>
              <w:jc w:val="center"/>
              <w:rPr>
                <w:b/>
                <w:bCs/>
                <w:sz w:val="20"/>
                <w:szCs w:val="20"/>
                <w:lang w:eastAsia="en-CA"/>
              </w:rPr>
            </w:pPr>
            <w:r w:rsidRPr="003C130E">
              <w:rPr>
                <w:b/>
                <w:bCs/>
                <w:sz w:val="20"/>
                <w:szCs w:val="20"/>
                <w:lang w:eastAsia="en-CA"/>
              </w:rPr>
              <w:t>100</w:t>
            </w:r>
          </w:p>
        </w:tc>
      </w:tr>
      <w:bookmarkEnd w:id="19"/>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8A3FB6" w:rsidRPr="003C130E" w14:paraId="1FF5C9E3" w14:textId="77777777" w:rsidTr="00A21F3B">
        <w:tc>
          <w:tcPr>
            <w:tcW w:w="999" w:type="pct"/>
          </w:tcPr>
          <w:p w14:paraId="5538D793" w14:textId="77777777" w:rsidR="008A3FB6" w:rsidRPr="003C130E" w:rsidRDefault="008A3FB6" w:rsidP="00A21F3B">
            <w:pPr>
              <w:jc w:val="center"/>
            </w:pPr>
          </w:p>
        </w:tc>
        <w:tc>
          <w:tcPr>
            <w:tcW w:w="1000" w:type="pct"/>
          </w:tcPr>
          <w:p w14:paraId="00B301B7" w14:textId="77777777" w:rsidR="008A3FB6" w:rsidRPr="003C130E" w:rsidRDefault="008A3FB6" w:rsidP="00A21F3B">
            <w:pPr>
              <w:jc w:val="center"/>
            </w:pPr>
          </w:p>
          <w:p w14:paraId="6E557EC1" w14:textId="77777777" w:rsidR="008A3FB6" w:rsidRPr="003C130E" w:rsidRDefault="008A3FB6" w:rsidP="00A21F3B">
            <w:pPr>
              <w:jc w:val="center"/>
            </w:pPr>
          </w:p>
        </w:tc>
        <w:tc>
          <w:tcPr>
            <w:tcW w:w="1000" w:type="pct"/>
            <w:tcBorders>
              <w:bottom w:val="single" w:sz="4" w:space="0" w:color="auto"/>
            </w:tcBorders>
          </w:tcPr>
          <w:p w14:paraId="60EC9192" w14:textId="77777777" w:rsidR="008A3FB6" w:rsidRPr="003C130E" w:rsidRDefault="008A3FB6" w:rsidP="00A21F3B">
            <w:pPr>
              <w:jc w:val="center"/>
            </w:pPr>
          </w:p>
        </w:tc>
        <w:tc>
          <w:tcPr>
            <w:tcW w:w="1000" w:type="pct"/>
          </w:tcPr>
          <w:p w14:paraId="6E998326" w14:textId="77777777" w:rsidR="008A3FB6" w:rsidRPr="003C130E" w:rsidRDefault="008A3FB6" w:rsidP="00A21F3B">
            <w:pPr>
              <w:jc w:val="center"/>
            </w:pPr>
          </w:p>
        </w:tc>
        <w:tc>
          <w:tcPr>
            <w:tcW w:w="1001" w:type="pct"/>
          </w:tcPr>
          <w:p w14:paraId="12494557" w14:textId="77777777" w:rsidR="008A3FB6" w:rsidRPr="003C130E" w:rsidRDefault="008A3FB6" w:rsidP="00A21F3B">
            <w:pPr>
              <w:jc w:val="center"/>
            </w:pPr>
          </w:p>
        </w:tc>
      </w:tr>
    </w:tbl>
    <w:p w14:paraId="334ED48B" w14:textId="77777777" w:rsidR="008A3FB6" w:rsidRPr="009B0D30" w:rsidRDefault="008A3FB6" w:rsidP="008A3FB6">
      <w:pPr>
        <w:jc w:val="left"/>
      </w:pPr>
    </w:p>
    <w:p w14:paraId="723CB27B" w14:textId="77777777" w:rsidR="008A3FB6" w:rsidRPr="005C670D" w:rsidRDefault="008A3FB6" w:rsidP="008A3FB6">
      <w:pPr>
        <w:pStyle w:val="Title1"/>
        <w:jc w:val="right"/>
        <w:rPr>
          <w:b w:val="0"/>
          <w:lang w:val="en-CA"/>
        </w:rPr>
      </w:pPr>
    </w:p>
    <w:p w14:paraId="1D981EA8" w14:textId="77777777" w:rsidR="008A3FB6" w:rsidRPr="009B0D30" w:rsidRDefault="008A3FB6" w:rsidP="008A3FB6">
      <w:pPr>
        <w:pStyle w:val="Title1"/>
        <w:rPr>
          <w:lang w:val="en-CA"/>
        </w:rPr>
      </w:pPr>
    </w:p>
    <w:p w14:paraId="6FDCE42D" w14:textId="77777777" w:rsidR="008A3FB6" w:rsidRPr="0066768F" w:rsidRDefault="008A3FB6" w:rsidP="008A3FB6">
      <w:pPr>
        <w:pStyle w:val="StyleHeader4Para4Left0Firstline0"/>
        <w:numPr>
          <w:ilvl w:val="0"/>
          <w:numId w:val="0"/>
        </w:numPr>
        <w:jc w:val="right"/>
        <w:rPr>
          <w:b/>
          <w:sz w:val="22"/>
        </w:rPr>
      </w:pPr>
    </w:p>
    <w:p w14:paraId="082A87B0" w14:textId="77777777" w:rsidR="008A3FB6" w:rsidRPr="009B0D30" w:rsidRDefault="008A3FB6" w:rsidP="008A3FB6"/>
    <w:p w14:paraId="62A42FCB" w14:textId="77777777" w:rsidR="008A3FB6" w:rsidRPr="009B0D30" w:rsidRDefault="008A3FB6" w:rsidP="008A3FB6"/>
    <w:p w14:paraId="45BE0321" w14:textId="77777777" w:rsidR="00E85409" w:rsidRPr="009B0D30" w:rsidRDefault="00E85409" w:rsidP="008A3FB6">
      <w:pPr>
        <w:jc w:val="left"/>
      </w:pPr>
    </w:p>
    <w:sectPr w:rsidR="00E85409" w:rsidRPr="009B0D30" w:rsidSect="00BF6186">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38512" w14:textId="77777777" w:rsidR="00AA6A5B" w:rsidRDefault="00AA6A5B" w:rsidP="004A504B">
      <w:r>
        <w:separator/>
      </w:r>
    </w:p>
  </w:endnote>
  <w:endnote w:type="continuationSeparator" w:id="0">
    <w:p w14:paraId="17B712AC" w14:textId="77777777" w:rsidR="00AA6A5B" w:rsidRDefault="00AA6A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12DB83" w14:textId="77777777" w:rsidR="00BF6186" w:rsidRPr="0033525D" w:rsidRDefault="00BF618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71F39" w14:textId="77777777" w:rsidR="00BF6186" w:rsidRPr="0033525D" w:rsidRDefault="00BF618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61522" w14:textId="77777777" w:rsidR="00BF6186" w:rsidRDefault="00BF6186" w:rsidP="00C71B43">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D557CB7" w14:textId="77777777" w:rsidR="00BF6186" w:rsidRDefault="00BF6186" w:rsidP="00C71B43">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FDF18" w14:textId="77777777" w:rsidR="00BF6186" w:rsidRPr="0033525D" w:rsidRDefault="00BF6186">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5C3AA" w14:textId="77777777" w:rsidR="00BF6186" w:rsidRPr="0033525D" w:rsidRDefault="00BF6186">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4005FF40" w14:textId="77777777" w:rsidR="00BF6186" w:rsidRDefault="00BF6186">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7C98E"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E97FC"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6471221"/>
      <w:docPartObj>
        <w:docPartGallery w:val="Page Numbers (Bottom of Page)"/>
        <w:docPartUnique/>
      </w:docPartObj>
    </w:sdtPr>
    <w:sdtEndPr>
      <w:rPr>
        <w:noProof/>
      </w:rPr>
    </w:sdtEndPr>
    <w:sdtContent>
      <w:p w14:paraId="5BA62BB8" w14:textId="69CDAA82" w:rsidR="00BF6186" w:rsidRDefault="00BF6186">
        <w:pPr>
          <w:pStyle w:val="Footer"/>
          <w:jc w:val="center"/>
        </w:pPr>
        <w:r>
          <w:fldChar w:fldCharType="begin"/>
        </w:r>
        <w:r>
          <w:instrText xml:space="preserve"> PAGE   \* MERGEFORMAT </w:instrText>
        </w:r>
        <w:r>
          <w:fldChar w:fldCharType="separate"/>
        </w:r>
        <w:r>
          <w:t>2</w:t>
        </w:r>
        <w:r>
          <w:fldChar w:fldCharType="end"/>
        </w:r>
      </w:p>
    </w:sdtContent>
  </w:sdt>
  <w:p w14:paraId="3073DDF0" w14:textId="77777777" w:rsidR="004E7F9C" w:rsidRPr="00BF6186" w:rsidRDefault="004E7F9C" w:rsidP="00BF6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311329" w14:textId="77777777" w:rsidR="00AA6A5B" w:rsidRDefault="00AA6A5B" w:rsidP="004A504B">
      <w:r>
        <w:separator/>
      </w:r>
    </w:p>
  </w:footnote>
  <w:footnote w:type="continuationSeparator" w:id="0">
    <w:p w14:paraId="5B9887F2" w14:textId="77777777" w:rsidR="00AA6A5B" w:rsidRDefault="00AA6A5B" w:rsidP="004A504B">
      <w:r>
        <w:continuationSeparator/>
      </w:r>
    </w:p>
  </w:footnote>
  <w:footnote w:id="1">
    <w:p w14:paraId="5711C7F6" w14:textId="77777777" w:rsidR="0079781A" w:rsidRPr="001E1147" w:rsidRDefault="0079781A" w:rsidP="0079781A">
      <w:pPr>
        <w:pStyle w:val="FootnoteText"/>
      </w:pPr>
      <w:r>
        <w:rPr>
          <w:rStyle w:val="FootnoteReference"/>
        </w:rPr>
        <w:footnoteRef/>
      </w:r>
      <w:r>
        <w:t xml:space="preserve"> UNEP/OzL.Pro/ExCom/95/1</w:t>
      </w:r>
    </w:p>
  </w:footnote>
  <w:footnote w:id="2">
    <w:p w14:paraId="02FAA3C8" w14:textId="77777777" w:rsidR="00BF6186" w:rsidRPr="003C130E" w:rsidRDefault="00BF6186" w:rsidP="00BF6186">
      <w:pPr>
        <w:pStyle w:val="FootnoteText"/>
      </w:pPr>
      <w:r>
        <w:rPr>
          <w:rStyle w:val="FootnoteReference"/>
        </w:rPr>
        <w:footnoteRef/>
      </w:r>
      <w:r>
        <w:t xml:space="preserve"> Conformément à la lettre du 12 août 2024 du </w:t>
      </w:r>
      <w:proofErr w:type="gramStart"/>
      <w:r>
        <w:t>Ministère de l’environnement</w:t>
      </w:r>
      <w:proofErr w:type="gramEnd"/>
      <w:r>
        <w:t>, de la gestion des déchets solides et du changement climatique (Division de l’environnement et du changement climatique) de Maurice au Secrétariat.</w:t>
      </w:r>
    </w:p>
  </w:footnote>
  <w:footnote w:id="3">
    <w:p w14:paraId="6469EA40" w14:textId="77777777" w:rsidR="00BF6186" w:rsidRPr="003C130E" w:rsidRDefault="00BF6186" w:rsidP="00BF6186">
      <w:pPr>
        <w:pStyle w:val="FootnoteText"/>
      </w:pPr>
      <w:r>
        <w:rPr>
          <w:rStyle w:val="FootnoteReference"/>
        </w:rPr>
        <w:footnoteRef/>
      </w:r>
      <w:r>
        <w:t xml:space="preserve"> UNEP/OzL.Pro/ExCom/93/69</w:t>
      </w:r>
    </w:p>
  </w:footnote>
  <w:footnote w:id="4">
    <w:p w14:paraId="4E4C74BD" w14:textId="77777777" w:rsidR="00BF6186" w:rsidRPr="003C130E" w:rsidRDefault="00BF6186" w:rsidP="00BF6186">
      <w:pPr>
        <w:pStyle w:val="FootnoteText"/>
      </w:pPr>
      <w:r>
        <w:rPr>
          <w:rStyle w:val="FootnoteReference"/>
        </w:rPr>
        <w:footnoteRef/>
      </w:r>
      <w:r>
        <w:t xml:space="preserve"> Pour traiter les impacts de la pandémie de COVID-19 sur la consommation de base de HFC pour certains pays visés à l’Article 5, dont Maurice, la Réunion des parties a entre autres décidé que le Comité de mise en œuvre au titre de la Procédure applicable en cas de non-respect du Protocole de Montréal devrait reporter, jusqu’à ce que les données de 2026 soient disponibles, toute prise en considération de l’état de conformité par rapport aux mesures de réglementation pour la consommation des substances citées à l’annexe F, étant entendu que les pays continueraient à fournir tous les efforts pour se conformer à ces mesures de réglementation.</w:t>
      </w:r>
    </w:p>
  </w:footnote>
  <w:footnote w:id="5">
    <w:p w14:paraId="66275F2F" w14:textId="77777777" w:rsidR="00BF6186" w:rsidRPr="003C130E" w:rsidRDefault="00BF6186" w:rsidP="00BF6186">
      <w:pPr>
        <w:pStyle w:val="FootnoteText"/>
      </w:pPr>
      <w:r>
        <w:rPr>
          <w:rStyle w:val="FootnoteReference"/>
        </w:rPr>
        <w:footnoteRef/>
      </w:r>
      <w:r>
        <w:t xml:space="preserve"> Équipements frigorifiques préchargés de frigorigène et contenant tous les composants nécessaires au refroidissement (c’est-à-dire, un compresseur, un condenseur, un évaporateur, des détendeurs et des ventilateurs) dans une seule unité.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B76D4" w14:textId="0D4CB525" w:rsidR="00BF6186" w:rsidRPr="009B0D30" w:rsidRDefault="00BF6186" w:rsidP="00A15FE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/95/65</w:t>
    </w:r>
    <w:r>
      <w:fldChar w:fldCharType="end"/>
    </w:r>
  </w:p>
  <w:p w14:paraId="0E8A53F2" w14:textId="77777777" w:rsidR="00BF6186" w:rsidRPr="0033525D" w:rsidRDefault="00BF6186"/>
  <w:p w14:paraId="6BC335D7" w14:textId="77777777" w:rsidR="00BF6186" w:rsidRPr="0033525D" w:rsidRDefault="00BF61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AB53D" w14:textId="3DA1BA90" w:rsidR="00BF6186" w:rsidRPr="009B0D30" w:rsidRDefault="00BF6186" w:rsidP="00A15FEA">
    <w:pPr>
      <w:jc w:val="right"/>
    </w:pPr>
    <w:fldSimple w:instr=" DOCPROPERTY &quot;Document number&quot;  \* MERGEFORMAT ">
      <w:r>
        <w:t>UNEP/OzL.Pro/ExCom/95/65</w:t>
      </w:r>
    </w:fldSimple>
  </w:p>
  <w:p w14:paraId="2577E2E4" w14:textId="77777777" w:rsidR="00BF6186" w:rsidRPr="0033525D" w:rsidRDefault="00BF6186" w:rsidP="009774CB">
    <w:pPr>
      <w:jc w:val="right"/>
    </w:pPr>
  </w:p>
  <w:p w14:paraId="034816E1" w14:textId="77777777" w:rsidR="00BF6186" w:rsidRPr="0033525D" w:rsidRDefault="00BF618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B3427" w14:textId="77777777" w:rsidR="00BF6186" w:rsidRPr="0033525D" w:rsidRDefault="00BF6186">
    <w:fldSimple w:instr=" DOCPROPERTY &quot;Document number&quot;  \* MERGEFORMAT ">
      <w:r>
        <w:t>UNEP/OzL.Pro/ExCom/95/65</w:t>
      </w:r>
    </w:fldSimple>
  </w:p>
  <w:p w14:paraId="33CC66BA" w14:textId="77777777" w:rsidR="00BF6186" w:rsidRPr="0033525D" w:rsidRDefault="00BF6186"/>
  <w:p w14:paraId="438DCE01" w14:textId="77777777" w:rsidR="00BF6186" w:rsidRPr="0033525D" w:rsidRDefault="00BF618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A09B2" w14:textId="77777777" w:rsidR="00BF6186" w:rsidRPr="0033525D" w:rsidRDefault="00BF6186">
    <w:pPr>
      <w:jc w:val="right"/>
    </w:pPr>
    <w:fldSimple w:instr=" DOCPROPERTY &quot;Document number&quot;  \* MERGEFORMAT ">
      <w:r>
        <w:t>UNEP/OzL.Pro/ExCom/95/65</w:t>
      </w:r>
    </w:fldSimple>
  </w:p>
  <w:p w14:paraId="5582BA7E" w14:textId="77777777" w:rsidR="00BF6186" w:rsidRPr="0033525D" w:rsidRDefault="00BF6186"/>
  <w:p w14:paraId="133962E5" w14:textId="77777777" w:rsidR="00BF6186" w:rsidRPr="0033525D" w:rsidRDefault="00BF61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43864" w14:textId="40187C81" w:rsidR="00BF6186" w:rsidRPr="00604CFF" w:rsidRDefault="00BF6186" w:rsidP="00DF18F4">
    <w:pPr>
      <w:jc w:val="right"/>
      <w:rPr>
        <w:lang w:val="en-US"/>
      </w:rPr>
    </w:pPr>
    <w:r>
      <w:fldChar w:fldCharType="begin"/>
    </w:r>
    <w:r w:rsidRPr="00604CFF">
      <w:rPr>
        <w:lang w:val="en-US"/>
      </w:rPr>
      <w:instrText xml:space="preserve"> DOCPROPERTY "Document number"  \* MERGEFORMAT </w:instrText>
    </w:r>
    <w:r>
      <w:fldChar w:fldCharType="separate"/>
    </w:r>
    <w:r w:rsidRPr="00604CFF">
      <w:rPr>
        <w:lang w:val="en-US"/>
      </w:rPr>
      <w:t>UNEP/</w:t>
    </w:r>
    <w:proofErr w:type="spellStart"/>
    <w:r w:rsidRPr="00604CFF">
      <w:rPr>
        <w:lang w:val="en-US"/>
      </w:rPr>
      <w:t>OzL.Pro</w:t>
    </w:r>
    <w:proofErr w:type="spellEnd"/>
    <w:r w:rsidRPr="00604CFF">
      <w:rPr>
        <w:lang w:val="en-US"/>
      </w:rPr>
      <w:t>/ExCom/95/65</w:t>
    </w:r>
    <w:r>
      <w:fldChar w:fldCharType="end"/>
    </w:r>
  </w:p>
  <w:p w14:paraId="43C41E35" w14:textId="77777777" w:rsidR="00BF6186" w:rsidRPr="00604CFF" w:rsidRDefault="00BF6186" w:rsidP="009774CB">
    <w:pPr>
      <w:pStyle w:val="Header"/>
      <w:jc w:val="right"/>
      <w:rPr>
        <w:lang w:val="en-US"/>
      </w:rPr>
    </w:pPr>
    <w:proofErr w:type="spellStart"/>
    <w:r w:rsidRPr="00604CFF">
      <w:rPr>
        <w:lang w:val="en-US"/>
      </w:rPr>
      <w:t>Annexe</w:t>
    </w:r>
    <w:proofErr w:type="spellEnd"/>
    <w:r w:rsidRPr="00604CFF">
      <w:rPr>
        <w:lang w:val="en-US"/>
      </w:rPr>
      <w:t> I</w:t>
    </w:r>
  </w:p>
  <w:p w14:paraId="55C7B4D7" w14:textId="77777777" w:rsidR="00BF6186" w:rsidRPr="00604CFF" w:rsidRDefault="00BF6186"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E7FC7" w14:textId="77777777" w:rsidR="00DC6A10" w:rsidRPr="0033525D" w:rsidRDefault="00BF6186">
    <w:fldSimple w:instr=" DOCPROPERTY &quot;Document number&quot;  \* MERGEFORMAT ">
      <w:r>
        <w:t>UNEP/OzL.Pro/ExCom/95/1</w:t>
      </w:r>
    </w:fldSimple>
  </w:p>
  <w:p w14:paraId="6758F20C" w14:textId="77777777" w:rsidR="00DC6A10" w:rsidRPr="0033525D" w:rsidRDefault="00DC6A10"/>
  <w:p w14:paraId="5A4AA0D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23FA4" w14:textId="77777777" w:rsidR="00DC6A10" w:rsidRPr="0033525D" w:rsidRDefault="00BF6186">
    <w:pPr>
      <w:jc w:val="right"/>
    </w:pPr>
    <w:fldSimple w:instr=" DOCPROPERTY &quot;Document number&quot;  \* MERGEFORMAT ">
      <w:r>
        <w:t>UNEP/OzL.Pro/ExCom/95/1</w:t>
      </w:r>
    </w:fldSimple>
  </w:p>
  <w:p w14:paraId="748071AF" w14:textId="77777777" w:rsidR="00DC6A10" w:rsidRPr="0033525D" w:rsidRDefault="00DC6A10"/>
  <w:p w14:paraId="7E963132"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71E0E" w14:textId="77777777" w:rsidR="00BF6186" w:rsidRPr="00604CFF" w:rsidRDefault="00BF6186" w:rsidP="00DF18F4">
    <w:pPr>
      <w:jc w:val="right"/>
      <w:rPr>
        <w:lang w:val="en-US"/>
      </w:rPr>
    </w:pPr>
    <w:r>
      <w:fldChar w:fldCharType="begin"/>
    </w:r>
    <w:r w:rsidRPr="00604CFF">
      <w:rPr>
        <w:lang w:val="en-US"/>
      </w:rPr>
      <w:instrText xml:space="preserve"> DOCPROPERTY "Document number"  \* MERGEFORMAT </w:instrText>
    </w:r>
    <w:r>
      <w:fldChar w:fldCharType="separate"/>
    </w:r>
    <w:r w:rsidRPr="00604CFF">
      <w:rPr>
        <w:lang w:val="en-US"/>
      </w:rPr>
      <w:t>UNEP/</w:t>
    </w:r>
    <w:proofErr w:type="spellStart"/>
    <w:r w:rsidRPr="00604CFF">
      <w:rPr>
        <w:lang w:val="en-US"/>
      </w:rPr>
      <w:t>OzL.Pro</w:t>
    </w:r>
    <w:proofErr w:type="spellEnd"/>
    <w:r w:rsidRPr="00604CFF">
      <w:rPr>
        <w:lang w:val="en-US"/>
      </w:rPr>
      <w:t>/ExCom/95/65</w:t>
    </w:r>
    <w:r>
      <w:fldChar w:fldCharType="end"/>
    </w:r>
  </w:p>
  <w:p w14:paraId="4AA8A5F9" w14:textId="2B57924E" w:rsidR="00BF6186" w:rsidRPr="00604CFF" w:rsidRDefault="00BF6186" w:rsidP="009774CB">
    <w:pPr>
      <w:pStyle w:val="Header"/>
      <w:jc w:val="right"/>
      <w:rPr>
        <w:lang w:val="en-US"/>
      </w:rPr>
    </w:pPr>
    <w:proofErr w:type="spellStart"/>
    <w:r w:rsidRPr="00604CFF">
      <w:rPr>
        <w:lang w:val="en-US"/>
      </w:rPr>
      <w:t>Annexe</w:t>
    </w:r>
    <w:proofErr w:type="spellEnd"/>
    <w:r w:rsidRPr="00604CFF">
      <w:rPr>
        <w:lang w:val="en-US"/>
      </w:rPr>
      <w:t> II</w:t>
    </w:r>
  </w:p>
  <w:p w14:paraId="42F425B6" w14:textId="77777777" w:rsidR="00BF6186" w:rsidRPr="00604CFF" w:rsidRDefault="00BF6186" w:rsidP="009774CB">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9242C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C245A8"/>
    <w:multiLevelType w:val="hybridMultilevel"/>
    <w:tmpl w:val="EADC9D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2043942065">
    <w:abstractNumId w:val="16"/>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7751055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F6186"/>
    <w:rsid w:val="00000FED"/>
    <w:rsid w:val="0000434E"/>
    <w:rsid w:val="000211A9"/>
    <w:rsid w:val="00021238"/>
    <w:rsid w:val="00022071"/>
    <w:rsid w:val="00031260"/>
    <w:rsid w:val="0003681A"/>
    <w:rsid w:val="000372B7"/>
    <w:rsid w:val="000503C1"/>
    <w:rsid w:val="00050F6E"/>
    <w:rsid w:val="00061EC2"/>
    <w:rsid w:val="00066CE8"/>
    <w:rsid w:val="00080ED0"/>
    <w:rsid w:val="00085B8F"/>
    <w:rsid w:val="00090481"/>
    <w:rsid w:val="000A3826"/>
    <w:rsid w:val="000A6C26"/>
    <w:rsid w:val="000B36C8"/>
    <w:rsid w:val="000D52A4"/>
    <w:rsid w:val="000E07BC"/>
    <w:rsid w:val="000E2E21"/>
    <w:rsid w:val="000F1974"/>
    <w:rsid w:val="000F1CD4"/>
    <w:rsid w:val="000F4103"/>
    <w:rsid w:val="000F4AC2"/>
    <w:rsid w:val="000F70A7"/>
    <w:rsid w:val="00113CCA"/>
    <w:rsid w:val="00122F25"/>
    <w:rsid w:val="00135980"/>
    <w:rsid w:val="0013786F"/>
    <w:rsid w:val="00164719"/>
    <w:rsid w:val="00166FC4"/>
    <w:rsid w:val="001677AC"/>
    <w:rsid w:val="001804EA"/>
    <w:rsid w:val="00190A61"/>
    <w:rsid w:val="0019175F"/>
    <w:rsid w:val="00197179"/>
    <w:rsid w:val="001A2215"/>
    <w:rsid w:val="001A3342"/>
    <w:rsid w:val="001A3690"/>
    <w:rsid w:val="001A3E3D"/>
    <w:rsid w:val="001A7049"/>
    <w:rsid w:val="001B1E40"/>
    <w:rsid w:val="001C764E"/>
    <w:rsid w:val="001E0285"/>
    <w:rsid w:val="001E1052"/>
    <w:rsid w:val="001E21B1"/>
    <w:rsid w:val="001E2F93"/>
    <w:rsid w:val="001E4137"/>
    <w:rsid w:val="001E4554"/>
    <w:rsid w:val="001E61E5"/>
    <w:rsid w:val="001F2159"/>
    <w:rsid w:val="001F53FD"/>
    <w:rsid w:val="00210B8B"/>
    <w:rsid w:val="00214863"/>
    <w:rsid w:val="002156B4"/>
    <w:rsid w:val="00224FCD"/>
    <w:rsid w:val="00253222"/>
    <w:rsid w:val="00261C13"/>
    <w:rsid w:val="00262847"/>
    <w:rsid w:val="0026329F"/>
    <w:rsid w:val="00274293"/>
    <w:rsid w:val="00281BB2"/>
    <w:rsid w:val="002931D0"/>
    <w:rsid w:val="002A03C3"/>
    <w:rsid w:val="002A571B"/>
    <w:rsid w:val="002B254E"/>
    <w:rsid w:val="002B4CE8"/>
    <w:rsid w:val="002B72E9"/>
    <w:rsid w:val="002C7998"/>
    <w:rsid w:val="002E2933"/>
    <w:rsid w:val="002F1E53"/>
    <w:rsid w:val="002F2CAA"/>
    <w:rsid w:val="0030052C"/>
    <w:rsid w:val="0031661A"/>
    <w:rsid w:val="003306E1"/>
    <w:rsid w:val="003320E4"/>
    <w:rsid w:val="0033525D"/>
    <w:rsid w:val="003414F3"/>
    <w:rsid w:val="00346800"/>
    <w:rsid w:val="003545C7"/>
    <w:rsid w:val="0035613E"/>
    <w:rsid w:val="00363EE9"/>
    <w:rsid w:val="00376128"/>
    <w:rsid w:val="0037742E"/>
    <w:rsid w:val="00377D56"/>
    <w:rsid w:val="0038245A"/>
    <w:rsid w:val="003840E6"/>
    <w:rsid w:val="00385CFC"/>
    <w:rsid w:val="0039337A"/>
    <w:rsid w:val="003974CC"/>
    <w:rsid w:val="0039764E"/>
    <w:rsid w:val="003A3189"/>
    <w:rsid w:val="003A3CA7"/>
    <w:rsid w:val="003B33BD"/>
    <w:rsid w:val="003B569D"/>
    <w:rsid w:val="003B5F94"/>
    <w:rsid w:val="003C3C0E"/>
    <w:rsid w:val="003C3F47"/>
    <w:rsid w:val="003D42A6"/>
    <w:rsid w:val="003D4F21"/>
    <w:rsid w:val="003D4FAC"/>
    <w:rsid w:val="003E0E7F"/>
    <w:rsid w:val="003E1885"/>
    <w:rsid w:val="003E7906"/>
    <w:rsid w:val="003F000F"/>
    <w:rsid w:val="003F3C50"/>
    <w:rsid w:val="00406202"/>
    <w:rsid w:val="00406A6A"/>
    <w:rsid w:val="00406B22"/>
    <w:rsid w:val="00407147"/>
    <w:rsid w:val="004078FA"/>
    <w:rsid w:val="00422388"/>
    <w:rsid w:val="00431E08"/>
    <w:rsid w:val="004328A7"/>
    <w:rsid w:val="00434C74"/>
    <w:rsid w:val="004471F4"/>
    <w:rsid w:val="00454D52"/>
    <w:rsid w:val="00456EB4"/>
    <w:rsid w:val="00457827"/>
    <w:rsid w:val="004718F3"/>
    <w:rsid w:val="00475040"/>
    <w:rsid w:val="00476F20"/>
    <w:rsid w:val="00482279"/>
    <w:rsid w:val="00490C06"/>
    <w:rsid w:val="00493D40"/>
    <w:rsid w:val="00493EE3"/>
    <w:rsid w:val="004967B6"/>
    <w:rsid w:val="004A504B"/>
    <w:rsid w:val="004A57A1"/>
    <w:rsid w:val="004A6911"/>
    <w:rsid w:val="004B3652"/>
    <w:rsid w:val="004B54E0"/>
    <w:rsid w:val="004B7384"/>
    <w:rsid w:val="004C4269"/>
    <w:rsid w:val="004C5034"/>
    <w:rsid w:val="004D32E8"/>
    <w:rsid w:val="004D6236"/>
    <w:rsid w:val="004D7F90"/>
    <w:rsid w:val="004E4DBB"/>
    <w:rsid w:val="004E4E41"/>
    <w:rsid w:val="004E73DB"/>
    <w:rsid w:val="004E7F9C"/>
    <w:rsid w:val="004F3493"/>
    <w:rsid w:val="004F5143"/>
    <w:rsid w:val="00500B95"/>
    <w:rsid w:val="00512B09"/>
    <w:rsid w:val="005220ED"/>
    <w:rsid w:val="00524015"/>
    <w:rsid w:val="00533137"/>
    <w:rsid w:val="00533796"/>
    <w:rsid w:val="00537343"/>
    <w:rsid w:val="00543979"/>
    <w:rsid w:val="005516F3"/>
    <w:rsid w:val="00554EDC"/>
    <w:rsid w:val="00555D75"/>
    <w:rsid w:val="00560DF0"/>
    <w:rsid w:val="0056759C"/>
    <w:rsid w:val="005746EB"/>
    <w:rsid w:val="00591B41"/>
    <w:rsid w:val="00594365"/>
    <w:rsid w:val="0059513E"/>
    <w:rsid w:val="005A6AA4"/>
    <w:rsid w:val="005A6D9F"/>
    <w:rsid w:val="005B48FF"/>
    <w:rsid w:val="005C1E32"/>
    <w:rsid w:val="005C670D"/>
    <w:rsid w:val="005D363F"/>
    <w:rsid w:val="00604C15"/>
    <w:rsid w:val="00604CFF"/>
    <w:rsid w:val="006158D5"/>
    <w:rsid w:val="006207CA"/>
    <w:rsid w:val="00625D83"/>
    <w:rsid w:val="0065137B"/>
    <w:rsid w:val="00651984"/>
    <w:rsid w:val="006623E7"/>
    <w:rsid w:val="00662B80"/>
    <w:rsid w:val="0066768F"/>
    <w:rsid w:val="00670F6C"/>
    <w:rsid w:val="00676E58"/>
    <w:rsid w:val="006852C7"/>
    <w:rsid w:val="006852CE"/>
    <w:rsid w:val="00692D14"/>
    <w:rsid w:val="0069326A"/>
    <w:rsid w:val="006A7A3B"/>
    <w:rsid w:val="006B65C7"/>
    <w:rsid w:val="006C1727"/>
    <w:rsid w:val="006C32FD"/>
    <w:rsid w:val="006C39CE"/>
    <w:rsid w:val="006C77D1"/>
    <w:rsid w:val="006D0FCC"/>
    <w:rsid w:val="006D1B6B"/>
    <w:rsid w:val="006D21F5"/>
    <w:rsid w:val="006D3089"/>
    <w:rsid w:val="006E126D"/>
    <w:rsid w:val="006E1FC3"/>
    <w:rsid w:val="006F317D"/>
    <w:rsid w:val="00704CE9"/>
    <w:rsid w:val="0070616B"/>
    <w:rsid w:val="00706295"/>
    <w:rsid w:val="00706FDA"/>
    <w:rsid w:val="00711F9A"/>
    <w:rsid w:val="00713810"/>
    <w:rsid w:val="007303A5"/>
    <w:rsid w:val="00730B3E"/>
    <w:rsid w:val="007329E7"/>
    <w:rsid w:val="0073420B"/>
    <w:rsid w:val="00736367"/>
    <w:rsid w:val="0074760E"/>
    <w:rsid w:val="007548C4"/>
    <w:rsid w:val="00754ABA"/>
    <w:rsid w:val="007758F9"/>
    <w:rsid w:val="00782B0D"/>
    <w:rsid w:val="007856F0"/>
    <w:rsid w:val="007928E9"/>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12F89"/>
    <w:rsid w:val="00816DA7"/>
    <w:rsid w:val="0082522F"/>
    <w:rsid w:val="0082548C"/>
    <w:rsid w:val="00830297"/>
    <w:rsid w:val="00831979"/>
    <w:rsid w:val="00851352"/>
    <w:rsid w:val="00857077"/>
    <w:rsid w:val="00863230"/>
    <w:rsid w:val="00865BD0"/>
    <w:rsid w:val="008717D8"/>
    <w:rsid w:val="0087215C"/>
    <w:rsid w:val="00875D25"/>
    <w:rsid w:val="00877079"/>
    <w:rsid w:val="00880E35"/>
    <w:rsid w:val="008875FE"/>
    <w:rsid w:val="00887CDB"/>
    <w:rsid w:val="00887F8E"/>
    <w:rsid w:val="00896234"/>
    <w:rsid w:val="00897E43"/>
    <w:rsid w:val="008A3FB6"/>
    <w:rsid w:val="008C1E84"/>
    <w:rsid w:val="008C222B"/>
    <w:rsid w:val="008C5738"/>
    <w:rsid w:val="008C7EAD"/>
    <w:rsid w:val="008D0CFE"/>
    <w:rsid w:val="008D6152"/>
    <w:rsid w:val="008E7BA9"/>
    <w:rsid w:val="008F0F81"/>
    <w:rsid w:val="008F27BF"/>
    <w:rsid w:val="008F2E64"/>
    <w:rsid w:val="009142EC"/>
    <w:rsid w:val="009145E4"/>
    <w:rsid w:val="009154C3"/>
    <w:rsid w:val="009178FD"/>
    <w:rsid w:val="00923540"/>
    <w:rsid w:val="009257D3"/>
    <w:rsid w:val="00926767"/>
    <w:rsid w:val="009361D5"/>
    <w:rsid w:val="009428A4"/>
    <w:rsid w:val="009659F4"/>
    <w:rsid w:val="00970D60"/>
    <w:rsid w:val="009874D0"/>
    <w:rsid w:val="0099390E"/>
    <w:rsid w:val="009960E5"/>
    <w:rsid w:val="009A7ADC"/>
    <w:rsid w:val="009B052A"/>
    <w:rsid w:val="009B0D30"/>
    <w:rsid w:val="009B1F8D"/>
    <w:rsid w:val="009B225A"/>
    <w:rsid w:val="009B3C46"/>
    <w:rsid w:val="009C19B7"/>
    <w:rsid w:val="009C5ABB"/>
    <w:rsid w:val="009D7C51"/>
    <w:rsid w:val="009E196C"/>
    <w:rsid w:val="009E22DA"/>
    <w:rsid w:val="009E6A0A"/>
    <w:rsid w:val="009F36BF"/>
    <w:rsid w:val="00A111B6"/>
    <w:rsid w:val="00A26D27"/>
    <w:rsid w:val="00A376EE"/>
    <w:rsid w:val="00A42A99"/>
    <w:rsid w:val="00A5151A"/>
    <w:rsid w:val="00A57215"/>
    <w:rsid w:val="00A57E0A"/>
    <w:rsid w:val="00A77919"/>
    <w:rsid w:val="00A823F6"/>
    <w:rsid w:val="00A8719E"/>
    <w:rsid w:val="00AA056C"/>
    <w:rsid w:val="00AA0A89"/>
    <w:rsid w:val="00AA5368"/>
    <w:rsid w:val="00AA6429"/>
    <w:rsid w:val="00AA6A5B"/>
    <w:rsid w:val="00AC01AA"/>
    <w:rsid w:val="00AC3EE9"/>
    <w:rsid w:val="00AC4F72"/>
    <w:rsid w:val="00AC5041"/>
    <w:rsid w:val="00AE482E"/>
    <w:rsid w:val="00AF1B39"/>
    <w:rsid w:val="00AF741A"/>
    <w:rsid w:val="00B01ADB"/>
    <w:rsid w:val="00B04161"/>
    <w:rsid w:val="00B056F9"/>
    <w:rsid w:val="00B07DE4"/>
    <w:rsid w:val="00B11E3D"/>
    <w:rsid w:val="00B14D2C"/>
    <w:rsid w:val="00B17E82"/>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3B31"/>
    <w:rsid w:val="00BD56B1"/>
    <w:rsid w:val="00BD6558"/>
    <w:rsid w:val="00BF2AD7"/>
    <w:rsid w:val="00BF2F76"/>
    <w:rsid w:val="00BF3022"/>
    <w:rsid w:val="00BF3214"/>
    <w:rsid w:val="00BF3B3C"/>
    <w:rsid w:val="00BF5573"/>
    <w:rsid w:val="00BF6186"/>
    <w:rsid w:val="00C15867"/>
    <w:rsid w:val="00C22398"/>
    <w:rsid w:val="00C2296D"/>
    <w:rsid w:val="00C23155"/>
    <w:rsid w:val="00C40C41"/>
    <w:rsid w:val="00C45885"/>
    <w:rsid w:val="00C50F22"/>
    <w:rsid w:val="00C51AE1"/>
    <w:rsid w:val="00C57971"/>
    <w:rsid w:val="00C65BD7"/>
    <w:rsid w:val="00C76BA4"/>
    <w:rsid w:val="00C83A48"/>
    <w:rsid w:val="00C85865"/>
    <w:rsid w:val="00C85E85"/>
    <w:rsid w:val="00C926C8"/>
    <w:rsid w:val="00CA2EAE"/>
    <w:rsid w:val="00CA4AC1"/>
    <w:rsid w:val="00CA59FB"/>
    <w:rsid w:val="00CB0316"/>
    <w:rsid w:val="00CB0B11"/>
    <w:rsid w:val="00CB1DBA"/>
    <w:rsid w:val="00CB1E2B"/>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06A40"/>
    <w:rsid w:val="00D11735"/>
    <w:rsid w:val="00D14F22"/>
    <w:rsid w:val="00D35018"/>
    <w:rsid w:val="00D4741C"/>
    <w:rsid w:val="00D57918"/>
    <w:rsid w:val="00D633EC"/>
    <w:rsid w:val="00D73AFC"/>
    <w:rsid w:val="00D73DC6"/>
    <w:rsid w:val="00D74C1A"/>
    <w:rsid w:val="00D754C1"/>
    <w:rsid w:val="00D77393"/>
    <w:rsid w:val="00D77A35"/>
    <w:rsid w:val="00D81B3E"/>
    <w:rsid w:val="00D90C70"/>
    <w:rsid w:val="00D90E49"/>
    <w:rsid w:val="00D9211F"/>
    <w:rsid w:val="00D96ADE"/>
    <w:rsid w:val="00DA0CE2"/>
    <w:rsid w:val="00DA2379"/>
    <w:rsid w:val="00DA2387"/>
    <w:rsid w:val="00DC6A10"/>
    <w:rsid w:val="00DE657E"/>
    <w:rsid w:val="00DF4704"/>
    <w:rsid w:val="00E024AA"/>
    <w:rsid w:val="00E07F32"/>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65E5"/>
    <w:rsid w:val="00ED27E8"/>
    <w:rsid w:val="00ED7137"/>
    <w:rsid w:val="00EE0363"/>
    <w:rsid w:val="00EE2FA2"/>
    <w:rsid w:val="00EF06EA"/>
    <w:rsid w:val="00F00844"/>
    <w:rsid w:val="00F07604"/>
    <w:rsid w:val="00F21088"/>
    <w:rsid w:val="00F30C34"/>
    <w:rsid w:val="00F326BF"/>
    <w:rsid w:val="00F327E7"/>
    <w:rsid w:val="00F35746"/>
    <w:rsid w:val="00F42352"/>
    <w:rsid w:val="00F447C7"/>
    <w:rsid w:val="00F459B4"/>
    <w:rsid w:val="00F5211B"/>
    <w:rsid w:val="00F554A9"/>
    <w:rsid w:val="00F66C58"/>
    <w:rsid w:val="00F716FD"/>
    <w:rsid w:val="00F80355"/>
    <w:rsid w:val="00F87C43"/>
    <w:rsid w:val="00FA5722"/>
    <w:rsid w:val="00FB0C81"/>
    <w:rsid w:val="00FC2200"/>
    <w:rsid w:val="00FC2540"/>
    <w:rsid w:val="00FD032F"/>
    <w:rsid w:val="00FD0D10"/>
    <w:rsid w:val="00FF0204"/>
    <w:rsid w:val="00FF3AED"/>
    <w:rsid w:val="00FF4C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A376B"/>
  <w15:docId w15:val="{4DD6E688-0AD4-4E53-8A15-E6A1B2F9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BF618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F6186"/>
    <w:rPr>
      <w:sz w:val="22"/>
      <w:szCs w:val="22"/>
      <w:lang w:val="fr-FR"/>
    </w:rPr>
  </w:style>
  <w:style w:type="paragraph" w:customStyle="1" w:styleId="Default">
    <w:name w:val="Default"/>
    <w:rsid w:val="00BF618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F618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6186"/>
    <w:rPr>
      <w:sz w:val="22"/>
      <w:szCs w:val="22"/>
    </w:rPr>
  </w:style>
  <w:style w:type="paragraph" w:styleId="NormalWeb">
    <w:name w:val="Normal (Web)"/>
    <w:basedOn w:val="Normal"/>
    <w:uiPriority w:val="99"/>
    <w:semiHidden/>
    <w:unhideWhenUsed/>
    <w:rsid w:val="00BF6186"/>
    <w:pPr>
      <w:jc w:val="left"/>
    </w:pPr>
    <w:rPr>
      <w:rFonts w:eastAsiaTheme="minorHAnsi"/>
      <w:sz w:val="24"/>
      <w:szCs w:val="24"/>
    </w:rPr>
  </w:style>
  <w:style w:type="paragraph" w:styleId="EndnoteText">
    <w:name w:val="endnote text"/>
    <w:basedOn w:val="Normal"/>
    <w:link w:val="EndnoteTextChar"/>
    <w:uiPriority w:val="99"/>
    <w:semiHidden/>
    <w:unhideWhenUsed/>
    <w:rsid w:val="00BF6186"/>
    <w:rPr>
      <w:sz w:val="20"/>
      <w:szCs w:val="20"/>
    </w:rPr>
  </w:style>
  <w:style w:type="character" w:customStyle="1" w:styleId="EndnoteTextChar">
    <w:name w:val="Endnote Text Char"/>
    <w:basedOn w:val="DefaultParagraphFont"/>
    <w:link w:val="EndnoteText"/>
    <w:uiPriority w:val="99"/>
    <w:semiHidden/>
    <w:rsid w:val="00BF6186"/>
    <w:rPr>
      <w:lang w:val="fr-FR"/>
    </w:rPr>
  </w:style>
  <w:style w:type="character" w:styleId="EndnoteReference">
    <w:name w:val="endnote reference"/>
    <w:basedOn w:val="DefaultParagraphFont"/>
    <w:uiPriority w:val="99"/>
    <w:semiHidden/>
    <w:unhideWhenUsed/>
    <w:rsid w:val="00BF618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F6186"/>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F6186"/>
    <w:pPr>
      <w:spacing w:after="160" w:line="240" w:lineRule="exact"/>
    </w:pPr>
    <w:rPr>
      <w:sz w:val="20"/>
      <w:szCs w:val="20"/>
      <w:vertAlign w:val="superscript"/>
    </w:rPr>
  </w:style>
  <w:style w:type="character" w:customStyle="1" w:styleId="ui-provider">
    <w:name w:val="ui-provider"/>
    <w:basedOn w:val="DefaultParagraphFont"/>
    <w:rsid w:val="00BF6186"/>
  </w:style>
  <w:style w:type="character" w:customStyle="1" w:styleId="FooterChar">
    <w:name w:val="Footer Char"/>
    <w:basedOn w:val="DefaultParagraphFont"/>
    <w:link w:val="Footer"/>
    <w:uiPriority w:val="99"/>
    <w:rsid w:val="00BF6186"/>
    <w:rPr>
      <w:sz w:val="22"/>
      <w:szCs w:val="22"/>
      <w:lang w:val="fr-FR"/>
    </w:rPr>
  </w:style>
  <w:style w:type="paragraph" w:styleId="Caption">
    <w:name w:val="caption"/>
    <w:basedOn w:val="Normal"/>
    <w:next w:val="Normal"/>
    <w:qFormat/>
    <w:rsid w:val="00BF6186"/>
    <w:pPr>
      <w:spacing w:after="80"/>
      <w:jc w:val="center"/>
    </w:pPr>
    <w:rPr>
      <w:bCs/>
      <w:color w:val="7F7F7F" w:themeColor="text1" w:themeTint="80"/>
      <w:sz w:val="20"/>
      <w:lang w:eastAsia="es-MX"/>
    </w:rPr>
  </w:style>
  <w:style w:type="paragraph" w:customStyle="1" w:styleId="Footer1">
    <w:name w:val="Footer1"/>
    <w:basedOn w:val="Normal"/>
    <w:rsid w:val="00BF618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BF6186"/>
    <w:rPr>
      <w:rFonts w:ascii="Arial" w:hAnsi="Arial" w:cs="Arial"/>
      <w:sz w:val="22"/>
      <w:szCs w:val="22"/>
      <w:lang w:val="fr-FR"/>
    </w:rPr>
  </w:style>
  <w:style w:type="character" w:customStyle="1" w:styleId="cf01">
    <w:name w:val="cf01"/>
    <w:basedOn w:val="DefaultParagraphFont"/>
    <w:rsid w:val="00BF6186"/>
    <w:rPr>
      <w:rFonts w:ascii="Segoe UI" w:hAnsi="Segoe UI" w:cs="Segoe UI" w:hint="default"/>
      <w:sz w:val="18"/>
      <w:szCs w:val="18"/>
    </w:rPr>
  </w:style>
  <w:style w:type="table" w:customStyle="1" w:styleId="8">
    <w:name w:val="8"/>
    <w:basedOn w:val="TableNormal"/>
    <w:rsid w:val="00BF618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BF618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BF6186"/>
  </w:style>
  <w:style w:type="character" w:customStyle="1" w:styleId="eop">
    <w:name w:val="eop"/>
    <w:basedOn w:val="DefaultParagraphFont"/>
    <w:rsid w:val="00BF6186"/>
  </w:style>
  <w:style w:type="character" w:styleId="Hyperlink">
    <w:name w:val="Hyperlink"/>
    <w:basedOn w:val="DefaultParagraphFont"/>
    <w:uiPriority w:val="99"/>
    <w:unhideWhenUsed/>
    <w:rsid w:val="00BF6186"/>
    <w:rPr>
      <w:color w:val="0000FF" w:themeColor="hyperlink"/>
      <w:u w:val="single"/>
    </w:rPr>
  </w:style>
  <w:style w:type="character" w:styleId="UnresolvedMention">
    <w:name w:val="Unresolved Mention"/>
    <w:basedOn w:val="DefaultParagraphFont"/>
    <w:uiPriority w:val="99"/>
    <w:semiHidden/>
    <w:unhideWhenUsed/>
    <w:rsid w:val="00BF6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207</TotalTime>
  <Pages>21</Pages>
  <Words>8819</Words>
  <Characters>50270</Characters>
  <Application>Microsoft Office Word</Application>
  <DocSecurity>0</DocSecurity>
  <Lines>418</Lines>
  <Paragraphs>117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Maurice</vt:lpstr>
      <vt:lpstr>Project proposal: Mauritius</vt:lpstr>
    </vt:vector>
  </TitlesOfParts>
  <Manager/>
  <Company/>
  <LinksUpToDate>false</LinksUpToDate>
  <CharactersWithSpaces>58972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Maurice</dc:title>
  <dc:subject/>
  <dc:creator/>
  <cp:keywords/>
  <dc:description/>
  <cp:lastModifiedBy>Angela Xue He Yan</cp:lastModifiedBy>
  <cp:revision>158</cp:revision>
  <cp:lastPrinted>2001-05-26T16:40:00Z</cp:lastPrinted>
  <dcterms:created xsi:type="dcterms:W3CDTF">2024-11-05T17:12:00Z</dcterms:created>
  <dcterms:modified xsi:type="dcterms:W3CDTF">2024-11-10T16:10:00Z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UNEP/OzL.Pro/ExCom/95/65</vt:lpwstr>
  </property>
  <property fmtid="{D5CDD505-2E9C-101B-9397-08002B2CF9AE}" pid="3" name="Revision date">
    <vt:lpwstr>11/06/2024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